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EFAF" w14:textId="0C857863" w:rsidR="0069419E" w:rsidRPr="0069419E" w:rsidRDefault="0069419E" w:rsidP="00B523C9">
      <w:pPr>
        <w:spacing w:line="256" w:lineRule="auto"/>
        <w:jc w:val="center"/>
        <w:rPr>
          <w:rFonts w:ascii="Times New Roman" w:eastAsia="Calibri" w:hAnsi="Times New Roman" w:cs="Times New Roman"/>
          <w:b/>
        </w:rPr>
      </w:pPr>
      <w:r w:rsidRPr="0069419E">
        <w:rPr>
          <w:rFonts w:ascii="Times New Roman" w:eastAsia="Calibri" w:hAnsi="Times New Roman" w:cs="Times New Roman"/>
          <w:b/>
          <w:noProof/>
        </w:rPr>
        <w:drawing>
          <wp:anchor distT="0" distB="0" distL="114300" distR="114300" simplePos="0" relativeHeight="251658240" behindDoc="1" locked="0" layoutInCell="1" allowOverlap="1" wp14:anchorId="1BB2B6B4" wp14:editId="078A9E32">
            <wp:simplePos x="0" y="0"/>
            <wp:positionH relativeFrom="column">
              <wp:posOffset>1943100</wp:posOffset>
            </wp:positionH>
            <wp:positionV relativeFrom="paragraph">
              <wp:posOffset>-204470</wp:posOffset>
            </wp:positionV>
            <wp:extent cx="2055495" cy="571500"/>
            <wp:effectExtent l="0" t="0" r="1905" b="0"/>
            <wp:wrapThrough wrapText="bothSides">
              <wp:wrapPolygon edited="0">
                <wp:start x="0" y="0"/>
                <wp:lineTo x="0" y="20880"/>
                <wp:lineTo x="21420" y="20880"/>
                <wp:lineTo x="21420" y="0"/>
                <wp:lineTo x="0" y="0"/>
              </wp:wrapPolygon>
            </wp:wrapThrough>
            <wp:docPr id="1" name="Picture 1" descr="C:\Users\dreni\Desktop\GLPS NEW VISION\Glps ang bardh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eni\Desktop\GLPS NEW VISION\Glps ang bardh300.jpg"/>
                    <pic:cNvPicPr>
                      <a:picLocks noChangeAspect="1" noChangeArrowheads="1"/>
                    </pic:cNvPicPr>
                  </pic:nvPicPr>
                  <pic:blipFill>
                    <a:blip r:embed="rId6" cstate="print">
                      <a:extLst>
                        <a:ext uri="{28A0092B-C50C-407E-A947-70E740481C1C}">
                          <a14:useLocalDpi xmlns:a14="http://schemas.microsoft.com/office/drawing/2010/main" val="0"/>
                        </a:ext>
                      </a:extLst>
                    </a:blip>
                    <a:srcRect l="8365"/>
                    <a:stretch>
                      <a:fillRect/>
                    </a:stretch>
                  </pic:blipFill>
                  <pic:spPr bwMode="auto">
                    <a:xfrm>
                      <a:off x="0" y="0"/>
                      <a:ext cx="205549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0B004" w14:textId="6CDD9AB8" w:rsidR="0069419E" w:rsidRPr="0069419E" w:rsidRDefault="0069419E" w:rsidP="00B523C9">
      <w:pPr>
        <w:spacing w:line="256" w:lineRule="auto"/>
        <w:jc w:val="center"/>
        <w:rPr>
          <w:rFonts w:ascii="Times New Roman" w:eastAsia="Calibri" w:hAnsi="Times New Roman" w:cs="Times New Roman"/>
          <w:b/>
        </w:rPr>
      </w:pPr>
    </w:p>
    <w:p w14:paraId="4486EA5B" w14:textId="35B777F0" w:rsidR="00B523C9" w:rsidRPr="0069419E" w:rsidRDefault="00B523C9" w:rsidP="00B523C9">
      <w:pPr>
        <w:spacing w:line="256" w:lineRule="auto"/>
        <w:jc w:val="center"/>
        <w:rPr>
          <w:rFonts w:ascii="Times New Roman" w:eastAsia="Calibri" w:hAnsi="Times New Roman" w:cs="Times New Roman"/>
          <w:b/>
        </w:rPr>
      </w:pPr>
      <w:r w:rsidRPr="0069419E">
        <w:rPr>
          <w:rFonts w:ascii="Times New Roman" w:eastAsia="Calibri" w:hAnsi="Times New Roman" w:cs="Times New Roman"/>
          <w:b/>
        </w:rPr>
        <w:t xml:space="preserve">Komentet e Grupit për Studime Juridike dhe Politike </w:t>
      </w:r>
      <w:r w:rsidR="00B11BB8">
        <w:rPr>
          <w:rFonts w:ascii="Times New Roman" w:eastAsia="Calibri" w:hAnsi="Times New Roman" w:cs="Times New Roman"/>
          <w:b/>
        </w:rPr>
        <w:t xml:space="preserve">për </w:t>
      </w:r>
      <w:r w:rsidRPr="0069419E">
        <w:rPr>
          <w:rFonts w:ascii="Times New Roman" w:eastAsia="Calibri" w:hAnsi="Times New Roman" w:cs="Times New Roman"/>
          <w:b/>
        </w:rPr>
        <w:t>Projekt</w:t>
      </w:r>
      <w:r w:rsidR="00B11BB8">
        <w:rPr>
          <w:rFonts w:ascii="Times New Roman" w:eastAsia="Calibri" w:hAnsi="Times New Roman" w:cs="Times New Roman"/>
          <w:b/>
        </w:rPr>
        <w:t>l</w:t>
      </w:r>
      <w:r w:rsidRPr="0069419E">
        <w:rPr>
          <w:rFonts w:ascii="Times New Roman" w:eastAsia="Calibri" w:hAnsi="Times New Roman" w:cs="Times New Roman"/>
          <w:b/>
        </w:rPr>
        <w:t>igji</w:t>
      </w:r>
      <w:r w:rsidR="00B11BB8">
        <w:rPr>
          <w:rFonts w:ascii="Times New Roman" w:eastAsia="Calibri" w:hAnsi="Times New Roman" w:cs="Times New Roman"/>
          <w:b/>
        </w:rPr>
        <w:t>n</w:t>
      </w:r>
      <w:r w:rsidRPr="0069419E">
        <w:rPr>
          <w:rFonts w:ascii="Times New Roman" w:eastAsia="Calibri" w:hAnsi="Times New Roman" w:cs="Times New Roman"/>
          <w:b/>
        </w:rPr>
        <w:t xml:space="preserve"> për Zyrtarët Publik</w:t>
      </w:r>
    </w:p>
    <w:p w14:paraId="06D96DF8" w14:textId="77777777" w:rsidR="00B523C9" w:rsidRPr="0069419E" w:rsidRDefault="00B523C9" w:rsidP="00B523C9">
      <w:pPr>
        <w:spacing w:line="256" w:lineRule="auto"/>
        <w:jc w:val="both"/>
        <w:rPr>
          <w:rFonts w:ascii="Times New Roman" w:eastAsia="Calibri" w:hAnsi="Times New Roman" w:cs="Times New Roman"/>
        </w:rPr>
      </w:pPr>
    </w:p>
    <w:p w14:paraId="1EF4D309" w14:textId="1497DFF6" w:rsidR="00EF787B" w:rsidRPr="0069419E" w:rsidRDefault="00F75B10" w:rsidP="00B523C9">
      <w:pPr>
        <w:spacing w:line="256" w:lineRule="auto"/>
        <w:jc w:val="both"/>
        <w:rPr>
          <w:rFonts w:ascii="Times New Roman" w:eastAsia="Calibri" w:hAnsi="Times New Roman" w:cs="Times New Roman"/>
        </w:rPr>
      </w:pPr>
      <w:r w:rsidRPr="0069419E">
        <w:rPr>
          <w:rFonts w:ascii="Times New Roman" w:eastAsia="Calibri" w:hAnsi="Times New Roman" w:cs="Times New Roman"/>
        </w:rPr>
        <w:t>Fillimisht</w:t>
      </w:r>
      <w:r w:rsidR="00B523C9" w:rsidRPr="0069419E">
        <w:rPr>
          <w:rFonts w:ascii="Times New Roman" w:eastAsia="Calibri" w:hAnsi="Times New Roman" w:cs="Times New Roman"/>
        </w:rPr>
        <w:t xml:space="preserve">, </w:t>
      </w:r>
      <w:r w:rsidRPr="0069419E">
        <w:rPr>
          <w:rFonts w:ascii="Times New Roman" w:eastAsia="Calibri" w:hAnsi="Times New Roman" w:cs="Times New Roman"/>
        </w:rPr>
        <w:t>Grupi për Studime Juridike dhe Politike (GLPS)</w:t>
      </w:r>
      <w:r w:rsidR="00B523C9" w:rsidRPr="0069419E">
        <w:rPr>
          <w:rFonts w:ascii="Times New Roman" w:eastAsia="Calibri" w:hAnsi="Times New Roman" w:cs="Times New Roman"/>
        </w:rPr>
        <w:t xml:space="preserve"> thekson </w:t>
      </w:r>
      <w:r w:rsidRPr="0069419E">
        <w:rPr>
          <w:rFonts w:ascii="Times New Roman" w:eastAsia="Calibri" w:hAnsi="Times New Roman" w:cs="Times New Roman"/>
        </w:rPr>
        <w:t xml:space="preserve">faktin </w:t>
      </w:r>
      <w:r w:rsidR="00B523C9" w:rsidRPr="0069419E">
        <w:rPr>
          <w:rFonts w:ascii="Times New Roman" w:eastAsia="Calibri" w:hAnsi="Times New Roman" w:cs="Times New Roman"/>
        </w:rPr>
        <w:t xml:space="preserve">se </w:t>
      </w:r>
      <w:r w:rsidR="00B523C9" w:rsidRPr="0069419E">
        <w:rPr>
          <w:rFonts w:ascii="Times New Roman" w:eastAsia="Calibri" w:hAnsi="Times New Roman" w:cs="Times New Roman"/>
          <w:u w:val="single"/>
        </w:rPr>
        <w:t>mos përfshirja e shoqërisë civile në procesin e draftimit fillestar të projektligjit</w:t>
      </w:r>
      <w:r w:rsidR="00B523C9" w:rsidRPr="0069419E">
        <w:rPr>
          <w:rFonts w:ascii="Times New Roman" w:eastAsia="Calibri" w:hAnsi="Times New Roman" w:cs="Times New Roman"/>
        </w:rPr>
        <w:t xml:space="preserve">, përkatësisht GLPS-së e cila ka ekspertizë </w:t>
      </w:r>
      <w:r w:rsidR="0069419E">
        <w:rPr>
          <w:rFonts w:ascii="Times New Roman" w:eastAsia="Calibri" w:hAnsi="Times New Roman" w:cs="Times New Roman"/>
        </w:rPr>
        <w:t xml:space="preserve">dhe </w:t>
      </w:r>
      <w:r w:rsidR="0069419E" w:rsidRPr="0069419E">
        <w:rPr>
          <w:rFonts w:ascii="Times New Roman" w:eastAsia="Calibri" w:hAnsi="Times New Roman" w:cs="Times New Roman"/>
        </w:rPr>
        <w:t xml:space="preserve">përvojë </w:t>
      </w:r>
      <w:r w:rsidR="00B523C9" w:rsidRPr="0069419E">
        <w:rPr>
          <w:rFonts w:ascii="Times New Roman" w:eastAsia="Calibri" w:hAnsi="Times New Roman" w:cs="Times New Roman"/>
        </w:rPr>
        <w:t>në këtë fushë</w:t>
      </w:r>
      <w:r w:rsidRPr="0069419E">
        <w:rPr>
          <w:rFonts w:ascii="Times New Roman" w:eastAsia="Calibri" w:hAnsi="Times New Roman" w:cs="Times New Roman"/>
        </w:rPr>
        <w:t xml:space="preserve"> </w:t>
      </w:r>
      <w:r w:rsidR="0069419E">
        <w:rPr>
          <w:rFonts w:ascii="Times New Roman" w:eastAsia="Calibri" w:hAnsi="Times New Roman" w:cs="Times New Roman"/>
        </w:rPr>
        <w:t>duke monitoruar</w:t>
      </w:r>
      <w:r w:rsidRPr="0069419E">
        <w:rPr>
          <w:rFonts w:ascii="Times New Roman" w:eastAsia="Calibri" w:hAnsi="Times New Roman" w:cs="Times New Roman"/>
        </w:rPr>
        <w:t xml:space="preserve"> p</w:t>
      </w:r>
      <w:bookmarkStart w:id="0" w:name="_Hlk115958698"/>
      <w:r w:rsidRPr="0069419E">
        <w:rPr>
          <w:rFonts w:ascii="Times New Roman" w:eastAsia="Calibri" w:hAnsi="Times New Roman" w:cs="Times New Roman"/>
        </w:rPr>
        <w:t>ë</w:t>
      </w:r>
      <w:bookmarkEnd w:id="0"/>
      <w:r w:rsidRPr="0069419E">
        <w:rPr>
          <w:rFonts w:ascii="Times New Roman" w:eastAsia="Calibri" w:hAnsi="Times New Roman" w:cs="Times New Roman"/>
        </w:rPr>
        <w:t>r më shumë se 10 vite reformën e administratës publike</w:t>
      </w:r>
      <w:r w:rsidR="00B523C9" w:rsidRPr="0069419E">
        <w:rPr>
          <w:rFonts w:ascii="Times New Roman" w:eastAsia="Calibri" w:hAnsi="Times New Roman" w:cs="Times New Roman"/>
        </w:rPr>
        <w:t xml:space="preserve">, </w:t>
      </w:r>
      <w:r w:rsidR="00B523C9" w:rsidRPr="0069419E">
        <w:rPr>
          <w:rFonts w:ascii="Times New Roman" w:eastAsia="Calibri" w:hAnsi="Times New Roman" w:cs="Times New Roman"/>
          <w:u w:val="single"/>
        </w:rPr>
        <w:t>dëmton thellësisht procesin e draftimit të ligjit</w:t>
      </w:r>
      <w:r w:rsidR="00B523C9" w:rsidRPr="0069419E">
        <w:rPr>
          <w:rFonts w:ascii="Times New Roman" w:eastAsia="Calibri" w:hAnsi="Times New Roman" w:cs="Times New Roman"/>
        </w:rPr>
        <w:t xml:space="preserve"> dhe si të tillë e bën të paqëndrueshëm duke lënë shumë hapësirë për përmirësime. </w:t>
      </w:r>
    </w:p>
    <w:p w14:paraId="490DA027" w14:textId="47C04F35" w:rsidR="00F75B10" w:rsidRPr="0069419E" w:rsidRDefault="00F75B10" w:rsidP="00B10E55">
      <w:pPr>
        <w:jc w:val="both"/>
        <w:rPr>
          <w:rFonts w:ascii="Times New Roman" w:eastAsia="Calibri" w:hAnsi="Times New Roman" w:cs="Times New Roman"/>
        </w:rPr>
      </w:pPr>
      <w:r w:rsidRPr="0069419E">
        <w:rPr>
          <w:rFonts w:ascii="Times New Roman" w:hAnsi="Times New Roman" w:cs="Times New Roman"/>
        </w:rPr>
        <w:t>Projektl</w:t>
      </w:r>
      <w:r w:rsidR="00EF787B" w:rsidRPr="0069419E">
        <w:rPr>
          <w:rFonts w:ascii="Times New Roman" w:hAnsi="Times New Roman" w:cs="Times New Roman"/>
        </w:rPr>
        <w:t>igji i ri i zyrtarëve publik</w:t>
      </w:r>
      <w:r w:rsidR="00426572" w:rsidRPr="0069419E">
        <w:rPr>
          <w:rFonts w:ascii="Times New Roman" w:hAnsi="Times New Roman" w:cs="Times New Roman"/>
        </w:rPr>
        <w:t xml:space="preserve"> (në vijim LZP)</w:t>
      </w:r>
      <w:r w:rsidR="00EF787B" w:rsidRPr="0069419E">
        <w:rPr>
          <w:rFonts w:ascii="Times New Roman" w:hAnsi="Times New Roman" w:cs="Times New Roman"/>
        </w:rPr>
        <w:t xml:space="preserve"> ka hyrë në fuqi në korrik të vitit 2020 pasi që</w:t>
      </w:r>
      <w:r w:rsidR="00CA5F64" w:rsidRPr="0069419E">
        <w:rPr>
          <w:rFonts w:ascii="Times New Roman" w:hAnsi="Times New Roman" w:cs="Times New Roman"/>
        </w:rPr>
        <w:t xml:space="preserve"> </w:t>
      </w:r>
      <w:r w:rsidR="00EF787B" w:rsidRPr="0069419E">
        <w:rPr>
          <w:rFonts w:ascii="Times New Roman" w:hAnsi="Times New Roman" w:cs="Times New Roman"/>
        </w:rPr>
        <w:t>Gjykata Kushtetuese</w:t>
      </w:r>
      <w:r w:rsidR="00CD675E" w:rsidRPr="0069419E">
        <w:rPr>
          <w:rFonts w:ascii="Times New Roman" w:hAnsi="Times New Roman" w:cs="Times New Roman"/>
        </w:rPr>
        <w:t xml:space="preserve"> e shpalli të pavlefshëm në raport me 8 institucione</w:t>
      </w:r>
      <w:r w:rsidR="0069419E">
        <w:rPr>
          <w:rFonts w:ascii="Times New Roman" w:hAnsi="Times New Roman" w:cs="Times New Roman"/>
        </w:rPr>
        <w:t xml:space="preserve"> t</w:t>
      </w:r>
      <w:r w:rsidR="0069419E" w:rsidRPr="0069419E">
        <w:rPr>
          <w:rFonts w:ascii="Times New Roman" w:eastAsia="Calibri" w:hAnsi="Times New Roman" w:cs="Times New Roman"/>
        </w:rPr>
        <w:t>ë</w:t>
      </w:r>
      <w:r w:rsidR="00CD675E" w:rsidRPr="0069419E">
        <w:rPr>
          <w:rFonts w:ascii="Times New Roman" w:hAnsi="Times New Roman" w:cs="Times New Roman"/>
        </w:rPr>
        <w:t xml:space="preserve"> pavarura kushtetuese duke e detyruar në të njëjtën kohë Kuvendin e Kosovës që të bëjë ndryshimet e nevojshme për të harmonizuar të njëjtin me </w:t>
      </w:r>
      <w:r w:rsidR="00426572" w:rsidRPr="0069419E">
        <w:rPr>
          <w:rFonts w:ascii="Times New Roman" w:hAnsi="Times New Roman" w:cs="Times New Roman"/>
        </w:rPr>
        <w:t xml:space="preserve">aktgjykimin e Gjykatë Kushtetuese në rastin nr. KO203/19 të </w:t>
      </w:r>
      <w:r w:rsidR="0069419E">
        <w:rPr>
          <w:rFonts w:ascii="Times New Roman" w:hAnsi="Times New Roman" w:cs="Times New Roman"/>
        </w:rPr>
        <w:t>v</w:t>
      </w:r>
      <w:r w:rsidR="00426572" w:rsidRPr="0069419E">
        <w:rPr>
          <w:rFonts w:ascii="Times New Roman" w:hAnsi="Times New Roman" w:cs="Times New Roman"/>
        </w:rPr>
        <w:t>lerësim</w:t>
      </w:r>
      <w:r w:rsidR="0069419E">
        <w:rPr>
          <w:rFonts w:ascii="Times New Roman" w:hAnsi="Times New Roman" w:cs="Times New Roman"/>
        </w:rPr>
        <w:t>it t</w:t>
      </w:r>
      <w:r w:rsidR="0069419E" w:rsidRPr="0069419E">
        <w:rPr>
          <w:rFonts w:ascii="Times New Roman" w:eastAsia="Calibri" w:hAnsi="Times New Roman" w:cs="Times New Roman"/>
        </w:rPr>
        <w:t>ë</w:t>
      </w:r>
      <w:r w:rsidR="00426572" w:rsidRPr="0069419E">
        <w:rPr>
          <w:rFonts w:ascii="Times New Roman" w:hAnsi="Times New Roman" w:cs="Times New Roman"/>
        </w:rPr>
        <w:t xml:space="preserve"> kushtetutshmërisë së neneve të caktuara të Ligjit nr. 06/L-114 për Zyrtarët Publikë (në vijim AGJK-LZP). AGJK-LZP ka dhënë edhe udhëzimet se në cilat elemente duhet të ndryshohet LZP</w:t>
      </w:r>
      <w:r w:rsidR="0069419E">
        <w:rPr>
          <w:rFonts w:ascii="Times New Roman" w:hAnsi="Times New Roman" w:cs="Times New Roman"/>
        </w:rPr>
        <w:t>,</w:t>
      </w:r>
      <w:r w:rsidR="00426572" w:rsidRPr="0069419E">
        <w:rPr>
          <w:rFonts w:ascii="Times New Roman" w:hAnsi="Times New Roman" w:cs="Times New Roman"/>
        </w:rPr>
        <w:t xml:space="preserve"> me theks të </w:t>
      </w:r>
      <w:r w:rsidRPr="0069419E">
        <w:rPr>
          <w:rFonts w:ascii="Times New Roman" w:hAnsi="Times New Roman" w:cs="Times New Roman"/>
        </w:rPr>
        <w:t>veçantë</w:t>
      </w:r>
      <w:r w:rsidR="00426572" w:rsidRPr="0069419E">
        <w:rPr>
          <w:rFonts w:ascii="Times New Roman" w:hAnsi="Times New Roman" w:cs="Times New Roman"/>
        </w:rPr>
        <w:t xml:space="preserve"> në sigurimin e pavarësisë së institucioneve të pavar</w:t>
      </w:r>
      <w:r w:rsidR="00B10E55" w:rsidRPr="0069419E">
        <w:rPr>
          <w:rFonts w:ascii="Times New Roman" w:hAnsi="Times New Roman" w:cs="Times New Roman"/>
        </w:rPr>
        <w:t>u</w:t>
      </w:r>
      <w:r w:rsidR="00426572" w:rsidRPr="0069419E">
        <w:rPr>
          <w:rFonts w:ascii="Times New Roman" w:hAnsi="Times New Roman" w:cs="Times New Roman"/>
        </w:rPr>
        <w:t xml:space="preserve">ra </w:t>
      </w:r>
      <w:r w:rsidR="00B10E55" w:rsidRPr="0069419E">
        <w:rPr>
          <w:rFonts w:ascii="Times New Roman" w:hAnsi="Times New Roman" w:cs="Times New Roman"/>
        </w:rPr>
        <w:t>kushtetuese</w:t>
      </w:r>
      <w:r w:rsidR="00426572" w:rsidRPr="0069419E">
        <w:rPr>
          <w:rFonts w:ascii="Times New Roman" w:hAnsi="Times New Roman" w:cs="Times New Roman"/>
        </w:rPr>
        <w:t xml:space="preserve">. Përkundër </w:t>
      </w:r>
      <w:r w:rsidR="0069419E">
        <w:rPr>
          <w:rFonts w:ascii="Times New Roman" w:hAnsi="Times New Roman" w:cs="Times New Roman"/>
        </w:rPr>
        <w:t>k</w:t>
      </w:r>
      <w:r w:rsidR="0069419E" w:rsidRPr="0069419E">
        <w:rPr>
          <w:rFonts w:ascii="Times New Roman" w:eastAsia="Calibri" w:hAnsi="Times New Roman" w:cs="Times New Roman"/>
        </w:rPr>
        <w:t>ë</w:t>
      </w:r>
      <w:r w:rsidR="0069419E">
        <w:rPr>
          <w:rFonts w:ascii="Times New Roman" w:eastAsia="Calibri" w:hAnsi="Times New Roman" w:cs="Times New Roman"/>
        </w:rPr>
        <w:t>tij fakti,</w:t>
      </w:r>
      <w:r w:rsidR="00426572" w:rsidRPr="0069419E">
        <w:rPr>
          <w:rFonts w:ascii="Times New Roman" w:hAnsi="Times New Roman" w:cs="Times New Roman"/>
        </w:rPr>
        <w:t xml:space="preserve"> Qeveria e Kosovës ka </w:t>
      </w:r>
      <w:r w:rsidR="0069419E">
        <w:rPr>
          <w:rFonts w:ascii="Times New Roman" w:hAnsi="Times New Roman" w:cs="Times New Roman"/>
        </w:rPr>
        <w:t>nd</w:t>
      </w:r>
      <w:r w:rsidR="0069419E" w:rsidRPr="0069419E">
        <w:rPr>
          <w:rFonts w:ascii="Times New Roman" w:eastAsia="Calibri" w:hAnsi="Times New Roman" w:cs="Times New Roman"/>
        </w:rPr>
        <w:t>ë</w:t>
      </w:r>
      <w:r w:rsidR="0069419E">
        <w:rPr>
          <w:rFonts w:ascii="Times New Roman" w:eastAsia="Calibri" w:hAnsi="Times New Roman" w:cs="Times New Roman"/>
        </w:rPr>
        <w:t>r</w:t>
      </w:r>
      <w:r w:rsidR="00426572" w:rsidRPr="0069419E">
        <w:rPr>
          <w:rFonts w:ascii="Times New Roman" w:hAnsi="Times New Roman" w:cs="Times New Roman"/>
        </w:rPr>
        <w:t xml:space="preserve">marrë iniciativë që të bëjë ndryshime rrënjësore dhe përfundimisht të </w:t>
      </w:r>
      <w:r w:rsidR="00CA5F64" w:rsidRPr="0069419E">
        <w:rPr>
          <w:rFonts w:ascii="Times New Roman" w:hAnsi="Times New Roman" w:cs="Times New Roman"/>
        </w:rPr>
        <w:t>përgatit ligj të ri për zyrtarët publik</w:t>
      </w:r>
      <w:r w:rsidR="00B10E55" w:rsidRPr="0069419E">
        <w:rPr>
          <w:rFonts w:ascii="Times New Roman" w:hAnsi="Times New Roman" w:cs="Times New Roman"/>
        </w:rPr>
        <w:t xml:space="preserve"> ( në vijim PLZP)</w:t>
      </w:r>
      <w:r w:rsidR="00FB600E" w:rsidRPr="0069419E">
        <w:rPr>
          <w:rFonts w:ascii="Times New Roman" w:hAnsi="Times New Roman" w:cs="Times New Roman"/>
        </w:rPr>
        <w:t xml:space="preserve"> p</w:t>
      </w:r>
      <w:r w:rsidR="0069419E">
        <w:rPr>
          <w:rFonts w:ascii="Times New Roman" w:hAnsi="Times New Roman" w:cs="Times New Roman"/>
        </w:rPr>
        <w:t>o</w:t>
      </w:r>
      <w:r w:rsidR="00FB600E" w:rsidRPr="0069419E">
        <w:rPr>
          <w:rFonts w:ascii="Times New Roman" w:hAnsi="Times New Roman" w:cs="Times New Roman"/>
        </w:rPr>
        <w:t>r kësaj radhe pa bërë ndonjë analizë</w:t>
      </w:r>
      <w:r w:rsidRPr="0069419E">
        <w:rPr>
          <w:rFonts w:ascii="Times New Roman" w:hAnsi="Times New Roman" w:cs="Times New Roman"/>
        </w:rPr>
        <w:t xml:space="preserve"> të zbatimit të LZP aktual</w:t>
      </w:r>
      <w:r w:rsidR="00FB600E" w:rsidRPr="0069419E">
        <w:rPr>
          <w:rFonts w:ascii="Times New Roman" w:hAnsi="Times New Roman" w:cs="Times New Roman"/>
        </w:rPr>
        <w:t xml:space="preserve"> </w:t>
      </w:r>
      <w:r w:rsidR="0069419E">
        <w:rPr>
          <w:rFonts w:ascii="Times New Roman" w:hAnsi="Times New Roman" w:cs="Times New Roman"/>
        </w:rPr>
        <w:t>i</w:t>
      </w:r>
      <w:r w:rsidR="00FB600E" w:rsidRPr="0069419E">
        <w:rPr>
          <w:rFonts w:ascii="Times New Roman" w:hAnsi="Times New Roman" w:cs="Times New Roman"/>
        </w:rPr>
        <w:t xml:space="preserve"> cil</w:t>
      </w:r>
      <w:r w:rsidR="0069419E">
        <w:rPr>
          <w:rFonts w:ascii="Times New Roman" w:hAnsi="Times New Roman" w:cs="Times New Roman"/>
        </w:rPr>
        <w:t>i</w:t>
      </w:r>
      <w:r w:rsidR="00FB600E" w:rsidRPr="0069419E">
        <w:rPr>
          <w:rFonts w:ascii="Times New Roman" w:hAnsi="Times New Roman" w:cs="Times New Roman"/>
        </w:rPr>
        <w:t xml:space="preserve"> bazohet në evidencë dhe pa ofruar opsione të politikave të cilat janë shumë të nevojshme </w:t>
      </w:r>
      <w:r w:rsidR="00831512" w:rsidRPr="0069419E">
        <w:rPr>
          <w:rFonts w:ascii="Times New Roman" w:hAnsi="Times New Roman" w:cs="Times New Roman"/>
        </w:rPr>
        <w:t xml:space="preserve">për ndryshime aq të thella dhe të cilat kanë ndikim aq të madh </w:t>
      </w:r>
      <w:r w:rsidR="0069419E">
        <w:rPr>
          <w:rFonts w:ascii="Times New Roman" w:hAnsi="Times New Roman" w:cs="Times New Roman"/>
        </w:rPr>
        <w:t>n</w:t>
      </w:r>
      <w:r w:rsidR="0069419E" w:rsidRPr="0069419E">
        <w:rPr>
          <w:rFonts w:ascii="Times New Roman" w:eastAsia="Calibri" w:hAnsi="Times New Roman" w:cs="Times New Roman"/>
        </w:rPr>
        <w:t>ë</w:t>
      </w:r>
      <w:r w:rsidR="0069419E">
        <w:rPr>
          <w:rFonts w:ascii="Times New Roman" w:eastAsia="Calibri" w:hAnsi="Times New Roman" w:cs="Times New Roman"/>
        </w:rPr>
        <w:t xml:space="preserve"> nj</w:t>
      </w:r>
      <w:r w:rsidR="0069419E" w:rsidRPr="0069419E">
        <w:rPr>
          <w:rFonts w:ascii="Times New Roman" w:eastAsia="Calibri" w:hAnsi="Times New Roman" w:cs="Times New Roman"/>
        </w:rPr>
        <w:t>ë</w:t>
      </w:r>
      <w:r w:rsidR="0069419E">
        <w:rPr>
          <w:rFonts w:ascii="Times New Roman" w:eastAsia="Calibri" w:hAnsi="Times New Roman" w:cs="Times New Roman"/>
        </w:rPr>
        <w:t xml:space="preserve"> sfer</w:t>
      </w:r>
      <w:r w:rsidR="0069419E" w:rsidRPr="0069419E">
        <w:rPr>
          <w:rFonts w:ascii="Times New Roman" w:eastAsia="Calibri" w:hAnsi="Times New Roman" w:cs="Times New Roman"/>
        </w:rPr>
        <w:t>ë</w:t>
      </w:r>
      <w:r w:rsidR="0069419E">
        <w:rPr>
          <w:rFonts w:ascii="Times New Roman" w:eastAsia="Calibri" w:hAnsi="Times New Roman" w:cs="Times New Roman"/>
        </w:rPr>
        <w:t xml:space="preserve"> </w:t>
      </w:r>
      <w:r w:rsidR="00831512" w:rsidRPr="0069419E">
        <w:rPr>
          <w:rFonts w:ascii="Times New Roman" w:hAnsi="Times New Roman" w:cs="Times New Roman"/>
        </w:rPr>
        <w:t>siç është shërbimi publik</w:t>
      </w:r>
      <w:r w:rsidR="00CA5F64" w:rsidRPr="0069419E">
        <w:rPr>
          <w:rFonts w:ascii="Times New Roman" w:hAnsi="Times New Roman" w:cs="Times New Roman"/>
        </w:rPr>
        <w:t xml:space="preserve">. </w:t>
      </w:r>
      <w:bookmarkStart w:id="1" w:name="_Hlk115941778"/>
    </w:p>
    <w:bookmarkEnd w:id="1"/>
    <w:p w14:paraId="0142EA18" w14:textId="089EEFC6" w:rsidR="00EF787B" w:rsidRPr="0069419E" w:rsidRDefault="0069419E" w:rsidP="00B10E55">
      <w:pPr>
        <w:jc w:val="both"/>
        <w:rPr>
          <w:rFonts w:ascii="Times New Roman" w:hAnsi="Times New Roman" w:cs="Times New Roman"/>
        </w:rPr>
      </w:pPr>
      <w:r>
        <w:rPr>
          <w:rFonts w:ascii="Times New Roman" w:eastAsia="Calibri" w:hAnsi="Times New Roman" w:cs="Times New Roman"/>
        </w:rPr>
        <w:t>Pas</w:t>
      </w:r>
      <w:r w:rsidR="00F75B10" w:rsidRPr="0069419E">
        <w:rPr>
          <w:rFonts w:ascii="Times New Roman" w:eastAsia="Calibri" w:hAnsi="Times New Roman" w:cs="Times New Roman"/>
        </w:rPr>
        <w:t xml:space="preserve"> analizimit të Projektligjit për zyrtarët publik ( në vijim PLZP) i cili është publikuar në platformën elektronike për konsultime publike</w:t>
      </w:r>
      <w:r>
        <w:rPr>
          <w:rFonts w:ascii="Times New Roman" w:eastAsia="Calibri" w:hAnsi="Times New Roman" w:cs="Times New Roman"/>
        </w:rPr>
        <w:t>, GLPS</w:t>
      </w:r>
      <w:r w:rsidR="00F75B10" w:rsidRPr="0069419E">
        <w:rPr>
          <w:rFonts w:ascii="Times New Roman" w:eastAsia="Calibri" w:hAnsi="Times New Roman" w:cs="Times New Roman"/>
        </w:rPr>
        <w:t xml:space="preserve"> ofron komentet</w:t>
      </w:r>
      <w:r>
        <w:rPr>
          <w:rFonts w:ascii="Times New Roman" w:eastAsia="Calibri" w:hAnsi="Times New Roman" w:cs="Times New Roman"/>
        </w:rPr>
        <w:t xml:space="preserve"> dhe rekomandimet</w:t>
      </w:r>
      <w:r w:rsidR="00F75B10" w:rsidRPr="0069419E">
        <w:rPr>
          <w:rFonts w:ascii="Times New Roman" w:eastAsia="Calibri" w:hAnsi="Times New Roman" w:cs="Times New Roman"/>
        </w:rPr>
        <w:t xml:space="preserve"> e mëposhtme</w:t>
      </w:r>
      <w:r>
        <w:rPr>
          <w:rFonts w:ascii="Times New Roman" w:eastAsia="Calibri" w:hAnsi="Times New Roman" w:cs="Times New Roman"/>
        </w:rPr>
        <w:t>:</w:t>
      </w:r>
    </w:p>
    <w:p w14:paraId="10887AB9" w14:textId="5CC57996" w:rsidR="009178BE" w:rsidRPr="0069419E" w:rsidRDefault="003D0A00" w:rsidP="00B10E55">
      <w:pPr>
        <w:jc w:val="both"/>
        <w:rPr>
          <w:rFonts w:ascii="Times New Roman" w:hAnsi="Times New Roman" w:cs="Times New Roman"/>
        </w:rPr>
      </w:pPr>
      <w:r w:rsidRPr="0069419E">
        <w:rPr>
          <w:rFonts w:ascii="Times New Roman" w:hAnsi="Times New Roman" w:cs="Times New Roman"/>
          <w:b/>
          <w:bCs/>
          <w:color w:val="17365D" w:themeColor="text2" w:themeShade="BF"/>
          <w:u w:val="single"/>
        </w:rPr>
        <w:t>Fushëveprim jo i saktë</w:t>
      </w:r>
      <w:r w:rsidR="00660101" w:rsidRPr="0069419E">
        <w:rPr>
          <w:rFonts w:ascii="Times New Roman" w:hAnsi="Times New Roman" w:cs="Times New Roman"/>
          <w:b/>
          <w:bCs/>
          <w:color w:val="17365D" w:themeColor="text2" w:themeShade="BF"/>
          <w:u w:val="single"/>
        </w:rPr>
        <w:t xml:space="preserve"> dhe jo i plotë</w:t>
      </w:r>
      <w:r w:rsidR="00EF787B" w:rsidRPr="0069419E">
        <w:rPr>
          <w:rFonts w:ascii="Times New Roman" w:hAnsi="Times New Roman" w:cs="Times New Roman"/>
        </w:rPr>
        <w:t xml:space="preserve">. </w:t>
      </w:r>
      <w:r w:rsidR="00C959F3" w:rsidRPr="0069419E">
        <w:rPr>
          <w:rFonts w:ascii="Times New Roman" w:hAnsi="Times New Roman" w:cs="Times New Roman"/>
        </w:rPr>
        <w:t xml:space="preserve">Për nga </w:t>
      </w:r>
      <w:r w:rsidR="00EF787B" w:rsidRPr="0069419E">
        <w:rPr>
          <w:rFonts w:ascii="Times New Roman" w:hAnsi="Times New Roman" w:cs="Times New Roman"/>
        </w:rPr>
        <w:t>fushëveprimi horizontal</w:t>
      </w:r>
      <w:r w:rsidR="00544772" w:rsidRPr="0069419E">
        <w:rPr>
          <w:rFonts w:ascii="Times New Roman" w:hAnsi="Times New Roman" w:cs="Times New Roman"/>
        </w:rPr>
        <w:t xml:space="preserve">, </w:t>
      </w:r>
      <w:r w:rsidR="00B10E55" w:rsidRPr="0069419E">
        <w:rPr>
          <w:rFonts w:ascii="Times New Roman" w:hAnsi="Times New Roman" w:cs="Times New Roman"/>
        </w:rPr>
        <w:t>PLZP</w:t>
      </w:r>
      <w:r w:rsidR="004F7C0B" w:rsidRPr="0069419E">
        <w:rPr>
          <w:rFonts w:ascii="Times New Roman" w:hAnsi="Times New Roman" w:cs="Times New Roman"/>
        </w:rPr>
        <w:t xml:space="preserve"> </w:t>
      </w:r>
      <w:r w:rsidR="00C959F3" w:rsidRPr="0069419E">
        <w:rPr>
          <w:rFonts w:ascii="Times New Roman" w:hAnsi="Times New Roman" w:cs="Times New Roman"/>
        </w:rPr>
        <w:t>ngrit mjaftë dilema të cilat duken problematike në praktikë.</w:t>
      </w:r>
      <w:r w:rsidR="00F75B10" w:rsidRPr="0069419E">
        <w:rPr>
          <w:rFonts w:ascii="Times New Roman" w:hAnsi="Times New Roman" w:cs="Times New Roman"/>
        </w:rPr>
        <w:t xml:space="preserve"> </w:t>
      </w:r>
      <w:r w:rsidR="007918E3" w:rsidRPr="0069419E">
        <w:rPr>
          <w:rFonts w:ascii="Times New Roman" w:hAnsi="Times New Roman" w:cs="Times New Roman"/>
        </w:rPr>
        <w:t>Dhën</w:t>
      </w:r>
      <w:r w:rsidR="00F75B10" w:rsidRPr="0069419E">
        <w:rPr>
          <w:rFonts w:ascii="Times New Roman" w:hAnsi="Times New Roman" w:cs="Times New Roman"/>
        </w:rPr>
        <w:t>i</w:t>
      </w:r>
      <w:r w:rsidR="007918E3" w:rsidRPr="0069419E">
        <w:rPr>
          <w:rFonts w:ascii="Times New Roman" w:hAnsi="Times New Roman" w:cs="Times New Roman"/>
        </w:rPr>
        <w:t xml:space="preserve">a e statusit të </w:t>
      </w:r>
      <w:r w:rsidR="00F75B10" w:rsidRPr="0069419E">
        <w:rPr>
          <w:rFonts w:ascii="Times New Roman" w:hAnsi="Times New Roman" w:cs="Times New Roman"/>
        </w:rPr>
        <w:t>veçantë</w:t>
      </w:r>
      <w:r w:rsidR="007918E3" w:rsidRPr="0069419E">
        <w:rPr>
          <w:rFonts w:ascii="Times New Roman" w:hAnsi="Times New Roman" w:cs="Times New Roman"/>
        </w:rPr>
        <w:t xml:space="preserve"> </w:t>
      </w:r>
      <w:r w:rsidR="005A1C2A" w:rsidRPr="0069419E">
        <w:rPr>
          <w:rFonts w:ascii="Times New Roman" w:hAnsi="Times New Roman" w:cs="Times New Roman"/>
        </w:rPr>
        <w:t xml:space="preserve">për disa kategori </w:t>
      </w:r>
      <w:r w:rsidR="007918E3" w:rsidRPr="0069419E">
        <w:rPr>
          <w:rFonts w:ascii="Times New Roman" w:hAnsi="Times New Roman" w:cs="Times New Roman"/>
        </w:rPr>
        <w:t xml:space="preserve">sa është e pajustifikueshme ashtu edhe </w:t>
      </w:r>
      <w:r w:rsidR="0069419E">
        <w:rPr>
          <w:rFonts w:ascii="Times New Roman" w:hAnsi="Times New Roman" w:cs="Times New Roman"/>
        </w:rPr>
        <w:t>ambiguitive</w:t>
      </w:r>
      <w:r w:rsidR="007918E3" w:rsidRPr="0069419E">
        <w:rPr>
          <w:rFonts w:ascii="Times New Roman" w:hAnsi="Times New Roman" w:cs="Times New Roman"/>
        </w:rPr>
        <w:t xml:space="preserve"> për faktin se në bllok përfshihen të gjithë të punësuarit si në rastin e paragrafit 1.3 deri në 1.9 të nenit 6 të PLZP duke lënë diskrecion të madh për përjashtim të kategorive tipike të nëpunësve civil. E njëjta ndodh edhe tek elementet që derogohen të rregullohen me ligj te veçantë ku</w:t>
      </w:r>
      <w:r w:rsidR="005A1C2A" w:rsidRPr="0069419E">
        <w:rPr>
          <w:rFonts w:ascii="Times New Roman" w:hAnsi="Times New Roman" w:cs="Times New Roman"/>
        </w:rPr>
        <w:t xml:space="preserve"> parashihet të</w:t>
      </w:r>
      <w:r w:rsidR="007918E3" w:rsidRPr="0069419E">
        <w:rPr>
          <w:rFonts w:ascii="Times New Roman" w:hAnsi="Times New Roman" w:cs="Times New Roman"/>
        </w:rPr>
        <w:t xml:space="preserve"> rregullohet sistemi i karrierës dhe sistemi i gradave (paragrafi 2.3 i nenit 6) </w:t>
      </w:r>
      <w:r w:rsidR="001A7635" w:rsidRPr="0069419E">
        <w:rPr>
          <w:rFonts w:ascii="Times New Roman" w:hAnsi="Times New Roman" w:cs="Times New Roman"/>
        </w:rPr>
        <w:t xml:space="preserve">kur vet PLZP e rrënon komplet sistemin e karrierës ( për të cilin do të flasim në vijim). </w:t>
      </w:r>
    </w:p>
    <w:p w14:paraId="56023CF1" w14:textId="3848897F" w:rsidR="00CC3782" w:rsidRDefault="00CC3782" w:rsidP="00B10E55">
      <w:pPr>
        <w:jc w:val="both"/>
        <w:rPr>
          <w:rFonts w:ascii="Times New Roman" w:eastAsia="Calibri" w:hAnsi="Times New Roman" w:cs="Times New Roman"/>
        </w:rPr>
      </w:pPr>
      <w:r w:rsidRPr="0069419E">
        <w:rPr>
          <w:rFonts w:ascii="Times New Roman" w:hAnsi="Times New Roman" w:cs="Times New Roman"/>
          <w:b/>
          <w:bCs/>
          <w:color w:val="17365D" w:themeColor="text2" w:themeShade="BF"/>
          <w:u w:val="single"/>
        </w:rPr>
        <w:t>Pranimi në shërbimin civil.</w:t>
      </w:r>
      <w:r w:rsidRPr="0069419E">
        <w:rPr>
          <w:rFonts w:ascii="Times New Roman" w:hAnsi="Times New Roman" w:cs="Times New Roman"/>
        </w:rPr>
        <w:t xml:space="preserve"> Për </w:t>
      </w:r>
      <w:r w:rsidR="00FD2863" w:rsidRPr="0069419E">
        <w:rPr>
          <w:rFonts w:ascii="Times New Roman" w:hAnsi="Times New Roman" w:cs="Times New Roman"/>
        </w:rPr>
        <w:t xml:space="preserve">dallim nga LZP aktual i cili pranimin e jashtëm e parashikon  vetëm në nivelin hyrës ( pas dështimit të lëvizjes brenda kategorisë) pra në kategorinë profesionale dhe përjashtimit në kategorinë e lartë drejtuese (nëse nuk ka kandidat meritor brenda), PLZP parashikon pranim të hapur për secilën pozitë të lirë në shërbimin civil duke lënë diskrecion të madh për ndërhyrje politike në të gjithë shërbimin civil. Kur jemi te pranimi në kategorinë profesionale mbetet </w:t>
      </w:r>
      <w:r w:rsidR="00075557" w:rsidRPr="0069419E">
        <w:rPr>
          <w:rFonts w:ascii="Times New Roman" w:hAnsi="Times New Roman" w:cs="Times New Roman"/>
        </w:rPr>
        <w:t>rekrutimi grupor dhe i centralizuar në administratën shtetërore</w:t>
      </w:r>
      <w:r w:rsidR="00D87003" w:rsidRPr="0069419E">
        <w:rPr>
          <w:rFonts w:ascii="Times New Roman" w:hAnsi="Times New Roman" w:cs="Times New Roman"/>
        </w:rPr>
        <w:t xml:space="preserve"> </w:t>
      </w:r>
      <w:r w:rsidR="0069419E">
        <w:rPr>
          <w:rFonts w:ascii="Times New Roman" w:hAnsi="Times New Roman" w:cs="Times New Roman"/>
        </w:rPr>
        <w:t>i</w:t>
      </w:r>
      <w:r w:rsidR="00D87003" w:rsidRPr="0069419E">
        <w:rPr>
          <w:rFonts w:ascii="Times New Roman" w:hAnsi="Times New Roman" w:cs="Times New Roman"/>
        </w:rPr>
        <w:t xml:space="preserve"> cil</w:t>
      </w:r>
      <w:r w:rsidR="0069419E">
        <w:rPr>
          <w:rFonts w:ascii="Times New Roman" w:hAnsi="Times New Roman" w:cs="Times New Roman"/>
        </w:rPr>
        <w:t>i</w:t>
      </w:r>
      <w:r w:rsidR="00D87003" w:rsidRPr="0069419E">
        <w:rPr>
          <w:rFonts w:ascii="Times New Roman" w:hAnsi="Times New Roman" w:cs="Times New Roman"/>
        </w:rPr>
        <w:t xml:space="preserve"> bëhet</w:t>
      </w:r>
      <w:r w:rsidR="00A47DCE" w:rsidRPr="0069419E">
        <w:rPr>
          <w:rFonts w:ascii="Times New Roman" w:hAnsi="Times New Roman" w:cs="Times New Roman"/>
        </w:rPr>
        <w:t xml:space="preserve"> sipas PLZP</w:t>
      </w:r>
      <w:r w:rsidR="00D87003" w:rsidRPr="0069419E">
        <w:rPr>
          <w:rFonts w:ascii="Times New Roman" w:hAnsi="Times New Roman" w:cs="Times New Roman"/>
        </w:rPr>
        <w:t xml:space="preserve"> nga MPB. Rekrutimi i centralizuar do të jetë edhe për kategorinë e mesme drejtuese (pozita: drejtor departamenti) por edhe kategorinë e ulët drejtuese ( udhëheqës i Divizionit) në të gjithë administratën shtetërore </w:t>
      </w:r>
      <w:r w:rsidR="00A45691" w:rsidRPr="0069419E">
        <w:rPr>
          <w:rFonts w:ascii="Times New Roman" w:hAnsi="Times New Roman" w:cs="Times New Roman"/>
        </w:rPr>
        <w:t xml:space="preserve">përderisa i centralizuar ishte edhe për kategorinë e lartë drejtuese. Centralizimi i rekrutimit për pozitat e nivelit të mesëm drejtues dhe të ulët drejtues përveç që nuk është i justifikueshëm dhe i bazuar në prova i njëjti tkurr autonominë e institucioneve të administratës shtetërore dhe lë të hapur mundësinë e kontrollit nga politika ditore përmes “rekrutimit” nga qendra dhe “delegimit” të kandidatëve të “preferuar” politik. </w:t>
      </w:r>
      <w:r w:rsidR="007D5E07" w:rsidRPr="0069419E">
        <w:rPr>
          <w:rFonts w:ascii="Times New Roman" w:hAnsi="Times New Roman" w:cs="Times New Roman"/>
        </w:rPr>
        <w:t>Dilema që ngritët ka të bëjë me speci</w:t>
      </w:r>
      <w:r w:rsidR="0069419E">
        <w:rPr>
          <w:rFonts w:ascii="Times New Roman" w:hAnsi="Times New Roman" w:cs="Times New Roman"/>
        </w:rPr>
        <w:t>ali</w:t>
      </w:r>
      <w:r w:rsidR="007D5E07" w:rsidRPr="0069419E">
        <w:rPr>
          <w:rFonts w:ascii="Times New Roman" w:hAnsi="Times New Roman" w:cs="Times New Roman"/>
        </w:rPr>
        <w:t>zimin dhe gatishmërinë e vet MPB</w:t>
      </w:r>
      <w:r w:rsidR="0069419E">
        <w:rPr>
          <w:rFonts w:ascii="Times New Roman" w:hAnsi="Times New Roman" w:cs="Times New Roman"/>
        </w:rPr>
        <w:t>-s</w:t>
      </w:r>
      <w:r w:rsidR="0069419E" w:rsidRPr="0069419E">
        <w:rPr>
          <w:rFonts w:ascii="Times New Roman" w:eastAsia="Calibri" w:hAnsi="Times New Roman" w:cs="Times New Roman"/>
        </w:rPr>
        <w:t>ë</w:t>
      </w:r>
      <w:r w:rsidR="007D5E07" w:rsidRPr="0069419E">
        <w:rPr>
          <w:rFonts w:ascii="Times New Roman" w:hAnsi="Times New Roman" w:cs="Times New Roman"/>
        </w:rPr>
        <w:t xml:space="preserve"> si njësi përgjegjëse</w:t>
      </w:r>
      <w:r w:rsidR="009178BE" w:rsidRPr="0069419E">
        <w:rPr>
          <w:rFonts w:ascii="Times New Roman" w:hAnsi="Times New Roman" w:cs="Times New Roman"/>
        </w:rPr>
        <w:t xml:space="preserve"> për rekrutim të centralizuar kur </w:t>
      </w:r>
      <w:r w:rsidR="009178BE" w:rsidRPr="0069419E">
        <w:rPr>
          <w:rFonts w:ascii="Times New Roman" w:hAnsi="Times New Roman" w:cs="Times New Roman"/>
        </w:rPr>
        <w:lastRenderedPageBreak/>
        <w:t>tashmë është provuar se për 2 vite me gjithë infrastrukturën ligjore të kompletuar (aktet nënligjore për zbatim të LZP sa i përket nëpunësve civil janë në fuqi) dhe infrastrukturën teknike (SIMBNJ)</w:t>
      </w:r>
      <w:r w:rsidR="00A47DCE" w:rsidRPr="0069419E">
        <w:rPr>
          <w:rFonts w:ascii="Times New Roman" w:hAnsi="Times New Roman" w:cs="Times New Roman"/>
        </w:rPr>
        <w:t>,</w:t>
      </w:r>
      <w:r w:rsidR="009178BE" w:rsidRPr="0069419E">
        <w:rPr>
          <w:rFonts w:ascii="Times New Roman" w:hAnsi="Times New Roman" w:cs="Times New Roman"/>
        </w:rPr>
        <w:t xml:space="preserve"> </w:t>
      </w:r>
      <w:r w:rsidR="005A1C2A" w:rsidRPr="0069419E">
        <w:rPr>
          <w:rFonts w:ascii="Times New Roman" w:hAnsi="Times New Roman" w:cs="Times New Roman"/>
        </w:rPr>
        <w:t xml:space="preserve">MPB (DMZP) </w:t>
      </w:r>
      <w:r w:rsidR="009178BE" w:rsidRPr="0069419E">
        <w:rPr>
          <w:rFonts w:ascii="Times New Roman" w:hAnsi="Times New Roman" w:cs="Times New Roman"/>
        </w:rPr>
        <w:t xml:space="preserve"> </w:t>
      </w:r>
      <w:r w:rsidR="00A47DCE" w:rsidRPr="0069419E">
        <w:rPr>
          <w:rFonts w:ascii="Times New Roman" w:hAnsi="Times New Roman" w:cs="Times New Roman"/>
        </w:rPr>
        <w:t xml:space="preserve">nuk </w:t>
      </w:r>
      <w:r w:rsidR="009178BE" w:rsidRPr="0069419E">
        <w:rPr>
          <w:rFonts w:ascii="Times New Roman" w:hAnsi="Times New Roman" w:cs="Times New Roman"/>
        </w:rPr>
        <w:t xml:space="preserve">ka rekrutuar as edhe një pozitë të vetme </w:t>
      </w:r>
      <w:r w:rsidR="005A1C2A" w:rsidRPr="0069419E">
        <w:rPr>
          <w:rFonts w:ascii="Times New Roman" w:hAnsi="Times New Roman" w:cs="Times New Roman"/>
        </w:rPr>
        <w:t xml:space="preserve">në kategorinë profesionale </w:t>
      </w:r>
      <w:r w:rsidR="009178BE" w:rsidRPr="0069419E">
        <w:rPr>
          <w:rFonts w:ascii="Times New Roman" w:hAnsi="Times New Roman" w:cs="Times New Roman"/>
        </w:rPr>
        <w:t xml:space="preserve">për të cilën është e </w:t>
      </w:r>
      <w:r w:rsidR="005A1C2A" w:rsidRPr="0069419E">
        <w:rPr>
          <w:rFonts w:ascii="Times New Roman" w:hAnsi="Times New Roman" w:cs="Times New Roman"/>
        </w:rPr>
        <w:t>obliguar</w:t>
      </w:r>
      <w:r w:rsidR="009178BE" w:rsidRPr="0069419E">
        <w:rPr>
          <w:rFonts w:ascii="Times New Roman" w:hAnsi="Times New Roman" w:cs="Times New Roman"/>
        </w:rPr>
        <w:t xml:space="preserve"> sipas LZP. Si do të kryente këtë përgjegjësi kur të njëjtës i shtohen më shumë se 1000 pozitë të nivelit të mesëm dhe të ulët drejtues kur deri më tash ka dështuar për më</w:t>
      </w:r>
      <w:r w:rsidR="00A47DCE" w:rsidRPr="0069419E">
        <w:rPr>
          <w:rFonts w:ascii="Times New Roman" w:hAnsi="Times New Roman" w:cs="Times New Roman"/>
        </w:rPr>
        <w:t xml:space="preserve"> </w:t>
      </w:r>
      <w:r w:rsidR="009178BE" w:rsidRPr="0069419E">
        <w:rPr>
          <w:rFonts w:ascii="Times New Roman" w:hAnsi="Times New Roman" w:cs="Times New Roman"/>
        </w:rPr>
        <w:t>se dy vite të kryej rekrutime të centralizuar</w:t>
      </w:r>
      <w:r w:rsidR="0069419E">
        <w:rPr>
          <w:rFonts w:ascii="Times New Roman" w:hAnsi="Times New Roman" w:cs="Times New Roman"/>
        </w:rPr>
        <w:t>a</w:t>
      </w:r>
      <w:r w:rsidR="00A47DCE" w:rsidRPr="0069419E">
        <w:rPr>
          <w:rFonts w:ascii="Times New Roman" w:hAnsi="Times New Roman" w:cs="Times New Roman"/>
        </w:rPr>
        <w:t xml:space="preserve"> dhe atë në kategorinë profesionale</w:t>
      </w:r>
      <w:r w:rsidR="009178BE" w:rsidRPr="0069419E">
        <w:rPr>
          <w:rFonts w:ascii="Times New Roman" w:hAnsi="Times New Roman" w:cs="Times New Roman"/>
        </w:rPr>
        <w:t xml:space="preserve">? Këto janë dilema reale dhe </w:t>
      </w:r>
      <w:r w:rsidR="0069419E">
        <w:rPr>
          <w:rFonts w:ascii="Times New Roman" w:hAnsi="Times New Roman" w:cs="Times New Roman"/>
        </w:rPr>
        <w:t>t</w:t>
      </w:r>
      <w:r w:rsidR="0069419E" w:rsidRPr="0069419E">
        <w:rPr>
          <w:rFonts w:ascii="Times New Roman" w:eastAsia="Calibri" w:hAnsi="Times New Roman" w:cs="Times New Roman"/>
        </w:rPr>
        <w:t>ë</w:t>
      </w:r>
      <w:r w:rsidR="0069419E">
        <w:rPr>
          <w:rFonts w:ascii="Times New Roman" w:eastAsia="Calibri" w:hAnsi="Times New Roman" w:cs="Times New Roman"/>
        </w:rPr>
        <w:t xml:space="preserve"> r</w:t>
      </w:r>
      <w:r w:rsidR="0069419E" w:rsidRPr="0069419E">
        <w:rPr>
          <w:rFonts w:ascii="Times New Roman" w:eastAsia="Calibri" w:hAnsi="Times New Roman" w:cs="Times New Roman"/>
        </w:rPr>
        <w:t>ë</w:t>
      </w:r>
      <w:r w:rsidR="0069419E">
        <w:rPr>
          <w:rFonts w:ascii="Times New Roman" w:eastAsia="Calibri" w:hAnsi="Times New Roman" w:cs="Times New Roman"/>
        </w:rPr>
        <w:t>nd</w:t>
      </w:r>
      <w:r w:rsidR="0069419E" w:rsidRPr="0069419E">
        <w:rPr>
          <w:rFonts w:ascii="Times New Roman" w:eastAsia="Calibri" w:hAnsi="Times New Roman" w:cs="Times New Roman"/>
        </w:rPr>
        <w:t>ë</w:t>
      </w:r>
      <w:r w:rsidR="0069419E">
        <w:rPr>
          <w:rFonts w:ascii="Times New Roman" w:eastAsia="Calibri" w:hAnsi="Times New Roman" w:cs="Times New Roman"/>
        </w:rPr>
        <w:t>sishme</w:t>
      </w:r>
      <w:r w:rsidR="009178BE" w:rsidRPr="0069419E">
        <w:rPr>
          <w:rFonts w:ascii="Times New Roman" w:hAnsi="Times New Roman" w:cs="Times New Roman"/>
        </w:rPr>
        <w:t xml:space="preserve"> të cilat </w:t>
      </w:r>
      <w:r w:rsidR="0069419E">
        <w:rPr>
          <w:rFonts w:ascii="Times New Roman" w:hAnsi="Times New Roman" w:cs="Times New Roman"/>
        </w:rPr>
        <w:t xml:space="preserve">definitivisht dhe </w:t>
      </w:r>
      <w:r w:rsidR="009178BE" w:rsidRPr="0069419E">
        <w:rPr>
          <w:rFonts w:ascii="Times New Roman" w:hAnsi="Times New Roman" w:cs="Times New Roman"/>
        </w:rPr>
        <w:t>seriozisht cenojnë funksionalitetin e shërbimit civil</w:t>
      </w:r>
      <w:r w:rsidR="0069419E">
        <w:rPr>
          <w:rFonts w:ascii="Times New Roman" w:hAnsi="Times New Roman" w:cs="Times New Roman"/>
        </w:rPr>
        <w:t>.</w:t>
      </w:r>
      <w:r w:rsidR="009178BE" w:rsidRPr="0069419E">
        <w:rPr>
          <w:rFonts w:ascii="Times New Roman" w:hAnsi="Times New Roman" w:cs="Times New Roman"/>
        </w:rPr>
        <w:t xml:space="preserve"> </w:t>
      </w:r>
      <w:r w:rsidR="007D5E07" w:rsidRPr="00901FBE">
        <w:rPr>
          <w:rFonts w:ascii="Times New Roman" w:hAnsi="Times New Roman" w:cs="Times New Roman"/>
          <w:u w:val="single"/>
        </w:rPr>
        <w:t>Përkundër</w:t>
      </w:r>
      <w:r w:rsidR="00FA5AEE" w:rsidRPr="00901FBE">
        <w:rPr>
          <w:rFonts w:ascii="Times New Roman" w:hAnsi="Times New Roman" w:cs="Times New Roman"/>
          <w:u w:val="single"/>
        </w:rPr>
        <w:t xml:space="preserve"> një sistemi të centralizuar PLPZ </w:t>
      </w:r>
      <w:r w:rsidR="007D5E07" w:rsidRPr="00901FBE">
        <w:rPr>
          <w:rFonts w:ascii="Times New Roman" w:hAnsi="Times New Roman" w:cs="Times New Roman"/>
          <w:u w:val="single"/>
        </w:rPr>
        <w:t>parasheh</w:t>
      </w:r>
      <w:r w:rsidR="00FA5AEE" w:rsidRPr="00901FBE">
        <w:rPr>
          <w:rFonts w:ascii="Times New Roman" w:hAnsi="Times New Roman" w:cs="Times New Roman"/>
          <w:u w:val="single"/>
        </w:rPr>
        <w:t xml:space="preserve"> nj</w:t>
      </w:r>
      <w:r w:rsidR="00075557" w:rsidRPr="00901FBE">
        <w:rPr>
          <w:rFonts w:ascii="Times New Roman" w:hAnsi="Times New Roman" w:cs="Times New Roman"/>
          <w:u w:val="single"/>
        </w:rPr>
        <w:t xml:space="preserve">ë ndërprerje 1 vjeçare </w:t>
      </w:r>
      <w:r w:rsidR="00FA5AEE" w:rsidRPr="00901FBE">
        <w:rPr>
          <w:rFonts w:ascii="Times New Roman" w:hAnsi="Times New Roman" w:cs="Times New Roman"/>
          <w:u w:val="single"/>
        </w:rPr>
        <w:t xml:space="preserve">ku rekrutimi do të </w:t>
      </w:r>
      <w:r w:rsidR="00075557" w:rsidRPr="00901FBE">
        <w:rPr>
          <w:rFonts w:ascii="Times New Roman" w:hAnsi="Times New Roman" w:cs="Times New Roman"/>
          <w:u w:val="single"/>
        </w:rPr>
        <w:t xml:space="preserve"> </w:t>
      </w:r>
      <w:r w:rsidR="007D5E07" w:rsidRPr="00901FBE">
        <w:rPr>
          <w:rFonts w:ascii="Times New Roman" w:hAnsi="Times New Roman" w:cs="Times New Roman"/>
          <w:u w:val="single"/>
        </w:rPr>
        <w:t xml:space="preserve">bëhet </w:t>
      </w:r>
      <w:r w:rsidR="00FA5AEE" w:rsidRPr="00901FBE">
        <w:rPr>
          <w:rFonts w:ascii="Times New Roman" w:hAnsi="Times New Roman" w:cs="Times New Roman"/>
          <w:u w:val="single"/>
        </w:rPr>
        <w:t xml:space="preserve">nga secili </w:t>
      </w:r>
      <w:r w:rsidR="00075557" w:rsidRPr="00901FBE">
        <w:rPr>
          <w:rFonts w:ascii="Times New Roman" w:hAnsi="Times New Roman" w:cs="Times New Roman"/>
          <w:u w:val="single"/>
        </w:rPr>
        <w:t xml:space="preserve"> institucion </w:t>
      </w:r>
      <w:r w:rsidR="007D5E07" w:rsidRPr="00901FBE">
        <w:rPr>
          <w:rFonts w:ascii="Times New Roman" w:hAnsi="Times New Roman" w:cs="Times New Roman"/>
          <w:u w:val="single"/>
        </w:rPr>
        <w:t>veç e veç</w:t>
      </w:r>
      <w:r w:rsidR="00075557" w:rsidRPr="00901FBE">
        <w:rPr>
          <w:rFonts w:ascii="Times New Roman" w:hAnsi="Times New Roman" w:cs="Times New Roman"/>
          <w:u w:val="single"/>
        </w:rPr>
        <w:t xml:space="preserve"> </w:t>
      </w:r>
      <w:r w:rsidR="009A1000" w:rsidRPr="00901FBE">
        <w:rPr>
          <w:rFonts w:ascii="Times New Roman" w:hAnsi="Times New Roman" w:cs="Times New Roman"/>
          <w:u w:val="single"/>
        </w:rPr>
        <w:t>përmes njësisë së burimeve njerëzore (NJBNJ)</w:t>
      </w:r>
      <w:r w:rsidR="009178BE" w:rsidRPr="00901FBE">
        <w:rPr>
          <w:rFonts w:ascii="Times New Roman" w:hAnsi="Times New Roman" w:cs="Times New Roman"/>
          <w:u w:val="single"/>
        </w:rPr>
        <w:t xml:space="preserve"> të tyre</w:t>
      </w:r>
      <w:r w:rsidR="009A1000" w:rsidRPr="00901FBE">
        <w:rPr>
          <w:rFonts w:ascii="Times New Roman" w:hAnsi="Times New Roman" w:cs="Times New Roman"/>
          <w:u w:val="single"/>
        </w:rPr>
        <w:t xml:space="preserve">. </w:t>
      </w:r>
      <w:r w:rsidR="00901FBE" w:rsidRPr="00901FBE">
        <w:rPr>
          <w:rFonts w:ascii="Times New Roman" w:hAnsi="Times New Roman" w:cs="Times New Roman"/>
          <w:b/>
          <w:bCs/>
          <w:u w:val="single"/>
        </w:rPr>
        <w:t>P</w:t>
      </w:r>
      <w:r w:rsidR="00901FBE" w:rsidRPr="00901FBE">
        <w:rPr>
          <w:rFonts w:ascii="Times New Roman" w:eastAsia="Calibri" w:hAnsi="Times New Roman" w:cs="Times New Roman"/>
          <w:b/>
          <w:bCs/>
          <w:u w:val="single"/>
        </w:rPr>
        <w:t xml:space="preserve">ër cfarë arsye? </w:t>
      </w:r>
      <w:r w:rsidR="009A1000" w:rsidRPr="0069419E">
        <w:rPr>
          <w:rFonts w:ascii="Times New Roman" w:hAnsi="Times New Roman" w:cs="Times New Roman"/>
        </w:rPr>
        <w:t xml:space="preserve">Ndërprerja e sistemit të centralizuar për 1 vit </w:t>
      </w:r>
      <w:r w:rsidR="009178BE" w:rsidRPr="0069419E">
        <w:rPr>
          <w:rFonts w:ascii="Times New Roman" w:hAnsi="Times New Roman" w:cs="Times New Roman"/>
        </w:rPr>
        <w:t>përveç</w:t>
      </w:r>
      <w:r w:rsidR="009A1000" w:rsidRPr="0069419E">
        <w:rPr>
          <w:rFonts w:ascii="Times New Roman" w:hAnsi="Times New Roman" w:cs="Times New Roman"/>
        </w:rPr>
        <w:t xml:space="preserve"> se nuk ka ndonjë justifikim </w:t>
      </w:r>
      <w:r w:rsidR="009178BE" w:rsidRPr="0069419E">
        <w:rPr>
          <w:rFonts w:ascii="Times New Roman" w:hAnsi="Times New Roman" w:cs="Times New Roman"/>
        </w:rPr>
        <w:t xml:space="preserve">dhe ndonjë logjikë mbrapa saj </w:t>
      </w:r>
      <w:r w:rsidR="009A1000" w:rsidRPr="0069419E">
        <w:rPr>
          <w:rFonts w:ascii="Times New Roman" w:hAnsi="Times New Roman" w:cs="Times New Roman"/>
        </w:rPr>
        <w:t xml:space="preserve">përkundrazi lë hapur mundësi të madhe dhe diskrecion për rekrutim me baza politike </w:t>
      </w:r>
      <w:r w:rsidR="0097223F" w:rsidRPr="0069419E">
        <w:rPr>
          <w:rFonts w:ascii="Times New Roman" w:hAnsi="Times New Roman" w:cs="Times New Roman"/>
        </w:rPr>
        <w:t xml:space="preserve">të </w:t>
      </w:r>
      <w:r w:rsidR="00901FBE">
        <w:rPr>
          <w:rFonts w:ascii="Times New Roman" w:hAnsi="Times New Roman" w:cs="Times New Roman"/>
        </w:rPr>
        <w:t>t</w:t>
      </w:r>
      <w:r w:rsidR="00901FBE" w:rsidRPr="0069419E">
        <w:rPr>
          <w:rFonts w:ascii="Times New Roman" w:eastAsia="Calibri" w:hAnsi="Times New Roman" w:cs="Times New Roman"/>
        </w:rPr>
        <w:t>ë</w:t>
      </w:r>
      <w:r w:rsidR="00901FBE">
        <w:rPr>
          <w:rFonts w:ascii="Times New Roman" w:eastAsia="Calibri" w:hAnsi="Times New Roman" w:cs="Times New Roman"/>
        </w:rPr>
        <w:t xml:space="preserve"> </w:t>
      </w:r>
      <w:r w:rsidR="009178BE" w:rsidRPr="0069419E">
        <w:rPr>
          <w:rFonts w:ascii="Times New Roman" w:hAnsi="Times New Roman" w:cs="Times New Roman"/>
        </w:rPr>
        <w:t xml:space="preserve">gjitha </w:t>
      </w:r>
      <w:r w:rsidR="0097223F" w:rsidRPr="0069419E">
        <w:rPr>
          <w:rFonts w:ascii="Times New Roman" w:hAnsi="Times New Roman" w:cs="Times New Roman"/>
        </w:rPr>
        <w:t>kategor</w:t>
      </w:r>
      <w:r w:rsidR="007D5E07" w:rsidRPr="0069419E">
        <w:rPr>
          <w:rFonts w:ascii="Times New Roman" w:hAnsi="Times New Roman" w:cs="Times New Roman"/>
        </w:rPr>
        <w:t>i</w:t>
      </w:r>
      <w:r w:rsidR="009178BE" w:rsidRPr="0069419E">
        <w:rPr>
          <w:rFonts w:ascii="Times New Roman" w:hAnsi="Times New Roman" w:cs="Times New Roman"/>
        </w:rPr>
        <w:t xml:space="preserve">ve </w:t>
      </w:r>
      <w:r w:rsidR="00901FBE">
        <w:rPr>
          <w:rFonts w:ascii="Times New Roman" w:hAnsi="Times New Roman" w:cs="Times New Roman"/>
        </w:rPr>
        <w:t>t</w:t>
      </w:r>
      <w:r w:rsidR="00901FBE" w:rsidRPr="0069419E">
        <w:rPr>
          <w:rFonts w:ascii="Times New Roman" w:eastAsia="Calibri" w:hAnsi="Times New Roman" w:cs="Times New Roman"/>
        </w:rPr>
        <w:t>ë</w:t>
      </w:r>
      <w:r w:rsidR="009178BE" w:rsidRPr="0069419E">
        <w:rPr>
          <w:rFonts w:ascii="Times New Roman" w:hAnsi="Times New Roman" w:cs="Times New Roman"/>
        </w:rPr>
        <w:t xml:space="preserve"> nëpunësve civilë. </w:t>
      </w:r>
      <w:r w:rsidR="008F4EBE" w:rsidRPr="00901FBE">
        <w:rPr>
          <w:rFonts w:ascii="Times New Roman" w:hAnsi="Times New Roman" w:cs="Times New Roman"/>
          <w:u w:val="single"/>
        </w:rPr>
        <w:t xml:space="preserve">Një rregullim i </w:t>
      </w:r>
      <w:r w:rsidR="005B528D" w:rsidRPr="00901FBE">
        <w:rPr>
          <w:rFonts w:ascii="Times New Roman" w:hAnsi="Times New Roman" w:cs="Times New Roman"/>
          <w:u w:val="single"/>
        </w:rPr>
        <w:t>pazakontë</w:t>
      </w:r>
      <w:r w:rsidR="008F4EBE" w:rsidRPr="00901FBE">
        <w:rPr>
          <w:rFonts w:ascii="Times New Roman" w:hAnsi="Times New Roman" w:cs="Times New Roman"/>
          <w:u w:val="single"/>
        </w:rPr>
        <w:t xml:space="preserve"> është bërë edhe sa i përket komisioneve të pranimit</w:t>
      </w:r>
      <w:r w:rsidR="008F4EBE" w:rsidRPr="0069419E">
        <w:rPr>
          <w:rFonts w:ascii="Times New Roman" w:hAnsi="Times New Roman" w:cs="Times New Roman"/>
        </w:rPr>
        <w:t xml:space="preserve"> kur të njëjtat propozohen që të jenë pjesë e disa listave ku anëtarët </w:t>
      </w:r>
      <w:r w:rsidR="005B528D" w:rsidRPr="0069419E">
        <w:rPr>
          <w:rFonts w:ascii="Times New Roman" w:hAnsi="Times New Roman" w:cs="Times New Roman"/>
        </w:rPr>
        <w:t xml:space="preserve">pastaj caktohen </w:t>
      </w:r>
      <w:r w:rsidR="00901FBE">
        <w:rPr>
          <w:rFonts w:ascii="Times New Roman" w:hAnsi="Times New Roman" w:cs="Times New Roman"/>
        </w:rPr>
        <w:t>n</w:t>
      </w:r>
      <w:r w:rsidR="00901FBE" w:rsidRPr="0069419E">
        <w:rPr>
          <w:rFonts w:ascii="Times New Roman" w:eastAsia="Calibri" w:hAnsi="Times New Roman" w:cs="Times New Roman"/>
        </w:rPr>
        <w:t>ë</w:t>
      </w:r>
      <w:r w:rsidR="00901FBE">
        <w:rPr>
          <w:rFonts w:ascii="Times New Roman" w:eastAsia="Calibri" w:hAnsi="Times New Roman" w:cs="Times New Roman"/>
        </w:rPr>
        <w:t xml:space="preserve"> </w:t>
      </w:r>
      <w:r w:rsidR="005B528D" w:rsidRPr="0069419E">
        <w:rPr>
          <w:rFonts w:ascii="Times New Roman" w:hAnsi="Times New Roman" w:cs="Times New Roman"/>
        </w:rPr>
        <w:t>komisione pranimi ad</w:t>
      </w:r>
      <w:r w:rsidR="00901FBE">
        <w:rPr>
          <w:rFonts w:ascii="Times New Roman" w:hAnsi="Times New Roman" w:cs="Times New Roman"/>
        </w:rPr>
        <w:t>-</w:t>
      </w:r>
      <w:r w:rsidR="005B528D" w:rsidRPr="0069419E">
        <w:rPr>
          <w:rFonts w:ascii="Times New Roman" w:hAnsi="Times New Roman" w:cs="Times New Roman"/>
        </w:rPr>
        <w:t xml:space="preserve">hoc dhe </w:t>
      </w:r>
      <w:r w:rsidR="008F4EBE" w:rsidRPr="0069419E">
        <w:rPr>
          <w:rFonts w:ascii="Times New Roman" w:hAnsi="Times New Roman" w:cs="Times New Roman"/>
        </w:rPr>
        <w:t xml:space="preserve"> përzgjedhja e tyre bëhet përmes sistemit kompjuterik </w:t>
      </w:r>
      <w:r w:rsidR="005B528D" w:rsidRPr="0069419E">
        <w:rPr>
          <w:rFonts w:ascii="Times New Roman" w:hAnsi="Times New Roman" w:cs="Times New Roman"/>
        </w:rPr>
        <w:t>në mënyrë algoritmike</w:t>
      </w:r>
      <w:r w:rsidR="00901FBE">
        <w:rPr>
          <w:rFonts w:ascii="Times New Roman" w:hAnsi="Times New Roman" w:cs="Times New Roman"/>
        </w:rPr>
        <w:t>,</w:t>
      </w:r>
      <w:r w:rsidR="005B528D" w:rsidRPr="0069419E">
        <w:rPr>
          <w:rFonts w:ascii="Times New Roman" w:hAnsi="Times New Roman" w:cs="Times New Roman"/>
        </w:rPr>
        <w:t xml:space="preserve"> e pastaj emërohet nga njësia përgjegjëse ( paragrafi 4 i nenit 40 PLZP)</w:t>
      </w:r>
      <w:r w:rsidR="00F50BB2" w:rsidRPr="0069419E">
        <w:rPr>
          <w:rFonts w:ascii="Times New Roman" w:hAnsi="Times New Roman" w:cs="Times New Roman"/>
        </w:rPr>
        <w:t xml:space="preserve">. </w:t>
      </w:r>
      <w:r w:rsidR="00F50BB2" w:rsidRPr="00901FBE">
        <w:rPr>
          <w:rFonts w:ascii="Times New Roman" w:hAnsi="Times New Roman" w:cs="Times New Roman"/>
          <w:u w:val="single"/>
        </w:rPr>
        <w:t xml:space="preserve">Kjo zgjidhje përveç që nuk është e mundshme të zbatohet në praktikë e njëjta paraqitet si problematike sepse kërkon një nivel përgatitje të standardizimit të kërkesave </w:t>
      </w:r>
      <w:r w:rsidR="002B49C2" w:rsidRPr="00901FBE">
        <w:rPr>
          <w:rFonts w:ascii="Times New Roman" w:hAnsi="Times New Roman" w:cs="Times New Roman"/>
          <w:u w:val="single"/>
        </w:rPr>
        <w:t>ligjore</w:t>
      </w:r>
      <w:r w:rsidR="002B49C2" w:rsidRPr="0069419E">
        <w:rPr>
          <w:rFonts w:ascii="Times New Roman" w:hAnsi="Times New Roman" w:cs="Times New Roman"/>
        </w:rPr>
        <w:t xml:space="preserve"> të secilës pozitë vec e vec </w:t>
      </w:r>
      <w:r w:rsidR="00901FBE">
        <w:rPr>
          <w:rFonts w:ascii="Times New Roman" w:hAnsi="Times New Roman" w:cs="Times New Roman"/>
        </w:rPr>
        <w:t>dhe pastaj</w:t>
      </w:r>
      <w:r w:rsidR="002B49C2" w:rsidRPr="0069419E">
        <w:rPr>
          <w:rFonts w:ascii="Times New Roman" w:hAnsi="Times New Roman" w:cs="Times New Roman"/>
        </w:rPr>
        <w:t xml:space="preserve"> krijimin </w:t>
      </w:r>
      <w:r w:rsidR="00901FBE">
        <w:rPr>
          <w:rFonts w:ascii="Times New Roman" w:hAnsi="Times New Roman" w:cs="Times New Roman"/>
        </w:rPr>
        <w:t xml:space="preserve">e </w:t>
      </w:r>
      <w:r w:rsidR="002B49C2" w:rsidRPr="0069419E">
        <w:rPr>
          <w:rFonts w:ascii="Times New Roman" w:hAnsi="Times New Roman" w:cs="Times New Roman"/>
        </w:rPr>
        <w:t xml:space="preserve">listave të anëtarëve të komisionit në bazë të specializimit dhe kërkesave specifike të secilës pozitë. </w:t>
      </w:r>
      <w:r w:rsidR="002B49C2" w:rsidRPr="00901FBE">
        <w:rPr>
          <w:rFonts w:ascii="Times New Roman" w:hAnsi="Times New Roman" w:cs="Times New Roman"/>
          <w:u w:val="single"/>
        </w:rPr>
        <w:t>Kjo është vështirë ose gati e pamundshme të arrihet</w:t>
      </w:r>
      <w:r w:rsidR="00656803" w:rsidRPr="0069419E">
        <w:rPr>
          <w:rFonts w:ascii="Times New Roman" w:hAnsi="Times New Roman" w:cs="Times New Roman"/>
        </w:rPr>
        <w:t xml:space="preserve">. </w:t>
      </w:r>
      <w:r w:rsidR="00E81F30" w:rsidRPr="0069419E">
        <w:rPr>
          <w:rFonts w:ascii="Times New Roman" w:hAnsi="Times New Roman" w:cs="Times New Roman"/>
        </w:rPr>
        <w:t>Kërkesa ligjore për vlerësimin e përshtatshmërisë për emërim</w:t>
      </w:r>
      <w:r w:rsidR="00901FBE">
        <w:rPr>
          <w:rFonts w:ascii="Times New Roman" w:hAnsi="Times New Roman" w:cs="Times New Roman"/>
        </w:rPr>
        <w:t xml:space="preserve"> </w:t>
      </w:r>
      <w:r w:rsidR="00E81F30" w:rsidRPr="0069419E">
        <w:rPr>
          <w:rFonts w:ascii="Times New Roman" w:hAnsi="Times New Roman" w:cs="Times New Roman"/>
        </w:rPr>
        <w:t>në pozita specifike të zyrtarit publik është një tjetër shqetësim i cili lë gjithashtu diskrecion të madh politikës ditore (par. 3 i nenit 9).</w:t>
      </w:r>
      <w:r w:rsidR="00901FBE">
        <w:rPr>
          <w:rFonts w:ascii="Times New Roman" w:hAnsi="Times New Roman" w:cs="Times New Roman"/>
        </w:rPr>
        <w:t xml:space="preserve"> Se cili do jet</w:t>
      </w:r>
      <w:r w:rsidR="00901FBE" w:rsidRPr="0069419E">
        <w:rPr>
          <w:rFonts w:ascii="Times New Roman" w:eastAsia="Calibri" w:hAnsi="Times New Roman" w:cs="Times New Roman"/>
        </w:rPr>
        <w:t>ë</w:t>
      </w:r>
      <w:r w:rsidR="00901FBE">
        <w:rPr>
          <w:rFonts w:ascii="Times New Roman" w:eastAsia="Calibri" w:hAnsi="Times New Roman" w:cs="Times New Roman"/>
        </w:rPr>
        <w:t xml:space="preserve"> vler</w:t>
      </w:r>
      <w:r w:rsidR="00901FBE" w:rsidRPr="0069419E">
        <w:rPr>
          <w:rFonts w:ascii="Times New Roman" w:eastAsia="Calibri" w:hAnsi="Times New Roman" w:cs="Times New Roman"/>
        </w:rPr>
        <w:t>ë</w:t>
      </w:r>
      <w:r w:rsidR="00901FBE">
        <w:rPr>
          <w:rFonts w:ascii="Times New Roman" w:eastAsia="Calibri" w:hAnsi="Times New Roman" w:cs="Times New Roman"/>
        </w:rPr>
        <w:t>simi i p</w:t>
      </w:r>
      <w:r w:rsidR="00901FBE" w:rsidRPr="0069419E">
        <w:rPr>
          <w:rFonts w:ascii="Times New Roman" w:eastAsia="Calibri" w:hAnsi="Times New Roman" w:cs="Times New Roman"/>
        </w:rPr>
        <w:t>ë</w:t>
      </w:r>
      <w:r w:rsidR="00901FBE">
        <w:rPr>
          <w:rFonts w:ascii="Times New Roman" w:eastAsia="Calibri" w:hAnsi="Times New Roman" w:cs="Times New Roman"/>
        </w:rPr>
        <w:t>rshtatshm</w:t>
      </w:r>
      <w:r w:rsidR="00901FBE" w:rsidRPr="0069419E">
        <w:rPr>
          <w:rFonts w:ascii="Times New Roman" w:eastAsia="Calibri" w:hAnsi="Times New Roman" w:cs="Times New Roman"/>
        </w:rPr>
        <w:t>ë</w:t>
      </w:r>
      <w:r w:rsidR="00901FBE">
        <w:rPr>
          <w:rFonts w:ascii="Times New Roman" w:eastAsia="Calibri" w:hAnsi="Times New Roman" w:cs="Times New Roman"/>
        </w:rPr>
        <w:t>ris</w:t>
      </w:r>
      <w:r w:rsidR="00901FBE" w:rsidRPr="0069419E">
        <w:rPr>
          <w:rFonts w:ascii="Times New Roman" w:eastAsia="Calibri" w:hAnsi="Times New Roman" w:cs="Times New Roman"/>
        </w:rPr>
        <w:t>ë</w:t>
      </w:r>
      <w:r w:rsidR="00901FBE">
        <w:rPr>
          <w:rFonts w:ascii="Times New Roman" w:eastAsia="Calibri" w:hAnsi="Times New Roman" w:cs="Times New Roman"/>
        </w:rPr>
        <w:t xml:space="preserve"> dhe p</w:t>
      </w:r>
      <w:r w:rsidR="00901FBE" w:rsidRPr="0069419E">
        <w:rPr>
          <w:rFonts w:ascii="Times New Roman" w:eastAsia="Calibri" w:hAnsi="Times New Roman" w:cs="Times New Roman"/>
        </w:rPr>
        <w:t>ë</w:t>
      </w:r>
      <w:r w:rsidR="00901FBE">
        <w:rPr>
          <w:rFonts w:ascii="Times New Roman" w:eastAsia="Calibri" w:hAnsi="Times New Roman" w:cs="Times New Roman"/>
        </w:rPr>
        <w:t>r cil</w:t>
      </w:r>
      <w:r w:rsidR="00901FBE" w:rsidRPr="0069419E">
        <w:rPr>
          <w:rFonts w:ascii="Times New Roman" w:eastAsia="Calibri" w:hAnsi="Times New Roman" w:cs="Times New Roman"/>
        </w:rPr>
        <w:t>ë</w:t>
      </w:r>
      <w:r w:rsidR="00901FBE">
        <w:rPr>
          <w:rFonts w:ascii="Times New Roman" w:eastAsia="Calibri" w:hAnsi="Times New Roman" w:cs="Times New Roman"/>
        </w:rPr>
        <w:t>n p</w:t>
      </w:r>
      <w:r w:rsidR="00901FBE" w:rsidRPr="0069419E">
        <w:rPr>
          <w:rFonts w:ascii="Times New Roman" w:eastAsia="Calibri" w:hAnsi="Times New Roman" w:cs="Times New Roman"/>
        </w:rPr>
        <w:t>ë</w:t>
      </w:r>
      <w:r w:rsidR="00901FBE">
        <w:rPr>
          <w:rFonts w:ascii="Times New Roman" w:eastAsia="Calibri" w:hAnsi="Times New Roman" w:cs="Times New Roman"/>
        </w:rPr>
        <w:t>rshtatshm</w:t>
      </w:r>
      <w:r w:rsidR="00901FBE" w:rsidRPr="0069419E">
        <w:rPr>
          <w:rFonts w:ascii="Times New Roman" w:eastAsia="Calibri" w:hAnsi="Times New Roman" w:cs="Times New Roman"/>
        </w:rPr>
        <w:t>ë</w:t>
      </w:r>
      <w:r w:rsidR="00901FBE">
        <w:rPr>
          <w:rFonts w:ascii="Times New Roman" w:eastAsia="Calibri" w:hAnsi="Times New Roman" w:cs="Times New Roman"/>
        </w:rPr>
        <w:t xml:space="preserve">ri </w:t>
      </w:r>
      <w:r w:rsidR="00901FBE" w:rsidRPr="0069419E">
        <w:rPr>
          <w:rFonts w:ascii="Times New Roman" w:eastAsia="Calibri" w:hAnsi="Times New Roman" w:cs="Times New Roman"/>
        </w:rPr>
        <w:t>ë</w:t>
      </w:r>
      <w:r w:rsidR="00901FBE">
        <w:rPr>
          <w:rFonts w:ascii="Times New Roman" w:eastAsia="Calibri" w:hAnsi="Times New Roman" w:cs="Times New Roman"/>
        </w:rPr>
        <w:t>sht</w:t>
      </w:r>
      <w:r w:rsidR="00901FBE" w:rsidRPr="0069419E">
        <w:rPr>
          <w:rFonts w:ascii="Times New Roman" w:eastAsia="Calibri" w:hAnsi="Times New Roman" w:cs="Times New Roman"/>
        </w:rPr>
        <w:t>ë</w:t>
      </w:r>
      <w:r w:rsidR="00901FBE">
        <w:rPr>
          <w:rFonts w:ascii="Times New Roman" w:eastAsia="Calibri" w:hAnsi="Times New Roman" w:cs="Times New Roman"/>
        </w:rPr>
        <w:t xml:space="preserve"> e paqart</w:t>
      </w:r>
      <w:r w:rsidR="00901FBE" w:rsidRPr="0069419E">
        <w:rPr>
          <w:rFonts w:ascii="Times New Roman" w:eastAsia="Calibri" w:hAnsi="Times New Roman" w:cs="Times New Roman"/>
        </w:rPr>
        <w:t>ë</w:t>
      </w:r>
      <w:r w:rsidR="00901FBE">
        <w:rPr>
          <w:rFonts w:ascii="Times New Roman" w:eastAsia="Calibri" w:hAnsi="Times New Roman" w:cs="Times New Roman"/>
        </w:rPr>
        <w:t>!</w:t>
      </w:r>
    </w:p>
    <w:p w14:paraId="24264EF0" w14:textId="77777777" w:rsidR="00BB0CB7" w:rsidRPr="0069419E" w:rsidRDefault="00BB0CB7" w:rsidP="00BB0CB7">
      <w:pPr>
        <w:jc w:val="both"/>
        <w:rPr>
          <w:rFonts w:ascii="Times New Roman" w:hAnsi="Times New Roman" w:cs="Times New Roman"/>
        </w:rPr>
      </w:pPr>
      <w:r w:rsidRPr="00BB0CB7">
        <w:rPr>
          <w:rFonts w:ascii="Times New Roman" w:hAnsi="Times New Roman" w:cs="Times New Roman"/>
          <w:u w:val="single"/>
        </w:rPr>
        <w:t>Proces kompleks dhe humbje kohe për zhvillim të procedurave të rekrutimit</w:t>
      </w:r>
      <w:r w:rsidRPr="0069419E">
        <w:rPr>
          <w:rFonts w:ascii="Times New Roman" w:hAnsi="Times New Roman" w:cs="Times New Roman"/>
        </w:rPr>
        <w:t xml:space="preserve">. Vetëm në sistemet ministrore ( ministri dhe agjenci) janë rreth 1000 pozita të nivelit të mesëm dhe të ulët drejtues. Në rastin më të mirë kjo nënkupton që 1000 procedura rekrutuese duhet të zhvillohen me 1000 komisione ad hoc që duhet të krijohen. </w:t>
      </w:r>
    </w:p>
    <w:p w14:paraId="07BAF77C" w14:textId="0448505B" w:rsidR="00B10E55" w:rsidRPr="0069419E" w:rsidRDefault="00656803" w:rsidP="00B10E55">
      <w:pPr>
        <w:jc w:val="both"/>
        <w:rPr>
          <w:rFonts w:ascii="Times New Roman" w:hAnsi="Times New Roman" w:cs="Times New Roman"/>
        </w:rPr>
      </w:pPr>
      <w:r w:rsidRPr="00901FBE">
        <w:rPr>
          <w:rFonts w:ascii="Times New Roman" w:hAnsi="Times New Roman" w:cs="Times New Roman"/>
          <w:b/>
          <w:bCs/>
          <w:color w:val="17365D" w:themeColor="text2" w:themeShade="BF"/>
          <w:u w:val="single"/>
        </w:rPr>
        <w:t xml:space="preserve">Promovimi </w:t>
      </w:r>
      <w:r w:rsidR="0077392F" w:rsidRPr="00901FBE">
        <w:rPr>
          <w:rFonts w:ascii="Times New Roman" w:hAnsi="Times New Roman" w:cs="Times New Roman"/>
          <w:b/>
          <w:bCs/>
          <w:color w:val="17365D" w:themeColor="text2" w:themeShade="BF"/>
          <w:u w:val="single"/>
        </w:rPr>
        <w:t xml:space="preserve">Vs Degradimi </w:t>
      </w:r>
      <w:r w:rsidRPr="00901FBE">
        <w:rPr>
          <w:rFonts w:ascii="Times New Roman" w:hAnsi="Times New Roman" w:cs="Times New Roman"/>
          <w:b/>
          <w:bCs/>
          <w:color w:val="17365D" w:themeColor="text2" w:themeShade="BF"/>
          <w:u w:val="single"/>
        </w:rPr>
        <w:t>në shërbimin civil.</w:t>
      </w:r>
      <w:r w:rsidRPr="0069419E">
        <w:rPr>
          <w:rFonts w:ascii="Times New Roman" w:hAnsi="Times New Roman" w:cs="Times New Roman"/>
          <w:b/>
          <w:bCs/>
        </w:rPr>
        <w:t xml:space="preserve"> </w:t>
      </w:r>
      <w:r w:rsidR="008669B7" w:rsidRPr="0069419E">
        <w:rPr>
          <w:rFonts w:ascii="Times New Roman" w:hAnsi="Times New Roman" w:cs="Times New Roman"/>
        </w:rPr>
        <w:t xml:space="preserve">LZP aktual ka një sistem të pastër karriere duke vendosur dy mekanizma shumë efektiv të cilat janë lëvizja brenda kategorisë dhe ngritja në detyrë. </w:t>
      </w:r>
      <w:r w:rsidR="0093208B" w:rsidRPr="0069419E">
        <w:rPr>
          <w:rFonts w:ascii="Times New Roman" w:hAnsi="Times New Roman" w:cs="Times New Roman"/>
        </w:rPr>
        <w:t>Kët</w:t>
      </w:r>
      <w:r w:rsidR="00901FBE">
        <w:rPr>
          <w:rFonts w:ascii="Times New Roman" w:hAnsi="Times New Roman" w:cs="Times New Roman"/>
        </w:rPr>
        <w:t>a dy</w:t>
      </w:r>
      <w:r w:rsidR="0093208B" w:rsidRPr="0069419E">
        <w:rPr>
          <w:rFonts w:ascii="Times New Roman" w:hAnsi="Times New Roman" w:cs="Times New Roman"/>
        </w:rPr>
        <w:t xml:space="preserve"> mekanizma janë rregulluar nën supozimin se punësimi i jashtëm që bëhet në kategorinë profesionale bëhet në bazë të meritës dhe pastaj zhvillohet</w:t>
      </w:r>
      <w:r w:rsidR="00A47DCE" w:rsidRPr="0069419E">
        <w:rPr>
          <w:rFonts w:ascii="Times New Roman" w:hAnsi="Times New Roman" w:cs="Times New Roman"/>
        </w:rPr>
        <w:t xml:space="preserve"> gradualisht</w:t>
      </w:r>
      <w:r w:rsidR="0093208B" w:rsidRPr="0069419E">
        <w:rPr>
          <w:rFonts w:ascii="Times New Roman" w:hAnsi="Times New Roman" w:cs="Times New Roman"/>
        </w:rPr>
        <w:t xml:space="preserve"> në karrierë në bazë të lëvizjes brenda kategorisë dhe ngritj</w:t>
      </w:r>
      <w:r w:rsidR="00901FBE">
        <w:rPr>
          <w:rFonts w:ascii="Times New Roman" w:hAnsi="Times New Roman" w:cs="Times New Roman"/>
        </w:rPr>
        <w:t xml:space="preserve">a </w:t>
      </w:r>
      <w:r w:rsidR="0093208B" w:rsidRPr="0069419E">
        <w:rPr>
          <w:rFonts w:ascii="Times New Roman" w:hAnsi="Times New Roman" w:cs="Times New Roman"/>
        </w:rPr>
        <w:t xml:space="preserve">në detyrë </w:t>
      </w:r>
      <w:r w:rsidR="00901FBE">
        <w:rPr>
          <w:rFonts w:ascii="Times New Roman" w:hAnsi="Times New Roman" w:cs="Times New Roman"/>
        </w:rPr>
        <w:t>b</w:t>
      </w:r>
      <w:r w:rsidR="00901FBE" w:rsidRPr="0069419E">
        <w:rPr>
          <w:rFonts w:ascii="Times New Roman" w:eastAsia="Calibri" w:hAnsi="Times New Roman" w:cs="Times New Roman"/>
        </w:rPr>
        <w:t>ë</w:t>
      </w:r>
      <w:r w:rsidR="00901FBE">
        <w:rPr>
          <w:rFonts w:ascii="Times New Roman" w:eastAsia="Calibri" w:hAnsi="Times New Roman" w:cs="Times New Roman"/>
        </w:rPr>
        <w:t xml:space="preserve">het </w:t>
      </w:r>
      <w:r w:rsidR="0093208B" w:rsidRPr="0069419E">
        <w:rPr>
          <w:rFonts w:ascii="Times New Roman" w:hAnsi="Times New Roman" w:cs="Times New Roman"/>
        </w:rPr>
        <w:t>përmes kalimit nga një kategori në tjetrën. Për të dy mekanizmat e promovimit ka kritere dhe procedura të cilat sigurojnë profesionalizëm e meritë</w:t>
      </w:r>
      <w:r w:rsidR="00FB600E" w:rsidRPr="0069419E">
        <w:rPr>
          <w:rFonts w:ascii="Times New Roman" w:hAnsi="Times New Roman" w:cs="Times New Roman"/>
        </w:rPr>
        <w:t xml:space="preserve"> duke forcuar gradualisht shërbimin civil për t`i bërë ballë sfidave si në aspektin e zhvillimit të politikave ashtu edhe në zbatimin e tyre e më së shumti për të siguruar vazhdimësi në kryerje</w:t>
      </w:r>
      <w:r w:rsidR="00901FBE">
        <w:rPr>
          <w:rFonts w:ascii="Times New Roman" w:hAnsi="Times New Roman" w:cs="Times New Roman"/>
        </w:rPr>
        <w:t>n</w:t>
      </w:r>
      <w:r w:rsidR="00FB600E" w:rsidRPr="0069419E">
        <w:rPr>
          <w:rFonts w:ascii="Times New Roman" w:hAnsi="Times New Roman" w:cs="Times New Roman"/>
        </w:rPr>
        <w:t xml:space="preserve"> </w:t>
      </w:r>
      <w:r w:rsidR="00901FBE">
        <w:rPr>
          <w:rFonts w:ascii="Times New Roman" w:hAnsi="Times New Roman" w:cs="Times New Roman"/>
        </w:rPr>
        <w:t>e</w:t>
      </w:r>
      <w:r w:rsidR="00FB600E" w:rsidRPr="0069419E">
        <w:rPr>
          <w:rFonts w:ascii="Times New Roman" w:hAnsi="Times New Roman" w:cs="Times New Roman"/>
        </w:rPr>
        <w:t xml:space="preserve"> përgjegjësive dhe mos ndërhyrjes së politikës ditore. Për dallim nga LZP, PLZP </w:t>
      </w:r>
      <w:r w:rsidR="00901FBE">
        <w:rPr>
          <w:rFonts w:ascii="Times New Roman" w:hAnsi="Times New Roman" w:cs="Times New Roman"/>
        </w:rPr>
        <w:t xml:space="preserve">eleminon </w:t>
      </w:r>
      <w:r w:rsidR="00FB600E" w:rsidRPr="0069419E">
        <w:rPr>
          <w:rFonts w:ascii="Times New Roman" w:hAnsi="Times New Roman" w:cs="Times New Roman"/>
        </w:rPr>
        <w:t xml:space="preserve">sistemin e karrierës dhe mekanizmat e saj (lëvizjen brenda kategorisë dhe ngritjen në detyrë) duke e kthyer në rekrutim të hapur për të gjithë kandidatët dhe duke vendosur një afat prej 4 viteve ( për kontratat e afatshme do të flasim në </w:t>
      </w:r>
      <w:r w:rsidR="00831512" w:rsidRPr="0069419E">
        <w:rPr>
          <w:rFonts w:ascii="Times New Roman" w:hAnsi="Times New Roman" w:cs="Times New Roman"/>
        </w:rPr>
        <w:t>seksionin</w:t>
      </w:r>
      <w:r w:rsidR="00FB600E" w:rsidRPr="0069419E">
        <w:rPr>
          <w:rFonts w:ascii="Times New Roman" w:hAnsi="Times New Roman" w:cs="Times New Roman"/>
        </w:rPr>
        <w:t xml:space="preserve"> më poshtë)</w:t>
      </w:r>
      <w:r w:rsidR="00831512" w:rsidRPr="0069419E">
        <w:rPr>
          <w:rFonts w:ascii="Times New Roman" w:hAnsi="Times New Roman" w:cs="Times New Roman"/>
        </w:rPr>
        <w:t xml:space="preserve">. Rekrutimi i hapur nënkupton se secila pozitë që mbetet e lirë në shërbimin civil do të jetë e hapur për të gjithë kandidatët si nga brenda dhe nga jashtë dhe plotësohet nga kandidati që ka marrë më së shumti pikë. Një sistem i tillë përafërsisht i ngjashëm ka ekzistuar para vitit 2010 ( në teori njihet si sistem i pozitës) dhe i cili është provuar se nuk është sistem </w:t>
      </w:r>
      <w:r w:rsidR="00A47DCE" w:rsidRPr="0069419E">
        <w:rPr>
          <w:rFonts w:ascii="Times New Roman" w:hAnsi="Times New Roman" w:cs="Times New Roman"/>
        </w:rPr>
        <w:t xml:space="preserve">i mirë </w:t>
      </w:r>
      <w:r w:rsidR="00831512" w:rsidRPr="0069419E">
        <w:rPr>
          <w:rFonts w:ascii="Times New Roman" w:hAnsi="Times New Roman" w:cs="Times New Roman"/>
        </w:rPr>
        <w:t xml:space="preserve">dhe lë hapsirë dhe diskrecion </w:t>
      </w:r>
      <w:r w:rsidR="00A47DCE" w:rsidRPr="0069419E">
        <w:rPr>
          <w:rFonts w:ascii="Times New Roman" w:hAnsi="Times New Roman" w:cs="Times New Roman"/>
        </w:rPr>
        <w:t>për ndikim të madh  politik.</w:t>
      </w:r>
    </w:p>
    <w:p w14:paraId="56EFE533" w14:textId="19F91770" w:rsidR="0077392F" w:rsidRPr="0069419E" w:rsidRDefault="0077392F" w:rsidP="00B10E55">
      <w:pPr>
        <w:jc w:val="both"/>
        <w:rPr>
          <w:rFonts w:ascii="Times New Roman" w:hAnsi="Times New Roman" w:cs="Times New Roman"/>
        </w:rPr>
      </w:pPr>
      <w:r w:rsidRPr="0069419E">
        <w:rPr>
          <w:rFonts w:ascii="Times New Roman" w:hAnsi="Times New Roman" w:cs="Times New Roman"/>
        </w:rPr>
        <w:t>Mekanizmi i degradimit në PLZP është rregull e jo përjashtim. Degradimi përdoret si mjet për të demotivuar nëpun</w:t>
      </w:r>
      <w:r w:rsidR="00923288" w:rsidRPr="0069419E">
        <w:rPr>
          <w:rFonts w:ascii="Times New Roman" w:eastAsia="Calibri" w:hAnsi="Times New Roman" w:cs="Times New Roman"/>
        </w:rPr>
        <w:t>ë</w:t>
      </w:r>
      <w:r w:rsidRPr="0069419E">
        <w:rPr>
          <w:rFonts w:ascii="Times New Roman" w:hAnsi="Times New Roman" w:cs="Times New Roman"/>
        </w:rPr>
        <w:t xml:space="preserve">sit civil sidomos ata në kategorinë e mesme dhe të ulët drejtuese </w:t>
      </w:r>
      <w:r w:rsidR="00615717" w:rsidRPr="0069419E">
        <w:rPr>
          <w:rFonts w:ascii="Times New Roman" w:hAnsi="Times New Roman" w:cs="Times New Roman"/>
        </w:rPr>
        <w:t xml:space="preserve">deri në plotësimin e shkakut të </w:t>
      </w:r>
      <w:r w:rsidRPr="0069419E">
        <w:rPr>
          <w:rFonts w:ascii="Times New Roman" w:hAnsi="Times New Roman" w:cs="Times New Roman"/>
        </w:rPr>
        <w:t>përfundimi</w:t>
      </w:r>
      <w:r w:rsidR="00615717" w:rsidRPr="0069419E">
        <w:rPr>
          <w:rFonts w:ascii="Times New Roman" w:hAnsi="Times New Roman" w:cs="Times New Roman"/>
        </w:rPr>
        <w:t>t</w:t>
      </w:r>
      <w:r w:rsidRPr="0069419E">
        <w:rPr>
          <w:rFonts w:ascii="Times New Roman" w:hAnsi="Times New Roman" w:cs="Times New Roman"/>
        </w:rPr>
        <w:t xml:space="preserve"> </w:t>
      </w:r>
      <w:r w:rsidR="00615717" w:rsidRPr="0069419E">
        <w:rPr>
          <w:rFonts w:ascii="Times New Roman" w:hAnsi="Times New Roman" w:cs="Times New Roman"/>
        </w:rPr>
        <w:t>t</w:t>
      </w:r>
      <w:r w:rsidR="00923288" w:rsidRPr="0069419E">
        <w:rPr>
          <w:rFonts w:ascii="Times New Roman" w:eastAsia="Calibri" w:hAnsi="Times New Roman" w:cs="Times New Roman"/>
        </w:rPr>
        <w:t>ë</w:t>
      </w:r>
      <w:r w:rsidRPr="0069419E">
        <w:rPr>
          <w:rFonts w:ascii="Times New Roman" w:hAnsi="Times New Roman" w:cs="Times New Roman"/>
        </w:rPr>
        <w:t xml:space="preserve"> </w:t>
      </w:r>
      <w:r w:rsidR="00615717" w:rsidRPr="0069419E">
        <w:rPr>
          <w:rFonts w:ascii="Times New Roman" w:hAnsi="Times New Roman" w:cs="Times New Roman"/>
        </w:rPr>
        <w:t xml:space="preserve">marrëdhënies </w:t>
      </w:r>
      <w:r w:rsidRPr="0069419E">
        <w:rPr>
          <w:rFonts w:ascii="Times New Roman" w:hAnsi="Times New Roman" w:cs="Times New Roman"/>
        </w:rPr>
        <w:t xml:space="preserve">së punës (lexo bashkë paragrafin 4 dhe 5 të nenit 46 dhe nenit 66 të PLZP) si shkak për largimin </w:t>
      </w:r>
      <w:r w:rsidR="002D474D" w:rsidRPr="0069419E">
        <w:rPr>
          <w:rFonts w:ascii="Times New Roman" w:hAnsi="Times New Roman" w:cs="Times New Roman"/>
        </w:rPr>
        <w:t xml:space="preserve">përfundimtar </w:t>
      </w:r>
      <w:r w:rsidRPr="0069419E">
        <w:rPr>
          <w:rFonts w:ascii="Times New Roman" w:hAnsi="Times New Roman" w:cs="Times New Roman"/>
        </w:rPr>
        <w:t>nga shërbimi civil</w:t>
      </w:r>
      <w:r w:rsidR="00615717" w:rsidRPr="0069419E">
        <w:rPr>
          <w:rFonts w:ascii="Times New Roman" w:hAnsi="Times New Roman" w:cs="Times New Roman"/>
        </w:rPr>
        <w:t xml:space="preserve"> dhe hapjen e pozitave të lira për njerëzit e afërt me </w:t>
      </w:r>
      <w:r w:rsidR="002D474D" w:rsidRPr="0069419E">
        <w:rPr>
          <w:rFonts w:ascii="Times New Roman" w:hAnsi="Times New Roman" w:cs="Times New Roman"/>
        </w:rPr>
        <w:t>politiken</w:t>
      </w:r>
      <w:r w:rsidRPr="0069419E">
        <w:rPr>
          <w:rFonts w:ascii="Times New Roman" w:hAnsi="Times New Roman" w:cs="Times New Roman"/>
        </w:rPr>
        <w:t>.</w:t>
      </w:r>
    </w:p>
    <w:p w14:paraId="7F97D0BD" w14:textId="589A244F" w:rsidR="00D077F5" w:rsidRPr="0069419E" w:rsidRDefault="006B0D6D" w:rsidP="00B10E55">
      <w:pPr>
        <w:jc w:val="both"/>
        <w:rPr>
          <w:rFonts w:ascii="Times New Roman" w:hAnsi="Times New Roman" w:cs="Times New Roman"/>
        </w:rPr>
      </w:pPr>
      <w:r w:rsidRPr="00B845A3">
        <w:rPr>
          <w:rFonts w:ascii="Times New Roman" w:hAnsi="Times New Roman" w:cs="Times New Roman"/>
          <w:b/>
          <w:bCs/>
          <w:color w:val="17365D" w:themeColor="text2" w:themeShade="BF"/>
          <w:u w:val="single"/>
        </w:rPr>
        <w:lastRenderedPageBreak/>
        <w:t>Marrëdhënia</w:t>
      </w:r>
      <w:r w:rsidR="00D077F5" w:rsidRPr="00B845A3">
        <w:rPr>
          <w:rFonts w:ascii="Times New Roman" w:hAnsi="Times New Roman" w:cs="Times New Roman"/>
          <w:b/>
          <w:bCs/>
          <w:color w:val="17365D" w:themeColor="text2" w:themeShade="BF"/>
          <w:u w:val="single"/>
        </w:rPr>
        <w:t xml:space="preserve"> e punës e afatshme</w:t>
      </w:r>
      <w:r w:rsidR="00B845A3">
        <w:rPr>
          <w:rFonts w:ascii="Times New Roman" w:hAnsi="Times New Roman" w:cs="Times New Roman"/>
          <w:b/>
          <w:bCs/>
          <w:color w:val="17365D" w:themeColor="text2" w:themeShade="BF"/>
          <w:u w:val="single"/>
        </w:rPr>
        <w:t>.</w:t>
      </w:r>
      <w:r w:rsidRPr="0069419E">
        <w:rPr>
          <w:rFonts w:ascii="Times New Roman" w:hAnsi="Times New Roman" w:cs="Times New Roman"/>
        </w:rPr>
        <w:t xml:space="preserve"> </w:t>
      </w:r>
      <w:r w:rsidR="00B845A3">
        <w:rPr>
          <w:rFonts w:ascii="Times New Roman" w:hAnsi="Times New Roman" w:cs="Times New Roman"/>
        </w:rPr>
        <w:t>N</w:t>
      </w:r>
      <w:r w:rsidRPr="0069419E">
        <w:rPr>
          <w:rFonts w:ascii="Times New Roman" w:hAnsi="Times New Roman" w:cs="Times New Roman"/>
        </w:rPr>
        <w:t>jë tjetë</w:t>
      </w:r>
      <w:r w:rsidR="00ED69BF" w:rsidRPr="0069419E">
        <w:rPr>
          <w:rFonts w:ascii="Times New Roman" w:hAnsi="Times New Roman" w:cs="Times New Roman"/>
        </w:rPr>
        <w:t xml:space="preserve">r risi që sjell </w:t>
      </w:r>
      <w:r w:rsidR="00B845A3">
        <w:rPr>
          <w:rFonts w:ascii="Times New Roman" w:hAnsi="Times New Roman" w:cs="Times New Roman"/>
        </w:rPr>
        <w:t>PLZP</w:t>
      </w:r>
      <w:r w:rsidR="00ED69BF" w:rsidRPr="0069419E">
        <w:rPr>
          <w:rFonts w:ascii="Times New Roman" w:hAnsi="Times New Roman" w:cs="Times New Roman"/>
        </w:rPr>
        <w:t xml:space="preserve"> është kalimi nga marrëdhënia e punës pa afat në kontrata </w:t>
      </w:r>
      <w:r w:rsidR="00B91B7F" w:rsidRPr="0069419E">
        <w:rPr>
          <w:rFonts w:ascii="Times New Roman" w:hAnsi="Times New Roman" w:cs="Times New Roman"/>
        </w:rPr>
        <w:t xml:space="preserve">4 vjeçare </w:t>
      </w:r>
      <w:r w:rsidR="00ED69BF" w:rsidRPr="0069419E">
        <w:rPr>
          <w:rFonts w:ascii="Times New Roman" w:hAnsi="Times New Roman" w:cs="Times New Roman"/>
        </w:rPr>
        <w:t>për të gjith</w:t>
      </w:r>
      <w:r w:rsidR="002D474D" w:rsidRPr="0069419E">
        <w:rPr>
          <w:rFonts w:ascii="Times New Roman" w:hAnsi="Times New Roman" w:cs="Times New Roman"/>
        </w:rPr>
        <w:t>ë</w:t>
      </w:r>
      <w:r w:rsidR="00ED69BF" w:rsidRPr="0069419E">
        <w:rPr>
          <w:rFonts w:ascii="Times New Roman" w:hAnsi="Times New Roman" w:cs="Times New Roman"/>
        </w:rPr>
        <w:t xml:space="preserve"> nëpun</w:t>
      </w:r>
      <w:r w:rsidR="00FD580D" w:rsidRPr="0069419E">
        <w:rPr>
          <w:rFonts w:ascii="Times New Roman" w:eastAsia="Calibri" w:hAnsi="Times New Roman" w:cs="Times New Roman"/>
        </w:rPr>
        <w:t>ë</w:t>
      </w:r>
      <w:r w:rsidR="00ED69BF" w:rsidRPr="0069419E">
        <w:rPr>
          <w:rFonts w:ascii="Times New Roman" w:hAnsi="Times New Roman" w:cs="Times New Roman"/>
        </w:rPr>
        <w:t xml:space="preserve">sit pa përjashtim në </w:t>
      </w:r>
      <w:r w:rsidR="000142C6" w:rsidRPr="0069419E">
        <w:rPr>
          <w:rFonts w:ascii="Times New Roman" w:hAnsi="Times New Roman" w:cs="Times New Roman"/>
        </w:rPr>
        <w:t>t</w:t>
      </w:r>
      <w:r w:rsidR="00ED69BF" w:rsidRPr="0069419E">
        <w:rPr>
          <w:rFonts w:ascii="Times New Roman" w:hAnsi="Times New Roman" w:cs="Times New Roman"/>
        </w:rPr>
        <w:t>ë gjitha institucionet</w:t>
      </w:r>
      <w:r w:rsidR="000142C6" w:rsidRPr="0069419E">
        <w:rPr>
          <w:rFonts w:ascii="Times New Roman" w:hAnsi="Times New Roman" w:cs="Times New Roman"/>
        </w:rPr>
        <w:t xml:space="preserve"> </w:t>
      </w:r>
      <w:r w:rsidR="00FD580D">
        <w:rPr>
          <w:rFonts w:ascii="Times New Roman" w:hAnsi="Times New Roman" w:cs="Times New Roman"/>
        </w:rPr>
        <w:t>e</w:t>
      </w:r>
      <w:r w:rsidR="000142C6" w:rsidRPr="0069419E">
        <w:rPr>
          <w:rFonts w:ascii="Times New Roman" w:hAnsi="Times New Roman" w:cs="Times New Roman"/>
        </w:rPr>
        <w:t xml:space="preserve"> nivelit qendror dhe lokal</w:t>
      </w:r>
      <w:r w:rsidR="00ED69BF" w:rsidRPr="0069419E">
        <w:rPr>
          <w:rFonts w:ascii="Times New Roman" w:hAnsi="Times New Roman" w:cs="Times New Roman"/>
        </w:rPr>
        <w:t xml:space="preserve"> ku ka të punësuar nëpunës civil</w:t>
      </w:r>
      <w:r w:rsidR="000142C6" w:rsidRPr="0069419E">
        <w:rPr>
          <w:rFonts w:ascii="Times New Roman" w:hAnsi="Times New Roman" w:cs="Times New Roman"/>
        </w:rPr>
        <w:t xml:space="preserve"> në kategorinë e nivelit të mesëm dhe të ulët drejtues. </w:t>
      </w:r>
      <w:r w:rsidR="00B91B7F" w:rsidRPr="0069419E">
        <w:rPr>
          <w:rFonts w:ascii="Times New Roman" w:hAnsi="Times New Roman" w:cs="Times New Roman"/>
        </w:rPr>
        <w:t>Fillimisht</w:t>
      </w:r>
      <w:r w:rsidR="00FD580D">
        <w:rPr>
          <w:rFonts w:ascii="Times New Roman" w:hAnsi="Times New Roman" w:cs="Times New Roman"/>
        </w:rPr>
        <w:t>,</w:t>
      </w:r>
      <w:r w:rsidR="00B91B7F" w:rsidRPr="0069419E">
        <w:rPr>
          <w:rFonts w:ascii="Times New Roman" w:hAnsi="Times New Roman" w:cs="Times New Roman"/>
        </w:rPr>
        <w:t xml:space="preserve"> problemi </w:t>
      </w:r>
      <w:r w:rsidR="00FD580D">
        <w:rPr>
          <w:rFonts w:ascii="Times New Roman" w:hAnsi="Times New Roman" w:cs="Times New Roman"/>
        </w:rPr>
        <w:t xml:space="preserve">i </w:t>
      </w:r>
      <w:r w:rsidR="00B91B7F" w:rsidRPr="0069419E">
        <w:rPr>
          <w:rFonts w:ascii="Times New Roman" w:hAnsi="Times New Roman" w:cs="Times New Roman"/>
        </w:rPr>
        <w:t xml:space="preserve">parë në këtë aspekt që hap </w:t>
      </w:r>
      <w:r w:rsidR="00FD580D">
        <w:rPr>
          <w:rFonts w:ascii="Times New Roman" w:hAnsi="Times New Roman" w:cs="Times New Roman"/>
        </w:rPr>
        <w:t>edhe diskutim kushtetues madje,</w:t>
      </w:r>
      <w:r w:rsidR="00B91B7F" w:rsidRPr="0069419E">
        <w:rPr>
          <w:rFonts w:ascii="Times New Roman" w:hAnsi="Times New Roman" w:cs="Times New Roman"/>
        </w:rPr>
        <w:t xml:space="preserve"> është ndërprerja e marrëdhënies së punës në mënyrë arbitrare</w:t>
      </w:r>
      <w:r w:rsidR="00681159" w:rsidRPr="0069419E">
        <w:rPr>
          <w:rFonts w:ascii="Times New Roman" w:hAnsi="Times New Roman" w:cs="Times New Roman"/>
        </w:rPr>
        <w:t xml:space="preserve"> sipas ligjit (</w:t>
      </w:r>
      <w:r w:rsidR="00681159" w:rsidRPr="00FD580D">
        <w:rPr>
          <w:rFonts w:ascii="Times New Roman" w:hAnsi="Times New Roman" w:cs="Times New Roman"/>
          <w:i/>
          <w:iCs/>
        </w:rPr>
        <w:t>ex lege</w:t>
      </w:r>
      <w:r w:rsidR="00681159" w:rsidRPr="0069419E">
        <w:rPr>
          <w:rFonts w:ascii="Times New Roman" w:hAnsi="Times New Roman" w:cs="Times New Roman"/>
        </w:rPr>
        <w:t xml:space="preserve">, </w:t>
      </w:r>
      <w:r w:rsidR="001D0E34" w:rsidRPr="0069419E">
        <w:rPr>
          <w:rFonts w:ascii="Times New Roman" w:hAnsi="Times New Roman" w:cs="Times New Roman"/>
        </w:rPr>
        <w:t>pargarafi 1 i nenit 98 i PLZP</w:t>
      </w:r>
      <w:r w:rsidR="00681159" w:rsidRPr="0069419E">
        <w:rPr>
          <w:rFonts w:ascii="Times New Roman" w:hAnsi="Times New Roman" w:cs="Times New Roman"/>
        </w:rPr>
        <w:t xml:space="preserve">) </w:t>
      </w:r>
      <w:r w:rsidR="00B91B7F" w:rsidRPr="0069419E">
        <w:rPr>
          <w:rFonts w:ascii="Times New Roman" w:hAnsi="Times New Roman" w:cs="Times New Roman"/>
        </w:rPr>
        <w:t xml:space="preserve"> dhe pa ndonjë justifikim </w:t>
      </w:r>
      <w:r w:rsidR="002D474D" w:rsidRPr="0069419E">
        <w:rPr>
          <w:rFonts w:ascii="Times New Roman" w:hAnsi="Times New Roman" w:cs="Times New Roman"/>
        </w:rPr>
        <w:t>të bazuar për</w:t>
      </w:r>
      <w:r w:rsidR="00B91B7F" w:rsidRPr="0069419E">
        <w:rPr>
          <w:rFonts w:ascii="Times New Roman" w:hAnsi="Times New Roman" w:cs="Times New Roman"/>
        </w:rPr>
        <w:t xml:space="preserve"> të gjithë nëpunës</w:t>
      </w:r>
      <w:r w:rsidR="000703D0">
        <w:rPr>
          <w:rFonts w:ascii="Times New Roman" w:hAnsi="Times New Roman" w:cs="Times New Roman"/>
        </w:rPr>
        <w:t>it</w:t>
      </w:r>
      <w:r w:rsidR="00B91B7F" w:rsidRPr="0069419E">
        <w:rPr>
          <w:rFonts w:ascii="Times New Roman" w:hAnsi="Times New Roman" w:cs="Times New Roman"/>
        </w:rPr>
        <w:t xml:space="preserve"> civil në nivelin e mesëm dhe drejtues </w:t>
      </w:r>
      <w:r w:rsidR="00681159" w:rsidRPr="0069419E">
        <w:rPr>
          <w:rFonts w:ascii="Times New Roman" w:hAnsi="Times New Roman" w:cs="Times New Roman"/>
        </w:rPr>
        <w:t>pavarësisht nëse përformanca vjetore e tyre ka qenë e mire ose jo. Për nga aspekti i sigurisë juridike dhe parashikueshmërisë</w:t>
      </w:r>
      <w:r w:rsidR="000703D0">
        <w:rPr>
          <w:rFonts w:ascii="Times New Roman" w:hAnsi="Times New Roman" w:cs="Times New Roman"/>
        </w:rPr>
        <w:t>,</w:t>
      </w:r>
      <w:r w:rsidR="00681159" w:rsidRPr="0069419E">
        <w:rPr>
          <w:rFonts w:ascii="Times New Roman" w:hAnsi="Times New Roman" w:cs="Times New Roman"/>
        </w:rPr>
        <w:t xml:space="preserve"> kjo cenon këto parime</w:t>
      </w:r>
      <w:r w:rsidR="00A82096" w:rsidRPr="0069419E">
        <w:rPr>
          <w:rFonts w:ascii="Times New Roman" w:hAnsi="Times New Roman" w:cs="Times New Roman"/>
        </w:rPr>
        <w:t xml:space="preserve"> që janë parimet kryesore të sundimit të ligjit</w:t>
      </w:r>
      <w:r w:rsidR="00681159" w:rsidRPr="0069419E">
        <w:rPr>
          <w:rFonts w:ascii="Times New Roman" w:hAnsi="Times New Roman" w:cs="Times New Roman"/>
        </w:rPr>
        <w:t xml:space="preserve"> sepse krijimi i </w:t>
      </w:r>
      <w:r w:rsidR="001D0E34" w:rsidRPr="0069419E">
        <w:rPr>
          <w:rFonts w:ascii="Times New Roman" w:hAnsi="Times New Roman" w:cs="Times New Roman"/>
        </w:rPr>
        <w:t>marrëdhënies</w:t>
      </w:r>
      <w:r w:rsidR="00681159" w:rsidRPr="0069419E">
        <w:rPr>
          <w:rFonts w:ascii="Times New Roman" w:hAnsi="Times New Roman" w:cs="Times New Roman"/>
        </w:rPr>
        <w:t xml:space="preserve"> së punës për</w:t>
      </w:r>
      <w:r w:rsidR="001D0E34" w:rsidRPr="0069419E">
        <w:rPr>
          <w:rFonts w:ascii="Times New Roman" w:hAnsi="Times New Roman" w:cs="Times New Roman"/>
        </w:rPr>
        <w:t xml:space="preserve"> këta nëpunës civil është bërë pikërisht nën garanacat që ka dhënë e gjithë korniza ligjore nga viti 2010</w:t>
      </w:r>
      <w:r w:rsidR="00A82096" w:rsidRPr="0069419E">
        <w:rPr>
          <w:rFonts w:ascii="Times New Roman" w:hAnsi="Times New Roman" w:cs="Times New Roman"/>
        </w:rPr>
        <w:t xml:space="preserve"> për nëpun</w:t>
      </w:r>
      <w:r w:rsidR="000703D0" w:rsidRPr="0069419E">
        <w:rPr>
          <w:rFonts w:ascii="Times New Roman" w:eastAsia="Calibri" w:hAnsi="Times New Roman" w:cs="Times New Roman"/>
        </w:rPr>
        <w:t>ë</w:t>
      </w:r>
      <w:r w:rsidR="00A82096" w:rsidRPr="0069419E">
        <w:rPr>
          <w:rFonts w:ascii="Times New Roman" w:hAnsi="Times New Roman" w:cs="Times New Roman"/>
        </w:rPr>
        <w:t>sit civil (LSHCK me herët dhe LZP tash)</w:t>
      </w:r>
      <w:r w:rsidR="001D0E34" w:rsidRPr="0069419E">
        <w:rPr>
          <w:rFonts w:ascii="Times New Roman" w:hAnsi="Times New Roman" w:cs="Times New Roman"/>
        </w:rPr>
        <w:t>.</w:t>
      </w:r>
    </w:p>
    <w:p w14:paraId="0A59FB44" w14:textId="32CA3D64" w:rsidR="00A82096" w:rsidRPr="0069419E" w:rsidRDefault="00A82096" w:rsidP="00B10E55">
      <w:pPr>
        <w:jc w:val="both"/>
        <w:rPr>
          <w:rFonts w:ascii="Times New Roman" w:hAnsi="Times New Roman" w:cs="Times New Roman"/>
        </w:rPr>
      </w:pPr>
      <w:r w:rsidRPr="0069419E">
        <w:rPr>
          <w:rFonts w:ascii="Times New Roman" w:hAnsi="Times New Roman" w:cs="Times New Roman"/>
        </w:rPr>
        <w:t xml:space="preserve">Vendosja e </w:t>
      </w:r>
      <w:r w:rsidR="002D474D" w:rsidRPr="0069419E">
        <w:rPr>
          <w:rFonts w:ascii="Times New Roman" w:hAnsi="Times New Roman" w:cs="Times New Roman"/>
        </w:rPr>
        <w:t>marrëdhënies</w:t>
      </w:r>
      <w:r w:rsidRPr="0069419E">
        <w:rPr>
          <w:rFonts w:ascii="Times New Roman" w:hAnsi="Times New Roman" w:cs="Times New Roman"/>
        </w:rPr>
        <w:t xml:space="preserve"> së punës për kategorinë e mesme dhe të ulët me mandat 4 vjeçar lë diskrecion të madh politik dhe nuk ofron asnjë garancë </w:t>
      </w:r>
      <w:r w:rsidR="00F156AC" w:rsidRPr="0069419E">
        <w:rPr>
          <w:rFonts w:ascii="Times New Roman" w:hAnsi="Times New Roman" w:cs="Times New Roman"/>
        </w:rPr>
        <w:t xml:space="preserve">që këto pozita do të rekrutohen në bazë të </w:t>
      </w:r>
      <w:r w:rsidR="002D474D" w:rsidRPr="0069419E">
        <w:rPr>
          <w:rFonts w:ascii="Times New Roman" w:hAnsi="Times New Roman" w:cs="Times New Roman"/>
        </w:rPr>
        <w:t>profesionalizmit</w:t>
      </w:r>
      <w:r w:rsidR="00F156AC" w:rsidRPr="0069419E">
        <w:rPr>
          <w:rFonts w:ascii="Times New Roman" w:hAnsi="Times New Roman" w:cs="Times New Roman"/>
        </w:rPr>
        <w:t xml:space="preserve"> dhe meritës për më tepër prodhon largim masiv gjatë ndërrimit të </w:t>
      </w:r>
      <w:r w:rsidR="004A0F2C">
        <w:rPr>
          <w:rFonts w:ascii="Times New Roman" w:hAnsi="Times New Roman" w:cs="Times New Roman"/>
        </w:rPr>
        <w:t>q</w:t>
      </w:r>
      <w:r w:rsidR="00F156AC" w:rsidRPr="0069419E">
        <w:rPr>
          <w:rFonts w:ascii="Times New Roman" w:hAnsi="Times New Roman" w:cs="Times New Roman"/>
        </w:rPr>
        <w:t>everive dhe sh</w:t>
      </w:r>
      <w:r w:rsidR="002D474D" w:rsidRPr="0069419E">
        <w:rPr>
          <w:rFonts w:ascii="Times New Roman" w:hAnsi="Times New Roman" w:cs="Times New Roman"/>
        </w:rPr>
        <w:t>kë</w:t>
      </w:r>
      <w:r w:rsidR="00F156AC" w:rsidRPr="0069419E">
        <w:rPr>
          <w:rFonts w:ascii="Times New Roman" w:hAnsi="Times New Roman" w:cs="Times New Roman"/>
        </w:rPr>
        <w:t>p</w:t>
      </w:r>
      <w:r w:rsidR="002D474D" w:rsidRPr="0069419E">
        <w:rPr>
          <w:rFonts w:ascii="Times New Roman" w:hAnsi="Times New Roman" w:cs="Times New Roman"/>
        </w:rPr>
        <w:t>u</w:t>
      </w:r>
      <w:r w:rsidR="00F156AC" w:rsidRPr="0069419E">
        <w:rPr>
          <w:rFonts w:ascii="Times New Roman" w:hAnsi="Times New Roman" w:cs="Times New Roman"/>
        </w:rPr>
        <w:t xml:space="preserve">tje nga vazhdimësia e punëve ditore që janë </w:t>
      </w:r>
      <w:r w:rsidR="002D474D" w:rsidRPr="0069419E">
        <w:rPr>
          <w:rFonts w:ascii="Times New Roman" w:hAnsi="Times New Roman" w:cs="Times New Roman"/>
        </w:rPr>
        <w:t>karakteristike</w:t>
      </w:r>
      <w:r w:rsidR="00F156AC" w:rsidRPr="0069419E">
        <w:rPr>
          <w:rFonts w:ascii="Times New Roman" w:hAnsi="Times New Roman" w:cs="Times New Roman"/>
        </w:rPr>
        <w:t xml:space="preserve"> </w:t>
      </w:r>
      <w:r w:rsidR="002D474D" w:rsidRPr="0069419E">
        <w:rPr>
          <w:rFonts w:ascii="Times New Roman" w:hAnsi="Times New Roman" w:cs="Times New Roman"/>
        </w:rPr>
        <w:t xml:space="preserve">vetëm në shërbimin civil </w:t>
      </w:r>
      <w:r w:rsidR="00F156AC" w:rsidRPr="0069419E">
        <w:rPr>
          <w:rFonts w:ascii="Times New Roman" w:hAnsi="Times New Roman" w:cs="Times New Roman"/>
        </w:rPr>
        <w:t xml:space="preserve">dhe me ndikim të drejtpërdrejt për </w:t>
      </w:r>
      <w:r w:rsidR="002D474D" w:rsidRPr="0069419E">
        <w:rPr>
          <w:rFonts w:ascii="Times New Roman" w:hAnsi="Times New Roman" w:cs="Times New Roman"/>
        </w:rPr>
        <w:t>qytetarët</w:t>
      </w:r>
      <w:r w:rsidR="00F156AC" w:rsidRPr="0069419E">
        <w:rPr>
          <w:rFonts w:ascii="Times New Roman" w:hAnsi="Times New Roman" w:cs="Times New Roman"/>
        </w:rPr>
        <w:t xml:space="preserve">. </w:t>
      </w:r>
    </w:p>
    <w:p w14:paraId="19FFB3AB" w14:textId="0354E048" w:rsidR="00A90EEC" w:rsidRPr="0069419E" w:rsidRDefault="00A90EEC" w:rsidP="00B10E55">
      <w:pPr>
        <w:jc w:val="both"/>
        <w:rPr>
          <w:rFonts w:ascii="Times New Roman" w:hAnsi="Times New Roman" w:cs="Times New Roman"/>
        </w:rPr>
      </w:pPr>
      <w:r w:rsidRPr="0069419E">
        <w:rPr>
          <w:rFonts w:ascii="Times New Roman" w:hAnsi="Times New Roman" w:cs="Times New Roman"/>
        </w:rPr>
        <w:t xml:space="preserve">Një dilemë ligjore që mund të ngritët është ajo e </w:t>
      </w:r>
      <w:r w:rsidRPr="00BB0CB7">
        <w:rPr>
          <w:rFonts w:ascii="Times New Roman" w:hAnsi="Times New Roman" w:cs="Times New Roman"/>
          <w:u w:val="single"/>
        </w:rPr>
        <w:t>statusit të të punësuarve</w:t>
      </w:r>
      <w:r w:rsidRPr="0069419E">
        <w:rPr>
          <w:rFonts w:ascii="Times New Roman" w:hAnsi="Times New Roman" w:cs="Times New Roman"/>
        </w:rPr>
        <w:t xml:space="preserve"> në pozitat e kategorisë së mesme dhe të ulët drejtuese kur janë me mandat se a e kanë statusin e nëpunsit civil apo jo? Kjo është shumë me rëndësi shkaku i drejtave dhe detyrave që janë të vlefshme për ta. Tërthorazi nënkuptohet se statusin e nëpunsit civil e kanë vetëm personat të cilët marrin këto pozita e qe janë nga shërbimi civil ( e drejta kthimit në kategorinë profesionale), prandaj pyetja që shtrohet është nëse personat që vijnë jashtë shërbimit civil e kanë status apo jo dhe cilat drejta dhe detyra janë vlefshme për ta?</w:t>
      </w:r>
    </w:p>
    <w:p w14:paraId="6A2CD7B6" w14:textId="3F91D9A6" w:rsidR="00A90EEC" w:rsidRPr="0069419E" w:rsidRDefault="00A90EEC" w:rsidP="00B10E55">
      <w:pPr>
        <w:jc w:val="both"/>
        <w:rPr>
          <w:rFonts w:ascii="Times New Roman" w:hAnsi="Times New Roman" w:cs="Times New Roman"/>
        </w:rPr>
      </w:pPr>
      <w:r w:rsidRPr="0069419E">
        <w:rPr>
          <w:rFonts w:ascii="Times New Roman" w:hAnsi="Times New Roman" w:cs="Times New Roman"/>
        </w:rPr>
        <w:t>Mandati 4 vjeçar është përfundim i marrëdhënies së punës edhe për nëpunsit civil që kanë marrëdhënie pune pafat (</w:t>
      </w:r>
      <w:r w:rsidR="002D474D" w:rsidRPr="0069419E">
        <w:rPr>
          <w:rFonts w:ascii="Times New Roman" w:hAnsi="Times New Roman" w:cs="Times New Roman"/>
        </w:rPr>
        <w:t>përveç</w:t>
      </w:r>
      <w:r w:rsidRPr="0069419E">
        <w:rPr>
          <w:rFonts w:ascii="Times New Roman" w:hAnsi="Times New Roman" w:cs="Times New Roman"/>
        </w:rPr>
        <w:t xml:space="preserve"> në kategorinë profesionale) në shërbimin civil</w:t>
      </w:r>
      <w:r w:rsidR="00531EA3" w:rsidRPr="0069419E">
        <w:rPr>
          <w:rFonts w:ascii="Times New Roman" w:hAnsi="Times New Roman" w:cs="Times New Roman"/>
        </w:rPr>
        <w:t xml:space="preserve"> për shkak se pas përfundimit të mandatit edhe pse është vendosur një mekanizëm teprice</w:t>
      </w:r>
      <w:r w:rsidR="002D474D" w:rsidRPr="0069419E">
        <w:rPr>
          <w:rFonts w:ascii="Times New Roman" w:hAnsi="Times New Roman" w:cs="Times New Roman"/>
        </w:rPr>
        <w:t xml:space="preserve"> ( lista e pritjes)</w:t>
      </w:r>
      <w:r w:rsidR="00531EA3" w:rsidRPr="0069419E">
        <w:rPr>
          <w:rFonts w:ascii="Times New Roman" w:hAnsi="Times New Roman" w:cs="Times New Roman"/>
        </w:rPr>
        <w:t xml:space="preserve"> i njëjti lë diskrecion të madh që </w:t>
      </w:r>
      <w:r w:rsidR="00327008" w:rsidRPr="0069419E">
        <w:rPr>
          <w:rFonts w:ascii="Times New Roman" w:hAnsi="Times New Roman" w:cs="Times New Roman"/>
        </w:rPr>
        <w:t xml:space="preserve">në mënyrë masive të lirohen nga shërbimi civil këto kategori (paragrafi 4. I nenit </w:t>
      </w:r>
      <w:r w:rsidR="00546E36" w:rsidRPr="0069419E">
        <w:rPr>
          <w:rFonts w:ascii="Times New Roman" w:hAnsi="Times New Roman" w:cs="Times New Roman"/>
        </w:rPr>
        <w:t>66 i PLZP)</w:t>
      </w:r>
      <w:r w:rsidR="00AC7554" w:rsidRPr="0069419E">
        <w:rPr>
          <w:rFonts w:ascii="Times New Roman" w:hAnsi="Times New Roman" w:cs="Times New Roman"/>
        </w:rPr>
        <w:t>.</w:t>
      </w:r>
    </w:p>
    <w:p w14:paraId="7CDF22A7" w14:textId="50B648D9" w:rsidR="00B10E55" w:rsidRPr="0069419E" w:rsidRDefault="00B91B7F" w:rsidP="00B10E55">
      <w:pPr>
        <w:jc w:val="both"/>
        <w:rPr>
          <w:rFonts w:ascii="Times New Roman" w:hAnsi="Times New Roman" w:cs="Times New Roman"/>
        </w:rPr>
      </w:pPr>
      <w:r w:rsidRPr="00BB0CB7">
        <w:rPr>
          <w:rFonts w:ascii="Times New Roman" w:hAnsi="Times New Roman" w:cs="Times New Roman"/>
          <w:b/>
          <w:bCs/>
          <w:color w:val="17365D" w:themeColor="text2" w:themeShade="BF"/>
          <w:u w:val="single"/>
        </w:rPr>
        <w:t>Ushtruesit e detyrës</w:t>
      </w:r>
      <w:r w:rsidR="00BB0CB7">
        <w:rPr>
          <w:rFonts w:ascii="Times New Roman" w:hAnsi="Times New Roman" w:cs="Times New Roman"/>
          <w:b/>
          <w:bCs/>
          <w:color w:val="17365D" w:themeColor="text2" w:themeShade="BF"/>
          <w:u w:val="single"/>
        </w:rPr>
        <w:t>.</w:t>
      </w:r>
      <w:r w:rsidR="00AC7554" w:rsidRPr="0069419E">
        <w:rPr>
          <w:rFonts w:ascii="Times New Roman" w:hAnsi="Times New Roman" w:cs="Times New Roman"/>
          <w:b/>
          <w:bCs/>
        </w:rPr>
        <w:t xml:space="preserve"> </w:t>
      </w:r>
      <w:r w:rsidR="00AC7554" w:rsidRPr="0069419E">
        <w:rPr>
          <w:rFonts w:ascii="Times New Roman" w:hAnsi="Times New Roman" w:cs="Times New Roman"/>
        </w:rPr>
        <w:t>një tjetër problem i identifikuar</w:t>
      </w:r>
      <w:r w:rsidR="00C033AC" w:rsidRPr="0069419E">
        <w:rPr>
          <w:rFonts w:ascii="Times New Roman" w:hAnsi="Times New Roman" w:cs="Times New Roman"/>
        </w:rPr>
        <w:t xml:space="preserve"> në PLZP</w:t>
      </w:r>
      <w:r w:rsidR="00AC7554" w:rsidRPr="0069419E">
        <w:rPr>
          <w:rFonts w:ascii="Times New Roman" w:hAnsi="Times New Roman" w:cs="Times New Roman"/>
        </w:rPr>
        <w:t xml:space="preserve"> është edhe </w:t>
      </w:r>
      <w:r w:rsidR="00C033AC" w:rsidRPr="0069419E">
        <w:rPr>
          <w:rFonts w:ascii="Times New Roman" w:hAnsi="Times New Roman" w:cs="Times New Roman"/>
        </w:rPr>
        <w:t xml:space="preserve">kthimi i rregullimit për Ushtruesit të detyrës </w:t>
      </w:r>
      <w:r w:rsidR="002C2F92" w:rsidRPr="0069419E">
        <w:rPr>
          <w:rFonts w:ascii="Times New Roman" w:hAnsi="Times New Roman" w:cs="Times New Roman"/>
        </w:rPr>
        <w:t>që qëllimisht është n</w:t>
      </w:r>
      <w:r w:rsidR="00C033AC" w:rsidRPr="0069419E">
        <w:rPr>
          <w:rFonts w:ascii="Times New Roman" w:hAnsi="Times New Roman" w:cs="Times New Roman"/>
        </w:rPr>
        <w:t xml:space="preserve">dërprerë me LZP aktual për të parandaluar keqpërdorimin </w:t>
      </w:r>
      <w:r w:rsidR="002D474D" w:rsidRPr="0069419E">
        <w:rPr>
          <w:rFonts w:ascii="Times New Roman" w:hAnsi="Times New Roman" w:cs="Times New Roman"/>
        </w:rPr>
        <w:t>që ka ndodh në praktikë</w:t>
      </w:r>
      <w:r w:rsidR="00C033AC" w:rsidRPr="0069419E">
        <w:rPr>
          <w:rFonts w:ascii="Times New Roman" w:hAnsi="Times New Roman" w:cs="Times New Roman"/>
        </w:rPr>
        <w:t xml:space="preserve">. Caktimi i afatit prej 6 muajve (par. 3 i nenit 35 i PLZP) është mjaft artificial dhe është dëshmuar se është </w:t>
      </w:r>
      <w:r w:rsidR="00C53477" w:rsidRPr="0069419E">
        <w:rPr>
          <w:rFonts w:ascii="Times New Roman" w:hAnsi="Times New Roman" w:cs="Times New Roman"/>
        </w:rPr>
        <w:t>keqpërdorur</w:t>
      </w:r>
      <w:r w:rsidR="00C033AC" w:rsidRPr="0069419E">
        <w:rPr>
          <w:rFonts w:ascii="Times New Roman" w:hAnsi="Times New Roman" w:cs="Times New Roman"/>
        </w:rPr>
        <w:t xml:space="preserve"> në </w:t>
      </w:r>
      <w:r w:rsidR="00C53477" w:rsidRPr="0069419E">
        <w:rPr>
          <w:rFonts w:ascii="Times New Roman" w:hAnsi="Times New Roman" w:cs="Times New Roman"/>
        </w:rPr>
        <w:t>praktikë</w:t>
      </w:r>
      <w:r w:rsidR="00C033AC" w:rsidRPr="0069419E">
        <w:rPr>
          <w:rFonts w:ascii="Times New Roman" w:hAnsi="Times New Roman" w:cs="Times New Roman"/>
        </w:rPr>
        <w:t xml:space="preserve"> për</w:t>
      </w:r>
      <w:r w:rsidR="00C53477" w:rsidRPr="0069419E">
        <w:rPr>
          <w:rFonts w:ascii="Times New Roman" w:hAnsi="Times New Roman" w:cs="Times New Roman"/>
        </w:rPr>
        <w:t xml:space="preserve">kundër këtyre afateve ( në </w:t>
      </w:r>
      <w:r w:rsidR="002D474D" w:rsidRPr="0069419E">
        <w:rPr>
          <w:rFonts w:ascii="Times New Roman" w:hAnsi="Times New Roman" w:cs="Times New Roman"/>
        </w:rPr>
        <w:t>praktikë</w:t>
      </w:r>
      <w:r w:rsidR="00C53477" w:rsidRPr="0069419E">
        <w:rPr>
          <w:rFonts w:ascii="Times New Roman" w:hAnsi="Times New Roman" w:cs="Times New Roman"/>
        </w:rPr>
        <w:t xml:space="preserve"> ka persona që deri në 7 vite kanë qenë ushtrues detyre). Ky rregullim është mjaft problematik për faktin se është raport mjaftë i brishtë në mes të politikës dhe shërbimit civil ( </w:t>
      </w:r>
      <w:r w:rsidR="002D474D" w:rsidRPr="0069419E">
        <w:rPr>
          <w:rFonts w:ascii="Times New Roman" w:hAnsi="Times New Roman" w:cs="Times New Roman"/>
        </w:rPr>
        <w:t xml:space="preserve">sidomos </w:t>
      </w:r>
      <w:r w:rsidR="00C53477" w:rsidRPr="0069419E">
        <w:rPr>
          <w:rFonts w:ascii="Times New Roman" w:hAnsi="Times New Roman" w:cs="Times New Roman"/>
        </w:rPr>
        <w:t>tek niveli i lartë drejtues) kur e para “shfrytëzon” statusin juridik</w:t>
      </w:r>
      <w:r w:rsidR="008262F6" w:rsidRPr="0069419E">
        <w:rPr>
          <w:rFonts w:ascii="Times New Roman" w:hAnsi="Times New Roman" w:cs="Times New Roman"/>
        </w:rPr>
        <w:t xml:space="preserve"> të përkohshëm</w:t>
      </w:r>
      <w:r w:rsidR="00C53477" w:rsidRPr="0069419E">
        <w:rPr>
          <w:rFonts w:ascii="Times New Roman" w:hAnsi="Times New Roman" w:cs="Times New Roman"/>
        </w:rPr>
        <w:t xml:space="preserve"> të personit që ushtron detyrën ndërsa personi që ushtron detyrën duhet t`i bindet politikës për të treguar </w:t>
      </w:r>
      <w:r w:rsidR="008262F6" w:rsidRPr="0069419E">
        <w:rPr>
          <w:rFonts w:ascii="Times New Roman" w:hAnsi="Times New Roman" w:cs="Times New Roman"/>
        </w:rPr>
        <w:t xml:space="preserve">besnikërinë dhe avantazhin e mundshëm në procesin e rekrutimit kur pozita duhet të plotësohet. Mjaft problematike dhe juridikisht e pashpjegueshme </w:t>
      </w:r>
      <w:r w:rsidR="002C2F92" w:rsidRPr="0069419E">
        <w:rPr>
          <w:rFonts w:ascii="Times New Roman" w:hAnsi="Times New Roman" w:cs="Times New Roman"/>
        </w:rPr>
        <w:t xml:space="preserve">është rregullimi në paragrafin 5 të nenit 35 ku veprimet e kryera pas 6 muajve të ushtruesit të detyrës shpallen të paligjshme. Kjo bie ndesh me vet natyrën </w:t>
      </w:r>
      <w:r w:rsidR="00F32662" w:rsidRPr="0069419E">
        <w:rPr>
          <w:rFonts w:ascii="Times New Roman" w:hAnsi="Times New Roman" w:cs="Times New Roman"/>
        </w:rPr>
        <w:t>e ushtrimit të</w:t>
      </w:r>
      <w:r w:rsidR="002C2F92" w:rsidRPr="0069419E">
        <w:rPr>
          <w:rFonts w:ascii="Times New Roman" w:hAnsi="Times New Roman" w:cs="Times New Roman"/>
        </w:rPr>
        <w:t xml:space="preserve"> autoriteti</w:t>
      </w:r>
      <w:r w:rsidR="00F32662" w:rsidRPr="0069419E">
        <w:rPr>
          <w:rFonts w:ascii="Times New Roman" w:hAnsi="Times New Roman" w:cs="Times New Roman"/>
        </w:rPr>
        <w:t>t</w:t>
      </w:r>
      <w:r w:rsidR="002C2F92" w:rsidRPr="0069419E">
        <w:rPr>
          <w:rFonts w:ascii="Times New Roman" w:hAnsi="Times New Roman" w:cs="Times New Roman"/>
        </w:rPr>
        <w:t xml:space="preserve"> publik që me ligj i jepet organit publik dhe në asnjë rast personit brenda tij.</w:t>
      </w:r>
      <w:r w:rsidR="00BB0CB7">
        <w:rPr>
          <w:rFonts w:ascii="Times New Roman" w:hAnsi="Times New Roman" w:cs="Times New Roman"/>
        </w:rPr>
        <w:t xml:space="preserve"> Caktimi i ushtruesve t</w:t>
      </w:r>
      <w:r w:rsidR="00BB0CB7" w:rsidRPr="0069419E">
        <w:rPr>
          <w:rFonts w:ascii="Times New Roman" w:hAnsi="Times New Roman" w:cs="Times New Roman"/>
        </w:rPr>
        <w:t>ë</w:t>
      </w:r>
      <w:r w:rsidR="00BB0CB7">
        <w:rPr>
          <w:rFonts w:ascii="Times New Roman" w:hAnsi="Times New Roman" w:cs="Times New Roman"/>
        </w:rPr>
        <w:t xml:space="preserve"> detyr</w:t>
      </w:r>
      <w:r w:rsidR="00BB0CB7" w:rsidRPr="0069419E">
        <w:rPr>
          <w:rFonts w:ascii="Times New Roman" w:hAnsi="Times New Roman" w:cs="Times New Roman"/>
        </w:rPr>
        <w:t>ë</w:t>
      </w:r>
      <w:r w:rsidR="00BB0CB7">
        <w:rPr>
          <w:rFonts w:ascii="Times New Roman" w:hAnsi="Times New Roman" w:cs="Times New Roman"/>
        </w:rPr>
        <w:t>s duhet t</w:t>
      </w:r>
      <w:r w:rsidR="00BB0CB7" w:rsidRPr="0069419E">
        <w:rPr>
          <w:rFonts w:ascii="Times New Roman" w:hAnsi="Times New Roman" w:cs="Times New Roman"/>
        </w:rPr>
        <w:t>ë</w:t>
      </w:r>
      <w:r w:rsidR="00BB0CB7">
        <w:rPr>
          <w:rFonts w:ascii="Times New Roman" w:hAnsi="Times New Roman" w:cs="Times New Roman"/>
        </w:rPr>
        <w:t xml:space="preserve"> jet</w:t>
      </w:r>
      <w:r w:rsidR="00BB0CB7" w:rsidRPr="0069419E">
        <w:rPr>
          <w:rFonts w:ascii="Times New Roman" w:hAnsi="Times New Roman" w:cs="Times New Roman"/>
        </w:rPr>
        <w:t>ë</w:t>
      </w:r>
      <w:r w:rsidR="00BB0CB7">
        <w:rPr>
          <w:rFonts w:ascii="Times New Roman" w:hAnsi="Times New Roman" w:cs="Times New Roman"/>
        </w:rPr>
        <w:t xml:space="preserve"> vet</w:t>
      </w:r>
      <w:r w:rsidR="00BB0CB7" w:rsidRPr="0069419E">
        <w:rPr>
          <w:rFonts w:ascii="Times New Roman" w:hAnsi="Times New Roman" w:cs="Times New Roman"/>
        </w:rPr>
        <w:t>ë</w:t>
      </w:r>
      <w:r w:rsidR="00BB0CB7">
        <w:rPr>
          <w:rFonts w:ascii="Times New Roman" w:hAnsi="Times New Roman" w:cs="Times New Roman"/>
        </w:rPr>
        <w:t>m si p</w:t>
      </w:r>
      <w:r w:rsidR="00BB0CB7" w:rsidRPr="0069419E">
        <w:rPr>
          <w:rFonts w:ascii="Times New Roman" w:hAnsi="Times New Roman" w:cs="Times New Roman"/>
        </w:rPr>
        <w:t>ë</w:t>
      </w:r>
      <w:r w:rsidR="00BB0CB7">
        <w:rPr>
          <w:rFonts w:ascii="Times New Roman" w:hAnsi="Times New Roman" w:cs="Times New Roman"/>
        </w:rPr>
        <w:t>rjashtim dhe n</w:t>
      </w:r>
      <w:r w:rsidR="00BB0CB7" w:rsidRPr="0069419E">
        <w:rPr>
          <w:rFonts w:ascii="Times New Roman" w:hAnsi="Times New Roman" w:cs="Times New Roman"/>
        </w:rPr>
        <w:t>ë</w:t>
      </w:r>
      <w:r w:rsidR="00BB0CB7">
        <w:rPr>
          <w:rFonts w:ascii="Times New Roman" w:hAnsi="Times New Roman" w:cs="Times New Roman"/>
        </w:rPr>
        <w:t xml:space="preserve"> raste shum</w:t>
      </w:r>
      <w:r w:rsidR="00BB0CB7" w:rsidRPr="0069419E">
        <w:rPr>
          <w:rFonts w:ascii="Times New Roman" w:hAnsi="Times New Roman" w:cs="Times New Roman"/>
        </w:rPr>
        <w:t>ë</w:t>
      </w:r>
      <w:r w:rsidR="00BB0CB7">
        <w:rPr>
          <w:rFonts w:ascii="Times New Roman" w:hAnsi="Times New Roman" w:cs="Times New Roman"/>
        </w:rPr>
        <w:t xml:space="preserve"> t</w:t>
      </w:r>
      <w:r w:rsidR="00BB0CB7" w:rsidRPr="0069419E">
        <w:rPr>
          <w:rFonts w:ascii="Times New Roman" w:hAnsi="Times New Roman" w:cs="Times New Roman"/>
        </w:rPr>
        <w:t>ë</w:t>
      </w:r>
      <w:r w:rsidR="00BB0CB7">
        <w:rPr>
          <w:rFonts w:ascii="Times New Roman" w:hAnsi="Times New Roman" w:cs="Times New Roman"/>
        </w:rPr>
        <w:t xml:space="preserve"> rralla, por kurrsesi nuk duhet t</w:t>
      </w:r>
      <w:r w:rsidR="00BB0CB7" w:rsidRPr="0069419E">
        <w:rPr>
          <w:rFonts w:ascii="Times New Roman" w:hAnsi="Times New Roman" w:cs="Times New Roman"/>
        </w:rPr>
        <w:t>ë</w:t>
      </w:r>
      <w:r w:rsidR="00BB0CB7">
        <w:rPr>
          <w:rFonts w:ascii="Times New Roman" w:hAnsi="Times New Roman" w:cs="Times New Roman"/>
        </w:rPr>
        <w:t xml:space="preserve"> b</w:t>
      </w:r>
      <w:r w:rsidR="00BB0CB7" w:rsidRPr="0069419E">
        <w:rPr>
          <w:rFonts w:ascii="Times New Roman" w:hAnsi="Times New Roman" w:cs="Times New Roman"/>
        </w:rPr>
        <w:t>ë</w:t>
      </w:r>
      <w:r w:rsidR="00BB0CB7">
        <w:rPr>
          <w:rFonts w:ascii="Times New Roman" w:hAnsi="Times New Roman" w:cs="Times New Roman"/>
        </w:rPr>
        <w:t xml:space="preserve">het rregull. </w:t>
      </w:r>
    </w:p>
    <w:p w14:paraId="158D41F8" w14:textId="1A455E5F" w:rsidR="00A018E9" w:rsidRPr="0069419E" w:rsidRDefault="00A018E9" w:rsidP="00B10E55">
      <w:pPr>
        <w:jc w:val="both"/>
        <w:rPr>
          <w:rFonts w:ascii="Times New Roman" w:hAnsi="Times New Roman" w:cs="Times New Roman"/>
        </w:rPr>
      </w:pPr>
      <w:r w:rsidRPr="00BB0CB7">
        <w:rPr>
          <w:rFonts w:ascii="Times New Roman" w:hAnsi="Times New Roman" w:cs="Times New Roman"/>
          <w:b/>
          <w:bCs/>
          <w:color w:val="17365D" w:themeColor="text2" w:themeShade="BF"/>
          <w:u w:val="single"/>
        </w:rPr>
        <w:t>Kontratat e përkohshme</w:t>
      </w:r>
      <w:r w:rsidR="0021350B">
        <w:rPr>
          <w:rFonts w:ascii="Times New Roman" w:hAnsi="Times New Roman" w:cs="Times New Roman"/>
          <w:b/>
          <w:bCs/>
          <w:color w:val="17365D" w:themeColor="text2" w:themeShade="BF"/>
          <w:u w:val="single"/>
        </w:rPr>
        <w:t>.</w:t>
      </w:r>
      <w:r w:rsidRPr="0069419E">
        <w:rPr>
          <w:rFonts w:ascii="Times New Roman" w:hAnsi="Times New Roman" w:cs="Times New Roman"/>
        </w:rPr>
        <w:t xml:space="preserve"> janë parashikuar në paragrafin 4 dhe 5 të nenit 37</w:t>
      </w:r>
      <w:r w:rsidR="00EF060B" w:rsidRPr="0069419E">
        <w:rPr>
          <w:rFonts w:ascii="Times New Roman" w:hAnsi="Times New Roman" w:cs="Times New Roman"/>
        </w:rPr>
        <w:t xml:space="preserve"> të PLZP në afat prej 2 dhe 3 viteve janë mjaft problematike dhe disi janë zëvendësim i </w:t>
      </w:r>
      <w:r w:rsidR="00286DDA" w:rsidRPr="0069419E">
        <w:rPr>
          <w:rFonts w:ascii="Times New Roman" w:hAnsi="Times New Roman" w:cs="Times New Roman"/>
        </w:rPr>
        <w:t xml:space="preserve">marrëveshjeve </w:t>
      </w:r>
      <w:r w:rsidR="00EF060B" w:rsidRPr="0069419E">
        <w:rPr>
          <w:rFonts w:ascii="Times New Roman" w:hAnsi="Times New Roman" w:cs="Times New Roman"/>
        </w:rPr>
        <w:t xml:space="preserve"> për shërbime të </w:t>
      </w:r>
      <w:r w:rsidR="00286DDA" w:rsidRPr="0069419E">
        <w:rPr>
          <w:rFonts w:ascii="Times New Roman" w:hAnsi="Times New Roman" w:cs="Times New Roman"/>
        </w:rPr>
        <w:t>veçanta që kanë qenë më herët në LSHCK. Problemi kryesor te këto lloj kontratash është se nga një përjashtim të njëjtat shndërrohen ne rregull si derë për punësimin e njerëzve të afërt me politiken dhe gradualisht për t`u instaluar në pozitat e rregullta të shërbimit civil. Faktimi i shkaqeve të përcaktuara në paragrafët 4.1 dhe 4.2</w:t>
      </w:r>
      <w:r w:rsidR="002B3A5B" w:rsidRPr="0069419E">
        <w:rPr>
          <w:rFonts w:ascii="Times New Roman" w:hAnsi="Times New Roman" w:cs="Times New Roman"/>
        </w:rPr>
        <w:t xml:space="preserve"> të nenit 37</w:t>
      </w:r>
      <w:r w:rsidR="00286DDA" w:rsidRPr="0069419E">
        <w:rPr>
          <w:rFonts w:ascii="Times New Roman" w:hAnsi="Times New Roman" w:cs="Times New Roman"/>
        </w:rPr>
        <w:t xml:space="preserve"> lë diskrecion të madh dhe </w:t>
      </w:r>
      <w:r w:rsidR="00F32662" w:rsidRPr="0069419E">
        <w:rPr>
          <w:rFonts w:ascii="Times New Roman" w:hAnsi="Times New Roman" w:cs="Times New Roman"/>
        </w:rPr>
        <w:t>hapësirë</w:t>
      </w:r>
      <w:r w:rsidR="00286DDA" w:rsidRPr="0069419E">
        <w:rPr>
          <w:rFonts w:ascii="Times New Roman" w:hAnsi="Times New Roman" w:cs="Times New Roman"/>
        </w:rPr>
        <w:t xml:space="preserve"> për keqpërdorim.</w:t>
      </w:r>
    </w:p>
    <w:p w14:paraId="74230430" w14:textId="4DCCFA57" w:rsidR="00E81F30" w:rsidRPr="0069419E" w:rsidRDefault="002B3A5B" w:rsidP="00B10E55">
      <w:pPr>
        <w:jc w:val="both"/>
        <w:rPr>
          <w:rFonts w:ascii="Times New Roman" w:hAnsi="Times New Roman" w:cs="Times New Roman"/>
        </w:rPr>
      </w:pPr>
      <w:r w:rsidRPr="0021350B">
        <w:rPr>
          <w:rFonts w:ascii="Times New Roman" w:hAnsi="Times New Roman" w:cs="Times New Roman"/>
          <w:b/>
          <w:bCs/>
          <w:color w:val="17365D" w:themeColor="text2" w:themeShade="BF"/>
          <w:u w:val="single"/>
        </w:rPr>
        <w:lastRenderedPageBreak/>
        <w:t>Tërheqja</w:t>
      </w:r>
      <w:r w:rsidR="00E81F30" w:rsidRPr="0021350B">
        <w:rPr>
          <w:rFonts w:ascii="Times New Roman" w:hAnsi="Times New Roman" w:cs="Times New Roman"/>
          <w:b/>
          <w:bCs/>
          <w:color w:val="17365D" w:themeColor="text2" w:themeShade="BF"/>
          <w:u w:val="single"/>
        </w:rPr>
        <w:t xml:space="preserve"> e kompetencës nga Departamenti për Menaxhimin e Zyrtarëve Publik (DMZP) në ministri</w:t>
      </w:r>
      <w:r w:rsidRPr="0069419E">
        <w:rPr>
          <w:rFonts w:ascii="Times New Roman" w:hAnsi="Times New Roman" w:cs="Times New Roman"/>
        </w:rPr>
        <w:t xml:space="preserve"> sipas PLZP përveç që nuk ka ndonjë justifikim është kundër delegimit dhe specializimit dhe vendosjen së vijave të llogaridhënies. Një qasje e tillë është humbje e përgjegjësisë dhe lënje në mëshirën e ministrisë për organizuar njësinë e centralizuar që do të jetë përgjegjëse për </w:t>
      </w:r>
      <w:r w:rsidR="00F32662" w:rsidRPr="0069419E">
        <w:rPr>
          <w:rFonts w:ascii="Times New Roman" w:hAnsi="Times New Roman" w:cs="Times New Roman"/>
        </w:rPr>
        <w:t>shumicën</w:t>
      </w:r>
      <w:r w:rsidRPr="0069419E">
        <w:rPr>
          <w:rFonts w:ascii="Times New Roman" w:hAnsi="Times New Roman" w:cs="Times New Roman"/>
        </w:rPr>
        <w:t xml:space="preserve"> elementeve të përcaktuara me PLZP</w:t>
      </w:r>
      <w:r w:rsidR="0021350B">
        <w:rPr>
          <w:rFonts w:ascii="Times New Roman" w:hAnsi="Times New Roman" w:cs="Times New Roman"/>
        </w:rPr>
        <w:t>.</w:t>
      </w:r>
    </w:p>
    <w:p w14:paraId="0B351C38" w14:textId="3A8C9140" w:rsidR="00D93FAA" w:rsidRPr="0069419E" w:rsidRDefault="006B6A29" w:rsidP="007B7AC6">
      <w:pPr>
        <w:jc w:val="both"/>
        <w:rPr>
          <w:rFonts w:ascii="Times New Roman" w:hAnsi="Times New Roman" w:cs="Times New Roman"/>
        </w:rPr>
      </w:pPr>
      <w:r w:rsidRPr="0021350B">
        <w:rPr>
          <w:rFonts w:ascii="Times New Roman" w:hAnsi="Times New Roman" w:cs="Times New Roman"/>
          <w:b/>
          <w:bCs/>
          <w:color w:val="17365D" w:themeColor="text2" w:themeShade="BF"/>
          <w:u w:val="single"/>
        </w:rPr>
        <w:t>Kategorizim i gabuar i nëpunësve civil</w:t>
      </w:r>
      <w:r w:rsidRPr="0069419E">
        <w:rPr>
          <w:rFonts w:ascii="Times New Roman" w:hAnsi="Times New Roman" w:cs="Times New Roman"/>
        </w:rPr>
        <w:t xml:space="preserve"> ( para. 2.4 dhe 2.5 i nenit 38 të PLZP)</w:t>
      </w:r>
      <w:r w:rsidR="002B3A5B" w:rsidRPr="0069419E">
        <w:rPr>
          <w:rFonts w:ascii="Times New Roman" w:hAnsi="Times New Roman" w:cs="Times New Roman"/>
        </w:rPr>
        <w:t xml:space="preserve"> përkatësisht shtimi i një kategorie </w:t>
      </w:r>
      <w:r w:rsidR="00AE0A55" w:rsidRPr="0069419E">
        <w:rPr>
          <w:rFonts w:ascii="Times New Roman" w:hAnsi="Times New Roman" w:cs="Times New Roman"/>
        </w:rPr>
        <w:t xml:space="preserve">artificiale si “kategoria e specialistëve” përvec që nuk ka asnjë logjikë (sepse specialistët si rregull duhet të jenë pjesë e kategorisë profesionale) është e panjoftur në ndonjë praktikë të ndonjë shteti tjetër. Kjo kategori bëhet edhe më problematike gjatë përcaktimit të klasave dhe përshkrimit të tyre dhe </w:t>
      </w:r>
      <w:r w:rsidR="007B7AC6" w:rsidRPr="0069419E">
        <w:rPr>
          <w:rFonts w:ascii="Times New Roman" w:hAnsi="Times New Roman" w:cs="Times New Roman"/>
        </w:rPr>
        <w:t xml:space="preserve">dallimit të saj me kategorinë profesionale e cila realisht në vetvete përfshinë edhe </w:t>
      </w:r>
      <w:r w:rsidR="00F32662" w:rsidRPr="0069419E">
        <w:rPr>
          <w:rFonts w:ascii="Times New Roman" w:hAnsi="Times New Roman" w:cs="Times New Roman"/>
        </w:rPr>
        <w:t>“kategorinë e specialistëve”</w:t>
      </w:r>
      <w:r w:rsidR="007B7AC6" w:rsidRPr="0069419E">
        <w:rPr>
          <w:rFonts w:ascii="Times New Roman" w:hAnsi="Times New Roman" w:cs="Times New Roman"/>
        </w:rPr>
        <w:t>.</w:t>
      </w:r>
    </w:p>
    <w:p w14:paraId="4901E586" w14:textId="1C060B60" w:rsidR="00F32662" w:rsidRPr="0069419E" w:rsidRDefault="00466291" w:rsidP="007B7AC6">
      <w:pPr>
        <w:jc w:val="both"/>
        <w:rPr>
          <w:rFonts w:ascii="Times New Roman" w:hAnsi="Times New Roman" w:cs="Times New Roman"/>
        </w:rPr>
      </w:pPr>
      <w:r w:rsidRPr="0021350B">
        <w:rPr>
          <w:rFonts w:ascii="Times New Roman" w:hAnsi="Times New Roman" w:cs="Times New Roman"/>
          <w:b/>
          <w:bCs/>
          <w:color w:val="17365D" w:themeColor="text2" w:themeShade="BF"/>
          <w:u w:val="single"/>
        </w:rPr>
        <w:t xml:space="preserve">Kritere të paqarta për </w:t>
      </w:r>
      <w:r w:rsidR="00F32662" w:rsidRPr="0021350B">
        <w:rPr>
          <w:rFonts w:ascii="Times New Roman" w:hAnsi="Times New Roman" w:cs="Times New Roman"/>
          <w:b/>
          <w:bCs/>
          <w:color w:val="17365D" w:themeColor="text2" w:themeShade="BF"/>
          <w:u w:val="single"/>
        </w:rPr>
        <w:t>transferim</w:t>
      </w:r>
      <w:r w:rsidRPr="0021350B">
        <w:rPr>
          <w:rFonts w:ascii="Times New Roman" w:hAnsi="Times New Roman" w:cs="Times New Roman"/>
          <w:b/>
          <w:bCs/>
          <w:color w:val="17365D" w:themeColor="text2" w:themeShade="BF"/>
          <w:u w:val="single"/>
        </w:rPr>
        <w:t>.</w:t>
      </w:r>
      <w:r w:rsidRPr="0069419E">
        <w:rPr>
          <w:rFonts w:ascii="Times New Roman" w:hAnsi="Times New Roman" w:cs="Times New Roman"/>
        </w:rPr>
        <w:t xml:space="preserve"> Diskrecion absolut në transferimin e përhershëm të një nëpunësi civil pas asnjë kriter dhe procedurë e cila siguron konkurrence dhe transparencë ( paragrafi 2 i nenit 63). Ky rregullim lehtësisht mund të përdoret si hakmarrje e politikës për të transferuar nëpunsit civil në mënyrë arbitrare kur të njëjtit refuzojnë </w:t>
      </w:r>
      <w:r w:rsidR="00F32662" w:rsidRPr="0069419E">
        <w:rPr>
          <w:rFonts w:ascii="Times New Roman" w:hAnsi="Times New Roman" w:cs="Times New Roman"/>
        </w:rPr>
        <w:t>“</w:t>
      </w:r>
      <w:r w:rsidRPr="0069419E">
        <w:rPr>
          <w:rFonts w:ascii="Times New Roman" w:hAnsi="Times New Roman" w:cs="Times New Roman"/>
        </w:rPr>
        <w:t>urdhërat e paligjshëm</w:t>
      </w:r>
      <w:r w:rsidR="00F32662" w:rsidRPr="0069419E">
        <w:rPr>
          <w:rFonts w:ascii="Times New Roman" w:hAnsi="Times New Roman" w:cs="Times New Roman"/>
        </w:rPr>
        <w:t>”</w:t>
      </w:r>
      <w:r w:rsidRPr="0069419E">
        <w:rPr>
          <w:rFonts w:ascii="Times New Roman" w:hAnsi="Times New Roman" w:cs="Times New Roman"/>
        </w:rPr>
        <w:t xml:space="preserve"> të tyre. Kthimi i transferit me marrëveshje ( neni 64) i cili ka ekzistuar në LSHCK dhe është kritikuar vazhdimisht shkaku i mungesës së konkurrencës dhe transparencës. Ky mekanizëm është shfrytëzuar deri në vitin 2019 nga politika për vendosur njerëzit e afërt me ta në pozita ky</w:t>
      </w:r>
      <w:r w:rsidR="00F32662" w:rsidRPr="0069419E">
        <w:rPr>
          <w:rFonts w:ascii="Times New Roman" w:hAnsi="Times New Roman" w:cs="Times New Roman"/>
        </w:rPr>
        <w:t>ç</w:t>
      </w:r>
      <w:r w:rsidRPr="0069419E">
        <w:rPr>
          <w:rFonts w:ascii="Times New Roman" w:hAnsi="Times New Roman" w:cs="Times New Roman"/>
        </w:rPr>
        <w:t>e të shërbimit civil ose për larguar nëpunsit civil të cilët nuk kanë pranuar urdhra të paligjshëm nga politika ditore.</w:t>
      </w:r>
      <w:r w:rsidR="00A9615D">
        <w:rPr>
          <w:rFonts w:ascii="Times New Roman" w:hAnsi="Times New Roman" w:cs="Times New Roman"/>
        </w:rPr>
        <w:t xml:space="preserve"> Procedura e transferimit “me marr</w:t>
      </w:r>
      <w:r w:rsidR="00A9615D" w:rsidRPr="0069419E">
        <w:rPr>
          <w:rFonts w:ascii="Times New Roman" w:hAnsi="Times New Roman" w:cs="Times New Roman"/>
        </w:rPr>
        <w:t>ë</w:t>
      </w:r>
      <w:r w:rsidR="00A9615D">
        <w:rPr>
          <w:rFonts w:ascii="Times New Roman" w:hAnsi="Times New Roman" w:cs="Times New Roman"/>
        </w:rPr>
        <w:t xml:space="preserve">veshje” nuk </w:t>
      </w:r>
      <w:r w:rsidR="00A9615D" w:rsidRPr="0069419E">
        <w:rPr>
          <w:rFonts w:ascii="Times New Roman" w:hAnsi="Times New Roman" w:cs="Times New Roman"/>
        </w:rPr>
        <w:t>ë</w:t>
      </w:r>
      <w:r w:rsidR="00A9615D">
        <w:rPr>
          <w:rFonts w:ascii="Times New Roman" w:hAnsi="Times New Roman" w:cs="Times New Roman"/>
        </w:rPr>
        <w:t>sht</w:t>
      </w:r>
      <w:r w:rsidR="00A9615D" w:rsidRPr="0069419E">
        <w:rPr>
          <w:rFonts w:ascii="Times New Roman" w:hAnsi="Times New Roman" w:cs="Times New Roman"/>
        </w:rPr>
        <w:t>ë</w:t>
      </w:r>
      <w:r w:rsidR="00A9615D">
        <w:rPr>
          <w:rFonts w:ascii="Times New Roman" w:hAnsi="Times New Roman" w:cs="Times New Roman"/>
        </w:rPr>
        <w:t xml:space="preserve"> e qart</w:t>
      </w:r>
      <w:r w:rsidR="00A9615D" w:rsidRPr="0069419E">
        <w:rPr>
          <w:rFonts w:ascii="Times New Roman" w:hAnsi="Times New Roman" w:cs="Times New Roman"/>
        </w:rPr>
        <w:t>ë</w:t>
      </w:r>
      <w:r w:rsidR="00A9615D">
        <w:rPr>
          <w:rFonts w:ascii="Times New Roman" w:hAnsi="Times New Roman" w:cs="Times New Roman"/>
        </w:rPr>
        <w:t xml:space="preserve"> se p</w:t>
      </w:r>
      <w:r w:rsidR="00A9615D" w:rsidRPr="0069419E">
        <w:rPr>
          <w:rFonts w:ascii="Times New Roman" w:hAnsi="Times New Roman" w:cs="Times New Roman"/>
        </w:rPr>
        <w:t>ë</w:t>
      </w:r>
      <w:r w:rsidR="00A9615D">
        <w:rPr>
          <w:rFonts w:ascii="Times New Roman" w:hAnsi="Times New Roman" w:cs="Times New Roman"/>
        </w:rPr>
        <w:t>r cilat kategori do t</w:t>
      </w:r>
      <w:r w:rsidR="00A9615D" w:rsidRPr="0069419E">
        <w:rPr>
          <w:rFonts w:ascii="Times New Roman" w:hAnsi="Times New Roman" w:cs="Times New Roman"/>
        </w:rPr>
        <w:t>ë</w:t>
      </w:r>
      <w:r w:rsidR="00A9615D">
        <w:rPr>
          <w:rFonts w:ascii="Times New Roman" w:hAnsi="Times New Roman" w:cs="Times New Roman"/>
        </w:rPr>
        <w:t xml:space="preserve"> aplikohet kur dihet tashm</w:t>
      </w:r>
      <w:r w:rsidR="00A9615D" w:rsidRPr="0069419E">
        <w:rPr>
          <w:rFonts w:ascii="Times New Roman" w:hAnsi="Times New Roman" w:cs="Times New Roman"/>
        </w:rPr>
        <w:t>ë</w:t>
      </w:r>
      <w:r w:rsidR="00A9615D">
        <w:rPr>
          <w:rFonts w:ascii="Times New Roman" w:hAnsi="Times New Roman" w:cs="Times New Roman"/>
        </w:rPr>
        <w:t xml:space="preserve"> q</w:t>
      </w:r>
      <w:r w:rsidR="00A9615D" w:rsidRPr="0069419E">
        <w:rPr>
          <w:rFonts w:ascii="Times New Roman" w:hAnsi="Times New Roman" w:cs="Times New Roman"/>
        </w:rPr>
        <w:t>ë</w:t>
      </w:r>
      <w:r w:rsidR="00A9615D">
        <w:rPr>
          <w:rFonts w:ascii="Times New Roman" w:hAnsi="Times New Roman" w:cs="Times New Roman"/>
        </w:rPr>
        <w:t xml:space="preserve"> PLZP p</w:t>
      </w:r>
      <w:r w:rsidR="00A9615D" w:rsidRPr="0069419E">
        <w:rPr>
          <w:rFonts w:ascii="Times New Roman" w:hAnsi="Times New Roman" w:cs="Times New Roman"/>
        </w:rPr>
        <w:t>ë</w:t>
      </w:r>
      <w:r w:rsidR="00A9615D">
        <w:rPr>
          <w:rFonts w:ascii="Times New Roman" w:hAnsi="Times New Roman" w:cs="Times New Roman"/>
        </w:rPr>
        <w:t>rcakton q</w:t>
      </w:r>
      <w:r w:rsidR="00A9615D" w:rsidRPr="0069419E">
        <w:rPr>
          <w:rFonts w:ascii="Times New Roman" w:hAnsi="Times New Roman" w:cs="Times New Roman"/>
        </w:rPr>
        <w:t>ë</w:t>
      </w:r>
      <w:r w:rsidR="00A9615D">
        <w:rPr>
          <w:rFonts w:ascii="Times New Roman" w:hAnsi="Times New Roman" w:cs="Times New Roman"/>
        </w:rPr>
        <w:t xml:space="preserve"> tri kategorit</w:t>
      </w:r>
      <w:r w:rsidR="00A9615D" w:rsidRPr="0069419E">
        <w:rPr>
          <w:rFonts w:ascii="Times New Roman" w:hAnsi="Times New Roman" w:cs="Times New Roman"/>
        </w:rPr>
        <w:t>ë</w:t>
      </w:r>
      <w:r w:rsidR="00A9615D">
        <w:rPr>
          <w:rFonts w:ascii="Times New Roman" w:hAnsi="Times New Roman" w:cs="Times New Roman"/>
        </w:rPr>
        <w:t xml:space="preserve"> menaxhuese do t</w:t>
      </w:r>
      <w:r w:rsidR="00A9615D" w:rsidRPr="0069419E">
        <w:rPr>
          <w:rFonts w:ascii="Times New Roman" w:hAnsi="Times New Roman" w:cs="Times New Roman"/>
        </w:rPr>
        <w:t>ë</w:t>
      </w:r>
      <w:r w:rsidR="00A9615D">
        <w:rPr>
          <w:rFonts w:ascii="Times New Roman" w:hAnsi="Times New Roman" w:cs="Times New Roman"/>
        </w:rPr>
        <w:t xml:space="preserve"> jen</w:t>
      </w:r>
      <w:r w:rsidR="00A9615D" w:rsidRPr="0069419E">
        <w:rPr>
          <w:rFonts w:ascii="Times New Roman" w:hAnsi="Times New Roman" w:cs="Times New Roman"/>
        </w:rPr>
        <w:t>ë</w:t>
      </w:r>
      <w:r w:rsidR="00A9615D">
        <w:rPr>
          <w:rFonts w:ascii="Times New Roman" w:hAnsi="Times New Roman" w:cs="Times New Roman"/>
        </w:rPr>
        <w:t xml:space="preserve"> me mandat 4 vjeqar.</w:t>
      </w:r>
    </w:p>
    <w:p w14:paraId="343BF708" w14:textId="242EB239" w:rsidR="00615717" w:rsidRPr="0069419E" w:rsidRDefault="00F32662" w:rsidP="007B7AC6">
      <w:pPr>
        <w:jc w:val="both"/>
        <w:rPr>
          <w:rFonts w:ascii="Times New Roman" w:hAnsi="Times New Roman" w:cs="Times New Roman"/>
        </w:rPr>
      </w:pPr>
      <w:r w:rsidRPr="0069419E">
        <w:rPr>
          <w:rFonts w:ascii="Times New Roman" w:hAnsi="Times New Roman" w:cs="Times New Roman"/>
        </w:rPr>
        <w:t>Përveç</w:t>
      </w:r>
      <w:r w:rsidR="00615717" w:rsidRPr="0069419E">
        <w:rPr>
          <w:rFonts w:ascii="Times New Roman" w:hAnsi="Times New Roman" w:cs="Times New Roman"/>
        </w:rPr>
        <w:t xml:space="preserve"> këtyre komenteve të përgjithshme më poshtë gjeni komentet e veçanta:</w:t>
      </w:r>
    </w:p>
    <w:p w14:paraId="66B1EB4D" w14:textId="460001DB" w:rsidR="00B82F51" w:rsidRPr="0069419E" w:rsidRDefault="00B82F51" w:rsidP="0078088B">
      <w:pPr>
        <w:pStyle w:val="ListParagraph"/>
        <w:numPr>
          <w:ilvl w:val="0"/>
          <w:numId w:val="1"/>
        </w:numPr>
        <w:jc w:val="both"/>
        <w:rPr>
          <w:rFonts w:ascii="Times New Roman" w:hAnsi="Times New Roman" w:cs="Times New Roman"/>
        </w:rPr>
      </w:pPr>
      <w:r w:rsidRPr="0069419E">
        <w:rPr>
          <w:rFonts w:ascii="Times New Roman" w:hAnsi="Times New Roman" w:cs="Times New Roman"/>
        </w:rPr>
        <w:t>Pasiguri në vlerësimin e rezultateve në punë ( “vlerësimet e veçanta” paragrafi 15 i nenit 52</w:t>
      </w:r>
      <w:r w:rsidR="00F32662" w:rsidRPr="0069419E">
        <w:rPr>
          <w:rFonts w:ascii="Times New Roman" w:hAnsi="Times New Roman" w:cs="Times New Roman"/>
        </w:rPr>
        <w:t>, çka nënkuptohet me to?</w:t>
      </w:r>
      <w:r w:rsidRPr="0069419E">
        <w:rPr>
          <w:rFonts w:ascii="Times New Roman" w:hAnsi="Times New Roman" w:cs="Times New Roman"/>
        </w:rPr>
        <w:t>)</w:t>
      </w:r>
    </w:p>
    <w:p w14:paraId="0ECFFCF5" w14:textId="712B7F6A" w:rsidR="00B82F51" w:rsidRPr="0069419E" w:rsidRDefault="005D5DA9" w:rsidP="0078088B">
      <w:pPr>
        <w:pStyle w:val="ListParagraph"/>
        <w:numPr>
          <w:ilvl w:val="0"/>
          <w:numId w:val="1"/>
        </w:numPr>
        <w:jc w:val="both"/>
        <w:rPr>
          <w:rFonts w:ascii="Times New Roman" w:hAnsi="Times New Roman" w:cs="Times New Roman"/>
        </w:rPr>
      </w:pPr>
      <w:r w:rsidRPr="0069419E">
        <w:rPr>
          <w:rFonts w:ascii="Times New Roman" w:hAnsi="Times New Roman" w:cs="Times New Roman"/>
        </w:rPr>
        <w:t>Parashikim jo i plotë i përgjegjësisë disiplinore ( mungojnë elementet kryesore siç janë “ekzistimin e veprimit të paligjshëm apo mosveprimit;”</w:t>
      </w:r>
      <w:r w:rsidR="00A9615D">
        <w:rPr>
          <w:rFonts w:ascii="Times New Roman" w:hAnsi="Times New Roman" w:cs="Times New Roman"/>
        </w:rPr>
        <w:t xml:space="preserve"> </w:t>
      </w:r>
      <w:r w:rsidRPr="0069419E">
        <w:rPr>
          <w:rFonts w:ascii="Times New Roman" w:hAnsi="Times New Roman" w:cs="Times New Roman"/>
        </w:rPr>
        <w:t xml:space="preserve">kryerjen e veprimit me faj apo mosveprimit; ndodhja e pasojës, ndodhja e dëmit; dhe  lidhjen shkakësore ndërmjet veprimit të kryer dhe pasojës/dëmit). Mungesa e këtyre elementeve </w:t>
      </w:r>
      <w:r w:rsidR="00C01400" w:rsidRPr="0069419E">
        <w:rPr>
          <w:rFonts w:ascii="Times New Roman" w:hAnsi="Times New Roman" w:cs="Times New Roman"/>
        </w:rPr>
        <w:t xml:space="preserve">në </w:t>
      </w:r>
      <w:r w:rsidRPr="0069419E">
        <w:rPr>
          <w:rFonts w:ascii="Times New Roman" w:hAnsi="Times New Roman" w:cs="Times New Roman"/>
        </w:rPr>
        <w:t xml:space="preserve">definimin e përgjegjësisë disiplinore lë diskrecion të madh gjatë vendimmarrjes </w:t>
      </w:r>
      <w:r w:rsidR="00C01400" w:rsidRPr="0069419E">
        <w:rPr>
          <w:rFonts w:ascii="Times New Roman" w:hAnsi="Times New Roman" w:cs="Times New Roman"/>
        </w:rPr>
        <w:t xml:space="preserve">të </w:t>
      </w:r>
      <w:r w:rsidRPr="0069419E">
        <w:rPr>
          <w:rFonts w:ascii="Times New Roman" w:hAnsi="Times New Roman" w:cs="Times New Roman"/>
        </w:rPr>
        <w:t>organi</w:t>
      </w:r>
      <w:r w:rsidR="00C01400" w:rsidRPr="0069419E">
        <w:rPr>
          <w:rFonts w:ascii="Times New Roman" w:hAnsi="Times New Roman" w:cs="Times New Roman"/>
        </w:rPr>
        <w:t>t</w:t>
      </w:r>
      <w:r w:rsidRPr="0069419E">
        <w:rPr>
          <w:rFonts w:ascii="Times New Roman" w:hAnsi="Times New Roman" w:cs="Times New Roman"/>
        </w:rPr>
        <w:t xml:space="preserve"> disiplinor.</w:t>
      </w:r>
    </w:p>
    <w:p w14:paraId="15679AAE" w14:textId="2CC401D1" w:rsidR="009970BD" w:rsidRPr="0069419E" w:rsidRDefault="009970BD" w:rsidP="009970BD">
      <w:pPr>
        <w:pStyle w:val="ListParagraph"/>
        <w:numPr>
          <w:ilvl w:val="0"/>
          <w:numId w:val="1"/>
        </w:numPr>
        <w:jc w:val="both"/>
        <w:rPr>
          <w:rFonts w:ascii="Times New Roman" w:hAnsi="Times New Roman" w:cs="Times New Roman"/>
        </w:rPr>
      </w:pPr>
      <w:r w:rsidRPr="0069419E">
        <w:rPr>
          <w:rFonts w:ascii="Times New Roman" w:hAnsi="Times New Roman" w:cs="Times New Roman"/>
        </w:rPr>
        <w:t>Përcaktimi i shkeljeve të lehta dhe të rënda pa ndonjë logjikë dhe ndërlidhje me figurën e nëpun</w:t>
      </w:r>
      <w:r w:rsidR="00A9615D" w:rsidRPr="0069419E">
        <w:rPr>
          <w:rFonts w:ascii="Times New Roman" w:hAnsi="Times New Roman" w:cs="Times New Roman"/>
        </w:rPr>
        <w:t>ë</w:t>
      </w:r>
      <w:r w:rsidRPr="0069419E">
        <w:rPr>
          <w:rFonts w:ascii="Times New Roman" w:hAnsi="Times New Roman" w:cs="Times New Roman"/>
        </w:rPr>
        <w:t>sit civil</w:t>
      </w:r>
      <w:r w:rsidR="00C01400" w:rsidRPr="0069419E">
        <w:rPr>
          <w:rFonts w:ascii="Times New Roman" w:hAnsi="Times New Roman" w:cs="Times New Roman"/>
        </w:rPr>
        <w:t xml:space="preserve"> përderisa të tjerat </w:t>
      </w:r>
      <w:r w:rsidRPr="0069419E">
        <w:rPr>
          <w:rFonts w:ascii="Times New Roman" w:hAnsi="Times New Roman" w:cs="Times New Roman"/>
        </w:rPr>
        <w:t xml:space="preserve">janë përsëritje e </w:t>
      </w:r>
      <w:r w:rsidR="00B27A31" w:rsidRPr="0069419E">
        <w:rPr>
          <w:rFonts w:ascii="Times New Roman" w:hAnsi="Times New Roman" w:cs="Times New Roman"/>
        </w:rPr>
        <w:t>shkeljeve</w:t>
      </w:r>
      <w:r w:rsidRPr="0069419E">
        <w:rPr>
          <w:rFonts w:ascii="Times New Roman" w:hAnsi="Times New Roman" w:cs="Times New Roman"/>
        </w:rPr>
        <w:t xml:space="preserve"> disiplinore ose penale që janë të përcaktuara në ligje të veçanta (veprimet apo mosveprimet që kanë shkaktuar pasoja; sjellje e papërshtatshme që dëmton reputacionin e shërbimit civil; mospërdorimi i duhanit është detyrim i përgjithshëm.)</w:t>
      </w:r>
      <w:r w:rsidR="00B27A31" w:rsidRPr="0069419E">
        <w:rPr>
          <w:rFonts w:ascii="Times New Roman" w:hAnsi="Times New Roman" w:cs="Times New Roman"/>
        </w:rPr>
        <w:t xml:space="preserve">. Një </w:t>
      </w:r>
      <w:r w:rsidR="00C01400" w:rsidRPr="0069419E">
        <w:rPr>
          <w:rFonts w:ascii="Times New Roman" w:hAnsi="Times New Roman" w:cs="Times New Roman"/>
        </w:rPr>
        <w:t>parashikim</w:t>
      </w:r>
      <w:r w:rsidR="00B27A31" w:rsidRPr="0069419E">
        <w:rPr>
          <w:rFonts w:ascii="Times New Roman" w:hAnsi="Times New Roman" w:cs="Times New Roman"/>
        </w:rPr>
        <w:t xml:space="preserve"> i tillë sa është i papërshtatshëm gjithashtu lë mundësi për diskrecion të paligjshëm dhe tkurrje e mbrojtjes juridike të nëpunsit civil.</w:t>
      </w:r>
    </w:p>
    <w:p w14:paraId="39C34BA2" w14:textId="55D3F280" w:rsidR="00EA78BC" w:rsidRPr="0069419E" w:rsidRDefault="00B27A31"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 xml:space="preserve">Masa të papërshtatshme dhe të pasakta disiplinore si p,sh </w:t>
      </w:r>
      <w:r w:rsidR="00EA78BC" w:rsidRPr="0069419E">
        <w:rPr>
          <w:rFonts w:ascii="Times New Roman" w:hAnsi="Times New Roman" w:cs="Times New Roman"/>
        </w:rPr>
        <w:t>paralajrmimi me shkrim për shkelje të lehta ndërsa ndalimi i ngritjes në detyrë, për një periudhë nga një (1) deri në pesë (5) vite dhe ulja në pozitë  ende ekzistojnë ndërsa komplet sistemi i karrierës nuk ekziston më. Si masa disiplinore janë përfshirë edhe pezullimi nga pozita pa pagesë deri në gjashtë (6) muaj dhe pezullimi nga pozita me ndalim deri në 50% të pagës bazë, deri në një (1) vit e që në fakt këto janë masa parandaluese ( masa siguruese) e në asnjë rast masë disiplinore( sanksion</w:t>
      </w:r>
      <w:r w:rsidR="00C01400" w:rsidRPr="0069419E">
        <w:rPr>
          <w:rFonts w:ascii="Times New Roman" w:hAnsi="Times New Roman" w:cs="Times New Roman"/>
        </w:rPr>
        <w:t>e</w:t>
      </w:r>
      <w:r w:rsidR="007A251C" w:rsidRPr="0069419E">
        <w:rPr>
          <w:rFonts w:ascii="Times New Roman" w:hAnsi="Times New Roman" w:cs="Times New Roman"/>
        </w:rPr>
        <w:t>)</w:t>
      </w:r>
      <w:r w:rsidR="00C01400" w:rsidRPr="0069419E">
        <w:rPr>
          <w:rFonts w:ascii="Times New Roman" w:hAnsi="Times New Roman" w:cs="Times New Roman"/>
        </w:rPr>
        <w:t>.</w:t>
      </w:r>
    </w:p>
    <w:p w14:paraId="66EF9058" w14:textId="695C7DA8" w:rsidR="007A251C" w:rsidRPr="0069419E" w:rsidRDefault="00F713F7"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Pasiguri në inicimin e procedurës disiplinore ( bazuar në informata anonime, si sigurohen provat, hapësirë e madhe për abuzim)</w:t>
      </w:r>
    </w:p>
    <w:p w14:paraId="3E010D89" w14:textId="741F2D2F" w:rsidR="00650CE5" w:rsidRPr="0069419E" w:rsidRDefault="002046AC"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 xml:space="preserve">Kthimi i listës tepricë si mekanizëm shumë i rrezikshëm për të bërë ristrukturime fiktive ( nga politika) dhe për të larguar nga puna nëpunës civil në mënyrë masive dhe  me qëllim të </w:t>
      </w:r>
      <w:r w:rsidRPr="0069419E">
        <w:rPr>
          <w:rFonts w:ascii="Times New Roman" w:hAnsi="Times New Roman" w:cs="Times New Roman"/>
        </w:rPr>
        <w:lastRenderedPageBreak/>
        <w:t>rekrutimit të njerëzve të afërt me politikën.</w:t>
      </w:r>
      <w:r w:rsidR="00DB5011" w:rsidRPr="0069419E">
        <w:rPr>
          <w:rFonts w:ascii="Times New Roman" w:hAnsi="Times New Roman" w:cs="Times New Roman"/>
        </w:rPr>
        <w:t xml:space="preserve"> Kjo saktësisht kombinohet me kthimin e rekrutimeve të hapura dhe vendosjen e mandatit 4 vjeçar si mekanizim për të hap rrugë politizimit masiv të shërbimit civil.</w:t>
      </w:r>
    </w:p>
    <w:p w14:paraId="5E533251" w14:textId="79C4F6A3" w:rsidR="002A1492" w:rsidRPr="0069419E" w:rsidRDefault="000E33F3"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Pezullimi i pozitës së nëpunësit</w:t>
      </w:r>
      <w:r w:rsidR="00F32662" w:rsidRPr="0069419E">
        <w:rPr>
          <w:rFonts w:ascii="Times New Roman" w:hAnsi="Times New Roman" w:cs="Times New Roman"/>
        </w:rPr>
        <w:t xml:space="preserve"> civil</w:t>
      </w:r>
      <w:r w:rsidRPr="0069419E">
        <w:rPr>
          <w:rFonts w:ascii="Times New Roman" w:hAnsi="Times New Roman" w:cs="Times New Roman"/>
        </w:rPr>
        <w:t xml:space="preserve"> i paqartë dhe i tejkaluar kur tri kategoritë drejtuese ( ulët, mesme dhe e lartë) janë me mandat</w:t>
      </w:r>
      <w:r w:rsidR="00DB5011" w:rsidRPr="0069419E">
        <w:rPr>
          <w:rFonts w:ascii="Times New Roman" w:hAnsi="Times New Roman" w:cs="Times New Roman"/>
        </w:rPr>
        <w:t xml:space="preserve"> prandaj nuk kuptim më pezullimi për këto kategori. </w:t>
      </w:r>
    </w:p>
    <w:p w14:paraId="6B0C33F7" w14:textId="568F93CD" w:rsidR="000E33F3" w:rsidRPr="0069419E" w:rsidRDefault="000E33F3"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 xml:space="preserve">Kriter jo objektiv dhe </w:t>
      </w:r>
      <w:r w:rsidR="00741AF4" w:rsidRPr="0069419E">
        <w:rPr>
          <w:rFonts w:ascii="Times New Roman" w:hAnsi="Times New Roman" w:cs="Times New Roman"/>
        </w:rPr>
        <w:t xml:space="preserve">kundër kushtetuese (në kundërshtim me prezumimin e </w:t>
      </w:r>
      <w:r w:rsidR="00247BC5" w:rsidRPr="0069419E">
        <w:rPr>
          <w:rFonts w:ascii="Times New Roman" w:hAnsi="Times New Roman" w:cs="Times New Roman"/>
        </w:rPr>
        <w:t>pafajësisë</w:t>
      </w:r>
      <w:r w:rsidR="00741AF4" w:rsidRPr="0069419E">
        <w:rPr>
          <w:rFonts w:ascii="Times New Roman" w:hAnsi="Times New Roman" w:cs="Times New Roman"/>
        </w:rPr>
        <w:t>)</w:t>
      </w:r>
      <w:r w:rsidRPr="0069419E">
        <w:rPr>
          <w:rFonts w:ascii="Times New Roman" w:hAnsi="Times New Roman" w:cs="Times New Roman"/>
        </w:rPr>
        <w:t xml:space="preserve"> për pezullimin nga puna ( sidomos paragrafi 1.</w:t>
      </w:r>
      <w:r w:rsidR="00741AF4" w:rsidRPr="0069419E">
        <w:rPr>
          <w:rFonts w:ascii="Times New Roman" w:hAnsi="Times New Roman" w:cs="Times New Roman"/>
        </w:rPr>
        <w:t>5 të nenit 67).</w:t>
      </w:r>
    </w:p>
    <w:p w14:paraId="734B254D" w14:textId="5684FEA9" w:rsidR="00741AF4" w:rsidRPr="0069419E" w:rsidRDefault="0009200B"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Janë ngatërruar efektet e pezullimit sa i përket mekanizmit të kthimit ( nuk bën ndonjë diferencim ne mes kategorive) si dhe mënyra e pagesës</w:t>
      </w:r>
      <w:r w:rsidR="00D120D1" w:rsidRPr="0069419E">
        <w:rPr>
          <w:rFonts w:ascii="Times New Roman" w:hAnsi="Times New Roman" w:cs="Times New Roman"/>
        </w:rPr>
        <w:t xml:space="preserve"> është shumë e paqartë.</w:t>
      </w:r>
    </w:p>
    <w:p w14:paraId="472A86DD" w14:textId="7859D88B" w:rsidR="00D120D1" w:rsidRPr="0069419E" w:rsidRDefault="00B94201"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 xml:space="preserve">Kritere subjektive për përfundim të </w:t>
      </w:r>
      <w:r w:rsidR="004371C8" w:rsidRPr="0069419E">
        <w:rPr>
          <w:rFonts w:ascii="Times New Roman" w:hAnsi="Times New Roman" w:cs="Times New Roman"/>
        </w:rPr>
        <w:t>marrëdhënies</w:t>
      </w:r>
      <w:r w:rsidRPr="0069419E">
        <w:rPr>
          <w:rFonts w:ascii="Times New Roman" w:hAnsi="Times New Roman" w:cs="Times New Roman"/>
        </w:rPr>
        <w:t xml:space="preserve"> së punës ( sidomos paragrafi 1</w:t>
      </w:r>
      <w:r w:rsidR="00803BC3" w:rsidRPr="0069419E">
        <w:rPr>
          <w:rFonts w:ascii="Times New Roman" w:hAnsi="Times New Roman" w:cs="Times New Roman"/>
        </w:rPr>
        <w:t>.3 i nenit 73</w:t>
      </w:r>
      <w:r w:rsidR="00DB5011" w:rsidRPr="0069419E">
        <w:rPr>
          <w:rFonts w:ascii="Times New Roman" w:hAnsi="Times New Roman" w:cs="Times New Roman"/>
        </w:rPr>
        <w:t xml:space="preserve"> të ashtuquajturat “vlerësime të veçanta”</w:t>
      </w:r>
      <w:r w:rsidR="00803BC3" w:rsidRPr="0069419E">
        <w:rPr>
          <w:rFonts w:ascii="Times New Roman" w:hAnsi="Times New Roman" w:cs="Times New Roman"/>
        </w:rPr>
        <w:t>)</w:t>
      </w:r>
    </w:p>
    <w:p w14:paraId="31CEFFDF" w14:textId="5D25FF74" w:rsidR="00803BC3" w:rsidRPr="0069419E" w:rsidRDefault="00247BC5"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Hapësirë</w:t>
      </w:r>
      <w:r w:rsidR="00803BC3" w:rsidRPr="0069419E">
        <w:rPr>
          <w:rFonts w:ascii="Times New Roman" w:hAnsi="Times New Roman" w:cs="Times New Roman"/>
        </w:rPr>
        <w:t xml:space="preserve"> e madhe e rregullimit të </w:t>
      </w:r>
      <w:r w:rsidRPr="0069419E">
        <w:rPr>
          <w:rFonts w:ascii="Times New Roman" w:hAnsi="Times New Roman" w:cs="Times New Roman"/>
        </w:rPr>
        <w:t>marrëdhënies</w:t>
      </w:r>
      <w:r w:rsidR="00803BC3" w:rsidRPr="0069419E">
        <w:rPr>
          <w:rFonts w:ascii="Times New Roman" w:hAnsi="Times New Roman" w:cs="Times New Roman"/>
        </w:rPr>
        <w:t xml:space="preserve"> së punës me ligj të </w:t>
      </w:r>
      <w:r w:rsidRPr="0069419E">
        <w:rPr>
          <w:rFonts w:ascii="Times New Roman" w:hAnsi="Times New Roman" w:cs="Times New Roman"/>
        </w:rPr>
        <w:t>veçantë</w:t>
      </w:r>
      <w:r w:rsidR="00803BC3" w:rsidRPr="0069419E">
        <w:rPr>
          <w:rFonts w:ascii="Times New Roman" w:hAnsi="Times New Roman" w:cs="Times New Roman"/>
        </w:rPr>
        <w:t xml:space="preserve"> </w:t>
      </w:r>
      <w:r w:rsidRPr="0069419E">
        <w:rPr>
          <w:rFonts w:ascii="Times New Roman" w:hAnsi="Times New Roman" w:cs="Times New Roman"/>
        </w:rPr>
        <w:t>për nëpunsit e shërbimeve publike</w:t>
      </w:r>
    </w:p>
    <w:p w14:paraId="15C5F922" w14:textId="75E6AC77" w:rsidR="00247BC5" w:rsidRPr="0069419E" w:rsidRDefault="00247BC5"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Kategorizim fiktiv dhe i panevojshëm i zyrtarëve publik (pjesa VI: krijuesit dhe përformuesit e artit dhe kulturës)</w:t>
      </w:r>
    </w:p>
    <w:p w14:paraId="6B59E62D" w14:textId="31A2CBCE" w:rsidR="007068D4" w:rsidRPr="0069419E" w:rsidRDefault="007068D4"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Kosto e madhe dhe e dyfishtë pa asnjë justifikim ( paragrafi 5 i nenit 98)</w:t>
      </w:r>
      <w:r w:rsidR="00715D8F" w:rsidRPr="0069419E">
        <w:rPr>
          <w:rFonts w:ascii="Times New Roman" w:hAnsi="Times New Roman" w:cs="Times New Roman"/>
        </w:rPr>
        <w:t>. Kalkulim i paqartë!</w:t>
      </w:r>
    </w:p>
    <w:p w14:paraId="4D715DAD" w14:textId="1386098C" w:rsidR="00715D8F" w:rsidRPr="0069419E" w:rsidRDefault="00715D8F"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Paqartësi se cila është pagesa kur vendosen në listën tepricë</w:t>
      </w:r>
    </w:p>
    <w:p w14:paraId="5D846629" w14:textId="203F22CD" w:rsidR="007068D4" w:rsidRPr="0069419E" w:rsidRDefault="00715D8F"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 xml:space="preserve">Referencë e gabuar në një ligj të shfuqizuar </w:t>
      </w:r>
      <w:r w:rsidR="00660101" w:rsidRPr="0069419E">
        <w:rPr>
          <w:rFonts w:ascii="Times New Roman" w:hAnsi="Times New Roman" w:cs="Times New Roman"/>
        </w:rPr>
        <w:t>përkatësisht</w:t>
      </w:r>
      <w:r w:rsidRPr="0069419E">
        <w:rPr>
          <w:rFonts w:ascii="Times New Roman" w:hAnsi="Times New Roman" w:cs="Times New Roman"/>
        </w:rPr>
        <w:t xml:space="preserve"> në Ligjin Nr. 03/L-149 për Shërbimin Civil të Republikës së Kosovës i shfuqizuar me LZP.</w:t>
      </w:r>
    </w:p>
    <w:p w14:paraId="10FA9E08" w14:textId="45EEDE28" w:rsidR="00715D8F" w:rsidRPr="0069419E" w:rsidRDefault="00660101" w:rsidP="00EA78BC">
      <w:pPr>
        <w:pStyle w:val="ListParagraph"/>
        <w:numPr>
          <w:ilvl w:val="0"/>
          <w:numId w:val="1"/>
        </w:numPr>
        <w:jc w:val="both"/>
        <w:rPr>
          <w:rFonts w:ascii="Times New Roman" w:hAnsi="Times New Roman" w:cs="Times New Roman"/>
        </w:rPr>
      </w:pPr>
      <w:r w:rsidRPr="0069419E">
        <w:rPr>
          <w:rFonts w:ascii="Times New Roman" w:hAnsi="Times New Roman" w:cs="Times New Roman"/>
        </w:rPr>
        <w:t>Rregullim i pakuptimit në nenin 99 në lidhje me ricaktimin në rast të emergjencave ( kjo çështje supozohet se është ose duhet të rregullohet tek transferimi)</w:t>
      </w:r>
    </w:p>
    <w:p w14:paraId="3637A33B" w14:textId="42A5C606" w:rsidR="009970BD" w:rsidRPr="0069419E" w:rsidRDefault="009970BD" w:rsidP="009970BD">
      <w:pPr>
        <w:ind w:left="360"/>
        <w:jc w:val="both"/>
        <w:rPr>
          <w:rFonts w:ascii="Times New Roman" w:hAnsi="Times New Roman" w:cs="Times New Roman"/>
        </w:rPr>
      </w:pPr>
    </w:p>
    <w:p w14:paraId="73F37F61" w14:textId="500E8632" w:rsidR="00FE559C" w:rsidRPr="0069419E" w:rsidRDefault="00FE559C" w:rsidP="00FE559C">
      <w:pPr>
        <w:pStyle w:val="ListParagraph"/>
        <w:jc w:val="both"/>
        <w:rPr>
          <w:rFonts w:ascii="Times New Roman" w:hAnsi="Times New Roman" w:cs="Times New Roman"/>
        </w:rPr>
      </w:pPr>
    </w:p>
    <w:p w14:paraId="51B388EE" w14:textId="77777777" w:rsidR="00295923" w:rsidRPr="0069419E" w:rsidRDefault="00295923" w:rsidP="00627CE5">
      <w:pPr>
        <w:jc w:val="both"/>
        <w:rPr>
          <w:rFonts w:ascii="Times New Roman" w:hAnsi="Times New Roman" w:cs="Times New Roman"/>
        </w:rPr>
      </w:pPr>
    </w:p>
    <w:p w14:paraId="62C5D1C2" w14:textId="77777777" w:rsidR="00425D54" w:rsidRPr="0069419E" w:rsidRDefault="00425D54" w:rsidP="00627CE5">
      <w:pPr>
        <w:jc w:val="both"/>
        <w:rPr>
          <w:rFonts w:ascii="Times New Roman" w:hAnsi="Times New Roman" w:cs="Times New Roman"/>
        </w:rPr>
      </w:pPr>
    </w:p>
    <w:p w14:paraId="3511E585" w14:textId="77777777" w:rsidR="006B6A29" w:rsidRPr="0069419E" w:rsidRDefault="006B6A29" w:rsidP="00627CE5">
      <w:pPr>
        <w:jc w:val="both"/>
        <w:rPr>
          <w:rFonts w:ascii="Times New Roman" w:hAnsi="Times New Roman" w:cs="Times New Roman"/>
        </w:rPr>
      </w:pPr>
    </w:p>
    <w:p w14:paraId="65623DB4" w14:textId="77777777" w:rsidR="003D0A00" w:rsidRPr="0069419E" w:rsidRDefault="003D0A00">
      <w:pPr>
        <w:rPr>
          <w:rFonts w:ascii="Times New Roman" w:hAnsi="Times New Roman" w:cs="Times New Roman"/>
        </w:rPr>
      </w:pPr>
    </w:p>
    <w:sectPr w:rsidR="003D0A00" w:rsidRPr="0069419E" w:rsidSect="00EC4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51C6"/>
    <w:multiLevelType w:val="hybridMultilevel"/>
    <w:tmpl w:val="E52ED620"/>
    <w:lvl w:ilvl="0" w:tplc="0409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16cid:durableId="88247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1B"/>
    <w:rsid w:val="00012B19"/>
    <w:rsid w:val="000142C6"/>
    <w:rsid w:val="000703D0"/>
    <w:rsid w:val="00075557"/>
    <w:rsid w:val="0009200B"/>
    <w:rsid w:val="000E33F3"/>
    <w:rsid w:val="00100465"/>
    <w:rsid w:val="00162016"/>
    <w:rsid w:val="00165306"/>
    <w:rsid w:val="00185AC4"/>
    <w:rsid w:val="001A416F"/>
    <w:rsid w:val="001A7635"/>
    <w:rsid w:val="001D0E34"/>
    <w:rsid w:val="002046AC"/>
    <w:rsid w:val="0021350B"/>
    <w:rsid w:val="00247BC5"/>
    <w:rsid w:val="002748C5"/>
    <w:rsid w:val="00274B2A"/>
    <w:rsid w:val="00286DDA"/>
    <w:rsid w:val="00295923"/>
    <w:rsid w:val="002A1492"/>
    <w:rsid w:val="002B3A5B"/>
    <w:rsid w:val="002B49C2"/>
    <w:rsid w:val="002B4E75"/>
    <w:rsid w:val="002C2F92"/>
    <w:rsid w:val="002D474D"/>
    <w:rsid w:val="00327008"/>
    <w:rsid w:val="00383AB9"/>
    <w:rsid w:val="003D0A00"/>
    <w:rsid w:val="00425D54"/>
    <w:rsid w:val="00426572"/>
    <w:rsid w:val="0043421B"/>
    <w:rsid w:val="004371C8"/>
    <w:rsid w:val="00441B39"/>
    <w:rsid w:val="0046224C"/>
    <w:rsid w:val="00466291"/>
    <w:rsid w:val="004A0F2C"/>
    <w:rsid w:val="004B4E04"/>
    <w:rsid w:val="004F7C0B"/>
    <w:rsid w:val="00531EA3"/>
    <w:rsid w:val="00544772"/>
    <w:rsid w:val="00546E36"/>
    <w:rsid w:val="005A1C2A"/>
    <w:rsid w:val="005A7E19"/>
    <w:rsid w:val="005B528D"/>
    <w:rsid w:val="005D5DA9"/>
    <w:rsid w:val="00615717"/>
    <w:rsid w:val="00625D77"/>
    <w:rsid w:val="00627CE5"/>
    <w:rsid w:val="00650CE5"/>
    <w:rsid w:val="00656803"/>
    <w:rsid w:val="00660101"/>
    <w:rsid w:val="00681159"/>
    <w:rsid w:val="0069419E"/>
    <w:rsid w:val="006B0D6D"/>
    <w:rsid w:val="006B6A29"/>
    <w:rsid w:val="007068D4"/>
    <w:rsid w:val="00715D8F"/>
    <w:rsid w:val="00741AF4"/>
    <w:rsid w:val="0077392F"/>
    <w:rsid w:val="0078088B"/>
    <w:rsid w:val="007918E3"/>
    <w:rsid w:val="007A251C"/>
    <w:rsid w:val="007B7AC6"/>
    <w:rsid w:val="007D5E07"/>
    <w:rsid w:val="007E1725"/>
    <w:rsid w:val="00803BC3"/>
    <w:rsid w:val="008262F6"/>
    <w:rsid w:val="0083085D"/>
    <w:rsid w:val="00831512"/>
    <w:rsid w:val="008669B7"/>
    <w:rsid w:val="008879A6"/>
    <w:rsid w:val="008F4EBE"/>
    <w:rsid w:val="00901FBE"/>
    <w:rsid w:val="009178BE"/>
    <w:rsid w:val="00923288"/>
    <w:rsid w:val="0093208B"/>
    <w:rsid w:val="0097223F"/>
    <w:rsid w:val="0099058C"/>
    <w:rsid w:val="009970BD"/>
    <w:rsid w:val="009A1000"/>
    <w:rsid w:val="00A018E9"/>
    <w:rsid w:val="00A45691"/>
    <w:rsid w:val="00A47DCE"/>
    <w:rsid w:val="00A82096"/>
    <w:rsid w:val="00A90EEC"/>
    <w:rsid w:val="00A9615D"/>
    <w:rsid w:val="00AC7554"/>
    <w:rsid w:val="00AE0A55"/>
    <w:rsid w:val="00B10E55"/>
    <w:rsid w:val="00B11BB8"/>
    <w:rsid w:val="00B27A31"/>
    <w:rsid w:val="00B523C9"/>
    <w:rsid w:val="00B74721"/>
    <w:rsid w:val="00B82F51"/>
    <w:rsid w:val="00B845A3"/>
    <w:rsid w:val="00B91B7F"/>
    <w:rsid w:val="00B94201"/>
    <w:rsid w:val="00BB0CB7"/>
    <w:rsid w:val="00C01400"/>
    <w:rsid w:val="00C033AC"/>
    <w:rsid w:val="00C53477"/>
    <w:rsid w:val="00C904B5"/>
    <w:rsid w:val="00C90AF0"/>
    <w:rsid w:val="00C959F3"/>
    <w:rsid w:val="00CA5F64"/>
    <w:rsid w:val="00CC3782"/>
    <w:rsid w:val="00CD675E"/>
    <w:rsid w:val="00D077F5"/>
    <w:rsid w:val="00D120D1"/>
    <w:rsid w:val="00D37B8E"/>
    <w:rsid w:val="00D87003"/>
    <w:rsid w:val="00D93FAA"/>
    <w:rsid w:val="00DB5011"/>
    <w:rsid w:val="00DF36D2"/>
    <w:rsid w:val="00E81F30"/>
    <w:rsid w:val="00EA78BC"/>
    <w:rsid w:val="00EC483F"/>
    <w:rsid w:val="00ED69BF"/>
    <w:rsid w:val="00EF060B"/>
    <w:rsid w:val="00EF787B"/>
    <w:rsid w:val="00F156AC"/>
    <w:rsid w:val="00F21605"/>
    <w:rsid w:val="00F32662"/>
    <w:rsid w:val="00F50BB2"/>
    <w:rsid w:val="00F713F7"/>
    <w:rsid w:val="00F75B10"/>
    <w:rsid w:val="00FA541C"/>
    <w:rsid w:val="00FA5AEE"/>
    <w:rsid w:val="00FB600E"/>
    <w:rsid w:val="00FD2863"/>
    <w:rsid w:val="00FD580D"/>
    <w:rsid w:val="00FE5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183B"/>
  <w15:chartTrackingRefBased/>
  <w15:docId w15:val="{95133A35-9DD7-4946-A144-68AFEF11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4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0D53-3AF6-40A3-A682-E1C49053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5</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Naser Shamolli</dc:creator>
  <cp:keywords/>
  <dc:description/>
  <cp:lastModifiedBy>Just React 03</cp:lastModifiedBy>
  <cp:revision>25</cp:revision>
  <dcterms:created xsi:type="dcterms:W3CDTF">2022-08-19T08:24:00Z</dcterms:created>
  <dcterms:modified xsi:type="dcterms:W3CDTF">2022-10-06T13:27:00Z</dcterms:modified>
</cp:coreProperties>
</file>