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1C3F6" w14:textId="3D1BAAF5" w:rsidR="005F3AF5" w:rsidRDefault="005F3AF5" w:rsidP="005F3AF5">
      <w:pPr>
        <w:pStyle w:val="BodyText2"/>
        <w:spacing w:after="0" w:line="240" w:lineRule="auto"/>
        <w:rPr>
          <w:rFonts w:ascii="Book Antiqua" w:hAnsi="Book Antiqua"/>
          <w:b/>
          <w:bCs/>
          <w:lang w:val="sq-AL"/>
        </w:rPr>
      </w:pPr>
      <w:r>
        <w:rPr>
          <w:noProof/>
        </w:rPr>
        <w:drawing>
          <wp:anchor distT="0" distB="0" distL="114300" distR="114300" simplePos="0" relativeHeight="251658240" behindDoc="1" locked="0" layoutInCell="1" allowOverlap="1" wp14:anchorId="32BC1A17" wp14:editId="15461837">
            <wp:simplePos x="0" y="0"/>
            <wp:positionH relativeFrom="margin">
              <wp:posOffset>3726180</wp:posOffset>
            </wp:positionH>
            <wp:positionV relativeFrom="paragraph">
              <wp:posOffset>-6985</wp:posOffset>
            </wp:positionV>
            <wp:extent cx="787400" cy="8185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7400" cy="818515"/>
                    </a:xfrm>
                    <a:prstGeom prst="rect">
                      <a:avLst/>
                    </a:prstGeom>
                    <a:noFill/>
                  </pic:spPr>
                </pic:pic>
              </a:graphicData>
            </a:graphic>
            <wp14:sizeRelH relativeFrom="margin">
              <wp14:pctWidth>0</wp14:pctWidth>
            </wp14:sizeRelH>
            <wp14:sizeRelV relativeFrom="margin">
              <wp14:pctHeight>0</wp14:pctHeight>
            </wp14:sizeRelV>
          </wp:anchor>
        </w:drawing>
      </w:r>
    </w:p>
    <w:p w14:paraId="7707ABE0" w14:textId="77777777" w:rsidR="005F3AF5" w:rsidRDefault="005F3AF5" w:rsidP="005F3AF5">
      <w:pPr>
        <w:rPr>
          <w:lang w:val="sq-AL"/>
        </w:rPr>
      </w:pPr>
    </w:p>
    <w:p w14:paraId="7C59A5C9" w14:textId="77777777" w:rsidR="005F3AF5" w:rsidRDefault="005F3AF5" w:rsidP="005F3AF5">
      <w:pPr>
        <w:spacing w:after="0" w:line="240" w:lineRule="auto"/>
        <w:rPr>
          <w:rFonts w:ascii="Book Antiqua" w:hAnsi="Book Antiqua"/>
          <w:b/>
          <w:bCs/>
          <w:sz w:val="24"/>
          <w:szCs w:val="24"/>
          <w:lang w:val="sq-AL"/>
        </w:rPr>
      </w:pPr>
    </w:p>
    <w:p w14:paraId="163A0223" w14:textId="77777777" w:rsidR="005F3AF5" w:rsidRDefault="005F3AF5" w:rsidP="005F3AF5">
      <w:pPr>
        <w:spacing w:after="0" w:line="240" w:lineRule="auto"/>
        <w:rPr>
          <w:rFonts w:ascii="Times New Roman" w:hAnsi="Times New Roman"/>
          <w:b/>
          <w:bCs/>
          <w:sz w:val="24"/>
          <w:szCs w:val="24"/>
          <w:lang w:val="sq-AL"/>
        </w:rPr>
      </w:pPr>
    </w:p>
    <w:p w14:paraId="4A70C4C4" w14:textId="77777777" w:rsidR="005F3AF5" w:rsidRDefault="005F3AF5" w:rsidP="005F3AF5">
      <w:pPr>
        <w:spacing w:after="0" w:line="240" w:lineRule="auto"/>
        <w:jc w:val="center"/>
        <w:rPr>
          <w:rFonts w:ascii="Book Antiqua" w:eastAsia="Batang" w:hAnsi="Book Antiqua"/>
          <w:b/>
          <w:bCs/>
          <w:sz w:val="32"/>
          <w:szCs w:val="32"/>
          <w:lang w:val="sq-AL"/>
        </w:rPr>
      </w:pPr>
      <w:r>
        <w:rPr>
          <w:rFonts w:ascii="Book Antiqua" w:hAnsi="Book Antiqua"/>
          <w:b/>
          <w:bCs/>
          <w:sz w:val="32"/>
          <w:szCs w:val="32"/>
          <w:lang w:val="sq-AL"/>
        </w:rPr>
        <w:t>Republika e Kosovës</w:t>
      </w:r>
    </w:p>
    <w:p w14:paraId="42E5441B" w14:textId="77777777" w:rsidR="009F68E9" w:rsidRDefault="005F3AF5" w:rsidP="009F68E9">
      <w:pPr>
        <w:spacing w:after="0" w:line="240" w:lineRule="auto"/>
        <w:jc w:val="center"/>
        <w:rPr>
          <w:rFonts w:ascii="Book Antiqua" w:hAnsi="Book Antiqua"/>
          <w:b/>
          <w:bCs/>
          <w:sz w:val="26"/>
          <w:szCs w:val="26"/>
          <w:lang w:val="sq-AL"/>
        </w:rPr>
      </w:pPr>
      <w:r>
        <w:rPr>
          <w:rFonts w:ascii="Book Antiqua" w:eastAsia="Batang" w:hAnsi="Book Antiqua"/>
          <w:b/>
          <w:bCs/>
          <w:sz w:val="26"/>
          <w:szCs w:val="26"/>
          <w:lang w:val="sq-AL"/>
        </w:rPr>
        <w:t>Republika Kosova-</w:t>
      </w:r>
      <w:proofErr w:type="spellStart"/>
      <w:r>
        <w:rPr>
          <w:rFonts w:ascii="Book Antiqua" w:hAnsi="Book Antiqua"/>
          <w:b/>
          <w:bCs/>
          <w:sz w:val="26"/>
          <w:szCs w:val="26"/>
          <w:lang w:val="sq-AL"/>
        </w:rPr>
        <w:t>Republic</w:t>
      </w:r>
      <w:proofErr w:type="spellEnd"/>
      <w:r>
        <w:rPr>
          <w:rFonts w:ascii="Book Antiqua" w:hAnsi="Book Antiqua"/>
          <w:b/>
          <w:bCs/>
          <w:sz w:val="26"/>
          <w:szCs w:val="26"/>
          <w:lang w:val="sq-AL"/>
        </w:rPr>
        <w:t xml:space="preserve"> </w:t>
      </w:r>
      <w:proofErr w:type="spellStart"/>
      <w:r>
        <w:rPr>
          <w:rFonts w:ascii="Book Antiqua" w:hAnsi="Book Antiqua"/>
          <w:b/>
          <w:bCs/>
          <w:sz w:val="26"/>
          <w:szCs w:val="26"/>
          <w:lang w:val="sq-AL"/>
        </w:rPr>
        <w:t>of</w:t>
      </w:r>
      <w:proofErr w:type="spellEnd"/>
      <w:r>
        <w:rPr>
          <w:rFonts w:ascii="Book Antiqua" w:hAnsi="Book Antiqua"/>
          <w:b/>
          <w:bCs/>
          <w:sz w:val="26"/>
          <w:szCs w:val="26"/>
          <w:lang w:val="sq-AL"/>
        </w:rPr>
        <w:t xml:space="preserve"> </w:t>
      </w:r>
      <w:proofErr w:type="spellStart"/>
      <w:r>
        <w:rPr>
          <w:rFonts w:ascii="Book Antiqua" w:hAnsi="Book Antiqua"/>
          <w:b/>
          <w:bCs/>
          <w:sz w:val="26"/>
          <w:szCs w:val="26"/>
          <w:lang w:val="sq-AL"/>
        </w:rPr>
        <w:t>Kosovo</w:t>
      </w:r>
      <w:proofErr w:type="spellEnd"/>
    </w:p>
    <w:p w14:paraId="2F32987C" w14:textId="70728557" w:rsidR="005F3AF5" w:rsidRPr="009F68E9" w:rsidRDefault="009F68E9" w:rsidP="009F68E9">
      <w:pPr>
        <w:spacing w:after="0" w:line="240" w:lineRule="auto"/>
        <w:jc w:val="center"/>
        <w:rPr>
          <w:rFonts w:ascii="Book Antiqua" w:hAnsi="Book Antiqua"/>
          <w:b/>
          <w:bCs/>
          <w:sz w:val="26"/>
          <w:szCs w:val="26"/>
          <w:lang w:val="sq-AL"/>
        </w:rPr>
      </w:pPr>
      <w:r w:rsidRPr="009F68E9">
        <w:rPr>
          <w:rFonts w:ascii="Book Antiqua" w:hAnsi="Book Antiqua"/>
          <w:b/>
          <w:bCs/>
          <w:sz w:val="26"/>
          <w:szCs w:val="26"/>
          <w:lang w:val="sq-AL"/>
        </w:rPr>
        <w:t xml:space="preserve"> </w:t>
      </w:r>
      <w:r w:rsidR="005F3AF5" w:rsidRPr="009F68E9">
        <w:rPr>
          <w:rFonts w:ascii="Book Antiqua" w:hAnsi="Book Antiqua"/>
          <w:b/>
          <w:bCs/>
          <w:i/>
          <w:iCs/>
          <w:szCs w:val="24"/>
          <w:lang w:val="sq-AL"/>
        </w:rPr>
        <w:t xml:space="preserve">Qeveria - </w:t>
      </w:r>
      <w:proofErr w:type="spellStart"/>
      <w:r w:rsidR="005F3AF5" w:rsidRPr="009F68E9">
        <w:rPr>
          <w:rFonts w:ascii="Book Antiqua" w:hAnsi="Book Antiqua"/>
          <w:b/>
          <w:bCs/>
          <w:i/>
          <w:iCs/>
          <w:szCs w:val="24"/>
          <w:lang w:val="sq-AL"/>
        </w:rPr>
        <w:t>Vlada</w:t>
      </w:r>
      <w:proofErr w:type="spellEnd"/>
      <w:r w:rsidR="005F3AF5" w:rsidRPr="009F68E9">
        <w:rPr>
          <w:rFonts w:ascii="Book Antiqua" w:hAnsi="Book Antiqua"/>
          <w:b/>
          <w:bCs/>
          <w:i/>
          <w:iCs/>
          <w:szCs w:val="24"/>
          <w:lang w:val="sq-AL"/>
        </w:rPr>
        <w:t xml:space="preserve"> - </w:t>
      </w:r>
      <w:proofErr w:type="spellStart"/>
      <w:r w:rsidR="005F3AF5" w:rsidRPr="009F68E9">
        <w:rPr>
          <w:rFonts w:ascii="Book Antiqua" w:hAnsi="Book Antiqua"/>
          <w:b/>
          <w:bCs/>
          <w:i/>
          <w:iCs/>
          <w:szCs w:val="24"/>
          <w:lang w:val="sq-AL"/>
        </w:rPr>
        <w:t>Government</w:t>
      </w:r>
      <w:proofErr w:type="spellEnd"/>
      <w:r w:rsidR="005F3AF5" w:rsidRPr="009F68E9">
        <w:rPr>
          <w:rFonts w:ascii="Book Antiqua" w:hAnsi="Book Antiqua"/>
          <w:b/>
          <w:bCs/>
          <w:i/>
          <w:iCs/>
          <w:szCs w:val="24"/>
          <w:lang w:val="sq-AL"/>
        </w:rPr>
        <w:tab/>
        <w:t xml:space="preserve"> </w:t>
      </w:r>
    </w:p>
    <w:p w14:paraId="266DE9E6" w14:textId="77777777" w:rsidR="009F68E9" w:rsidRDefault="009F68E9" w:rsidP="005F3AF5">
      <w:pPr>
        <w:rPr>
          <w:rFonts w:ascii="Times New Roman" w:hAnsi="Times New Roman"/>
          <w:b/>
          <w:bCs/>
          <w:i/>
          <w:iCs/>
          <w:sz w:val="24"/>
          <w:szCs w:val="24"/>
          <w:lang w:val="sq-AL"/>
        </w:rPr>
      </w:pPr>
    </w:p>
    <w:p w14:paraId="4310A311" w14:textId="77777777" w:rsidR="005F3AF5" w:rsidRDefault="005F3AF5" w:rsidP="005F3AF5">
      <w:pPr>
        <w:pBdr>
          <w:bottom w:val="single" w:sz="12" w:space="1" w:color="auto"/>
        </w:pBdr>
        <w:rPr>
          <w:i/>
          <w:iCs/>
          <w:szCs w:val="24"/>
          <w:lang w:val="sq-AL"/>
        </w:rPr>
      </w:pPr>
    </w:p>
    <w:p w14:paraId="704C8ABB" w14:textId="77777777" w:rsidR="005F3AF5" w:rsidRDefault="005F3AF5" w:rsidP="005F3AF5">
      <w:pPr>
        <w:spacing w:after="0"/>
        <w:rPr>
          <w:b/>
          <w:lang w:val="sq-AL"/>
        </w:rPr>
      </w:pPr>
    </w:p>
    <w:p w14:paraId="57ECBAF2" w14:textId="77777777" w:rsidR="005F3AF5" w:rsidRDefault="005F3AF5" w:rsidP="005F3AF5">
      <w:pPr>
        <w:spacing w:after="0"/>
        <w:rPr>
          <w:rFonts w:ascii="Times New Roman" w:eastAsia="Calibri" w:hAnsi="Times New Roman"/>
          <w:b/>
          <w:bCs/>
          <w:sz w:val="26"/>
          <w:szCs w:val="26"/>
          <w:lang w:val="sr-Latn-RS"/>
        </w:rPr>
      </w:pPr>
    </w:p>
    <w:p w14:paraId="2FCCA8B6" w14:textId="77777777" w:rsidR="005F3AF5" w:rsidRDefault="005F3AF5" w:rsidP="005F3AF5">
      <w:pPr>
        <w:spacing w:after="0" w:line="240" w:lineRule="auto"/>
        <w:jc w:val="center"/>
        <w:rPr>
          <w:rFonts w:ascii="Times New Roman" w:eastAsia="Calibri" w:hAnsi="Times New Roman"/>
          <w:b/>
          <w:bCs/>
          <w:sz w:val="26"/>
          <w:szCs w:val="26"/>
          <w:lang w:val="sr-Latn-RS"/>
        </w:rPr>
      </w:pPr>
    </w:p>
    <w:p w14:paraId="1B25E682" w14:textId="77777777" w:rsidR="00882804" w:rsidRDefault="005F3AF5" w:rsidP="005F3AF5">
      <w:pPr>
        <w:spacing w:after="0" w:line="240" w:lineRule="auto"/>
        <w:jc w:val="center"/>
        <w:rPr>
          <w:rFonts w:ascii="Times New Roman" w:hAnsi="Times New Roman"/>
          <w:b/>
          <w:noProof/>
          <w:sz w:val="28"/>
          <w:szCs w:val="24"/>
          <w:lang w:val="sq-AL"/>
        </w:rPr>
      </w:pPr>
      <w:r w:rsidRPr="00882804">
        <w:rPr>
          <w:rFonts w:ascii="Times New Roman" w:hAnsi="Times New Roman"/>
          <w:b/>
          <w:noProof/>
          <w:sz w:val="28"/>
          <w:szCs w:val="24"/>
          <w:lang w:val="sq-AL"/>
        </w:rPr>
        <w:t>PROJEKTLIGJ</w:t>
      </w:r>
      <w:r w:rsidR="009F68E9" w:rsidRPr="00882804">
        <w:rPr>
          <w:rFonts w:ascii="Times New Roman" w:hAnsi="Times New Roman"/>
          <w:b/>
          <w:noProof/>
          <w:sz w:val="28"/>
          <w:szCs w:val="24"/>
          <w:lang w:val="sq-AL"/>
        </w:rPr>
        <w:t>I</w:t>
      </w:r>
      <w:r w:rsidRPr="00882804">
        <w:rPr>
          <w:rFonts w:ascii="Times New Roman" w:hAnsi="Times New Roman"/>
          <w:b/>
          <w:noProof/>
          <w:sz w:val="28"/>
          <w:szCs w:val="24"/>
          <w:lang w:val="sq-AL"/>
        </w:rPr>
        <w:t xml:space="preserve"> PËR PËRGJEGJËSINË DISIPLINORE TË GJYQTARËVE DHE </w:t>
      </w:r>
    </w:p>
    <w:p w14:paraId="59711CF1" w14:textId="34E0478E" w:rsidR="005F3AF5" w:rsidRPr="00882804" w:rsidRDefault="005F3AF5" w:rsidP="005F3AF5">
      <w:pPr>
        <w:spacing w:after="0" w:line="240" w:lineRule="auto"/>
        <w:jc w:val="center"/>
        <w:rPr>
          <w:rFonts w:ascii="Times New Roman" w:hAnsi="Times New Roman"/>
          <w:b/>
          <w:noProof/>
          <w:sz w:val="28"/>
          <w:szCs w:val="24"/>
          <w:lang w:val="sq-AL"/>
        </w:rPr>
      </w:pPr>
      <w:r w:rsidRPr="00882804">
        <w:rPr>
          <w:rFonts w:ascii="Times New Roman" w:hAnsi="Times New Roman"/>
          <w:b/>
          <w:noProof/>
          <w:sz w:val="28"/>
          <w:szCs w:val="24"/>
          <w:lang w:val="sq-AL"/>
        </w:rPr>
        <w:t>PROKURORËVE</w:t>
      </w:r>
    </w:p>
    <w:p w14:paraId="637026AF" w14:textId="77777777" w:rsidR="005F3AF5" w:rsidRPr="00882804" w:rsidRDefault="005F3AF5" w:rsidP="005F3AF5">
      <w:pPr>
        <w:spacing w:after="0" w:line="240" w:lineRule="auto"/>
        <w:jc w:val="center"/>
        <w:rPr>
          <w:rFonts w:ascii="Times New Roman" w:eastAsia="Calibri" w:hAnsi="Times New Roman"/>
          <w:b/>
          <w:bCs/>
          <w:sz w:val="28"/>
          <w:szCs w:val="24"/>
          <w:lang w:val="sr-Latn-RS"/>
        </w:rPr>
      </w:pPr>
    </w:p>
    <w:p w14:paraId="02B75D95" w14:textId="77777777" w:rsidR="005F3AF5" w:rsidRPr="00882804" w:rsidRDefault="005F3AF5" w:rsidP="005F3AF5">
      <w:pPr>
        <w:spacing w:after="0" w:line="240" w:lineRule="auto"/>
        <w:jc w:val="center"/>
        <w:rPr>
          <w:rFonts w:ascii="Times New Roman" w:eastAsia="Calibri" w:hAnsi="Times New Roman"/>
          <w:b/>
          <w:bCs/>
          <w:sz w:val="28"/>
          <w:szCs w:val="24"/>
          <w:lang w:val="sr-Latn-RS"/>
        </w:rPr>
      </w:pPr>
    </w:p>
    <w:p w14:paraId="4F8DD579" w14:textId="77777777" w:rsidR="005F3AF5" w:rsidRPr="00882804" w:rsidRDefault="005F3AF5" w:rsidP="005F3AF5">
      <w:pPr>
        <w:spacing w:after="0"/>
        <w:jc w:val="center"/>
        <w:rPr>
          <w:rFonts w:ascii="Times New Roman" w:hAnsi="Times New Roman"/>
          <w:b/>
          <w:bCs/>
          <w:sz w:val="28"/>
          <w:szCs w:val="24"/>
          <w:lang w:val="sr-Latn-CS"/>
        </w:rPr>
      </w:pPr>
      <w:r w:rsidRPr="00882804">
        <w:rPr>
          <w:rFonts w:ascii="Times New Roman" w:eastAsia="Arial" w:hAnsi="Times New Roman"/>
          <w:b/>
          <w:sz w:val="28"/>
          <w:szCs w:val="24"/>
        </w:rPr>
        <w:t xml:space="preserve">DRAFT LAW </w:t>
      </w:r>
      <w:r w:rsidRPr="00882804">
        <w:rPr>
          <w:rFonts w:ascii="Times New Roman" w:hAnsi="Times New Roman"/>
          <w:b/>
          <w:bCs/>
          <w:sz w:val="28"/>
          <w:szCs w:val="24"/>
          <w:lang w:val="sr-Latn-CS"/>
        </w:rPr>
        <w:t xml:space="preserve">ON DISCIPLINARY LIABILITY OF JUDGES AND </w:t>
      </w:r>
    </w:p>
    <w:p w14:paraId="0F437394" w14:textId="77777777" w:rsidR="005F3AF5" w:rsidRPr="00882804" w:rsidRDefault="005F3AF5" w:rsidP="005F3AF5">
      <w:pPr>
        <w:spacing w:after="0"/>
        <w:jc w:val="center"/>
        <w:rPr>
          <w:rFonts w:ascii="Times New Roman" w:hAnsi="Times New Roman"/>
          <w:b/>
          <w:bCs/>
          <w:sz w:val="28"/>
          <w:szCs w:val="24"/>
          <w:lang w:val="sr-Latn-CS"/>
        </w:rPr>
      </w:pPr>
      <w:r w:rsidRPr="00882804">
        <w:rPr>
          <w:rFonts w:ascii="Times New Roman" w:hAnsi="Times New Roman"/>
          <w:b/>
          <w:bCs/>
          <w:sz w:val="28"/>
          <w:szCs w:val="24"/>
          <w:lang w:val="sr-Latn-CS"/>
        </w:rPr>
        <w:t>PROSECUTORS</w:t>
      </w:r>
    </w:p>
    <w:p w14:paraId="29B5BF79" w14:textId="77777777" w:rsidR="005F3AF5" w:rsidRPr="00882804" w:rsidRDefault="005F3AF5" w:rsidP="005F3AF5">
      <w:pPr>
        <w:spacing w:after="0" w:line="240" w:lineRule="auto"/>
        <w:jc w:val="center"/>
        <w:rPr>
          <w:rFonts w:ascii="Times New Roman" w:eastAsia="Calibri" w:hAnsi="Times New Roman"/>
          <w:b/>
          <w:bCs/>
          <w:sz w:val="28"/>
          <w:szCs w:val="24"/>
          <w:lang w:val="sr-Latn-RS"/>
        </w:rPr>
      </w:pPr>
    </w:p>
    <w:p w14:paraId="7831A5A8" w14:textId="77777777" w:rsidR="005F3AF5" w:rsidRPr="00882804" w:rsidRDefault="005F3AF5" w:rsidP="005F3AF5">
      <w:pPr>
        <w:tabs>
          <w:tab w:val="left" w:pos="2085"/>
        </w:tabs>
        <w:spacing w:after="0" w:line="240" w:lineRule="auto"/>
        <w:jc w:val="center"/>
        <w:rPr>
          <w:rFonts w:ascii="Times New Roman" w:eastAsia="Calibri" w:hAnsi="Times New Roman"/>
          <w:b/>
          <w:bCs/>
          <w:sz w:val="28"/>
          <w:szCs w:val="24"/>
          <w:lang w:val="sr-Latn-RS"/>
        </w:rPr>
      </w:pPr>
    </w:p>
    <w:p w14:paraId="23AD13AC" w14:textId="77777777" w:rsidR="005F3AF5" w:rsidRPr="00882804" w:rsidRDefault="005F3AF5" w:rsidP="005F3AF5">
      <w:pPr>
        <w:tabs>
          <w:tab w:val="left" w:pos="2850"/>
        </w:tabs>
        <w:spacing w:after="0" w:line="240" w:lineRule="auto"/>
        <w:jc w:val="center"/>
        <w:rPr>
          <w:rFonts w:ascii="Times New Roman" w:hAnsi="Times New Roman"/>
          <w:b/>
          <w:bCs/>
          <w:sz w:val="28"/>
          <w:szCs w:val="24"/>
          <w:lang w:val="sr-Latn-RS"/>
        </w:rPr>
      </w:pPr>
      <w:r w:rsidRPr="00882804">
        <w:rPr>
          <w:rFonts w:ascii="Times New Roman" w:hAnsi="Times New Roman"/>
          <w:b/>
          <w:bCs/>
          <w:sz w:val="28"/>
          <w:szCs w:val="24"/>
          <w:lang w:val="sr-Latn-RS"/>
        </w:rPr>
        <w:t xml:space="preserve">NACRT ZAKONA O DISCIPLINSKOJ ODGOVORNOSTI SUDIJA I </w:t>
      </w:r>
    </w:p>
    <w:p w14:paraId="41D867DB" w14:textId="77777777" w:rsidR="005F3AF5" w:rsidRPr="00882804" w:rsidRDefault="005F3AF5" w:rsidP="005F3AF5">
      <w:pPr>
        <w:tabs>
          <w:tab w:val="left" w:pos="2850"/>
        </w:tabs>
        <w:spacing w:after="0" w:line="240" w:lineRule="auto"/>
        <w:jc w:val="center"/>
        <w:rPr>
          <w:rFonts w:ascii="Times New Roman" w:hAnsi="Times New Roman"/>
          <w:b/>
          <w:sz w:val="28"/>
          <w:szCs w:val="24"/>
          <w:lang w:val="sr-Latn-RS"/>
        </w:rPr>
      </w:pPr>
      <w:r w:rsidRPr="00882804">
        <w:rPr>
          <w:rFonts w:ascii="Times New Roman" w:hAnsi="Times New Roman"/>
          <w:b/>
          <w:bCs/>
          <w:sz w:val="28"/>
          <w:szCs w:val="24"/>
          <w:lang w:val="sr-Latn-RS"/>
        </w:rPr>
        <w:t>TUŽILACA</w:t>
      </w:r>
    </w:p>
    <w:p w14:paraId="26150325" w14:textId="77777777" w:rsidR="005F3AF5" w:rsidRDefault="005F3AF5" w:rsidP="005F3AF5">
      <w:pPr>
        <w:spacing w:after="0" w:line="240" w:lineRule="auto"/>
        <w:rPr>
          <w:rFonts w:ascii="Times New Roman" w:hAnsi="Times New Roman"/>
          <w:b/>
          <w:sz w:val="32"/>
          <w:szCs w:val="32"/>
          <w:lang w:val="sq-AL"/>
        </w:rPr>
        <w:sectPr w:rsidR="005F3AF5" w:rsidSect="00C57F54">
          <w:type w:val="continuous"/>
          <w:pgSz w:w="15840" w:h="12240" w:orient="landscape"/>
          <w:pgMar w:top="1440" w:right="1440" w:bottom="1440" w:left="1440" w:header="720" w:footer="720" w:gutter="0"/>
          <w:cols w:space="720"/>
        </w:sectPr>
      </w:pPr>
    </w:p>
    <w:tbl>
      <w:tblPr>
        <w:tblW w:w="13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96"/>
        <w:gridCol w:w="4322"/>
        <w:gridCol w:w="4322"/>
      </w:tblGrid>
      <w:tr w:rsidR="005F3AF5" w14:paraId="28670B83" w14:textId="77777777" w:rsidTr="005F3AF5">
        <w:trPr>
          <w:trHeight w:val="7280"/>
        </w:trPr>
        <w:tc>
          <w:tcPr>
            <w:tcW w:w="4495" w:type="dxa"/>
            <w:tcBorders>
              <w:top w:val="single" w:sz="4" w:space="0" w:color="000000"/>
              <w:left w:val="single" w:sz="4" w:space="0" w:color="000000"/>
              <w:bottom w:val="single" w:sz="4" w:space="0" w:color="000000"/>
              <w:right w:val="single" w:sz="4" w:space="0" w:color="000000"/>
            </w:tcBorders>
          </w:tcPr>
          <w:p w14:paraId="0F2659F7" w14:textId="77777777" w:rsidR="005F3AF5" w:rsidRPr="00C57F54" w:rsidRDefault="005F3AF5" w:rsidP="00C57F54">
            <w:pPr>
              <w:spacing w:after="0" w:line="240" w:lineRule="auto"/>
              <w:jc w:val="both"/>
              <w:rPr>
                <w:rFonts w:ascii="Times New Roman" w:eastAsia="Arial" w:hAnsi="Times New Roman"/>
                <w:b/>
                <w:sz w:val="24"/>
                <w:szCs w:val="24"/>
                <w:lang w:val="sq-AL"/>
              </w:rPr>
            </w:pPr>
            <w:r w:rsidRPr="00C57F54">
              <w:rPr>
                <w:rFonts w:ascii="Times New Roman" w:eastAsia="Arial" w:hAnsi="Times New Roman"/>
                <w:b/>
                <w:sz w:val="24"/>
                <w:szCs w:val="24"/>
                <w:lang w:val="sq-AL"/>
              </w:rPr>
              <w:lastRenderedPageBreak/>
              <w:t>Kuvendi i Republikës së Kosovës,</w:t>
            </w:r>
          </w:p>
          <w:p w14:paraId="4D56230F" w14:textId="77777777" w:rsidR="005F3AF5" w:rsidRPr="00C57F54" w:rsidRDefault="005F3AF5" w:rsidP="00C57F54">
            <w:pPr>
              <w:spacing w:after="0" w:line="240" w:lineRule="auto"/>
              <w:jc w:val="both"/>
              <w:rPr>
                <w:rFonts w:ascii="Times New Roman" w:eastAsia="Arial" w:hAnsi="Times New Roman"/>
                <w:b/>
                <w:sz w:val="24"/>
                <w:szCs w:val="24"/>
                <w:lang w:val="sq-AL"/>
              </w:rPr>
            </w:pPr>
          </w:p>
          <w:p w14:paraId="7C8BD77A" w14:textId="77777777" w:rsidR="005F3AF5" w:rsidRPr="00C57F54" w:rsidRDefault="005F3AF5" w:rsidP="00C57F54">
            <w:pPr>
              <w:spacing w:after="0" w:line="240" w:lineRule="auto"/>
              <w:jc w:val="both"/>
              <w:rPr>
                <w:rFonts w:ascii="Times New Roman" w:eastAsia="Arial" w:hAnsi="Times New Roman"/>
                <w:b/>
                <w:sz w:val="24"/>
                <w:szCs w:val="24"/>
                <w:lang w:val="sq-AL"/>
              </w:rPr>
            </w:pPr>
          </w:p>
          <w:p w14:paraId="1BD66C24" w14:textId="5E654D77" w:rsidR="005F3AF5" w:rsidRPr="00C57F54" w:rsidRDefault="005F3AF5" w:rsidP="00C57F54">
            <w:pPr>
              <w:spacing w:after="0" w:line="240" w:lineRule="auto"/>
              <w:jc w:val="both"/>
              <w:rPr>
                <w:rFonts w:ascii="Times New Roman" w:eastAsia="Arial" w:hAnsi="Times New Roman"/>
                <w:sz w:val="24"/>
                <w:szCs w:val="24"/>
                <w:lang w:val="sq-AL"/>
              </w:rPr>
            </w:pPr>
            <w:r w:rsidRPr="00C57F54">
              <w:rPr>
                <w:rFonts w:ascii="Times New Roman" w:eastAsia="Arial" w:hAnsi="Times New Roman"/>
                <w:sz w:val="24"/>
                <w:szCs w:val="24"/>
                <w:lang w:val="sq-AL"/>
              </w:rPr>
              <w:t>Në mbështetje të nenit 65 (1) të Kushtetutës së Republikës së Kosovës,</w:t>
            </w:r>
          </w:p>
          <w:p w14:paraId="6143F040" w14:textId="772EDD2D" w:rsidR="005F3AF5" w:rsidRPr="00C57F54" w:rsidRDefault="005F3AF5" w:rsidP="00C57F54">
            <w:pPr>
              <w:spacing w:after="0" w:line="240" w:lineRule="auto"/>
              <w:jc w:val="both"/>
              <w:rPr>
                <w:rFonts w:ascii="Times New Roman" w:eastAsia="Arial" w:hAnsi="Times New Roman"/>
                <w:sz w:val="24"/>
                <w:szCs w:val="24"/>
                <w:lang w:val="sq-AL"/>
              </w:rPr>
            </w:pPr>
          </w:p>
          <w:p w14:paraId="5BE7FCAF" w14:textId="77777777" w:rsidR="00C57F54" w:rsidRPr="00C57F54" w:rsidRDefault="00C57F54" w:rsidP="00C57F54">
            <w:pPr>
              <w:spacing w:after="0" w:line="240" w:lineRule="auto"/>
              <w:jc w:val="both"/>
              <w:rPr>
                <w:rFonts w:ascii="Times New Roman" w:eastAsia="Arial" w:hAnsi="Times New Roman"/>
                <w:sz w:val="24"/>
                <w:szCs w:val="24"/>
                <w:lang w:val="sq-AL"/>
              </w:rPr>
            </w:pPr>
          </w:p>
          <w:p w14:paraId="0664B852" w14:textId="5D39AEB6" w:rsidR="005F3AF5" w:rsidRPr="00C57F54" w:rsidRDefault="005F3AF5" w:rsidP="00C57F54">
            <w:pPr>
              <w:spacing w:after="0" w:line="240" w:lineRule="auto"/>
              <w:jc w:val="both"/>
              <w:rPr>
                <w:rFonts w:ascii="Times New Roman" w:eastAsia="Arial" w:hAnsi="Times New Roman"/>
                <w:sz w:val="24"/>
                <w:szCs w:val="24"/>
                <w:lang w:val="sq-AL"/>
              </w:rPr>
            </w:pPr>
            <w:r w:rsidRPr="00C57F54">
              <w:rPr>
                <w:rFonts w:ascii="Times New Roman" w:eastAsia="Arial" w:hAnsi="Times New Roman"/>
                <w:sz w:val="24"/>
                <w:szCs w:val="24"/>
                <w:lang w:val="sq-AL"/>
              </w:rPr>
              <w:t>Miraton,</w:t>
            </w:r>
          </w:p>
          <w:p w14:paraId="60FFD8EF" w14:textId="77777777" w:rsidR="005F3AF5" w:rsidRPr="00C57F54" w:rsidRDefault="005F3AF5" w:rsidP="00C57F54">
            <w:pPr>
              <w:spacing w:after="0" w:line="240" w:lineRule="auto"/>
              <w:jc w:val="both"/>
              <w:rPr>
                <w:rFonts w:ascii="Times New Roman" w:eastAsia="Arial" w:hAnsi="Times New Roman"/>
                <w:sz w:val="24"/>
                <w:szCs w:val="24"/>
                <w:lang w:val="sq-AL"/>
              </w:rPr>
            </w:pPr>
          </w:p>
          <w:p w14:paraId="6C5C77E8" w14:textId="77777777" w:rsidR="005F3AF5" w:rsidRPr="00C57F54" w:rsidRDefault="005F3AF5" w:rsidP="00C57F54">
            <w:pPr>
              <w:spacing w:after="0" w:line="240" w:lineRule="auto"/>
              <w:jc w:val="both"/>
              <w:rPr>
                <w:rFonts w:ascii="Times New Roman" w:eastAsia="Arial" w:hAnsi="Times New Roman"/>
                <w:sz w:val="24"/>
                <w:szCs w:val="24"/>
                <w:lang w:val="sq-AL"/>
              </w:rPr>
            </w:pPr>
          </w:p>
          <w:p w14:paraId="3270DFDD"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bCs/>
                <w:sz w:val="24"/>
                <w:szCs w:val="24"/>
                <w:lang w:val="sq-AL"/>
              </w:rPr>
              <w:t xml:space="preserve">LIGJ PËR </w:t>
            </w:r>
            <w:r w:rsidRPr="00C57F54">
              <w:rPr>
                <w:rFonts w:ascii="Times New Roman" w:hAnsi="Times New Roman"/>
                <w:b/>
                <w:noProof/>
                <w:sz w:val="24"/>
                <w:szCs w:val="24"/>
                <w:lang w:val="sq-AL"/>
              </w:rPr>
              <w:t>PËRGJEGJËSINË DISIPLINORE TË GJYQTARËVE DHE PROKURORËVE</w:t>
            </w:r>
          </w:p>
          <w:p w14:paraId="2F49005F" w14:textId="77777777" w:rsidR="005F3AF5" w:rsidRPr="00C57F54" w:rsidRDefault="005F3AF5" w:rsidP="00C57F54">
            <w:pPr>
              <w:tabs>
                <w:tab w:val="left" w:pos="2850"/>
              </w:tabs>
              <w:spacing w:after="0" w:line="240" w:lineRule="auto"/>
              <w:jc w:val="both"/>
              <w:rPr>
                <w:rFonts w:ascii="Times New Roman" w:hAnsi="Times New Roman"/>
                <w:b/>
                <w:noProof/>
                <w:sz w:val="24"/>
                <w:szCs w:val="24"/>
                <w:lang w:val="sq-AL"/>
              </w:rPr>
            </w:pPr>
          </w:p>
          <w:p w14:paraId="1EA0033F"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t xml:space="preserve">KAPITULLI I </w:t>
            </w:r>
          </w:p>
          <w:p w14:paraId="7BA94D58"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t>DISPOZITAT E PËRGJITHSHME</w:t>
            </w:r>
          </w:p>
          <w:p w14:paraId="2909116C" w14:textId="271B22CD"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p>
          <w:p w14:paraId="5712E678" w14:textId="77777777" w:rsidR="00C57F54" w:rsidRPr="00C57F54" w:rsidRDefault="00C57F54" w:rsidP="00C57F54">
            <w:pPr>
              <w:tabs>
                <w:tab w:val="left" w:pos="2850"/>
              </w:tabs>
              <w:spacing w:after="0" w:line="240" w:lineRule="auto"/>
              <w:jc w:val="center"/>
              <w:rPr>
                <w:rFonts w:ascii="Times New Roman" w:hAnsi="Times New Roman"/>
                <w:b/>
                <w:noProof/>
                <w:sz w:val="24"/>
                <w:szCs w:val="24"/>
                <w:lang w:val="sq-AL"/>
              </w:rPr>
            </w:pPr>
          </w:p>
          <w:p w14:paraId="5BEE17CD"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t>Neni 1</w:t>
            </w:r>
          </w:p>
          <w:p w14:paraId="5813FCD2"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t>Qëllimi</w:t>
            </w:r>
          </w:p>
          <w:p w14:paraId="11D6ECF8" w14:textId="77777777" w:rsidR="005F3AF5" w:rsidRPr="00C57F54" w:rsidRDefault="005F3AF5" w:rsidP="00C57F54">
            <w:pPr>
              <w:tabs>
                <w:tab w:val="left" w:pos="2850"/>
              </w:tabs>
              <w:spacing w:after="0" w:line="240" w:lineRule="auto"/>
              <w:jc w:val="both"/>
              <w:rPr>
                <w:rFonts w:ascii="Times New Roman" w:hAnsi="Times New Roman"/>
                <w:b/>
                <w:noProof/>
                <w:sz w:val="24"/>
                <w:szCs w:val="24"/>
                <w:lang w:val="sq-AL"/>
              </w:rPr>
            </w:pPr>
          </w:p>
          <w:p w14:paraId="7D4D900D" w14:textId="6F59AAEA" w:rsidR="005F3AF5" w:rsidRPr="00C57F54" w:rsidRDefault="005F3AF5" w:rsidP="00C57F54">
            <w:pPr>
              <w:tabs>
                <w:tab w:val="left" w:pos="2850"/>
              </w:tabs>
              <w:spacing w:after="0" w:line="240" w:lineRule="auto"/>
              <w:jc w:val="both"/>
              <w:rPr>
                <w:rFonts w:ascii="Times New Roman" w:hAnsi="Times New Roman"/>
                <w:bCs/>
                <w:noProof/>
                <w:sz w:val="24"/>
                <w:szCs w:val="24"/>
                <w:lang w:val="sq-AL"/>
              </w:rPr>
            </w:pPr>
            <w:r w:rsidRPr="00C57F54">
              <w:rPr>
                <w:rFonts w:ascii="Times New Roman" w:hAnsi="Times New Roman"/>
                <w:bCs/>
                <w:noProof/>
                <w:sz w:val="24"/>
                <w:szCs w:val="24"/>
                <w:lang w:val="sq-AL"/>
              </w:rPr>
              <w:t xml:space="preserve">Ky </w:t>
            </w:r>
            <w:r w:rsidR="00834C5F" w:rsidRPr="00C57F54">
              <w:rPr>
                <w:rFonts w:ascii="Times New Roman" w:hAnsi="Times New Roman"/>
                <w:bCs/>
                <w:noProof/>
                <w:sz w:val="24"/>
                <w:szCs w:val="24"/>
                <w:lang w:val="sq-AL"/>
              </w:rPr>
              <w:t>L</w:t>
            </w:r>
            <w:r w:rsidRPr="00C57F54">
              <w:rPr>
                <w:rFonts w:ascii="Times New Roman" w:hAnsi="Times New Roman"/>
                <w:bCs/>
                <w:noProof/>
                <w:sz w:val="24"/>
                <w:szCs w:val="24"/>
                <w:lang w:val="sq-AL"/>
              </w:rPr>
              <w:t>igj ka për qëllim të rregullojë sistemin e përgjegjësisë disiplinore të gjyqtarëve dhe prokurorëve në Republikën e Kosovës, duke përcaktuar parimet, procedurat, organet kompetente dhe masat disiplinore që zbatohen në rast të shkeljeve të përcaktuara të detyrimeve si gjyqtarë, përkatësisht prokurorë.</w:t>
            </w:r>
          </w:p>
          <w:p w14:paraId="239C3823" w14:textId="2F6F1BA0" w:rsidR="005F3AF5" w:rsidRPr="00C57F54" w:rsidRDefault="005F3AF5" w:rsidP="00C57F54">
            <w:pPr>
              <w:tabs>
                <w:tab w:val="left" w:pos="2850"/>
              </w:tabs>
              <w:spacing w:after="0" w:line="240" w:lineRule="auto"/>
              <w:jc w:val="both"/>
              <w:rPr>
                <w:rFonts w:ascii="Times New Roman" w:hAnsi="Times New Roman"/>
                <w:bCs/>
                <w:noProof/>
                <w:sz w:val="24"/>
                <w:szCs w:val="24"/>
                <w:lang w:val="sq-AL"/>
              </w:rPr>
            </w:pPr>
          </w:p>
          <w:p w14:paraId="0EA93314" w14:textId="0C19377F" w:rsidR="00C57F54" w:rsidRPr="00C57F54" w:rsidRDefault="00C57F54" w:rsidP="00C57F54">
            <w:pPr>
              <w:tabs>
                <w:tab w:val="left" w:pos="2850"/>
              </w:tabs>
              <w:spacing w:after="0" w:line="240" w:lineRule="auto"/>
              <w:jc w:val="both"/>
              <w:rPr>
                <w:rFonts w:ascii="Times New Roman" w:hAnsi="Times New Roman"/>
                <w:bCs/>
                <w:noProof/>
                <w:sz w:val="24"/>
                <w:szCs w:val="24"/>
                <w:lang w:val="sq-AL"/>
              </w:rPr>
            </w:pPr>
          </w:p>
          <w:p w14:paraId="3E72C393" w14:textId="53C5C055" w:rsidR="00C57F54" w:rsidRPr="00C57F54" w:rsidRDefault="00C57F54" w:rsidP="00C57F54">
            <w:pPr>
              <w:tabs>
                <w:tab w:val="left" w:pos="2850"/>
              </w:tabs>
              <w:spacing w:after="0" w:line="240" w:lineRule="auto"/>
              <w:jc w:val="both"/>
              <w:rPr>
                <w:rFonts w:ascii="Times New Roman" w:hAnsi="Times New Roman"/>
                <w:bCs/>
                <w:noProof/>
                <w:sz w:val="24"/>
                <w:szCs w:val="24"/>
                <w:lang w:val="sq-AL"/>
              </w:rPr>
            </w:pPr>
          </w:p>
          <w:p w14:paraId="6470663A" w14:textId="77777777" w:rsidR="00C57F54" w:rsidRPr="00C57F54" w:rsidRDefault="00C57F54" w:rsidP="00C57F54">
            <w:pPr>
              <w:tabs>
                <w:tab w:val="left" w:pos="2850"/>
              </w:tabs>
              <w:spacing w:after="0" w:line="240" w:lineRule="auto"/>
              <w:jc w:val="both"/>
              <w:rPr>
                <w:rFonts w:ascii="Times New Roman" w:hAnsi="Times New Roman"/>
                <w:bCs/>
                <w:noProof/>
                <w:sz w:val="24"/>
                <w:szCs w:val="24"/>
                <w:lang w:val="sq-AL"/>
              </w:rPr>
            </w:pPr>
          </w:p>
          <w:p w14:paraId="66C77840"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lastRenderedPageBreak/>
              <w:t>Neni 2</w:t>
            </w:r>
          </w:p>
          <w:p w14:paraId="0D5D2B42" w14:textId="77777777" w:rsidR="005F3AF5" w:rsidRPr="00C57F54" w:rsidRDefault="005F3AF5" w:rsidP="00C57F54">
            <w:pPr>
              <w:tabs>
                <w:tab w:val="left" w:pos="2850"/>
              </w:tabs>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t>Fushëveprimi</w:t>
            </w:r>
          </w:p>
          <w:p w14:paraId="4A514E0E" w14:textId="77777777" w:rsidR="005F3AF5" w:rsidRPr="00C57F54" w:rsidRDefault="005F3AF5" w:rsidP="00C57F54">
            <w:pPr>
              <w:tabs>
                <w:tab w:val="left" w:pos="2850"/>
              </w:tabs>
              <w:spacing w:after="0" w:line="240" w:lineRule="auto"/>
              <w:jc w:val="both"/>
              <w:rPr>
                <w:rFonts w:ascii="Times New Roman" w:hAnsi="Times New Roman"/>
                <w:b/>
                <w:noProof/>
                <w:sz w:val="24"/>
                <w:szCs w:val="24"/>
                <w:lang w:val="sq-AL"/>
              </w:rPr>
            </w:pPr>
          </w:p>
          <w:p w14:paraId="2C2C4914" w14:textId="14586C06" w:rsidR="005F3AF5" w:rsidRPr="00C57F54" w:rsidRDefault="005F3AF5" w:rsidP="00C57F54">
            <w:pPr>
              <w:tabs>
                <w:tab w:val="left" w:pos="2850"/>
              </w:tabs>
              <w:spacing w:after="0" w:line="240" w:lineRule="auto"/>
              <w:jc w:val="both"/>
              <w:rPr>
                <w:rFonts w:ascii="Times New Roman" w:hAnsi="Times New Roman"/>
                <w:bCs/>
                <w:noProof/>
                <w:sz w:val="24"/>
                <w:szCs w:val="24"/>
                <w:lang w:val="sq-AL"/>
              </w:rPr>
            </w:pPr>
            <w:r w:rsidRPr="00C57F54">
              <w:rPr>
                <w:rFonts w:ascii="Times New Roman" w:hAnsi="Times New Roman"/>
                <w:bCs/>
                <w:noProof/>
                <w:sz w:val="24"/>
                <w:szCs w:val="24"/>
                <w:lang w:val="sq-AL"/>
              </w:rPr>
              <w:t xml:space="preserve">Ky </w:t>
            </w:r>
            <w:r w:rsidR="00834C5F" w:rsidRPr="00C57F54">
              <w:rPr>
                <w:rFonts w:ascii="Times New Roman" w:hAnsi="Times New Roman"/>
                <w:bCs/>
                <w:noProof/>
                <w:sz w:val="24"/>
                <w:szCs w:val="24"/>
                <w:lang w:val="sq-AL"/>
              </w:rPr>
              <w:t>L</w:t>
            </w:r>
            <w:r w:rsidRPr="00C57F54">
              <w:rPr>
                <w:rFonts w:ascii="Times New Roman" w:hAnsi="Times New Roman"/>
                <w:bCs/>
                <w:noProof/>
                <w:sz w:val="24"/>
                <w:szCs w:val="24"/>
                <w:lang w:val="sq-AL"/>
              </w:rPr>
              <w:t>igj zbatohet ndaj gjyqtarëve dhe prokurorëve në Republikën e Kosovës</w:t>
            </w:r>
            <w:r w:rsidR="009D1C8F" w:rsidRPr="00C57F54">
              <w:rPr>
                <w:rFonts w:ascii="Times New Roman" w:hAnsi="Times New Roman"/>
                <w:bCs/>
                <w:noProof/>
                <w:sz w:val="24"/>
                <w:szCs w:val="24"/>
                <w:lang w:val="sq-AL"/>
              </w:rPr>
              <w:t>,</w:t>
            </w:r>
            <w:r w:rsidRPr="00C57F54">
              <w:rPr>
                <w:rFonts w:ascii="Times New Roman" w:hAnsi="Times New Roman"/>
                <w:bCs/>
                <w:noProof/>
                <w:sz w:val="24"/>
                <w:szCs w:val="24"/>
                <w:lang w:val="sq-AL"/>
              </w:rPr>
              <w:t xml:space="preserve"> si dhe autoriteteve të tjera të përcaktuara shprehimisht në këtë </w:t>
            </w:r>
            <w:r w:rsidR="00834C5F" w:rsidRPr="00C57F54">
              <w:rPr>
                <w:rFonts w:ascii="Times New Roman" w:hAnsi="Times New Roman"/>
                <w:bCs/>
                <w:noProof/>
                <w:sz w:val="24"/>
                <w:szCs w:val="24"/>
                <w:lang w:val="sq-AL"/>
              </w:rPr>
              <w:t>L</w:t>
            </w:r>
            <w:r w:rsidRPr="00C57F54">
              <w:rPr>
                <w:rFonts w:ascii="Times New Roman" w:hAnsi="Times New Roman"/>
                <w:bCs/>
                <w:noProof/>
                <w:sz w:val="24"/>
                <w:szCs w:val="24"/>
                <w:lang w:val="sq-AL"/>
              </w:rPr>
              <w:t>igj.</w:t>
            </w:r>
          </w:p>
          <w:p w14:paraId="39FC3D83" w14:textId="77777777" w:rsidR="005F3AF5" w:rsidRPr="00C57F54" w:rsidRDefault="005F3AF5" w:rsidP="00C57F54">
            <w:pPr>
              <w:spacing w:after="0" w:line="240" w:lineRule="auto"/>
              <w:rPr>
                <w:rFonts w:ascii="Times New Roman" w:hAnsi="Times New Roman"/>
                <w:sz w:val="24"/>
                <w:szCs w:val="24"/>
                <w:lang w:val="sq-AL"/>
              </w:rPr>
            </w:pPr>
          </w:p>
          <w:p w14:paraId="1CD09BBD"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3</w:t>
            </w:r>
          </w:p>
          <w:p w14:paraId="09F370A3"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Përkufizimet</w:t>
            </w:r>
          </w:p>
          <w:p w14:paraId="5B34E1EC" w14:textId="77777777" w:rsidR="005F3AF5" w:rsidRPr="00C57F54" w:rsidRDefault="005F3AF5" w:rsidP="00C57F54">
            <w:pPr>
              <w:spacing w:after="0" w:line="240" w:lineRule="auto"/>
              <w:jc w:val="center"/>
              <w:rPr>
                <w:rFonts w:ascii="Times New Roman" w:hAnsi="Times New Roman"/>
                <w:b/>
                <w:bCs/>
                <w:sz w:val="24"/>
                <w:szCs w:val="24"/>
                <w:lang w:val="sq-AL"/>
              </w:rPr>
            </w:pPr>
          </w:p>
          <w:p w14:paraId="16CC0A3B" w14:textId="1F34E6AB" w:rsidR="005F3AF5" w:rsidRPr="00C57F54" w:rsidRDefault="005F3AF5" w:rsidP="00C57F54">
            <w:pPr>
              <w:numPr>
                <w:ilvl w:val="0"/>
                <w:numId w:val="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 qëllime të këtij </w:t>
            </w:r>
            <w:r w:rsidR="00834C5F" w:rsidRPr="00C57F54">
              <w:rPr>
                <w:rFonts w:ascii="Times New Roman" w:hAnsi="Times New Roman"/>
                <w:sz w:val="24"/>
                <w:szCs w:val="24"/>
                <w:lang w:val="sq-AL"/>
              </w:rPr>
              <w:t>L</w:t>
            </w:r>
            <w:r w:rsidRPr="00C57F54">
              <w:rPr>
                <w:rFonts w:ascii="Times New Roman" w:hAnsi="Times New Roman"/>
                <w:sz w:val="24"/>
                <w:szCs w:val="24"/>
                <w:lang w:val="sq-AL"/>
              </w:rPr>
              <w:t>igji, shprehjet e përdorura kanë këtë kuptim:</w:t>
            </w:r>
          </w:p>
          <w:p w14:paraId="2CB137B3"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25B2A5B2" w14:textId="77777777" w:rsidR="005F3AF5" w:rsidRPr="00C57F54" w:rsidRDefault="005F3AF5" w:rsidP="00C57F54">
            <w:pPr>
              <w:spacing w:after="0" w:line="240" w:lineRule="auto"/>
              <w:jc w:val="both"/>
              <w:rPr>
                <w:rFonts w:ascii="Times New Roman" w:hAnsi="Times New Roman"/>
                <w:sz w:val="24"/>
                <w:szCs w:val="24"/>
                <w:lang w:val="sq-AL"/>
              </w:rPr>
            </w:pPr>
          </w:p>
          <w:p w14:paraId="518B6512" w14:textId="77777777" w:rsidR="005F3AF5" w:rsidRPr="00C57F54" w:rsidRDefault="005F3AF5" w:rsidP="00C57F54">
            <w:pPr>
              <w:numPr>
                <w:ilvl w:val="1"/>
                <w:numId w:val="1"/>
              </w:numPr>
              <w:spacing w:after="0" w:line="240" w:lineRule="auto"/>
              <w:ind w:left="330" w:firstLine="0"/>
              <w:jc w:val="both"/>
              <w:rPr>
                <w:rFonts w:ascii="Times New Roman" w:hAnsi="Times New Roman"/>
                <w:sz w:val="24"/>
                <w:szCs w:val="24"/>
                <w:lang w:val="sq-AL"/>
              </w:rPr>
            </w:pPr>
            <w:r w:rsidRPr="00C57F54">
              <w:rPr>
                <w:rFonts w:ascii="Times New Roman" w:hAnsi="Times New Roman"/>
                <w:b/>
                <w:bCs/>
                <w:sz w:val="24"/>
                <w:szCs w:val="24"/>
                <w:lang w:val="sq-AL"/>
              </w:rPr>
              <w:t>Këshill</w:t>
            </w:r>
            <w:r w:rsidRPr="00C57F54">
              <w:rPr>
                <w:rFonts w:ascii="Times New Roman" w:hAnsi="Times New Roman"/>
                <w:sz w:val="24"/>
                <w:szCs w:val="24"/>
                <w:lang w:val="sq-AL"/>
              </w:rPr>
              <w:t xml:space="preserve"> - nënkupton Këshillin Gjyqësor të Kosovës dhe Këshillin </w:t>
            </w:r>
            <w:proofErr w:type="spellStart"/>
            <w:r w:rsidRPr="00C57F54">
              <w:rPr>
                <w:rFonts w:ascii="Times New Roman" w:hAnsi="Times New Roman"/>
                <w:sz w:val="24"/>
                <w:szCs w:val="24"/>
                <w:lang w:val="sq-AL"/>
              </w:rPr>
              <w:t>Prokurorial</w:t>
            </w:r>
            <w:proofErr w:type="spellEnd"/>
            <w:r w:rsidRPr="00C57F54">
              <w:rPr>
                <w:rFonts w:ascii="Times New Roman" w:hAnsi="Times New Roman"/>
                <w:sz w:val="24"/>
                <w:szCs w:val="24"/>
                <w:lang w:val="sq-AL"/>
              </w:rPr>
              <w:t xml:space="preserve"> të Kosovës;</w:t>
            </w:r>
          </w:p>
          <w:p w14:paraId="6BB14159" w14:textId="77777777" w:rsidR="005F3AF5" w:rsidRPr="00C57F54" w:rsidRDefault="005F3AF5" w:rsidP="00C57F54">
            <w:pPr>
              <w:spacing w:after="0" w:line="240" w:lineRule="auto"/>
              <w:ind w:left="330"/>
              <w:rPr>
                <w:rFonts w:ascii="Times New Roman" w:hAnsi="Times New Roman"/>
                <w:sz w:val="24"/>
                <w:szCs w:val="24"/>
                <w:lang w:val="sq-AL"/>
              </w:rPr>
            </w:pPr>
          </w:p>
          <w:p w14:paraId="0A24DD0F" w14:textId="77777777" w:rsidR="005F3AF5" w:rsidRPr="00C57F54" w:rsidRDefault="005F3AF5" w:rsidP="00C57F54">
            <w:pPr>
              <w:spacing w:after="0" w:line="240" w:lineRule="auto"/>
              <w:jc w:val="center"/>
              <w:rPr>
                <w:rFonts w:ascii="Times New Roman" w:hAnsi="Times New Roman"/>
                <w:b/>
                <w:bCs/>
                <w:sz w:val="24"/>
                <w:szCs w:val="24"/>
                <w:lang w:val="sq-AL"/>
              </w:rPr>
            </w:pPr>
          </w:p>
          <w:p w14:paraId="43414750"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4</w:t>
            </w:r>
          </w:p>
          <w:p w14:paraId="3A59B11D"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Parimet e përgjegjësisë disiplinore</w:t>
            </w:r>
          </w:p>
          <w:p w14:paraId="1DEC7257" w14:textId="77777777" w:rsidR="005F3AF5" w:rsidRPr="00C57F54" w:rsidRDefault="005F3AF5" w:rsidP="00C57F54">
            <w:pPr>
              <w:spacing w:after="0" w:line="240" w:lineRule="auto"/>
              <w:jc w:val="center"/>
              <w:rPr>
                <w:rFonts w:ascii="Times New Roman" w:hAnsi="Times New Roman"/>
                <w:b/>
                <w:bCs/>
                <w:sz w:val="24"/>
                <w:szCs w:val="24"/>
                <w:lang w:val="sq-AL"/>
              </w:rPr>
            </w:pPr>
          </w:p>
          <w:p w14:paraId="12EB2E0D" w14:textId="4B81E259" w:rsidR="005F3AF5" w:rsidRPr="00C57F54" w:rsidRDefault="005F3AF5" w:rsidP="00C57F54">
            <w:pPr>
              <w:spacing w:after="0" w:line="240" w:lineRule="auto"/>
              <w:jc w:val="both"/>
              <w:rPr>
                <w:rFonts w:ascii="Times New Roman" w:hAnsi="Times New Roman"/>
                <w:b/>
                <w:bCs/>
                <w:sz w:val="24"/>
                <w:szCs w:val="24"/>
                <w:lang w:val="sq-AL"/>
              </w:rPr>
            </w:pPr>
            <w:r w:rsidRPr="00C57F54">
              <w:rPr>
                <w:rFonts w:ascii="Times New Roman" w:hAnsi="Times New Roman"/>
                <w:sz w:val="24"/>
                <w:szCs w:val="24"/>
                <w:lang w:val="sq-AL"/>
              </w:rPr>
              <w:t xml:space="preserve">Zhvillimi i procedurave disiplinore ndaj gjyqtarëve dhe prokurorëve, si dhe shqiptimi i masave ndaj tyre ndërmerren në pajtim me këtë </w:t>
            </w:r>
            <w:r w:rsidR="00834C5F" w:rsidRPr="00C57F54">
              <w:rPr>
                <w:rFonts w:ascii="Times New Roman" w:hAnsi="Times New Roman"/>
                <w:sz w:val="24"/>
                <w:szCs w:val="24"/>
                <w:lang w:val="sq-AL"/>
              </w:rPr>
              <w:t>L</w:t>
            </w:r>
            <w:r w:rsidRPr="00C57F54">
              <w:rPr>
                <w:rFonts w:ascii="Times New Roman" w:hAnsi="Times New Roman"/>
                <w:sz w:val="24"/>
                <w:szCs w:val="24"/>
                <w:lang w:val="sq-AL"/>
              </w:rPr>
              <w:t xml:space="preserve">igj dhe bazuar në parimet e ligjshmërisë, respektimit të pavarësisë së gjyqësorit, gjykimit të drejtë, </w:t>
            </w:r>
            <w:proofErr w:type="spellStart"/>
            <w:r w:rsidRPr="00C57F54">
              <w:rPr>
                <w:rFonts w:ascii="Times New Roman" w:hAnsi="Times New Roman"/>
                <w:sz w:val="24"/>
                <w:szCs w:val="24"/>
                <w:lang w:val="sq-AL"/>
              </w:rPr>
              <w:t>proporcionalitetit</w:t>
            </w:r>
            <w:proofErr w:type="spellEnd"/>
            <w:r w:rsidRPr="00C57F54">
              <w:rPr>
                <w:rFonts w:ascii="Times New Roman" w:hAnsi="Times New Roman"/>
                <w:sz w:val="24"/>
                <w:szCs w:val="24"/>
                <w:lang w:val="sq-AL"/>
              </w:rPr>
              <w:t>, transparencës, dhe llogaridhënies.</w:t>
            </w:r>
          </w:p>
          <w:p w14:paraId="63527646" w14:textId="77777777" w:rsidR="005F3AF5" w:rsidRPr="00C57F54" w:rsidRDefault="005F3AF5" w:rsidP="00C57F54">
            <w:pPr>
              <w:spacing w:after="0" w:line="240" w:lineRule="auto"/>
              <w:jc w:val="center"/>
              <w:rPr>
                <w:rFonts w:ascii="Times New Roman" w:hAnsi="Times New Roman"/>
                <w:b/>
                <w:bCs/>
                <w:sz w:val="24"/>
                <w:szCs w:val="24"/>
                <w:lang w:val="sq-AL"/>
              </w:rPr>
            </w:pPr>
          </w:p>
          <w:p w14:paraId="6D903531" w14:textId="77777777" w:rsidR="005F3AF5" w:rsidRPr="00C57F54" w:rsidRDefault="005F3AF5" w:rsidP="00C57F54">
            <w:pPr>
              <w:spacing w:after="0" w:line="240" w:lineRule="auto"/>
              <w:jc w:val="center"/>
              <w:rPr>
                <w:rFonts w:ascii="Times New Roman" w:hAnsi="Times New Roman"/>
                <w:b/>
                <w:bCs/>
                <w:sz w:val="24"/>
                <w:szCs w:val="24"/>
                <w:lang w:val="sq-AL"/>
              </w:rPr>
            </w:pPr>
          </w:p>
          <w:p w14:paraId="505589DE"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lastRenderedPageBreak/>
              <w:t>KAPITULLI II</w:t>
            </w:r>
          </w:p>
          <w:p w14:paraId="7C96E73B"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PËRGJEGJËSIA, SHKELJET DHE MASAT DISIPLINORE NDAJ GJYQTARËVE DHE PROKURORËVE</w:t>
            </w:r>
          </w:p>
          <w:p w14:paraId="4431BD9E" w14:textId="77777777" w:rsidR="005F3AF5" w:rsidRPr="00C57F54" w:rsidRDefault="005F3AF5" w:rsidP="00C57F54">
            <w:pPr>
              <w:spacing w:after="0" w:line="240" w:lineRule="auto"/>
              <w:jc w:val="center"/>
              <w:rPr>
                <w:rFonts w:ascii="Times New Roman" w:hAnsi="Times New Roman"/>
                <w:b/>
                <w:bCs/>
                <w:sz w:val="24"/>
                <w:szCs w:val="24"/>
                <w:lang w:val="sq-AL"/>
              </w:rPr>
            </w:pPr>
          </w:p>
          <w:p w14:paraId="4344218D" w14:textId="77777777" w:rsidR="005F3AF5" w:rsidRPr="00C57F54" w:rsidRDefault="005F3AF5" w:rsidP="00C57F54">
            <w:pPr>
              <w:spacing w:after="0" w:line="240" w:lineRule="auto"/>
              <w:jc w:val="center"/>
              <w:rPr>
                <w:rFonts w:ascii="Times New Roman" w:hAnsi="Times New Roman"/>
                <w:b/>
                <w:bCs/>
                <w:sz w:val="24"/>
                <w:szCs w:val="24"/>
                <w:lang w:val="sq-AL"/>
              </w:rPr>
            </w:pPr>
          </w:p>
          <w:p w14:paraId="27C7FF2F"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5</w:t>
            </w:r>
          </w:p>
          <w:p w14:paraId="3E956333"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Përgjegjësia disiplinore</w:t>
            </w:r>
          </w:p>
          <w:p w14:paraId="040B6D0E" w14:textId="77777777" w:rsidR="005F3AF5" w:rsidRPr="00C57F54" w:rsidRDefault="005F3AF5" w:rsidP="00C57F54">
            <w:pPr>
              <w:spacing w:after="0" w:line="240" w:lineRule="auto"/>
              <w:jc w:val="center"/>
              <w:rPr>
                <w:rFonts w:ascii="Times New Roman" w:hAnsi="Times New Roman"/>
                <w:b/>
                <w:bCs/>
                <w:sz w:val="24"/>
                <w:szCs w:val="24"/>
                <w:lang w:val="sq-AL"/>
              </w:rPr>
            </w:pPr>
          </w:p>
          <w:p w14:paraId="4563572D" w14:textId="50D53AF6"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 xml:space="preserve">Gjyqtarët dhe prokurorët i nënshtrohen përgjegjësisë disiplinore për shkelje disiplinore në përputhje me procedurat e përcaktuara në këtë </w:t>
            </w:r>
            <w:r w:rsidR="00834C5F" w:rsidRPr="00C57F54">
              <w:rPr>
                <w:rFonts w:ascii="Times New Roman" w:hAnsi="Times New Roman"/>
                <w:sz w:val="24"/>
                <w:szCs w:val="24"/>
                <w:lang w:val="sq-AL"/>
              </w:rPr>
              <w:t>L</w:t>
            </w:r>
            <w:r w:rsidRPr="00C57F54">
              <w:rPr>
                <w:rFonts w:ascii="Times New Roman" w:hAnsi="Times New Roman"/>
                <w:sz w:val="24"/>
                <w:szCs w:val="24"/>
                <w:lang w:val="sq-AL"/>
              </w:rPr>
              <w:t>igj.</w:t>
            </w:r>
          </w:p>
          <w:p w14:paraId="0F142FD1" w14:textId="77777777" w:rsidR="005F3AF5" w:rsidRPr="00C57F54" w:rsidRDefault="005F3AF5" w:rsidP="00C57F54">
            <w:pPr>
              <w:spacing w:after="0" w:line="240" w:lineRule="auto"/>
              <w:jc w:val="both"/>
              <w:rPr>
                <w:rFonts w:ascii="Times New Roman" w:hAnsi="Times New Roman"/>
                <w:sz w:val="24"/>
                <w:szCs w:val="24"/>
                <w:lang w:val="sq-AL"/>
              </w:rPr>
            </w:pPr>
          </w:p>
          <w:p w14:paraId="147B2FEF"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6</w:t>
            </w:r>
          </w:p>
          <w:p w14:paraId="54EA907B"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Shkeljet disiplinore për gjyqtarë dhe prokurorë</w:t>
            </w:r>
          </w:p>
          <w:p w14:paraId="45B5A26A" w14:textId="77777777" w:rsidR="005F3AF5" w:rsidRPr="00C57F54" w:rsidRDefault="005F3AF5" w:rsidP="00C57F54">
            <w:pPr>
              <w:spacing w:after="0" w:line="240" w:lineRule="auto"/>
              <w:jc w:val="center"/>
              <w:rPr>
                <w:rFonts w:ascii="Times New Roman" w:hAnsi="Times New Roman"/>
                <w:b/>
                <w:bCs/>
                <w:sz w:val="24"/>
                <w:szCs w:val="24"/>
                <w:lang w:val="sq-AL"/>
              </w:rPr>
            </w:pPr>
          </w:p>
          <w:p w14:paraId="64248D47" w14:textId="77777777"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1. Gjyqtari apo Prokurori kryen shkelje disiplinore nëse shkel detyrat e tij zyrtare si gjyqtar apo prokuror.</w:t>
            </w:r>
          </w:p>
          <w:p w14:paraId="694CD5A6" w14:textId="77777777" w:rsidR="005F3AF5" w:rsidRPr="00C57F54" w:rsidRDefault="005F3AF5" w:rsidP="00C57F54">
            <w:pPr>
              <w:spacing w:after="0" w:line="240" w:lineRule="auto"/>
              <w:jc w:val="both"/>
              <w:rPr>
                <w:rFonts w:ascii="Times New Roman" w:hAnsi="Times New Roman"/>
                <w:sz w:val="24"/>
                <w:szCs w:val="24"/>
                <w:lang w:val="sq-AL"/>
              </w:rPr>
            </w:pPr>
          </w:p>
          <w:p w14:paraId="43AD40FC"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2. Shkeljet disiplinore sipas paragrafit 1 të këtij neni kategorizohen si:</w:t>
            </w:r>
          </w:p>
          <w:p w14:paraId="68A2CACD" w14:textId="77777777" w:rsidR="005F3AF5" w:rsidRPr="00C57F54" w:rsidRDefault="005F3AF5" w:rsidP="00C57F54">
            <w:pPr>
              <w:spacing w:after="0" w:line="240" w:lineRule="auto"/>
              <w:jc w:val="both"/>
              <w:rPr>
                <w:rFonts w:ascii="Times New Roman" w:hAnsi="Times New Roman"/>
                <w:sz w:val="24"/>
                <w:szCs w:val="24"/>
                <w:lang w:val="sq-AL"/>
              </w:rPr>
            </w:pPr>
          </w:p>
          <w:p w14:paraId="484B10B6" w14:textId="77777777" w:rsidR="005F3AF5" w:rsidRPr="00C57F54" w:rsidRDefault="005F3AF5" w:rsidP="00C57F54">
            <w:pPr>
              <w:spacing w:after="0" w:line="240" w:lineRule="auto"/>
              <w:jc w:val="both"/>
              <w:rPr>
                <w:rFonts w:ascii="Times New Roman" w:hAnsi="Times New Roman"/>
                <w:sz w:val="24"/>
                <w:szCs w:val="24"/>
                <w:lang w:val="sq-AL"/>
              </w:rPr>
            </w:pPr>
          </w:p>
          <w:p w14:paraId="02CCE1B9" w14:textId="77777777" w:rsidR="005F3AF5" w:rsidRPr="00C57F54" w:rsidRDefault="005F3AF5" w:rsidP="00C57F54">
            <w:pPr>
              <w:numPr>
                <w:ilvl w:val="1"/>
                <w:numId w:val="2"/>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shkelje të lehta disiplinore, dhe</w:t>
            </w:r>
          </w:p>
          <w:p w14:paraId="08FC3440"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4E6D3E03"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4FF0E3DA" w14:textId="77777777" w:rsidR="005F3AF5" w:rsidRPr="00C57F54" w:rsidRDefault="005F3AF5" w:rsidP="00C57F54">
            <w:pPr>
              <w:numPr>
                <w:ilvl w:val="1"/>
                <w:numId w:val="2"/>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shkelje të rënda disiplinore.</w:t>
            </w:r>
          </w:p>
          <w:p w14:paraId="67620CE4"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379579D8"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7C702656"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757BAD65"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lastRenderedPageBreak/>
              <w:t>Neni 7</w:t>
            </w:r>
          </w:p>
          <w:p w14:paraId="24B7FB25"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Shkeljet e lehta disiplinore</w:t>
            </w:r>
          </w:p>
          <w:p w14:paraId="412A933B" w14:textId="77777777" w:rsidR="005F3AF5" w:rsidRPr="00C57F54" w:rsidRDefault="005F3AF5" w:rsidP="00C57F54">
            <w:pPr>
              <w:spacing w:after="0" w:line="240" w:lineRule="auto"/>
              <w:jc w:val="center"/>
              <w:rPr>
                <w:rFonts w:ascii="Times New Roman" w:hAnsi="Times New Roman"/>
                <w:b/>
                <w:bCs/>
                <w:sz w:val="24"/>
                <w:szCs w:val="24"/>
                <w:lang w:val="sq-AL"/>
              </w:rPr>
            </w:pPr>
          </w:p>
          <w:p w14:paraId="195F21A4" w14:textId="77777777" w:rsidR="005F3AF5" w:rsidRPr="00C57F54" w:rsidRDefault="005F3AF5" w:rsidP="00C57F54">
            <w:pPr>
              <w:numPr>
                <w:ilvl w:val="0"/>
                <w:numId w:val="3"/>
              </w:numPr>
              <w:tabs>
                <w:tab w:val="left" w:pos="242"/>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Gjyqtari apo Prokurori kryen shkelje të lehtë disiplinore, në rast se: </w:t>
            </w:r>
          </w:p>
          <w:p w14:paraId="719A56EF" w14:textId="77777777" w:rsidR="005F3AF5" w:rsidRPr="00C57F54" w:rsidRDefault="005F3AF5" w:rsidP="00C57F54">
            <w:pPr>
              <w:spacing w:after="0" w:line="240" w:lineRule="auto"/>
              <w:jc w:val="both"/>
              <w:rPr>
                <w:rFonts w:ascii="Times New Roman" w:hAnsi="Times New Roman"/>
                <w:sz w:val="24"/>
                <w:szCs w:val="24"/>
                <w:lang w:val="sq-AL"/>
              </w:rPr>
            </w:pPr>
          </w:p>
          <w:p w14:paraId="4905FE2B" w14:textId="77777777" w:rsidR="005F3AF5" w:rsidRPr="00C57F54" w:rsidRDefault="005F3AF5" w:rsidP="00C57F54">
            <w:pPr>
              <w:numPr>
                <w:ilvl w:val="1"/>
                <w:numId w:val="3"/>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 nuk i trajton siç kërkohet me ligj palët në procedurë, përfaqësuesit e tyre, dëshmitarët, dhe pjesëmarrësit e tjerë në procedurë;</w:t>
            </w:r>
          </w:p>
          <w:p w14:paraId="05F48E78"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120A32B7"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2C4854E6" w14:textId="3B3778DE" w:rsidR="005F3AF5" w:rsidRPr="00C57F54" w:rsidRDefault="005F3AF5" w:rsidP="00C57F54">
            <w:pPr>
              <w:numPr>
                <w:ilvl w:val="1"/>
                <w:numId w:val="3"/>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 nuk </w:t>
            </w:r>
            <w:r w:rsidR="009F68E9" w:rsidRPr="00C57F54">
              <w:rPr>
                <w:rFonts w:ascii="Times New Roman" w:hAnsi="Times New Roman"/>
                <w:sz w:val="24"/>
                <w:szCs w:val="24"/>
                <w:lang w:val="sq-AL"/>
              </w:rPr>
              <w:t xml:space="preserve">i </w:t>
            </w:r>
            <w:r w:rsidRPr="00C57F54">
              <w:rPr>
                <w:rFonts w:ascii="Times New Roman" w:hAnsi="Times New Roman"/>
                <w:sz w:val="24"/>
                <w:szCs w:val="24"/>
                <w:lang w:val="sq-AL"/>
              </w:rPr>
              <w:t>raporton rastet e përjashtimit të mundshëm nga procedura kur kërkohet me ligj;</w:t>
            </w:r>
          </w:p>
          <w:p w14:paraId="6DEDBACB"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5423E346" w14:textId="77777777" w:rsidR="005F3AF5" w:rsidRPr="00C57F54" w:rsidRDefault="005F3AF5" w:rsidP="00C57F54">
            <w:pPr>
              <w:numPr>
                <w:ilvl w:val="1"/>
                <w:numId w:val="3"/>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 në vazhdimësi nuk i kryen detyrat zyrtare me kohë, siç kërkohet me ligj;</w:t>
            </w:r>
          </w:p>
          <w:p w14:paraId="7FD2D310"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55F7F676"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24B6EB34" w14:textId="1F43C5E9" w:rsidR="005F3AF5" w:rsidRPr="00C57F54" w:rsidRDefault="005F3AF5" w:rsidP="00C57F54">
            <w:pPr>
              <w:numPr>
                <w:ilvl w:val="1"/>
                <w:numId w:val="3"/>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 përfshihet në çfarëdo komunikimi </w:t>
            </w:r>
            <w:proofErr w:type="spellStart"/>
            <w:r w:rsidRPr="00C57F54">
              <w:rPr>
                <w:rFonts w:ascii="Times New Roman" w:hAnsi="Times New Roman"/>
                <w:sz w:val="24"/>
                <w:szCs w:val="24"/>
                <w:lang w:val="sq-AL"/>
              </w:rPr>
              <w:t>ex-parte</w:t>
            </w:r>
            <w:proofErr w:type="spellEnd"/>
            <w:r w:rsidRPr="00C57F54">
              <w:rPr>
                <w:rFonts w:ascii="Times New Roman" w:hAnsi="Times New Roman"/>
                <w:sz w:val="24"/>
                <w:szCs w:val="24"/>
                <w:lang w:val="sq-AL"/>
              </w:rPr>
              <w:t xml:space="preserve"> me palët e paautorizuara, lidhur me lëndët;</w:t>
            </w:r>
          </w:p>
          <w:p w14:paraId="1869F7AB" w14:textId="77777777" w:rsidR="005F3AF5" w:rsidRPr="00C57F54" w:rsidRDefault="005F3AF5" w:rsidP="00C57F54">
            <w:pPr>
              <w:spacing w:after="0" w:line="240" w:lineRule="auto"/>
              <w:ind w:left="330"/>
              <w:rPr>
                <w:rFonts w:ascii="Times New Roman" w:hAnsi="Times New Roman"/>
                <w:sz w:val="24"/>
                <w:szCs w:val="24"/>
                <w:lang w:val="sq-AL"/>
              </w:rPr>
            </w:pPr>
          </w:p>
          <w:p w14:paraId="344F236E" w14:textId="77777777" w:rsidR="005F3AF5" w:rsidRPr="00C57F54" w:rsidRDefault="005F3AF5" w:rsidP="00C57F54">
            <w:pPr>
              <w:numPr>
                <w:ilvl w:val="1"/>
                <w:numId w:val="3"/>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 përfshihet në sjellje, qoftë kur është në detyrë apo privatisht, të cilat dëmtojnë reputacionin e gjykatës ose mund të dëmtojnë besimin e publikut në paanshmërinë ose besueshmërinë e gjyqësorit;</w:t>
            </w:r>
          </w:p>
          <w:p w14:paraId="5B0EF14D"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674BF59B" w14:textId="060C4D9F" w:rsidR="005F3AF5" w:rsidRPr="00C57F54" w:rsidRDefault="005F3AF5" w:rsidP="00C57F54">
            <w:pPr>
              <w:numPr>
                <w:ilvl w:val="1"/>
                <w:numId w:val="3"/>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 në vazhdimësi nuk merr pjesë, pa arsyetim, në programet e detyrueshme </w:t>
            </w:r>
            <w:r w:rsidRPr="00C57F54">
              <w:rPr>
                <w:rFonts w:ascii="Times New Roman" w:hAnsi="Times New Roman"/>
                <w:sz w:val="24"/>
                <w:szCs w:val="24"/>
                <w:lang w:val="sq-AL"/>
              </w:rPr>
              <w:lastRenderedPageBreak/>
              <w:t xml:space="preserve">trajnuese të përcaktuara me ligj ose me rregulloret dhe politikat e </w:t>
            </w:r>
            <w:r w:rsidR="009F68E9" w:rsidRPr="00C57F54">
              <w:rPr>
                <w:rFonts w:ascii="Times New Roman" w:hAnsi="Times New Roman"/>
                <w:sz w:val="24"/>
                <w:szCs w:val="24"/>
                <w:lang w:val="sq-AL"/>
              </w:rPr>
              <w:t>K</w:t>
            </w:r>
            <w:r w:rsidRPr="00C57F54">
              <w:rPr>
                <w:rFonts w:ascii="Times New Roman" w:hAnsi="Times New Roman"/>
                <w:sz w:val="24"/>
                <w:szCs w:val="24"/>
                <w:lang w:val="sq-AL"/>
              </w:rPr>
              <w:t>ëshillit.</w:t>
            </w:r>
          </w:p>
          <w:p w14:paraId="681A24F5" w14:textId="77777777" w:rsidR="005F3AF5" w:rsidRPr="00C57F54" w:rsidRDefault="005F3AF5" w:rsidP="00C57F54">
            <w:pPr>
              <w:spacing w:after="0" w:line="240" w:lineRule="auto"/>
              <w:jc w:val="center"/>
              <w:rPr>
                <w:rFonts w:ascii="Times New Roman" w:hAnsi="Times New Roman"/>
                <w:b/>
                <w:bCs/>
                <w:sz w:val="24"/>
                <w:szCs w:val="24"/>
                <w:lang w:val="sq-AL"/>
              </w:rPr>
            </w:pPr>
          </w:p>
          <w:p w14:paraId="4E08A930"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8</w:t>
            </w:r>
          </w:p>
          <w:p w14:paraId="3D4F7CA4"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Shkeljet e rënda disiplinore</w:t>
            </w:r>
          </w:p>
          <w:p w14:paraId="2D6D7021" w14:textId="77777777" w:rsidR="005F3AF5" w:rsidRPr="00C57F54" w:rsidRDefault="005F3AF5" w:rsidP="00C57F54">
            <w:pPr>
              <w:spacing w:after="0" w:line="240" w:lineRule="auto"/>
              <w:jc w:val="center"/>
              <w:rPr>
                <w:rFonts w:ascii="Times New Roman" w:hAnsi="Times New Roman"/>
                <w:b/>
                <w:bCs/>
                <w:sz w:val="24"/>
                <w:szCs w:val="24"/>
                <w:lang w:val="sq-AL"/>
              </w:rPr>
            </w:pPr>
          </w:p>
          <w:p w14:paraId="5A735F94" w14:textId="77777777" w:rsidR="005F3AF5" w:rsidRPr="00C57F54" w:rsidRDefault="005F3AF5" w:rsidP="00C57F54">
            <w:pPr>
              <w:numPr>
                <w:ilvl w:val="0"/>
                <w:numId w:val="4"/>
              </w:numPr>
              <w:tabs>
                <w:tab w:val="left" w:pos="251"/>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Gjyqtari apo Prokurori kryen shkelje të rëndë disiplinore, në rast se: </w:t>
            </w:r>
          </w:p>
          <w:p w14:paraId="17269672" w14:textId="77777777" w:rsidR="005F3AF5" w:rsidRPr="00C57F54" w:rsidRDefault="005F3AF5" w:rsidP="00C57F54">
            <w:pPr>
              <w:spacing w:after="0" w:line="240" w:lineRule="auto"/>
              <w:rPr>
                <w:rFonts w:ascii="Times New Roman" w:hAnsi="Times New Roman"/>
                <w:sz w:val="24"/>
                <w:szCs w:val="24"/>
                <w:lang w:val="sq-AL"/>
              </w:rPr>
            </w:pPr>
          </w:p>
          <w:p w14:paraId="3E66598C" w14:textId="77777777" w:rsidR="005F3AF5" w:rsidRPr="00C57F54" w:rsidRDefault="005F3AF5" w:rsidP="00C57F54">
            <w:pPr>
              <w:numPr>
                <w:ilvl w:val="1"/>
                <w:numId w:val="4"/>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kryen detyra zyrtare duke mos respektuar parimin e pavarësisë dhe paanshmërisë gjyqësore duke vepruar me paragjykime në bazë të racës, ngjyrës, gjinisë, gjuhës, fesë, mendimeve politike ose të tjera, prejardhjes kombëtare apo shoqërore, lidhjes me ndonjë komunitet, pronës, gjendjes ekonomike dhe sociale, orientimit seksual, lindjes, aftësisë së kufizuar ose ndonjë statusi tjetër personal të palës në procedurë;</w:t>
            </w:r>
          </w:p>
          <w:p w14:paraId="77862A4B" w14:textId="77777777" w:rsidR="005F3AF5" w:rsidRPr="00C57F54" w:rsidRDefault="005F3AF5" w:rsidP="00C57F54">
            <w:pPr>
              <w:spacing w:after="0" w:line="240" w:lineRule="auto"/>
              <w:ind w:left="420"/>
              <w:jc w:val="both"/>
              <w:rPr>
                <w:rFonts w:ascii="Times New Roman" w:hAnsi="Times New Roman"/>
                <w:sz w:val="24"/>
                <w:szCs w:val="24"/>
                <w:lang w:val="sq-AL"/>
              </w:rPr>
            </w:pPr>
          </w:p>
          <w:p w14:paraId="711188A9" w14:textId="77777777" w:rsidR="005F3AF5" w:rsidRPr="00C57F54" w:rsidRDefault="005F3AF5" w:rsidP="00C57F54">
            <w:pPr>
              <w:spacing w:after="0" w:line="240" w:lineRule="auto"/>
              <w:ind w:left="420"/>
              <w:jc w:val="both"/>
              <w:rPr>
                <w:rFonts w:ascii="Times New Roman" w:hAnsi="Times New Roman"/>
                <w:sz w:val="24"/>
                <w:szCs w:val="24"/>
                <w:lang w:val="sq-AL"/>
              </w:rPr>
            </w:pPr>
          </w:p>
          <w:p w14:paraId="48B4C0B1" w14:textId="210A754D" w:rsidR="005F3AF5" w:rsidRPr="00C57F54" w:rsidRDefault="005F3AF5" w:rsidP="00C57F54">
            <w:pPr>
              <w:numPr>
                <w:ilvl w:val="1"/>
                <w:numId w:val="4"/>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 xml:space="preserve"> u komunikon personave të paautorizuar informata jopublike të marra gjatë kryerjes së detyrës zyrtare;</w:t>
            </w:r>
          </w:p>
          <w:p w14:paraId="59512589"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1919CD71"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0DEB2545" w14:textId="77777777" w:rsidR="005F3AF5" w:rsidRPr="00C57F54" w:rsidRDefault="005F3AF5" w:rsidP="00C57F54">
            <w:pPr>
              <w:numPr>
                <w:ilvl w:val="1"/>
                <w:numId w:val="4"/>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pranon çfarëdo lloj dhurate ose shpërblimi që mund të çojë ose duket se çon në ndikim të paligjshëm në vendimet dhe veprimet zyrtare;</w:t>
            </w:r>
          </w:p>
          <w:p w14:paraId="11018AE8" w14:textId="77777777" w:rsidR="005F3AF5" w:rsidRPr="00C57F54" w:rsidRDefault="005F3AF5" w:rsidP="00C57F54">
            <w:pPr>
              <w:spacing w:after="0" w:line="240" w:lineRule="auto"/>
              <w:ind w:left="420"/>
              <w:jc w:val="both"/>
              <w:rPr>
                <w:rFonts w:ascii="Times New Roman" w:hAnsi="Times New Roman"/>
                <w:sz w:val="24"/>
                <w:szCs w:val="24"/>
                <w:lang w:val="sq-AL"/>
              </w:rPr>
            </w:pPr>
          </w:p>
          <w:p w14:paraId="033A9AA9" w14:textId="10199F63" w:rsidR="005F3AF5" w:rsidRPr="00C57F54" w:rsidRDefault="005F3AF5" w:rsidP="00C57F54">
            <w:pPr>
              <w:numPr>
                <w:ilvl w:val="1"/>
                <w:numId w:val="4"/>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lastRenderedPageBreak/>
              <w:t xml:space="preserve">keqpërdor pozitën zyrtare në çfarëdo forme për përfitime të paligjshme për veten ose personat e tjerë ose për qëllime </w:t>
            </w:r>
            <w:r w:rsidR="009F68E9" w:rsidRPr="00C57F54">
              <w:rPr>
                <w:rFonts w:ascii="Times New Roman" w:hAnsi="Times New Roman"/>
                <w:sz w:val="24"/>
                <w:szCs w:val="24"/>
                <w:lang w:val="sq-AL"/>
              </w:rPr>
              <w:t xml:space="preserve">të </w:t>
            </w:r>
            <w:r w:rsidRPr="00C57F54">
              <w:rPr>
                <w:rFonts w:ascii="Times New Roman" w:hAnsi="Times New Roman"/>
                <w:sz w:val="24"/>
                <w:szCs w:val="24"/>
                <w:lang w:val="sq-AL"/>
              </w:rPr>
              <w:t>tjera në kundërshtim me ligjin;</w:t>
            </w:r>
          </w:p>
          <w:p w14:paraId="7A4BF798"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4F6676E2" w14:textId="77777777" w:rsidR="005F3AF5" w:rsidRPr="00C57F54" w:rsidRDefault="005F3AF5" w:rsidP="00C57F54">
            <w:pPr>
              <w:numPr>
                <w:ilvl w:val="1"/>
                <w:numId w:val="4"/>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ndërhyn në veprimet e gjyqtarëve apo prokurorëve të tjerë me qëllim të ndikimit në aktivitetet dhe vendimet e tyre në çfarëdo mënyre të ndaluar me ligj;</w:t>
            </w:r>
          </w:p>
          <w:p w14:paraId="28EBA5D4"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734574CD" w14:textId="77777777" w:rsidR="005F3AF5" w:rsidRPr="00C57F54" w:rsidRDefault="005F3AF5" w:rsidP="00C57F54">
            <w:pPr>
              <w:numPr>
                <w:ilvl w:val="1"/>
                <w:numId w:val="4"/>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bën deklarata publike gjatë procedurave që janë duke u zhvilluar e të cilat mund ose duket se ndikojnë negativisht në gjykim të drejtë dhe trajtim të barabartë të palëve në procedurë ose të cilat mund të dëmtojnë besueshmërinë dhe reputacionin e gjykatës, apo i komunikon informata publikut rreth përbërjes së paneleve gjyqësore, dëshmive dhe vendimeve që kanë të bëjnë me ndonjë rast, përveç nëse zbulimi i një informacioni të tillë kërkohet me ligj;</w:t>
            </w:r>
          </w:p>
          <w:p w14:paraId="4A9EE4EB" w14:textId="77777777" w:rsidR="005F3AF5" w:rsidRPr="00C57F54" w:rsidRDefault="005F3AF5" w:rsidP="00C57F54">
            <w:pPr>
              <w:spacing w:after="0" w:line="240" w:lineRule="auto"/>
              <w:rPr>
                <w:rFonts w:ascii="Times New Roman" w:hAnsi="Times New Roman"/>
                <w:sz w:val="24"/>
                <w:szCs w:val="24"/>
                <w:lang w:val="sq-AL"/>
              </w:rPr>
            </w:pPr>
          </w:p>
          <w:p w14:paraId="4CC0DC5E" w14:textId="2942C8B7" w:rsidR="005F3AF5" w:rsidRPr="00C57F54" w:rsidRDefault="005F3AF5" w:rsidP="00C57F54">
            <w:pPr>
              <w:numPr>
                <w:ilvl w:val="1"/>
                <w:numId w:val="4"/>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kryen ndonjë funksion, detyrë ose shërbim, merr ndonjë përgjegjësi ose angazhohet në ndonjë aktivitet, </w:t>
            </w:r>
            <w:proofErr w:type="spellStart"/>
            <w:r w:rsidRPr="00C57F54">
              <w:rPr>
                <w:rFonts w:ascii="Times New Roman" w:hAnsi="Times New Roman"/>
                <w:sz w:val="24"/>
                <w:szCs w:val="24"/>
                <w:lang w:val="sq-AL"/>
              </w:rPr>
              <w:t>kandidon</w:t>
            </w:r>
            <w:proofErr w:type="spellEnd"/>
            <w:r w:rsidRPr="00C57F54">
              <w:rPr>
                <w:rFonts w:ascii="Times New Roman" w:hAnsi="Times New Roman"/>
                <w:sz w:val="24"/>
                <w:szCs w:val="24"/>
                <w:lang w:val="sq-AL"/>
              </w:rPr>
              <w:t xml:space="preserve"> ose zgjidhet në ndonjë funksion apo detyrë që është në kundërshtim me detyrat e gjyqtarit sipas </w:t>
            </w:r>
            <w:r w:rsidR="00751AC6" w:rsidRPr="00C57F54">
              <w:rPr>
                <w:rFonts w:ascii="Times New Roman" w:hAnsi="Times New Roman"/>
                <w:sz w:val="24"/>
                <w:szCs w:val="24"/>
                <w:lang w:val="sq-AL"/>
              </w:rPr>
              <w:t>K</w:t>
            </w:r>
            <w:r w:rsidRPr="00C57F54">
              <w:rPr>
                <w:rFonts w:ascii="Times New Roman" w:hAnsi="Times New Roman"/>
                <w:sz w:val="24"/>
                <w:szCs w:val="24"/>
                <w:lang w:val="sq-AL"/>
              </w:rPr>
              <w:t>ushtetutës apo legjislacionit në fuqi;</w:t>
            </w:r>
          </w:p>
          <w:p w14:paraId="1DD2E98D"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3F56932D"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7758EDBA" w14:textId="77777777" w:rsidR="005F3AF5" w:rsidRPr="00C57F54" w:rsidRDefault="005F3AF5" w:rsidP="00C57F54">
            <w:pPr>
              <w:numPr>
                <w:ilvl w:val="1"/>
                <w:numId w:val="4"/>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lastRenderedPageBreak/>
              <w:t>ofron informata të rrejshme ose çorientuese në çështjet që ndërlidhen me procedurat disiplinore dhe procedurat administrative gjyqësore, përfshirë ngritjen në detyrë dhe transferimet;</w:t>
            </w:r>
          </w:p>
          <w:p w14:paraId="29A4E43E" w14:textId="77777777" w:rsidR="005F3AF5" w:rsidRPr="00C57F54" w:rsidRDefault="005F3AF5" w:rsidP="00C57F54">
            <w:pPr>
              <w:spacing w:after="0" w:line="240" w:lineRule="auto"/>
              <w:ind w:left="330"/>
              <w:jc w:val="both"/>
              <w:rPr>
                <w:rFonts w:ascii="Times New Roman" w:hAnsi="Times New Roman"/>
                <w:sz w:val="24"/>
                <w:szCs w:val="24"/>
                <w:lang w:val="sq-AL"/>
              </w:rPr>
            </w:pPr>
          </w:p>
          <w:p w14:paraId="35D4F91D" w14:textId="77777777" w:rsidR="005F3AF5" w:rsidRPr="00C57F54" w:rsidRDefault="005F3AF5" w:rsidP="00C57F54">
            <w:pPr>
              <w:numPr>
                <w:ilvl w:val="1"/>
                <w:numId w:val="4"/>
              </w:numPr>
              <w:spacing w:after="0" w:line="240" w:lineRule="auto"/>
              <w:ind w:left="330" w:firstLine="0"/>
              <w:jc w:val="both"/>
              <w:rPr>
                <w:rFonts w:ascii="Times New Roman" w:hAnsi="Times New Roman"/>
                <w:sz w:val="24"/>
                <w:szCs w:val="24"/>
                <w:lang w:val="sq-AL"/>
              </w:rPr>
            </w:pPr>
            <w:r w:rsidRPr="00C57F54">
              <w:rPr>
                <w:rFonts w:ascii="Times New Roman" w:hAnsi="Times New Roman"/>
                <w:sz w:val="24"/>
                <w:szCs w:val="24"/>
                <w:lang w:val="sq-AL"/>
              </w:rPr>
              <w:t xml:space="preserve">anëtarësohet në ndonjë subjekt politik, ose ndonjë organizatë tjetër politike, kërkon ose mban ndonjë post politik, </w:t>
            </w:r>
            <w:proofErr w:type="spellStart"/>
            <w:r w:rsidRPr="00C57F54">
              <w:rPr>
                <w:rFonts w:ascii="Times New Roman" w:hAnsi="Times New Roman"/>
                <w:sz w:val="24"/>
                <w:szCs w:val="24"/>
                <w:lang w:val="sq-AL"/>
              </w:rPr>
              <w:t>kandidon</w:t>
            </w:r>
            <w:proofErr w:type="spellEnd"/>
            <w:r w:rsidRPr="00C57F54">
              <w:rPr>
                <w:rFonts w:ascii="Times New Roman" w:hAnsi="Times New Roman"/>
                <w:sz w:val="24"/>
                <w:szCs w:val="24"/>
                <w:lang w:val="sq-AL"/>
              </w:rPr>
              <w:t xml:space="preserve"> ose zgjidhet në ndonjë post politik, apo angazhohet në ndonjë aktivitet politik.</w:t>
            </w:r>
          </w:p>
          <w:p w14:paraId="4665982A" w14:textId="77777777" w:rsidR="005F3AF5" w:rsidRPr="00C57F54" w:rsidRDefault="005F3AF5" w:rsidP="00C57F54">
            <w:pPr>
              <w:spacing w:after="0" w:line="240" w:lineRule="auto"/>
              <w:rPr>
                <w:rFonts w:ascii="Times New Roman" w:hAnsi="Times New Roman"/>
                <w:sz w:val="24"/>
                <w:szCs w:val="24"/>
                <w:lang w:val="sq-AL"/>
              </w:rPr>
            </w:pPr>
          </w:p>
          <w:p w14:paraId="428B59CD" w14:textId="77777777" w:rsidR="005F3AF5" w:rsidRPr="00C57F54" w:rsidRDefault="005F3AF5" w:rsidP="00C57F54">
            <w:pPr>
              <w:spacing w:after="0" w:line="240" w:lineRule="auto"/>
              <w:rPr>
                <w:rFonts w:ascii="Times New Roman" w:hAnsi="Times New Roman"/>
                <w:sz w:val="24"/>
                <w:szCs w:val="24"/>
                <w:lang w:val="sq-AL"/>
              </w:rPr>
            </w:pPr>
          </w:p>
          <w:p w14:paraId="7700DF71" w14:textId="021AE1BC" w:rsidR="005F3AF5" w:rsidRPr="00C57F54" w:rsidRDefault="005F3AF5" w:rsidP="00C57F54">
            <w:pPr>
              <w:numPr>
                <w:ilvl w:val="0"/>
                <w:numId w:val="4"/>
              </w:numPr>
              <w:spacing w:after="0" w:line="240" w:lineRule="auto"/>
              <w:ind w:left="0" w:firstLine="0"/>
              <w:jc w:val="both"/>
              <w:rPr>
                <w:rFonts w:ascii="Times New Roman" w:hAnsi="Times New Roman"/>
                <w:b/>
                <w:bCs/>
                <w:sz w:val="24"/>
                <w:szCs w:val="24"/>
                <w:lang w:val="sq-AL"/>
              </w:rPr>
            </w:pPr>
            <w:r w:rsidRPr="00C57F54">
              <w:rPr>
                <w:rFonts w:ascii="Times New Roman" w:hAnsi="Times New Roman"/>
                <w:sz w:val="24"/>
                <w:szCs w:val="24"/>
                <w:lang w:val="sq-AL"/>
              </w:rPr>
              <w:t xml:space="preserve">Nëse një gjyqtar apo prokuror, pas kryerjes së dy (2) shkeljeve të lehta disiplinore, kryen përsëri një shkelje të lehtë disiplinore, ajo shkelje konsiderohet shkelje e rëndë disiplinore sipas këtij </w:t>
            </w:r>
            <w:r w:rsidR="00751AC6" w:rsidRPr="00C57F54">
              <w:rPr>
                <w:rFonts w:ascii="Times New Roman" w:hAnsi="Times New Roman"/>
                <w:sz w:val="24"/>
                <w:szCs w:val="24"/>
                <w:lang w:val="sq-AL"/>
              </w:rPr>
              <w:t>L</w:t>
            </w:r>
            <w:r w:rsidRPr="00C57F54">
              <w:rPr>
                <w:rFonts w:ascii="Times New Roman" w:hAnsi="Times New Roman"/>
                <w:sz w:val="24"/>
                <w:szCs w:val="24"/>
                <w:lang w:val="sq-AL"/>
              </w:rPr>
              <w:t>igji.</w:t>
            </w:r>
          </w:p>
          <w:p w14:paraId="7788E74F" w14:textId="77777777" w:rsidR="005F3AF5" w:rsidRPr="00C57F54" w:rsidRDefault="005F3AF5" w:rsidP="00C57F54">
            <w:pPr>
              <w:spacing w:after="0" w:line="240" w:lineRule="auto"/>
              <w:jc w:val="center"/>
              <w:rPr>
                <w:rFonts w:ascii="Times New Roman" w:hAnsi="Times New Roman"/>
                <w:b/>
                <w:bCs/>
                <w:sz w:val="24"/>
                <w:szCs w:val="24"/>
                <w:lang w:val="sq-AL"/>
              </w:rPr>
            </w:pPr>
          </w:p>
          <w:p w14:paraId="5A1ECC3E" w14:textId="77777777" w:rsidR="005F3AF5" w:rsidRPr="00C57F54" w:rsidRDefault="005F3AF5" w:rsidP="00C57F54">
            <w:pPr>
              <w:spacing w:after="0" w:line="240" w:lineRule="auto"/>
              <w:jc w:val="center"/>
              <w:rPr>
                <w:rFonts w:ascii="Times New Roman" w:hAnsi="Times New Roman"/>
                <w:b/>
                <w:bCs/>
                <w:sz w:val="24"/>
                <w:szCs w:val="24"/>
                <w:lang w:val="sq-AL"/>
              </w:rPr>
            </w:pPr>
          </w:p>
          <w:p w14:paraId="6A8E3AD1"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9</w:t>
            </w:r>
          </w:p>
          <w:p w14:paraId="6D734B06"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Masat disiplinore</w:t>
            </w:r>
          </w:p>
          <w:p w14:paraId="7B1222FB" w14:textId="77777777" w:rsidR="005F3AF5" w:rsidRPr="00C57F54" w:rsidRDefault="005F3AF5" w:rsidP="00C57F54">
            <w:pPr>
              <w:spacing w:after="0" w:line="240" w:lineRule="auto"/>
              <w:jc w:val="center"/>
              <w:rPr>
                <w:rFonts w:ascii="Times New Roman" w:hAnsi="Times New Roman"/>
                <w:b/>
                <w:bCs/>
                <w:sz w:val="24"/>
                <w:szCs w:val="24"/>
                <w:lang w:val="sq-AL"/>
              </w:rPr>
            </w:pPr>
          </w:p>
          <w:p w14:paraId="01D4F67E" w14:textId="5C52A730" w:rsidR="005F3AF5" w:rsidRPr="00C57F54" w:rsidRDefault="005F3AF5" w:rsidP="00C57F54">
            <w:pPr>
              <w:numPr>
                <w:ilvl w:val="0"/>
                <w:numId w:val="5"/>
              </w:numPr>
              <w:tabs>
                <w:tab w:val="left" w:pos="247"/>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 shkelje të lehta disiplinore, Këshillat përkatës </w:t>
            </w:r>
            <w:r w:rsidR="00751AC6" w:rsidRPr="00C57F54">
              <w:rPr>
                <w:rFonts w:ascii="Times New Roman" w:hAnsi="Times New Roman"/>
                <w:sz w:val="24"/>
                <w:szCs w:val="24"/>
                <w:lang w:val="sq-AL"/>
              </w:rPr>
              <w:t>u</w:t>
            </w:r>
            <w:r w:rsidRPr="00C57F54">
              <w:rPr>
                <w:rFonts w:ascii="Times New Roman" w:hAnsi="Times New Roman"/>
                <w:sz w:val="24"/>
                <w:szCs w:val="24"/>
                <w:lang w:val="sq-AL"/>
              </w:rPr>
              <w:t xml:space="preserve"> shqiptojnë gjyqtarëve gjegjësisht prokurorëve një nga masat disiplinore në vijim:</w:t>
            </w:r>
          </w:p>
          <w:p w14:paraId="6200E443" w14:textId="77777777" w:rsidR="005F3AF5" w:rsidRPr="00C57F54" w:rsidRDefault="005F3AF5" w:rsidP="00C57F54">
            <w:pPr>
              <w:spacing w:after="0" w:line="240" w:lineRule="auto"/>
              <w:jc w:val="both"/>
              <w:rPr>
                <w:rFonts w:ascii="Times New Roman" w:hAnsi="Times New Roman"/>
                <w:sz w:val="24"/>
                <w:szCs w:val="24"/>
                <w:lang w:val="sq-AL"/>
              </w:rPr>
            </w:pPr>
          </w:p>
          <w:p w14:paraId="5741C9CA"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vërejtje me shkrim; apo</w:t>
            </w:r>
          </w:p>
          <w:p w14:paraId="11E726FF"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6BCFCB97" w14:textId="162505E2"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lastRenderedPageBreak/>
              <w:t>zvogëlim i përkohshëm i pagës për njëzet për</w:t>
            </w:r>
            <w:r w:rsidR="00751AC6" w:rsidRPr="00C57F54">
              <w:rPr>
                <w:rFonts w:ascii="Times New Roman" w:hAnsi="Times New Roman"/>
                <w:sz w:val="24"/>
                <w:szCs w:val="24"/>
                <w:lang w:val="sq-AL"/>
              </w:rPr>
              <w:t xml:space="preserve"> </w:t>
            </w:r>
            <w:r w:rsidRPr="00C57F54">
              <w:rPr>
                <w:rFonts w:ascii="Times New Roman" w:hAnsi="Times New Roman"/>
                <w:sz w:val="24"/>
                <w:szCs w:val="24"/>
                <w:lang w:val="sq-AL"/>
              </w:rPr>
              <w:t>qind (20%) për një periudhë tre (3) mujore.</w:t>
            </w:r>
          </w:p>
          <w:p w14:paraId="1DC26096" w14:textId="77777777" w:rsidR="005F3AF5" w:rsidRPr="00C57F54" w:rsidRDefault="005F3AF5" w:rsidP="00C57F54">
            <w:pPr>
              <w:spacing w:after="0" w:line="240" w:lineRule="auto"/>
              <w:rPr>
                <w:rFonts w:ascii="Times New Roman" w:hAnsi="Times New Roman"/>
                <w:sz w:val="24"/>
                <w:szCs w:val="24"/>
                <w:lang w:val="sq-AL"/>
              </w:rPr>
            </w:pPr>
          </w:p>
          <w:p w14:paraId="4500105E" w14:textId="69E4B7A0" w:rsidR="005F3AF5" w:rsidRPr="00C57F54" w:rsidRDefault="005F3AF5" w:rsidP="00C57F54">
            <w:pPr>
              <w:numPr>
                <w:ilvl w:val="0"/>
                <w:numId w:val="5"/>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 shkelje të rënda disiplinore, Këshillat përkatës </w:t>
            </w:r>
            <w:r w:rsidR="00751AC6" w:rsidRPr="00C57F54">
              <w:rPr>
                <w:rFonts w:ascii="Times New Roman" w:hAnsi="Times New Roman"/>
                <w:sz w:val="24"/>
                <w:szCs w:val="24"/>
                <w:lang w:val="sq-AL"/>
              </w:rPr>
              <w:t>u</w:t>
            </w:r>
            <w:r w:rsidRPr="00C57F54">
              <w:rPr>
                <w:rFonts w:ascii="Times New Roman" w:hAnsi="Times New Roman"/>
                <w:sz w:val="24"/>
                <w:szCs w:val="24"/>
                <w:lang w:val="sq-AL"/>
              </w:rPr>
              <w:t xml:space="preserve"> shqiptojnë gjyqtarëve gjegjësisht prokurorëve një nga masat disiplinore në vijim:</w:t>
            </w:r>
          </w:p>
          <w:p w14:paraId="2E80B0A1" w14:textId="77777777" w:rsidR="005F3AF5" w:rsidRPr="00C57F54" w:rsidRDefault="005F3AF5" w:rsidP="00C57F54">
            <w:pPr>
              <w:spacing w:after="0" w:line="240" w:lineRule="auto"/>
              <w:jc w:val="both"/>
              <w:rPr>
                <w:rFonts w:ascii="Times New Roman" w:hAnsi="Times New Roman"/>
                <w:sz w:val="24"/>
                <w:szCs w:val="24"/>
                <w:lang w:val="sq-AL"/>
              </w:rPr>
            </w:pPr>
          </w:p>
          <w:p w14:paraId="1A04D919" w14:textId="4D04C763"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zvogëlim i përkohshëm i pagës për pesëdhjetë për</w:t>
            </w:r>
            <w:r w:rsidR="00751AC6" w:rsidRPr="00C57F54">
              <w:rPr>
                <w:rFonts w:ascii="Times New Roman" w:hAnsi="Times New Roman"/>
                <w:sz w:val="24"/>
                <w:szCs w:val="24"/>
                <w:lang w:val="sq-AL"/>
              </w:rPr>
              <w:t xml:space="preserve"> </w:t>
            </w:r>
            <w:r w:rsidRPr="00C57F54">
              <w:rPr>
                <w:rFonts w:ascii="Times New Roman" w:hAnsi="Times New Roman"/>
                <w:sz w:val="24"/>
                <w:szCs w:val="24"/>
                <w:lang w:val="sq-AL"/>
              </w:rPr>
              <w:t>qind (50%) për një periudhë gjashtë (6) mujore;</w:t>
            </w:r>
          </w:p>
          <w:p w14:paraId="470947EF"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4A1969F9"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ulje në detyrë në një gjykatë apo prokurori tjetër të nivelit më të ulët; apo</w:t>
            </w:r>
          </w:p>
          <w:p w14:paraId="4C03609B"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389DEA68"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propozim për shkarkim.</w:t>
            </w:r>
          </w:p>
          <w:p w14:paraId="1D36784B"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4DB186EC" w14:textId="77777777" w:rsidR="005F3AF5" w:rsidRPr="00C57F54" w:rsidRDefault="005F3AF5" w:rsidP="00C57F54">
            <w:pPr>
              <w:numPr>
                <w:ilvl w:val="0"/>
                <w:numId w:val="5"/>
              </w:numPr>
              <w:tabs>
                <w:tab w:val="left" w:pos="245"/>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Gjatë kohëzgjatjes së masës disiplinore të zvogëlimit të përkohshëm të pagës, gjyqtari ose prokurori vazhdon ushtrimin e funksionit të tij me orar të plotë dhe në përputhje me detyrimet ligjore si gjyqtarët apo prokurorët e tjerë.</w:t>
            </w:r>
          </w:p>
          <w:p w14:paraId="2E91F5FC" w14:textId="77777777" w:rsidR="005F3AF5" w:rsidRPr="00C57F54" w:rsidRDefault="005F3AF5" w:rsidP="00C57F54">
            <w:pPr>
              <w:tabs>
                <w:tab w:val="left" w:pos="330"/>
              </w:tabs>
              <w:spacing w:after="0" w:line="240" w:lineRule="auto"/>
              <w:jc w:val="both"/>
              <w:rPr>
                <w:rFonts w:ascii="Times New Roman" w:hAnsi="Times New Roman"/>
                <w:sz w:val="24"/>
                <w:szCs w:val="24"/>
                <w:lang w:val="sq-AL"/>
              </w:rPr>
            </w:pPr>
          </w:p>
          <w:p w14:paraId="30968DC1" w14:textId="6944B688" w:rsidR="005F3AF5" w:rsidRPr="00C57F54" w:rsidRDefault="005F3AF5" w:rsidP="00C57F54">
            <w:pPr>
              <w:numPr>
                <w:ilvl w:val="0"/>
                <w:numId w:val="5"/>
              </w:numPr>
              <w:tabs>
                <w:tab w:val="left" w:pos="247"/>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 qëllime të paragrafit 2, </w:t>
            </w:r>
            <w:proofErr w:type="spellStart"/>
            <w:r w:rsidR="00C57F54" w:rsidRPr="00C57F54">
              <w:rPr>
                <w:rFonts w:ascii="Times New Roman" w:hAnsi="Times New Roman"/>
                <w:sz w:val="24"/>
                <w:szCs w:val="24"/>
                <w:lang w:val="sq-AL"/>
              </w:rPr>
              <w:t>nënparagrafit</w:t>
            </w:r>
            <w:proofErr w:type="spellEnd"/>
            <w:r w:rsidRPr="00C57F54">
              <w:rPr>
                <w:rFonts w:ascii="Times New Roman" w:hAnsi="Times New Roman"/>
                <w:sz w:val="24"/>
                <w:szCs w:val="24"/>
                <w:lang w:val="sq-AL"/>
              </w:rPr>
              <w:t xml:space="preserve"> 2.2 të këtij neni, ulja në detyrë mund të bëhet edhe brenda gjykatës apo prokurorisë së nivelit të nj</w:t>
            </w:r>
            <w:r w:rsidR="004A6EF5" w:rsidRPr="00C57F54">
              <w:rPr>
                <w:rFonts w:ascii="Times New Roman" w:hAnsi="Times New Roman"/>
                <w:sz w:val="24"/>
                <w:szCs w:val="24"/>
                <w:lang w:val="sq-AL"/>
              </w:rPr>
              <w:t>ë</w:t>
            </w:r>
            <w:r w:rsidRPr="00C57F54">
              <w:rPr>
                <w:rFonts w:ascii="Times New Roman" w:hAnsi="Times New Roman"/>
                <w:sz w:val="24"/>
                <w:szCs w:val="24"/>
                <w:lang w:val="sq-AL"/>
              </w:rPr>
              <w:t xml:space="preserve">jtë, por departamentit apo divizionit të nivelit më të ulët sipas legjislacionit në fuqi. Niveli i departamentit apo divizionit interpretohet në bazë të kushteve të përvojës së punës së gjyqtarit </w:t>
            </w:r>
            <w:r w:rsidRPr="00C57F54">
              <w:rPr>
                <w:rFonts w:ascii="Times New Roman" w:hAnsi="Times New Roman"/>
                <w:sz w:val="24"/>
                <w:szCs w:val="24"/>
                <w:lang w:val="sq-AL"/>
              </w:rPr>
              <w:lastRenderedPageBreak/>
              <w:t>gjegjësisht prokurorit për të shërbyer aty krahasuar me departamentet apo divizionet tjera.</w:t>
            </w:r>
          </w:p>
          <w:p w14:paraId="1AC8EA5A" w14:textId="77777777" w:rsidR="005F3AF5" w:rsidRPr="00C57F54" w:rsidRDefault="005F3AF5" w:rsidP="00C57F54">
            <w:pPr>
              <w:spacing w:after="0" w:line="240" w:lineRule="auto"/>
              <w:rPr>
                <w:rFonts w:ascii="Times New Roman" w:hAnsi="Times New Roman"/>
                <w:sz w:val="24"/>
                <w:szCs w:val="24"/>
                <w:lang w:val="sq-AL"/>
              </w:rPr>
            </w:pPr>
          </w:p>
          <w:p w14:paraId="28D32BE1" w14:textId="77777777" w:rsidR="005F3AF5" w:rsidRPr="00C57F54" w:rsidRDefault="005F3AF5" w:rsidP="00C57F54">
            <w:pPr>
              <w:numPr>
                <w:ilvl w:val="0"/>
                <w:numId w:val="5"/>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Masat disiplinore nga ky nen shqiptohen vetëm në përputhje me parimin e </w:t>
            </w:r>
            <w:proofErr w:type="spellStart"/>
            <w:r w:rsidRPr="00C57F54">
              <w:rPr>
                <w:rFonts w:ascii="Times New Roman" w:hAnsi="Times New Roman"/>
                <w:sz w:val="24"/>
                <w:szCs w:val="24"/>
                <w:lang w:val="sq-AL"/>
              </w:rPr>
              <w:t>proporcionalitetit</w:t>
            </w:r>
            <w:proofErr w:type="spellEnd"/>
            <w:r w:rsidRPr="00C57F54">
              <w:rPr>
                <w:rFonts w:ascii="Times New Roman" w:hAnsi="Times New Roman"/>
                <w:sz w:val="24"/>
                <w:szCs w:val="24"/>
                <w:lang w:val="sq-AL"/>
              </w:rPr>
              <w:t xml:space="preserve"> dhe duke marrë parasysh: </w:t>
            </w:r>
          </w:p>
          <w:p w14:paraId="48471E85" w14:textId="77777777" w:rsidR="005F3AF5" w:rsidRPr="00C57F54" w:rsidRDefault="005F3AF5" w:rsidP="00C57F54">
            <w:pPr>
              <w:spacing w:after="0" w:line="240" w:lineRule="auto"/>
              <w:jc w:val="both"/>
              <w:rPr>
                <w:rFonts w:ascii="Times New Roman" w:hAnsi="Times New Roman"/>
                <w:sz w:val="24"/>
                <w:szCs w:val="24"/>
                <w:lang w:val="sq-AL"/>
              </w:rPr>
            </w:pPr>
          </w:p>
          <w:p w14:paraId="6B6AAE9A" w14:textId="77777777" w:rsidR="005F3AF5" w:rsidRPr="00C57F54" w:rsidRDefault="005F3AF5" w:rsidP="00C57F54">
            <w:pPr>
              <w:spacing w:after="0" w:line="240" w:lineRule="auto"/>
              <w:jc w:val="both"/>
              <w:rPr>
                <w:rFonts w:ascii="Times New Roman" w:hAnsi="Times New Roman"/>
                <w:sz w:val="24"/>
                <w:szCs w:val="24"/>
                <w:lang w:val="sq-AL"/>
              </w:rPr>
            </w:pPr>
          </w:p>
          <w:p w14:paraId="76B9456D"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numrin dhe seriozitetin e shkeljeve disiplinore të kryera nga një gjyqtar apo prokuror, si dhe masat disiplinore paraprake të shqiptuara;</w:t>
            </w:r>
          </w:p>
          <w:p w14:paraId="3CA94DA0"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4613C3AC"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7F46816F"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 xml:space="preserve">pasojat e shkeljes disiplinore për palët, personat e tretë dhe besueshmërinë e sistemit të drejtësisë; </w:t>
            </w:r>
          </w:p>
          <w:p w14:paraId="4EE08B5D" w14:textId="77777777" w:rsidR="005F3AF5" w:rsidRPr="00C57F54" w:rsidRDefault="005F3AF5" w:rsidP="00C57F54">
            <w:pPr>
              <w:tabs>
                <w:tab w:val="left" w:pos="870"/>
              </w:tabs>
              <w:spacing w:after="0" w:line="240" w:lineRule="auto"/>
              <w:ind w:left="420"/>
              <w:rPr>
                <w:rFonts w:ascii="Times New Roman" w:hAnsi="Times New Roman"/>
                <w:sz w:val="24"/>
                <w:szCs w:val="24"/>
                <w:lang w:val="sq-AL"/>
              </w:rPr>
            </w:pPr>
          </w:p>
          <w:p w14:paraId="174F5B5C" w14:textId="77777777" w:rsidR="005F3AF5" w:rsidRPr="00C57F54" w:rsidRDefault="005F3AF5" w:rsidP="00C57F54">
            <w:pPr>
              <w:tabs>
                <w:tab w:val="left" w:pos="870"/>
              </w:tabs>
              <w:spacing w:after="0" w:line="240" w:lineRule="auto"/>
              <w:ind w:left="420"/>
              <w:rPr>
                <w:rFonts w:ascii="Times New Roman" w:hAnsi="Times New Roman"/>
                <w:sz w:val="24"/>
                <w:szCs w:val="24"/>
                <w:lang w:val="sq-AL"/>
              </w:rPr>
            </w:pPr>
          </w:p>
          <w:p w14:paraId="5A709377"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rrethanat në të cilat është kryer shkelja disiplinore, dhe</w:t>
            </w:r>
          </w:p>
          <w:p w14:paraId="2BD61B2B" w14:textId="77777777" w:rsidR="005F3AF5" w:rsidRPr="00C57F54" w:rsidRDefault="005F3AF5" w:rsidP="00C57F54">
            <w:pPr>
              <w:tabs>
                <w:tab w:val="left" w:pos="870"/>
              </w:tabs>
              <w:spacing w:after="0" w:line="240" w:lineRule="auto"/>
              <w:ind w:left="420"/>
              <w:rPr>
                <w:rFonts w:ascii="Times New Roman" w:hAnsi="Times New Roman"/>
                <w:sz w:val="24"/>
                <w:szCs w:val="24"/>
                <w:lang w:val="sq-AL"/>
              </w:rPr>
            </w:pPr>
          </w:p>
          <w:p w14:paraId="4FDCF96B" w14:textId="77777777" w:rsidR="005F3AF5" w:rsidRPr="00C57F54" w:rsidRDefault="005F3AF5" w:rsidP="00C57F54">
            <w:pPr>
              <w:tabs>
                <w:tab w:val="left" w:pos="870"/>
              </w:tabs>
              <w:spacing w:after="0" w:line="240" w:lineRule="auto"/>
              <w:ind w:left="420"/>
              <w:rPr>
                <w:rFonts w:ascii="Times New Roman" w:hAnsi="Times New Roman"/>
                <w:sz w:val="24"/>
                <w:szCs w:val="24"/>
                <w:lang w:val="sq-AL"/>
              </w:rPr>
            </w:pPr>
          </w:p>
          <w:p w14:paraId="6B594B92" w14:textId="77777777" w:rsidR="005F3AF5" w:rsidRPr="00C57F54" w:rsidRDefault="005F3AF5" w:rsidP="00C57F54">
            <w:pPr>
              <w:numPr>
                <w:ilvl w:val="1"/>
                <w:numId w:val="5"/>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sjelljen e gjyqtarit apo prokurorit gjatë procedurës disiplinore.</w:t>
            </w:r>
          </w:p>
          <w:p w14:paraId="5BB507BD" w14:textId="77777777" w:rsidR="005F3AF5" w:rsidRPr="00C57F54" w:rsidRDefault="005F3AF5" w:rsidP="00C57F54">
            <w:pPr>
              <w:tabs>
                <w:tab w:val="left" w:pos="870"/>
              </w:tabs>
              <w:spacing w:after="0" w:line="240" w:lineRule="auto"/>
              <w:ind w:left="420"/>
              <w:rPr>
                <w:rFonts w:ascii="Times New Roman" w:hAnsi="Times New Roman"/>
                <w:sz w:val="24"/>
                <w:szCs w:val="24"/>
                <w:lang w:val="sq-AL"/>
              </w:rPr>
            </w:pPr>
          </w:p>
          <w:p w14:paraId="4AF6C67C" w14:textId="77777777" w:rsidR="005F3AF5" w:rsidRPr="00C57F54" w:rsidRDefault="005F3AF5" w:rsidP="00C57F54">
            <w:pPr>
              <w:numPr>
                <w:ilvl w:val="0"/>
                <w:numId w:val="5"/>
              </w:numPr>
              <w:tabs>
                <w:tab w:val="left" w:pos="247"/>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Vendimi për përgjegjësinë disiplinore të gjyqtarit ose prokurorit merret edhe në rastet kur pas fillimit të procedurës disiplinore, gjyqtari ose prokurori ka lënë detyrën ose funksioni i të cilit si gjyqtar ose prokuror është ndërprerë në ndonjë mënyrë tjetër.</w:t>
            </w:r>
          </w:p>
          <w:p w14:paraId="7829614E" w14:textId="77777777" w:rsidR="005F3AF5" w:rsidRPr="00C57F54" w:rsidRDefault="005F3AF5" w:rsidP="00C57F54">
            <w:pPr>
              <w:tabs>
                <w:tab w:val="left" w:pos="330"/>
              </w:tabs>
              <w:spacing w:after="0" w:line="240" w:lineRule="auto"/>
              <w:jc w:val="both"/>
              <w:rPr>
                <w:rFonts w:ascii="Times New Roman" w:hAnsi="Times New Roman"/>
                <w:sz w:val="24"/>
                <w:szCs w:val="24"/>
                <w:lang w:val="sq-AL"/>
              </w:rPr>
            </w:pPr>
          </w:p>
          <w:p w14:paraId="6686DA81" w14:textId="77777777" w:rsidR="005F3AF5" w:rsidRPr="00C57F54" w:rsidRDefault="005F3AF5" w:rsidP="00C57F54">
            <w:pPr>
              <w:tabs>
                <w:tab w:val="left" w:pos="330"/>
              </w:tabs>
              <w:spacing w:after="0" w:line="240" w:lineRule="auto"/>
              <w:jc w:val="both"/>
              <w:rPr>
                <w:rFonts w:ascii="Times New Roman" w:hAnsi="Times New Roman"/>
                <w:sz w:val="24"/>
                <w:szCs w:val="24"/>
                <w:lang w:val="sq-AL"/>
              </w:rPr>
            </w:pPr>
          </w:p>
          <w:p w14:paraId="5E7979BA" w14:textId="77777777" w:rsidR="005F3AF5" w:rsidRPr="00C57F54" w:rsidRDefault="005F3AF5" w:rsidP="00C57F54">
            <w:pPr>
              <w:tabs>
                <w:tab w:val="left" w:pos="330"/>
              </w:tabs>
              <w:spacing w:after="0" w:line="240" w:lineRule="auto"/>
              <w:jc w:val="both"/>
              <w:rPr>
                <w:rFonts w:ascii="Times New Roman" w:hAnsi="Times New Roman"/>
                <w:sz w:val="24"/>
                <w:szCs w:val="24"/>
                <w:lang w:val="sq-AL"/>
              </w:rPr>
            </w:pPr>
          </w:p>
          <w:p w14:paraId="753FBFDD" w14:textId="514CB334" w:rsidR="005F3AF5" w:rsidRPr="00C57F54" w:rsidRDefault="005F3AF5" w:rsidP="00C57F54">
            <w:pPr>
              <w:numPr>
                <w:ilvl w:val="0"/>
                <w:numId w:val="5"/>
              </w:numPr>
              <w:tabs>
                <w:tab w:val="left" w:pos="247"/>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Gjyqtari ose prokurori nuk mund të ngrihet në detyrë në periudhën tre (3) vjeçare, nëse ndaj tij është shqiptuar masa disiplinore nga paragrafi 1, </w:t>
            </w:r>
            <w:proofErr w:type="spellStart"/>
            <w:r w:rsidRPr="00C57F54">
              <w:rPr>
                <w:rFonts w:ascii="Times New Roman" w:hAnsi="Times New Roman"/>
                <w:sz w:val="24"/>
                <w:szCs w:val="24"/>
                <w:lang w:val="sq-AL"/>
              </w:rPr>
              <w:t>nënparagrafi</w:t>
            </w:r>
            <w:proofErr w:type="spellEnd"/>
            <w:r w:rsidRPr="00C57F54">
              <w:rPr>
                <w:rFonts w:ascii="Times New Roman" w:hAnsi="Times New Roman"/>
                <w:sz w:val="24"/>
                <w:szCs w:val="24"/>
                <w:lang w:val="sq-AL"/>
              </w:rPr>
              <w:t xml:space="preserve"> 1.2. i këtij neni dhe në periudhën pesë (5) vjeçare, nëse ndaj tij është shqiptuar masa disiplinore nga paragrafi 2, </w:t>
            </w:r>
            <w:proofErr w:type="spellStart"/>
            <w:r w:rsidRPr="00C57F54">
              <w:rPr>
                <w:rFonts w:ascii="Times New Roman" w:hAnsi="Times New Roman"/>
                <w:sz w:val="24"/>
                <w:szCs w:val="24"/>
                <w:lang w:val="sq-AL"/>
              </w:rPr>
              <w:t>nënparagrafi</w:t>
            </w:r>
            <w:proofErr w:type="spellEnd"/>
            <w:r w:rsidRPr="00C57F54">
              <w:rPr>
                <w:rFonts w:ascii="Times New Roman" w:hAnsi="Times New Roman"/>
                <w:sz w:val="24"/>
                <w:szCs w:val="24"/>
                <w:lang w:val="sq-AL"/>
              </w:rPr>
              <w:t xml:space="preserve"> 2.1 dhe 2.2 i këtij </w:t>
            </w:r>
            <w:r w:rsidR="004A6EF5" w:rsidRPr="00C57F54">
              <w:rPr>
                <w:rFonts w:ascii="Times New Roman" w:hAnsi="Times New Roman"/>
                <w:sz w:val="24"/>
                <w:szCs w:val="24"/>
                <w:lang w:val="sq-AL"/>
              </w:rPr>
              <w:t>n</w:t>
            </w:r>
            <w:r w:rsidRPr="00C57F54">
              <w:rPr>
                <w:rFonts w:ascii="Times New Roman" w:hAnsi="Times New Roman"/>
                <w:sz w:val="24"/>
                <w:szCs w:val="24"/>
                <w:lang w:val="sq-AL"/>
              </w:rPr>
              <w:t>eni.</w:t>
            </w:r>
          </w:p>
          <w:p w14:paraId="29B085AF" w14:textId="77777777" w:rsidR="005F3AF5" w:rsidRPr="00C57F54" w:rsidRDefault="005F3AF5" w:rsidP="00C57F54">
            <w:pPr>
              <w:spacing w:after="0" w:line="240" w:lineRule="auto"/>
              <w:jc w:val="both"/>
              <w:rPr>
                <w:rFonts w:ascii="Times New Roman" w:hAnsi="Times New Roman"/>
                <w:sz w:val="24"/>
                <w:szCs w:val="24"/>
                <w:lang w:val="sq-AL"/>
              </w:rPr>
            </w:pPr>
          </w:p>
          <w:p w14:paraId="740562E9" w14:textId="77777777" w:rsidR="005F3AF5" w:rsidRPr="00C57F54" w:rsidRDefault="005F3AF5" w:rsidP="00C57F54">
            <w:pPr>
              <w:spacing w:after="0" w:line="240" w:lineRule="auto"/>
              <w:jc w:val="center"/>
              <w:rPr>
                <w:rFonts w:ascii="Times New Roman" w:hAnsi="Times New Roman"/>
                <w:b/>
                <w:bCs/>
                <w:sz w:val="24"/>
                <w:szCs w:val="24"/>
                <w:lang w:val="sq-AL"/>
              </w:rPr>
            </w:pPr>
          </w:p>
          <w:p w14:paraId="0DB08AC5"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10</w:t>
            </w:r>
          </w:p>
          <w:p w14:paraId="48C86070"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Regjistri i masave disiplinore dhe publikimi</w:t>
            </w:r>
          </w:p>
          <w:p w14:paraId="4A287D5B" w14:textId="77777777" w:rsidR="005F3AF5" w:rsidRPr="00C57F54" w:rsidRDefault="005F3AF5" w:rsidP="00C57F54">
            <w:pPr>
              <w:spacing w:after="0" w:line="240" w:lineRule="auto"/>
              <w:jc w:val="both"/>
              <w:rPr>
                <w:rFonts w:ascii="Times New Roman" w:hAnsi="Times New Roman"/>
                <w:sz w:val="24"/>
                <w:szCs w:val="24"/>
                <w:lang w:val="sq-AL"/>
              </w:rPr>
            </w:pPr>
          </w:p>
          <w:p w14:paraId="0E5DEFA4" w14:textId="77777777" w:rsidR="005F3AF5" w:rsidRPr="00C57F54" w:rsidRDefault="005F3AF5" w:rsidP="00C57F54">
            <w:pPr>
              <w:numPr>
                <w:ilvl w:val="0"/>
                <w:numId w:val="6"/>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Këshilli përkatës mban regjistër për të dhënat e procedurës disiplinore, në të cilin shënohen të gjitha njoftimet disiplinore,  hetimet disiplinore dhe masat ndaj një gjyqtari ose prokurori. </w:t>
            </w:r>
          </w:p>
          <w:p w14:paraId="44BF296A"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74A4A23E"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6AF12373" w14:textId="04BBF279" w:rsidR="005F3AF5" w:rsidRPr="00C57F54" w:rsidRDefault="005F3AF5" w:rsidP="00C57F54">
            <w:pPr>
              <w:numPr>
                <w:ilvl w:val="0"/>
                <w:numId w:val="6"/>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Shënimet mbi hetimet ose sanksionet disiplinore fshihen pas një periudhe prej pesë (5) viteve, me përjashtim të masave disiplinore të shqiptuara për vepër të rëndë penale të cilat fshihen në përputhje me rehabilitimin e bërë sipas dispozitave përkatëse të Kodit Penal të Kosovës.</w:t>
            </w:r>
          </w:p>
          <w:p w14:paraId="3FE9E797"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0B666C97"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7360A36F" w14:textId="77777777" w:rsidR="005F3AF5" w:rsidRPr="00C57F54" w:rsidRDefault="005F3AF5" w:rsidP="00C57F54">
            <w:pPr>
              <w:numPr>
                <w:ilvl w:val="0"/>
                <w:numId w:val="6"/>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lastRenderedPageBreak/>
              <w:t xml:space="preserve">Rekomandimet nga panelet hetimore dhe vendimet mbi procedurat disiplinore publikohen nga këshillat përkatës në faqen zyrtare të Këshillit përkatës jo më vonë se pesëmbëdhjetë (15) ditë, në formë të </w:t>
            </w:r>
            <w:proofErr w:type="spellStart"/>
            <w:r w:rsidRPr="00C57F54">
              <w:rPr>
                <w:rFonts w:ascii="Times New Roman" w:hAnsi="Times New Roman"/>
                <w:sz w:val="24"/>
                <w:szCs w:val="24"/>
                <w:lang w:val="sq-AL"/>
              </w:rPr>
              <w:t>anonimizuar</w:t>
            </w:r>
            <w:proofErr w:type="spellEnd"/>
            <w:r w:rsidRPr="00C57F54">
              <w:rPr>
                <w:rFonts w:ascii="Times New Roman" w:hAnsi="Times New Roman"/>
                <w:sz w:val="24"/>
                <w:szCs w:val="24"/>
                <w:lang w:val="sq-AL"/>
              </w:rPr>
              <w:t>.</w:t>
            </w:r>
          </w:p>
          <w:p w14:paraId="5D6ADD92"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67C31ACE" w14:textId="77777777" w:rsidR="005F3AF5" w:rsidRPr="00C57F54" w:rsidRDefault="005F3AF5" w:rsidP="00C57F54">
            <w:pPr>
              <w:numPr>
                <w:ilvl w:val="0"/>
                <w:numId w:val="6"/>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Pavarësisht paragrafit 3 të këtij neni, identiteti i gjyqtarit ose prokurorit publikohet pas përfundimit të procedurës disiplinore, përfshirë procedurën e ankesës dhe hyrjes në fuqi të masës disiplinore.</w:t>
            </w:r>
          </w:p>
          <w:p w14:paraId="42E838D6" w14:textId="77777777" w:rsidR="005F3AF5" w:rsidRPr="00C57F54" w:rsidRDefault="005F3AF5" w:rsidP="00C57F54">
            <w:pPr>
              <w:tabs>
                <w:tab w:val="left" w:pos="240"/>
              </w:tabs>
              <w:spacing w:after="0" w:line="240" w:lineRule="auto"/>
              <w:rPr>
                <w:rFonts w:ascii="Times New Roman" w:hAnsi="Times New Roman"/>
                <w:sz w:val="24"/>
                <w:szCs w:val="24"/>
                <w:lang w:val="sq-AL"/>
              </w:rPr>
            </w:pPr>
          </w:p>
          <w:p w14:paraId="61D94813" w14:textId="77777777" w:rsidR="005F3AF5" w:rsidRPr="00C57F54" w:rsidRDefault="005F3AF5" w:rsidP="00C57F54">
            <w:pPr>
              <w:tabs>
                <w:tab w:val="left" w:pos="240"/>
              </w:tabs>
              <w:spacing w:after="0" w:line="240" w:lineRule="auto"/>
              <w:rPr>
                <w:rFonts w:ascii="Times New Roman" w:hAnsi="Times New Roman"/>
                <w:sz w:val="24"/>
                <w:szCs w:val="24"/>
                <w:lang w:val="sq-AL"/>
              </w:rPr>
            </w:pPr>
          </w:p>
          <w:p w14:paraId="67AEF50A"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11</w:t>
            </w:r>
          </w:p>
          <w:p w14:paraId="3DFB6F4D"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Njoftimi për shkelje disiplinore të  gjyqtarit apo prokurorit</w:t>
            </w:r>
          </w:p>
          <w:p w14:paraId="71E9C1AC" w14:textId="77777777" w:rsidR="005F3AF5" w:rsidRPr="00C57F54" w:rsidRDefault="005F3AF5" w:rsidP="00C57F54">
            <w:pPr>
              <w:spacing w:after="0" w:line="240" w:lineRule="auto"/>
              <w:jc w:val="both"/>
              <w:rPr>
                <w:rFonts w:ascii="Times New Roman" w:hAnsi="Times New Roman"/>
                <w:sz w:val="24"/>
                <w:szCs w:val="24"/>
                <w:lang w:val="sq-AL"/>
              </w:rPr>
            </w:pPr>
          </w:p>
          <w:p w14:paraId="2FB7E87C" w14:textId="1349C62D" w:rsidR="005F3AF5" w:rsidRPr="00C57F54" w:rsidRDefault="005F3AF5" w:rsidP="00C57F54">
            <w:pPr>
              <w:numPr>
                <w:ilvl w:val="0"/>
                <w:numId w:val="7"/>
              </w:numPr>
              <w:tabs>
                <w:tab w:val="left" w:pos="245"/>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Çdo palë në procedurë, Kryetari i Gjykatës, Kryeprokurori, gjyqtarë apo prokurorë kolegë, punonjës apo person tjetër zyrtar, organizatat monitoruese të sistemit të drejtësisë dhe çdo person tjetër fizik ose juridik në Republikën e Kosovës, ka të drejtë të njoftoj</w:t>
            </w:r>
            <w:r w:rsidR="004A6EF5" w:rsidRPr="00C57F54">
              <w:rPr>
                <w:rFonts w:ascii="Times New Roman" w:hAnsi="Times New Roman"/>
                <w:sz w:val="24"/>
                <w:szCs w:val="24"/>
                <w:lang w:val="sq-AL"/>
              </w:rPr>
              <w:t>ë</w:t>
            </w:r>
            <w:r w:rsidRPr="00C57F54">
              <w:rPr>
                <w:rFonts w:ascii="Times New Roman" w:hAnsi="Times New Roman"/>
                <w:sz w:val="24"/>
                <w:szCs w:val="24"/>
                <w:lang w:val="sq-AL"/>
              </w:rPr>
              <w:t>:</w:t>
            </w:r>
          </w:p>
          <w:p w14:paraId="3D5EA068" w14:textId="77777777" w:rsidR="005F3AF5" w:rsidRPr="00C57F54" w:rsidRDefault="005F3AF5" w:rsidP="00C57F54">
            <w:pPr>
              <w:tabs>
                <w:tab w:val="left" w:pos="245"/>
              </w:tabs>
              <w:spacing w:after="0" w:line="240" w:lineRule="auto"/>
              <w:jc w:val="both"/>
              <w:rPr>
                <w:rFonts w:ascii="Times New Roman" w:hAnsi="Times New Roman"/>
                <w:sz w:val="24"/>
                <w:szCs w:val="24"/>
                <w:lang w:val="sq-AL"/>
              </w:rPr>
            </w:pPr>
          </w:p>
          <w:p w14:paraId="723C9AEF" w14:textId="3951AE33" w:rsidR="005F3AF5" w:rsidRPr="00C57F54" w:rsidRDefault="005F3AF5" w:rsidP="00C57F54">
            <w:pPr>
              <w:numPr>
                <w:ilvl w:val="1"/>
                <w:numId w:val="7"/>
              </w:numPr>
              <w:tabs>
                <w:tab w:val="left" w:pos="245"/>
                <w:tab w:val="left" w:pos="877"/>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Këshillin Gjyqësor të Kosovës për pretendimet për shkelje disiplinore të gjyqtarit.</w:t>
            </w:r>
          </w:p>
          <w:p w14:paraId="1A10A4E8" w14:textId="77777777" w:rsidR="005F3AF5" w:rsidRPr="00C57F54" w:rsidRDefault="005F3AF5" w:rsidP="00C57F54">
            <w:pPr>
              <w:tabs>
                <w:tab w:val="left" w:pos="245"/>
                <w:tab w:val="left" w:pos="877"/>
              </w:tabs>
              <w:spacing w:after="0" w:line="240" w:lineRule="auto"/>
              <w:ind w:left="420"/>
              <w:jc w:val="both"/>
              <w:rPr>
                <w:rFonts w:ascii="Times New Roman" w:hAnsi="Times New Roman"/>
                <w:sz w:val="24"/>
                <w:szCs w:val="24"/>
                <w:lang w:val="sq-AL"/>
              </w:rPr>
            </w:pPr>
          </w:p>
          <w:p w14:paraId="0B932948" w14:textId="0D94B4BF" w:rsidR="005F3AF5" w:rsidRPr="00C57F54" w:rsidRDefault="005F3AF5" w:rsidP="00C57F54">
            <w:pPr>
              <w:numPr>
                <w:ilvl w:val="1"/>
                <w:numId w:val="7"/>
              </w:numPr>
              <w:tabs>
                <w:tab w:val="left" w:pos="245"/>
                <w:tab w:val="left" w:pos="877"/>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 xml:space="preserve">Këshillin </w:t>
            </w:r>
            <w:proofErr w:type="spellStart"/>
            <w:r w:rsidRPr="00C57F54">
              <w:rPr>
                <w:rFonts w:ascii="Times New Roman" w:hAnsi="Times New Roman"/>
                <w:sz w:val="24"/>
                <w:szCs w:val="24"/>
                <w:lang w:val="sq-AL"/>
              </w:rPr>
              <w:t>Prokurorial</w:t>
            </w:r>
            <w:proofErr w:type="spellEnd"/>
            <w:r w:rsidRPr="00C57F54">
              <w:rPr>
                <w:rFonts w:ascii="Times New Roman" w:hAnsi="Times New Roman"/>
                <w:sz w:val="24"/>
                <w:szCs w:val="24"/>
                <w:lang w:val="sq-AL"/>
              </w:rPr>
              <w:t xml:space="preserve"> të Kosovës për pretendimet për shkelje disiplinore të prokurorit.</w:t>
            </w:r>
          </w:p>
          <w:p w14:paraId="27A37032" w14:textId="77777777" w:rsidR="005F3AF5" w:rsidRPr="00C57F54" w:rsidRDefault="005F3AF5" w:rsidP="00C57F54">
            <w:pPr>
              <w:spacing w:after="0" w:line="240" w:lineRule="auto"/>
              <w:jc w:val="both"/>
              <w:rPr>
                <w:rFonts w:ascii="Times New Roman" w:hAnsi="Times New Roman"/>
                <w:sz w:val="24"/>
                <w:szCs w:val="24"/>
                <w:lang w:val="sq-AL"/>
              </w:rPr>
            </w:pPr>
          </w:p>
          <w:p w14:paraId="4413FB1E" w14:textId="77777777" w:rsidR="005F3AF5" w:rsidRPr="00C57F54" w:rsidRDefault="005F3AF5" w:rsidP="00C57F54">
            <w:pPr>
              <w:spacing w:after="0" w:line="240" w:lineRule="auto"/>
              <w:jc w:val="both"/>
              <w:rPr>
                <w:rFonts w:ascii="Times New Roman" w:hAnsi="Times New Roman"/>
                <w:sz w:val="24"/>
                <w:szCs w:val="24"/>
                <w:lang w:val="sq-AL"/>
              </w:rPr>
            </w:pPr>
          </w:p>
          <w:p w14:paraId="4D957647" w14:textId="77777777" w:rsidR="005F3AF5" w:rsidRPr="00C57F54" w:rsidRDefault="005F3AF5" w:rsidP="00C57F54">
            <w:pPr>
              <w:spacing w:after="0" w:line="240" w:lineRule="auto"/>
              <w:jc w:val="both"/>
              <w:rPr>
                <w:rFonts w:ascii="Times New Roman" w:hAnsi="Times New Roman"/>
                <w:sz w:val="24"/>
                <w:szCs w:val="24"/>
                <w:lang w:val="sq-AL"/>
              </w:rPr>
            </w:pPr>
          </w:p>
          <w:p w14:paraId="79E76D76" w14:textId="1CE6AB2D" w:rsidR="005F3AF5" w:rsidRPr="00C57F54" w:rsidRDefault="005F3AF5" w:rsidP="00C57F54">
            <w:pPr>
              <w:numPr>
                <w:ilvl w:val="0"/>
                <w:numId w:val="7"/>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 gjyqtarin ose prokurorin që është anëtar i panelit hetimor sipas këtij </w:t>
            </w:r>
            <w:r w:rsidR="004A6EF5" w:rsidRPr="00C57F54">
              <w:rPr>
                <w:rFonts w:ascii="Times New Roman" w:hAnsi="Times New Roman"/>
                <w:sz w:val="24"/>
                <w:szCs w:val="24"/>
                <w:lang w:val="sq-AL"/>
              </w:rPr>
              <w:t>L</w:t>
            </w:r>
            <w:r w:rsidRPr="00C57F54">
              <w:rPr>
                <w:rFonts w:ascii="Times New Roman" w:hAnsi="Times New Roman"/>
                <w:sz w:val="24"/>
                <w:szCs w:val="24"/>
                <w:lang w:val="sq-AL"/>
              </w:rPr>
              <w:t>igji, në rastin e pretendimit për shkelje disiplinore vlejnë rregullat sipas paragrafit 1 të këtij neni.</w:t>
            </w:r>
          </w:p>
          <w:p w14:paraId="3E5F48BF" w14:textId="77777777" w:rsidR="005F3AF5" w:rsidRPr="00C57F54" w:rsidRDefault="005F3AF5" w:rsidP="00C57F54">
            <w:pPr>
              <w:spacing w:after="0" w:line="240" w:lineRule="auto"/>
              <w:jc w:val="both"/>
              <w:rPr>
                <w:rFonts w:ascii="Times New Roman" w:hAnsi="Times New Roman"/>
                <w:sz w:val="24"/>
                <w:szCs w:val="24"/>
                <w:lang w:val="sq-AL"/>
              </w:rPr>
            </w:pPr>
          </w:p>
          <w:p w14:paraId="68768B0B" w14:textId="68F5C273" w:rsidR="005F3AF5" w:rsidRPr="00C57F54" w:rsidRDefault="005F3AF5" w:rsidP="00C57F54">
            <w:pPr>
              <w:numPr>
                <w:ilvl w:val="0"/>
                <w:numId w:val="7"/>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Kur njoftimi i dërgohet autoritetit </w:t>
            </w:r>
            <w:proofErr w:type="spellStart"/>
            <w:r w:rsidRPr="00C57F54">
              <w:rPr>
                <w:rFonts w:ascii="Times New Roman" w:hAnsi="Times New Roman"/>
                <w:sz w:val="24"/>
                <w:szCs w:val="24"/>
                <w:lang w:val="sq-AL"/>
              </w:rPr>
              <w:t>jokompetent</w:t>
            </w:r>
            <w:proofErr w:type="spellEnd"/>
            <w:r w:rsidRPr="00C57F54">
              <w:rPr>
                <w:rFonts w:ascii="Times New Roman" w:hAnsi="Times New Roman"/>
                <w:sz w:val="24"/>
                <w:szCs w:val="24"/>
                <w:lang w:val="sq-AL"/>
              </w:rPr>
              <w:t>, autoriteti i tillë do t</w:t>
            </w:r>
            <w:r w:rsidR="004A6EF5" w:rsidRPr="00C57F54">
              <w:rPr>
                <w:rFonts w:ascii="Times New Roman" w:hAnsi="Times New Roman"/>
                <w:sz w:val="24"/>
                <w:szCs w:val="24"/>
                <w:lang w:val="sq-AL"/>
              </w:rPr>
              <w:t>a</w:t>
            </w:r>
            <w:r w:rsidRPr="00C57F54">
              <w:rPr>
                <w:rFonts w:ascii="Times New Roman" w:hAnsi="Times New Roman"/>
                <w:sz w:val="24"/>
                <w:szCs w:val="24"/>
                <w:lang w:val="sq-AL"/>
              </w:rPr>
              <w:t xml:space="preserve"> transferojë njoftimin te</w:t>
            </w:r>
            <w:r w:rsidR="004A6EF5" w:rsidRPr="00C57F54">
              <w:rPr>
                <w:rFonts w:ascii="Times New Roman" w:hAnsi="Times New Roman"/>
                <w:sz w:val="24"/>
                <w:szCs w:val="24"/>
                <w:lang w:val="sq-AL"/>
              </w:rPr>
              <w:t>k</w:t>
            </w:r>
            <w:r w:rsidRPr="00C57F54">
              <w:rPr>
                <w:rFonts w:ascii="Times New Roman" w:hAnsi="Times New Roman"/>
                <w:sz w:val="24"/>
                <w:szCs w:val="24"/>
                <w:lang w:val="sq-AL"/>
              </w:rPr>
              <w:t xml:space="preserve"> Këshilli përkatës, në pajtim me Ligjin për Procedurën e Përgjithshme Administrative.</w:t>
            </w:r>
          </w:p>
          <w:p w14:paraId="26C12606" w14:textId="77777777" w:rsidR="005F3AF5" w:rsidRPr="00C57F54" w:rsidRDefault="005F3AF5" w:rsidP="00C57F54">
            <w:pPr>
              <w:tabs>
                <w:tab w:val="left" w:pos="240"/>
              </w:tabs>
              <w:spacing w:after="0" w:line="240" w:lineRule="auto"/>
              <w:rPr>
                <w:rFonts w:ascii="Times New Roman" w:hAnsi="Times New Roman"/>
                <w:sz w:val="24"/>
                <w:szCs w:val="24"/>
                <w:lang w:val="sq-AL"/>
              </w:rPr>
            </w:pPr>
          </w:p>
          <w:p w14:paraId="5ADC85C6" w14:textId="6DE39061" w:rsidR="005F3AF5" w:rsidRPr="00C57F54" w:rsidRDefault="005F3AF5" w:rsidP="00C57F54">
            <w:pPr>
              <w:numPr>
                <w:ilvl w:val="0"/>
                <w:numId w:val="7"/>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Në rastet kur Këshilli përkatës identifikon vetë situata që mund të kualifikohen si shkelje disiplinore</w:t>
            </w:r>
            <w:r w:rsidR="004A6EF5" w:rsidRPr="00C57F54">
              <w:rPr>
                <w:rFonts w:ascii="Times New Roman" w:hAnsi="Times New Roman"/>
                <w:sz w:val="24"/>
                <w:szCs w:val="24"/>
                <w:lang w:val="sq-AL"/>
              </w:rPr>
              <w:t>,</w:t>
            </w:r>
            <w:r w:rsidRPr="00C57F54">
              <w:rPr>
                <w:rFonts w:ascii="Times New Roman" w:hAnsi="Times New Roman"/>
                <w:sz w:val="24"/>
                <w:szCs w:val="24"/>
                <w:lang w:val="sq-AL"/>
              </w:rPr>
              <w:t xml:space="preserve"> mund të vendos</w:t>
            </w:r>
            <w:r w:rsidR="004A6EF5" w:rsidRPr="00C57F54">
              <w:rPr>
                <w:rFonts w:ascii="Times New Roman" w:hAnsi="Times New Roman"/>
                <w:sz w:val="24"/>
                <w:szCs w:val="24"/>
                <w:lang w:val="sq-AL"/>
              </w:rPr>
              <w:t>ë</w:t>
            </w:r>
            <w:r w:rsidRPr="00C57F54">
              <w:rPr>
                <w:rFonts w:ascii="Times New Roman" w:hAnsi="Times New Roman"/>
                <w:sz w:val="24"/>
                <w:szCs w:val="24"/>
                <w:lang w:val="sq-AL"/>
              </w:rPr>
              <w:t xml:space="preserve"> për fillimin e procedurës disiplinore sipas detyrës zyrtare.  </w:t>
            </w:r>
          </w:p>
          <w:p w14:paraId="5904F5B6"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2E533FD4" w14:textId="37319649" w:rsidR="005F3AF5" w:rsidRPr="00C57F54" w:rsidRDefault="005F3AF5" w:rsidP="00C57F54">
            <w:pPr>
              <w:numPr>
                <w:ilvl w:val="0"/>
                <w:numId w:val="7"/>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Personi nga paragrafi 1 i këtij neni paraqet njoftimin për shkelje disiplinore në formë të shkruar. Njoftimi përmban: </w:t>
            </w:r>
          </w:p>
          <w:p w14:paraId="4AC47365" w14:textId="77777777" w:rsidR="005F3AF5" w:rsidRPr="00C57F54" w:rsidRDefault="005F3AF5" w:rsidP="00C57F54">
            <w:pPr>
              <w:spacing w:after="0" w:line="240" w:lineRule="auto"/>
              <w:jc w:val="both"/>
              <w:rPr>
                <w:rFonts w:ascii="Times New Roman" w:hAnsi="Times New Roman"/>
                <w:sz w:val="24"/>
                <w:szCs w:val="24"/>
                <w:lang w:val="sq-AL"/>
              </w:rPr>
            </w:pPr>
          </w:p>
          <w:p w14:paraId="6D8BB930" w14:textId="77777777" w:rsidR="005F3AF5" w:rsidRPr="00C57F54" w:rsidRDefault="005F3AF5" w:rsidP="00C57F54">
            <w:pPr>
              <w:spacing w:after="0" w:line="240" w:lineRule="auto"/>
              <w:jc w:val="both"/>
              <w:rPr>
                <w:rFonts w:ascii="Times New Roman" w:hAnsi="Times New Roman"/>
                <w:sz w:val="24"/>
                <w:szCs w:val="24"/>
                <w:lang w:val="sq-AL"/>
              </w:rPr>
            </w:pPr>
          </w:p>
          <w:p w14:paraId="244C5BED" w14:textId="77777777" w:rsidR="005F3AF5" w:rsidRPr="00C57F54" w:rsidRDefault="005F3AF5" w:rsidP="00C57F54">
            <w:pPr>
              <w:numPr>
                <w:ilvl w:val="1"/>
                <w:numId w:val="7"/>
              </w:numPr>
              <w:tabs>
                <w:tab w:val="left" w:pos="697"/>
              </w:tabs>
              <w:spacing w:after="0" w:line="240" w:lineRule="auto"/>
              <w:ind w:left="337" w:firstLine="0"/>
              <w:jc w:val="both"/>
              <w:rPr>
                <w:rFonts w:ascii="Times New Roman" w:hAnsi="Times New Roman"/>
                <w:sz w:val="24"/>
                <w:szCs w:val="24"/>
                <w:lang w:val="sq-AL"/>
              </w:rPr>
            </w:pPr>
            <w:r w:rsidRPr="00C57F54">
              <w:rPr>
                <w:rFonts w:ascii="Times New Roman" w:hAnsi="Times New Roman"/>
                <w:sz w:val="24"/>
                <w:szCs w:val="24"/>
                <w:lang w:val="sq-AL"/>
              </w:rPr>
              <w:t xml:space="preserve">identitetin e personit i cili e paraqet njoftimin; </w:t>
            </w:r>
          </w:p>
          <w:p w14:paraId="206F65BF" w14:textId="77777777" w:rsidR="005F3AF5" w:rsidRPr="00C57F54" w:rsidRDefault="005F3AF5" w:rsidP="00C57F54">
            <w:pPr>
              <w:tabs>
                <w:tab w:val="left" w:pos="870"/>
              </w:tabs>
              <w:spacing w:after="0" w:line="240" w:lineRule="auto"/>
              <w:ind w:left="337"/>
              <w:jc w:val="both"/>
              <w:rPr>
                <w:rFonts w:ascii="Times New Roman" w:hAnsi="Times New Roman"/>
                <w:sz w:val="24"/>
                <w:szCs w:val="24"/>
                <w:lang w:val="sq-AL"/>
              </w:rPr>
            </w:pPr>
          </w:p>
          <w:p w14:paraId="6C9F1146" w14:textId="77777777" w:rsidR="005F3AF5" w:rsidRPr="00C57F54" w:rsidRDefault="005F3AF5" w:rsidP="00C57F54">
            <w:pPr>
              <w:numPr>
                <w:ilvl w:val="1"/>
                <w:numId w:val="7"/>
              </w:numPr>
              <w:tabs>
                <w:tab w:val="left" w:pos="697"/>
              </w:tabs>
              <w:spacing w:after="0" w:line="240" w:lineRule="auto"/>
              <w:ind w:left="337" w:firstLine="0"/>
              <w:jc w:val="both"/>
              <w:rPr>
                <w:rFonts w:ascii="Times New Roman" w:hAnsi="Times New Roman"/>
                <w:sz w:val="24"/>
                <w:szCs w:val="24"/>
                <w:lang w:val="sq-AL"/>
              </w:rPr>
            </w:pPr>
            <w:r w:rsidRPr="00C57F54">
              <w:rPr>
                <w:rFonts w:ascii="Times New Roman" w:hAnsi="Times New Roman"/>
                <w:sz w:val="24"/>
                <w:szCs w:val="24"/>
                <w:lang w:val="sq-AL"/>
              </w:rPr>
              <w:t>identitetin e gjyqtarit ose prokurorit ndaj të cilit pretendohet shkelja disiplinore dhe</w:t>
            </w:r>
          </w:p>
          <w:p w14:paraId="2D668FCF" w14:textId="77777777" w:rsidR="005F3AF5" w:rsidRPr="00C57F54" w:rsidRDefault="005F3AF5" w:rsidP="00C57F54">
            <w:pPr>
              <w:tabs>
                <w:tab w:val="left" w:pos="870"/>
              </w:tabs>
              <w:spacing w:after="0" w:line="240" w:lineRule="auto"/>
              <w:ind w:left="337"/>
              <w:jc w:val="both"/>
              <w:rPr>
                <w:rFonts w:ascii="Times New Roman" w:hAnsi="Times New Roman"/>
                <w:sz w:val="24"/>
                <w:szCs w:val="24"/>
                <w:lang w:val="sq-AL"/>
              </w:rPr>
            </w:pPr>
          </w:p>
          <w:p w14:paraId="52A7C8E5" w14:textId="77777777" w:rsidR="005F3AF5" w:rsidRPr="00C57F54" w:rsidRDefault="005F3AF5" w:rsidP="00C57F54">
            <w:pPr>
              <w:numPr>
                <w:ilvl w:val="1"/>
                <w:numId w:val="7"/>
              </w:numPr>
              <w:tabs>
                <w:tab w:val="left" w:pos="697"/>
              </w:tabs>
              <w:spacing w:after="0" w:line="240" w:lineRule="auto"/>
              <w:ind w:left="337" w:firstLine="0"/>
              <w:jc w:val="both"/>
              <w:rPr>
                <w:rFonts w:ascii="Times New Roman" w:hAnsi="Times New Roman"/>
                <w:sz w:val="24"/>
                <w:szCs w:val="24"/>
                <w:lang w:val="sq-AL"/>
              </w:rPr>
            </w:pPr>
            <w:r w:rsidRPr="00C57F54">
              <w:rPr>
                <w:rFonts w:ascii="Times New Roman" w:hAnsi="Times New Roman"/>
                <w:sz w:val="24"/>
                <w:szCs w:val="24"/>
                <w:lang w:val="sq-AL"/>
              </w:rPr>
              <w:lastRenderedPageBreak/>
              <w:t xml:space="preserve">një përshkrim të aspekteve faktike mbi të cilat është ngritur dyshimi për shkelje disiplinore. </w:t>
            </w:r>
          </w:p>
          <w:p w14:paraId="09D2EB16" w14:textId="77777777" w:rsidR="005F3AF5" w:rsidRPr="00C57F54" w:rsidRDefault="005F3AF5" w:rsidP="00C57F54">
            <w:pPr>
              <w:spacing w:after="0" w:line="240" w:lineRule="auto"/>
              <w:jc w:val="both"/>
              <w:rPr>
                <w:rFonts w:ascii="Times New Roman" w:hAnsi="Times New Roman"/>
                <w:sz w:val="24"/>
                <w:szCs w:val="24"/>
                <w:lang w:val="sq-AL"/>
              </w:rPr>
            </w:pPr>
          </w:p>
          <w:p w14:paraId="7B916210" w14:textId="77777777" w:rsidR="005F3AF5" w:rsidRPr="00C57F54" w:rsidRDefault="005F3AF5" w:rsidP="00C57F54">
            <w:pPr>
              <w:numPr>
                <w:ilvl w:val="0"/>
                <w:numId w:val="7"/>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Çdo njoftim i paraqitur regjistrohet dhe arkivohet nga Këshilli përkatës. </w:t>
            </w:r>
          </w:p>
          <w:p w14:paraId="136BED10" w14:textId="77777777" w:rsidR="005F3AF5" w:rsidRPr="00C57F54" w:rsidRDefault="005F3AF5" w:rsidP="00C57F54">
            <w:pPr>
              <w:spacing w:after="0" w:line="240" w:lineRule="auto"/>
              <w:jc w:val="both"/>
              <w:rPr>
                <w:rFonts w:ascii="Times New Roman" w:hAnsi="Times New Roman"/>
                <w:sz w:val="24"/>
                <w:szCs w:val="24"/>
                <w:lang w:val="sq-AL"/>
              </w:rPr>
            </w:pPr>
          </w:p>
          <w:p w14:paraId="2E722BFF" w14:textId="77777777" w:rsidR="005F3AF5" w:rsidRPr="00C57F54" w:rsidRDefault="005F3AF5" w:rsidP="00C57F54">
            <w:pPr>
              <w:spacing w:after="0" w:line="240" w:lineRule="auto"/>
              <w:jc w:val="both"/>
              <w:rPr>
                <w:rFonts w:ascii="Times New Roman" w:hAnsi="Times New Roman"/>
                <w:sz w:val="24"/>
                <w:szCs w:val="24"/>
                <w:lang w:val="sq-AL"/>
              </w:rPr>
            </w:pPr>
          </w:p>
          <w:p w14:paraId="6D0E9D6A" w14:textId="77777777" w:rsidR="005F3AF5" w:rsidRPr="00C57F54" w:rsidRDefault="005F3AF5" w:rsidP="00C57F54">
            <w:pPr>
              <w:numPr>
                <w:ilvl w:val="0"/>
                <w:numId w:val="7"/>
              </w:numPr>
              <w:tabs>
                <w:tab w:val="left" w:pos="247"/>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Këshilli përkatës brenda tridhjetë (30) ditëve nga dita e pranimit, kryen vlerësimin fillestar të njoftimit për të përcaktuar nëse ekziston dyshimi i bazuar për shkelje disiplinore, pa u lëshuar në vlerësim të meritave të rastit, dhe vendos për:</w:t>
            </w:r>
          </w:p>
          <w:p w14:paraId="64B9EC28" w14:textId="77777777" w:rsidR="005F3AF5" w:rsidRPr="00C57F54" w:rsidRDefault="005F3AF5" w:rsidP="00C57F54">
            <w:pPr>
              <w:spacing w:after="0" w:line="240" w:lineRule="auto"/>
              <w:rPr>
                <w:rFonts w:ascii="Times New Roman" w:hAnsi="Times New Roman"/>
                <w:sz w:val="24"/>
                <w:szCs w:val="24"/>
                <w:lang w:val="sq-AL"/>
              </w:rPr>
            </w:pPr>
          </w:p>
          <w:p w14:paraId="4BA5B616" w14:textId="77777777" w:rsidR="005F3AF5" w:rsidRPr="00C57F54" w:rsidRDefault="005F3AF5" w:rsidP="00C57F54">
            <w:pPr>
              <w:spacing w:after="0" w:line="240" w:lineRule="auto"/>
              <w:rPr>
                <w:rFonts w:ascii="Times New Roman" w:hAnsi="Times New Roman"/>
                <w:sz w:val="24"/>
                <w:szCs w:val="24"/>
                <w:lang w:val="sq-AL"/>
              </w:rPr>
            </w:pPr>
          </w:p>
          <w:p w14:paraId="2F4757FD" w14:textId="77777777" w:rsidR="005F3AF5" w:rsidRPr="00C57F54" w:rsidRDefault="005F3AF5" w:rsidP="00C57F54">
            <w:pPr>
              <w:spacing w:after="0" w:line="240" w:lineRule="auto"/>
              <w:rPr>
                <w:rFonts w:ascii="Times New Roman" w:hAnsi="Times New Roman"/>
                <w:sz w:val="24"/>
                <w:szCs w:val="24"/>
                <w:lang w:val="sq-AL"/>
              </w:rPr>
            </w:pPr>
          </w:p>
          <w:p w14:paraId="5F075143" w14:textId="045F4690" w:rsidR="005F3AF5" w:rsidRPr="00C57F54" w:rsidRDefault="005F3AF5" w:rsidP="00C57F54">
            <w:pPr>
              <w:numPr>
                <w:ilvl w:val="1"/>
                <w:numId w:val="7"/>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 xml:space="preserve">fillimin e procedurës disiplinore ndaj subjektit ndaj të cilit pretendohet shkelja, nëse nga vlerësimi fillestar rezulton se ekziston dyshim i bazuar për shkelje disiplinore sipas këtij </w:t>
            </w:r>
            <w:r w:rsidR="00834C5F" w:rsidRPr="00C57F54">
              <w:rPr>
                <w:rFonts w:ascii="Times New Roman" w:hAnsi="Times New Roman"/>
                <w:sz w:val="24"/>
                <w:szCs w:val="24"/>
                <w:lang w:val="sq-AL"/>
              </w:rPr>
              <w:t>L</w:t>
            </w:r>
            <w:r w:rsidRPr="00C57F54">
              <w:rPr>
                <w:rFonts w:ascii="Times New Roman" w:hAnsi="Times New Roman"/>
                <w:sz w:val="24"/>
                <w:szCs w:val="24"/>
                <w:lang w:val="sq-AL"/>
              </w:rPr>
              <w:t xml:space="preserve">igji, apo </w:t>
            </w:r>
          </w:p>
          <w:p w14:paraId="36C554B4"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4B4F3D4E"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39EFB0DA" w14:textId="5622C632" w:rsidR="005F3AF5" w:rsidRPr="00C57F54" w:rsidRDefault="005F3AF5" w:rsidP="00C57F54">
            <w:pPr>
              <w:numPr>
                <w:ilvl w:val="1"/>
                <w:numId w:val="7"/>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 xml:space="preserve">refuzimin e fillimit të procedurës disiplinore, nëse njoftimi është dukshëm i pabazuar, nuk ka të bëjë me ndonjë shkelje disiplinore të përcaktuar me këtë </w:t>
            </w:r>
            <w:r w:rsidR="00834C5F" w:rsidRPr="00C57F54">
              <w:rPr>
                <w:rFonts w:ascii="Times New Roman" w:hAnsi="Times New Roman"/>
                <w:sz w:val="24"/>
                <w:szCs w:val="24"/>
                <w:lang w:val="sq-AL"/>
              </w:rPr>
              <w:t>L</w:t>
            </w:r>
            <w:r w:rsidRPr="00C57F54">
              <w:rPr>
                <w:rFonts w:ascii="Times New Roman" w:hAnsi="Times New Roman"/>
                <w:sz w:val="24"/>
                <w:szCs w:val="24"/>
                <w:lang w:val="sq-AL"/>
              </w:rPr>
              <w:t xml:space="preserve">igj apo shkelja është parashkruar. </w:t>
            </w:r>
          </w:p>
          <w:p w14:paraId="3B607B07" w14:textId="77777777" w:rsidR="005F3AF5" w:rsidRPr="00C57F54" w:rsidRDefault="005F3AF5" w:rsidP="00C57F54">
            <w:pPr>
              <w:spacing w:after="0" w:line="240" w:lineRule="auto"/>
              <w:jc w:val="both"/>
              <w:rPr>
                <w:rFonts w:ascii="Times New Roman" w:hAnsi="Times New Roman"/>
                <w:sz w:val="24"/>
                <w:szCs w:val="24"/>
                <w:lang w:val="sq-AL"/>
              </w:rPr>
            </w:pPr>
          </w:p>
          <w:p w14:paraId="7F5CA197" w14:textId="77777777" w:rsidR="005F3AF5" w:rsidRPr="00C57F54" w:rsidRDefault="005F3AF5" w:rsidP="00C57F54">
            <w:pPr>
              <w:spacing w:after="0" w:line="240" w:lineRule="auto"/>
              <w:jc w:val="both"/>
              <w:rPr>
                <w:rFonts w:ascii="Times New Roman" w:hAnsi="Times New Roman"/>
                <w:sz w:val="24"/>
                <w:szCs w:val="24"/>
                <w:lang w:val="sq-AL"/>
              </w:rPr>
            </w:pPr>
          </w:p>
          <w:p w14:paraId="1FB02D32" w14:textId="77777777"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 xml:space="preserve">8. Në procedurën e vlerësimit fillestar sipas paragrafit 7 të këtij neni, Këshilli përkatës </w:t>
            </w:r>
            <w:r w:rsidRPr="00C57F54">
              <w:rPr>
                <w:rFonts w:ascii="Times New Roman" w:hAnsi="Times New Roman"/>
                <w:sz w:val="24"/>
                <w:szCs w:val="24"/>
                <w:lang w:val="sq-AL"/>
              </w:rPr>
              <w:lastRenderedPageBreak/>
              <w:t>mund të themelojë një Komision të brendshëm, të përbërë nga tre (3) anëtarë të Këshillit, i cili ka për detyrë vlerësimin e njoftimeve të pranuara dhe përgatitjen e lëndës dhe rekomandimit për vendimmarrjen nga Këshilli.</w:t>
            </w:r>
          </w:p>
          <w:p w14:paraId="44C29D12" w14:textId="77777777" w:rsidR="005F3AF5" w:rsidRPr="00C57F54" w:rsidRDefault="005F3AF5" w:rsidP="00C57F54">
            <w:pPr>
              <w:spacing w:after="0" w:line="240" w:lineRule="auto"/>
              <w:jc w:val="both"/>
              <w:rPr>
                <w:rFonts w:ascii="Times New Roman" w:hAnsi="Times New Roman"/>
                <w:sz w:val="24"/>
                <w:szCs w:val="24"/>
                <w:lang w:val="sq-AL"/>
              </w:rPr>
            </w:pPr>
          </w:p>
          <w:p w14:paraId="7910A76F" w14:textId="013E0089"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9.Për vendimin e marrë, Këshilli përkatës</w:t>
            </w:r>
            <w:r w:rsidR="004A6EF5" w:rsidRPr="00C57F54">
              <w:rPr>
                <w:rFonts w:ascii="Times New Roman" w:hAnsi="Times New Roman"/>
                <w:sz w:val="24"/>
                <w:szCs w:val="24"/>
                <w:lang w:val="sq-AL"/>
              </w:rPr>
              <w:t xml:space="preserve"> e</w:t>
            </w:r>
            <w:r w:rsidRPr="00C57F54">
              <w:rPr>
                <w:rFonts w:ascii="Times New Roman" w:hAnsi="Times New Roman"/>
                <w:sz w:val="24"/>
                <w:szCs w:val="24"/>
                <w:lang w:val="sq-AL"/>
              </w:rPr>
              <w:t xml:space="preserve"> njofton menjëherë me shkrim personin që </w:t>
            </w:r>
            <w:r w:rsidR="004A6EF5" w:rsidRPr="00C57F54">
              <w:rPr>
                <w:rFonts w:ascii="Times New Roman" w:hAnsi="Times New Roman"/>
                <w:sz w:val="24"/>
                <w:szCs w:val="24"/>
                <w:lang w:val="sq-AL"/>
              </w:rPr>
              <w:t xml:space="preserve">e </w:t>
            </w:r>
            <w:r w:rsidRPr="00C57F54">
              <w:rPr>
                <w:rFonts w:ascii="Times New Roman" w:hAnsi="Times New Roman"/>
                <w:sz w:val="24"/>
                <w:szCs w:val="24"/>
                <w:lang w:val="sq-AL"/>
              </w:rPr>
              <w:t xml:space="preserve">ka paraqitur njoftimin, dhe i njëjti vendim publikohet nga Këshilli. </w:t>
            </w:r>
          </w:p>
          <w:p w14:paraId="0EF43CBF" w14:textId="77777777" w:rsidR="005F3AF5" w:rsidRPr="00C57F54" w:rsidRDefault="005F3AF5" w:rsidP="00C57F54">
            <w:pPr>
              <w:spacing w:after="0" w:line="240" w:lineRule="auto"/>
              <w:jc w:val="both"/>
              <w:rPr>
                <w:rFonts w:ascii="Times New Roman" w:hAnsi="Times New Roman"/>
                <w:sz w:val="24"/>
                <w:szCs w:val="24"/>
                <w:lang w:val="sq-AL"/>
              </w:rPr>
            </w:pPr>
          </w:p>
          <w:p w14:paraId="4ACB22C2" w14:textId="77777777" w:rsidR="005F3AF5" w:rsidRPr="00C57F54" w:rsidRDefault="005F3AF5" w:rsidP="00C57F54">
            <w:pPr>
              <w:spacing w:after="0" w:line="240" w:lineRule="auto"/>
              <w:jc w:val="both"/>
              <w:rPr>
                <w:rFonts w:ascii="Times New Roman" w:hAnsi="Times New Roman"/>
                <w:sz w:val="24"/>
                <w:szCs w:val="24"/>
                <w:lang w:val="sq-AL"/>
              </w:rPr>
            </w:pPr>
          </w:p>
          <w:p w14:paraId="6E014F3B" w14:textId="77777777"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10. Vendimi i Këshillit përkatës për fillimin e procedurës disiplinore nuk paragjykon në asnjë mënyrë hetimin që zhvillohet nga paneli hetimor dhe as nuk ndikon në vlerësimin dhe vendimin përfundimtar në procedurën disiplinore.</w:t>
            </w:r>
          </w:p>
          <w:p w14:paraId="434973B5" w14:textId="77777777" w:rsidR="005F3AF5" w:rsidRPr="00C57F54" w:rsidRDefault="005F3AF5" w:rsidP="00C57F54">
            <w:pPr>
              <w:spacing w:after="0" w:line="240" w:lineRule="auto"/>
              <w:jc w:val="both"/>
              <w:rPr>
                <w:rFonts w:ascii="Times New Roman" w:hAnsi="Times New Roman"/>
                <w:sz w:val="24"/>
                <w:szCs w:val="24"/>
                <w:lang w:val="sq-AL"/>
              </w:rPr>
            </w:pPr>
          </w:p>
          <w:p w14:paraId="73E8C888" w14:textId="77777777" w:rsidR="005F3AF5" w:rsidRPr="00C57F54" w:rsidRDefault="005F3AF5" w:rsidP="00C57F54">
            <w:pPr>
              <w:spacing w:after="0" w:line="240" w:lineRule="auto"/>
              <w:jc w:val="center"/>
              <w:rPr>
                <w:rFonts w:ascii="Times New Roman" w:hAnsi="Times New Roman"/>
                <w:b/>
                <w:bCs/>
                <w:sz w:val="24"/>
                <w:szCs w:val="24"/>
                <w:lang w:val="sq-AL"/>
              </w:rPr>
            </w:pPr>
          </w:p>
          <w:p w14:paraId="44620B2F"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12</w:t>
            </w:r>
          </w:p>
          <w:p w14:paraId="0053D4A2"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Parashkrimi</w:t>
            </w:r>
          </w:p>
          <w:p w14:paraId="2B10F410" w14:textId="77777777" w:rsidR="005F3AF5" w:rsidRPr="00C57F54" w:rsidRDefault="005F3AF5" w:rsidP="00C57F54">
            <w:pPr>
              <w:spacing w:after="0" w:line="240" w:lineRule="auto"/>
              <w:jc w:val="center"/>
              <w:rPr>
                <w:rFonts w:ascii="Times New Roman" w:hAnsi="Times New Roman"/>
                <w:b/>
                <w:bCs/>
                <w:sz w:val="24"/>
                <w:szCs w:val="24"/>
                <w:lang w:val="sq-AL"/>
              </w:rPr>
            </w:pPr>
          </w:p>
          <w:p w14:paraId="446FDFE8" w14:textId="5C900D36"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 xml:space="preserve">Këshilli përkatës nuk </w:t>
            </w:r>
            <w:r w:rsidR="00BB280F" w:rsidRPr="00C57F54">
              <w:rPr>
                <w:rFonts w:ascii="Times New Roman" w:hAnsi="Times New Roman"/>
                <w:sz w:val="24"/>
                <w:szCs w:val="24"/>
                <w:lang w:val="sq-AL"/>
              </w:rPr>
              <w:t xml:space="preserve">i </w:t>
            </w:r>
            <w:r w:rsidRPr="00C57F54">
              <w:rPr>
                <w:rFonts w:ascii="Times New Roman" w:hAnsi="Times New Roman"/>
                <w:sz w:val="24"/>
                <w:szCs w:val="24"/>
                <w:lang w:val="sq-AL"/>
              </w:rPr>
              <w:t xml:space="preserve">fillon hetimet ndaj një gjyqtari apo prokurori për shkelje disiplinore në qoftë se kanë kaluar pesë (5) vjet nga koha e kryerjes së shkeljes së supozuar disiplinore, përveç nëse shkelja disiplinore </w:t>
            </w:r>
            <w:r w:rsidR="00BB280F" w:rsidRPr="00C57F54">
              <w:rPr>
                <w:rFonts w:ascii="Times New Roman" w:hAnsi="Times New Roman"/>
                <w:sz w:val="24"/>
                <w:szCs w:val="24"/>
                <w:lang w:val="sq-AL"/>
              </w:rPr>
              <w:t xml:space="preserve">përbën </w:t>
            </w:r>
            <w:r w:rsidRPr="00C57F54">
              <w:rPr>
                <w:rFonts w:ascii="Times New Roman" w:hAnsi="Times New Roman"/>
                <w:sz w:val="24"/>
                <w:szCs w:val="24"/>
                <w:lang w:val="sq-AL"/>
              </w:rPr>
              <w:t>vepër penale. Në rast të tillë, do të aplikohen dispozitat e Kodit Penal në lidhje me parashkrimin.</w:t>
            </w:r>
          </w:p>
          <w:p w14:paraId="12EDA432" w14:textId="77777777" w:rsidR="005F3AF5" w:rsidRPr="00C57F54" w:rsidRDefault="005F3AF5" w:rsidP="00C57F54">
            <w:pPr>
              <w:spacing w:after="0" w:line="240" w:lineRule="auto"/>
              <w:jc w:val="center"/>
              <w:rPr>
                <w:rFonts w:ascii="Times New Roman" w:hAnsi="Times New Roman"/>
                <w:b/>
                <w:bCs/>
                <w:sz w:val="24"/>
                <w:szCs w:val="24"/>
                <w:lang w:val="sq-AL"/>
              </w:rPr>
            </w:pPr>
          </w:p>
          <w:p w14:paraId="41C0CEA2" w14:textId="77777777" w:rsidR="005F3AF5" w:rsidRPr="00C57F54" w:rsidRDefault="005F3AF5" w:rsidP="00C57F54">
            <w:pPr>
              <w:spacing w:after="0" w:line="240" w:lineRule="auto"/>
              <w:jc w:val="center"/>
              <w:rPr>
                <w:rFonts w:ascii="Times New Roman" w:hAnsi="Times New Roman"/>
                <w:b/>
                <w:bCs/>
                <w:sz w:val="24"/>
                <w:szCs w:val="24"/>
                <w:lang w:val="sq-AL"/>
              </w:rPr>
            </w:pPr>
          </w:p>
          <w:p w14:paraId="1CC3E6BC"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13</w:t>
            </w:r>
          </w:p>
          <w:p w14:paraId="22777185"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Vepra penale</w:t>
            </w:r>
          </w:p>
          <w:p w14:paraId="5B4AD022" w14:textId="77777777" w:rsidR="005F3AF5" w:rsidRPr="00C57F54" w:rsidRDefault="005F3AF5" w:rsidP="00C57F54">
            <w:pPr>
              <w:spacing w:after="0" w:line="240" w:lineRule="auto"/>
              <w:jc w:val="both"/>
              <w:rPr>
                <w:rFonts w:ascii="Times New Roman" w:hAnsi="Times New Roman"/>
                <w:sz w:val="24"/>
                <w:szCs w:val="24"/>
                <w:lang w:val="sq-AL"/>
              </w:rPr>
            </w:pPr>
          </w:p>
          <w:p w14:paraId="601F99DE" w14:textId="2C4D098D" w:rsidR="005F3AF5" w:rsidRPr="00C57F54" w:rsidRDefault="005F3AF5" w:rsidP="00C57F54">
            <w:pPr>
              <w:numPr>
                <w:ilvl w:val="0"/>
                <w:numId w:val="8"/>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Në rastet kur faktet për shkeljen e supozuar disiplinore krijojnë dyshimin se gjyqtari gjegjësisht prokurori ka kryer vepër penale, Këshilli përkatës sipas detyrës zyrtare </w:t>
            </w:r>
            <w:r w:rsidR="00BB280F" w:rsidRPr="00C57F54">
              <w:rPr>
                <w:rFonts w:ascii="Times New Roman" w:hAnsi="Times New Roman"/>
                <w:sz w:val="24"/>
                <w:szCs w:val="24"/>
                <w:lang w:val="sq-AL"/>
              </w:rPr>
              <w:t>e</w:t>
            </w:r>
            <w:r w:rsidRPr="00C57F54">
              <w:rPr>
                <w:rFonts w:ascii="Times New Roman" w:hAnsi="Times New Roman"/>
                <w:sz w:val="24"/>
                <w:szCs w:val="24"/>
                <w:lang w:val="sq-AL"/>
              </w:rPr>
              <w:t xml:space="preserve"> referon çështjen Prokurorit të Shtetit.</w:t>
            </w:r>
          </w:p>
          <w:p w14:paraId="375EBA9B"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4829A7CC" w14:textId="6267DA60" w:rsidR="005F3AF5" w:rsidRPr="00C57F54" w:rsidRDefault="005F3AF5" w:rsidP="00C57F54">
            <w:pPr>
              <w:numPr>
                <w:ilvl w:val="0"/>
                <w:numId w:val="8"/>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Referimi i çështjes tek Prokurori i Shtetit e ndërpret parashkrimin dhe e suspendon procedurën disiplinore.</w:t>
            </w:r>
          </w:p>
          <w:p w14:paraId="01170EA3"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6C99284D"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4AAC0ECE" w14:textId="4E8E0D36" w:rsidR="005F3AF5" w:rsidRPr="00C57F54" w:rsidRDefault="005F3AF5" w:rsidP="00C57F54">
            <w:pPr>
              <w:numPr>
                <w:ilvl w:val="0"/>
                <w:numId w:val="8"/>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Pavarësisht paragrafit 2, Këshilli përkatës ka të drejtë që me referimin e çështjes tek Prokurori i Shtetit, gjithashtu të suspendoj gjyqtarin apo prokurorin sipas përcaktimeve të </w:t>
            </w:r>
            <w:r w:rsidR="00BB280F" w:rsidRPr="00C57F54">
              <w:rPr>
                <w:rFonts w:ascii="Times New Roman" w:hAnsi="Times New Roman"/>
                <w:sz w:val="24"/>
                <w:szCs w:val="24"/>
                <w:lang w:val="sq-AL"/>
              </w:rPr>
              <w:t>n</w:t>
            </w:r>
            <w:r w:rsidRPr="00C57F54">
              <w:rPr>
                <w:rFonts w:ascii="Times New Roman" w:hAnsi="Times New Roman"/>
                <w:sz w:val="24"/>
                <w:szCs w:val="24"/>
                <w:lang w:val="sq-AL"/>
              </w:rPr>
              <w:t xml:space="preserve">enit 15 të këtij </w:t>
            </w:r>
            <w:r w:rsidR="00834C5F" w:rsidRPr="00C57F54">
              <w:rPr>
                <w:rFonts w:ascii="Times New Roman" w:hAnsi="Times New Roman"/>
                <w:sz w:val="24"/>
                <w:szCs w:val="24"/>
                <w:lang w:val="sq-AL"/>
              </w:rPr>
              <w:t>L</w:t>
            </w:r>
            <w:r w:rsidRPr="00C57F54">
              <w:rPr>
                <w:rFonts w:ascii="Times New Roman" w:hAnsi="Times New Roman"/>
                <w:sz w:val="24"/>
                <w:szCs w:val="24"/>
                <w:lang w:val="sq-AL"/>
              </w:rPr>
              <w:t>igji.</w:t>
            </w:r>
          </w:p>
          <w:p w14:paraId="45C0CB61" w14:textId="77777777" w:rsidR="005F3AF5" w:rsidRPr="00C57F54" w:rsidRDefault="005F3AF5" w:rsidP="00C57F54">
            <w:pPr>
              <w:tabs>
                <w:tab w:val="left" w:pos="240"/>
              </w:tabs>
              <w:spacing w:after="0" w:line="240" w:lineRule="auto"/>
              <w:rPr>
                <w:rFonts w:ascii="Times New Roman" w:hAnsi="Times New Roman"/>
                <w:sz w:val="24"/>
                <w:szCs w:val="24"/>
                <w:lang w:val="sq-AL"/>
              </w:rPr>
            </w:pPr>
          </w:p>
          <w:p w14:paraId="10471A37" w14:textId="77777777" w:rsidR="005F3AF5" w:rsidRPr="00C57F54" w:rsidRDefault="005F3AF5" w:rsidP="00C57F54">
            <w:pPr>
              <w:numPr>
                <w:ilvl w:val="0"/>
                <w:numId w:val="8"/>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Prokurori i Shtetit e njofton me shkrim Këshillin përkatës mbi rezultatin e procedurës së zhvilluar, qoftë nëse procedura ka rezultuar me:</w:t>
            </w:r>
          </w:p>
          <w:p w14:paraId="12C55885"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37E1A40F" w14:textId="6F9A1AF7" w:rsidR="005F3AF5" w:rsidRPr="00C57F54" w:rsidRDefault="00C57F54" w:rsidP="00C57F54">
            <w:pPr>
              <w:numPr>
                <w:ilvl w:val="1"/>
                <w:numId w:val="8"/>
              </w:numPr>
              <w:tabs>
                <w:tab w:val="left" w:pos="240"/>
                <w:tab w:val="left" w:pos="870"/>
                <w:tab w:val="left" w:pos="1140"/>
              </w:tabs>
              <w:spacing w:after="0" w:line="240" w:lineRule="auto"/>
              <w:ind w:left="510" w:firstLine="0"/>
              <w:jc w:val="both"/>
              <w:rPr>
                <w:rFonts w:ascii="Times New Roman" w:hAnsi="Times New Roman"/>
                <w:sz w:val="24"/>
                <w:szCs w:val="24"/>
                <w:lang w:val="sq-AL"/>
              </w:rPr>
            </w:pPr>
            <w:r w:rsidRPr="00C57F54">
              <w:rPr>
                <w:rFonts w:ascii="Times New Roman" w:hAnsi="Times New Roman"/>
                <w:sz w:val="24"/>
                <w:szCs w:val="24"/>
                <w:lang w:val="sq-AL"/>
              </w:rPr>
              <w:t>mos ndjekje</w:t>
            </w:r>
            <w:r w:rsidR="005F3AF5" w:rsidRPr="00C57F54">
              <w:rPr>
                <w:rFonts w:ascii="Times New Roman" w:hAnsi="Times New Roman"/>
                <w:sz w:val="24"/>
                <w:szCs w:val="24"/>
                <w:lang w:val="sq-AL"/>
              </w:rPr>
              <w:t xml:space="preserve"> penale;</w:t>
            </w:r>
          </w:p>
          <w:p w14:paraId="665FA0B3" w14:textId="77777777" w:rsidR="005F3AF5" w:rsidRPr="00C57F54" w:rsidRDefault="005F3AF5" w:rsidP="00C57F54">
            <w:pPr>
              <w:tabs>
                <w:tab w:val="left" w:pos="240"/>
                <w:tab w:val="left" w:pos="870"/>
                <w:tab w:val="left" w:pos="1140"/>
              </w:tabs>
              <w:spacing w:after="0" w:line="240" w:lineRule="auto"/>
              <w:ind w:left="510"/>
              <w:jc w:val="both"/>
              <w:rPr>
                <w:rFonts w:ascii="Times New Roman" w:hAnsi="Times New Roman"/>
                <w:sz w:val="24"/>
                <w:szCs w:val="24"/>
                <w:lang w:val="sq-AL"/>
              </w:rPr>
            </w:pPr>
          </w:p>
          <w:p w14:paraId="7DA4D747" w14:textId="77777777" w:rsidR="005F3AF5" w:rsidRPr="00C57F54" w:rsidRDefault="005F3AF5" w:rsidP="00C57F54">
            <w:pPr>
              <w:tabs>
                <w:tab w:val="left" w:pos="240"/>
                <w:tab w:val="left" w:pos="870"/>
                <w:tab w:val="left" w:pos="1140"/>
              </w:tabs>
              <w:spacing w:after="0" w:line="240" w:lineRule="auto"/>
              <w:ind w:left="510"/>
              <w:jc w:val="both"/>
              <w:rPr>
                <w:rFonts w:ascii="Times New Roman" w:hAnsi="Times New Roman"/>
                <w:sz w:val="24"/>
                <w:szCs w:val="24"/>
                <w:lang w:val="sq-AL"/>
              </w:rPr>
            </w:pPr>
          </w:p>
          <w:p w14:paraId="37E3C058" w14:textId="77777777" w:rsidR="005F3AF5" w:rsidRPr="00C57F54" w:rsidRDefault="005F3AF5" w:rsidP="00C57F54">
            <w:pPr>
              <w:numPr>
                <w:ilvl w:val="1"/>
                <w:numId w:val="8"/>
              </w:numPr>
              <w:tabs>
                <w:tab w:val="left" w:pos="240"/>
                <w:tab w:val="left" w:pos="870"/>
                <w:tab w:val="left" w:pos="1140"/>
              </w:tabs>
              <w:spacing w:after="0" w:line="240" w:lineRule="auto"/>
              <w:ind w:left="510" w:firstLine="0"/>
              <w:jc w:val="both"/>
              <w:rPr>
                <w:rFonts w:ascii="Times New Roman" w:hAnsi="Times New Roman"/>
                <w:sz w:val="24"/>
                <w:szCs w:val="24"/>
                <w:lang w:val="sq-AL"/>
              </w:rPr>
            </w:pPr>
            <w:r w:rsidRPr="00C57F54">
              <w:rPr>
                <w:rFonts w:ascii="Times New Roman" w:hAnsi="Times New Roman"/>
                <w:sz w:val="24"/>
                <w:szCs w:val="24"/>
                <w:lang w:val="sq-AL"/>
              </w:rPr>
              <w:t>lirim nga akuza, apo</w:t>
            </w:r>
          </w:p>
          <w:p w14:paraId="3756CC0E" w14:textId="77777777" w:rsidR="005F3AF5" w:rsidRPr="00C57F54" w:rsidRDefault="005F3AF5" w:rsidP="00C57F54">
            <w:pPr>
              <w:tabs>
                <w:tab w:val="left" w:pos="240"/>
                <w:tab w:val="left" w:pos="870"/>
                <w:tab w:val="left" w:pos="1140"/>
              </w:tabs>
              <w:spacing w:after="0" w:line="240" w:lineRule="auto"/>
              <w:ind w:left="510"/>
              <w:jc w:val="both"/>
              <w:rPr>
                <w:rFonts w:ascii="Times New Roman" w:hAnsi="Times New Roman"/>
                <w:sz w:val="24"/>
                <w:szCs w:val="24"/>
                <w:lang w:val="sq-AL"/>
              </w:rPr>
            </w:pPr>
          </w:p>
          <w:p w14:paraId="17DF17FE" w14:textId="77777777" w:rsidR="005F3AF5" w:rsidRPr="00C57F54" w:rsidRDefault="005F3AF5" w:rsidP="00C57F54">
            <w:pPr>
              <w:numPr>
                <w:ilvl w:val="1"/>
                <w:numId w:val="8"/>
              </w:numPr>
              <w:tabs>
                <w:tab w:val="left" w:pos="240"/>
                <w:tab w:val="left" w:pos="870"/>
                <w:tab w:val="left" w:pos="1140"/>
              </w:tabs>
              <w:spacing w:after="0" w:line="240" w:lineRule="auto"/>
              <w:ind w:left="510" w:firstLine="0"/>
              <w:jc w:val="both"/>
              <w:rPr>
                <w:rFonts w:ascii="Times New Roman" w:hAnsi="Times New Roman"/>
                <w:sz w:val="24"/>
                <w:szCs w:val="24"/>
                <w:lang w:val="sq-AL"/>
              </w:rPr>
            </w:pPr>
            <w:r w:rsidRPr="00C57F54">
              <w:rPr>
                <w:rFonts w:ascii="Times New Roman" w:hAnsi="Times New Roman"/>
                <w:sz w:val="24"/>
                <w:szCs w:val="24"/>
                <w:lang w:val="sq-AL"/>
              </w:rPr>
              <w:t>dënim penal.</w:t>
            </w:r>
          </w:p>
          <w:p w14:paraId="64A83C1F"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25174ABA" w14:textId="38273234" w:rsidR="005F3AF5" w:rsidRPr="00C57F54" w:rsidRDefault="005F3AF5" w:rsidP="00C57F54">
            <w:pPr>
              <w:tabs>
                <w:tab w:val="left" w:pos="240"/>
              </w:tabs>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 xml:space="preserve">5. Në rastet nga paragrafi 4, </w:t>
            </w:r>
            <w:proofErr w:type="spellStart"/>
            <w:r w:rsidRPr="00C57F54">
              <w:rPr>
                <w:rFonts w:ascii="Times New Roman" w:hAnsi="Times New Roman"/>
                <w:sz w:val="24"/>
                <w:szCs w:val="24"/>
                <w:lang w:val="sq-AL"/>
              </w:rPr>
              <w:t>nënparagrafi</w:t>
            </w:r>
            <w:proofErr w:type="spellEnd"/>
            <w:r w:rsidRPr="00C57F54">
              <w:rPr>
                <w:rFonts w:ascii="Times New Roman" w:hAnsi="Times New Roman"/>
                <w:sz w:val="24"/>
                <w:szCs w:val="24"/>
                <w:lang w:val="sq-AL"/>
              </w:rPr>
              <w:t xml:space="preserve"> 4.1 apo 4.2 </w:t>
            </w:r>
            <w:r w:rsidR="00C26B77" w:rsidRPr="00C57F54">
              <w:rPr>
                <w:rFonts w:ascii="Times New Roman" w:hAnsi="Times New Roman"/>
                <w:sz w:val="24"/>
                <w:szCs w:val="24"/>
                <w:lang w:val="sq-AL"/>
              </w:rPr>
              <w:t>i</w:t>
            </w:r>
            <w:r w:rsidRPr="00C57F54">
              <w:rPr>
                <w:rFonts w:ascii="Times New Roman" w:hAnsi="Times New Roman"/>
                <w:sz w:val="24"/>
                <w:szCs w:val="24"/>
                <w:lang w:val="sq-AL"/>
              </w:rPr>
              <w:t xml:space="preserve"> këtij neni, Këshilli përkatës rifillon procedurën disiplinore të pezulluar kur ka dyshim të bazuar se veprimet e gjyqtarit apo prokurorit, për të cilat është referuar çështja te Prokurori i Shtetit, kanë përmbajtur elemente të shkeljes disiplinore.</w:t>
            </w:r>
          </w:p>
          <w:p w14:paraId="099A96C4" w14:textId="77777777" w:rsidR="005F3AF5" w:rsidRPr="00C57F54" w:rsidRDefault="005F3AF5" w:rsidP="00C57F54">
            <w:pPr>
              <w:spacing w:after="0" w:line="240" w:lineRule="auto"/>
              <w:jc w:val="center"/>
              <w:rPr>
                <w:rFonts w:ascii="Times New Roman" w:hAnsi="Times New Roman"/>
                <w:b/>
                <w:bCs/>
                <w:sz w:val="24"/>
                <w:szCs w:val="24"/>
                <w:lang w:val="sq-AL"/>
              </w:rPr>
            </w:pPr>
          </w:p>
          <w:p w14:paraId="0A96A4D7" w14:textId="77777777" w:rsidR="005F3AF5" w:rsidRPr="00C57F54" w:rsidRDefault="005F3AF5" w:rsidP="00C57F54">
            <w:pPr>
              <w:spacing w:after="0" w:line="240" w:lineRule="auto"/>
              <w:jc w:val="center"/>
              <w:rPr>
                <w:rFonts w:ascii="Times New Roman" w:hAnsi="Times New Roman"/>
                <w:b/>
                <w:bCs/>
                <w:sz w:val="24"/>
                <w:szCs w:val="24"/>
                <w:lang w:val="sq-AL"/>
              </w:rPr>
            </w:pPr>
          </w:p>
          <w:p w14:paraId="503E7218" w14:textId="77777777" w:rsidR="005F3AF5" w:rsidRPr="00C57F54" w:rsidRDefault="005F3AF5" w:rsidP="00C57F54">
            <w:pPr>
              <w:spacing w:after="0" w:line="240" w:lineRule="auto"/>
              <w:jc w:val="center"/>
              <w:rPr>
                <w:rFonts w:ascii="Times New Roman" w:hAnsi="Times New Roman"/>
                <w:b/>
                <w:bCs/>
                <w:sz w:val="24"/>
                <w:szCs w:val="24"/>
                <w:lang w:val="sq-AL"/>
              </w:rPr>
            </w:pPr>
          </w:p>
          <w:p w14:paraId="06ABE015"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14</w:t>
            </w:r>
          </w:p>
          <w:p w14:paraId="0AC0458C" w14:textId="77777777" w:rsidR="005F3AF5" w:rsidRPr="00C57F54" w:rsidRDefault="005F3AF5" w:rsidP="00C57F54">
            <w:pPr>
              <w:spacing w:after="0" w:line="240" w:lineRule="auto"/>
              <w:jc w:val="center"/>
              <w:rPr>
                <w:rFonts w:ascii="Times New Roman" w:hAnsi="Times New Roman"/>
                <w:b/>
                <w:noProof/>
                <w:sz w:val="24"/>
                <w:szCs w:val="24"/>
                <w:lang w:val="sq-AL"/>
              </w:rPr>
            </w:pPr>
            <w:r w:rsidRPr="00C57F54">
              <w:rPr>
                <w:rFonts w:ascii="Times New Roman" w:hAnsi="Times New Roman"/>
                <w:b/>
                <w:noProof/>
                <w:sz w:val="24"/>
                <w:szCs w:val="24"/>
                <w:lang w:val="sq-AL"/>
              </w:rPr>
              <w:t>Panelet dhe procedura hetimore</w:t>
            </w:r>
          </w:p>
          <w:p w14:paraId="0D38BD04" w14:textId="77777777" w:rsidR="005F3AF5" w:rsidRPr="00C57F54" w:rsidRDefault="005F3AF5" w:rsidP="00C57F54">
            <w:pPr>
              <w:spacing w:after="0" w:line="240" w:lineRule="auto"/>
              <w:jc w:val="both"/>
              <w:rPr>
                <w:rFonts w:ascii="Times New Roman" w:hAnsi="Times New Roman"/>
                <w:noProof/>
                <w:sz w:val="24"/>
                <w:szCs w:val="24"/>
                <w:lang w:val="sq-AL"/>
              </w:rPr>
            </w:pPr>
          </w:p>
          <w:p w14:paraId="54B7FBEC" w14:textId="52BDC9C9"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Këshilli Gjyqësor cakton nëntë (9) gjyqtarë, prej të cilëve nga tre (3) gjyqtarë nga tr</w:t>
            </w:r>
            <w:r w:rsidR="00C26B77" w:rsidRPr="00C57F54">
              <w:rPr>
                <w:rFonts w:ascii="Times New Roman" w:hAnsi="Times New Roman"/>
                <w:noProof/>
                <w:sz w:val="24"/>
                <w:szCs w:val="24"/>
                <w:lang w:val="sq-AL"/>
              </w:rPr>
              <w:t>i</w:t>
            </w:r>
            <w:r w:rsidRPr="00C57F54">
              <w:rPr>
                <w:rFonts w:ascii="Times New Roman" w:hAnsi="Times New Roman"/>
                <w:noProof/>
                <w:sz w:val="24"/>
                <w:szCs w:val="24"/>
                <w:lang w:val="sq-AL"/>
              </w:rPr>
              <w:t xml:space="preserve"> nivelet e ndryshme të gjykatave, përmes nominimit që bëhet nga kryetarët e gjykatave përkatëse, për të shërbyer në panele hetimore me mandat pesë (5) vjeçar, pa mundësi të rizgjedhjes në mandatin vijues.</w:t>
            </w:r>
          </w:p>
          <w:p w14:paraId="314872CA"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436871FF" w14:textId="55F2F624"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Këshilli Prokurorial cakton nëntë (9) prokurorë, prej të cilëve nga tre (3) prokurorë nga tr</w:t>
            </w:r>
            <w:r w:rsidR="00C26B77" w:rsidRPr="00C57F54">
              <w:rPr>
                <w:rFonts w:ascii="Times New Roman" w:hAnsi="Times New Roman"/>
                <w:noProof/>
                <w:sz w:val="24"/>
                <w:szCs w:val="24"/>
                <w:lang w:val="sq-AL"/>
              </w:rPr>
              <w:t>i</w:t>
            </w:r>
            <w:r w:rsidRPr="00C57F54">
              <w:rPr>
                <w:rFonts w:ascii="Times New Roman" w:hAnsi="Times New Roman"/>
                <w:noProof/>
                <w:sz w:val="24"/>
                <w:szCs w:val="24"/>
                <w:lang w:val="sq-AL"/>
              </w:rPr>
              <w:t xml:space="preserve"> nivelet e ndryshme të prokurorive, përmes nominimit që bëhet nga kryeprokurorët, për të shërbyer në panele hetimore me mandat pesë (5) vjeçar, pa mundësi të rizgjedhjes në mandatin vijues.</w:t>
            </w:r>
          </w:p>
          <w:p w14:paraId="18EA0979"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657A2585"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19FE52DC" w14:textId="12DFCC04"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lastRenderedPageBreak/>
              <w:t xml:space="preserve">Për çdo rast disiplinor për të cilin fillohet procedura dispilinore sipas nenit 11, paragrafit 7, nënparagrafit 7.1 të këtij </w:t>
            </w:r>
            <w:r w:rsidR="00834C5F" w:rsidRPr="00C57F54">
              <w:rPr>
                <w:rFonts w:ascii="Times New Roman" w:hAnsi="Times New Roman"/>
                <w:noProof/>
                <w:sz w:val="24"/>
                <w:szCs w:val="24"/>
                <w:lang w:val="sq-AL"/>
              </w:rPr>
              <w:t>L</w:t>
            </w:r>
            <w:r w:rsidRPr="00C57F54">
              <w:rPr>
                <w:rFonts w:ascii="Times New Roman" w:hAnsi="Times New Roman"/>
                <w:noProof/>
                <w:sz w:val="24"/>
                <w:szCs w:val="24"/>
                <w:lang w:val="sq-AL"/>
              </w:rPr>
              <w:t xml:space="preserve">igji, Këshilli përkatës themelon Panelin Hetimor, </w:t>
            </w:r>
            <w:r w:rsidR="00C26B77" w:rsidRPr="00C57F54">
              <w:rPr>
                <w:rFonts w:ascii="Times New Roman" w:hAnsi="Times New Roman"/>
                <w:noProof/>
                <w:sz w:val="24"/>
                <w:szCs w:val="24"/>
                <w:lang w:val="sq-AL"/>
              </w:rPr>
              <w:t>të</w:t>
            </w:r>
            <w:r w:rsidRPr="00C57F54">
              <w:rPr>
                <w:rFonts w:ascii="Times New Roman" w:hAnsi="Times New Roman"/>
                <w:noProof/>
                <w:sz w:val="24"/>
                <w:szCs w:val="24"/>
                <w:lang w:val="sq-AL"/>
              </w:rPr>
              <w:t xml:space="preserve"> përbërë nga tre (3) anëtarë të caktuar sipas radhës nga grupi prej nëntë (9) gjyqtarëve nga paragrafi 1 i këtij neni, përkatësisht grupi prej nëntë (9) prokurorëve nga paragrafi 2 i këtij neni. </w:t>
            </w:r>
          </w:p>
          <w:p w14:paraId="4CBD78D8" w14:textId="77777777" w:rsidR="005F3AF5" w:rsidRPr="00C57F54" w:rsidRDefault="005F3AF5" w:rsidP="00C57F54">
            <w:pPr>
              <w:spacing w:after="0" w:line="240" w:lineRule="auto"/>
              <w:rPr>
                <w:rFonts w:ascii="Times New Roman" w:hAnsi="Times New Roman"/>
                <w:noProof/>
                <w:sz w:val="24"/>
                <w:szCs w:val="24"/>
                <w:lang w:val="sq-AL"/>
              </w:rPr>
            </w:pPr>
          </w:p>
          <w:p w14:paraId="1BD1D5C8" w14:textId="77777777" w:rsidR="005F3AF5" w:rsidRPr="00C57F54" w:rsidRDefault="005F3AF5" w:rsidP="00C57F54">
            <w:pPr>
              <w:spacing w:after="0" w:line="240" w:lineRule="auto"/>
              <w:rPr>
                <w:rFonts w:ascii="Times New Roman" w:hAnsi="Times New Roman"/>
                <w:noProof/>
                <w:sz w:val="24"/>
                <w:szCs w:val="24"/>
                <w:lang w:val="sq-AL"/>
              </w:rPr>
            </w:pPr>
          </w:p>
          <w:p w14:paraId="5C030EEE" w14:textId="77777777" w:rsidR="005F3AF5" w:rsidRPr="00C57F54" w:rsidRDefault="005F3AF5" w:rsidP="00C57F54">
            <w:pPr>
              <w:spacing w:after="0" w:line="240" w:lineRule="auto"/>
              <w:rPr>
                <w:rFonts w:ascii="Times New Roman" w:hAnsi="Times New Roman"/>
                <w:noProof/>
                <w:sz w:val="24"/>
                <w:szCs w:val="24"/>
                <w:lang w:val="sq-AL"/>
              </w:rPr>
            </w:pPr>
          </w:p>
          <w:p w14:paraId="7C609FEB" w14:textId="2EA26C4D"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Paneli hetimor është përgjegjës për zhvillimin e hetimit disiplinor dhe Këshilli përkatës cakton një nga anëtarët e tij si kryesues të panelit.</w:t>
            </w:r>
          </w:p>
          <w:p w14:paraId="21E3E3F2" w14:textId="77777777" w:rsidR="005F3AF5" w:rsidRPr="00C57F54" w:rsidRDefault="005F3AF5" w:rsidP="00C57F54">
            <w:pPr>
              <w:spacing w:after="0" w:line="240" w:lineRule="auto"/>
              <w:jc w:val="both"/>
              <w:rPr>
                <w:rFonts w:ascii="Times New Roman" w:hAnsi="Times New Roman"/>
                <w:noProof/>
                <w:sz w:val="24"/>
                <w:szCs w:val="24"/>
                <w:lang w:val="sq-AL"/>
              </w:rPr>
            </w:pPr>
          </w:p>
          <w:p w14:paraId="3EAC9235" w14:textId="77777777" w:rsidR="005F3AF5" w:rsidRPr="00C57F54" w:rsidRDefault="005F3AF5" w:rsidP="00C57F54">
            <w:pPr>
              <w:spacing w:after="0" w:line="240" w:lineRule="auto"/>
              <w:jc w:val="both"/>
              <w:rPr>
                <w:rFonts w:ascii="Times New Roman" w:hAnsi="Times New Roman"/>
                <w:noProof/>
                <w:sz w:val="24"/>
                <w:szCs w:val="24"/>
                <w:lang w:val="sq-AL"/>
              </w:rPr>
            </w:pPr>
          </w:p>
          <w:p w14:paraId="7D71C62E" w14:textId="77777777"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Anëtarë të paneleve hetimore mund të jenë vetëm gjyqtarë gjegjësisht prokurorë që kanë vlerësim të performancës së paku në shkallën “mirë” dhe të cilët nuk kanë masë disiplinore të vendosur. </w:t>
            </w:r>
          </w:p>
          <w:p w14:paraId="10CCC521" w14:textId="77777777" w:rsidR="005F3AF5" w:rsidRPr="00C57F54" w:rsidRDefault="005F3AF5" w:rsidP="00C57F54">
            <w:pPr>
              <w:spacing w:after="0" w:line="240" w:lineRule="auto"/>
              <w:rPr>
                <w:rFonts w:ascii="Times New Roman" w:hAnsi="Times New Roman"/>
                <w:noProof/>
                <w:sz w:val="24"/>
                <w:szCs w:val="24"/>
                <w:lang w:val="sq-AL"/>
              </w:rPr>
            </w:pPr>
          </w:p>
          <w:p w14:paraId="1AB3448E" w14:textId="28219E51"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Gjyqtarëve dhe prokurorëve të caktuar në panele hetimore u sigurohet zvogëlim proporcional i normës së lëndëve në punën e tyre si gjyqtarë ose prokurorë sa herë ata caktohen për raste disiplinore. Paneleve hetimore u sigurohet mbështetje profesionale dhe administrative nga Këshilli në zhvillimin e procedurës disiplinore. </w:t>
            </w:r>
          </w:p>
          <w:p w14:paraId="6A59AC96"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0D3EEEC1"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425A2A0B" w14:textId="2CC342D3"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Paneli hetimor duhet të sigurojë fakte dhe të mbledh</w:t>
            </w:r>
            <w:r w:rsidR="00DB430B" w:rsidRPr="00C57F54">
              <w:rPr>
                <w:rFonts w:ascii="Times New Roman" w:hAnsi="Times New Roman"/>
                <w:noProof/>
                <w:sz w:val="24"/>
                <w:szCs w:val="24"/>
                <w:lang w:val="sq-AL"/>
              </w:rPr>
              <w:t>ë</w:t>
            </w:r>
            <w:r w:rsidRPr="00C57F54">
              <w:rPr>
                <w:rFonts w:ascii="Times New Roman" w:hAnsi="Times New Roman"/>
                <w:noProof/>
                <w:sz w:val="24"/>
                <w:szCs w:val="24"/>
                <w:lang w:val="sq-AL"/>
              </w:rPr>
              <w:t xml:space="preserve"> prova lidhur me shkeljen e supozuar disiplinore. Paneli mb</w:t>
            </w:r>
            <w:proofErr w:type="spellStart"/>
            <w:r w:rsidRPr="00C57F54">
              <w:rPr>
                <w:rFonts w:ascii="Times New Roman" w:hAnsi="Times New Roman"/>
                <w:sz w:val="24"/>
                <w:szCs w:val="24"/>
                <w:lang w:val="sq-AL"/>
              </w:rPr>
              <w:t>ë</w:t>
            </w:r>
            <w:r w:rsidRPr="00C57F54">
              <w:rPr>
                <w:rFonts w:ascii="Times New Roman" w:hAnsi="Times New Roman"/>
                <w:noProof/>
                <w:sz w:val="24"/>
                <w:szCs w:val="24"/>
                <w:lang w:val="sq-AL"/>
              </w:rPr>
              <w:t>shtetet</w:t>
            </w:r>
            <w:proofErr w:type="spellEnd"/>
            <w:r w:rsidRPr="00C57F54">
              <w:rPr>
                <w:rFonts w:ascii="Times New Roman" w:hAnsi="Times New Roman"/>
                <w:noProof/>
                <w:sz w:val="24"/>
                <w:szCs w:val="24"/>
                <w:lang w:val="sq-AL"/>
              </w:rPr>
              <w:t xml:space="preserve"> nga Nj</w:t>
            </w:r>
            <w:r w:rsidRPr="00C57F54">
              <w:rPr>
                <w:rFonts w:ascii="Times New Roman" w:hAnsi="Times New Roman"/>
                <w:sz w:val="24"/>
                <w:szCs w:val="24"/>
                <w:lang w:val="sq-AL"/>
              </w:rPr>
              <w:t>ë</w:t>
            </w:r>
            <w:r w:rsidRPr="00C57F54">
              <w:rPr>
                <w:rFonts w:ascii="Times New Roman" w:hAnsi="Times New Roman"/>
                <w:noProof/>
                <w:sz w:val="24"/>
                <w:szCs w:val="24"/>
                <w:lang w:val="sq-AL"/>
              </w:rPr>
              <w:t>sia p</w:t>
            </w:r>
            <w:r w:rsidRPr="00C57F54">
              <w:rPr>
                <w:rFonts w:ascii="Times New Roman" w:hAnsi="Times New Roman"/>
                <w:sz w:val="24"/>
                <w:szCs w:val="24"/>
                <w:lang w:val="sq-AL"/>
              </w:rPr>
              <w:t>ë</w:t>
            </w:r>
            <w:r w:rsidRPr="00C57F54">
              <w:rPr>
                <w:rFonts w:ascii="Times New Roman" w:hAnsi="Times New Roman"/>
                <w:noProof/>
                <w:sz w:val="24"/>
                <w:szCs w:val="24"/>
                <w:lang w:val="sq-AL"/>
              </w:rPr>
              <w:t>rkat</w:t>
            </w:r>
            <w:r w:rsidR="00DB430B" w:rsidRPr="00C57F54">
              <w:rPr>
                <w:rFonts w:ascii="Times New Roman" w:hAnsi="Times New Roman"/>
                <w:noProof/>
                <w:sz w:val="24"/>
                <w:szCs w:val="24"/>
                <w:lang w:val="sq-AL"/>
              </w:rPr>
              <w:t>ë</w:t>
            </w:r>
            <w:r w:rsidRPr="00C57F54">
              <w:rPr>
                <w:rFonts w:ascii="Times New Roman" w:hAnsi="Times New Roman"/>
                <w:noProof/>
                <w:sz w:val="24"/>
                <w:szCs w:val="24"/>
                <w:lang w:val="sq-AL"/>
              </w:rPr>
              <w:t>se p</w:t>
            </w:r>
            <w:r w:rsidRPr="00C57F54">
              <w:rPr>
                <w:rFonts w:ascii="Times New Roman" w:hAnsi="Times New Roman"/>
                <w:sz w:val="24"/>
                <w:szCs w:val="24"/>
                <w:lang w:val="sq-AL"/>
              </w:rPr>
              <w:t>ë</w:t>
            </w:r>
            <w:r w:rsidRPr="00C57F54">
              <w:rPr>
                <w:rFonts w:ascii="Times New Roman" w:hAnsi="Times New Roman"/>
                <w:noProof/>
                <w:sz w:val="24"/>
                <w:szCs w:val="24"/>
                <w:lang w:val="sq-AL"/>
              </w:rPr>
              <w:t>r Inspektim dhe Verifikim n</w:t>
            </w:r>
            <w:r w:rsidRPr="00C57F54">
              <w:rPr>
                <w:rFonts w:ascii="Times New Roman" w:hAnsi="Times New Roman"/>
                <w:sz w:val="24"/>
                <w:szCs w:val="24"/>
                <w:lang w:val="sq-AL"/>
              </w:rPr>
              <w:t>ë</w:t>
            </w:r>
            <w:r w:rsidRPr="00C57F54">
              <w:rPr>
                <w:rFonts w:ascii="Times New Roman" w:hAnsi="Times New Roman"/>
                <w:noProof/>
                <w:sz w:val="24"/>
                <w:szCs w:val="24"/>
                <w:lang w:val="sq-AL"/>
              </w:rPr>
              <w:t xml:space="preserve"> kuad</w:t>
            </w:r>
            <w:r w:rsidRPr="00C57F54">
              <w:rPr>
                <w:rFonts w:ascii="Times New Roman" w:hAnsi="Times New Roman"/>
                <w:sz w:val="24"/>
                <w:szCs w:val="24"/>
                <w:lang w:val="sq-AL"/>
              </w:rPr>
              <w:t>ë</w:t>
            </w:r>
            <w:r w:rsidRPr="00C57F54">
              <w:rPr>
                <w:rFonts w:ascii="Times New Roman" w:hAnsi="Times New Roman"/>
                <w:noProof/>
                <w:sz w:val="24"/>
                <w:szCs w:val="24"/>
                <w:lang w:val="sq-AL"/>
              </w:rPr>
              <w:t>r t</w:t>
            </w:r>
            <w:r w:rsidRPr="00C57F54">
              <w:rPr>
                <w:rFonts w:ascii="Times New Roman" w:hAnsi="Times New Roman"/>
                <w:sz w:val="24"/>
                <w:szCs w:val="24"/>
                <w:lang w:val="sq-AL"/>
              </w:rPr>
              <w:t>ë</w:t>
            </w:r>
            <w:r w:rsidRPr="00C57F54">
              <w:rPr>
                <w:rFonts w:ascii="Times New Roman" w:hAnsi="Times New Roman"/>
                <w:noProof/>
                <w:sz w:val="24"/>
                <w:szCs w:val="24"/>
                <w:lang w:val="sq-AL"/>
              </w:rPr>
              <w:t xml:space="preserve"> K</w:t>
            </w:r>
            <w:r w:rsidRPr="00C57F54">
              <w:rPr>
                <w:rFonts w:ascii="Times New Roman" w:hAnsi="Times New Roman"/>
                <w:sz w:val="24"/>
                <w:szCs w:val="24"/>
                <w:lang w:val="sq-AL"/>
              </w:rPr>
              <w:t>ë</w:t>
            </w:r>
            <w:r w:rsidRPr="00C57F54">
              <w:rPr>
                <w:rFonts w:ascii="Times New Roman" w:hAnsi="Times New Roman"/>
                <w:noProof/>
                <w:sz w:val="24"/>
                <w:szCs w:val="24"/>
                <w:lang w:val="sq-AL"/>
              </w:rPr>
              <w:t>shillit.</w:t>
            </w:r>
          </w:p>
          <w:p w14:paraId="180BD039"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183FE796" w14:textId="77777777"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Barra e provës për vërtetimin e shkeljes disiplinore i takon Panelit hetimor që zhvillon hetimet disiplinore.</w:t>
            </w:r>
          </w:p>
          <w:p w14:paraId="66A426E7"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42755BB6"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2B4C2F42" w14:textId="77777777" w:rsidR="005F3AF5" w:rsidRPr="00C57F54" w:rsidRDefault="005F3AF5" w:rsidP="00C57F54">
            <w:pPr>
              <w:numPr>
                <w:ilvl w:val="0"/>
                <w:numId w:val="9"/>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Paneli hetimor i ofron gjyqtarit ose prokurorit mundësi për t’u dëgjuar në lidhje me njoftimin dhe për t’u përfaqësuar nga avokati mbrojtës. Gjyqtari ose Prokurori që është nën hetime duhet të ketë qasje në provat e mbledhura nga paneli hetimor. </w:t>
            </w:r>
          </w:p>
          <w:p w14:paraId="24BDBE29"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1E34F3CD"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7079CF32" w14:textId="1265A079" w:rsidR="005F3AF5" w:rsidRPr="00C57F54" w:rsidRDefault="005F3AF5" w:rsidP="00C57F54">
            <w:pPr>
              <w:numPr>
                <w:ilvl w:val="0"/>
                <w:numId w:val="9"/>
              </w:numPr>
              <w:tabs>
                <w:tab w:val="left" w:pos="240"/>
                <w:tab w:val="left" w:pos="33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Paneli hetimor duhet t’i përfundojë hetimet brenda tre (3) muajve nga dita kur është pranuar kërkesa për fillimin e hetimeve disiplinore. Në rrethana të jashtëzakonshme, Këshilli përkatës mund t’i zgjasë hetimet për një periudhë shtesë deri në dy (2) muaj me kërkesë</w:t>
            </w:r>
            <w:r w:rsidR="00DB430B" w:rsidRPr="00C57F54">
              <w:rPr>
                <w:rFonts w:ascii="Times New Roman" w:hAnsi="Times New Roman"/>
                <w:noProof/>
                <w:sz w:val="24"/>
                <w:szCs w:val="24"/>
                <w:lang w:val="sq-AL"/>
              </w:rPr>
              <w:t xml:space="preserve">  të </w:t>
            </w:r>
            <w:r w:rsidRPr="00C57F54">
              <w:rPr>
                <w:rFonts w:ascii="Times New Roman" w:hAnsi="Times New Roman"/>
                <w:noProof/>
                <w:sz w:val="24"/>
                <w:szCs w:val="24"/>
                <w:lang w:val="sq-AL"/>
              </w:rPr>
              <w:t xml:space="preserve">Panelit. Me t’i përfunduar hetimet, </w:t>
            </w:r>
            <w:r w:rsidR="00BD6CFD" w:rsidRPr="00C57F54">
              <w:rPr>
                <w:rFonts w:ascii="Times New Roman" w:hAnsi="Times New Roman"/>
                <w:noProof/>
                <w:sz w:val="24"/>
                <w:szCs w:val="24"/>
                <w:lang w:val="sq-AL"/>
              </w:rPr>
              <w:t>P</w:t>
            </w:r>
            <w:r w:rsidRPr="00C57F54">
              <w:rPr>
                <w:rFonts w:ascii="Times New Roman" w:hAnsi="Times New Roman"/>
                <w:noProof/>
                <w:sz w:val="24"/>
                <w:szCs w:val="24"/>
                <w:lang w:val="sq-AL"/>
              </w:rPr>
              <w:t xml:space="preserve">aneli hetimor duhet të paraqesë te Këshilli një raport me shkrim mbi të gjitha faktet dhe provat e mbledhura, dhe për </w:t>
            </w:r>
            <w:r w:rsidR="00DB430B" w:rsidRPr="00C57F54">
              <w:rPr>
                <w:rFonts w:ascii="Times New Roman" w:hAnsi="Times New Roman"/>
                <w:noProof/>
                <w:sz w:val="24"/>
                <w:szCs w:val="24"/>
                <w:lang w:val="sq-AL"/>
              </w:rPr>
              <w:t>kë</w:t>
            </w:r>
            <w:r w:rsidRPr="00C57F54">
              <w:rPr>
                <w:rFonts w:ascii="Times New Roman" w:hAnsi="Times New Roman"/>
                <w:noProof/>
                <w:sz w:val="24"/>
                <w:szCs w:val="24"/>
                <w:lang w:val="sq-AL"/>
              </w:rPr>
              <w:t>të të njoftoj</w:t>
            </w:r>
            <w:r w:rsidR="00DB430B" w:rsidRPr="00C57F54">
              <w:rPr>
                <w:rFonts w:ascii="Times New Roman" w:hAnsi="Times New Roman"/>
                <w:noProof/>
                <w:sz w:val="24"/>
                <w:szCs w:val="24"/>
                <w:lang w:val="sq-AL"/>
              </w:rPr>
              <w:t>ë</w:t>
            </w:r>
            <w:r w:rsidRPr="00C57F54">
              <w:rPr>
                <w:rFonts w:ascii="Times New Roman" w:hAnsi="Times New Roman"/>
                <w:noProof/>
                <w:sz w:val="24"/>
                <w:szCs w:val="24"/>
                <w:lang w:val="sq-AL"/>
              </w:rPr>
              <w:t xml:space="preserve"> gjyqtarin apo prokurorin që është nën hetim disiplinor. </w:t>
            </w:r>
          </w:p>
          <w:p w14:paraId="0C0E9532" w14:textId="77777777" w:rsidR="005F3AF5" w:rsidRPr="00C57F54" w:rsidRDefault="005F3AF5" w:rsidP="00C57F54">
            <w:pPr>
              <w:tabs>
                <w:tab w:val="left" w:pos="330"/>
              </w:tabs>
              <w:spacing w:after="0" w:line="240" w:lineRule="auto"/>
              <w:jc w:val="both"/>
              <w:rPr>
                <w:rFonts w:ascii="Times New Roman" w:hAnsi="Times New Roman"/>
                <w:noProof/>
                <w:sz w:val="24"/>
                <w:szCs w:val="24"/>
                <w:lang w:val="sq-AL"/>
              </w:rPr>
            </w:pPr>
          </w:p>
          <w:p w14:paraId="267E6586" w14:textId="77777777" w:rsidR="005F3AF5" w:rsidRPr="00C57F54" w:rsidRDefault="005F3AF5" w:rsidP="00C57F54">
            <w:pPr>
              <w:tabs>
                <w:tab w:val="left" w:pos="330"/>
              </w:tabs>
              <w:spacing w:after="0" w:line="240" w:lineRule="auto"/>
              <w:jc w:val="both"/>
              <w:rPr>
                <w:rFonts w:ascii="Times New Roman" w:hAnsi="Times New Roman"/>
                <w:noProof/>
                <w:sz w:val="24"/>
                <w:szCs w:val="24"/>
                <w:lang w:val="sq-AL"/>
              </w:rPr>
            </w:pPr>
          </w:p>
          <w:p w14:paraId="5A098EA9" w14:textId="77777777" w:rsidR="005F3AF5" w:rsidRPr="00C57F54" w:rsidRDefault="005F3AF5" w:rsidP="00C57F54">
            <w:pPr>
              <w:tabs>
                <w:tab w:val="left" w:pos="330"/>
              </w:tabs>
              <w:spacing w:after="0" w:line="240" w:lineRule="auto"/>
              <w:jc w:val="both"/>
              <w:rPr>
                <w:rFonts w:ascii="Times New Roman" w:hAnsi="Times New Roman"/>
                <w:noProof/>
                <w:sz w:val="24"/>
                <w:szCs w:val="24"/>
                <w:lang w:val="sq-AL"/>
              </w:rPr>
            </w:pPr>
          </w:p>
          <w:p w14:paraId="3BB2C016" w14:textId="77777777" w:rsidR="005F3AF5" w:rsidRPr="00C57F54" w:rsidRDefault="005F3AF5" w:rsidP="00C57F54">
            <w:pPr>
              <w:tabs>
                <w:tab w:val="left" w:pos="330"/>
              </w:tabs>
              <w:spacing w:after="0" w:line="240" w:lineRule="auto"/>
              <w:jc w:val="both"/>
              <w:rPr>
                <w:rFonts w:ascii="Times New Roman" w:hAnsi="Times New Roman"/>
                <w:noProof/>
                <w:sz w:val="24"/>
                <w:szCs w:val="24"/>
                <w:lang w:val="sq-AL"/>
              </w:rPr>
            </w:pPr>
          </w:p>
          <w:p w14:paraId="537FEBE6" w14:textId="77777777" w:rsidR="005F3AF5" w:rsidRPr="00C57F54" w:rsidRDefault="005F3AF5" w:rsidP="00C57F54">
            <w:pPr>
              <w:numPr>
                <w:ilvl w:val="0"/>
                <w:numId w:val="9"/>
              </w:numPr>
              <w:tabs>
                <w:tab w:val="left" w:pos="33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Dispozitat e Kodit të Procedurës Penale zbatohen përshtatshmërisht me procedurën për mbledhjen e provave dhe të drejtat e personave nën hetime.</w:t>
            </w:r>
          </w:p>
          <w:p w14:paraId="6D89C393" w14:textId="77777777" w:rsidR="005F3AF5" w:rsidRPr="00C57F54" w:rsidRDefault="005F3AF5" w:rsidP="00C57F54">
            <w:pPr>
              <w:spacing w:after="0" w:line="240" w:lineRule="auto"/>
              <w:jc w:val="both"/>
              <w:rPr>
                <w:rFonts w:ascii="Times New Roman" w:hAnsi="Times New Roman"/>
                <w:sz w:val="24"/>
                <w:szCs w:val="24"/>
                <w:lang w:val="sq-AL"/>
              </w:rPr>
            </w:pPr>
          </w:p>
          <w:p w14:paraId="5920C341" w14:textId="77777777" w:rsidR="005F3AF5" w:rsidRPr="00C57F54" w:rsidRDefault="005F3AF5" w:rsidP="00C57F54">
            <w:pPr>
              <w:spacing w:after="0" w:line="240" w:lineRule="auto"/>
              <w:jc w:val="both"/>
              <w:rPr>
                <w:rFonts w:ascii="Times New Roman" w:hAnsi="Times New Roman"/>
                <w:sz w:val="24"/>
                <w:szCs w:val="24"/>
                <w:lang w:val="sq-AL"/>
              </w:rPr>
            </w:pPr>
          </w:p>
          <w:p w14:paraId="58EF8155"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15</w:t>
            </w:r>
          </w:p>
          <w:p w14:paraId="77418938" w14:textId="77777777" w:rsidR="005F3AF5" w:rsidRPr="00C57F54" w:rsidRDefault="005F3AF5" w:rsidP="00C57F54">
            <w:pPr>
              <w:spacing w:after="0" w:line="240" w:lineRule="auto"/>
              <w:jc w:val="center"/>
              <w:rPr>
                <w:rFonts w:ascii="Times New Roman" w:hAnsi="Times New Roman"/>
                <w:b/>
                <w:noProof/>
                <w:sz w:val="24"/>
                <w:szCs w:val="24"/>
              </w:rPr>
            </w:pPr>
            <w:r w:rsidRPr="00C57F54">
              <w:rPr>
                <w:rFonts w:ascii="Times New Roman" w:hAnsi="Times New Roman"/>
                <w:b/>
                <w:noProof/>
                <w:sz w:val="24"/>
                <w:szCs w:val="24"/>
              </w:rPr>
              <w:t>Suspendimi i gjyqtarit dhe prokurorit gjatë procedurës hetimore</w:t>
            </w:r>
          </w:p>
          <w:p w14:paraId="283A2667" w14:textId="77777777" w:rsidR="005F3AF5" w:rsidRPr="00C57F54" w:rsidRDefault="005F3AF5" w:rsidP="00C57F54">
            <w:pPr>
              <w:spacing w:after="0" w:line="240" w:lineRule="auto"/>
              <w:jc w:val="both"/>
              <w:rPr>
                <w:rFonts w:ascii="Times New Roman" w:hAnsi="Times New Roman"/>
                <w:noProof/>
                <w:sz w:val="24"/>
                <w:szCs w:val="24"/>
              </w:rPr>
            </w:pPr>
          </w:p>
          <w:p w14:paraId="59DFF709" w14:textId="5FC9F714"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1. Gjatë procedurës hetimore, Këshilli</w:t>
            </w:r>
            <w:r w:rsidR="00DB430B" w:rsidRPr="00C57F54">
              <w:rPr>
                <w:rFonts w:ascii="Times New Roman" w:hAnsi="Times New Roman"/>
                <w:noProof/>
                <w:sz w:val="24"/>
                <w:szCs w:val="24"/>
              </w:rPr>
              <w:t>,</w:t>
            </w:r>
            <w:r w:rsidRPr="00C57F54">
              <w:rPr>
                <w:rFonts w:ascii="Times New Roman" w:hAnsi="Times New Roman"/>
                <w:noProof/>
                <w:sz w:val="24"/>
                <w:szCs w:val="24"/>
              </w:rPr>
              <w:t xml:space="preserve"> sipas detyrës zyrtare për rastet që ka vendosur fillimin e procedurës disiplinore, mund t</w:t>
            </w:r>
            <w:r w:rsidR="00DB430B" w:rsidRPr="00C57F54">
              <w:rPr>
                <w:rFonts w:ascii="Times New Roman" w:hAnsi="Times New Roman"/>
                <w:noProof/>
                <w:sz w:val="24"/>
                <w:szCs w:val="24"/>
              </w:rPr>
              <w:t>a</w:t>
            </w:r>
            <w:r w:rsidRPr="00C57F54">
              <w:rPr>
                <w:rFonts w:ascii="Times New Roman" w:hAnsi="Times New Roman"/>
                <w:noProof/>
                <w:sz w:val="24"/>
                <w:szCs w:val="24"/>
              </w:rPr>
              <w:t xml:space="preserve"> suspendojë gjyqtarin ose prokurorin i cili është nën hetime deri në marrjen e vendimit përfundimtar të Këshillit, nëse një gjë e tillë është e nevojshme duke marrë parasysh seriozitetin e shkeljes së supozuar disiplinore dhe të sigurohet integriteti dhe efektiviteti i hetimeve.</w:t>
            </w:r>
          </w:p>
          <w:p w14:paraId="00150843" w14:textId="77777777" w:rsidR="005F3AF5" w:rsidRPr="00C57F54" w:rsidRDefault="005F3AF5" w:rsidP="00C57F54">
            <w:pPr>
              <w:spacing w:after="0" w:line="240" w:lineRule="auto"/>
              <w:jc w:val="both"/>
              <w:rPr>
                <w:rFonts w:ascii="Times New Roman" w:hAnsi="Times New Roman"/>
                <w:noProof/>
                <w:sz w:val="24"/>
                <w:szCs w:val="24"/>
              </w:rPr>
            </w:pPr>
          </w:p>
          <w:p w14:paraId="41EAACB6" w14:textId="77777777" w:rsidR="005F3AF5" w:rsidRPr="00C57F54" w:rsidRDefault="005F3AF5" w:rsidP="00C57F54">
            <w:pPr>
              <w:spacing w:after="0" w:line="240" w:lineRule="auto"/>
              <w:jc w:val="both"/>
              <w:rPr>
                <w:rFonts w:ascii="Times New Roman" w:hAnsi="Times New Roman"/>
                <w:noProof/>
                <w:sz w:val="24"/>
                <w:szCs w:val="24"/>
              </w:rPr>
            </w:pPr>
          </w:p>
          <w:p w14:paraId="62F088B3"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2. Ndaj vendimit për suspendim, gjyqtari ose prokurori mund të dorëzojë ankesë në Gjykatën Supreme në afatin prej shtatë (7) ditësh nga dita e pranimit të vendimit.</w:t>
            </w:r>
          </w:p>
          <w:p w14:paraId="40B9268D" w14:textId="77777777" w:rsidR="005F3AF5" w:rsidRPr="00C57F54" w:rsidRDefault="005F3AF5" w:rsidP="00C57F54">
            <w:pPr>
              <w:spacing w:after="0" w:line="240" w:lineRule="auto"/>
              <w:jc w:val="both"/>
              <w:rPr>
                <w:rFonts w:ascii="Times New Roman" w:hAnsi="Times New Roman"/>
                <w:noProof/>
                <w:sz w:val="24"/>
                <w:szCs w:val="24"/>
              </w:rPr>
            </w:pPr>
          </w:p>
          <w:p w14:paraId="1A08BBCD" w14:textId="77777777" w:rsidR="005F3AF5" w:rsidRPr="00C57F54" w:rsidRDefault="005F3AF5" w:rsidP="00C57F54">
            <w:pPr>
              <w:spacing w:after="0" w:line="240" w:lineRule="auto"/>
              <w:jc w:val="both"/>
              <w:rPr>
                <w:rFonts w:ascii="Times New Roman" w:hAnsi="Times New Roman"/>
                <w:noProof/>
                <w:sz w:val="24"/>
                <w:szCs w:val="24"/>
              </w:rPr>
            </w:pPr>
          </w:p>
          <w:p w14:paraId="5C197360"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3. Gjykata Supreme vendos për ankesën ndaj vendimit për suspendimin e gjyqtarit ose </w:t>
            </w:r>
            <w:r w:rsidRPr="00C57F54">
              <w:rPr>
                <w:rFonts w:ascii="Times New Roman" w:hAnsi="Times New Roman"/>
                <w:noProof/>
                <w:sz w:val="24"/>
                <w:szCs w:val="24"/>
              </w:rPr>
              <w:lastRenderedPageBreak/>
              <w:t>prokurorit brenda tridhjetë (30) ditësh nga dita e pranimit të ankesës.</w:t>
            </w:r>
          </w:p>
          <w:p w14:paraId="576C03CA" w14:textId="77777777" w:rsidR="005F3AF5" w:rsidRPr="00C57F54" w:rsidRDefault="005F3AF5" w:rsidP="00C57F54">
            <w:pPr>
              <w:spacing w:after="0" w:line="240" w:lineRule="auto"/>
              <w:jc w:val="both"/>
              <w:rPr>
                <w:rFonts w:ascii="Times New Roman" w:hAnsi="Times New Roman"/>
                <w:noProof/>
                <w:sz w:val="24"/>
                <w:szCs w:val="24"/>
              </w:rPr>
            </w:pPr>
          </w:p>
          <w:p w14:paraId="65DA3505" w14:textId="43E9A33B"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4.Gjatë kohëzgjatjes së suspendimit të gjyqtarit ose prokurorit, i njëjti do pranojë 50% të pagës mujore.</w:t>
            </w:r>
          </w:p>
          <w:p w14:paraId="7F30FC72" w14:textId="77777777" w:rsidR="005F3AF5" w:rsidRPr="00C57F54" w:rsidRDefault="005F3AF5" w:rsidP="00C57F54">
            <w:pPr>
              <w:spacing w:after="0" w:line="240" w:lineRule="auto"/>
              <w:jc w:val="both"/>
              <w:rPr>
                <w:rFonts w:ascii="Times New Roman" w:hAnsi="Times New Roman"/>
                <w:noProof/>
                <w:sz w:val="24"/>
                <w:szCs w:val="24"/>
              </w:rPr>
            </w:pPr>
          </w:p>
          <w:p w14:paraId="15519661"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5. Nëse si rezultat i procedurës disiplinore vërtetohet se gjyqtari ose prokurori më parë i suspenduar, nuk ka kryer shkelje disiplinore, Këshilli është i detyruar që, brenda afatit prej tridhjetë (30) ditësh nga dita e marrjes së vendimit, t’i kompensojë të gjitha shumat e pagës që i janë ndalur gjatë periudhës së suspendimit.  </w:t>
            </w:r>
          </w:p>
          <w:p w14:paraId="7602CF8B" w14:textId="77777777" w:rsidR="005F3AF5" w:rsidRPr="00C57F54" w:rsidRDefault="005F3AF5" w:rsidP="00C57F54">
            <w:pPr>
              <w:spacing w:after="0" w:line="240" w:lineRule="auto"/>
              <w:jc w:val="both"/>
              <w:rPr>
                <w:rFonts w:ascii="Times New Roman" w:hAnsi="Times New Roman"/>
                <w:sz w:val="24"/>
                <w:szCs w:val="24"/>
              </w:rPr>
            </w:pPr>
          </w:p>
          <w:p w14:paraId="64E0EC33"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16</w:t>
            </w:r>
          </w:p>
          <w:p w14:paraId="23D23F2A"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Zhvillimi i procedurës disiplinore</w:t>
            </w:r>
          </w:p>
          <w:p w14:paraId="53CDF18B" w14:textId="77777777" w:rsidR="005F3AF5" w:rsidRPr="00C57F54" w:rsidRDefault="005F3AF5" w:rsidP="00C57F54">
            <w:pPr>
              <w:spacing w:after="0" w:line="240" w:lineRule="auto"/>
              <w:jc w:val="center"/>
              <w:rPr>
                <w:rFonts w:ascii="Times New Roman" w:hAnsi="Times New Roman"/>
                <w:b/>
                <w:bCs/>
                <w:sz w:val="24"/>
                <w:szCs w:val="24"/>
                <w:lang w:val="sq-AL"/>
              </w:rPr>
            </w:pPr>
          </w:p>
          <w:p w14:paraId="1EB83FAF" w14:textId="7527D96F" w:rsidR="005F3AF5" w:rsidRPr="00C57F54" w:rsidRDefault="005F3AF5" w:rsidP="00C57F54">
            <w:pPr>
              <w:numPr>
                <w:ilvl w:val="0"/>
                <w:numId w:val="10"/>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Pas pranimit të raportit me shkrim mbi hetimin e gjyqtarit apo të prokurorit, Këshilli përkatës do të mbajë seancë në periudhën kohore prej tridhjetë (30) ditësh. Këshilli përkatës mund të vendos</w:t>
            </w:r>
            <w:r w:rsidR="00DB430B" w:rsidRPr="00C57F54">
              <w:rPr>
                <w:rFonts w:ascii="Times New Roman" w:hAnsi="Times New Roman"/>
                <w:noProof/>
                <w:sz w:val="24"/>
                <w:szCs w:val="24"/>
                <w:lang w:val="sq-AL"/>
              </w:rPr>
              <w:t>ë</w:t>
            </w:r>
            <w:r w:rsidRPr="00C57F54">
              <w:rPr>
                <w:rFonts w:ascii="Times New Roman" w:hAnsi="Times New Roman"/>
                <w:noProof/>
                <w:sz w:val="24"/>
                <w:szCs w:val="24"/>
                <w:lang w:val="sq-AL"/>
              </w:rPr>
              <w:t xml:space="preserve"> të mbajë seanca shtesë në qoftë se një gjë e tillë rrjedh nga kompleksiteti i lëndës. Gjyqtari ose </w:t>
            </w:r>
            <w:r w:rsidR="00DB430B" w:rsidRPr="00C57F54">
              <w:rPr>
                <w:rFonts w:ascii="Times New Roman" w:hAnsi="Times New Roman"/>
                <w:noProof/>
                <w:sz w:val="24"/>
                <w:szCs w:val="24"/>
                <w:lang w:val="sq-AL"/>
              </w:rPr>
              <w:t>p</w:t>
            </w:r>
            <w:r w:rsidRPr="00C57F54">
              <w:rPr>
                <w:rFonts w:ascii="Times New Roman" w:hAnsi="Times New Roman"/>
                <w:noProof/>
                <w:sz w:val="24"/>
                <w:szCs w:val="24"/>
                <w:lang w:val="sq-AL"/>
              </w:rPr>
              <w:t xml:space="preserve">rokurori që është nën hetime ftohet të marrë pjesë në seancat e Këshillit. </w:t>
            </w:r>
          </w:p>
          <w:p w14:paraId="1D6FDC6A"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67679F0E"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0D4DC00B" w14:textId="6F527CDF" w:rsidR="005F3AF5" w:rsidRPr="00C57F54" w:rsidRDefault="005F3AF5" w:rsidP="00C57F54">
            <w:pPr>
              <w:numPr>
                <w:ilvl w:val="0"/>
                <w:numId w:val="10"/>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Këshilli përkatës mund të kërkojë prova shtesë nga Paneli Hetimor lidhur me shkeljen dhe procedurën disiplinore përkatëse</w:t>
            </w:r>
            <w:r w:rsidR="00DB430B" w:rsidRPr="00C57F54">
              <w:rPr>
                <w:rFonts w:ascii="Times New Roman" w:hAnsi="Times New Roman"/>
                <w:noProof/>
                <w:sz w:val="24"/>
                <w:szCs w:val="24"/>
                <w:lang w:val="sq-AL"/>
              </w:rPr>
              <w:t>,</w:t>
            </w:r>
            <w:r w:rsidRPr="00C57F54">
              <w:rPr>
                <w:rFonts w:ascii="Times New Roman" w:hAnsi="Times New Roman"/>
                <w:noProof/>
                <w:sz w:val="24"/>
                <w:szCs w:val="24"/>
                <w:lang w:val="sq-AL"/>
              </w:rPr>
              <w:t xml:space="preserve"> të cilat </w:t>
            </w:r>
            <w:r w:rsidRPr="00C57F54">
              <w:rPr>
                <w:rFonts w:ascii="Times New Roman" w:hAnsi="Times New Roman"/>
                <w:noProof/>
                <w:sz w:val="24"/>
                <w:szCs w:val="24"/>
                <w:lang w:val="sq-AL"/>
              </w:rPr>
              <w:lastRenderedPageBreak/>
              <w:t>Paneli Hetimor i ofron në afat prej tridhjetë (30) ditësh.</w:t>
            </w:r>
          </w:p>
          <w:p w14:paraId="7ACD254F" w14:textId="77777777" w:rsidR="005F3AF5" w:rsidRPr="00C57F54" w:rsidRDefault="005F3AF5" w:rsidP="00C57F54">
            <w:pPr>
              <w:spacing w:after="0" w:line="240" w:lineRule="auto"/>
              <w:jc w:val="both"/>
              <w:rPr>
                <w:rFonts w:ascii="Times New Roman" w:hAnsi="Times New Roman"/>
                <w:noProof/>
                <w:sz w:val="24"/>
                <w:szCs w:val="24"/>
                <w:lang w:val="sq-AL"/>
              </w:rPr>
            </w:pPr>
          </w:p>
          <w:p w14:paraId="2B1D3432" w14:textId="77777777" w:rsidR="005F3AF5" w:rsidRPr="00C57F54" w:rsidRDefault="005F3AF5" w:rsidP="00C57F54">
            <w:pPr>
              <w:spacing w:after="0" w:line="240" w:lineRule="auto"/>
              <w:jc w:val="both"/>
              <w:rPr>
                <w:rFonts w:ascii="Times New Roman" w:hAnsi="Times New Roman"/>
                <w:noProof/>
                <w:sz w:val="24"/>
                <w:szCs w:val="24"/>
                <w:lang w:val="sq-AL"/>
              </w:rPr>
            </w:pPr>
          </w:p>
          <w:p w14:paraId="1A683C9B" w14:textId="77777777" w:rsidR="005F3AF5" w:rsidRPr="00C57F54" w:rsidRDefault="005F3AF5" w:rsidP="00C57F54">
            <w:pPr>
              <w:numPr>
                <w:ilvl w:val="0"/>
                <w:numId w:val="10"/>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Gjyqtari apo prokurori ndaj të cilit zhvillohet procedura disiplinore ka të drejtë të përfaqësojë veten apo të angazhojë avokat mbrojtës. Këshilli përkatës obligohet t’i ofrojë qasje në të gjitha provat e mbledhura si dhe në të gjitha dosjet e lëndës. </w:t>
            </w:r>
          </w:p>
          <w:p w14:paraId="2BE9C301"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41EAB5C9"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644CB13D" w14:textId="14CD70B6" w:rsidR="005F3AF5" w:rsidRPr="00C57F54" w:rsidRDefault="005F3AF5" w:rsidP="00C57F54">
            <w:pPr>
              <w:numPr>
                <w:ilvl w:val="0"/>
                <w:numId w:val="10"/>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Këshilli përkatës vendos nëse është kryer shkelja e supozuar disiplinore dhe në rast se konstaton se gjyqtari ose prokurori ka kryer shkeljen e supozuar disiplinore, shqipton masën disiplinore sipas dispozitave të këtij </w:t>
            </w:r>
            <w:r w:rsidR="00834C5F" w:rsidRPr="00C57F54">
              <w:rPr>
                <w:rFonts w:ascii="Times New Roman" w:hAnsi="Times New Roman"/>
                <w:noProof/>
                <w:sz w:val="24"/>
                <w:szCs w:val="24"/>
                <w:lang w:val="sq-AL"/>
              </w:rPr>
              <w:t>L</w:t>
            </w:r>
            <w:r w:rsidRPr="00C57F54">
              <w:rPr>
                <w:rFonts w:ascii="Times New Roman" w:hAnsi="Times New Roman"/>
                <w:noProof/>
                <w:sz w:val="24"/>
                <w:szCs w:val="24"/>
                <w:lang w:val="sq-AL"/>
              </w:rPr>
              <w:t xml:space="preserve">igji. </w:t>
            </w:r>
          </w:p>
          <w:p w14:paraId="6D386D77"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28CC552F"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41ECB5BB" w14:textId="2869B37C" w:rsidR="005F3AF5" w:rsidRPr="00C57F54" w:rsidRDefault="005F3AF5" w:rsidP="00C57F54">
            <w:pPr>
              <w:numPr>
                <w:ilvl w:val="0"/>
                <w:numId w:val="10"/>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Kuorumi për procedurë disiplinore është i nj</w:t>
            </w:r>
            <w:r w:rsidR="00DB430B" w:rsidRPr="00C57F54">
              <w:rPr>
                <w:rFonts w:ascii="Times New Roman" w:hAnsi="Times New Roman"/>
                <w:noProof/>
                <w:sz w:val="24"/>
                <w:szCs w:val="24"/>
                <w:lang w:val="sq-AL"/>
              </w:rPr>
              <w:t>ë</w:t>
            </w:r>
            <w:r w:rsidRPr="00C57F54">
              <w:rPr>
                <w:rFonts w:ascii="Times New Roman" w:hAnsi="Times New Roman"/>
                <w:noProof/>
                <w:sz w:val="24"/>
                <w:szCs w:val="24"/>
                <w:lang w:val="sq-AL"/>
              </w:rPr>
              <w:t xml:space="preserve">jtë me kuorumin për mbajtjen e seancave të Këshillave sipas ligjeve përkatëse. </w:t>
            </w:r>
          </w:p>
          <w:p w14:paraId="31048F9E"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17065B38" w14:textId="77777777" w:rsidR="005F3AF5" w:rsidRPr="00C57F54" w:rsidRDefault="005F3AF5" w:rsidP="00C57F54">
            <w:pPr>
              <w:tabs>
                <w:tab w:val="left" w:pos="240"/>
              </w:tabs>
              <w:spacing w:after="0" w:line="240" w:lineRule="auto"/>
              <w:jc w:val="both"/>
              <w:rPr>
                <w:rFonts w:ascii="Times New Roman" w:hAnsi="Times New Roman"/>
                <w:noProof/>
                <w:sz w:val="24"/>
                <w:szCs w:val="24"/>
                <w:lang w:val="sq-AL"/>
              </w:rPr>
            </w:pPr>
          </w:p>
          <w:p w14:paraId="69E63D5F" w14:textId="2DA15FFD" w:rsidR="005F3AF5" w:rsidRPr="00C57F54" w:rsidRDefault="005F3AF5" w:rsidP="00C57F54">
            <w:pPr>
              <w:numPr>
                <w:ilvl w:val="0"/>
                <w:numId w:val="10"/>
              </w:numPr>
              <w:tabs>
                <w:tab w:val="left" w:pos="240"/>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Vendimi i Këshillit përkatës duhet të jetë në formë të shkruar dhe të përmbajë arsyet mbi vendimin dhe këshillën juridike. Vendimi i dërgohet gjyqtarit ose prokurorit që është subjekt i hetimit, si dhe personit që </w:t>
            </w:r>
            <w:r w:rsidR="00DB430B" w:rsidRPr="00C57F54">
              <w:rPr>
                <w:rFonts w:ascii="Times New Roman" w:hAnsi="Times New Roman"/>
                <w:noProof/>
                <w:sz w:val="24"/>
                <w:szCs w:val="24"/>
                <w:lang w:val="sq-AL"/>
              </w:rPr>
              <w:t xml:space="preserve">e </w:t>
            </w:r>
            <w:r w:rsidRPr="00C57F54">
              <w:rPr>
                <w:rFonts w:ascii="Times New Roman" w:hAnsi="Times New Roman"/>
                <w:noProof/>
                <w:sz w:val="24"/>
                <w:szCs w:val="24"/>
                <w:lang w:val="sq-AL"/>
              </w:rPr>
              <w:t>ka paraqitur njoftimin. Vendimi publikohet në faqen e Këshillit përkatës, pasi të bëhet i formës së prerë.</w:t>
            </w:r>
          </w:p>
          <w:p w14:paraId="40CD5109" w14:textId="77777777" w:rsidR="005F3AF5" w:rsidRPr="00C57F54" w:rsidRDefault="005F3AF5" w:rsidP="00C57F54">
            <w:pPr>
              <w:spacing w:after="0" w:line="240" w:lineRule="auto"/>
              <w:jc w:val="both"/>
              <w:rPr>
                <w:rFonts w:ascii="Times New Roman" w:hAnsi="Times New Roman"/>
                <w:noProof/>
                <w:sz w:val="24"/>
                <w:szCs w:val="24"/>
                <w:lang w:val="sq-AL"/>
              </w:rPr>
            </w:pPr>
          </w:p>
          <w:p w14:paraId="1FAA92D9" w14:textId="77777777" w:rsidR="005F3AF5" w:rsidRPr="00C57F54" w:rsidRDefault="005F3AF5" w:rsidP="00C57F54">
            <w:pPr>
              <w:spacing w:after="0" w:line="240" w:lineRule="auto"/>
              <w:jc w:val="both"/>
              <w:rPr>
                <w:rFonts w:ascii="Times New Roman" w:hAnsi="Times New Roman"/>
                <w:noProof/>
                <w:sz w:val="24"/>
                <w:szCs w:val="24"/>
                <w:lang w:val="sq-AL"/>
              </w:rPr>
            </w:pPr>
          </w:p>
          <w:p w14:paraId="6DD05ABB" w14:textId="77777777" w:rsidR="005F3AF5" w:rsidRPr="00C57F54" w:rsidRDefault="005F3AF5" w:rsidP="00C57F54">
            <w:pPr>
              <w:spacing w:after="0" w:line="240" w:lineRule="auto"/>
              <w:jc w:val="both"/>
              <w:rPr>
                <w:rFonts w:ascii="Times New Roman" w:hAnsi="Times New Roman"/>
                <w:noProof/>
                <w:sz w:val="24"/>
                <w:szCs w:val="24"/>
                <w:lang w:val="sq-AL"/>
              </w:rPr>
            </w:pPr>
          </w:p>
          <w:p w14:paraId="6D35B835" w14:textId="77777777" w:rsidR="005F3AF5" w:rsidRPr="00C57F54" w:rsidRDefault="005F3AF5" w:rsidP="00C57F54">
            <w:pPr>
              <w:numPr>
                <w:ilvl w:val="0"/>
                <w:numId w:val="10"/>
              </w:numPr>
              <w:tabs>
                <w:tab w:val="left" w:pos="251"/>
              </w:tabs>
              <w:spacing w:after="0" w:line="240" w:lineRule="auto"/>
              <w:ind w:left="0" w:firstLine="0"/>
              <w:jc w:val="both"/>
              <w:rPr>
                <w:rFonts w:ascii="Times New Roman" w:hAnsi="Times New Roman"/>
                <w:noProof/>
                <w:sz w:val="24"/>
                <w:szCs w:val="24"/>
                <w:lang w:val="sq-AL"/>
              </w:rPr>
            </w:pPr>
            <w:r w:rsidRPr="00C57F54">
              <w:rPr>
                <w:rFonts w:ascii="Times New Roman" w:hAnsi="Times New Roman"/>
                <w:noProof/>
                <w:sz w:val="24"/>
                <w:szCs w:val="24"/>
                <w:lang w:val="sq-AL"/>
              </w:rPr>
              <w:t xml:space="preserve">Këshilli merr vendim jo më larg se brenda dy (2) muajve nga pranimi i raportit të Panelit hetimor.  </w:t>
            </w:r>
          </w:p>
          <w:p w14:paraId="40E8C842" w14:textId="77777777" w:rsidR="005F3AF5" w:rsidRPr="00C57F54" w:rsidRDefault="005F3AF5" w:rsidP="00C57F54">
            <w:pPr>
              <w:spacing w:after="0" w:line="240" w:lineRule="auto"/>
              <w:jc w:val="center"/>
              <w:rPr>
                <w:rFonts w:ascii="Times New Roman" w:hAnsi="Times New Roman"/>
                <w:b/>
                <w:bCs/>
                <w:sz w:val="24"/>
                <w:szCs w:val="24"/>
                <w:lang w:val="sq-AL"/>
              </w:rPr>
            </w:pPr>
          </w:p>
          <w:p w14:paraId="3D576152" w14:textId="77777777" w:rsidR="005F3AF5" w:rsidRPr="00C57F54" w:rsidRDefault="005F3AF5" w:rsidP="00C57F54">
            <w:pPr>
              <w:spacing w:after="0" w:line="240" w:lineRule="auto"/>
              <w:jc w:val="center"/>
              <w:rPr>
                <w:rFonts w:ascii="Times New Roman" w:hAnsi="Times New Roman"/>
                <w:b/>
                <w:bCs/>
                <w:sz w:val="24"/>
                <w:szCs w:val="24"/>
                <w:lang w:val="sq-AL"/>
              </w:rPr>
            </w:pPr>
          </w:p>
          <w:p w14:paraId="5C3D5C5B"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17</w:t>
            </w:r>
          </w:p>
          <w:p w14:paraId="390CF988"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Ankesa ndaj vendimeve disiplinore</w:t>
            </w:r>
          </w:p>
          <w:p w14:paraId="41CDB484" w14:textId="77777777" w:rsidR="005F3AF5" w:rsidRPr="00C57F54" w:rsidRDefault="005F3AF5" w:rsidP="00C57F54">
            <w:pPr>
              <w:spacing w:after="0" w:line="240" w:lineRule="auto"/>
              <w:jc w:val="center"/>
              <w:rPr>
                <w:rFonts w:ascii="Times New Roman" w:hAnsi="Times New Roman"/>
                <w:b/>
                <w:bCs/>
                <w:sz w:val="24"/>
                <w:szCs w:val="24"/>
                <w:lang w:val="sq-AL"/>
              </w:rPr>
            </w:pPr>
          </w:p>
          <w:p w14:paraId="0B930B31"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Kundër vendimit disiplinor të Këshillit lejohet ankesë, drejtpërdrejt në Gjykatën Supreme të Kosovës, brenda pesëmbëdhjetë (15) ditëve nga dita e pranimit të vendimit.</w:t>
            </w:r>
          </w:p>
          <w:p w14:paraId="2321051C"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44CDC063"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245A7F2B"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Ankesa ndaj vendimit të Këshillit ka efekt </w:t>
            </w:r>
            <w:proofErr w:type="spellStart"/>
            <w:r w:rsidRPr="00C57F54">
              <w:rPr>
                <w:rFonts w:ascii="Times New Roman" w:hAnsi="Times New Roman"/>
                <w:sz w:val="24"/>
                <w:szCs w:val="24"/>
                <w:lang w:val="sq-AL"/>
              </w:rPr>
              <w:t>suspenziv</w:t>
            </w:r>
            <w:proofErr w:type="spellEnd"/>
            <w:r w:rsidRPr="00C57F54">
              <w:rPr>
                <w:rFonts w:ascii="Times New Roman" w:hAnsi="Times New Roman"/>
                <w:sz w:val="24"/>
                <w:szCs w:val="24"/>
                <w:lang w:val="sq-AL"/>
              </w:rPr>
              <w:t xml:space="preserve"> dhe ndalon ekzekutimin e atij vendimi, derisa të vendoset për ankesën e paraqitur.</w:t>
            </w:r>
          </w:p>
          <w:p w14:paraId="3ECD48FF"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64763733"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Në rast se Këshilli nuk merr vendim në përputhje me nenin 16, paragrafin 7 të këtij Ligji, mund të ushtrohet ankesë në Gjykatën Supreme për mosveprim nga ana e Këshillit përkatës.</w:t>
            </w:r>
          </w:p>
          <w:p w14:paraId="26309431"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30B1EE86"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Ankesë mund të ushtrohet në rrethanat si në vijim:</w:t>
            </w:r>
          </w:p>
          <w:p w14:paraId="35185289" w14:textId="77777777" w:rsidR="005F3AF5" w:rsidRPr="00C57F54" w:rsidRDefault="005F3AF5" w:rsidP="00C57F54">
            <w:pPr>
              <w:spacing w:after="0" w:line="240" w:lineRule="auto"/>
              <w:jc w:val="both"/>
              <w:rPr>
                <w:rFonts w:ascii="Times New Roman" w:hAnsi="Times New Roman"/>
                <w:sz w:val="24"/>
                <w:szCs w:val="24"/>
                <w:lang w:val="sq-AL"/>
              </w:rPr>
            </w:pPr>
          </w:p>
          <w:p w14:paraId="01233308" w14:textId="77777777" w:rsidR="005F3AF5" w:rsidRPr="00C57F54" w:rsidRDefault="005F3AF5" w:rsidP="00C57F54">
            <w:pPr>
              <w:numPr>
                <w:ilvl w:val="1"/>
                <w:numId w:val="11"/>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në rast të zbatimit të gabuar të ligjit;</w:t>
            </w:r>
          </w:p>
          <w:p w14:paraId="3E69648A"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6C42E988"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5E06052F" w14:textId="77777777" w:rsidR="005F3AF5" w:rsidRPr="00C57F54" w:rsidRDefault="005F3AF5" w:rsidP="00C57F54">
            <w:pPr>
              <w:numPr>
                <w:ilvl w:val="1"/>
                <w:numId w:val="11"/>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në rast të shkeljes procedurale të përcaktuar me ligj;</w:t>
            </w:r>
          </w:p>
          <w:p w14:paraId="2801C2CD" w14:textId="77777777" w:rsidR="005F3AF5" w:rsidRPr="00C57F54" w:rsidRDefault="005F3AF5" w:rsidP="00C57F54">
            <w:pPr>
              <w:tabs>
                <w:tab w:val="left" w:pos="870"/>
              </w:tabs>
              <w:spacing w:after="0" w:line="240" w:lineRule="auto"/>
              <w:ind w:left="420"/>
              <w:jc w:val="both"/>
              <w:rPr>
                <w:rFonts w:ascii="Times New Roman" w:hAnsi="Times New Roman"/>
                <w:sz w:val="24"/>
                <w:szCs w:val="24"/>
                <w:lang w:val="sq-AL"/>
              </w:rPr>
            </w:pPr>
          </w:p>
          <w:p w14:paraId="669B0D6F" w14:textId="22EC41CE" w:rsidR="005F3AF5" w:rsidRPr="00C57F54" w:rsidRDefault="005F3AF5" w:rsidP="00C57F54">
            <w:pPr>
              <w:numPr>
                <w:ilvl w:val="1"/>
                <w:numId w:val="11"/>
              </w:numPr>
              <w:tabs>
                <w:tab w:val="left" w:pos="870"/>
              </w:tabs>
              <w:spacing w:after="0" w:line="240" w:lineRule="auto"/>
              <w:ind w:left="420" w:firstLine="0"/>
              <w:jc w:val="both"/>
              <w:rPr>
                <w:rFonts w:ascii="Times New Roman" w:hAnsi="Times New Roman"/>
                <w:sz w:val="24"/>
                <w:szCs w:val="24"/>
                <w:lang w:val="sq-AL"/>
              </w:rPr>
            </w:pPr>
            <w:r w:rsidRPr="00C57F54">
              <w:rPr>
                <w:rFonts w:ascii="Times New Roman" w:hAnsi="Times New Roman"/>
                <w:sz w:val="24"/>
                <w:szCs w:val="24"/>
                <w:lang w:val="sq-AL"/>
              </w:rPr>
              <w:t>në rast të një gabimi faktik të qartë apo të dukshëm</w:t>
            </w:r>
            <w:r w:rsidR="00DB430B" w:rsidRPr="00C57F54">
              <w:rPr>
                <w:rFonts w:ascii="Times New Roman" w:hAnsi="Times New Roman"/>
                <w:sz w:val="24"/>
                <w:szCs w:val="24"/>
                <w:lang w:val="sq-AL"/>
              </w:rPr>
              <w:t>,</w:t>
            </w:r>
            <w:r w:rsidRPr="00C57F54">
              <w:rPr>
                <w:rFonts w:ascii="Times New Roman" w:hAnsi="Times New Roman"/>
                <w:sz w:val="24"/>
                <w:szCs w:val="24"/>
                <w:lang w:val="sq-AL"/>
              </w:rPr>
              <w:t xml:space="preserve"> i cili ndikon në të drejtat substanciale të palës në qoftë se ndikon seriozisht në paanësinë dhe integritetin e procedurës.</w:t>
            </w:r>
          </w:p>
          <w:p w14:paraId="655F48CB" w14:textId="77777777" w:rsidR="005F3AF5" w:rsidRPr="00C57F54" w:rsidRDefault="005F3AF5" w:rsidP="00C57F54">
            <w:pPr>
              <w:spacing w:after="0" w:line="240" w:lineRule="auto"/>
              <w:jc w:val="both"/>
              <w:rPr>
                <w:rFonts w:ascii="Times New Roman" w:hAnsi="Times New Roman"/>
                <w:sz w:val="24"/>
                <w:szCs w:val="24"/>
                <w:lang w:val="sq-AL"/>
              </w:rPr>
            </w:pPr>
          </w:p>
          <w:p w14:paraId="13787C0D"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Gjykata Supreme brenda tridhjetë (30) ditëve shqyrton dhe vendos lidhur me ankesën. </w:t>
            </w:r>
          </w:p>
          <w:p w14:paraId="103BAC35"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5C4A2A8B"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Pas shqyrtimit të ankesës, Gjykata Supreme mund të konfirmojë vendimin e Këshillit, ta ndryshojë atë, apo ta kthejë në Këshill për rishqyrtim.</w:t>
            </w:r>
          </w:p>
          <w:p w14:paraId="244F06AA"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06BF7E61" w14:textId="671CA63B"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Në rast se Gjykata Supreme vendos ta kthej</w:t>
            </w:r>
            <w:r w:rsidR="00A33639" w:rsidRPr="00C57F54">
              <w:rPr>
                <w:rFonts w:ascii="Times New Roman" w:hAnsi="Times New Roman"/>
                <w:sz w:val="24"/>
                <w:szCs w:val="24"/>
                <w:lang w:val="sq-AL"/>
              </w:rPr>
              <w:t>ë</w:t>
            </w:r>
            <w:r w:rsidRPr="00C57F54">
              <w:rPr>
                <w:rFonts w:ascii="Times New Roman" w:hAnsi="Times New Roman"/>
                <w:sz w:val="24"/>
                <w:szCs w:val="24"/>
                <w:lang w:val="sq-AL"/>
              </w:rPr>
              <w:t xml:space="preserve"> çështjen për rishqyrtim në Këshill, atëherë Këshilli vendos brenda tridhjetë (30) ditëve nga dita e marrjes së vendimit, sipas vendimit të Gjykatës, si dhe </w:t>
            </w:r>
            <w:r w:rsidR="00A33639" w:rsidRPr="00C57F54">
              <w:rPr>
                <w:rFonts w:ascii="Times New Roman" w:hAnsi="Times New Roman"/>
                <w:sz w:val="24"/>
                <w:szCs w:val="24"/>
                <w:lang w:val="sq-AL"/>
              </w:rPr>
              <w:t xml:space="preserve">e </w:t>
            </w:r>
            <w:r w:rsidRPr="00C57F54">
              <w:rPr>
                <w:rFonts w:ascii="Times New Roman" w:hAnsi="Times New Roman"/>
                <w:sz w:val="24"/>
                <w:szCs w:val="24"/>
                <w:lang w:val="sq-AL"/>
              </w:rPr>
              <w:t>njofton Gjykatën me shkrim.</w:t>
            </w:r>
          </w:p>
          <w:p w14:paraId="7B6001D0" w14:textId="77777777" w:rsidR="005F3AF5" w:rsidRPr="00C57F54" w:rsidRDefault="005F3AF5" w:rsidP="00C57F54">
            <w:pPr>
              <w:spacing w:after="0" w:line="240" w:lineRule="auto"/>
              <w:jc w:val="both"/>
              <w:rPr>
                <w:rFonts w:ascii="Times New Roman" w:hAnsi="Times New Roman"/>
                <w:sz w:val="24"/>
                <w:szCs w:val="24"/>
                <w:lang w:val="sq-AL"/>
              </w:rPr>
            </w:pPr>
          </w:p>
          <w:p w14:paraId="2D3279B5"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Në rast se Gjykata Supreme nuk merr njoftim brenda 30 (tridhjetë) ditëve nga dita e kthimit të rastit për rishqyrtim siç parashihet në paragrafin 6, atëherë Gjykata Supreme vendos mbi rastin brenda pesëmbëdhjetë (15) ditëve.</w:t>
            </w:r>
          </w:p>
          <w:p w14:paraId="0473D306"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6A733E7B" w14:textId="77777777" w:rsidR="005F3AF5" w:rsidRPr="00C57F54" w:rsidRDefault="005F3AF5" w:rsidP="00C57F54">
            <w:pPr>
              <w:numPr>
                <w:ilvl w:val="0"/>
                <w:numId w:val="11"/>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lastRenderedPageBreak/>
              <w:t>Vendimi i Gjykatës Supreme është përfundimtar.</w:t>
            </w:r>
          </w:p>
          <w:p w14:paraId="6230E274"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086C59F4" w14:textId="7A176CD1" w:rsidR="005F3AF5" w:rsidRPr="00C57F54" w:rsidRDefault="005F3AF5" w:rsidP="00C57F54">
            <w:pPr>
              <w:numPr>
                <w:ilvl w:val="0"/>
                <w:numId w:val="11"/>
              </w:numPr>
              <w:tabs>
                <w:tab w:val="left" w:pos="240"/>
                <w:tab w:val="left" w:pos="33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Përbërja e trupit gjykues të Gjykatës Supreme dhe ai i panelit hetimor sipas këtij </w:t>
            </w:r>
            <w:r w:rsidR="00834C5F" w:rsidRPr="00C57F54">
              <w:rPr>
                <w:rFonts w:ascii="Times New Roman" w:hAnsi="Times New Roman"/>
                <w:sz w:val="24"/>
                <w:szCs w:val="24"/>
                <w:lang w:val="sq-AL"/>
              </w:rPr>
              <w:t>L</w:t>
            </w:r>
            <w:r w:rsidRPr="00C57F54">
              <w:rPr>
                <w:rFonts w:ascii="Times New Roman" w:hAnsi="Times New Roman"/>
                <w:sz w:val="24"/>
                <w:szCs w:val="24"/>
                <w:lang w:val="sq-AL"/>
              </w:rPr>
              <w:t>igji, nuk duhet të përbëhet nga anëtarët të cilët janë subjekt i procedurave disiplinore.</w:t>
            </w:r>
          </w:p>
          <w:p w14:paraId="3FC3A900" w14:textId="77777777" w:rsidR="005F3AF5" w:rsidRPr="00C57F54" w:rsidRDefault="005F3AF5" w:rsidP="00C57F54">
            <w:pPr>
              <w:spacing w:after="0" w:line="240" w:lineRule="auto"/>
              <w:jc w:val="center"/>
              <w:rPr>
                <w:rFonts w:ascii="Times New Roman" w:hAnsi="Times New Roman"/>
                <w:b/>
                <w:bCs/>
                <w:sz w:val="24"/>
                <w:szCs w:val="24"/>
                <w:lang w:val="sq-AL"/>
              </w:rPr>
            </w:pPr>
          </w:p>
          <w:p w14:paraId="50374A27" w14:textId="77777777" w:rsidR="005F3AF5" w:rsidRPr="00C57F54" w:rsidRDefault="005F3AF5" w:rsidP="00C57F54">
            <w:pPr>
              <w:spacing w:after="0" w:line="240" w:lineRule="auto"/>
              <w:jc w:val="center"/>
              <w:rPr>
                <w:rFonts w:ascii="Times New Roman" w:hAnsi="Times New Roman"/>
                <w:b/>
                <w:bCs/>
                <w:sz w:val="24"/>
                <w:szCs w:val="24"/>
                <w:lang w:val="sq-AL"/>
              </w:rPr>
            </w:pPr>
          </w:p>
          <w:p w14:paraId="74249C3F"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KAPITULLI III</w:t>
            </w:r>
          </w:p>
          <w:p w14:paraId="3B8B142C"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DISPOZITAT PËRFUNDIMTARE</w:t>
            </w:r>
          </w:p>
          <w:p w14:paraId="6191BC6A" w14:textId="77777777" w:rsidR="005F3AF5" w:rsidRPr="00C57F54" w:rsidRDefault="005F3AF5" w:rsidP="00C57F54">
            <w:pPr>
              <w:spacing w:after="0" w:line="240" w:lineRule="auto"/>
              <w:jc w:val="center"/>
              <w:rPr>
                <w:rFonts w:ascii="Times New Roman" w:hAnsi="Times New Roman"/>
                <w:b/>
                <w:bCs/>
                <w:sz w:val="24"/>
                <w:szCs w:val="24"/>
                <w:lang w:val="sq-AL"/>
              </w:rPr>
            </w:pPr>
          </w:p>
          <w:p w14:paraId="2EF625F2"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18</w:t>
            </w:r>
          </w:p>
          <w:p w14:paraId="341A7CEC"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Dispozitat kalimtare</w:t>
            </w:r>
          </w:p>
          <w:p w14:paraId="77373290" w14:textId="77777777" w:rsidR="005F3AF5" w:rsidRPr="00C57F54" w:rsidRDefault="005F3AF5" w:rsidP="00C57F54">
            <w:pPr>
              <w:spacing w:after="0" w:line="240" w:lineRule="auto"/>
              <w:rPr>
                <w:rFonts w:ascii="Times New Roman" w:hAnsi="Times New Roman"/>
                <w:sz w:val="24"/>
                <w:szCs w:val="24"/>
                <w:lang w:val="sq-AL"/>
              </w:rPr>
            </w:pPr>
          </w:p>
          <w:p w14:paraId="1B9BAD6F" w14:textId="485DA669" w:rsidR="005F3AF5" w:rsidRPr="00C57F54" w:rsidRDefault="005F3AF5" w:rsidP="00C57F54">
            <w:pPr>
              <w:numPr>
                <w:ilvl w:val="0"/>
                <w:numId w:val="12"/>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Procedurat hetimore dhe disiplinore të filluara para hyrjes në fuqi të këtij </w:t>
            </w:r>
            <w:r w:rsidR="00A33639" w:rsidRPr="00C57F54">
              <w:rPr>
                <w:rFonts w:ascii="Times New Roman" w:hAnsi="Times New Roman"/>
                <w:sz w:val="24"/>
                <w:szCs w:val="24"/>
                <w:lang w:val="sq-AL"/>
              </w:rPr>
              <w:t>L</w:t>
            </w:r>
            <w:r w:rsidRPr="00C57F54">
              <w:rPr>
                <w:rFonts w:ascii="Times New Roman" w:hAnsi="Times New Roman"/>
                <w:sz w:val="24"/>
                <w:szCs w:val="24"/>
                <w:lang w:val="sq-AL"/>
              </w:rPr>
              <w:t xml:space="preserve">igji do të vendosen dhe përfundojnë në pajtim me dispozitat e </w:t>
            </w:r>
            <w:r w:rsidR="00834C5F" w:rsidRPr="00C57F54">
              <w:rPr>
                <w:rFonts w:ascii="Times New Roman" w:hAnsi="Times New Roman"/>
                <w:sz w:val="24"/>
                <w:szCs w:val="24"/>
                <w:lang w:val="sq-AL"/>
              </w:rPr>
              <w:t>L</w:t>
            </w:r>
            <w:r w:rsidRPr="00C57F54">
              <w:rPr>
                <w:rFonts w:ascii="Times New Roman" w:hAnsi="Times New Roman"/>
                <w:sz w:val="24"/>
                <w:szCs w:val="24"/>
                <w:lang w:val="sq-AL"/>
              </w:rPr>
              <w:t>igjit në fuqi, në kohën kur ka filluar hetimi.</w:t>
            </w:r>
          </w:p>
          <w:p w14:paraId="3E593D30"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008D2751"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422A0FD7" w14:textId="27F3504D" w:rsidR="005F3AF5" w:rsidRPr="00C57F54" w:rsidRDefault="005F3AF5" w:rsidP="00C57F54">
            <w:pPr>
              <w:numPr>
                <w:ilvl w:val="0"/>
                <w:numId w:val="12"/>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Me hyrjen në fuqi të këtij </w:t>
            </w:r>
            <w:r w:rsidR="00A33639" w:rsidRPr="00C57F54">
              <w:rPr>
                <w:rFonts w:ascii="Times New Roman" w:hAnsi="Times New Roman"/>
                <w:sz w:val="24"/>
                <w:szCs w:val="24"/>
                <w:lang w:val="sq-AL"/>
              </w:rPr>
              <w:t>L</w:t>
            </w:r>
            <w:r w:rsidRPr="00C57F54">
              <w:rPr>
                <w:rFonts w:ascii="Times New Roman" w:hAnsi="Times New Roman"/>
                <w:sz w:val="24"/>
                <w:szCs w:val="24"/>
                <w:lang w:val="sq-AL"/>
              </w:rPr>
              <w:t xml:space="preserve">igji, të gjitha ankesat lidhur me shkeljet e supozuara disiplinore, përfshirë ato që pretendohet të jenë kryer para hyrjes në fuqi të këtij </w:t>
            </w:r>
            <w:r w:rsidR="00834C5F" w:rsidRPr="00C57F54">
              <w:rPr>
                <w:rFonts w:ascii="Times New Roman" w:hAnsi="Times New Roman"/>
                <w:sz w:val="24"/>
                <w:szCs w:val="24"/>
                <w:lang w:val="sq-AL"/>
              </w:rPr>
              <w:t>L</w:t>
            </w:r>
            <w:r w:rsidRPr="00C57F54">
              <w:rPr>
                <w:rFonts w:ascii="Times New Roman" w:hAnsi="Times New Roman"/>
                <w:sz w:val="24"/>
                <w:szCs w:val="24"/>
                <w:lang w:val="sq-AL"/>
              </w:rPr>
              <w:t xml:space="preserve">igji, por për të cilat nuk ka filluar hetimi para hyrjes në fuqi të këtij </w:t>
            </w:r>
            <w:r w:rsidR="00834C5F" w:rsidRPr="00C57F54">
              <w:rPr>
                <w:rFonts w:ascii="Times New Roman" w:hAnsi="Times New Roman"/>
                <w:sz w:val="24"/>
                <w:szCs w:val="24"/>
                <w:lang w:val="sq-AL"/>
              </w:rPr>
              <w:t>L</w:t>
            </w:r>
            <w:r w:rsidRPr="00C57F54">
              <w:rPr>
                <w:rFonts w:ascii="Times New Roman" w:hAnsi="Times New Roman"/>
                <w:sz w:val="24"/>
                <w:szCs w:val="24"/>
                <w:lang w:val="sq-AL"/>
              </w:rPr>
              <w:t xml:space="preserve">igji, procedohen nga këshillat në pajtim me këtë </w:t>
            </w:r>
            <w:r w:rsidR="00A33639" w:rsidRPr="00C57F54">
              <w:rPr>
                <w:rFonts w:ascii="Times New Roman" w:hAnsi="Times New Roman"/>
                <w:sz w:val="24"/>
                <w:szCs w:val="24"/>
                <w:lang w:val="sq-AL"/>
              </w:rPr>
              <w:t>L</w:t>
            </w:r>
            <w:r w:rsidRPr="00C57F54">
              <w:rPr>
                <w:rFonts w:ascii="Times New Roman" w:hAnsi="Times New Roman"/>
                <w:sz w:val="24"/>
                <w:szCs w:val="24"/>
                <w:lang w:val="sq-AL"/>
              </w:rPr>
              <w:t xml:space="preserve">igj. </w:t>
            </w:r>
          </w:p>
          <w:p w14:paraId="62AE7489" w14:textId="77777777" w:rsidR="005F3AF5" w:rsidRPr="00C57F54" w:rsidRDefault="005F3AF5" w:rsidP="00C57F54">
            <w:pPr>
              <w:spacing w:after="0" w:line="240" w:lineRule="auto"/>
              <w:rPr>
                <w:rFonts w:ascii="Times New Roman" w:hAnsi="Times New Roman"/>
                <w:sz w:val="24"/>
                <w:szCs w:val="24"/>
                <w:lang w:val="sq-AL"/>
              </w:rPr>
            </w:pPr>
          </w:p>
          <w:p w14:paraId="59B9915F" w14:textId="77777777" w:rsidR="005F3AF5" w:rsidRPr="00C57F54" w:rsidRDefault="005F3AF5" w:rsidP="00C57F54">
            <w:pPr>
              <w:spacing w:after="0" w:line="240" w:lineRule="auto"/>
              <w:rPr>
                <w:rFonts w:ascii="Times New Roman" w:hAnsi="Times New Roman"/>
                <w:sz w:val="24"/>
                <w:szCs w:val="24"/>
                <w:lang w:val="sq-AL"/>
              </w:rPr>
            </w:pPr>
          </w:p>
          <w:p w14:paraId="3F0ACF0A" w14:textId="62EEA633" w:rsidR="005F3AF5" w:rsidRPr="00C57F54" w:rsidRDefault="005F3AF5" w:rsidP="00C57F54">
            <w:pPr>
              <w:numPr>
                <w:ilvl w:val="0"/>
                <w:numId w:val="12"/>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Autoritetet kompetente sipas ligjit paraprak</w:t>
            </w:r>
            <w:r w:rsidR="00A33639" w:rsidRPr="00C57F54">
              <w:rPr>
                <w:rFonts w:ascii="Times New Roman" w:hAnsi="Times New Roman"/>
                <w:sz w:val="24"/>
                <w:szCs w:val="24"/>
                <w:lang w:val="sq-AL"/>
              </w:rPr>
              <w:t>,</w:t>
            </w:r>
            <w:r w:rsidRPr="00C57F54">
              <w:rPr>
                <w:rFonts w:ascii="Times New Roman" w:hAnsi="Times New Roman"/>
                <w:sz w:val="24"/>
                <w:szCs w:val="24"/>
                <w:lang w:val="sq-AL"/>
              </w:rPr>
              <w:t xml:space="preserve"> detyrohen t</w:t>
            </w:r>
            <w:r w:rsidR="00A33639" w:rsidRPr="00C57F54">
              <w:rPr>
                <w:rFonts w:ascii="Times New Roman" w:hAnsi="Times New Roman"/>
                <w:sz w:val="24"/>
                <w:szCs w:val="24"/>
                <w:lang w:val="sq-AL"/>
              </w:rPr>
              <w:t>’i</w:t>
            </w:r>
            <w:r w:rsidRPr="00C57F54">
              <w:rPr>
                <w:rFonts w:ascii="Times New Roman" w:hAnsi="Times New Roman"/>
                <w:sz w:val="24"/>
                <w:szCs w:val="24"/>
                <w:lang w:val="sq-AL"/>
              </w:rPr>
              <w:t xml:space="preserve"> paraqesin të gjitha </w:t>
            </w:r>
            <w:r w:rsidRPr="00C57F54">
              <w:rPr>
                <w:rFonts w:ascii="Times New Roman" w:hAnsi="Times New Roman"/>
                <w:sz w:val="24"/>
                <w:szCs w:val="24"/>
                <w:lang w:val="sq-AL"/>
              </w:rPr>
              <w:lastRenderedPageBreak/>
              <w:t xml:space="preserve">ankesat e pranuara te </w:t>
            </w:r>
            <w:r w:rsidR="00A33639" w:rsidRPr="00C57F54">
              <w:rPr>
                <w:rFonts w:ascii="Times New Roman" w:hAnsi="Times New Roman"/>
                <w:sz w:val="24"/>
                <w:szCs w:val="24"/>
                <w:lang w:val="sq-AL"/>
              </w:rPr>
              <w:t>K</w:t>
            </w:r>
            <w:r w:rsidRPr="00C57F54">
              <w:rPr>
                <w:rFonts w:ascii="Times New Roman" w:hAnsi="Times New Roman"/>
                <w:sz w:val="24"/>
                <w:szCs w:val="24"/>
                <w:lang w:val="sq-AL"/>
              </w:rPr>
              <w:t xml:space="preserve">ëshilli përkatës për procedim të mëtutjeshëm, nga i cili moment fillon të rrjedhë afatin tridhjetë (30) ditor për Këshillin i përcaktuar në </w:t>
            </w:r>
            <w:r w:rsidR="00A33639" w:rsidRPr="00C57F54">
              <w:rPr>
                <w:rFonts w:ascii="Times New Roman" w:hAnsi="Times New Roman"/>
                <w:sz w:val="24"/>
                <w:szCs w:val="24"/>
                <w:lang w:val="sq-AL"/>
              </w:rPr>
              <w:t>n</w:t>
            </w:r>
            <w:r w:rsidRPr="00C57F54">
              <w:rPr>
                <w:rFonts w:ascii="Times New Roman" w:hAnsi="Times New Roman"/>
                <w:sz w:val="24"/>
                <w:szCs w:val="24"/>
                <w:lang w:val="sq-AL"/>
              </w:rPr>
              <w:t>enin 11, paragrafin 7</w:t>
            </w:r>
            <w:r w:rsidR="00A33639" w:rsidRPr="00C57F54">
              <w:rPr>
                <w:rFonts w:ascii="Times New Roman" w:hAnsi="Times New Roman"/>
                <w:sz w:val="24"/>
                <w:szCs w:val="24"/>
                <w:lang w:val="sq-AL"/>
              </w:rPr>
              <w:t>,</w:t>
            </w:r>
            <w:r w:rsidRPr="00C57F54">
              <w:rPr>
                <w:rFonts w:ascii="Times New Roman" w:hAnsi="Times New Roman"/>
                <w:sz w:val="24"/>
                <w:szCs w:val="24"/>
                <w:lang w:val="sq-AL"/>
              </w:rPr>
              <w:t xml:space="preserve"> të këtij </w:t>
            </w:r>
            <w:r w:rsidR="00A33639" w:rsidRPr="00C57F54">
              <w:rPr>
                <w:rFonts w:ascii="Times New Roman" w:hAnsi="Times New Roman"/>
                <w:sz w:val="24"/>
                <w:szCs w:val="24"/>
                <w:lang w:val="sq-AL"/>
              </w:rPr>
              <w:t>L</w:t>
            </w:r>
            <w:r w:rsidRPr="00C57F54">
              <w:rPr>
                <w:rFonts w:ascii="Times New Roman" w:hAnsi="Times New Roman"/>
                <w:sz w:val="24"/>
                <w:szCs w:val="24"/>
                <w:lang w:val="sq-AL"/>
              </w:rPr>
              <w:t>igji.</w:t>
            </w:r>
          </w:p>
          <w:p w14:paraId="1CB59132"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7C8FE77A" w14:textId="36A7D4AE" w:rsidR="005F3AF5" w:rsidRPr="00C57F54" w:rsidRDefault="005F3AF5" w:rsidP="00C57F54">
            <w:pPr>
              <w:numPr>
                <w:ilvl w:val="0"/>
                <w:numId w:val="12"/>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 shkeljet e kryera para hyrjes në fuqi të këtij </w:t>
            </w:r>
            <w:r w:rsidR="00A33639" w:rsidRPr="00C57F54">
              <w:rPr>
                <w:rFonts w:ascii="Times New Roman" w:hAnsi="Times New Roman"/>
                <w:sz w:val="24"/>
                <w:szCs w:val="24"/>
                <w:lang w:val="sq-AL"/>
              </w:rPr>
              <w:t>L</w:t>
            </w:r>
            <w:r w:rsidRPr="00C57F54">
              <w:rPr>
                <w:rFonts w:ascii="Times New Roman" w:hAnsi="Times New Roman"/>
                <w:sz w:val="24"/>
                <w:szCs w:val="24"/>
                <w:lang w:val="sq-AL"/>
              </w:rPr>
              <w:t xml:space="preserve">igji, për të cilat procedura hetimore fillon sipas këtij </w:t>
            </w:r>
            <w:r w:rsidR="00A33639" w:rsidRPr="00C57F54">
              <w:rPr>
                <w:rFonts w:ascii="Times New Roman" w:hAnsi="Times New Roman"/>
                <w:sz w:val="24"/>
                <w:szCs w:val="24"/>
                <w:lang w:val="sq-AL"/>
              </w:rPr>
              <w:t>L</w:t>
            </w:r>
            <w:r w:rsidRPr="00C57F54">
              <w:rPr>
                <w:rFonts w:ascii="Times New Roman" w:hAnsi="Times New Roman"/>
                <w:sz w:val="24"/>
                <w:szCs w:val="24"/>
                <w:lang w:val="sq-AL"/>
              </w:rPr>
              <w:t xml:space="preserve">igji, shqiptohen masat sipas </w:t>
            </w:r>
            <w:r w:rsidR="00154889" w:rsidRPr="00C57F54">
              <w:rPr>
                <w:rFonts w:ascii="Times New Roman" w:hAnsi="Times New Roman"/>
                <w:sz w:val="24"/>
                <w:szCs w:val="24"/>
                <w:lang w:val="sq-AL"/>
              </w:rPr>
              <w:t>L</w:t>
            </w:r>
            <w:r w:rsidRPr="00C57F54">
              <w:rPr>
                <w:rFonts w:ascii="Times New Roman" w:hAnsi="Times New Roman"/>
                <w:sz w:val="24"/>
                <w:szCs w:val="24"/>
                <w:lang w:val="sq-AL"/>
              </w:rPr>
              <w:t xml:space="preserve">igjit që ka qenë në fuqi në kohën e kryerjes së shkeljes disiplinore, përveç nëse ky </w:t>
            </w:r>
            <w:r w:rsidR="00154889" w:rsidRPr="00C57F54">
              <w:rPr>
                <w:rFonts w:ascii="Times New Roman" w:hAnsi="Times New Roman"/>
                <w:sz w:val="24"/>
                <w:szCs w:val="24"/>
                <w:lang w:val="sq-AL"/>
              </w:rPr>
              <w:t>L</w:t>
            </w:r>
            <w:r w:rsidRPr="00C57F54">
              <w:rPr>
                <w:rFonts w:ascii="Times New Roman" w:hAnsi="Times New Roman"/>
                <w:sz w:val="24"/>
                <w:szCs w:val="24"/>
                <w:lang w:val="sq-AL"/>
              </w:rPr>
              <w:t>igj përcakton masa më të favorshme disiplinore.</w:t>
            </w:r>
          </w:p>
          <w:p w14:paraId="37B03BFE"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6145ACBA"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49005448" w14:textId="3D6DC89A" w:rsidR="005F3AF5" w:rsidRPr="00C57F54" w:rsidRDefault="005F3AF5" w:rsidP="00C57F54">
            <w:pPr>
              <w:numPr>
                <w:ilvl w:val="0"/>
                <w:numId w:val="12"/>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 xml:space="preserve">Përjashtimisht dispozitave të këtij Ligji, gjyqtarët dhe prokurorët e caktuar për të shërbyer në panelet hetimore sipas </w:t>
            </w:r>
            <w:r w:rsidR="00A33639" w:rsidRPr="00C57F54">
              <w:rPr>
                <w:rFonts w:ascii="Times New Roman" w:hAnsi="Times New Roman"/>
                <w:sz w:val="24"/>
                <w:szCs w:val="24"/>
                <w:lang w:val="sq-AL"/>
              </w:rPr>
              <w:t>n</w:t>
            </w:r>
            <w:r w:rsidRPr="00C57F54">
              <w:rPr>
                <w:rFonts w:ascii="Times New Roman" w:hAnsi="Times New Roman"/>
                <w:sz w:val="24"/>
                <w:szCs w:val="24"/>
                <w:lang w:val="sq-AL"/>
              </w:rPr>
              <w:t xml:space="preserve">enit 14 të këtij Ligji, për herë të parë pas hyrjes në fuqi të këtij </w:t>
            </w:r>
            <w:r w:rsidR="00A33639" w:rsidRPr="00C57F54">
              <w:rPr>
                <w:rFonts w:ascii="Times New Roman" w:hAnsi="Times New Roman"/>
                <w:sz w:val="24"/>
                <w:szCs w:val="24"/>
                <w:lang w:val="sq-AL"/>
              </w:rPr>
              <w:t>L</w:t>
            </w:r>
            <w:r w:rsidRPr="00C57F54">
              <w:rPr>
                <w:rFonts w:ascii="Times New Roman" w:hAnsi="Times New Roman"/>
                <w:sz w:val="24"/>
                <w:szCs w:val="24"/>
                <w:lang w:val="sq-AL"/>
              </w:rPr>
              <w:t xml:space="preserve">igji, emërohen me mandate të </w:t>
            </w:r>
            <w:proofErr w:type="spellStart"/>
            <w:r w:rsidRPr="00C57F54">
              <w:rPr>
                <w:rFonts w:ascii="Times New Roman" w:hAnsi="Times New Roman"/>
                <w:sz w:val="24"/>
                <w:szCs w:val="24"/>
                <w:lang w:val="sq-AL"/>
              </w:rPr>
              <w:t>përshkallëzuara</w:t>
            </w:r>
            <w:proofErr w:type="spellEnd"/>
            <w:r w:rsidRPr="00C57F54">
              <w:rPr>
                <w:rFonts w:ascii="Times New Roman" w:hAnsi="Times New Roman"/>
                <w:sz w:val="24"/>
                <w:szCs w:val="24"/>
                <w:lang w:val="sq-AL"/>
              </w:rPr>
              <w:t>.</w:t>
            </w:r>
          </w:p>
          <w:p w14:paraId="2CAE1989" w14:textId="77777777" w:rsidR="005F3AF5" w:rsidRPr="00C57F54" w:rsidRDefault="005F3AF5" w:rsidP="00C57F54">
            <w:pPr>
              <w:tabs>
                <w:tab w:val="left" w:pos="240"/>
              </w:tabs>
              <w:spacing w:after="0" w:line="240" w:lineRule="auto"/>
              <w:jc w:val="both"/>
              <w:rPr>
                <w:rFonts w:ascii="Times New Roman" w:hAnsi="Times New Roman"/>
                <w:sz w:val="24"/>
                <w:szCs w:val="24"/>
                <w:lang w:val="sq-AL"/>
              </w:rPr>
            </w:pPr>
          </w:p>
          <w:p w14:paraId="2E166C45" w14:textId="141E6FAE" w:rsidR="005F3AF5" w:rsidRPr="00C57F54" w:rsidRDefault="005F3AF5" w:rsidP="00C57F54">
            <w:pPr>
              <w:numPr>
                <w:ilvl w:val="0"/>
                <w:numId w:val="12"/>
              </w:numPr>
              <w:tabs>
                <w:tab w:val="left" w:pos="240"/>
              </w:tabs>
              <w:spacing w:after="0" w:line="240" w:lineRule="auto"/>
              <w:ind w:left="0" w:firstLine="0"/>
              <w:jc w:val="both"/>
              <w:rPr>
                <w:rFonts w:ascii="Times New Roman" w:hAnsi="Times New Roman"/>
                <w:sz w:val="24"/>
                <w:szCs w:val="24"/>
                <w:lang w:val="sq-AL"/>
              </w:rPr>
            </w:pPr>
            <w:r w:rsidRPr="00C57F54">
              <w:rPr>
                <w:rFonts w:ascii="Times New Roman" w:hAnsi="Times New Roman"/>
                <w:sz w:val="24"/>
                <w:szCs w:val="24"/>
                <w:lang w:val="sq-AL"/>
              </w:rPr>
              <w:t>Në zbatim të paragrafit 5 të këtij neni, nga gjyqtarët dhe prokurorët e caktuar për të shërbyer në panelet hetimore, pesë (5) prej tyre emërohen për pesë (5) v</w:t>
            </w:r>
            <w:r w:rsidR="00A33639" w:rsidRPr="00C57F54">
              <w:rPr>
                <w:rFonts w:ascii="Times New Roman" w:hAnsi="Times New Roman"/>
                <w:sz w:val="24"/>
                <w:szCs w:val="24"/>
                <w:lang w:val="sq-AL"/>
              </w:rPr>
              <w:t>jet</w:t>
            </w:r>
            <w:r w:rsidRPr="00C57F54">
              <w:rPr>
                <w:rFonts w:ascii="Times New Roman" w:hAnsi="Times New Roman"/>
                <w:sz w:val="24"/>
                <w:szCs w:val="24"/>
                <w:lang w:val="sq-AL"/>
              </w:rPr>
              <w:t>, tre (3) për katër (4) v</w:t>
            </w:r>
            <w:r w:rsidR="00A33639" w:rsidRPr="00C57F54">
              <w:rPr>
                <w:rFonts w:ascii="Times New Roman" w:hAnsi="Times New Roman"/>
                <w:sz w:val="24"/>
                <w:szCs w:val="24"/>
                <w:lang w:val="sq-AL"/>
              </w:rPr>
              <w:t xml:space="preserve">jet </w:t>
            </w:r>
            <w:r w:rsidRPr="00C57F54">
              <w:rPr>
                <w:rFonts w:ascii="Times New Roman" w:hAnsi="Times New Roman"/>
                <w:sz w:val="24"/>
                <w:szCs w:val="24"/>
                <w:lang w:val="sq-AL"/>
              </w:rPr>
              <w:t xml:space="preserve"> dhe një (1) për tre (3) v</w:t>
            </w:r>
            <w:r w:rsidR="00A33639" w:rsidRPr="00C57F54">
              <w:rPr>
                <w:rFonts w:ascii="Times New Roman" w:hAnsi="Times New Roman"/>
                <w:sz w:val="24"/>
                <w:szCs w:val="24"/>
                <w:lang w:val="sq-AL"/>
              </w:rPr>
              <w:t>jet</w:t>
            </w:r>
            <w:r w:rsidRPr="00C57F54">
              <w:rPr>
                <w:rFonts w:ascii="Times New Roman" w:hAnsi="Times New Roman"/>
                <w:sz w:val="24"/>
                <w:szCs w:val="24"/>
                <w:lang w:val="sq-AL"/>
              </w:rPr>
              <w:t>.</w:t>
            </w:r>
          </w:p>
          <w:p w14:paraId="2D446231" w14:textId="77777777" w:rsidR="005F3AF5" w:rsidRPr="00C57F54" w:rsidRDefault="005F3AF5" w:rsidP="00C57F54">
            <w:pPr>
              <w:spacing w:after="0" w:line="240" w:lineRule="auto"/>
              <w:jc w:val="center"/>
              <w:rPr>
                <w:rFonts w:ascii="Times New Roman" w:hAnsi="Times New Roman"/>
                <w:b/>
                <w:bCs/>
                <w:sz w:val="24"/>
                <w:szCs w:val="24"/>
                <w:lang w:val="sq-AL"/>
              </w:rPr>
            </w:pPr>
          </w:p>
          <w:p w14:paraId="3377C473" w14:textId="77777777" w:rsidR="005F3AF5" w:rsidRPr="00C57F54" w:rsidRDefault="005F3AF5" w:rsidP="00C57F54">
            <w:pPr>
              <w:spacing w:after="0" w:line="240" w:lineRule="auto"/>
              <w:jc w:val="center"/>
              <w:rPr>
                <w:rFonts w:ascii="Times New Roman" w:hAnsi="Times New Roman"/>
                <w:b/>
                <w:bCs/>
                <w:sz w:val="24"/>
                <w:szCs w:val="24"/>
                <w:lang w:val="sq-AL"/>
              </w:rPr>
            </w:pPr>
          </w:p>
          <w:p w14:paraId="14B830AB" w14:textId="77777777" w:rsidR="005F3AF5" w:rsidRPr="00C57F54" w:rsidRDefault="005F3AF5" w:rsidP="00C57F54">
            <w:pPr>
              <w:spacing w:after="0" w:line="240" w:lineRule="auto"/>
              <w:jc w:val="center"/>
              <w:rPr>
                <w:rFonts w:ascii="Times New Roman" w:hAnsi="Times New Roman"/>
                <w:b/>
                <w:bCs/>
                <w:sz w:val="24"/>
                <w:szCs w:val="24"/>
                <w:lang w:val="sq-AL"/>
              </w:rPr>
            </w:pPr>
          </w:p>
          <w:p w14:paraId="792FCF22" w14:textId="77777777" w:rsidR="005F3AF5" w:rsidRPr="00C57F54" w:rsidRDefault="005F3AF5" w:rsidP="00C57F54">
            <w:pPr>
              <w:spacing w:after="0" w:line="240" w:lineRule="auto"/>
              <w:jc w:val="center"/>
              <w:rPr>
                <w:rFonts w:ascii="Times New Roman" w:hAnsi="Times New Roman"/>
                <w:b/>
                <w:bCs/>
                <w:sz w:val="24"/>
                <w:szCs w:val="24"/>
                <w:lang w:val="sq-AL"/>
              </w:rPr>
            </w:pPr>
          </w:p>
          <w:p w14:paraId="3A2A4257" w14:textId="77777777" w:rsidR="005F3AF5" w:rsidRPr="00C57F54" w:rsidRDefault="005F3AF5" w:rsidP="00C57F54">
            <w:pPr>
              <w:spacing w:after="0" w:line="240" w:lineRule="auto"/>
              <w:jc w:val="center"/>
              <w:rPr>
                <w:rFonts w:ascii="Times New Roman" w:hAnsi="Times New Roman"/>
                <w:b/>
                <w:bCs/>
                <w:sz w:val="24"/>
                <w:szCs w:val="24"/>
                <w:lang w:val="sq-AL"/>
              </w:rPr>
            </w:pPr>
          </w:p>
          <w:p w14:paraId="023FC82B" w14:textId="77777777" w:rsidR="005F3AF5" w:rsidRPr="00C57F54" w:rsidRDefault="005F3AF5" w:rsidP="00C57F54">
            <w:pPr>
              <w:spacing w:after="0" w:line="240" w:lineRule="auto"/>
              <w:jc w:val="center"/>
              <w:rPr>
                <w:rFonts w:ascii="Times New Roman" w:hAnsi="Times New Roman"/>
                <w:b/>
                <w:bCs/>
                <w:sz w:val="24"/>
                <w:szCs w:val="24"/>
                <w:lang w:val="sq-AL"/>
              </w:rPr>
            </w:pPr>
          </w:p>
          <w:p w14:paraId="63EED4D0"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lastRenderedPageBreak/>
              <w:t>Neni 19</w:t>
            </w:r>
          </w:p>
          <w:p w14:paraId="5C671C6F"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Shfuqizimi</w:t>
            </w:r>
          </w:p>
          <w:p w14:paraId="7ABABC3E" w14:textId="77777777" w:rsidR="005F3AF5" w:rsidRPr="00C57F54" w:rsidRDefault="005F3AF5" w:rsidP="00C57F54">
            <w:pPr>
              <w:spacing w:after="0" w:line="240" w:lineRule="auto"/>
              <w:jc w:val="center"/>
              <w:rPr>
                <w:rFonts w:ascii="Times New Roman" w:hAnsi="Times New Roman"/>
                <w:b/>
                <w:bCs/>
                <w:sz w:val="24"/>
                <w:szCs w:val="24"/>
                <w:lang w:val="sq-AL"/>
              </w:rPr>
            </w:pPr>
          </w:p>
          <w:p w14:paraId="68D48245" w14:textId="0AA3105B" w:rsidR="005F3AF5" w:rsidRPr="00C57F54" w:rsidRDefault="005F3AF5" w:rsidP="00C57F54">
            <w:pPr>
              <w:spacing w:after="0" w:line="240" w:lineRule="auto"/>
              <w:jc w:val="both"/>
              <w:rPr>
                <w:rFonts w:ascii="Times New Roman" w:hAnsi="Times New Roman"/>
                <w:bCs/>
                <w:sz w:val="24"/>
                <w:szCs w:val="24"/>
                <w:lang w:val="sq-AL"/>
              </w:rPr>
            </w:pPr>
            <w:r w:rsidRPr="00C57F54">
              <w:rPr>
                <w:rFonts w:ascii="Times New Roman" w:hAnsi="Times New Roman"/>
                <w:bCs/>
                <w:sz w:val="24"/>
                <w:szCs w:val="24"/>
                <w:lang w:val="sq-AL"/>
              </w:rPr>
              <w:t xml:space="preserve">Me hyrjen në fuqi të këtij </w:t>
            </w:r>
            <w:r w:rsidR="00834C5F" w:rsidRPr="00C57F54">
              <w:rPr>
                <w:rFonts w:ascii="Times New Roman" w:hAnsi="Times New Roman"/>
                <w:bCs/>
                <w:sz w:val="24"/>
                <w:szCs w:val="24"/>
                <w:lang w:val="sq-AL"/>
              </w:rPr>
              <w:t>L</w:t>
            </w:r>
            <w:r w:rsidRPr="00C57F54">
              <w:rPr>
                <w:rFonts w:ascii="Times New Roman" w:hAnsi="Times New Roman"/>
                <w:bCs/>
                <w:sz w:val="24"/>
                <w:szCs w:val="24"/>
                <w:lang w:val="sq-AL"/>
              </w:rPr>
              <w:t xml:space="preserve">igji, shfuqizohet </w:t>
            </w:r>
            <w:hyperlink r:id="rId7" w:history="1">
              <w:r w:rsidRPr="00C57F54">
                <w:rPr>
                  <w:rStyle w:val="Hyperlink"/>
                  <w:rFonts w:ascii="Times New Roman" w:eastAsiaTheme="majorEastAsia" w:hAnsi="Times New Roman"/>
                  <w:bCs/>
                  <w:color w:val="auto"/>
                  <w:sz w:val="24"/>
                  <w:szCs w:val="24"/>
                  <w:u w:val="none"/>
                  <w:shd w:val="clear" w:color="auto" w:fill="FFFFFF"/>
                  <w:lang w:val="sq-AL"/>
                </w:rPr>
                <w:t xml:space="preserve">Ligji </w:t>
              </w:r>
              <w:r w:rsidR="00A33639" w:rsidRPr="00C57F54">
                <w:rPr>
                  <w:rStyle w:val="Hyperlink"/>
                  <w:rFonts w:ascii="Times New Roman" w:eastAsiaTheme="majorEastAsia" w:hAnsi="Times New Roman"/>
                  <w:bCs/>
                  <w:color w:val="auto"/>
                  <w:sz w:val="24"/>
                  <w:szCs w:val="24"/>
                  <w:u w:val="none"/>
                  <w:shd w:val="clear" w:color="auto" w:fill="FFFFFF"/>
                  <w:lang w:val="sq-AL"/>
                </w:rPr>
                <w:t>n</w:t>
              </w:r>
              <w:r w:rsidRPr="00C57F54">
                <w:rPr>
                  <w:rStyle w:val="Hyperlink"/>
                  <w:rFonts w:ascii="Times New Roman" w:eastAsiaTheme="majorEastAsia" w:hAnsi="Times New Roman"/>
                  <w:bCs/>
                  <w:color w:val="auto"/>
                  <w:sz w:val="24"/>
                  <w:szCs w:val="24"/>
                  <w:u w:val="none"/>
                  <w:shd w:val="clear" w:color="auto" w:fill="FFFFFF"/>
                  <w:lang w:val="sq-AL"/>
                </w:rPr>
                <w:t>r. 06/L-057 për Përgjegjësinë Disiplinore të Gjyqtarëve dhe Prokurorëve</w:t>
              </w:r>
            </w:hyperlink>
            <w:r w:rsidRPr="00C57F54">
              <w:rPr>
                <w:rFonts w:ascii="Times New Roman" w:hAnsi="Times New Roman"/>
                <w:sz w:val="24"/>
                <w:szCs w:val="24"/>
                <w:lang w:val="sq-AL"/>
              </w:rPr>
              <w:t xml:space="preserve"> dhe </w:t>
            </w:r>
            <w:hyperlink r:id="rId8" w:history="1">
              <w:r w:rsidRPr="00C57F54">
                <w:rPr>
                  <w:rStyle w:val="Hyperlink"/>
                  <w:rFonts w:ascii="Times New Roman" w:eastAsiaTheme="majorEastAsia" w:hAnsi="Times New Roman"/>
                  <w:bCs/>
                  <w:color w:val="auto"/>
                  <w:sz w:val="24"/>
                  <w:szCs w:val="24"/>
                  <w:u w:val="none"/>
                  <w:bdr w:val="none" w:sz="0" w:space="0" w:color="auto" w:frame="1"/>
                  <w:lang w:val="sq-AL"/>
                </w:rPr>
                <w:t xml:space="preserve">Ligji </w:t>
              </w:r>
              <w:r w:rsidR="00A33639" w:rsidRPr="00C57F54">
                <w:rPr>
                  <w:rStyle w:val="Hyperlink"/>
                  <w:rFonts w:ascii="Times New Roman" w:eastAsiaTheme="majorEastAsia" w:hAnsi="Times New Roman"/>
                  <w:bCs/>
                  <w:color w:val="auto"/>
                  <w:sz w:val="24"/>
                  <w:szCs w:val="24"/>
                  <w:u w:val="none"/>
                  <w:bdr w:val="none" w:sz="0" w:space="0" w:color="auto" w:frame="1"/>
                  <w:lang w:val="sq-AL"/>
                </w:rPr>
                <w:t>n</w:t>
              </w:r>
              <w:r w:rsidRPr="00C57F54">
                <w:rPr>
                  <w:rStyle w:val="Hyperlink"/>
                  <w:rFonts w:ascii="Times New Roman" w:eastAsiaTheme="majorEastAsia" w:hAnsi="Times New Roman"/>
                  <w:bCs/>
                  <w:color w:val="auto"/>
                  <w:sz w:val="24"/>
                  <w:szCs w:val="24"/>
                  <w:u w:val="none"/>
                  <w:bdr w:val="none" w:sz="0" w:space="0" w:color="auto" w:frame="1"/>
                  <w:lang w:val="sq-AL"/>
                </w:rPr>
                <w:t xml:space="preserve">r. 08/L - 003 për ndryshimin dhe plotësimin e Ligjit </w:t>
              </w:r>
              <w:r w:rsidR="00A33639" w:rsidRPr="00C57F54">
                <w:rPr>
                  <w:rStyle w:val="Hyperlink"/>
                  <w:rFonts w:ascii="Times New Roman" w:eastAsiaTheme="majorEastAsia" w:hAnsi="Times New Roman"/>
                  <w:bCs/>
                  <w:color w:val="auto"/>
                  <w:sz w:val="24"/>
                  <w:szCs w:val="24"/>
                  <w:u w:val="none"/>
                  <w:bdr w:val="none" w:sz="0" w:space="0" w:color="auto" w:frame="1"/>
                  <w:lang w:val="sq-AL"/>
                </w:rPr>
                <w:t>n</w:t>
              </w:r>
              <w:r w:rsidRPr="00C57F54">
                <w:rPr>
                  <w:rStyle w:val="Hyperlink"/>
                  <w:rFonts w:ascii="Times New Roman" w:eastAsiaTheme="majorEastAsia" w:hAnsi="Times New Roman"/>
                  <w:bCs/>
                  <w:color w:val="auto"/>
                  <w:sz w:val="24"/>
                  <w:szCs w:val="24"/>
                  <w:u w:val="none"/>
                  <w:bdr w:val="none" w:sz="0" w:space="0" w:color="auto" w:frame="1"/>
                  <w:lang w:val="sq-AL"/>
                </w:rPr>
                <w:t>r. 06/L-057 për Përgjegjësinë Disiplinore të Gjyqtarëve dhe Prokurorëve</w:t>
              </w:r>
            </w:hyperlink>
            <w:r w:rsidRPr="00C57F54">
              <w:rPr>
                <w:rStyle w:val="Hyperlink"/>
                <w:rFonts w:ascii="Times New Roman" w:eastAsiaTheme="majorEastAsia" w:hAnsi="Times New Roman"/>
                <w:bCs/>
                <w:color w:val="auto"/>
                <w:sz w:val="24"/>
                <w:szCs w:val="24"/>
                <w:u w:val="none"/>
                <w:bdr w:val="none" w:sz="0" w:space="0" w:color="auto" w:frame="1"/>
                <w:lang w:val="sq-AL"/>
              </w:rPr>
              <w:t>.</w:t>
            </w:r>
          </w:p>
          <w:p w14:paraId="3B9672B3" w14:textId="77777777" w:rsidR="005F3AF5" w:rsidRPr="00C57F54" w:rsidRDefault="005F3AF5" w:rsidP="00C57F54">
            <w:pPr>
              <w:spacing w:after="0" w:line="240" w:lineRule="auto"/>
              <w:jc w:val="center"/>
              <w:rPr>
                <w:rFonts w:ascii="Times New Roman" w:hAnsi="Times New Roman"/>
                <w:b/>
                <w:bCs/>
                <w:sz w:val="24"/>
                <w:szCs w:val="24"/>
                <w:lang w:val="sq-AL"/>
              </w:rPr>
            </w:pPr>
          </w:p>
          <w:p w14:paraId="15BB0A82" w14:textId="77777777" w:rsidR="005F3AF5" w:rsidRPr="00C57F54" w:rsidRDefault="005F3AF5" w:rsidP="00C57F54">
            <w:pPr>
              <w:spacing w:after="0" w:line="240" w:lineRule="auto"/>
              <w:jc w:val="center"/>
              <w:rPr>
                <w:rFonts w:ascii="Times New Roman" w:hAnsi="Times New Roman"/>
                <w:b/>
                <w:bCs/>
                <w:sz w:val="24"/>
                <w:szCs w:val="24"/>
                <w:lang w:val="sq-AL"/>
              </w:rPr>
            </w:pPr>
          </w:p>
          <w:p w14:paraId="438EC9A9"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Neni 20</w:t>
            </w:r>
          </w:p>
          <w:p w14:paraId="57DB2738" w14:textId="77777777" w:rsidR="005F3AF5" w:rsidRPr="00C57F54" w:rsidRDefault="005F3AF5" w:rsidP="00C57F54">
            <w:pPr>
              <w:spacing w:after="0" w:line="240" w:lineRule="auto"/>
              <w:jc w:val="center"/>
              <w:rPr>
                <w:rFonts w:ascii="Times New Roman" w:hAnsi="Times New Roman"/>
                <w:b/>
                <w:bCs/>
                <w:sz w:val="24"/>
                <w:szCs w:val="24"/>
                <w:lang w:val="sq-AL"/>
              </w:rPr>
            </w:pPr>
            <w:r w:rsidRPr="00C57F54">
              <w:rPr>
                <w:rFonts w:ascii="Times New Roman" w:hAnsi="Times New Roman"/>
                <w:b/>
                <w:bCs/>
                <w:sz w:val="24"/>
                <w:szCs w:val="24"/>
                <w:lang w:val="sq-AL"/>
              </w:rPr>
              <w:t>Hyrja në fuqi</w:t>
            </w:r>
          </w:p>
          <w:p w14:paraId="0D7C6C7C" w14:textId="77777777" w:rsidR="005F3AF5" w:rsidRPr="00C57F54" w:rsidRDefault="005F3AF5" w:rsidP="00C57F54">
            <w:pPr>
              <w:spacing w:after="0" w:line="240" w:lineRule="auto"/>
              <w:jc w:val="center"/>
              <w:rPr>
                <w:rFonts w:ascii="Times New Roman" w:hAnsi="Times New Roman"/>
                <w:b/>
                <w:bCs/>
                <w:sz w:val="24"/>
                <w:szCs w:val="24"/>
                <w:lang w:val="sq-AL"/>
              </w:rPr>
            </w:pPr>
          </w:p>
          <w:p w14:paraId="795A7C0D" w14:textId="2CB72496" w:rsidR="005F3AF5" w:rsidRPr="00C57F54" w:rsidRDefault="005F3AF5" w:rsidP="00C57F54">
            <w:pPr>
              <w:spacing w:after="0" w:line="240" w:lineRule="auto"/>
              <w:jc w:val="both"/>
              <w:rPr>
                <w:rFonts w:ascii="Times New Roman" w:hAnsi="Times New Roman"/>
                <w:sz w:val="24"/>
                <w:szCs w:val="24"/>
                <w:lang w:val="sq-AL"/>
              </w:rPr>
            </w:pPr>
            <w:r w:rsidRPr="00C57F54">
              <w:rPr>
                <w:rFonts w:ascii="Times New Roman" w:hAnsi="Times New Roman"/>
                <w:sz w:val="24"/>
                <w:szCs w:val="24"/>
                <w:lang w:val="sq-AL"/>
              </w:rPr>
              <w:t xml:space="preserve">Ky </w:t>
            </w:r>
            <w:r w:rsidR="00A33639" w:rsidRPr="00C57F54">
              <w:rPr>
                <w:rFonts w:ascii="Times New Roman" w:hAnsi="Times New Roman"/>
                <w:sz w:val="24"/>
                <w:szCs w:val="24"/>
                <w:lang w:val="sq-AL"/>
              </w:rPr>
              <w:t>L</w:t>
            </w:r>
            <w:r w:rsidRPr="00C57F54">
              <w:rPr>
                <w:rFonts w:ascii="Times New Roman" w:hAnsi="Times New Roman"/>
                <w:sz w:val="24"/>
                <w:szCs w:val="24"/>
                <w:lang w:val="sq-AL"/>
              </w:rPr>
              <w:t>igj hyn në fuqi pesëmbëdhjetë (15) ditë pas publikimit në Gazetën Zyrtare të Republikës së Kosovës.</w:t>
            </w:r>
          </w:p>
          <w:p w14:paraId="1F5608F8" w14:textId="77777777" w:rsidR="005F3AF5" w:rsidRPr="00C57F54" w:rsidRDefault="005F3AF5" w:rsidP="00C57F54">
            <w:pPr>
              <w:spacing w:after="0" w:line="240" w:lineRule="auto"/>
              <w:rPr>
                <w:rFonts w:ascii="Times New Roman" w:hAnsi="Times New Roman"/>
                <w:sz w:val="24"/>
                <w:szCs w:val="24"/>
                <w:lang w:val="sq-AL"/>
              </w:rPr>
            </w:pPr>
          </w:p>
          <w:p w14:paraId="42A2CA84" w14:textId="2B2DB078" w:rsidR="005F3AF5" w:rsidRDefault="005F3AF5" w:rsidP="00C57F54">
            <w:pPr>
              <w:spacing w:after="0" w:line="240" w:lineRule="auto"/>
              <w:rPr>
                <w:rFonts w:ascii="Times New Roman" w:hAnsi="Times New Roman"/>
                <w:sz w:val="24"/>
                <w:szCs w:val="24"/>
                <w:lang w:val="sq-AL"/>
              </w:rPr>
            </w:pPr>
          </w:p>
          <w:p w14:paraId="12D7BC38" w14:textId="77777777" w:rsidR="00F958AB" w:rsidRPr="00C57F54" w:rsidRDefault="00F958AB" w:rsidP="00C57F54">
            <w:pPr>
              <w:spacing w:after="0" w:line="240" w:lineRule="auto"/>
              <w:rPr>
                <w:rFonts w:ascii="Times New Roman" w:hAnsi="Times New Roman"/>
                <w:sz w:val="24"/>
                <w:szCs w:val="24"/>
                <w:lang w:val="sq-AL"/>
              </w:rPr>
            </w:pPr>
          </w:p>
          <w:p w14:paraId="0393C34B" w14:textId="77777777" w:rsidR="005F3AF5" w:rsidRPr="00C57F54" w:rsidRDefault="005F3AF5" w:rsidP="00C57F54">
            <w:pPr>
              <w:spacing w:after="0" w:line="240" w:lineRule="auto"/>
              <w:rPr>
                <w:rFonts w:ascii="Times New Roman" w:hAnsi="Times New Roman"/>
                <w:sz w:val="24"/>
                <w:szCs w:val="24"/>
                <w:lang w:val="sq-AL"/>
              </w:rPr>
            </w:pPr>
          </w:p>
          <w:p w14:paraId="56B7D4E8" w14:textId="77777777" w:rsidR="005F3AF5" w:rsidRPr="00C57F54" w:rsidRDefault="005F3AF5" w:rsidP="00C57F54">
            <w:pPr>
              <w:spacing w:after="0" w:line="240" w:lineRule="auto"/>
              <w:jc w:val="right"/>
              <w:rPr>
                <w:rFonts w:ascii="Times New Roman" w:hAnsi="Times New Roman"/>
                <w:b/>
                <w:bCs/>
                <w:sz w:val="24"/>
                <w:szCs w:val="24"/>
                <w:lang w:val="sq-AL"/>
              </w:rPr>
            </w:pPr>
            <w:r w:rsidRPr="00C57F54">
              <w:rPr>
                <w:rFonts w:ascii="Times New Roman" w:hAnsi="Times New Roman"/>
                <w:b/>
                <w:bCs/>
                <w:sz w:val="24"/>
                <w:szCs w:val="24"/>
                <w:shd w:val="clear" w:color="auto" w:fill="FFFFFF"/>
                <w:lang w:val="sq-AL"/>
              </w:rPr>
              <w:t>Albulena Haxhiu</w:t>
            </w:r>
          </w:p>
          <w:p w14:paraId="656FBF1E" w14:textId="116385FD" w:rsidR="005F3AF5" w:rsidRPr="00C57F54" w:rsidRDefault="005F3AF5" w:rsidP="00C57F54">
            <w:pPr>
              <w:spacing w:after="0" w:line="240" w:lineRule="auto"/>
              <w:jc w:val="right"/>
              <w:rPr>
                <w:rFonts w:ascii="Times New Roman" w:hAnsi="Times New Roman"/>
                <w:bCs/>
                <w:sz w:val="24"/>
                <w:szCs w:val="24"/>
                <w:lang w:val="sq-AL"/>
              </w:rPr>
            </w:pPr>
            <w:r w:rsidRPr="00C57F54">
              <w:rPr>
                <w:rFonts w:ascii="Times New Roman" w:hAnsi="Times New Roman"/>
                <w:bCs/>
                <w:sz w:val="24"/>
                <w:szCs w:val="24"/>
                <w:shd w:val="clear" w:color="auto" w:fill="FFFFFF"/>
                <w:lang w:val="sq-AL"/>
              </w:rPr>
              <w:t>__________________________</w:t>
            </w:r>
          </w:p>
          <w:p w14:paraId="0B03BEE3" w14:textId="77777777" w:rsidR="005F3AF5" w:rsidRPr="00C57F54" w:rsidRDefault="005F3AF5" w:rsidP="00C57F54">
            <w:pPr>
              <w:spacing w:after="0" w:line="240" w:lineRule="auto"/>
              <w:jc w:val="right"/>
              <w:rPr>
                <w:rFonts w:ascii="Times New Roman" w:eastAsia="Arial" w:hAnsi="Times New Roman"/>
                <w:b/>
                <w:bCs/>
                <w:color w:val="181717"/>
                <w:sz w:val="24"/>
                <w:szCs w:val="24"/>
                <w:lang w:val="sq-AL" w:eastAsia="sq-AL"/>
              </w:rPr>
            </w:pPr>
            <w:r w:rsidRPr="00C57F54">
              <w:rPr>
                <w:rFonts w:ascii="Times New Roman" w:hAnsi="Times New Roman"/>
                <w:b/>
                <w:bCs/>
                <w:sz w:val="24"/>
                <w:szCs w:val="24"/>
                <w:shd w:val="clear" w:color="auto" w:fill="FFFFFF"/>
                <w:lang w:val="sq-AL"/>
              </w:rPr>
              <w:t>Kryetare e Kuvendit të Republikës së Kosovës</w:t>
            </w:r>
          </w:p>
        </w:tc>
        <w:tc>
          <w:tcPr>
            <w:tcW w:w="4320" w:type="dxa"/>
            <w:tcBorders>
              <w:top w:val="single" w:sz="4" w:space="0" w:color="000000"/>
              <w:left w:val="single" w:sz="4" w:space="0" w:color="000000"/>
              <w:bottom w:val="single" w:sz="4" w:space="0" w:color="000000"/>
              <w:right w:val="single" w:sz="4" w:space="0" w:color="000000"/>
            </w:tcBorders>
          </w:tcPr>
          <w:p w14:paraId="29BECDE7" w14:textId="77777777" w:rsidR="005F3AF5" w:rsidRPr="00C57F54" w:rsidRDefault="005F3AF5" w:rsidP="00C57F54">
            <w:pPr>
              <w:spacing w:after="0" w:line="240" w:lineRule="auto"/>
              <w:rPr>
                <w:rFonts w:ascii="Times New Roman" w:eastAsia="Arial" w:hAnsi="Times New Roman"/>
                <w:b/>
                <w:sz w:val="24"/>
                <w:szCs w:val="24"/>
              </w:rPr>
            </w:pPr>
            <w:r w:rsidRPr="00C57F54">
              <w:rPr>
                <w:rFonts w:ascii="Times New Roman" w:eastAsia="Arial" w:hAnsi="Times New Roman"/>
                <w:b/>
                <w:sz w:val="24"/>
                <w:szCs w:val="24"/>
              </w:rPr>
              <w:lastRenderedPageBreak/>
              <w:t>The Assembly of the Republic of Kosovo</w:t>
            </w:r>
          </w:p>
          <w:p w14:paraId="17EDDCAE" w14:textId="77777777" w:rsidR="005F3AF5" w:rsidRPr="00C57F54" w:rsidRDefault="005F3AF5" w:rsidP="00C57F54">
            <w:pPr>
              <w:spacing w:after="0" w:line="240" w:lineRule="auto"/>
              <w:rPr>
                <w:rFonts w:ascii="Times New Roman" w:eastAsia="Arial" w:hAnsi="Times New Roman"/>
                <w:bCs/>
                <w:sz w:val="24"/>
                <w:szCs w:val="24"/>
              </w:rPr>
            </w:pPr>
          </w:p>
          <w:p w14:paraId="1B37B6CF"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Pursuant to Article 65 (1) of the Constitution of the Republic of Kosovo,</w:t>
            </w:r>
          </w:p>
          <w:p w14:paraId="45EC890C" w14:textId="6DD5B0CB" w:rsidR="005F3AF5" w:rsidRPr="00C57F54" w:rsidRDefault="005F3AF5" w:rsidP="00C57F54">
            <w:pPr>
              <w:spacing w:after="0" w:line="240" w:lineRule="auto"/>
              <w:rPr>
                <w:rFonts w:ascii="Times New Roman" w:eastAsia="Arial" w:hAnsi="Times New Roman"/>
                <w:bCs/>
                <w:sz w:val="24"/>
                <w:szCs w:val="24"/>
              </w:rPr>
            </w:pPr>
          </w:p>
          <w:p w14:paraId="39EC592D" w14:textId="77777777" w:rsidR="00C57F54" w:rsidRPr="00C57F54" w:rsidRDefault="00C57F54" w:rsidP="00C57F54">
            <w:pPr>
              <w:spacing w:after="0" w:line="240" w:lineRule="auto"/>
              <w:rPr>
                <w:rFonts w:ascii="Times New Roman" w:eastAsia="Arial" w:hAnsi="Times New Roman"/>
                <w:bCs/>
                <w:sz w:val="24"/>
                <w:szCs w:val="24"/>
              </w:rPr>
            </w:pPr>
          </w:p>
          <w:p w14:paraId="1E527431" w14:textId="77777777" w:rsidR="005F3AF5" w:rsidRPr="00C57F54" w:rsidRDefault="005F3AF5" w:rsidP="00C57F54">
            <w:pPr>
              <w:spacing w:after="0" w:line="240" w:lineRule="auto"/>
              <w:rPr>
                <w:rFonts w:ascii="Times New Roman" w:eastAsia="Arial" w:hAnsi="Times New Roman"/>
                <w:bCs/>
                <w:sz w:val="24"/>
                <w:szCs w:val="24"/>
              </w:rPr>
            </w:pPr>
            <w:r w:rsidRPr="00C57F54">
              <w:rPr>
                <w:rFonts w:ascii="Times New Roman" w:eastAsia="Arial" w:hAnsi="Times New Roman"/>
                <w:bCs/>
                <w:sz w:val="24"/>
                <w:szCs w:val="24"/>
              </w:rPr>
              <w:t>Approves</w:t>
            </w:r>
          </w:p>
          <w:p w14:paraId="5C4045AE" w14:textId="77777777" w:rsidR="005F3AF5" w:rsidRPr="00C57F54" w:rsidRDefault="005F3AF5" w:rsidP="00C57F54">
            <w:pPr>
              <w:spacing w:after="0" w:line="240" w:lineRule="auto"/>
              <w:rPr>
                <w:rFonts w:ascii="Times New Roman" w:eastAsia="Arial" w:hAnsi="Times New Roman"/>
                <w:bCs/>
                <w:sz w:val="24"/>
                <w:szCs w:val="24"/>
              </w:rPr>
            </w:pPr>
          </w:p>
          <w:p w14:paraId="1C57C3EE" w14:textId="77777777" w:rsidR="005F3AF5" w:rsidRPr="00C57F54" w:rsidRDefault="005F3AF5" w:rsidP="00C57F54">
            <w:pPr>
              <w:spacing w:after="0" w:line="240" w:lineRule="auto"/>
              <w:rPr>
                <w:rFonts w:ascii="Times New Roman" w:eastAsia="Arial" w:hAnsi="Times New Roman"/>
                <w:bCs/>
                <w:sz w:val="24"/>
                <w:szCs w:val="24"/>
              </w:rPr>
            </w:pPr>
          </w:p>
          <w:p w14:paraId="6E044C9D" w14:textId="77777777" w:rsidR="005F3AF5" w:rsidRPr="00C57F54" w:rsidRDefault="005F3AF5" w:rsidP="00C57F54">
            <w:pPr>
              <w:spacing w:after="0" w:line="240" w:lineRule="auto"/>
              <w:jc w:val="center"/>
              <w:rPr>
                <w:rFonts w:ascii="Times New Roman" w:eastAsia="Arial" w:hAnsi="Times New Roman"/>
                <w:bCs/>
                <w:sz w:val="24"/>
                <w:szCs w:val="24"/>
              </w:rPr>
            </w:pPr>
            <w:r w:rsidRPr="00C57F54">
              <w:rPr>
                <w:rFonts w:ascii="Times New Roman" w:eastAsia="Arial" w:hAnsi="Times New Roman"/>
                <w:b/>
                <w:sz w:val="24"/>
                <w:szCs w:val="24"/>
              </w:rPr>
              <w:t>LAW ON DISCIPLINARY LIABILITY OF JUDGES AND PROSECUTORS</w:t>
            </w:r>
          </w:p>
          <w:p w14:paraId="35FC03FE" w14:textId="77777777" w:rsidR="005F3AF5" w:rsidRPr="00C57F54" w:rsidRDefault="005F3AF5" w:rsidP="00C57F54">
            <w:pPr>
              <w:spacing w:after="0" w:line="240" w:lineRule="auto"/>
              <w:rPr>
                <w:rFonts w:ascii="Times New Roman" w:eastAsia="Arial" w:hAnsi="Times New Roman"/>
                <w:bCs/>
                <w:sz w:val="24"/>
                <w:szCs w:val="24"/>
              </w:rPr>
            </w:pPr>
          </w:p>
          <w:p w14:paraId="203202EA"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CHAPTER I</w:t>
            </w:r>
          </w:p>
          <w:p w14:paraId="39A6841B"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GENERAL PROVISIONS</w:t>
            </w:r>
          </w:p>
          <w:p w14:paraId="4426C305" w14:textId="0B206BD4" w:rsidR="005F3AF5" w:rsidRPr="00C57F54" w:rsidRDefault="005F3AF5" w:rsidP="00C57F54">
            <w:pPr>
              <w:spacing w:after="0" w:line="240" w:lineRule="auto"/>
              <w:rPr>
                <w:rFonts w:ascii="Times New Roman" w:eastAsia="Arial" w:hAnsi="Times New Roman"/>
                <w:bCs/>
                <w:sz w:val="24"/>
                <w:szCs w:val="24"/>
              </w:rPr>
            </w:pPr>
          </w:p>
          <w:p w14:paraId="75D55C82" w14:textId="77777777" w:rsidR="00C57F54" w:rsidRPr="00C57F54" w:rsidRDefault="00C57F54" w:rsidP="00C57F54">
            <w:pPr>
              <w:spacing w:after="0" w:line="240" w:lineRule="auto"/>
              <w:rPr>
                <w:rFonts w:ascii="Times New Roman" w:eastAsia="Arial" w:hAnsi="Times New Roman"/>
                <w:bCs/>
                <w:sz w:val="24"/>
                <w:szCs w:val="24"/>
              </w:rPr>
            </w:pPr>
          </w:p>
          <w:p w14:paraId="1E146E09"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Article 1</w:t>
            </w:r>
          </w:p>
          <w:p w14:paraId="10CE133C"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Purpose</w:t>
            </w:r>
          </w:p>
          <w:p w14:paraId="4CC48E9B" w14:textId="77777777" w:rsidR="005F3AF5" w:rsidRPr="00C57F54" w:rsidRDefault="005F3AF5" w:rsidP="00C57F54">
            <w:pPr>
              <w:spacing w:after="0" w:line="240" w:lineRule="auto"/>
              <w:rPr>
                <w:rFonts w:ascii="Times New Roman" w:eastAsia="Arial" w:hAnsi="Times New Roman"/>
                <w:bCs/>
                <w:sz w:val="24"/>
                <w:szCs w:val="24"/>
              </w:rPr>
            </w:pPr>
          </w:p>
          <w:p w14:paraId="2B9FB7C9"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This law aims to regulate the system of disciplinary liability of judges and prosecutors in the Republic of Kosovo, by determining the principles, procedures, competent bodies and disciplinary measures that apply in the event of specified offences of obligations by judges and prosecutors respectively.</w:t>
            </w:r>
          </w:p>
          <w:p w14:paraId="193C9EE2" w14:textId="470EA7BF" w:rsidR="005F3AF5" w:rsidRPr="00C57F54" w:rsidRDefault="005F3AF5" w:rsidP="00C57F54">
            <w:pPr>
              <w:spacing w:after="0" w:line="240" w:lineRule="auto"/>
              <w:jc w:val="center"/>
              <w:rPr>
                <w:rFonts w:ascii="Times New Roman" w:eastAsia="Arial" w:hAnsi="Times New Roman"/>
                <w:b/>
                <w:sz w:val="24"/>
                <w:szCs w:val="24"/>
              </w:rPr>
            </w:pPr>
          </w:p>
          <w:p w14:paraId="21FD484D" w14:textId="0CCB76FC" w:rsidR="00C57F54" w:rsidRPr="00C57F54" w:rsidRDefault="00C57F54" w:rsidP="00C57F54">
            <w:pPr>
              <w:spacing w:after="0" w:line="240" w:lineRule="auto"/>
              <w:jc w:val="center"/>
              <w:rPr>
                <w:rFonts w:ascii="Times New Roman" w:eastAsia="Arial" w:hAnsi="Times New Roman"/>
                <w:b/>
                <w:sz w:val="24"/>
                <w:szCs w:val="24"/>
              </w:rPr>
            </w:pPr>
          </w:p>
          <w:p w14:paraId="74A0602F" w14:textId="4796E595" w:rsidR="00C57F54" w:rsidRPr="00C57F54" w:rsidRDefault="00C57F54" w:rsidP="00C57F54">
            <w:pPr>
              <w:spacing w:after="0" w:line="240" w:lineRule="auto"/>
              <w:jc w:val="center"/>
              <w:rPr>
                <w:rFonts w:ascii="Times New Roman" w:eastAsia="Arial" w:hAnsi="Times New Roman"/>
                <w:b/>
                <w:sz w:val="24"/>
                <w:szCs w:val="24"/>
              </w:rPr>
            </w:pPr>
          </w:p>
          <w:p w14:paraId="02F25E5F" w14:textId="77777777" w:rsidR="00C57F54" w:rsidRPr="00C57F54" w:rsidRDefault="00C57F54" w:rsidP="00C57F54">
            <w:pPr>
              <w:spacing w:after="0" w:line="240" w:lineRule="auto"/>
              <w:jc w:val="center"/>
              <w:rPr>
                <w:rFonts w:ascii="Times New Roman" w:eastAsia="Arial" w:hAnsi="Times New Roman"/>
                <w:b/>
                <w:sz w:val="24"/>
                <w:szCs w:val="24"/>
              </w:rPr>
            </w:pPr>
          </w:p>
          <w:p w14:paraId="45A7F328"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lastRenderedPageBreak/>
              <w:t>Article 2</w:t>
            </w:r>
          </w:p>
          <w:p w14:paraId="57282211"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Scope</w:t>
            </w:r>
          </w:p>
          <w:p w14:paraId="39AFCC87" w14:textId="77777777" w:rsidR="005F3AF5" w:rsidRPr="00C57F54" w:rsidRDefault="005F3AF5" w:rsidP="00C57F54">
            <w:pPr>
              <w:spacing w:after="0" w:line="240" w:lineRule="auto"/>
              <w:rPr>
                <w:rFonts w:ascii="Times New Roman" w:eastAsia="Arial" w:hAnsi="Times New Roman"/>
                <w:bCs/>
                <w:sz w:val="24"/>
                <w:szCs w:val="24"/>
              </w:rPr>
            </w:pPr>
          </w:p>
          <w:p w14:paraId="28463588"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This Law applies to judges and prosecutors in the Republic of Kosovo as well as to other authorities expressly defined in this Law.</w:t>
            </w:r>
          </w:p>
          <w:p w14:paraId="288057C2" w14:textId="77777777" w:rsidR="005F3AF5" w:rsidRPr="00C57F54" w:rsidRDefault="005F3AF5" w:rsidP="00C57F54">
            <w:pPr>
              <w:spacing w:after="0" w:line="240" w:lineRule="auto"/>
              <w:rPr>
                <w:rFonts w:ascii="Times New Roman" w:eastAsia="Arial" w:hAnsi="Times New Roman"/>
                <w:bCs/>
                <w:sz w:val="24"/>
                <w:szCs w:val="24"/>
              </w:rPr>
            </w:pPr>
          </w:p>
          <w:p w14:paraId="5EB36D8A"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Article 3</w:t>
            </w:r>
          </w:p>
          <w:p w14:paraId="247E2C96"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Definitions</w:t>
            </w:r>
          </w:p>
          <w:p w14:paraId="17814E16" w14:textId="77777777" w:rsidR="005F3AF5" w:rsidRPr="00C57F54" w:rsidRDefault="005F3AF5" w:rsidP="00C57F54">
            <w:pPr>
              <w:spacing w:after="0" w:line="240" w:lineRule="auto"/>
              <w:rPr>
                <w:rFonts w:ascii="Times New Roman" w:eastAsia="Arial" w:hAnsi="Times New Roman"/>
                <w:bCs/>
                <w:sz w:val="24"/>
                <w:szCs w:val="24"/>
              </w:rPr>
            </w:pPr>
          </w:p>
          <w:p w14:paraId="569D626E" w14:textId="77777777" w:rsidR="005F3AF5" w:rsidRPr="00C57F54" w:rsidRDefault="005F3AF5" w:rsidP="00C57F54">
            <w:pPr>
              <w:tabs>
                <w:tab w:val="left" w:pos="720"/>
                <w:tab w:val="left" w:pos="900"/>
              </w:tabs>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1.For the purposes of this Law, the expressions used have the following meanings:</w:t>
            </w:r>
          </w:p>
          <w:p w14:paraId="6ED5F7E4" w14:textId="77777777" w:rsidR="005F3AF5" w:rsidRPr="00C57F54" w:rsidRDefault="005F3AF5" w:rsidP="00C57F54">
            <w:pPr>
              <w:spacing w:after="0" w:line="240" w:lineRule="auto"/>
              <w:rPr>
                <w:rFonts w:ascii="Times New Roman" w:eastAsia="Arial" w:hAnsi="Times New Roman"/>
                <w:bCs/>
                <w:sz w:val="24"/>
                <w:szCs w:val="24"/>
              </w:rPr>
            </w:pPr>
          </w:p>
          <w:p w14:paraId="2193CF2E" w14:textId="77777777" w:rsidR="005F3AF5" w:rsidRPr="00C57F54" w:rsidRDefault="005F3AF5" w:rsidP="00C57F54">
            <w:pPr>
              <w:spacing w:after="0" w:line="240" w:lineRule="auto"/>
              <w:ind w:left="346"/>
              <w:jc w:val="both"/>
              <w:rPr>
                <w:rFonts w:ascii="Times New Roman" w:eastAsia="Arial" w:hAnsi="Times New Roman"/>
                <w:bCs/>
                <w:sz w:val="24"/>
                <w:szCs w:val="24"/>
              </w:rPr>
            </w:pPr>
            <w:r w:rsidRPr="00C57F54">
              <w:rPr>
                <w:rFonts w:ascii="Times New Roman" w:eastAsia="Arial" w:hAnsi="Times New Roman"/>
                <w:bCs/>
                <w:sz w:val="24"/>
                <w:szCs w:val="24"/>
              </w:rPr>
              <w:t xml:space="preserve">1.1. </w:t>
            </w:r>
            <w:r w:rsidRPr="00C57F54">
              <w:rPr>
                <w:rFonts w:ascii="Times New Roman" w:eastAsia="Arial" w:hAnsi="Times New Roman"/>
                <w:b/>
                <w:sz w:val="24"/>
                <w:szCs w:val="24"/>
              </w:rPr>
              <w:t>Council</w:t>
            </w:r>
            <w:r w:rsidRPr="00C57F54">
              <w:rPr>
                <w:rFonts w:ascii="Times New Roman" w:eastAsia="Arial" w:hAnsi="Times New Roman"/>
                <w:bCs/>
                <w:sz w:val="24"/>
                <w:szCs w:val="24"/>
              </w:rPr>
              <w:t xml:space="preserve"> - means the Kosovo Judicial Council and the Kosovo Prosecutorial Council;</w:t>
            </w:r>
          </w:p>
          <w:p w14:paraId="3E7FDA2C" w14:textId="77777777" w:rsidR="005F3AF5" w:rsidRPr="00C57F54" w:rsidRDefault="005F3AF5" w:rsidP="00C57F54">
            <w:pPr>
              <w:spacing w:after="0" w:line="240" w:lineRule="auto"/>
              <w:ind w:left="346"/>
              <w:jc w:val="both"/>
              <w:rPr>
                <w:rFonts w:ascii="Times New Roman" w:eastAsia="Arial" w:hAnsi="Times New Roman"/>
                <w:bCs/>
                <w:sz w:val="24"/>
                <w:szCs w:val="24"/>
              </w:rPr>
            </w:pPr>
          </w:p>
          <w:p w14:paraId="49E1A83E" w14:textId="77777777" w:rsidR="005F3AF5" w:rsidRPr="00C57F54" w:rsidRDefault="005F3AF5" w:rsidP="00C57F54">
            <w:pPr>
              <w:spacing w:after="0" w:line="240" w:lineRule="auto"/>
              <w:rPr>
                <w:rFonts w:ascii="Times New Roman" w:eastAsia="Arial" w:hAnsi="Times New Roman"/>
                <w:bCs/>
                <w:sz w:val="24"/>
                <w:szCs w:val="24"/>
              </w:rPr>
            </w:pPr>
          </w:p>
          <w:p w14:paraId="71003FB1"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Article 4</w:t>
            </w:r>
          </w:p>
          <w:p w14:paraId="31985C18"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Principles of disciplinary liability</w:t>
            </w:r>
          </w:p>
          <w:p w14:paraId="3D11C2AF" w14:textId="77777777" w:rsidR="005F3AF5" w:rsidRPr="00C57F54" w:rsidRDefault="005F3AF5" w:rsidP="00C57F54">
            <w:pPr>
              <w:spacing w:after="0" w:line="240" w:lineRule="auto"/>
              <w:rPr>
                <w:rFonts w:ascii="Times New Roman" w:eastAsia="Arial" w:hAnsi="Times New Roman"/>
                <w:bCs/>
                <w:sz w:val="24"/>
                <w:szCs w:val="24"/>
              </w:rPr>
            </w:pPr>
          </w:p>
          <w:p w14:paraId="6D6695BA"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The conduct of disciplinary proceedings against judges and prosecutors, as well as the imposition of measures against them, shall be undertaken in accordance with this Law and based on the principles of legality, respect for the independence of the judiciary, fair trial, proportionality, transparency, and accountability.</w:t>
            </w:r>
          </w:p>
          <w:p w14:paraId="138AFED4" w14:textId="77777777" w:rsidR="005F3AF5" w:rsidRPr="00C57F54" w:rsidRDefault="005F3AF5" w:rsidP="00C57F54">
            <w:pPr>
              <w:spacing w:after="0" w:line="240" w:lineRule="auto"/>
              <w:rPr>
                <w:rFonts w:ascii="Times New Roman" w:eastAsia="Arial" w:hAnsi="Times New Roman"/>
                <w:bCs/>
                <w:sz w:val="24"/>
                <w:szCs w:val="24"/>
              </w:rPr>
            </w:pPr>
          </w:p>
          <w:p w14:paraId="565EC10A" w14:textId="77777777" w:rsidR="005F3AF5" w:rsidRPr="00C57F54" w:rsidRDefault="005F3AF5" w:rsidP="00C57F54">
            <w:pPr>
              <w:spacing w:after="0" w:line="240" w:lineRule="auto"/>
              <w:rPr>
                <w:rFonts w:ascii="Times New Roman" w:eastAsia="Arial" w:hAnsi="Times New Roman"/>
                <w:bCs/>
                <w:sz w:val="24"/>
                <w:szCs w:val="24"/>
              </w:rPr>
            </w:pPr>
          </w:p>
          <w:p w14:paraId="0C20750D"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lastRenderedPageBreak/>
              <w:t>CHAPTER II</w:t>
            </w:r>
          </w:p>
          <w:p w14:paraId="54373416"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LIABILITY, OFFENCES AND DISCIPLINARY MEASURES AGAINST JUDGES AND PROSECUTORS</w:t>
            </w:r>
          </w:p>
          <w:p w14:paraId="64D60AF4" w14:textId="77777777" w:rsidR="005F3AF5" w:rsidRPr="00C57F54" w:rsidRDefault="005F3AF5" w:rsidP="00C57F54">
            <w:pPr>
              <w:spacing w:after="0" w:line="240" w:lineRule="auto"/>
              <w:rPr>
                <w:rFonts w:ascii="Times New Roman" w:eastAsia="Arial" w:hAnsi="Times New Roman"/>
                <w:bCs/>
                <w:sz w:val="24"/>
                <w:szCs w:val="24"/>
              </w:rPr>
            </w:pPr>
          </w:p>
          <w:p w14:paraId="026F201D"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Article 5</w:t>
            </w:r>
          </w:p>
          <w:p w14:paraId="7C2FBA78"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Disciplinary liability</w:t>
            </w:r>
          </w:p>
          <w:p w14:paraId="4E1187CE" w14:textId="77777777" w:rsidR="005F3AF5" w:rsidRPr="00C57F54" w:rsidRDefault="005F3AF5" w:rsidP="00C57F54">
            <w:pPr>
              <w:spacing w:after="0" w:line="240" w:lineRule="auto"/>
              <w:jc w:val="center"/>
              <w:rPr>
                <w:rFonts w:ascii="Times New Roman" w:eastAsia="Arial" w:hAnsi="Times New Roman"/>
                <w:b/>
                <w:sz w:val="24"/>
                <w:szCs w:val="24"/>
              </w:rPr>
            </w:pPr>
          </w:p>
          <w:p w14:paraId="1193BE22"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Judges and prosecutors shall be subject to disciplinary liability for disciplinary offences in accordance with the procedures set out in this Law.</w:t>
            </w:r>
          </w:p>
          <w:p w14:paraId="6BF1DF16" w14:textId="77777777" w:rsidR="005F3AF5" w:rsidRPr="00C57F54" w:rsidRDefault="005F3AF5" w:rsidP="00C57F54">
            <w:pPr>
              <w:spacing w:after="0" w:line="240" w:lineRule="auto"/>
              <w:rPr>
                <w:rFonts w:ascii="Times New Roman" w:eastAsia="Arial" w:hAnsi="Times New Roman"/>
                <w:bCs/>
                <w:sz w:val="24"/>
                <w:szCs w:val="24"/>
              </w:rPr>
            </w:pPr>
          </w:p>
          <w:p w14:paraId="39084CCC"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Article 6</w:t>
            </w:r>
          </w:p>
          <w:p w14:paraId="0E77070D"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Disciplinary Offences for Judges and Prosecutors</w:t>
            </w:r>
          </w:p>
          <w:p w14:paraId="07564881" w14:textId="77777777" w:rsidR="005F3AF5" w:rsidRPr="00C57F54" w:rsidRDefault="005F3AF5" w:rsidP="00C57F54">
            <w:pPr>
              <w:spacing w:after="0" w:line="240" w:lineRule="auto"/>
              <w:jc w:val="center"/>
              <w:rPr>
                <w:rFonts w:ascii="Times New Roman" w:eastAsia="Arial" w:hAnsi="Times New Roman"/>
                <w:b/>
                <w:sz w:val="24"/>
                <w:szCs w:val="24"/>
              </w:rPr>
            </w:pPr>
          </w:p>
          <w:p w14:paraId="14283AFB" w14:textId="77777777" w:rsidR="005F3AF5" w:rsidRPr="00C57F54" w:rsidRDefault="005F3AF5" w:rsidP="00C57F54">
            <w:pPr>
              <w:tabs>
                <w:tab w:val="left" w:pos="76"/>
                <w:tab w:val="left" w:pos="256"/>
                <w:tab w:val="left" w:pos="346"/>
                <w:tab w:val="left" w:pos="706"/>
              </w:tabs>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1.A judge or prosecutor commits a disciplinary offence if he or she violates his official duties as a judge or prosecutor.</w:t>
            </w:r>
          </w:p>
          <w:p w14:paraId="666B78E9" w14:textId="77777777" w:rsidR="005F3AF5" w:rsidRPr="00C57F54" w:rsidRDefault="005F3AF5" w:rsidP="00C57F54">
            <w:pPr>
              <w:spacing w:after="0" w:line="240" w:lineRule="auto"/>
              <w:rPr>
                <w:rFonts w:ascii="Times New Roman" w:eastAsia="Arial" w:hAnsi="Times New Roman"/>
                <w:bCs/>
                <w:sz w:val="24"/>
                <w:szCs w:val="24"/>
              </w:rPr>
            </w:pPr>
          </w:p>
          <w:p w14:paraId="440A78A8"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 xml:space="preserve">2.Disciplinary offences according to paragraph 1 of this Article are categorized as follows: </w:t>
            </w:r>
          </w:p>
          <w:p w14:paraId="60C3A217" w14:textId="77777777" w:rsidR="005F3AF5" w:rsidRPr="00C57F54" w:rsidRDefault="005F3AF5" w:rsidP="00C57F54">
            <w:pPr>
              <w:spacing w:after="0" w:line="240" w:lineRule="auto"/>
              <w:rPr>
                <w:rFonts w:ascii="Times New Roman" w:eastAsia="Arial" w:hAnsi="Times New Roman"/>
                <w:bCs/>
                <w:sz w:val="24"/>
                <w:szCs w:val="24"/>
              </w:rPr>
            </w:pPr>
          </w:p>
          <w:p w14:paraId="4C2E3D1F" w14:textId="77777777" w:rsidR="005F3AF5" w:rsidRPr="00C57F54" w:rsidRDefault="005F3AF5" w:rsidP="00C57F54">
            <w:pPr>
              <w:tabs>
                <w:tab w:val="left" w:pos="616"/>
              </w:tabs>
              <w:spacing w:after="0" w:line="240" w:lineRule="auto"/>
              <w:ind w:left="346"/>
              <w:rPr>
                <w:rFonts w:ascii="Times New Roman" w:eastAsia="Arial" w:hAnsi="Times New Roman"/>
                <w:bCs/>
                <w:sz w:val="24"/>
                <w:szCs w:val="24"/>
              </w:rPr>
            </w:pPr>
            <w:r w:rsidRPr="00C57F54">
              <w:rPr>
                <w:rFonts w:ascii="Times New Roman" w:eastAsia="Arial" w:hAnsi="Times New Roman"/>
                <w:bCs/>
                <w:sz w:val="24"/>
                <w:szCs w:val="24"/>
              </w:rPr>
              <w:t>2.1. minor disciplinary offences, and</w:t>
            </w:r>
          </w:p>
          <w:p w14:paraId="24EBB644" w14:textId="77777777" w:rsidR="005F3AF5" w:rsidRPr="00C57F54" w:rsidRDefault="005F3AF5" w:rsidP="00C57F54">
            <w:pPr>
              <w:tabs>
                <w:tab w:val="left" w:pos="616"/>
              </w:tabs>
              <w:spacing w:after="0" w:line="240" w:lineRule="auto"/>
              <w:ind w:left="346"/>
              <w:rPr>
                <w:rFonts w:ascii="Times New Roman" w:eastAsia="Arial" w:hAnsi="Times New Roman"/>
                <w:bCs/>
                <w:sz w:val="24"/>
                <w:szCs w:val="24"/>
              </w:rPr>
            </w:pPr>
          </w:p>
          <w:p w14:paraId="01BC06AE" w14:textId="77777777" w:rsidR="005F3AF5" w:rsidRPr="00C57F54" w:rsidRDefault="005F3AF5" w:rsidP="00C57F54">
            <w:pPr>
              <w:tabs>
                <w:tab w:val="left" w:pos="616"/>
              </w:tabs>
              <w:spacing w:after="0" w:line="240" w:lineRule="auto"/>
              <w:ind w:left="346"/>
              <w:rPr>
                <w:rFonts w:ascii="Times New Roman" w:eastAsia="Arial" w:hAnsi="Times New Roman"/>
                <w:bCs/>
                <w:sz w:val="24"/>
                <w:szCs w:val="24"/>
              </w:rPr>
            </w:pPr>
          </w:p>
          <w:p w14:paraId="2558E8A0" w14:textId="77777777" w:rsidR="005F3AF5" w:rsidRPr="00C57F54" w:rsidRDefault="005F3AF5" w:rsidP="00C57F54">
            <w:pPr>
              <w:tabs>
                <w:tab w:val="left" w:pos="616"/>
              </w:tabs>
              <w:spacing w:after="0" w:line="240" w:lineRule="auto"/>
              <w:ind w:left="346"/>
              <w:rPr>
                <w:rFonts w:ascii="Times New Roman" w:eastAsia="Arial" w:hAnsi="Times New Roman"/>
                <w:bCs/>
                <w:sz w:val="24"/>
                <w:szCs w:val="24"/>
              </w:rPr>
            </w:pPr>
            <w:r w:rsidRPr="00C57F54">
              <w:rPr>
                <w:rFonts w:ascii="Times New Roman" w:eastAsia="Arial" w:hAnsi="Times New Roman"/>
                <w:bCs/>
                <w:sz w:val="24"/>
                <w:szCs w:val="24"/>
              </w:rPr>
              <w:t>2.2. serious disciplinary offences.</w:t>
            </w:r>
          </w:p>
          <w:p w14:paraId="5EE10A6E" w14:textId="77777777" w:rsidR="005F3AF5" w:rsidRPr="00C57F54" w:rsidRDefault="005F3AF5" w:rsidP="00C57F54">
            <w:pPr>
              <w:spacing w:after="0" w:line="240" w:lineRule="auto"/>
              <w:rPr>
                <w:rFonts w:ascii="Times New Roman" w:eastAsia="Arial" w:hAnsi="Times New Roman"/>
                <w:bCs/>
                <w:sz w:val="24"/>
                <w:szCs w:val="24"/>
              </w:rPr>
            </w:pPr>
          </w:p>
          <w:p w14:paraId="7A5A19AA" w14:textId="77777777" w:rsidR="005F3AF5" w:rsidRPr="00C57F54" w:rsidRDefault="005F3AF5" w:rsidP="00C57F54">
            <w:pPr>
              <w:spacing w:after="0" w:line="240" w:lineRule="auto"/>
              <w:rPr>
                <w:rFonts w:ascii="Times New Roman" w:eastAsia="Arial" w:hAnsi="Times New Roman"/>
                <w:bCs/>
                <w:sz w:val="24"/>
                <w:szCs w:val="24"/>
              </w:rPr>
            </w:pPr>
          </w:p>
          <w:p w14:paraId="6D978AB0" w14:textId="77777777" w:rsidR="005F3AF5" w:rsidRPr="00C57F54" w:rsidRDefault="005F3AF5" w:rsidP="00C57F54">
            <w:pPr>
              <w:spacing w:after="0" w:line="240" w:lineRule="auto"/>
              <w:rPr>
                <w:rFonts w:ascii="Times New Roman" w:eastAsia="Arial" w:hAnsi="Times New Roman"/>
                <w:bCs/>
                <w:sz w:val="24"/>
                <w:szCs w:val="24"/>
              </w:rPr>
            </w:pPr>
          </w:p>
          <w:p w14:paraId="69B06C8F"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lastRenderedPageBreak/>
              <w:t>Article 7</w:t>
            </w:r>
          </w:p>
          <w:p w14:paraId="30419612" w14:textId="77777777" w:rsidR="005F3AF5" w:rsidRPr="00C57F54" w:rsidRDefault="005F3AF5" w:rsidP="00C57F54">
            <w:pPr>
              <w:spacing w:after="0" w:line="240" w:lineRule="auto"/>
              <w:jc w:val="center"/>
              <w:rPr>
                <w:rFonts w:ascii="Times New Roman" w:eastAsia="Arial" w:hAnsi="Times New Roman"/>
                <w:b/>
                <w:sz w:val="24"/>
                <w:szCs w:val="24"/>
              </w:rPr>
            </w:pPr>
            <w:r w:rsidRPr="00C57F54">
              <w:rPr>
                <w:rFonts w:ascii="Times New Roman" w:eastAsia="Arial" w:hAnsi="Times New Roman"/>
                <w:b/>
                <w:sz w:val="24"/>
                <w:szCs w:val="24"/>
              </w:rPr>
              <w:t>Minor disciplinary offences</w:t>
            </w:r>
          </w:p>
          <w:p w14:paraId="5F270E7F" w14:textId="77777777" w:rsidR="005F3AF5" w:rsidRPr="00C57F54" w:rsidRDefault="005F3AF5" w:rsidP="00C57F54">
            <w:pPr>
              <w:spacing w:after="0" w:line="240" w:lineRule="auto"/>
              <w:rPr>
                <w:rFonts w:ascii="Times New Roman" w:eastAsia="Arial" w:hAnsi="Times New Roman"/>
                <w:bCs/>
                <w:sz w:val="24"/>
                <w:szCs w:val="24"/>
              </w:rPr>
            </w:pPr>
          </w:p>
          <w:p w14:paraId="786415CB" w14:textId="77777777" w:rsidR="005F3AF5" w:rsidRPr="00C57F54" w:rsidRDefault="005F3AF5" w:rsidP="00C57F54">
            <w:pPr>
              <w:spacing w:after="0" w:line="240" w:lineRule="auto"/>
              <w:jc w:val="both"/>
              <w:rPr>
                <w:rFonts w:ascii="Times New Roman" w:eastAsia="Arial" w:hAnsi="Times New Roman"/>
                <w:bCs/>
                <w:sz w:val="24"/>
                <w:szCs w:val="24"/>
              </w:rPr>
            </w:pPr>
            <w:r w:rsidRPr="00C57F54">
              <w:rPr>
                <w:rFonts w:ascii="Times New Roman" w:eastAsia="Arial" w:hAnsi="Times New Roman"/>
                <w:bCs/>
                <w:sz w:val="24"/>
                <w:szCs w:val="24"/>
              </w:rPr>
              <w:t>1. A judge or prosecutor commits a minor disciplinary offence if he or she:</w:t>
            </w:r>
          </w:p>
          <w:p w14:paraId="32A51006" w14:textId="77777777" w:rsidR="005F3AF5" w:rsidRPr="00C57F54" w:rsidRDefault="005F3AF5" w:rsidP="00C57F54">
            <w:pPr>
              <w:spacing w:after="0" w:line="240" w:lineRule="auto"/>
              <w:rPr>
                <w:rFonts w:ascii="Times New Roman" w:eastAsia="Arial" w:hAnsi="Times New Roman"/>
                <w:bCs/>
                <w:sz w:val="24"/>
                <w:szCs w:val="24"/>
              </w:rPr>
            </w:pPr>
          </w:p>
          <w:p w14:paraId="016472A7" w14:textId="77777777" w:rsidR="005F3AF5" w:rsidRPr="00C57F54" w:rsidRDefault="005F3AF5" w:rsidP="00C57F54">
            <w:pPr>
              <w:tabs>
                <w:tab w:val="left" w:pos="526"/>
                <w:tab w:val="left" w:pos="701"/>
              </w:tabs>
              <w:spacing w:after="0" w:line="240" w:lineRule="auto"/>
              <w:ind w:left="346"/>
              <w:jc w:val="both"/>
              <w:rPr>
                <w:rFonts w:ascii="Times New Roman" w:eastAsia="Arial" w:hAnsi="Times New Roman"/>
                <w:bCs/>
                <w:sz w:val="24"/>
                <w:szCs w:val="24"/>
              </w:rPr>
            </w:pPr>
            <w:r w:rsidRPr="00C57F54">
              <w:rPr>
                <w:rFonts w:ascii="Times New Roman" w:eastAsia="Arial" w:hAnsi="Times New Roman"/>
                <w:bCs/>
                <w:sz w:val="24"/>
                <w:szCs w:val="24"/>
              </w:rPr>
              <w:t>1.1. does not accord the treatment required by law to parties to the proceedings, their representatives, witnesses, and other participants in the procedure;</w:t>
            </w:r>
          </w:p>
          <w:p w14:paraId="058F1430"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p>
          <w:p w14:paraId="5D062CA9"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r w:rsidRPr="00C57F54">
              <w:rPr>
                <w:rFonts w:ascii="Times New Roman" w:eastAsia="Arial" w:hAnsi="Times New Roman"/>
                <w:bCs/>
                <w:sz w:val="24"/>
                <w:szCs w:val="24"/>
              </w:rPr>
              <w:t>1.2. fails to report cases of possible disqualification from the procedure when required by law;</w:t>
            </w:r>
          </w:p>
          <w:p w14:paraId="50EC2FB6"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p>
          <w:p w14:paraId="0FEF2B51" w14:textId="77777777" w:rsidR="005F3AF5" w:rsidRPr="00C57F54" w:rsidRDefault="005F3AF5" w:rsidP="00C57F54">
            <w:pPr>
              <w:tabs>
                <w:tab w:val="left" w:pos="526"/>
                <w:tab w:val="left" w:pos="701"/>
              </w:tabs>
              <w:spacing w:after="0" w:line="240" w:lineRule="auto"/>
              <w:ind w:left="346"/>
              <w:jc w:val="both"/>
              <w:rPr>
                <w:rFonts w:ascii="Times New Roman" w:eastAsia="Arial" w:hAnsi="Times New Roman"/>
                <w:bCs/>
                <w:sz w:val="24"/>
                <w:szCs w:val="24"/>
              </w:rPr>
            </w:pPr>
            <w:r w:rsidRPr="00C57F54">
              <w:rPr>
                <w:rFonts w:ascii="Times New Roman" w:eastAsia="Arial" w:hAnsi="Times New Roman"/>
                <w:bCs/>
                <w:sz w:val="24"/>
                <w:szCs w:val="24"/>
              </w:rPr>
              <w:t>1.3. consistently fails to perform official duties in a timely manner, as required by law;</w:t>
            </w:r>
          </w:p>
          <w:p w14:paraId="655D7FDD"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p>
          <w:p w14:paraId="4EFF3F64"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r w:rsidRPr="00C57F54">
              <w:rPr>
                <w:rFonts w:ascii="Times New Roman" w:eastAsia="Arial" w:hAnsi="Times New Roman"/>
                <w:bCs/>
                <w:sz w:val="24"/>
                <w:szCs w:val="24"/>
              </w:rPr>
              <w:t>1.4. engages in any ex-</w:t>
            </w:r>
            <w:proofErr w:type="spellStart"/>
            <w:r w:rsidRPr="00C57F54">
              <w:rPr>
                <w:rFonts w:ascii="Times New Roman" w:eastAsia="Arial" w:hAnsi="Times New Roman"/>
                <w:bCs/>
                <w:sz w:val="24"/>
                <w:szCs w:val="24"/>
              </w:rPr>
              <w:t>parte</w:t>
            </w:r>
            <w:proofErr w:type="spellEnd"/>
            <w:r w:rsidRPr="00C57F54">
              <w:rPr>
                <w:rFonts w:ascii="Times New Roman" w:eastAsia="Arial" w:hAnsi="Times New Roman"/>
                <w:bCs/>
                <w:sz w:val="24"/>
                <w:szCs w:val="24"/>
              </w:rPr>
              <w:t xml:space="preserve"> communication with unauthorized parties, related to cases;</w:t>
            </w:r>
          </w:p>
          <w:p w14:paraId="312FADB4"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p>
          <w:p w14:paraId="0D27AC15"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r w:rsidRPr="00C57F54">
              <w:rPr>
                <w:rFonts w:ascii="Times New Roman" w:eastAsia="Arial" w:hAnsi="Times New Roman"/>
                <w:bCs/>
                <w:sz w:val="24"/>
                <w:szCs w:val="24"/>
              </w:rPr>
              <w:t>1.5. engages, whether on duty or in private, in conducts that harm the reputation of the court or may damage public confidence in the impartiality or credibility of the judiciary;</w:t>
            </w:r>
          </w:p>
          <w:p w14:paraId="4601655D"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p>
          <w:p w14:paraId="3E9A826B" w14:textId="77777777" w:rsidR="005F3AF5" w:rsidRPr="00C57F54" w:rsidRDefault="005F3AF5" w:rsidP="00C57F54">
            <w:pPr>
              <w:tabs>
                <w:tab w:val="left" w:pos="526"/>
              </w:tabs>
              <w:spacing w:after="0" w:line="240" w:lineRule="auto"/>
              <w:ind w:left="346"/>
              <w:jc w:val="both"/>
              <w:rPr>
                <w:rFonts w:ascii="Times New Roman" w:eastAsia="Arial" w:hAnsi="Times New Roman"/>
                <w:bCs/>
                <w:sz w:val="24"/>
                <w:szCs w:val="24"/>
              </w:rPr>
            </w:pPr>
          </w:p>
          <w:p w14:paraId="488A1059" w14:textId="77777777" w:rsidR="005F3AF5" w:rsidRPr="00C57F54" w:rsidRDefault="005F3AF5" w:rsidP="00C57F54">
            <w:pPr>
              <w:tabs>
                <w:tab w:val="left" w:pos="526"/>
              </w:tabs>
              <w:spacing w:after="0" w:line="240" w:lineRule="auto"/>
              <w:ind w:left="346"/>
              <w:jc w:val="both"/>
              <w:rPr>
                <w:rFonts w:ascii="Times New Roman" w:hAnsi="Times New Roman"/>
                <w:bCs/>
                <w:sz w:val="24"/>
                <w:szCs w:val="24"/>
              </w:rPr>
            </w:pPr>
            <w:r w:rsidRPr="00C57F54">
              <w:rPr>
                <w:rFonts w:ascii="Times New Roman" w:eastAsia="Arial" w:hAnsi="Times New Roman"/>
                <w:bCs/>
                <w:sz w:val="24"/>
                <w:szCs w:val="24"/>
              </w:rPr>
              <w:t xml:space="preserve">1.6. consistently fails to participate, without excuse, in mandatory training </w:t>
            </w:r>
            <w:r w:rsidRPr="00C57F54">
              <w:rPr>
                <w:rFonts w:ascii="Times New Roman" w:eastAsia="Arial" w:hAnsi="Times New Roman"/>
                <w:bCs/>
                <w:sz w:val="24"/>
                <w:szCs w:val="24"/>
              </w:rPr>
              <w:lastRenderedPageBreak/>
              <w:t>programs established by law or by the council’s regulations and policies.</w:t>
            </w:r>
          </w:p>
          <w:p w14:paraId="73A1F920" w14:textId="77777777" w:rsidR="005F3AF5" w:rsidRPr="00C57F54" w:rsidRDefault="005F3AF5" w:rsidP="00C57F54">
            <w:pPr>
              <w:spacing w:after="0" w:line="240" w:lineRule="auto"/>
              <w:jc w:val="center"/>
              <w:rPr>
                <w:rFonts w:ascii="Times New Roman" w:hAnsi="Times New Roman"/>
                <w:bCs/>
                <w:sz w:val="24"/>
                <w:szCs w:val="24"/>
              </w:rPr>
            </w:pPr>
          </w:p>
          <w:p w14:paraId="27DF35D1"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Article 8</w:t>
            </w:r>
          </w:p>
          <w:p w14:paraId="392049B3"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Serious disciplinary offences</w:t>
            </w:r>
          </w:p>
          <w:p w14:paraId="26B82967" w14:textId="77777777" w:rsidR="005F3AF5" w:rsidRPr="00C57F54" w:rsidRDefault="005F3AF5" w:rsidP="00C57F54">
            <w:pPr>
              <w:spacing w:after="0" w:line="240" w:lineRule="auto"/>
              <w:rPr>
                <w:rFonts w:ascii="Times New Roman" w:hAnsi="Times New Roman"/>
                <w:bCs/>
                <w:sz w:val="24"/>
                <w:szCs w:val="24"/>
              </w:rPr>
            </w:pPr>
          </w:p>
          <w:p w14:paraId="021911F0"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1. A judge or prosecutor commits a serious disciplinary offence if he or she: </w:t>
            </w:r>
          </w:p>
          <w:p w14:paraId="16D1DC89" w14:textId="77777777" w:rsidR="005F3AF5" w:rsidRPr="00C57F54" w:rsidRDefault="005F3AF5" w:rsidP="00C57F54">
            <w:pPr>
              <w:spacing w:after="0" w:line="240" w:lineRule="auto"/>
              <w:rPr>
                <w:rFonts w:ascii="Times New Roman" w:hAnsi="Times New Roman"/>
                <w:bCs/>
                <w:sz w:val="24"/>
                <w:szCs w:val="24"/>
              </w:rPr>
            </w:pPr>
          </w:p>
          <w:p w14:paraId="0C063E08" w14:textId="77777777" w:rsidR="005F3AF5" w:rsidRPr="00C57F54" w:rsidRDefault="005F3AF5" w:rsidP="00C57F54">
            <w:pPr>
              <w:tabs>
                <w:tab w:val="left" w:pos="704"/>
                <w:tab w:val="left" w:pos="884"/>
              </w:tabs>
              <w:spacing w:after="0" w:line="240" w:lineRule="auto"/>
              <w:ind w:left="346"/>
              <w:jc w:val="both"/>
              <w:rPr>
                <w:rFonts w:ascii="Times New Roman" w:hAnsi="Times New Roman"/>
                <w:bCs/>
                <w:sz w:val="24"/>
                <w:szCs w:val="24"/>
              </w:rPr>
            </w:pPr>
            <w:r w:rsidRPr="00C57F54">
              <w:rPr>
                <w:rFonts w:ascii="Times New Roman" w:hAnsi="Times New Roman"/>
                <w:bCs/>
                <w:sz w:val="24"/>
                <w:szCs w:val="24"/>
              </w:rPr>
              <w:t>1.1. performs official duties disrespecting the principle of judicial independence and impartiality by acting with prejudice or bias based on race, color, gender, language, religion, political or other opinions, national or social origin, association with a community, property, economic and social status, sexual orientation, birth, disability or any other personal status of a party to the proceedings;</w:t>
            </w:r>
          </w:p>
          <w:p w14:paraId="66865D3F" w14:textId="77777777" w:rsidR="005F3AF5" w:rsidRPr="00C57F54" w:rsidRDefault="005F3AF5" w:rsidP="00C57F54">
            <w:pPr>
              <w:spacing w:after="0" w:line="240" w:lineRule="auto"/>
              <w:rPr>
                <w:rFonts w:ascii="Times New Roman" w:hAnsi="Times New Roman"/>
                <w:bCs/>
                <w:sz w:val="24"/>
                <w:szCs w:val="24"/>
              </w:rPr>
            </w:pPr>
          </w:p>
          <w:p w14:paraId="4BB41766" w14:textId="77777777" w:rsidR="005F3AF5" w:rsidRPr="00C57F54" w:rsidRDefault="005F3AF5" w:rsidP="00C57F54">
            <w:pPr>
              <w:spacing w:after="0" w:line="240" w:lineRule="auto"/>
              <w:rPr>
                <w:rFonts w:ascii="Times New Roman" w:hAnsi="Times New Roman"/>
                <w:bCs/>
                <w:sz w:val="24"/>
                <w:szCs w:val="24"/>
              </w:rPr>
            </w:pPr>
          </w:p>
          <w:p w14:paraId="56F271E7" w14:textId="77777777" w:rsidR="005F3AF5" w:rsidRPr="00C57F54" w:rsidRDefault="005F3AF5" w:rsidP="00C57F54">
            <w:pPr>
              <w:spacing w:after="0" w:line="240" w:lineRule="auto"/>
              <w:rPr>
                <w:rFonts w:ascii="Times New Roman" w:hAnsi="Times New Roman"/>
                <w:bCs/>
                <w:sz w:val="24"/>
                <w:szCs w:val="24"/>
              </w:rPr>
            </w:pPr>
          </w:p>
          <w:p w14:paraId="2E08A08F" w14:textId="5EAC4C25"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w:t>
            </w:r>
            <w:r w:rsidR="00C57F54" w:rsidRPr="00C57F54">
              <w:rPr>
                <w:rFonts w:ascii="Times New Roman" w:hAnsi="Times New Roman"/>
                <w:bCs/>
                <w:sz w:val="24"/>
                <w:szCs w:val="24"/>
              </w:rPr>
              <w:t>2. communicates</w:t>
            </w:r>
            <w:r w:rsidRPr="00C57F54">
              <w:rPr>
                <w:rFonts w:ascii="Times New Roman" w:hAnsi="Times New Roman"/>
                <w:bCs/>
                <w:sz w:val="24"/>
                <w:szCs w:val="24"/>
              </w:rPr>
              <w:t xml:space="preserve"> to unauthorized persons non-public information obtained during the performance of official duties;</w:t>
            </w:r>
          </w:p>
          <w:p w14:paraId="1C04482C" w14:textId="77777777" w:rsidR="005F3AF5" w:rsidRPr="00C57F54" w:rsidRDefault="005F3AF5" w:rsidP="00C57F54">
            <w:pPr>
              <w:spacing w:after="0" w:line="240" w:lineRule="auto"/>
              <w:ind w:left="436"/>
              <w:rPr>
                <w:rFonts w:ascii="Times New Roman" w:hAnsi="Times New Roman"/>
                <w:bCs/>
                <w:sz w:val="24"/>
                <w:szCs w:val="24"/>
              </w:rPr>
            </w:pPr>
          </w:p>
          <w:p w14:paraId="6B5178A1" w14:textId="2EDD4146"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w:t>
            </w:r>
            <w:r w:rsidR="00C57F54" w:rsidRPr="00C57F54">
              <w:rPr>
                <w:rFonts w:ascii="Times New Roman" w:hAnsi="Times New Roman"/>
                <w:bCs/>
                <w:sz w:val="24"/>
                <w:szCs w:val="24"/>
              </w:rPr>
              <w:t>3. accepts</w:t>
            </w:r>
            <w:r w:rsidRPr="00C57F54">
              <w:rPr>
                <w:rFonts w:ascii="Times New Roman" w:hAnsi="Times New Roman"/>
                <w:bCs/>
                <w:sz w:val="24"/>
                <w:szCs w:val="24"/>
              </w:rPr>
              <w:t xml:space="preserve"> any kind of gift or remuneration that may lead or appear to lead to unlawful influence on official decisions and actions;</w:t>
            </w:r>
          </w:p>
          <w:p w14:paraId="2F8D9E9E" w14:textId="77777777" w:rsidR="005F3AF5" w:rsidRPr="00C57F54" w:rsidRDefault="005F3AF5" w:rsidP="00C57F54">
            <w:pPr>
              <w:spacing w:after="0" w:line="240" w:lineRule="auto"/>
              <w:ind w:left="436"/>
              <w:jc w:val="both"/>
              <w:rPr>
                <w:rFonts w:ascii="Times New Roman" w:hAnsi="Times New Roman"/>
                <w:bCs/>
                <w:sz w:val="24"/>
                <w:szCs w:val="24"/>
              </w:rPr>
            </w:pPr>
          </w:p>
          <w:p w14:paraId="670ADD0D"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lastRenderedPageBreak/>
              <w:t>1.4. abuses the official position in any form to obtain illicit benefits for oneself or other persons or for other purposes contrary to the law;</w:t>
            </w:r>
          </w:p>
          <w:p w14:paraId="26CF2AC5" w14:textId="77777777" w:rsidR="005F3AF5" w:rsidRPr="00C57F54" w:rsidRDefault="005F3AF5" w:rsidP="00C57F54">
            <w:pPr>
              <w:spacing w:after="0" w:line="240" w:lineRule="auto"/>
              <w:ind w:left="436"/>
              <w:jc w:val="both"/>
              <w:rPr>
                <w:rFonts w:ascii="Times New Roman" w:hAnsi="Times New Roman"/>
                <w:bCs/>
                <w:sz w:val="24"/>
                <w:szCs w:val="24"/>
              </w:rPr>
            </w:pPr>
          </w:p>
          <w:p w14:paraId="74A88262" w14:textId="19A26F5A"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w:t>
            </w:r>
            <w:r w:rsidR="00C57F54" w:rsidRPr="00C57F54">
              <w:rPr>
                <w:rFonts w:ascii="Times New Roman" w:hAnsi="Times New Roman"/>
                <w:bCs/>
                <w:sz w:val="24"/>
                <w:szCs w:val="24"/>
              </w:rPr>
              <w:t>5. interferes</w:t>
            </w:r>
            <w:r w:rsidRPr="00C57F54">
              <w:rPr>
                <w:rFonts w:ascii="Times New Roman" w:hAnsi="Times New Roman"/>
                <w:bCs/>
                <w:sz w:val="24"/>
                <w:szCs w:val="24"/>
              </w:rPr>
              <w:t xml:space="preserve"> with actions of other judges or prosecutors with the intent to influence their activities and decisions in any manner prohibited by law;</w:t>
            </w:r>
          </w:p>
          <w:p w14:paraId="7F9ED9FE" w14:textId="77777777" w:rsidR="005F3AF5" w:rsidRPr="00C57F54" w:rsidRDefault="005F3AF5" w:rsidP="00C57F54">
            <w:pPr>
              <w:spacing w:after="0" w:line="240" w:lineRule="auto"/>
              <w:ind w:left="436"/>
              <w:jc w:val="both"/>
              <w:rPr>
                <w:rFonts w:ascii="Times New Roman" w:hAnsi="Times New Roman"/>
                <w:bCs/>
                <w:sz w:val="24"/>
                <w:szCs w:val="24"/>
              </w:rPr>
            </w:pPr>
          </w:p>
          <w:p w14:paraId="0C1DD0CD" w14:textId="4CD4DED5"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w:t>
            </w:r>
            <w:r w:rsidR="00C57F54" w:rsidRPr="00C57F54">
              <w:rPr>
                <w:rFonts w:ascii="Times New Roman" w:hAnsi="Times New Roman"/>
                <w:bCs/>
                <w:sz w:val="24"/>
                <w:szCs w:val="24"/>
              </w:rPr>
              <w:t>6. makes</w:t>
            </w:r>
            <w:r w:rsidRPr="00C57F54">
              <w:rPr>
                <w:rFonts w:ascii="Times New Roman" w:hAnsi="Times New Roman"/>
                <w:bCs/>
                <w:sz w:val="24"/>
                <w:szCs w:val="24"/>
              </w:rPr>
              <w:t xml:space="preserve"> public statements during ongoing proceedings that may or may appear to adversely affect the fair trial and equal treatment of the parties to the proceedings or that may damage the credibility and reputation of the court, or communicates information to the public about the composition of judicial panels, evidence and decisions relating to any case, unless the disclosure of such information is required by law;</w:t>
            </w:r>
          </w:p>
          <w:p w14:paraId="6EDFEEC2" w14:textId="77777777" w:rsidR="005F3AF5" w:rsidRPr="00C57F54" w:rsidRDefault="005F3AF5" w:rsidP="00C57F54">
            <w:pPr>
              <w:spacing w:after="0" w:line="240" w:lineRule="auto"/>
              <w:ind w:left="436"/>
              <w:rPr>
                <w:rFonts w:ascii="Times New Roman" w:hAnsi="Times New Roman"/>
                <w:bCs/>
                <w:sz w:val="24"/>
                <w:szCs w:val="24"/>
              </w:rPr>
            </w:pPr>
          </w:p>
          <w:p w14:paraId="1FD781B6" w14:textId="77777777" w:rsidR="005F3AF5" w:rsidRPr="00C57F54" w:rsidRDefault="005F3AF5" w:rsidP="00C57F54">
            <w:pPr>
              <w:spacing w:after="0" w:line="240" w:lineRule="auto"/>
              <w:ind w:left="436"/>
              <w:rPr>
                <w:rFonts w:ascii="Times New Roman" w:hAnsi="Times New Roman"/>
                <w:bCs/>
                <w:sz w:val="24"/>
                <w:szCs w:val="24"/>
              </w:rPr>
            </w:pPr>
          </w:p>
          <w:p w14:paraId="2997F910"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1.7. performs any function, duty or service, assumes any responsibility or engages in any activity, runs for or is elected to any function or duty that is incompatible with the duties of a judge under the constitution or the applicable legislation;</w:t>
            </w:r>
          </w:p>
          <w:p w14:paraId="463A9B67" w14:textId="77777777" w:rsidR="005F3AF5" w:rsidRPr="00C57F54" w:rsidRDefault="005F3AF5" w:rsidP="00C57F54">
            <w:pPr>
              <w:spacing w:after="0" w:line="240" w:lineRule="auto"/>
              <w:ind w:left="436"/>
              <w:jc w:val="both"/>
              <w:rPr>
                <w:rFonts w:ascii="Times New Roman" w:hAnsi="Times New Roman"/>
                <w:bCs/>
                <w:sz w:val="24"/>
                <w:szCs w:val="24"/>
              </w:rPr>
            </w:pPr>
          </w:p>
          <w:p w14:paraId="516887EC" w14:textId="77777777" w:rsidR="005F3AF5" w:rsidRPr="00C57F54" w:rsidRDefault="005F3AF5" w:rsidP="00C57F54">
            <w:pPr>
              <w:spacing w:after="0" w:line="240" w:lineRule="auto"/>
              <w:ind w:left="436"/>
              <w:jc w:val="both"/>
              <w:rPr>
                <w:rFonts w:ascii="Times New Roman" w:hAnsi="Times New Roman"/>
                <w:bCs/>
                <w:sz w:val="24"/>
                <w:szCs w:val="24"/>
              </w:rPr>
            </w:pPr>
          </w:p>
          <w:p w14:paraId="323349D8" w14:textId="3A4768D3"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lastRenderedPageBreak/>
              <w:t>1.</w:t>
            </w:r>
            <w:r w:rsidR="00C57F54" w:rsidRPr="00C57F54">
              <w:rPr>
                <w:rFonts w:ascii="Times New Roman" w:hAnsi="Times New Roman"/>
                <w:bCs/>
                <w:sz w:val="24"/>
                <w:szCs w:val="24"/>
              </w:rPr>
              <w:t>8. provides</w:t>
            </w:r>
            <w:r w:rsidRPr="00C57F54">
              <w:rPr>
                <w:rFonts w:ascii="Times New Roman" w:hAnsi="Times New Roman"/>
                <w:bCs/>
                <w:sz w:val="24"/>
                <w:szCs w:val="24"/>
              </w:rPr>
              <w:t xml:space="preserve"> false or misleading information in matters related to disciplinary proceedings and judicial administrative proceedings, including promotions and transfers;</w:t>
            </w:r>
          </w:p>
          <w:p w14:paraId="74A4A687" w14:textId="77777777" w:rsidR="005F3AF5" w:rsidRPr="00C57F54" w:rsidRDefault="005F3AF5" w:rsidP="00C57F54">
            <w:pPr>
              <w:spacing w:after="0" w:line="240" w:lineRule="auto"/>
              <w:ind w:left="436"/>
              <w:jc w:val="both"/>
              <w:rPr>
                <w:rFonts w:ascii="Times New Roman" w:hAnsi="Times New Roman"/>
                <w:bCs/>
                <w:sz w:val="24"/>
                <w:szCs w:val="24"/>
              </w:rPr>
            </w:pPr>
          </w:p>
          <w:p w14:paraId="6B9578AF"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1.9. becomes a political entity or other political organization, seeks or holds a political office, runs for or is elected to a political office, or engages in any political activity.</w:t>
            </w:r>
          </w:p>
          <w:p w14:paraId="6043C44A" w14:textId="77777777" w:rsidR="005F3AF5" w:rsidRPr="00C57F54" w:rsidRDefault="005F3AF5" w:rsidP="00C57F54">
            <w:pPr>
              <w:spacing w:after="0" w:line="240" w:lineRule="auto"/>
              <w:jc w:val="both"/>
              <w:rPr>
                <w:rFonts w:ascii="Times New Roman" w:hAnsi="Times New Roman"/>
                <w:bCs/>
                <w:sz w:val="24"/>
                <w:szCs w:val="24"/>
              </w:rPr>
            </w:pPr>
          </w:p>
          <w:p w14:paraId="22CE2852" w14:textId="77777777" w:rsidR="005F3AF5" w:rsidRPr="00C57F54" w:rsidRDefault="005F3AF5" w:rsidP="00C57F54">
            <w:pPr>
              <w:spacing w:after="0" w:line="240" w:lineRule="auto"/>
              <w:jc w:val="both"/>
              <w:rPr>
                <w:rFonts w:ascii="Times New Roman" w:hAnsi="Times New Roman"/>
                <w:bCs/>
                <w:sz w:val="24"/>
                <w:szCs w:val="24"/>
              </w:rPr>
            </w:pPr>
          </w:p>
          <w:p w14:paraId="59ED98AC" w14:textId="77777777" w:rsidR="005F3AF5" w:rsidRPr="00C57F54" w:rsidRDefault="005F3AF5" w:rsidP="00C57F54">
            <w:pPr>
              <w:spacing w:after="0" w:line="240" w:lineRule="auto"/>
              <w:jc w:val="both"/>
              <w:rPr>
                <w:rFonts w:ascii="Times New Roman" w:hAnsi="Times New Roman"/>
                <w:bCs/>
                <w:sz w:val="24"/>
                <w:szCs w:val="24"/>
              </w:rPr>
            </w:pPr>
          </w:p>
          <w:p w14:paraId="0B06D1E2"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2.</w:t>
            </w:r>
            <w:r w:rsidRPr="00C57F54">
              <w:rPr>
                <w:rFonts w:ascii="Times New Roman" w:hAnsi="Times New Roman"/>
                <w:sz w:val="24"/>
                <w:szCs w:val="24"/>
              </w:rPr>
              <w:t xml:space="preserve"> </w:t>
            </w:r>
            <w:r w:rsidRPr="00C57F54">
              <w:rPr>
                <w:rFonts w:ascii="Times New Roman" w:hAnsi="Times New Roman"/>
                <w:bCs/>
                <w:sz w:val="24"/>
                <w:szCs w:val="24"/>
              </w:rPr>
              <w:t>If a judge or prosecutor, after having committed two (2) minor disciplinary violations, commits another minor disciplinary violation, that violation shall be considered a serious disciplinary violation under this law.</w:t>
            </w:r>
          </w:p>
          <w:p w14:paraId="1FAE84F3" w14:textId="77777777" w:rsidR="005F3AF5" w:rsidRPr="00C57F54" w:rsidRDefault="005F3AF5" w:rsidP="00C57F54">
            <w:pPr>
              <w:spacing w:after="0" w:line="240" w:lineRule="auto"/>
              <w:jc w:val="center"/>
              <w:rPr>
                <w:rFonts w:ascii="Times New Roman" w:hAnsi="Times New Roman"/>
                <w:b/>
                <w:sz w:val="24"/>
                <w:szCs w:val="24"/>
              </w:rPr>
            </w:pPr>
          </w:p>
          <w:p w14:paraId="052F1A73"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Article 9</w:t>
            </w:r>
          </w:p>
          <w:p w14:paraId="7B165BC8"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Disciplinary Measures</w:t>
            </w:r>
          </w:p>
          <w:p w14:paraId="23CBF5BA" w14:textId="77777777" w:rsidR="005F3AF5" w:rsidRPr="00C57F54" w:rsidRDefault="005F3AF5" w:rsidP="00C57F54">
            <w:pPr>
              <w:spacing w:after="0" w:line="240" w:lineRule="auto"/>
              <w:rPr>
                <w:rFonts w:ascii="Times New Roman" w:hAnsi="Times New Roman"/>
                <w:bCs/>
                <w:sz w:val="24"/>
                <w:szCs w:val="24"/>
              </w:rPr>
            </w:pPr>
          </w:p>
          <w:p w14:paraId="629EB3F7" w14:textId="77777777" w:rsidR="005F3AF5" w:rsidRPr="00C57F54" w:rsidRDefault="005F3AF5" w:rsidP="00C57F54">
            <w:pPr>
              <w:tabs>
                <w:tab w:val="left" w:pos="162"/>
                <w:tab w:val="left" w:pos="252"/>
              </w:tabs>
              <w:spacing w:after="0" w:line="240" w:lineRule="auto"/>
              <w:jc w:val="both"/>
              <w:rPr>
                <w:rFonts w:ascii="Times New Roman" w:hAnsi="Times New Roman"/>
                <w:bCs/>
                <w:sz w:val="24"/>
                <w:szCs w:val="24"/>
              </w:rPr>
            </w:pPr>
            <w:r w:rsidRPr="00C57F54">
              <w:rPr>
                <w:rFonts w:ascii="Times New Roman" w:hAnsi="Times New Roman"/>
                <w:bCs/>
                <w:sz w:val="24"/>
                <w:szCs w:val="24"/>
              </w:rPr>
              <w:t>1. For minor disciplinary offences, the relevant Councils shall impose on judges or prosecutors one of the following disciplinary measures:</w:t>
            </w:r>
          </w:p>
          <w:p w14:paraId="7D6AEAEF" w14:textId="77777777" w:rsidR="005F3AF5" w:rsidRPr="00C57F54" w:rsidRDefault="005F3AF5" w:rsidP="00C57F54">
            <w:pPr>
              <w:spacing w:after="0" w:line="240" w:lineRule="auto"/>
              <w:rPr>
                <w:rFonts w:ascii="Times New Roman" w:hAnsi="Times New Roman"/>
                <w:bCs/>
                <w:sz w:val="24"/>
                <w:szCs w:val="24"/>
              </w:rPr>
            </w:pPr>
          </w:p>
          <w:p w14:paraId="09C3DBB9" w14:textId="77777777" w:rsidR="005F3AF5" w:rsidRPr="00C57F54" w:rsidRDefault="005F3AF5" w:rsidP="00C57F54">
            <w:pPr>
              <w:spacing w:after="0" w:line="240" w:lineRule="auto"/>
              <w:ind w:left="346"/>
              <w:rPr>
                <w:rFonts w:ascii="Times New Roman" w:hAnsi="Times New Roman"/>
                <w:bCs/>
                <w:sz w:val="24"/>
                <w:szCs w:val="24"/>
              </w:rPr>
            </w:pPr>
            <w:r w:rsidRPr="00C57F54">
              <w:rPr>
                <w:rFonts w:ascii="Times New Roman" w:hAnsi="Times New Roman"/>
                <w:bCs/>
                <w:sz w:val="24"/>
                <w:szCs w:val="24"/>
              </w:rPr>
              <w:t>1.1. written reprimand, or</w:t>
            </w:r>
          </w:p>
          <w:p w14:paraId="39D0F64A" w14:textId="77777777" w:rsidR="005F3AF5" w:rsidRPr="00C57F54" w:rsidRDefault="005F3AF5" w:rsidP="00C57F54">
            <w:pPr>
              <w:spacing w:after="0" w:line="240" w:lineRule="auto"/>
              <w:ind w:left="346"/>
              <w:rPr>
                <w:rFonts w:ascii="Times New Roman" w:hAnsi="Times New Roman"/>
                <w:bCs/>
                <w:sz w:val="24"/>
                <w:szCs w:val="24"/>
              </w:rPr>
            </w:pPr>
          </w:p>
          <w:p w14:paraId="2085438F" w14:textId="77777777" w:rsidR="005F3AF5" w:rsidRPr="00C57F54" w:rsidRDefault="005F3AF5" w:rsidP="00C57F54">
            <w:pPr>
              <w:spacing w:after="0" w:line="240" w:lineRule="auto"/>
              <w:ind w:left="346"/>
              <w:jc w:val="both"/>
              <w:rPr>
                <w:rFonts w:ascii="Times New Roman" w:hAnsi="Times New Roman"/>
                <w:bCs/>
                <w:sz w:val="24"/>
                <w:szCs w:val="24"/>
              </w:rPr>
            </w:pPr>
            <w:r w:rsidRPr="00C57F54">
              <w:rPr>
                <w:rFonts w:ascii="Times New Roman" w:hAnsi="Times New Roman"/>
                <w:bCs/>
                <w:sz w:val="24"/>
                <w:szCs w:val="24"/>
              </w:rPr>
              <w:lastRenderedPageBreak/>
              <w:t>1.2. temporary reduction of salary by twenty percent (20%) for a period of three (3) months.</w:t>
            </w:r>
          </w:p>
          <w:p w14:paraId="337D9426" w14:textId="77777777" w:rsidR="005F3AF5" w:rsidRPr="00C57F54" w:rsidRDefault="005F3AF5" w:rsidP="00C57F54">
            <w:pPr>
              <w:spacing w:after="0" w:line="240" w:lineRule="auto"/>
              <w:rPr>
                <w:rFonts w:ascii="Times New Roman" w:hAnsi="Times New Roman"/>
                <w:bCs/>
                <w:sz w:val="24"/>
                <w:szCs w:val="24"/>
              </w:rPr>
            </w:pPr>
          </w:p>
          <w:p w14:paraId="73A94F6B"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2. For serious disciplinary offences, the relevant Councils shall impose on judges or prosecutors one of the following disciplinary measures:</w:t>
            </w:r>
          </w:p>
          <w:p w14:paraId="41589F00" w14:textId="77777777" w:rsidR="005F3AF5" w:rsidRPr="00C57F54" w:rsidRDefault="005F3AF5" w:rsidP="00C57F54">
            <w:pPr>
              <w:spacing w:after="0" w:line="240" w:lineRule="auto"/>
              <w:rPr>
                <w:rFonts w:ascii="Times New Roman" w:hAnsi="Times New Roman"/>
                <w:bCs/>
                <w:sz w:val="24"/>
                <w:szCs w:val="24"/>
              </w:rPr>
            </w:pPr>
          </w:p>
          <w:p w14:paraId="7FD8A8D3"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2.1. temporary reduction of salary by fifty percent (50%) for a period of six (6) months;</w:t>
            </w:r>
          </w:p>
          <w:p w14:paraId="35D1A116" w14:textId="77777777" w:rsidR="005F3AF5" w:rsidRPr="00C57F54" w:rsidRDefault="005F3AF5" w:rsidP="00C57F54">
            <w:pPr>
              <w:spacing w:after="0" w:line="240" w:lineRule="auto"/>
              <w:ind w:left="436"/>
              <w:rPr>
                <w:rFonts w:ascii="Times New Roman" w:hAnsi="Times New Roman"/>
                <w:bCs/>
                <w:sz w:val="24"/>
                <w:szCs w:val="24"/>
              </w:rPr>
            </w:pPr>
          </w:p>
          <w:p w14:paraId="461D9B57"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2.2. transfer to a lower-level court or prosecution office; or</w:t>
            </w:r>
          </w:p>
          <w:p w14:paraId="78DD23FB" w14:textId="77777777" w:rsidR="005F3AF5" w:rsidRPr="00C57F54" w:rsidRDefault="005F3AF5" w:rsidP="00C57F54">
            <w:pPr>
              <w:spacing w:after="0" w:line="240" w:lineRule="auto"/>
              <w:ind w:left="436"/>
              <w:rPr>
                <w:rFonts w:ascii="Times New Roman" w:hAnsi="Times New Roman"/>
                <w:bCs/>
                <w:sz w:val="24"/>
                <w:szCs w:val="24"/>
              </w:rPr>
            </w:pPr>
          </w:p>
          <w:p w14:paraId="56BA4A0B"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2.3. proposal for dismissal.</w:t>
            </w:r>
          </w:p>
          <w:p w14:paraId="43B77D8F" w14:textId="77777777" w:rsidR="005F3AF5" w:rsidRPr="00C57F54" w:rsidRDefault="005F3AF5" w:rsidP="00C57F54">
            <w:pPr>
              <w:spacing w:after="0" w:line="240" w:lineRule="auto"/>
              <w:rPr>
                <w:rFonts w:ascii="Times New Roman" w:hAnsi="Times New Roman"/>
                <w:bCs/>
                <w:sz w:val="24"/>
                <w:szCs w:val="24"/>
              </w:rPr>
            </w:pPr>
          </w:p>
          <w:p w14:paraId="7158B090" w14:textId="77777777" w:rsidR="005F3AF5" w:rsidRPr="00C57F54" w:rsidRDefault="005F3AF5" w:rsidP="00C57F54">
            <w:pPr>
              <w:tabs>
                <w:tab w:val="left" w:pos="251"/>
              </w:tabs>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3.The judge or prosecutor shall, for the duration of the disciplinary measure of temporary salary reduction, continue to exercise his or her function full-time and in accordance with the legal obligations of other judges or prosecutors. </w:t>
            </w:r>
          </w:p>
          <w:p w14:paraId="727A6771" w14:textId="77777777" w:rsidR="005F3AF5" w:rsidRPr="00C57F54" w:rsidRDefault="005F3AF5" w:rsidP="00C57F54">
            <w:pPr>
              <w:spacing w:after="0" w:line="240" w:lineRule="auto"/>
              <w:jc w:val="both"/>
              <w:rPr>
                <w:rFonts w:ascii="Times New Roman" w:hAnsi="Times New Roman"/>
                <w:bCs/>
                <w:sz w:val="24"/>
                <w:szCs w:val="24"/>
              </w:rPr>
            </w:pPr>
          </w:p>
          <w:p w14:paraId="5CDF3FE0"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4.For the purposes of paragraph 2, subparagraph 2.2 of this Article, demotion may also be made within a court or prosecutor's office of the same level, but to a department or division of a lower level according to the legislation in force. The level of the department or division shall be interpreted based on the conditions of the </w:t>
            </w:r>
            <w:r w:rsidRPr="00C57F54">
              <w:rPr>
                <w:rFonts w:ascii="Times New Roman" w:hAnsi="Times New Roman"/>
                <w:bCs/>
                <w:sz w:val="24"/>
                <w:szCs w:val="24"/>
              </w:rPr>
              <w:lastRenderedPageBreak/>
              <w:t>judge's or prosecutor's work experience to serve there as compared to other departments or divisions.</w:t>
            </w:r>
          </w:p>
          <w:p w14:paraId="7BA26EE1" w14:textId="77777777" w:rsidR="005F3AF5" w:rsidRPr="00C57F54" w:rsidRDefault="005F3AF5" w:rsidP="00C57F54">
            <w:pPr>
              <w:spacing w:after="0" w:line="240" w:lineRule="auto"/>
              <w:rPr>
                <w:rFonts w:ascii="Times New Roman" w:hAnsi="Times New Roman"/>
                <w:bCs/>
                <w:sz w:val="24"/>
                <w:szCs w:val="24"/>
              </w:rPr>
            </w:pPr>
          </w:p>
          <w:p w14:paraId="2184AD45"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5. Disciplinary measures under this Article shall only be imposed in accordance with the principle of proportionality and taking into account: </w:t>
            </w:r>
          </w:p>
          <w:p w14:paraId="79F7E988" w14:textId="77777777" w:rsidR="005F3AF5" w:rsidRPr="00C57F54" w:rsidRDefault="005F3AF5" w:rsidP="00C57F54">
            <w:pPr>
              <w:spacing w:after="0" w:line="240" w:lineRule="auto"/>
              <w:jc w:val="both"/>
              <w:rPr>
                <w:rFonts w:ascii="Times New Roman" w:hAnsi="Times New Roman"/>
                <w:bCs/>
                <w:sz w:val="24"/>
                <w:szCs w:val="24"/>
              </w:rPr>
            </w:pPr>
          </w:p>
          <w:p w14:paraId="36C712D3" w14:textId="77777777" w:rsidR="005F3AF5" w:rsidRPr="00C57F54" w:rsidRDefault="005F3AF5" w:rsidP="00C57F54">
            <w:pPr>
              <w:numPr>
                <w:ilvl w:val="1"/>
                <w:numId w:val="13"/>
              </w:numPr>
              <w:tabs>
                <w:tab w:val="left" w:pos="429"/>
                <w:tab w:val="left" w:pos="616"/>
                <w:tab w:val="left" w:pos="796"/>
                <w:tab w:val="left" w:pos="976"/>
              </w:tabs>
              <w:spacing w:after="0" w:line="240" w:lineRule="auto"/>
              <w:ind w:left="436" w:firstLine="0"/>
              <w:jc w:val="both"/>
              <w:rPr>
                <w:rFonts w:ascii="Times New Roman" w:hAnsi="Times New Roman"/>
                <w:bCs/>
                <w:sz w:val="24"/>
                <w:szCs w:val="24"/>
              </w:rPr>
            </w:pPr>
            <w:r w:rsidRPr="00C57F54">
              <w:rPr>
                <w:rFonts w:ascii="Times New Roman" w:hAnsi="Times New Roman"/>
                <w:bCs/>
                <w:sz w:val="24"/>
                <w:szCs w:val="24"/>
              </w:rPr>
              <w:t>number and seriousness of disciplinary offences committed by a judge or prosecutor, as well as the preliminary disciplinary measures imposed;</w:t>
            </w:r>
          </w:p>
          <w:p w14:paraId="0E29EB6B" w14:textId="77777777" w:rsidR="005F3AF5" w:rsidRPr="00C57F54" w:rsidRDefault="005F3AF5" w:rsidP="00C57F54">
            <w:pPr>
              <w:tabs>
                <w:tab w:val="left" w:pos="616"/>
                <w:tab w:val="left" w:pos="796"/>
              </w:tabs>
              <w:spacing w:after="0" w:line="240" w:lineRule="auto"/>
              <w:ind w:left="436"/>
              <w:jc w:val="both"/>
              <w:rPr>
                <w:rFonts w:ascii="Times New Roman" w:hAnsi="Times New Roman"/>
                <w:bCs/>
                <w:sz w:val="24"/>
                <w:szCs w:val="24"/>
              </w:rPr>
            </w:pPr>
          </w:p>
          <w:p w14:paraId="79391546" w14:textId="77777777" w:rsidR="005F3AF5" w:rsidRPr="00C57F54" w:rsidRDefault="005F3AF5" w:rsidP="00C57F54">
            <w:pPr>
              <w:numPr>
                <w:ilvl w:val="1"/>
                <w:numId w:val="13"/>
              </w:numPr>
              <w:tabs>
                <w:tab w:val="left" w:pos="616"/>
                <w:tab w:val="left" w:pos="796"/>
              </w:tabs>
              <w:spacing w:after="0" w:line="240" w:lineRule="auto"/>
              <w:ind w:left="436" w:firstLine="0"/>
              <w:jc w:val="both"/>
              <w:rPr>
                <w:rFonts w:ascii="Times New Roman" w:hAnsi="Times New Roman"/>
                <w:bCs/>
                <w:sz w:val="24"/>
                <w:szCs w:val="24"/>
              </w:rPr>
            </w:pPr>
            <w:r w:rsidRPr="00C57F54">
              <w:rPr>
                <w:rFonts w:ascii="Times New Roman" w:hAnsi="Times New Roman"/>
                <w:bCs/>
                <w:sz w:val="24"/>
                <w:szCs w:val="24"/>
              </w:rPr>
              <w:t xml:space="preserve">consequences of the disciplinary </w:t>
            </w:r>
          </w:p>
          <w:p w14:paraId="1DF2217B" w14:textId="77777777" w:rsidR="005F3AF5" w:rsidRPr="00C57F54" w:rsidRDefault="005F3AF5" w:rsidP="00C57F54">
            <w:pPr>
              <w:tabs>
                <w:tab w:val="left" w:pos="616"/>
                <w:tab w:val="left" w:pos="796"/>
              </w:tabs>
              <w:spacing w:after="0" w:line="240" w:lineRule="auto"/>
              <w:ind w:left="436"/>
              <w:jc w:val="both"/>
              <w:rPr>
                <w:rFonts w:ascii="Times New Roman" w:hAnsi="Times New Roman"/>
                <w:bCs/>
                <w:sz w:val="24"/>
                <w:szCs w:val="24"/>
              </w:rPr>
            </w:pPr>
            <w:r w:rsidRPr="00C57F54">
              <w:rPr>
                <w:rFonts w:ascii="Times New Roman" w:hAnsi="Times New Roman"/>
                <w:bCs/>
                <w:sz w:val="24"/>
                <w:szCs w:val="24"/>
              </w:rPr>
              <w:t>offence for the parties, third parties and the credibility of the justice system;</w:t>
            </w:r>
          </w:p>
          <w:p w14:paraId="6CFB39AE" w14:textId="77777777" w:rsidR="005F3AF5" w:rsidRPr="00C57F54" w:rsidRDefault="005F3AF5" w:rsidP="00C57F54">
            <w:pPr>
              <w:tabs>
                <w:tab w:val="left" w:pos="616"/>
                <w:tab w:val="left" w:pos="796"/>
              </w:tabs>
              <w:spacing w:after="0" w:line="240" w:lineRule="auto"/>
              <w:ind w:left="436"/>
              <w:jc w:val="both"/>
              <w:rPr>
                <w:rFonts w:ascii="Times New Roman" w:hAnsi="Times New Roman"/>
                <w:bCs/>
                <w:sz w:val="24"/>
                <w:szCs w:val="24"/>
              </w:rPr>
            </w:pPr>
          </w:p>
          <w:p w14:paraId="7CE0CBC8" w14:textId="77777777" w:rsidR="005F3AF5" w:rsidRPr="00C57F54" w:rsidRDefault="005F3AF5" w:rsidP="00C57F54">
            <w:pPr>
              <w:tabs>
                <w:tab w:val="left" w:pos="616"/>
                <w:tab w:val="left" w:pos="796"/>
              </w:tabs>
              <w:spacing w:after="0" w:line="240" w:lineRule="auto"/>
              <w:ind w:left="436"/>
              <w:jc w:val="both"/>
              <w:rPr>
                <w:rFonts w:ascii="Times New Roman" w:hAnsi="Times New Roman"/>
                <w:bCs/>
                <w:sz w:val="24"/>
                <w:szCs w:val="24"/>
              </w:rPr>
            </w:pPr>
            <w:r w:rsidRPr="00C57F54">
              <w:rPr>
                <w:rFonts w:ascii="Times New Roman" w:hAnsi="Times New Roman"/>
                <w:bCs/>
                <w:sz w:val="24"/>
                <w:szCs w:val="24"/>
              </w:rPr>
              <w:t>5.3. circumstances in which the disciplinary offence was committed, and</w:t>
            </w:r>
          </w:p>
          <w:p w14:paraId="56F6B65C" w14:textId="77777777" w:rsidR="005F3AF5" w:rsidRPr="00C57F54" w:rsidRDefault="005F3AF5" w:rsidP="00C57F54">
            <w:pPr>
              <w:tabs>
                <w:tab w:val="left" w:pos="616"/>
                <w:tab w:val="left" w:pos="796"/>
              </w:tabs>
              <w:spacing w:after="0" w:line="240" w:lineRule="auto"/>
              <w:ind w:left="436"/>
              <w:jc w:val="both"/>
              <w:rPr>
                <w:rFonts w:ascii="Times New Roman" w:hAnsi="Times New Roman"/>
                <w:bCs/>
                <w:sz w:val="24"/>
                <w:szCs w:val="24"/>
              </w:rPr>
            </w:pPr>
          </w:p>
          <w:p w14:paraId="51BEC741" w14:textId="77777777" w:rsidR="005F3AF5" w:rsidRPr="00C57F54" w:rsidRDefault="005F3AF5" w:rsidP="00C57F54">
            <w:pPr>
              <w:tabs>
                <w:tab w:val="left" w:pos="616"/>
                <w:tab w:val="left" w:pos="796"/>
              </w:tabs>
              <w:spacing w:after="0" w:line="240" w:lineRule="auto"/>
              <w:ind w:left="436"/>
              <w:jc w:val="both"/>
              <w:rPr>
                <w:rFonts w:ascii="Times New Roman" w:hAnsi="Times New Roman"/>
                <w:bCs/>
                <w:sz w:val="24"/>
                <w:szCs w:val="24"/>
              </w:rPr>
            </w:pPr>
            <w:r w:rsidRPr="00C57F54">
              <w:rPr>
                <w:rFonts w:ascii="Times New Roman" w:hAnsi="Times New Roman"/>
                <w:bCs/>
                <w:sz w:val="24"/>
                <w:szCs w:val="24"/>
              </w:rPr>
              <w:t>5.4. conduct of the judge or prosecutor during the disciplinary proceedings.</w:t>
            </w:r>
          </w:p>
          <w:p w14:paraId="1EEEEEAB" w14:textId="77777777" w:rsidR="005F3AF5" w:rsidRPr="00C57F54" w:rsidRDefault="005F3AF5" w:rsidP="00C57F54">
            <w:pPr>
              <w:spacing w:after="0" w:line="240" w:lineRule="auto"/>
              <w:rPr>
                <w:rFonts w:ascii="Times New Roman" w:hAnsi="Times New Roman"/>
                <w:bCs/>
                <w:sz w:val="24"/>
                <w:szCs w:val="24"/>
              </w:rPr>
            </w:pPr>
          </w:p>
          <w:p w14:paraId="4F46D8BB"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6. The decision on the disciplinary liability of a judge or prosecutor shall also be taken even in cases where, after the initiation of the disciplinary proceedings, the judge or prosecutor has left office or whose function </w:t>
            </w:r>
            <w:r w:rsidRPr="00C57F54">
              <w:rPr>
                <w:rFonts w:ascii="Times New Roman" w:hAnsi="Times New Roman"/>
                <w:bCs/>
                <w:sz w:val="24"/>
                <w:szCs w:val="24"/>
              </w:rPr>
              <w:lastRenderedPageBreak/>
              <w:t>as a judge or prosecutor has been terminated in any other way.</w:t>
            </w:r>
          </w:p>
          <w:p w14:paraId="6BF56A21" w14:textId="77777777" w:rsidR="005F3AF5" w:rsidRPr="00C57F54" w:rsidRDefault="005F3AF5" w:rsidP="00C57F54">
            <w:pPr>
              <w:spacing w:after="0" w:line="240" w:lineRule="auto"/>
              <w:rPr>
                <w:rFonts w:ascii="Times New Roman" w:hAnsi="Times New Roman"/>
                <w:bCs/>
                <w:sz w:val="24"/>
                <w:szCs w:val="24"/>
              </w:rPr>
            </w:pPr>
          </w:p>
          <w:p w14:paraId="40F558EB"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7.A judge or prosecutor may not be promoted for a period of three (3) years, if a disciplinary measure under paragraph 1, subparagraph 1.2 of this Article has been imposed on him and for a period of five (5) years, if a disciplinary measure under paragraph 2, subparagraphs 2.1 and 2.2 of this Article has been imposed against him. </w:t>
            </w:r>
          </w:p>
          <w:p w14:paraId="1F60FCA0" w14:textId="77777777" w:rsidR="005F3AF5" w:rsidRPr="00C57F54" w:rsidRDefault="005F3AF5" w:rsidP="00C57F54">
            <w:pPr>
              <w:spacing w:after="0" w:line="240" w:lineRule="auto"/>
              <w:rPr>
                <w:rFonts w:ascii="Times New Roman" w:hAnsi="Times New Roman"/>
                <w:bCs/>
                <w:sz w:val="24"/>
                <w:szCs w:val="24"/>
              </w:rPr>
            </w:pPr>
          </w:p>
          <w:p w14:paraId="66C84404" w14:textId="77777777" w:rsidR="005F3AF5" w:rsidRPr="00C57F54" w:rsidRDefault="005F3AF5" w:rsidP="00C57F54">
            <w:pPr>
              <w:spacing w:after="0" w:line="240" w:lineRule="auto"/>
              <w:rPr>
                <w:rFonts w:ascii="Times New Roman" w:hAnsi="Times New Roman"/>
                <w:bCs/>
                <w:sz w:val="24"/>
                <w:szCs w:val="24"/>
              </w:rPr>
            </w:pPr>
          </w:p>
          <w:p w14:paraId="2BE628A4"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Article 10</w:t>
            </w:r>
          </w:p>
          <w:p w14:paraId="37B1F797"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Register of disciplinary measures and publication</w:t>
            </w:r>
          </w:p>
          <w:p w14:paraId="417437CB" w14:textId="77777777" w:rsidR="005F3AF5" w:rsidRPr="00C57F54" w:rsidRDefault="005F3AF5" w:rsidP="00C57F54">
            <w:pPr>
              <w:spacing w:after="0" w:line="240" w:lineRule="auto"/>
              <w:rPr>
                <w:rFonts w:ascii="Times New Roman" w:hAnsi="Times New Roman"/>
                <w:bCs/>
                <w:sz w:val="24"/>
                <w:szCs w:val="24"/>
              </w:rPr>
            </w:pPr>
          </w:p>
          <w:p w14:paraId="228D3BB8"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 xml:space="preserve">1.The competent Council shall keep a register of disciplinary proceedings, in which all disciplinary notifications, disciplinary investigations and measures taken against a judge or prosecutor are recorded. </w:t>
            </w:r>
          </w:p>
          <w:p w14:paraId="1F38B493" w14:textId="77777777" w:rsidR="005F3AF5" w:rsidRPr="00C57F54" w:rsidRDefault="005F3AF5" w:rsidP="00C57F54">
            <w:pPr>
              <w:spacing w:after="0" w:line="240" w:lineRule="auto"/>
              <w:rPr>
                <w:rFonts w:ascii="Times New Roman" w:hAnsi="Times New Roman"/>
                <w:bCs/>
                <w:sz w:val="24"/>
                <w:szCs w:val="24"/>
              </w:rPr>
            </w:pPr>
          </w:p>
          <w:p w14:paraId="5D741DC1"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2. Records on disciplinary investigations or sanctions shall be deleted after a period of five (5) years, except for disciplinary measures imposed for a serious criminal offense, which shall be deleted in accordance with the rehabilitation carried out under the relevant provisions of the Criminal Code of Kosovo.</w:t>
            </w:r>
          </w:p>
          <w:p w14:paraId="4AA6515A" w14:textId="77777777" w:rsidR="005F3AF5" w:rsidRPr="00C57F54" w:rsidRDefault="005F3AF5" w:rsidP="00C57F54">
            <w:pPr>
              <w:spacing w:after="0" w:line="240" w:lineRule="auto"/>
              <w:jc w:val="both"/>
              <w:rPr>
                <w:rFonts w:ascii="Times New Roman" w:hAnsi="Times New Roman"/>
                <w:bCs/>
                <w:sz w:val="24"/>
                <w:szCs w:val="24"/>
              </w:rPr>
            </w:pPr>
          </w:p>
          <w:p w14:paraId="698BB42C"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lastRenderedPageBreak/>
              <w:t>3.Recomandations from the competent authorities and decisions on disciplinary proceedings shall be published by the relevant councils on the official website of the relevant council no later than (15) fifteen days, in an anonymized form.</w:t>
            </w:r>
          </w:p>
          <w:p w14:paraId="2F8BEAF4" w14:textId="77777777" w:rsidR="005F3AF5" w:rsidRPr="00C57F54" w:rsidRDefault="005F3AF5" w:rsidP="00C57F54">
            <w:pPr>
              <w:spacing w:after="0" w:line="240" w:lineRule="auto"/>
              <w:jc w:val="both"/>
              <w:rPr>
                <w:rFonts w:ascii="Times New Roman" w:hAnsi="Times New Roman"/>
                <w:bCs/>
                <w:sz w:val="24"/>
                <w:szCs w:val="24"/>
              </w:rPr>
            </w:pPr>
          </w:p>
          <w:p w14:paraId="25C16CDB"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3.Notwithstanding paragraph 3 of this Article, the identity of a judge or prosecutor shall be published after the completion of all appeal procedures and the entry into force of the disciplinary measure.</w:t>
            </w:r>
          </w:p>
          <w:p w14:paraId="0879DBB6" w14:textId="77777777" w:rsidR="005F3AF5" w:rsidRPr="00C57F54" w:rsidRDefault="005F3AF5" w:rsidP="00C57F54">
            <w:pPr>
              <w:spacing w:after="0" w:line="240" w:lineRule="auto"/>
              <w:jc w:val="center"/>
              <w:rPr>
                <w:rFonts w:ascii="Times New Roman" w:hAnsi="Times New Roman"/>
                <w:b/>
                <w:sz w:val="24"/>
                <w:szCs w:val="24"/>
              </w:rPr>
            </w:pPr>
          </w:p>
          <w:p w14:paraId="45EE99E7"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Article 11</w:t>
            </w:r>
          </w:p>
          <w:p w14:paraId="6D930304" w14:textId="77777777" w:rsidR="005F3AF5" w:rsidRPr="00C57F54" w:rsidRDefault="005F3AF5" w:rsidP="00C57F54">
            <w:pPr>
              <w:spacing w:after="0" w:line="240" w:lineRule="auto"/>
              <w:jc w:val="center"/>
              <w:rPr>
                <w:rFonts w:ascii="Times New Roman" w:hAnsi="Times New Roman"/>
                <w:b/>
                <w:sz w:val="24"/>
                <w:szCs w:val="24"/>
              </w:rPr>
            </w:pPr>
            <w:r w:rsidRPr="00C57F54">
              <w:rPr>
                <w:rFonts w:ascii="Times New Roman" w:hAnsi="Times New Roman"/>
                <w:b/>
                <w:sz w:val="24"/>
                <w:szCs w:val="24"/>
              </w:rPr>
              <w:t>Complaints against judges and prosecutors for disciplinary offences</w:t>
            </w:r>
          </w:p>
          <w:p w14:paraId="3BE790F6" w14:textId="77777777" w:rsidR="005F3AF5" w:rsidRPr="00C57F54" w:rsidRDefault="005F3AF5" w:rsidP="00C57F54">
            <w:pPr>
              <w:spacing w:after="0" w:line="240" w:lineRule="auto"/>
              <w:jc w:val="both"/>
              <w:rPr>
                <w:rFonts w:ascii="Times New Roman" w:hAnsi="Times New Roman"/>
                <w:bCs/>
                <w:sz w:val="24"/>
                <w:szCs w:val="24"/>
              </w:rPr>
            </w:pPr>
          </w:p>
          <w:p w14:paraId="3DB10569"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1. Any party to the proceedings, the President of the Court, the Chief Prosecutor, fellow judges or prosecutors, employees or other officials, justice</w:t>
            </w:r>
            <w:r w:rsidRPr="00C57F54">
              <w:rPr>
                <w:rFonts w:ascii="Times New Roman" w:hAnsi="Times New Roman"/>
                <w:bCs/>
                <w:sz w:val="24"/>
                <w:szCs w:val="24"/>
              </w:rPr>
              <w:noBreakHyphen/>
              <w:t>system monitoring organizations, and any other natural or legal person in the Republic of Kosovo, has the right to notify:</w:t>
            </w:r>
          </w:p>
          <w:p w14:paraId="4B295107" w14:textId="77777777" w:rsidR="005F3AF5" w:rsidRPr="00C57F54" w:rsidRDefault="005F3AF5" w:rsidP="00C57F54">
            <w:pPr>
              <w:spacing w:after="0" w:line="240" w:lineRule="auto"/>
              <w:jc w:val="both"/>
              <w:rPr>
                <w:rFonts w:ascii="Times New Roman" w:hAnsi="Times New Roman"/>
                <w:bCs/>
                <w:sz w:val="24"/>
                <w:szCs w:val="24"/>
              </w:rPr>
            </w:pPr>
          </w:p>
          <w:p w14:paraId="0B16691D"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1.1. The Kosovo Judicial Council, regarding allegations of disciplinary violations by a judge.</w:t>
            </w:r>
          </w:p>
          <w:p w14:paraId="75CB42C4" w14:textId="77777777" w:rsidR="005F3AF5" w:rsidRPr="00C57F54" w:rsidRDefault="005F3AF5" w:rsidP="00C57F54">
            <w:pPr>
              <w:spacing w:after="0" w:line="240" w:lineRule="auto"/>
              <w:ind w:left="436"/>
              <w:jc w:val="both"/>
              <w:rPr>
                <w:rFonts w:ascii="Times New Roman" w:hAnsi="Times New Roman"/>
                <w:bCs/>
                <w:sz w:val="24"/>
                <w:szCs w:val="24"/>
              </w:rPr>
            </w:pPr>
          </w:p>
          <w:p w14:paraId="11CD531D" w14:textId="171209F9" w:rsidR="005F3AF5" w:rsidRPr="00C57F54" w:rsidRDefault="005F3AF5" w:rsidP="00C57F54">
            <w:pPr>
              <w:tabs>
                <w:tab w:val="left" w:pos="702"/>
              </w:tabs>
              <w:spacing w:after="0" w:line="240" w:lineRule="auto"/>
              <w:ind w:left="436"/>
              <w:jc w:val="both"/>
              <w:rPr>
                <w:rFonts w:ascii="Times New Roman" w:hAnsi="Times New Roman"/>
                <w:bCs/>
                <w:sz w:val="24"/>
                <w:szCs w:val="24"/>
              </w:rPr>
            </w:pPr>
            <w:r w:rsidRPr="00C57F54">
              <w:rPr>
                <w:rFonts w:ascii="Times New Roman" w:hAnsi="Times New Roman"/>
                <w:bCs/>
                <w:sz w:val="24"/>
                <w:szCs w:val="24"/>
              </w:rPr>
              <w:t>1.</w:t>
            </w:r>
            <w:r w:rsidR="00C57F54" w:rsidRPr="00C57F54">
              <w:rPr>
                <w:rFonts w:ascii="Times New Roman" w:hAnsi="Times New Roman"/>
                <w:bCs/>
                <w:sz w:val="24"/>
                <w:szCs w:val="24"/>
              </w:rPr>
              <w:t>2. The</w:t>
            </w:r>
            <w:r w:rsidRPr="00C57F54">
              <w:rPr>
                <w:rFonts w:ascii="Times New Roman" w:hAnsi="Times New Roman"/>
                <w:bCs/>
                <w:sz w:val="24"/>
                <w:szCs w:val="24"/>
              </w:rPr>
              <w:t xml:space="preserve"> Kosovo Prosecutorial Council, regarding allegations of </w:t>
            </w:r>
            <w:r w:rsidRPr="00C57F54">
              <w:rPr>
                <w:rFonts w:ascii="Times New Roman" w:hAnsi="Times New Roman"/>
                <w:bCs/>
                <w:sz w:val="24"/>
                <w:szCs w:val="24"/>
              </w:rPr>
              <w:lastRenderedPageBreak/>
              <w:t>disciplinary violations by a prosecutor.</w:t>
            </w:r>
          </w:p>
          <w:p w14:paraId="0CFA4765" w14:textId="77777777" w:rsidR="005F3AF5" w:rsidRPr="00C57F54" w:rsidRDefault="005F3AF5" w:rsidP="00C57F54">
            <w:pPr>
              <w:spacing w:after="0" w:line="240" w:lineRule="auto"/>
              <w:jc w:val="both"/>
              <w:rPr>
                <w:rFonts w:ascii="Times New Roman" w:hAnsi="Times New Roman"/>
                <w:bCs/>
                <w:sz w:val="24"/>
                <w:szCs w:val="24"/>
              </w:rPr>
            </w:pPr>
          </w:p>
          <w:p w14:paraId="7891A895"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2. In case of an allegation of a disciplinary offence by a judge or prosecutor who is a member of the investigative panel under this law, rules under paragraph 1 of this Article shall apply.</w:t>
            </w:r>
          </w:p>
          <w:p w14:paraId="06FD537E" w14:textId="77777777" w:rsidR="005F3AF5" w:rsidRPr="00C57F54" w:rsidRDefault="005F3AF5" w:rsidP="00C57F54">
            <w:pPr>
              <w:spacing w:after="0" w:line="240" w:lineRule="auto"/>
              <w:jc w:val="both"/>
              <w:rPr>
                <w:rFonts w:ascii="Times New Roman" w:hAnsi="Times New Roman"/>
                <w:bCs/>
                <w:sz w:val="24"/>
                <w:szCs w:val="24"/>
              </w:rPr>
            </w:pPr>
          </w:p>
          <w:p w14:paraId="3F78C9E3"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3.When a notification is sent to a non-competent authority, such authority shall transfer the complaint to the Competent Authority, in accordance with the Law on General Administrative Procedure.</w:t>
            </w:r>
          </w:p>
          <w:p w14:paraId="17E5DD63" w14:textId="77777777" w:rsidR="005F3AF5" w:rsidRPr="00C57F54" w:rsidRDefault="005F3AF5" w:rsidP="00C57F54">
            <w:pPr>
              <w:spacing w:after="0" w:line="240" w:lineRule="auto"/>
              <w:jc w:val="both"/>
              <w:rPr>
                <w:rFonts w:ascii="Times New Roman" w:hAnsi="Times New Roman"/>
                <w:bCs/>
                <w:sz w:val="24"/>
                <w:szCs w:val="24"/>
              </w:rPr>
            </w:pPr>
          </w:p>
          <w:p w14:paraId="686AE339" w14:textId="77777777" w:rsidR="005F3AF5" w:rsidRPr="00C57F54" w:rsidRDefault="005F3AF5" w:rsidP="00C57F54">
            <w:pPr>
              <w:tabs>
                <w:tab w:val="left" w:pos="162"/>
              </w:tabs>
              <w:spacing w:after="0" w:line="240" w:lineRule="auto"/>
              <w:jc w:val="both"/>
              <w:rPr>
                <w:rFonts w:ascii="Times New Roman" w:hAnsi="Times New Roman"/>
                <w:bCs/>
                <w:sz w:val="24"/>
                <w:szCs w:val="24"/>
              </w:rPr>
            </w:pPr>
            <w:r w:rsidRPr="00C57F54">
              <w:rPr>
                <w:rFonts w:ascii="Times New Roman" w:hAnsi="Times New Roman"/>
                <w:bCs/>
                <w:sz w:val="24"/>
                <w:szCs w:val="24"/>
              </w:rPr>
              <w:t>4. In cases where the competent Council itself identifies circumstances that may constitute a disciplinary violation, it may decide to initiate disciplinary proceedings ex officio.</w:t>
            </w:r>
          </w:p>
          <w:p w14:paraId="679BEDC0" w14:textId="77777777" w:rsidR="005F3AF5" w:rsidRPr="00C57F54" w:rsidRDefault="005F3AF5" w:rsidP="00C57F54">
            <w:pPr>
              <w:spacing w:after="0" w:line="240" w:lineRule="auto"/>
              <w:jc w:val="both"/>
              <w:rPr>
                <w:rFonts w:ascii="Times New Roman" w:hAnsi="Times New Roman"/>
                <w:bCs/>
                <w:sz w:val="24"/>
                <w:szCs w:val="24"/>
              </w:rPr>
            </w:pPr>
          </w:p>
          <w:p w14:paraId="63FCDC1A"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5. The person referred to in paragraph 1 of this Article shall submit the notification of a disciplinary violation in written form. The notification shall contain:</w:t>
            </w:r>
          </w:p>
          <w:p w14:paraId="7694CD39" w14:textId="77777777" w:rsidR="005F3AF5" w:rsidRPr="00C57F54" w:rsidRDefault="005F3AF5" w:rsidP="00C57F54">
            <w:pPr>
              <w:spacing w:after="0" w:line="240" w:lineRule="auto"/>
              <w:jc w:val="both"/>
              <w:rPr>
                <w:rFonts w:ascii="Times New Roman" w:hAnsi="Times New Roman"/>
                <w:bCs/>
                <w:sz w:val="24"/>
                <w:szCs w:val="24"/>
              </w:rPr>
            </w:pPr>
          </w:p>
          <w:p w14:paraId="4592069B" w14:textId="77777777" w:rsidR="005F3AF5" w:rsidRPr="00C57F54" w:rsidRDefault="005F3AF5" w:rsidP="00C57F54">
            <w:pPr>
              <w:spacing w:after="0" w:line="240" w:lineRule="auto"/>
              <w:ind w:left="342"/>
              <w:jc w:val="both"/>
              <w:rPr>
                <w:rFonts w:ascii="Times New Roman" w:hAnsi="Times New Roman"/>
                <w:bCs/>
                <w:sz w:val="24"/>
                <w:szCs w:val="24"/>
              </w:rPr>
            </w:pPr>
            <w:r w:rsidRPr="00C57F54">
              <w:rPr>
                <w:rFonts w:ascii="Times New Roman" w:hAnsi="Times New Roman"/>
                <w:bCs/>
                <w:sz w:val="24"/>
                <w:szCs w:val="24"/>
              </w:rPr>
              <w:t>5.1. the identity of the person submitting the notification;</w:t>
            </w:r>
          </w:p>
          <w:p w14:paraId="0E144EBD" w14:textId="77777777" w:rsidR="005F3AF5" w:rsidRPr="00C57F54" w:rsidRDefault="005F3AF5" w:rsidP="00C57F54">
            <w:pPr>
              <w:spacing w:after="0" w:line="240" w:lineRule="auto"/>
              <w:ind w:left="342"/>
              <w:jc w:val="both"/>
              <w:rPr>
                <w:rFonts w:ascii="Times New Roman" w:hAnsi="Times New Roman"/>
                <w:bCs/>
                <w:sz w:val="24"/>
                <w:szCs w:val="24"/>
              </w:rPr>
            </w:pPr>
          </w:p>
          <w:p w14:paraId="3C1D67C0" w14:textId="77777777" w:rsidR="005F3AF5" w:rsidRPr="00C57F54" w:rsidRDefault="005F3AF5" w:rsidP="00C57F54">
            <w:pPr>
              <w:spacing w:after="0" w:line="240" w:lineRule="auto"/>
              <w:ind w:left="342"/>
              <w:jc w:val="both"/>
              <w:rPr>
                <w:rFonts w:ascii="Times New Roman" w:hAnsi="Times New Roman"/>
                <w:bCs/>
                <w:sz w:val="24"/>
                <w:szCs w:val="24"/>
              </w:rPr>
            </w:pPr>
            <w:r w:rsidRPr="00C57F54">
              <w:rPr>
                <w:rFonts w:ascii="Times New Roman" w:hAnsi="Times New Roman"/>
                <w:bCs/>
                <w:sz w:val="24"/>
                <w:szCs w:val="24"/>
              </w:rPr>
              <w:t>5.2.the identity of the judge or prosecutor against whom the disciplinary offence is alleged and</w:t>
            </w:r>
          </w:p>
          <w:p w14:paraId="4F220857" w14:textId="77777777" w:rsidR="005F3AF5" w:rsidRPr="00C57F54" w:rsidRDefault="005F3AF5" w:rsidP="00C57F54">
            <w:pPr>
              <w:spacing w:after="0" w:line="240" w:lineRule="auto"/>
              <w:ind w:left="342"/>
              <w:jc w:val="both"/>
              <w:rPr>
                <w:rFonts w:ascii="Times New Roman" w:hAnsi="Times New Roman"/>
                <w:bCs/>
                <w:sz w:val="24"/>
                <w:szCs w:val="24"/>
              </w:rPr>
            </w:pPr>
          </w:p>
          <w:p w14:paraId="67A6D868" w14:textId="77777777" w:rsidR="005F3AF5" w:rsidRPr="00C57F54" w:rsidRDefault="005F3AF5" w:rsidP="00C57F54">
            <w:pPr>
              <w:tabs>
                <w:tab w:val="left" w:pos="612"/>
              </w:tabs>
              <w:spacing w:after="0" w:line="240" w:lineRule="auto"/>
              <w:ind w:left="342"/>
              <w:jc w:val="both"/>
              <w:rPr>
                <w:rFonts w:ascii="Times New Roman" w:hAnsi="Times New Roman"/>
                <w:bCs/>
                <w:sz w:val="24"/>
                <w:szCs w:val="24"/>
              </w:rPr>
            </w:pPr>
            <w:r w:rsidRPr="00C57F54">
              <w:rPr>
                <w:rFonts w:ascii="Times New Roman" w:hAnsi="Times New Roman"/>
                <w:bCs/>
                <w:sz w:val="24"/>
                <w:szCs w:val="24"/>
              </w:rPr>
              <w:lastRenderedPageBreak/>
              <w:t>5.3.the description of the factual aspects on which the suspicion of a disciplinary offence is raised.</w:t>
            </w:r>
          </w:p>
          <w:p w14:paraId="06C8EFB7" w14:textId="77777777" w:rsidR="005F3AF5" w:rsidRPr="00C57F54" w:rsidRDefault="005F3AF5" w:rsidP="00C57F54">
            <w:pPr>
              <w:spacing w:after="0" w:line="240" w:lineRule="auto"/>
              <w:ind w:left="436"/>
              <w:jc w:val="both"/>
              <w:rPr>
                <w:rFonts w:ascii="Times New Roman" w:hAnsi="Times New Roman"/>
                <w:bCs/>
                <w:sz w:val="24"/>
                <w:szCs w:val="24"/>
              </w:rPr>
            </w:pPr>
          </w:p>
          <w:p w14:paraId="65A10277"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6. Every submitted notification shall be registered and archived by the competent Council.</w:t>
            </w:r>
          </w:p>
          <w:p w14:paraId="6CE877E7" w14:textId="77777777" w:rsidR="005F3AF5" w:rsidRPr="00C57F54" w:rsidRDefault="005F3AF5" w:rsidP="00C57F54">
            <w:pPr>
              <w:spacing w:after="0" w:line="240" w:lineRule="auto"/>
              <w:jc w:val="both"/>
              <w:rPr>
                <w:rFonts w:ascii="Times New Roman" w:hAnsi="Times New Roman"/>
                <w:bCs/>
                <w:sz w:val="24"/>
                <w:szCs w:val="24"/>
              </w:rPr>
            </w:pPr>
          </w:p>
          <w:p w14:paraId="2D4CCF9B"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7. Within thirty (30) days from the date of receipt, the competent Council shall conduct an initial assessment of the notification to determine whether there is a grounded suspicion of a disciplinary violation, without engaging in an assessment of the merits of the case, and shall decide on:</w:t>
            </w:r>
          </w:p>
          <w:p w14:paraId="76C53C5B" w14:textId="77777777" w:rsidR="005F3AF5" w:rsidRPr="00C57F54" w:rsidRDefault="005F3AF5" w:rsidP="00C57F54">
            <w:pPr>
              <w:spacing w:after="0" w:line="240" w:lineRule="auto"/>
              <w:jc w:val="both"/>
              <w:rPr>
                <w:rFonts w:ascii="Times New Roman" w:hAnsi="Times New Roman"/>
                <w:bCs/>
                <w:sz w:val="24"/>
                <w:szCs w:val="24"/>
              </w:rPr>
            </w:pPr>
          </w:p>
          <w:p w14:paraId="07A9611A"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7.1.</w:t>
            </w:r>
            <w:r w:rsidRPr="00C57F54">
              <w:rPr>
                <w:rFonts w:ascii="Times New Roman" w:hAnsi="Times New Roman"/>
                <w:sz w:val="24"/>
                <w:szCs w:val="24"/>
              </w:rPr>
              <w:t xml:space="preserve"> </w:t>
            </w:r>
            <w:r w:rsidRPr="00C57F54">
              <w:rPr>
                <w:rFonts w:ascii="Times New Roman" w:hAnsi="Times New Roman"/>
                <w:bCs/>
                <w:sz w:val="24"/>
                <w:szCs w:val="24"/>
              </w:rPr>
              <w:t>initiating disciplinary proceedings against the subject of the alleged violation, if the initial assessment establishes a grounded suspicion of a disciplinary violation under this law, or</w:t>
            </w:r>
          </w:p>
          <w:p w14:paraId="07FEE79C" w14:textId="77777777" w:rsidR="005F3AF5" w:rsidRPr="00C57F54" w:rsidRDefault="005F3AF5" w:rsidP="00C57F54">
            <w:pPr>
              <w:spacing w:after="0" w:line="240" w:lineRule="auto"/>
              <w:ind w:left="436"/>
              <w:jc w:val="both"/>
              <w:rPr>
                <w:rFonts w:ascii="Times New Roman" w:hAnsi="Times New Roman"/>
                <w:bCs/>
                <w:sz w:val="24"/>
                <w:szCs w:val="24"/>
              </w:rPr>
            </w:pPr>
          </w:p>
          <w:p w14:paraId="5907F1E2" w14:textId="77777777" w:rsidR="005F3AF5" w:rsidRPr="00C57F54" w:rsidRDefault="005F3AF5" w:rsidP="00C57F54">
            <w:pPr>
              <w:spacing w:after="0" w:line="240" w:lineRule="auto"/>
              <w:ind w:left="436"/>
              <w:jc w:val="both"/>
              <w:rPr>
                <w:rFonts w:ascii="Times New Roman" w:hAnsi="Times New Roman"/>
                <w:bCs/>
                <w:sz w:val="24"/>
                <w:szCs w:val="24"/>
              </w:rPr>
            </w:pPr>
            <w:r w:rsidRPr="00C57F54">
              <w:rPr>
                <w:rFonts w:ascii="Times New Roman" w:hAnsi="Times New Roman"/>
                <w:bCs/>
                <w:sz w:val="24"/>
                <w:szCs w:val="24"/>
              </w:rPr>
              <w:t>7.2.</w:t>
            </w:r>
            <w:r w:rsidRPr="00C57F54">
              <w:rPr>
                <w:rFonts w:ascii="Times New Roman" w:hAnsi="Times New Roman"/>
                <w:sz w:val="24"/>
                <w:szCs w:val="24"/>
              </w:rPr>
              <w:t xml:space="preserve"> </w:t>
            </w:r>
            <w:r w:rsidRPr="00C57F54">
              <w:rPr>
                <w:rFonts w:ascii="Times New Roman" w:hAnsi="Times New Roman"/>
                <w:bCs/>
                <w:sz w:val="24"/>
                <w:szCs w:val="24"/>
              </w:rPr>
              <w:t>refusing to initiate disciplinary proceedings, if the notification is manifestly unfounded, does not relate to any disciplinary violation defined by this law, or the violation is time</w:t>
            </w:r>
            <w:r w:rsidRPr="00C57F54">
              <w:rPr>
                <w:rFonts w:ascii="Times New Roman" w:hAnsi="Times New Roman"/>
                <w:bCs/>
                <w:sz w:val="24"/>
                <w:szCs w:val="24"/>
              </w:rPr>
              <w:noBreakHyphen/>
              <w:t>barred.</w:t>
            </w:r>
          </w:p>
          <w:p w14:paraId="20D75D5F" w14:textId="77777777" w:rsidR="005F3AF5" w:rsidRPr="00C57F54" w:rsidRDefault="005F3AF5" w:rsidP="00C57F54">
            <w:pPr>
              <w:spacing w:after="0" w:line="240" w:lineRule="auto"/>
              <w:jc w:val="both"/>
              <w:rPr>
                <w:rFonts w:ascii="Times New Roman" w:hAnsi="Times New Roman"/>
                <w:bCs/>
                <w:sz w:val="24"/>
                <w:szCs w:val="24"/>
              </w:rPr>
            </w:pPr>
          </w:p>
          <w:p w14:paraId="0125B911"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8.</w:t>
            </w:r>
            <w:r w:rsidRPr="00C57F54">
              <w:rPr>
                <w:rFonts w:ascii="Times New Roman" w:hAnsi="Times New Roman"/>
                <w:sz w:val="24"/>
                <w:szCs w:val="24"/>
              </w:rPr>
              <w:t xml:space="preserve"> </w:t>
            </w:r>
            <w:r w:rsidRPr="00C57F54">
              <w:rPr>
                <w:rFonts w:ascii="Times New Roman" w:hAnsi="Times New Roman"/>
                <w:bCs/>
                <w:sz w:val="24"/>
                <w:szCs w:val="24"/>
              </w:rPr>
              <w:t xml:space="preserve">In the initial assessment procedure under paragraph 7 of this Article, the competent </w:t>
            </w:r>
            <w:r w:rsidRPr="00C57F54">
              <w:rPr>
                <w:rFonts w:ascii="Times New Roman" w:hAnsi="Times New Roman"/>
                <w:bCs/>
                <w:sz w:val="24"/>
                <w:szCs w:val="24"/>
              </w:rPr>
              <w:lastRenderedPageBreak/>
              <w:t>Council may establish an internal Commission composed of three (3) Council members, tasked with assessing the received notifications and preparing the case file and recommendation for the Council’s decision</w:t>
            </w:r>
            <w:r w:rsidRPr="00C57F54">
              <w:rPr>
                <w:rFonts w:ascii="Times New Roman" w:hAnsi="Times New Roman"/>
                <w:bCs/>
                <w:sz w:val="24"/>
                <w:szCs w:val="24"/>
              </w:rPr>
              <w:noBreakHyphen/>
              <w:t>making.</w:t>
            </w:r>
          </w:p>
          <w:p w14:paraId="1F397374" w14:textId="77777777" w:rsidR="005F3AF5" w:rsidRPr="00C57F54" w:rsidRDefault="005F3AF5" w:rsidP="00C57F54">
            <w:pPr>
              <w:spacing w:after="0" w:line="240" w:lineRule="auto"/>
              <w:jc w:val="both"/>
              <w:rPr>
                <w:rFonts w:ascii="Times New Roman" w:hAnsi="Times New Roman"/>
                <w:bCs/>
                <w:sz w:val="24"/>
                <w:szCs w:val="24"/>
              </w:rPr>
            </w:pPr>
          </w:p>
          <w:p w14:paraId="7A0EFE68"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9. The competent Council shall immediately notify in writing the person who submitted the notification of the decision taken, and the same decision shall be published by the Council.</w:t>
            </w:r>
          </w:p>
          <w:p w14:paraId="2C42DC3F" w14:textId="77777777" w:rsidR="005F3AF5" w:rsidRPr="00C57F54" w:rsidRDefault="005F3AF5" w:rsidP="00C57F54">
            <w:pPr>
              <w:spacing w:after="0" w:line="240" w:lineRule="auto"/>
              <w:jc w:val="both"/>
              <w:rPr>
                <w:rFonts w:ascii="Times New Roman" w:hAnsi="Times New Roman"/>
                <w:bCs/>
                <w:sz w:val="24"/>
                <w:szCs w:val="24"/>
              </w:rPr>
            </w:pPr>
          </w:p>
          <w:p w14:paraId="1C0833E2" w14:textId="77777777" w:rsidR="005F3AF5" w:rsidRPr="00C57F54" w:rsidRDefault="005F3AF5" w:rsidP="00C57F54">
            <w:pPr>
              <w:spacing w:after="0" w:line="240" w:lineRule="auto"/>
              <w:jc w:val="both"/>
              <w:rPr>
                <w:rFonts w:ascii="Times New Roman" w:hAnsi="Times New Roman"/>
                <w:bCs/>
                <w:sz w:val="24"/>
                <w:szCs w:val="24"/>
              </w:rPr>
            </w:pPr>
            <w:r w:rsidRPr="00C57F54">
              <w:rPr>
                <w:rFonts w:ascii="Times New Roman" w:hAnsi="Times New Roman"/>
                <w:bCs/>
                <w:sz w:val="24"/>
                <w:szCs w:val="24"/>
              </w:rPr>
              <w:t>10. The decision of the competent Council to initiate disciplinary proceedings shall in no way prejudice the investigation conducted by the investigative panel, nor shall it affect the assessment or the final decision in the disciplinary procedure.</w:t>
            </w:r>
          </w:p>
          <w:p w14:paraId="01BB1429" w14:textId="77777777" w:rsidR="005F3AF5" w:rsidRPr="00C57F54" w:rsidRDefault="005F3AF5" w:rsidP="00C57F54">
            <w:pPr>
              <w:spacing w:after="0" w:line="240" w:lineRule="auto"/>
              <w:jc w:val="both"/>
              <w:rPr>
                <w:rFonts w:ascii="Times New Roman" w:hAnsi="Times New Roman"/>
                <w:bCs/>
                <w:sz w:val="24"/>
                <w:szCs w:val="24"/>
              </w:rPr>
            </w:pPr>
          </w:p>
          <w:p w14:paraId="01011F12" w14:textId="77777777" w:rsidR="005F3AF5" w:rsidRPr="00C57F54" w:rsidRDefault="005F3AF5" w:rsidP="00C57F54">
            <w:pPr>
              <w:spacing w:after="0" w:line="240" w:lineRule="auto"/>
              <w:jc w:val="both"/>
              <w:rPr>
                <w:rFonts w:ascii="Times New Roman" w:hAnsi="Times New Roman"/>
                <w:bCs/>
                <w:sz w:val="24"/>
                <w:szCs w:val="24"/>
              </w:rPr>
            </w:pPr>
          </w:p>
          <w:p w14:paraId="2311B588"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12</w:t>
            </w:r>
          </w:p>
          <w:p w14:paraId="796DF186"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Statutory Limitation</w:t>
            </w:r>
          </w:p>
          <w:p w14:paraId="09D7878C" w14:textId="77777777" w:rsidR="005F3AF5" w:rsidRPr="00C57F54" w:rsidRDefault="005F3AF5" w:rsidP="00C57F54">
            <w:pPr>
              <w:spacing w:after="0" w:line="240" w:lineRule="auto"/>
              <w:jc w:val="center"/>
              <w:rPr>
                <w:rFonts w:ascii="Times New Roman" w:hAnsi="Times New Roman"/>
                <w:b/>
                <w:bCs/>
                <w:sz w:val="24"/>
                <w:szCs w:val="24"/>
              </w:rPr>
            </w:pPr>
          </w:p>
          <w:p w14:paraId="2C77CA45"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The competent Council shall not initiate investigations against a judge or prosecutor for disciplinary offences if five (5) years have passed from the time that the alleged disciplinary offence has been committed, unless the disciplinary offence constitutes criminal offence. In such a case, the provisions of the Criminal Code in relation to the statutory limitations shall apply.</w:t>
            </w:r>
          </w:p>
          <w:p w14:paraId="0A978CB1" w14:textId="77777777" w:rsidR="005F3AF5" w:rsidRPr="00C57F54" w:rsidRDefault="005F3AF5" w:rsidP="00C57F54">
            <w:pPr>
              <w:spacing w:after="0" w:line="240" w:lineRule="auto"/>
              <w:jc w:val="center"/>
              <w:rPr>
                <w:rFonts w:ascii="Times New Roman" w:hAnsi="Times New Roman"/>
                <w:b/>
                <w:bCs/>
                <w:sz w:val="24"/>
                <w:szCs w:val="24"/>
              </w:rPr>
            </w:pPr>
          </w:p>
          <w:p w14:paraId="72FD0AAF"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13</w:t>
            </w:r>
          </w:p>
          <w:p w14:paraId="708FD81A"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Criminal Offence</w:t>
            </w:r>
          </w:p>
          <w:p w14:paraId="59625973" w14:textId="77777777" w:rsidR="005F3AF5" w:rsidRPr="00C57F54" w:rsidRDefault="005F3AF5" w:rsidP="00C57F54">
            <w:pPr>
              <w:spacing w:after="0" w:line="240" w:lineRule="auto"/>
              <w:jc w:val="both"/>
              <w:rPr>
                <w:rFonts w:ascii="Times New Roman" w:hAnsi="Times New Roman"/>
                <w:sz w:val="24"/>
                <w:szCs w:val="24"/>
              </w:rPr>
            </w:pPr>
          </w:p>
          <w:p w14:paraId="2D0E824C" w14:textId="77777777" w:rsidR="005F3AF5" w:rsidRPr="00C57F54" w:rsidRDefault="005F3AF5" w:rsidP="00C57F54">
            <w:pPr>
              <w:numPr>
                <w:ilvl w:val="0"/>
                <w:numId w:val="14"/>
              </w:numPr>
              <w:tabs>
                <w:tab w:val="left" w:pos="256"/>
                <w:tab w:val="left" w:pos="540"/>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In cases where the facts of the alleged disciplinary offence give rise to suspicion that a judge or prosecutor has committed a criminal offence, the competent Council shall, ex officio, refer the case to the State Prosecutor.</w:t>
            </w:r>
          </w:p>
          <w:p w14:paraId="20A95835" w14:textId="77777777" w:rsidR="005F3AF5" w:rsidRPr="00C57F54" w:rsidRDefault="005F3AF5" w:rsidP="00C57F54">
            <w:pPr>
              <w:tabs>
                <w:tab w:val="left" w:pos="256"/>
              </w:tabs>
              <w:spacing w:after="0" w:line="240" w:lineRule="auto"/>
              <w:jc w:val="both"/>
              <w:rPr>
                <w:rFonts w:ascii="Times New Roman" w:hAnsi="Times New Roman"/>
                <w:sz w:val="24"/>
                <w:szCs w:val="24"/>
              </w:rPr>
            </w:pPr>
          </w:p>
          <w:p w14:paraId="1BA99E61" w14:textId="4E669F2C" w:rsidR="005F3AF5" w:rsidRPr="00C57F54" w:rsidRDefault="005F3AF5" w:rsidP="00C57F54">
            <w:pPr>
              <w:numPr>
                <w:ilvl w:val="0"/>
                <w:numId w:val="14"/>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 xml:space="preserve">Referral of the case to the State Prosecutor shall interrupt the </w:t>
            </w:r>
            <w:r w:rsidR="00C57F54" w:rsidRPr="00C57F54">
              <w:rPr>
                <w:rFonts w:ascii="Times New Roman" w:hAnsi="Times New Roman"/>
                <w:sz w:val="24"/>
                <w:szCs w:val="24"/>
              </w:rPr>
              <w:t>statutory</w:t>
            </w:r>
            <w:r w:rsidRPr="00C57F54">
              <w:rPr>
                <w:rFonts w:ascii="Times New Roman" w:hAnsi="Times New Roman"/>
                <w:sz w:val="24"/>
                <w:szCs w:val="24"/>
              </w:rPr>
              <w:t xml:space="preserve"> limitation and suspend the disciplinary proceedings.</w:t>
            </w:r>
          </w:p>
          <w:p w14:paraId="552DC0C2" w14:textId="77777777" w:rsidR="005F3AF5" w:rsidRPr="00C57F54" w:rsidRDefault="005F3AF5" w:rsidP="00C57F54">
            <w:pPr>
              <w:tabs>
                <w:tab w:val="left" w:pos="256"/>
              </w:tabs>
              <w:spacing w:after="0" w:line="240" w:lineRule="auto"/>
              <w:rPr>
                <w:rFonts w:ascii="Times New Roman" w:hAnsi="Times New Roman"/>
                <w:sz w:val="24"/>
                <w:szCs w:val="24"/>
              </w:rPr>
            </w:pPr>
          </w:p>
          <w:p w14:paraId="5748C44B" w14:textId="77777777" w:rsidR="005F3AF5" w:rsidRPr="00C57F54" w:rsidRDefault="005F3AF5" w:rsidP="00C57F54">
            <w:pPr>
              <w:numPr>
                <w:ilvl w:val="0"/>
                <w:numId w:val="14"/>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Notwithstanding paragraph 2, the competent Council has the authority, upon referring the matter to the State Prosecutor, to also suspend the judge or prosecutor in accordance with Article 15 of this law.</w:t>
            </w:r>
          </w:p>
          <w:p w14:paraId="1D9F47B7" w14:textId="77777777" w:rsidR="005F3AF5" w:rsidRPr="00C57F54" w:rsidRDefault="005F3AF5" w:rsidP="00C57F54">
            <w:pPr>
              <w:spacing w:after="0" w:line="240" w:lineRule="auto"/>
              <w:rPr>
                <w:rFonts w:ascii="Times New Roman" w:hAnsi="Times New Roman"/>
                <w:sz w:val="24"/>
                <w:szCs w:val="24"/>
              </w:rPr>
            </w:pPr>
          </w:p>
          <w:p w14:paraId="028F027D" w14:textId="77777777" w:rsidR="005F3AF5" w:rsidRPr="00C57F54" w:rsidRDefault="005F3AF5" w:rsidP="00C57F54">
            <w:pPr>
              <w:numPr>
                <w:ilvl w:val="0"/>
                <w:numId w:val="14"/>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The State Prosecutor shall notify the competent Council in writing regarding the outcome of the conducted procedure, whether the procedure has resulted in:</w:t>
            </w:r>
          </w:p>
          <w:p w14:paraId="435F2211" w14:textId="77777777" w:rsidR="005F3AF5" w:rsidRPr="00C57F54" w:rsidRDefault="005F3AF5" w:rsidP="00C57F54">
            <w:pPr>
              <w:spacing w:after="0" w:line="240" w:lineRule="auto"/>
              <w:rPr>
                <w:rFonts w:ascii="Times New Roman" w:hAnsi="Times New Roman"/>
                <w:sz w:val="24"/>
                <w:szCs w:val="24"/>
              </w:rPr>
            </w:pPr>
          </w:p>
          <w:p w14:paraId="33AAC9E9" w14:textId="77777777" w:rsidR="005F3AF5" w:rsidRPr="00C57F54" w:rsidRDefault="005F3AF5" w:rsidP="00C57F54">
            <w:pPr>
              <w:numPr>
                <w:ilvl w:val="1"/>
                <w:numId w:val="14"/>
              </w:numPr>
              <w:tabs>
                <w:tab w:val="left" w:pos="256"/>
                <w:tab w:val="left" w:pos="886"/>
              </w:tabs>
              <w:spacing w:after="0" w:line="240" w:lineRule="auto"/>
              <w:ind w:left="526" w:firstLine="0"/>
              <w:jc w:val="both"/>
              <w:rPr>
                <w:rFonts w:ascii="Times New Roman" w:hAnsi="Times New Roman"/>
                <w:sz w:val="24"/>
                <w:szCs w:val="24"/>
              </w:rPr>
            </w:pPr>
            <w:r w:rsidRPr="00C57F54">
              <w:rPr>
                <w:rFonts w:ascii="Times New Roman" w:hAnsi="Times New Roman"/>
                <w:sz w:val="24"/>
                <w:szCs w:val="24"/>
              </w:rPr>
              <w:t>non</w:t>
            </w:r>
            <w:r w:rsidRPr="00C57F54">
              <w:rPr>
                <w:rFonts w:ascii="Times New Roman" w:hAnsi="Times New Roman"/>
                <w:sz w:val="24"/>
                <w:szCs w:val="24"/>
              </w:rPr>
              <w:noBreakHyphen/>
              <w:t xml:space="preserve">prosecution; </w:t>
            </w:r>
          </w:p>
          <w:p w14:paraId="3A10B10F" w14:textId="77777777" w:rsidR="005F3AF5" w:rsidRPr="00C57F54" w:rsidRDefault="005F3AF5" w:rsidP="00C57F54">
            <w:pPr>
              <w:tabs>
                <w:tab w:val="left" w:pos="256"/>
                <w:tab w:val="left" w:pos="886"/>
              </w:tabs>
              <w:spacing w:after="0" w:line="240" w:lineRule="auto"/>
              <w:ind w:left="526"/>
              <w:jc w:val="both"/>
              <w:rPr>
                <w:rFonts w:ascii="Times New Roman" w:hAnsi="Times New Roman"/>
                <w:sz w:val="24"/>
                <w:szCs w:val="24"/>
              </w:rPr>
            </w:pPr>
          </w:p>
          <w:p w14:paraId="2D6555E1" w14:textId="77777777" w:rsidR="005F3AF5" w:rsidRPr="00C57F54" w:rsidRDefault="005F3AF5" w:rsidP="00C57F54">
            <w:pPr>
              <w:tabs>
                <w:tab w:val="left" w:pos="256"/>
                <w:tab w:val="left" w:pos="886"/>
              </w:tabs>
              <w:spacing w:after="0" w:line="240" w:lineRule="auto"/>
              <w:ind w:left="526"/>
              <w:jc w:val="both"/>
              <w:rPr>
                <w:rFonts w:ascii="Times New Roman" w:hAnsi="Times New Roman"/>
                <w:sz w:val="24"/>
                <w:szCs w:val="24"/>
              </w:rPr>
            </w:pPr>
          </w:p>
          <w:p w14:paraId="239C72E1" w14:textId="77777777" w:rsidR="005F3AF5" w:rsidRPr="00C57F54" w:rsidRDefault="005F3AF5" w:rsidP="00C57F54">
            <w:pPr>
              <w:numPr>
                <w:ilvl w:val="1"/>
                <w:numId w:val="14"/>
              </w:numPr>
              <w:tabs>
                <w:tab w:val="left" w:pos="256"/>
                <w:tab w:val="left" w:pos="886"/>
              </w:tabs>
              <w:spacing w:after="0" w:line="240" w:lineRule="auto"/>
              <w:ind w:left="526" w:firstLine="0"/>
              <w:jc w:val="both"/>
              <w:rPr>
                <w:rFonts w:ascii="Times New Roman" w:hAnsi="Times New Roman"/>
                <w:sz w:val="24"/>
                <w:szCs w:val="24"/>
              </w:rPr>
            </w:pPr>
            <w:r w:rsidRPr="00C57F54">
              <w:rPr>
                <w:rFonts w:ascii="Times New Roman" w:hAnsi="Times New Roman"/>
                <w:sz w:val="24"/>
                <w:szCs w:val="24"/>
              </w:rPr>
              <w:t xml:space="preserve">acquittal; or </w:t>
            </w:r>
          </w:p>
          <w:p w14:paraId="43EFE8EC" w14:textId="77777777" w:rsidR="005F3AF5" w:rsidRPr="00C57F54" w:rsidRDefault="005F3AF5" w:rsidP="00C57F54">
            <w:pPr>
              <w:tabs>
                <w:tab w:val="left" w:pos="886"/>
              </w:tabs>
              <w:spacing w:after="0" w:line="240" w:lineRule="auto"/>
              <w:ind w:left="526"/>
              <w:rPr>
                <w:rFonts w:ascii="Times New Roman" w:hAnsi="Times New Roman"/>
                <w:sz w:val="24"/>
                <w:szCs w:val="24"/>
              </w:rPr>
            </w:pPr>
          </w:p>
          <w:p w14:paraId="65C76EA3" w14:textId="77777777" w:rsidR="005F3AF5" w:rsidRPr="00C57F54" w:rsidRDefault="005F3AF5" w:rsidP="00C57F54">
            <w:pPr>
              <w:tabs>
                <w:tab w:val="left" w:pos="256"/>
                <w:tab w:val="left" w:pos="886"/>
              </w:tabs>
              <w:spacing w:after="0" w:line="240" w:lineRule="auto"/>
              <w:ind w:left="526"/>
              <w:jc w:val="both"/>
              <w:rPr>
                <w:rFonts w:ascii="Times New Roman" w:hAnsi="Times New Roman"/>
                <w:sz w:val="24"/>
                <w:szCs w:val="24"/>
              </w:rPr>
            </w:pPr>
            <w:r w:rsidRPr="00C57F54">
              <w:rPr>
                <w:rFonts w:ascii="Times New Roman" w:hAnsi="Times New Roman"/>
                <w:sz w:val="24"/>
                <w:szCs w:val="24"/>
              </w:rPr>
              <w:t>4.3. criminal conviction.</w:t>
            </w:r>
          </w:p>
          <w:p w14:paraId="2EEC594E" w14:textId="77777777" w:rsidR="005F3AF5" w:rsidRPr="00C57F54" w:rsidRDefault="005F3AF5" w:rsidP="00C57F54">
            <w:pPr>
              <w:tabs>
                <w:tab w:val="left" w:pos="256"/>
              </w:tabs>
              <w:spacing w:after="0" w:line="240" w:lineRule="auto"/>
              <w:jc w:val="both"/>
              <w:rPr>
                <w:rFonts w:ascii="Times New Roman" w:hAnsi="Times New Roman"/>
                <w:sz w:val="24"/>
                <w:szCs w:val="24"/>
              </w:rPr>
            </w:pPr>
          </w:p>
          <w:p w14:paraId="3C2AC301" w14:textId="77777777" w:rsidR="005F3AF5" w:rsidRPr="00C57F54" w:rsidRDefault="005F3AF5" w:rsidP="00C57F54">
            <w:pPr>
              <w:tabs>
                <w:tab w:val="left" w:pos="256"/>
              </w:tabs>
              <w:spacing w:after="0" w:line="240" w:lineRule="auto"/>
              <w:jc w:val="both"/>
              <w:rPr>
                <w:rFonts w:ascii="Times New Roman" w:hAnsi="Times New Roman"/>
                <w:sz w:val="24"/>
                <w:szCs w:val="24"/>
              </w:rPr>
            </w:pPr>
            <w:r w:rsidRPr="00C57F54">
              <w:rPr>
                <w:rFonts w:ascii="Times New Roman" w:hAnsi="Times New Roman"/>
                <w:sz w:val="24"/>
                <w:szCs w:val="24"/>
              </w:rPr>
              <w:t>5. In the cases referred to in paragraph 4, sub</w:t>
            </w:r>
            <w:r w:rsidRPr="00C57F54">
              <w:rPr>
                <w:rFonts w:ascii="Times New Roman" w:hAnsi="Times New Roman"/>
                <w:sz w:val="24"/>
                <w:szCs w:val="24"/>
              </w:rPr>
              <w:noBreakHyphen/>
              <w:t xml:space="preserve">paragraphs 4.1 or 4.2 of this Article, the competent Council shall resume the suspended disciplinary procedure when there is a grounded suspicion that the actions of the judge or prosecutor, for which the matter was referred to the State Prosecutor, contained elements of a disciplinary violation. </w:t>
            </w:r>
          </w:p>
          <w:p w14:paraId="4F87C3A5" w14:textId="77777777" w:rsidR="005F3AF5" w:rsidRPr="00C57F54" w:rsidRDefault="005F3AF5" w:rsidP="00C57F54">
            <w:pPr>
              <w:spacing w:after="0" w:line="240" w:lineRule="auto"/>
              <w:jc w:val="center"/>
              <w:rPr>
                <w:rFonts w:ascii="Times New Roman" w:hAnsi="Times New Roman"/>
                <w:b/>
                <w:bCs/>
                <w:sz w:val="24"/>
                <w:szCs w:val="24"/>
              </w:rPr>
            </w:pPr>
          </w:p>
          <w:p w14:paraId="26697952"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14</w:t>
            </w:r>
          </w:p>
          <w:p w14:paraId="375FF33D" w14:textId="77777777" w:rsidR="005F3AF5" w:rsidRPr="00C57F54" w:rsidRDefault="005F3AF5" w:rsidP="00C57F54">
            <w:pPr>
              <w:spacing w:after="0" w:line="240" w:lineRule="auto"/>
              <w:jc w:val="center"/>
              <w:rPr>
                <w:rFonts w:ascii="Times New Roman" w:hAnsi="Times New Roman"/>
                <w:b/>
                <w:noProof/>
                <w:sz w:val="24"/>
                <w:szCs w:val="24"/>
              </w:rPr>
            </w:pPr>
            <w:r w:rsidRPr="00C57F54">
              <w:rPr>
                <w:rFonts w:ascii="Times New Roman" w:hAnsi="Times New Roman"/>
                <w:b/>
                <w:noProof/>
                <w:sz w:val="24"/>
                <w:szCs w:val="24"/>
              </w:rPr>
              <w:t>Investigative proceedings</w:t>
            </w:r>
          </w:p>
          <w:p w14:paraId="77034AB1" w14:textId="77777777" w:rsidR="005F3AF5" w:rsidRPr="00C57F54" w:rsidRDefault="005F3AF5" w:rsidP="00C57F54">
            <w:pPr>
              <w:spacing w:after="0" w:line="240" w:lineRule="auto"/>
              <w:jc w:val="both"/>
              <w:rPr>
                <w:rFonts w:ascii="Times New Roman" w:hAnsi="Times New Roman"/>
                <w:noProof/>
                <w:sz w:val="24"/>
                <w:szCs w:val="24"/>
              </w:rPr>
            </w:pPr>
          </w:p>
          <w:p w14:paraId="545558D8"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1. The Judicial Council shall appoint nine (9) judges, three (3) of whom shall be from the three different levels of courts, upon nomination by the presidents of the respective courts, to serve on investigative panels for a term of five (5) years, without the possibility of re-election in the subsequent term.</w:t>
            </w:r>
            <w:r w:rsidRPr="00C57F54">
              <w:rPr>
                <w:rFonts w:ascii="Times New Roman" w:hAnsi="Times New Roman"/>
                <w:sz w:val="24"/>
                <w:szCs w:val="24"/>
              </w:rPr>
              <w:t xml:space="preserve"> </w:t>
            </w:r>
          </w:p>
          <w:p w14:paraId="693E29B6" w14:textId="77777777" w:rsidR="005F3AF5" w:rsidRPr="00C57F54" w:rsidRDefault="005F3AF5" w:rsidP="00C57F54">
            <w:pPr>
              <w:spacing w:after="0" w:line="240" w:lineRule="auto"/>
              <w:jc w:val="both"/>
              <w:rPr>
                <w:rFonts w:ascii="Times New Roman" w:hAnsi="Times New Roman"/>
                <w:noProof/>
                <w:sz w:val="24"/>
                <w:szCs w:val="24"/>
              </w:rPr>
            </w:pPr>
          </w:p>
          <w:p w14:paraId="10D323C1"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2. The Prosecutorial Council shall appoint nine (9) prosecutors, three (3) of whom shall be from the three different levels of prosecution offices, upon nomination by the chief prosecutors, to serve on investigative panels for a term of five (5) years, without the possibility of re-election in the subsequent term.</w:t>
            </w:r>
          </w:p>
          <w:p w14:paraId="0F0F6787"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5D03534C"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lastRenderedPageBreak/>
              <w:t>3. For every disciplinary case in which disciplinary proceedings are initiated under Article 11, paragraph 7, sub</w:t>
            </w:r>
            <w:r w:rsidRPr="00C57F54">
              <w:rPr>
                <w:rFonts w:ascii="Times New Roman" w:hAnsi="Times New Roman"/>
                <w:noProof/>
                <w:sz w:val="24"/>
                <w:szCs w:val="24"/>
              </w:rPr>
              <w:noBreakHyphen/>
              <w:t>paragraph 7.1 of this law, the competent Council shall establish the Investigative Panel, composed of three (3) members appointed in order from the group of nine (9) judges under paragraph 1 of this Article, respectively from the group of nine (9) prosecutors under paragraph 2 of this Article.</w:t>
            </w:r>
          </w:p>
          <w:p w14:paraId="639F7FB8"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78F3B25F"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4. The Investigative Panel is responsible for conducting the disciplinary investigation, and the competent Council shall appoint one of its members as the chair of the panel.</w:t>
            </w:r>
          </w:p>
          <w:p w14:paraId="380EE25E"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2E0F13BB"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5. Only judges or prosecutors who have a performance evaluation of at least “good” and who have no disciplinary measure imposed may serve as members of investigative panels.</w:t>
            </w:r>
          </w:p>
          <w:p w14:paraId="1374AFC6"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7E87F34D"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6. Judges and prosecutors appointed to investigative panels shall be provided with a proportional reduction of their case workload in their judicial or prosecutorial duties whenever they are assigned disciplinary cases. Investigative panels shall be provided with professional and administrative support by the Council in conducting the disciplinary procedure.</w:t>
            </w:r>
          </w:p>
          <w:p w14:paraId="408DCFE7"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1B6D9F5F"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7. The Investigative Panel shall secure facts and collect evidence related to the alleged disciplinary violation. The Panel is supported by the relevant Inspection and Verification Unit within the Council.</w:t>
            </w:r>
          </w:p>
          <w:p w14:paraId="5787B9CE"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0CEFF9D1"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8. The burden of proof for establishing the disciplinary violation lies with the Investigative Panel conducting the disciplinary investigation.</w:t>
            </w:r>
          </w:p>
          <w:p w14:paraId="6D4F8291"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1E50E4FF"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9. The Investigative Panel shall provide the judge or prosecutor with the opportunity to be heard regarding the notification and to be represented by defense counsel. The judge or prosecutor under investigation shall have access to the evidence collected by the Investigative Panel.</w:t>
            </w:r>
          </w:p>
          <w:p w14:paraId="206DC8E8"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2EC11D96"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10. The Investigative Panel shall complete the investigation within three (3) months from the date on which the request to initiate the disciplinary investigation was received. In exceptional circumstances, the competent Council may extend the investigation for an additional period of up to two (2) months upon the request of the Panel. Upon completion of the investigation, the Investigative Panel shall submit to the Council a written report on all facts and evidence collected, and shall </w:t>
            </w:r>
            <w:r w:rsidRPr="00C57F54">
              <w:rPr>
                <w:rFonts w:ascii="Times New Roman" w:hAnsi="Times New Roman"/>
                <w:noProof/>
                <w:sz w:val="24"/>
                <w:szCs w:val="24"/>
              </w:rPr>
              <w:lastRenderedPageBreak/>
              <w:t>notify the judge or prosecutor under disciplinary investigation of the same.</w:t>
            </w:r>
          </w:p>
          <w:p w14:paraId="4198CAE6"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1DACB75E"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11. The provisions of the Criminal Procedure Code shall apply mutatis mutandis to the procedure for evidence collection and to the rights of persons under investigation.</w:t>
            </w:r>
          </w:p>
          <w:p w14:paraId="06035483"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48CDE461"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15</w:t>
            </w:r>
          </w:p>
          <w:p w14:paraId="1DBF3F52" w14:textId="77777777" w:rsidR="005F3AF5" w:rsidRPr="00C57F54" w:rsidRDefault="005F3AF5" w:rsidP="00C57F54">
            <w:pPr>
              <w:spacing w:after="0" w:line="240" w:lineRule="auto"/>
              <w:jc w:val="center"/>
              <w:rPr>
                <w:rFonts w:ascii="Times New Roman" w:hAnsi="Times New Roman"/>
                <w:b/>
                <w:noProof/>
                <w:sz w:val="24"/>
                <w:szCs w:val="24"/>
              </w:rPr>
            </w:pPr>
            <w:r w:rsidRPr="00C57F54">
              <w:rPr>
                <w:rFonts w:ascii="Times New Roman" w:hAnsi="Times New Roman"/>
                <w:b/>
                <w:noProof/>
                <w:sz w:val="24"/>
                <w:szCs w:val="24"/>
              </w:rPr>
              <w:t>Suspension of judge and prosecutor during investigative proceedings</w:t>
            </w:r>
          </w:p>
          <w:p w14:paraId="4CECFDB6" w14:textId="77777777" w:rsidR="005F3AF5" w:rsidRPr="00C57F54" w:rsidRDefault="005F3AF5" w:rsidP="00C57F54">
            <w:pPr>
              <w:spacing w:after="0" w:line="240" w:lineRule="auto"/>
              <w:jc w:val="both"/>
              <w:rPr>
                <w:rFonts w:ascii="Times New Roman" w:hAnsi="Times New Roman"/>
                <w:noProof/>
                <w:sz w:val="24"/>
                <w:szCs w:val="24"/>
              </w:rPr>
            </w:pPr>
          </w:p>
          <w:p w14:paraId="3ACE0F8D"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1. During the investigative proceedings, the Council, for cases in which it has decided to initiate disciplinary proceedings, may suspend the judge or prosecutor under investigation until a final decision is rendered by the Council, if such suspension is necessary, taking into account the seriousness of the alleged disciplinary offence and in order to ensure the integrity and effectiveness of the investigation. </w:t>
            </w:r>
          </w:p>
          <w:p w14:paraId="0E37654C" w14:textId="77777777" w:rsidR="005F3AF5" w:rsidRPr="00C57F54" w:rsidRDefault="005F3AF5" w:rsidP="00C57F54">
            <w:pPr>
              <w:spacing w:after="0" w:line="240" w:lineRule="auto"/>
              <w:jc w:val="both"/>
              <w:rPr>
                <w:rFonts w:ascii="Times New Roman" w:hAnsi="Times New Roman"/>
                <w:noProof/>
                <w:sz w:val="24"/>
                <w:szCs w:val="24"/>
              </w:rPr>
            </w:pPr>
          </w:p>
          <w:p w14:paraId="7E35DC9D"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2.The judge or prosecutor may file an appeal against the decision on suspension of a judge or prosecutor to the Supreme Court within seven (7) days from the date of receipt of the decision.</w:t>
            </w:r>
          </w:p>
          <w:p w14:paraId="735D623A" w14:textId="77777777" w:rsidR="005F3AF5" w:rsidRPr="00C57F54" w:rsidRDefault="005F3AF5" w:rsidP="00C57F54">
            <w:pPr>
              <w:spacing w:after="0" w:line="240" w:lineRule="auto"/>
              <w:jc w:val="both"/>
              <w:rPr>
                <w:rFonts w:ascii="Times New Roman" w:hAnsi="Times New Roman"/>
                <w:noProof/>
                <w:sz w:val="24"/>
                <w:szCs w:val="24"/>
              </w:rPr>
            </w:pPr>
          </w:p>
          <w:p w14:paraId="608E3A30"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3. The Supreme Court shall decide on the appeal against the decision on suspension </w:t>
            </w:r>
            <w:r w:rsidRPr="00C57F54">
              <w:rPr>
                <w:rFonts w:ascii="Times New Roman" w:hAnsi="Times New Roman"/>
                <w:noProof/>
                <w:sz w:val="24"/>
                <w:szCs w:val="24"/>
              </w:rPr>
              <w:lastRenderedPageBreak/>
              <w:t>of a judge or prosecutor within thirty (30) days from the date of receipt of the appeal.</w:t>
            </w:r>
          </w:p>
          <w:p w14:paraId="4B5B2BAA" w14:textId="77777777" w:rsidR="005F3AF5" w:rsidRPr="00C57F54" w:rsidRDefault="005F3AF5" w:rsidP="00C57F54">
            <w:pPr>
              <w:spacing w:after="0" w:line="240" w:lineRule="auto"/>
              <w:jc w:val="both"/>
              <w:rPr>
                <w:rFonts w:ascii="Times New Roman" w:hAnsi="Times New Roman"/>
                <w:noProof/>
                <w:sz w:val="24"/>
                <w:szCs w:val="24"/>
              </w:rPr>
            </w:pPr>
          </w:p>
          <w:p w14:paraId="03A6E5A3"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4. During the period of suspension, the judge or prosecutor shall receive (50%) of their monthly salary.</w:t>
            </w:r>
          </w:p>
          <w:p w14:paraId="34C45FA1" w14:textId="77777777" w:rsidR="005F3AF5" w:rsidRPr="00C57F54" w:rsidRDefault="005F3AF5" w:rsidP="00C57F54">
            <w:pPr>
              <w:spacing w:after="0" w:line="240" w:lineRule="auto"/>
              <w:rPr>
                <w:rFonts w:ascii="Times New Roman" w:hAnsi="Times New Roman"/>
                <w:noProof/>
                <w:sz w:val="24"/>
                <w:szCs w:val="24"/>
              </w:rPr>
            </w:pPr>
          </w:p>
          <w:p w14:paraId="6C956CEA"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5. If, as a result of the disciplinary procedure, it is established that the previously suspended judge or prosecutor did not commit a disciplinary violation, the Council shall be obliged, within thirty (30) days from the date of the decision, to compensate all salary amounts withheld during the period of suspension.</w:t>
            </w:r>
          </w:p>
          <w:p w14:paraId="3B804D83" w14:textId="77777777" w:rsidR="005F3AF5" w:rsidRPr="00C57F54" w:rsidRDefault="005F3AF5" w:rsidP="00C57F54">
            <w:pPr>
              <w:spacing w:after="0" w:line="240" w:lineRule="auto"/>
              <w:rPr>
                <w:rFonts w:ascii="Times New Roman" w:hAnsi="Times New Roman"/>
                <w:noProof/>
                <w:sz w:val="24"/>
                <w:szCs w:val="24"/>
              </w:rPr>
            </w:pPr>
          </w:p>
          <w:p w14:paraId="442A61D9"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16</w:t>
            </w:r>
          </w:p>
          <w:p w14:paraId="28F891B5"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Conduct of disciplinary procedure</w:t>
            </w:r>
          </w:p>
          <w:p w14:paraId="62FA985B" w14:textId="77777777" w:rsidR="005F3AF5" w:rsidRPr="00C57F54" w:rsidRDefault="005F3AF5" w:rsidP="00C57F54">
            <w:pPr>
              <w:spacing w:after="0" w:line="240" w:lineRule="auto"/>
              <w:jc w:val="center"/>
              <w:rPr>
                <w:rFonts w:ascii="Times New Roman" w:hAnsi="Times New Roman"/>
                <w:b/>
                <w:bCs/>
                <w:sz w:val="24"/>
                <w:szCs w:val="24"/>
              </w:rPr>
            </w:pPr>
          </w:p>
          <w:p w14:paraId="42B3BF76"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1. Upon receipt of the written report on the investigation of the judge or prosecutor, the relevant Council shall hold a hearing within a period of thirty (30) days. The relevant Council may decide to hold additional hearings if such a thing arises from the complexity of the case. The judge or prosecutor who is under investigation shall be invited to participate in the hearings of the Council. </w:t>
            </w:r>
          </w:p>
          <w:p w14:paraId="04C4FAFF" w14:textId="77777777" w:rsidR="005F3AF5" w:rsidRPr="00C57F54" w:rsidRDefault="005F3AF5" w:rsidP="00C57F54">
            <w:pPr>
              <w:spacing w:after="0" w:line="240" w:lineRule="auto"/>
              <w:jc w:val="both"/>
              <w:rPr>
                <w:rFonts w:ascii="Times New Roman" w:hAnsi="Times New Roman"/>
                <w:noProof/>
                <w:sz w:val="24"/>
                <w:szCs w:val="24"/>
              </w:rPr>
            </w:pPr>
          </w:p>
          <w:p w14:paraId="13DDB60C"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2.The relevant Council may request additional evidence from the Investigative Panel regarding the offence and the </w:t>
            </w:r>
            <w:r w:rsidRPr="00C57F54">
              <w:rPr>
                <w:rFonts w:ascii="Times New Roman" w:hAnsi="Times New Roman"/>
                <w:noProof/>
                <w:sz w:val="24"/>
                <w:szCs w:val="24"/>
              </w:rPr>
              <w:lastRenderedPageBreak/>
              <w:t>relevant disciplinary procedure which the Investigation Panel shall provide within a period of thirty (30) days.</w:t>
            </w:r>
          </w:p>
          <w:p w14:paraId="3B9DA0AF" w14:textId="77777777" w:rsidR="005F3AF5" w:rsidRPr="00C57F54" w:rsidRDefault="005F3AF5" w:rsidP="00C57F54">
            <w:pPr>
              <w:spacing w:after="0" w:line="240" w:lineRule="auto"/>
              <w:jc w:val="both"/>
              <w:rPr>
                <w:rFonts w:ascii="Times New Roman" w:hAnsi="Times New Roman"/>
                <w:noProof/>
                <w:sz w:val="24"/>
                <w:szCs w:val="24"/>
              </w:rPr>
            </w:pPr>
          </w:p>
          <w:p w14:paraId="292A2780"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3.The judge or prosecutor against whom disciplinary proceedings are conducted has the right to represent himself or herself or to engage a defense counsel. The relevant Council shall be obliged to provide access to all evidence collected as well as to all case files. </w:t>
            </w:r>
          </w:p>
          <w:p w14:paraId="513A2FBE"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4046687C"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4.The relevant council shall decide whether the alleged disciplinary offence has been committed and, if it finds that the judge or prosecutor has committed the alleged disciplinary offence, shall impose a disciplinary measure pursuant to the provisions of this law.</w:t>
            </w:r>
          </w:p>
          <w:p w14:paraId="68233C6E"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2AD22A91"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 xml:space="preserve">5. The quorum for disciplinary proceedings shall be the same as the quorum for holding sessions of the Councils under the relevant laws. </w:t>
            </w:r>
          </w:p>
          <w:p w14:paraId="5BB7D803"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p>
          <w:p w14:paraId="36E6D50A" w14:textId="77777777" w:rsidR="005F3AF5" w:rsidRPr="00C57F54" w:rsidRDefault="005F3AF5" w:rsidP="00C57F54">
            <w:pPr>
              <w:tabs>
                <w:tab w:val="left" w:pos="256"/>
              </w:tabs>
              <w:spacing w:after="0" w:line="240" w:lineRule="auto"/>
              <w:jc w:val="both"/>
              <w:rPr>
                <w:rFonts w:ascii="Times New Roman" w:hAnsi="Times New Roman"/>
                <w:noProof/>
                <w:sz w:val="24"/>
                <w:szCs w:val="24"/>
              </w:rPr>
            </w:pPr>
            <w:r w:rsidRPr="00C57F54">
              <w:rPr>
                <w:rFonts w:ascii="Times New Roman" w:hAnsi="Times New Roman"/>
                <w:noProof/>
                <w:sz w:val="24"/>
                <w:szCs w:val="24"/>
              </w:rPr>
              <w:t>6.</w:t>
            </w:r>
            <w:r w:rsidRPr="00C57F54">
              <w:rPr>
                <w:rFonts w:ascii="Times New Roman" w:hAnsi="Times New Roman"/>
                <w:sz w:val="24"/>
                <w:szCs w:val="24"/>
              </w:rPr>
              <w:t xml:space="preserve"> </w:t>
            </w:r>
            <w:r w:rsidRPr="00C57F54">
              <w:rPr>
                <w:rFonts w:ascii="Times New Roman" w:hAnsi="Times New Roman"/>
                <w:noProof/>
                <w:sz w:val="24"/>
                <w:szCs w:val="24"/>
              </w:rPr>
              <w:t xml:space="preserve">The decision of the competent Council shall be in written form and shall contain the reasoning of the decision and legal advice. The decision shall be delivered to the judge or prosecutor who is the subject of the investigation, as well as to the person who submitted the notification. The decision shall be published on the website </w:t>
            </w:r>
            <w:r w:rsidRPr="00C57F54">
              <w:rPr>
                <w:rFonts w:ascii="Times New Roman" w:hAnsi="Times New Roman"/>
                <w:noProof/>
                <w:sz w:val="24"/>
                <w:szCs w:val="24"/>
              </w:rPr>
              <w:lastRenderedPageBreak/>
              <w:t>of the competent Council once it becomes final.</w:t>
            </w:r>
          </w:p>
          <w:p w14:paraId="5087B454" w14:textId="77777777" w:rsidR="005F3AF5" w:rsidRPr="00C57F54" w:rsidRDefault="005F3AF5" w:rsidP="00C57F54">
            <w:pPr>
              <w:spacing w:after="0" w:line="240" w:lineRule="auto"/>
              <w:jc w:val="both"/>
              <w:rPr>
                <w:rFonts w:ascii="Times New Roman" w:hAnsi="Times New Roman"/>
                <w:noProof/>
                <w:sz w:val="24"/>
                <w:szCs w:val="24"/>
              </w:rPr>
            </w:pPr>
          </w:p>
          <w:p w14:paraId="011DD03D" w14:textId="77777777" w:rsidR="005F3AF5" w:rsidRPr="00C57F54" w:rsidRDefault="005F3AF5" w:rsidP="00C57F54">
            <w:pPr>
              <w:spacing w:after="0" w:line="240" w:lineRule="auto"/>
              <w:jc w:val="both"/>
              <w:rPr>
                <w:rFonts w:ascii="Times New Roman" w:hAnsi="Times New Roman"/>
                <w:noProof/>
                <w:sz w:val="24"/>
                <w:szCs w:val="24"/>
              </w:rPr>
            </w:pPr>
            <w:r w:rsidRPr="00C57F54">
              <w:rPr>
                <w:rFonts w:ascii="Times New Roman" w:hAnsi="Times New Roman"/>
                <w:noProof/>
                <w:sz w:val="24"/>
                <w:szCs w:val="24"/>
              </w:rPr>
              <w:t>7. The Council shall render its decision no later than two (2) months from the receipt of the report of the Investigative Panel.</w:t>
            </w:r>
          </w:p>
          <w:p w14:paraId="6FCA5FD7" w14:textId="77777777" w:rsidR="005F3AF5" w:rsidRPr="00C57F54" w:rsidRDefault="005F3AF5" w:rsidP="00C57F54">
            <w:pPr>
              <w:spacing w:after="0" w:line="240" w:lineRule="auto"/>
              <w:jc w:val="both"/>
              <w:rPr>
                <w:rFonts w:ascii="Times New Roman" w:hAnsi="Times New Roman"/>
                <w:noProof/>
                <w:sz w:val="24"/>
                <w:szCs w:val="24"/>
              </w:rPr>
            </w:pPr>
          </w:p>
          <w:p w14:paraId="41CBB757" w14:textId="77777777" w:rsidR="005F3AF5" w:rsidRPr="00C57F54" w:rsidRDefault="005F3AF5" w:rsidP="00C57F54">
            <w:pPr>
              <w:spacing w:after="0" w:line="240" w:lineRule="auto"/>
              <w:jc w:val="both"/>
              <w:rPr>
                <w:rFonts w:ascii="Times New Roman" w:hAnsi="Times New Roman"/>
                <w:noProof/>
                <w:sz w:val="24"/>
                <w:szCs w:val="24"/>
              </w:rPr>
            </w:pPr>
          </w:p>
          <w:p w14:paraId="3F4549C4"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17</w:t>
            </w:r>
          </w:p>
          <w:p w14:paraId="602BB0C7"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Appeal against disciplinary decisions</w:t>
            </w:r>
          </w:p>
          <w:p w14:paraId="0729B490" w14:textId="77777777" w:rsidR="005F3AF5" w:rsidRPr="00C57F54" w:rsidRDefault="005F3AF5" w:rsidP="00C57F54">
            <w:pPr>
              <w:spacing w:after="0" w:line="240" w:lineRule="auto"/>
              <w:jc w:val="center"/>
              <w:rPr>
                <w:rFonts w:ascii="Times New Roman" w:hAnsi="Times New Roman"/>
                <w:b/>
                <w:bCs/>
                <w:sz w:val="24"/>
                <w:szCs w:val="24"/>
              </w:rPr>
            </w:pPr>
          </w:p>
          <w:p w14:paraId="6600ABDC"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1.An appeal against the disciplinary decision of the Council shall be permitted, directly to the Supreme Court of Kosovo, within fifteen (15) days from the date of receipt of the decision.</w:t>
            </w:r>
          </w:p>
          <w:p w14:paraId="42CE15ED" w14:textId="77777777" w:rsidR="005F3AF5" w:rsidRPr="00C57F54" w:rsidRDefault="005F3AF5" w:rsidP="00C57F54">
            <w:pPr>
              <w:spacing w:after="0" w:line="240" w:lineRule="auto"/>
              <w:jc w:val="both"/>
              <w:rPr>
                <w:rFonts w:ascii="Times New Roman" w:hAnsi="Times New Roman"/>
                <w:sz w:val="24"/>
                <w:szCs w:val="24"/>
              </w:rPr>
            </w:pPr>
          </w:p>
          <w:p w14:paraId="772BFA5D"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2.An appeal against the decision of the Council shall have a suspensive effect and shall suspend the execution of that decision until it is decided on the appeal.</w:t>
            </w:r>
          </w:p>
          <w:p w14:paraId="6D30B6BF" w14:textId="77777777" w:rsidR="005F3AF5" w:rsidRPr="00C57F54" w:rsidRDefault="005F3AF5" w:rsidP="00C57F54">
            <w:pPr>
              <w:spacing w:after="0" w:line="240" w:lineRule="auto"/>
              <w:jc w:val="both"/>
              <w:rPr>
                <w:rFonts w:ascii="Times New Roman" w:hAnsi="Times New Roman"/>
                <w:sz w:val="24"/>
                <w:szCs w:val="24"/>
              </w:rPr>
            </w:pPr>
          </w:p>
          <w:p w14:paraId="00DFAC0F"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3. If the Council does not take a decision in accordance with Article 16, paragraph 7 of this Law, an appeal may be filed with the Supreme Court for the Council’s failure to act.</w:t>
            </w:r>
          </w:p>
          <w:p w14:paraId="1FD879DE" w14:textId="77777777" w:rsidR="005F3AF5" w:rsidRPr="00C57F54" w:rsidRDefault="005F3AF5" w:rsidP="00C57F54">
            <w:pPr>
              <w:spacing w:after="0" w:line="240" w:lineRule="auto"/>
              <w:rPr>
                <w:rFonts w:ascii="Times New Roman" w:hAnsi="Times New Roman"/>
                <w:sz w:val="24"/>
                <w:szCs w:val="24"/>
              </w:rPr>
            </w:pPr>
          </w:p>
          <w:p w14:paraId="4EC7F8E3" w14:textId="77777777" w:rsidR="005F3AF5" w:rsidRPr="00C57F54" w:rsidRDefault="005F3AF5" w:rsidP="00C57F54">
            <w:pPr>
              <w:tabs>
                <w:tab w:val="left" w:pos="346"/>
              </w:tabs>
              <w:spacing w:after="0" w:line="240" w:lineRule="auto"/>
              <w:jc w:val="both"/>
              <w:rPr>
                <w:rFonts w:ascii="Times New Roman" w:hAnsi="Times New Roman"/>
                <w:sz w:val="24"/>
                <w:szCs w:val="24"/>
              </w:rPr>
            </w:pPr>
            <w:r w:rsidRPr="00C57F54">
              <w:rPr>
                <w:rFonts w:ascii="Times New Roman" w:hAnsi="Times New Roman"/>
                <w:sz w:val="24"/>
                <w:szCs w:val="24"/>
              </w:rPr>
              <w:t>4. An appeal may be filed in the following circumstances:</w:t>
            </w:r>
          </w:p>
          <w:p w14:paraId="68A40D7E" w14:textId="77777777" w:rsidR="005F3AF5" w:rsidRPr="00C57F54" w:rsidRDefault="005F3AF5" w:rsidP="00C57F54">
            <w:pPr>
              <w:spacing w:after="0" w:line="240" w:lineRule="auto"/>
              <w:jc w:val="both"/>
              <w:rPr>
                <w:rFonts w:ascii="Times New Roman" w:hAnsi="Times New Roman"/>
                <w:sz w:val="24"/>
                <w:szCs w:val="24"/>
              </w:rPr>
            </w:pPr>
          </w:p>
          <w:p w14:paraId="78A68804" w14:textId="77777777" w:rsidR="005F3AF5" w:rsidRPr="00C57F54" w:rsidRDefault="005F3AF5" w:rsidP="00C57F54">
            <w:pPr>
              <w:spacing w:after="0" w:line="240" w:lineRule="auto"/>
              <w:ind w:left="436"/>
              <w:jc w:val="both"/>
              <w:rPr>
                <w:rFonts w:ascii="Times New Roman" w:hAnsi="Times New Roman"/>
                <w:sz w:val="24"/>
                <w:szCs w:val="24"/>
              </w:rPr>
            </w:pPr>
            <w:r w:rsidRPr="00C57F54">
              <w:rPr>
                <w:rFonts w:ascii="Times New Roman" w:hAnsi="Times New Roman"/>
                <w:sz w:val="24"/>
                <w:szCs w:val="24"/>
              </w:rPr>
              <w:t xml:space="preserve">4.1. in the case of incorrect application of the law; </w:t>
            </w:r>
          </w:p>
          <w:p w14:paraId="27BCFB37" w14:textId="77777777" w:rsidR="005F3AF5" w:rsidRPr="00C57F54" w:rsidRDefault="005F3AF5" w:rsidP="00C57F54">
            <w:pPr>
              <w:spacing w:after="0" w:line="240" w:lineRule="auto"/>
              <w:ind w:left="436"/>
              <w:jc w:val="both"/>
              <w:rPr>
                <w:rFonts w:ascii="Times New Roman" w:hAnsi="Times New Roman"/>
                <w:sz w:val="24"/>
                <w:szCs w:val="24"/>
              </w:rPr>
            </w:pPr>
          </w:p>
          <w:p w14:paraId="17FE26E7" w14:textId="77777777" w:rsidR="005F3AF5" w:rsidRPr="00C57F54" w:rsidRDefault="005F3AF5" w:rsidP="00C57F54">
            <w:pPr>
              <w:spacing w:after="0" w:line="240" w:lineRule="auto"/>
              <w:ind w:left="436"/>
              <w:jc w:val="both"/>
              <w:rPr>
                <w:rFonts w:ascii="Times New Roman" w:hAnsi="Times New Roman"/>
                <w:sz w:val="24"/>
                <w:szCs w:val="24"/>
              </w:rPr>
            </w:pPr>
            <w:r w:rsidRPr="00C57F54">
              <w:rPr>
                <w:rFonts w:ascii="Times New Roman" w:hAnsi="Times New Roman"/>
                <w:sz w:val="24"/>
                <w:szCs w:val="24"/>
              </w:rPr>
              <w:t>4.2.in the case of a procedural violation as determined by law;</w:t>
            </w:r>
          </w:p>
          <w:p w14:paraId="0C272F0F" w14:textId="77777777" w:rsidR="005F3AF5" w:rsidRPr="00C57F54" w:rsidRDefault="005F3AF5" w:rsidP="00C57F54">
            <w:pPr>
              <w:spacing w:after="0" w:line="240" w:lineRule="auto"/>
              <w:ind w:left="436"/>
              <w:jc w:val="both"/>
              <w:rPr>
                <w:rFonts w:ascii="Times New Roman" w:hAnsi="Times New Roman"/>
                <w:sz w:val="24"/>
                <w:szCs w:val="24"/>
              </w:rPr>
            </w:pPr>
          </w:p>
          <w:p w14:paraId="5644FC55" w14:textId="77777777" w:rsidR="005F3AF5" w:rsidRPr="00C57F54" w:rsidRDefault="005F3AF5" w:rsidP="00C57F54">
            <w:pPr>
              <w:spacing w:after="0" w:line="240" w:lineRule="auto"/>
              <w:ind w:left="436"/>
              <w:jc w:val="both"/>
              <w:rPr>
                <w:rFonts w:ascii="Times New Roman" w:hAnsi="Times New Roman"/>
                <w:sz w:val="24"/>
                <w:szCs w:val="24"/>
              </w:rPr>
            </w:pPr>
            <w:r w:rsidRPr="00C57F54">
              <w:rPr>
                <w:rFonts w:ascii="Times New Roman" w:hAnsi="Times New Roman"/>
                <w:sz w:val="24"/>
                <w:szCs w:val="24"/>
              </w:rPr>
              <w:t xml:space="preserve">4.3. in the case of a clear or obvious factual error which affects the substantial rights of the party if it seriously affects the impartiality and integrity of the proceedings. </w:t>
            </w:r>
          </w:p>
          <w:p w14:paraId="2F913753" w14:textId="77777777" w:rsidR="005F3AF5" w:rsidRPr="00C57F54" w:rsidRDefault="005F3AF5" w:rsidP="00C57F54">
            <w:pPr>
              <w:spacing w:after="0" w:line="240" w:lineRule="auto"/>
              <w:jc w:val="both"/>
              <w:rPr>
                <w:rFonts w:ascii="Times New Roman" w:hAnsi="Times New Roman"/>
                <w:sz w:val="24"/>
                <w:szCs w:val="24"/>
              </w:rPr>
            </w:pPr>
          </w:p>
          <w:p w14:paraId="71043AF3" w14:textId="77777777" w:rsidR="005F3AF5" w:rsidRPr="00C57F54" w:rsidRDefault="005F3AF5" w:rsidP="00C57F54">
            <w:pPr>
              <w:numPr>
                <w:ilvl w:val="0"/>
                <w:numId w:val="15"/>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The Supreme Court shall review and decide on the appeal within thirty (30) days.</w:t>
            </w:r>
          </w:p>
          <w:p w14:paraId="4A566746" w14:textId="77777777" w:rsidR="005F3AF5" w:rsidRPr="00C57F54" w:rsidRDefault="005F3AF5" w:rsidP="00C57F54">
            <w:pPr>
              <w:tabs>
                <w:tab w:val="left" w:pos="256"/>
              </w:tabs>
              <w:spacing w:after="0" w:line="240" w:lineRule="auto"/>
              <w:jc w:val="both"/>
              <w:rPr>
                <w:rFonts w:ascii="Times New Roman" w:hAnsi="Times New Roman"/>
                <w:sz w:val="24"/>
                <w:szCs w:val="24"/>
              </w:rPr>
            </w:pPr>
          </w:p>
          <w:p w14:paraId="6FC4D0F4" w14:textId="77777777" w:rsidR="005F3AF5" w:rsidRPr="00C57F54" w:rsidRDefault="005F3AF5" w:rsidP="00C57F54">
            <w:pPr>
              <w:numPr>
                <w:ilvl w:val="0"/>
                <w:numId w:val="15"/>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After considering the appeal, the Supreme Court may confirm the decision of the Council, amend it, or return it to the Council for reconsideration.</w:t>
            </w:r>
          </w:p>
          <w:p w14:paraId="6C910963" w14:textId="77777777" w:rsidR="005F3AF5" w:rsidRPr="00C57F54" w:rsidRDefault="005F3AF5" w:rsidP="00C57F54">
            <w:pPr>
              <w:tabs>
                <w:tab w:val="left" w:pos="256"/>
              </w:tabs>
              <w:spacing w:after="0" w:line="240" w:lineRule="auto"/>
              <w:jc w:val="both"/>
              <w:rPr>
                <w:rFonts w:ascii="Times New Roman" w:hAnsi="Times New Roman"/>
                <w:sz w:val="24"/>
                <w:szCs w:val="24"/>
              </w:rPr>
            </w:pPr>
          </w:p>
          <w:p w14:paraId="132218C6" w14:textId="77777777" w:rsidR="005F3AF5" w:rsidRPr="00C57F54" w:rsidRDefault="005F3AF5" w:rsidP="00C57F54">
            <w:pPr>
              <w:numPr>
                <w:ilvl w:val="0"/>
                <w:numId w:val="15"/>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If the Supreme Court decides to return the case for reconsideration to the Council, then the Council shall decide within thirty (30) days from the date of the decision, pursuant to the Court decision, and shall notify the Court in writing.</w:t>
            </w:r>
          </w:p>
          <w:p w14:paraId="1E1D1682" w14:textId="77777777" w:rsidR="005F3AF5" w:rsidRPr="00C57F54" w:rsidRDefault="005F3AF5" w:rsidP="00C57F54">
            <w:pPr>
              <w:spacing w:after="0" w:line="240" w:lineRule="auto"/>
              <w:jc w:val="both"/>
              <w:rPr>
                <w:rFonts w:ascii="Times New Roman" w:hAnsi="Times New Roman"/>
                <w:sz w:val="24"/>
                <w:szCs w:val="24"/>
              </w:rPr>
            </w:pPr>
          </w:p>
          <w:p w14:paraId="5CF54401" w14:textId="77777777" w:rsidR="005F3AF5" w:rsidRPr="00C57F54" w:rsidRDefault="005F3AF5" w:rsidP="00C57F54">
            <w:pPr>
              <w:numPr>
                <w:ilvl w:val="0"/>
                <w:numId w:val="15"/>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If the Supreme Court does not receive notification within thirty (30) days from the date of the return of the case for reconsideration as provided for in paragraph 6, then the Supreme Court shall decide on the case within fifteen (15) days.</w:t>
            </w:r>
          </w:p>
          <w:p w14:paraId="483EBED8" w14:textId="77777777" w:rsidR="005F3AF5" w:rsidRPr="00C57F54" w:rsidRDefault="005F3AF5" w:rsidP="00C57F54">
            <w:pPr>
              <w:tabs>
                <w:tab w:val="left" w:pos="256"/>
              </w:tabs>
              <w:spacing w:after="0" w:line="240" w:lineRule="auto"/>
              <w:jc w:val="both"/>
              <w:rPr>
                <w:rFonts w:ascii="Times New Roman" w:hAnsi="Times New Roman"/>
                <w:sz w:val="24"/>
                <w:szCs w:val="24"/>
              </w:rPr>
            </w:pPr>
          </w:p>
          <w:p w14:paraId="2A2C2E33" w14:textId="77777777" w:rsidR="005F3AF5" w:rsidRPr="00C57F54" w:rsidRDefault="005F3AF5" w:rsidP="00C57F54">
            <w:pPr>
              <w:numPr>
                <w:ilvl w:val="0"/>
                <w:numId w:val="15"/>
              </w:numPr>
              <w:tabs>
                <w:tab w:val="left" w:pos="25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lastRenderedPageBreak/>
              <w:t>The decision of the Supreme Court is final.</w:t>
            </w:r>
          </w:p>
          <w:p w14:paraId="7BF52A2C" w14:textId="77777777" w:rsidR="005F3AF5" w:rsidRPr="00C57F54" w:rsidRDefault="005F3AF5" w:rsidP="00C57F54">
            <w:pPr>
              <w:tabs>
                <w:tab w:val="left" w:pos="256"/>
              </w:tabs>
              <w:spacing w:after="0" w:line="240" w:lineRule="auto"/>
              <w:jc w:val="both"/>
              <w:rPr>
                <w:rFonts w:ascii="Times New Roman" w:hAnsi="Times New Roman"/>
                <w:sz w:val="24"/>
                <w:szCs w:val="24"/>
              </w:rPr>
            </w:pPr>
          </w:p>
          <w:p w14:paraId="075FDD6A" w14:textId="77777777" w:rsidR="005F3AF5" w:rsidRPr="00C57F54" w:rsidRDefault="005F3AF5" w:rsidP="00C57F54">
            <w:pPr>
              <w:numPr>
                <w:ilvl w:val="0"/>
                <w:numId w:val="15"/>
              </w:numPr>
              <w:tabs>
                <w:tab w:val="left" w:pos="256"/>
                <w:tab w:val="left" w:pos="346"/>
              </w:tabs>
              <w:spacing w:after="0" w:line="240" w:lineRule="auto"/>
              <w:ind w:left="0" w:firstLine="0"/>
              <w:jc w:val="both"/>
              <w:rPr>
                <w:rFonts w:ascii="Times New Roman" w:hAnsi="Times New Roman"/>
                <w:sz w:val="24"/>
                <w:szCs w:val="24"/>
              </w:rPr>
            </w:pPr>
            <w:r w:rsidRPr="00C57F54">
              <w:rPr>
                <w:rFonts w:ascii="Times New Roman" w:hAnsi="Times New Roman"/>
                <w:sz w:val="24"/>
                <w:szCs w:val="24"/>
              </w:rPr>
              <w:t>The composition of the trial panel of the Supreme Court and the investigative panel under this law shall not include the members who are subject to disciplinary proceedings.</w:t>
            </w:r>
          </w:p>
          <w:p w14:paraId="03BDCFB4" w14:textId="77777777" w:rsidR="005F3AF5" w:rsidRPr="00C57F54" w:rsidRDefault="005F3AF5" w:rsidP="00C57F54">
            <w:pPr>
              <w:spacing w:after="0" w:line="240" w:lineRule="auto"/>
              <w:rPr>
                <w:rFonts w:ascii="Times New Roman" w:hAnsi="Times New Roman"/>
                <w:sz w:val="24"/>
                <w:szCs w:val="24"/>
              </w:rPr>
            </w:pPr>
          </w:p>
          <w:p w14:paraId="23D5D59A"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CHAPTER III</w:t>
            </w:r>
          </w:p>
          <w:p w14:paraId="5D704B09"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FINAL PROVISIONS</w:t>
            </w:r>
          </w:p>
          <w:p w14:paraId="37FB8D29" w14:textId="77777777" w:rsidR="005F3AF5" w:rsidRPr="00C57F54" w:rsidRDefault="005F3AF5" w:rsidP="00C57F54">
            <w:pPr>
              <w:spacing w:after="0" w:line="240" w:lineRule="auto"/>
              <w:jc w:val="center"/>
              <w:rPr>
                <w:rFonts w:ascii="Times New Roman" w:hAnsi="Times New Roman"/>
                <w:b/>
                <w:bCs/>
                <w:sz w:val="24"/>
                <w:szCs w:val="24"/>
              </w:rPr>
            </w:pPr>
          </w:p>
          <w:p w14:paraId="48631F28"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18</w:t>
            </w:r>
          </w:p>
          <w:p w14:paraId="1DAF2364"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Transitional Provisions</w:t>
            </w:r>
          </w:p>
          <w:p w14:paraId="62ED6F58" w14:textId="77777777" w:rsidR="005F3AF5" w:rsidRPr="00C57F54" w:rsidRDefault="005F3AF5" w:rsidP="00C57F54">
            <w:pPr>
              <w:spacing w:after="0" w:line="240" w:lineRule="auto"/>
              <w:rPr>
                <w:rFonts w:ascii="Times New Roman" w:hAnsi="Times New Roman"/>
                <w:sz w:val="24"/>
                <w:szCs w:val="24"/>
              </w:rPr>
            </w:pPr>
          </w:p>
          <w:p w14:paraId="49D56FC4" w14:textId="77777777" w:rsidR="005F3AF5" w:rsidRPr="00C57F54" w:rsidRDefault="005F3AF5" w:rsidP="00C57F54">
            <w:pPr>
              <w:tabs>
                <w:tab w:val="left" w:pos="346"/>
              </w:tabs>
              <w:spacing w:after="0" w:line="240" w:lineRule="auto"/>
              <w:jc w:val="both"/>
              <w:rPr>
                <w:rFonts w:ascii="Times New Roman" w:hAnsi="Times New Roman"/>
                <w:sz w:val="24"/>
                <w:szCs w:val="24"/>
              </w:rPr>
            </w:pPr>
            <w:r w:rsidRPr="00C57F54">
              <w:rPr>
                <w:rFonts w:ascii="Times New Roman" w:hAnsi="Times New Roman"/>
                <w:sz w:val="24"/>
                <w:szCs w:val="24"/>
              </w:rPr>
              <w:t>1.Investigative and disciplinary proceedings initiated before the entry into force of this Law shall be decided and concluded in accordance with the provisions of the law in force at the time the investigation was initiated.</w:t>
            </w:r>
          </w:p>
          <w:p w14:paraId="1C2D8227" w14:textId="77777777" w:rsidR="005F3AF5" w:rsidRPr="00C57F54" w:rsidRDefault="005F3AF5" w:rsidP="00C57F54">
            <w:pPr>
              <w:spacing w:after="0" w:line="240" w:lineRule="auto"/>
              <w:jc w:val="both"/>
              <w:rPr>
                <w:rFonts w:ascii="Times New Roman" w:hAnsi="Times New Roman"/>
                <w:sz w:val="24"/>
                <w:szCs w:val="24"/>
              </w:rPr>
            </w:pPr>
          </w:p>
          <w:p w14:paraId="18E6E4BE"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 xml:space="preserve">2. Upon the entry into force of this Law, all appeals regarding alleged disciplinary offences, including those allegedly committed before the entry into force of this Law, but for which no investigation was initiated prior to its entry into force, shall be processed by the Councils in compliance with this Law. </w:t>
            </w:r>
          </w:p>
          <w:p w14:paraId="6CE206F1" w14:textId="77777777" w:rsidR="005F3AF5" w:rsidRPr="00C57F54" w:rsidRDefault="005F3AF5" w:rsidP="00C57F54">
            <w:pPr>
              <w:spacing w:after="0" w:line="240" w:lineRule="auto"/>
              <w:jc w:val="both"/>
              <w:rPr>
                <w:rFonts w:ascii="Times New Roman" w:hAnsi="Times New Roman"/>
                <w:sz w:val="24"/>
                <w:szCs w:val="24"/>
              </w:rPr>
            </w:pPr>
          </w:p>
          <w:p w14:paraId="3631350D"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 xml:space="preserve">3. The competent authorities under the previous law are obliged to submit all </w:t>
            </w:r>
            <w:r w:rsidRPr="00C57F54">
              <w:rPr>
                <w:rFonts w:ascii="Times New Roman" w:hAnsi="Times New Roman"/>
                <w:sz w:val="24"/>
                <w:szCs w:val="24"/>
              </w:rPr>
              <w:lastRenderedPageBreak/>
              <w:t>received complaints to the competent Council for further processing, from which moment the thirty (30) day deadline for the Council, as defined in Article 11, paragraph 7 of this Law, begins to run.</w:t>
            </w:r>
          </w:p>
          <w:p w14:paraId="18CD03F9" w14:textId="77777777" w:rsidR="005F3AF5" w:rsidRPr="00C57F54" w:rsidRDefault="005F3AF5" w:rsidP="00C57F54">
            <w:pPr>
              <w:spacing w:after="0" w:line="240" w:lineRule="auto"/>
              <w:jc w:val="both"/>
              <w:rPr>
                <w:rFonts w:ascii="Times New Roman" w:hAnsi="Times New Roman"/>
                <w:sz w:val="24"/>
                <w:szCs w:val="24"/>
              </w:rPr>
            </w:pPr>
          </w:p>
          <w:p w14:paraId="0C1E2F8B"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3.For violations committed before the entry into force of this Law, where the investigative procedure is initiated under this Law, disciplinary measures shall be imposed in accordance with the law in force at the time the violation was committed, unless this Law provides for more lenient disciplinary measures.</w:t>
            </w:r>
          </w:p>
          <w:p w14:paraId="7D1290EE" w14:textId="77777777" w:rsidR="005F3AF5" w:rsidRPr="00C57F54" w:rsidRDefault="005F3AF5" w:rsidP="00C57F54">
            <w:pPr>
              <w:spacing w:after="0" w:line="240" w:lineRule="auto"/>
              <w:jc w:val="both"/>
              <w:rPr>
                <w:rFonts w:ascii="Times New Roman" w:hAnsi="Times New Roman"/>
                <w:sz w:val="24"/>
                <w:szCs w:val="24"/>
              </w:rPr>
            </w:pPr>
          </w:p>
          <w:p w14:paraId="4C4EE575"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4. Notwithstanding the provisions of this Law, judges and prosecutors appointed to serve on investigative panels under Article 14 for the first time after the entry into force of this Law shall be appointed to staggered terms.</w:t>
            </w:r>
          </w:p>
          <w:p w14:paraId="09C5A208" w14:textId="77777777" w:rsidR="005F3AF5" w:rsidRPr="00C57F54" w:rsidRDefault="005F3AF5" w:rsidP="00C57F54">
            <w:pPr>
              <w:spacing w:after="0" w:line="240" w:lineRule="auto"/>
              <w:jc w:val="both"/>
              <w:rPr>
                <w:rFonts w:ascii="Times New Roman" w:hAnsi="Times New Roman"/>
                <w:sz w:val="24"/>
                <w:szCs w:val="24"/>
              </w:rPr>
            </w:pPr>
          </w:p>
          <w:p w14:paraId="7DE5CF4A"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5. In application of paragraph 5 of this article, of the judges and prosecutors appointed to serve on investigative panels, five (5) shall serve for five (5) years, three (3) for four (4) years, and one (1) for three (3) years.</w:t>
            </w:r>
          </w:p>
          <w:p w14:paraId="744E4789" w14:textId="77777777" w:rsidR="005F3AF5" w:rsidRPr="00C57F54" w:rsidRDefault="005F3AF5" w:rsidP="00C57F54">
            <w:pPr>
              <w:spacing w:after="0" w:line="240" w:lineRule="auto"/>
              <w:jc w:val="center"/>
              <w:rPr>
                <w:rFonts w:ascii="Times New Roman" w:hAnsi="Times New Roman"/>
                <w:b/>
                <w:bCs/>
                <w:sz w:val="24"/>
                <w:szCs w:val="24"/>
              </w:rPr>
            </w:pPr>
          </w:p>
          <w:p w14:paraId="7A1B4422" w14:textId="77777777" w:rsidR="005F3AF5" w:rsidRPr="00C57F54" w:rsidRDefault="005F3AF5" w:rsidP="00C57F54">
            <w:pPr>
              <w:spacing w:after="0" w:line="240" w:lineRule="auto"/>
              <w:jc w:val="center"/>
              <w:rPr>
                <w:rFonts w:ascii="Times New Roman" w:hAnsi="Times New Roman"/>
                <w:b/>
                <w:bCs/>
                <w:sz w:val="24"/>
                <w:szCs w:val="24"/>
              </w:rPr>
            </w:pPr>
          </w:p>
          <w:p w14:paraId="0311C5D0" w14:textId="77777777" w:rsidR="005F3AF5" w:rsidRPr="00C57F54" w:rsidRDefault="005F3AF5" w:rsidP="00C57F54">
            <w:pPr>
              <w:spacing w:after="0" w:line="240" w:lineRule="auto"/>
              <w:jc w:val="center"/>
              <w:rPr>
                <w:rFonts w:ascii="Times New Roman" w:hAnsi="Times New Roman"/>
                <w:b/>
                <w:bCs/>
                <w:sz w:val="24"/>
                <w:szCs w:val="24"/>
              </w:rPr>
            </w:pPr>
          </w:p>
          <w:p w14:paraId="5BDE80F8" w14:textId="77777777" w:rsidR="005F3AF5" w:rsidRPr="00C57F54" w:rsidRDefault="005F3AF5" w:rsidP="00C57F54">
            <w:pPr>
              <w:spacing w:after="0" w:line="240" w:lineRule="auto"/>
              <w:jc w:val="center"/>
              <w:rPr>
                <w:rFonts w:ascii="Times New Roman" w:hAnsi="Times New Roman"/>
                <w:b/>
                <w:bCs/>
                <w:sz w:val="24"/>
                <w:szCs w:val="24"/>
              </w:rPr>
            </w:pPr>
          </w:p>
          <w:p w14:paraId="0206A415" w14:textId="77777777" w:rsidR="005F3AF5" w:rsidRPr="00C57F54" w:rsidRDefault="005F3AF5" w:rsidP="00C57F54">
            <w:pPr>
              <w:spacing w:after="0" w:line="240" w:lineRule="auto"/>
              <w:jc w:val="center"/>
              <w:rPr>
                <w:rFonts w:ascii="Times New Roman" w:hAnsi="Times New Roman"/>
                <w:b/>
                <w:bCs/>
                <w:sz w:val="24"/>
                <w:szCs w:val="24"/>
              </w:rPr>
            </w:pPr>
          </w:p>
          <w:p w14:paraId="53D17904"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lastRenderedPageBreak/>
              <w:t>Article 19</w:t>
            </w:r>
          </w:p>
          <w:p w14:paraId="261C81EC"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Repeal</w:t>
            </w:r>
          </w:p>
          <w:p w14:paraId="2EB101B1" w14:textId="77777777" w:rsidR="005F3AF5" w:rsidRPr="00C57F54" w:rsidRDefault="005F3AF5" w:rsidP="00C57F54">
            <w:pPr>
              <w:spacing w:after="0" w:line="240" w:lineRule="auto"/>
              <w:jc w:val="center"/>
              <w:rPr>
                <w:rFonts w:ascii="Times New Roman" w:hAnsi="Times New Roman"/>
                <w:b/>
                <w:bCs/>
                <w:sz w:val="24"/>
                <w:szCs w:val="24"/>
              </w:rPr>
            </w:pPr>
          </w:p>
          <w:p w14:paraId="579ABDAA" w14:textId="77777777" w:rsidR="005F3AF5" w:rsidRPr="00C57F54" w:rsidRDefault="005F3AF5" w:rsidP="00C57F54">
            <w:pPr>
              <w:spacing w:after="0" w:line="240" w:lineRule="auto"/>
              <w:jc w:val="both"/>
              <w:rPr>
                <w:rFonts w:ascii="Times New Roman" w:hAnsi="Times New Roman"/>
                <w:bCs/>
                <w:sz w:val="24"/>
                <w:szCs w:val="24"/>
              </w:rPr>
            </w:pPr>
            <w:r w:rsidRPr="00C57F54">
              <w:rPr>
                <w:rStyle w:val="Hyperlink"/>
                <w:rFonts w:ascii="Times New Roman" w:eastAsiaTheme="majorEastAsia" w:hAnsi="Times New Roman"/>
                <w:bCs/>
                <w:color w:val="auto"/>
                <w:sz w:val="24"/>
                <w:szCs w:val="24"/>
                <w:u w:val="none"/>
                <w:bdr w:val="none" w:sz="0" w:space="0" w:color="auto" w:frame="1"/>
              </w:rPr>
              <w:t>Upon the entry into force of this law, Law No. 06/L-057 on the Disciplinary Liability of Judges and Prosecutors and Law No. 08/L-003 on Amending and Supplementing Law No. 06/L-057 on the Disciplinary Liability of Judges and Prosecutors shall be repealed.</w:t>
            </w:r>
          </w:p>
          <w:p w14:paraId="666AFED8" w14:textId="77777777" w:rsidR="005F3AF5" w:rsidRPr="00C57F54" w:rsidRDefault="005F3AF5" w:rsidP="00C57F54">
            <w:pPr>
              <w:spacing w:after="0" w:line="240" w:lineRule="auto"/>
              <w:jc w:val="center"/>
              <w:rPr>
                <w:rFonts w:ascii="Times New Roman" w:hAnsi="Times New Roman"/>
                <w:b/>
                <w:bCs/>
                <w:sz w:val="24"/>
                <w:szCs w:val="24"/>
              </w:rPr>
            </w:pPr>
          </w:p>
          <w:p w14:paraId="31BF8760" w14:textId="77777777" w:rsidR="005F3AF5" w:rsidRPr="00C57F54" w:rsidRDefault="005F3AF5" w:rsidP="00C57F54">
            <w:pPr>
              <w:spacing w:after="0" w:line="240" w:lineRule="auto"/>
              <w:jc w:val="center"/>
              <w:rPr>
                <w:rFonts w:ascii="Times New Roman" w:hAnsi="Times New Roman"/>
                <w:b/>
                <w:bCs/>
                <w:sz w:val="24"/>
                <w:szCs w:val="24"/>
              </w:rPr>
            </w:pPr>
          </w:p>
          <w:p w14:paraId="1BB93EBA"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Article 20</w:t>
            </w:r>
          </w:p>
          <w:p w14:paraId="2CA818AC" w14:textId="77777777" w:rsidR="005F3AF5" w:rsidRPr="00C57F54" w:rsidRDefault="005F3AF5" w:rsidP="00C57F54">
            <w:pPr>
              <w:spacing w:after="0" w:line="240" w:lineRule="auto"/>
              <w:jc w:val="center"/>
              <w:rPr>
                <w:rFonts w:ascii="Times New Roman" w:hAnsi="Times New Roman"/>
                <w:b/>
                <w:bCs/>
                <w:sz w:val="24"/>
                <w:szCs w:val="24"/>
              </w:rPr>
            </w:pPr>
            <w:r w:rsidRPr="00C57F54">
              <w:rPr>
                <w:rFonts w:ascii="Times New Roman" w:hAnsi="Times New Roman"/>
                <w:b/>
                <w:bCs/>
                <w:sz w:val="24"/>
                <w:szCs w:val="24"/>
              </w:rPr>
              <w:t>Entry into force</w:t>
            </w:r>
          </w:p>
          <w:p w14:paraId="47C753AD" w14:textId="77777777" w:rsidR="005F3AF5" w:rsidRPr="00C57F54" w:rsidRDefault="005F3AF5" w:rsidP="00C57F54">
            <w:pPr>
              <w:spacing w:after="0" w:line="240" w:lineRule="auto"/>
              <w:jc w:val="center"/>
              <w:rPr>
                <w:rFonts w:ascii="Times New Roman" w:hAnsi="Times New Roman"/>
                <w:b/>
                <w:bCs/>
                <w:sz w:val="24"/>
                <w:szCs w:val="24"/>
              </w:rPr>
            </w:pPr>
          </w:p>
          <w:p w14:paraId="44E201D8" w14:textId="77777777" w:rsidR="005F3AF5" w:rsidRPr="00C57F54" w:rsidRDefault="005F3AF5" w:rsidP="00C57F54">
            <w:pPr>
              <w:spacing w:after="0" w:line="240" w:lineRule="auto"/>
              <w:jc w:val="both"/>
              <w:rPr>
                <w:rFonts w:ascii="Times New Roman" w:hAnsi="Times New Roman"/>
                <w:sz w:val="24"/>
                <w:szCs w:val="24"/>
              </w:rPr>
            </w:pPr>
            <w:r w:rsidRPr="00C57F54">
              <w:rPr>
                <w:rFonts w:ascii="Times New Roman" w:hAnsi="Times New Roman"/>
                <w:sz w:val="24"/>
                <w:szCs w:val="24"/>
              </w:rPr>
              <w:t>This law shall enter into force fifteen (15) days after its publication in the Official Gazette of the Republic of Kosovo.</w:t>
            </w:r>
          </w:p>
          <w:p w14:paraId="2D6D87D2" w14:textId="77777777" w:rsidR="005F3AF5" w:rsidRPr="00C57F54" w:rsidRDefault="005F3AF5" w:rsidP="00C57F54">
            <w:pPr>
              <w:spacing w:after="0" w:line="240" w:lineRule="auto"/>
              <w:rPr>
                <w:rFonts w:ascii="Times New Roman" w:hAnsi="Times New Roman"/>
                <w:sz w:val="24"/>
                <w:szCs w:val="24"/>
              </w:rPr>
            </w:pPr>
          </w:p>
          <w:p w14:paraId="5E0060A6" w14:textId="77777777" w:rsidR="005F3AF5" w:rsidRPr="00C57F54" w:rsidRDefault="005F3AF5" w:rsidP="00C57F54">
            <w:pPr>
              <w:spacing w:after="0" w:line="240" w:lineRule="auto"/>
              <w:rPr>
                <w:rFonts w:ascii="Times New Roman" w:hAnsi="Times New Roman"/>
                <w:sz w:val="24"/>
                <w:szCs w:val="24"/>
              </w:rPr>
            </w:pPr>
          </w:p>
          <w:p w14:paraId="4F88A695" w14:textId="77777777" w:rsidR="005F3AF5" w:rsidRPr="00C57F54" w:rsidRDefault="005F3AF5" w:rsidP="00C57F54">
            <w:pPr>
              <w:spacing w:after="0" w:line="240" w:lineRule="auto"/>
              <w:rPr>
                <w:rFonts w:ascii="Times New Roman" w:hAnsi="Times New Roman"/>
                <w:sz w:val="24"/>
                <w:szCs w:val="24"/>
              </w:rPr>
            </w:pPr>
          </w:p>
          <w:p w14:paraId="486B79A5" w14:textId="77777777" w:rsidR="005F3AF5" w:rsidRPr="00C57F54" w:rsidRDefault="005F3AF5" w:rsidP="00C57F54">
            <w:pPr>
              <w:spacing w:after="0" w:line="240" w:lineRule="auto"/>
              <w:rPr>
                <w:rFonts w:ascii="Times New Roman" w:hAnsi="Times New Roman"/>
                <w:sz w:val="24"/>
                <w:szCs w:val="24"/>
              </w:rPr>
            </w:pPr>
          </w:p>
          <w:p w14:paraId="5E268EC6" w14:textId="77777777" w:rsidR="005F3AF5" w:rsidRPr="00C57F54" w:rsidRDefault="005F3AF5" w:rsidP="00C57F54">
            <w:pPr>
              <w:spacing w:after="0" w:line="240" w:lineRule="auto"/>
              <w:jc w:val="right"/>
              <w:rPr>
                <w:rFonts w:ascii="Times New Roman" w:hAnsi="Times New Roman"/>
                <w:b/>
                <w:bCs/>
                <w:sz w:val="24"/>
                <w:szCs w:val="24"/>
              </w:rPr>
            </w:pPr>
            <w:proofErr w:type="spellStart"/>
            <w:r w:rsidRPr="00C57F54">
              <w:rPr>
                <w:rFonts w:ascii="Times New Roman" w:hAnsi="Times New Roman"/>
                <w:b/>
                <w:bCs/>
                <w:sz w:val="24"/>
                <w:szCs w:val="24"/>
                <w:shd w:val="clear" w:color="auto" w:fill="FFFFFF"/>
              </w:rPr>
              <w:t>Albulena</w:t>
            </w:r>
            <w:proofErr w:type="spellEnd"/>
            <w:r w:rsidRPr="00C57F54">
              <w:rPr>
                <w:rFonts w:ascii="Times New Roman" w:hAnsi="Times New Roman"/>
                <w:b/>
                <w:bCs/>
                <w:sz w:val="24"/>
                <w:szCs w:val="24"/>
                <w:shd w:val="clear" w:color="auto" w:fill="FFFFFF"/>
              </w:rPr>
              <w:t xml:space="preserve"> </w:t>
            </w:r>
            <w:proofErr w:type="spellStart"/>
            <w:r w:rsidRPr="00C57F54">
              <w:rPr>
                <w:rFonts w:ascii="Times New Roman" w:hAnsi="Times New Roman"/>
                <w:b/>
                <w:bCs/>
                <w:sz w:val="24"/>
                <w:szCs w:val="24"/>
                <w:shd w:val="clear" w:color="auto" w:fill="FFFFFF"/>
              </w:rPr>
              <w:t>Haxhiu</w:t>
            </w:r>
            <w:proofErr w:type="spellEnd"/>
          </w:p>
          <w:p w14:paraId="084027FC" w14:textId="77777777" w:rsidR="005F3AF5" w:rsidRPr="00C57F54" w:rsidRDefault="005F3AF5" w:rsidP="00C57F54">
            <w:pPr>
              <w:spacing w:after="0" w:line="240" w:lineRule="auto"/>
              <w:jc w:val="right"/>
              <w:rPr>
                <w:rFonts w:ascii="Times New Roman" w:hAnsi="Times New Roman"/>
                <w:bCs/>
                <w:sz w:val="24"/>
                <w:szCs w:val="24"/>
              </w:rPr>
            </w:pPr>
            <w:r w:rsidRPr="00C57F54">
              <w:rPr>
                <w:rFonts w:ascii="Times New Roman" w:hAnsi="Times New Roman"/>
                <w:b/>
                <w:bCs/>
                <w:sz w:val="24"/>
                <w:szCs w:val="24"/>
                <w:shd w:val="clear" w:color="auto" w:fill="FFFFFF"/>
              </w:rPr>
              <w:t> </w:t>
            </w:r>
            <w:r w:rsidRPr="00C57F54">
              <w:rPr>
                <w:rFonts w:ascii="Times New Roman" w:hAnsi="Times New Roman"/>
                <w:bCs/>
                <w:sz w:val="24"/>
                <w:szCs w:val="24"/>
                <w:shd w:val="clear" w:color="auto" w:fill="FFFFFF"/>
              </w:rPr>
              <w:t>__________________________</w:t>
            </w:r>
          </w:p>
          <w:p w14:paraId="6AFDA379" w14:textId="77777777" w:rsidR="005F3AF5" w:rsidRDefault="005F3AF5" w:rsidP="00F958AB">
            <w:pPr>
              <w:spacing w:after="0" w:line="240" w:lineRule="auto"/>
              <w:jc w:val="right"/>
              <w:rPr>
                <w:rFonts w:ascii="Times New Roman" w:hAnsi="Times New Roman"/>
                <w:b/>
                <w:bCs/>
                <w:sz w:val="24"/>
                <w:szCs w:val="24"/>
                <w:shd w:val="clear" w:color="auto" w:fill="FFFFFF"/>
              </w:rPr>
            </w:pPr>
            <w:r w:rsidRPr="00C57F54">
              <w:rPr>
                <w:rFonts w:ascii="Times New Roman" w:hAnsi="Times New Roman"/>
                <w:b/>
                <w:bCs/>
                <w:sz w:val="24"/>
                <w:szCs w:val="24"/>
                <w:shd w:val="clear" w:color="auto" w:fill="FFFFFF"/>
              </w:rPr>
              <w:t>Speaker of the Assembly of the Republic of Kosovo</w:t>
            </w:r>
          </w:p>
          <w:p w14:paraId="4E15BF80" w14:textId="795C74E6" w:rsidR="00F958AB" w:rsidRPr="00F958AB" w:rsidRDefault="00F958AB" w:rsidP="00F958AB">
            <w:pPr>
              <w:spacing w:after="0" w:line="240" w:lineRule="auto"/>
              <w:jc w:val="right"/>
              <w:rPr>
                <w:rFonts w:ascii="Times New Roman" w:eastAsia="Arial" w:hAnsi="Times New Roman"/>
                <w:b/>
                <w:bCs/>
                <w:color w:val="181717"/>
                <w:sz w:val="24"/>
                <w:szCs w:val="24"/>
                <w:lang w:eastAsia="sq-AL"/>
              </w:rPr>
            </w:pPr>
          </w:p>
        </w:tc>
        <w:tc>
          <w:tcPr>
            <w:tcW w:w="4320" w:type="dxa"/>
            <w:tcBorders>
              <w:top w:val="single" w:sz="4" w:space="0" w:color="000000"/>
              <w:left w:val="single" w:sz="4" w:space="0" w:color="000000"/>
              <w:bottom w:val="single" w:sz="4" w:space="0" w:color="000000"/>
              <w:right w:val="single" w:sz="4" w:space="0" w:color="000000"/>
            </w:tcBorders>
          </w:tcPr>
          <w:p w14:paraId="33605EC1" w14:textId="77777777" w:rsidR="005F3AF5" w:rsidRPr="00C57F54" w:rsidRDefault="005F3AF5" w:rsidP="00C57F54">
            <w:pPr>
              <w:spacing w:after="0" w:line="240" w:lineRule="auto"/>
              <w:jc w:val="both"/>
              <w:rPr>
                <w:rFonts w:ascii="Times New Roman" w:eastAsia="Arial" w:hAnsi="Times New Roman"/>
                <w:b/>
                <w:sz w:val="24"/>
                <w:szCs w:val="24"/>
                <w:lang w:val="sr-Latn-RS"/>
              </w:rPr>
            </w:pPr>
            <w:r w:rsidRPr="00C57F54">
              <w:rPr>
                <w:rFonts w:ascii="Times New Roman" w:hAnsi="Times New Roman"/>
                <w:b/>
                <w:sz w:val="24"/>
                <w:szCs w:val="24"/>
                <w:lang w:val="sr-Latn-RS"/>
              </w:rPr>
              <w:lastRenderedPageBreak/>
              <w:t>Skupština Republike Kosova</w:t>
            </w:r>
          </w:p>
          <w:p w14:paraId="131FD002" w14:textId="77777777" w:rsidR="005F3AF5" w:rsidRPr="00C57F54" w:rsidRDefault="005F3AF5" w:rsidP="00C57F54">
            <w:pPr>
              <w:spacing w:after="0" w:line="240" w:lineRule="auto"/>
              <w:jc w:val="both"/>
              <w:rPr>
                <w:rFonts w:ascii="Times New Roman" w:eastAsia="Arial" w:hAnsi="Times New Roman"/>
                <w:b/>
                <w:sz w:val="24"/>
                <w:szCs w:val="24"/>
                <w:lang w:val="sr-Latn-RS"/>
              </w:rPr>
            </w:pPr>
          </w:p>
          <w:p w14:paraId="467B918D" w14:textId="77777777" w:rsidR="005F3AF5" w:rsidRPr="00C57F54" w:rsidRDefault="005F3AF5" w:rsidP="00C57F54">
            <w:pPr>
              <w:spacing w:after="0" w:line="240" w:lineRule="auto"/>
              <w:jc w:val="both"/>
              <w:rPr>
                <w:rFonts w:ascii="Times New Roman" w:eastAsia="Arial" w:hAnsi="Times New Roman"/>
                <w:b/>
                <w:sz w:val="24"/>
                <w:szCs w:val="24"/>
                <w:lang w:val="sr-Latn-RS"/>
              </w:rPr>
            </w:pPr>
          </w:p>
          <w:p w14:paraId="0D8BAA3D" w14:textId="77777777" w:rsidR="005F3AF5" w:rsidRPr="00C57F54" w:rsidRDefault="005F3AF5" w:rsidP="00C57F54">
            <w:pPr>
              <w:spacing w:after="0" w:line="240" w:lineRule="auto"/>
              <w:jc w:val="both"/>
              <w:rPr>
                <w:rFonts w:ascii="Times New Roman" w:eastAsia="Arial" w:hAnsi="Times New Roman"/>
                <w:sz w:val="24"/>
                <w:szCs w:val="24"/>
                <w:lang w:val="sr-Latn-RS"/>
              </w:rPr>
            </w:pPr>
            <w:r w:rsidRPr="00C57F54">
              <w:rPr>
                <w:rFonts w:ascii="Times New Roman" w:hAnsi="Times New Roman"/>
                <w:sz w:val="24"/>
                <w:szCs w:val="24"/>
                <w:lang w:val="sr-Latn-RS"/>
              </w:rPr>
              <w:t>Na osnovu člana 65 (1) Ustava Republike Kosova,</w:t>
            </w:r>
          </w:p>
          <w:p w14:paraId="45795044" w14:textId="3B25EFE2" w:rsidR="005F3AF5" w:rsidRPr="00C57F54" w:rsidRDefault="005F3AF5" w:rsidP="00C57F54">
            <w:pPr>
              <w:spacing w:after="0" w:line="240" w:lineRule="auto"/>
              <w:jc w:val="both"/>
              <w:rPr>
                <w:rFonts w:ascii="Times New Roman" w:eastAsia="Arial" w:hAnsi="Times New Roman"/>
                <w:sz w:val="24"/>
                <w:szCs w:val="24"/>
                <w:lang w:val="sr-Latn-RS"/>
              </w:rPr>
            </w:pPr>
          </w:p>
          <w:p w14:paraId="39709774" w14:textId="77777777" w:rsidR="00C57F54" w:rsidRPr="00C57F54" w:rsidRDefault="00C57F54" w:rsidP="00C57F54">
            <w:pPr>
              <w:spacing w:after="0" w:line="240" w:lineRule="auto"/>
              <w:jc w:val="both"/>
              <w:rPr>
                <w:rFonts w:ascii="Times New Roman" w:eastAsia="Arial" w:hAnsi="Times New Roman"/>
                <w:sz w:val="24"/>
                <w:szCs w:val="24"/>
                <w:lang w:val="sr-Latn-RS"/>
              </w:rPr>
            </w:pPr>
          </w:p>
          <w:p w14:paraId="5A0919CB" w14:textId="77777777" w:rsidR="005F3AF5" w:rsidRPr="00C57F54" w:rsidRDefault="005F3AF5" w:rsidP="00C57F54">
            <w:pPr>
              <w:spacing w:after="0" w:line="240" w:lineRule="auto"/>
              <w:jc w:val="both"/>
              <w:rPr>
                <w:rFonts w:ascii="Times New Roman" w:eastAsia="Arial" w:hAnsi="Times New Roman"/>
                <w:sz w:val="24"/>
                <w:szCs w:val="24"/>
                <w:lang w:val="sr-Latn-RS"/>
              </w:rPr>
            </w:pPr>
            <w:r w:rsidRPr="00C57F54">
              <w:rPr>
                <w:rFonts w:ascii="Times New Roman" w:hAnsi="Times New Roman"/>
                <w:sz w:val="24"/>
                <w:szCs w:val="24"/>
                <w:lang w:val="sr-Latn-RS"/>
              </w:rPr>
              <w:t>Usvaja</w:t>
            </w:r>
          </w:p>
          <w:p w14:paraId="2A2F5976" w14:textId="77777777" w:rsidR="005F3AF5" w:rsidRPr="00C57F54" w:rsidRDefault="005F3AF5" w:rsidP="00C57F54">
            <w:pPr>
              <w:spacing w:after="0" w:line="240" w:lineRule="auto"/>
              <w:jc w:val="both"/>
              <w:rPr>
                <w:rFonts w:ascii="Times New Roman" w:eastAsia="Arial" w:hAnsi="Times New Roman"/>
                <w:sz w:val="24"/>
                <w:szCs w:val="24"/>
                <w:lang w:val="sr-Latn-RS"/>
              </w:rPr>
            </w:pPr>
          </w:p>
          <w:p w14:paraId="78AD3649" w14:textId="77777777" w:rsidR="005F3AF5" w:rsidRPr="00C57F54" w:rsidRDefault="005F3AF5" w:rsidP="00C57F54">
            <w:pPr>
              <w:spacing w:after="0" w:line="240" w:lineRule="auto"/>
              <w:jc w:val="both"/>
              <w:rPr>
                <w:rFonts w:ascii="Times New Roman" w:eastAsia="Arial" w:hAnsi="Times New Roman"/>
                <w:sz w:val="24"/>
                <w:szCs w:val="24"/>
                <w:lang w:val="sr-Latn-RS"/>
              </w:rPr>
            </w:pPr>
          </w:p>
          <w:p w14:paraId="28087DA4" w14:textId="77777777"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bCs/>
                <w:sz w:val="24"/>
                <w:szCs w:val="24"/>
                <w:lang w:val="sr-Latn-RS"/>
              </w:rPr>
              <w:t>ZAKONA O DISCIPLINSKOJ ODGOVORNOSTI SUDIJA I TUŽILACA</w:t>
            </w:r>
          </w:p>
          <w:p w14:paraId="68C8BE70" w14:textId="77777777" w:rsidR="005F3AF5" w:rsidRPr="00C57F54" w:rsidRDefault="005F3AF5" w:rsidP="00C57F54">
            <w:pPr>
              <w:tabs>
                <w:tab w:val="left" w:pos="2850"/>
              </w:tabs>
              <w:spacing w:after="0" w:line="240" w:lineRule="auto"/>
              <w:jc w:val="both"/>
              <w:rPr>
                <w:rFonts w:ascii="Times New Roman" w:hAnsi="Times New Roman"/>
                <w:b/>
                <w:sz w:val="24"/>
                <w:szCs w:val="24"/>
                <w:lang w:val="sr-Latn-RS"/>
              </w:rPr>
            </w:pPr>
          </w:p>
          <w:p w14:paraId="783EC1ED" w14:textId="77777777"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POGLAVLJE I</w:t>
            </w:r>
          </w:p>
          <w:p w14:paraId="1AA288E0" w14:textId="77777777" w:rsidR="005F3AF5" w:rsidRPr="00C57F54" w:rsidRDefault="005F3AF5" w:rsidP="00C57F54">
            <w:pPr>
              <w:pStyle w:val="BodyTextIndent"/>
              <w:jc w:val="center"/>
              <w:rPr>
                <w:rFonts w:ascii="Times New Roman" w:hAnsi="Times New Roman" w:cs="Times New Roman"/>
                <w:szCs w:val="24"/>
                <w:lang w:val="sr-Latn-RS"/>
              </w:rPr>
            </w:pPr>
            <w:r w:rsidRPr="00C57F54">
              <w:rPr>
                <w:rFonts w:ascii="Times New Roman" w:hAnsi="Times New Roman" w:cs="Times New Roman"/>
                <w:b/>
                <w:bCs/>
                <w:szCs w:val="24"/>
                <w:lang w:val="sr-Latn-RS"/>
              </w:rPr>
              <w:t>OPŠTE ODREDBE</w:t>
            </w:r>
          </w:p>
          <w:p w14:paraId="6869C2E1" w14:textId="154AE5C9"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 xml:space="preserve"> </w:t>
            </w:r>
          </w:p>
          <w:p w14:paraId="755DFB8D" w14:textId="77777777" w:rsidR="00C57F54" w:rsidRPr="00C57F54" w:rsidRDefault="00C57F54" w:rsidP="00C57F54">
            <w:pPr>
              <w:tabs>
                <w:tab w:val="left" w:pos="2850"/>
              </w:tabs>
              <w:spacing w:after="0" w:line="240" w:lineRule="auto"/>
              <w:jc w:val="center"/>
              <w:rPr>
                <w:rFonts w:ascii="Times New Roman" w:hAnsi="Times New Roman"/>
                <w:b/>
                <w:sz w:val="24"/>
                <w:szCs w:val="24"/>
                <w:lang w:val="sr-Latn-RS"/>
              </w:rPr>
            </w:pPr>
          </w:p>
          <w:p w14:paraId="3C6612D9" w14:textId="77777777"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Član  1</w:t>
            </w:r>
          </w:p>
          <w:p w14:paraId="32EDD1E5" w14:textId="77777777"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Svrha</w:t>
            </w:r>
          </w:p>
          <w:p w14:paraId="689A0778" w14:textId="77777777" w:rsidR="005F3AF5" w:rsidRPr="00C57F54" w:rsidRDefault="005F3AF5" w:rsidP="00C57F54">
            <w:pPr>
              <w:tabs>
                <w:tab w:val="left" w:pos="2850"/>
              </w:tabs>
              <w:spacing w:after="0" w:line="240" w:lineRule="auto"/>
              <w:jc w:val="both"/>
              <w:rPr>
                <w:rFonts w:ascii="Times New Roman" w:hAnsi="Times New Roman"/>
                <w:b/>
                <w:sz w:val="24"/>
                <w:szCs w:val="24"/>
                <w:lang w:val="sr-Latn-RS"/>
              </w:rPr>
            </w:pPr>
          </w:p>
          <w:p w14:paraId="781D7928" w14:textId="77777777" w:rsidR="005F3AF5" w:rsidRPr="00C57F54" w:rsidRDefault="005F3AF5" w:rsidP="00C57F54">
            <w:pPr>
              <w:tabs>
                <w:tab w:val="left" w:pos="2850"/>
              </w:tabs>
              <w:spacing w:after="0" w:line="240" w:lineRule="auto"/>
              <w:jc w:val="both"/>
              <w:rPr>
                <w:rFonts w:ascii="Times New Roman" w:hAnsi="Times New Roman"/>
                <w:bCs/>
                <w:sz w:val="24"/>
                <w:szCs w:val="24"/>
                <w:lang w:val="sr-Latn-RS"/>
              </w:rPr>
            </w:pPr>
            <w:r w:rsidRPr="00C57F54">
              <w:rPr>
                <w:rFonts w:ascii="Times New Roman" w:hAnsi="Times New Roman"/>
                <w:bCs/>
                <w:sz w:val="24"/>
                <w:szCs w:val="24"/>
                <w:lang w:val="sr-Latn-RS"/>
              </w:rPr>
              <w:t>Ovaj zakon ima za cilj da uređuje sistem disciplinske odgovornosti sudija i tužilaca u Republici Kosovo, utvrđivanjem principa, postupaka, nadležnih organa i disciplinskih mera koje se primenjuju u slučaju određenih povreda obaveza kao sudija odnosno tužilaca.</w:t>
            </w:r>
          </w:p>
          <w:p w14:paraId="1DBDE952" w14:textId="77777777" w:rsidR="005F3AF5" w:rsidRPr="00C57F54" w:rsidRDefault="005F3AF5" w:rsidP="00C57F54">
            <w:pPr>
              <w:tabs>
                <w:tab w:val="left" w:pos="2850"/>
              </w:tabs>
              <w:spacing w:after="0" w:line="240" w:lineRule="auto"/>
              <w:jc w:val="both"/>
              <w:rPr>
                <w:rFonts w:ascii="Times New Roman" w:hAnsi="Times New Roman"/>
                <w:bCs/>
                <w:sz w:val="24"/>
                <w:szCs w:val="24"/>
                <w:lang w:val="sr-Latn-RS"/>
              </w:rPr>
            </w:pPr>
          </w:p>
          <w:p w14:paraId="31A3FEE5" w14:textId="31883E85" w:rsidR="005F3AF5" w:rsidRPr="00C57F54" w:rsidRDefault="005F3AF5" w:rsidP="00C57F54">
            <w:pPr>
              <w:tabs>
                <w:tab w:val="left" w:pos="2850"/>
              </w:tabs>
              <w:spacing w:after="0" w:line="240" w:lineRule="auto"/>
              <w:jc w:val="center"/>
              <w:rPr>
                <w:rFonts w:ascii="Times New Roman" w:hAnsi="Times New Roman"/>
                <w:b/>
                <w:sz w:val="24"/>
                <w:szCs w:val="24"/>
                <w:lang w:val="sr-Latn-RS"/>
              </w:rPr>
            </w:pPr>
          </w:p>
          <w:p w14:paraId="52D3362D" w14:textId="0BD24F97" w:rsidR="00C57F54" w:rsidRPr="00C57F54" w:rsidRDefault="00C57F54" w:rsidP="00C57F54">
            <w:pPr>
              <w:tabs>
                <w:tab w:val="left" w:pos="2850"/>
              </w:tabs>
              <w:spacing w:after="0" w:line="240" w:lineRule="auto"/>
              <w:jc w:val="center"/>
              <w:rPr>
                <w:rFonts w:ascii="Times New Roman" w:hAnsi="Times New Roman"/>
                <w:b/>
                <w:sz w:val="24"/>
                <w:szCs w:val="24"/>
                <w:lang w:val="sr-Latn-RS"/>
              </w:rPr>
            </w:pPr>
          </w:p>
          <w:p w14:paraId="1E441545" w14:textId="34F0C17F" w:rsidR="00C57F54" w:rsidRPr="00C57F54" w:rsidRDefault="00C57F54" w:rsidP="00C57F54">
            <w:pPr>
              <w:tabs>
                <w:tab w:val="left" w:pos="2850"/>
              </w:tabs>
              <w:spacing w:after="0" w:line="240" w:lineRule="auto"/>
              <w:jc w:val="center"/>
              <w:rPr>
                <w:rFonts w:ascii="Times New Roman" w:hAnsi="Times New Roman"/>
                <w:b/>
                <w:sz w:val="24"/>
                <w:szCs w:val="24"/>
                <w:lang w:val="sr-Latn-RS"/>
              </w:rPr>
            </w:pPr>
          </w:p>
          <w:p w14:paraId="133BFF47" w14:textId="77777777" w:rsidR="00C57F54" w:rsidRPr="00C57F54" w:rsidRDefault="00C57F54" w:rsidP="00C57F54">
            <w:pPr>
              <w:tabs>
                <w:tab w:val="left" w:pos="2850"/>
              </w:tabs>
              <w:spacing w:after="0" w:line="240" w:lineRule="auto"/>
              <w:jc w:val="center"/>
              <w:rPr>
                <w:rFonts w:ascii="Times New Roman" w:hAnsi="Times New Roman"/>
                <w:b/>
                <w:sz w:val="24"/>
                <w:szCs w:val="24"/>
                <w:lang w:val="sr-Latn-RS"/>
              </w:rPr>
            </w:pPr>
          </w:p>
          <w:p w14:paraId="7B76560E" w14:textId="77777777"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lastRenderedPageBreak/>
              <w:t>Član  2</w:t>
            </w:r>
          </w:p>
          <w:p w14:paraId="05D04024" w14:textId="77777777" w:rsidR="005F3AF5" w:rsidRPr="00C57F54" w:rsidRDefault="005F3AF5" w:rsidP="00C57F54">
            <w:pPr>
              <w:tabs>
                <w:tab w:val="left" w:pos="2850"/>
              </w:tabs>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Delokrug</w:t>
            </w:r>
          </w:p>
          <w:p w14:paraId="21394BAB" w14:textId="77777777" w:rsidR="005F3AF5" w:rsidRPr="00C57F54" w:rsidRDefault="005F3AF5" w:rsidP="00C57F54">
            <w:pPr>
              <w:tabs>
                <w:tab w:val="left" w:pos="2850"/>
              </w:tabs>
              <w:spacing w:after="0" w:line="240" w:lineRule="auto"/>
              <w:jc w:val="both"/>
              <w:rPr>
                <w:rFonts w:ascii="Times New Roman" w:hAnsi="Times New Roman"/>
                <w:b/>
                <w:sz w:val="24"/>
                <w:szCs w:val="24"/>
                <w:lang w:val="sr-Latn-RS"/>
              </w:rPr>
            </w:pPr>
          </w:p>
          <w:p w14:paraId="2E18A781" w14:textId="77777777" w:rsidR="005F3AF5" w:rsidRPr="00C57F54" w:rsidRDefault="005F3AF5" w:rsidP="00C57F54">
            <w:pPr>
              <w:tabs>
                <w:tab w:val="left" w:pos="2850"/>
              </w:tabs>
              <w:spacing w:after="0" w:line="240" w:lineRule="auto"/>
              <w:jc w:val="both"/>
              <w:rPr>
                <w:rFonts w:ascii="Times New Roman" w:hAnsi="Times New Roman"/>
                <w:bCs/>
                <w:sz w:val="24"/>
                <w:szCs w:val="24"/>
                <w:lang w:val="sr-Latn-RS"/>
              </w:rPr>
            </w:pPr>
            <w:r w:rsidRPr="00C57F54">
              <w:rPr>
                <w:rFonts w:ascii="Times New Roman" w:hAnsi="Times New Roman"/>
                <w:bCs/>
                <w:sz w:val="24"/>
                <w:szCs w:val="24"/>
                <w:lang w:val="sr-Latn-RS"/>
              </w:rPr>
              <w:t>Ovaj zakon se primenjuje na sudije i tužioce u Republici Kosovo, kao i na druge organe vlasti izričito utvrđene ovim zakonom.</w:t>
            </w:r>
          </w:p>
          <w:p w14:paraId="02DEC52D"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73F0380"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3</w:t>
            </w:r>
          </w:p>
          <w:p w14:paraId="0776092B"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Definicije</w:t>
            </w:r>
          </w:p>
          <w:p w14:paraId="564A5B8F"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DA76BD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 U svrhu ovog zakona, izrazi koji se koriste imaju sledeća značenja:</w:t>
            </w:r>
          </w:p>
          <w:p w14:paraId="1AE110B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74B0ED4" w14:textId="77777777" w:rsidR="005F3AF5" w:rsidRPr="00C57F54" w:rsidRDefault="005F3AF5" w:rsidP="00C57F54">
            <w:pPr>
              <w:spacing w:after="0" w:line="240" w:lineRule="auto"/>
              <w:jc w:val="both"/>
              <w:rPr>
                <w:rFonts w:ascii="Times New Roman" w:hAnsi="Times New Roman"/>
                <w:sz w:val="24"/>
                <w:szCs w:val="24"/>
                <w:lang w:val="sr-Latn-RS"/>
              </w:rPr>
            </w:pPr>
          </w:p>
          <w:p w14:paraId="2584A665" w14:textId="77777777" w:rsidR="005F3AF5" w:rsidRPr="00C57F54" w:rsidRDefault="005F3AF5" w:rsidP="00C57F54">
            <w:pPr>
              <w:numPr>
                <w:ilvl w:val="1"/>
                <w:numId w:val="16"/>
              </w:numPr>
              <w:spacing w:after="0" w:line="240" w:lineRule="auto"/>
              <w:ind w:left="252" w:firstLine="0"/>
              <w:jc w:val="both"/>
              <w:rPr>
                <w:rFonts w:ascii="Times New Roman" w:hAnsi="Times New Roman"/>
                <w:sz w:val="24"/>
                <w:szCs w:val="24"/>
                <w:lang w:val="sr-Latn-RS"/>
              </w:rPr>
            </w:pPr>
            <w:r w:rsidRPr="00C57F54">
              <w:rPr>
                <w:rFonts w:ascii="Times New Roman" w:hAnsi="Times New Roman"/>
                <w:b/>
                <w:bCs/>
                <w:sz w:val="24"/>
                <w:szCs w:val="24"/>
                <w:lang w:val="sr-Latn-RS"/>
              </w:rPr>
              <w:t>Savet</w:t>
            </w:r>
            <w:r w:rsidRPr="00C57F54">
              <w:rPr>
                <w:rFonts w:ascii="Times New Roman" w:hAnsi="Times New Roman"/>
                <w:sz w:val="24"/>
                <w:szCs w:val="24"/>
                <w:lang w:val="sr-Latn-RS"/>
              </w:rPr>
              <w:t xml:space="preserve"> - podrazumeva Sudski savet Kosova i Tužilački savet Kosova;</w:t>
            </w:r>
          </w:p>
          <w:p w14:paraId="6CF04030" w14:textId="77777777" w:rsidR="005F3AF5" w:rsidRPr="00C57F54" w:rsidRDefault="005F3AF5" w:rsidP="00C57F54">
            <w:pPr>
              <w:spacing w:after="0" w:line="240" w:lineRule="auto"/>
              <w:ind w:left="252"/>
              <w:rPr>
                <w:rFonts w:ascii="Times New Roman" w:hAnsi="Times New Roman"/>
                <w:sz w:val="24"/>
                <w:szCs w:val="24"/>
                <w:lang w:val="sr-Latn-RS"/>
              </w:rPr>
            </w:pPr>
          </w:p>
          <w:p w14:paraId="57DB66ED" w14:textId="77777777" w:rsidR="005F3AF5" w:rsidRPr="00C57F54" w:rsidRDefault="005F3AF5" w:rsidP="00C57F54">
            <w:pPr>
              <w:spacing w:after="0" w:line="240" w:lineRule="auto"/>
              <w:ind w:left="252"/>
              <w:rPr>
                <w:rFonts w:ascii="Times New Roman" w:hAnsi="Times New Roman"/>
                <w:sz w:val="24"/>
                <w:szCs w:val="24"/>
                <w:lang w:val="sr-Latn-RS"/>
              </w:rPr>
            </w:pPr>
          </w:p>
          <w:p w14:paraId="170864BF"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80DB447"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4</w:t>
            </w:r>
          </w:p>
          <w:p w14:paraId="00C9C6D0"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sz w:val="24"/>
                <w:szCs w:val="24"/>
                <w:lang w:val="sr-Latn-RS"/>
              </w:rPr>
              <w:t>Načela disciplinske odgovornosti</w:t>
            </w:r>
          </w:p>
          <w:p w14:paraId="57DCC3D2"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4B513A36" w14:textId="77777777" w:rsidR="005F3AF5" w:rsidRPr="00C57F54" w:rsidRDefault="005F3AF5" w:rsidP="00C57F54">
            <w:pPr>
              <w:spacing w:after="0" w:line="240" w:lineRule="auto"/>
              <w:jc w:val="both"/>
              <w:rPr>
                <w:rFonts w:ascii="Times New Roman" w:hAnsi="Times New Roman"/>
                <w:b/>
                <w:bCs/>
                <w:sz w:val="24"/>
                <w:szCs w:val="24"/>
                <w:lang w:val="sr-Latn-RS"/>
              </w:rPr>
            </w:pPr>
            <w:r w:rsidRPr="00C57F54">
              <w:rPr>
                <w:rFonts w:ascii="Times New Roman" w:hAnsi="Times New Roman"/>
                <w:sz w:val="24"/>
                <w:szCs w:val="24"/>
                <w:lang w:val="sr-Latn-RS"/>
              </w:rPr>
              <w:t>Sprovođenje disciplinskih postupaka protiv sudija i tužilaca, kao i izricanje mera protiv njih, preduzima se u skladu sa ovim zakonom i na osnovu načela zakonitosti, poštovanja nezavisnosti sudstva, pravičnog suđenja, srazmernosti, transparentnosti i odgovornosti.</w:t>
            </w:r>
          </w:p>
          <w:p w14:paraId="063316A4"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0F85011"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012488C0"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19EE8DE"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lastRenderedPageBreak/>
              <w:t>POGLAVLJE II</w:t>
            </w:r>
          </w:p>
          <w:p w14:paraId="7858728D"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ODGOVORNOST, PREKRŠAJI I DISCIPLINSKE MERE PROTIV SUDIJA I TUŽILACA</w:t>
            </w:r>
          </w:p>
          <w:p w14:paraId="742F71CC"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5B2D9293"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E5CE7CB"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5</w:t>
            </w:r>
          </w:p>
          <w:p w14:paraId="4D354125" w14:textId="77777777" w:rsidR="005F3AF5" w:rsidRPr="00C57F54" w:rsidRDefault="005F3AF5" w:rsidP="00C57F54">
            <w:pPr>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Disciplinska odgovornost</w:t>
            </w:r>
          </w:p>
          <w:p w14:paraId="0F10FF96"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1A29DA7D"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Sudije i tužioci podležu disciplinskoj odgovornosti za disciplinske prekršaje u skladu sa</w:t>
            </w:r>
            <w:r w:rsidRPr="00C57F54">
              <w:rPr>
                <w:rFonts w:ascii="Times New Roman" w:hAnsi="Times New Roman"/>
                <w:sz w:val="24"/>
                <w:szCs w:val="24"/>
                <w:lang w:val="sr-Latn-RS"/>
              </w:rPr>
              <w:br/>
              <w:t>postupcima utvrđenim ovim Zakonom.</w:t>
            </w:r>
          </w:p>
          <w:p w14:paraId="52AF9B57" w14:textId="77777777" w:rsidR="005F3AF5" w:rsidRPr="00C57F54" w:rsidRDefault="005F3AF5" w:rsidP="00C57F54">
            <w:pPr>
              <w:spacing w:after="0" w:line="240" w:lineRule="auto"/>
              <w:jc w:val="both"/>
              <w:rPr>
                <w:rFonts w:ascii="Times New Roman" w:hAnsi="Times New Roman"/>
                <w:sz w:val="24"/>
                <w:szCs w:val="24"/>
                <w:lang w:val="sr-Latn-RS"/>
              </w:rPr>
            </w:pPr>
          </w:p>
          <w:p w14:paraId="35E73FB5"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6</w:t>
            </w:r>
          </w:p>
          <w:p w14:paraId="0383DA33"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Disciplinski prekršaji za sudije i tužioce</w:t>
            </w:r>
          </w:p>
          <w:p w14:paraId="74568907"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6D3BBB8"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3D54427"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1.Sudija ili tužilac čini disciplinski prekršaj ukoliko krši svoje službene dužnosti kao sudija ili tužilac.</w:t>
            </w:r>
          </w:p>
          <w:p w14:paraId="57A482DA" w14:textId="77777777" w:rsidR="005F3AF5" w:rsidRPr="00C57F54" w:rsidRDefault="005F3AF5" w:rsidP="00C57F54">
            <w:pPr>
              <w:spacing w:after="0" w:line="240" w:lineRule="auto"/>
              <w:jc w:val="both"/>
              <w:rPr>
                <w:rFonts w:ascii="Times New Roman" w:hAnsi="Times New Roman"/>
                <w:sz w:val="24"/>
                <w:szCs w:val="24"/>
                <w:lang w:val="sr-Latn-RS"/>
              </w:rPr>
            </w:pPr>
          </w:p>
          <w:p w14:paraId="5D3CDA9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2.Disciplinski prekršaji iz stava 1. povog člana kategorišu se kao:</w:t>
            </w:r>
          </w:p>
          <w:p w14:paraId="029B5E5B" w14:textId="77777777" w:rsidR="005F3AF5" w:rsidRPr="00C57F54" w:rsidRDefault="005F3AF5" w:rsidP="00C57F54">
            <w:pPr>
              <w:spacing w:after="0" w:line="240" w:lineRule="auto"/>
              <w:jc w:val="both"/>
              <w:rPr>
                <w:rFonts w:ascii="Times New Roman" w:hAnsi="Times New Roman"/>
                <w:sz w:val="24"/>
                <w:szCs w:val="24"/>
                <w:lang w:val="sr-Latn-RS"/>
              </w:rPr>
            </w:pPr>
          </w:p>
          <w:p w14:paraId="1D7F67B5" w14:textId="77777777" w:rsidR="005F3AF5" w:rsidRPr="00C57F54" w:rsidRDefault="005F3AF5" w:rsidP="00C57F54">
            <w:pPr>
              <w:spacing w:after="0" w:line="240" w:lineRule="auto"/>
              <w:jc w:val="both"/>
              <w:rPr>
                <w:rFonts w:ascii="Times New Roman" w:hAnsi="Times New Roman"/>
                <w:sz w:val="24"/>
                <w:szCs w:val="24"/>
                <w:lang w:val="sr-Latn-RS"/>
              </w:rPr>
            </w:pPr>
          </w:p>
          <w:p w14:paraId="3BBA4966" w14:textId="77777777" w:rsidR="005F3AF5" w:rsidRPr="00C57F54" w:rsidRDefault="005F3AF5" w:rsidP="00C57F54">
            <w:pPr>
              <w:numPr>
                <w:ilvl w:val="1"/>
                <w:numId w:val="17"/>
              </w:numPr>
              <w:tabs>
                <w:tab w:val="left" w:pos="436"/>
              </w:tabs>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lakši disciplinski prekršaji i</w:t>
            </w:r>
          </w:p>
          <w:p w14:paraId="749E92D6" w14:textId="77777777" w:rsidR="005F3AF5" w:rsidRPr="00C57F54" w:rsidRDefault="005F3AF5" w:rsidP="00C57F54">
            <w:pPr>
              <w:tabs>
                <w:tab w:val="left" w:pos="436"/>
              </w:tabs>
              <w:spacing w:after="0" w:line="240" w:lineRule="auto"/>
              <w:ind w:left="346"/>
              <w:jc w:val="both"/>
              <w:rPr>
                <w:rFonts w:ascii="Times New Roman" w:hAnsi="Times New Roman"/>
                <w:sz w:val="24"/>
                <w:szCs w:val="24"/>
                <w:lang w:val="sr-Latn-RS"/>
              </w:rPr>
            </w:pPr>
          </w:p>
          <w:p w14:paraId="02741235" w14:textId="77777777" w:rsidR="005F3AF5" w:rsidRPr="00C57F54" w:rsidRDefault="005F3AF5" w:rsidP="00C57F54">
            <w:pPr>
              <w:tabs>
                <w:tab w:val="left" w:pos="436"/>
              </w:tabs>
              <w:spacing w:after="0" w:line="240" w:lineRule="auto"/>
              <w:ind w:left="346"/>
              <w:jc w:val="both"/>
              <w:rPr>
                <w:rFonts w:ascii="Times New Roman" w:hAnsi="Times New Roman"/>
                <w:sz w:val="24"/>
                <w:szCs w:val="24"/>
                <w:lang w:val="sr-Latn-RS"/>
              </w:rPr>
            </w:pPr>
          </w:p>
          <w:p w14:paraId="39EB3579" w14:textId="77777777" w:rsidR="005F3AF5" w:rsidRPr="00C57F54" w:rsidRDefault="005F3AF5" w:rsidP="00C57F54">
            <w:pPr>
              <w:numPr>
                <w:ilvl w:val="1"/>
                <w:numId w:val="17"/>
              </w:numPr>
              <w:tabs>
                <w:tab w:val="left" w:pos="436"/>
              </w:tabs>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teški disciplinski prekršaji.</w:t>
            </w:r>
          </w:p>
          <w:p w14:paraId="0F6F41F9" w14:textId="77777777" w:rsidR="005F3AF5" w:rsidRPr="00C57F54" w:rsidRDefault="005F3AF5" w:rsidP="00C57F54">
            <w:pPr>
              <w:spacing w:after="0" w:line="240" w:lineRule="auto"/>
              <w:jc w:val="both"/>
              <w:rPr>
                <w:rFonts w:ascii="Times New Roman" w:hAnsi="Times New Roman"/>
                <w:sz w:val="24"/>
                <w:szCs w:val="24"/>
                <w:lang w:val="sr-Latn-RS"/>
              </w:rPr>
            </w:pPr>
          </w:p>
          <w:p w14:paraId="3A429DDD" w14:textId="77777777" w:rsidR="005F3AF5" w:rsidRPr="00C57F54" w:rsidRDefault="005F3AF5" w:rsidP="00C57F54">
            <w:pPr>
              <w:spacing w:after="0" w:line="240" w:lineRule="auto"/>
              <w:jc w:val="both"/>
              <w:rPr>
                <w:rFonts w:ascii="Times New Roman" w:hAnsi="Times New Roman"/>
                <w:sz w:val="24"/>
                <w:szCs w:val="24"/>
                <w:lang w:val="sr-Latn-RS"/>
              </w:rPr>
            </w:pPr>
          </w:p>
          <w:p w14:paraId="28AEE7CD" w14:textId="77777777" w:rsidR="005F3AF5" w:rsidRPr="00C57F54" w:rsidRDefault="005F3AF5" w:rsidP="00C57F54">
            <w:pPr>
              <w:spacing w:after="0" w:line="240" w:lineRule="auto"/>
              <w:jc w:val="both"/>
              <w:rPr>
                <w:rFonts w:ascii="Times New Roman" w:hAnsi="Times New Roman"/>
                <w:sz w:val="24"/>
                <w:szCs w:val="24"/>
                <w:lang w:val="sr-Latn-RS"/>
              </w:rPr>
            </w:pPr>
          </w:p>
          <w:p w14:paraId="58FF6602"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lastRenderedPageBreak/>
              <w:t>Član 7</w:t>
            </w:r>
          </w:p>
          <w:p w14:paraId="58F93FF4"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Lakši disciplinski prekršaji</w:t>
            </w:r>
          </w:p>
          <w:p w14:paraId="6D175CB0"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44BBF1A"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1. Sudija ili tužilac čini lakši disciplinski prekršaj ukoliko: </w:t>
            </w:r>
          </w:p>
          <w:p w14:paraId="58EF2954" w14:textId="77777777" w:rsidR="005F3AF5" w:rsidRPr="00C57F54" w:rsidRDefault="005F3AF5" w:rsidP="00C57F54">
            <w:pPr>
              <w:spacing w:after="0" w:line="240" w:lineRule="auto"/>
              <w:jc w:val="both"/>
              <w:rPr>
                <w:rFonts w:ascii="Times New Roman" w:hAnsi="Times New Roman"/>
                <w:sz w:val="24"/>
                <w:szCs w:val="24"/>
                <w:lang w:val="sr-Latn-RS"/>
              </w:rPr>
            </w:pPr>
          </w:p>
          <w:p w14:paraId="6A115008" w14:textId="77777777" w:rsidR="005F3AF5" w:rsidRPr="00C57F54" w:rsidRDefault="005F3AF5" w:rsidP="00C57F54">
            <w:pPr>
              <w:numPr>
                <w:ilvl w:val="1"/>
                <w:numId w:val="18"/>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ne postupa sa strankama u postupku, njihovim zastupnicima, svedocima i drugim učesnicima u postupku kako se traži zakonom;</w:t>
            </w:r>
          </w:p>
          <w:p w14:paraId="35383EEA"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49D26216"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2709BFFC" w14:textId="77777777" w:rsidR="005F3AF5" w:rsidRPr="00C57F54" w:rsidRDefault="005F3AF5" w:rsidP="00C57F54">
            <w:pPr>
              <w:numPr>
                <w:ilvl w:val="1"/>
                <w:numId w:val="18"/>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ne prijavljuje slučajeve mogućeg izuzeća iz postupka kada se traži zakonom;</w:t>
            </w:r>
          </w:p>
          <w:p w14:paraId="3C16DFCB"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54943FE4" w14:textId="77777777" w:rsidR="005F3AF5" w:rsidRPr="00C57F54" w:rsidRDefault="005F3AF5" w:rsidP="00C57F54">
            <w:pPr>
              <w:numPr>
                <w:ilvl w:val="1"/>
                <w:numId w:val="18"/>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u kontinuitetu ne obavlja službene dužnosti na vreme, kako se traži zakonom;</w:t>
            </w:r>
          </w:p>
          <w:p w14:paraId="5664032A"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55DA4D54" w14:textId="77777777" w:rsidR="005F3AF5" w:rsidRPr="00C57F54" w:rsidRDefault="005F3AF5" w:rsidP="00C57F54">
            <w:pPr>
              <w:numPr>
                <w:ilvl w:val="1"/>
                <w:numId w:val="18"/>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učestvuje u bilo kakvoj ex parte komunikaciji sa neovlašćenim stranama u vezi sa predmetima;</w:t>
            </w:r>
          </w:p>
          <w:p w14:paraId="32D57F03" w14:textId="77777777" w:rsidR="005F3AF5" w:rsidRPr="00C57F54" w:rsidRDefault="005F3AF5" w:rsidP="00C57F54">
            <w:pPr>
              <w:spacing w:after="0" w:line="240" w:lineRule="auto"/>
              <w:ind w:left="346"/>
              <w:rPr>
                <w:rFonts w:ascii="Times New Roman" w:hAnsi="Times New Roman"/>
                <w:sz w:val="24"/>
                <w:szCs w:val="24"/>
                <w:lang w:val="sr-Latn-RS"/>
              </w:rPr>
            </w:pPr>
          </w:p>
          <w:p w14:paraId="4376545B" w14:textId="77777777" w:rsidR="005F3AF5" w:rsidRPr="00C57F54" w:rsidRDefault="005F3AF5" w:rsidP="00C57F54">
            <w:pPr>
              <w:numPr>
                <w:ilvl w:val="1"/>
                <w:numId w:val="18"/>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uključuje se u ponašanja, bilo na dužnosti ili privatno, koje štete ugledu suda ili može narušiti poverenje javnosti u nepristrasnost ili kredibilitet sudstva;</w:t>
            </w:r>
          </w:p>
          <w:p w14:paraId="2D8EFEBA"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61CEECFA"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5A6610A1" w14:textId="77777777" w:rsidR="005F3AF5" w:rsidRPr="00C57F54" w:rsidRDefault="005F3AF5" w:rsidP="00C57F54">
            <w:pPr>
              <w:numPr>
                <w:ilvl w:val="1"/>
                <w:numId w:val="18"/>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u kontinuitetu ne učestvuje, bez opravdanja, u obaveznim programima </w:t>
            </w:r>
            <w:r w:rsidRPr="00C57F54">
              <w:rPr>
                <w:rFonts w:ascii="Times New Roman" w:hAnsi="Times New Roman"/>
                <w:sz w:val="24"/>
                <w:szCs w:val="24"/>
                <w:lang w:val="sr-Latn-RS"/>
              </w:rPr>
              <w:lastRenderedPageBreak/>
              <w:t>obuke utvrđenim zakonom ili propisima i politikama saveta.</w:t>
            </w:r>
          </w:p>
          <w:p w14:paraId="1898DA37"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AF82EC5"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8</w:t>
            </w:r>
          </w:p>
          <w:p w14:paraId="5E271DA5"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Teški disciplinski prekršaji</w:t>
            </w:r>
          </w:p>
          <w:p w14:paraId="1DA93A3B"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002BA382"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1. Sudija ili tužilac čini teški disciplinski prekršaj ukoliko: </w:t>
            </w:r>
          </w:p>
          <w:p w14:paraId="252C5CF0" w14:textId="77777777" w:rsidR="005F3AF5" w:rsidRPr="00C57F54" w:rsidRDefault="005F3AF5" w:rsidP="00C57F54">
            <w:pPr>
              <w:spacing w:after="0" w:line="240" w:lineRule="auto"/>
              <w:rPr>
                <w:rFonts w:ascii="Times New Roman" w:hAnsi="Times New Roman"/>
                <w:sz w:val="24"/>
                <w:szCs w:val="24"/>
                <w:lang w:val="sr-Latn-RS"/>
              </w:rPr>
            </w:pPr>
          </w:p>
          <w:p w14:paraId="31F62B32"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obavlja službene dužnosti ne poštujući načelo sudske nezavisnosti i nepristrasnosti postupajući sa predrasudama zasnovanim na rasi, boji kože, polu, jeziku, veroispovesti, političkim ili drugim uverenjima, nacionalnom ili društvenom poreklu, povezanosti sa bilo kojom zajednicom, imovini, ekonomskom i društvenom statusu, seksualnoj orijentaciji, rođenju, invaliditetu ili bilo kom drugom ličnom statusu stranke u postupku;</w:t>
            </w:r>
          </w:p>
          <w:p w14:paraId="4BE3F461"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03231791" w14:textId="77777777" w:rsidR="005F3AF5" w:rsidRPr="00C57F54" w:rsidRDefault="005F3AF5" w:rsidP="00C57F54">
            <w:pPr>
              <w:numPr>
                <w:ilvl w:val="1"/>
                <w:numId w:val="19"/>
              </w:numPr>
              <w:tabs>
                <w:tab w:val="left" w:pos="793"/>
              </w:tabs>
              <w:spacing w:after="0" w:line="240" w:lineRule="auto"/>
              <w:ind w:firstLine="0"/>
              <w:jc w:val="both"/>
              <w:rPr>
                <w:rFonts w:ascii="Times New Roman" w:hAnsi="Times New Roman"/>
                <w:sz w:val="24"/>
                <w:szCs w:val="24"/>
                <w:lang w:val="sr-Latn-RS"/>
              </w:rPr>
            </w:pPr>
            <w:r w:rsidRPr="00C57F54">
              <w:rPr>
                <w:rFonts w:ascii="Times New Roman" w:hAnsi="Times New Roman"/>
                <w:sz w:val="24"/>
                <w:szCs w:val="24"/>
                <w:lang w:val="sr-Latn-RS"/>
              </w:rPr>
              <w:t>saopštava neovlašćenim licima nejavne informacije dobijene tokom obavljanja službenih dužnosti;</w:t>
            </w:r>
          </w:p>
          <w:p w14:paraId="744BBF7C"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18FDDF87"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5E75029A"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prihvata bilo kakvu vrstu poklona ili nagrade koja može dovesti ili izgledati kao da dovodi do nezakonitog uticaja na zvanične odluke i radnje;</w:t>
            </w:r>
          </w:p>
          <w:p w14:paraId="49F1AF80"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57E6AE5F"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lastRenderedPageBreak/>
              <w:t>zloupotrebljava službenu poziciju u bilo kom obliku u cilju nezakonite dobiti za sebe ili druga lica ili u druge svrhe u suprotnosti sa zakonom;</w:t>
            </w:r>
          </w:p>
          <w:p w14:paraId="47BC496E"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1D59CF6A"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meša se u radnje drugih sudija ili tužilaca sa ciljem da utiče na njihove aktivnosti i odluke na bilo koji način zabranjen zakonom;</w:t>
            </w:r>
          </w:p>
          <w:p w14:paraId="1976CFCE"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7E0ED172"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daje javne izjave tokom postupaka koji su u toku, koje mogu ili se čini da negativno utiču na pravično suđenje i jednak tretman stranaka u postupku ili koje mogu naštetiti kredibilitetu i ugledu suda, ili saopštava informacije javnosti o sastavu sudskih veća, dokazima i odlukama koje se odnose na bilo koji slučaj, osim ako se otkrivanje takvih informacija traži zakonom;</w:t>
            </w:r>
          </w:p>
          <w:p w14:paraId="19860AC9"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46588AF9"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4DD85703"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7F8EDEC9"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2705B6EA"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obavlja bilo koju funkciju, dužnost ili službu, preuzima bilo kakvu odgovornost ili se bavi bilo kojom aktivnošću, kandiduje se ili bude izabran na bilo koju funkciju ili dužnost koja je u suprotnosti sa dužnostima sudije prema ustavu ili važećem zakonodavstvu;</w:t>
            </w:r>
          </w:p>
          <w:p w14:paraId="2146E615"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37F57A83"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lastRenderedPageBreak/>
              <w:t>pruža lažne ili obmanjujuće informacije u pitanjima koja se odnose na disciplinske i upravne sudske postupke, uključujući unapređenja i premeštaje;</w:t>
            </w:r>
          </w:p>
          <w:p w14:paraId="5F69C6FC"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780391C0" w14:textId="77777777" w:rsidR="005F3AF5" w:rsidRPr="00C57F54" w:rsidRDefault="005F3AF5" w:rsidP="00C57F54">
            <w:pPr>
              <w:numPr>
                <w:ilvl w:val="1"/>
                <w:numId w:val="19"/>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pridruži se bilo kom političkom subjektu ili bilo kojoj drugoj političkoj organizaciji, traži ili obavlja bilo koju političku funkciju, kandiduje se ili bude izabran na bilo koju političku funkciju, ili se bavi bilo kojom političkom aktivnošću.</w:t>
            </w:r>
          </w:p>
          <w:p w14:paraId="3BFB7BA5" w14:textId="77777777" w:rsidR="005F3AF5" w:rsidRPr="00C57F54" w:rsidRDefault="005F3AF5" w:rsidP="00C57F54">
            <w:pPr>
              <w:spacing w:after="0" w:line="240" w:lineRule="auto"/>
              <w:rPr>
                <w:rFonts w:ascii="Times New Roman" w:hAnsi="Times New Roman"/>
                <w:sz w:val="24"/>
                <w:szCs w:val="24"/>
                <w:lang w:val="sr-Latn-RS"/>
              </w:rPr>
            </w:pPr>
          </w:p>
          <w:p w14:paraId="39C33D63" w14:textId="77777777" w:rsidR="005F3AF5" w:rsidRPr="00C57F54" w:rsidRDefault="005F3AF5" w:rsidP="00C57F54">
            <w:pPr>
              <w:numPr>
                <w:ilvl w:val="0"/>
                <w:numId w:val="19"/>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Ako sudija ili tužilac, nakon što je počinio dve (2) lake disciplinske povrede, ponovo počini laku disciplinsku povredu, ta povreda smatra se teškom disciplinskom povredom prema ovom zakonu. </w:t>
            </w:r>
          </w:p>
          <w:p w14:paraId="1216CDA5"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0FDBDBC8"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008B3AE9"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9</w:t>
            </w:r>
          </w:p>
          <w:p w14:paraId="785FB969"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Disciplinske mere</w:t>
            </w:r>
          </w:p>
          <w:p w14:paraId="0B58D6E7"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A390E31" w14:textId="77777777" w:rsidR="005F3AF5" w:rsidRPr="00C57F54" w:rsidRDefault="005F3AF5" w:rsidP="00C57F54">
            <w:pPr>
              <w:numPr>
                <w:ilvl w:val="0"/>
                <w:numId w:val="20"/>
              </w:numPr>
              <w:tabs>
                <w:tab w:val="left" w:pos="166"/>
                <w:tab w:val="left" w:pos="34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 Za lakše disciplinske prekršaje, relevantni saveti izriču jednu od sledećih disciplinskih mera sudijama ili tužiocima:</w:t>
            </w:r>
          </w:p>
          <w:p w14:paraId="29E2696F" w14:textId="77777777" w:rsidR="005F3AF5" w:rsidRPr="00C57F54" w:rsidRDefault="005F3AF5" w:rsidP="00C57F54">
            <w:pPr>
              <w:spacing w:after="0" w:line="240" w:lineRule="auto"/>
              <w:jc w:val="both"/>
              <w:rPr>
                <w:rFonts w:ascii="Times New Roman" w:hAnsi="Times New Roman"/>
                <w:sz w:val="24"/>
                <w:szCs w:val="24"/>
                <w:lang w:val="sr-Latn-RS"/>
              </w:rPr>
            </w:pPr>
          </w:p>
          <w:p w14:paraId="6DF395EC" w14:textId="77777777" w:rsidR="005F3AF5" w:rsidRPr="00C57F54" w:rsidRDefault="005F3AF5" w:rsidP="00C57F54">
            <w:pPr>
              <w:spacing w:after="0" w:line="240" w:lineRule="auto"/>
              <w:jc w:val="both"/>
              <w:rPr>
                <w:rFonts w:ascii="Times New Roman" w:hAnsi="Times New Roman"/>
                <w:sz w:val="24"/>
                <w:szCs w:val="24"/>
                <w:lang w:val="sr-Latn-RS"/>
              </w:rPr>
            </w:pPr>
          </w:p>
          <w:p w14:paraId="34CB6D54" w14:textId="77777777" w:rsidR="005F3AF5" w:rsidRPr="00C57F54" w:rsidRDefault="005F3AF5" w:rsidP="00C57F54">
            <w:pPr>
              <w:numPr>
                <w:ilvl w:val="1"/>
                <w:numId w:val="20"/>
              </w:numPr>
              <w:tabs>
                <w:tab w:val="left" w:pos="796"/>
              </w:tabs>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pismenu opomenu, ili</w:t>
            </w:r>
          </w:p>
          <w:p w14:paraId="7B2E0D3F" w14:textId="77777777" w:rsidR="005F3AF5" w:rsidRPr="00C57F54" w:rsidRDefault="005F3AF5" w:rsidP="00C57F54">
            <w:pPr>
              <w:tabs>
                <w:tab w:val="left" w:pos="796"/>
              </w:tabs>
              <w:spacing w:after="0" w:line="240" w:lineRule="auto"/>
              <w:ind w:left="346"/>
              <w:jc w:val="both"/>
              <w:rPr>
                <w:rFonts w:ascii="Times New Roman" w:hAnsi="Times New Roman"/>
                <w:sz w:val="24"/>
                <w:szCs w:val="24"/>
                <w:lang w:val="sr-Latn-RS"/>
              </w:rPr>
            </w:pPr>
          </w:p>
          <w:p w14:paraId="30BF3302" w14:textId="77777777" w:rsidR="005F3AF5" w:rsidRPr="00C57F54" w:rsidRDefault="005F3AF5" w:rsidP="00C57F54">
            <w:pPr>
              <w:numPr>
                <w:ilvl w:val="1"/>
                <w:numId w:val="20"/>
              </w:numPr>
              <w:tabs>
                <w:tab w:val="left" w:pos="796"/>
              </w:tabs>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lastRenderedPageBreak/>
              <w:t>privremeno smanjenje plate za dvadeset odsto (20%) u periodu od tri (3) meseca.</w:t>
            </w:r>
          </w:p>
          <w:p w14:paraId="321496CA" w14:textId="77777777" w:rsidR="005F3AF5" w:rsidRPr="00C57F54" w:rsidRDefault="005F3AF5" w:rsidP="00C57F54">
            <w:pPr>
              <w:spacing w:after="0" w:line="240" w:lineRule="auto"/>
              <w:rPr>
                <w:rFonts w:ascii="Times New Roman" w:hAnsi="Times New Roman"/>
                <w:sz w:val="24"/>
                <w:szCs w:val="24"/>
                <w:lang w:val="sr-Latn-RS"/>
              </w:rPr>
            </w:pPr>
          </w:p>
          <w:p w14:paraId="5AE98CA9" w14:textId="77777777" w:rsidR="005F3AF5" w:rsidRPr="00C57F54" w:rsidRDefault="005F3AF5" w:rsidP="00C57F54">
            <w:pPr>
              <w:numPr>
                <w:ilvl w:val="0"/>
                <w:numId w:val="20"/>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Za teške disciplinske prekršaje, relevantni saveti će izreći jednu od sledećih disciplinskih mera sudijama ili tužiocima:</w:t>
            </w:r>
          </w:p>
          <w:p w14:paraId="4CC621F6" w14:textId="77777777" w:rsidR="005F3AF5" w:rsidRPr="00C57F54" w:rsidRDefault="005F3AF5" w:rsidP="00C57F54">
            <w:pPr>
              <w:spacing w:after="0" w:line="240" w:lineRule="auto"/>
              <w:jc w:val="both"/>
              <w:rPr>
                <w:rFonts w:ascii="Times New Roman" w:hAnsi="Times New Roman"/>
                <w:sz w:val="24"/>
                <w:szCs w:val="24"/>
                <w:lang w:val="sr-Latn-RS"/>
              </w:rPr>
            </w:pPr>
          </w:p>
          <w:p w14:paraId="6811A9CA" w14:textId="77777777" w:rsidR="005F3AF5" w:rsidRPr="00C57F54" w:rsidRDefault="005F3AF5" w:rsidP="00C57F54">
            <w:pPr>
              <w:spacing w:after="0" w:line="240" w:lineRule="auto"/>
              <w:jc w:val="both"/>
              <w:rPr>
                <w:rFonts w:ascii="Times New Roman" w:hAnsi="Times New Roman"/>
                <w:sz w:val="24"/>
                <w:szCs w:val="24"/>
                <w:lang w:val="sr-Latn-RS"/>
              </w:rPr>
            </w:pPr>
          </w:p>
          <w:p w14:paraId="08AB98E8" w14:textId="77777777" w:rsidR="005F3AF5" w:rsidRPr="00C57F54" w:rsidRDefault="005F3AF5" w:rsidP="00C57F54">
            <w:pPr>
              <w:numPr>
                <w:ilvl w:val="1"/>
                <w:numId w:val="20"/>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privremeno smanjenje plate za pedeset odsto (50%) u periodu od šest (6) meseci;</w:t>
            </w:r>
          </w:p>
          <w:p w14:paraId="3A15ACB0"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6C8E9C73" w14:textId="77777777" w:rsidR="005F3AF5" w:rsidRPr="00C57F54" w:rsidRDefault="005F3AF5" w:rsidP="00C57F54">
            <w:pPr>
              <w:numPr>
                <w:ilvl w:val="1"/>
                <w:numId w:val="20"/>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degradiranje u drugi sud ili tužilaštvo nižeg nivoa, ili</w:t>
            </w:r>
          </w:p>
          <w:p w14:paraId="3614D0AE"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57966213" w14:textId="77777777" w:rsidR="005F3AF5" w:rsidRPr="00C57F54" w:rsidRDefault="005F3AF5" w:rsidP="00C57F54">
            <w:pPr>
              <w:numPr>
                <w:ilvl w:val="1"/>
                <w:numId w:val="20"/>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predlog za razrešenje.</w:t>
            </w:r>
          </w:p>
          <w:p w14:paraId="3F3D5BF4" w14:textId="77777777" w:rsidR="005F3AF5" w:rsidRPr="00C57F54" w:rsidRDefault="005F3AF5" w:rsidP="00C57F54">
            <w:pPr>
              <w:spacing w:after="0" w:line="240" w:lineRule="auto"/>
              <w:jc w:val="both"/>
              <w:rPr>
                <w:rFonts w:ascii="Times New Roman" w:hAnsi="Times New Roman"/>
                <w:sz w:val="24"/>
                <w:szCs w:val="24"/>
                <w:lang w:val="sr-Latn-RS"/>
              </w:rPr>
            </w:pPr>
          </w:p>
          <w:p w14:paraId="2FFD6C72" w14:textId="77777777" w:rsidR="005F3AF5" w:rsidRPr="00C57F54" w:rsidRDefault="005F3AF5" w:rsidP="00C57F54">
            <w:pPr>
              <w:numPr>
                <w:ilvl w:val="0"/>
                <w:numId w:val="20"/>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Tokom trajanja disciplinske mere privremenog smanjenja plate, sudija ili tužilac će nastaviti da obavlja svoju funkciju sa punim radnim vremenom i u skladu sa zakonskim obavezama kao i druge sudije ili tužioci.</w:t>
            </w:r>
          </w:p>
          <w:p w14:paraId="28360BD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C71C479" w14:textId="77777777" w:rsidR="005F3AF5" w:rsidRPr="00C57F54" w:rsidRDefault="005F3AF5" w:rsidP="00C57F54">
            <w:pPr>
              <w:numPr>
                <w:ilvl w:val="0"/>
                <w:numId w:val="20"/>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Za potrebe stava 2, podstav 2.2 ovog člana, degradiranje se može izvršiti i unutar suda ili tužilaštva istog nivoa, ali u odeljenje ili odseku nižeg nivoa u skladu sa važećim zakonodavstvom. Nivo odeljenja ili odseka se tumači na osnovu uslova radnog iskustva sudije ili tužioca kako bi </w:t>
            </w:r>
            <w:r w:rsidRPr="00C57F54">
              <w:rPr>
                <w:rFonts w:ascii="Times New Roman" w:hAnsi="Times New Roman"/>
                <w:sz w:val="24"/>
                <w:szCs w:val="24"/>
                <w:lang w:val="sr-Latn-RS"/>
              </w:rPr>
              <w:lastRenderedPageBreak/>
              <w:t>tamo služio u poređenju sa drugim odeljenjima ili odsecima.</w:t>
            </w:r>
          </w:p>
          <w:p w14:paraId="738B2FB8" w14:textId="77777777" w:rsidR="005F3AF5" w:rsidRPr="00C57F54" w:rsidRDefault="005F3AF5" w:rsidP="00C57F54">
            <w:pPr>
              <w:spacing w:after="0" w:line="240" w:lineRule="auto"/>
              <w:rPr>
                <w:rFonts w:ascii="Times New Roman" w:hAnsi="Times New Roman"/>
                <w:sz w:val="24"/>
                <w:szCs w:val="24"/>
                <w:lang w:val="sr-Latn-RS"/>
              </w:rPr>
            </w:pPr>
          </w:p>
          <w:p w14:paraId="3DB296E9" w14:textId="77777777" w:rsidR="005F3AF5" w:rsidRPr="00C57F54" w:rsidRDefault="005F3AF5" w:rsidP="00C57F54">
            <w:pPr>
              <w:spacing w:after="0" w:line="240" w:lineRule="auto"/>
              <w:rPr>
                <w:rFonts w:ascii="Times New Roman" w:hAnsi="Times New Roman"/>
                <w:sz w:val="24"/>
                <w:szCs w:val="24"/>
                <w:lang w:val="sr-Latn-RS"/>
              </w:rPr>
            </w:pPr>
          </w:p>
          <w:p w14:paraId="0754463C" w14:textId="77777777" w:rsidR="005F3AF5" w:rsidRPr="00C57F54" w:rsidRDefault="005F3AF5" w:rsidP="00C57F54">
            <w:pPr>
              <w:numPr>
                <w:ilvl w:val="0"/>
                <w:numId w:val="20"/>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Disciplinske mere iz ovog člana izriču se samo u skladu sa načelom srazmernosti i uzimajući u obzir: </w:t>
            </w:r>
          </w:p>
          <w:p w14:paraId="47171A41" w14:textId="77777777" w:rsidR="005F3AF5" w:rsidRPr="00C57F54" w:rsidRDefault="005F3AF5" w:rsidP="00C57F54">
            <w:pPr>
              <w:spacing w:after="0" w:line="240" w:lineRule="auto"/>
              <w:jc w:val="both"/>
              <w:rPr>
                <w:rFonts w:ascii="Times New Roman" w:hAnsi="Times New Roman"/>
                <w:sz w:val="24"/>
                <w:szCs w:val="24"/>
                <w:lang w:val="sr-Latn-RS"/>
              </w:rPr>
            </w:pPr>
          </w:p>
          <w:p w14:paraId="5C56FAC4" w14:textId="77777777" w:rsidR="005F3AF5" w:rsidRPr="00C57F54" w:rsidRDefault="005F3AF5" w:rsidP="00C57F54">
            <w:pPr>
              <w:spacing w:after="0" w:line="240" w:lineRule="auto"/>
              <w:jc w:val="both"/>
              <w:rPr>
                <w:rFonts w:ascii="Times New Roman" w:hAnsi="Times New Roman"/>
                <w:sz w:val="24"/>
                <w:szCs w:val="24"/>
                <w:lang w:val="sr-Latn-RS"/>
              </w:rPr>
            </w:pPr>
          </w:p>
          <w:p w14:paraId="0FDF122A" w14:textId="77777777" w:rsidR="005F3AF5" w:rsidRPr="00C57F54" w:rsidRDefault="005F3AF5" w:rsidP="00C57F54">
            <w:pPr>
              <w:numPr>
                <w:ilvl w:val="1"/>
                <w:numId w:val="20"/>
              </w:numPr>
              <w:tabs>
                <w:tab w:val="left" w:pos="702"/>
              </w:tabs>
              <w:spacing w:after="0" w:line="240" w:lineRule="auto"/>
              <w:ind w:left="342" w:firstLine="0"/>
              <w:jc w:val="both"/>
              <w:rPr>
                <w:rFonts w:ascii="Times New Roman" w:hAnsi="Times New Roman"/>
                <w:sz w:val="24"/>
                <w:szCs w:val="24"/>
                <w:lang w:val="sr-Latn-RS"/>
              </w:rPr>
            </w:pPr>
            <w:r w:rsidRPr="00C57F54">
              <w:rPr>
                <w:rFonts w:ascii="Times New Roman" w:hAnsi="Times New Roman"/>
                <w:sz w:val="24"/>
                <w:szCs w:val="24"/>
                <w:lang w:val="sr-Latn-RS"/>
              </w:rPr>
              <w:t>broj i ozbiljnost disciplinskih prekršaja počinjenih od sudije ili tužioca, kao i izrečene preliminarne disciplinske mere;</w:t>
            </w:r>
          </w:p>
          <w:p w14:paraId="7BC88A61" w14:textId="77777777" w:rsidR="005F3AF5" w:rsidRPr="00C57F54" w:rsidRDefault="005F3AF5" w:rsidP="00C57F54">
            <w:pPr>
              <w:tabs>
                <w:tab w:val="left" w:pos="886"/>
              </w:tabs>
              <w:spacing w:after="0" w:line="240" w:lineRule="auto"/>
              <w:ind w:left="342"/>
              <w:jc w:val="both"/>
              <w:rPr>
                <w:rFonts w:ascii="Times New Roman" w:hAnsi="Times New Roman"/>
                <w:sz w:val="24"/>
                <w:szCs w:val="24"/>
                <w:lang w:val="sr-Latn-RS"/>
              </w:rPr>
            </w:pPr>
          </w:p>
          <w:p w14:paraId="5771A31F" w14:textId="77777777" w:rsidR="005F3AF5" w:rsidRPr="00C57F54" w:rsidRDefault="005F3AF5" w:rsidP="00C57F54">
            <w:pPr>
              <w:tabs>
                <w:tab w:val="left" w:pos="886"/>
              </w:tabs>
              <w:spacing w:after="0" w:line="240" w:lineRule="auto"/>
              <w:ind w:left="342"/>
              <w:jc w:val="both"/>
              <w:rPr>
                <w:rFonts w:ascii="Times New Roman" w:hAnsi="Times New Roman"/>
                <w:sz w:val="24"/>
                <w:szCs w:val="24"/>
                <w:lang w:val="sr-Latn-RS"/>
              </w:rPr>
            </w:pPr>
          </w:p>
          <w:p w14:paraId="3D8BCE14" w14:textId="77777777" w:rsidR="005F3AF5" w:rsidRPr="00C57F54" w:rsidRDefault="005F3AF5" w:rsidP="00C57F54">
            <w:pPr>
              <w:numPr>
                <w:ilvl w:val="1"/>
                <w:numId w:val="20"/>
              </w:numPr>
              <w:tabs>
                <w:tab w:val="left" w:pos="702"/>
              </w:tabs>
              <w:spacing w:after="0" w:line="240" w:lineRule="auto"/>
              <w:ind w:left="342"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posledice disciplinskih prekršaja za stranke, treća lica i kredibilitet pravosudnog sistema; </w:t>
            </w:r>
          </w:p>
          <w:p w14:paraId="376DABBC" w14:textId="77777777" w:rsidR="005F3AF5" w:rsidRPr="00C57F54" w:rsidRDefault="005F3AF5" w:rsidP="00C57F54">
            <w:pPr>
              <w:tabs>
                <w:tab w:val="left" w:pos="886"/>
              </w:tabs>
              <w:spacing w:after="0" w:line="240" w:lineRule="auto"/>
              <w:ind w:left="342"/>
              <w:jc w:val="both"/>
              <w:rPr>
                <w:rFonts w:ascii="Times New Roman" w:hAnsi="Times New Roman"/>
                <w:sz w:val="24"/>
                <w:szCs w:val="24"/>
                <w:lang w:val="sr-Latn-RS"/>
              </w:rPr>
            </w:pPr>
          </w:p>
          <w:p w14:paraId="0562164E" w14:textId="77777777" w:rsidR="005F3AF5" w:rsidRPr="00C57F54" w:rsidRDefault="005F3AF5" w:rsidP="00C57F54">
            <w:pPr>
              <w:tabs>
                <w:tab w:val="left" w:pos="886"/>
              </w:tabs>
              <w:spacing w:after="0" w:line="240" w:lineRule="auto"/>
              <w:ind w:left="342"/>
              <w:jc w:val="both"/>
              <w:rPr>
                <w:rFonts w:ascii="Times New Roman" w:hAnsi="Times New Roman"/>
                <w:sz w:val="24"/>
                <w:szCs w:val="24"/>
                <w:lang w:val="sr-Latn-RS"/>
              </w:rPr>
            </w:pPr>
          </w:p>
          <w:p w14:paraId="1EFE5AFF" w14:textId="77777777" w:rsidR="005F3AF5" w:rsidRPr="00C57F54" w:rsidRDefault="005F3AF5" w:rsidP="00C57F54">
            <w:pPr>
              <w:numPr>
                <w:ilvl w:val="1"/>
                <w:numId w:val="20"/>
              </w:numPr>
              <w:tabs>
                <w:tab w:val="left" w:pos="702"/>
              </w:tabs>
              <w:spacing w:after="0" w:line="240" w:lineRule="auto"/>
              <w:ind w:left="342" w:firstLine="0"/>
              <w:jc w:val="both"/>
              <w:rPr>
                <w:rFonts w:ascii="Times New Roman" w:hAnsi="Times New Roman"/>
                <w:sz w:val="24"/>
                <w:szCs w:val="24"/>
                <w:lang w:val="sr-Latn-RS"/>
              </w:rPr>
            </w:pPr>
            <w:r w:rsidRPr="00C57F54">
              <w:rPr>
                <w:rFonts w:ascii="Times New Roman" w:hAnsi="Times New Roman"/>
                <w:sz w:val="24"/>
                <w:szCs w:val="24"/>
                <w:lang w:val="sr-Latn-RS"/>
              </w:rPr>
              <w:t>okolnosti u kojima je disciplinski prekršaj počinjen, i</w:t>
            </w:r>
          </w:p>
          <w:p w14:paraId="1EF5A601" w14:textId="77777777" w:rsidR="005F3AF5" w:rsidRPr="00C57F54" w:rsidRDefault="005F3AF5" w:rsidP="00C57F54">
            <w:pPr>
              <w:tabs>
                <w:tab w:val="left" w:pos="886"/>
              </w:tabs>
              <w:spacing w:after="0" w:line="240" w:lineRule="auto"/>
              <w:ind w:left="342"/>
              <w:jc w:val="both"/>
              <w:rPr>
                <w:rFonts w:ascii="Times New Roman" w:hAnsi="Times New Roman"/>
                <w:sz w:val="24"/>
                <w:szCs w:val="24"/>
                <w:lang w:val="sr-Latn-RS"/>
              </w:rPr>
            </w:pPr>
          </w:p>
          <w:p w14:paraId="50EE4523" w14:textId="77777777" w:rsidR="005F3AF5" w:rsidRPr="00C57F54" w:rsidRDefault="005F3AF5" w:rsidP="00C57F54">
            <w:pPr>
              <w:tabs>
                <w:tab w:val="left" w:pos="886"/>
              </w:tabs>
              <w:spacing w:after="0" w:line="240" w:lineRule="auto"/>
              <w:ind w:left="342"/>
              <w:jc w:val="both"/>
              <w:rPr>
                <w:rFonts w:ascii="Times New Roman" w:hAnsi="Times New Roman"/>
                <w:sz w:val="24"/>
                <w:szCs w:val="24"/>
                <w:lang w:val="sr-Latn-RS"/>
              </w:rPr>
            </w:pPr>
          </w:p>
          <w:p w14:paraId="5FDF2236" w14:textId="77777777" w:rsidR="005F3AF5" w:rsidRPr="00C57F54" w:rsidRDefault="005F3AF5" w:rsidP="00C57F54">
            <w:pPr>
              <w:numPr>
                <w:ilvl w:val="1"/>
                <w:numId w:val="20"/>
              </w:numPr>
              <w:tabs>
                <w:tab w:val="left" w:pos="702"/>
              </w:tabs>
              <w:spacing w:after="0" w:line="240" w:lineRule="auto"/>
              <w:ind w:left="342" w:firstLine="0"/>
              <w:jc w:val="both"/>
              <w:rPr>
                <w:rFonts w:ascii="Times New Roman" w:hAnsi="Times New Roman"/>
                <w:sz w:val="24"/>
                <w:szCs w:val="24"/>
                <w:lang w:val="sr-Latn-RS"/>
              </w:rPr>
            </w:pPr>
            <w:r w:rsidRPr="00C57F54">
              <w:rPr>
                <w:rFonts w:ascii="Times New Roman" w:hAnsi="Times New Roman"/>
                <w:sz w:val="24"/>
                <w:szCs w:val="24"/>
                <w:lang w:val="sr-Latn-RS"/>
              </w:rPr>
              <w:t>ponašanje sudije ili tužioca tokom disciplinskog postupka.</w:t>
            </w:r>
          </w:p>
          <w:p w14:paraId="0E304AEF" w14:textId="77777777" w:rsidR="005F3AF5" w:rsidRPr="00C57F54" w:rsidRDefault="005F3AF5" w:rsidP="00C57F54">
            <w:pPr>
              <w:spacing w:after="0" w:line="240" w:lineRule="auto"/>
              <w:rPr>
                <w:rFonts w:ascii="Times New Roman" w:hAnsi="Times New Roman"/>
                <w:sz w:val="24"/>
                <w:szCs w:val="24"/>
                <w:lang w:val="sr-Latn-RS"/>
              </w:rPr>
            </w:pPr>
          </w:p>
          <w:p w14:paraId="6DB77A14" w14:textId="77777777" w:rsidR="005F3AF5" w:rsidRPr="00C57F54" w:rsidRDefault="005F3AF5" w:rsidP="00C57F54">
            <w:pPr>
              <w:numPr>
                <w:ilvl w:val="0"/>
                <w:numId w:val="20"/>
              </w:numPr>
              <w:tabs>
                <w:tab w:val="left" w:pos="0"/>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Odluka o disciplinskoj odgovornosti sudije ili tužioca donosi se i u slučajevima kada je, nakon pokretanja disciplinskog postupka, sudija ili tužilac napustio funkciju ili mu je funkcija sudije ili tužioca prestala na drugi način.</w:t>
            </w:r>
          </w:p>
          <w:p w14:paraId="32D34781"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E6AEB9D"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6DDD861"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57C2BBE8" w14:textId="77777777" w:rsidR="005F3AF5" w:rsidRPr="00C57F54" w:rsidRDefault="005F3AF5" w:rsidP="00C57F54">
            <w:pPr>
              <w:numPr>
                <w:ilvl w:val="0"/>
                <w:numId w:val="20"/>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Sudija ili tužilac ne može biti unapređen na funkciju u periodu od tri (3) godine ako je protiv njega izrečena disciplinska mera iz stava 1, podstav 1.2. ovog člana i u periodu od pet (5) godina ako je protiv njega izrečena disciplinska mera iz stava 2, podstav 2.1 i 2.2 ovog člana.</w:t>
            </w:r>
          </w:p>
          <w:p w14:paraId="64AF95BC" w14:textId="77777777" w:rsidR="005F3AF5" w:rsidRPr="00C57F54" w:rsidRDefault="005F3AF5" w:rsidP="00C57F54">
            <w:pPr>
              <w:spacing w:after="0" w:line="240" w:lineRule="auto"/>
              <w:jc w:val="both"/>
              <w:rPr>
                <w:rFonts w:ascii="Times New Roman" w:hAnsi="Times New Roman"/>
                <w:sz w:val="24"/>
                <w:szCs w:val="24"/>
                <w:lang w:val="sr-Latn-RS"/>
              </w:rPr>
            </w:pPr>
          </w:p>
          <w:p w14:paraId="3F104110" w14:textId="77777777" w:rsidR="005F3AF5" w:rsidRPr="00C57F54" w:rsidRDefault="005F3AF5" w:rsidP="00C57F54">
            <w:pPr>
              <w:spacing w:after="0" w:line="240" w:lineRule="auto"/>
              <w:jc w:val="both"/>
              <w:rPr>
                <w:rFonts w:ascii="Times New Roman" w:hAnsi="Times New Roman"/>
                <w:sz w:val="24"/>
                <w:szCs w:val="24"/>
                <w:lang w:val="sr-Latn-RS"/>
              </w:rPr>
            </w:pPr>
          </w:p>
          <w:p w14:paraId="6D9CCEA3"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3B03C86"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10</w:t>
            </w:r>
          </w:p>
          <w:p w14:paraId="0B0EBD85"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Registar disciplinskih mera i objavljivanje</w:t>
            </w:r>
          </w:p>
          <w:p w14:paraId="4F894CD1" w14:textId="77777777" w:rsidR="005F3AF5" w:rsidRPr="00C57F54" w:rsidRDefault="005F3AF5" w:rsidP="00C57F54">
            <w:pPr>
              <w:spacing w:after="0" w:line="240" w:lineRule="auto"/>
              <w:jc w:val="both"/>
              <w:rPr>
                <w:rFonts w:ascii="Times New Roman" w:hAnsi="Times New Roman"/>
                <w:sz w:val="24"/>
                <w:szCs w:val="24"/>
                <w:lang w:val="sr-Latn-RS"/>
              </w:rPr>
            </w:pPr>
          </w:p>
          <w:p w14:paraId="6154BBED"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 Nadležni savet vodi registar o disciplinskim postupcima, u koji se evidentiraju sva disciplinske obaveštenja, disciplinske istrage i mere izrečene protiv sudije ili tužioca</w:t>
            </w:r>
          </w:p>
          <w:p w14:paraId="0ABA5050" w14:textId="77777777" w:rsidR="005F3AF5" w:rsidRPr="00C57F54" w:rsidRDefault="005F3AF5" w:rsidP="00C57F54">
            <w:pPr>
              <w:spacing w:after="0" w:line="240" w:lineRule="auto"/>
              <w:jc w:val="both"/>
              <w:rPr>
                <w:rFonts w:ascii="Times New Roman" w:hAnsi="Times New Roman"/>
                <w:sz w:val="24"/>
                <w:szCs w:val="24"/>
                <w:lang w:val="sr-Latn-RS"/>
              </w:rPr>
            </w:pPr>
          </w:p>
          <w:p w14:paraId="28A7BF0B" w14:textId="77777777" w:rsidR="005F3AF5" w:rsidRPr="00C57F54" w:rsidRDefault="005F3AF5" w:rsidP="00C57F54">
            <w:pPr>
              <w:spacing w:after="0" w:line="240" w:lineRule="auto"/>
              <w:jc w:val="both"/>
              <w:rPr>
                <w:rFonts w:ascii="Times New Roman" w:hAnsi="Times New Roman"/>
                <w:sz w:val="24"/>
                <w:szCs w:val="24"/>
                <w:lang w:val="sr-Latn-RS"/>
              </w:rPr>
            </w:pPr>
          </w:p>
          <w:p w14:paraId="4658C264"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2. Zabeleške o disciplinskim istragama ili sankcijama brišu se nakon perioda od pet (5) godina, osim disciplinskih mera izrečenih za teško krivično delo, koje se brišu u skladu sa rehabilitacijom sprovedenom prema relevantnim odredbama Krivičnog zakonika Kosova.</w:t>
            </w:r>
          </w:p>
          <w:p w14:paraId="56265569" w14:textId="77777777" w:rsidR="005F3AF5" w:rsidRPr="00C57F54" w:rsidRDefault="005F3AF5" w:rsidP="00C57F54">
            <w:pPr>
              <w:spacing w:after="0" w:line="240" w:lineRule="auto"/>
              <w:jc w:val="both"/>
              <w:rPr>
                <w:rFonts w:ascii="Times New Roman" w:hAnsi="Times New Roman"/>
                <w:sz w:val="24"/>
                <w:szCs w:val="24"/>
                <w:lang w:val="sr-Latn-RS"/>
              </w:rPr>
            </w:pPr>
          </w:p>
          <w:p w14:paraId="17A78A3E" w14:textId="77777777" w:rsidR="005F3AF5" w:rsidRPr="00C57F54" w:rsidRDefault="005F3AF5" w:rsidP="00C57F54">
            <w:pPr>
              <w:spacing w:after="0" w:line="240" w:lineRule="auto"/>
              <w:jc w:val="both"/>
              <w:rPr>
                <w:rFonts w:ascii="Times New Roman" w:hAnsi="Times New Roman"/>
                <w:sz w:val="24"/>
                <w:szCs w:val="24"/>
                <w:lang w:val="sr-Latn-RS"/>
              </w:rPr>
            </w:pPr>
          </w:p>
          <w:p w14:paraId="116F31FC"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lastRenderedPageBreak/>
              <w:t>3. Preporuke nadležnih organa i odluke o disciplinskim postupcima objavljuju relevantni saveti na zvaničnoj veb stranici relevantnog saveta najkasnije u roku od petnaest (15) dana, u anonimizovanom obliku.</w:t>
            </w:r>
          </w:p>
          <w:p w14:paraId="71DD52A2" w14:textId="77777777" w:rsidR="005F3AF5" w:rsidRPr="00C57F54" w:rsidRDefault="005F3AF5" w:rsidP="00C57F54">
            <w:pPr>
              <w:spacing w:after="0" w:line="240" w:lineRule="auto"/>
              <w:jc w:val="both"/>
              <w:rPr>
                <w:rFonts w:ascii="Times New Roman" w:hAnsi="Times New Roman"/>
                <w:sz w:val="24"/>
                <w:szCs w:val="24"/>
                <w:lang w:val="sr-Latn-RS"/>
              </w:rPr>
            </w:pPr>
          </w:p>
          <w:p w14:paraId="52B7F2A2"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3.Bez obzira na stav 3. ovog člana, identitet sudije ili tužioca biće objavljen nakon završetka svih žalbenih postupaka i stupanja na snagu disciplinske mere.</w:t>
            </w:r>
          </w:p>
          <w:p w14:paraId="75E40C56" w14:textId="77777777" w:rsidR="005F3AF5" w:rsidRPr="00C57F54" w:rsidRDefault="005F3AF5" w:rsidP="00C57F54">
            <w:pPr>
              <w:spacing w:after="0" w:line="240" w:lineRule="auto"/>
              <w:rPr>
                <w:rFonts w:ascii="Times New Roman" w:hAnsi="Times New Roman"/>
                <w:sz w:val="24"/>
                <w:szCs w:val="24"/>
                <w:lang w:val="sr-Latn-RS"/>
              </w:rPr>
            </w:pPr>
          </w:p>
          <w:p w14:paraId="48BA3721"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2AE1B871"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306D9D85"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 xml:space="preserve">Član 11 </w:t>
            </w:r>
          </w:p>
          <w:p w14:paraId="7840C251"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Žalbe protiv sudija i tužilaca zbog disciplinskih prekršaja</w:t>
            </w:r>
          </w:p>
          <w:p w14:paraId="676B96CF"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258566EE" w14:textId="77777777" w:rsidR="005F3AF5" w:rsidRPr="00C57F54" w:rsidRDefault="005F3AF5" w:rsidP="00C57F54">
            <w:pPr>
              <w:tabs>
                <w:tab w:val="left" w:pos="252"/>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w:t>
            </w:r>
            <w:r w:rsidRPr="00C57F54">
              <w:rPr>
                <w:rFonts w:ascii="Times New Roman" w:hAnsi="Times New Roman"/>
                <w:sz w:val="24"/>
                <w:szCs w:val="24"/>
                <w:lang w:val="sr-Latn-RS"/>
              </w:rPr>
              <w:tab/>
              <w:t>Svaka stranka u postupku, predsednik suda, glavni tužilac, kolege sudije ili tužioci, zaposleni ili drugo službeno lice, organizacije koje prate rad pravosudnog sistema, kao i svako drugo fizičko ili pravno lice u Republici Kosovo, ima pravo da obavesti:</w:t>
            </w:r>
          </w:p>
          <w:p w14:paraId="09CA893D" w14:textId="77777777" w:rsidR="005F3AF5" w:rsidRPr="00C57F54" w:rsidRDefault="005F3AF5" w:rsidP="00C57F54">
            <w:pPr>
              <w:spacing w:after="0" w:line="240" w:lineRule="auto"/>
              <w:jc w:val="both"/>
              <w:rPr>
                <w:rFonts w:ascii="Times New Roman" w:hAnsi="Times New Roman"/>
                <w:sz w:val="24"/>
                <w:szCs w:val="24"/>
                <w:lang w:val="sr-Latn-RS"/>
              </w:rPr>
            </w:pPr>
          </w:p>
          <w:p w14:paraId="39FF954B" w14:textId="77777777" w:rsidR="005F3AF5" w:rsidRPr="00C57F54" w:rsidRDefault="005F3AF5" w:rsidP="00C57F54">
            <w:pPr>
              <w:spacing w:after="0" w:line="240" w:lineRule="auto"/>
              <w:ind w:left="436"/>
              <w:jc w:val="both"/>
              <w:rPr>
                <w:rFonts w:ascii="Times New Roman" w:hAnsi="Times New Roman"/>
                <w:sz w:val="24"/>
                <w:szCs w:val="24"/>
                <w:lang w:val="sr-Latn-RS"/>
              </w:rPr>
            </w:pPr>
            <w:r w:rsidRPr="00C57F54">
              <w:rPr>
                <w:rFonts w:ascii="Times New Roman" w:hAnsi="Times New Roman"/>
                <w:sz w:val="24"/>
                <w:szCs w:val="24"/>
                <w:lang w:val="sr-Latn-RS"/>
              </w:rPr>
              <w:t>1.1.Kosovsko sudsko veće, o navodima za disciplinsku povredu sudije.</w:t>
            </w:r>
          </w:p>
          <w:p w14:paraId="1D0F3790" w14:textId="77777777" w:rsidR="005F3AF5" w:rsidRPr="00C57F54" w:rsidRDefault="005F3AF5" w:rsidP="00C57F54">
            <w:pPr>
              <w:spacing w:after="0" w:line="240" w:lineRule="auto"/>
              <w:ind w:left="436"/>
              <w:jc w:val="both"/>
              <w:rPr>
                <w:rFonts w:ascii="Times New Roman" w:hAnsi="Times New Roman"/>
                <w:sz w:val="24"/>
                <w:szCs w:val="24"/>
                <w:lang w:val="sr-Latn-RS"/>
              </w:rPr>
            </w:pPr>
          </w:p>
          <w:p w14:paraId="6BD35691" w14:textId="77777777" w:rsidR="005F3AF5" w:rsidRPr="00C57F54" w:rsidRDefault="005F3AF5" w:rsidP="00C57F54">
            <w:pPr>
              <w:spacing w:after="0" w:line="240" w:lineRule="auto"/>
              <w:ind w:left="436"/>
              <w:jc w:val="both"/>
              <w:rPr>
                <w:rFonts w:ascii="Times New Roman" w:hAnsi="Times New Roman"/>
                <w:sz w:val="24"/>
                <w:szCs w:val="24"/>
                <w:lang w:val="sr-Latn-RS"/>
              </w:rPr>
            </w:pPr>
            <w:r w:rsidRPr="00C57F54">
              <w:rPr>
                <w:rFonts w:ascii="Times New Roman" w:hAnsi="Times New Roman"/>
                <w:sz w:val="24"/>
                <w:szCs w:val="24"/>
                <w:lang w:val="sr-Latn-RS"/>
              </w:rPr>
              <w:t>1.2. Kosovsko tužilačko veće, o navodima za disciplinsku povredu tužioca.</w:t>
            </w:r>
          </w:p>
          <w:p w14:paraId="25ACEEEA" w14:textId="77777777" w:rsidR="005F3AF5" w:rsidRPr="00C57F54" w:rsidRDefault="005F3AF5" w:rsidP="00C57F54">
            <w:pPr>
              <w:spacing w:after="0" w:line="240" w:lineRule="auto"/>
              <w:ind w:left="436"/>
              <w:jc w:val="both"/>
              <w:rPr>
                <w:rFonts w:ascii="Times New Roman" w:hAnsi="Times New Roman"/>
                <w:sz w:val="24"/>
                <w:szCs w:val="24"/>
                <w:lang w:val="sr-Latn-RS"/>
              </w:rPr>
            </w:pPr>
          </w:p>
          <w:p w14:paraId="765652C2" w14:textId="77777777" w:rsidR="005F3AF5" w:rsidRPr="00C57F54" w:rsidRDefault="005F3AF5" w:rsidP="00C57F54">
            <w:pPr>
              <w:spacing w:after="0" w:line="240" w:lineRule="auto"/>
              <w:jc w:val="both"/>
              <w:rPr>
                <w:rFonts w:ascii="Times New Roman" w:hAnsi="Times New Roman"/>
                <w:sz w:val="24"/>
                <w:szCs w:val="24"/>
                <w:lang w:val="sr-Latn-RS"/>
              </w:rPr>
            </w:pPr>
          </w:p>
          <w:p w14:paraId="68B1CED1" w14:textId="77777777" w:rsidR="005F3AF5" w:rsidRPr="00C57F54" w:rsidRDefault="005F3AF5" w:rsidP="00C57F54">
            <w:pPr>
              <w:spacing w:after="0" w:line="240" w:lineRule="auto"/>
              <w:jc w:val="both"/>
              <w:rPr>
                <w:rFonts w:ascii="Times New Roman" w:hAnsi="Times New Roman"/>
                <w:sz w:val="24"/>
                <w:szCs w:val="24"/>
                <w:lang w:val="sr-Latn-RS"/>
              </w:rPr>
            </w:pPr>
          </w:p>
          <w:p w14:paraId="085808F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2. </w:t>
            </w:r>
            <w:r w:rsidRPr="00C57F54">
              <w:rPr>
                <w:rFonts w:ascii="Times New Roman" w:hAnsi="Times New Roman"/>
                <w:sz w:val="24"/>
                <w:szCs w:val="24"/>
                <w:lang w:val="sr-Latn-RS"/>
              </w:rPr>
              <w:tab/>
              <w:t>Za sudiju ili tužioca koji je član istražnog panela prema ovom zakonu, u slučaju tvrdnje o disciplinskom prekršaju primenjuju se pravila iz stava 1 ovog člana.</w:t>
            </w:r>
          </w:p>
          <w:p w14:paraId="345C8176" w14:textId="77777777" w:rsidR="005F3AF5" w:rsidRPr="00C57F54" w:rsidRDefault="005F3AF5" w:rsidP="00C57F54">
            <w:pPr>
              <w:spacing w:after="0" w:line="240" w:lineRule="auto"/>
              <w:jc w:val="both"/>
              <w:rPr>
                <w:rFonts w:ascii="Times New Roman" w:hAnsi="Times New Roman"/>
                <w:sz w:val="24"/>
                <w:szCs w:val="24"/>
                <w:lang w:val="sr-Latn-RS"/>
              </w:rPr>
            </w:pPr>
          </w:p>
          <w:p w14:paraId="5BDF5944" w14:textId="77777777" w:rsidR="005F3AF5" w:rsidRPr="00C57F54" w:rsidRDefault="005F3AF5" w:rsidP="00C57F54">
            <w:pPr>
              <w:spacing w:after="0" w:line="240" w:lineRule="auto"/>
              <w:jc w:val="both"/>
              <w:rPr>
                <w:rFonts w:ascii="Times New Roman" w:hAnsi="Times New Roman"/>
                <w:sz w:val="24"/>
                <w:szCs w:val="24"/>
                <w:lang w:val="sr-Latn-RS"/>
              </w:rPr>
            </w:pPr>
          </w:p>
          <w:p w14:paraId="227077E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3. </w:t>
            </w:r>
            <w:r w:rsidRPr="00C57F54">
              <w:rPr>
                <w:rFonts w:ascii="Times New Roman" w:hAnsi="Times New Roman"/>
                <w:sz w:val="24"/>
                <w:szCs w:val="24"/>
                <w:lang w:val="sr-Latn-RS"/>
              </w:rPr>
              <w:tab/>
              <w:t>Kada se obaveštenje dostavi nekompetentnom organu, takav organ će preneti žalbu nadležnom organu, u skladu sa Zakonom o Opštem Upravnom Postupku.</w:t>
            </w:r>
          </w:p>
          <w:p w14:paraId="4FB45F23"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55B29E7A"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4. U slučajevima kada nadležno Veće samo identifikuje okolnosti koje mogu predstavljati disciplinsku povredu, može odlučiti da pokrene disciplinski postupak po službenoj dužnosti.</w:t>
            </w:r>
          </w:p>
          <w:p w14:paraId="40768337" w14:textId="77777777" w:rsidR="005F3AF5" w:rsidRPr="00C57F54" w:rsidRDefault="005F3AF5" w:rsidP="00C57F54">
            <w:pPr>
              <w:spacing w:after="0" w:line="240" w:lineRule="auto"/>
              <w:jc w:val="both"/>
              <w:rPr>
                <w:rFonts w:ascii="Times New Roman" w:hAnsi="Times New Roman"/>
                <w:sz w:val="24"/>
                <w:szCs w:val="24"/>
                <w:lang w:val="sr-Latn-RS"/>
              </w:rPr>
            </w:pPr>
          </w:p>
          <w:p w14:paraId="1D94A71B"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5. Osoba iz stava 1. ovog člana podnosi obaveštenje o disciplinskoj povredi u pisanom obliku. </w:t>
            </w:r>
            <w:proofErr w:type="spellStart"/>
            <w:r w:rsidRPr="00C57F54">
              <w:rPr>
                <w:rFonts w:ascii="Times New Roman" w:hAnsi="Times New Roman"/>
                <w:sz w:val="24"/>
                <w:szCs w:val="24"/>
              </w:rPr>
              <w:t>Obaveštenje</w:t>
            </w:r>
            <w:proofErr w:type="spellEnd"/>
            <w:r w:rsidRPr="00C57F54">
              <w:rPr>
                <w:rFonts w:ascii="Times New Roman" w:hAnsi="Times New Roman"/>
                <w:sz w:val="24"/>
                <w:szCs w:val="24"/>
              </w:rPr>
              <w:t xml:space="preserve"> </w:t>
            </w:r>
            <w:r w:rsidRPr="00C57F54">
              <w:rPr>
                <w:rFonts w:ascii="Times New Roman" w:hAnsi="Times New Roman"/>
                <w:sz w:val="24"/>
                <w:szCs w:val="24"/>
                <w:lang w:val="sr-Latn-RS"/>
              </w:rPr>
              <w:t xml:space="preserve">sadrži: </w:t>
            </w:r>
          </w:p>
          <w:p w14:paraId="6ADB6D47" w14:textId="77777777" w:rsidR="005F3AF5" w:rsidRPr="00C57F54" w:rsidRDefault="005F3AF5" w:rsidP="00C57F54">
            <w:pPr>
              <w:spacing w:after="0" w:line="240" w:lineRule="auto"/>
              <w:jc w:val="both"/>
              <w:rPr>
                <w:rFonts w:ascii="Times New Roman" w:hAnsi="Times New Roman"/>
                <w:sz w:val="24"/>
                <w:szCs w:val="24"/>
                <w:lang w:val="sr-Latn-RS"/>
              </w:rPr>
            </w:pPr>
          </w:p>
          <w:p w14:paraId="7EFC3F04" w14:textId="77777777" w:rsidR="005F3AF5" w:rsidRPr="00C57F54" w:rsidRDefault="005F3AF5" w:rsidP="00C57F54">
            <w:pPr>
              <w:spacing w:after="0" w:line="240" w:lineRule="auto"/>
              <w:jc w:val="both"/>
              <w:rPr>
                <w:rFonts w:ascii="Times New Roman" w:hAnsi="Times New Roman"/>
                <w:sz w:val="24"/>
                <w:szCs w:val="24"/>
                <w:lang w:val="sr-Latn-RS"/>
              </w:rPr>
            </w:pPr>
          </w:p>
          <w:p w14:paraId="2E0A70F8" w14:textId="77777777" w:rsidR="005F3AF5" w:rsidRPr="00C57F54" w:rsidRDefault="005F3AF5" w:rsidP="00C57F54">
            <w:pPr>
              <w:numPr>
                <w:ilvl w:val="1"/>
                <w:numId w:val="21"/>
              </w:numPr>
              <w:tabs>
                <w:tab w:val="left" w:pos="706"/>
              </w:tabs>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ab/>
              <w:t xml:space="preserve">identitet osobe koje podnosi </w:t>
            </w:r>
            <w:r w:rsidRPr="00C57F54">
              <w:rPr>
                <w:rFonts w:ascii="Times New Roman" w:hAnsi="Times New Roman"/>
                <w:sz w:val="24"/>
                <w:szCs w:val="24"/>
                <w:lang w:val="de-DE"/>
              </w:rPr>
              <w:t>obaveštenje</w:t>
            </w:r>
            <w:r w:rsidRPr="00C57F54">
              <w:rPr>
                <w:rFonts w:ascii="Times New Roman" w:hAnsi="Times New Roman"/>
                <w:sz w:val="24"/>
                <w:szCs w:val="24"/>
                <w:lang w:val="sr-Latn-RS"/>
              </w:rPr>
              <w:t>;</w:t>
            </w:r>
          </w:p>
          <w:p w14:paraId="619C9EF3" w14:textId="77777777" w:rsidR="005F3AF5" w:rsidRPr="00C57F54" w:rsidRDefault="005F3AF5" w:rsidP="00C57F54">
            <w:pPr>
              <w:tabs>
                <w:tab w:val="left" w:pos="706"/>
              </w:tabs>
              <w:spacing w:after="0" w:line="240" w:lineRule="auto"/>
              <w:ind w:left="346"/>
              <w:jc w:val="both"/>
              <w:rPr>
                <w:rFonts w:ascii="Times New Roman" w:hAnsi="Times New Roman"/>
                <w:sz w:val="24"/>
                <w:szCs w:val="24"/>
                <w:lang w:val="sr-Latn-RS"/>
              </w:rPr>
            </w:pPr>
          </w:p>
          <w:p w14:paraId="508ACDB5" w14:textId="77777777" w:rsidR="005F3AF5" w:rsidRPr="00C57F54" w:rsidRDefault="005F3AF5" w:rsidP="00C57F54">
            <w:pPr>
              <w:tabs>
                <w:tab w:val="left" w:pos="706"/>
              </w:tabs>
              <w:spacing w:after="0" w:line="240" w:lineRule="auto"/>
              <w:ind w:left="346"/>
              <w:jc w:val="both"/>
              <w:rPr>
                <w:rFonts w:ascii="Times New Roman" w:hAnsi="Times New Roman"/>
                <w:sz w:val="24"/>
                <w:szCs w:val="24"/>
                <w:lang w:val="sr-Latn-RS"/>
              </w:rPr>
            </w:pPr>
            <w:r w:rsidRPr="00C57F54">
              <w:rPr>
                <w:rFonts w:ascii="Times New Roman" w:hAnsi="Times New Roman"/>
                <w:sz w:val="24"/>
                <w:szCs w:val="24"/>
                <w:lang w:val="sr-Latn-RS"/>
              </w:rPr>
              <w:t>5.2.identitet sudije ili tužioca protiv koga se tvrdi disciplinski prekršaj i</w:t>
            </w:r>
          </w:p>
          <w:p w14:paraId="78027523" w14:textId="77777777" w:rsidR="005F3AF5" w:rsidRPr="00C57F54" w:rsidRDefault="005F3AF5" w:rsidP="00C57F54">
            <w:pPr>
              <w:tabs>
                <w:tab w:val="left" w:pos="706"/>
              </w:tabs>
              <w:spacing w:after="0" w:line="240" w:lineRule="auto"/>
              <w:ind w:left="346"/>
              <w:jc w:val="both"/>
              <w:rPr>
                <w:rFonts w:ascii="Times New Roman" w:hAnsi="Times New Roman"/>
                <w:sz w:val="24"/>
                <w:szCs w:val="24"/>
                <w:lang w:val="sr-Latn-RS"/>
              </w:rPr>
            </w:pPr>
          </w:p>
          <w:p w14:paraId="1154BE7F" w14:textId="77777777" w:rsidR="005F3AF5" w:rsidRPr="00C57F54" w:rsidRDefault="005F3AF5" w:rsidP="00C57F54">
            <w:pPr>
              <w:tabs>
                <w:tab w:val="left" w:pos="706"/>
              </w:tabs>
              <w:spacing w:after="0" w:line="240" w:lineRule="auto"/>
              <w:ind w:left="346"/>
              <w:jc w:val="both"/>
              <w:rPr>
                <w:rFonts w:ascii="Times New Roman" w:hAnsi="Times New Roman"/>
                <w:sz w:val="24"/>
                <w:szCs w:val="24"/>
                <w:lang w:val="sr-Latn-RS"/>
              </w:rPr>
            </w:pPr>
          </w:p>
          <w:p w14:paraId="7B1CCE7F" w14:textId="77777777" w:rsidR="005F3AF5" w:rsidRPr="00C57F54" w:rsidRDefault="005F3AF5" w:rsidP="00C57F54">
            <w:pPr>
              <w:tabs>
                <w:tab w:val="left" w:pos="706"/>
              </w:tabs>
              <w:spacing w:after="0" w:line="240" w:lineRule="auto"/>
              <w:ind w:left="346"/>
              <w:jc w:val="both"/>
              <w:rPr>
                <w:rFonts w:ascii="Times New Roman" w:hAnsi="Times New Roman"/>
                <w:sz w:val="24"/>
                <w:szCs w:val="24"/>
                <w:lang w:val="sr-Latn-RS"/>
              </w:rPr>
            </w:pPr>
            <w:r w:rsidRPr="00C57F54">
              <w:rPr>
                <w:rFonts w:ascii="Times New Roman" w:hAnsi="Times New Roman"/>
                <w:sz w:val="24"/>
                <w:szCs w:val="24"/>
                <w:lang w:val="sr-Latn-RS"/>
              </w:rPr>
              <w:lastRenderedPageBreak/>
              <w:t xml:space="preserve">5.3.jedan opis činjenica na osnovu kojih je postavljena sumnja o disciplinskom prekršaju. </w:t>
            </w:r>
          </w:p>
          <w:p w14:paraId="1B2ADF77" w14:textId="77777777" w:rsidR="005F3AF5" w:rsidRPr="00C57F54" w:rsidRDefault="005F3AF5" w:rsidP="00C57F54">
            <w:pPr>
              <w:spacing w:after="0" w:line="240" w:lineRule="auto"/>
              <w:jc w:val="both"/>
              <w:rPr>
                <w:rFonts w:ascii="Times New Roman" w:hAnsi="Times New Roman"/>
                <w:sz w:val="24"/>
                <w:szCs w:val="24"/>
                <w:lang w:val="sr-Latn-RS"/>
              </w:rPr>
            </w:pPr>
          </w:p>
          <w:p w14:paraId="56CB9F7C" w14:textId="77777777" w:rsidR="005F3AF5" w:rsidRPr="00C57F54" w:rsidRDefault="005F3AF5" w:rsidP="00C57F54">
            <w:pPr>
              <w:numPr>
                <w:ilvl w:val="0"/>
                <w:numId w:val="21"/>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Svako podneto obaveštenje registruje se i arhivira od strane nadležnog Veća.</w:t>
            </w:r>
          </w:p>
          <w:p w14:paraId="5CB24E48" w14:textId="77777777" w:rsidR="005F3AF5" w:rsidRPr="00C57F54" w:rsidRDefault="005F3AF5" w:rsidP="00C57F54">
            <w:pPr>
              <w:spacing w:after="0" w:line="240" w:lineRule="auto"/>
              <w:jc w:val="both"/>
              <w:rPr>
                <w:rFonts w:ascii="Times New Roman" w:hAnsi="Times New Roman"/>
                <w:sz w:val="24"/>
                <w:szCs w:val="24"/>
                <w:lang w:val="sr-Latn-RS"/>
              </w:rPr>
            </w:pPr>
          </w:p>
          <w:p w14:paraId="3F72121F" w14:textId="77777777" w:rsidR="005F3AF5" w:rsidRPr="00C57F54" w:rsidRDefault="005F3AF5" w:rsidP="00C57F54">
            <w:pPr>
              <w:spacing w:after="0" w:line="240" w:lineRule="auto"/>
              <w:jc w:val="both"/>
              <w:rPr>
                <w:rFonts w:ascii="Times New Roman" w:hAnsi="Times New Roman"/>
                <w:sz w:val="24"/>
                <w:szCs w:val="24"/>
                <w:lang w:val="sr-Latn-RS"/>
              </w:rPr>
            </w:pPr>
          </w:p>
          <w:p w14:paraId="162E13AB" w14:textId="77777777" w:rsidR="005F3AF5" w:rsidRPr="00C57F54" w:rsidRDefault="005F3AF5" w:rsidP="00C57F54">
            <w:pPr>
              <w:numPr>
                <w:ilvl w:val="0"/>
                <w:numId w:val="21"/>
              </w:numPr>
              <w:tabs>
                <w:tab w:val="left" w:pos="256"/>
                <w:tab w:val="left" w:pos="34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Nadležno Veće, u roku od trideset (30) dana od dana prijema, vrši početnu ocenu obaveštenja kako bi utvrdilo da li postoji osnovana sumnja za disciplinsku povredu, bez upuštanja u ocenu merituma predmeta, i odlučuje o:</w:t>
            </w:r>
          </w:p>
          <w:p w14:paraId="00B549E3" w14:textId="77777777" w:rsidR="005F3AF5" w:rsidRPr="00C57F54" w:rsidRDefault="005F3AF5" w:rsidP="00C57F54">
            <w:pPr>
              <w:spacing w:after="0" w:line="240" w:lineRule="auto"/>
              <w:rPr>
                <w:rFonts w:ascii="Times New Roman" w:hAnsi="Times New Roman"/>
                <w:sz w:val="24"/>
                <w:szCs w:val="24"/>
                <w:lang w:val="sr-Latn-RS"/>
              </w:rPr>
            </w:pPr>
          </w:p>
          <w:p w14:paraId="45E036DF" w14:textId="77777777" w:rsidR="005F3AF5" w:rsidRPr="00C57F54" w:rsidRDefault="005F3AF5" w:rsidP="00C57F54">
            <w:pPr>
              <w:spacing w:after="0" w:line="240" w:lineRule="auto"/>
              <w:rPr>
                <w:rFonts w:ascii="Times New Roman" w:hAnsi="Times New Roman"/>
                <w:sz w:val="24"/>
                <w:szCs w:val="24"/>
                <w:lang w:val="sr-Latn-RS"/>
              </w:rPr>
            </w:pPr>
          </w:p>
          <w:p w14:paraId="45A5E5B3" w14:textId="77777777" w:rsidR="005F3AF5" w:rsidRPr="00C57F54" w:rsidRDefault="005F3AF5" w:rsidP="00C57F54">
            <w:pPr>
              <w:spacing w:after="0" w:line="240" w:lineRule="auto"/>
              <w:rPr>
                <w:rFonts w:ascii="Times New Roman" w:hAnsi="Times New Roman"/>
                <w:sz w:val="24"/>
                <w:szCs w:val="24"/>
                <w:lang w:val="sr-Latn-RS"/>
              </w:rPr>
            </w:pPr>
          </w:p>
          <w:p w14:paraId="0869DD6C" w14:textId="77777777" w:rsidR="005F3AF5" w:rsidRPr="00C57F54" w:rsidRDefault="005F3AF5" w:rsidP="00C57F54">
            <w:pPr>
              <w:numPr>
                <w:ilvl w:val="1"/>
                <w:numId w:val="21"/>
              </w:numPr>
              <w:spacing w:after="0" w:line="240" w:lineRule="auto"/>
              <w:ind w:left="346" w:firstLine="0"/>
              <w:jc w:val="both"/>
              <w:rPr>
                <w:rFonts w:ascii="Times New Roman" w:hAnsi="Times New Roman"/>
                <w:sz w:val="24"/>
                <w:szCs w:val="24"/>
                <w:lang w:val="sr-Latn-RS"/>
              </w:rPr>
            </w:pPr>
            <w:r w:rsidRPr="00C57F54">
              <w:rPr>
                <w:rFonts w:ascii="Times New Roman" w:hAnsi="Times New Roman"/>
                <w:sz w:val="24"/>
                <w:szCs w:val="24"/>
                <w:lang w:val="sr-Latn-RS"/>
              </w:rPr>
              <w:t>pokretanju disciplinskog postupka protiv lica za koje se navodi da je počinilo povredu, ukoliko početna ocena utvrdi postojanje osnovane sumnje za disciplinsku povredu prema ovom zakonu; ili</w:t>
            </w:r>
          </w:p>
          <w:p w14:paraId="60602018"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62BC2AD5" w14:textId="77777777" w:rsidR="005F3AF5" w:rsidRPr="00C57F54" w:rsidRDefault="005F3AF5" w:rsidP="00C57F54">
            <w:pPr>
              <w:spacing w:after="0" w:line="240" w:lineRule="auto"/>
              <w:ind w:left="346"/>
              <w:jc w:val="both"/>
              <w:rPr>
                <w:rFonts w:ascii="Times New Roman" w:hAnsi="Times New Roman"/>
                <w:sz w:val="24"/>
                <w:szCs w:val="24"/>
                <w:lang w:val="sr-Latn-RS"/>
              </w:rPr>
            </w:pPr>
            <w:r w:rsidRPr="00C57F54">
              <w:rPr>
                <w:rFonts w:ascii="Times New Roman" w:hAnsi="Times New Roman"/>
                <w:sz w:val="24"/>
                <w:szCs w:val="24"/>
                <w:lang w:val="sr-Latn-RS"/>
              </w:rPr>
              <w:t>7.2. odbijanju pokretanja disciplinskog postupka, ukoliko je obaveštenje očigledno neosnovano, ne odnosi se na disciplinsku povredu definisanu ovim zakonom ili je povreda zastarela.</w:t>
            </w:r>
            <w:r w:rsidRPr="00C57F54">
              <w:rPr>
                <w:rFonts w:ascii="Times New Roman" w:hAnsi="Times New Roman"/>
                <w:sz w:val="24"/>
                <w:szCs w:val="24"/>
                <w:lang w:val="sr-Latn-RS"/>
              </w:rPr>
              <w:tab/>
            </w:r>
          </w:p>
          <w:p w14:paraId="67C41FB8" w14:textId="77777777" w:rsidR="005F3AF5" w:rsidRPr="00C57F54" w:rsidRDefault="005F3AF5" w:rsidP="00C57F54">
            <w:pPr>
              <w:spacing w:after="0" w:line="240" w:lineRule="auto"/>
              <w:jc w:val="both"/>
              <w:rPr>
                <w:rFonts w:ascii="Times New Roman" w:hAnsi="Times New Roman"/>
                <w:sz w:val="24"/>
                <w:szCs w:val="24"/>
                <w:lang w:val="sr-Latn-RS"/>
              </w:rPr>
            </w:pPr>
          </w:p>
          <w:p w14:paraId="6A01B6B9" w14:textId="77777777" w:rsidR="005F3AF5" w:rsidRPr="00C57F54" w:rsidRDefault="005F3AF5" w:rsidP="00C57F54">
            <w:pPr>
              <w:spacing w:after="0" w:line="240" w:lineRule="auto"/>
              <w:jc w:val="both"/>
              <w:rPr>
                <w:rFonts w:ascii="Times New Roman" w:hAnsi="Times New Roman"/>
                <w:sz w:val="24"/>
                <w:szCs w:val="24"/>
                <w:lang w:val="sr-Latn-RS"/>
              </w:rPr>
            </w:pPr>
          </w:p>
          <w:p w14:paraId="5ECBD21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8.</w:t>
            </w:r>
            <w:r w:rsidRPr="00C57F54">
              <w:rPr>
                <w:rFonts w:ascii="Times New Roman" w:hAnsi="Times New Roman"/>
                <w:sz w:val="24"/>
                <w:szCs w:val="24"/>
                <w:lang w:val="sr-Latn-RS"/>
              </w:rPr>
              <w:tab/>
              <w:t xml:space="preserve">U postupku početne ocene iz stava 7 ovog člana, nadležno Veće može formirati </w:t>
            </w:r>
            <w:r w:rsidRPr="00C57F54">
              <w:rPr>
                <w:rFonts w:ascii="Times New Roman" w:hAnsi="Times New Roman"/>
                <w:sz w:val="24"/>
                <w:szCs w:val="24"/>
                <w:lang w:val="sr-Latn-RS"/>
              </w:rPr>
              <w:lastRenderedPageBreak/>
              <w:t>unutrašnju Komisiju, sastavljenu od tri (3) člana Veća, koja je zadužena za ocenu primljenih obaveštenja i pripremu predmeta i preporuke za odlučivanje Veća.</w:t>
            </w:r>
          </w:p>
          <w:p w14:paraId="4C479200"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70B8D513"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7DD33A40"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2B6EAF4C"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9. O donetoj odluci, nadležno Veće odmah pismeno obaveštava lice koje je podnelo obaveštenje, a ista odluka se objavljuje od strane Veća.</w:t>
            </w:r>
          </w:p>
          <w:p w14:paraId="5047CECD" w14:textId="77777777" w:rsidR="005F3AF5" w:rsidRPr="00C57F54" w:rsidRDefault="005F3AF5" w:rsidP="00C57F54">
            <w:pPr>
              <w:spacing w:after="0" w:line="240" w:lineRule="auto"/>
              <w:jc w:val="both"/>
              <w:rPr>
                <w:rFonts w:ascii="Times New Roman" w:hAnsi="Times New Roman"/>
                <w:sz w:val="24"/>
                <w:szCs w:val="24"/>
                <w:lang w:val="sr-Latn-RS"/>
              </w:rPr>
            </w:pPr>
          </w:p>
          <w:p w14:paraId="6DD5604B" w14:textId="77777777" w:rsidR="005F3AF5" w:rsidRPr="00C57F54" w:rsidRDefault="005F3AF5" w:rsidP="00C57F54">
            <w:pPr>
              <w:spacing w:after="0" w:line="240" w:lineRule="auto"/>
              <w:jc w:val="both"/>
              <w:rPr>
                <w:rFonts w:ascii="Times New Roman" w:hAnsi="Times New Roman"/>
                <w:sz w:val="24"/>
                <w:szCs w:val="24"/>
                <w:lang w:val="sr-Latn-RS"/>
              </w:rPr>
            </w:pPr>
          </w:p>
          <w:p w14:paraId="2DDC0493"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10. Odluka nadležnog Veća o pokretanju disciplinskog postupka ni na koji način ne prejudicira istragu koju sprovodi istražni panel, niti utiče na ocenu i konačnu odluku u disciplinskom postupku</w:t>
            </w:r>
          </w:p>
          <w:p w14:paraId="6CA84175" w14:textId="77777777" w:rsidR="005F3AF5" w:rsidRPr="00C57F54" w:rsidRDefault="005F3AF5" w:rsidP="00C57F54">
            <w:pPr>
              <w:spacing w:after="0" w:line="240" w:lineRule="auto"/>
              <w:jc w:val="both"/>
              <w:rPr>
                <w:rFonts w:ascii="Times New Roman" w:hAnsi="Times New Roman"/>
                <w:sz w:val="24"/>
                <w:szCs w:val="24"/>
                <w:lang w:val="sr-Latn-RS"/>
              </w:rPr>
            </w:pPr>
          </w:p>
          <w:p w14:paraId="0DE41F57" w14:textId="77777777" w:rsidR="005F3AF5" w:rsidRPr="00C57F54" w:rsidRDefault="005F3AF5" w:rsidP="00C57F54">
            <w:pPr>
              <w:pStyle w:val="Quote"/>
              <w:spacing w:before="0"/>
              <w:jc w:val="center"/>
              <w:rPr>
                <w:rFonts w:ascii="Times New Roman" w:hAnsi="Times New Roman"/>
                <w:b/>
                <w:i w:val="0"/>
                <w:sz w:val="24"/>
                <w:szCs w:val="24"/>
                <w:lang w:val="sr-Latn-RS"/>
              </w:rPr>
            </w:pPr>
          </w:p>
          <w:p w14:paraId="03930D93" w14:textId="77777777" w:rsidR="005F3AF5" w:rsidRPr="00C57F54" w:rsidRDefault="005F3AF5" w:rsidP="00C57F54">
            <w:pPr>
              <w:pStyle w:val="Quote"/>
              <w:spacing w:before="0"/>
              <w:jc w:val="center"/>
              <w:rPr>
                <w:rFonts w:ascii="Times New Roman" w:hAnsi="Times New Roman"/>
                <w:b/>
                <w:i w:val="0"/>
                <w:sz w:val="24"/>
                <w:szCs w:val="24"/>
                <w:lang w:val="sr-Latn-RS"/>
              </w:rPr>
            </w:pPr>
          </w:p>
          <w:p w14:paraId="3B7C6006" w14:textId="77777777" w:rsidR="005F3AF5" w:rsidRPr="00C57F54" w:rsidRDefault="005F3AF5" w:rsidP="00C57F54">
            <w:pPr>
              <w:pStyle w:val="Quote"/>
              <w:spacing w:before="0"/>
              <w:jc w:val="center"/>
              <w:rPr>
                <w:rFonts w:ascii="Times New Roman" w:hAnsi="Times New Roman"/>
                <w:b/>
                <w:i w:val="0"/>
                <w:sz w:val="24"/>
                <w:szCs w:val="24"/>
                <w:lang w:val="sr-Latn-RS"/>
              </w:rPr>
            </w:pPr>
            <w:r w:rsidRPr="00C57F54">
              <w:rPr>
                <w:rFonts w:ascii="Times New Roman" w:hAnsi="Times New Roman"/>
                <w:b/>
                <w:i w:val="0"/>
                <w:sz w:val="24"/>
                <w:szCs w:val="24"/>
                <w:lang w:val="sr-Latn-RS"/>
              </w:rPr>
              <w:t>Član 12</w:t>
            </w:r>
          </w:p>
          <w:p w14:paraId="2D7C92AF" w14:textId="77777777" w:rsidR="005F3AF5" w:rsidRPr="00C57F54" w:rsidRDefault="005F3AF5" w:rsidP="00C57F54">
            <w:pPr>
              <w:pStyle w:val="Quote"/>
              <w:spacing w:before="0"/>
              <w:jc w:val="center"/>
              <w:rPr>
                <w:rFonts w:ascii="Times New Roman" w:hAnsi="Times New Roman"/>
                <w:b/>
                <w:i w:val="0"/>
                <w:sz w:val="24"/>
                <w:szCs w:val="24"/>
                <w:lang w:val="sr-Latn-RS"/>
              </w:rPr>
            </w:pPr>
            <w:r w:rsidRPr="00C57F54">
              <w:rPr>
                <w:rFonts w:ascii="Times New Roman" w:hAnsi="Times New Roman"/>
                <w:b/>
                <w:i w:val="0"/>
                <w:sz w:val="24"/>
                <w:szCs w:val="24"/>
                <w:lang w:val="sr-Latn-RS"/>
              </w:rPr>
              <w:t>Zastarelost</w:t>
            </w:r>
          </w:p>
          <w:p w14:paraId="1F140883" w14:textId="77777777" w:rsidR="005F3AF5" w:rsidRPr="00C57F54" w:rsidRDefault="005F3AF5" w:rsidP="00C57F54">
            <w:pPr>
              <w:pStyle w:val="Quote"/>
              <w:spacing w:before="0"/>
              <w:jc w:val="center"/>
              <w:rPr>
                <w:rFonts w:ascii="Times New Roman" w:hAnsi="Times New Roman"/>
                <w:b/>
                <w:i w:val="0"/>
                <w:sz w:val="24"/>
                <w:szCs w:val="24"/>
                <w:lang w:val="sr-Latn-RS"/>
              </w:rPr>
            </w:pPr>
          </w:p>
          <w:p w14:paraId="5E974143"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Nadležni Savet neće pokretati istragu protiv sudije ili tužioca zbog disciplinskih prekršaja ako je prošlo pet (5) godina od navodnog disciplinskog prekršaja, osim ako disciplinski prekršaj ne predstavlja krivično delo. U takvom slučaju, primenjivaće se odredbe Krivičnog zakonika u vezi zastarelosti.</w:t>
            </w:r>
          </w:p>
          <w:p w14:paraId="6BAF7F9A" w14:textId="77777777" w:rsidR="005F3AF5" w:rsidRPr="00C57F54" w:rsidRDefault="005F3AF5" w:rsidP="00C57F54">
            <w:pPr>
              <w:spacing w:after="0" w:line="240" w:lineRule="auto"/>
              <w:jc w:val="both"/>
              <w:rPr>
                <w:rFonts w:ascii="Times New Roman" w:hAnsi="Times New Roman"/>
                <w:sz w:val="24"/>
                <w:szCs w:val="24"/>
                <w:lang w:val="sr-Latn-RS"/>
              </w:rPr>
            </w:pPr>
          </w:p>
          <w:p w14:paraId="46BF3619" w14:textId="77777777" w:rsidR="005F3AF5" w:rsidRPr="00C57F54" w:rsidRDefault="005F3AF5" w:rsidP="00C57F54">
            <w:pPr>
              <w:pStyle w:val="Quote"/>
              <w:spacing w:before="0"/>
              <w:jc w:val="center"/>
              <w:rPr>
                <w:rFonts w:ascii="Times New Roman" w:hAnsi="Times New Roman"/>
                <w:b/>
                <w:i w:val="0"/>
                <w:sz w:val="24"/>
                <w:szCs w:val="24"/>
                <w:lang w:val="sr-Latn-RS"/>
              </w:rPr>
            </w:pPr>
          </w:p>
          <w:p w14:paraId="308B405D" w14:textId="77777777" w:rsidR="005F3AF5" w:rsidRPr="00C57F54" w:rsidRDefault="005F3AF5" w:rsidP="00C57F54">
            <w:pPr>
              <w:pStyle w:val="Quote"/>
              <w:spacing w:before="0"/>
              <w:ind w:left="-17" w:right="-14"/>
              <w:jc w:val="center"/>
              <w:rPr>
                <w:rFonts w:ascii="Times New Roman" w:hAnsi="Times New Roman"/>
                <w:b/>
                <w:i w:val="0"/>
                <w:sz w:val="24"/>
                <w:szCs w:val="24"/>
                <w:lang w:val="sr-Latn-RS"/>
              </w:rPr>
            </w:pPr>
            <w:r w:rsidRPr="00C57F54">
              <w:rPr>
                <w:rFonts w:ascii="Times New Roman" w:hAnsi="Times New Roman"/>
                <w:b/>
                <w:i w:val="0"/>
                <w:sz w:val="24"/>
                <w:szCs w:val="24"/>
                <w:lang w:val="sr-Latn-RS"/>
              </w:rPr>
              <w:t>Član 13</w:t>
            </w:r>
          </w:p>
          <w:p w14:paraId="6930FD1C" w14:textId="77777777" w:rsidR="005F3AF5" w:rsidRPr="00C57F54" w:rsidRDefault="005F3AF5" w:rsidP="00C57F54">
            <w:pPr>
              <w:pStyle w:val="Quote"/>
              <w:spacing w:before="0"/>
              <w:ind w:left="-17" w:right="-14"/>
              <w:jc w:val="center"/>
              <w:rPr>
                <w:rFonts w:ascii="Times New Roman" w:hAnsi="Times New Roman"/>
                <w:b/>
                <w:i w:val="0"/>
                <w:sz w:val="24"/>
                <w:szCs w:val="24"/>
                <w:lang w:val="sr-Latn-RS"/>
              </w:rPr>
            </w:pPr>
            <w:r w:rsidRPr="00C57F54">
              <w:rPr>
                <w:rFonts w:ascii="Times New Roman" w:hAnsi="Times New Roman"/>
                <w:b/>
                <w:i w:val="0"/>
                <w:sz w:val="24"/>
                <w:szCs w:val="24"/>
                <w:lang w:val="sr-Latn-RS"/>
              </w:rPr>
              <w:t>Krivično delo</w:t>
            </w:r>
          </w:p>
          <w:p w14:paraId="176B0666" w14:textId="77777777" w:rsidR="005F3AF5" w:rsidRPr="00C57F54" w:rsidRDefault="005F3AF5" w:rsidP="00C57F54">
            <w:pPr>
              <w:pStyle w:val="Quote"/>
              <w:spacing w:before="0"/>
              <w:ind w:left="-17" w:right="-14"/>
              <w:jc w:val="center"/>
              <w:rPr>
                <w:rFonts w:ascii="Times New Roman" w:hAnsi="Times New Roman"/>
                <w:b/>
                <w:i w:val="0"/>
                <w:sz w:val="24"/>
                <w:szCs w:val="24"/>
                <w:lang w:val="sr-Latn-RS"/>
              </w:rPr>
            </w:pPr>
          </w:p>
          <w:p w14:paraId="7FE127C1"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r w:rsidRPr="00C57F54">
              <w:rPr>
                <w:rFonts w:ascii="Times New Roman" w:hAnsi="Times New Roman"/>
                <w:i w:val="0"/>
                <w:sz w:val="24"/>
                <w:szCs w:val="24"/>
                <w:lang w:val="sr-Latn-RS"/>
              </w:rPr>
              <w:t>1.</w:t>
            </w:r>
            <w:r w:rsidRPr="00C57F54">
              <w:rPr>
                <w:rFonts w:ascii="Times New Roman" w:hAnsi="Times New Roman"/>
                <w:b/>
                <w:i w:val="0"/>
                <w:sz w:val="24"/>
                <w:szCs w:val="24"/>
                <w:lang w:val="sr-Latn-RS"/>
              </w:rPr>
              <w:tab/>
            </w:r>
            <w:r w:rsidRPr="00C57F54">
              <w:rPr>
                <w:rFonts w:ascii="Times New Roman" w:hAnsi="Times New Roman"/>
                <w:i w:val="0"/>
                <w:sz w:val="24"/>
                <w:szCs w:val="24"/>
                <w:lang w:val="sr-Latn-RS"/>
              </w:rPr>
              <w:t>U slučajevima kada činjenice o navodnom disciplinskom prekršaju stvaraju sumnju da je sudija ili tužilac počinio krivično delo, nadležni Savet će po službenoj dužnosti uputiti stvar Državnom Tužiocu.</w:t>
            </w:r>
          </w:p>
          <w:p w14:paraId="7BBF19DC"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6D500BC6"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r w:rsidRPr="00C57F54">
              <w:rPr>
                <w:rFonts w:ascii="Times New Roman" w:hAnsi="Times New Roman"/>
                <w:i w:val="0"/>
                <w:sz w:val="24"/>
                <w:szCs w:val="24"/>
                <w:lang w:val="sr-Latn-RS"/>
              </w:rPr>
              <w:t>2.</w:t>
            </w:r>
            <w:r w:rsidRPr="00C57F54">
              <w:rPr>
                <w:rFonts w:ascii="Times New Roman" w:hAnsi="Times New Roman"/>
                <w:i w:val="0"/>
                <w:sz w:val="24"/>
                <w:szCs w:val="24"/>
                <w:lang w:val="sr-Latn-RS"/>
              </w:rPr>
              <w:tab/>
              <w:t xml:space="preserve">Upućivanje predmeta državnom tužiocu prekida zastarelost i suspenduje disciplinski postupak. </w:t>
            </w:r>
          </w:p>
          <w:p w14:paraId="32E098B3"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6D4EE8E9"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074A2357"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r w:rsidRPr="00C57F54">
              <w:rPr>
                <w:rFonts w:ascii="Times New Roman" w:hAnsi="Times New Roman"/>
                <w:i w:val="0"/>
                <w:sz w:val="24"/>
                <w:szCs w:val="24"/>
                <w:lang w:val="sr-Latn-RS"/>
              </w:rPr>
              <w:t>3.</w:t>
            </w:r>
            <w:r w:rsidRPr="00C57F54">
              <w:rPr>
                <w:rFonts w:ascii="Times New Roman" w:hAnsi="Times New Roman"/>
                <w:i w:val="0"/>
                <w:sz w:val="24"/>
                <w:szCs w:val="24"/>
                <w:lang w:val="sr-Latn-RS"/>
              </w:rPr>
              <w:tab/>
              <w:t>Nezavisno od stava 2, nadležno Veće ima pravo da, upućivanjem predmeta Državnom tužiocu, takođe suspenduje sudiju ili tužioca u skladu sa članom 15 ovog zakona.</w:t>
            </w:r>
          </w:p>
          <w:p w14:paraId="423A7B46"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58980EE2"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r w:rsidRPr="00C57F54">
              <w:rPr>
                <w:rFonts w:ascii="Times New Roman" w:hAnsi="Times New Roman"/>
                <w:i w:val="0"/>
                <w:sz w:val="24"/>
                <w:szCs w:val="24"/>
                <w:lang w:val="sr-Latn-RS"/>
              </w:rPr>
              <w:t>4. Državni tužilac pismeno obaveštava nadležno Veće o ishodu sprovedenog postupka, bilo da je postupak rezultirao:</w:t>
            </w:r>
          </w:p>
          <w:p w14:paraId="5C7FE7DD"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31EEFB7A"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38324A44" w14:textId="77777777" w:rsidR="005F3AF5" w:rsidRPr="00C57F54" w:rsidRDefault="005F3AF5" w:rsidP="00C57F54">
            <w:pPr>
              <w:pStyle w:val="Quote"/>
              <w:tabs>
                <w:tab w:val="left" w:pos="256"/>
              </w:tabs>
              <w:spacing w:before="0"/>
              <w:ind w:left="433" w:right="-14"/>
              <w:rPr>
                <w:rFonts w:ascii="Times New Roman" w:hAnsi="Times New Roman"/>
                <w:i w:val="0"/>
                <w:sz w:val="24"/>
                <w:szCs w:val="24"/>
                <w:lang w:val="sr-Latn-RS"/>
              </w:rPr>
            </w:pPr>
            <w:r w:rsidRPr="00C57F54">
              <w:rPr>
                <w:rFonts w:ascii="Times New Roman" w:hAnsi="Times New Roman"/>
                <w:i w:val="0"/>
                <w:sz w:val="24"/>
                <w:szCs w:val="24"/>
                <w:lang w:val="sr-Latn-RS"/>
              </w:rPr>
              <w:t xml:space="preserve">4.1. odlukom o nevođenju krivičnog postupka; </w:t>
            </w:r>
          </w:p>
          <w:p w14:paraId="7C57EF76" w14:textId="77777777" w:rsidR="005F3AF5" w:rsidRPr="00C57F54" w:rsidRDefault="005F3AF5" w:rsidP="00C57F54">
            <w:pPr>
              <w:pStyle w:val="Quote"/>
              <w:tabs>
                <w:tab w:val="left" w:pos="256"/>
              </w:tabs>
              <w:spacing w:before="0"/>
              <w:ind w:left="433" w:right="-14"/>
              <w:rPr>
                <w:rFonts w:ascii="Times New Roman" w:hAnsi="Times New Roman"/>
                <w:i w:val="0"/>
                <w:sz w:val="24"/>
                <w:szCs w:val="24"/>
                <w:lang w:val="sr-Latn-RS"/>
              </w:rPr>
            </w:pPr>
          </w:p>
          <w:p w14:paraId="548A7D20" w14:textId="77777777" w:rsidR="005F3AF5" w:rsidRPr="00C57F54" w:rsidRDefault="005F3AF5" w:rsidP="00C57F54">
            <w:pPr>
              <w:pStyle w:val="Quote"/>
              <w:tabs>
                <w:tab w:val="left" w:pos="256"/>
              </w:tabs>
              <w:spacing w:before="0"/>
              <w:ind w:left="433" w:right="-14"/>
              <w:rPr>
                <w:rFonts w:ascii="Times New Roman" w:hAnsi="Times New Roman"/>
                <w:i w:val="0"/>
                <w:sz w:val="24"/>
                <w:szCs w:val="24"/>
                <w:lang w:val="sr-Latn-RS"/>
              </w:rPr>
            </w:pPr>
            <w:r w:rsidRPr="00C57F54">
              <w:rPr>
                <w:rFonts w:ascii="Times New Roman" w:hAnsi="Times New Roman"/>
                <w:i w:val="0"/>
                <w:sz w:val="24"/>
                <w:szCs w:val="24"/>
                <w:lang w:val="sr-Latn-RS"/>
              </w:rPr>
              <w:t xml:space="preserve">4.2. oslobađajućom presudom; ili </w:t>
            </w:r>
          </w:p>
          <w:p w14:paraId="5FEF06D2" w14:textId="77777777" w:rsidR="005F3AF5" w:rsidRPr="00C57F54" w:rsidRDefault="005F3AF5" w:rsidP="00C57F54">
            <w:pPr>
              <w:pStyle w:val="Quote"/>
              <w:tabs>
                <w:tab w:val="left" w:pos="256"/>
              </w:tabs>
              <w:spacing w:before="0"/>
              <w:ind w:left="433" w:right="-14"/>
              <w:rPr>
                <w:rFonts w:ascii="Times New Roman" w:hAnsi="Times New Roman"/>
                <w:i w:val="0"/>
                <w:sz w:val="24"/>
                <w:szCs w:val="24"/>
                <w:lang w:val="sr-Latn-RS"/>
              </w:rPr>
            </w:pPr>
          </w:p>
          <w:p w14:paraId="6FE58A17" w14:textId="77777777" w:rsidR="005F3AF5" w:rsidRPr="00C57F54" w:rsidRDefault="005F3AF5" w:rsidP="00C57F54">
            <w:pPr>
              <w:pStyle w:val="Quote"/>
              <w:tabs>
                <w:tab w:val="left" w:pos="256"/>
              </w:tabs>
              <w:spacing w:before="0"/>
              <w:ind w:left="433" w:right="-14"/>
              <w:rPr>
                <w:rFonts w:ascii="Times New Roman" w:hAnsi="Times New Roman"/>
                <w:i w:val="0"/>
                <w:sz w:val="24"/>
                <w:szCs w:val="24"/>
                <w:lang w:val="sr-Latn-RS"/>
              </w:rPr>
            </w:pPr>
            <w:r w:rsidRPr="00C57F54">
              <w:rPr>
                <w:rFonts w:ascii="Times New Roman" w:hAnsi="Times New Roman"/>
                <w:i w:val="0"/>
                <w:sz w:val="24"/>
                <w:szCs w:val="24"/>
                <w:lang w:val="sr-Latn-RS"/>
              </w:rPr>
              <w:t>4.3. krivičnom osudom.</w:t>
            </w:r>
          </w:p>
          <w:p w14:paraId="53EF9275"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p>
          <w:p w14:paraId="28D28752" w14:textId="77777777" w:rsidR="005F3AF5" w:rsidRPr="00C57F54" w:rsidRDefault="005F3AF5" w:rsidP="00C57F54">
            <w:pPr>
              <w:pStyle w:val="Quote"/>
              <w:tabs>
                <w:tab w:val="left" w:pos="256"/>
              </w:tabs>
              <w:spacing w:before="0"/>
              <w:ind w:left="-17" w:right="-14"/>
              <w:rPr>
                <w:rFonts w:ascii="Times New Roman" w:hAnsi="Times New Roman"/>
                <w:i w:val="0"/>
                <w:sz w:val="24"/>
                <w:szCs w:val="24"/>
                <w:lang w:val="sr-Latn-RS"/>
              </w:rPr>
            </w:pPr>
            <w:r w:rsidRPr="00C57F54">
              <w:rPr>
                <w:rFonts w:ascii="Times New Roman" w:hAnsi="Times New Roman"/>
                <w:i w:val="0"/>
                <w:sz w:val="24"/>
                <w:szCs w:val="24"/>
                <w:lang w:val="sr-Latn-RS"/>
              </w:rPr>
              <w:t>5. U slučajevima iz stava 4, podstavova 4.1 ili 4.2 ovog člana, nadležno Veće ponovo pokreće obustavljeni disciplinski postupak kada postoji osnovana sumnja da su radnje sudije ili tužioca, zbog kojih je predmet upućen Državnom tužiocu, sadržale elemente disciplinske povrede.</w:t>
            </w:r>
          </w:p>
          <w:p w14:paraId="2F9E0F16"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5DB57E9B"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16C6E251"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6E50761"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Neni 14</w:t>
            </w:r>
          </w:p>
          <w:p w14:paraId="7B58F8CA" w14:textId="77777777" w:rsidR="005F3AF5" w:rsidRPr="00C57F54" w:rsidRDefault="005F3AF5" w:rsidP="00C57F54">
            <w:pPr>
              <w:spacing w:after="0" w:line="240" w:lineRule="auto"/>
              <w:jc w:val="center"/>
              <w:rPr>
                <w:rFonts w:ascii="Times New Roman" w:hAnsi="Times New Roman"/>
                <w:b/>
                <w:sz w:val="24"/>
                <w:szCs w:val="24"/>
                <w:lang w:val="sr-Latn-RS"/>
              </w:rPr>
            </w:pPr>
            <w:r w:rsidRPr="00C57F54">
              <w:rPr>
                <w:rFonts w:ascii="Times New Roman" w:hAnsi="Times New Roman"/>
                <w:b/>
                <w:sz w:val="24"/>
                <w:szCs w:val="24"/>
                <w:lang w:val="sr-Latn-RS"/>
              </w:rPr>
              <w:t xml:space="preserve">Istražni postupak </w:t>
            </w:r>
          </w:p>
          <w:p w14:paraId="1F4D5472" w14:textId="77777777" w:rsidR="005F3AF5" w:rsidRPr="00C57F54" w:rsidRDefault="005F3AF5" w:rsidP="00C57F54">
            <w:pPr>
              <w:spacing w:after="0" w:line="240" w:lineRule="auto"/>
              <w:jc w:val="both"/>
              <w:rPr>
                <w:rFonts w:ascii="Times New Roman" w:hAnsi="Times New Roman"/>
                <w:sz w:val="24"/>
                <w:szCs w:val="24"/>
                <w:lang w:val="sr-Latn-RS"/>
              </w:rPr>
            </w:pPr>
          </w:p>
          <w:p w14:paraId="74AD6504"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w:t>
            </w:r>
            <w:r w:rsidRPr="00C57F54">
              <w:rPr>
                <w:rFonts w:ascii="Times New Roman" w:hAnsi="Times New Roman"/>
                <w:sz w:val="24"/>
                <w:szCs w:val="24"/>
                <w:lang w:val="sr-Latn-RS"/>
              </w:rPr>
              <w:tab/>
              <w:t>Sudski savet imenuje devet (9) sudija, od kojih su tri (3) sudije iz tri različita nivoa sudova, putem nominacije predsednika odgovarajućih sudova, da služe u istražnim većima na mandat od pet (5) godina, bez mogućnosti ponovnog izbora za naredni mandat.</w:t>
            </w:r>
          </w:p>
          <w:p w14:paraId="3B092EDC" w14:textId="77777777" w:rsidR="005F3AF5" w:rsidRPr="00C57F54" w:rsidRDefault="005F3AF5" w:rsidP="00C57F54">
            <w:pPr>
              <w:spacing w:after="0" w:line="240" w:lineRule="auto"/>
              <w:jc w:val="both"/>
              <w:rPr>
                <w:rFonts w:ascii="Times New Roman" w:hAnsi="Times New Roman"/>
                <w:sz w:val="24"/>
                <w:szCs w:val="24"/>
                <w:lang w:val="sr-Latn-RS"/>
              </w:rPr>
            </w:pPr>
          </w:p>
          <w:p w14:paraId="6A5770AE" w14:textId="77777777" w:rsidR="005F3AF5" w:rsidRPr="00C57F54" w:rsidRDefault="005F3AF5" w:rsidP="00C57F54">
            <w:pPr>
              <w:spacing w:after="0" w:line="240" w:lineRule="auto"/>
              <w:jc w:val="both"/>
              <w:rPr>
                <w:rFonts w:ascii="Times New Roman" w:hAnsi="Times New Roman"/>
                <w:sz w:val="24"/>
                <w:szCs w:val="24"/>
                <w:lang w:val="sr-Latn-RS"/>
              </w:rPr>
            </w:pPr>
          </w:p>
          <w:p w14:paraId="378ABD58"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2.</w:t>
            </w:r>
            <w:r w:rsidRPr="00C57F54">
              <w:rPr>
                <w:rFonts w:ascii="Times New Roman" w:eastAsiaTheme="minorHAnsi" w:hAnsi="Times New Roman"/>
                <w:kern w:val="2"/>
                <w:sz w:val="24"/>
                <w:szCs w:val="24"/>
                <w:lang w:val="sr-Latn-RS"/>
                <w14:ligatures w14:val="standardContextual"/>
              </w:rPr>
              <w:tab/>
              <w:t>Tužilački Savet imenuje devet (9) tužilaca, od kojih po tri (3) tužioca sa tri različita nivoa tužilaštava, putem nominacije koju vrše glavni tužioci, radi služenja u istražnim panelima sa mandatom od pet (5) godina, bez mogućnosti ponovnog izbora u narednom mandatu.</w:t>
            </w:r>
          </w:p>
          <w:p w14:paraId="608EB5A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5DDBBBF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lastRenderedPageBreak/>
              <w:t>3. Za svaki disciplinski predmet u kojem se pokreće disciplinski postupak prema članu 11, stavu 7, podstavom 7.1 ovog zakona, nadležno Veće formira Istražni panel, sastavljen od tri (3) člana određenih redosledom iz grupe od devet (9) sudija iz stava 1 ovog člana, odnosno iz grupe od devet (9) tužilaca iz stava 2 ovog člana.</w:t>
            </w:r>
          </w:p>
          <w:p w14:paraId="51C67C3F"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6995959"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04058AB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3A7711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29AA345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4. Istražni panel je odgovoran za sprovođenje disciplinske istrage, a nadležno Veće imenuje jednog od njegovih članova za predsedavajućeg panela.</w:t>
            </w:r>
          </w:p>
          <w:p w14:paraId="01A6647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768FCE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1BBE5D1"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5. Članovi istražnih panela mogu biti samo sudije, odnosno tužioci koji imaju ocenu učinka najmanje „dobar“ i protiv kojih nije izrečena disciplinska mera.</w:t>
            </w:r>
          </w:p>
          <w:p w14:paraId="606C606F"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8BC768A"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11C5B6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6. Sudijama i tužiocima imenovanim u istražne panele obezbeđuje se proporcionalno smanjenje obima predmeta u njihovom redovnom radu kao sudija ili tužilaca svaki put kada su određeni za disciplinske predmete. Istražnim panelima obezbeđuje se profesionalna i administrativna podrška od strane Veća u sprovođenju disciplinskog postupka.</w:t>
            </w:r>
          </w:p>
          <w:p w14:paraId="27EB855E"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1681FC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7. Istražni panel prikuplja činjenice i dokaze u vezi sa navodnom disciplinskom povredom. Panel ima podršku relevantne Jedinice za inspekciju i verifikaciju u okviru Saveta</w:t>
            </w:r>
          </w:p>
          <w:p w14:paraId="629894DF"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2941EF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8. Teret dokazivanja disciplinske povrede leži na Istražnom panelu koji sprovodi disciplinsku istragu.</w:t>
            </w:r>
          </w:p>
          <w:p w14:paraId="57745EB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266277C9"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2A9A23AD"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9. Istražni panel pruža sudiji ili tužiocu mogućnost da bude saslušan u vezi sa obaveštenjem i da bude zastupan od strane branioca. Sudija ili tužilac koji je pod istragom mora imati pristup dokazima koje je prikupio Istražni panel.</w:t>
            </w:r>
          </w:p>
          <w:p w14:paraId="76576C8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2EB583A"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9A4732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10. Istražni panel mora završiti istragu u roku od tri (3) meseca od dana prijema zahteva za pokretanje disciplinske istrage. U izuzetnim okolnostima, nadležno Veće može, na zahtev panela, produžiti istragu za dodatni period do dva (2) meseca. Po okončanju istrage, Istražni panel dostavlja Veću pisani izveštaj o svim prikupljenim činjenicama i dokazima, i o tome obaveštava sudiju ili tužioca koji je pod disciplinskom istragom.</w:t>
            </w:r>
          </w:p>
          <w:p w14:paraId="64E35179"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7FB97DC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0A1B0793"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9FE429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A4D201A"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BD5545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11. Odredbe Zakonika o krivičnom postupku primenjuju se shodno na postupak prikupljanja dokaza i prava lica koja su pod istragom.</w:t>
            </w:r>
          </w:p>
          <w:p w14:paraId="02119814"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803DE26"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476E626D" w14:textId="77777777" w:rsidR="005F3AF5" w:rsidRPr="00C57F54" w:rsidRDefault="005F3AF5" w:rsidP="00C57F54">
            <w:pPr>
              <w:spacing w:after="0" w:line="240" w:lineRule="auto"/>
              <w:jc w:val="center"/>
              <w:rPr>
                <w:rFonts w:ascii="Times New Roman" w:eastAsiaTheme="minorHAnsi" w:hAnsi="Times New Roman"/>
                <w:b/>
                <w:bCs/>
                <w:kern w:val="2"/>
                <w:sz w:val="24"/>
                <w:szCs w:val="24"/>
                <w:lang w:val="sr-Latn-RS"/>
                <w14:ligatures w14:val="standardContextual"/>
              </w:rPr>
            </w:pPr>
            <w:r w:rsidRPr="00C57F54">
              <w:rPr>
                <w:rFonts w:ascii="Times New Roman" w:eastAsiaTheme="minorHAnsi" w:hAnsi="Times New Roman"/>
                <w:b/>
                <w:bCs/>
                <w:kern w:val="2"/>
                <w:sz w:val="24"/>
                <w:szCs w:val="24"/>
                <w:lang w:val="sr-Latn-RS"/>
                <w14:ligatures w14:val="standardContextual"/>
              </w:rPr>
              <w:t>Član 15</w:t>
            </w:r>
          </w:p>
          <w:p w14:paraId="70C2BB7F" w14:textId="77777777" w:rsidR="005F3AF5" w:rsidRPr="00C57F54" w:rsidRDefault="005F3AF5" w:rsidP="00C57F54">
            <w:pPr>
              <w:spacing w:after="0" w:line="240" w:lineRule="auto"/>
              <w:jc w:val="center"/>
              <w:rPr>
                <w:rFonts w:ascii="Times New Roman" w:eastAsiaTheme="minorHAnsi" w:hAnsi="Times New Roman"/>
                <w:b/>
                <w:bCs/>
                <w:kern w:val="2"/>
                <w:sz w:val="24"/>
                <w:szCs w:val="24"/>
                <w:lang w:val="sr-Latn-RS"/>
                <w14:ligatures w14:val="standardContextual"/>
              </w:rPr>
            </w:pPr>
            <w:r w:rsidRPr="00C57F54">
              <w:rPr>
                <w:rFonts w:ascii="Times New Roman" w:eastAsiaTheme="minorHAnsi" w:hAnsi="Times New Roman"/>
                <w:b/>
                <w:bCs/>
                <w:kern w:val="2"/>
                <w:sz w:val="24"/>
                <w:szCs w:val="24"/>
                <w:lang w:val="sr-Latn-RS"/>
                <w14:ligatures w14:val="standardContextual"/>
              </w:rPr>
              <w:t>Suspenzija sudija i tužioca tokom istražnog postupka</w:t>
            </w:r>
          </w:p>
          <w:p w14:paraId="799FF769" w14:textId="77777777" w:rsidR="005F3AF5" w:rsidRPr="00C57F54" w:rsidRDefault="005F3AF5" w:rsidP="00C57F54">
            <w:pPr>
              <w:spacing w:after="0" w:line="240" w:lineRule="auto"/>
              <w:jc w:val="center"/>
              <w:rPr>
                <w:rFonts w:ascii="Times New Roman" w:hAnsi="Times New Roman"/>
                <w:sz w:val="24"/>
                <w:szCs w:val="24"/>
                <w:lang w:val="sr-Latn-RS"/>
              </w:rPr>
            </w:pPr>
          </w:p>
          <w:p w14:paraId="08E37627" w14:textId="77777777" w:rsidR="005F3AF5" w:rsidRPr="00C57F54" w:rsidRDefault="005F3AF5" w:rsidP="00C57F54">
            <w:pPr>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1. Tokom istražnog postupka, Savet, po službenoj dužnosti u predmetima u kojima je donelo odluku o pokretanju disciplinskog postupka, može suspendovati sudiju ili tužioca koji je pod istragom do donošenja konačne odluke Saveta, ako je takva mera neophodna uzimajući u obzir težinu navodnog disciplinskog prekršaja i radi obezbeđivanja integriteta i efikasnosti istrage.</w:t>
            </w:r>
          </w:p>
          <w:p w14:paraId="19386527" w14:textId="77777777" w:rsidR="005F3AF5" w:rsidRPr="00C57F54" w:rsidRDefault="005F3AF5" w:rsidP="00C57F54">
            <w:pPr>
              <w:spacing w:after="0" w:line="240" w:lineRule="auto"/>
              <w:jc w:val="both"/>
              <w:rPr>
                <w:rFonts w:ascii="Times New Roman" w:hAnsi="Times New Roman"/>
                <w:sz w:val="24"/>
                <w:szCs w:val="24"/>
                <w:lang w:val="sr-Latn-RS"/>
              </w:rPr>
            </w:pPr>
          </w:p>
          <w:p w14:paraId="238D3860"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2.Protiv odluke o suspenziji, sudija ili tužilac može podneti žalbu u Vrhovnom Sudu u roku od sedam (7) dana od dana prijema odluke.</w:t>
            </w:r>
          </w:p>
          <w:p w14:paraId="7BB87EFB" w14:textId="77777777" w:rsidR="005F3AF5" w:rsidRPr="00C57F54" w:rsidRDefault="005F3AF5" w:rsidP="00C57F54">
            <w:pPr>
              <w:spacing w:after="0" w:line="240" w:lineRule="auto"/>
              <w:jc w:val="both"/>
              <w:rPr>
                <w:rFonts w:ascii="Times New Roman" w:hAnsi="Times New Roman"/>
                <w:sz w:val="24"/>
                <w:szCs w:val="24"/>
                <w:lang w:val="sr-Latn-RS"/>
              </w:rPr>
            </w:pPr>
          </w:p>
          <w:p w14:paraId="6FEC67A7" w14:textId="77777777" w:rsidR="005F3AF5" w:rsidRPr="00C57F54" w:rsidRDefault="005F3AF5" w:rsidP="00C57F54">
            <w:pPr>
              <w:spacing w:after="0" w:line="240" w:lineRule="auto"/>
              <w:jc w:val="both"/>
              <w:rPr>
                <w:rFonts w:ascii="Times New Roman" w:hAnsi="Times New Roman"/>
                <w:sz w:val="24"/>
                <w:szCs w:val="24"/>
                <w:lang w:val="sr-Latn-RS"/>
              </w:rPr>
            </w:pPr>
          </w:p>
          <w:p w14:paraId="5B517744" w14:textId="77777777" w:rsidR="005F3AF5" w:rsidRPr="00C57F54" w:rsidRDefault="005F3AF5" w:rsidP="00C57F54">
            <w:pPr>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 xml:space="preserve">3.Vrhovni sud odlučuje o žalbi protiv odluke o suspenziji sudije ili tužioca u roku </w:t>
            </w:r>
            <w:r w:rsidRPr="00C57F54">
              <w:rPr>
                <w:rFonts w:ascii="Times New Roman" w:eastAsiaTheme="minorHAnsi" w:hAnsi="Times New Roman"/>
                <w:kern w:val="2"/>
                <w:sz w:val="24"/>
                <w:szCs w:val="24"/>
                <w:lang w:val="sr-Latn-RS"/>
                <w14:ligatures w14:val="standardContextual"/>
              </w:rPr>
              <w:lastRenderedPageBreak/>
              <w:t>od trideset (30) dana od dana prijema žalbe.</w:t>
            </w:r>
          </w:p>
          <w:p w14:paraId="5F594072" w14:textId="77777777" w:rsidR="005F3AF5" w:rsidRPr="00C57F54" w:rsidRDefault="005F3AF5" w:rsidP="00C57F54">
            <w:pPr>
              <w:spacing w:after="0" w:line="240" w:lineRule="auto"/>
              <w:jc w:val="both"/>
              <w:rPr>
                <w:rFonts w:ascii="Times New Roman" w:eastAsiaTheme="minorHAnsi" w:hAnsi="Times New Roman"/>
                <w:kern w:val="2"/>
                <w:sz w:val="24"/>
                <w:szCs w:val="24"/>
                <w:lang w:val="sr-Latn-RS"/>
                <w14:ligatures w14:val="standardContextual"/>
              </w:rPr>
            </w:pPr>
          </w:p>
          <w:p w14:paraId="7E0A3FF5" w14:textId="77777777" w:rsidR="005F3AF5" w:rsidRPr="00C57F54" w:rsidRDefault="005F3AF5" w:rsidP="00C57F54">
            <w:pPr>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4.</w:t>
            </w:r>
            <w:r w:rsidRPr="00C57F54">
              <w:rPr>
                <w:rFonts w:ascii="Times New Roman" w:hAnsi="Times New Roman"/>
                <w:sz w:val="24"/>
                <w:szCs w:val="24"/>
                <w:lang w:val="sr-Latn-RS"/>
              </w:rPr>
              <w:t>Tokom trajanja suspenzije sudiji ili tužilaca isti primaće 50% mesečne plate.</w:t>
            </w:r>
          </w:p>
          <w:p w14:paraId="6A44A571"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68BE19A" w14:textId="77777777" w:rsidR="005F3AF5" w:rsidRPr="00C57F54" w:rsidRDefault="005F3AF5" w:rsidP="00C57F54">
            <w:pPr>
              <w:spacing w:after="0" w:line="240" w:lineRule="auto"/>
              <w:rPr>
                <w:rFonts w:ascii="Times New Roman" w:hAnsi="Times New Roman"/>
                <w:sz w:val="24"/>
                <w:szCs w:val="24"/>
                <w:lang w:val="sr-Latn-RS"/>
              </w:rPr>
            </w:pPr>
          </w:p>
          <w:p w14:paraId="1F5AACF6"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5. Ukoliko se kao rezultat disciplinskog postupka utvrdi da prethodno suspendovani sudija ili tužilac nije počinio disciplinsku povredu, Veće je dužno da, u roku od trideset (30) dana od dana donošenja odluke, nadoknadi sve iznose plate koji su mu uskraćeni tokom perioda suspenzije.</w:t>
            </w:r>
          </w:p>
          <w:p w14:paraId="74AA0EF0" w14:textId="77777777" w:rsidR="005F3AF5" w:rsidRPr="00C57F54" w:rsidRDefault="005F3AF5" w:rsidP="00C57F54">
            <w:pPr>
              <w:spacing w:after="0" w:line="240" w:lineRule="auto"/>
              <w:rPr>
                <w:rFonts w:ascii="Times New Roman" w:hAnsi="Times New Roman"/>
                <w:sz w:val="24"/>
                <w:szCs w:val="24"/>
                <w:lang w:val="sr-Latn-RS"/>
              </w:rPr>
            </w:pPr>
          </w:p>
          <w:p w14:paraId="3B0C0885"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Neni 16</w:t>
            </w:r>
          </w:p>
          <w:p w14:paraId="57AFAF8E"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Sprovođenje disciplinskog postupka</w:t>
            </w:r>
          </w:p>
          <w:p w14:paraId="09EEC13E"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2778152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1. </w:t>
            </w:r>
            <w:r w:rsidRPr="00C57F54">
              <w:rPr>
                <w:rFonts w:ascii="Times New Roman" w:hAnsi="Times New Roman"/>
                <w:sz w:val="24"/>
                <w:szCs w:val="24"/>
                <w:lang w:val="sr-Latn-RS"/>
              </w:rPr>
              <w:tab/>
              <w:t>Nakon prijema pisanog izveštaja o istrazi sudije ili tužioca, nadležni Savet će održati sednicu u roku od trideset (30) dana. Nadležni savet može odlučiti da održi dodatne sednice ako je to zbog složenosti slučaja. Sudija ili Tužilac koji je pod istragom biće pozvan da učestvuje u sednicama Saveta.</w:t>
            </w:r>
          </w:p>
          <w:p w14:paraId="44D06AC2"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0A9C7C6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05D52C9"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073DBAEC"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 xml:space="preserve">2. </w:t>
            </w:r>
            <w:r w:rsidRPr="00C57F54">
              <w:rPr>
                <w:rFonts w:ascii="Times New Roman" w:eastAsiaTheme="minorHAnsi" w:hAnsi="Times New Roman"/>
                <w:kern w:val="2"/>
                <w:sz w:val="24"/>
                <w:szCs w:val="24"/>
                <w:lang w:val="sr-Latn-RS"/>
                <w14:ligatures w14:val="standardContextual"/>
              </w:rPr>
              <w:tab/>
              <w:t xml:space="preserve">Nadležni savet može zahtevati dodatne dokaze od Istražnog panela u vezi sa prekršajem i relevantnim disciplinskim </w:t>
            </w:r>
            <w:r w:rsidRPr="00C57F54">
              <w:rPr>
                <w:rFonts w:ascii="Times New Roman" w:eastAsiaTheme="minorHAnsi" w:hAnsi="Times New Roman"/>
                <w:kern w:val="2"/>
                <w:sz w:val="24"/>
                <w:szCs w:val="24"/>
                <w:lang w:val="sr-Latn-RS"/>
                <w14:ligatures w14:val="standardContextual"/>
              </w:rPr>
              <w:lastRenderedPageBreak/>
              <w:t>postupkom, koji je Istražni panel dužan da dostavi u roku od trideset (30) dana.</w:t>
            </w:r>
          </w:p>
          <w:p w14:paraId="6638914D"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232B1F33"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858B467"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 xml:space="preserve">3. </w:t>
            </w:r>
            <w:r w:rsidRPr="00C57F54">
              <w:rPr>
                <w:rFonts w:ascii="Times New Roman" w:eastAsiaTheme="minorHAnsi" w:hAnsi="Times New Roman"/>
                <w:kern w:val="2"/>
                <w:sz w:val="24"/>
                <w:szCs w:val="24"/>
                <w:lang w:val="sr-Latn-RS"/>
                <w14:ligatures w14:val="standardContextual"/>
              </w:rPr>
              <w:tab/>
              <w:t>Sudija ili tužilac protiv koga se vodi disciplinski postupak ima pravo da se sam brani ili da angažuje branioca. Nadležni savet je dužno da mu omogući pristup svim prikupljenim dokazima kao i svim spisima predmeta.</w:t>
            </w:r>
          </w:p>
          <w:p w14:paraId="0E0DBB32"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p>
          <w:p w14:paraId="3FD33698"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p>
          <w:p w14:paraId="24E23F5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4. </w:t>
            </w:r>
            <w:r w:rsidRPr="00C57F54">
              <w:rPr>
                <w:rFonts w:ascii="Times New Roman" w:hAnsi="Times New Roman"/>
                <w:sz w:val="24"/>
                <w:szCs w:val="24"/>
                <w:lang w:val="sr-Latn-RS"/>
              </w:rPr>
              <w:tab/>
              <w:t>Nadležni savet odlučuje da li je počinjen navodni disciplinski prekršaj i, ako utvrdi da je sudija ili tužilac počinio navodni disciplinski prekršaj, izriče disciplinsku meru u skladu sa odredbama ovog zakona.</w:t>
            </w:r>
          </w:p>
          <w:p w14:paraId="16A5739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450CA3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0A6A6FB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04C306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5. </w:t>
            </w:r>
            <w:r w:rsidRPr="00C57F54">
              <w:rPr>
                <w:rFonts w:ascii="Times New Roman" w:hAnsi="Times New Roman"/>
                <w:sz w:val="24"/>
                <w:szCs w:val="24"/>
                <w:lang w:val="sr-Latn-RS"/>
              </w:rPr>
              <w:tab/>
              <w:t>Kvorum za disciplinske postupke je isti kao i kvorum za održavanje sednica Saveta u skladu sa relevantnim zakonima.</w:t>
            </w:r>
          </w:p>
          <w:p w14:paraId="75EA6584"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C456154"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CB3AE67"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r w:rsidRPr="00C57F54">
              <w:rPr>
                <w:rFonts w:ascii="Times New Roman" w:eastAsiaTheme="minorHAnsi" w:hAnsi="Times New Roman"/>
                <w:kern w:val="2"/>
                <w:sz w:val="24"/>
                <w:szCs w:val="24"/>
                <w:lang w:val="sr-Latn-RS"/>
                <w14:ligatures w14:val="standardContextual"/>
              </w:rPr>
              <w:t xml:space="preserve">6. </w:t>
            </w:r>
            <w:r w:rsidRPr="00C57F54">
              <w:rPr>
                <w:rFonts w:ascii="Times New Roman" w:eastAsiaTheme="minorHAnsi" w:hAnsi="Times New Roman"/>
                <w:kern w:val="2"/>
                <w:sz w:val="24"/>
                <w:szCs w:val="24"/>
                <w:lang w:val="sr-Latn-RS"/>
                <w14:ligatures w14:val="standardContextual"/>
              </w:rPr>
              <w:tab/>
              <w:t>Odluka nadležnog Veća mora biti u pisanom obliku i sadržati obrazloženje odluke i pravni poučak. Odluka se dostavlja sudiji ili tužiocu koji je predmet istrage, kao i licu koje je podnelo obaveštenje. Odluka se objavljuje na veb</w:t>
            </w:r>
            <w:r w:rsidRPr="00C57F54">
              <w:rPr>
                <w:rFonts w:ascii="Times New Roman" w:eastAsiaTheme="minorHAnsi" w:hAnsi="Times New Roman"/>
                <w:kern w:val="2"/>
                <w:sz w:val="24"/>
                <w:szCs w:val="24"/>
                <w:lang w:val="sr-Latn-RS"/>
                <w14:ligatures w14:val="standardContextual"/>
              </w:rPr>
              <w:noBreakHyphen/>
              <w:t>stranici nadležnog Veća nakon što postane pravosnažna.</w:t>
            </w:r>
          </w:p>
          <w:p w14:paraId="24368BEC"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p>
          <w:p w14:paraId="5BA2A2CA"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p>
          <w:p w14:paraId="094C1938" w14:textId="77777777" w:rsidR="005F3AF5" w:rsidRPr="00C57F54" w:rsidRDefault="005F3AF5" w:rsidP="00C57F54">
            <w:pPr>
              <w:tabs>
                <w:tab w:val="left" w:pos="256"/>
              </w:tabs>
              <w:spacing w:after="0" w:line="240" w:lineRule="auto"/>
              <w:jc w:val="both"/>
              <w:rPr>
                <w:rFonts w:ascii="Times New Roman" w:eastAsiaTheme="minorHAnsi" w:hAnsi="Times New Roman"/>
                <w:kern w:val="2"/>
                <w:sz w:val="24"/>
                <w:szCs w:val="24"/>
                <w:lang w:val="sr-Latn-RS"/>
                <w14:ligatures w14:val="standardContextual"/>
              </w:rPr>
            </w:pPr>
          </w:p>
          <w:p w14:paraId="47703A28" w14:textId="77777777" w:rsidR="005F3AF5" w:rsidRPr="00C57F54" w:rsidRDefault="005F3AF5" w:rsidP="00C57F54">
            <w:pPr>
              <w:tabs>
                <w:tab w:val="left" w:pos="256"/>
              </w:tabs>
              <w:spacing w:after="0" w:line="240" w:lineRule="auto"/>
              <w:jc w:val="both"/>
              <w:rPr>
                <w:rFonts w:ascii="Times New Roman" w:eastAsiaTheme="minorHAnsi" w:hAnsi="Times New Roman"/>
                <w:sz w:val="24"/>
                <w:szCs w:val="24"/>
                <w:lang w:val="sr-Latn-RS"/>
              </w:rPr>
            </w:pPr>
            <w:r w:rsidRPr="00C57F54">
              <w:rPr>
                <w:rFonts w:ascii="Times New Roman" w:hAnsi="Times New Roman"/>
                <w:sz w:val="24"/>
                <w:szCs w:val="24"/>
                <w:lang w:val="sr-Latn-RS"/>
              </w:rPr>
              <w:t>7.</w:t>
            </w:r>
            <w:r w:rsidRPr="00C57F54">
              <w:rPr>
                <w:rFonts w:ascii="Times New Roman" w:hAnsi="Times New Roman"/>
                <w:sz w:val="24"/>
                <w:szCs w:val="24"/>
                <w:lang w:val="sr-Latn-RS"/>
              </w:rPr>
              <w:tab/>
            </w:r>
            <w:r w:rsidRPr="00C57F54">
              <w:rPr>
                <w:rFonts w:ascii="Times New Roman" w:eastAsiaTheme="minorHAnsi" w:hAnsi="Times New Roman"/>
                <w:sz w:val="24"/>
                <w:szCs w:val="24"/>
                <w:lang w:val="sr-Latn-RS"/>
              </w:rPr>
              <w:t>Savet će doneti odluku najkasnije u roku od dva (2) meseca od prijema izveštaja Istražnog panela</w:t>
            </w:r>
          </w:p>
          <w:p w14:paraId="3773EEF1"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5A2684B"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287EFCB"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17</w:t>
            </w:r>
          </w:p>
          <w:p w14:paraId="640723F9"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Žalba prema disciplinskih odluka</w:t>
            </w:r>
          </w:p>
          <w:p w14:paraId="00FBF096"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5C4957E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1. </w:t>
            </w:r>
            <w:r w:rsidRPr="00C57F54">
              <w:rPr>
                <w:rFonts w:ascii="Times New Roman" w:hAnsi="Times New Roman"/>
                <w:sz w:val="24"/>
                <w:szCs w:val="24"/>
                <w:lang w:val="sr-Latn-RS"/>
              </w:rPr>
              <w:tab/>
              <w:t>Protiv disciplinske odluke Saveta dopušta se žalba, direktno u Vrhovnom Sudu Kosova, u roku od petnaest (15) dana od dana prijema odluke.</w:t>
            </w:r>
          </w:p>
          <w:p w14:paraId="04BDEF3F"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058FF6E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7F003D3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2. </w:t>
            </w:r>
            <w:r w:rsidRPr="00C57F54">
              <w:rPr>
                <w:rFonts w:ascii="Times New Roman" w:hAnsi="Times New Roman"/>
                <w:sz w:val="24"/>
                <w:szCs w:val="24"/>
                <w:lang w:val="sr-Latn-RS"/>
              </w:rPr>
              <w:tab/>
              <w:t>Žalba protiv odluke Saveta ima suspenzivni efekat i zaustavlja izvršenje te odluke dok se ne odluči po podnesenoj žalbi.</w:t>
            </w:r>
          </w:p>
          <w:p w14:paraId="4739F28D"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51AD74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3. </w:t>
            </w:r>
            <w:r w:rsidRPr="00C57F54">
              <w:rPr>
                <w:rFonts w:ascii="Times New Roman" w:hAnsi="Times New Roman"/>
                <w:sz w:val="24"/>
                <w:szCs w:val="24"/>
                <w:lang w:val="sr-Latn-RS"/>
              </w:rPr>
              <w:tab/>
              <w:t>Ukoliko Veće ne donese odluku u skladu sa članom 16, stavom 7 ovog zakona, može se izjaviti žalba Vrhovnom sudu zbog nepostupanja nadležnog Veća.</w:t>
            </w:r>
          </w:p>
          <w:p w14:paraId="41C1804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7631A8E"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FFE8F9A"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4. Žalba se može podneti u sledećim okolnostima:</w:t>
            </w:r>
          </w:p>
          <w:p w14:paraId="13D7F4DE" w14:textId="77777777" w:rsidR="005F3AF5" w:rsidRPr="00C57F54" w:rsidRDefault="005F3AF5" w:rsidP="00C57F54">
            <w:pPr>
              <w:tabs>
                <w:tab w:val="left" w:pos="256"/>
              </w:tabs>
              <w:spacing w:after="0" w:line="240" w:lineRule="auto"/>
              <w:ind w:left="360"/>
              <w:jc w:val="both"/>
              <w:rPr>
                <w:rFonts w:ascii="Times New Roman" w:hAnsi="Times New Roman"/>
                <w:sz w:val="24"/>
                <w:szCs w:val="24"/>
                <w:lang w:val="sr-Latn-RS"/>
              </w:rPr>
            </w:pPr>
          </w:p>
          <w:p w14:paraId="5ED9AE1B" w14:textId="77777777" w:rsidR="005F3AF5" w:rsidRPr="00C57F54" w:rsidRDefault="005F3AF5" w:rsidP="00C57F54">
            <w:pPr>
              <w:spacing w:after="0" w:line="240" w:lineRule="auto"/>
              <w:ind w:left="346"/>
              <w:jc w:val="both"/>
              <w:rPr>
                <w:rFonts w:ascii="Times New Roman" w:hAnsi="Times New Roman"/>
                <w:sz w:val="24"/>
                <w:szCs w:val="24"/>
                <w:lang w:val="sr-Latn-RS"/>
              </w:rPr>
            </w:pPr>
            <w:r w:rsidRPr="00C57F54">
              <w:rPr>
                <w:rFonts w:ascii="Times New Roman" w:hAnsi="Times New Roman"/>
                <w:sz w:val="24"/>
                <w:szCs w:val="24"/>
                <w:lang w:val="sr-Latn-RS"/>
              </w:rPr>
              <w:t>4.1.</w:t>
            </w:r>
            <w:r w:rsidRPr="00C57F54">
              <w:rPr>
                <w:rFonts w:ascii="Times New Roman" w:hAnsi="Times New Roman"/>
                <w:sz w:val="24"/>
                <w:szCs w:val="24"/>
                <w:lang w:val="sr-Latn-RS"/>
              </w:rPr>
              <w:tab/>
              <w:t xml:space="preserve"> u slučaju pogrešne primene zakona;</w:t>
            </w:r>
          </w:p>
          <w:p w14:paraId="5FF92A42"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74D707C1" w14:textId="77777777" w:rsidR="005F3AF5" w:rsidRPr="00C57F54" w:rsidRDefault="005F3AF5" w:rsidP="00C57F54">
            <w:pPr>
              <w:tabs>
                <w:tab w:val="left" w:pos="796"/>
              </w:tabs>
              <w:spacing w:after="0" w:line="240" w:lineRule="auto"/>
              <w:ind w:left="346"/>
              <w:jc w:val="both"/>
              <w:rPr>
                <w:rFonts w:ascii="Times New Roman" w:hAnsi="Times New Roman"/>
                <w:sz w:val="24"/>
                <w:szCs w:val="24"/>
                <w:lang w:val="sr-Latn-RS"/>
              </w:rPr>
            </w:pPr>
            <w:r w:rsidRPr="00C57F54">
              <w:rPr>
                <w:rFonts w:ascii="Times New Roman" w:hAnsi="Times New Roman"/>
                <w:sz w:val="24"/>
                <w:szCs w:val="24"/>
                <w:lang w:val="sr-Latn-RS"/>
              </w:rPr>
              <w:t xml:space="preserve">4.2. </w:t>
            </w:r>
            <w:r w:rsidRPr="00C57F54">
              <w:rPr>
                <w:rFonts w:ascii="Times New Roman" w:hAnsi="Times New Roman"/>
                <w:sz w:val="24"/>
                <w:szCs w:val="24"/>
                <w:lang w:val="sr-Latn-RS"/>
              </w:rPr>
              <w:tab/>
              <w:t>u slučaju proceduralne povrede definisane zakonom;</w:t>
            </w:r>
          </w:p>
          <w:p w14:paraId="785178E3" w14:textId="77777777" w:rsidR="005F3AF5" w:rsidRPr="00C57F54" w:rsidRDefault="005F3AF5" w:rsidP="00C57F54">
            <w:pPr>
              <w:spacing w:after="0" w:line="240" w:lineRule="auto"/>
              <w:ind w:left="346"/>
              <w:jc w:val="both"/>
              <w:rPr>
                <w:rFonts w:ascii="Times New Roman" w:hAnsi="Times New Roman"/>
                <w:sz w:val="24"/>
                <w:szCs w:val="24"/>
                <w:lang w:val="sr-Latn-RS"/>
              </w:rPr>
            </w:pPr>
          </w:p>
          <w:p w14:paraId="68978D61" w14:textId="77777777" w:rsidR="005F3AF5" w:rsidRPr="00C57F54" w:rsidRDefault="005F3AF5" w:rsidP="00C57F54">
            <w:pPr>
              <w:tabs>
                <w:tab w:val="left" w:pos="796"/>
              </w:tabs>
              <w:spacing w:after="0" w:line="240" w:lineRule="auto"/>
              <w:ind w:left="346"/>
              <w:jc w:val="both"/>
              <w:rPr>
                <w:rFonts w:ascii="Times New Roman" w:hAnsi="Times New Roman"/>
                <w:sz w:val="24"/>
                <w:szCs w:val="24"/>
                <w:lang w:val="sr-Latn-RS"/>
              </w:rPr>
            </w:pPr>
            <w:r w:rsidRPr="00C57F54">
              <w:rPr>
                <w:rFonts w:ascii="Times New Roman" w:hAnsi="Times New Roman"/>
                <w:sz w:val="24"/>
                <w:szCs w:val="24"/>
                <w:lang w:val="sr-Latn-RS"/>
              </w:rPr>
              <w:t xml:space="preserve">4.3. </w:t>
            </w:r>
            <w:r w:rsidRPr="00C57F54">
              <w:rPr>
                <w:rFonts w:ascii="Times New Roman" w:hAnsi="Times New Roman"/>
                <w:sz w:val="24"/>
                <w:szCs w:val="24"/>
                <w:lang w:val="sr-Latn-RS"/>
              </w:rPr>
              <w:tab/>
              <w:t>u slučaju jasne ili očigledne činjenične greške koja utiče na suštinska prava stranke, ako ozbiljno utiče na nepristrasnost i integritet postupka.</w:t>
            </w:r>
          </w:p>
          <w:p w14:paraId="1917B841" w14:textId="77777777" w:rsidR="005F3AF5" w:rsidRPr="00C57F54" w:rsidRDefault="005F3AF5" w:rsidP="00C57F54">
            <w:pPr>
              <w:spacing w:after="0" w:line="240" w:lineRule="auto"/>
              <w:jc w:val="both"/>
              <w:rPr>
                <w:rFonts w:ascii="Times New Roman" w:hAnsi="Times New Roman"/>
                <w:sz w:val="24"/>
                <w:szCs w:val="24"/>
                <w:lang w:val="sr-Latn-RS"/>
              </w:rPr>
            </w:pPr>
          </w:p>
          <w:p w14:paraId="3E044C50"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5. </w:t>
            </w:r>
            <w:r w:rsidRPr="00C57F54">
              <w:rPr>
                <w:rFonts w:ascii="Times New Roman" w:hAnsi="Times New Roman"/>
                <w:sz w:val="24"/>
                <w:szCs w:val="24"/>
                <w:lang w:val="sr-Latn-RS"/>
              </w:rPr>
              <w:tab/>
              <w:t>Vrhovni sud razmatra i odlučuje o žalbi u roku od trideset (30) dana.</w:t>
            </w:r>
          </w:p>
          <w:p w14:paraId="45F0637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224B43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52319C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6. </w:t>
            </w:r>
            <w:r w:rsidRPr="00C57F54">
              <w:rPr>
                <w:rFonts w:ascii="Times New Roman" w:hAnsi="Times New Roman"/>
                <w:sz w:val="24"/>
                <w:szCs w:val="24"/>
                <w:lang w:val="sr-Latn-RS"/>
              </w:rPr>
              <w:tab/>
              <w:t>Nakon razmatranja žalbe, Vrhovni Sud može potvrditi odluku Saveta, izmeniti je ili je vratiti Savetu na ponovno razmatranje.</w:t>
            </w:r>
          </w:p>
          <w:p w14:paraId="6EA0685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ACFC04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7.</w:t>
            </w:r>
            <w:r w:rsidRPr="00C57F54">
              <w:rPr>
                <w:rFonts w:ascii="Times New Roman" w:hAnsi="Times New Roman"/>
                <w:sz w:val="24"/>
                <w:szCs w:val="24"/>
                <w:lang w:val="sr-Latn-RS"/>
              </w:rPr>
              <w:tab/>
              <w:t>Ako Vrhovni Sud odluči da vrati predmet na ponovno razmatranje Savetu, onda  Savet će odlučiti u roku od trideset (30) dana od dana donošenja odluke, u skladu sa odlukom Suda, i o tome će pismeno obavestiti Sud.</w:t>
            </w:r>
          </w:p>
          <w:p w14:paraId="2F102236" w14:textId="77777777" w:rsidR="005F3AF5" w:rsidRPr="00C57F54" w:rsidRDefault="005F3AF5" w:rsidP="00C57F54">
            <w:pPr>
              <w:spacing w:after="0" w:line="240" w:lineRule="auto"/>
              <w:jc w:val="both"/>
              <w:rPr>
                <w:rFonts w:ascii="Times New Roman" w:hAnsi="Times New Roman"/>
                <w:sz w:val="24"/>
                <w:szCs w:val="24"/>
                <w:lang w:val="sr-Latn-RS"/>
              </w:rPr>
            </w:pPr>
          </w:p>
          <w:p w14:paraId="18FD30DC"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8. </w:t>
            </w:r>
            <w:r w:rsidRPr="00C57F54">
              <w:rPr>
                <w:rFonts w:ascii="Times New Roman" w:hAnsi="Times New Roman"/>
                <w:sz w:val="24"/>
                <w:szCs w:val="24"/>
                <w:lang w:val="sr-Latn-RS"/>
              </w:rPr>
              <w:tab/>
              <w:t>Ako Vrhovni Sud ne primi obaveštenje u roku od 30 (trideset) dana od dana vraćanja predmeta na ponovno razmatranje kako je predviđeno u stavu 6, Vrhovni Sud će odlučiti o predmetu u roku od petnaest (15) dana.</w:t>
            </w:r>
          </w:p>
          <w:p w14:paraId="4448271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F10558E"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50AEE4E7"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9.Odluka Vrhovnog Suda je konačna.</w:t>
            </w:r>
          </w:p>
          <w:p w14:paraId="60905439"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1BFBF489"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2BE0FFD7" w14:textId="77777777" w:rsidR="005F3AF5" w:rsidRPr="00C57F54" w:rsidRDefault="005F3AF5" w:rsidP="00C57F54">
            <w:pPr>
              <w:tabs>
                <w:tab w:val="left" w:pos="256"/>
                <w:tab w:val="left" w:pos="346"/>
              </w:tabs>
              <w:spacing w:after="0" w:line="240" w:lineRule="auto"/>
              <w:jc w:val="both"/>
              <w:rPr>
                <w:rFonts w:ascii="Times New Roman" w:hAnsi="Times New Roman"/>
                <w:sz w:val="24"/>
                <w:szCs w:val="24"/>
                <w:lang w:val="sr-Latn-RS"/>
              </w:rPr>
            </w:pPr>
            <w:r w:rsidRPr="00C57F54">
              <w:rPr>
                <w:rFonts w:ascii="Times New Roman" w:eastAsiaTheme="minorHAnsi" w:hAnsi="Times New Roman"/>
                <w:kern w:val="2"/>
                <w:sz w:val="24"/>
                <w:szCs w:val="24"/>
                <w:lang w:val="sr-Latn-RS"/>
                <w14:ligatures w14:val="standardContextual"/>
              </w:rPr>
              <w:t>10.</w:t>
            </w:r>
            <w:r w:rsidRPr="00C57F54">
              <w:rPr>
                <w:rFonts w:ascii="Times New Roman" w:eastAsiaTheme="minorHAnsi" w:hAnsi="Times New Roman"/>
                <w:kern w:val="2"/>
                <w:sz w:val="24"/>
                <w:szCs w:val="24"/>
                <w:lang w:val="sr-Latn-RS"/>
                <w14:ligatures w14:val="standardContextual"/>
              </w:rPr>
              <w:tab/>
              <w:t>Sastav veća Vrhovnog Suda i istražnog panela u skladu sa ovim zakonom ne sme se sastojati od članova koji su predmet disciplinskog postupka.</w:t>
            </w:r>
          </w:p>
          <w:p w14:paraId="71C3AD4D"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ADC46C6"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F941808"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POGLAVLJE III</w:t>
            </w:r>
          </w:p>
          <w:p w14:paraId="1F6ADFB9"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ZAVRŠNE ODREDBE</w:t>
            </w:r>
          </w:p>
          <w:p w14:paraId="62157693"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C72D258"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18</w:t>
            </w:r>
          </w:p>
          <w:p w14:paraId="0BFC7E38"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Prelazne odredbe</w:t>
            </w:r>
          </w:p>
          <w:p w14:paraId="7082F4BF" w14:textId="77777777" w:rsidR="005F3AF5" w:rsidRPr="00C57F54" w:rsidRDefault="005F3AF5" w:rsidP="00C57F54">
            <w:pPr>
              <w:spacing w:after="0" w:line="240" w:lineRule="auto"/>
              <w:rPr>
                <w:rFonts w:ascii="Times New Roman" w:hAnsi="Times New Roman"/>
                <w:sz w:val="24"/>
                <w:szCs w:val="24"/>
                <w:lang w:val="sr-Latn-RS"/>
              </w:rPr>
            </w:pPr>
          </w:p>
          <w:p w14:paraId="6AF42B63"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1. Istražni i disciplinski postupci pokrenuti pre stupanja na snagu ovog zakona odlučiće se i završavaju u skladu sa odredbama zakona koji je bio na snazi u vreme pokretanja istrage.</w:t>
            </w:r>
          </w:p>
          <w:p w14:paraId="3431534D" w14:textId="77777777" w:rsidR="005F3AF5" w:rsidRPr="00C57F54" w:rsidRDefault="005F3AF5" w:rsidP="00C57F54">
            <w:pPr>
              <w:spacing w:after="0" w:line="240" w:lineRule="auto"/>
              <w:jc w:val="both"/>
              <w:rPr>
                <w:rFonts w:ascii="Times New Roman" w:hAnsi="Times New Roman"/>
                <w:sz w:val="24"/>
                <w:szCs w:val="24"/>
                <w:lang w:val="sr-Latn-RS"/>
              </w:rPr>
            </w:pPr>
          </w:p>
          <w:p w14:paraId="63557ED2"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2. Po stupanju na snagu ovog zakona, sve žalbe u vezi sa navodnim disciplinskim prekršajima, uključujući i one za koje se tvrdi da su počinjeni pre stupanja na snagu ovog zakona, ali za koje nije pokrenuta istraga pre stupanja na snagu ovog zakona, procesiraće nadležni saveti u skladu sa ovim zakonom. </w:t>
            </w:r>
          </w:p>
          <w:p w14:paraId="61EF33ED" w14:textId="77777777" w:rsidR="005F3AF5" w:rsidRPr="00C57F54" w:rsidRDefault="005F3AF5" w:rsidP="00C57F54">
            <w:pPr>
              <w:spacing w:after="0" w:line="240" w:lineRule="auto"/>
              <w:jc w:val="both"/>
              <w:rPr>
                <w:rFonts w:ascii="Times New Roman" w:hAnsi="Times New Roman"/>
                <w:sz w:val="24"/>
                <w:szCs w:val="24"/>
                <w:lang w:val="sr-Latn-RS"/>
              </w:rPr>
            </w:pPr>
          </w:p>
          <w:p w14:paraId="30A7EBAE"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 xml:space="preserve">3. Nadležni organi prema prethodnom zakonu dužni su da sve primljene žalbe </w:t>
            </w:r>
            <w:r w:rsidRPr="00C57F54">
              <w:rPr>
                <w:rFonts w:ascii="Times New Roman" w:hAnsi="Times New Roman"/>
                <w:sz w:val="24"/>
                <w:szCs w:val="24"/>
                <w:lang w:val="sr-Latn-RS"/>
              </w:rPr>
              <w:lastRenderedPageBreak/>
              <w:t>dostave nadležnom Veću radi daljeg postupanja, od kog trenutka počinje da teče rok od trideset (30) dana za Veće, utvrđen članom 11, stavom 7 ovog zakona</w:t>
            </w:r>
          </w:p>
          <w:p w14:paraId="35095139" w14:textId="77777777" w:rsidR="005F3AF5" w:rsidRPr="00C57F54" w:rsidRDefault="005F3AF5" w:rsidP="00C57F54">
            <w:pPr>
              <w:spacing w:after="0" w:line="240" w:lineRule="auto"/>
              <w:jc w:val="both"/>
              <w:rPr>
                <w:rFonts w:ascii="Times New Roman" w:hAnsi="Times New Roman"/>
                <w:sz w:val="24"/>
                <w:szCs w:val="24"/>
                <w:lang w:val="sr-Latn-RS"/>
              </w:rPr>
            </w:pPr>
          </w:p>
          <w:p w14:paraId="417DB779" w14:textId="77777777" w:rsidR="005F3AF5" w:rsidRPr="00C57F54" w:rsidRDefault="005F3AF5" w:rsidP="00C57F54">
            <w:pPr>
              <w:spacing w:after="0" w:line="240" w:lineRule="auto"/>
              <w:jc w:val="both"/>
              <w:rPr>
                <w:rFonts w:ascii="Times New Roman" w:hAnsi="Times New Roman"/>
                <w:sz w:val="24"/>
                <w:szCs w:val="24"/>
                <w:lang w:val="sr-Latn-RS"/>
              </w:rPr>
            </w:pPr>
          </w:p>
          <w:p w14:paraId="0EF4668A"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3. Za prekršaje učinjene pre stupanja na snagu ovog zakona, za koje se pokreće istražni postupak po ovom zakonu, mere se izriču prema zakonu koji je bio na snazi u vreme disciplinskog prekršaja, osim ako ovim zakonom se utvrđuju povoljnije disciplinske mere.</w:t>
            </w:r>
          </w:p>
          <w:p w14:paraId="510E7DD8"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3FEACC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4C36F195"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4.Izuzetno od odredaba ovog zakona, sudije i tužioci imenovani da služe u istražnim panelima u skladu sa članom 14. ovog zakona, po prvi put nakon stupanja na snagu ovog zakona, biće imenovani sa postepenim mandatima.</w:t>
            </w:r>
          </w:p>
          <w:p w14:paraId="72DED02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8E5092A" w14:textId="77777777" w:rsidR="005F3AF5" w:rsidRPr="00C57F54" w:rsidRDefault="005F3AF5" w:rsidP="00C57F54">
            <w:pPr>
              <w:numPr>
                <w:ilvl w:val="0"/>
                <w:numId w:val="19"/>
              </w:numPr>
              <w:tabs>
                <w:tab w:val="left" w:pos="256"/>
              </w:tabs>
              <w:spacing w:after="0" w:line="240" w:lineRule="auto"/>
              <w:ind w:left="0" w:firstLine="0"/>
              <w:jc w:val="both"/>
              <w:rPr>
                <w:rFonts w:ascii="Times New Roman" w:hAnsi="Times New Roman"/>
                <w:sz w:val="24"/>
                <w:szCs w:val="24"/>
                <w:lang w:val="sr-Latn-RS"/>
              </w:rPr>
            </w:pPr>
            <w:r w:rsidRPr="00C57F54">
              <w:rPr>
                <w:rFonts w:ascii="Times New Roman" w:hAnsi="Times New Roman"/>
                <w:sz w:val="24"/>
                <w:szCs w:val="24"/>
                <w:lang w:val="sr-Latn-RS"/>
              </w:rPr>
              <w:t xml:space="preserve">U skladu sa stavom 5 ovog </w:t>
            </w:r>
            <w:r w:rsidRPr="00C57F54">
              <w:rPr>
                <w:rFonts w:ascii="Times New Roman" w:hAnsi="Times New Roman"/>
                <w:bCs/>
                <w:sz w:val="24"/>
                <w:szCs w:val="24"/>
                <w:lang w:val="sr-Latn-RS"/>
              </w:rPr>
              <w:t>č</w:t>
            </w:r>
            <w:r w:rsidRPr="00C57F54">
              <w:rPr>
                <w:rFonts w:ascii="Times New Roman" w:hAnsi="Times New Roman"/>
                <w:sz w:val="24"/>
                <w:szCs w:val="24"/>
                <w:lang w:val="sr-Latn-RS"/>
              </w:rPr>
              <w:t>lana, od sudija i tužilaca imenovanih da sluze u istražnim većima, pet (5) njih biće imenovano na pet (5) godina, tri (3) na četiri (4) godine, a jedan (1) na tri (3) godine.</w:t>
            </w:r>
          </w:p>
          <w:p w14:paraId="359D80BA"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76602BB2"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62793A7B"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5FC57366" w14:textId="77777777" w:rsidR="005F3AF5" w:rsidRPr="00C57F54" w:rsidRDefault="005F3AF5" w:rsidP="00C57F54">
            <w:pPr>
              <w:tabs>
                <w:tab w:val="left" w:pos="256"/>
              </w:tabs>
              <w:spacing w:after="0" w:line="240" w:lineRule="auto"/>
              <w:jc w:val="both"/>
              <w:rPr>
                <w:rFonts w:ascii="Times New Roman" w:hAnsi="Times New Roman"/>
                <w:sz w:val="24"/>
                <w:szCs w:val="24"/>
                <w:lang w:val="sr-Latn-RS"/>
              </w:rPr>
            </w:pPr>
          </w:p>
          <w:p w14:paraId="34E8ED6B"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6E8E1C8"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lastRenderedPageBreak/>
              <w:t>Član 19</w:t>
            </w:r>
          </w:p>
          <w:p w14:paraId="0F2AB38A"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Stavljanje van snage</w:t>
            </w:r>
          </w:p>
          <w:p w14:paraId="74366E9A"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673DEFFF" w14:textId="77777777" w:rsidR="005F3AF5" w:rsidRPr="00C57F54" w:rsidRDefault="005F3AF5" w:rsidP="00C57F54">
            <w:pPr>
              <w:spacing w:after="0" w:line="240" w:lineRule="auto"/>
              <w:jc w:val="both"/>
              <w:rPr>
                <w:rFonts w:ascii="Times New Roman" w:hAnsi="Times New Roman"/>
                <w:bCs/>
                <w:sz w:val="24"/>
                <w:szCs w:val="24"/>
                <w:lang w:val="sr-Latn-RS"/>
              </w:rPr>
            </w:pPr>
            <w:r w:rsidRPr="00C57F54">
              <w:rPr>
                <w:rFonts w:ascii="Times New Roman" w:hAnsi="Times New Roman"/>
                <w:bCs/>
                <w:sz w:val="24"/>
                <w:szCs w:val="24"/>
                <w:lang w:val="sr-Latn-RS"/>
              </w:rPr>
              <w:t>Stupanjem na snagu ovog zakona, stavljaju se van snage Zakon br. 06/L-057 o disciplinskoj odgovornosti sudija i tužilaca i Zakon br. 08/L – 003 o izmenama i dopunama Zakona br. 06/L-057 o disciplinskoj odgovornosti sudija i tužilaca.</w:t>
            </w:r>
          </w:p>
          <w:p w14:paraId="4E2CF2C3"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2D69F69C"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55269B5B"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Član 20</w:t>
            </w:r>
          </w:p>
          <w:p w14:paraId="4522E659" w14:textId="77777777" w:rsidR="005F3AF5" w:rsidRPr="00C57F54" w:rsidRDefault="005F3AF5" w:rsidP="00C57F54">
            <w:pPr>
              <w:spacing w:after="0" w:line="240" w:lineRule="auto"/>
              <w:jc w:val="center"/>
              <w:rPr>
                <w:rFonts w:ascii="Times New Roman" w:hAnsi="Times New Roman"/>
                <w:b/>
                <w:bCs/>
                <w:sz w:val="24"/>
                <w:szCs w:val="24"/>
                <w:lang w:val="sr-Latn-RS"/>
              </w:rPr>
            </w:pPr>
            <w:r w:rsidRPr="00C57F54">
              <w:rPr>
                <w:rFonts w:ascii="Times New Roman" w:hAnsi="Times New Roman"/>
                <w:b/>
                <w:bCs/>
                <w:sz w:val="24"/>
                <w:szCs w:val="24"/>
                <w:lang w:val="sr-Latn-RS"/>
              </w:rPr>
              <w:t>Stupanje na snagu</w:t>
            </w:r>
          </w:p>
          <w:p w14:paraId="66EBBA93" w14:textId="77777777" w:rsidR="005F3AF5" w:rsidRPr="00C57F54" w:rsidRDefault="005F3AF5" w:rsidP="00C57F54">
            <w:pPr>
              <w:spacing w:after="0" w:line="240" w:lineRule="auto"/>
              <w:jc w:val="center"/>
              <w:rPr>
                <w:rFonts w:ascii="Times New Roman" w:hAnsi="Times New Roman"/>
                <w:b/>
                <w:bCs/>
                <w:sz w:val="24"/>
                <w:szCs w:val="24"/>
                <w:lang w:val="sr-Latn-RS"/>
              </w:rPr>
            </w:pPr>
          </w:p>
          <w:p w14:paraId="7C6175DC" w14:textId="77777777" w:rsidR="005F3AF5" w:rsidRPr="00C57F54" w:rsidRDefault="005F3AF5" w:rsidP="00C57F54">
            <w:pPr>
              <w:spacing w:after="0" w:line="240" w:lineRule="auto"/>
              <w:jc w:val="both"/>
              <w:rPr>
                <w:rFonts w:ascii="Times New Roman" w:hAnsi="Times New Roman"/>
                <w:sz w:val="24"/>
                <w:szCs w:val="24"/>
                <w:lang w:val="sr-Latn-RS"/>
              </w:rPr>
            </w:pPr>
            <w:r w:rsidRPr="00C57F54">
              <w:rPr>
                <w:rFonts w:ascii="Times New Roman" w:hAnsi="Times New Roman"/>
                <w:sz w:val="24"/>
                <w:szCs w:val="24"/>
                <w:lang w:val="sr-Latn-RS"/>
              </w:rPr>
              <w:t>Ovaj zakon stupa na snagu petnaest (15) dana nakon objavljivanja u Službenom listu Republike Kosovo.</w:t>
            </w:r>
          </w:p>
          <w:p w14:paraId="41F37EAB" w14:textId="77777777" w:rsidR="005F3AF5" w:rsidRPr="00C57F54" w:rsidRDefault="005F3AF5" w:rsidP="00C57F54">
            <w:pPr>
              <w:spacing w:after="0" w:line="240" w:lineRule="auto"/>
              <w:rPr>
                <w:rFonts w:ascii="Times New Roman" w:hAnsi="Times New Roman"/>
                <w:sz w:val="24"/>
                <w:szCs w:val="24"/>
                <w:lang w:val="sr-Latn-RS"/>
              </w:rPr>
            </w:pPr>
          </w:p>
          <w:p w14:paraId="354F48CD" w14:textId="77777777" w:rsidR="005F3AF5" w:rsidRPr="00C57F54" w:rsidRDefault="005F3AF5" w:rsidP="00C57F54">
            <w:pPr>
              <w:spacing w:after="0" w:line="240" w:lineRule="auto"/>
              <w:rPr>
                <w:rFonts w:ascii="Times New Roman" w:hAnsi="Times New Roman"/>
                <w:sz w:val="24"/>
                <w:szCs w:val="24"/>
                <w:lang w:val="sr-Latn-RS"/>
              </w:rPr>
            </w:pPr>
          </w:p>
          <w:p w14:paraId="3DA8C2C7" w14:textId="77777777" w:rsidR="005F3AF5" w:rsidRPr="00C57F54" w:rsidRDefault="005F3AF5" w:rsidP="00C57F54">
            <w:pPr>
              <w:spacing w:after="0" w:line="240" w:lineRule="auto"/>
              <w:rPr>
                <w:rFonts w:ascii="Times New Roman" w:hAnsi="Times New Roman"/>
                <w:sz w:val="24"/>
                <w:szCs w:val="24"/>
                <w:lang w:val="sr-Latn-RS"/>
              </w:rPr>
            </w:pPr>
          </w:p>
          <w:p w14:paraId="0E453220" w14:textId="77777777" w:rsidR="005F3AF5" w:rsidRPr="00C57F54" w:rsidRDefault="005F3AF5" w:rsidP="00C57F54">
            <w:pPr>
              <w:spacing w:after="0" w:line="240" w:lineRule="auto"/>
              <w:rPr>
                <w:rFonts w:ascii="Times New Roman" w:hAnsi="Times New Roman"/>
                <w:sz w:val="24"/>
                <w:szCs w:val="24"/>
                <w:lang w:val="sr-Latn-RS"/>
              </w:rPr>
            </w:pPr>
          </w:p>
          <w:p w14:paraId="0FA0A356" w14:textId="77777777" w:rsidR="005F3AF5" w:rsidRPr="00C57F54" w:rsidRDefault="005F3AF5" w:rsidP="00C57F54">
            <w:pPr>
              <w:spacing w:after="0" w:line="240" w:lineRule="auto"/>
              <w:jc w:val="right"/>
              <w:rPr>
                <w:rFonts w:ascii="Times New Roman" w:hAnsi="Times New Roman"/>
                <w:b/>
                <w:bCs/>
                <w:sz w:val="24"/>
                <w:szCs w:val="24"/>
                <w:lang w:val="sr-Latn-RS"/>
              </w:rPr>
            </w:pPr>
            <w:r w:rsidRPr="00C57F54">
              <w:rPr>
                <w:rFonts w:ascii="Times New Roman" w:hAnsi="Times New Roman"/>
                <w:b/>
                <w:bCs/>
                <w:sz w:val="24"/>
                <w:szCs w:val="24"/>
                <w:shd w:val="clear" w:color="auto" w:fill="FFFFFF"/>
                <w:lang w:val="sr-Latn-RS"/>
              </w:rPr>
              <w:t>Albulena Haxhiu</w:t>
            </w:r>
          </w:p>
          <w:p w14:paraId="20A6C614" w14:textId="77777777" w:rsidR="005F3AF5" w:rsidRPr="00C57F54" w:rsidRDefault="005F3AF5" w:rsidP="00C57F54">
            <w:pPr>
              <w:spacing w:after="0" w:line="240" w:lineRule="auto"/>
              <w:jc w:val="right"/>
              <w:rPr>
                <w:rFonts w:ascii="Times New Roman" w:hAnsi="Times New Roman"/>
                <w:bCs/>
                <w:sz w:val="24"/>
                <w:szCs w:val="24"/>
                <w:lang w:val="sr-Latn-RS"/>
              </w:rPr>
            </w:pPr>
            <w:r w:rsidRPr="00C57F54">
              <w:rPr>
                <w:rFonts w:ascii="Times New Roman" w:hAnsi="Times New Roman"/>
                <w:bCs/>
                <w:sz w:val="24"/>
                <w:szCs w:val="24"/>
                <w:shd w:val="clear" w:color="auto" w:fill="FFFFFF"/>
                <w:lang w:val="sr-Latn-RS"/>
              </w:rPr>
              <w:t>__________________________</w:t>
            </w:r>
          </w:p>
          <w:p w14:paraId="42E6B97F" w14:textId="32EC3804" w:rsidR="005F3AF5" w:rsidRPr="00F958AB" w:rsidRDefault="005F3AF5" w:rsidP="00F958AB">
            <w:pPr>
              <w:spacing w:after="0" w:line="240" w:lineRule="auto"/>
              <w:jc w:val="right"/>
              <w:rPr>
                <w:rFonts w:ascii="Times New Roman" w:eastAsia="Arial" w:hAnsi="Times New Roman"/>
                <w:b/>
                <w:bCs/>
                <w:color w:val="181717"/>
                <w:sz w:val="24"/>
                <w:szCs w:val="24"/>
                <w:lang w:val="sr-Latn-RS" w:eastAsia="sq-AL"/>
              </w:rPr>
            </w:pPr>
            <w:r w:rsidRPr="00C57F54">
              <w:rPr>
                <w:rFonts w:ascii="Times New Roman" w:hAnsi="Times New Roman"/>
                <w:b/>
                <w:bCs/>
                <w:sz w:val="24"/>
                <w:szCs w:val="24"/>
                <w:shd w:val="clear" w:color="auto" w:fill="FFFFFF"/>
                <w:lang w:val="sr-Latn-RS"/>
              </w:rPr>
              <w:t>Predsednica Skupštine Republike Kosovo</w:t>
            </w:r>
          </w:p>
        </w:tc>
      </w:tr>
    </w:tbl>
    <w:p w14:paraId="14317A48" w14:textId="77777777" w:rsidR="005F3AF5" w:rsidRDefault="005F3AF5" w:rsidP="005F3AF5"/>
    <w:p w14:paraId="364BE4AE" w14:textId="77777777" w:rsidR="001800EB" w:rsidRDefault="001800EB"/>
    <w:sectPr w:rsidR="001800EB" w:rsidSect="00C57F54">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E35D2"/>
    <w:multiLevelType w:val="multilevel"/>
    <w:tmpl w:val="E4BEF9E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98F5F36"/>
    <w:multiLevelType w:val="multilevel"/>
    <w:tmpl w:val="1B1C48F0"/>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0AF16548"/>
    <w:multiLevelType w:val="multilevel"/>
    <w:tmpl w:val="B1907FD0"/>
    <w:lvl w:ilvl="0">
      <w:start w:val="1"/>
      <w:numFmt w:val="decimal"/>
      <w:lvlText w:val="%1."/>
      <w:lvlJc w:val="left"/>
      <w:pPr>
        <w:ind w:left="360" w:hanging="360"/>
      </w:pPr>
      <w:rPr>
        <w:b/>
      </w:rPr>
    </w:lvl>
    <w:lvl w:ilvl="1">
      <w:start w:val="1"/>
      <w:numFmt w:val="decimal"/>
      <w:lvlText w:val="%1.%2."/>
      <w:lvlJc w:val="left"/>
      <w:pPr>
        <w:ind w:left="706" w:hanging="360"/>
      </w:pPr>
      <w:rPr>
        <w:b w:val="0"/>
      </w:rPr>
    </w:lvl>
    <w:lvl w:ilvl="2">
      <w:start w:val="1"/>
      <w:numFmt w:val="decimal"/>
      <w:lvlText w:val="%1.%2.%3."/>
      <w:lvlJc w:val="left"/>
      <w:pPr>
        <w:ind w:left="1412" w:hanging="720"/>
      </w:pPr>
      <w:rPr>
        <w:b/>
      </w:rPr>
    </w:lvl>
    <w:lvl w:ilvl="3">
      <w:start w:val="1"/>
      <w:numFmt w:val="decimal"/>
      <w:lvlText w:val="%1.%2.%3.%4."/>
      <w:lvlJc w:val="left"/>
      <w:pPr>
        <w:ind w:left="1758" w:hanging="720"/>
      </w:pPr>
      <w:rPr>
        <w:b/>
      </w:rPr>
    </w:lvl>
    <w:lvl w:ilvl="4">
      <w:start w:val="1"/>
      <w:numFmt w:val="decimal"/>
      <w:lvlText w:val="%1.%2.%3.%4.%5."/>
      <w:lvlJc w:val="left"/>
      <w:pPr>
        <w:ind w:left="2464" w:hanging="1080"/>
      </w:pPr>
      <w:rPr>
        <w:b/>
      </w:rPr>
    </w:lvl>
    <w:lvl w:ilvl="5">
      <w:start w:val="1"/>
      <w:numFmt w:val="decimal"/>
      <w:lvlText w:val="%1.%2.%3.%4.%5.%6."/>
      <w:lvlJc w:val="left"/>
      <w:pPr>
        <w:ind w:left="2810" w:hanging="1080"/>
      </w:pPr>
      <w:rPr>
        <w:b/>
      </w:rPr>
    </w:lvl>
    <w:lvl w:ilvl="6">
      <w:start w:val="1"/>
      <w:numFmt w:val="decimal"/>
      <w:lvlText w:val="%1.%2.%3.%4.%5.%6.%7."/>
      <w:lvlJc w:val="left"/>
      <w:pPr>
        <w:ind w:left="3516" w:hanging="1440"/>
      </w:pPr>
      <w:rPr>
        <w:b/>
      </w:rPr>
    </w:lvl>
    <w:lvl w:ilvl="7">
      <w:start w:val="1"/>
      <w:numFmt w:val="decimal"/>
      <w:lvlText w:val="%1.%2.%3.%4.%5.%6.%7.%8."/>
      <w:lvlJc w:val="left"/>
      <w:pPr>
        <w:ind w:left="3862" w:hanging="1440"/>
      </w:pPr>
      <w:rPr>
        <w:b/>
      </w:rPr>
    </w:lvl>
    <w:lvl w:ilvl="8">
      <w:start w:val="1"/>
      <w:numFmt w:val="decimal"/>
      <w:lvlText w:val="%1.%2.%3.%4.%5.%6.%7.%8.%9."/>
      <w:lvlJc w:val="left"/>
      <w:pPr>
        <w:ind w:left="4568" w:hanging="1800"/>
      </w:pPr>
      <w:rPr>
        <w:b/>
      </w:rPr>
    </w:lvl>
  </w:abstractNum>
  <w:abstractNum w:abstractNumId="3" w15:restartNumberingAfterBreak="0">
    <w:nsid w:val="13281A7A"/>
    <w:multiLevelType w:val="multilevel"/>
    <w:tmpl w:val="EE4ED7F2"/>
    <w:lvl w:ilvl="0">
      <w:start w:val="1"/>
      <w:numFmt w:val="decimal"/>
      <w:lvlText w:val="%1."/>
      <w:lvlJc w:val="left"/>
      <w:pPr>
        <w:ind w:left="720" w:hanging="360"/>
      </w:pPr>
      <w:rPr>
        <w:b w:val="0"/>
        <w:bCs w:val="0"/>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240" w:hanging="720"/>
      </w:pPr>
    </w:lvl>
    <w:lvl w:ilvl="4">
      <w:start w:val="1"/>
      <w:numFmt w:val="decimal"/>
      <w:isLgl/>
      <w:lvlText w:val="%1.%2.%3.%4.%5."/>
      <w:lvlJc w:val="left"/>
      <w:pPr>
        <w:ind w:left="4320" w:hanging="1080"/>
      </w:pPr>
    </w:lvl>
    <w:lvl w:ilvl="5">
      <w:start w:val="1"/>
      <w:numFmt w:val="decimal"/>
      <w:isLgl/>
      <w:lvlText w:val="%1.%2.%3.%4.%5.%6."/>
      <w:lvlJc w:val="left"/>
      <w:pPr>
        <w:ind w:left="5040" w:hanging="1080"/>
      </w:pPr>
    </w:lvl>
    <w:lvl w:ilvl="6">
      <w:start w:val="1"/>
      <w:numFmt w:val="decimal"/>
      <w:isLgl/>
      <w:lvlText w:val="%1.%2.%3.%4.%5.%6.%7."/>
      <w:lvlJc w:val="left"/>
      <w:pPr>
        <w:ind w:left="6120" w:hanging="1440"/>
      </w:pPr>
    </w:lvl>
    <w:lvl w:ilvl="7">
      <w:start w:val="1"/>
      <w:numFmt w:val="decimal"/>
      <w:isLgl/>
      <w:lvlText w:val="%1.%2.%3.%4.%5.%6.%7.%8."/>
      <w:lvlJc w:val="left"/>
      <w:pPr>
        <w:ind w:left="6840" w:hanging="1440"/>
      </w:pPr>
    </w:lvl>
    <w:lvl w:ilvl="8">
      <w:start w:val="1"/>
      <w:numFmt w:val="decimal"/>
      <w:isLgl/>
      <w:lvlText w:val="%1.%2.%3.%4.%5.%6.%7.%8.%9."/>
      <w:lvlJc w:val="left"/>
      <w:pPr>
        <w:ind w:left="7920" w:hanging="1800"/>
      </w:pPr>
    </w:lvl>
  </w:abstractNum>
  <w:abstractNum w:abstractNumId="4" w15:restartNumberingAfterBreak="0">
    <w:nsid w:val="2ABC36D6"/>
    <w:multiLevelType w:val="multilevel"/>
    <w:tmpl w:val="F400323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BD709B9"/>
    <w:multiLevelType w:val="hybridMultilevel"/>
    <w:tmpl w:val="10A2870C"/>
    <w:lvl w:ilvl="0" w:tplc="E3585A2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9193643"/>
    <w:multiLevelType w:val="multilevel"/>
    <w:tmpl w:val="1C0C7BC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3B514C7B"/>
    <w:multiLevelType w:val="multilevel"/>
    <w:tmpl w:val="EE3C2E1C"/>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4551006C"/>
    <w:multiLevelType w:val="hybridMultilevel"/>
    <w:tmpl w:val="BC744C84"/>
    <w:lvl w:ilvl="0" w:tplc="92F2B0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459819C7"/>
    <w:multiLevelType w:val="multilevel"/>
    <w:tmpl w:val="C924174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49E05DB7"/>
    <w:multiLevelType w:val="hybridMultilevel"/>
    <w:tmpl w:val="FFD2A9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FB595A"/>
    <w:multiLevelType w:val="multilevel"/>
    <w:tmpl w:val="1A0463DA"/>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4E893053"/>
    <w:multiLevelType w:val="multilevel"/>
    <w:tmpl w:val="685AD23A"/>
    <w:lvl w:ilvl="0">
      <w:start w:val="5"/>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3" w15:restartNumberingAfterBreak="0">
    <w:nsid w:val="53966759"/>
    <w:multiLevelType w:val="multilevel"/>
    <w:tmpl w:val="9CB072DA"/>
    <w:lvl w:ilvl="0">
      <w:start w:val="1"/>
      <w:numFmt w:val="decimal"/>
      <w:lvlText w:val="%1."/>
      <w:lvlJc w:val="left"/>
      <w:pPr>
        <w:ind w:left="720" w:hanging="360"/>
      </w:pPr>
      <w:rPr>
        <w:sz w:val="22"/>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53E24EE0"/>
    <w:multiLevelType w:val="multilevel"/>
    <w:tmpl w:val="CEE85068"/>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5" w15:restartNumberingAfterBreak="0">
    <w:nsid w:val="5CB37DA4"/>
    <w:multiLevelType w:val="multilevel"/>
    <w:tmpl w:val="C662438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6" w15:restartNumberingAfterBreak="0">
    <w:nsid w:val="5DD156A4"/>
    <w:multiLevelType w:val="multilevel"/>
    <w:tmpl w:val="57F820C0"/>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60980221"/>
    <w:multiLevelType w:val="multilevel"/>
    <w:tmpl w:val="CB38E2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1C50792"/>
    <w:multiLevelType w:val="multilevel"/>
    <w:tmpl w:val="16EE061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63284558"/>
    <w:multiLevelType w:val="multilevel"/>
    <w:tmpl w:val="F75C062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15:restartNumberingAfterBreak="0">
    <w:nsid w:val="70A410A6"/>
    <w:multiLevelType w:val="multilevel"/>
    <w:tmpl w:val="EB583E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AF5"/>
    <w:rsid w:val="00154889"/>
    <w:rsid w:val="001800EB"/>
    <w:rsid w:val="0030541C"/>
    <w:rsid w:val="004A6EF5"/>
    <w:rsid w:val="005F3AF5"/>
    <w:rsid w:val="0062556E"/>
    <w:rsid w:val="00751AC6"/>
    <w:rsid w:val="00834C5F"/>
    <w:rsid w:val="00882804"/>
    <w:rsid w:val="009D1C8F"/>
    <w:rsid w:val="009F68E9"/>
    <w:rsid w:val="00A33639"/>
    <w:rsid w:val="00AC1CA4"/>
    <w:rsid w:val="00BB280F"/>
    <w:rsid w:val="00BC250F"/>
    <w:rsid w:val="00BD6CFD"/>
    <w:rsid w:val="00C26B77"/>
    <w:rsid w:val="00C57F54"/>
    <w:rsid w:val="00CF57B8"/>
    <w:rsid w:val="00DB430B"/>
    <w:rsid w:val="00E05325"/>
    <w:rsid w:val="00F958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FEED9"/>
  <w15:chartTrackingRefBased/>
  <w15:docId w15:val="{1E179BBA-EB28-4B6B-BB3E-CF4C42E7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AF5"/>
    <w:pPr>
      <w:spacing w:after="200" w:line="276" w:lineRule="auto"/>
    </w:pPr>
    <w:rPr>
      <w:rFonts w:ascii="Calibri" w:eastAsia="Times New Roman" w:hAnsi="Calibri" w:cs="Times New Roman"/>
      <w:lang w:val="en-US"/>
    </w:rPr>
  </w:style>
  <w:style w:type="paragraph" w:styleId="Heading1">
    <w:name w:val="heading 1"/>
    <w:basedOn w:val="Normal"/>
    <w:next w:val="Normal"/>
    <w:link w:val="Heading1Char"/>
    <w:qFormat/>
    <w:rsid w:val="005F3AF5"/>
    <w:pPr>
      <w:keepNext/>
      <w:spacing w:before="240" w:after="60" w:line="240" w:lineRule="auto"/>
      <w:outlineLvl w:val="0"/>
    </w:pPr>
    <w:rPr>
      <w:rFonts w:ascii="Arial" w:hAnsi="Arial" w:cs="Arial"/>
      <w:b/>
      <w:bCs/>
      <w:kern w:val="32"/>
      <w:sz w:val="32"/>
      <w:szCs w:val="32"/>
      <w:lang w:val="sq-AL"/>
    </w:rPr>
  </w:style>
  <w:style w:type="paragraph" w:styleId="Heading2">
    <w:name w:val="heading 2"/>
    <w:basedOn w:val="Normal"/>
    <w:next w:val="Normal"/>
    <w:link w:val="Heading2Char"/>
    <w:semiHidden/>
    <w:unhideWhenUsed/>
    <w:qFormat/>
    <w:rsid w:val="005F3AF5"/>
    <w:pPr>
      <w:spacing w:before="200" w:after="0" w:line="240" w:lineRule="auto"/>
      <w:jc w:val="both"/>
      <w:outlineLvl w:val="1"/>
    </w:pPr>
    <w:rPr>
      <w:rFonts w:ascii="Cambria" w:hAnsi="Cambria"/>
      <w:b/>
      <w:sz w:val="26"/>
      <w:szCs w:val="20"/>
      <w:lang w:val="sq-AL" w:eastAsia="sq-AL" w:bidi="sq-AL"/>
    </w:rPr>
  </w:style>
  <w:style w:type="paragraph" w:styleId="Heading3">
    <w:name w:val="heading 3"/>
    <w:basedOn w:val="Normal"/>
    <w:next w:val="Normal"/>
    <w:link w:val="Heading3Char"/>
    <w:semiHidden/>
    <w:unhideWhenUsed/>
    <w:qFormat/>
    <w:rsid w:val="005F3AF5"/>
    <w:pPr>
      <w:spacing w:before="200" w:after="0" w:line="268" w:lineRule="auto"/>
      <w:jc w:val="both"/>
      <w:outlineLvl w:val="2"/>
    </w:pPr>
    <w:rPr>
      <w:rFonts w:ascii="Cambria" w:hAnsi="Cambria"/>
      <w:b/>
      <w:sz w:val="20"/>
      <w:szCs w:val="20"/>
      <w:lang w:val="sq-AL" w:eastAsia="sq-AL" w:bidi="sq-AL"/>
    </w:rPr>
  </w:style>
  <w:style w:type="paragraph" w:styleId="Heading4">
    <w:name w:val="heading 4"/>
    <w:basedOn w:val="Normal"/>
    <w:next w:val="Normal"/>
    <w:link w:val="Heading4Char"/>
    <w:semiHidden/>
    <w:unhideWhenUsed/>
    <w:qFormat/>
    <w:rsid w:val="005F3AF5"/>
    <w:pPr>
      <w:spacing w:before="200" w:after="0" w:line="240" w:lineRule="auto"/>
      <w:jc w:val="both"/>
      <w:outlineLvl w:val="3"/>
    </w:pPr>
    <w:rPr>
      <w:rFonts w:ascii="Cambria" w:hAnsi="Cambria"/>
      <w:b/>
      <w:i/>
      <w:sz w:val="20"/>
      <w:szCs w:val="20"/>
      <w:lang w:val="sq-AL" w:eastAsia="sq-AL" w:bidi="sq-AL"/>
    </w:rPr>
  </w:style>
  <w:style w:type="paragraph" w:styleId="Heading5">
    <w:name w:val="heading 5"/>
    <w:basedOn w:val="Normal"/>
    <w:next w:val="Normal"/>
    <w:link w:val="Heading5Char"/>
    <w:semiHidden/>
    <w:unhideWhenUsed/>
    <w:qFormat/>
    <w:rsid w:val="005F3AF5"/>
    <w:pPr>
      <w:spacing w:before="200" w:after="0" w:line="240" w:lineRule="auto"/>
      <w:jc w:val="both"/>
      <w:outlineLvl w:val="4"/>
    </w:pPr>
    <w:rPr>
      <w:rFonts w:ascii="Cambria" w:hAnsi="Cambria"/>
      <w:b/>
      <w:color w:val="7F7F7F"/>
      <w:sz w:val="20"/>
      <w:szCs w:val="20"/>
      <w:lang w:val="sq-AL" w:eastAsia="sq-AL" w:bidi="sq-AL"/>
    </w:rPr>
  </w:style>
  <w:style w:type="paragraph" w:styleId="Heading6">
    <w:name w:val="heading 6"/>
    <w:basedOn w:val="Normal"/>
    <w:next w:val="Normal"/>
    <w:link w:val="Heading6Char"/>
    <w:semiHidden/>
    <w:unhideWhenUsed/>
    <w:qFormat/>
    <w:rsid w:val="005F3AF5"/>
    <w:pPr>
      <w:spacing w:after="0" w:line="268" w:lineRule="auto"/>
      <w:jc w:val="both"/>
      <w:outlineLvl w:val="5"/>
    </w:pPr>
    <w:rPr>
      <w:rFonts w:ascii="Cambria" w:hAnsi="Cambria"/>
      <w:b/>
      <w:i/>
      <w:color w:val="7F7F7F"/>
      <w:sz w:val="20"/>
      <w:szCs w:val="20"/>
      <w:lang w:val="sq-AL" w:eastAsia="sq-AL" w:bidi="sq-AL"/>
    </w:rPr>
  </w:style>
  <w:style w:type="paragraph" w:styleId="Heading7">
    <w:name w:val="heading 7"/>
    <w:basedOn w:val="Normal"/>
    <w:next w:val="Normal"/>
    <w:link w:val="Heading7Char"/>
    <w:uiPriority w:val="99"/>
    <w:semiHidden/>
    <w:unhideWhenUsed/>
    <w:qFormat/>
    <w:rsid w:val="005F3AF5"/>
    <w:pPr>
      <w:spacing w:after="0" w:line="240" w:lineRule="auto"/>
      <w:jc w:val="both"/>
      <w:outlineLvl w:val="6"/>
    </w:pPr>
    <w:rPr>
      <w:rFonts w:ascii="Cambria" w:hAnsi="Cambria"/>
      <w:i/>
      <w:sz w:val="20"/>
      <w:szCs w:val="20"/>
      <w:lang w:val="sq-AL" w:eastAsia="sq-AL" w:bidi="sq-AL"/>
    </w:rPr>
  </w:style>
  <w:style w:type="paragraph" w:styleId="Heading8">
    <w:name w:val="heading 8"/>
    <w:basedOn w:val="Normal"/>
    <w:next w:val="Normal"/>
    <w:link w:val="Heading8Char"/>
    <w:uiPriority w:val="99"/>
    <w:semiHidden/>
    <w:unhideWhenUsed/>
    <w:qFormat/>
    <w:rsid w:val="005F3AF5"/>
    <w:pPr>
      <w:spacing w:after="0" w:line="240" w:lineRule="auto"/>
      <w:jc w:val="both"/>
      <w:outlineLvl w:val="7"/>
    </w:pPr>
    <w:rPr>
      <w:rFonts w:ascii="Cambria" w:hAnsi="Cambria"/>
      <w:sz w:val="20"/>
      <w:szCs w:val="20"/>
      <w:lang w:val="sq-AL" w:eastAsia="sq-AL" w:bidi="sq-AL"/>
    </w:rPr>
  </w:style>
  <w:style w:type="paragraph" w:styleId="Heading9">
    <w:name w:val="heading 9"/>
    <w:basedOn w:val="Normal"/>
    <w:next w:val="Normal"/>
    <w:link w:val="Heading9Char"/>
    <w:uiPriority w:val="99"/>
    <w:semiHidden/>
    <w:unhideWhenUsed/>
    <w:qFormat/>
    <w:rsid w:val="005F3AF5"/>
    <w:pPr>
      <w:spacing w:after="0" w:line="240" w:lineRule="auto"/>
      <w:jc w:val="both"/>
      <w:outlineLvl w:val="8"/>
    </w:pPr>
    <w:rPr>
      <w:rFonts w:ascii="Cambria" w:hAnsi="Cambria"/>
      <w:i/>
      <w:spacing w:val="5"/>
      <w:sz w:val="20"/>
      <w:szCs w:val="20"/>
      <w:lang w:val="sq-AL" w:eastAsia="sq-AL" w:bidi="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AF5"/>
    <w:rPr>
      <w:rFonts w:ascii="Arial" w:eastAsia="Times New Roman" w:hAnsi="Arial" w:cs="Arial"/>
      <w:b/>
      <w:bCs/>
      <w:kern w:val="32"/>
      <w:sz w:val="32"/>
      <w:szCs w:val="32"/>
    </w:rPr>
  </w:style>
  <w:style w:type="character" w:customStyle="1" w:styleId="Heading2Char">
    <w:name w:val="Heading 2 Char"/>
    <w:basedOn w:val="DefaultParagraphFont"/>
    <w:link w:val="Heading2"/>
    <w:semiHidden/>
    <w:rsid w:val="005F3AF5"/>
    <w:rPr>
      <w:rFonts w:ascii="Cambria" w:eastAsia="Times New Roman" w:hAnsi="Cambria" w:cs="Times New Roman"/>
      <w:b/>
      <w:sz w:val="26"/>
      <w:szCs w:val="20"/>
      <w:lang w:eastAsia="sq-AL" w:bidi="sq-AL"/>
    </w:rPr>
  </w:style>
  <w:style w:type="character" w:customStyle="1" w:styleId="Heading3Char">
    <w:name w:val="Heading 3 Char"/>
    <w:basedOn w:val="DefaultParagraphFont"/>
    <w:link w:val="Heading3"/>
    <w:semiHidden/>
    <w:rsid w:val="005F3AF5"/>
    <w:rPr>
      <w:rFonts w:ascii="Cambria" w:eastAsia="Times New Roman" w:hAnsi="Cambria" w:cs="Times New Roman"/>
      <w:b/>
      <w:sz w:val="20"/>
      <w:szCs w:val="20"/>
      <w:lang w:eastAsia="sq-AL" w:bidi="sq-AL"/>
    </w:rPr>
  </w:style>
  <w:style w:type="character" w:customStyle="1" w:styleId="Heading4Char">
    <w:name w:val="Heading 4 Char"/>
    <w:basedOn w:val="DefaultParagraphFont"/>
    <w:link w:val="Heading4"/>
    <w:semiHidden/>
    <w:rsid w:val="005F3AF5"/>
    <w:rPr>
      <w:rFonts w:ascii="Cambria" w:eastAsia="Times New Roman" w:hAnsi="Cambria" w:cs="Times New Roman"/>
      <w:b/>
      <w:i/>
      <w:sz w:val="20"/>
      <w:szCs w:val="20"/>
      <w:lang w:eastAsia="sq-AL" w:bidi="sq-AL"/>
    </w:rPr>
  </w:style>
  <w:style w:type="character" w:customStyle="1" w:styleId="Heading5Char">
    <w:name w:val="Heading 5 Char"/>
    <w:basedOn w:val="DefaultParagraphFont"/>
    <w:link w:val="Heading5"/>
    <w:semiHidden/>
    <w:rsid w:val="005F3AF5"/>
    <w:rPr>
      <w:rFonts w:ascii="Cambria" w:eastAsia="Times New Roman" w:hAnsi="Cambria" w:cs="Times New Roman"/>
      <w:b/>
      <w:color w:val="7F7F7F"/>
      <w:sz w:val="20"/>
      <w:szCs w:val="20"/>
      <w:lang w:eastAsia="sq-AL" w:bidi="sq-AL"/>
    </w:rPr>
  </w:style>
  <w:style w:type="character" w:customStyle="1" w:styleId="Heading6Char">
    <w:name w:val="Heading 6 Char"/>
    <w:basedOn w:val="DefaultParagraphFont"/>
    <w:link w:val="Heading6"/>
    <w:semiHidden/>
    <w:rsid w:val="005F3AF5"/>
    <w:rPr>
      <w:rFonts w:ascii="Cambria" w:eastAsia="Times New Roman" w:hAnsi="Cambria" w:cs="Times New Roman"/>
      <w:b/>
      <w:i/>
      <w:color w:val="7F7F7F"/>
      <w:sz w:val="20"/>
      <w:szCs w:val="20"/>
      <w:lang w:eastAsia="sq-AL" w:bidi="sq-AL"/>
    </w:rPr>
  </w:style>
  <w:style w:type="character" w:customStyle="1" w:styleId="Heading7Char">
    <w:name w:val="Heading 7 Char"/>
    <w:basedOn w:val="DefaultParagraphFont"/>
    <w:link w:val="Heading7"/>
    <w:uiPriority w:val="99"/>
    <w:semiHidden/>
    <w:rsid w:val="005F3AF5"/>
    <w:rPr>
      <w:rFonts w:ascii="Cambria" w:eastAsia="Times New Roman" w:hAnsi="Cambria" w:cs="Times New Roman"/>
      <w:i/>
      <w:sz w:val="20"/>
      <w:szCs w:val="20"/>
      <w:lang w:eastAsia="sq-AL" w:bidi="sq-AL"/>
    </w:rPr>
  </w:style>
  <w:style w:type="character" w:customStyle="1" w:styleId="Heading8Char">
    <w:name w:val="Heading 8 Char"/>
    <w:basedOn w:val="DefaultParagraphFont"/>
    <w:link w:val="Heading8"/>
    <w:uiPriority w:val="99"/>
    <w:semiHidden/>
    <w:rsid w:val="005F3AF5"/>
    <w:rPr>
      <w:rFonts w:ascii="Cambria" w:eastAsia="Times New Roman" w:hAnsi="Cambria" w:cs="Times New Roman"/>
      <w:sz w:val="20"/>
      <w:szCs w:val="20"/>
      <w:lang w:eastAsia="sq-AL" w:bidi="sq-AL"/>
    </w:rPr>
  </w:style>
  <w:style w:type="character" w:customStyle="1" w:styleId="Heading9Char">
    <w:name w:val="Heading 9 Char"/>
    <w:basedOn w:val="DefaultParagraphFont"/>
    <w:link w:val="Heading9"/>
    <w:uiPriority w:val="99"/>
    <w:semiHidden/>
    <w:rsid w:val="005F3AF5"/>
    <w:rPr>
      <w:rFonts w:ascii="Cambria" w:eastAsia="Times New Roman" w:hAnsi="Cambria" w:cs="Times New Roman"/>
      <w:i/>
      <w:spacing w:val="5"/>
      <w:sz w:val="20"/>
      <w:szCs w:val="20"/>
      <w:lang w:eastAsia="sq-AL" w:bidi="sq-AL"/>
    </w:rPr>
  </w:style>
  <w:style w:type="character" w:styleId="Hyperlink">
    <w:name w:val="Hyperlink"/>
    <w:basedOn w:val="DefaultParagraphFont"/>
    <w:uiPriority w:val="99"/>
    <w:semiHidden/>
    <w:unhideWhenUsed/>
    <w:rsid w:val="005F3AF5"/>
    <w:rPr>
      <w:color w:val="0000FF"/>
      <w:u w:val="single"/>
    </w:rPr>
  </w:style>
  <w:style w:type="character" w:customStyle="1" w:styleId="HTMLPreformattedChar">
    <w:name w:val="HTML Preformatted Char"/>
    <w:basedOn w:val="DefaultParagraphFont"/>
    <w:link w:val="HTMLPreformatted"/>
    <w:uiPriority w:val="99"/>
    <w:semiHidden/>
    <w:rsid w:val="005F3AF5"/>
    <w:rPr>
      <w:rFonts w:ascii="Courier New" w:eastAsia="Times New Roman" w:hAnsi="Courier New" w:cs="Courier New"/>
      <w:sz w:val="20"/>
      <w:szCs w:val="20"/>
      <w:lang w:val="en-US"/>
    </w:rPr>
  </w:style>
  <w:style w:type="paragraph" w:styleId="HTMLPreformatted">
    <w:name w:val="HTML Preformatted"/>
    <w:basedOn w:val="Normal"/>
    <w:link w:val="HTMLPreformattedChar"/>
    <w:uiPriority w:val="99"/>
    <w:semiHidden/>
    <w:unhideWhenUsed/>
    <w:rsid w:val="005F3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customStyle="1" w:styleId="msonormal0">
    <w:name w:val="msonormal"/>
    <w:basedOn w:val="Normal"/>
    <w:uiPriority w:val="99"/>
    <w:rsid w:val="005F3AF5"/>
    <w:pPr>
      <w:spacing w:before="100" w:beforeAutospacing="1" w:after="100" w:afterAutospacing="1"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5F3AF5"/>
    <w:rPr>
      <w:rFonts w:ascii="Calibri" w:eastAsia="Times New Roman" w:hAnsi="Calibri" w:cs="Times New Roman"/>
      <w:sz w:val="20"/>
      <w:szCs w:val="20"/>
      <w:lang w:val="en-US"/>
    </w:rPr>
  </w:style>
  <w:style w:type="paragraph" w:styleId="FootnoteText">
    <w:name w:val="footnote text"/>
    <w:basedOn w:val="Normal"/>
    <w:link w:val="FootnoteTextChar"/>
    <w:uiPriority w:val="99"/>
    <w:semiHidden/>
    <w:unhideWhenUsed/>
    <w:rsid w:val="005F3AF5"/>
    <w:pPr>
      <w:spacing w:after="0" w:line="240" w:lineRule="auto"/>
    </w:pPr>
    <w:rPr>
      <w:sz w:val="20"/>
      <w:szCs w:val="20"/>
    </w:rPr>
  </w:style>
  <w:style w:type="character" w:customStyle="1" w:styleId="CommentTextChar">
    <w:name w:val="Comment Text Char"/>
    <w:basedOn w:val="DefaultParagraphFont"/>
    <w:link w:val="CommentText"/>
    <w:uiPriority w:val="99"/>
    <w:semiHidden/>
    <w:rsid w:val="005F3AF5"/>
    <w:rPr>
      <w:rFonts w:ascii="Times New Roman" w:eastAsia="Times New Roman" w:hAnsi="Times New Roman" w:cs="Times New Roman"/>
      <w:sz w:val="20"/>
      <w:szCs w:val="20"/>
      <w:lang w:val="sr-Latn-CS"/>
    </w:rPr>
  </w:style>
  <w:style w:type="paragraph" w:styleId="CommentText">
    <w:name w:val="annotation text"/>
    <w:basedOn w:val="Normal"/>
    <w:link w:val="CommentTextChar"/>
    <w:uiPriority w:val="99"/>
    <w:semiHidden/>
    <w:unhideWhenUsed/>
    <w:rsid w:val="005F3AF5"/>
    <w:pPr>
      <w:spacing w:after="0" w:line="240" w:lineRule="auto"/>
    </w:pPr>
    <w:rPr>
      <w:rFonts w:ascii="Times New Roman" w:hAnsi="Times New Roman"/>
      <w:sz w:val="20"/>
      <w:szCs w:val="20"/>
      <w:lang w:val="sr-Latn-CS"/>
    </w:rPr>
  </w:style>
  <w:style w:type="character" w:customStyle="1" w:styleId="HeaderChar">
    <w:name w:val="Header Char"/>
    <w:basedOn w:val="DefaultParagraphFont"/>
    <w:link w:val="Header"/>
    <w:uiPriority w:val="99"/>
    <w:semiHidden/>
    <w:rsid w:val="005F3AF5"/>
    <w:rPr>
      <w:rFonts w:ascii="Calibri" w:eastAsia="Times New Roman" w:hAnsi="Calibri" w:cs="Times New Roman"/>
      <w:lang w:val="en-US"/>
    </w:rPr>
  </w:style>
  <w:style w:type="paragraph" w:styleId="Header">
    <w:name w:val="header"/>
    <w:basedOn w:val="Normal"/>
    <w:link w:val="HeaderChar"/>
    <w:uiPriority w:val="99"/>
    <w:semiHidden/>
    <w:unhideWhenUsed/>
    <w:rsid w:val="005F3A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3AF5"/>
    <w:rPr>
      <w:rFonts w:ascii="Calibri" w:eastAsia="Times New Roman" w:hAnsi="Calibri" w:cs="Times New Roman"/>
      <w:lang w:val="en-US"/>
    </w:rPr>
  </w:style>
  <w:style w:type="paragraph" w:styleId="Footer">
    <w:name w:val="footer"/>
    <w:basedOn w:val="Normal"/>
    <w:link w:val="FooterChar"/>
    <w:uiPriority w:val="99"/>
    <w:semiHidden/>
    <w:unhideWhenUsed/>
    <w:rsid w:val="005F3AF5"/>
    <w:pPr>
      <w:tabs>
        <w:tab w:val="center" w:pos="4680"/>
        <w:tab w:val="right" w:pos="9360"/>
      </w:tabs>
      <w:spacing w:after="0" w:line="240" w:lineRule="auto"/>
    </w:pPr>
  </w:style>
  <w:style w:type="character" w:customStyle="1" w:styleId="EndnoteTextChar">
    <w:name w:val="Endnote Text Char"/>
    <w:basedOn w:val="DefaultParagraphFont"/>
    <w:link w:val="EndnoteText"/>
    <w:uiPriority w:val="99"/>
    <w:semiHidden/>
    <w:rsid w:val="005F3AF5"/>
    <w:rPr>
      <w:rFonts w:ascii="Calibri" w:eastAsia="Times New Roman" w:hAnsi="Calibri" w:cs="Times New Roman"/>
      <w:sz w:val="20"/>
      <w:szCs w:val="20"/>
      <w:lang w:val="en-US"/>
    </w:rPr>
  </w:style>
  <w:style w:type="paragraph" w:styleId="EndnoteText">
    <w:name w:val="endnote text"/>
    <w:basedOn w:val="Normal"/>
    <w:link w:val="EndnoteTextChar"/>
    <w:uiPriority w:val="99"/>
    <w:semiHidden/>
    <w:unhideWhenUsed/>
    <w:rsid w:val="005F3AF5"/>
    <w:pPr>
      <w:spacing w:after="0" w:line="240" w:lineRule="auto"/>
    </w:pPr>
    <w:rPr>
      <w:sz w:val="20"/>
      <w:szCs w:val="20"/>
    </w:rPr>
  </w:style>
  <w:style w:type="paragraph" w:styleId="Title">
    <w:name w:val="Title"/>
    <w:basedOn w:val="Normal"/>
    <w:link w:val="TitleChar"/>
    <w:uiPriority w:val="10"/>
    <w:qFormat/>
    <w:rsid w:val="005F3AF5"/>
    <w:pPr>
      <w:spacing w:after="0" w:line="240" w:lineRule="auto"/>
      <w:jc w:val="center"/>
    </w:pPr>
    <w:rPr>
      <w:rFonts w:ascii="Times New Roman" w:eastAsia="MS Mincho" w:hAnsi="Times New Roman"/>
      <w:b/>
      <w:bCs/>
      <w:sz w:val="24"/>
      <w:szCs w:val="20"/>
    </w:rPr>
  </w:style>
  <w:style w:type="character" w:customStyle="1" w:styleId="TitleChar">
    <w:name w:val="Title Char"/>
    <w:basedOn w:val="DefaultParagraphFont"/>
    <w:link w:val="Title"/>
    <w:uiPriority w:val="10"/>
    <w:rsid w:val="005F3AF5"/>
    <w:rPr>
      <w:rFonts w:ascii="Times New Roman" w:eastAsia="MS Mincho" w:hAnsi="Times New Roman" w:cs="Times New Roman"/>
      <w:b/>
      <w:bCs/>
      <w:sz w:val="24"/>
      <w:szCs w:val="20"/>
      <w:lang w:val="en-US"/>
    </w:rPr>
  </w:style>
  <w:style w:type="paragraph" w:styleId="BodyText">
    <w:name w:val="Body Text"/>
    <w:basedOn w:val="Normal"/>
    <w:link w:val="BodyTextChar"/>
    <w:uiPriority w:val="99"/>
    <w:semiHidden/>
    <w:unhideWhenUsed/>
    <w:rsid w:val="005F3AF5"/>
    <w:pPr>
      <w:spacing w:after="0" w:line="240" w:lineRule="auto"/>
      <w:jc w:val="both"/>
    </w:pPr>
    <w:rPr>
      <w:rFonts w:ascii="Times New Roman" w:hAnsi="Times New Roman"/>
      <w:sz w:val="24"/>
      <w:szCs w:val="24"/>
      <w:lang w:val="it-IT"/>
    </w:rPr>
  </w:style>
  <w:style w:type="character" w:customStyle="1" w:styleId="BodyTextChar">
    <w:name w:val="Body Text Char"/>
    <w:basedOn w:val="DefaultParagraphFont"/>
    <w:link w:val="BodyText"/>
    <w:uiPriority w:val="99"/>
    <w:semiHidden/>
    <w:rsid w:val="005F3AF5"/>
    <w:rPr>
      <w:rFonts w:ascii="Times New Roman" w:eastAsia="Times New Roman" w:hAnsi="Times New Roman" w:cs="Times New Roman"/>
      <w:sz w:val="24"/>
      <w:szCs w:val="24"/>
      <w:lang w:val="it-IT"/>
    </w:rPr>
  </w:style>
  <w:style w:type="character" w:customStyle="1" w:styleId="BodyTextIndentChar">
    <w:name w:val="Body Text Indent Char"/>
    <w:basedOn w:val="DefaultParagraphFont"/>
    <w:link w:val="BodyTextIndent"/>
    <w:uiPriority w:val="99"/>
    <w:semiHidden/>
    <w:rsid w:val="005F3AF5"/>
    <w:rPr>
      <w:rFonts w:ascii="Arial" w:eastAsia="Times New Roman" w:hAnsi="Arial" w:cs="Arial"/>
      <w:sz w:val="24"/>
      <w:szCs w:val="23"/>
      <w:lang w:val="en-GB" w:eastAsia="de-DE"/>
    </w:rPr>
  </w:style>
  <w:style w:type="paragraph" w:styleId="BodyTextIndent">
    <w:name w:val="Body Text Indent"/>
    <w:basedOn w:val="Normal"/>
    <w:link w:val="BodyTextIndentChar"/>
    <w:uiPriority w:val="99"/>
    <w:semiHidden/>
    <w:unhideWhenUsed/>
    <w:rsid w:val="005F3AF5"/>
    <w:pPr>
      <w:autoSpaceDE w:val="0"/>
      <w:autoSpaceDN w:val="0"/>
      <w:adjustRightInd w:val="0"/>
      <w:spacing w:after="0" w:line="240" w:lineRule="auto"/>
      <w:ind w:firstLine="540"/>
      <w:jc w:val="both"/>
    </w:pPr>
    <w:rPr>
      <w:rFonts w:ascii="Arial" w:hAnsi="Arial" w:cs="Arial"/>
      <w:sz w:val="24"/>
      <w:szCs w:val="23"/>
      <w:lang w:val="en-GB" w:eastAsia="de-DE"/>
    </w:rPr>
  </w:style>
  <w:style w:type="paragraph" w:styleId="Subtitle">
    <w:name w:val="Subtitle"/>
    <w:basedOn w:val="Normal"/>
    <w:next w:val="Normal"/>
    <w:link w:val="SubtitleChar"/>
    <w:uiPriority w:val="99"/>
    <w:qFormat/>
    <w:rsid w:val="005F3AF5"/>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99"/>
    <w:rsid w:val="005F3AF5"/>
    <w:rPr>
      <w:rFonts w:asciiTheme="majorHAnsi" w:eastAsiaTheme="majorEastAsia" w:hAnsiTheme="majorHAnsi" w:cstheme="majorBidi"/>
      <w:i/>
      <w:iCs/>
      <w:color w:val="4472C4" w:themeColor="accent1"/>
      <w:spacing w:val="15"/>
      <w:sz w:val="24"/>
      <w:szCs w:val="24"/>
      <w:lang w:val="en-US"/>
    </w:rPr>
  </w:style>
  <w:style w:type="character" w:customStyle="1" w:styleId="BodyText2Char">
    <w:name w:val="Body Text 2 Char"/>
    <w:basedOn w:val="DefaultParagraphFont"/>
    <w:link w:val="BodyText2"/>
    <w:uiPriority w:val="99"/>
    <w:semiHidden/>
    <w:rsid w:val="005F3AF5"/>
    <w:rPr>
      <w:rFonts w:ascii="Times New Roman" w:eastAsia="Times New Roman" w:hAnsi="Times New Roman" w:cs="Times New Roman"/>
      <w:sz w:val="24"/>
      <w:szCs w:val="24"/>
      <w:lang w:val="sr-Latn-CS"/>
    </w:rPr>
  </w:style>
  <w:style w:type="paragraph" w:styleId="BodyText2">
    <w:name w:val="Body Text 2"/>
    <w:basedOn w:val="Normal"/>
    <w:link w:val="BodyText2Char"/>
    <w:uiPriority w:val="99"/>
    <w:semiHidden/>
    <w:unhideWhenUsed/>
    <w:rsid w:val="005F3AF5"/>
    <w:pPr>
      <w:spacing w:after="120" w:line="480" w:lineRule="auto"/>
    </w:pPr>
    <w:rPr>
      <w:rFonts w:ascii="Times New Roman" w:hAnsi="Times New Roman"/>
      <w:sz w:val="24"/>
      <w:szCs w:val="24"/>
      <w:lang w:val="sr-Latn-CS"/>
    </w:rPr>
  </w:style>
  <w:style w:type="character" w:customStyle="1" w:styleId="BodyText3Char">
    <w:name w:val="Body Text 3 Char"/>
    <w:basedOn w:val="DefaultParagraphFont"/>
    <w:link w:val="BodyText3"/>
    <w:uiPriority w:val="99"/>
    <w:semiHidden/>
    <w:rsid w:val="005F3AF5"/>
    <w:rPr>
      <w:rFonts w:ascii="Times New Roman" w:eastAsia="Times New Roman" w:hAnsi="Times New Roman" w:cs="Times New Roman"/>
      <w:sz w:val="16"/>
      <w:szCs w:val="16"/>
      <w:lang w:val="sr-Latn-CS"/>
    </w:rPr>
  </w:style>
  <w:style w:type="paragraph" w:styleId="BodyText3">
    <w:name w:val="Body Text 3"/>
    <w:basedOn w:val="Normal"/>
    <w:link w:val="BodyText3Char"/>
    <w:uiPriority w:val="99"/>
    <w:semiHidden/>
    <w:unhideWhenUsed/>
    <w:rsid w:val="005F3AF5"/>
    <w:pPr>
      <w:spacing w:after="120" w:line="240" w:lineRule="auto"/>
    </w:pPr>
    <w:rPr>
      <w:rFonts w:ascii="Times New Roman" w:hAnsi="Times New Roman"/>
      <w:sz w:val="16"/>
      <w:szCs w:val="16"/>
      <w:lang w:val="sr-Latn-CS"/>
    </w:rPr>
  </w:style>
  <w:style w:type="character" w:customStyle="1" w:styleId="BodyTextIndent2Char">
    <w:name w:val="Body Text Indent 2 Char"/>
    <w:basedOn w:val="DefaultParagraphFont"/>
    <w:link w:val="BodyTextIndent2"/>
    <w:uiPriority w:val="99"/>
    <w:semiHidden/>
    <w:rsid w:val="005F3AF5"/>
    <w:rPr>
      <w:rFonts w:ascii="Arial" w:eastAsia="Times New Roman" w:hAnsi="Arial" w:cs="Arial"/>
      <w:sz w:val="24"/>
      <w:szCs w:val="23"/>
      <w:lang w:val="en-GB" w:eastAsia="de-DE"/>
    </w:rPr>
  </w:style>
  <w:style w:type="paragraph" w:styleId="BodyTextIndent2">
    <w:name w:val="Body Text Indent 2"/>
    <w:basedOn w:val="Normal"/>
    <w:link w:val="BodyTextIndent2Char"/>
    <w:uiPriority w:val="99"/>
    <w:semiHidden/>
    <w:unhideWhenUsed/>
    <w:rsid w:val="005F3AF5"/>
    <w:pPr>
      <w:autoSpaceDE w:val="0"/>
      <w:autoSpaceDN w:val="0"/>
      <w:adjustRightInd w:val="0"/>
      <w:spacing w:after="0" w:line="240" w:lineRule="auto"/>
      <w:ind w:firstLine="540"/>
    </w:pPr>
    <w:rPr>
      <w:rFonts w:ascii="Arial" w:hAnsi="Arial" w:cs="Arial"/>
      <w:sz w:val="24"/>
      <w:szCs w:val="23"/>
      <w:lang w:val="en-GB" w:eastAsia="de-DE"/>
    </w:rPr>
  </w:style>
  <w:style w:type="character" w:customStyle="1" w:styleId="DocumentMapChar">
    <w:name w:val="Document Map Char"/>
    <w:basedOn w:val="DefaultParagraphFont"/>
    <w:link w:val="DocumentMap"/>
    <w:uiPriority w:val="99"/>
    <w:semiHidden/>
    <w:rsid w:val="005F3AF5"/>
    <w:rPr>
      <w:rFonts w:ascii="Tahoma" w:eastAsia="Times New Roman" w:hAnsi="Tahoma" w:cs="Tahoma"/>
      <w:sz w:val="20"/>
      <w:szCs w:val="20"/>
      <w:shd w:val="clear" w:color="auto" w:fill="000080"/>
      <w:lang w:val="sr-Latn-CS"/>
    </w:rPr>
  </w:style>
  <w:style w:type="paragraph" w:styleId="DocumentMap">
    <w:name w:val="Document Map"/>
    <w:basedOn w:val="Normal"/>
    <w:link w:val="DocumentMapChar"/>
    <w:uiPriority w:val="99"/>
    <w:semiHidden/>
    <w:unhideWhenUsed/>
    <w:rsid w:val="005F3AF5"/>
    <w:pPr>
      <w:shd w:val="clear" w:color="auto" w:fill="000080"/>
      <w:spacing w:after="0" w:line="240" w:lineRule="auto"/>
    </w:pPr>
    <w:rPr>
      <w:rFonts w:ascii="Tahoma" w:hAnsi="Tahoma" w:cs="Tahoma"/>
      <w:sz w:val="20"/>
      <w:szCs w:val="20"/>
      <w:lang w:val="sr-Latn-CS"/>
    </w:rPr>
  </w:style>
  <w:style w:type="character" w:customStyle="1" w:styleId="PlainTextChar">
    <w:name w:val="Plain Text Char"/>
    <w:basedOn w:val="DefaultParagraphFont"/>
    <w:link w:val="PlainText"/>
    <w:uiPriority w:val="99"/>
    <w:semiHidden/>
    <w:rsid w:val="005F3AF5"/>
    <w:rPr>
      <w:rFonts w:ascii="Consolas" w:eastAsia="Times New Roman" w:hAnsi="Consolas" w:cs="Times New Roman"/>
      <w:sz w:val="21"/>
      <w:szCs w:val="20"/>
      <w:lang w:eastAsia="sq-AL" w:bidi="sq-AL"/>
    </w:rPr>
  </w:style>
  <w:style w:type="paragraph" w:styleId="PlainText">
    <w:name w:val="Plain Text"/>
    <w:basedOn w:val="Normal"/>
    <w:link w:val="PlainTextChar"/>
    <w:uiPriority w:val="99"/>
    <w:semiHidden/>
    <w:unhideWhenUsed/>
    <w:rsid w:val="005F3AF5"/>
    <w:pPr>
      <w:spacing w:after="0" w:line="240" w:lineRule="auto"/>
    </w:pPr>
    <w:rPr>
      <w:rFonts w:ascii="Consolas" w:hAnsi="Consolas"/>
      <w:sz w:val="21"/>
      <w:szCs w:val="20"/>
      <w:lang w:val="sq-AL" w:eastAsia="sq-AL" w:bidi="sq-AL"/>
    </w:rPr>
  </w:style>
  <w:style w:type="character" w:customStyle="1" w:styleId="CommentSubjectChar">
    <w:name w:val="Comment Subject Char"/>
    <w:basedOn w:val="CommentTextChar"/>
    <w:link w:val="CommentSubject"/>
    <w:uiPriority w:val="99"/>
    <w:semiHidden/>
    <w:rsid w:val="005F3AF5"/>
    <w:rPr>
      <w:rFonts w:ascii="Times New Roman" w:eastAsia="Times New Roman" w:hAnsi="Times New Roman" w:cs="Times New Roman"/>
      <w:b/>
      <w:bCs/>
      <w:sz w:val="20"/>
      <w:szCs w:val="20"/>
      <w:lang w:val="sr-Latn-CS"/>
    </w:rPr>
  </w:style>
  <w:style w:type="paragraph" w:styleId="CommentSubject">
    <w:name w:val="annotation subject"/>
    <w:basedOn w:val="CommentText"/>
    <w:next w:val="CommentText"/>
    <w:link w:val="CommentSubjectChar"/>
    <w:uiPriority w:val="99"/>
    <w:semiHidden/>
    <w:unhideWhenUsed/>
    <w:rsid w:val="005F3AF5"/>
    <w:rPr>
      <w:b/>
      <w:bCs/>
    </w:rPr>
  </w:style>
  <w:style w:type="character" w:customStyle="1" w:styleId="BalloonTextChar">
    <w:name w:val="Balloon Text Char"/>
    <w:basedOn w:val="DefaultParagraphFont"/>
    <w:link w:val="BalloonText"/>
    <w:uiPriority w:val="99"/>
    <w:semiHidden/>
    <w:rsid w:val="005F3AF5"/>
    <w:rPr>
      <w:rFonts w:ascii="Tahoma" w:eastAsia="Times New Roman" w:hAnsi="Tahoma" w:cs="Tahoma"/>
      <w:sz w:val="16"/>
      <w:szCs w:val="16"/>
      <w:lang w:val="en-US"/>
    </w:rPr>
  </w:style>
  <w:style w:type="paragraph" w:styleId="BalloonText">
    <w:name w:val="Balloon Text"/>
    <w:basedOn w:val="Normal"/>
    <w:link w:val="BalloonTextChar"/>
    <w:uiPriority w:val="99"/>
    <w:semiHidden/>
    <w:unhideWhenUsed/>
    <w:rsid w:val="005F3AF5"/>
    <w:pPr>
      <w:spacing w:after="0" w:line="240" w:lineRule="auto"/>
    </w:pPr>
    <w:rPr>
      <w:rFonts w:ascii="Tahoma" w:hAnsi="Tahoma" w:cs="Tahoma"/>
      <w:sz w:val="16"/>
      <w:szCs w:val="16"/>
    </w:rPr>
  </w:style>
  <w:style w:type="character" w:customStyle="1" w:styleId="NoSpacingChar">
    <w:name w:val="No Spacing Char"/>
    <w:link w:val="NoSpacing"/>
    <w:uiPriority w:val="1"/>
    <w:locked/>
    <w:rsid w:val="005F3AF5"/>
  </w:style>
  <w:style w:type="paragraph" w:styleId="NoSpacing">
    <w:name w:val="No Spacing"/>
    <w:link w:val="NoSpacingChar"/>
    <w:uiPriority w:val="1"/>
    <w:qFormat/>
    <w:rsid w:val="005F3AF5"/>
    <w:pPr>
      <w:spacing w:after="0" w:line="240" w:lineRule="auto"/>
    </w:pPr>
  </w:style>
  <w:style w:type="character" w:customStyle="1" w:styleId="ListParagraphChar">
    <w:name w:val="List Paragraph Char"/>
    <w:aliases w:val="Bullet list Char,List Paragraph1 Char,Table of contents numbered Char,Normal bullet 2 Char,Bullet Points Char,Liste Paragraf Char,Liststycke SKL Char,içindekiler vb Char,Sombreado multicolor - Énfasis 31 Char,Bullet OFM Char"/>
    <w:link w:val="ListParagraph"/>
    <w:uiPriority w:val="34"/>
    <w:qFormat/>
    <w:locked/>
    <w:rsid w:val="005F3AF5"/>
  </w:style>
  <w:style w:type="paragraph" w:styleId="ListParagraph">
    <w:name w:val="List Paragraph"/>
    <w:aliases w:val="Bullet list,List Paragraph1,Table of contents numbered,Normal bullet 2,Bullet Points,Liste Paragraf,Liststycke SKL,içindekiler vb,Sombreado multicolor - Énfasis 31,Bullet OFM,List Paragraph (numbered (a)),List Paragraph11,Normal 1,Paragra"/>
    <w:basedOn w:val="Normal"/>
    <w:link w:val="ListParagraphChar"/>
    <w:uiPriority w:val="34"/>
    <w:qFormat/>
    <w:rsid w:val="005F3AF5"/>
    <w:pPr>
      <w:ind w:left="720"/>
      <w:contextualSpacing/>
    </w:pPr>
    <w:rPr>
      <w:rFonts w:asciiTheme="minorHAnsi" w:eastAsiaTheme="minorHAnsi" w:hAnsiTheme="minorHAnsi" w:cstheme="minorBidi"/>
      <w:lang w:val="sq-AL"/>
    </w:rPr>
  </w:style>
  <w:style w:type="paragraph" w:styleId="Quote">
    <w:name w:val="Quote"/>
    <w:basedOn w:val="Normal"/>
    <w:next w:val="Normal"/>
    <w:link w:val="QuoteChar"/>
    <w:uiPriority w:val="99"/>
    <w:qFormat/>
    <w:rsid w:val="005F3AF5"/>
    <w:pPr>
      <w:spacing w:before="200" w:after="0" w:line="240" w:lineRule="auto"/>
      <w:ind w:left="360" w:right="360"/>
      <w:jc w:val="both"/>
    </w:pPr>
    <w:rPr>
      <w:i/>
      <w:sz w:val="20"/>
      <w:szCs w:val="20"/>
      <w:lang w:val="sq-AL" w:eastAsia="sq-AL" w:bidi="sq-AL"/>
    </w:rPr>
  </w:style>
  <w:style w:type="character" w:customStyle="1" w:styleId="QuoteChar">
    <w:name w:val="Quote Char"/>
    <w:basedOn w:val="DefaultParagraphFont"/>
    <w:link w:val="Quote"/>
    <w:uiPriority w:val="99"/>
    <w:rsid w:val="005F3AF5"/>
    <w:rPr>
      <w:rFonts w:ascii="Calibri" w:eastAsia="Times New Roman" w:hAnsi="Calibri" w:cs="Times New Roman"/>
      <w:i/>
      <w:sz w:val="20"/>
      <w:szCs w:val="20"/>
      <w:lang w:eastAsia="sq-AL" w:bidi="sq-AL"/>
    </w:rPr>
  </w:style>
  <w:style w:type="paragraph" w:styleId="IntenseQuote">
    <w:name w:val="Intense Quote"/>
    <w:basedOn w:val="Normal"/>
    <w:next w:val="Normal"/>
    <w:link w:val="IntenseQuoteChar"/>
    <w:uiPriority w:val="99"/>
    <w:qFormat/>
    <w:rsid w:val="005F3AF5"/>
    <w:pPr>
      <w:pBdr>
        <w:bottom w:val="single" w:sz="4" w:space="1" w:color="auto"/>
      </w:pBdr>
      <w:spacing w:before="200" w:after="280" w:line="240" w:lineRule="auto"/>
      <w:ind w:left="1008" w:right="1152"/>
      <w:jc w:val="both"/>
    </w:pPr>
    <w:rPr>
      <w:b/>
      <w:i/>
      <w:sz w:val="20"/>
      <w:szCs w:val="20"/>
      <w:lang w:val="sq-AL" w:eastAsia="sq-AL" w:bidi="sq-AL"/>
    </w:rPr>
  </w:style>
  <w:style w:type="character" w:customStyle="1" w:styleId="IntenseQuoteChar">
    <w:name w:val="Intense Quote Char"/>
    <w:basedOn w:val="DefaultParagraphFont"/>
    <w:link w:val="IntenseQuote"/>
    <w:uiPriority w:val="99"/>
    <w:rsid w:val="005F3AF5"/>
    <w:rPr>
      <w:rFonts w:ascii="Calibri" w:eastAsia="Times New Roman" w:hAnsi="Calibri" w:cs="Times New Roman"/>
      <w:b/>
      <w:i/>
      <w:sz w:val="20"/>
      <w:szCs w:val="20"/>
      <w:lang w:eastAsia="sq-AL" w:bidi="sq-AL"/>
    </w:rPr>
  </w:style>
  <w:style w:type="paragraph" w:customStyle="1" w:styleId="CharCharCharCharCharChar">
    <w:name w:val="Char Char Char Char Char Char"/>
    <w:basedOn w:val="Normal"/>
    <w:uiPriority w:val="99"/>
    <w:rsid w:val="005F3AF5"/>
    <w:pPr>
      <w:spacing w:after="160" w:line="240" w:lineRule="exact"/>
    </w:pPr>
    <w:rPr>
      <w:rFonts w:ascii="Tahoma" w:hAnsi="Tahoma"/>
      <w:sz w:val="20"/>
      <w:szCs w:val="20"/>
    </w:rPr>
  </w:style>
  <w:style w:type="paragraph" w:customStyle="1" w:styleId="Style3">
    <w:name w:val="Style 3"/>
    <w:basedOn w:val="Normal"/>
    <w:uiPriority w:val="99"/>
    <w:rsid w:val="005F3AF5"/>
    <w:pPr>
      <w:spacing w:after="0" w:line="240" w:lineRule="auto"/>
      <w:jc w:val="both"/>
    </w:pPr>
    <w:rPr>
      <w:rFonts w:ascii="Arial" w:hAnsi="Arial" w:cs="Arial"/>
      <w:noProof/>
      <w:color w:val="3366FF"/>
      <w:lang w:val="en-GB"/>
    </w:rPr>
  </w:style>
  <w:style w:type="paragraph" w:customStyle="1" w:styleId="CharCharCharCharCharChar1">
    <w:name w:val="Char Char Char Char Char Char1"/>
    <w:basedOn w:val="Normal"/>
    <w:uiPriority w:val="99"/>
    <w:rsid w:val="005F3AF5"/>
    <w:pPr>
      <w:spacing w:after="160" w:line="240" w:lineRule="exact"/>
    </w:pPr>
    <w:rPr>
      <w:rFonts w:ascii="Tahoma" w:hAnsi="Tahoma"/>
      <w:sz w:val="20"/>
      <w:szCs w:val="20"/>
    </w:rPr>
  </w:style>
  <w:style w:type="paragraph" w:customStyle="1" w:styleId="Default">
    <w:name w:val="Default"/>
    <w:uiPriority w:val="99"/>
    <w:rsid w:val="005F3AF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esegmenth4">
    <w:name w:val="esegment_h4"/>
    <w:basedOn w:val="Normal"/>
    <w:uiPriority w:val="99"/>
    <w:rsid w:val="005F3AF5"/>
    <w:pPr>
      <w:spacing w:before="100" w:beforeAutospacing="1" w:after="100" w:afterAutospacing="1" w:line="240" w:lineRule="auto"/>
    </w:pPr>
    <w:rPr>
      <w:rFonts w:ascii="Times New Roman" w:hAnsi="Times New Roman"/>
      <w:sz w:val="24"/>
      <w:szCs w:val="24"/>
    </w:rPr>
  </w:style>
  <w:style w:type="paragraph" w:customStyle="1" w:styleId="ZchnZchnCharCharZchnZchn">
    <w:name w:val="Zchn Zchn Char Char Zchn Zchn"/>
    <w:basedOn w:val="Normal"/>
    <w:uiPriority w:val="99"/>
    <w:rsid w:val="005F3AF5"/>
    <w:pPr>
      <w:spacing w:after="160" w:line="240" w:lineRule="exact"/>
    </w:pPr>
    <w:rPr>
      <w:rFonts w:ascii="Tahoma" w:hAnsi="Tahoma"/>
      <w:sz w:val="20"/>
      <w:szCs w:val="20"/>
      <w:lang w:val="sq-AL"/>
    </w:rPr>
  </w:style>
  <w:style w:type="paragraph" w:customStyle="1" w:styleId="CharCharCharChar">
    <w:name w:val="Char Char Char Char"/>
    <w:basedOn w:val="Normal"/>
    <w:uiPriority w:val="99"/>
    <w:rsid w:val="005F3AF5"/>
    <w:pPr>
      <w:spacing w:after="160" w:line="240" w:lineRule="exact"/>
    </w:pPr>
    <w:rPr>
      <w:rFonts w:ascii="Tahoma" w:hAnsi="Tahoma" w:cs="Tahoma"/>
      <w:sz w:val="20"/>
      <w:szCs w:val="20"/>
      <w:lang w:val="sr-Latn-CS"/>
    </w:rPr>
  </w:style>
  <w:style w:type="paragraph" w:customStyle="1" w:styleId="CharCharChar">
    <w:name w:val="Char Char Char"/>
    <w:basedOn w:val="Normal"/>
    <w:uiPriority w:val="99"/>
    <w:rsid w:val="005F3AF5"/>
    <w:pPr>
      <w:spacing w:after="160" w:line="240" w:lineRule="exact"/>
    </w:pPr>
    <w:rPr>
      <w:rFonts w:ascii="Tahoma" w:hAnsi="Tahoma"/>
      <w:sz w:val="20"/>
      <w:szCs w:val="20"/>
      <w:lang w:val="sq-AL"/>
    </w:rPr>
  </w:style>
  <w:style w:type="character" w:customStyle="1" w:styleId="ParagrafiChar">
    <w:name w:val="Paragrafi Char"/>
    <w:basedOn w:val="DefaultParagraphFont"/>
    <w:link w:val="Paragrafi"/>
    <w:locked/>
    <w:rsid w:val="005F3AF5"/>
    <w:rPr>
      <w:rFonts w:ascii="CG Times" w:hAnsi="CG Times"/>
    </w:rPr>
  </w:style>
  <w:style w:type="paragraph" w:customStyle="1" w:styleId="Paragrafi">
    <w:name w:val="Paragrafi"/>
    <w:link w:val="ParagrafiChar"/>
    <w:rsid w:val="005F3AF5"/>
    <w:pPr>
      <w:widowControl w:val="0"/>
      <w:spacing w:after="0" w:line="240" w:lineRule="auto"/>
      <w:ind w:firstLine="720"/>
      <w:jc w:val="both"/>
    </w:pPr>
    <w:rPr>
      <w:rFonts w:ascii="CG Times" w:hAnsi="CG Times"/>
    </w:rPr>
  </w:style>
  <w:style w:type="paragraph" w:customStyle="1" w:styleId="NeniTitull">
    <w:name w:val="Neni_Titull"/>
    <w:next w:val="Normal"/>
    <w:uiPriority w:val="99"/>
    <w:rsid w:val="005F3AF5"/>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iNr">
    <w:name w:val="Neni_Nr"/>
    <w:next w:val="Normal"/>
    <w:uiPriority w:val="99"/>
    <w:rsid w:val="005F3AF5"/>
    <w:pPr>
      <w:keepNext/>
      <w:widowControl w:val="0"/>
      <w:spacing w:after="0" w:line="240" w:lineRule="auto"/>
      <w:jc w:val="center"/>
    </w:pPr>
    <w:rPr>
      <w:rFonts w:ascii="CG Times" w:eastAsia="Times New Roman" w:hAnsi="CG Times" w:cs="Times New Roman"/>
      <w:szCs w:val="20"/>
      <w:lang w:val="en-GB"/>
    </w:rPr>
  </w:style>
  <w:style w:type="paragraph" w:customStyle="1" w:styleId="paragrafi0">
    <w:name w:val="paragrafi"/>
    <w:basedOn w:val="Normal"/>
    <w:uiPriority w:val="99"/>
    <w:rsid w:val="005F3AF5"/>
    <w:pPr>
      <w:spacing w:after="0" w:line="240" w:lineRule="auto"/>
      <w:ind w:firstLine="720"/>
      <w:jc w:val="both"/>
    </w:pPr>
    <w:rPr>
      <w:rFonts w:ascii="CG Times" w:hAnsi="CG Times"/>
    </w:rPr>
  </w:style>
  <w:style w:type="paragraph" w:customStyle="1" w:styleId="nenititull0">
    <w:name w:val="nenititull"/>
    <w:basedOn w:val="Normal"/>
    <w:uiPriority w:val="99"/>
    <w:rsid w:val="005F3AF5"/>
    <w:pPr>
      <w:keepNext/>
      <w:spacing w:after="0" w:line="240" w:lineRule="auto"/>
      <w:jc w:val="center"/>
    </w:pPr>
    <w:rPr>
      <w:rFonts w:ascii="CG Times" w:hAnsi="CG Times"/>
      <w:b/>
      <w:bCs/>
    </w:rPr>
  </w:style>
  <w:style w:type="paragraph" w:customStyle="1" w:styleId="neninr0">
    <w:name w:val="neninr"/>
    <w:basedOn w:val="Normal"/>
    <w:uiPriority w:val="99"/>
    <w:rsid w:val="005F3AF5"/>
    <w:pPr>
      <w:keepNext/>
      <w:spacing w:after="0" w:line="240" w:lineRule="auto"/>
      <w:jc w:val="center"/>
    </w:pPr>
    <w:rPr>
      <w:rFonts w:ascii="CG Times" w:hAnsi="CG Times"/>
    </w:rPr>
  </w:style>
  <w:style w:type="paragraph" w:customStyle="1" w:styleId="NormalWeb7">
    <w:name w:val="Normal (Web)7"/>
    <w:basedOn w:val="Normal"/>
    <w:uiPriority w:val="99"/>
    <w:rsid w:val="005F3AF5"/>
    <w:pPr>
      <w:spacing w:after="100" w:afterAutospacing="1" w:line="240" w:lineRule="auto"/>
    </w:pPr>
    <w:rPr>
      <w:rFonts w:ascii="Times New Roman" w:eastAsia="Calibri" w:hAnsi="Times New Roman"/>
      <w:sz w:val="24"/>
      <w:szCs w:val="24"/>
      <w:lang w:val="sq-AL" w:eastAsia="sq-AL" w:bidi="sq-AL"/>
    </w:rPr>
  </w:style>
  <w:style w:type="paragraph" w:customStyle="1" w:styleId="Prrafodelista">
    <w:name w:val="Párrafo de lista"/>
    <w:basedOn w:val="Normal"/>
    <w:uiPriority w:val="99"/>
    <w:rsid w:val="005F3AF5"/>
    <w:pPr>
      <w:spacing w:after="0" w:line="240" w:lineRule="auto"/>
      <w:ind w:left="708"/>
      <w:jc w:val="both"/>
    </w:pPr>
    <w:rPr>
      <w:rFonts w:ascii="Times New Roman" w:eastAsia="MS Mincho" w:hAnsi="Times New Roman"/>
      <w:sz w:val="24"/>
      <w:szCs w:val="20"/>
      <w:lang w:val="sq-AL" w:eastAsia="sq-AL" w:bidi="sq-AL"/>
    </w:rPr>
  </w:style>
  <w:style w:type="paragraph" w:customStyle="1" w:styleId="Char">
    <w:name w:val="Char"/>
    <w:basedOn w:val="Normal"/>
    <w:uiPriority w:val="99"/>
    <w:rsid w:val="005F3AF5"/>
    <w:pPr>
      <w:spacing w:after="160" w:line="240" w:lineRule="exact"/>
    </w:pPr>
    <w:rPr>
      <w:rFonts w:ascii="Tahoma" w:eastAsia="Calibri" w:hAnsi="Tahoma"/>
      <w:sz w:val="20"/>
      <w:szCs w:val="20"/>
      <w:lang w:val="sq-AL" w:eastAsia="sq-AL" w:bidi="sq-AL"/>
    </w:rPr>
  </w:style>
  <w:style w:type="paragraph" w:customStyle="1" w:styleId="CM12">
    <w:name w:val="CM12"/>
    <w:basedOn w:val="Default"/>
    <w:next w:val="Default"/>
    <w:uiPriority w:val="99"/>
    <w:rsid w:val="005F3AF5"/>
    <w:pPr>
      <w:widowControl w:val="0"/>
      <w:spacing w:after="275"/>
    </w:pPr>
    <w:rPr>
      <w:rFonts w:ascii="Arial Black" w:eastAsia="Calibri" w:hAnsi="Arial Black" w:cs="Arial Black"/>
      <w:color w:val="auto"/>
      <w:lang w:val="sq-AL" w:eastAsia="sq-AL" w:bidi="sq-AL"/>
    </w:rPr>
  </w:style>
  <w:style w:type="paragraph" w:customStyle="1" w:styleId="CM1">
    <w:name w:val="CM1"/>
    <w:basedOn w:val="Default"/>
    <w:next w:val="Default"/>
    <w:uiPriority w:val="99"/>
    <w:rsid w:val="005F3AF5"/>
    <w:pPr>
      <w:widowControl w:val="0"/>
      <w:spacing w:line="276" w:lineRule="atLeast"/>
    </w:pPr>
    <w:rPr>
      <w:rFonts w:ascii="Arial Black" w:eastAsia="Calibri" w:hAnsi="Arial Black" w:cs="Arial Black"/>
      <w:color w:val="auto"/>
      <w:lang w:val="sq-AL" w:eastAsia="sq-AL" w:bidi="sq-AL"/>
    </w:rPr>
  </w:style>
  <w:style w:type="paragraph" w:customStyle="1" w:styleId="CM7">
    <w:name w:val="CM7"/>
    <w:basedOn w:val="Default"/>
    <w:next w:val="Default"/>
    <w:uiPriority w:val="99"/>
    <w:rsid w:val="005F3AF5"/>
    <w:pPr>
      <w:widowControl w:val="0"/>
      <w:spacing w:line="276" w:lineRule="atLeast"/>
    </w:pPr>
    <w:rPr>
      <w:rFonts w:ascii="Arial Black" w:eastAsia="Calibri" w:hAnsi="Arial Black" w:cs="Arial Black"/>
      <w:color w:val="auto"/>
      <w:lang w:val="sq-AL" w:eastAsia="sq-AL" w:bidi="sq-AL"/>
    </w:rPr>
  </w:style>
  <w:style w:type="paragraph" w:customStyle="1" w:styleId="CM8">
    <w:name w:val="CM8"/>
    <w:basedOn w:val="Default"/>
    <w:next w:val="Default"/>
    <w:uiPriority w:val="99"/>
    <w:rsid w:val="005F3AF5"/>
    <w:pPr>
      <w:widowControl w:val="0"/>
      <w:spacing w:line="276" w:lineRule="atLeast"/>
    </w:pPr>
    <w:rPr>
      <w:rFonts w:ascii="Arial Black" w:eastAsia="Calibri" w:hAnsi="Arial Black" w:cs="Arial Black"/>
      <w:color w:val="auto"/>
      <w:lang w:val="sq-AL" w:eastAsia="sq-AL" w:bidi="sq-AL"/>
    </w:rPr>
  </w:style>
  <w:style w:type="paragraph" w:customStyle="1" w:styleId="CM13">
    <w:name w:val="CM13"/>
    <w:basedOn w:val="Default"/>
    <w:next w:val="Default"/>
    <w:uiPriority w:val="99"/>
    <w:rsid w:val="005F3AF5"/>
    <w:pPr>
      <w:widowControl w:val="0"/>
      <w:spacing w:after="553"/>
    </w:pPr>
    <w:rPr>
      <w:rFonts w:ascii="Arial Black" w:eastAsia="Calibri" w:hAnsi="Arial Black" w:cs="Arial Black"/>
      <w:color w:val="auto"/>
      <w:lang w:val="sq-AL" w:eastAsia="sq-AL" w:bidi="sq-AL"/>
    </w:rPr>
  </w:style>
  <w:style w:type="paragraph" w:customStyle="1" w:styleId="Normal1">
    <w:name w:val="Normal1"/>
    <w:basedOn w:val="Normal"/>
    <w:uiPriority w:val="99"/>
    <w:rsid w:val="005F3AF5"/>
    <w:pPr>
      <w:spacing w:after="0" w:line="240" w:lineRule="auto"/>
    </w:pPr>
    <w:rPr>
      <w:rFonts w:ascii="Times New Roman" w:eastAsia="Calibri" w:hAnsi="Times New Roman"/>
      <w:noProof/>
      <w:sz w:val="24"/>
      <w:szCs w:val="24"/>
    </w:rPr>
  </w:style>
  <w:style w:type="paragraph" w:customStyle="1" w:styleId="NormalJustified">
    <w:name w:val="Normal + Justified"/>
    <w:basedOn w:val="Normal"/>
    <w:uiPriority w:val="99"/>
    <w:rsid w:val="005F3AF5"/>
    <w:pPr>
      <w:spacing w:after="0" w:line="240" w:lineRule="auto"/>
      <w:jc w:val="center"/>
    </w:pPr>
    <w:rPr>
      <w:rFonts w:ascii="Times New Roman" w:eastAsia="Calibri" w:hAnsi="Times New Roman"/>
      <w:noProof/>
      <w:sz w:val="24"/>
      <w:szCs w:val="24"/>
    </w:rPr>
  </w:style>
  <w:style w:type="paragraph" w:customStyle="1" w:styleId="TableParagraph">
    <w:name w:val="Table Paragraph"/>
    <w:basedOn w:val="Normal"/>
    <w:uiPriority w:val="1"/>
    <w:qFormat/>
    <w:rsid w:val="005F3AF5"/>
    <w:pPr>
      <w:widowControl w:val="0"/>
      <w:autoSpaceDE w:val="0"/>
      <w:autoSpaceDN w:val="0"/>
      <w:spacing w:after="0" w:line="240" w:lineRule="auto"/>
    </w:pPr>
    <w:rPr>
      <w:rFonts w:ascii="Times New Roman" w:hAnsi="Times New Roman"/>
    </w:rPr>
  </w:style>
  <w:style w:type="character" w:styleId="SubtleEmphasis">
    <w:name w:val="Subtle Emphasis"/>
    <w:basedOn w:val="DefaultParagraphFont"/>
    <w:qFormat/>
    <w:rsid w:val="005F3AF5"/>
    <w:rPr>
      <w:rFonts w:ascii="Times New Roman" w:hAnsi="Times New Roman" w:cs="Times New Roman" w:hint="default"/>
      <w:i/>
      <w:iCs w:val="0"/>
    </w:rPr>
  </w:style>
  <w:style w:type="character" w:styleId="IntenseEmphasis">
    <w:name w:val="Intense Emphasis"/>
    <w:basedOn w:val="DefaultParagraphFont"/>
    <w:qFormat/>
    <w:rsid w:val="005F3AF5"/>
    <w:rPr>
      <w:rFonts w:ascii="Times New Roman" w:hAnsi="Times New Roman" w:cs="Times New Roman" w:hint="default"/>
      <w:b/>
      <w:bCs w:val="0"/>
    </w:rPr>
  </w:style>
  <w:style w:type="character" w:styleId="SubtleReference">
    <w:name w:val="Subtle Reference"/>
    <w:basedOn w:val="DefaultParagraphFont"/>
    <w:qFormat/>
    <w:rsid w:val="005F3AF5"/>
    <w:rPr>
      <w:rFonts w:ascii="Times New Roman" w:hAnsi="Times New Roman" w:cs="Times New Roman" w:hint="default"/>
      <w:smallCaps/>
    </w:rPr>
  </w:style>
  <w:style w:type="character" w:styleId="IntenseReference">
    <w:name w:val="Intense Reference"/>
    <w:basedOn w:val="DefaultParagraphFont"/>
    <w:qFormat/>
    <w:rsid w:val="005F3AF5"/>
    <w:rPr>
      <w:rFonts w:ascii="Times New Roman" w:hAnsi="Times New Roman" w:cs="Times New Roman" w:hint="default"/>
      <w:smallCaps/>
      <w:spacing w:val="5"/>
      <w:u w:val="single"/>
    </w:rPr>
  </w:style>
  <w:style w:type="character" w:styleId="BookTitle">
    <w:name w:val="Book Title"/>
    <w:basedOn w:val="DefaultParagraphFont"/>
    <w:qFormat/>
    <w:rsid w:val="005F3AF5"/>
    <w:rPr>
      <w:rFonts w:ascii="Times New Roman" w:hAnsi="Times New Roman" w:cs="Times New Roman" w:hint="default"/>
      <w:i/>
      <w:iCs w:val="0"/>
      <w:smallCaps/>
      <w:spacing w:val="5"/>
    </w:rPr>
  </w:style>
  <w:style w:type="character" w:customStyle="1" w:styleId="hps">
    <w:name w:val="hps"/>
    <w:basedOn w:val="DefaultParagraphFont"/>
    <w:rsid w:val="005F3AF5"/>
    <w:rPr>
      <w:rFonts w:ascii="Times New Roman" w:hAnsi="Times New Roman" w:cs="Times New Roman" w:hint="default"/>
    </w:rPr>
  </w:style>
  <w:style w:type="character" w:customStyle="1" w:styleId="apple-converted-space">
    <w:name w:val="apple-converted-space"/>
    <w:basedOn w:val="DefaultParagraphFont"/>
    <w:rsid w:val="005F3AF5"/>
    <w:rPr>
      <w:rFonts w:ascii="Times New Roman" w:hAnsi="Times New Roman" w:cs="Times New Roman" w:hint="default"/>
    </w:rPr>
  </w:style>
  <w:style w:type="character" w:customStyle="1" w:styleId="hpsatn">
    <w:name w:val="hps atn"/>
    <w:basedOn w:val="DefaultParagraphFont"/>
    <w:rsid w:val="005F3AF5"/>
    <w:rPr>
      <w:rFonts w:ascii="Times New Roman" w:hAnsi="Times New Roman" w:cs="Times New Roman" w:hint="default"/>
    </w:rPr>
  </w:style>
  <w:style w:type="character" w:customStyle="1" w:styleId="tw4winMark">
    <w:name w:val="tw4winMark"/>
    <w:rsid w:val="005F3AF5"/>
    <w:rPr>
      <w:rFonts w:ascii="Courier New" w:hAnsi="Courier New" w:cs="Courier New" w:hint="default"/>
      <w:vanish/>
      <w:webHidden w:val="0"/>
      <w:color w:val="800080"/>
      <w:vertAlign w:val="subscript"/>
      <w:specVanish w:val="0"/>
    </w:rPr>
  </w:style>
  <w:style w:type="character" w:customStyle="1" w:styleId="CharChar4">
    <w:name w:val="Char Char4"/>
    <w:basedOn w:val="DefaultParagraphFont"/>
    <w:locked/>
    <w:rsid w:val="005F3AF5"/>
    <w:rPr>
      <w:rFonts w:ascii="Times New Roman" w:hAnsi="Times New Roman" w:cs="Times New Roman" w:hint="default"/>
    </w:rPr>
  </w:style>
  <w:style w:type="character" w:customStyle="1" w:styleId="CharChar3">
    <w:name w:val="Char Char3"/>
    <w:basedOn w:val="DefaultParagraphFont"/>
    <w:locked/>
    <w:rsid w:val="005F3AF5"/>
    <w:rPr>
      <w:rFonts w:ascii="Times New Roman" w:eastAsia="MS Mincho" w:hAnsi="Times New Roman" w:cs="Times New Roman" w:hint="default"/>
      <w:b/>
      <w:bCs/>
      <w:sz w:val="20"/>
      <w:szCs w:val="20"/>
    </w:rPr>
  </w:style>
  <w:style w:type="character" w:customStyle="1" w:styleId="CharChar41">
    <w:name w:val="Char Char41"/>
    <w:basedOn w:val="DefaultParagraphFont"/>
    <w:locked/>
    <w:rsid w:val="005F3AF5"/>
    <w:rPr>
      <w:rFonts w:ascii="Times New Roman" w:hAnsi="Times New Roman" w:cs="Times New Roman" w:hint="default"/>
    </w:rPr>
  </w:style>
  <w:style w:type="character" w:customStyle="1" w:styleId="CharChar31">
    <w:name w:val="Char Char31"/>
    <w:basedOn w:val="DefaultParagraphFont"/>
    <w:locked/>
    <w:rsid w:val="005F3AF5"/>
    <w:rPr>
      <w:rFonts w:ascii="Times New Roman" w:eastAsia="MS Mincho" w:hAnsi="Times New Roman" w:cs="Times New Roman" w:hint="default"/>
      <w:b/>
      <w:bCs/>
      <w:sz w:val="20"/>
      <w:szCs w:val="20"/>
    </w:rPr>
  </w:style>
  <w:style w:type="character" w:customStyle="1" w:styleId="ptext-">
    <w:name w:val="ptext-"/>
    <w:rsid w:val="005F3AF5"/>
    <w:rPr>
      <w:rFonts w:ascii="Times New Roman" w:hAnsi="Times New Roman" w:cs="Times New Roman" w:hint="default"/>
    </w:rPr>
  </w:style>
  <w:style w:type="character" w:customStyle="1" w:styleId="apple-style-span">
    <w:name w:val="apple-style-span"/>
    <w:basedOn w:val="DefaultParagraphFont"/>
    <w:rsid w:val="005F3AF5"/>
    <w:rPr>
      <w:rFonts w:ascii="Times New Roman" w:hAnsi="Times New Roman" w:cs="Times New Roman" w:hint="default"/>
    </w:rPr>
  </w:style>
  <w:style w:type="character" w:customStyle="1" w:styleId="atn">
    <w:name w:val="atn"/>
    <w:basedOn w:val="DefaultParagraphFont"/>
    <w:rsid w:val="005F3AF5"/>
    <w:rPr>
      <w:rFonts w:ascii="Times New Roman" w:hAnsi="Times New Roman" w:cs="Times New Roman" w:hint="default"/>
    </w:rPr>
  </w:style>
  <w:style w:type="character" w:customStyle="1" w:styleId="longtext1">
    <w:name w:val="long_text1"/>
    <w:basedOn w:val="DefaultParagraphFont"/>
    <w:rsid w:val="005F3AF5"/>
    <w:rPr>
      <w:rFonts w:ascii="Times New Roman" w:hAnsi="Times New Roman" w:cs="Times New Roman" w:hint="default"/>
      <w:sz w:val="20"/>
      <w:szCs w:val="20"/>
    </w:rPr>
  </w:style>
  <w:style w:type="character" w:customStyle="1" w:styleId="longtext">
    <w:name w:val="long_text"/>
    <w:basedOn w:val="DefaultParagraphFont"/>
    <w:rsid w:val="005F3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63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zk.rks-gov.net/ActDetail.aspx?ActID=49994" TargetMode="External"/><Relationship Id="rId3" Type="http://schemas.openxmlformats.org/officeDocument/2006/relationships/styles" Target="styles.xml"/><Relationship Id="rId7" Type="http://schemas.openxmlformats.org/officeDocument/2006/relationships/hyperlink" Target="javascript:__doPostBack('ctl00$MainContent$rAktet$ctl00$lbl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009DA-3F37-4FD8-8109-4B1E6B69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27</Pages>
  <Words>9935</Words>
  <Characters>56631</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Syzanë Paçarizi</dc:creator>
  <cp:keywords/>
  <dc:description/>
  <cp:lastModifiedBy>Valmira Uka</cp:lastModifiedBy>
  <cp:revision>8</cp:revision>
  <dcterms:created xsi:type="dcterms:W3CDTF">2026-08-03T06:07:00Z</dcterms:created>
  <dcterms:modified xsi:type="dcterms:W3CDTF">2026-09-22T13:21:00Z</dcterms:modified>
</cp:coreProperties>
</file>