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D1" w:rsidRPr="00F151D1" w:rsidRDefault="00840C07" w:rsidP="00F151D1">
      <w:pPr>
        <w:jc w:val="center"/>
        <w:rPr>
          <w:rFonts w:ascii="Times New Roman" w:eastAsia="Times New Roman" w:hAnsi="Times New Roman" w:cs="Times New Roman"/>
          <w:color w:val="0E101A"/>
          <w:sz w:val="28"/>
          <w:szCs w:val="28"/>
          <w:lang w:val="sq-AL"/>
        </w:rPr>
      </w:pPr>
      <w:r w:rsidRPr="00030DCE">
        <w:rPr>
          <w:rFonts w:ascii="Times New Roman" w:hAnsi="Times New Roman" w:cs="Times New Roman"/>
          <w:b/>
          <w:bCs/>
          <w:smallCaps/>
          <w:sz w:val="28"/>
          <w:szCs w:val="28"/>
          <w:lang w:val="hr-HR"/>
        </w:rPr>
        <w:t xml:space="preserve">RAPORT NGA PROCESI I KONSULTIMIT TË </w:t>
      </w:r>
      <w:r w:rsidRPr="00030DCE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 UDHËZIMIT  </w:t>
      </w:r>
      <w:r w:rsidR="00F151D1" w:rsidRPr="00F151D1">
        <w:rPr>
          <w:rFonts w:ascii="Times New Roman" w:eastAsia="Times New Roman" w:hAnsi="Times New Roman" w:cs="Times New Roman"/>
          <w:b/>
          <w:sz w:val="28"/>
          <w:szCs w:val="28"/>
          <w:lang w:val="sq-AL" w:eastAsia="bs-Latn-BA"/>
        </w:rPr>
        <w:t>PROJEKT UDHËZIM ADMINISTRATIV (</w:t>
      </w:r>
      <w:r w:rsidR="00F151D1" w:rsidRPr="00F151D1">
        <w:rPr>
          <w:rFonts w:ascii="Times New Roman" w:hAnsi="Times New Roman" w:cs="Times New Roman"/>
          <w:b/>
          <w:sz w:val="28"/>
          <w:szCs w:val="28"/>
          <w:lang w:val="sq-AL" w:eastAsia="bs-Latn-BA"/>
        </w:rPr>
        <w:t>MASHTI) NR.</w:t>
      </w:r>
      <w:r w:rsidR="00F151D1" w:rsidRPr="00F151D1">
        <w:rPr>
          <w:rFonts w:ascii="Times New Roman" w:hAnsi="Times New Roman" w:cs="Times New Roman"/>
          <w:b/>
          <w:sz w:val="28"/>
          <w:szCs w:val="28"/>
          <w:u w:val="single"/>
          <w:lang w:val="sq-AL" w:eastAsia="bs-Latn-BA"/>
        </w:rPr>
        <w:t>_____</w:t>
      </w:r>
      <w:r w:rsidR="00F151D1" w:rsidRPr="00F151D1">
        <w:rPr>
          <w:rFonts w:ascii="Times New Roman" w:hAnsi="Times New Roman" w:cs="Times New Roman"/>
          <w:b/>
          <w:sz w:val="28"/>
          <w:szCs w:val="28"/>
          <w:lang w:val="sq-AL" w:eastAsia="bs-Latn-BA"/>
        </w:rPr>
        <w:t xml:space="preserve">/2024 </w:t>
      </w:r>
      <w:r w:rsidR="00F151D1" w:rsidRPr="00F151D1">
        <w:rPr>
          <w:rFonts w:ascii="Times New Roman" w:eastAsia="Times New Roman" w:hAnsi="Times New Roman" w:cs="Times New Roman"/>
          <w:b/>
          <w:bCs/>
          <w:color w:val="0E101A"/>
          <w:sz w:val="28"/>
          <w:szCs w:val="28"/>
          <w:lang w:val="sq-AL"/>
        </w:rPr>
        <w:t>MBI SHËRBIMIN PEDAGOGJIK – PSIKOLOGJIK NË SHKOLLA DHE LICENCIMIN E PEDAGOGËVE DHE PSIKOLOGËVE SHKOLLORË</w:t>
      </w:r>
    </w:p>
    <w:p w:rsidR="005D7515" w:rsidRPr="003E249C" w:rsidRDefault="005D7515" w:rsidP="00F151D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lang w:val="hr-HR"/>
        </w:rPr>
      </w:pPr>
    </w:p>
    <w:p w:rsidR="005D7515" w:rsidRPr="003E249C" w:rsidRDefault="005D7515" w:rsidP="005D7515">
      <w:pPr>
        <w:rPr>
          <w:rFonts w:ascii="Times New Roman" w:hAnsi="Times New Roman" w:cs="Times New Roman"/>
          <w:lang w:val="hr-HR"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da-DK"/>
        </w:rPr>
      </w:pPr>
      <w:r w:rsidRPr="000E7F60">
        <w:rPr>
          <w:rFonts w:ascii="Times New Roman" w:hAnsi="Times New Roman" w:cs="Times New Roman"/>
          <w:b/>
          <w:lang w:val="hr-HR"/>
        </w:rPr>
        <w:t>Hyrja/sfond</w:t>
      </w:r>
      <w:r w:rsidRPr="000E7F60">
        <w:rPr>
          <w:rFonts w:ascii="Times New Roman" w:hAnsi="Times New Roman" w:cs="Times New Roman"/>
          <w:b/>
          <w:lang w:val="da-DK"/>
        </w:rPr>
        <w:t>i</w:t>
      </w: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da-DK"/>
        </w:rPr>
      </w:pP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lang w:val="hr-HR"/>
        </w:rPr>
      </w:pPr>
    </w:p>
    <w:p w:rsidR="006411A0" w:rsidRPr="006411A0" w:rsidRDefault="002F6FA8" w:rsidP="006411A0">
      <w:pPr>
        <w:rPr>
          <w:rFonts w:ascii="Times New Roman" w:eastAsia="Times New Roman" w:hAnsi="Times New Roman" w:cs="Times New Roman"/>
          <w:color w:val="0E101A"/>
          <w:sz w:val="28"/>
          <w:szCs w:val="28"/>
          <w:lang w:val="sq-AL"/>
        </w:rPr>
      </w:pPr>
      <w:r w:rsidRPr="002F6FA8">
        <w:rPr>
          <w:rFonts w:ascii="Times New Roman" w:eastAsia="Calibri" w:hAnsi="Times New Roman" w:cs="Times New Roman"/>
          <w:noProof/>
          <w:lang w:val="hr-HR"/>
        </w:rPr>
        <w:t xml:space="preserve">Ministria e </w:t>
      </w:r>
      <w:r w:rsidRPr="000E7F60">
        <w:rPr>
          <w:rFonts w:ascii="Times New Roman" w:eastAsia="Calibri" w:hAnsi="Times New Roman" w:cs="Times New Roman"/>
          <w:noProof/>
          <w:lang w:val="hr-HR"/>
        </w:rPr>
        <w:t>Arsimit, S</w:t>
      </w:r>
      <w:r w:rsidRPr="002F6FA8">
        <w:rPr>
          <w:rFonts w:ascii="Times New Roman" w:eastAsia="Calibri" w:hAnsi="Times New Roman" w:cs="Times New Roman"/>
          <w:noProof/>
          <w:lang w:val="hr-HR"/>
        </w:rPr>
        <w:t>hkencës,</w:t>
      </w:r>
      <w:r w:rsidRPr="000E7F60">
        <w:rPr>
          <w:rFonts w:ascii="Times New Roman" w:eastAsia="Calibri" w:hAnsi="Times New Roman" w:cs="Times New Roman"/>
          <w:noProof/>
          <w:lang w:val="hr-HR"/>
        </w:rPr>
        <w:t xml:space="preserve"> Teknologjisë dhe Inovacionit </w:t>
      </w:r>
      <w:r w:rsidRPr="002F6FA8">
        <w:rPr>
          <w:rFonts w:ascii="Times New Roman" w:hAnsi="Times New Roman" w:cs="Times New Roman"/>
          <w:lang w:val="sq-AL" w:eastAsia="bs-Latn-BA"/>
        </w:rPr>
        <w:t>n</w:t>
      </w:r>
      <w:r w:rsidRPr="002F6FA8">
        <w:rPr>
          <w:rFonts w:ascii="Times New Roman" w:eastAsia="Times New Roman" w:hAnsi="Times New Roman" w:cs="Times New Roman"/>
          <w:lang w:val="sq-AL" w:eastAsia="bs-Latn-BA"/>
        </w:rPr>
        <w:t>ë mbështetje të nenit 5 paragrafit 2 nënparagrafi 2.1 të Ligjit për Arsimin Parauniversitar në Republikën e Kosovës (Gazeta zyrtare nr. 17, 16 shtator 2011)</w:t>
      </w:r>
      <w:r w:rsidRPr="002F6FA8">
        <w:rPr>
          <w:rFonts w:ascii="Times New Roman" w:eastAsia="Times New Roman" w:hAnsi="Times New Roman" w:cs="Times New Roman"/>
          <w:lang w:val="sq-AL" w:eastAsia="ja-JP"/>
        </w:rPr>
        <w:t>, nenit 8, paragrafit 1, nënparagrafit 1.4, nenit 14 paragrafit 1 nënparagrafit 1.7,  shtojcës 1 pikës 7 të Rregullores (QRK) nr. 02/2021 për Fushat e Përgjegjësisë Administrative të Zyrës së Kryeministrit dhe Ministr</w:t>
      </w:r>
      <w:r w:rsidRPr="002F6FA8">
        <w:rPr>
          <w:rFonts w:ascii="Times New Roman" w:eastAsia="Times New Roman" w:hAnsi="Times New Roman" w:cs="Times New Roman"/>
          <w:lang w:val="sq-AL" w:eastAsia="bs-Latn-BA"/>
        </w:rPr>
        <w:t>ive si dhe Udhëzimit administrativ nr. 03/2013 për standardet e hartimit të akteve normative (GZ, nr. 03/2013, dt. 16.05.2013</w:t>
      </w:r>
      <w:r w:rsidR="005E71BD">
        <w:rPr>
          <w:rFonts w:ascii="Times New Roman" w:eastAsia="Calibri" w:hAnsi="Times New Roman" w:cs="Times New Roman"/>
          <w:noProof/>
          <w:lang w:val="hr-HR"/>
        </w:rPr>
        <w:t>). K</w:t>
      </w:r>
      <w:r w:rsidRPr="002F6FA8">
        <w:rPr>
          <w:rFonts w:ascii="Times New Roman" w:eastAsia="Calibri" w:hAnsi="Times New Roman" w:cs="Times New Roman"/>
          <w:noProof/>
          <w:lang w:val="hr-HR"/>
        </w:rPr>
        <w:t>y UA  i ka kaluar hapat e mëposhtëm të procesit legjislativ si:  formimin e grupit punues,</w:t>
      </w:r>
      <w:r w:rsidRPr="002F6FA8">
        <w:rPr>
          <w:rFonts w:ascii="Times New Roman" w:eastAsia="Calibri" w:hAnsi="Times New Roman" w:cs="Times New Roman"/>
          <w:noProof/>
          <w:color w:val="FF0000"/>
          <w:lang w:val="hr-HR"/>
        </w:rPr>
        <w:t xml:space="preserve"> </w:t>
      </w:r>
      <w:r w:rsidRPr="002F6FA8">
        <w:rPr>
          <w:rFonts w:ascii="Times New Roman" w:eastAsia="Calibri" w:hAnsi="Times New Roman" w:cs="Times New Roman"/>
          <w:noProof/>
          <w:lang w:val="hr-HR"/>
        </w:rPr>
        <w:t>pjesëmarrjen në disa takime me grupin punues për hartimin e draftit fillestar për plotësim ndryshimin e</w:t>
      </w:r>
      <w:r w:rsidR="00F151D1">
        <w:rPr>
          <w:rFonts w:ascii="Times New Roman" w:eastAsia="Calibri" w:hAnsi="Times New Roman" w:cs="Times New Roman"/>
          <w:noProof/>
          <w:lang w:val="hr-HR"/>
        </w:rPr>
        <w:t xml:space="preserve"> UA</w:t>
      </w:r>
      <w:r w:rsidR="00F151D1" w:rsidRPr="006411A0">
        <w:rPr>
          <w:rFonts w:ascii="Times New Roman" w:eastAsia="Calibri" w:hAnsi="Times New Roman" w:cs="Times New Roman"/>
          <w:noProof/>
          <w:lang w:val="hr-HR"/>
        </w:rPr>
        <w:t>-“</w:t>
      </w:r>
      <w:r w:rsidR="006411A0" w:rsidRPr="006411A0">
        <w:rPr>
          <w:rFonts w:ascii="Times New Roman" w:eastAsia="Times New Roman" w:hAnsi="Times New Roman" w:cs="Times New Roman"/>
          <w:lang w:val="sq-AL" w:eastAsia="bs-Latn-BA"/>
        </w:rPr>
        <w:t xml:space="preserve"> PROJEKT UDHËZIM ADMINISTRATIV (</w:t>
      </w:r>
      <w:r w:rsidR="006411A0" w:rsidRPr="006411A0">
        <w:rPr>
          <w:rFonts w:ascii="Times New Roman" w:hAnsi="Times New Roman" w:cs="Times New Roman"/>
          <w:lang w:val="sq-AL" w:eastAsia="bs-Latn-BA"/>
        </w:rPr>
        <w:t>MASHTI) NR.</w:t>
      </w:r>
      <w:r w:rsidR="006411A0" w:rsidRPr="006411A0">
        <w:rPr>
          <w:rFonts w:ascii="Times New Roman" w:hAnsi="Times New Roman" w:cs="Times New Roman"/>
          <w:u w:val="single"/>
          <w:lang w:val="sq-AL" w:eastAsia="bs-Latn-BA"/>
        </w:rPr>
        <w:t>_____</w:t>
      </w:r>
      <w:r w:rsidR="006411A0" w:rsidRPr="006411A0">
        <w:rPr>
          <w:rFonts w:ascii="Times New Roman" w:hAnsi="Times New Roman" w:cs="Times New Roman"/>
          <w:lang w:val="sq-AL" w:eastAsia="bs-Latn-BA"/>
        </w:rPr>
        <w:t xml:space="preserve">/2024 </w:t>
      </w:r>
      <w:r w:rsidR="006411A0" w:rsidRPr="006411A0">
        <w:rPr>
          <w:rFonts w:ascii="Times New Roman" w:eastAsia="Times New Roman" w:hAnsi="Times New Roman" w:cs="Times New Roman"/>
          <w:bCs/>
          <w:color w:val="0E101A"/>
          <w:lang w:val="sq-AL"/>
        </w:rPr>
        <w:t>MBI SHËRBIMIN PEDAGOGJIK – PSIKOLOGJIK NË SHKOLLA DHE LICENCIMIN E PEDAGOGËVE DHE PSIKOLOGËVE SHKOLLORË</w:t>
      </w:r>
      <w:r w:rsidR="006411A0">
        <w:rPr>
          <w:rFonts w:ascii="Times New Roman" w:eastAsia="Times New Roman" w:hAnsi="Times New Roman" w:cs="Times New Roman"/>
          <w:bCs/>
          <w:color w:val="0E101A"/>
          <w:lang w:val="sq-AL"/>
        </w:rPr>
        <w:t>"</w:t>
      </w: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hr-HR"/>
        </w:rPr>
      </w:pPr>
    </w:p>
    <w:p w:rsidR="002F6FA8" w:rsidRPr="002F6FA8" w:rsidRDefault="002F6FA8" w:rsidP="002F6FA8">
      <w:pPr>
        <w:ind w:left="720"/>
        <w:jc w:val="both"/>
        <w:rPr>
          <w:rFonts w:ascii="Times New Roman" w:eastAsia="Calibri" w:hAnsi="Times New Roman" w:cs="Times New Roman"/>
          <w:noProof/>
          <w:lang w:val="sr-Latn-CS"/>
        </w:rPr>
      </w:pPr>
    </w:p>
    <w:p w:rsidR="002F6FA8" w:rsidRPr="002F6FA8" w:rsidRDefault="002F6FA8" w:rsidP="002F6FA8">
      <w:pPr>
        <w:ind w:left="-18" w:right="-18"/>
        <w:jc w:val="both"/>
        <w:rPr>
          <w:rFonts w:ascii="Times New Roman" w:hAnsi="Times New Roman" w:cs="Times New Roman"/>
          <w:lang w:val="sq-AL"/>
        </w:rPr>
      </w:pPr>
      <w:r w:rsidRPr="002F6FA8">
        <w:rPr>
          <w:rFonts w:ascii="Times New Roman" w:hAnsi="Times New Roman" w:cs="Times New Roman"/>
          <w:lang w:val="sq-AL"/>
        </w:rPr>
        <w:t>Ky Udhëzim administrativ, ka për qëllim të përcaktojë fillimin dhe mbarimin e vitit shkollor, respektivisht të vitit mësimor, sipas niveleve, pushimin dimëror, pushimin pranveror, festat publike për nxënësit e shkollave fillore, klasave parafillore, shkollave të mesme të ulëta, shkollave të mesme të larta, institucionet parashkollore dhe qendrat burimore për mësim dhe këshillim.</w:t>
      </w: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sq-AL"/>
        </w:rPr>
      </w:pPr>
    </w:p>
    <w:p w:rsidR="002F6FA8" w:rsidRDefault="002F6FA8" w:rsidP="002F6FA8">
      <w:pPr>
        <w:spacing w:before="40" w:after="40" w:line="276" w:lineRule="auto"/>
        <w:jc w:val="both"/>
        <w:rPr>
          <w:rFonts w:ascii="Times New Roman" w:hAnsi="Times New Roman" w:cs="Times New Roman"/>
        </w:rPr>
      </w:pPr>
      <w:r w:rsidRPr="000E7F60">
        <w:rPr>
          <w:rFonts w:ascii="Times New Roman" w:eastAsia="Calibri" w:hAnsi="Times New Roman" w:cs="Times New Roman"/>
          <w:lang w:val="sq-AL"/>
        </w:rPr>
        <w:t xml:space="preserve">Bazuar </w:t>
      </w:r>
      <w:proofErr w:type="spellStart"/>
      <w:r w:rsidRPr="000E7F60">
        <w:rPr>
          <w:rFonts w:ascii="Times New Roman" w:hAnsi="Times New Roman" w:cs="Times New Roman"/>
        </w:rPr>
        <w:t>nё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planifimin</w:t>
      </w:r>
      <w:proofErr w:type="spellEnd"/>
      <w:r w:rsidRPr="000E7F60">
        <w:rPr>
          <w:rFonts w:ascii="Times New Roman" w:hAnsi="Times New Roman" w:cs="Times New Roman"/>
        </w:rPr>
        <w:t xml:space="preserve"> e </w:t>
      </w:r>
      <w:proofErr w:type="spellStart"/>
      <w:r w:rsidRPr="000E7F60">
        <w:rPr>
          <w:rFonts w:ascii="Times New Roman" w:hAnsi="Times New Roman" w:cs="Times New Roman"/>
        </w:rPr>
        <w:t>punёs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pёr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hartimin</w:t>
      </w:r>
      <w:proofErr w:type="spellEnd"/>
      <w:r w:rsidRPr="000E7F60">
        <w:rPr>
          <w:rFonts w:ascii="Times New Roman" w:hAnsi="Times New Roman" w:cs="Times New Roman"/>
        </w:rPr>
        <w:t xml:space="preserve"> e </w:t>
      </w:r>
      <w:proofErr w:type="spellStart"/>
      <w:r w:rsidRPr="000E7F60">
        <w:rPr>
          <w:rFonts w:ascii="Times New Roman" w:hAnsi="Times New Roman" w:cs="Times New Roman"/>
        </w:rPr>
        <w:t>kёtij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udhёzimi</w:t>
      </w:r>
      <w:proofErr w:type="spellEnd"/>
      <w:r w:rsidRPr="000E7F60">
        <w:rPr>
          <w:rFonts w:ascii="Times New Roman" w:hAnsi="Times New Roman" w:cs="Times New Roman"/>
        </w:rPr>
        <w:t xml:space="preserve">, </w:t>
      </w:r>
      <w:proofErr w:type="spellStart"/>
      <w:r w:rsidRPr="000E7F60">
        <w:rPr>
          <w:rFonts w:ascii="Times New Roman" w:hAnsi="Times New Roman" w:cs="Times New Roman"/>
        </w:rPr>
        <w:t>menjёherё</w:t>
      </w:r>
      <w:proofErr w:type="spellEnd"/>
      <w:r w:rsidRPr="000E7F60">
        <w:rPr>
          <w:rFonts w:ascii="Times New Roman" w:hAnsi="Times New Roman" w:cs="Times New Roman"/>
        </w:rPr>
        <w:t xml:space="preserve"> pas </w:t>
      </w:r>
      <w:proofErr w:type="spellStart"/>
      <w:r w:rsidRPr="000E7F60">
        <w:rPr>
          <w:rFonts w:ascii="Times New Roman" w:hAnsi="Times New Roman" w:cs="Times New Roman"/>
        </w:rPr>
        <w:t>pranimit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</w:t>
      </w:r>
      <w:r w:rsidR="00883A02">
        <w:rPr>
          <w:rFonts w:ascii="Times New Roman" w:hAnsi="Times New Roman" w:cs="Times New Roman"/>
        </w:rPr>
        <w:t>ё</w:t>
      </w:r>
      <w:proofErr w:type="spellEnd"/>
      <w:r w:rsidR="00C74CA6">
        <w:rPr>
          <w:rFonts w:ascii="Times New Roman" w:hAnsi="Times New Roman" w:cs="Times New Roman"/>
        </w:rPr>
        <w:t xml:space="preserve"> </w:t>
      </w:r>
      <w:proofErr w:type="spellStart"/>
      <w:r w:rsidR="00C74CA6">
        <w:rPr>
          <w:rFonts w:ascii="Times New Roman" w:hAnsi="Times New Roman" w:cs="Times New Roman"/>
        </w:rPr>
        <w:t>punёs</w:t>
      </w:r>
      <w:proofErr w:type="spellEnd"/>
      <w:r w:rsidR="00C74CA6">
        <w:rPr>
          <w:rFonts w:ascii="Times New Roman" w:hAnsi="Times New Roman" w:cs="Times New Roman"/>
        </w:rPr>
        <w:t xml:space="preserve"> me </w:t>
      </w:r>
      <w:proofErr w:type="spellStart"/>
      <w:r w:rsidR="00C74CA6">
        <w:rPr>
          <w:rFonts w:ascii="Times New Roman" w:hAnsi="Times New Roman" w:cs="Times New Roman"/>
        </w:rPr>
        <w:t>vendimin</w:t>
      </w:r>
      <w:proofErr w:type="spellEnd"/>
      <w:r w:rsidR="00C74CA6">
        <w:rPr>
          <w:rFonts w:ascii="Times New Roman" w:hAnsi="Times New Roman" w:cs="Times New Roman"/>
        </w:rPr>
        <w:t xml:space="preserve"> me nr.2-899,  </w:t>
      </w:r>
      <w:proofErr w:type="spellStart"/>
      <w:r w:rsidR="00C74CA6">
        <w:rPr>
          <w:rFonts w:ascii="Times New Roman" w:hAnsi="Times New Roman" w:cs="Times New Roman"/>
        </w:rPr>
        <w:t>datё</w:t>
      </w:r>
      <w:proofErr w:type="spellEnd"/>
      <w:r w:rsidR="00C74CA6">
        <w:rPr>
          <w:rFonts w:ascii="Times New Roman" w:hAnsi="Times New Roman" w:cs="Times New Roman"/>
        </w:rPr>
        <w:t xml:space="preserve"> 22.05.2024</w:t>
      </w:r>
      <w:r w:rsidRPr="000E7F60">
        <w:rPr>
          <w:rFonts w:ascii="Times New Roman" w:hAnsi="Times New Roman" w:cs="Times New Roman"/>
        </w:rPr>
        <w:t xml:space="preserve">, </w:t>
      </w:r>
      <w:proofErr w:type="spellStart"/>
      <w:r w:rsidRPr="000E7F60">
        <w:rPr>
          <w:rFonts w:ascii="Times New Roman" w:hAnsi="Times New Roman" w:cs="Times New Roman"/>
        </w:rPr>
        <w:t>grupi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punues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ka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filluar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takimet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dhe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diskutimet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nivele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ndryshme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rreth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pёrmbajtjes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sё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kёtij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udhёzimi</w:t>
      </w:r>
      <w:proofErr w:type="spellEnd"/>
      <w:r w:rsidRPr="000E7F60">
        <w:rPr>
          <w:rFonts w:ascii="Times New Roman" w:hAnsi="Times New Roman" w:cs="Times New Roman"/>
        </w:rPr>
        <w:t xml:space="preserve">. </w:t>
      </w:r>
    </w:p>
    <w:p w:rsidR="000E7F60" w:rsidRPr="000E7F60" w:rsidRDefault="000E7F60" w:rsidP="002F6FA8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2F6FA8" w:rsidRPr="000E7F60" w:rsidRDefault="002F6FA8" w:rsidP="002F6FA8">
      <w:pPr>
        <w:jc w:val="both"/>
        <w:rPr>
          <w:rFonts w:ascii="Times New Roman" w:eastAsia="Calibri" w:hAnsi="Times New Roman" w:cs="Times New Roman"/>
          <w:lang w:val="sq-AL"/>
        </w:rPr>
      </w:pPr>
      <w:r w:rsidRPr="000E7F60">
        <w:rPr>
          <w:rFonts w:ascii="Times New Roman" w:eastAsia="Calibri" w:hAnsi="Times New Roman" w:cs="Times New Roman"/>
          <w:lang w:val="sq-AL"/>
        </w:rPr>
        <w:t>Pjesëmarrësit në këtë proces ishin nga të gjithë sektorët relevantë të arsimit parauniversitar: si arsimi i p</w:t>
      </w:r>
      <w:r w:rsidR="00473898">
        <w:rPr>
          <w:rFonts w:ascii="Times New Roman" w:eastAsia="Calibri" w:hAnsi="Times New Roman" w:cs="Times New Roman"/>
          <w:lang w:val="sq-AL"/>
        </w:rPr>
        <w:t>ërgjithshëm</w:t>
      </w:r>
      <w:r w:rsidRPr="000E7F60">
        <w:rPr>
          <w:rFonts w:ascii="Times New Roman" w:eastAsia="Calibri" w:hAnsi="Times New Roman" w:cs="Times New Roman"/>
          <w:lang w:val="sq-AL"/>
        </w:rPr>
        <w:t xml:space="preserve">, zyra </w:t>
      </w:r>
      <w:r w:rsidR="00473898">
        <w:rPr>
          <w:rFonts w:ascii="Times New Roman" w:eastAsia="Calibri" w:hAnsi="Times New Roman" w:cs="Times New Roman"/>
          <w:lang w:val="sq-AL"/>
        </w:rPr>
        <w:t xml:space="preserve">ligjore, </w:t>
      </w:r>
      <w:r w:rsidR="00B73A36">
        <w:rPr>
          <w:rFonts w:ascii="Times New Roman" w:eastAsia="Calibri" w:hAnsi="Times New Roman" w:cs="Times New Roman"/>
          <w:lang w:val="sq-AL"/>
        </w:rPr>
        <w:t>profesor universitar, zhvillimit profesional</w:t>
      </w:r>
      <w:r w:rsidR="00473898">
        <w:rPr>
          <w:rFonts w:ascii="Times New Roman" w:eastAsia="Calibri" w:hAnsi="Times New Roman" w:cs="Times New Roman"/>
          <w:lang w:val="sq-AL"/>
        </w:rPr>
        <w:t xml:space="preserve">, arsimi  parashkollor, </w:t>
      </w:r>
      <w:r w:rsidRPr="000E7F60">
        <w:rPr>
          <w:rFonts w:ascii="Times New Roman" w:eastAsia="Calibri" w:hAnsi="Times New Roman" w:cs="Times New Roman"/>
          <w:lang w:val="sq-AL"/>
        </w:rPr>
        <w:t xml:space="preserve">si dhe </w:t>
      </w:r>
      <w:r w:rsidR="00473898">
        <w:rPr>
          <w:rFonts w:ascii="Times New Roman" w:eastAsia="Calibri" w:hAnsi="Times New Roman" w:cs="Times New Roman"/>
          <w:lang w:val="sq-AL"/>
        </w:rPr>
        <w:t>pёrfaqёsues t</w:t>
      </w:r>
      <w:r w:rsidR="00473898" w:rsidRPr="000E7F60">
        <w:rPr>
          <w:rFonts w:ascii="Times New Roman" w:eastAsia="Calibri" w:hAnsi="Times New Roman" w:cs="Times New Roman"/>
          <w:lang w:val="sq-AL"/>
        </w:rPr>
        <w:t>ë</w:t>
      </w:r>
      <w:r w:rsidR="00473898">
        <w:rPr>
          <w:rFonts w:ascii="Times New Roman" w:eastAsia="Calibri" w:hAnsi="Times New Roman" w:cs="Times New Roman"/>
          <w:lang w:val="sq-AL"/>
        </w:rPr>
        <w:t xml:space="preserve"> </w:t>
      </w:r>
      <w:r w:rsidR="00413846">
        <w:rPr>
          <w:rFonts w:ascii="Times New Roman" w:eastAsia="Calibri" w:hAnsi="Times New Roman" w:cs="Times New Roman"/>
          <w:lang w:val="sq-AL"/>
        </w:rPr>
        <w:t>GIZ,</w:t>
      </w:r>
      <w:r w:rsidR="00473898">
        <w:rPr>
          <w:rFonts w:ascii="Times New Roman" w:eastAsia="Calibri" w:hAnsi="Times New Roman" w:cs="Times New Roman"/>
          <w:lang w:val="sq-AL"/>
        </w:rPr>
        <w:t xml:space="preserve">  </w:t>
      </w:r>
      <w:r w:rsidR="001F6D6A">
        <w:rPr>
          <w:rFonts w:ascii="Times New Roman" w:eastAsia="Calibri" w:hAnsi="Times New Roman" w:cs="Times New Roman"/>
          <w:lang w:val="sq-AL"/>
        </w:rPr>
        <w:t xml:space="preserve">DKA-ve dhe </w:t>
      </w:r>
      <w:r w:rsidR="00413846">
        <w:rPr>
          <w:rFonts w:ascii="Times New Roman" w:eastAsia="Calibri" w:hAnsi="Times New Roman" w:cs="Times New Roman"/>
          <w:lang w:val="sq-AL"/>
        </w:rPr>
        <w:t xml:space="preserve">psikolog/pedagog të </w:t>
      </w:r>
      <w:bookmarkStart w:id="0" w:name="_GoBack"/>
      <w:bookmarkEnd w:id="0"/>
      <w:r w:rsidR="00473898">
        <w:rPr>
          <w:rFonts w:ascii="Times New Roman" w:eastAsia="Calibri" w:hAnsi="Times New Roman" w:cs="Times New Roman"/>
          <w:lang w:val="sq-AL"/>
        </w:rPr>
        <w:t>shkollave</w:t>
      </w:r>
      <w:r w:rsidRPr="000E7F60">
        <w:rPr>
          <w:rFonts w:ascii="Times New Roman" w:eastAsia="Calibri" w:hAnsi="Times New Roman" w:cs="Times New Roman"/>
          <w:lang w:val="sq-AL"/>
        </w:rPr>
        <w:t>.</w:t>
      </w: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sq-AL"/>
        </w:rPr>
      </w:pP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sq-AL"/>
        </w:rPr>
      </w:pPr>
      <w:r w:rsidRPr="002F6FA8">
        <w:rPr>
          <w:rFonts w:ascii="Times New Roman" w:eastAsia="Calibri" w:hAnsi="Times New Roman" w:cs="Times New Roman"/>
          <w:noProof/>
          <w:lang w:val="sq-AL"/>
        </w:rPr>
        <w:t>Pas përfundimit  ky draft është dërguar për komente te palët e interesit (paraprak dhe publik).</w:t>
      </w:r>
    </w:p>
    <w:p w:rsidR="00E55500" w:rsidRPr="000E7F60" w:rsidRDefault="00E55500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022331" w:rsidRPr="000E7F60" w:rsidRDefault="00022331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0E7F60">
        <w:rPr>
          <w:rFonts w:ascii="Times New Roman" w:hAnsi="Times New Roman" w:cs="Times New Roman"/>
          <w:b/>
          <w:lang w:val="hr-HR"/>
        </w:rPr>
        <w:t>Ecuria procesit t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 xml:space="preserve"> konsultimit</w:t>
      </w: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lang w:val="hr-HR"/>
        </w:rPr>
      </w:pPr>
      <w:r w:rsidRPr="000E7F60">
        <w:rPr>
          <w:rFonts w:ascii="Times New Roman" w:hAnsi="Times New Roman" w:cs="Times New Roman"/>
          <w:lang w:val="hr-HR"/>
        </w:rPr>
        <w:t>`</w:t>
      </w:r>
    </w:p>
    <w:p w:rsidR="009938A9" w:rsidRPr="000E7F60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  <w:r w:rsidRPr="000E7F60">
        <w:rPr>
          <w:rFonts w:ascii="Times New Roman" w:eastAsia="Calibri" w:hAnsi="Times New Roman" w:cs="Times New Roman"/>
          <w:noProof/>
          <w:lang w:val="sq-AL"/>
        </w:rPr>
        <w:t>Duke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pasur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parasysh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se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ë</w:t>
      </w:r>
      <w:r w:rsidRPr="000E7F60">
        <w:rPr>
          <w:rFonts w:ascii="Times New Roman" w:eastAsia="Calibri" w:hAnsi="Times New Roman" w:cs="Times New Roman"/>
          <w:noProof/>
          <w:lang w:val="sq-AL"/>
        </w:rPr>
        <w:t>sht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realizuar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ë</w:t>
      </w:r>
      <w:r w:rsidRPr="000E7F60">
        <w:rPr>
          <w:rFonts w:ascii="Times New Roman" w:eastAsia="Calibri" w:hAnsi="Times New Roman" w:cs="Times New Roman"/>
          <w:noProof/>
          <w:lang w:val="sq-AL"/>
        </w:rPr>
        <w:t>sht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zhvilluar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konform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rregullave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procedurave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rcaktuara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Rregulloren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Pun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Qeveris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nr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. 09/2011, </w:t>
      </w:r>
      <w:r w:rsidRPr="000E7F60">
        <w:rPr>
          <w:rFonts w:ascii="Times New Roman" w:eastAsia="Calibri" w:hAnsi="Times New Roman" w:cs="Times New Roman"/>
          <w:noProof/>
          <w:lang w:val="sq-AL"/>
        </w:rPr>
        <w:t>Rregulloren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.05/2016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standardet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minimale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0E7F60">
        <w:rPr>
          <w:rFonts w:ascii="Times New Roman" w:eastAsia="Calibri" w:hAnsi="Times New Roman" w:cs="Times New Roman"/>
          <w:noProof/>
          <w:lang w:val="sq-AL"/>
        </w:rPr>
        <w:t>Udh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zuesin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lastRenderedPageBreak/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.062/2011 </w:t>
      </w:r>
      <w:r w:rsidRPr="000E7F60">
        <w:rPr>
          <w:rFonts w:ascii="Times New Roman" w:eastAsia="Calibri" w:hAnsi="Times New Roman" w:cs="Times New Roman"/>
          <w:noProof/>
          <w:lang w:val="sq-AL"/>
        </w:rPr>
        <w:t>dt</w:t>
      </w:r>
      <w:r w:rsidRPr="000E7F60">
        <w:rPr>
          <w:rFonts w:ascii="Times New Roman" w:eastAsia="Calibri" w:hAnsi="Times New Roman" w:cs="Times New Roman"/>
          <w:noProof/>
          <w:lang w:val="sr-Latn-CS"/>
        </w:rPr>
        <w:t>. 26.09.2011,</w:t>
      </w:r>
      <w:r w:rsidRPr="000E7F60">
        <w:rPr>
          <w:rFonts w:ascii="Times New Roman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Ministria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Arsimit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, Shkencës, Teknologjisë dhe Inovacionit </w:t>
      </w:r>
      <w:r w:rsidRPr="000E7F60">
        <w:rPr>
          <w:rFonts w:ascii="Times New Roman" w:eastAsia="Calibri" w:hAnsi="Times New Roman" w:cs="Times New Roman"/>
          <w:noProof/>
          <w:lang w:val="sq-AL"/>
        </w:rPr>
        <w:t>si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organ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propozues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tij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akti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nligjor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zhvilluar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paraprake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cil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periudh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 </w:t>
      </w:r>
      <w:r w:rsidRPr="000E7F60">
        <w:rPr>
          <w:rFonts w:ascii="Times New Roman" w:eastAsia="Calibri" w:hAnsi="Times New Roman" w:cs="Times New Roman"/>
          <w:noProof/>
          <w:lang w:val="sq-AL"/>
        </w:rPr>
        <w:t>ka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rguar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gjitha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institucionet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rkat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se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0E7F60">
        <w:rPr>
          <w:rFonts w:ascii="Times New Roman" w:eastAsia="Calibri" w:hAnsi="Times New Roman" w:cs="Times New Roman"/>
          <w:noProof/>
          <w:lang w:val="sq-AL"/>
        </w:rPr>
        <w:t>q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>’</w:t>
      </w:r>
      <w:r w:rsidRPr="000E7F60">
        <w:rPr>
          <w:rFonts w:ascii="Times New Roman" w:eastAsia="Calibri" w:hAnsi="Times New Roman" w:cs="Times New Roman"/>
          <w:noProof/>
          <w:lang w:val="sq-AL"/>
        </w:rPr>
        <w:t>ju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ofroj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informata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publikun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ç</w:t>
      </w:r>
      <w:r w:rsidRPr="000E7F60">
        <w:rPr>
          <w:rFonts w:ascii="Times New Roman" w:eastAsia="Calibri" w:hAnsi="Times New Roman" w:cs="Times New Roman"/>
          <w:noProof/>
          <w:lang w:val="sq-AL"/>
        </w:rPr>
        <w:t>anti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grupet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interesit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q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llim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merret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mendimi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publikut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grupeve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interesit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rreth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hartimit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tij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drafti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sh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lart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.</w:t>
      </w: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  <w:r w:rsidRPr="009938A9">
        <w:rPr>
          <w:rFonts w:ascii="Times New Roman" w:eastAsia="Calibri" w:hAnsi="Times New Roman" w:cs="Times New Roman"/>
          <w:noProof/>
          <w:lang w:val="en-US"/>
        </w:rPr>
        <w:t>Gjat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hartimit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k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tij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 </w:t>
      </w:r>
      <w:r w:rsidRPr="009938A9">
        <w:rPr>
          <w:rFonts w:ascii="Times New Roman" w:eastAsia="Calibri" w:hAnsi="Times New Roman" w:cs="Times New Roman"/>
          <w:noProof/>
          <w:lang w:val="en-US"/>
        </w:rPr>
        <w:t>drafti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jan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mbajtur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nj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varg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takimesh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Grupit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Punues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ku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komentet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dhe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propozimet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shumic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tareve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 </w:t>
      </w:r>
      <w:r w:rsidRPr="009938A9">
        <w:rPr>
          <w:rFonts w:ascii="Times New Roman" w:eastAsia="Calibri" w:hAnsi="Times New Roman" w:cs="Times New Roman"/>
          <w:noProof/>
          <w:lang w:val="en-US"/>
        </w:rPr>
        <w:t>jan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rshkruara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draftin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rkat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. </w:t>
      </w: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  <w:r w:rsidRPr="009938A9">
        <w:rPr>
          <w:rFonts w:ascii="Times New Roman" w:eastAsia="Calibri" w:hAnsi="Times New Roman" w:cs="Times New Roman"/>
          <w:noProof/>
          <w:lang w:val="en-US"/>
        </w:rPr>
        <w:t>Pas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rfundimit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procesit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konsultimit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(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rmes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‘</w:t>
      </w:r>
      <w:r w:rsidRPr="009938A9">
        <w:rPr>
          <w:rFonts w:ascii="Times New Roman" w:eastAsia="Calibri" w:hAnsi="Times New Roman" w:cs="Times New Roman"/>
          <w:noProof/>
          <w:lang w:val="en-US"/>
        </w:rPr>
        <w:t>platform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konsultime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publike</w:t>
      </w:r>
      <w:r w:rsidRPr="009938A9">
        <w:rPr>
          <w:rFonts w:ascii="Times New Roman" w:eastAsia="Calibri" w:hAnsi="Times New Roman" w:cs="Times New Roman"/>
          <w:noProof/>
          <w:lang w:val="sr-Latn-CS"/>
        </w:rPr>
        <w:t>’) ë</w:t>
      </w:r>
      <w:r w:rsidRPr="009938A9">
        <w:rPr>
          <w:rFonts w:ascii="Times New Roman" w:eastAsia="Calibri" w:hAnsi="Times New Roman" w:cs="Times New Roman"/>
          <w:noProof/>
          <w:lang w:val="en-US"/>
        </w:rPr>
        <w:t>sht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mbajtur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edhe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nj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takim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i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Grupit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Punues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me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q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llim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finalizimit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Udh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zimit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Administrativ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rshir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edhe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adresimin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kontributeve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q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jan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d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rguar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gjat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konsultimit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>.</w:t>
      </w: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</w:p>
    <w:p w:rsidR="00520421" w:rsidRPr="000E7F60" w:rsidRDefault="00520421" w:rsidP="005D7515">
      <w:pPr>
        <w:jc w:val="both"/>
        <w:rPr>
          <w:rFonts w:ascii="Times New Roman" w:hAnsi="Times New Roman" w:cs="Times New Roman"/>
          <w:lang w:val="hr-HR"/>
        </w:rPr>
      </w:pPr>
    </w:p>
    <w:p w:rsidR="005D7515" w:rsidRPr="000E7F60" w:rsidRDefault="005D7515" w:rsidP="005D7515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GridTable1Light-Accent51"/>
        <w:tblW w:w="0" w:type="auto"/>
        <w:tblLayout w:type="fixed"/>
        <w:tblLook w:val="04A0" w:firstRow="1" w:lastRow="0" w:firstColumn="1" w:lastColumn="0" w:noHBand="0" w:noVBand="1"/>
      </w:tblPr>
      <w:tblGrid>
        <w:gridCol w:w="3139"/>
        <w:gridCol w:w="1739"/>
        <w:gridCol w:w="1357"/>
        <w:gridCol w:w="1433"/>
        <w:gridCol w:w="1908"/>
      </w:tblGrid>
      <w:tr w:rsidR="00D075B3" w:rsidRPr="000E7F60" w:rsidTr="008A3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Metodat</w:t>
            </w:r>
            <w:proofErr w:type="spellEnd"/>
            <w:r w:rsidRPr="000E7F60">
              <w:rPr>
                <w:b w:val="0"/>
                <w:color w:val="auto"/>
              </w:rPr>
              <w:t xml:space="preserve"> e </w:t>
            </w:r>
            <w:proofErr w:type="spellStart"/>
            <w:r w:rsidRPr="000E7F60">
              <w:rPr>
                <w:b w:val="0"/>
                <w:color w:val="auto"/>
              </w:rPr>
              <w:t>Konsultimit</w:t>
            </w:r>
            <w:proofErr w:type="spellEnd"/>
          </w:p>
        </w:tc>
        <w:tc>
          <w:tcPr>
            <w:tcW w:w="1739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Datat</w:t>
            </w:r>
            <w:proofErr w:type="spellEnd"/>
            <w:r w:rsidRPr="000E7F60">
              <w:rPr>
                <w:b w:val="0"/>
                <w:color w:val="auto"/>
              </w:rPr>
              <w:t>/</w:t>
            </w:r>
            <w:proofErr w:type="spellStart"/>
            <w:r w:rsidRPr="000E7F60">
              <w:rPr>
                <w:b w:val="0"/>
                <w:color w:val="auto"/>
              </w:rPr>
              <w:t>kohëzgjatja</w:t>
            </w:r>
            <w:proofErr w:type="spellEnd"/>
          </w:p>
        </w:tc>
        <w:tc>
          <w:tcPr>
            <w:tcW w:w="1357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Numri</w:t>
            </w:r>
            <w:proofErr w:type="spellEnd"/>
            <w:r w:rsidRPr="000E7F60">
              <w:rPr>
                <w:b w:val="0"/>
                <w:color w:val="auto"/>
              </w:rPr>
              <w:t xml:space="preserve"> i </w:t>
            </w:r>
            <w:proofErr w:type="spellStart"/>
            <w:r w:rsidRPr="000E7F60">
              <w:rPr>
                <w:b w:val="0"/>
                <w:color w:val="auto"/>
              </w:rPr>
              <w:t>pjesmarresve</w:t>
            </w:r>
            <w:proofErr w:type="spellEnd"/>
          </w:p>
        </w:tc>
        <w:tc>
          <w:tcPr>
            <w:tcW w:w="1433" w:type="dxa"/>
            <w:shd w:val="clear" w:color="auto" w:fill="FBE4D5" w:themeFill="accent2" w:themeFillTint="33"/>
          </w:tcPr>
          <w:p w:rsidR="005D7515" w:rsidRPr="000E7F60" w:rsidRDefault="007F1530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Numri</w:t>
            </w:r>
            <w:proofErr w:type="spellEnd"/>
            <w:r w:rsidRPr="000E7F60">
              <w:rPr>
                <w:b w:val="0"/>
                <w:color w:val="auto"/>
              </w:rPr>
              <w:t xml:space="preserve"> i </w:t>
            </w:r>
            <w:proofErr w:type="spellStart"/>
            <w:r w:rsidRPr="000E7F60">
              <w:rPr>
                <w:b w:val="0"/>
                <w:color w:val="auto"/>
              </w:rPr>
              <w:t>pjes</w:t>
            </w:r>
            <w:r w:rsidR="00091D91" w:rsidRPr="000E7F60">
              <w:rPr>
                <w:b w:val="0"/>
                <w:color w:val="auto"/>
              </w:rPr>
              <w:t>ёmarrё</w:t>
            </w:r>
            <w:r w:rsidRPr="000E7F60">
              <w:rPr>
                <w:b w:val="0"/>
                <w:color w:val="auto"/>
              </w:rPr>
              <w:t>sve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të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="005D7515" w:rsidRPr="000E7F60">
              <w:rPr>
                <w:b w:val="0"/>
                <w:color w:val="auto"/>
              </w:rPr>
              <w:t>cilet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="005D7515" w:rsidRPr="000E7F60">
              <w:rPr>
                <w:b w:val="0"/>
                <w:color w:val="auto"/>
              </w:rPr>
              <w:t>kane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="005D7515" w:rsidRPr="000E7F60">
              <w:rPr>
                <w:b w:val="0"/>
                <w:color w:val="auto"/>
              </w:rPr>
              <w:t>kontribuar</w:t>
            </w:r>
            <w:proofErr w:type="spellEnd"/>
          </w:p>
        </w:tc>
        <w:tc>
          <w:tcPr>
            <w:tcW w:w="1908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Numri</w:t>
            </w:r>
            <w:proofErr w:type="spellEnd"/>
            <w:r w:rsidRPr="000E7F60">
              <w:rPr>
                <w:b w:val="0"/>
                <w:color w:val="auto"/>
              </w:rPr>
              <w:t xml:space="preserve"> i </w:t>
            </w:r>
            <w:proofErr w:type="spellStart"/>
            <w:r w:rsidRPr="000E7F60">
              <w:rPr>
                <w:b w:val="0"/>
                <w:color w:val="auto"/>
              </w:rPr>
              <w:t>komenteve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te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pranuara</w:t>
            </w:r>
            <w:proofErr w:type="spellEnd"/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Konsultimet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shkrim</w:t>
            </w:r>
            <w:proofErr w:type="spellEnd"/>
            <w:r w:rsidRPr="000E7F60">
              <w:rPr>
                <w:b w:val="0"/>
              </w:rPr>
              <w:t xml:space="preserve"> / në</w:t>
            </w:r>
            <w:r w:rsidR="00E84DB8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mënyrë</w:t>
            </w:r>
            <w:proofErr w:type="spellEnd"/>
            <w:r w:rsidR="00E84DB8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elektronike</w:t>
            </w:r>
            <w:proofErr w:type="spellEnd"/>
            <w:r w:rsidRPr="000E7F60">
              <w:rPr>
                <w:b w:val="0"/>
              </w:rPr>
              <w:t>;</w:t>
            </w:r>
          </w:p>
        </w:tc>
        <w:tc>
          <w:tcPr>
            <w:tcW w:w="1739" w:type="dxa"/>
          </w:tcPr>
          <w:p w:rsidR="005D7515" w:rsidRPr="000E7F60" w:rsidRDefault="005D7515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075B3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D075B3" w:rsidRPr="000E7F60" w:rsidRDefault="00D075B3" w:rsidP="00F019B6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Punёtoritё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grup</w:t>
            </w:r>
            <w:proofErr w:type="spellEnd"/>
            <w:r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punues</w:t>
            </w:r>
            <w:proofErr w:type="spellEnd"/>
            <w:r w:rsidRPr="000E7F60">
              <w:rPr>
                <w:b w:val="0"/>
              </w:rPr>
              <w:t xml:space="preserve"> </w:t>
            </w:r>
          </w:p>
        </w:tc>
        <w:tc>
          <w:tcPr>
            <w:tcW w:w="1739" w:type="dxa"/>
          </w:tcPr>
          <w:p w:rsidR="00F019B6" w:rsidRDefault="005E37A1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24.05</w:t>
            </w:r>
            <w:r w:rsidR="00885540">
              <w:rPr>
                <w:color w:val="auto"/>
              </w:rPr>
              <w:t>.2024</w:t>
            </w:r>
          </w:p>
          <w:p w:rsidR="005E37A1" w:rsidRPr="000E7F60" w:rsidRDefault="005E37A1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10.06.2024</w:t>
            </w:r>
          </w:p>
          <w:p w:rsidR="00F019B6" w:rsidRDefault="005E37A1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06.09</w:t>
            </w:r>
            <w:r w:rsidR="00FD34CA">
              <w:rPr>
                <w:color w:val="auto"/>
              </w:rPr>
              <w:t>.2024</w:t>
            </w:r>
          </w:p>
          <w:p w:rsidR="005E37A1" w:rsidRDefault="005E37A1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29.11.2024</w:t>
            </w:r>
          </w:p>
          <w:p w:rsidR="00F019B6" w:rsidRPr="000E7F60" w:rsidRDefault="005E37A1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6.12.2024</w:t>
            </w:r>
          </w:p>
        </w:tc>
        <w:tc>
          <w:tcPr>
            <w:tcW w:w="1357" w:type="dxa"/>
          </w:tcPr>
          <w:p w:rsidR="00D075B3" w:rsidRPr="000E7F60" w:rsidRDefault="0088554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433" w:type="dxa"/>
          </w:tcPr>
          <w:p w:rsidR="00D075B3" w:rsidRPr="000E7F60" w:rsidRDefault="0088554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908" w:type="dxa"/>
          </w:tcPr>
          <w:p w:rsidR="00D075B3" w:rsidRPr="000E7F60" w:rsidRDefault="003C51D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</w:tr>
      <w:tr w:rsidR="00D075B3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D075B3" w:rsidRPr="000E7F60" w:rsidRDefault="00D075B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Diskutimi</w:t>
            </w:r>
            <w:proofErr w:type="spellEnd"/>
            <w:r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paraprak</w:t>
            </w:r>
            <w:proofErr w:type="spellEnd"/>
          </w:p>
        </w:tc>
        <w:tc>
          <w:tcPr>
            <w:tcW w:w="1739" w:type="dxa"/>
          </w:tcPr>
          <w:p w:rsidR="00D075B3" w:rsidRPr="000E7F60" w:rsidRDefault="00720025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26.07.2024 </w:t>
            </w:r>
            <w:proofErr w:type="spellStart"/>
            <w:r>
              <w:rPr>
                <w:color w:val="auto"/>
              </w:rPr>
              <w:t>deri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më</w:t>
            </w:r>
            <w:proofErr w:type="spellEnd"/>
            <w:r>
              <w:rPr>
                <w:color w:val="auto"/>
              </w:rPr>
              <w:t xml:space="preserve"> 16.08</w:t>
            </w:r>
            <w:r w:rsidR="0092512B">
              <w:rPr>
                <w:color w:val="auto"/>
              </w:rPr>
              <w:t>.2024</w:t>
            </w:r>
          </w:p>
        </w:tc>
        <w:tc>
          <w:tcPr>
            <w:tcW w:w="1357" w:type="dxa"/>
          </w:tcPr>
          <w:p w:rsidR="00D075B3" w:rsidRPr="000E7F60" w:rsidRDefault="0092512B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1433" w:type="dxa"/>
          </w:tcPr>
          <w:p w:rsidR="00D075B3" w:rsidRPr="000E7F60" w:rsidRDefault="0071390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8" w:type="dxa"/>
          </w:tcPr>
          <w:p w:rsidR="00D075B3" w:rsidRPr="000E7F60" w:rsidRDefault="00713905" w:rsidP="007C7F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Publikimi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r w:rsidRPr="000E7F60">
              <w:rPr>
                <w:b w:val="0"/>
              </w:rPr>
              <w:t>në</w:t>
            </w:r>
            <w:r w:rsidR="008A3B30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uebfaqe</w:t>
            </w:r>
            <w:proofErr w:type="spellEnd"/>
            <w:r w:rsidRPr="000E7F60">
              <w:rPr>
                <w:b w:val="0"/>
              </w:rPr>
              <w:t>/</w:t>
            </w:r>
            <w:proofErr w:type="spellStart"/>
            <w:r w:rsidRPr="000E7F60">
              <w:rPr>
                <w:b w:val="0"/>
              </w:rPr>
              <w:t>Platforma</w:t>
            </w:r>
            <w:proofErr w:type="spellEnd"/>
            <w:r w:rsidR="008A3B30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elektronike</w:t>
            </w:r>
            <w:proofErr w:type="spellEnd"/>
            <w:r w:rsidR="00D075B3" w:rsidRPr="000E7F60">
              <w:rPr>
                <w:b w:val="0"/>
              </w:rPr>
              <w:t xml:space="preserve"> </w:t>
            </w:r>
            <w:r w:rsidR="008A3B30" w:rsidRPr="000E7F60">
              <w:rPr>
                <w:b w:val="0"/>
              </w:rPr>
              <w:t>/</w:t>
            </w:r>
            <w:proofErr w:type="spellStart"/>
            <w:r w:rsidR="00D075B3" w:rsidRPr="000E7F60">
              <w:rPr>
                <w:b w:val="0"/>
              </w:rPr>
              <w:t>Diskutimi</w:t>
            </w:r>
            <w:proofErr w:type="spellEnd"/>
            <w:r w:rsidR="00D075B3" w:rsidRPr="000E7F60">
              <w:rPr>
                <w:b w:val="0"/>
              </w:rPr>
              <w:t xml:space="preserve"> </w:t>
            </w:r>
            <w:proofErr w:type="spellStart"/>
            <w:r w:rsidR="000E7F60">
              <w:rPr>
                <w:b w:val="0"/>
              </w:rPr>
              <w:t>publik</w:t>
            </w:r>
            <w:proofErr w:type="spellEnd"/>
          </w:p>
        </w:tc>
        <w:tc>
          <w:tcPr>
            <w:tcW w:w="1739" w:type="dxa"/>
          </w:tcPr>
          <w:p w:rsidR="005D7515" w:rsidRPr="000E7F60" w:rsidRDefault="00B73A36" w:rsidP="00D075B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Cs/>
                <w:shd w:val="clear" w:color="auto" w:fill="FFFFFF"/>
              </w:rPr>
              <w:t>23.10</w:t>
            </w:r>
            <w:r w:rsidR="00BF720D">
              <w:rPr>
                <w:bCs/>
                <w:shd w:val="clear" w:color="auto" w:fill="FFFFFF"/>
              </w:rPr>
              <w:t xml:space="preserve">.2024 </w:t>
            </w:r>
            <w:proofErr w:type="spellStart"/>
            <w:r w:rsidR="00BF720D">
              <w:rPr>
                <w:bCs/>
                <w:shd w:val="clear" w:color="auto" w:fill="FFFFFF"/>
              </w:rPr>
              <w:t>deri</w:t>
            </w:r>
            <w:proofErr w:type="spellEnd"/>
            <w:r w:rsidR="00BF720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F720D">
              <w:rPr>
                <w:bCs/>
                <w:shd w:val="clear" w:color="auto" w:fill="FFFFFF"/>
              </w:rPr>
              <w:t>më</w:t>
            </w:r>
            <w:proofErr w:type="spellEnd"/>
            <w:r>
              <w:rPr>
                <w:bCs/>
                <w:shd w:val="clear" w:color="auto" w:fill="FFFFFF"/>
              </w:rPr>
              <w:t xml:space="preserve"> 12.11</w:t>
            </w:r>
            <w:r w:rsidR="00BF720D">
              <w:rPr>
                <w:bCs/>
                <w:shd w:val="clear" w:color="auto" w:fill="FFFFFF"/>
              </w:rPr>
              <w:t>.2024</w:t>
            </w:r>
          </w:p>
        </w:tc>
        <w:tc>
          <w:tcPr>
            <w:tcW w:w="1357" w:type="dxa"/>
          </w:tcPr>
          <w:p w:rsidR="005D7515" w:rsidRPr="000E7F60" w:rsidRDefault="006E5D5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33" w:type="dxa"/>
          </w:tcPr>
          <w:p w:rsidR="005D7515" w:rsidRPr="000E7F60" w:rsidRDefault="006E5D5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908" w:type="dxa"/>
          </w:tcPr>
          <w:p w:rsidR="005D7515" w:rsidRPr="000E7F60" w:rsidRDefault="00052568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Takimet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publike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Konferencat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7F15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Takime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grupe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të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interesit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Punëtoritë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CF096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03307F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Intervistat</w:t>
            </w:r>
            <w:proofErr w:type="spellEnd"/>
            <w:r w:rsidRPr="000E7F60">
              <w:rPr>
                <w:b w:val="0"/>
              </w:rPr>
              <w:t>/</w:t>
            </w:r>
            <w:proofErr w:type="spellStart"/>
            <w:r w:rsidRPr="000E7F60">
              <w:rPr>
                <w:b w:val="0"/>
              </w:rPr>
              <w:t>takimet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sy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r w:rsidRPr="000E7F60">
              <w:rPr>
                <w:b w:val="0"/>
              </w:rPr>
              <w:t>n</w:t>
            </w:r>
            <w:r w:rsidR="005D7515" w:rsidRPr="000E7F60">
              <w:rPr>
                <w:b w:val="0"/>
              </w:rPr>
              <w:t>ë</w:t>
            </w:r>
            <w:r w:rsidR="003E249C" w:rsidRPr="000E7F60">
              <w:rPr>
                <w:b w:val="0"/>
              </w:rPr>
              <w:t xml:space="preserve"> </w:t>
            </w:r>
            <w:proofErr w:type="spellStart"/>
            <w:r w:rsidR="005D7515" w:rsidRPr="000E7F60">
              <w:rPr>
                <w:b w:val="0"/>
              </w:rPr>
              <w:t>sy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Hulumtimet</w:t>
            </w:r>
            <w:proofErr w:type="spellEnd"/>
            <w:r w:rsidRPr="000E7F60">
              <w:rPr>
                <w:b w:val="0"/>
              </w:rPr>
              <w:t xml:space="preserve"> e </w:t>
            </w:r>
            <w:proofErr w:type="spellStart"/>
            <w:r w:rsidRPr="000E7F60">
              <w:rPr>
                <w:b w:val="0"/>
              </w:rPr>
              <w:t>opinionit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Votimi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diskutues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Panelet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qytetarë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Stendat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r w:rsidRPr="000E7F60">
              <w:rPr>
                <w:b w:val="0"/>
              </w:rPr>
              <w:t>në</w:t>
            </w:r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rrugë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D8178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T</w:t>
            </w:r>
            <w:r w:rsidR="005D7515" w:rsidRPr="000E7F60">
              <w:rPr>
                <w:b w:val="0"/>
              </w:rPr>
              <w:t>jetër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5D7515" w:rsidRPr="000E7F60" w:rsidRDefault="005D7515" w:rsidP="005D7515">
      <w:pPr>
        <w:jc w:val="both"/>
        <w:rPr>
          <w:rFonts w:ascii="Times New Roman" w:hAnsi="Times New Roman" w:cs="Times New Roman"/>
        </w:rPr>
      </w:pPr>
    </w:p>
    <w:p w:rsidR="005D7515" w:rsidRPr="000E7F60" w:rsidRDefault="005D7515" w:rsidP="005D7515">
      <w:pPr>
        <w:jc w:val="both"/>
        <w:rPr>
          <w:rFonts w:ascii="Times New Roman" w:hAnsi="Times New Roman" w:cs="Times New Roman"/>
          <w:b/>
        </w:rPr>
      </w:pPr>
    </w:p>
    <w:p w:rsidR="000E7F60" w:rsidRDefault="000E7F60" w:rsidP="005D7515">
      <w:pPr>
        <w:jc w:val="center"/>
        <w:rPr>
          <w:rFonts w:ascii="Times New Roman" w:hAnsi="Times New Roman" w:cs="Times New Roman"/>
          <w:b/>
          <w:lang w:val="hr-HR"/>
        </w:rPr>
      </w:pPr>
    </w:p>
    <w:p w:rsidR="001547B9" w:rsidRPr="007545F2" w:rsidRDefault="005D7515" w:rsidP="007545F2">
      <w:pPr>
        <w:jc w:val="center"/>
        <w:rPr>
          <w:rFonts w:ascii="Times New Roman" w:hAnsi="Times New Roman" w:cs="Times New Roman"/>
          <w:b/>
          <w:lang w:val="hr-HR"/>
        </w:rPr>
      </w:pPr>
      <w:r w:rsidRPr="000E7F60">
        <w:rPr>
          <w:rFonts w:ascii="Times New Roman" w:hAnsi="Times New Roman" w:cs="Times New Roman"/>
          <w:b/>
          <w:lang w:val="hr-HR"/>
        </w:rPr>
        <w:t>P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>rmbledhje e  kontributeve të pranuara gjatë procesit t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 xml:space="preserve"> konsultimit </w:t>
      </w:r>
      <w:r w:rsidR="001547B9">
        <w:rPr>
          <w:rFonts w:ascii="Times New Roman" w:hAnsi="Times New Roman" w:cs="Times New Roman"/>
          <w:b/>
          <w:lang w:val="hr-HR"/>
        </w:rPr>
        <w:t>publik</w:t>
      </w:r>
      <w:r w:rsidRPr="000E7F60">
        <w:rPr>
          <w:rFonts w:ascii="Times New Roman" w:hAnsi="Times New Roman" w:cs="Times New Roman"/>
          <w:b/>
          <w:lang w:val="hr-HR"/>
        </w:rPr>
        <w:t xml:space="preserve"> </w:t>
      </w:r>
    </w:p>
    <w:p w:rsidR="001547B9" w:rsidRPr="001547B9" w:rsidRDefault="001547B9" w:rsidP="001547B9">
      <w:pPr>
        <w:rPr>
          <w:rFonts w:ascii="Sylfaen" w:eastAsia="Calibri" w:hAnsi="Sylfaen" w:cs="Times New Roman"/>
          <w:noProof/>
          <w:lang w:val="en-US"/>
        </w:rPr>
      </w:pPr>
      <w:r w:rsidRPr="001547B9">
        <w:rPr>
          <w:rFonts w:ascii="Sylfaen" w:eastAsia="Calibri" w:hAnsi="Sylfaen" w:cs="Times New Roman"/>
          <w:noProof/>
          <w:lang w:val="en-US"/>
        </w:rPr>
        <w:t xml:space="preserve">Tabela e detajuar me informatat per kontribuesit, arsyetimet për përgjigjet e pranuara dhe të refuzuara.  </w:t>
      </w:r>
    </w:p>
    <w:tbl>
      <w:tblPr>
        <w:tblStyle w:val="GridTable1Light-Accent512"/>
        <w:tblW w:w="10469" w:type="dxa"/>
        <w:tblLook w:val="0420" w:firstRow="1" w:lastRow="0" w:firstColumn="0" w:lastColumn="0" w:noHBand="0" w:noVBand="1"/>
      </w:tblPr>
      <w:tblGrid>
        <w:gridCol w:w="4183"/>
        <w:gridCol w:w="2453"/>
        <w:gridCol w:w="1343"/>
        <w:gridCol w:w="2490"/>
      </w:tblGrid>
      <w:tr w:rsidR="00C74CA6" w:rsidRPr="00C74CA6" w:rsidTr="00116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7"/>
        </w:trPr>
        <w:tc>
          <w:tcPr>
            <w:tcW w:w="4183" w:type="dxa"/>
            <w:shd w:val="clear" w:color="auto" w:fill="FBE4D5"/>
            <w:hideMark/>
          </w:tcPr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>Emri   i organizatës /individit</w:t>
            </w:r>
          </w:p>
        </w:tc>
        <w:tc>
          <w:tcPr>
            <w:tcW w:w="2453" w:type="dxa"/>
            <w:shd w:val="clear" w:color="auto" w:fill="FBE4D5"/>
            <w:hideMark/>
          </w:tcPr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>Koment i organizatës /individit</w:t>
            </w:r>
          </w:p>
        </w:tc>
        <w:tc>
          <w:tcPr>
            <w:tcW w:w="1343" w:type="dxa"/>
            <w:shd w:val="clear" w:color="auto" w:fill="FBE4D5"/>
            <w:hideMark/>
          </w:tcPr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>Përgjigja nga Ministria</w:t>
            </w:r>
          </w:p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>E pranuar plotësisht</w:t>
            </w:r>
          </w:p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 xml:space="preserve">E pranuar pjesërisht </w:t>
            </w:r>
          </w:p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>E refuzuar</w:t>
            </w:r>
          </w:p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</w:p>
        </w:tc>
        <w:tc>
          <w:tcPr>
            <w:tcW w:w="2490" w:type="dxa"/>
            <w:shd w:val="clear" w:color="auto" w:fill="FBE4D5"/>
            <w:hideMark/>
          </w:tcPr>
          <w:p w:rsidR="00C74CA6" w:rsidRPr="00C74CA6" w:rsidRDefault="00C74CA6" w:rsidP="00C74CA6">
            <w:pPr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 xml:space="preserve">Sqarim nga Ministria </w:t>
            </w:r>
          </w:p>
          <w:p w:rsidR="00C74CA6" w:rsidRPr="00C74CA6" w:rsidRDefault="00C74CA6" w:rsidP="00C74CA6">
            <w:pPr>
              <w:tabs>
                <w:tab w:val="left" w:pos="2556"/>
              </w:tabs>
              <w:ind w:right="541"/>
              <w:rPr>
                <w:rFonts w:ascii="Times New Roman" w:hAnsi="Times New Roman"/>
                <w:lang w:val="sq-AL"/>
              </w:rPr>
            </w:pPr>
            <w:r w:rsidRPr="00C74CA6">
              <w:rPr>
                <w:rFonts w:ascii="Times New Roman" w:hAnsi="Times New Roman"/>
                <w:lang w:val="sq-AL"/>
              </w:rPr>
              <w:t>(veçanërisht arsyet për të mos pranuar komente të caktuara)</w:t>
            </w:r>
          </w:p>
        </w:tc>
      </w:tr>
    </w:tbl>
    <w:tbl>
      <w:tblPr>
        <w:tblStyle w:val="GridTable1Light-Accent5121"/>
        <w:tblW w:w="10469" w:type="dxa"/>
        <w:tblLook w:val="0420" w:firstRow="1" w:lastRow="0" w:firstColumn="0" w:lastColumn="0" w:noHBand="0" w:noVBand="1"/>
      </w:tblPr>
      <w:tblGrid>
        <w:gridCol w:w="4183"/>
        <w:gridCol w:w="2453"/>
        <w:gridCol w:w="1343"/>
        <w:gridCol w:w="2490"/>
      </w:tblGrid>
      <w:tr w:rsidR="001B1039" w:rsidRPr="00966C85" w:rsidTr="00116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4183" w:type="dxa"/>
            <w:hideMark/>
          </w:tcPr>
          <w:p w:rsidR="001B1039" w:rsidRPr="00B73A36" w:rsidRDefault="001B1039" w:rsidP="00116316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/>
                <w:b w:val="0"/>
              </w:rPr>
            </w:pPr>
          </w:p>
          <w:p w:rsidR="001B1039" w:rsidRPr="00B73A36" w:rsidRDefault="001B1039" w:rsidP="00116316">
            <w:pPr>
              <w:shd w:val="clear" w:color="auto" w:fill="FFFFFF"/>
              <w:rPr>
                <w:rFonts w:ascii="Times New Roman" w:eastAsia="Times New Roman" w:hAnsi="Times New Roman"/>
                <w:b w:val="0"/>
              </w:rPr>
            </w:pPr>
            <w:proofErr w:type="spellStart"/>
            <w:r w:rsidRPr="00B73A36">
              <w:rPr>
                <w:rFonts w:ascii="Times New Roman" w:hAnsi="Times New Roman"/>
                <w:b w:val="0"/>
                <w:shd w:val="clear" w:color="auto" w:fill="FFFFFF"/>
              </w:rPr>
              <w:t>Kosovare</w:t>
            </w:r>
            <w:proofErr w:type="spellEnd"/>
            <w:r w:rsidRPr="00B73A36">
              <w:rPr>
                <w:rFonts w:ascii="Times New Roman" w:hAnsi="Times New Roman"/>
                <w:b w:val="0"/>
                <w:shd w:val="clear" w:color="auto" w:fill="FFFFFF"/>
              </w:rPr>
              <w:t xml:space="preserve"> Haziri | </w:t>
            </w:r>
            <w:proofErr w:type="spellStart"/>
            <w:r w:rsidRPr="00B73A36">
              <w:rPr>
                <w:rFonts w:ascii="Times New Roman" w:hAnsi="Times New Roman"/>
                <w:b w:val="0"/>
                <w:shd w:val="clear" w:color="auto" w:fill="FFFFFF"/>
              </w:rPr>
              <w:t>Qytetar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fldChar w:fldCharType="begin"/>
            </w:r>
            <w:r w:rsidRPr="00B73A36">
              <w:rPr>
                <w:rFonts w:ascii="Times New Roman" w:eastAsia="Times New Roman" w:hAnsi="Times New Roman"/>
                <w:b w:val="0"/>
              </w:rPr>
              <w:instrText xml:space="preserve"> HYPERLINK "https://konsultimet.rks-gov.net/Storage/Contributions/11-27-06-04082024/full%20comment.doc" \t "_blank" </w:instrText>
            </w:r>
            <w:r w:rsidRPr="00B73A36">
              <w:rPr>
                <w:rFonts w:ascii="Times New Roman" w:eastAsia="Times New Roman" w:hAnsi="Times New Roman"/>
              </w:rPr>
              <w:fldChar w:fldCharType="separate"/>
            </w:r>
          </w:p>
          <w:p w:rsidR="001B1039" w:rsidRPr="00B73A36" w:rsidRDefault="001B1039" w:rsidP="00116316">
            <w:pPr>
              <w:shd w:val="clear" w:color="auto" w:fill="FFFFFF"/>
              <w:rPr>
                <w:rFonts w:ascii="Times New Roman" w:eastAsia="Times New Roman" w:hAnsi="Times New Roman"/>
                <w:b w:val="0"/>
              </w:rPr>
            </w:pPr>
            <w:r w:rsidRPr="00B73A36">
              <w:rPr>
                <w:rFonts w:ascii="Times New Roman" w:eastAsia="Times New Roman" w:hAnsi="Times New Roman"/>
              </w:rPr>
              <w:fldChar w:fldCharType="end"/>
            </w:r>
          </w:p>
          <w:p w:rsidR="001B1039" w:rsidRPr="00B73A36" w:rsidRDefault="001B1039" w:rsidP="00116316">
            <w:pPr>
              <w:rPr>
                <w:rFonts w:ascii="Times New Roman" w:hAnsi="Times New Roman"/>
                <w:b w:val="0"/>
                <w:lang w:val="sq-AL"/>
              </w:rPr>
            </w:pPr>
            <w:r w:rsidRPr="00B73A36">
              <w:rPr>
                <w:rFonts w:ascii="Times New Roman" w:hAnsi="Times New Roman"/>
                <w:b w:val="0"/>
                <w:shd w:val="clear" w:color="auto" w:fill="FFFFFF"/>
              </w:rPr>
              <w:t> kosovarehaziri@gmail.com</w:t>
            </w:r>
          </w:p>
        </w:tc>
        <w:tc>
          <w:tcPr>
            <w:tcW w:w="2453" w:type="dxa"/>
          </w:tcPr>
          <w:p w:rsidR="001B1039" w:rsidRPr="00B73A36" w:rsidRDefault="001B1039" w:rsidP="00116316">
            <w:pPr>
              <w:pStyle w:val="NormalWeb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b w:val="0"/>
              </w:rPr>
            </w:pPr>
            <w:proofErr w:type="spellStart"/>
            <w:r w:rsidRPr="00B73A36">
              <w:rPr>
                <w:b w:val="0"/>
              </w:rPr>
              <w:t>Orari</w:t>
            </w:r>
            <w:proofErr w:type="spellEnd"/>
            <w:r w:rsidRPr="00B73A36">
              <w:rPr>
                <w:b w:val="0"/>
              </w:rPr>
              <w:t xml:space="preserve"> i </w:t>
            </w:r>
            <w:proofErr w:type="spellStart"/>
            <w:r w:rsidRPr="00B73A36">
              <w:rPr>
                <w:b w:val="0"/>
              </w:rPr>
              <w:t>punës</w:t>
            </w:r>
            <w:proofErr w:type="spellEnd"/>
            <w:r w:rsidRPr="00B73A36">
              <w:rPr>
                <w:b w:val="0"/>
              </w:rPr>
              <w:t xml:space="preserve"> </w:t>
            </w:r>
            <w:proofErr w:type="spellStart"/>
            <w:r w:rsidRPr="00B73A36">
              <w:rPr>
                <w:b w:val="0"/>
              </w:rPr>
              <w:t>aktive</w:t>
            </w:r>
            <w:proofErr w:type="spellEnd"/>
            <w:r w:rsidRPr="00B73A36">
              <w:rPr>
                <w:b w:val="0"/>
              </w:rPr>
              <w:t xml:space="preserve"> me </w:t>
            </w:r>
            <w:proofErr w:type="spellStart"/>
            <w:r w:rsidRPr="00B73A36">
              <w:rPr>
                <w:b w:val="0"/>
              </w:rPr>
              <w:t>palë</w:t>
            </w:r>
            <w:proofErr w:type="spellEnd"/>
            <w:r w:rsidRPr="00B73A36">
              <w:rPr>
                <w:b w:val="0"/>
              </w:rPr>
              <w:t>.</w:t>
            </w:r>
          </w:p>
          <w:p w:rsidR="001B1039" w:rsidRPr="00B73A36" w:rsidRDefault="001B1039" w:rsidP="00116316">
            <w:pPr>
              <w:pStyle w:val="NormalWeb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b w:val="0"/>
              </w:rPr>
            </w:pPr>
            <w:proofErr w:type="spellStart"/>
            <w:r w:rsidRPr="00B73A36">
              <w:rPr>
                <w:b w:val="0"/>
              </w:rPr>
              <w:t>Puna</w:t>
            </w:r>
            <w:proofErr w:type="spellEnd"/>
            <w:r w:rsidRPr="00B73A36">
              <w:rPr>
                <w:b w:val="0"/>
              </w:rPr>
              <w:t xml:space="preserve"> </w:t>
            </w:r>
            <w:proofErr w:type="spellStart"/>
            <w:r w:rsidRPr="00B73A36">
              <w:rPr>
                <w:b w:val="0"/>
              </w:rPr>
              <w:t>drejtpërdrejtë</w:t>
            </w:r>
            <w:proofErr w:type="spellEnd"/>
            <w:r w:rsidRPr="00B73A36">
              <w:rPr>
                <w:b w:val="0"/>
              </w:rPr>
              <w:t xml:space="preserve"> me </w:t>
            </w:r>
            <w:proofErr w:type="spellStart"/>
            <w:r w:rsidRPr="00B73A36">
              <w:rPr>
                <w:b w:val="0"/>
              </w:rPr>
              <w:t>nxënës</w:t>
            </w:r>
            <w:proofErr w:type="spellEnd"/>
            <w:r w:rsidRPr="00B73A36">
              <w:rPr>
                <w:b w:val="0"/>
              </w:rPr>
              <w:t xml:space="preserve">, </w:t>
            </w:r>
            <w:proofErr w:type="spellStart"/>
            <w:r w:rsidRPr="00B73A36">
              <w:rPr>
                <w:b w:val="0"/>
              </w:rPr>
              <w:t>mësimdhënës</w:t>
            </w:r>
            <w:proofErr w:type="spellEnd"/>
            <w:r w:rsidRPr="00B73A36">
              <w:rPr>
                <w:b w:val="0"/>
              </w:rPr>
              <w:t xml:space="preserve"> </w:t>
            </w:r>
            <w:proofErr w:type="spellStart"/>
            <w:r w:rsidRPr="00B73A36">
              <w:rPr>
                <w:b w:val="0"/>
              </w:rPr>
              <w:t>dhe</w:t>
            </w:r>
            <w:proofErr w:type="spellEnd"/>
            <w:r w:rsidRPr="00B73A36">
              <w:rPr>
                <w:b w:val="0"/>
              </w:rPr>
              <w:t xml:space="preserve"> </w:t>
            </w:r>
            <w:proofErr w:type="spellStart"/>
            <w:r w:rsidRPr="00B73A36">
              <w:rPr>
                <w:b w:val="0"/>
              </w:rPr>
              <w:t>prindër</w:t>
            </w:r>
            <w:proofErr w:type="spellEnd"/>
            <w:r w:rsidRPr="00B73A36">
              <w:rPr>
                <w:b w:val="0"/>
              </w:rPr>
              <w:t>!</w:t>
            </w:r>
          </w:p>
          <w:p w:rsidR="001B1039" w:rsidRPr="00B73A36" w:rsidRDefault="001B1039" w:rsidP="00116316">
            <w:pPr>
              <w:shd w:val="clear" w:color="auto" w:fill="FFFFFF"/>
              <w:spacing w:after="150" w:line="225" w:lineRule="atLeast"/>
              <w:jc w:val="both"/>
              <w:rPr>
                <w:rFonts w:ascii="Times New Roman" w:hAnsi="Times New Roman"/>
                <w:b w:val="0"/>
                <w:lang w:val="sq-AL"/>
              </w:rPr>
            </w:pPr>
          </w:p>
        </w:tc>
        <w:tc>
          <w:tcPr>
            <w:tcW w:w="1343" w:type="dxa"/>
          </w:tcPr>
          <w:p w:rsidR="001B1039" w:rsidRPr="00B73A36" w:rsidRDefault="001B1039" w:rsidP="00116316">
            <w:pPr>
              <w:rPr>
                <w:rFonts w:ascii="Times New Roman" w:hAnsi="Times New Roman"/>
                <w:b w:val="0"/>
                <w:lang w:val="sq-AL"/>
              </w:rPr>
            </w:pPr>
            <w:r w:rsidRPr="00B73A36">
              <w:rPr>
                <w:rFonts w:ascii="Times New Roman" w:hAnsi="Times New Roman"/>
                <w:b w:val="0"/>
                <w:lang w:val="sq-AL"/>
              </w:rPr>
              <w:t>E refuzuar</w:t>
            </w:r>
          </w:p>
        </w:tc>
        <w:tc>
          <w:tcPr>
            <w:tcW w:w="2490" w:type="dxa"/>
            <w:hideMark/>
          </w:tcPr>
          <w:p w:rsidR="001B1039" w:rsidRPr="00B73A36" w:rsidRDefault="001B1039" w:rsidP="00116316">
            <w:pPr>
              <w:rPr>
                <w:rFonts w:ascii="Times New Roman" w:hAnsi="Times New Roman"/>
                <w:b w:val="0"/>
                <w:lang w:val="sq-AL"/>
              </w:rPr>
            </w:pPr>
            <w:r w:rsidRPr="00B73A36">
              <w:rPr>
                <w:rFonts w:ascii="Times New Roman" w:hAnsi="Times New Roman"/>
                <w:b w:val="0"/>
                <w:lang w:val="sq-AL"/>
              </w:rPr>
              <w:t>Detyrat dhe përgjegjesitë e punës janë të përcaktuara me UA, ndërsa shpërndarja e orëve të punës me palë përcaktohet nga psikologët shkollor ose IEAP.</w:t>
            </w:r>
          </w:p>
        </w:tc>
      </w:tr>
      <w:tr w:rsidR="001B1039" w:rsidRPr="00966C85" w:rsidTr="00116316">
        <w:trPr>
          <w:trHeight w:val="440"/>
        </w:trPr>
        <w:tc>
          <w:tcPr>
            <w:tcW w:w="4183" w:type="dxa"/>
          </w:tcPr>
          <w:p w:rsidR="001B1039" w:rsidRPr="00B73A36" w:rsidRDefault="001B1039" w:rsidP="00116316">
            <w:pPr>
              <w:rPr>
                <w:rFonts w:ascii="Times New Roman" w:hAnsi="Times New Roman"/>
                <w:bCs/>
                <w:shd w:val="clear" w:color="auto" w:fill="FFFFFF"/>
                <w:lang w:val="sq-AL"/>
              </w:rPr>
            </w:pP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  <w:bCs/>
              </w:rPr>
              <w:t>Fitim</w:t>
            </w:r>
            <w:proofErr w:type="spellEnd"/>
            <w:r w:rsidRPr="00B73A36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  <w:bCs/>
              </w:rPr>
              <w:t>Bucolli</w:t>
            </w:r>
            <w:proofErr w:type="spellEnd"/>
            <w:r w:rsidRPr="00B73A36">
              <w:rPr>
                <w:rFonts w:ascii="Times New Roman" w:eastAsia="Times New Roman" w:hAnsi="Times New Roman"/>
                <w:bCs/>
              </w:rPr>
              <w:t xml:space="preserve"> - </w:t>
            </w:r>
            <w:proofErr w:type="spellStart"/>
            <w:r w:rsidRPr="00B73A36">
              <w:rPr>
                <w:rFonts w:ascii="Times New Roman" w:eastAsia="Times New Roman" w:hAnsi="Times New Roman"/>
                <w:u w:val="single"/>
              </w:rPr>
              <w:t>Psikolog</w:t>
            </w:r>
            <w:proofErr w:type="spellEnd"/>
            <w:r w:rsidRPr="00B73A36">
              <w:rPr>
                <w:rFonts w:ascii="Times New Roman" w:eastAsia="Times New Roman" w:hAnsi="Times New Roman"/>
                <w:u w:val="single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  <w:u w:val="single"/>
              </w:rPr>
              <w:t>shkollor</w:t>
            </w:r>
            <w:proofErr w:type="spellEnd"/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r w:rsidRPr="00B73A36">
              <w:rPr>
                <w:rFonts w:ascii="Times New Roman" w:eastAsia="Times New Roman" w:hAnsi="Times New Roman"/>
              </w:rPr>
              <w:t>SHFMU ''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Dëshmorët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Kombit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''</w:t>
            </w: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</w:rPr>
              <w:t>Kamenicë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Kosovë</w:t>
            </w:r>
            <w:proofErr w:type="spellEnd"/>
          </w:p>
          <w:p w:rsidR="001B1039" w:rsidRPr="00B73A36" w:rsidRDefault="00413846" w:rsidP="00116316">
            <w:pPr>
              <w:rPr>
                <w:rFonts w:ascii="Times New Roman" w:eastAsia="Times New Roman" w:hAnsi="Times New Roman"/>
              </w:rPr>
            </w:pPr>
            <w:hyperlink r:id="rId5" w:tgtFrame="_blank" w:history="1">
              <w:r w:rsidR="001B1039" w:rsidRPr="00B73A36">
                <w:rPr>
                  <w:rFonts w:ascii="Times New Roman" w:eastAsia="Times New Roman" w:hAnsi="Times New Roman"/>
                  <w:u w:val="single"/>
                </w:rPr>
                <w:t>fitim.bucolli@gmail.com</w:t>
              </w:r>
            </w:hyperlink>
            <w:r w:rsidR="001B1039" w:rsidRPr="00B73A36">
              <w:rPr>
                <w:rFonts w:ascii="Times New Roman" w:eastAsia="Times New Roman" w:hAnsi="Times New Roman"/>
              </w:rPr>
              <w:t xml:space="preserve"> &amp; </w:t>
            </w:r>
            <w:hyperlink r:id="rId6" w:tgtFrame="_blank" w:history="1">
              <w:r w:rsidR="001B1039" w:rsidRPr="00B73A36">
                <w:rPr>
                  <w:rFonts w:ascii="Times New Roman" w:eastAsia="Times New Roman" w:hAnsi="Times New Roman"/>
                  <w:u w:val="single"/>
                </w:rPr>
                <w:t>fitim_bucolli@hotmail.com</w:t>
              </w:r>
            </w:hyperlink>
          </w:p>
          <w:p w:rsidR="001B1039" w:rsidRPr="00B73A36" w:rsidRDefault="001B1039" w:rsidP="00116316">
            <w:pPr>
              <w:rPr>
                <w:rFonts w:ascii="Times New Roman" w:hAnsi="Times New Roman"/>
                <w:bCs/>
                <w:shd w:val="clear" w:color="auto" w:fill="FFFFFF"/>
                <w:lang w:val="sq-AL"/>
              </w:rPr>
            </w:pPr>
          </w:p>
        </w:tc>
        <w:tc>
          <w:tcPr>
            <w:tcW w:w="2453" w:type="dxa"/>
          </w:tcPr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r w:rsidRPr="00B73A36">
              <w:rPr>
                <w:rFonts w:ascii="Times New Roman" w:eastAsia="Times New Roman" w:hAnsi="Times New Roman"/>
                <w:lang w:val="sq-AL" w:eastAsia="bs-Latn-BA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lutem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gjeni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disa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komente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per UA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mbi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Sherbimin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Pedagogjik-Psikologjik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. </w:t>
            </w: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r w:rsidRPr="00B73A36">
              <w:rPr>
                <w:rFonts w:ascii="Times New Roman" w:eastAsia="Times New Roman" w:hAnsi="Times New Roman"/>
              </w:rPr>
              <w:t> 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Duket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paksa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paqarte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procesi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licensimit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fillestar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tek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psikologet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diku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thote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komison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pastaj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mbikqyres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. </w:t>
            </w: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</w:rPr>
              <w:t>Neni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3 me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nenin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4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duket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se 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kane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ngaterru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tek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psikologet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kane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mbi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vite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pervoje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pune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.</w:t>
            </w: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r w:rsidRPr="00B73A36">
              <w:rPr>
                <w:rFonts w:ascii="Times New Roman" w:eastAsia="Times New Roman" w:hAnsi="Times New Roman"/>
              </w:rPr>
              <w:t> 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Punet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psikologut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dhe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pedagogut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eshte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me mire me u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nda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totalisht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secila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pike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pasi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mungese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njerit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punet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ngarkohen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tjetrit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. </w:t>
            </w: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r w:rsidRPr="00B73A36">
              <w:rPr>
                <w:rFonts w:ascii="Times New Roman" w:eastAsia="Times New Roman" w:hAnsi="Times New Roman"/>
              </w:rPr>
              <w:t xml:space="preserve">Per fund,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shpresojme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detyrat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tona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lastRenderedPageBreak/>
              <w:t>zbatohen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respektohen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sipas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udhezimit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administrativ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ne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baze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cilit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kemi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zbatojme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profesionin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tone pa u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ngarkuar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pune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shtese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nuk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kane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bejne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profilin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tone).</w:t>
            </w:r>
          </w:p>
          <w:p w:rsidR="001B1039" w:rsidRPr="00B73A36" w:rsidRDefault="001B1039" w:rsidP="00116316">
            <w:pPr>
              <w:rPr>
                <w:rFonts w:ascii="Times New Roman" w:hAnsi="Times New Roman"/>
                <w:shd w:val="clear" w:color="auto" w:fill="FFFFFF"/>
                <w:lang w:val="sq-AL"/>
              </w:rPr>
            </w:pPr>
          </w:p>
        </w:tc>
        <w:tc>
          <w:tcPr>
            <w:tcW w:w="1343" w:type="dxa"/>
          </w:tcPr>
          <w:p w:rsidR="001B1039" w:rsidRPr="00B73A36" w:rsidRDefault="001B1039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lastRenderedPageBreak/>
              <w:t>E aprovuar pjeserisht</w:t>
            </w:r>
          </w:p>
        </w:tc>
        <w:tc>
          <w:tcPr>
            <w:tcW w:w="2490" w:type="dxa"/>
          </w:tcPr>
          <w:p w:rsidR="001B1039" w:rsidRPr="00B73A36" w:rsidRDefault="001B1039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Janë përmirësuar referimet e sakta. Ndërsa nuk ka paqartësi rreth licencimit fillestar  dhe mbikqyrjes/mentorimit.</w:t>
            </w:r>
          </w:p>
        </w:tc>
      </w:tr>
      <w:tr w:rsidR="001B1039" w:rsidRPr="00966C85" w:rsidTr="00116316">
        <w:trPr>
          <w:trHeight w:val="440"/>
        </w:trPr>
        <w:tc>
          <w:tcPr>
            <w:tcW w:w="4183" w:type="dxa"/>
          </w:tcPr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lastRenderedPageBreak/>
              <w:t>Bardha</w:t>
            </w:r>
            <w:proofErr w:type="spellEnd"/>
            <w:r w:rsidRPr="00B73A36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t>MaxhuniHaxhishabani</w:t>
            </w:r>
            <w:proofErr w:type="spellEnd"/>
            <w:r w:rsidRPr="00B73A36">
              <w:rPr>
                <w:rFonts w:ascii="Times New Roman" w:hAnsi="Times New Roman"/>
                <w:bCs/>
                <w:lang w:eastAsia="en-GB"/>
              </w:rPr>
              <w:t xml:space="preserve"> </w:t>
            </w:r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i/>
                <w:iCs/>
                <w:lang w:eastAsia="en-GB"/>
              </w:rPr>
            </w:pPr>
            <w:r w:rsidRPr="00B73A36">
              <w:rPr>
                <w:rFonts w:ascii="Times New Roman" w:hAnsi="Times New Roman"/>
                <w:i/>
                <w:iCs/>
                <w:lang w:eastAsia="en-GB"/>
              </w:rPr>
              <w:t xml:space="preserve">National Legal Officer </w:t>
            </w:r>
          </w:p>
          <w:p w:rsidR="001B1039" w:rsidRPr="00B73A36" w:rsidRDefault="001B1039" w:rsidP="00116316">
            <w:pPr>
              <w:keepNext/>
              <w:spacing w:after="240"/>
              <w:rPr>
                <w:rFonts w:ascii="Times New Roman" w:hAnsi="Times New Roman"/>
                <w:lang w:eastAsia="en-GB"/>
              </w:rPr>
            </w:pPr>
            <w:r w:rsidRPr="00B73A36">
              <w:rPr>
                <w:rFonts w:ascii="Times New Roman" w:hAnsi="Times New Roman"/>
                <w:lang w:eastAsia="en-GB"/>
              </w:rPr>
              <w:t xml:space="preserve">Law and Justice Section </w:t>
            </w:r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r w:rsidRPr="00B73A36">
              <w:rPr>
                <w:rFonts w:ascii="Times New Roman" w:hAnsi="Times New Roman"/>
                <w:bCs/>
                <w:lang w:eastAsia="en-GB"/>
              </w:rPr>
              <w:t xml:space="preserve">OSCE Mission in Kosovo, </w:t>
            </w: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t>Prishtine</w:t>
            </w:r>
            <w:proofErr w:type="spellEnd"/>
            <w:r w:rsidRPr="00B73A36">
              <w:rPr>
                <w:rFonts w:ascii="Times New Roman" w:hAnsi="Times New Roman"/>
                <w:bCs/>
                <w:lang w:eastAsia="en-GB"/>
              </w:rPr>
              <w:t xml:space="preserve"> / Pristina </w:t>
            </w:r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lang w:eastAsia="en-GB"/>
              </w:rPr>
            </w:pPr>
            <w:r w:rsidRPr="00B73A36">
              <w:rPr>
                <w:rFonts w:ascii="Times New Roman" w:hAnsi="Times New Roman"/>
                <w:lang w:eastAsia="en-GB"/>
              </w:rPr>
              <w:t xml:space="preserve">+383 38 240100 1137 (ext. 1137) </w:t>
            </w:r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lang w:eastAsia="en-GB"/>
              </w:rPr>
            </w:pPr>
            <w:r w:rsidRPr="00B73A36">
              <w:rPr>
                <w:rFonts w:ascii="Times New Roman" w:hAnsi="Times New Roman"/>
                <w:lang w:eastAsia="en-GB"/>
              </w:rPr>
              <w:t xml:space="preserve">+383 49 957 477 </w:t>
            </w:r>
          </w:p>
          <w:p w:rsidR="001B1039" w:rsidRPr="00B73A36" w:rsidRDefault="00413846" w:rsidP="00116316">
            <w:pPr>
              <w:keepNext/>
              <w:rPr>
                <w:rFonts w:ascii="Times New Roman" w:hAnsi="Times New Roman"/>
                <w:lang w:eastAsia="en-GB"/>
              </w:rPr>
            </w:pPr>
            <w:hyperlink r:id="rId7" w:history="1">
              <w:r w:rsidR="001B1039" w:rsidRPr="00B73A36">
                <w:rPr>
                  <w:rFonts w:ascii="Times New Roman" w:hAnsi="Times New Roman"/>
                  <w:u w:val="single"/>
                  <w:lang w:eastAsia="en-GB"/>
                </w:rPr>
                <w:t>Bardha.MaxhuniHaxhishabani@osce.org</w:t>
              </w:r>
            </w:hyperlink>
            <w:r w:rsidR="001B1039" w:rsidRPr="00B73A36">
              <w:rPr>
                <w:rFonts w:ascii="Times New Roman" w:hAnsi="Times New Roman"/>
                <w:lang w:eastAsia="en-GB"/>
              </w:rPr>
              <w:t xml:space="preserve"> </w:t>
            </w:r>
          </w:p>
          <w:p w:rsidR="001B1039" w:rsidRPr="00B73A36" w:rsidRDefault="001B1039" w:rsidP="00116316">
            <w:pPr>
              <w:rPr>
                <w:rFonts w:ascii="Times New Roman" w:hAnsi="Times New Roman"/>
                <w:bCs/>
                <w:shd w:val="clear" w:color="auto" w:fill="FFFFFF"/>
                <w:lang w:val="sq-AL"/>
              </w:rPr>
            </w:pPr>
          </w:p>
        </w:tc>
        <w:tc>
          <w:tcPr>
            <w:tcW w:w="2453" w:type="dxa"/>
          </w:tcPr>
          <w:p w:rsidR="001B1039" w:rsidRPr="00B73A36" w:rsidRDefault="001B1039" w:rsidP="00116316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B73A36">
              <w:rPr>
                <w:rFonts w:ascii="Times New Roman" w:hAnsi="Times New Roman"/>
              </w:rPr>
              <w:t>Projektudhëzimi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administrativ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mbi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shërbimin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pedagogjik</w:t>
            </w:r>
            <w:proofErr w:type="spellEnd"/>
            <w:r w:rsidRPr="00B73A36">
              <w:rPr>
                <w:rFonts w:ascii="Times New Roman" w:hAnsi="Times New Roman"/>
              </w:rPr>
              <w:t xml:space="preserve"> – </w:t>
            </w:r>
            <w:proofErr w:type="spellStart"/>
            <w:r w:rsidRPr="00B73A36">
              <w:rPr>
                <w:rFonts w:ascii="Times New Roman" w:hAnsi="Times New Roman"/>
              </w:rPr>
              <w:t>psikologjik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shkolla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licencimin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pedagogëve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psikologëve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shkollorë</w:t>
            </w:r>
            <w:proofErr w:type="spellEnd"/>
            <w:r w:rsidRPr="00B73A36">
              <w:rPr>
                <w:rFonts w:ascii="Times New Roman" w:hAnsi="Times New Roman"/>
              </w:rPr>
              <w:t xml:space="preserve"> (në </w:t>
            </w:r>
            <w:proofErr w:type="spellStart"/>
            <w:r w:rsidRPr="00B73A36">
              <w:rPr>
                <w:rFonts w:ascii="Times New Roman" w:hAnsi="Times New Roman"/>
              </w:rPr>
              <w:t>tekstin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mëtutjeshëm</w:t>
            </w:r>
            <w:proofErr w:type="spellEnd"/>
            <w:r w:rsidRPr="00B73A36">
              <w:rPr>
                <w:rFonts w:ascii="Times New Roman" w:hAnsi="Times New Roman"/>
              </w:rPr>
              <w:t xml:space="preserve"> “</w:t>
            </w:r>
            <w:proofErr w:type="spellStart"/>
            <w:r w:rsidRPr="00B73A36">
              <w:rPr>
                <w:rFonts w:ascii="Times New Roman" w:hAnsi="Times New Roman"/>
              </w:rPr>
              <w:t>projekt</w:t>
            </w:r>
            <w:proofErr w:type="spellEnd"/>
            <w:r w:rsidRPr="00B73A36">
              <w:rPr>
                <w:rFonts w:ascii="Times New Roman" w:hAnsi="Times New Roman"/>
              </w:rPr>
              <w:t xml:space="preserve"> UA”) u </w:t>
            </w:r>
            <w:proofErr w:type="spellStart"/>
            <w:r w:rsidRPr="00B73A36">
              <w:rPr>
                <w:rFonts w:ascii="Times New Roman" w:hAnsi="Times New Roman"/>
              </w:rPr>
              <w:t>vlerësua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sipas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standardeve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ndërkombëtare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drejtat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njeriut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parimeve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sundimit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ligjit</w:t>
            </w:r>
            <w:proofErr w:type="spellEnd"/>
            <w:r w:rsidRPr="00B73A36">
              <w:rPr>
                <w:rFonts w:ascii="Times New Roman" w:hAnsi="Times New Roman"/>
              </w:rPr>
              <w:t xml:space="preserve">. </w:t>
            </w:r>
            <w:proofErr w:type="spellStart"/>
            <w:r w:rsidRPr="00B73A36">
              <w:rPr>
                <w:rFonts w:ascii="Times New Roman" w:hAnsi="Times New Roman"/>
              </w:rPr>
              <w:t>Janë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identifikuar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çështjet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si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vijim</w:t>
            </w:r>
            <w:proofErr w:type="spellEnd"/>
            <w:r w:rsidRPr="00B73A36">
              <w:rPr>
                <w:rFonts w:ascii="Times New Roman" w:hAnsi="Times New Roman"/>
              </w:rPr>
              <w:t xml:space="preserve">: KOMENTE TË VEÇANTA: </w:t>
            </w:r>
            <w:proofErr w:type="spellStart"/>
            <w:r w:rsidRPr="00B73A36">
              <w:rPr>
                <w:rFonts w:ascii="Times New Roman" w:hAnsi="Times New Roman"/>
              </w:rPr>
              <w:t>Neni</w:t>
            </w:r>
            <w:proofErr w:type="spellEnd"/>
            <w:r w:rsidRPr="00B73A36">
              <w:rPr>
                <w:rFonts w:ascii="Times New Roman" w:hAnsi="Times New Roman"/>
              </w:rPr>
              <w:t xml:space="preserve"> 8 - </w:t>
            </w:r>
            <w:proofErr w:type="spellStart"/>
            <w:r w:rsidRPr="00B73A36">
              <w:rPr>
                <w:rFonts w:ascii="Times New Roman" w:hAnsi="Times New Roman"/>
              </w:rPr>
              <w:t>Organizimi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planifikimi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realizimi</w:t>
            </w:r>
            <w:proofErr w:type="spellEnd"/>
            <w:r w:rsidRPr="00B73A36">
              <w:rPr>
                <w:rFonts w:ascii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hAnsi="Times New Roman"/>
              </w:rPr>
              <w:t>punës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shërbimit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pedagogjik-psikologjik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brenda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shkollës</w:t>
            </w:r>
            <w:proofErr w:type="spellEnd"/>
            <w:r w:rsidRPr="00B73A36">
              <w:rPr>
                <w:rFonts w:ascii="Times New Roman" w:hAnsi="Times New Roman"/>
              </w:rPr>
              <w:t xml:space="preserve"> •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merret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parasysh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krijimi</w:t>
            </w:r>
            <w:proofErr w:type="spellEnd"/>
            <w:r w:rsidRPr="00B73A36">
              <w:rPr>
                <w:rFonts w:ascii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hAnsi="Times New Roman"/>
              </w:rPr>
              <w:t>rregullave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përcaktuar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numrin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psikologëve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shkollës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që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nevojiten</w:t>
            </w:r>
            <w:proofErr w:type="spellEnd"/>
            <w:r w:rsidRPr="00B73A36">
              <w:rPr>
                <w:rFonts w:ascii="Times New Roman" w:hAnsi="Times New Roman"/>
              </w:rPr>
              <w:t xml:space="preserve">, në </w:t>
            </w:r>
            <w:proofErr w:type="spellStart"/>
            <w:r w:rsidRPr="00B73A36">
              <w:rPr>
                <w:rFonts w:ascii="Times New Roman" w:hAnsi="Times New Roman"/>
              </w:rPr>
              <w:t>bazë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numrit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nxënësve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regjistruar</w:t>
            </w:r>
            <w:proofErr w:type="spellEnd"/>
            <w:r w:rsidRPr="00B73A36">
              <w:rPr>
                <w:rFonts w:ascii="Times New Roman" w:hAnsi="Times New Roman"/>
              </w:rPr>
              <w:t xml:space="preserve">. 1. </w:t>
            </w:r>
            <w:proofErr w:type="spellStart"/>
            <w:r w:rsidRPr="00B73A36">
              <w:rPr>
                <w:rFonts w:ascii="Times New Roman" w:hAnsi="Times New Roman"/>
              </w:rPr>
              <w:t>Përderisa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neni</w:t>
            </w:r>
            <w:proofErr w:type="spellEnd"/>
            <w:r w:rsidRPr="00B73A36">
              <w:rPr>
                <w:rFonts w:ascii="Times New Roman" w:hAnsi="Times New Roman"/>
              </w:rPr>
              <w:t xml:space="preserve"> 8, </w:t>
            </w:r>
            <w:proofErr w:type="spellStart"/>
            <w:r w:rsidRPr="00B73A36">
              <w:rPr>
                <w:rFonts w:ascii="Times New Roman" w:hAnsi="Times New Roman"/>
              </w:rPr>
              <w:t>paragrafi</w:t>
            </w:r>
            <w:proofErr w:type="spellEnd"/>
            <w:r w:rsidRPr="00B73A36">
              <w:rPr>
                <w:rFonts w:ascii="Times New Roman" w:hAnsi="Times New Roman"/>
              </w:rPr>
              <w:t xml:space="preserve"> 1 </w:t>
            </w:r>
            <w:proofErr w:type="spellStart"/>
            <w:r w:rsidRPr="00B73A36">
              <w:rPr>
                <w:rFonts w:ascii="Times New Roman" w:hAnsi="Times New Roman"/>
              </w:rPr>
              <w:t>parasheh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që</w:t>
            </w:r>
            <w:proofErr w:type="spellEnd"/>
            <w:r w:rsidRPr="00B73A36">
              <w:rPr>
                <w:rFonts w:ascii="Times New Roman" w:hAnsi="Times New Roman"/>
              </w:rPr>
              <w:t xml:space="preserve"> “</w:t>
            </w:r>
            <w:proofErr w:type="spellStart"/>
            <w:r w:rsidRPr="00B73A36">
              <w:rPr>
                <w:rFonts w:ascii="Times New Roman" w:hAnsi="Times New Roman"/>
              </w:rPr>
              <w:t>secila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shkollë</w:t>
            </w:r>
            <w:proofErr w:type="spellEnd"/>
            <w:r w:rsidRPr="00B73A36">
              <w:rPr>
                <w:rFonts w:ascii="Times New Roman" w:hAnsi="Times New Roman"/>
              </w:rPr>
              <w:t xml:space="preserve">” </w:t>
            </w:r>
            <w:proofErr w:type="spellStart"/>
            <w:r w:rsidRPr="00B73A36">
              <w:rPr>
                <w:rFonts w:ascii="Times New Roman" w:hAnsi="Times New Roman"/>
              </w:rPr>
              <w:t>themelon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shërbimin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pedagogjikpsikologjik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njësi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veçantë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përbërë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nga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ekspertë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kategorisë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lastRenderedPageBreak/>
              <w:t>bashkëpunëtorëve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profesionalë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projekt</w:t>
            </w:r>
            <w:proofErr w:type="spellEnd"/>
            <w:r w:rsidRPr="00B73A36">
              <w:rPr>
                <w:rFonts w:ascii="Times New Roman" w:hAnsi="Times New Roman"/>
              </w:rPr>
              <w:t xml:space="preserve"> UA </w:t>
            </w:r>
            <w:proofErr w:type="spellStart"/>
            <w:r w:rsidRPr="00B73A36">
              <w:rPr>
                <w:rFonts w:ascii="Times New Roman" w:hAnsi="Times New Roman"/>
              </w:rPr>
              <w:t>nuk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përmban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asnjë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udhëzim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vetëm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madhësinë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njësisë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fjalë</w:t>
            </w:r>
            <w:proofErr w:type="spellEnd"/>
            <w:r w:rsidRPr="00B73A36">
              <w:rPr>
                <w:rFonts w:ascii="Times New Roman" w:hAnsi="Times New Roman"/>
              </w:rPr>
              <w:t xml:space="preserve">. </w:t>
            </w:r>
            <w:proofErr w:type="spellStart"/>
            <w:r w:rsidRPr="00B73A36">
              <w:rPr>
                <w:rFonts w:ascii="Times New Roman" w:hAnsi="Times New Roman"/>
              </w:rPr>
              <w:t>Përderisa</w:t>
            </w:r>
            <w:proofErr w:type="spellEnd"/>
            <w:r w:rsidRPr="00B73A36">
              <w:rPr>
                <w:rFonts w:ascii="Times New Roman" w:hAnsi="Times New Roman"/>
              </w:rPr>
              <w:t xml:space="preserve"> as </w:t>
            </w:r>
            <w:proofErr w:type="spellStart"/>
            <w:r w:rsidRPr="00B73A36">
              <w:rPr>
                <w:rFonts w:ascii="Times New Roman" w:hAnsi="Times New Roman"/>
              </w:rPr>
              <w:t>Ligji</w:t>
            </w:r>
            <w:proofErr w:type="spellEnd"/>
            <w:r w:rsidRPr="00B73A36">
              <w:rPr>
                <w:rFonts w:ascii="Times New Roman" w:hAnsi="Times New Roman"/>
              </w:rPr>
              <w:t xml:space="preserve"> nr.04/L –032 </w:t>
            </w:r>
            <w:proofErr w:type="spellStart"/>
            <w:r w:rsidRPr="00B73A36">
              <w:rPr>
                <w:rFonts w:ascii="Times New Roman" w:hAnsi="Times New Roman"/>
              </w:rPr>
              <w:t>për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Arsimin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Parauniversitar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as UA (MASHT) 34/2014 </w:t>
            </w:r>
            <w:proofErr w:type="spellStart"/>
            <w:r w:rsidRPr="00B73A36">
              <w:rPr>
                <w:rFonts w:ascii="Times New Roman" w:hAnsi="Times New Roman"/>
              </w:rPr>
              <w:t>që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është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aktualisht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fuqi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nuk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parashohin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rregulla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apo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udhëzime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tilla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monitorimi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nga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ana</w:t>
            </w:r>
            <w:proofErr w:type="spellEnd"/>
            <w:r w:rsidRPr="00B73A36">
              <w:rPr>
                <w:rFonts w:ascii="Times New Roman" w:hAnsi="Times New Roman"/>
              </w:rPr>
              <w:t xml:space="preserve"> e OSBE-</w:t>
            </w:r>
            <w:proofErr w:type="spellStart"/>
            <w:r w:rsidRPr="00B73A36">
              <w:rPr>
                <w:rFonts w:ascii="Times New Roman" w:hAnsi="Times New Roman"/>
              </w:rPr>
              <w:t>së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ka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identifikuar</w:t>
            </w:r>
            <w:proofErr w:type="spellEnd"/>
            <w:r w:rsidRPr="00B73A36">
              <w:rPr>
                <w:rFonts w:ascii="Times New Roman" w:hAnsi="Times New Roman"/>
              </w:rPr>
              <w:t xml:space="preserve"> se </w:t>
            </w:r>
            <w:proofErr w:type="spellStart"/>
            <w:r w:rsidRPr="00B73A36">
              <w:rPr>
                <w:rFonts w:ascii="Times New Roman" w:hAnsi="Times New Roman"/>
              </w:rPr>
              <w:t>ka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numër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pamjaftueshëm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psikologëve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shkollorë.1 </w:t>
            </w:r>
            <w:proofErr w:type="spellStart"/>
            <w:r w:rsidRPr="00B73A36">
              <w:rPr>
                <w:rFonts w:ascii="Times New Roman" w:hAnsi="Times New Roman"/>
              </w:rPr>
              <w:t>Futja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një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kornize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tillë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projekt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Udhëzimin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Administrativ</w:t>
            </w:r>
            <w:proofErr w:type="spellEnd"/>
            <w:r w:rsidRPr="00B73A36">
              <w:rPr>
                <w:rFonts w:ascii="Times New Roman" w:hAnsi="Times New Roman"/>
              </w:rPr>
              <w:t xml:space="preserve"> do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ndihmonte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plotësimin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hendekut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do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siguronte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që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gjithë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nxënësve</w:t>
            </w:r>
            <w:proofErr w:type="spellEnd"/>
            <w:r w:rsidRPr="00B73A36">
              <w:rPr>
                <w:rFonts w:ascii="Times New Roman" w:hAnsi="Times New Roman"/>
              </w:rPr>
              <w:t xml:space="preserve"> do </w:t>
            </w:r>
            <w:proofErr w:type="spellStart"/>
            <w:r w:rsidRPr="00B73A36">
              <w:rPr>
                <w:rFonts w:ascii="Times New Roman" w:hAnsi="Times New Roman"/>
              </w:rPr>
              <w:t>t’iu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ofrohen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shërbime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adekuate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psikologjike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pedagogjike</w:t>
            </w:r>
            <w:proofErr w:type="spellEnd"/>
            <w:r w:rsidRPr="00B73A36">
              <w:rPr>
                <w:rFonts w:ascii="Times New Roman" w:hAnsi="Times New Roman"/>
              </w:rPr>
              <w:t xml:space="preserve">. </w:t>
            </w:r>
            <w:proofErr w:type="spellStart"/>
            <w:r w:rsidRPr="00B73A36">
              <w:rPr>
                <w:rFonts w:ascii="Times New Roman" w:hAnsi="Times New Roman"/>
              </w:rPr>
              <w:t>Rregullat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përcaktimin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numrit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psikologëve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pedagogëve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shkollorë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duhet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mbështetën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numrin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nxënësve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regjistruar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qendër</w:t>
            </w:r>
            <w:proofErr w:type="spellEnd"/>
            <w:r w:rsidRPr="00B73A36">
              <w:rPr>
                <w:rFonts w:ascii="Times New Roman" w:hAnsi="Times New Roman"/>
              </w:rPr>
              <w:t xml:space="preserve">, duke </w:t>
            </w:r>
            <w:proofErr w:type="spellStart"/>
            <w:r w:rsidRPr="00B73A36">
              <w:rPr>
                <w:rFonts w:ascii="Times New Roman" w:hAnsi="Times New Roman"/>
              </w:rPr>
              <w:t>lejuar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lastRenderedPageBreak/>
              <w:t>fleksibilitetin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nevojshëm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bazë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faktorëve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mjedisorë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siç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janë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kushtet</w:t>
            </w:r>
            <w:proofErr w:type="spellEnd"/>
            <w:r w:rsidRPr="00B73A36">
              <w:rPr>
                <w:rFonts w:ascii="Times New Roman" w:hAnsi="Times New Roman"/>
              </w:rPr>
              <w:t xml:space="preserve"> socio-</w:t>
            </w:r>
            <w:proofErr w:type="spellStart"/>
            <w:r w:rsidRPr="00B73A36">
              <w:rPr>
                <w:rFonts w:ascii="Times New Roman" w:hAnsi="Times New Roman"/>
              </w:rPr>
              <w:t>ekonomike</w:t>
            </w:r>
            <w:proofErr w:type="spellEnd"/>
            <w:r w:rsidRPr="00B73A36">
              <w:rPr>
                <w:rFonts w:ascii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hAnsi="Times New Roman"/>
              </w:rPr>
              <w:t>zonën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mbuluar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prania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nxënësve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nga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komunitetet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joshumicë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ose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vlerësimi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paraprak</w:t>
            </w:r>
            <w:proofErr w:type="spellEnd"/>
            <w:r w:rsidRPr="00B73A36">
              <w:rPr>
                <w:rFonts w:ascii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hAnsi="Times New Roman"/>
              </w:rPr>
              <w:t>nevojave</w:t>
            </w:r>
            <w:proofErr w:type="spellEnd"/>
            <w:r w:rsidRPr="00B73A36">
              <w:rPr>
                <w:rFonts w:ascii="Times New Roman" w:hAnsi="Times New Roman"/>
              </w:rPr>
              <w:t xml:space="preserve"> (në </w:t>
            </w:r>
            <w:proofErr w:type="spellStart"/>
            <w:r w:rsidRPr="00B73A36">
              <w:rPr>
                <w:rFonts w:ascii="Times New Roman" w:hAnsi="Times New Roman"/>
              </w:rPr>
              <w:t>këtë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rast</w:t>
            </w:r>
            <w:proofErr w:type="spellEnd"/>
            <w:r w:rsidRPr="00B73A36">
              <w:rPr>
                <w:rFonts w:ascii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</w:rPr>
              <w:t>duhet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të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përcaktohet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edhe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metodologjia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për</w:t>
            </w:r>
            <w:proofErr w:type="spellEnd"/>
            <w:r w:rsidRPr="00B73A36">
              <w:rPr>
                <w:rFonts w:ascii="Times New Roman" w:hAnsi="Times New Roman"/>
              </w:rPr>
              <w:t xml:space="preserve"> ta </w:t>
            </w:r>
            <w:proofErr w:type="spellStart"/>
            <w:r w:rsidRPr="00B73A36">
              <w:rPr>
                <w:rFonts w:ascii="Times New Roman" w:hAnsi="Times New Roman"/>
              </w:rPr>
              <w:t>kryer</w:t>
            </w:r>
            <w:proofErr w:type="spellEnd"/>
            <w:r w:rsidRPr="00B73A36">
              <w:rPr>
                <w:rFonts w:ascii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</w:rPr>
              <w:t>vlerësimin</w:t>
            </w:r>
            <w:proofErr w:type="spellEnd"/>
            <w:r w:rsidRPr="00B73A36">
              <w:rPr>
                <w:rFonts w:ascii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</w:rPr>
              <w:t>tillë</w:t>
            </w:r>
            <w:proofErr w:type="spellEnd"/>
            <w:r w:rsidRPr="00B73A36">
              <w:rPr>
                <w:rFonts w:ascii="Times New Roman" w:hAnsi="Times New Roman"/>
              </w:rPr>
              <w:t>)</w:t>
            </w:r>
          </w:p>
        </w:tc>
        <w:tc>
          <w:tcPr>
            <w:tcW w:w="1343" w:type="dxa"/>
          </w:tcPr>
          <w:p w:rsidR="001B1039" w:rsidRPr="00B73A36" w:rsidRDefault="001B1039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lastRenderedPageBreak/>
              <w:t>E refuzuar</w:t>
            </w:r>
          </w:p>
        </w:tc>
        <w:tc>
          <w:tcPr>
            <w:tcW w:w="2490" w:type="dxa"/>
          </w:tcPr>
          <w:p w:rsidR="001B1039" w:rsidRPr="00B73A36" w:rsidRDefault="001B1039" w:rsidP="001B1039">
            <w:pPr>
              <w:tabs>
                <w:tab w:val="left" w:pos="367"/>
              </w:tabs>
              <w:rPr>
                <w:rFonts w:ascii="Times New Roman" w:eastAsia="Times New Roman" w:hAnsi="Times New Roman"/>
                <w:color w:val="0E101A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Në preambulen e UA është cekur legjistlcioni që mbështetet UA. Ndërsa, raporti nxënës-psikolog/pedagog ështe e rregulluar me UA-</w:t>
            </w:r>
            <w:r w:rsidRPr="00B73A36">
              <w:rPr>
                <w:rFonts w:ascii="Times New Roman" w:eastAsia="Times New Roman" w:hAnsi="Times New Roman"/>
                <w:color w:val="0E101A"/>
                <w:lang w:val="sq-AL"/>
              </w:rPr>
              <w:t>26/2013 “Zgjedhja e nëpunësve për ofrimin e shërbimeve profesionale në institucionet edukative – arsimore parauniversitare”</w:t>
            </w:r>
          </w:p>
          <w:p w:rsidR="001B1039" w:rsidRPr="00B73A36" w:rsidRDefault="001B1039" w:rsidP="00116316">
            <w:pPr>
              <w:rPr>
                <w:rFonts w:ascii="Times New Roman" w:hAnsi="Times New Roman"/>
                <w:lang w:val="sq-AL"/>
              </w:rPr>
            </w:pPr>
          </w:p>
        </w:tc>
      </w:tr>
      <w:tr w:rsidR="001B1039" w:rsidRPr="00966C85" w:rsidTr="00116316">
        <w:trPr>
          <w:trHeight w:val="440"/>
        </w:trPr>
        <w:tc>
          <w:tcPr>
            <w:tcW w:w="4183" w:type="dxa"/>
          </w:tcPr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lastRenderedPageBreak/>
              <w:t>Mergime</w:t>
            </w:r>
            <w:proofErr w:type="spellEnd"/>
            <w:r w:rsidRPr="00B73A36">
              <w:rPr>
                <w:rFonts w:ascii="Times New Roman" w:hAnsi="Times New Roman"/>
                <w:bCs/>
                <w:lang w:eastAsia="en-GB"/>
              </w:rPr>
              <w:t xml:space="preserve"> Jashari, </w:t>
            </w: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t>Mësimdhënëse</w:t>
            </w:r>
            <w:proofErr w:type="spellEnd"/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r w:rsidRPr="00B73A36">
              <w:rPr>
                <w:rFonts w:ascii="Times New Roman" w:hAnsi="Times New Roman"/>
                <w:bCs/>
                <w:lang w:eastAsia="en-GB"/>
              </w:rPr>
              <w:t>&lt;mergimejashari@hotmail.com&gt;</w:t>
            </w:r>
          </w:p>
        </w:tc>
        <w:tc>
          <w:tcPr>
            <w:tcW w:w="2453" w:type="dxa"/>
          </w:tcPr>
          <w:p w:rsidR="001B1039" w:rsidRPr="00B73A36" w:rsidRDefault="001B1039" w:rsidP="00116316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</w:rPr>
              <w:t>Unë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e SH.M.</w:t>
            </w:r>
            <w:proofErr w:type="gramStart"/>
            <w:r w:rsidRPr="00B73A36">
              <w:rPr>
                <w:rFonts w:ascii="Times New Roman" w:eastAsia="Times New Roman" w:hAnsi="Times New Roman"/>
              </w:rPr>
              <w:t>L.P</w:t>
            </w:r>
            <w:proofErr w:type="gramEnd"/>
            <w:r w:rsidRPr="00B73A36">
              <w:rPr>
                <w:rFonts w:ascii="Times New Roman" w:eastAsia="Times New Roman" w:hAnsi="Times New Roman"/>
              </w:rPr>
              <w:t xml:space="preserve"> "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Bahri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Haxha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"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Vushtrri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dëshiroj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drejtohem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për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një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koment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lidhje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udhëzimin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cili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bëj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për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psikologët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. </w:t>
            </w:r>
          </w:p>
          <w:p w:rsidR="001B1039" w:rsidRPr="00B73A36" w:rsidRDefault="001B1039" w:rsidP="00116316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  <w:p w:rsidR="001B1039" w:rsidRPr="00B73A36" w:rsidRDefault="001B1039" w:rsidP="00116316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</w:rPr>
              <w:t>Kërkojmë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ta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merrni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parsysh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neve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shkollave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kemi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mbaruar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master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fushës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psikologjisë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drejtime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proofErr w:type="gramStart"/>
            <w:r w:rsidRPr="00B73A36">
              <w:rPr>
                <w:rFonts w:ascii="Times New Roman" w:eastAsia="Times New Roman" w:hAnsi="Times New Roman"/>
              </w:rPr>
              <w:t>tjera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  e</w:t>
            </w:r>
            <w:proofErr w:type="gram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jemi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emëruar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drejtoria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arsimit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shkollave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mungesë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psikologëve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dhe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punojmë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këtë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fushë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vite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. </w:t>
            </w:r>
          </w:p>
          <w:p w:rsidR="001B1039" w:rsidRPr="00B73A36" w:rsidRDefault="001B1039" w:rsidP="0011631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343" w:type="dxa"/>
          </w:tcPr>
          <w:p w:rsidR="001B1039" w:rsidRPr="00B73A36" w:rsidRDefault="0021657D" w:rsidP="0021657D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E refuzuar</w:t>
            </w:r>
          </w:p>
        </w:tc>
        <w:tc>
          <w:tcPr>
            <w:tcW w:w="2490" w:type="dxa"/>
          </w:tcPr>
          <w:p w:rsidR="001B1039" w:rsidRPr="00B73A36" w:rsidRDefault="0021657D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Kjo ç</w:t>
            </w:r>
            <w:r w:rsidR="001B1039" w:rsidRPr="00B73A36">
              <w:rPr>
                <w:rFonts w:ascii="Times New Roman" w:hAnsi="Times New Roman"/>
                <w:lang w:val="sq-AL"/>
              </w:rPr>
              <w:t>eshtje</w:t>
            </w:r>
            <w:r w:rsidRPr="00B73A36">
              <w:rPr>
                <w:rFonts w:ascii="Times New Roman" w:hAnsi="Times New Roman"/>
                <w:lang w:val="sq-AL"/>
              </w:rPr>
              <w:t xml:space="preserve"> të </w:t>
            </w:r>
            <w:r w:rsidR="001B1039" w:rsidRPr="00B73A36">
              <w:rPr>
                <w:rFonts w:ascii="Times New Roman" w:hAnsi="Times New Roman"/>
                <w:lang w:val="sq-AL"/>
              </w:rPr>
              <w:t>vendoset nga niveli politik.</w:t>
            </w:r>
          </w:p>
        </w:tc>
      </w:tr>
      <w:tr w:rsidR="001B1039" w:rsidRPr="00966C85" w:rsidTr="00116316">
        <w:trPr>
          <w:trHeight w:val="440"/>
        </w:trPr>
        <w:tc>
          <w:tcPr>
            <w:tcW w:w="4183" w:type="dxa"/>
          </w:tcPr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t>Manushaqe</w:t>
            </w:r>
            <w:proofErr w:type="spellEnd"/>
            <w:r w:rsidRPr="00B73A36">
              <w:rPr>
                <w:rFonts w:ascii="Times New Roman" w:hAnsi="Times New Roman"/>
                <w:bCs/>
                <w:lang w:eastAsia="en-GB"/>
              </w:rPr>
              <w:t xml:space="preserve"> Vila-</w:t>
            </w: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t>Raci</w:t>
            </w:r>
            <w:proofErr w:type="spellEnd"/>
            <w:r w:rsidRPr="00B73A36">
              <w:rPr>
                <w:rFonts w:ascii="Times New Roman" w:hAnsi="Times New Roman"/>
                <w:bCs/>
                <w:lang w:eastAsia="en-GB"/>
              </w:rPr>
              <w:t xml:space="preserve">, </w:t>
            </w:r>
            <w:proofErr w:type="spellStart"/>
            <w:r w:rsidRPr="00B73A36">
              <w:rPr>
                <w:rFonts w:ascii="Times New Roman" w:hAnsi="Times New Roman"/>
                <w:bCs/>
                <w:lang w:eastAsia="en-GB"/>
              </w:rPr>
              <w:t>mësimdhënse</w:t>
            </w:r>
            <w:proofErr w:type="spellEnd"/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</w:p>
          <w:p w:rsidR="001B1039" w:rsidRPr="00B73A36" w:rsidRDefault="001B1039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r w:rsidRPr="00B73A36">
              <w:rPr>
                <w:rFonts w:ascii="Times New Roman" w:hAnsi="Times New Roman"/>
                <w:bCs/>
                <w:lang w:eastAsia="en-GB"/>
              </w:rPr>
              <w:t>&lt;manushaqevilaraci@hotmail.com&gt;</w:t>
            </w:r>
          </w:p>
        </w:tc>
        <w:tc>
          <w:tcPr>
            <w:tcW w:w="2453" w:type="dxa"/>
          </w:tcPr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</w:rPr>
              <w:t>Unë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e SH.</w:t>
            </w:r>
            <w:proofErr w:type="gramStart"/>
            <w:r w:rsidRPr="00B73A36">
              <w:rPr>
                <w:rFonts w:ascii="Times New Roman" w:eastAsia="Times New Roman" w:hAnsi="Times New Roman"/>
              </w:rPr>
              <w:t>M.T</w:t>
            </w:r>
            <w:proofErr w:type="gramEnd"/>
            <w:r w:rsidRPr="00B73A36">
              <w:rPr>
                <w:rFonts w:ascii="Times New Roman" w:eastAsia="Times New Roman" w:hAnsi="Times New Roman"/>
              </w:rPr>
              <w:t xml:space="preserve"> "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Lutfi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Musiqi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"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Vushtrri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dëshiroj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drejtohem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për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një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koment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lidhje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udhëzimin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i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cili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bëj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për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psikologët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.</w:t>
            </w: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</w:p>
          <w:p w:rsidR="001B1039" w:rsidRPr="00B73A36" w:rsidRDefault="001B1039" w:rsidP="00116316">
            <w:pPr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eastAsia="Times New Roman" w:hAnsi="Times New Roman"/>
              </w:rPr>
              <w:t>Kërkojmë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ju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ta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merrni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parsysh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neve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shkollave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kemi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mbaruar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master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fushës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psikologjisë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drejtime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tjera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klinike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) 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jemi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emëruar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nga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drejtoria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e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arsimit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si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lastRenderedPageBreak/>
              <w:t>shkollave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,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mungesë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psikologëve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shkollor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dhe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punojmë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në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këtë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fushë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që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sa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3A36">
              <w:rPr>
                <w:rFonts w:ascii="Times New Roman" w:eastAsia="Times New Roman" w:hAnsi="Times New Roman"/>
              </w:rPr>
              <w:t>vite</w:t>
            </w:r>
            <w:proofErr w:type="spellEnd"/>
            <w:r w:rsidRPr="00B73A36">
              <w:rPr>
                <w:rFonts w:ascii="Times New Roman" w:eastAsia="Times New Roman" w:hAnsi="Times New Roman"/>
              </w:rPr>
              <w:t>.</w:t>
            </w:r>
          </w:p>
          <w:p w:rsidR="001B1039" w:rsidRPr="00B73A36" w:rsidRDefault="001B1039" w:rsidP="00116316">
            <w:pPr>
              <w:shd w:val="clear" w:color="auto" w:fill="FFFFFF"/>
              <w:rPr>
                <w:rFonts w:ascii="Times New Roman" w:eastAsia="Times New Roman" w:hAnsi="Times New Roman"/>
              </w:rPr>
            </w:pPr>
          </w:p>
        </w:tc>
        <w:tc>
          <w:tcPr>
            <w:tcW w:w="1343" w:type="dxa"/>
          </w:tcPr>
          <w:p w:rsidR="001B1039" w:rsidRPr="00B73A36" w:rsidRDefault="00426131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lastRenderedPageBreak/>
              <w:t>E refuzuar</w:t>
            </w:r>
          </w:p>
        </w:tc>
        <w:tc>
          <w:tcPr>
            <w:tcW w:w="2490" w:type="dxa"/>
          </w:tcPr>
          <w:p w:rsidR="001B1039" w:rsidRPr="00B73A36" w:rsidRDefault="00426131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Kjo çeshtje të vendoset nga niveli politik.</w:t>
            </w:r>
          </w:p>
        </w:tc>
      </w:tr>
      <w:tr w:rsidR="00D1317F" w:rsidRPr="00966C85" w:rsidTr="00116316">
        <w:trPr>
          <w:trHeight w:val="440"/>
        </w:trPr>
        <w:tc>
          <w:tcPr>
            <w:tcW w:w="4183" w:type="dxa"/>
          </w:tcPr>
          <w:p w:rsidR="00D1317F" w:rsidRPr="00B73A36" w:rsidRDefault="00D1317F" w:rsidP="00116316">
            <w:pPr>
              <w:keepNext/>
              <w:rPr>
                <w:rFonts w:ascii="Times New Roman" w:hAnsi="Times New Roman"/>
                <w:bCs/>
                <w:lang w:eastAsia="en-GB"/>
              </w:rPr>
            </w:pPr>
            <w:r w:rsidRPr="00B73A36">
              <w:rPr>
                <w:rFonts w:ascii="Times New Roman" w:hAnsi="Times New Roman"/>
                <w:bCs/>
                <w:lang w:eastAsia="en-GB"/>
              </w:rPr>
              <w:lastRenderedPageBreak/>
              <w:t>Habibe Buzuku</w:t>
            </w:r>
          </w:p>
        </w:tc>
        <w:tc>
          <w:tcPr>
            <w:tcW w:w="2453" w:type="dxa"/>
          </w:tcPr>
          <w:p w:rsidR="00D1317F" w:rsidRPr="00B73A36" w:rsidRDefault="00D1317F" w:rsidP="00116316">
            <w:pPr>
              <w:rPr>
                <w:rFonts w:ascii="Times New Roman" w:eastAsia="Times New Roman" w:hAnsi="Times New Roman"/>
              </w:rPr>
            </w:pP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Kalova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edhe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njehere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neper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Ua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dhe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pash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se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duhet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ta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kemi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edhe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kush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duhet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ta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nenshkruaj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licencen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pedagogut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dhe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psikologut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ne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menyre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qe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te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mos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kete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huti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pastaj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diskutojme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edhe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ne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puntorin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e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te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henes</w:t>
            </w:r>
            <w:proofErr w:type="spellEnd"/>
            <w:r w:rsidRPr="00B73A36">
              <w:rPr>
                <w:rFonts w:ascii="Times New Roman" w:hAnsi="Times New Roman"/>
                <w:color w:val="212121"/>
                <w:shd w:val="clear" w:color="auto" w:fill="FFFFFF"/>
              </w:rPr>
              <w:t>.</w:t>
            </w:r>
          </w:p>
        </w:tc>
        <w:tc>
          <w:tcPr>
            <w:tcW w:w="1343" w:type="dxa"/>
          </w:tcPr>
          <w:p w:rsidR="00D1317F" w:rsidRPr="00B73A36" w:rsidRDefault="00D1317F" w:rsidP="000363FF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E aprovuar plotësisht</w:t>
            </w:r>
          </w:p>
        </w:tc>
        <w:tc>
          <w:tcPr>
            <w:tcW w:w="2490" w:type="dxa"/>
          </w:tcPr>
          <w:p w:rsidR="00D1317F" w:rsidRPr="00B73A36" w:rsidRDefault="00D1317F" w:rsidP="00116316">
            <w:pPr>
              <w:rPr>
                <w:rFonts w:ascii="Times New Roman" w:hAnsi="Times New Roman"/>
                <w:lang w:val="sq-AL"/>
              </w:rPr>
            </w:pPr>
            <w:r w:rsidRPr="00B73A36">
              <w:rPr>
                <w:rFonts w:ascii="Times New Roman" w:hAnsi="Times New Roman"/>
                <w:lang w:val="sq-AL"/>
              </w:rPr>
              <w:t>Komenti është inkorporuar në projekt U</w:t>
            </w:r>
            <w:r w:rsidR="00720025" w:rsidRPr="00B73A36">
              <w:rPr>
                <w:rFonts w:ascii="Times New Roman" w:hAnsi="Times New Roman"/>
                <w:lang w:val="sq-AL"/>
              </w:rPr>
              <w:t>A.</w:t>
            </w:r>
          </w:p>
        </w:tc>
      </w:tr>
    </w:tbl>
    <w:p w:rsidR="000E7F60" w:rsidRPr="000E7F60" w:rsidRDefault="000E7F60" w:rsidP="000E7F60">
      <w:pPr>
        <w:rPr>
          <w:rFonts w:ascii="Segoe UI Symbol" w:hAnsi="Segoe UI Symbol" w:cs="Times New Roman"/>
          <w:lang w:val="sv-SE"/>
        </w:rPr>
      </w:pPr>
    </w:p>
    <w:p w:rsidR="002C1E80" w:rsidRDefault="002C1E80" w:rsidP="00633527">
      <w:pPr>
        <w:rPr>
          <w:rFonts w:ascii="Times New Roman" w:hAnsi="Times New Roman" w:cs="Times New Roman"/>
          <w:b/>
        </w:rPr>
      </w:pPr>
    </w:p>
    <w:p w:rsidR="002C1E80" w:rsidRDefault="002C1E80" w:rsidP="005D7515">
      <w:pPr>
        <w:jc w:val="center"/>
        <w:rPr>
          <w:rFonts w:ascii="Times New Roman" w:hAnsi="Times New Roman" w:cs="Times New Roman"/>
          <w:b/>
        </w:rPr>
      </w:pPr>
    </w:p>
    <w:p w:rsidR="002C1E80" w:rsidRDefault="002C1E80" w:rsidP="005D7515">
      <w:pPr>
        <w:jc w:val="center"/>
        <w:rPr>
          <w:rFonts w:ascii="Times New Roman" w:hAnsi="Times New Roman" w:cs="Times New Roman"/>
          <w:b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proofErr w:type="spellStart"/>
      <w:r w:rsidRPr="000E7F60">
        <w:rPr>
          <w:rFonts w:ascii="Times New Roman" w:hAnsi="Times New Roman" w:cs="Times New Roman"/>
          <w:b/>
        </w:rPr>
        <w:t>Çë</w:t>
      </w:r>
      <w:proofErr w:type="spellEnd"/>
      <w:r w:rsidRPr="000E7F60">
        <w:rPr>
          <w:rFonts w:ascii="Times New Roman" w:hAnsi="Times New Roman" w:cs="Times New Roman"/>
          <w:b/>
          <w:lang w:val="hr-HR"/>
        </w:rPr>
        <w:t>shtje tjera</w:t>
      </w:r>
    </w:p>
    <w:p w:rsidR="005D7515" w:rsidRPr="000E7F60" w:rsidRDefault="005D7515" w:rsidP="005D7515">
      <w:pPr>
        <w:jc w:val="both"/>
        <w:rPr>
          <w:rFonts w:ascii="Times New Roman" w:hAnsi="Times New Roman" w:cs="Times New Roman"/>
          <w:lang w:val="hr-HR"/>
        </w:rPr>
      </w:pPr>
    </w:p>
    <w:p w:rsidR="005D7515" w:rsidRPr="000E7F60" w:rsidRDefault="00520421" w:rsidP="005D7515">
      <w:pPr>
        <w:jc w:val="both"/>
        <w:rPr>
          <w:rFonts w:ascii="Times New Roman" w:hAnsi="Times New Roman" w:cs="Times New Roman"/>
        </w:rPr>
      </w:pPr>
      <w:proofErr w:type="spellStart"/>
      <w:r w:rsidRPr="000E7F60">
        <w:rPr>
          <w:rFonts w:ascii="Times New Roman" w:hAnsi="Times New Roman" w:cs="Times New Roman"/>
        </w:rPr>
        <w:t>Meqë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drafti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ishte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punuar</w:t>
      </w:r>
      <w:proofErr w:type="spellEnd"/>
      <w:r w:rsidRPr="000E7F60">
        <w:rPr>
          <w:rFonts w:ascii="Times New Roman" w:hAnsi="Times New Roman" w:cs="Times New Roman"/>
        </w:rPr>
        <w:t xml:space="preserve"> me </w:t>
      </w:r>
      <w:proofErr w:type="spellStart"/>
      <w:r w:rsidRPr="000E7F60">
        <w:rPr>
          <w:rFonts w:ascii="Times New Roman" w:hAnsi="Times New Roman" w:cs="Times New Roman"/>
        </w:rPr>
        <w:t>shumë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kujdes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dhe</w:t>
      </w:r>
      <w:proofErr w:type="spellEnd"/>
      <w:r w:rsidRPr="000E7F60">
        <w:rPr>
          <w:rFonts w:ascii="Times New Roman" w:hAnsi="Times New Roman" w:cs="Times New Roman"/>
        </w:rPr>
        <w:t xml:space="preserve"> me </w:t>
      </w:r>
      <w:proofErr w:type="spellStart"/>
      <w:r w:rsidRPr="000E7F60">
        <w:rPr>
          <w:rFonts w:ascii="Times New Roman" w:hAnsi="Times New Roman" w:cs="Times New Roman"/>
        </w:rPr>
        <w:t>nenet</w:t>
      </w:r>
      <w:proofErr w:type="spellEnd"/>
      <w:r w:rsidRPr="000E7F60">
        <w:rPr>
          <w:rFonts w:ascii="Times New Roman" w:hAnsi="Times New Roman" w:cs="Times New Roman"/>
        </w:rPr>
        <w:t xml:space="preserve"> e </w:t>
      </w:r>
      <w:proofErr w:type="spellStart"/>
      <w:r w:rsidRPr="000E7F60">
        <w:rPr>
          <w:rFonts w:ascii="Times New Roman" w:hAnsi="Times New Roman" w:cs="Times New Roman"/>
        </w:rPr>
        <w:t>deshif</w:t>
      </w:r>
      <w:r w:rsidR="003028C5" w:rsidRPr="000E7F60">
        <w:rPr>
          <w:rFonts w:ascii="Times New Roman" w:hAnsi="Times New Roman" w:cs="Times New Roman"/>
        </w:rPr>
        <w:t>ruara</w:t>
      </w:r>
      <w:proofErr w:type="spellEnd"/>
      <w:r w:rsidR="003028C5" w:rsidRPr="000E7F60">
        <w:rPr>
          <w:rFonts w:ascii="Times New Roman" w:hAnsi="Times New Roman" w:cs="Times New Roman"/>
        </w:rPr>
        <w:t xml:space="preserve"> e </w:t>
      </w:r>
      <w:proofErr w:type="spellStart"/>
      <w:r w:rsidR="003028C5" w:rsidRPr="000E7F60">
        <w:rPr>
          <w:rFonts w:ascii="Times New Roman" w:hAnsi="Times New Roman" w:cs="Times New Roman"/>
        </w:rPr>
        <w:t>konsideronim</w:t>
      </w:r>
      <w:proofErr w:type="spellEnd"/>
      <w:r w:rsidR="003028C5" w:rsidRPr="000E7F60">
        <w:rPr>
          <w:rFonts w:ascii="Times New Roman" w:hAnsi="Times New Roman" w:cs="Times New Roman"/>
        </w:rPr>
        <w:t xml:space="preserve"> se </w:t>
      </w:r>
      <w:proofErr w:type="spellStart"/>
      <w:r w:rsidR="003028C5" w:rsidRPr="000E7F60">
        <w:rPr>
          <w:rFonts w:ascii="Times New Roman" w:hAnsi="Times New Roman" w:cs="Times New Roman"/>
        </w:rPr>
        <w:t>mund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="003028C5" w:rsidRPr="000E7F60">
        <w:rPr>
          <w:rFonts w:ascii="Times New Roman" w:hAnsi="Times New Roman" w:cs="Times New Roman"/>
        </w:rPr>
        <w:t>t`i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kontrib</w:t>
      </w:r>
      <w:r w:rsidR="003028C5" w:rsidRPr="000E7F60">
        <w:rPr>
          <w:rFonts w:ascii="Times New Roman" w:hAnsi="Times New Roman" w:cs="Times New Roman"/>
        </w:rPr>
        <w:t>u</w:t>
      </w:r>
      <w:r w:rsidRPr="000E7F60">
        <w:rPr>
          <w:rFonts w:ascii="Times New Roman" w:hAnsi="Times New Roman" w:cs="Times New Roman"/>
        </w:rPr>
        <w:t>onin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maksimalisht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qëllimit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të</w:t>
      </w:r>
      <w:proofErr w:type="spellEnd"/>
      <w:r w:rsidRPr="000E7F60">
        <w:rPr>
          <w:rFonts w:ascii="Times New Roman" w:hAnsi="Times New Roman" w:cs="Times New Roman"/>
        </w:rPr>
        <w:t xml:space="preserve"> U.A,</w:t>
      </w:r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nuk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kemi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pasur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çështje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tjera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E7F60">
        <w:rPr>
          <w:rFonts w:ascii="Times New Roman" w:hAnsi="Times New Roman" w:cs="Times New Roman"/>
        </w:rPr>
        <w:t>për</w:t>
      </w:r>
      <w:proofErr w:type="spellEnd"/>
      <w:r w:rsidRPr="000E7F60">
        <w:rPr>
          <w:rFonts w:ascii="Times New Roman" w:hAnsi="Times New Roman" w:cs="Times New Roman"/>
        </w:rPr>
        <w:t xml:space="preserve">  </w:t>
      </w:r>
      <w:proofErr w:type="spellStart"/>
      <w:r w:rsidRPr="000E7F60">
        <w:rPr>
          <w:rFonts w:ascii="Times New Roman" w:hAnsi="Times New Roman" w:cs="Times New Roman"/>
        </w:rPr>
        <w:t>të</w:t>
      </w:r>
      <w:proofErr w:type="spellEnd"/>
      <w:proofErr w:type="gram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adresuar</w:t>
      </w:r>
      <w:proofErr w:type="spellEnd"/>
      <w:r w:rsidRPr="000E7F60">
        <w:rPr>
          <w:rFonts w:ascii="Times New Roman" w:hAnsi="Times New Roman" w:cs="Times New Roman"/>
        </w:rPr>
        <w:t>.</w:t>
      </w:r>
    </w:p>
    <w:p w:rsidR="009938A9" w:rsidRDefault="009938A9" w:rsidP="005D7515">
      <w:pPr>
        <w:jc w:val="center"/>
        <w:rPr>
          <w:rFonts w:ascii="Times New Roman" w:hAnsi="Times New Roman" w:cs="Times New Roman"/>
          <w:lang w:val="hr-HR"/>
        </w:rPr>
      </w:pPr>
    </w:p>
    <w:p w:rsidR="000E7F60" w:rsidRPr="000E7F60" w:rsidRDefault="000E7F60" w:rsidP="005D7515">
      <w:pPr>
        <w:jc w:val="center"/>
        <w:rPr>
          <w:rFonts w:ascii="Times New Roman" w:hAnsi="Times New Roman" w:cs="Times New Roman"/>
          <w:lang w:val="hr-HR"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0E7F60">
        <w:rPr>
          <w:rFonts w:ascii="Times New Roman" w:hAnsi="Times New Roman" w:cs="Times New Roman"/>
          <w:b/>
          <w:lang w:val="hr-HR"/>
        </w:rPr>
        <w:t>Hapat e ardhsh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>m</w:t>
      </w:r>
    </w:p>
    <w:p w:rsidR="009938A9" w:rsidRPr="000E7F60" w:rsidRDefault="009938A9" w:rsidP="005D7515">
      <w:pPr>
        <w:jc w:val="center"/>
        <w:rPr>
          <w:rFonts w:ascii="Times New Roman" w:hAnsi="Times New Roman" w:cs="Times New Roman"/>
          <w:lang w:val="hr-HR"/>
        </w:rPr>
      </w:pP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en-US"/>
        </w:rPr>
      </w:pPr>
      <w:r w:rsidRPr="009938A9">
        <w:rPr>
          <w:rFonts w:ascii="Times New Roman" w:eastAsia="Calibri" w:hAnsi="Times New Roman" w:cs="Times New Roman"/>
          <w:noProof/>
          <w:lang w:val="en-US"/>
        </w:rPr>
        <w:t xml:space="preserve">Pas përfundimit të procesit të konsultimit paraprak dhe konsultimit publik i cili është bërë në pajtim me udhëzuesit dhe standardet përkatëse për konsultime publike të nxjerra në pajtim me RRPQ, kryetari i komisionit për hartimin e Udhëzimit Administrativ </w:t>
      </w:r>
      <w:r w:rsidR="007E724B">
        <w:rPr>
          <w:rFonts w:ascii="Times New Roman" w:eastAsia="Calibri" w:hAnsi="Times New Roman" w:cs="Times New Roman"/>
          <w:noProof/>
          <w:lang w:val="en-US"/>
        </w:rPr>
        <w:t xml:space="preserve">me datë 20.12.2024 dhe  03.02.2025 e përcjell </w:t>
      </w:r>
      <w:r w:rsidRPr="009938A9">
        <w:rPr>
          <w:rFonts w:ascii="Times New Roman" w:eastAsia="Calibri" w:hAnsi="Times New Roman" w:cs="Times New Roman"/>
          <w:noProof/>
          <w:lang w:val="en-US"/>
        </w:rPr>
        <w:t>aktin normativ drejtorit të departamentit Ligjor të ministrisë përkatëse</w:t>
      </w:r>
      <w:r w:rsidRPr="009938A9">
        <w:rPr>
          <w:rFonts w:ascii="Times New Roman" w:hAnsi="Times New Roman" w:cs="Times New Roman"/>
          <w:noProof/>
          <w:lang w:val="en-US"/>
        </w:rPr>
        <w:t xml:space="preserve"> i cili  </w:t>
      </w:r>
      <w:r w:rsidRPr="009938A9">
        <w:rPr>
          <w:rFonts w:ascii="Times New Roman" w:eastAsia="Calibri" w:hAnsi="Times New Roman" w:cs="Times New Roman"/>
          <w:noProof/>
          <w:lang w:val="en-US"/>
        </w:rPr>
        <w:t>nëse nuk ka vërejtje, e procedon për shqyrtim dhe miratim Ministrit</w:t>
      </w:r>
      <w:r w:rsidR="00816258">
        <w:rPr>
          <w:rFonts w:ascii="Times New Roman" w:eastAsia="Calibri" w:hAnsi="Times New Roman" w:cs="Times New Roman"/>
          <w:noProof/>
          <w:lang w:val="en-US"/>
        </w:rPr>
        <w:t xml:space="preserve">/es </w:t>
      </w:r>
      <w:r w:rsidRPr="009938A9">
        <w:rPr>
          <w:rFonts w:ascii="Times New Roman" w:eastAsia="Calibri" w:hAnsi="Times New Roman" w:cs="Times New Roman"/>
          <w:noProof/>
          <w:lang w:val="en-US"/>
        </w:rPr>
        <w:t xml:space="preserve"> të ministrisë përkatëse.</w:t>
      </w:r>
    </w:p>
    <w:p w:rsidR="00520421" w:rsidRPr="000E7F60" w:rsidRDefault="00520421" w:rsidP="005D7515">
      <w:pPr>
        <w:jc w:val="center"/>
        <w:rPr>
          <w:rFonts w:ascii="Times New Roman" w:hAnsi="Times New Roman" w:cs="Times New Roman"/>
          <w:b/>
          <w:lang w:val="hr-HR"/>
        </w:rPr>
      </w:pPr>
    </w:p>
    <w:p w:rsidR="005D7515" w:rsidRPr="00352114" w:rsidRDefault="005D7515" w:rsidP="005D7515">
      <w:pPr>
        <w:rPr>
          <w:rFonts w:ascii="Sylfaen" w:hAnsi="Sylfaen"/>
        </w:rPr>
      </w:pPr>
    </w:p>
    <w:p w:rsidR="00190E1F" w:rsidRPr="00BA5AA5" w:rsidRDefault="00413846">
      <w:pPr>
        <w:rPr>
          <w:rFonts w:ascii="Times New Roman" w:hAnsi="Times New Roman" w:cs="Times New Roman"/>
        </w:rPr>
      </w:pPr>
    </w:p>
    <w:sectPr w:rsidR="00190E1F" w:rsidRPr="00BA5AA5" w:rsidSect="0002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E30"/>
    <w:multiLevelType w:val="hybridMultilevel"/>
    <w:tmpl w:val="0F7E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90F"/>
    <w:multiLevelType w:val="hybridMultilevel"/>
    <w:tmpl w:val="3CF27D6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42D"/>
    <w:multiLevelType w:val="hybridMultilevel"/>
    <w:tmpl w:val="F31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529B8"/>
    <w:multiLevelType w:val="multilevel"/>
    <w:tmpl w:val="3B1ACD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A2152A2"/>
    <w:multiLevelType w:val="multilevel"/>
    <w:tmpl w:val="570E3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B203B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15"/>
    <w:rsid w:val="0000046B"/>
    <w:rsid w:val="00006A0E"/>
    <w:rsid w:val="00011A24"/>
    <w:rsid w:val="00022331"/>
    <w:rsid w:val="0003307F"/>
    <w:rsid w:val="00052568"/>
    <w:rsid w:val="00062739"/>
    <w:rsid w:val="00070F9C"/>
    <w:rsid w:val="00073841"/>
    <w:rsid w:val="00091D91"/>
    <w:rsid w:val="000A75CC"/>
    <w:rsid w:val="000B0C03"/>
    <w:rsid w:val="000C04E4"/>
    <w:rsid w:val="000E2D67"/>
    <w:rsid w:val="000E5941"/>
    <w:rsid w:val="000E7F60"/>
    <w:rsid w:val="00101D28"/>
    <w:rsid w:val="00104288"/>
    <w:rsid w:val="00130D0D"/>
    <w:rsid w:val="001358E5"/>
    <w:rsid w:val="001547B9"/>
    <w:rsid w:val="00170E3C"/>
    <w:rsid w:val="00191B12"/>
    <w:rsid w:val="00193656"/>
    <w:rsid w:val="001B1039"/>
    <w:rsid w:val="001F6D6A"/>
    <w:rsid w:val="0021657D"/>
    <w:rsid w:val="00237E03"/>
    <w:rsid w:val="00241403"/>
    <w:rsid w:val="00246FD6"/>
    <w:rsid w:val="00274881"/>
    <w:rsid w:val="002B12E0"/>
    <w:rsid w:val="002B4F5F"/>
    <w:rsid w:val="002C1E80"/>
    <w:rsid w:val="002E368E"/>
    <w:rsid w:val="002F6FA8"/>
    <w:rsid w:val="002F7EDD"/>
    <w:rsid w:val="003028C5"/>
    <w:rsid w:val="003208FE"/>
    <w:rsid w:val="00331662"/>
    <w:rsid w:val="00332B6E"/>
    <w:rsid w:val="00350CAE"/>
    <w:rsid w:val="003755A2"/>
    <w:rsid w:val="00386503"/>
    <w:rsid w:val="003A30EE"/>
    <w:rsid w:val="003B28E4"/>
    <w:rsid w:val="003B2C85"/>
    <w:rsid w:val="003B4F6D"/>
    <w:rsid w:val="003C06C7"/>
    <w:rsid w:val="003C51D5"/>
    <w:rsid w:val="003C759D"/>
    <w:rsid w:val="003E249C"/>
    <w:rsid w:val="003F746F"/>
    <w:rsid w:val="00413846"/>
    <w:rsid w:val="00417EAC"/>
    <w:rsid w:val="00426131"/>
    <w:rsid w:val="00427070"/>
    <w:rsid w:val="00473898"/>
    <w:rsid w:val="004753A1"/>
    <w:rsid w:val="004A7FBD"/>
    <w:rsid w:val="004B7004"/>
    <w:rsid w:val="004D1B5C"/>
    <w:rsid w:val="00500DAA"/>
    <w:rsid w:val="00512639"/>
    <w:rsid w:val="00520421"/>
    <w:rsid w:val="00550E87"/>
    <w:rsid w:val="005620AF"/>
    <w:rsid w:val="0057181A"/>
    <w:rsid w:val="005D37D6"/>
    <w:rsid w:val="005D7515"/>
    <w:rsid w:val="005E21C0"/>
    <w:rsid w:val="005E37A1"/>
    <w:rsid w:val="005E71BD"/>
    <w:rsid w:val="005E7768"/>
    <w:rsid w:val="005F49D0"/>
    <w:rsid w:val="005F6C42"/>
    <w:rsid w:val="00633527"/>
    <w:rsid w:val="006411A0"/>
    <w:rsid w:val="00641BA9"/>
    <w:rsid w:val="00663E21"/>
    <w:rsid w:val="006875D2"/>
    <w:rsid w:val="006B6760"/>
    <w:rsid w:val="006C3D20"/>
    <w:rsid w:val="006E5C5B"/>
    <w:rsid w:val="006E5D50"/>
    <w:rsid w:val="00706F7B"/>
    <w:rsid w:val="00713905"/>
    <w:rsid w:val="00720025"/>
    <w:rsid w:val="007417C5"/>
    <w:rsid w:val="00742542"/>
    <w:rsid w:val="007545F2"/>
    <w:rsid w:val="007A0D6F"/>
    <w:rsid w:val="007A4840"/>
    <w:rsid w:val="007A71A7"/>
    <w:rsid w:val="007B442F"/>
    <w:rsid w:val="007C7FC2"/>
    <w:rsid w:val="007D3B09"/>
    <w:rsid w:val="007E724B"/>
    <w:rsid w:val="007F1530"/>
    <w:rsid w:val="007F76AC"/>
    <w:rsid w:val="00816258"/>
    <w:rsid w:val="00840C07"/>
    <w:rsid w:val="00883A02"/>
    <w:rsid w:val="00885540"/>
    <w:rsid w:val="008A3B30"/>
    <w:rsid w:val="00905638"/>
    <w:rsid w:val="0092192F"/>
    <w:rsid w:val="0092512B"/>
    <w:rsid w:val="009371D6"/>
    <w:rsid w:val="00967EA4"/>
    <w:rsid w:val="009938A9"/>
    <w:rsid w:val="009B002E"/>
    <w:rsid w:val="009D2CFC"/>
    <w:rsid w:val="009E6B51"/>
    <w:rsid w:val="00A24C34"/>
    <w:rsid w:val="00A3131D"/>
    <w:rsid w:val="00A377A2"/>
    <w:rsid w:val="00A5477C"/>
    <w:rsid w:val="00A80EA7"/>
    <w:rsid w:val="00A83B51"/>
    <w:rsid w:val="00AB1C21"/>
    <w:rsid w:val="00AE1C08"/>
    <w:rsid w:val="00B27F5A"/>
    <w:rsid w:val="00B3575B"/>
    <w:rsid w:val="00B73A36"/>
    <w:rsid w:val="00B8303D"/>
    <w:rsid w:val="00B86A50"/>
    <w:rsid w:val="00BA5AA5"/>
    <w:rsid w:val="00BD43A1"/>
    <w:rsid w:val="00BE6AF5"/>
    <w:rsid w:val="00BF720D"/>
    <w:rsid w:val="00C02509"/>
    <w:rsid w:val="00C26691"/>
    <w:rsid w:val="00C30FE7"/>
    <w:rsid w:val="00C74CA6"/>
    <w:rsid w:val="00C97CED"/>
    <w:rsid w:val="00CA3D0D"/>
    <w:rsid w:val="00CE58DD"/>
    <w:rsid w:val="00CF096B"/>
    <w:rsid w:val="00CF640D"/>
    <w:rsid w:val="00D0425F"/>
    <w:rsid w:val="00D075B3"/>
    <w:rsid w:val="00D1317F"/>
    <w:rsid w:val="00D147B5"/>
    <w:rsid w:val="00D81783"/>
    <w:rsid w:val="00D96CC2"/>
    <w:rsid w:val="00DB5D0C"/>
    <w:rsid w:val="00DB70C1"/>
    <w:rsid w:val="00DC27BE"/>
    <w:rsid w:val="00DE552C"/>
    <w:rsid w:val="00E355E0"/>
    <w:rsid w:val="00E36D4F"/>
    <w:rsid w:val="00E5474A"/>
    <w:rsid w:val="00E54ACE"/>
    <w:rsid w:val="00E55500"/>
    <w:rsid w:val="00E6504B"/>
    <w:rsid w:val="00E7539A"/>
    <w:rsid w:val="00E75817"/>
    <w:rsid w:val="00E84DB8"/>
    <w:rsid w:val="00E863FB"/>
    <w:rsid w:val="00EB4C36"/>
    <w:rsid w:val="00ED69EC"/>
    <w:rsid w:val="00F019B6"/>
    <w:rsid w:val="00F05637"/>
    <w:rsid w:val="00F06192"/>
    <w:rsid w:val="00F12016"/>
    <w:rsid w:val="00F151D1"/>
    <w:rsid w:val="00F743C1"/>
    <w:rsid w:val="00F74CE2"/>
    <w:rsid w:val="00F77881"/>
    <w:rsid w:val="00F80C41"/>
    <w:rsid w:val="00FA2AC3"/>
    <w:rsid w:val="00FD34CA"/>
    <w:rsid w:val="00FD6B43"/>
    <w:rsid w:val="00FD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746E"/>
  <w15:docId w15:val="{AB3C76C9-75B2-442C-AEE9-F61C05A9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15"/>
    <w:rPr>
      <w:lang w:val="en-GB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967EA4"/>
    <w:pPr>
      <w:keepLines w:val="0"/>
      <w:numPr>
        <w:ilvl w:val="0"/>
        <w:numId w:val="0"/>
      </w:numPr>
      <w:pBdr>
        <w:bottom w:val="single" w:sz="18" w:space="1" w:color="999999"/>
      </w:pBdr>
      <w:tabs>
        <w:tab w:val="num" w:pos="576"/>
      </w:tabs>
      <w:spacing w:before="0" w:after="240"/>
      <w:ind w:left="576" w:hanging="576"/>
      <w:jc w:val="both"/>
      <w:outlineLvl w:val="0"/>
    </w:pPr>
    <w:rPr>
      <w:rFonts w:ascii="Calibri" w:eastAsia="Times New Roman" w:hAnsi="Calibri" w:cs="Times New Roman"/>
      <w:iCs/>
      <w:color w:val="000000"/>
      <w:kern w:val="28"/>
      <w:sz w:val="22"/>
      <w:szCs w:val="24"/>
      <w:u w:val="single"/>
      <w:lang w:val="it-IT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A4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67EA4"/>
    <w:rPr>
      <w:rFonts w:ascii="Calibri" w:eastAsia="Times New Roman" w:hAnsi="Calibri" w:cs="Times New Roman"/>
      <w:iCs/>
      <w:color w:val="000000"/>
      <w:kern w:val="28"/>
      <w:sz w:val="22"/>
      <w:u w:val="single"/>
      <w:lang w:val="it-IT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Default">
    <w:name w:val="Default"/>
    <w:rsid w:val="005D75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GridTable1Light-Accent51">
    <w:name w:val="Grid Table 1 Light - Accent 51"/>
    <w:basedOn w:val="TableNormal"/>
    <w:uiPriority w:val="46"/>
    <w:rsid w:val="005D751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B70C1"/>
    <w:pPr>
      <w:ind w:left="720"/>
      <w:contextualSpacing/>
    </w:pPr>
  </w:style>
  <w:style w:type="table" w:customStyle="1" w:styleId="GridTable1Light-Accent511">
    <w:name w:val="Grid Table 1 Light - Accent 511"/>
    <w:basedOn w:val="TableNormal"/>
    <w:uiPriority w:val="46"/>
    <w:rsid w:val="009938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1547B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A30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3A30EE"/>
    <w:rPr>
      <w:b/>
      <w:bCs/>
    </w:rPr>
  </w:style>
  <w:style w:type="table" w:customStyle="1" w:styleId="GridTable1Light-Accent5121">
    <w:name w:val="Grid Table 1 Light - Accent 5121"/>
    <w:basedOn w:val="TableNormal"/>
    <w:uiPriority w:val="46"/>
    <w:rsid w:val="001B103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dha.MaxhuniHaxhishabani@os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im_bucolli@hotmail.com" TargetMode="External"/><Relationship Id="rId5" Type="http://schemas.openxmlformats.org/officeDocument/2006/relationships/hyperlink" Target="mailto:fitim.bucoll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R_Halili</dc:creator>
  <cp:lastModifiedBy>Arian Mustafa</cp:lastModifiedBy>
  <cp:revision>19</cp:revision>
  <dcterms:created xsi:type="dcterms:W3CDTF">2025-03-27T11:58:00Z</dcterms:created>
  <dcterms:modified xsi:type="dcterms:W3CDTF">2025-03-27T14:36:00Z</dcterms:modified>
</cp:coreProperties>
</file>