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0CFB4" w14:textId="77777777" w:rsidR="000A5757" w:rsidRDefault="000A5757" w:rsidP="000A5757">
      <w:pPr>
        <w:jc w:val="center"/>
      </w:pPr>
    </w:p>
    <w:p w14:paraId="0E5CD24F" w14:textId="77777777" w:rsidR="00391682" w:rsidRDefault="00391682" w:rsidP="000A5757">
      <w:pPr>
        <w:jc w:val="center"/>
      </w:pPr>
    </w:p>
    <w:p w14:paraId="19FCD0BC" w14:textId="77777777" w:rsidR="00391682" w:rsidRDefault="00391682" w:rsidP="000A5757">
      <w:pPr>
        <w:jc w:val="center"/>
      </w:pPr>
      <w:r>
        <w:rPr>
          <w:noProof/>
          <w:lang w:eastAsia="sq-AL"/>
        </w:rPr>
        <w:drawing>
          <wp:inline distT="0" distB="0" distL="0" distR="0" wp14:anchorId="2F8CFAAC" wp14:editId="4E7959AC">
            <wp:extent cx="841375" cy="93281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12E070F9" w14:textId="77777777" w:rsidR="00391682" w:rsidRPr="006C4C91" w:rsidRDefault="00391682" w:rsidP="000A5757">
      <w:pPr>
        <w:jc w:val="center"/>
      </w:pPr>
    </w:p>
    <w:p w14:paraId="475ACE88" w14:textId="77777777" w:rsidR="000A5757" w:rsidRPr="00994982" w:rsidRDefault="000A5757" w:rsidP="000A5757">
      <w:pPr>
        <w:ind w:right="720"/>
        <w:jc w:val="center"/>
        <w:rPr>
          <w:rFonts w:eastAsia="Batang"/>
          <w:b/>
          <w:sz w:val="32"/>
          <w:szCs w:val="32"/>
        </w:rPr>
      </w:pPr>
      <w:r w:rsidRPr="006C4C91">
        <w:rPr>
          <w:b/>
        </w:rPr>
        <w:t xml:space="preserve">         </w:t>
      </w:r>
      <w:r w:rsidRPr="00994982">
        <w:rPr>
          <w:b/>
          <w:sz w:val="32"/>
          <w:szCs w:val="32"/>
        </w:rPr>
        <w:t>Republika e Kosovës</w:t>
      </w:r>
    </w:p>
    <w:p w14:paraId="01B21B97" w14:textId="77777777" w:rsidR="000A5757" w:rsidRPr="00994982" w:rsidRDefault="000A5757" w:rsidP="000A5757">
      <w:pPr>
        <w:ind w:right="720"/>
        <w:jc w:val="center"/>
        <w:rPr>
          <w:b/>
          <w:sz w:val="26"/>
          <w:szCs w:val="26"/>
        </w:rPr>
      </w:pPr>
      <w:r w:rsidRPr="006C4C91">
        <w:rPr>
          <w:rFonts w:eastAsia="Batang"/>
          <w:b/>
        </w:rPr>
        <w:t xml:space="preserve">         </w:t>
      </w:r>
      <w:r w:rsidRPr="00994982">
        <w:rPr>
          <w:rFonts w:eastAsia="Batang"/>
          <w:b/>
          <w:sz w:val="26"/>
          <w:szCs w:val="26"/>
        </w:rPr>
        <w:t xml:space="preserve">Republika Kosova - </w:t>
      </w:r>
      <w:r w:rsidRPr="00994982">
        <w:rPr>
          <w:b/>
          <w:sz w:val="26"/>
          <w:szCs w:val="26"/>
        </w:rPr>
        <w:t>Republic of Kosovo</w:t>
      </w:r>
    </w:p>
    <w:p w14:paraId="28D91DB7" w14:textId="77777777" w:rsidR="000A5757" w:rsidRDefault="000A5757" w:rsidP="000A5757">
      <w:pPr>
        <w:pStyle w:val="Title"/>
        <w:ind w:right="720"/>
        <w:rPr>
          <w:i/>
          <w:iCs/>
          <w:szCs w:val="24"/>
        </w:rPr>
      </w:pPr>
      <w:r w:rsidRPr="006C4C91">
        <w:rPr>
          <w:i/>
          <w:iCs/>
          <w:szCs w:val="24"/>
        </w:rPr>
        <w:t xml:space="preserve">         Qeveria – Vlada – Government</w:t>
      </w:r>
    </w:p>
    <w:p w14:paraId="2C55AF41" w14:textId="77777777" w:rsidR="00CD5A61" w:rsidRPr="00AB1D9B" w:rsidRDefault="00CD5A61" w:rsidP="00CD5A61">
      <w:pPr>
        <w:pStyle w:val="Title"/>
        <w:ind w:right="720"/>
        <w:rPr>
          <w:b w:val="0"/>
          <w:i/>
          <w:iCs/>
          <w:lang w:val="en-US"/>
        </w:rPr>
      </w:pPr>
      <w:r w:rsidRPr="00AB1D9B">
        <w:rPr>
          <w:b w:val="0"/>
          <w:i/>
          <w:iCs/>
          <w:lang w:val="en-US"/>
        </w:rPr>
        <w:t>Ministria e Administrimit të Pushtetit Lokal</w:t>
      </w:r>
    </w:p>
    <w:p w14:paraId="6E311CD0" w14:textId="77777777" w:rsidR="00CD5A61" w:rsidRPr="00AB1D9B" w:rsidRDefault="00CD5A61" w:rsidP="00CD5A61">
      <w:pPr>
        <w:pStyle w:val="Title"/>
        <w:ind w:right="720"/>
        <w:rPr>
          <w:b w:val="0"/>
          <w:i/>
          <w:iCs/>
          <w:lang w:val="en-US"/>
        </w:rPr>
      </w:pPr>
      <w:r w:rsidRPr="00AB1D9B">
        <w:rPr>
          <w:b w:val="0"/>
          <w:i/>
          <w:iCs/>
          <w:lang w:val="en-US"/>
        </w:rPr>
        <w:t>Ministarstvo Administracije Lokalne Samouprave</w:t>
      </w:r>
    </w:p>
    <w:p w14:paraId="6D2B4D59" w14:textId="77777777" w:rsidR="00CD5A61" w:rsidRPr="00AB1D9B" w:rsidRDefault="00CD5A61" w:rsidP="00CD5A61">
      <w:pPr>
        <w:pStyle w:val="Title"/>
        <w:ind w:right="720"/>
        <w:rPr>
          <w:b w:val="0"/>
          <w:i/>
          <w:iCs/>
          <w:lang w:val="en-US"/>
        </w:rPr>
      </w:pPr>
      <w:r w:rsidRPr="00AB1D9B">
        <w:rPr>
          <w:b w:val="0"/>
          <w:i/>
          <w:iCs/>
          <w:lang w:val="en-US"/>
        </w:rPr>
        <w:t>Ministry of Local Government Administration</w:t>
      </w:r>
    </w:p>
    <w:p w14:paraId="31433DDA" w14:textId="77777777" w:rsidR="00CD5A61" w:rsidRPr="006C4C91" w:rsidRDefault="00CD5A61" w:rsidP="000A5757">
      <w:pPr>
        <w:pStyle w:val="Title"/>
        <w:ind w:right="720"/>
        <w:rPr>
          <w:szCs w:val="24"/>
        </w:rPr>
      </w:pPr>
    </w:p>
    <w:p w14:paraId="7BA8AB09" w14:textId="77777777" w:rsidR="000A5757" w:rsidRPr="006C4C91" w:rsidRDefault="000A5757" w:rsidP="000A5757">
      <w:pPr>
        <w:pBdr>
          <w:bottom w:val="single" w:sz="12" w:space="1" w:color="auto"/>
        </w:pBdr>
        <w:tabs>
          <w:tab w:val="left" w:pos="3834"/>
        </w:tabs>
        <w:ind w:right="720"/>
        <w:jc w:val="center"/>
        <w:rPr>
          <w:b/>
        </w:rPr>
      </w:pPr>
    </w:p>
    <w:p w14:paraId="10B6661E" w14:textId="77777777" w:rsidR="000A5757" w:rsidRPr="006C4C91" w:rsidRDefault="000A5757" w:rsidP="000A5757">
      <w:pPr>
        <w:jc w:val="center"/>
        <w:rPr>
          <w:b/>
        </w:rPr>
      </w:pPr>
    </w:p>
    <w:p w14:paraId="40784B77" w14:textId="77777777" w:rsidR="000A5757" w:rsidRPr="006C4C91" w:rsidRDefault="000A5757" w:rsidP="000A5757"/>
    <w:p w14:paraId="61F3E168" w14:textId="77777777" w:rsidR="000A5757" w:rsidRPr="006C4C91" w:rsidRDefault="000A5757" w:rsidP="000A5757">
      <w:pPr>
        <w:jc w:val="center"/>
      </w:pPr>
    </w:p>
    <w:p w14:paraId="641B3011" w14:textId="5F24AB86" w:rsidR="00CD5A61" w:rsidRPr="00CD5A61" w:rsidRDefault="00CD5A61" w:rsidP="00CD5A61">
      <w:pPr>
        <w:spacing w:line="260" w:lineRule="exact"/>
        <w:ind w:left="-90" w:right="417"/>
        <w:jc w:val="center"/>
        <w:rPr>
          <w:b/>
        </w:rPr>
      </w:pPr>
      <w:r w:rsidRPr="00CD5A61">
        <w:rPr>
          <w:b/>
          <w:bCs/>
        </w:rPr>
        <w:t>UDHËZIM ADMIN</w:t>
      </w:r>
      <w:r w:rsidR="00083BC0">
        <w:rPr>
          <w:b/>
          <w:bCs/>
        </w:rPr>
        <w:t xml:space="preserve">ISTRATIV (MAPL) NR. </w:t>
      </w:r>
      <w:r w:rsidR="00CC5588">
        <w:rPr>
          <w:b/>
          <w:bCs/>
        </w:rPr>
        <w:t>02</w:t>
      </w:r>
      <w:r w:rsidR="00083BC0">
        <w:rPr>
          <w:b/>
          <w:bCs/>
        </w:rPr>
        <w:t>/</w:t>
      </w:r>
      <w:r w:rsidRPr="00CD5A61">
        <w:rPr>
          <w:b/>
          <w:bCs/>
        </w:rPr>
        <w:t xml:space="preserve">2023 PËR </w:t>
      </w:r>
      <w:r w:rsidRPr="00CD5A61">
        <w:rPr>
          <w:b/>
        </w:rPr>
        <w:t>INICIATIVËN E QYTETARËVE PËR LARGIMIN E KRYETARIT TË KOMUNËS NGA FUNKSIONI</w:t>
      </w:r>
    </w:p>
    <w:p w14:paraId="020FDB7D" w14:textId="77777777" w:rsidR="00D72625" w:rsidRPr="006C4C91" w:rsidRDefault="00D72625" w:rsidP="00D72625">
      <w:pPr>
        <w:spacing w:line="200" w:lineRule="exact"/>
        <w:jc w:val="center"/>
        <w:rPr>
          <w:sz w:val="28"/>
          <w:szCs w:val="28"/>
        </w:rPr>
      </w:pPr>
    </w:p>
    <w:p w14:paraId="3563FFAF" w14:textId="77777777" w:rsidR="00D72625" w:rsidRPr="006C4C91" w:rsidRDefault="00D72625" w:rsidP="00D72625">
      <w:pPr>
        <w:spacing w:before="8" w:line="220" w:lineRule="exact"/>
        <w:rPr>
          <w:sz w:val="28"/>
          <w:szCs w:val="28"/>
        </w:rPr>
      </w:pPr>
    </w:p>
    <w:p w14:paraId="5854BC09" w14:textId="0011FC5A" w:rsidR="00D72625" w:rsidRDefault="00D72625" w:rsidP="00D72625">
      <w:pPr>
        <w:spacing w:line="260" w:lineRule="exact"/>
        <w:ind w:left="-90" w:right="417"/>
        <w:jc w:val="center"/>
        <w:rPr>
          <w:b/>
          <w:bCs/>
        </w:rPr>
      </w:pPr>
      <w:r>
        <w:rPr>
          <w:b/>
          <w:bCs/>
        </w:rPr>
        <w:t xml:space="preserve">ADMINISTRATIVNO UPUTSTVO MALS-a BR. </w:t>
      </w:r>
      <w:r w:rsidR="00CC5588">
        <w:rPr>
          <w:b/>
          <w:bCs/>
        </w:rPr>
        <w:t>02</w:t>
      </w:r>
      <w:r>
        <w:rPr>
          <w:b/>
          <w:bCs/>
        </w:rPr>
        <w:t>/</w:t>
      </w:r>
      <w:r w:rsidRPr="00CD5A61">
        <w:rPr>
          <w:b/>
          <w:bCs/>
        </w:rPr>
        <w:t xml:space="preserve">2023 </w:t>
      </w:r>
      <w:r>
        <w:rPr>
          <w:b/>
          <w:bCs/>
        </w:rPr>
        <w:t xml:space="preserve">ZA INIVIJATIVU GRAĐANA ZA SMENJIVANJE GRADONAČELNIKA OPŠTINE SA FUNKCIJE  </w:t>
      </w:r>
    </w:p>
    <w:p w14:paraId="45BE7F7C" w14:textId="77777777" w:rsidR="004032EF" w:rsidRDefault="004032EF" w:rsidP="00D72625">
      <w:pPr>
        <w:spacing w:line="260" w:lineRule="exact"/>
        <w:ind w:left="-90" w:right="417"/>
        <w:jc w:val="center"/>
        <w:rPr>
          <w:b/>
          <w:bCs/>
        </w:rPr>
      </w:pPr>
    </w:p>
    <w:p w14:paraId="382D8633" w14:textId="77777777" w:rsidR="004032EF" w:rsidRDefault="004032EF" w:rsidP="00D72625">
      <w:pPr>
        <w:spacing w:line="260" w:lineRule="exact"/>
        <w:ind w:left="-90" w:right="417"/>
        <w:jc w:val="center"/>
        <w:rPr>
          <w:b/>
          <w:bCs/>
        </w:rPr>
      </w:pPr>
    </w:p>
    <w:p w14:paraId="45821750" w14:textId="3782E1B1" w:rsidR="004032EF" w:rsidRDefault="004032EF" w:rsidP="00D72625">
      <w:pPr>
        <w:spacing w:line="260" w:lineRule="exact"/>
        <w:ind w:left="-90" w:right="417"/>
        <w:jc w:val="center"/>
        <w:rPr>
          <w:b/>
          <w:bCs/>
        </w:rPr>
      </w:pPr>
      <w:r w:rsidRPr="004032EF">
        <w:rPr>
          <w:b/>
          <w:bCs/>
        </w:rPr>
        <w:t xml:space="preserve">ADMINISTRATIVE INSTRUCTION (MAPL) NO. </w:t>
      </w:r>
      <w:r w:rsidR="00CC5588">
        <w:rPr>
          <w:b/>
          <w:bCs/>
        </w:rPr>
        <w:t>02</w:t>
      </w:r>
      <w:r w:rsidRPr="004032EF">
        <w:rPr>
          <w:b/>
          <w:bCs/>
        </w:rPr>
        <w:t xml:space="preserve">/2023 </w:t>
      </w:r>
      <w:r w:rsidR="000B3AB6" w:rsidRPr="000B3AB6">
        <w:rPr>
          <w:b/>
          <w:bCs/>
        </w:rPr>
        <w:t xml:space="preserve">/2023 FOR THE CITIZENS' INITIATIVE FOR </w:t>
      </w:r>
      <w:r w:rsidR="004E05E3">
        <w:rPr>
          <w:b/>
          <w:bCs/>
        </w:rPr>
        <w:t>RECALLING ELECTION ON THE LOCAL LEVEL</w:t>
      </w:r>
    </w:p>
    <w:p w14:paraId="2AC5282A" w14:textId="77777777" w:rsidR="004032EF" w:rsidRPr="006C4C91" w:rsidRDefault="004032EF" w:rsidP="00D72625">
      <w:pPr>
        <w:spacing w:line="260" w:lineRule="exact"/>
        <w:ind w:left="-90" w:right="417"/>
        <w:jc w:val="center"/>
        <w:rPr>
          <w:b/>
          <w:sz w:val="28"/>
          <w:szCs w:val="28"/>
        </w:rPr>
      </w:pPr>
    </w:p>
    <w:p w14:paraId="68A28D66" w14:textId="77777777" w:rsidR="004328FE" w:rsidRPr="006C4C91" w:rsidRDefault="004328FE" w:rsidP="00D25AED">
      <w:pPr>
        <w:spacing w:before="8" w:line="220" w:lineRule="exact"/>
        <w:rPr>
          <w:sz w:val="28"/>
          <w:szCs w:val="28"/>
        </w:rPr>
      </w:pPr>
    </w:p>
    <w:p w14:paraId="3F178076" w14:textId="77777777" w:rsidR="00D25AED" w:rsidRPr="006C4C91" w:rsidRDefault="00D25AED" w:rsidP="00D25AED">
      <w:pPr>
        <w:spacing w:line="260" w:lineRule="exact"/>
        <w:ind w:right="322"/>
        <w:jc w:val="center"/>
        <w:rPr>
          <w:b/>
          <w:sz w:val="28"/>
          <w:szCs w:val="28"/>
        </w:rPr>
      </w:pPr>
    </w:p>
    <w:p w14:paraId="03A7F2C2" w14:textId="77777777" w:rsidR="000A5757" w:rsidRPr="006C4C91" w:rsidRDefault="000A5757" w:rsidP="000A5757">
      <w:pPr>
        <w:spacing w:line="200" w:lineRule="exact"/>
        <w:jc w:val="center"/>
      </w:pPr>
    </w:p>
    <w:p w14:paraId="5D189F51" w14:textId="77777777" w:rsidR="000A5757" w:rsidRPr="006C4C91" w:rsidRDefault="000A5757" w:rsidP="000A5757">
      <w:pPr>
        <w:spacing w:line="200" w:lineRule="exact"/>
        <w:jc w:val="center"/>
      </w:pPr>
    </w:p>
    <w:p w14:paraId="14A4D207" w14:textId="77777777" w:rsidR="000A5757" w:rsidRPr="006C4C91" w:rsidRDefault="000A5757" w:rsidP="00B31CCC">
      <w:pPr>
        <w:spacing w:line="260" w:lineRule="exact"/>
        <w:ind w:left="-90" w:right="417"/>
        <w:sectPr w:rsidR="000A5757" w:rsidRPr="006C4C91">
          <w:footerReference w:type="default" r:id="rId9"/>
          <w:pgSz w:w="15840" w:h="12240" w:orient="landscape"/>
          <w:pgMar w:top="620" w:right="1400" w:bottom="280" w:left="1320" w:header="720" w:footer="720" w:gutter="0"/>
          <w:cols w:space="720"/>
        </w:sectPr>
      </w:pPr>
    </w:p>
    <w:p w14:paraId="121A03BA" w14:textId="77777777" w:rsidR="001C1D9C" w:rsidRPr="006C4C91" w:rsidRDefault="001C1D9C"/>
    <w:p w14:paraId="0B0DBE5B" w14:textId="77777777" w:rsidR="001C1D9C" w:rsidRPr="006C4C91" w:rsidRDefault="001C1D9C"/>
    <w:tbl>
      <w:tblPr>
        <w:tblW w:w="136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820"/>
        <w:gridCol w:w="4394"/>
      </w:tblGrid>
      <w:tr w:rsidR="001268E6" w:rsidRPr="006C4C91" w14:paraId="6DBB3E41" w14:textId="77777777" w:rsidTr="0008308F">
        <w:trPr>
          <w:trHeight w:val="70"/>
        </w:trPr>
        <w:tc>
          <w:tcPr>
            <w:tcW w:w="4395" w:type="dxa"/>
          </w:tcPr>
          <w:p w14:paraId="73AE1093" w14:textId="0134C7BD" w:rsidR="00072EB4" w:rsidRDefault="00072EB4" w:rsidP="00072EB4">
            <w:pPr>
              <w:pStyle w:val="NormalWeb"/>
              <w:shd w:val="clear" w:color="auto" w:fill="FFFFFF"/>
              <w:jc w:val="both"/>
            </w:pPr>
            <w:r w:rsidRPr="00A03459">
              <w:t>Në bazë të nenit 72 par. 1, 2 dhe 3 të Ligjit Nr.03/L-040 për Vetëqeverisjen Lokale, si dhe në bazë të nenit 9, paragrafi 1, të Rregullores (QRK) Nr. 02/2021 për Fushat e Përgjegjësisë Administrative të Zyrës së Kryeministrit dhe Ministrive (Shtojca XIV), Ministria e Administrimit të Pushtetit Lokal (MAPL), nxjerr:</w:t>
            </w:r>
          </w:p>
          <w:p w14:paraId="60DF5016" w14:textId="77777777" w:rsidR="00072EB4" w:rsidRPr="008714DE" w:rsidRDefault="00072EB4" w:rsidP="00072EB4">
            <w:pPr>
              <w:pStyle w:val="NormalWeb"/>
              <w:shd w:val="clear" w:color="auto" w:fill="FFFFFF"/>
              <w:jc w:val="both"/>
            </w:pPr>
          </w:p>
          <w:p w14:paraId="5B3B15E7" w14:textId="77777777" w:rsidR="0095072B" w:rsidRDefault="0095072B" w:rsidP="00072EB4">
            <w:pPr>
              <w:jc w:val="center"/>
              <w:rPr>
                <w:b/>
                <w:bCs/>
              </w:rPr>
            </w:pPr>
          </w:p>
          <w:p w14:paraId="77BED25B" w14:textId="01406518" w:rsidR="00072EB4" w:rsidRDefault="00072EB4" w:rsidP="00072EB4">
            <w:pPr>
              <w:jc w:val="center"/>
              <w:rPr>
                <w:rFonts w:eastAsia="Calibri"/>
                <w:b/>
                <w:bCs/>
                <w:color w:val="000000"/>
              </w:rPr>
            </w:pPr>
            <w:r w:rsidRPr="00B4397F">
              <w:rPr>
                <w:b/>
                <w:bCs/>
              </w:rPr>
              <w:t xml:space="preserve">UDHËZIM ADMINISTRATIV (MAPL) NR. </w:t>
            </w:r>
            <w:r w:rsidR="00CC5588">
              <w:rPr>
                <w:b/>
                <w:bCs/>
              </w:rPr>
              <w:t>02/</w:t>
            </w:r>
            <w:r w:rsidRPr="00B4397F">
              <w:rPr>
                <w:b/>
                <w:bCs/>
              </w:rPr>
              <w:t xml:space="preserve">2023 PËR </w:t>
            </w:r>
            <w:r w:rsidRPr="00B4397F">
              <w:rPr>
                <w:b/>
              </w:rPr>
              <w:t>INICIATIV</w:t>
            </w:r>
            <w:r>
              <w:rPr>
                <w:b/>
              </w:rPr>
              <w:t>ËN E QYTETARËVE</w:t>
            </w:r>
            <w:r w:rsidRPr="00B4397F">
              <w:rPr>
                <w:b/>
              </w:rPr>
              <w:t xml:space="preserve"> PËR LARGIMIN E KRYETARIT TË KOMUNËS NGA FUNKSIONI</w:t>
            </w:r>
          </w:p>
          <w:p w14:paraId="6E98F01B" w14:textId="77777777" w:rsidR="00072EB4" w:rsidRDefault="00072EB4" w:rsidP="00072EB4">
            <w:pPr>
              <w:jc w:val="center"/>
              <w:rPr>
                <w:rFonts w:eastAsia="Calibri"/>
                <w:b/>
                <w:bCs/>
                <w:color w:val="000000"/>
              </w:rPr>
            </w:pPr>
          </w:p>
          <w:p w14:paraId="4584E545" w14:textId="77777777" w:rsidR="00072EB4" w:rsidRDefault="00072EB4" w:rsidP="00072EB4">
            <w:pPr>
              <w:jc w:val="center"/>
              <w:rPr>
                <w:rFonts w:eastAsia="Calibri"/>
                <w:b/>
                <w:bCs/>
                <w:color w:val="000000"/>
              </w:rPr>
            </w:pPr>
          </w:p>
          <w:p w14:paraId="165C6774" w14:textId="77777777" w:rsidR="00072EB4" w:rsidRDefault="00072EB4" w:rsidP="00072EB4">
            <w:pPr>
              <w:jc w:val="center"/>
              <w:rPr>
                <w:rFonts w:eastAsia="Calibri"/>
                <w:b/>
                <w:bCs/>
                <w:color w:val="000000"/>
              </w:rPr>
            </w:pPr>
            <w:r>
              <w:rPr>
                <w:rFonts w:eastAsia="Calibri"/>
                <w:b/>
                <w:bCs/>
                <w:color w:val="000000"/>
              </w:rPr>
              <w:t>KAPITULLI I</w:t>
            </w:r>
          </w:p>
          <w:p w14:paraId="71F98961" w14:textId="77777777" w:rsidR="00072EB4" w:rsidRPr="00E4013D" w:rsidRDefault="00072EB4" w:rsidP="00072EB4">
            <w:pPr>
              <w:jc w:val="center"/>
              <w:rPr>
                <w:rFonts w:eastAsia="Calibri"/>
                <w:b/>
                <w:bCs/>
                <w:color w:val="000000"/>
              </w:rPr>
            </w:pPr>
            <w:r w:rsidRPr="00E4013D">
              <w:rPr>
                <w:rFonts w:eastAsia="Calibri"/>
                <w:b/>
                <w:bCs/>
                <w:color w:val="000000"/>
              </w:rPr>
              <w:t>DISPOZITAT E PËRGJITHSHME</w:t>
            </w:r>
          </w:p>
          <w:p w14:paraId="0D184FF1" w14:textId="77777777" w:rsidR="00072EB4" w:rsidRDefault="00072EB4" w:rsidP="00072EB4">
            <w:pPr>
              <w:jc w:val="center"/>
              <w:rPr>
                <w:rFonts w:eastAsia="Calibri"/>
                <w:b/>
                <w:bCs/>
                <w:color w:val="000000"/>
              </w:rPr>
            </w:pPr>
          </w:p>
          <w:p w14:paraId="78BF9435" w14:textId="77777777" w:rsidR="00072EB4" w:rsidRPr="00E4013D" w:rsidRDefault="00072EB4" w:rsidP="00072EB4">
            <w:pPr>
              <w:jc w:val="center"/>
              <w:rPr>
                <w:rFonts w:eastAsia="Calibri"/>
                <w:b/>
                <w:bCs/>
                <w:color w:val="000000"/>
              </w:rPr>
            </w:pPr>
            <w:r w:rsidRPr="00E4013D">
              <w:rPr>
                <w:rFonts w:eastAsia="Calibri"/>
                <w:b/>
                <w:bCs/>
                <w:color w:val="000000"/>
              </w:rPr>
              <w:t>Neni 1</w:t>
            </w:r>
          </w:p>
          <w:p w14:paraId="68A5B647" w14:textId="77777777" w:rsidR="00072EB4" w:rsidRDefault="00072EB4" w:rsidP="00072EB4">
            <w:pPr>
              <w:jc w:val="center"/>
              <w:rPr>
                <w:rFonts w:eastAsia="Calibri"/>
                <w:b/>
                <w:bCs/>
                <w:color w:val="000000"/>
              </w:rPr>
            </w:pPr>
            <w:r w:rsidRPr="00E4013D">
              <w:rPr>
                <w:rFonts w:eastAsia="Calibri"/>
                <w:b/>
                <w:bCs/>
                <w:color w:val="000000"/>
              </w:rPr>
              <w:t>Qëllimi</w:t>
            </w:r>
          </w:p>
          <w:p w14:paraId="384EB9E7" w14:textId="77777777" w:rsidR="00072EB4" w:rsidRPr="00E4013D" w:rsidRDefault="00072EB4" w:rsidP="00072EB4">
            <w:pPr>
              <w:jc w:val="center"/>
              <w:rPr>
                <w:rFonts w:eastAsia="Calibri"/>
                <w:b/>
                <w:bCs/>
                <w:color w:val="000000"/>
              </w:rPr>
            </w:pPr>
          </w:p>
          <w:p w14:paraId="3F3EB347" w14:textId="77777777" w:rsidR="00072EB4" w:rsidRDefault="00072EB4" w:rsidP="00072EB4">
            <w:pPr>
              <w:jc w:val="both"/>
              <w:rPr>
                <w:rFonts w:eastAsia="Calibri"/>
                <w:color w:val="000000"/>
              </w:rPr>
            </w:pPr>
            <w:r w:rsidRPr="00E4013D">
              <w:rPr>
                <w:rFonts w:eastAsia="Calibri"/>
                <w:color w:val="000000"/>
              </w:rPr>
              <w:t xml:space="preserve">Ky Udhëzim Administrativ ka për qëllim </w:t>
            </w:r>
            <w:r>
              <w:rPr>
                <w:rFonts w:eastAsia="Calibri"/>
                <w:color w:val="000000"/>
              </w:rPr>
              <w:t xml:space="preserve">përcaktimin e procedurës së inicimit, organizimit dhe dorëzimit të iniciativës së qytetarëve për largimin e kryetarit të komunës nga funksioni, në pajtim me </w:t>
            </w:r>
            <w:bookmarkStart w:id="0" w:name="_Hlk131236595"/>
            <w:r w:rsidRPr="00B94CE1">
              <w:t>Ligji</w:t>
            </w:r>
            <w:r>
              <w:t>n</w:t>
            </w:r>
            <w:r w:rsidRPr="00B94CE1">
              <w:t xml:space="preserve"> Nr.03/L-040 për Vetëqeverisjen Loka</w:t>
            </w:r>
            <w:r>
              <w:t>le</w:t>
            </w:r>
            <w:bookmarkEnd w:id="0"/>
            <w:r w:rsidRPr="00E4013D">
              <w:rPr>
                <w:rFonts w:eastAsia="Calibri"/>
                <w:color w:val="000000"/>
              </w:rPr>
              <w:t>.</w:t>
            </w:r>
          </w:p>
          <w:p w14:paraId="637074E5" w14:textId="77777777" w:rsidR="00072EB4" w:rsidRDefault="00072EB4" w:rsidP="00072EB4">
            <w:pPr>
              <w:jc w:val="both"/>
              <w:rPr>
                <w:rFonts w:eastAsia="Calibri"/>
                <w:color w:val="000000"/>
              </w:rPr>
            </w:pPr>
          </w:p>
          <w:p w14:paraId="647F7DCB" w14:textId="77777777" w:rsidR="00CC5588" w:rsidRDefault="00CC5588" w:rsidP="00072EB4">
            <w:pPr>
              <w:jc w:val="center"/>
              <w:rPr>
                <w:rFonts w:eastAsia="Calibri"/>
                <w:b/>
                <w:bCs/>
                <w:color w:val="000000"/>
              </w:rPr>
            </w:pPr>
          </w:p>
          <w:p w14:paraId="24336D08" w14:textId="7E4CD475" w:rsidR="00072EB4" w:rsidRPr="00E4013D" w:rsidRDefault="00072EB4" w:rsidP="00072EB4">
            <w:pPr>
              <w:jc w:val="center"/>
              <w:rPr>
                <w:rFonts w:eastAsia="Calibri"/>
                <w:b/>
                <w:bCs/>
                <w:color w:val="000000"/>
              </w:rPr>
            </w:pPr>
            <w:r w:rsidRPr="00E4013D">
              <w:rPr>
                <w:rFonts w:eastAsia="Calibri"/>
                <w:b/>
                <w:bCs/>
                <w:color w:val="000000"/>
              </w:rPr>
              <w:lastRenderedPageBreak/>
              <w:t>Neni 2</w:t>
            </w:r>
          </w:p>
          <w:p w14:paraId="63EA9842" w14:textId="77777777" w:rsidR="00072EB4" w:rsidRPr="00E4013D" w:rsidRDefault="00072EB4" w:rsidP="00072EB4">
            <w:pPr>
              <w:jc w:val="center"/>
              <w:rPr>
                <w:rFonts w:eastAsia="Calibri"/>
                <w:b/>
                <w:bCs/>
                <w:color w:val="000000"/>
              </w:rPr>
            </w:pPr>
            <w:r w:rsidRPr="00E4013D">
              <w:rPr>
                <w:rFonts w:eastAsia="Calibri"/>
                <w:b/>
                <w:bCs/>
                <w:color w:val="000000"/>
              </w:rPr>
              <w:t>Fushëveprimi</w:t>
            </w:r>
          </w:p>
          <w:p w14:paraId="39DFF957" w14:textId="77777777" w:rsidR="00072EB4" w:rsidRPr="00E4013D" w:rsidRDefault="00072EB4" w:rsidP="00072EB4">
            <w:pPr>
              <w:jc w:val="both"/>
              <w:rPr>
                <w:rFonts w:eastAsia="Calibri"/>
                <w:b/>
                <w:bCs/>
                <w:color w:val="000000"/>
              </w:rPr>
            </w:pPr>
          </w:p>
          <w:p w14:paraId="5A044BD5" w14:textId="77777777" w:rsidR="00072EB4" w:rsidRDefault="00072EB4" w:rsidP="0095072B">
            <w:pPr>
              <w:pStyle w:val="ListParagraph"/>
              <w:ind w:left="85"/>
              <w:jc w:val="both"/>
              <w:rPr>
                <w:rFonts w:eastAsia="Calibri"/>
                <w:color w:val="000000"/>
              </w:rPr>
            </w:pPr>
            <w:r w:rsidRPr="00412407">
              <w:rPr>
                <w:rFonts w:eastAsia="Calibri"/>
                <w:color w:val="000000"/>
              </w:rPr>
              <w:t xml:space="preserve">Dispozitat e këtij Udhëzimi Administrativ zbatohen nga </w:t>
            </w:r>
            <w:r>
              <w:rPr>
                <w:rFonts w:eastAsia="Calibri"/>
                <w:color w:val="000000"/>
              </w:rPr>
              <w:t>kuvendi komunal, ministria përkatëse e pushtetit lokal</w:t>
            </w:r>
            <w:r w:rsidRPr="00412407">
              <w:rPr>
                <w:rFonts w:eastAsia="Calibri"/>
                <w:color w:val="000000"/>
              </w:rPr>
              <w:t xml:space="preserve">, nga </w:t>
            </w:r>
            <w:r>
              <w:rPr>
                <w:rFonts w:eastAsia="Calibri"/>
                <w:color w:val="000000"/>
              </w:rPr>
              <w:t>i</w:t>
            </w:r>
            <w:r w:rsidRPr="00412407">
              <w:rPr>
                <w:rFonts w:eastAsia="Calibri"/>
                <w:color w:val="000000"/>
              </w:rPr>
              <w:t>nstitucionet e tjera të Republikës së Kosovës, për aq sa kanë të bëjnë me verifikimin dhe shqyrtimin e nënshkrimeve të mbështetësve të iniciativës dhe autorizimet për administrimin e votimit</w:t>
            </w:r>
            <w:r>
              <w:rPr>
                <w:rFonts w:eastAsia="Calibri"/>
                <w:color w:val="000000"/>
              </w:rPr>
              <w:t xml:space="preserve">, si </w:t>
            </w:r>
            <w:r w:rsidRPr="00412407">
              <w:rPr>
                <w:rFonts w:eastAsia="Calibri"/>
                <w:color w:val="000000"/>
              </w:rPr>
              <w:t>dhe inic</w:t>
            </w:r>
            <w:r>
              <w:rPr>
                <w:rFonts w:eastAsia="Calibri"/>
                <w:color w:val="000000"/>
              </w:rPr>
              <w:t>i</w:t>
            </w:r>
            <w:r w:rsidRPr="00412407">
              <w:rPr>
                <w:rFonts w:eastAsia="Calibri"/>
                <w:color w:val="000000"/>
              </w:rPr>
              <w:t>uesit e nismës së qytetarëve për largimin e kryetarit të komunës nga funksioni.</w:t>
            </w:r>
          </w:p>
          <w:p w14:paraId="71DE0A36" w14:textId="77777777" w:rsidR="00072EB4" w:rsidRDefault="00072EB4" w:rsidP="00072EB4">
            <w:pPr>
              <w:pStyle w:val="ListParagraph"/>
              <w:jc w:val="both"/>
              <w:rPr>
                <w:rFonts w:eastAsia="Calibri"/>
                <w:color w:val="000000"/>
              </w:rPr>
            </w:pPr>
          </w:p>
          <w:p w14:paraId="0F0BD5A6" w14:textId="77777777" w:rsidR="0095072B" w:rsidRDefault="0095072B" w:rsidP="00072EB4">
            <w:pPr>
              <w:pStyle w:val="ListParagraph"/>
              <w:jc w:val="center"/>
              <w:rPr>
                <w:rFonts w:eastAsia="Calibri"/>
                <w:b/>
                <w:bCs/>
                <w:color w:val="000000"/>
              </w:rPr>
            </w:pPr>
          </w:p>
          <w:p w14:paraId="24D5E0BC" w14:textId="1C193B7C" w:rsidR="00072EB4" w:rsidRPr="00E6075F" w:rsidRDefault="00072EB4" w:rsidP="00072EB4">
            <w:pPr>
              <w:pStyle w:val="ListParagraph"/>
              <w:jc w:val="center"/>
              <w:rPr>
                <w:rFonts w:eastAsia="Calibri"/>
                <w:b/>
                <w:bCs/>
                <w:color w:val="000000"/>
              </w:rPr>
            </w:pPr>
            <w:r w:rsidRPr="00E6075F">
              <w:rPr>
                <w:rFonts w:eastAsia="Calibri"/>
                <w:b/>
                <w:bCs/>
                <w:color w:val="000000"/>
              </w:rPr>
              <w:t>Neni 3</w:t>
            </w:r>
          </w:p>
          <w:p w14:paraId="3C1B4997" w14:textId="77777777" w:rsidR="00072EB4" w:rsidRPr="00E6075F" w:rsidRDefault="00072EB4" w:rsidP="00072EB4">
            <w:pPr>
              <w:pStyle w:val="ListParagraph"/>
              <w:jc w:val="center"/>
              <w:rPr>
                <w:rFonts w:eastAsia="Calibri"/>
                <w:b/>
                <w:bCs/>
                <w:color w:val="000000"/>
              </w:rPr>
            </w:pPr>
            <w:r w:rsidRPr="00E6075F">
              <w:rPr>
                <w:rFonts w:eastAsia="Calibri"/>
                <w:b/>
                <w:bCs/>
                <w:color w:val="000000"/>
              </w:rPr>
              <w:t>Përkufizimet</w:t>
            </w:r>
          </w:p>
          <w:p w14:paraId="7DE2EFA8" w14:textId="77777777" w:rsidR="00072EB4" w:rsidRPr="00E6075F" w:rsidRDefault="00072EB4" w:rsidP="00072EB4">
            <w:pPr>
              <w:pStyle w:val="ListParagraph"/>
              <w:rPr>
                <w:rFonts w:eastAsia="Calibri"/>
                <w:color w:val="000000"/>
              </w:rPr>
            </w:pPr>
          </w:p>
          <w:p w14:paraId="0610FD04" w14:textId="566C6555" w:rsidR="00072EB4" w:rsidRPr="00CC5588" w:rsidRDefault="00CC5588" w:rsidP="00CC5588">
            <w:pPr>
              <w:jc w:val="both"/>
              <w:rPr>
                <w:rFonts w:eastAsia="Calibri"/>
                <w:color w:val="000000"/>
              </w:rPr>
            </w:pPr>
            <w:r>
              <w:rPr>
                <w:rFonts w:eastAsia="Calibri"/>
                <w:color w:val="000000"/>
              </w:rPr>
              <w:t xml:space="preserve">1. </w:t>
            </w:r>
            <w:r w:rsidR="00072EB4" w:rsidRPr="00CC5588">
              <w:rPr>
                <w:rFonts w:eastAsia="Calibri"/>
                <w:color w:val="000000"/>
              </w:rPr>
              <w:t xml:space="preserve">Përveç fjalëve dhe shprehjeve të përdorura në Ligjin </w:t>
            </w:r>
            <w:r w:rsidR="00072EB4" w:rsidRPr="00B94CE1">
              <w:t>Nr.03/L-040 për Vetëqeverisjen Loka</w:t>
            </w:r>
            <w:r w:rsidR="00072EB4">
              <w:t>le</w:t>
            </w:r>
            <w:r w:rsidR="00072EB4" w:rsidRPr="00CC5588">
              <w:rPr>
                <w:rFonts w:eastAsia="Calibri"/>
                <w:color w:val="000000"/>
              </w:rPr>
              <w:t>, shprehjet e përdorura në këtë Udhëzim Administrativ kanë këtë kuptim:</w:t>
            </w:r>
          </w:p>
          <w:p w14:paraId="54C73507" w14:textId="77777777" w:rsidR="00072EB4" w:rsidRPr="00CC4190" w:rsidRDefault="00072EB4" w:rsidP="00072EB4">
            <w:pPr>
              <w:pStyle w:val="ListParagraph"/>
              <w:jc w:val="both"/>
              <w:rPr>
                <w:rFonts w:eastAsia="Calibri"/>
                <w:color w:val="000000"/>
              </w:rPr>
            </w:pPr>
          </w:p>
          <w:p w14:paraId="794A3EAE" w14:textId="25B89B9B" w:rsidR="00072EB4" w:rsidRDefault="00072EB4" w:rsidP="00CC5588">
            <w:pPr>
              <w:pStyle w:val="ListParagraph"/>
              <w:numPr>
                <w:ilvl w:val="1"/>
                <w:numId w:val="24"/>
              </w:numPr>
              <w:ind w:left="780"/>
              <w:jc w:val="both"/>
            </w:pPr>
            <w:r w:rsidRPr="00CC4190">
              <w:rPr>
                <w:b/>
                <w:bCs/>
              </w:rPr>
              <w:t>Ligji</w:t>
            </w:r>
            <w:r w:rsidRPr="00E4013D">
              <w:t xml:space="preserve"> –</w:t>
            </w:r>
            <w:r w:rsidRPr="00CC4190">
              <w:rPr>
                <w:rFonts w:eastAsia="Calibri"/>
                <w:color w:val="000000"/>
              </w:rPr>
              <w:t xml:space="preserve"> Ligji </w:t>
            </w:r>
            <w:r w:rsidRPr="00B94CE1">
              <w:t>Nr.03/L-040 për Vetëqeverisjen Loka</w:t>
            </w:r>
            <w:r>
              <w:t>le</w:t>
            </w:r>
            <w:r w:rsidRPr="00E4013D">
              <w:t>.</w:t>
            </w:r>
          </w:p>
          <w:p w14:paraId="3053A40E" w14:textId="77777777" w:rsidR="00072EB4" w:rsidRDefault="00072EB4" w:rsidP="00072EB4">
            <w:pPr>
              <w:pStyle w:val="ListParagraph"/>
              <w:ind w:left="1140"/>
              <w:jc w:val="both"/>
            </w:pPr>
          </w:p>
          <w:p w14:paraId="13C976E5" w14:textId="77777777" w:rsidR="00072EB4" w:rsidRPr="00CC4190" w:rsidRDefault="00072EB4" w:rsidP="00CC5588">
            <w:pPr>
              <w:pStyle w:val="ListParagraph"/>
              <w:numPr>
                <w:ilvl w:val="1"/>
                <w:numId w:val="24"/>
              </w:numPr>
              <w:ind w:left="720"/>
              <w:jc w:val="both"/>
            </w:pPr>
            <w:r>
              <w:rPr>
                <w:b/>
                <w:bCs/>
              </w:rPr>
              <w:t>Grupi</w:t>
            </w:r>
            <w:r w:rsidRPr="00CC4190">
              <w:rPr>
                <w:b/>
                <w:bCs/>
              </w:rPr>
              <w:t xml:space="preserve"> Nismëtar –  </w:t>
            </w:r>
            <w:r w:rsidRPr="00CC4190">
              <w:rPr>
                <w:bCs/>
              </w:rPr>
              <w:t xml:space="preserve">do të thotë grupi i qytetarëve, i përbërë prej së paku tre qytetarëve me të drejtë vote në komunën përkatëse, që përfaqësojnë iniciativën e qytetarëve për largimin </w:t>
            </w:r>
            <w:r w:rsidRPr="00CC4190">
              <w:rPr>
                <w:bCs/>
              </w:rPr>
              <w:lastRenderedPageBreak/>
              <w:t>e kryetarit të komunës dhe shërbejnë si palë kontakti.</w:t>
            </w:r>
          </w:p>
          <w:p w14:paraId="32E2DF72" w14:textId="5F32E687" w:rsidR="00072EB4" w:rsidRDefault="00072EB4" w:rsidP="00CC5588">
            <w:pPr>
              <w:pStyle w:val="ListParagraph"/>
              <w:rPr>
                <w:b/>
              </w:rPr>
            </w:pPr>
          </w:p>
          <w:p w14:paraId="3EC2B816" w14:textId="77777777" w:rsidR="00CC5588" w:rsidRPr="00CC4190" w:rsidRDefault="00CC5588" w:rsidP="00CC5588">
            <w:pPr>
              <w:pStyle w:val="ListParagraph"/>
              <w:rPr>
                <w:b/>
              </w:rPr>
            </w:pPr>
          </w:p>
          <w:p w14:paraId="44A2F15B" w14:textId="77777777" w:rsidR="00072EB4" w:rsidRDefault="00072EB4" w:rsidP="00CC5588">
            <w:pPr>
              <w:pStyle w:val="ListParagraph"/>
              <w:numPr>
                <w:ilvl w:val="1"/>
                <w:numId w:val="24"/>
              </w:numPr>
              <w:ind w:left="720"/>
              <w:jc w:val="both"/>
            </w:pPr>
            <w:r w:rsidRPr="00CC4190">
              <w:rPr>
                <w:b/>
              </w:rPr>
              <w:t xml:space="preserve"> Lista e Nënshkrimeve</w:t>
            </w:r>
            <w:r>
              <w:t xml:space="preserve"> – do të thotë dokumenti që përmban të dhënat e kërkuara të qytetarëve, që nëpërmjet nënshkrimeve mbështesin</w:t>
            </w:r>
            <w:r w:rsidDel="00FF23E8">
              <w:t xml:space="preserve"> </w:t>
            </w:r>
            <w:r>
              <w:t>iniciativën për largimin e kryetarit të komunës nga funksioni.</w:t>
            </w:r>
          </w:p>
          <w:p w14:paraId="3A11FAD6" w14:textId="77777777" w:rsidR="00072EB4" w:rsidRPr="00CC4190" w:rsidRDefault="00072EB4" w:rsidP="00CC5588">
            <w:pPr>
              <w:pStyle w:val="ListParagraph"/>
              <w:rPr>
                <w:b/>
              </w:rPr>
            </w:pPr>
          </w:p>
          <w:p w14:paraId="5ED0C838" w14:textId="77777777" w:rsidR="00072EB4" w:rsidRDefault="00072EB4" w:rsidP="00CC5588">
            <w:pPr>
              <w:pStyle w:val="ListParagraph"/>
              <w:numPr>
                <w:ilvl w:val="1"/>
                <w:numId w:val="24"/>
              </w:numPr>
              <w:ind w:left="720"/>
              <w:jc w:val="both"/>
            </w:pPr>
            <w:r w:rsidRPr="00CC4190">
              <w:rPr>
                <w:b/>
              </w:rPr>
              <w:t xml:space="preserve"> Institucioni i administrimit të votimit</w:t>
            </w:r>
            <w:r>
              <w:t xml:space="preserve"> – do të thotë Komisioni Qendror i Zgjedhjeve në Republikën e Kosovës (KQZ), si institucion i pavarur, përgjegjës për administrimin e zgjedhjeve.</w:t>
            </w:r>
          </w:p>
          <w:p w14:paraId="0A9DFC71" w14:textId="77777777" w:rsidR="00072EB4" w:rsidRPr="00CC4190" w:rsidRDefault="00072EB4" w:rsidP="00072EB4">
            <w:pPr>
              <w:pStyle w:val="ListParagraph"/>
              <w:rPr>
                <w:b/>
              </w:rPr>
            </w:pPr>
          </w:p>
          <w:p w14:paraId="69EA2456" w14:textId="77777777" w:rsidR="00072EB4" w:rsidRPr="004F41FC" w:rsidRDefault="00072EB4" w:rsidP="00CC5588">
            <w:pPr>
              <w:pStyle w:val="ListParagraph"/>
              <w:numPr>
                <w:ilvl w:val="1"/>
                <w:numId w:val="24"/>
              </w:numPr>
              <w:ind w:left="720"/>
              <w:jc w:val="both"/>
            </w:pPr>
            <w:r w:rsidRPr="00CC4190">
              <w:rPr>
                <w:b/>
              </w:rPr>
              <w:t xml:space="preserve"> Ministri</w:t>
            </w:r>
            <w:r>
              <w:t xml:space="preserve"> – do të thotë </w:t>
            </w:r>
            <w:r w:rsidRPr="00CC4190">
              <w:rPr>
                <w:rFonts w:eastAsia="Calibri"/>
                <w:bCs/>
                <w:color w:val="000000"/>
              </w:rPr>
              <w:t>Ministria e Administrimit të Pushtetit Lokal (MAPL).</w:t>
            </w:r>
          </w:p>
          <w:p w14:paraId="5680D44D" w14:textId="77777777" w:rsidR="00072EB4" w:rsidRPr="004F41FC" w:rsidRDefault="00072EB4" w:rsidP="00CC5588">
            <w:pPr>
              <w:pStyle w:val="ListParagraph"/>
              <w:rPr>
                <w:color w:val="C00000"/>
              </w:rPr>
            </w:pPr>
          </w:p>
          <w:p w14:paraId="275D7EBE" w14:textId="77777777" w:rsidR="00072EB4" w:rsidRPr="004F41FC" w:rsidRDefault="00072EB4" w:rsidP="00CC5588">
            <w:pPr>
              <w:pStyle w:val="ListParagraph"/>
              <w:numPr>
                <w:ilvl w:val="1"/>
                <w:numId w:val="24"/>
              </w:numPr>
              <w:ind w:left="720"/>
              <w:jc w:val="both"/>
            </w:pPr>
            <w:r w:rsidRPr="004F41FC">
              <w:rPr>
                <w:b/>
                <w:bCs/>
              </w:rPr>
              <w:t>Largimi i kryetarit</w:t>
            </w:r>
            <w:r w:rsidRPr="004F41FC">
              <w:t xml:space="preserve"> – do të thotë procesi i largimit të kryetarit të komunës përkatëse nga funksioni me votën e zgjedhësve të asaj komune.</w:t>
            </w:r>
          </w:p>
          <w:p w14:paraId="48D400A9" w14:textId="4068B15B" w:rsidR="00072EB4" w:rsidRDefault="00072EB4" w:rsidP="00072EB4">
            <w:pPr>
              <w:jc w:val="both"/>
            </w:pPr>
          </w:p>
          <w:p w14:paraId="0B68BA2B" w14:textId="52FF5F11" w:rsidR="00CC5588" w:rsidRDefault="00CC5588" w:rsidP="00072EB4">
            <w:pPr>
              <w:jc w:val="both"/>
            </w:pPr>
          </w:p>
          <w:p w14:paraId="29EEFBC0" w14:textId="56094A88" w:rsidR="00CC5588" w:rsidRDefault="00CC5588" w:rsidP="00072EB4">
            <w:pPr>
              <w:jc w:val="both"/>
            </w:pPr>
          </w:p>
          <w:p w14:paraId="3D7D317A" w14:textId="6DE8FE52" w:rsidR="00CC5588" w:rsidRDefault="00CC5588" w:rsidP="00072EB4">
            <w:pPr>
              <w:jc w:val="both"/>
            </w:pPr>
          </w:p>
          <w:p w14:paraId="1E718E0C" w14:textId="77777777" w:rsidR="00CC5588" w:rsidRPr="00F82A2E" w:rsidRDefault="00CC5588" w:rsidP="00072EB4">
            <w:pPr>
              <w:jc w:val="both"/>
            </w:pPr>
          </w:p>
          <w:p w14:paraId="65BB3C5F" w14:textId="77777777" w:rsidR="00072EB4" w:rsidRDefault="00072EB4" w:rsidP="00072EB4">
            <w:pPr>
              <w:jc w:val="both"/>
            </w:pPr>
          </w:p>
          <w:p w14:paraId="5B07EEB6" w14:textId="77777777" w:rsidR="00072EB4" w:rsidRPr="00882EE2" w:rsidRDefault="00072EB4" w:rsidP="00072EB4">
            <w:pPr>
              <w:jc w:val="center"/>
              <w:rPr>
                <w:rFonts w:eastAsia="Calibri"/>
                <w:bCs/>
                <w:color w:val="000000"/>
              </w:rPr>
            </w:pPr>
            <w:r w:rsidRPr="00882EE2">
              <w:rPr>
                <w:rFonts w:eastAsia="Calibri"/>
                <w:bCs/>
                <w:color w:val="000000"/>
              </w:rPr>
              <w:lastRenderedPageBreak/>
              <w:t>KAPITULLI II</w:t>
            </w:r>
          </w:p>
          <w:p w14:paraId="5A5DB307" w14:textId="77777777" w:rsidR="00072EB4" w:rsidRPr="00882EE2" w:rsidRDefault="00072EB4" w:rsidP="00072EB4">
            <w:pPr>
              <w:jc w:val="center"/>
              <w:rPr>
                <w:rFonts w:eastAsia="Calibri"/>
                <w:bCs/>
                <w:color w:val="000000"/>
              </w:rPr>
            </w:pPr>
            <w:r w:rsidRPr="00882EE2">
              <w:rPr>
                <w:rFonts w:eastAsia="Calibri"/>
                <w:bCs/>
                <w:color w:val="000000"/>
              </w:rPr>
              <w:t>INICIATIVA E QYTETARËVE PËR LARGIMIN E KRYETARIT TË KOMUNËS NGA FUNKSIONI</w:t>
            </w:r>
          </w:p>
          <w:p w14:paraId="57A9F77F" w14:textId="77777777" w:rsidR="00072EB4" w:rsidRDefault="00072EB4" w:rsidP="00072EB4">
            <w:pPr>
              <w:jc w:val="center"/>
              <w:rPr>
                <w:rFonts w:eastAsia="Calibri"/>
                <w:b/>
                <w:bCs/>
                <w:color w:val="000000"/>
              </w:rPr>
            </w:pPr>
          </w:p>
          <w:p w14:paraId="2E88A8D1" w14:textId="77777777" w:rsidR="00072EB4" w:rsidRDefault="00072EB4" w:rsidP="00072EB4">
            <w:pPr>
              <w:jc w:val="center"/>
              <w:rPr>
                <w:rFonts w:eastAsia="Calibri"/>
                <w:b/>
                <w:bCs/>
                <w:color w:val="000000"/>
              </w:rPr>
            </w:pPr>
            <w:r>
              <w:rPr>
                <w:rFonts w:eastAsia="Calibri"/>
                <w:b/>
                <w:bCs/>
                <w:color w:val="000000"/>
              </w:rPr>
              <w:t>Neni 4</w:t>
            </w:r>
          </w:p>
          <w:p w14:paraId="4BC1200F" w14:textId="77777777" w:rsidR="00072EB4" w:rsidRDefault="00072EB4" w:rsidP="00072EB4">
            <w:pPr>
              <w:jc w:val="center"/>
              <w:rPr>
                <w:b/>
                <w:bCs/>
              </w:rPr>
            </w:pPr>
            <w:r>
              <w:rPr>
                <w:b/>
                <w:bCs/>
              </w:rPr>
              <w:t>Iniciimi i  kërkesës për largimin e kryetarit të komunës</w:t>
            </w:r>
          </w:p>
          <w:p w14:paraId="30CA1697" w14:textId="77777777" w:rsidR="00CC5588" w:rsidRDefault="00CC5588" w:rsidP="00CC5588">
            <w:pPr>
              <w:jc w:val="both"/>
              <w:rPr>
                <w:rFonts w:eastAsia="Calibri"/>
                <w:b/>
                <w:bCs/>
                <w:color w:val="000000"/>
              </w:rPr>
            </w:pPr>
          </w:p>
          <w:p w14:paraId="1CA31C86" w14:textId="39852CD2" w:rsidR="00072EB4" w:rsidRPr="00CC5588" w:rsidRDefault="00CC5588" w:rsidP="00CC5588">
            <w:pPr>
              <w:jc w:val="both"/>
              <w:rPr>
                <w:rFonts w:eastAsia="Calibri"/>
                <w:bCs/>
                <w:color w:val="000000"/>
              </w:rPr>
            </w:pPr>
            <w:r w:rsidRPr="00CC5588">
              <w:rPr>
                <w:rFonts w:eastAsia="Calibri"/>
                <w:bCs/>
                <w:color w:val="000000"/>
              </w:rPr>
              <w:t>1.</w:t>
            </w:r>
            <w:r>
              <w:rPr>
                <w:rFonts w:eastAsia="Calibri"/>
                <w:b/>
                <w:bCs/>
                <w:color w:val="000000"/>
              </w:rPr>
              <w:t xml:space="preserve"> </w:t>
            </w:r>
            <w:r w:rsidR="00072EB4" w:rsidRPr="00CC5588">
              <w:rPr>
                <w:rFonts w:eastAsia="Calibri"/>
                <w:bCs/>
                <w:color w:val="000000"/>
              </w:rPr>
              <w:t>Secili qytetar apo grup qytetarësh me të drejtë vote në komunën përkatëse ka të drejtë të ndërmarrë iniciativën për largimin e kryetarit të komunës, në bazë të ligjit dhe në përputhje me rregullat e këtij Udhëzimi Administrativ.</w:t>
            </w:r>
          </w:p>
          <w:p w14:paraId="3889F91A" w14:textId="49F0CB97" w:rsidR="00072EB4" w:rsidRDefault="00072EB4" w:rsidP="00CC5588">
            <w:pPr>
              <w:pStyle w:val="ListParagraph"/>
              <w:ind w:left="432"/>
              <w:jc w:val="both"/>
              <w:rPr>
                <w:rFonts w:eastAsia="Calibri"/>
                <w:bCs/>
                <w:color w:val="000000"/>
              </w:rPr>
            </w:pPr>
          </w:p>
          <w:p w14:paraId="35BF33A0" w14:textId="77777777" w:rsidR="00CC5588" w:rsidRPr="00A47EFA" w:rsidRDefault="00CC5588" w:rsidP="00CC5588">
            <w:pPr>
              <w:pStyle w:val="ListParagraph"/>
              <w:ind w:left="432"/>
              <w:jc w:val="both"/>
              <w:rPr>
                <w:rFonts w:eastAsia="Calibri"/>
                <w:bCs/>
                <w:color w:val="000000"/>
              </w:rPr>
            </w:pPr>
          </w:p>
          <w:p w14:paraId="20262BAB" w14:textId="106DB40B" w:rsidR="00072EB4" w:rsidRPr="00CC5588" w:rsidRDefault="00CC5588" w:rsidP="00CC5588">
            <w:pPr>
              <w:jc w:val="both"/>
              <w:rPr>
                <w:rFonts w:eastAsia="Calibri"/>
                <w:bCs/>
                <w:color w:val="000000"/>
              </w:rPr>
            </w:pPr>
            <w:r>
              <w:rPr>
                <w:rFonts w:eastAsia="Calibri"/>
                <w:bCs/>
                <w:color w:val="000000"/>
              </w:rPr>
              <w:t xml:space="preserve">2. </w:t>
            </w:r>
            <w:r w:rsidR="00072EB4" w:rsidRPr="00CC5588">
              <w:rPr>
                <w:rFonts w:eastAsia="Calibri"/>
                <w:bCs/>
                <w:color w:val="000000"/>
              </w:rPr>
              <w:t xml:space="preserve">Kërkesa e qytetarëve për largimin e kryetarit të komunës nga funksioni duhet të nënshkruhet nga të paktën njëzet (20) përqind e votuesve me të drejtë vote në komunën përkatëse. </w:t>
            </w:r>
          </w:p>
          <w:p w14:paraId="73661510" w14:textId="77777777" w:rsidR="00072EB4" w:rsidRPr="00A47EFA" w:rsidRDefault="00072EB4" w:rsidP="00CC5588">
            <w:pPr>
              <w:pStyle w:val="ListParagraph"/>
              <w:ind w:left="432"/>
              <w:jc w:val="both"/>
              <w:rPr>
                <w:rFonts w:eastAsia="Calibri"/>
                <w:bCs/>
                <w:color w:val="000000"/>
              </w:rPr>
            </w:pPr>
          </w:p>
          <w:p w14:paraId="2E42EDC4" w14:textId="69555CC5" w:rsidR="00072EB4" w:rsidRPr="00CC5588" w:rsidRDefault="00CC5588" w:rsidP="00CC5588">
            <w:pPr>
              <w:jc w:val="both"/>
              <w:rPr>
                <w:rFonts w:eastAsia="Calibri"/>
                <w:bCs/>
                <w:color w:val="000000"/>
              </w:rPr>
            </w:pPr>
            <w:r>
              <w:rPr>
                <w:rFonts w:eastAsia="Calibri"/>
                <w:bCs/>
                <w:color w:val="000000"/>
              </w:rPr>
              <w:t xml:space="preserve">3. </w:t>
            </w:r>
            <w:r w:rsidR="00072EB4" w:rsidRPr="00CC5588">
              <w:rPr>
                <w:rFonts w:eastAsia="Calibri"/>
                <w:bCs/>
                <w:color w:val="000000"/>
              </w:rPr>
              <w:t xml:space="preserve">Kërkesa për largimin e kryetarit të komunës duhet të përmbajë të gjitha elementet dhe të dhënat sipas këtij Udhëzimi Administrativ. Qytetarët duhet të informohen qartë, drejtë dhe me saktësi për qëllimin e kërkesës dhe efektet e saj. </w:t>
            </w:r>
          </w:p>
          <w:p w14:paraId="58A841DB" w14:textId="77777777" w:rsidR="00072EB4" w:rsidRPr="0094594A" w:rsidRDefault="00072EB4" w:rsidP="00CC5588">
            <w:pPr>
              <w:pStyle w:val="ListParagraph"/>
              <w:ind w:left="432"/>
              <w:jc w:val="both"/>
              <w:rPr>
                <w:rFonts w:eastAsia="Calibri"/>
                <w:bCs/>
                <w:color w:val="000000"/>
              </w:rPr>
            </w:pPr>
          </w:p>
          <w:p w14:paraId="10A7A3DE" w14:textId="77777777" w:rsidR="00CC5588" w:rsidRDefault="00CC5588" w:rsidP="00CC5588">
            <w:pPr>
              <w:jc w:val="both"/>
              <w:rPr>
                <w:rFonts w:eastAsia="Calibri"/>
                <w:bCs/>
                <w:color w:val="000000"/>
              </w:rPr>
            </w:pPr>
          </w:p>
          <w:p w14:paraId="49F35D9A" w14:textId="22FFF4D8" w:rsidR="00072EB4" w:rsidRPr="00CC5588" w:rsidRDefault="00CC5588" w:rsidP="00CC5588">
            <w:pPr>
              <w:jc w:val="both"/>
              <w:rPr>
                <w:rFonts w:eastAsia="Calibri"/>
                <w:bCs/>
                <w:color w:val="000000"/>
              </w:rPr>
            </w:pPr>
            <w:r>
              <w:rPr>
                <w:rFonts w:eastAsia="Calibri"/>
                <w:bCs/>
                <w:color w:val="000000"/>
              </w:rPr>
              <w:t xml:space="preserve">4. </w:t>
            </w:r>
            <w:r w:rsidR="00072EB4" w:rsidRPr="00CC5588">
              <w:rPr>
                <w:rFonts w:eastAsia="Calibri"/>
                <w:bCs/>
                <w:color w:val="000000"/>
              </w:rPr>
              <w:t xml:space="preserve">Mbledhja e nënshkrimeve duhet të bëhet mbi bazën e vullnetit të lirë të qytetarëve. </w:t>
            </w:r>
            <w:r w:rsidR="00072EB4" w:rsidRPr="00CC5588">
              <w:rPr>
                <w:rFonts w:eastAsia="Calibri"/>
                <w:bCs/>
                <w:color w:val="000000"/>
              </w:rPr>
              <w:lastRenderedPageBreak/>
              <w:t>Ndalohet ushtrimi i çfarëdo presioni apo ndikimi që imponon, kushtëzon apo detyron qytetarët për të nënshkruar pa vullnetin e tyre, apo nënshkrimi në emër të tyre.</w:t>
            </w:r>
          </w:p>
          <w:p w14:paraId="185ABE21" w14:textId="77777777" w:rsidR="00072EB4" w:rsidRPr="0094594A" w:rsidRDefault="00072EB4" w:rsidP="00072EB4">
            <w:pPr>
              <w:pStyle w:val="ListParagraph"/>
              <w:rPr>
                <w:rFonts w:eastAsia="Calibri"/>
                <w:bCs/>
                <w:color w:val="000000"/>
              </w:rPr>
            </w:pPr>
          </w:p>
          <w:p w14:paraId="58162D38" w14:textId="77777777" w:rsidR="00CC5588" w:rsidRDefault="00CC5588" w:rsidP="00072EB4">
            <w:pPr>
              <w:pStyle w:val="ListParagraph"/>
              <w:jc w:val="center"/>
              <w:rPr>
                <w:rFonts w:eastAsia="Calibri"/>
                <w:b/>
                <w:bCs/>
                <w:color w:val="000000"/>
              </w:rPr>
            </w:pPr>
          </w:p>
          <w:p w14:paraId="71EBFEF9" w14:textId="2F151D6A" w:rsidR="00072EB4" w:rsidRDefault="00072EB4" w:rsidP="00072EB4">
            <w:pPr>
              <w:pStyle w:val="ListParagraph"/>
              <w:jc w:val="center"/>
              <w:rPr>
                <w:rFonts w:eastAsia="Calibri"/>
                <w:b/>
                <w:bCs/>
                <w:color w:val="000000"/>
              </w:rPr>
            </w:pPr>
            <w:r w:rsidRPr="003A1E6D">
              <w:rPr>
                <w:rFonts w:eastAsia="Calibri"/>
                <w:b/>
                <w:bCs/>
                <w:color w:val="000000"/>
              </w:rPr>
              <w:t>Neni 5</w:t>
            </w:r>
          </w:p>
          <w:p w14:paraId="05A1897A" w14:textId="77777777" w:rsidR="00072EB4" w:rsidRPr="00A479F5" w:rsidRDefault="00072EB4" w:rsidP="00072EB4">
            <w:pPr>
              <w:pStyle w:val="ListParagraph"/>
              <w:jc w:val="center"/>
              <w:rPr>
                <w:rFonts w:eastAsia="Calibri"/>
                <w:b/>
                <w:bCs/>
                <w:color w:val="000000"/>
              </w:rPr>
            </w:pPr>
            <w:r>
              <w:rPr>
                <w:rFonts w:eastAsia="Calibri"/>
                <w:b/>
                <w:bCs/>
                <w:color w:val="000000"/>
              </w:rPr>
              <w:t>Iniciimi i procedurës</w:t>
            </w:r>
          </w:p>
          <w:p w14:paraId="2123B9E8" w14:textId="77777777" w:rsidR="00072EB4" w:rsidRDefault="00072EB4" w:rsidP="00072EB4">
            <w:pPr>
              <w:rPr>
                <w:rFonts w:eastAsia="Calibri"/>
                <w:bCs/>
                <w:color w:val="000000"/>
              </w:rPr>
            </w:pPr>
          </w:p>
          <w:p w14:paraId="729FAFAD" w14:textId="2899E975" w:rsidR="00072EB4" w:rsidRPr="00CC5588" w:rsidRDefault="00CC5588" w:rsidP="00CC5588">
            <w:pPr>
              <w:jc w:val="both"/>
              <w:rPr>
                <w:rFonts w:eastAsia="Calibri"/>
                <w:bCs/>
                <w:color w:val="000000"/>
              </w:rPr>
            </w:pPr>
            <w:r>
              <w:rPr>
                <w:rFonts w:eastAsia="Calibri"/>
                <w:bCs/>
                <w:color w:val="000000"/>
              </w:rPr>
              <w:t xml:space="preserve">1. </w:t>
            </w:r>
            <w:r w:rsidR="00072EB4" w:rsidRPr="00CC5588">
              <w:rPr>
                <w:rFonts w:eastAsia="Calibri"/>
                <w:bCs/>
                <w:color w:val="000000"/>
              </w:rPr>
              <w:t xml:space="preserve">Qytetarët e interesuar për inicimin e procedurës së largimit të kryetarit të komunës nga funksioni, duhet të themelojnë një grup nismëtar. Grupi nismëtar  përbëhet nga tre (3) ose më shumë qytetarë me të drejtë vote në komunën përkatëse. </w:t>
            </w:r>
          </w:p>
          <w:p w14:paraId="73237B1A" w14:textId="77777777" w:rsidR="00072EB4" w:rsidRDefault="00072EB4" w:rsidP="00072EB4">
            <w:pPr>
              <w:pStyle w:val="ListParagraph"/>
              <w:jc w:val="both"/>
              <w:rPr>
                <w:rFonts w:eastAsia="Calibri"/>
                <w:bCs/>
                <w:color w:val="000000"/>
              </w:rPr>
            </w:pPr>
          </w:p>
          <w:p w14:paraId="33368D02" w14:textId="32153D97" w:rsidR="00072EB4" w:rsidRPr="00CC5588" w:rsidRDefault="00CC5588" w:rsidP="00CC5588">
            <w:pPr>
              <w:jc w:val="both"/>
              <w:rPr>
                <w:rFonts w:eastAsia="Calibri"/>
                <w:bCs/>
                <w:color w:val="000000"/>
              </w:rPr>
            </w:pPr>
            <w:r>
              <w:rPr>
                <w:rFonts w:eastAsia="Calibri"/>
                <w:bCs/>
                <w:color w:val="000000"/>
              </w:rPr>
              <w:t xml:space="preserve">2. </w:t>
            </w:r>
            <w:r w:rsidR="00072EB4" w:rsidRPr="00CC5588">
              <w:rPr>
                <w:rFonts w:eastAsia="Calibri"/>
                <w:bCs/>
                <w:color w:val="000000"/>
              </w:rPr>
              <w:t xml:space="preserve">Grupi nismëtar, para se të fillojë me mbledhjen e nënshkrimeve në mbështetje të kërkesës, duhet të njoftojë kryesuesin e kuvendit komunal dhe mund të njoftojë KQZ. Kryesuesi i kuvendit komunal njofton kryetarin e komunës përkatëse, ministrinë përkatëse për pushtetin lokal dhe KQZ. Njoftimi përfshin përbërjen e grupit nismëtar, definimin e çështjes </w:t>
            </w:r>
            <w:r w:rsidR="00072EB4" w:rsidRPr="00CC5588">
              <w:rPr>
                <w:rFonts w:eastAsia="Calibri"/>
              </w:rPr>
              <w:t xml:space="preserve">dhe </w:t>
            </w:r>
            <w:r w:rsidR="00072EB4" w:rsidRPr="00CC5588">
              <w:rPr>
                <w:rFonts w:eastAsia="Calibri"/>
                <w:bCs/>
                <w:color w:val="000000"/>
              </w:rPr>
              <w:t>arsyetimin e kërkesës (Shtojca 2).</w:t>
            </w:r>
          </w:p>
          <w:p w14:paraId="4ECC433E" w14:textId="61332017" w:rsidR="00072EB4" w:rsidRDefault="00072EB4" w:rsidP="00072EB4">
            <w:pPr>
              <w:pStyle w:val="ListParagraph"/>
              <w:jc w:val="both"/>
              <w:rPr>
                <w:rFonts w:eastAsia="Calibri"/>
                <w:bCs/>
                <w:color w:val="000000"/>
              </w:rPr>
            </w:pPr>
          </w:p>
          <w:p w14:paraId="0162F6D7" w14:textId="77777777" w:rsidR="00CC5588" w:rsidRPr="00A479F5" w:rsidRDefault="00CC5588" w:rsidP="00072EB4">
            <w:pPr>
              <w:pStyle w:val="ListParagraph"/>
              <w:jc w:val="both"/>
              <w:rPr>
                <w:rFonts w:eastAsia="Calibri"/>
                <w:bCs/>
                <w:color w:val="000000"/>
              </w:rPr>
            </w:pPr>
          </w:p>
          <w:p w14:paraId="0D3C803C" w14:textId="7F610C55" w:rsidR="00072EB4" w:rsidRPr="00CC5588" w:rsidRDefault="00CC5588" w:rsidP="00CC5588">
            <w:pPr>
              <w:jc w:val="both"/>
              <w:rPr>
                <w:rFonts w:eastAsia="Calibri"/>
                <w:bCs/>
                <w:color w:val="000000"/>
              </w:rPr>
            </w:pPr>
            <w:r>
              <w:rPr>
                <w:rFonts w:eastAsia="Calibri"/>
                <w:bCs/>
                <w:color w:val="000000"/>
              </w:rPr>
              <w:t xml:space="preserve">3. </w:t>
            </w:r>
            <w:r w:rsidR="00072EB4" w:rsidRPr="00CC5588">
              <w:rPr>
                <w:rFonts w:eastAsia="Calibri"/>
                <w:bCs/>
                <w:color w:val="000000"/>
              </w:rPr>
              <w:t xml:space="preserve">Kryesuesi i kuvendit komunal, jo më vonë se pesë (5) ditë nga pranimi i njoftimit, shqyrton kërkesën e paraqitur dhe regjistron grupin nismëtar si palë e autorizuar. Në rast të dështimit të regjistrimit brenda këtij afati </w:t>
            </w:r>
            <w:r w:rsidR="00072EB4" w:rsidRPr="00CC5588">
              <w:rPr>
                <w:rFonts w:eastAsia="Calibri"/>
                <w:bCs/>
                <w:color w:val="000000"/>
              </w:rPr>
              <w:lastRenderedPageBreak/>
              <w:t>nga ana e kryesuesit të kuvendit komunal, grupi nismëtar kërkon nga KQZ të shqyrtojë kërkesën dhe e regjistron si palë të autorizuar.</w:t>
            </w:r>
          </w:p>
          <w:p w14:paraId="6510480D" w14:textId="1D361B39" w:rsidR="00072EB4" w:rsidRDefault="00072EB4" w:rsidP="00072EB4">
            <w:pPr>
              <w:pStyle w:val="ListParagraph"/>
              <w:rPr>
                <w:rFonts w:eastAsia="Calibri"/>
                <w:bCs/>
                <w:color w:val="000000"/>
              </w:rPr>
            </w:pPr>
          </w:p>
          <w:p w14:paraId="3FBF15E0" w14:textId="77777777" w:rsidR="00CC5588" w:rsidRPr="005D6C27" w:rsidRDefault="00CC5588" w:rsidP="00072EB4">
            <w:pPr>
              <w:pStyle w:val="ListParagraph"/>
              <w:rPr>
                <w:rFonts w:eastAsia="Calibri"/>
                <w:bCs/>
                <w:color w:val="000000"/>
              </w:rPr>
            </w:pPr>
          </w:p>
          <w:p w14:paraId="3CA8F4C9" w14:textId="78B2E021" w:rsidR="00072EB4" w:rsidRPr="00CC5588" w:rsidRDefault="00CC5588" w:rsidP="00CC5588">
            <w:pPr>
              <w:jc w:val="both"/>
              <w:rPr>
                <w:rFonts w:eastAsia="Calibri"/>
                <w:bCs/>
                <w:color w:val="000000"/>
              </w:rPr>
            </w:pPr>
            <w:r>
              <w:rPr>
                <w:rFonts w:eastAsia="Calibri"/>
                <w:bCs/>
                <w:color w:val="000000"/>
              </w:rPr>
              <w:t xml:space="preserve">4. </w:t>
            </w:r>
            <w:r w:rsidR="00072EB4" w:rsidRPr="00CC5588">
              <w:rPr>
                <w:rFonts w:eastAsia="Calibri"/>
                <w:bCs/>
                <w:color w:val="000000"/>
              </w:rPr>
              <w:t>Jo më vonë se pesë (5) ditë nga regjistrimi i grupit nismëtar, kryesuesi i kuvendit komunal</w:t>
            </w:r>
            <w:r w:rsidR="00072EB4" w:rsidRPr="00CC5588" w:rsidDel="0088728A">
              <w:rPr>
                <w:rFonts w:eastAsia="Calibri"/>
                <w:bCs/>
                <w:color w:val="000000"/>
              </w:rPr>
              <w:t xml:space="preserve"> </w:t>
            </w:r>
            <w:r w:rsidR="00072EB4" w:rsidRPr="00CC5588">
              <w:rPr>
                <w:rFonts w:eastAsia="Calibri"/>
                <w:bCs/>
                <w:color w:val="000000"/>
              </w:rPr>
              <w:t>kërkon nga KQZ numrin e përditësuar të votuesve të regjistruar për komunën përkatëse, mbi bazën e të cilit përllogaritet numri minimal i nevojshëm i nënshkrimeve prej njëzet (20%) përqind.</w:t>
            </w:r>
          </w:p>
          <w:p w14:paraId="38C3A999" w14:textId="116091D0" w:rsidR="00072EB4" w:rsidRDefault="00072EB4" w:rsidP="00072EB4">
            <w:pPr>
              <w:pStyle w:val="ListParagraph"/>
              <w:rPr>
                <w:rFonts w:eastAsia="Calibri"/>
                <w:bCs/>
                <w:color w:val="000000"/>
              </w:rPr>
            </w:pPr>
          </w:p>
          <w:p w14:paraId="40C6A3A4" w14:textId="77777777" w:rsidR="00CC5588" w:rsidRPr="00502F9F" w:rsidRDefault="00CC5588" w:rsidP="00072EB4">
            <w:pPr>
              <w:pStyle w:val="ListParagraph"/>
              <w:rPr>
                <w:rFonts w:eastAsia="Calibri"/>
                <w:bCs/>
                <w:color w:val="000000"/>
              </w:rPr>
            </w:pPr>
          </w:p>
          <w:p w14:paraId="454E1F9C" w14:textId="5F668AA6" w:rsidR="00072EB4" w:rsidRPr="00CC5588" w:rsidRDefault="00CC5588" w:rsidP="00CC5588">
            <w:pPr>
              <w:jc w:val="both"/>
              <w:rPr>
                <w:rFonts w:eastAsia="Calibri"/>
                <w:bCs/>
                <w:color w:val="000000"/>
              </w:rPr>
            </w:pPr>
            <w:r>
              <w:rPr>
                <w:rFonts w:eastAsia="Calibri"/>
                <w:bCs/>
                <w:color w:val="000000"/>
              </w:rPr>
              <w:t xml:space="preserve">5. </w:t>
            </w:r>
            <w:r w:rsidR="00072EB4" w:rsidRPr="00CC5588">
              <w:rPr>
                <w:rFonts w:eastAsia="Calibri"/>
                <w:bCs/>
                <w:color w:val="000000"/>
              </w:rPr>
              <w:t xml:space="preserve">Numri minimal prej njëzet (20%) përqind i nënshkruesve, llogaritet sipas numrit përgjithshëm të votuesve në listën e përditësuar të votuesve në komunën përkatëse, që mbanë datën njoftimit në kërkesë. </w:t>
            </w:r>
          </w:p>
          <w:p w14:paraId="611F7305" w14:textId="77777777" w:rsidR="00072EB4" w:rsidRPr="00F026FC" w:rsidRDefault="00072EB4" w:rsidP="00072EB4">
            <w:pPr>
              <w:ind w:left="360"/>
              <w:rPr>
                <w:rFonts w:eastAsia="Calibri"/>
                <w:bCs/>
                <w:color w:val="000000"/>
              </w:rPr>
            </w:pPr>
          </w:p>
          <w:p w14:paraId="3C72E709" w14:textId="260F613B" w:rsidR="00072EB4" w:rsidRPr="00CC5588" w:rsidRDefault="00CC5588" w:rsidP="00CC5588">
            <w:pPr>
              <w:jc w:val="both"/>
              <w:rPr>
                <w:rFonts w:eastAsia="Calibri"/>
                <w:bCs/>
                <w:color w:val="000000"/>
              </w:rPr>
            </w:pPr>
            <w:r>
              <w:rPr>
                <w:rFonts w:eastAsia="Calibri"/>
                <w:bCs/>
                <w:color w:val="000000"/>
              </w:rPr>
              <w:t xml:space="preserve">6. </w:t>
            </w:r>
            <w:r w:rsidR="00072EB4" w:rsidRPr="00CC5588">
              <w:rPr>
                <w:rFonts w:eastAsia="Calibri"/>
                <w:bCs/>
                <w:color w:val="000000"/>
              </w:rPr>
              <w:t>Jo më vonë se pesë (5) ditë nga regjistrimi i grupit nismëtar, kryesuesi i kuvendit komunal</w:t>
            </w:r>
            <w:r w:rsidR="00072EB4" w:rsidRPr="00CC5588" w:rsidDel="0088728A">
              <w:rPr>
                <w:rFonts w:eastAsia="Calibri"/>
                <w:bCs/>
                <w:color w:val="000000"/>
              </w:rPr>
              <w:t xml:space="preserve"> </w:t>
            </w:r>
            <w:r w:rsidR="00072EB4" w:rsidRPr="00CC5588">
              <w:rPr>
                <w:rFonts w:eastAsia="Calibri"/>
                <w:bCs/>
                <w:color w:val="000000"/>
              </w:rPr>
              <w:t xml:space="preserve">pajisë grupin nismëtar me  dokumentacionin e nevojshëm. Dokumentacioni përfshin listën e nënshkrimeve në formatin e përcaktuar sipas këtij Udhëzimi (Shtojca 1), si dhe autorizimin e grupit nismëtar nga kuvendi komunal, për shfrytëzimin e hapësirës publike për mbledhjen e nënshkrimeve. Në rast të dështimit të pajisjes me </w:t>
            </w:r>
            <w:r w:rsidR="00072EB4" w:rsidRPr="00CC5588">
              <w:rPr>
                <w:rFonts w:eastAsia="Calibri"/>
                <w:bCs/>
                <w:color w:val="000000"/>
              </w:rPr>
              <w:lastRenderedPageBreak/>
              <w:t>dokumentacionin nga ana e kryesuesit të kuvendit komunal, grupi nismëtar mund të kërkojë këto dokumente nga ministria përkatëse e pushtetit lokal.</w:t>
            </w:r>
          </w:p>
          <w:p w14:paraId="1F162AC6" w14:textId="6645408C" w:rsidR="00072EB4" w:rsidRDefault="00072EB4" w:rsidP="00072EB4">
            <w:pPr>
              <w:pStyle w:val="ListParagraph"/>
              <w:rPr>
                <w:rFonts w:eastAsia="Calibri"/>
                <w:bCs/>
                <w:color w:val="000000"/>
              </w:rPr>
            </w:pPr>
          </w:p>
          <w:p w14:paraId="09CA24F6" w14:textId="77777777" w:rsidR="00CC5588" w:rsidRPr="000403C7" w:rsidRDefault="00CC5588" w:rsidP="00072EB4">
            <w:pPr>
              <w:pStyle w:val="ListParagraph"/>
              <w:rPr>
                <w:rFonts w:eastAsia="Calibri"/>
                <w:bCs/>
                <w:color w:val="000000"/>
              </w:rPr>
            </w:pPr>
          </w:p>
          <w:p w14:paraId="3073B3FD" w14:textId="5B0E5E42" w:rsidR="00072EB4" w:rsidRPr="00CC5588" w:rsidRDefault="00CC5588" w:rsidP="00CC5588">
            <w:pPr>
              <w:jc w:val="both"/>
              <w:rPr>
                <w:rFonts w:eastAsia="Calibri"/>
                <w:bCs/>
                <w:color w:val="000000"/>
              </w:rPr>
            </w:pPr>
            <w:r>
              <w:rPr>
                <w:rFonts w:eastAsia="Calibri"/>
                <w:bCs/>
                <w:color w:val="000000"/>
              </w:rPr>
              <w:t xml:space="preserve">7. </w:t>
            </w:r>
            <w:r w:rsidR="00072EB4" w:rsidRPr="00CC5588">
              <w:rPr>
                <w:rFonts w:eastAsia="Calibri"/>
                <w:bCs/>
                <w:color w:val="000000"/>
              </w:rPr>
              <w:t>KQZ, jo më vonë se pesë (5) ditë nga pranimi i kërkesës, njofton kryesuesin e kuvendit komunal, grupin nismëtar dhe ministrinë</w:t>
            </w:r>
            <w:r w:rsidR="00072EB4" w:rsidRPr="00CC5588" w:rsidDel="0088728A">
              <w:rPr>
                <w:rFonts w:eastAsia="Calibri"/>
                <w:bCs/>
                <w:color w:val="000000"/>
              </w:rPr>
              <w:t xml:space="preserve"> </w:t>
            </w:r>
            <w:r w:rsidR="00072EB4" w:rsidRPr="00CC5588">
              <w:rPr>
                <w:rFonts w:eastAsia="Calibri"/>
                <w:bCs/>
                <w:color w:val="000000"/>
              </w:rPr>
              <w:t xml:space="preserve">me numrin e tërësishëm të votuesve në komunën përkatëse, si dhe me numrin minimal të nevojshëm të nënshkrimeve. </w:t>
            </w:r>
          </w:p>
          <w:p w14:paraId="61CCC461" w14:textId="77777777" w:rsidR="00072EB4" w:rsidRPr="00A479F5" w:rsidRDefault="00072EB4" w:rsidP="00072EB4">
            <w:pPr>
              <w:pStyle w:val="ListParagraph"/>
              <w:jc w:val="both"/>
              <w:rPr>
                <w:rFonts w:eastAsia="Calibri"/>
                <w:bCs/>
                <w:color w:val="000000"/>
              </w:rPr>
            </w:pPr>
          </w:p>
          <w:p w14:paraId="0796A46B" w14:textId="6438C039" w:rsidR="00072EB4" w:rsidRPr="00CC5588" w:rsidRDefault="00CC5588" w:rsidP="00CC5588">
            <w:pPr>
              <w:jc w:val="both"/>
              <w:rPr>
                <w:rFonts w:eastAsia="Calibri"/>
                <w:bCs/>
                <w:color w:val="000000"/>
              </w:rPr>
            </w:pPr>
            <w:r>
              <w:rPr>
                <w:rFonts w:eastAsia="Calibri"/>
                <w:bCs/>
                <w:color w:val="000000"/>
              </w:rPr>
              <w:t xml:space="preserve">8. </w:t>
            </w:r>
            <w:r w:rsidR="00072EB4" w:rsidRPr="00CC5588">
              <w:rPr>
                <w:rFonts w:eastAsia="Calibri"/>
                <w:bCs/>
                <w:color w:val="000000"/>
              </w:rPr>
              <w:t xml:space="preserve">Lista e nënshkrimeve sipas paragrafit 6 të këtij neni, Shtojca 1, përmban në secilën faqe të saj të dhënat si në vijim: </w:t>
            </w:r>
          </w:p>
          <w:p w14:paraId="392E54EB" w14:textId="6219CE3D" w:rsidR="00072EB4" w:rsidRDefault="00072EB4" w:rsidP="00072EB4">
            <w:pPr>
              <w:pStyle w:val="ListParagraph"/>
              <w:jc w:val="both"/>
              <w:rPr>
                <w:rFonts w:eastAsia="Calibri"/>
                <w:bCs/>
                <w:color w:val="000000"/>
              </w:rPr>
            </w:pPr>
          </w:p>
          <w:p w14:paraId="417C901D" w14:textId="77777777" w:rsidR="00072EB4" w:rsidRPr="000403C7" w:rsidRDefault="00072EB4" w:rsidP="00CC5588">
            <w:pPr>
              <w:pStyle w:val="ListParagraph"/>
              <w:ind w:left="360"/>
              <w:jc w:val="both"/>
              <w:rPr>
                <w:rFonts w:eastAsia="Calibri"/>
                <w:bCs/>
                <w:color w:val="000000"/>
              </w:rPr>
            </w:pPr>
            <w:r>
              <w:rPr>
                <w:rFonts w:eastAsia="Calibri"/>
                <w:bCs/>
                <w:color w:val="000000"/>
              </w:rPr>
              <w:t>8</w:t>
            </w:r>
            <w:r w:rsidRPr="000403C7">
              <w:rPr>
                <w:rFonts w:eastAsia="Calibri"/>
                <w:bCs/>
                <w:color w:val="000000"/>
              </w:rPr>
              <w:t xml:space="preserve">.1. Titullin e kërkesës; </w:t>
            </w:r>
          </w:p>
          <w:p w14:paraId="62B19315" w14:textId="77777777" w:rsidR="00072EB4" w:rsidRPr="000403C7" w:rsidRDefault="00072EB4" w:rsidP="00CC5588">
            <w:pPr>
              <w:pStyle w:val="ListParagraph"/>
              <w:ind w:left="360"/>
              <w:jc w:val="both"/>
              <w:rPr>
                <w:rFonts w:eastAsia="Calibri"/>
                <w:bCs/>
                <w:color w:val="000000"/>
              </w:rPr>
            </w:pPr>
            <w:r>
              <w:rPr>
                <w:rFonts w:eastAsia="Calibri"/>
                <w:bCs/>
                <w:color w:val="000000"/>
              </w:rPr>
              <w:t>8</w:t>
            </w:r>
            <w:r w:rsidRPr="000403C7">
              <w:rPr>
                <w:rFonts w:eastAsia="Calibri"/>
                <w:bCs/>
                <w:color w:val="000000"/>
              </w:rPr>
              <w:t xml:space="preserve">.2. çështjen për të cilën mblidhen nënshkrimet; </w:t>
            </w:r>
          </w:p>
          <w:p w14:paraId="516471B5" w14:textId="77777777" w:rsidR="00072EB4" w:rsidRPr="000403C7" w:rsidRDefault="00072EB4" w:rsidP="00CC5588">
            <w:pPr>
              <w:pStyle w:val="ListParagraph"/>
              <w:ind w:left="360"/>
              <w:jc w:val="both"/>
              <w:rPr>
                <w:rFonts w:eastAsia="Calibri"/>
                <w:bCs/>
                <w:color w:val="000000"/>
              </w:rPr>
            </w:pPr>
            <w:r>
              <w:rPr>
                <w:rFonts w:eastAsia="Calibri"/>
                <w:bCs/>
                <w:color w:val="000000"/>
              </w:rPr>
              <w:t>8</w:t>
            </w:r>
            <w:r w:rsidRPr="000403C7">
              <w:rPr>
                <w:rFonts w:eastAsia="Calibri"/>
                <w:bCs/>
                <w:color w:val="000000"/>
              </w:rPr>
              <w:t>.</w:t>
            </w:r>
            <w:r>
              <w:rPr>
                <w:rFonts w:eastAsia="Calibri"/>
                <w:bCs/>
                <w:color w:val="000000"/>
              </w:rPr>
              <w:t>3</w:t>
            </w:r>
            <w:r w:rsidRPr="000403C7">
              <w:rPr>
                <w:rFonts w:eastAsia="Calibri"/>
                <w:bCs/>
                <w:color w:val="000000"/>
              </w:rPr>
              <w:t xml:space="preserve">. tabelën me këto të dhëna: </w:t>
            </w:r>
          </w:p>
          <w:p w14:paraId="156B07DF" w14:textId="6C67A0AC" w:rsidR="00072EB4" w:rsidRPr="000403C7" w:rsidRDefault="00072EB4" w:rsidP="00CC5588">
            <w:pPr>
              <w:pStyle w:val="ListParagraph"/>
              <w:ind w:left="0" w:firstLine="720"/>
              <w:jc w:val="both"/>
              <w:rPr>
                <w:rFonts w:eastAsia="Calibri"/>
                <w:bCs/>
                <w:color w:val="000000"/>
              </w:rPr>
            </w:pPr>
            <w:r>
              <w:rPr>
                <w:rFonts w:eastAsia="Calibri"/>
                <w:bCs/>
                <w:color w:val="000000"/>
              </w:rPr>
              <w:t>8</w:t>
            </w:r>
            <w:r w:rsidRPr="000403C7">
              <w:rPr>
                <w:rFonts w:eastAsia="Calibri"/>
                <w:bCs/>
                <w:color w:val="000000"/>
              </w:rPr>
              <w:t>.</w:t>
            </w:r>
            <w:r w:rsidR="00CC5588">
              <w:rPr>
                <w:rFonts w:eastAsia="Calibri"/>
                <w:bCs/>
                <w:color w:val="000000"/>
              </w:rPr>
              <w:t>3</w:t>
            </w:r>
            <w:r w:rsidRPr="000403C7">
              <w:rPr>
                <w:rFonts w:eastAsia="Calibri"/>
                <w:bCs/>
                <w:color w:val="000000"/>
              </w:rPr>
              <w:t xml:space="preserve">.1. Emrin; </w:t>
            </w:r>
          </w:p>
          <w:p w14:paraId="4619A4B1" w14:textId="6621B9CA" w:rsidR="00072EB4" w:rsidRPr="00502F9F" w:rsidRDefault="00072EB4" w:rsidP="00CC5588">
            <w:pPr>
              <w:pStyle w:val="ListParagraph"/>
              <w:ind w:left="0" w:firstLine="720"/>
              <w:jc w:val="both"/>
              <w:rPr>
                <w:rFonts w:eastAsia="Calibri"/>
                <w:bCs/>
                <w:color w:val="000000"/>
              </w:rPr>
            </w:pPr>
            <w:r>
              <w:rPr>
                <w:rFonts w:eastAsia="Calibri"/>
                <w:bCs/>
                <w:color w:val="000000"/>
              </w:rPr>
              <w:t>8</w:t>
            </w:r>
            <w:r w:rsidR="00CC5588">
              <w:rPr>
                <w:rFonts w:eastAsia="Calibri"/>
                <w:bCs/>
                <w:color w:val="000000"/>
              </w:rPr>
              <w:t>.3</w:t>
            </w:r>
            <w:r w:rsidRPr="000403C7">
              <w:rPr>
                <w:rFonts w:eastAsia="Calibri"/>
                <w:bCs/>
                <w:color w:val="000000"/>
              </w:rPr>
              <w:t xml:space="preserve">.2. mbiemrin; </w:t>
            </w:r>
          </w:p>
          <w:p w14:paraId="60CFFA5B" w14:textId="2FDD0E40" w:rsidR="00072EB4" w:rsidRPr="000403C7" w:rsidRDefault="00072EB4" w:rsidP="00CC5588">
            <w:pPr>
              <w:pStyle w:val="ListParagraph"/>
              <w:ind w:left="0" w:firstLine="720"/>
              <w:jc w:val="both"/>
              <w:rPr>
                <w:rFonts w:eastAsia="Calibri"/>
                <w:bCs/>
                <w:color w:val="000000"/>
              </w:rPr>
            </w:pPr>
            <w:r>
              <w:rPr>
                <w:rFonts w:eastAsia="Calibri"/>
                <w:bCs/>
                <w:color w:val="000000"/>
              </w:rPr>
              <w:t>8</w:t>
            </w:r>
            <w:r w:rsidR="00CC5588">
              <w:rPr>
                <w:rFonts w:eastAsia="Calibri"/>
                <w:bCs/>
                <w:color w:val="000000"/>
              </w:rPr>
              <w:t>.3</w:t>
            </w:r>
            <w:r w:rsidRPr="000403C7">
              <w:rPr>
                <w:rFonts w:eastAsia="Calibri"/>
                <w:bCs/>
                <w:color w:val="000000"/>
              </w:rPr>
              <w:t>.</w:t>
            </w:r>
            <w:r>
              <w:rPr>
                <w:rFonts w:eastAsia="Calibri"/>
                <w:bCs/>
                <w:color w:val="000000"/>
              </w:rPr>
              <w:t>3</w:t>
            </w:r>
            <w:r w:rsidRPr="000403C7">
              <w:rPr>
                <w:rFonts w:eastAsia="Calibri"/>
                <w:bCs/>
                <w:color w:val="000000"/>
              </w:rPr>
              <w:t xml:space="preserve">. numrin personal; </w:t>
            </w:r>
          </w:p>
          <w:p w14:paraId="25C47005" w14:textId="7C4FBF9B" w:rsidR="00072EB4" w:rsidRPr="000403C7" w:rsidRDefault="00072EB4" w:rsidP="00CC5588">
            <w:pPr>
              <w:pStyle w:val="ListParagraph"/>
              <w:ind w:left="0" w:firstLine="720"/>
              <w:jc w:val="both"/>
              <w:rPr>
                <w:rFonts w:eastAsia="Calibri"/>
                <w:bCs/>
                <w:color w:val="000000"/>
              </w:rPr>
            </w:pPr>
            <w:r>
              <w:rPr>
                <w:rFonts w:eastAsia="Calibri"/>
                <w:bCs/>
                <w:color w:val="000000"/>
              </w:rPr>
              <w:t>8</w:t>
            </w:r>
            <w:r w:rsidR="00CC5588">
              <w:rPr>
                <w:rFonts w:eastAsia="Calibri"/>
                <w:bCs/>
                <w:color w:val="000000"/>
              </w:rPr>
              <w:t>.3</w:t>
            </w:r>
            <w:r w:rsidRPr="000403C7">
              <w:rPr>
                <w:rFonts w:eastAsia="Calibri"/>
                <w:bCs/>
                <w:color w:val="000000"/>
              </w:rPr>
              <w:t>.</w:t>
            </w:r>
            <w:r>
              <w:rPr>
                <w:rFonts w:eastAsia="Calibri"/>
                <w:bCs/>
                <w:color w:val="000000"/>
              </w:rPr>
              <w:t>4</w:t>
            </w:r>
            <w:r w:rsidRPr="000403C7">
              <w:rPr>
                <w:rFonts w:eastAsia="Calibri"/>
                <w:bCs/>
                <w:color w:val="000000"/>
              </w:rPr>
              <w:t>. vendbanimi</w:t>
            </w:r>
            <w:r>
              <w:rPr>
                <w:rFonts w:eastAsia="Calibri"/>
                <w:bCs/>
                <w:color w:val="000000"/>
              </w:rPr>
              <w:t>n</w:t>
            </w:r>
            <w:r w:rsidRPr="000403C7">
              <w:rPr>
                <w:rFonts w:eastAsia="Calibri"/>
                <w:bCs/>
                <w:color w:val="000000"/>
              </w:rPr>
              <w:t xml:space="preserve"> </w:t>
            </w:r>
          </w:p>
          <w:p w14:paraId="7C0A2610" w14:textId="3749F06E" w:rsidR="00072EB4" w:rsidRPr="000403C7" w:rsidRDefault="00072EB4" w:rsidP="00CC5588">
            <w:pPr>
              <w:pStyle w:val="ListParagraph"/>
              <w:ind w:left="0" w:firstLine="720"/>
              <w:jc w:val="both"/>
              <w:rPr>
                <w:rFonts w:eastAsia="Calibri"/>
                <w:bCs/>
                <w:color w:val="000000"/>
              </w:rPr>
            </w:pPr>
            <w:r>
              <w:rPr>
                <w:rFonts w:eastAsia="Calibri"/>
                <w:bCs/>
                <w:color w:val="000000"/>
              </w:rPr>
              <w:t>8</w:t>
            </w:r>
            <w:r w:rsidR="00CC5588">
              <w:rPr>
                <w:rFonts w:eastAsia="Calibri"/>
                <w:bCs/>
                <w:color w:val="000000"/>
              </w:rPr>
              <w:t>.3</w:t>
            </w:r>
            <w:r w:rsidRPr="000403C7">
              <w:rPr>
                <w:rFonts w:eastAsia="Calibri"/>
                <w:bCs/>
                <w:color w:val="000000"/>
              </w:rPr>
              <w:t>.</w:t>
            </w:r>
            <w:r>
              <w:rPr>
                <w:rFonts w:eastAsia="Calibri"/>
                <w:bCs/>
                <w:color w:val="000000"/>
              </w:rPr>
              <w:t>5</w:t>
            </w:r>
            <w:r w:rsidRPr="000403C7">
              <w:rPr>
                <w:rFonts w:eastAsia="Calibri"/>
                <w:bCs/>
                <w:color w:val="000000"/>
              </w:rPr>
              <w:t xml:space="preserve">. numrin e telefonit; </w:t>
            </w:r>
          </w:p>
          <w:p w14:paraId="2C632122" w14:textId="2B8F466B" w:rsidR="00072EB4" w:rsidRPr="000403C7" w:rsidRDefault="00072EB4" w:rsidP="00CC5588">
            <w:pPr>
              <w:pStyle w:val="ListParagraph"/>
              <w:ind w:left="0" w:firstLine="720"/>
              <w:jc w:val="both"/>
              <w:rPr>
                <w:rFonts w:eastAsia="Calibri"/>
                <w:bCs/>
                <w:color w:val="000000"/>
              </w:rPr>
            </w:pPr>
            <w:r>
              <w:rPr>
                <w:rFonts w:eastAsia="Calibri"/>
                <w:bCs/>
                <w:color w:val="000000"/>
              </w:rPr>
              <w:t>8</w:t>
            </w:r>
            <w:r w:rsidR="00CC5588">
              <w:rPr>
                <w:rFonts w:eastAsia="Calibri"/>
                <w:bCs/>
                <w:color w:val="000000"/>
              </w:rPr>
              <w:t>.3</w:t>
            </w:r>
            <w:r w:rsidRPr="000403C7">
              <w:rPr>
                <w:rFonts w:eastAsia="Calibri"/>
                <w:bCs/>
                <w:color w:val="000000"/>
              </w:rPr>
              <w:t>.</w:t>
            </w:r>
            <w:r>
              <w:rPr>
                <w:rFonts w:eastAsia="Calibri"/>
                <w:bCs/>
                <w:color w:val="000000"/>
              </w:rPr>
              <w:t>6</w:t>
            </w:r>
            <w:r w:rsidRPr="000403C7">
              <w:rPr>
                <w:rFonts w:eastAsia="Calibri"/>
                <w:bCs/>
                <w:color w:val="000000"/>
              </w:rPr>
              <w:t>. nënshkrimin.</w:t>
            </w:r>
          </w:p>
          <w:p w14:paraId="71FAEFCA" w14:textId="5C171A49" w:rsidR="00072EB4" w:rsidRDefault="00072EB4" w:rsidP="00072EB4">
            <w:pPr>
              <w:jc w:val="both"/>
              <w:rPr>
                <w:rFonts w:eastAsia="Calibri"/>
                <w:bCs/>
                <w:color w:val="000000"/>
              </w:rPr>
            </w:pPr>
          </w:p>
          <w:p w14:paraId="42CDFB70" w14:textId="664CFBF8" w:rsidR="00072EB4" w:rsidRPr="000403C7" w:rsidRDefault="00072EB4" w:rsidP="00CC5588">
            <w:pPr>
              <w:ind w:left="288"/>
              <w:jc w:val="both"/>
              <w:rPr>
                <w:rFonts w:eastAsia="Calibri"/>
                <w:bCs/>
                <w:color w:val="000000"/>
              </w:rPr>
            </w:pPr>
            <w:r>
              <w:rPr>
                <w:rFonts w:eastAsia="Calibri"/>
                <w:bCs/>
                <w:color w:val="000000"/>
              </w:rPr>
              <w:t>8</w:t>
            </w:r>
            <w:r w:rsidRPr="000403C7">
              <w:rPr>
                <w:rFonts w:eastAsia="Calibri"/>
                <w:bCs/>
                <w:color w:val="000000"/>
              </w:rPr>
              <w:t>.</w:t>
            </w:r>
            <w:r w:rsidR="00CC5588">
              <w:rPr>
                <w:rFonts w:eastAsia="Calibri"/>
                <w:bCs/>
                <w:color w:val="000000"/>
              </w:rPr>
              <w:t>4</w:t>
            </w:r>
            <w:r w:rsidRPr="000403C7">
              <w:rPr>
                <w:rFonts w:eastAsia="Calibri"/>
                <w:bCs/>
                <w:color w:val="000000"/>
              </w:rPr>
              <w:t xml:space="preserve">. Nën tabelë paraqiten të dhënat e anëtarëve të grupit nismëtar si: </w:t>
            </w:r>
          </w:p>
          <w:p w14:paraId="7333D69E" w14:textId="7A5738D9" w:rsidR="00072EB4" w:rsidRPr="000403C7" w:rsidRDefault="00072EB4" w:rsidP="00CC5588">
            <w:pPr>
              <w:ind w:firstLine="720"/>
              <w:jc w:val="both"/>
              <w:rPr>
                <w:rFonts w:eastAsia="Calibri"/>
                <w:bCs/>
                <w:color w:val="000000"/>
              </w:rPr>
            </w:pPr>
            <w:r>
              <w:rPr>
                <w:rFonts w:eastAsia="Calibri"/>
                <w:bCs/>
                <w:color w:val="000000"/>
              </w:rPr>
              <w:t>8</w:t>
            </w:r>
            <w:r w:rsidRPr="000403C7">
              <w:rPr>
                <w:rFonts w:eastAsia="Calibri"/>
                <w:bCs/>
                <w:color w:val="000000"/>
              </w:rPr>
              <w:t>.</w:t>
            </w:r>
            <w:r w:rsidR="00CC5588">
              <w:rPr>
                <w:rFonts w:eastAsia="Calibri"/>
                <w:bCs/>
                <w:color w:val="000000"/>
              </w:rPr>
              <w:t>4</w:t>
            </w:r>
            <w:r w:rsidRPr="000403C7">
              <w:rPr>
                <w:rFonts w:eastAsia="Calibri"/>
                <w:bCs/>
                <w:color w:val="000000"/>
              </w:rPr>
              <w:t xml:space="preserve">.1. Emri; </w:t>
            </w:r>
          </w:p>
          <w:p w14:paraId="26BD70EC" w14:textId="3F4EFFC5" w:rsidR="00072EB4" w:rsidRPr="000403C7" w:rsidRDefault="00072EB4" w:rsidP="00CC5588">
            <w:pPr>
              <w:ind w:firstLine="720"/>
              <w:jc w:val="both"/>
              <w:rPr>
                <w:rFonts w:eastAsia="Calibri"/>
                <w:bCs/>
                <w:color w:val="000000"/>
              </w:rPr>
            </w:pPr>
            <w:r>
              <w:rPr>
                <w:rFonts w:eastAsia="Calibri"/>
                <w:bCs/>
                <w:color w:val="000000"/>
              </w:rPr>
              <w:t>8</w:t>
            </w:r>
            <w:r w:rsidR="00CC5588">
              <w:rPr>
                <w:rFonts w:eastAsia="Calibri"/>
                <w:bCs/>
                <w:color w:val="000000"/>
              </w:rPr>
              <w:t>.4</w:t>
            </w:r>
            <w:r w:rsidRPr="000403C7">
              <w:rPr>
                <w:rFonts w:eastAsia="Calibri"/>
                <w:bCs/>
                <w:color w:val="000000"/>
              </w:rPr>
              <w:t xml:space="preserve">.2. mbiemri; </w:t>
            </w:r>
          </w:p>
          <w:p w14:paraId="4CA1DB96" w14:textId="70D32FD7" w:rsidR="00072EB4" w:rsidRPr="000403C7" w:rsidRDefault="00072EB4" w:rsidP="00CC5588">
            <w:pPr>
              <w:ind w:firstLine="720"/>
              <w:jc w:val="both"/>
              <w:rPr>
                <w:rFonts w:eastAsia="Calibri"/>
                <w:bCs/>
                <w:color w:val="000000"/>
              </w:rPr>
            </w:pPr>
            <w:r>
              <w:rPr>
                <w:rFonts w:eastAsia="Calibri"/>
                <w:bCs/>
                <w:color w:val="000000"/>
              </w:rPr>
              <w:lastRenderedPageBreak/>
              <w:t>8</w:t>
            </w:r>
            <w:r w:rsidR="00CC5588">
              <w:rPr>
                <w:rFonts w:eastAsia="Calibri"/>
                <w:bCs/>
                <w:color w:val="000000"/>
              </w:rPr>
              <w:t>.4</w:t>
            </w:r>
            <w:r w:rsidRPr="000403C7">
              <w:rPr>
                <w:rFonts w:eastAsia="Calibri"/>
                <w:bCs/>
                <w:color w:val="000000"/>
              </w:rPr>
              <w:t xml:space="preserve">.3. vendbanimi; </w:t>
            </w:r>
          </w:p>
          <w:p w14:paraId="7871D8C3" w14:textId="3E05BB06" w:rsidR="00072EB4" w:rsidRPr="000403C7" w:rsidRDefault="00072EB4" w:rsidP="00CC5588">
            <w:pPr>
              <w:ind w:firstLine="720"/>
              <w:jc w:val="both"/>
              <w:rPr>
                <w:rFonts w:eastAsia="Calibri"/>
                <w:bCs/>
                <w:color w:val="000000"/>
              </w:rPr>
            </w:pPr>
            <w:r>
              <w:rPr>
                <w:rFonts w:eastAsia="Calibri"/>
                <w:bCs/>
                <w:color w:val="000000"/>
              </w:rPr>
              <w:t>8</w:t>
            </w:r>
            <w:r w:rsidR="00CC5588">
              <w:rPr>
                <w:rFonts w:eastAsia="Calibri"/>
                <w:bCs/>
                <w:color w:val="000000"/>
              </w:rPr>
              <w:t>.4</w:t>
            </w:r>
            <w:r w:rsidRPr="000403C7">
              <w:rPr>
                <w:rFonts w:eastAsia="Calibri"/>
                <w:bCs/>
                <w:color w:val="000000"/>
              </w:rPr>
              <w:t xml:space="preserve">.4. numri i telefonit. </w:t>
            </w:r>
          </w:p>
          <w:p w14:paraId="0AFD575C" w14:textId="77777777" w:rsidR="00F53BA0" w:rsidRDefault="00F53BA0" w:rsidP="00CC5588">
            <w:pPr>
              <w:jc w:val="both"/>
              <w:rPr>
                <w:rFonts w:eastAsia="Calibri"/>
                <w:bCs/>
                <w:color w:val="000000"/>
              </w:rPr>
            </w:pPr>
          </w:p>
          <w:p w14:paraId="04B8791C" w14:textId="28614129" w:rsidR="00072EB4" w:rsidRPr="00CC5588" w:rsidRDefault="00F53BA0" w:rsidP="00CC5588">
            <w:pPr>
              <w:jc w:val="both"/>
              <w:rPr>
                <w:rFonts w:eastAsia="Calibri"/>
                <w:bCs/>
                <w:color w:val="000000"/>
              </w:rPr>
            </w:pPr>
            <w:r>
              <w:rPr>
                <w:rFonts w:eastAsia="Calibri"/>
                <w:bCs/>
                <w:color w:val="000000"/>
              </w:rPr>
              <w:t xml:space="preserve">9. </w:t>
            </w:r>
            <w:r w:rsidR="00072EB4" w:rsidRPr="00CC5588">
              <w:rPr>
                <w:rFonts w:eastAsia="Calibri"/>
                <w:bCs/>
                <w:color w:val="000000"/>
              </w:rPr>
              <w:t>Për mbledhjen e nënshkrimeve, grupi nismëtar përdorë listën e nënshkrimeve sipas formatit të përcaktuar si në Shtojcën 1 të këtij Udhëzimi Administrativ.</w:t>
            </w:r>
          </w:p>
          <w:p w14:paraId="340AC78B" w14:textId="77777777" w:rsidR="00072EB4" w:rsidRPr="00052D1D" w:rsidRDefault="00072EB4" w:rsidP="00072EB4">
            <w:pPr>
              <w:ind w:left="360"/>
              <w:rPr>
                <w:rFonts w:eastAsia="Calibri"/>
                <w:bCs/>
                <w:color w:val="000000"/>
              </w:rPr>
            </w:pPr>
          </w:p>
          <w:p w14:paraId="226A0C53" w14:textId="77777777" w:rsidR="00F53BA0" w:rsidRDefault="00F53BA0" w:rsidP="00F53BA0">
            <w:pPr>
              <w:tabs>
                <w:tab w:val="left" w:pos="2380"/>
              </w:tabs>
              <w:rPr>
                <w:rFonts w:eastAsia="Calibri"/>
                <w:b/>
                <w:bCs/>
                <w:color w:val="000000"/>
              </w:rPr>
            </w:pPr>
          </w:p>
          <w:p w14:paraId="5180C07F" w14:textId="77777777" w:rsidR="00F53BA0" w:rsidRDefault="00072EB4" w:rsidP="00F53BA0">
            <w:pPr>
              <w:tabs>
                <w:tab w:val="left" w:pos="2380"/>
              </w:tabs>
              <w:jc w:val="center"/>
              <w:rPr>
                <w:rFonts w:eastAsia="Calibri"/>
                <w:b/>
                <w:bCs/>
                <w:color w:val="000000"/>
              </w:rPr>
            </w:pPr>
            <w:r w:rsidRPr="00F53BA0">
              <w:rPr>
                <w:rFonts w:eastAsia="Calibri"/>
                <w:b/>
                <w:bCs/>
                <w:color w:val="000000"/>
              </w:rPr>
              <w:t>Neni 6</w:t>
            </w:r>
          </w:p>
          <w:p w14:paraId="0B034D24" w14:textId="7889975D" w:rsidR="00072EB4" w:rsidRPr="00F53BA0" w:rsidRDefault="00072EB4" w:rsidP="00F53BA0">
            <w:pPr>
              <w:tabs>
                <w:tab w:val="left" w:pos="2380"/>
              </w:tabs>
              <w:jc w:val="center"/>
              <w:rPr>
                <w:rFonts w:eastAsia="Calibri"/>
                <w:b/>
                <w:bCs/>
                <w:color w:val="000000"/>
              </w:rPr>
            </w:pPr>
            <w:r>
              <w:rPr>
                <w:b/>
                <w:bCs/>
              </w:rPr>
              <w:t>Mbledhja, dorëzimi dhe verifikimi i nënshkrimeve</w:t>
            </w:r>
          </w:p>
          <w:p w14:paraId="18B31321" w14:textId="77777777" w:rsidR="00072EB4" w:rsidRDefault="00072EB4" w:rsidP="00072EB4">
            <w:pPr>
              <w:rPr>
                <w:rFonts w:eastAsia="Calibri"/>
                <w:bCs/>
                <w:color w:val="000000"/>
              </w:rPr>
            </w:pPr>
          </w:p>
          <w:p w14:paraId="28F1A38B" w14:textId="7E7D227A" w:rsidR="00072EB4" w:rsidRPr="00F53BA0" w:rsidRDefault="00F53BA0" w:rsidP="00F53BA0">
            <w:pPr>
              <w:jc w:val="both"/>
              <w:rPr>
                <w:rFonts w:eastAsia="Calibri"/>
                <w:bCs/>
                <w:color w:val="000000"/>
              </w:rPr>
            </w:pPr>
            <w:r>
              <w:rPr>
                <w:rFonts w:eastAsia="Calibri"/>
              </w:rPr>
              <w:t xml:space="preserve">1. </w:t>
            </w:r>
            <w:r w:rsidR="00072EB4" w:rsidRPr="00F53BA0">
              <w:rPr>
                <w:rFonts w:eastAsia="Calibri"/>
              </w:rPr>
              <w:t>Grupi nismëtar, brenda tridhjetë (30) ditëve nga pajisja me dokumentacionin e nevojshëm, duhet të mbledhë numrin e kërkuar të nënshkrimeve. Ky afat mund të shtyhet vetëm njëherë, me kërkesë të grupit nismëtar edhe për pesëmbëdhjetë (15) ditë tjera.</w:t>
            </w:r>
          </w:p>
          <w:p w14:paraId="591BDB12" w14:textId="77777777" w:rsidR="00072EB4" w:rsidRDefault="00072EB4" w:rsidP="00072EB4">
            <w:pPr>
              <w:pStyle w:val="ListParagraph"/>
              <w:jc w:val="both"/>
              <w:rPr>
                <w:rFonts w:eastAsia="Calibri"/>
                <w:bCs/>
                <w:color w:val="000000"/>
              </w:rPr>
            </w:pPr>
          </w:p>
          <w:p w14:paraId="1CB017A2" w14:textId="151B2303" w:rsidR="00072EB4" w:rsidRPr="00F53BA0" w:rsidRDefault="00072EB4" w:rsidP="00F53BA0">
            <w:pPr>
              <w:pStyle w:val="ListParagraph"/>
              <w:numPr>
                <w:ilvl w:val="0"/>
                <w:numId w:val="24"/>
              </w:numPr>
              <w:jc w:val="both"/>
              <w:rPr>
                <w:rFonts w:eastAsia="Calibri"/>
                <w:bCs/>
                <w:color w:val="000000"/>
              </w:rPr>
            </w:pPr>
            <w:r w:rsidRPr="00F53BA0">
              <w:rPr>
                <w:rFonts w:eastAsia="Calibri"/>
                <w:bCs/>
                <w:color w:val="000000"/>
              </w:rPr>
              <w:t xml:space="preserve">Nënshkrimet mblidhen në format fizik. </w:t>
            </w:r>
          </w:p>
          <w:p w14:paraId="2A877061" w14:textId="77777777" w:rsidR="00072EB4" w:rsidRDefault="00072EB4" w:rsidP="00072EB4">
            <w:pPr>
              <w:pStyle w:val="ListParagraph"/>
              <w:jc w:val="both"/>
              <w:rPr>
                <w:rFonts w:eastAsia="Calibri"/>
                <w:bCs/>
                <w:color w:val="000000"/>
              </w:rPr>
            </w:pPr>
          </w:p>
          <w:p w14:paraId="28EEFA81" w14:textId="3F2DEAA6" w:rsidR="00072EB4" w:rsidRPr="00F53BA0" w:rsidRDefault="00F53BA0" w:rsidP="00F53BA0">
            <w:pPr>
              <w:jc w:val="both"/>
              <w:rPr>
                <w:rFonts w:eastAsia="Calibri"/>
                <w:bCs/>
                <w:color w:val="000000"/>
              </w:rPr>
            </w:pPr>
            <w:r>
              <w:rPr>
                <w:rFonts w:eastAsia="Calibri"/>
                <w:bCs/>
                <w:color w:val="000000"/>
              </w:rPr>
              <w:t xml:space="preserve">3. </w:t>
            </w:r>
            <w:r w:rsidR="00072EB4" w:rsidRPr="00F53BA0">
              <w:rPr>
                <w:rFonts w:eastAsia="Calibri"/>
                <w:bCs/>
                <w:color w:val="000000"/>
              </w:rPr>
              <w:t>Grupi nismëtar përgatitë dosjen e kërkesës me nënshkrime dhe ia dorëzon kryesuesit të kuvendit komunal. Një kopje të kërkesës me nënshkrime Grupi nismëtar mund ta dërgojë  edhe në KQZ.</w:t>
            </w:r>
          </w:p>
          <w:p w14:paraId="730CE25B" w14:textId="77777777" w:rsidR="00072EB4" w:rsidRPr="00D93F5E" w:rsidRDefault="00072EB4" w:rsidP="00072EB4">
            <w:pPr>
              <w:pStyle w:val="ListParagraph"/>
              <w:jc w:val="both"/>
              <w:rPr>
                <w:rFonts w:eastAsia="Calibri"/>
                <w:bCs/>
                <w:color w:val="000000"/>
              </w:rPr>
            </w:pPr>
          </w:p>
          <w:p w14:paraId="50549F70" w14:textId="2456ADDD" w:rsidR="00072EB4" w:rsidRPr="00F53BA0" w:rsidRDefault="00F53BA0" w:rsidP="00F53BA0">
            <w:pPr>
              <w:jc w:val="both"/>
              <w:rPr>
                <w:rFonts w:eastAsia="Calibri"/>
                <w:bCs/>
                <w:color w:val="000000"/>
              </w:rPr>
            </w:pPr>
            <w:r>
              <w:rPr>
                <w:rFonts w:eastAsia="Calibri"/>
                <w:bCs/>
                <w:color w:val="000000"/>
              </w:rPr>
              <w:t xml:space="preserve">4. </w:t>
            </w:r>
            <w:r w:rsidR="00072EB4" w:rsidRPr="00F53BA0">
              <w:rPr>
                <w:rFonts w:eastAsia="Calibri"/>
                <w:bCs/>
                <w:color w:val="000000"/>
              </w:rPr>
              <w:t xml:space="preserve">Kryesuesi i kuvendit komunal, brenda tre (3) ditëve e dërgon kërkesën me nënshkrime në KQZ. Për dorëzimin e kërkesës, </w:t>
            </w:r>
            <w:r w:rsidR="00072EB4" w:rsidRPr="00F53BA0">
              <w:rPr>
                <w:rFonts w:eastAsia="Calibri"/>
                <w:bCs/>
                <w:color w:val="000000"/>
              </w:rPr>
              <w:lastRenderedPageBreak/>
              <w:t xml:space="preserve">kryesuesi i kuvendit komunal njofton grupin nismëtar dhe Ministrinë. </w:t>
            </w:r>
          </w:p>
          <w:p w14:paraId="0A9EDCDF" w14:textId="77777777" w:rsidR="00072EB4" w:rsidRPr="00D93F5E" w:rsidRDefault="00072EB4" w:rsidP="00072EB4">
            <w:pPr>
              <w:pStyle w:val="ListParagraph"/>
              <w:jc w:val="both"/>
              <w:rPr>
                <w:rFonts w:eastAsia="Calibri"/>
                <w:bCs/>
                <w:color w:val="000000"/>
              </w:rPr>
            </w:pPr>
          </w:p>
          <w:p w14:paraId="0B8BFF1A" w14:textId="1C6D702A" w:rsidR="00072EB4" w:rsidRPr="00F53BA0" w:rsidRDefault="00F53BA0" w:rsidP="00F53BA0">
            <w:pPr>
              <w:jc w:val="both"/>
              <w:rPr>
                <w:rFonts w:eastAsia="Calibri"/>
                <w:bCs/>
                <w:color w:val="000000"/>
              </w:rPr>
            </w:pPr>
            <w:r>
              <w:rPr>
                <w:rFonts w:eastAsia="Calibri"/>
                <w:bCs/>
                <w:color w:val="000000"/>
              </w:rPr>
              <w:t xml:space="preserve">5. </w:t>
            </w:r>
            <w:r w:rsidR="00072EB4" w:rsidRPr="00F53BA0">
              <w:rPr>
                <w:rFonts w:eastAsia="Calibri"/>
                <w:bCs/>
                <w:color w:val="000000"/>
              </w:rPr>
              <w:t>KQZ, në përputhje me legjislacionin në fuqi, verifikon listën e nënshkrimeve sipas afateve të përcaktuara. Pas verifikimit të nënshkrimeve, KQZ njofton kryesuesin e kuvendit komunal, grupin nismëtar dhe Ministrinë, me vlerësimin përfundimtar.</w:t>
            </w:r>
          </w:p>
          <w:p w14:paraId="14C642BE" w14:textId="06379541" w:rsidR="00072EB4" w:rsidRDefault="00072EB4" w:rsidP="00072EB4">
            <w:pPr>
              <w:pStyle w:val="ListParagraph"/>
              <w:jc w:val="both"/>
              <w:rPr>
                <w:rFonts w:eastAsia="Calibri"/>
                <w:bCs/>
                <w:color w:val="000000"/>
              </w:rPr>
            </w:pPr>
          </w:p>
          <w:p w14:paraId="1D6598C3" w14:textId="77777777" w:rsidR="00F53BA0" w:rsidRPr="00D93F5E" w:rsidRDefault="00F53BA0" w:rsidP="00072EB4">
            <w:pPr>
              <w:pStyle w:val="ListParagraph"/>
              <w:jc w:val="both"/>
              <w:rPr>
                <w:rFonts w:eastAsia="Calibri"/>
                <w:bCs/>
                <w:color w:val="000000"/>
              </w:rPr>
            </w:pPr>
          </w:p>
          <w:p w14:paraId="14FB32A4" w14:textId="4EF2BCF0" w:rsidR="00072EB4" w:rsidRPr="00F53BA0" w:rsidRDefault="00F53BA0" w:rsidP="00F53BA0">
            <w:pPr>
              <w:jc w:val="both"/>
              <w:rPr>
                <w:rFonts w:eastAsia="Calibri"/>
                <w:bCs/>
                <w:color w:val="000000"/>
              </w:rPr>
            </w:pPr>
            <w:r>
              <w:rPr>
                <w:rFonts w:eastAsia="Calibri"/>
                <w:bCs/>
                <w:color w:val="000000"/>
              </w:rPr>
              <w:t xml:space="preserve">6. </w:t>
            </w:r>
            <w:r w:rsidR="00072EB4" w:rsidRPr="00F53BA0">
              <w:rPr>
                <w:rFonts w:eastAsia="Calibri"/>
                <w:bCs/>
                <w:color w:val="000000"/>
              </w:rPr>
              <w:t>Nëse nga verifikimi i listës me nënshkrime, KQZ konstaton se nuk është plotësuar numri minimal prej 20% të votuesve të regjistruar, atëherë KQZ njofton grupin nismëtar, të cilit i jepet mundësia e plotësimit të kërkesës me nënshkrime në afatin shtesë prej dhjetë (10) ditësh. KQZ, për afatin shtesë e njofton kryesuesin e kuvendit komunal dhe Ministrinë</w:t>
            </w:r>
          </w:p>
          <w:p w14:paraId="03D2793A" w14:textId="294E432F" w:rsidR="00072EB4" w:rsidRDefault="00072EB4" w:rsidP="00072EB4">
            <w:pPr>
              <w:pStyle w:val="ListParagraph"/>
              <w:jc w:val="both"/>
              <w:rPr>
                <w:rFonts w:eastAsia="Calibri"/>
                <w:bCs/>
                <w:color w:val="000000"/>
              </w:rPr>
            </w:pPr>
          </w:p>
          <w:p w14:paraId="3A743445" w14:textId="77777777" w:rsidR="00F53BA0" w:rsidRPr="00D45542" w:rsidRDefault="00F53BA0" w:rsidP="00072EB4">
            <w:pPr>
              <w:pStyle w:val="ListParagraph"/>
              <w:jc w:val="both"/>
              <w:rPr>
                <w:rFonts w:eastAsia="Calibri"/>
                <w:bCs/>
                <w:color w:val="000000"/>
              </w:rPr>
            </w:pPr>
          </w:p>
          <w:p w14:paraId="3C8149A9" w14:textId="41C3654C" w:rsidR="00072EB4" w:rsidRPr="00F53BA0" w:rsidRDefault="00F53BA0" w:rsidP="00F53BA0">
            <w:pPr>
              <w:jc w:val="both"/>
              <w:rPr>
                <w:rFonts w:eastAsia="Calibri"/>
                <w:bCs/>
                <w:color w:val="000000"/>
              </w:rPr>
            </w:pPr>
            <w:r>
              <w:rPr>
                <w:rFonts w:eastAsia="Calibri"/>
                <w:bCs/>
                <w:color w:val="000000"/>
              </w:rPr>
              <w:t xml:space="preserve">7. </w:t>
            </w:r>
            <w:r w:rsidR="00072EB4" w:rsidRPr="00F53BA0">
              <w:rPr>
                <w:rFonts w:eastAsia="Calibri"/>
                <w:bCs/>
                <w:color w:val="000000"/>
              </w:rPr>
              <w:t>Nëse edhe pas afatit shtesë për plotësimin e numrit të nënshkrimeve, nuk përmbushet kushti prej së paku 20% të votuesve të regjistruar, KQZ konstaton se kërkesa nuk është mbështetur nga numri i nevojshëm i votuesve dhe konsiderohet e pavlefshme. Për këtë, KQZ njofton kryesuesin e kuvendit komunal, kryetarin e komunës, grupin nismëtar dhe Ministrinë.</w:t>
            </w:r>
          </w:p>
          <w:p w14:paraId="46F3BCF3" w14:textId="77777777" w:rsidR="00072EB4" w:rsidRPr="003E2CB7" w:rsidRDefault="00072EB4" w:rsidP="00072EB4">
            <w:pPr>
              <w:pStyle w:val="ListParagraph"/>
              <w:jc w:val="both"/>
              <w:rPr>
                <w:rFonts w:eastAsia="Calibri"/>
                <w:bCs/>
                <w:color w:val="000000"/>
              </w:rPr>
            </w:pPr>
          </w:p>
          <w:p w14:paraId="0FA486FA" w14:textId="56F5686F" w:rsidR="00072EB4" w:rsidRPr="00F53BA0" w:rsidRDefault="00F53BA0" w:rsidP="00F53BA0">
            <w:pPr>
              <w:jc w:val="both"/>
              <w:rPr>
                <w:rFonts w:eastAsia="Calibri"/>
                <w:bCs/>
                <w:color w:val="000000"/>
              </w:rPr>
            </w:pPr>
            <w:r>
              <w:rPr>
                <w:rFonts w:eastAsia="Calibri"/>
                <w:bCs/>
                <w:color w:val="000000"/>
              </w:rPr>
              <w:lastRenderedPageBreak/>
              <w:t xml:space="preserve">8. </w:t>
            </w:r>
            <w:r w:rsidR="00072EB4" w:rsidRPr="00F53BA0">
              <w:rPr>
                <w:rFonts w:eastAsia="Calibri"/>
                <w:bCs/>
                <w:color w:val="000000"/>
              </w:rPr>
              <w:t>Pas verifikimit dhe konstatimit se kërkesa është mbështetur nga së paku 20% e votuesve të regjistruar, KQZ njofton kryesuesin e kuvendit komunal, kryetarin e komun</w:t>
            </w:r>
            <w:r w:rsidR="00072EB4" w:rsidRPr="00F53BA0">
              <w:rPr>
                <w:b/>
                <w:bCs/>
                <w:color w:val="000000" w:themeColor="text1"/>
                <w:sz w:val="20"/>
                <w:szCs w:val="20"/>
              </w:rPr>
              <w:t>ës,</w:t>
            </w:r>
            <w:r w:rsidR="00072EB4" w:rsidRPr="00F53BA0">
              <w:rPr>
                <w:rFonts w:eastAsia="Calibri"/>
                <w:bCs/>
                <w:color w:val="000000"/>
              </w:rPr>
              <w:t xml:space="preserve"> grupin nismëtar dhe Ministrinë. </w:t>
            </w:r>
          </w:p>
          <w:p w14:paraId="35DAF059" w14:textId="74472501" w:rsidR="00072EB4" w:rsidRDefault="00072EB4" w:rsidP="00072EB4">
            <w:pPr>
              <w:pStyle w:val="ListParagraph"/>
              <w:rPr>
                <w:rFonts w:eastAsia="Calibri"/>
                <w:bCs/>
                <w:color w:val="000000"/>
              </w:rPr>
            </w:pPr>
          </w:p>
          <w:p w14:paraId="6863941E" w14:textId="77777777" w:rsidR="00F53BA0" w:rsidRPr="00F026FC" w:rsidRDefault="00F53BA0" w:rsidP="00072EB4">
            <w:pPr>
              <w:pStyle w:val="ListParagraph"/>
              <w:rPr>
                <w:rFonts w:eastAsia="Calibri"/>
                <w:bCs/>
                <w:color w:val="000000"/>
              </w:rPr>
            </w:pPr>
          </w:p>
          <w:p w14:paraId="2B4363C5" w14:textId="4416FB11" w:rsidR="00072EB4" w:rsidRPr="00F53BA0" w:rsidRDefault="00F53BA0" w:rsidP="00F53BA0">
            <w:pPr>
              <w:jc w:val="both"/>
              <w:rPr>
                <w:rFonts w:eastAsia="Calibri"/>
                <w:bCs/>
                <w:color w:val="000000"/>
              </w:rPr>
            </w:pPr>
            <w:r>
              <w:rPr>
                <w:rFonts w:eastAsia="Calibri"/>
                <w:bCs/>
                <w:color w:val="000000"/>
              </w:rPr>
              <w:t xml:space="preserve">9. </w:t>
            </w:r>
            <w:r w:rsidR="00072EB4" w:rsidRPr="00F53BA0">
              <w:rPr>
                <w:rFonts w:eastAsia="Calibri"/>
                <w:bCs/>
                <w:color w:val="000000"/>
              </w:rPr>
              <w:t>Në rast se konstatohet se kërkesa është mbështetur nga së paku njëzet përqind (20%) e votuesve të regjistruar, organizohet votimi për largimin e kryetarit të komunës nga funksioni nga KQZ.</w:t>
            </w:r>
          </w:p>
          <w:p w14:paraId="53574373" w14:textId="77777777" w:rsidR="00072EB4" w:rsidRPr="005206C7" w:rsidRDefault="00072EB4" w:rsidP="00072EB4">
            <w:pPr>
              <w:pStyle w:val="ListParagraph"/>
              <w:rPr>
                <w:rFonts w:eastAsia="Calibri"/>
                <w:bCs/>
                <w:color w:val="000000"/>
              </w:rPr>
            </w:pPr>
          </w:p>
          <w:p w14:paraId="55C3662C" w14:textId="35ED2C42" w:rsidR="00072EB4" w:rsidRDefault="00072EB4" w:rsidP="00072EB4"/>
          <w:p w14:paraId="66C7BE9C" w14:textId="77777777" w:rsidR="00F53BA0" w:rsidRDefault="00F53BA0" w:rsidP="00072EB4"/>
          <w:p w14:paraId="55C99934" w14:textId="77777777" w:rsidR="00F53BA0" w:rsidRDefault="00072EB4" w:rsidP="00F53BA0">
            <w:pPr>
              <w:jc w:val="center"/>
              <w:rPr>
                <w:rFonts w:eastAsia="Calibri"/>
                <w:b/>
                <w:bCs/>
                <w:color w:val="000000"/>
              </w:rPr>
            </w:pPr>
            <w:r w:rsidRPr="00F53BA0">
              <w:rPr>
                <w:rFonts w:eastAsia="Calibri"/>
                <w:b/>
                <w:bCs/>
                <w:color w:val="000000"/>
              </w:rPr>
              <w:t>Neni 7</w:t>
            </w:r>
          </w:p>
          <w:p w14:paraId="0270D941" w14:textId="4F4CF115" w:rsidR="00072EB4" w:rsidRPr="00F53BA0" w:rsidRDefault="00072EB4" w:rsidP="00F53BA0">
            <w:pPr>
              <w:jc w:val="center"/>
              <w:rPr>
                <w:rFonts w:eastAsia="Calibri"/>
                <w:b/>
                <w:bCs/>
                <w:color w:val="000000"/>
              </w:rPr>
            </w:pPr>
            <w:r w:rsidRPr="00F53BA0">
              <w:rPr>
                <w:rFonts w:eastAsia="Calibri"/>
                <w:b/>
                <w:bCs/>
                <w:color w:val="000000"/>
              </w:rPr>
              <w:t>Dispozitat përfundimtare</w:t>
            </w:r>
          </w:p>
          <w:p w14:paraId="3E4B33F5" w14:textId="77777777" w:rsidR="00072EB4" w:rsidRPr="004F335C" w:rsidRDefault="00072EB4" w:rsidP="00072EB4">
            <w:pPr>
              <w:jc w:val="both"/>
              <w:rPr>
                <w:rFonts w:eastAsia="Calibri"/>
                <w:bCs/>
                <w:color w:val="000000"/>
              </w:rPr>
            </w:pPr>
          </w:p>
          <w:p w14:paraId="66151153" w14:textId="18BA8458" w:rsidR="00072EB4" w:rsidRPr="00F53BA0" w:rsidRDefault="00F53BA0" w:rsidP="00F53BA0">
            <w:pPr>
              <w:jc w:val="both"/>
              <w:rPr>
                <w:rFonts w:eastAsia="Calibri"/>
                <w:bCs/>
                <w:color w:val="000000"/>
              </w:rPr>
            </w:pPr>
            <w:r>
              <w:t xml:space="preserve">1. </w:t>
            </w:r>
            <w:r w:rsidR="00072EB4" w:rsidRPr="00412407">
              <w:t>Procesi i votimit për largimin e kryetarit</w:t>
            </w:r>
            <w:r w:rsidR="00072EB4">
              <w:t xml:space="preserve"> të komunës</w:t>
            </w:r>
            <w:r w:rsidR="00072EB4" w:rsidRPr="00412407">
              <w:t xml:space="preserve"> </w:t>
            </w:r>
            <w:r w:rsidR="00072EB4">
              <w:t xml:space="preserve">nga funksioni </w:t>
            </w:r>
            <w:r w:rsidR="00072EB4" w:rsidRPr="00412407">
              <w:t>zhvillohet sipas procedurave dhe rregullave për zgjedhjet të përcaktuara me Ligjin për Zgjedhjet e Përgjithshme dhe Ligjin për Zgjedhjet Lokale.</w:t>
            </w:r>
          </w:p>
          <w:p w14:paraId="51468D65" w14:textId="77777777" w:rsidR="00072EB4" w:rsidRDefault="00072EB4" w:rsidP="00072EB4">
            <w:pPr>
              <w:pStyle w:val="ListParagraph"/>
            </w:pPr>
          </w:p>
          <w:p w14:paraId="1AAB3948" w14:textId="78428633" w:rsidR="00072EB4" w:rsidRPr="00F53BA0" w:rsidRDefault="00F53BA0" w:rsidP="00F53BA0">
            <w:pPr>
              <w:jc w:val="both"/>
              <w:rPr>
                <w:rFonts w:eastAsia="Calibri"/>
                <w:bCs/>
                <w:color w:val="000000"/>
              </w:rPr>
            </w:pPr>
            <w:r>
              <w:t xml:space="preserve">2. </w:t>
            </w:r>
            <w:r w:rsidR="00072EB4">
              <w:t>KQZ duhet të ndërmarrë veprimet për administrimin e p</w:t>
            </w:r>
            <w:r w:rsidR="00072EB4" w:rsidRPr="00412407">
              <w:t>rocesi</w:t>
            </w:r>
            <w:r w:rsidR="00072EB4">
              <w:t>t të</w:t>
            </w:r>
            <w:r w:rsidR="00072EB4" w:rsidRPr="00412407">
              <w:t xml:space="preserve"> votimit për largimin e kryetarit</w:t>
            </w:r>
            <w:r w:rsidR="00072EB4">
              <w:t xml:space="preserve"> nga funksioni,</w:t>
            </w:r>
            <w:r w:rsidR="00072EB4" w:rsidRPr="00412407">
              <w:t xml:space="preserve"> </w:t>
            </w:r>
            <w:r w:rsidR="00072EB4">
              <w:t>i cili zhvillohet</w:t>
            </w:r>
            <w:r w:rsidR="00072EB4" w:rsidRPr="00412407">
              <w:t xml:space="preserve"> jo më vonë se </w:t>
            </w:r>
            <w:r w:rsidR="00072EB4">
              <w:t>dyzet e pesë (</w:t>
            </w:r>
            <w:r w:rsidR="00072EB4" w:rsidRPr="00412407">
              <w:t>45</w:t>
            </w:r>
            <w:r w:rsidR="00072EB4">
              <w:t>)</w:t>
            </w:r>
            <w:r w:rsidR="00072EB4" w:rsidRPr="00412407">
              <w:t xml:space="preserve"> dit</w:t>
            </w:r>
            <w:r w:rsidR="00072EB4">
              <w:t>ë</w:t>
            </w:r>
            <w:r w:rsidR="00072EB4" w:rsidRPr="00412407">
              <w:t xml:space="preserve"> nga dita e konstatimit </w:t>
            </w:r>
            <w:r w:rsidR="00072EB4">
              <w:t xml:space="preserve">përfundimtar </w:t>
            </w:r>
            <w:r w:rsidR="00072EB4" w:rsidRPr="00412407">
              <w:t>se kërkesa për largimin e kryetarit është mbështetur nga së paku 20% e votuesve të regjistruar në komunën përkatëse.</w:t>
            </w:r>
            <w:r w:rsidR="00072EB4">
              <w:t xml:space="preserve"> Për ç</w:t>
            </w:r>
            <w:r w:rsidR="002D437A">
              <w:t>d</w:t>
            </w:r>
            <w:bookmarkStart w:id="1" w:name="_GoBack"/>
            <w:bookmarkEnd w:id="1"/>
            <w:r w:rsidR="00072EB4">
              <w:t xml:space="preserve">o </w:t>
            </w:r>
            <w:r w:rsidR="00072EB4">
              <w:lastRenderedPageBreak/>
              <w:t>fazë të procesit KQZ konsultohet me kryesuesin e kuvendit komunal dhe grupin nismëtar.</w:t>
            </w:r>
          </w:p>
          <w:p w14:paraId="35C12D9D" w14:textId="74FF5B3B" w:rsidR="00072EB4" w:rsidRDefault="00072EB4" w:rsidP="00072EB4">
            <w:pPr>
              <w:pStyle w:val="ListParagraph"/>
            </w:pPr>
          </w:p>
          <w:p w14:paraId="035BD482" w14:textId="77777777" w:rsidR="00BA61B9" w:rsidRDefault="00BA61B9" w:rsidP="00072EB4">
            <w:pPr>
              <w:pStyle w:val="ListParagraph"/>
            </w:pPr>
          </w:p>
          <w:p w14:paraId="4EFFAB30" w14:textId="0D053F0F" w:rsidR="00072EB4" w:rsidRPr="00F53BA0" w:rsidRDefault="00F53BA0" w:rsidP="00F53BA0">
            <w:pPr>
              <w:jc w:val="both"/>
              <w:rPr>
                <w:rFonts w:eastAsia="Calibri"/>
                <w:bCs/>
                <w:color w:val="000000"/>
              </w:rPr>
            </w:pPr>
            <w:r>
              <w:t xml:space="preserve">3. </w:t>
            </w:r>
            <w:r w:rsidR="00072EB4" w:rsidRPr="00412407">
              <w:t>Nëse shumica e votuesve të komunës përkatëse nga lista e përfundimtare e votuesve</w:t>
            </w:r>
            <w:r w:rsidR="00072EB4">
              <w:t>,</w:t>
            </w:r>
            <w:r w:rsidR="00072EB4" w:rsidRPr="00412407">
              <w:t xml:space="preserve"> pesëdhjetë përqind plus 1 (50% + 1)</w:t>
            </w:r>
            <w:r w:rsidR="00072EB4">
              <w:t xml:space="preserve">, </w:t>
            </w:r>
            <w:r w:rsidR="00072EB4" w:rsidRPr="00412407">
              <w:t xml:space="preserve">votojnë për largimin e kryetarit, konsiderohet se kryetari i komunës është larguar nga funksioni. </w:t>
            </w:r>
          </w:p>
          <w:p w14:paraId="41573165" w14:textId="77777777" w:rsidR="00072EB4" w:rsidRDefault="00072EB4" w:rsidP="00072EB4">
            <w:pPr>
              <w:pStyle w:val="ListParagraph"/>
            </w:pPr>
          </w:p>
          <w:p w14:paraId="490ECB2E" w14:textId="25A91E39" w:rsidR="00072EB4" w:rsidRPr="00F53BA0" w:rsidRDefault="00F53BA0" w:rsidP="00F53BA0">
            <w:pPr>
              <w:jc w:val="both"/>
              <w:rPr>
                <w:rFonts w:eastAsia="Calibri"/>
                <w:bCs/>
                <w:color w:val="000000"/>
              </w:rPr>
            </w:pPr>
            <w:r>
              <w:t xml:space="preserve">4. </w:t>
            </w:r>
            <w:r w:rsidR="00072EB4" w:rsidRPr="00412407">
              <w:t>Nëse numri i votuesve që kanë votuar për largimin e kryetarit të komunës nuk arrin 50%+1, konsiderohet se iniciativa për largimin e kryetarit të komunës ka dështuar.</w:t>
            </w:r>
          </w:p>
          <w:p w14:paraId="5795753B" w14:textId="1391BD70" w:rsidR="00072EB4" w:rsidRDefault="00072EB4" w:rsidP="00072EB4">
            <w:pPr>
              <w:pStyle w:val="ListParagraph"/>
              <w:rPr>
                <w:rFonts w:eastAsia="Calibri"/>
                <w:bCs/>
                <w:color w:val="000000"/>
              </w:rPr>
            </w:pPr>
          </w:p>
          <w:p w14:paraId="591D20AB" w14:textId="77777777" w:rsidR="00BA61B9" w:rsidRPr="005D6C27" w:rsidRDefault="00BA61B9" w:rsidP="00072EB4">
            <w:pPr>
              <w:pStyle w:val="ListParagraph"/>
              <w:rPr>
                <w:rFonts w:eastAsia="Calibri"/>
                <w:bCs/>
                <w:color w:val="000000"/>
              </w:rPr>
            </w:pPr>
          </w:p>
          <w:p w14:paraId="1BBF4A41" w14:textId="6D6D25DB" w:rsidR="00072EB4" w:rsidRPr="00F53BA0" w:rsidRDefault="00F53BA0" w:rsidP="00F53BA0">
            <w:pPr>
              <w:jc w:val="both"/>
              <w:rPr>
                <w:rFonts w:eastAsia="Calibri"/>
                <w:bCs/>
              </w:rPr>
            </w:pPr>
            <w:r>
              <w:rPr>
                <w:rFonts w:eastAsia="Calibri"/>
                <w:bCs/>
              </w:rPr>
              <w:t xml:space="preserve">5. </w:t>
            </w:r>
            <w:r w:rsidR="00072EB4" w:rsidRPr="00F53BA0">
              <w:rPr>
                <w:rFonts w:eastAsia="Calibri"/>
                <w:bCs/>
              </w:rPr>
              <w:t>Nëse konstatohet përfundimisht që iniciativa për largimin e kryetarit të komunës nga funksioni ka dështuar për shkak të mosplotësimit të kushtit për votimin e 50%+1 të votuesve  për largim ekryetarit nga funksioni, iniciativa tjetër me kërkesë për  largimin e kryetarit të njëjtë, nuk mund të iniciohet para kalimit të afatit prej 12 muajsh nga dita e konstatimit përfundimtar për dështimin.</w:t>
            </w:r>
          </w:p>
          <w:p w14:paraId="14904FB8" w14:textId="0B3EC69F" w:rsidR="00072EB4" w:rsidRDefault="00072EB4" w:rsidP="00072EB4">
            <w:pPr>
              <w:pStyle w:val="ListParagraph"/>
              <w:jc w:val="both"/>
              <w:rPr>
                <w:rFonts w:eastAsia="Calibri"/>
                <w:bCs/>
                <w:color w:val="000000"/>
              </w:rPr>
            </w:pPr>
          </w:p>
          <w:p w14:paraId="02568653" w14:textId="4A3AD914" w:rsidR="00BA61B9" w:rsidRDefault="00BA61B9" w:rsidP="00072EB4">
            <w:pPr>
              <w:pStyle w:val="ListParagraph"/>
              <w:jc w:val="both"/>
              <w:rPr>
                <w:rFonts w:eastAsia="Calibri"/>
                <w:bCs/>
                <w:color w:val="000000"/>
              </w:rPr>
            </w:pPr>
          </w:p>
          <w:p w14:paraId="4EA6BFCA" w14:textId="5FDB4B8F" w:rsidR="00BA61B9" w:rsidRDefault="00BA61B9" w:rsidP="00072EB4">
            <w:pPr>
              <w:pStyle w:val="ListParagraph"/>
              <w:jc w:val="both"/>
              <w:rPr>
                <w:rFonts w:eastAsia="Calibri"/>
                <w:bCs/>
                <w:color w:val="000000"/>
              </w:rPr>
            </w:pPr>
          </w:p>
          <w:p w14:paraId="7AEE8A4E" w14:textId="4E54C469" w:rsidR="00BA61B9" w:rsidRDefault="00BA61B9" w:rsidP="00072EB4">
            <w:pPr>
              <w:pStyle w:val="ListParagraph"/>
              <w:jc w:val="both"/>
              <w:rPr>
                <w:rFonts w:eastAsia="Calibri"/>
                <w:bCs/>
                <w:color w:val="000000"/>
              </w:rPr>
            </w:pPr>
          </w:p>
          <w:p w14:paraId="24FFCC29" w14:textId="77777777" w:rsidR="00BA61B9" w:rsidRPr="00412407" w:rsidRDefault="00BA61B9" w:rsidP="00072EB4">
            <w:pPr>
              <w:pStyle w:val="ListParagraph"/>
              <w:jc w:val="both"/>
              <w:rPr>
                <w:rFonts w:eastAsia="Calibri"/>
                <w:bCs/>
                <w:color w:val="000000"/>
              </w:rPr>
            </w:pPr>
          </w:p>
          <w:p w14:paraId="470B81BE" w14:textId="77777777" w:rsidR="00BA61B9" w:rsidRDefault="00072EB4" w:rsidP="00BA61B9">
            <w:pPr>
              <w:jc w:val="center"/>
              <w:rPr>
                <w:rFonts w:eastAsia="Calibri"/>
                <w:b/>
                <w:color w:val="000000"/>
              </w:rPr>
            </w:pPr>
            <w:r w:rsidRPr="00BA61B9">
              <w:rPr>
                <w:rFonts w:eastAsia="Calibri"/>
                <w:b/>
                <w:color w:val="000000"/>
              </w:rPr>
              <w:lastRenderedPageBreak/>
              <w:t>Neni 8</w:t>
            </w:r>
          </w:p>
          <w:p w14:paraId="7973B9EC" w14:textId="4272BEB8" w:rsidR="00072EB4" w:rsidRPr="00BA61B9" w:rsidRDefault="00072EB4" w:rsidP="00BA61B9">
            <w:pPr>
              <w:jc w:val="center"/>
              <w:rPr>
                <w:rFonts w:eastAsia="Calibri"/>
                <w:b/>
                <w:color w:val="000000"/>
              </w:rPr>
            </w:pPr>
            <w:r w:rsidRPr="00BA61B9">
              <w:rPr>
                <w:b/>
                <w:bCs/>
              </w:rPr>
              <w:t>Monitorimi i zbatimit</w:t>
            </w:r>
          </w:p>
          <w:p w14:paraId="67B089DE" w14:textId="77777777" w:rsidR="00072EB4" w:rsidRPr="00412407" w:rsidRDefault="00072EB4" w:rsidP="00072EB4">
            <w:pPr>
              <w:pStyle w:val="ListParagraph"/>
              <w:jc w:val="center"/>
              <w:rPr>
                <w:b/>
                <w:bCs/>
              </w:rPr>
            </w:pPr>
          </w:p>
          <w:p w14:paraId="7AA602A8" w14:textId="77777777" w:rsidR="00072EB4" w:rsidRPr="00BA61B9" w:rsidRDefault="00072EB4" w:rsidP="00BA61B9">
            <w:pPr>
              <w:jc w:val="both"/>
              <w:rPr>
                <w:bCs/>
              </w:rPr>
            </w:pPr>
            <w:r w:rsidRPr="00BA61B9">
              <w:rPr>
                <w:bCs/>
              </w:rPr>
              <w:t>Ministria e Administrimit të Pushtetit Lokal është përgjegjëse për monitorimin dhe zbatimin e këtij Udhëzimi.</w:t>
            </w:r>
          </w:p>
          <w:p w14:paraId="4DC0CE48" w14:textId="76F47265" w:rsidR="00072EB4" w:rsidRDefault="00072EB4" w:rsidP="00072EB4">
            <w:pPr>
              <w:pStyle w:val="ListParagraph"/>
              <w:jc w:val="both"/>
              <w:rPr>
                <w:bCs/>
              </w:rPr>
            </w:pPr>
          </w:p>
          <w:p w14:paraId="1AD58601" w14:textId="77777777" w:rsidR="00BA61B9" w:rsidRDefault="00BA61B9" w:rsidP="00072EB4">
            <w:pPr>
              <w:pStyle w:val="ListParagraph"/>
              <w:jc w:val="both"/>
              <w:rPr>
                <w:bCs/>
              </w:rPr>
            </w:pPr>
          </w:p>
          <w:p w14:paraId="67F97511" w14:textId="77777777" w:rsidR="00BA61B9" w:rsidRDefault="00072EB4" w:rsidP="00BA61B9">
            <w:pPr>
              <w:jc w:val="center"/>
              <w:rPr>
                <w:b/>
                <w:bCs/>
              </w:rPr>
            </w:pPr>
            <w:r w:rsidRPr="00BA61B9">
              <w:rPr>
                <w:b/>
                <w:bCs/>
              </w:rPr>
              <w:t>Neni 9</w:t>
            </w:r>
          </w:p>
          <w:p w14:paraId="08552030" w14:textId="7B82E789" w:rsidR="00072EB4" w:rsidRPr="00BA61B9" w:rsidRDefault="00072EB4" w:rsidP="00BA61B9">
            <w:pPr>
              <w:jc w:val="center"/>
              <w:rPr>
                <w:b/>
                <w:bCs/>
              </w:rPr>
            </w:pPr>
            <w:r w:rsidRPr="00BA61B9">
              <w:rPr>
                <w:b/>
                <w:bCs/>
              </w:rPr>
              <w:t>Dispozita kalimtare</w:t>
            </w:r>
          </w:p>
          <w:p w14:paraId="44C074F4" w14:textId="77777777" w:rsidR="00072EB4" w:rsidRDefault="00072EB4" w:rsidP="00072EB4">
            <w:pPr>
              <w:pStyle w:val="ListParagraph"/>
              <w:jc w:val="both"/>
              <w:rPr>
                <w:bCs/>
              </w:rPr>
            </w:pPr>
          </w:p>
          <w:p w14:paraId="2653923A" w14:textId="77777777" w:rsidR="00072EB4" w:rsidRPr="00BA61B9" w:rsidRDefault="00072EB4" w:rsidP="00BA61B9">
            <w:pPr>
              <w:jc w:val="both"/>
              <w:rPr>
                <w:bCs/>
              </w:rPr>
            </w:pPr>
            <w:r w:rsidRPr="00BA61B9">
              <w:rPr>
                <w:bCs/>
              </w:rPr>
              <w:t>Ministria brenda tridhjetë (30) ditëve sigurohet që të digjitalizohet procesi i paraqitjes së kërkesës, regjistrimit të grupit nismëtar dhe pajisja me dokumentacionin e nevojshëm për  lehtësimin e procedurave të iniciativave të qytetarëve për largimin e kryetarit të komunës nga funksioni.</w:t>
            </w:r>
          </w:p>
          <w:p w14:paraId="70DC9B18" w14:textId="77777777" w:rsidR="00BA61B9" w:rsidRDefault="00BA61B9" w:rsidP="00072EB4">
            <w:pPr>
              <w:pStyle w:val="ListParagraph"/>
              <w:jc w:val="both"/>
              <w:rPr>
                <w:rFonts w:eastAsia="Calibri"/>
                <w:color w:val="000000"/>
              </w:rPr>
            </w:pPr>
          </w:p>
          <w:p w14:paraId="39709972" w14:textId="77777777" w:rsidR="00BA61B9" w:rsidRDefault="00072EB4" w:rsidP="00BA61B9">
            <w:pPr>
              <w:jc w:val="center"/>
              <w:rPr>
                <w:b/>
                <w:bCs/>
              </w:rPr>
            </w:pPr>
            <w:r>
              <w:rPr>
                <w:b/>
                <w:bCs/>
              </w:rPr>
              <w:t>Neni 10</w:t>
            </w:r>
          </w:p>
          <w:p w14:paraId="692C0E6F" w14:textId="040B1D53" w:rsidR="00072EB4" w:rsidRPr="00E4013D" w:rsidRDefault="00072EB4" w:rsidP="00BA61B9">
            <w:pPr>
              <w:jc w:val="center"/>
              <w:rPr>
                <w:b/>
                <w:bCs/>
              </w:rPr>
            </w:pPr>
            <w:r w:rsidRPr="00E4013D">
              <w:rPr>
                <w:b/>
                <w:bCs/>
              </w:rPr>
              <w:t>Hyrja në fuqi</w:t>
            </w:r>
          </w:p>
          <w:p w14:paraId="5A32AC16" w14:textId="77777777" w:rsidR="00072EB4" w:rsidRDefault="00072EB4" w:rsidP="00072EB4">
            <w:pPr>
              <w:pStyle w:val="ListParagraph"/>
              <w:jc w:val="both"/>
              <w:rPr>
                <w:rFonts w:eastAsia="Calibri"/>
                <w:color w:val="000000"/>
              </w:rPr>
            </w:pPr>
          </w:p>
          <w:p w14:paraId="6500BA2E" w14:textId="77777777" w:rsidR="00072EB4" w:rsidRDefault="00072EB4" w:rsidP="00072EB4">
            <w:pPr>
              <w:jc w:val="both"/>
              <w:rPr>
                <w:rFonts w:eastAsia="Calibri"/>
                <w:color w:val="000000"/>
              </w:rPr>
            </w:pPr>
            <w:r w:rsidRPr="006F05EF">
              <w:rPr>
                <w:rFonts w:eastAsia="Calibri"/>
                <w:color w:val="000000"/>
              </w:rPr>
              <w:t xml:space="preserve">Ky Udhëzim hyn në fuqi </w:t>
            </w:r>
            <w:r>
              <w:rPr>
                <w:rFonts w:eastAsia="Calibri"/>
                <w:color w:val="000000"/>
              </w:rPr>
              <w:t>ditën e publikimit në Gazetën Zyrtare të Republikës së Kosovës.</w:t>
            </w:r>
          </w:p>
          <w:p w14:paraId="67F37005" w14:textId="77777777" w:rsidR="00072EB4" w:rsidRDefault="00072EB4" w:rsidP="00072EB4">
            <w:pPr>
              <w:jc w:val="both"/>
              <w:rPr>
                <w:rFonts w:eastAsia="Calibri"/>
                <w:color w:val="000000"/>
              </w:rPr>
            </w:pPr>
          </w:p>
          <w:p w14:paraId="4E3F862C" w14:textId="77777777" w:rsidR="0095072B" w:rsidRDefault="0095072B" w:rsidP="00072EB4">
            <w:pPr>
              <w:jc w:val="both"/>
            </w:pPr>
          </w:p>
          <w:p w14:paraId="5C0F9EA8" w14:textId="2D802157" w:rsidR="00072EB4" w:rsidRDefault="00072EB4" w:rsidP="00BA61B9">
            <w:pPr>
              <w:jc w:val="both"/>
            </w:pPr>
            <w:r w:rsidRPr="00E4013D">
              <w:t>Elbert Krasniqi</w:t>
            </w:r>
          </w:p>
          <w:p w14:paraId="5E468B84" w14:textId="5678BB7D" w:rsidR="00072EB4" w:rsidRDefault="0095072B" w:rsidP="0095072B">
            <w:pPr>
              <w:pStyle w:val="ListParagraph"/>
              <w:ind w:left="-5"/>
            </w:pPr>
            <w:r>
              <w:t>___</w:t>
            </w:r>
            <w:r w:rsidR="00072EB4">
              <w:t>_________________________</w:t>
            </w:r>
          </w:p>
          <w:p w14:paraId="53632F41" w14:textId="77777777" w:rsidR="00072EB4" w:rsidRDefault="00072EB4" w:rsidP="0095072B">
            <w:pPr>
              <w:pStyle w:val="ListParagraph"/>
              <w:ind w:left="0"/>
              <w:jc w:val="both"/>
            </w:pPr>
            <w:r w:rsidRPr="00E4013D">
              <w:t>Ministër i Ministrisë së Administrimit të Pushtetit Lokal</w:t>
            </w:r>
          </w:p>
          <w:p w14:paraId="4B89207E" w14:textId="4442E480" w:rsidR="001268E6" w:rsidRPr="00E2610C" w:rsidRDefault="00072EB4" w:rsidP="00BA61B9">
            <w:pPr>
              <w:pStyle w:val="ListParagraph"/>
              <w:ind w:left="0"/>
              <w:jc w:val="both"/>
              <w:rPr>
                <w:bCs/>
              </w:rPr>
            </w:pPr>
            <w:r w:rsidRPr="00E4013D">
              <w:t>Datë:_</w:t>
            </w:r>
            <w:r w:rsidR="00BA61B9">
              <w:t>__</w:t>
            </w:r>
            <w:r w:rsidRPr="00E4013D">
              <w:t>/</w:t>
            </w:r>
            <w:r w:rsidR="00BA61B9">
              <w:t>__</w:t>
            </w:r>
            <w:r w:rsidRPr="00E4013D">
              <w:t>_/2023</w:t>
            </w:r>
          </w:p>
        </w:tc>
        <w:tc>
          <w:tcPr>
            <w:tcW w:w="4820" w:type="dxa"/>
          </w:tcPr>
          <w:p w14:paraId="362361EF" w14:textId="00E93B62" w:rsidR="0095072B" w:rsidRPr="0095072B" w:rsidRDefault="0095072B" w:rsidP="0095072B">
            <w:pPr>
              <w:jc w:val="both"/>
              <w:rPr>
                <w:lang w:val="sr-Latn-RS"/>
              </w:rPr>
            </w:pPr>
            <w:r w:rsidRPr="0095072B">
              <w:rPr>
                <w:lang w:val="sr-Latn-RS"/>
              </w:rPr>
              <w:lastRenderedPageBreak/>
              <w:t>Na osnovu člana 72. st. 1, 2 i 3 Zakona br. 03/L-040 o lokalnoj samoupravi, kao i na osnovu člana 9, stav 1, Uredbe (</w:t>
            </w:r>
            <w:r w:rsidR="004E05E3">
              <w:rPr>
                <w:lang w:val="sr-Latn-RS"/>
              </w:rPr>
              <w:t>V</w:t>
            </w:r>
            <w:r w:rsidRPr="0095072B">
              <w:rPr>
                <w:lang w:val="sr-Latn-RS"/>
              </w:rPr>
              <w:t>RK) br. 02/2021 za oblasti administrativne odgovornosti kabineta premijera i ministarstava (Prilog KSIV), Ministarstvo uprave lokalne samouprave (MLAP), izdaje:</w:t>
            </w:r>
          </w:p>
          <w:p w14:paraId="0670D443" w14:textId="77777777" w:rsidR="0095072B" w:rsidRPr="0095072B" w:rsidRDefault="0095072B" w:rsidP="0095072B">
            <w:pPr>
              <w:jc w:val="both"/>
              <w:rPr>
                <w:lang w:val="sr-Latn-RS"/>
              </w:rPr>
            </w:pPr>
          </w:p>
          <w:p w14:paraId="1DAEF9C1" w14:textId="77777777" w:rsidR="0095072B" w:rsidRDefault="0095072B" w:rsidP="0095072B">
            <w:pPr>
              <w:jc w:val="center"/>
              <w:rPr>
                <w:b/>
                <w:lang w:val="sr-Latn-RS"/>
              </w:rPr>
            </w:pPr>
          </w:p>
          <w:p w14:paraId="442472DF" w14:textId="77777777" w:rsidR="0095072B" w:rsidRDefault="0095072B" w:rsidP="0095072B">
            <w:pPr>
              <w:jc w:val="center"/>
              <w:rPr>
                <w:b/>
                <w:lang w:val="sr-Latn-RS"/>
              </w:rPr>
            </w:pPr>
          </w:p>
          <w:p w14:paraId="318BB7ED" w14:textId="15BC24A3" w:rsidR="0095072B" w:rsidRPr="0095072B" w:rsidRDefault="0095072B" w:rsidP="0095072B">
            <w:pPr>
              <w:jc w:val="center"/>
              <w:rPr>
                <w:b/>
                <w:lang w:val="sr-Latn-RS"/>
              </w:rPr>
            </w:pPr>
            <w:r w:rsidRPr="0095072B">
              <w:rPr>
                <w:b/>
                <w:lang w:val="sr-Latn-RS"/>
              </w:rPr>
              <w:t xml:space="preserve">ADMINISTRATIVNO UPUTSTVO (MAPL) BR. </w:t>
            </w:r>
            <w:r w:rsidR="00CC5588">
              <w:rPr>
                <w:b/>
                <w:lang w:val="sr-Latn-RS"/>
              </w:rPr>
              <w:t>02/</w:t>
            </w:r>
            <w:r w:rsidRPr="0095072B">
              <w:rPr>
                <w:b/>
                <w:lang w:val="sr-Latn-RS"/>
              </w:rPr>
              <w:t>2023 ZA INICIJATIVU GRAĐANA ZA SMENJIVANJE GRADONAČELNIKA OPŠTINE</w:t>
            </w:r>
          </w:p>
          <w:p w14:paraId="581BD1AB" w14:textId="77777777" w:rsidR="0095072B" w:rsidRPr="0095072B" w:rsidRDefault="0095072B" w:rsidP="0095072B">
            <w:pPr>
              <w:jc w:val="center"/>
              <w:rPr>
                <w:b/>
                <w:lang w:val="sr-Latn-RS"/>
              </w:rPr>
            </w:pPr>
          </w:p>
          <w:p w14:paraId="1E6DC823" w14:textId="77777777" w:rsidR="0095072B" w:rsidRDefault="0095072B" w:rsidP="0095072B">
            <w:pPr>
              <w:jc w:val="center"/>
              <w:rPr>
                <w:b/>
                <w:lang w:val="sr-Latn-RS"/>
              </w:rPr>
            </w:pPr>
          </w:p>
          <w:p w14:paraId="68396F37" w14:textId="77777777" w:rsidR="0095072B" w:rsidRDefault="0095072B" w:rsidP="0095072B">
            <w:pPr>
              <w:jc w:val="center"/>
              <w:rPr>
                <w:b/>
                <w:lang w:val="sr-Latn-RS"/>
              </w:rPr>
            </w:pPr>
          </w:p>
          <w:p w14:paraId="3E476D68" w14:textId="4FEA3D2B" w:rsidR="0095072B" w:rsidRPr="0095072B" w:rsidRDefault="0095072B" w:rsidP="0095072B">
            <w:pPr>
              <w:jc w:val="center"/>
              <w:rPr>
                <w:b/>
                <w:lang w:val="sr-Latn-RS"/>
              </w:rPr>
            </w:pPr>
            <w:r>
              <w:rPr>
                <w:b/>
                <w:lang w:val="sr-Latn-RS"/>
              </w:rPr>
              <w:t>POGLAVLJE</w:t>
            </w:r>
            <w:r w:rsidRPr="0095072B">
              <w:rPr>
                <w:b/>
                <w:lang w:val="sr-Latn-RS"/>
              </w:rPr>
              <w:t xml:space="preserve"> I</w:t>
            </w:r>
          </w:p>
          <w:p w14:paraId="553CF1EB" w14:textId="77777777" w:rsidR="0095072B" w:rsidRPr="0095072B" w:rsidRDefault="0095072B" w:rsidP="0095072B">
            <w:pPr>
              <w:jc w:val="center"/>
              <w:rPr>
                <w:b/>
                <w:lang w:val="sr-Latn-RS"/>
              </w:rPr>
            </w:pPr>
            <w:r w:rsidRPr="0095072B">
              <w:rPr>
                <w:b/>
                <w:lang w:val="sr-Latn-RS"/>
              </w:rPr>
              <w:t>OPŠTE ODREDBE</w:t>
            </w:r>
          </w:p>
          <w:p w14:paraId="1E19949F" w14:textId="77777777" w:rsidR="0095072B" w:rsidRPr="0095072B" w:rsidRDefault="0095072B" w:rsidP="0095072B">
            <w:pPr>
              <w:jc w:val="center"/>
              <w:rPr>
                <w:b/>
                <w:lang w:val="sr-Latn-RS"/>
              </w:rPr>
            </w:pPr>
          </w:p>
          <w:p w14:paraId="56675FD7" w14:textId="77777777" w:rsidR="0095072B" w:rsidRPr="0095072B" w:rsidRDefault="0095072B" w:rsidP="0095072B">
            <w:pPr>
              <w:jc w:val="center"/>
              <w:rPr>
                <w:b/>
                <w:lang w:val="sr-Latn-RS"/>
              </w:rPr>
            </w:pPr>
            <w:r w:rsidRPr="0095072B">
              <w:rPr>
                <w:b/>
                <w:lang w:val="sr-Latn-RS"/>
              </w:rPr>
              <w:t>član 1</w:t>
            </w:r>
          </w:p>
          <w:p w14:paraId="56D4B144" w14:textId="77777777" w:rsidR="0095072B" w:rsidRPr="0095072B" w:rsidRDefault="0095072B" w:rsidP="0095072B">
            <w:pPr>
              <w:jc w:val="center"/>
              <w:rPr>
                <w:lang w:val="sr-Latn-RS"/>
              </w:rPr>
            </w:pPr>
            <w:r w:rsidRPr="0095072B">
              <w:rPr>
                <w:b/>
                <w:lang w:val="sr-Latn-RS"/>
              </w:rPr>
              <w:t>Svrha</w:t>
            </w:r>
          </w:p>
          <w:p w14:paraId="38A168B4" w14:textId="77777777" w:rsidR="0095072B" w:rsidRPr="0095072B" w:rsidRDefault="0095072B" w:rsidP="0095072B">
            <w:pPr>
              <w:jc w:val="both"/>
              <w:rPr>
                <w:lang w:val="sr-Latn-RS"/>
              </w:rPr>
            </w:pPr>
          </w:p>
          <w:p w14:paraId="233A838E" w14:textId="77777777" w:rsidR="0095072B" w:rsidRPr="0095072B" w:rsidRDefault="0095072B" w:rsidP="0095072B">
            <w:pPr>
              <w:jc w:val="both"/>
              <w:rPr>
                <w:lang w:val="sr-Latn-RS"/>
              </w:rPr>
            </w:pPr>
            <w:r w:rsidRPr="0095072B">
              <w:rPr>
                <w:lang w:val="sr-Latn-RS"/>
              </w:rPr>
              <w:t>Ovo administrativno uputstvo ima za cilj da utvrdi postupak pokretanja, organizovanja i dostavljanja građanske inicijative za razrešenje gradonačelnika, u skladu sa Zakonom br. 03/L-040 o lokalnoj samoupravi.</w:t>
            </w:r>
          </w:p>
          <w:p w14:paraId="16D5A0FA" w14:textId="77777777" w:rsidR="0095072B" w:rsidRPr="0095072B" w:rsidRDefault="0095072B" w:rsidP="0095072B">
            <w:pPr>
              <w:jc w:val="both"/>
              <w:rPr>
                <w:lang w:val="sr-Latn-RS"/>
              </w:rPr>
            </w:pPr>
          </w:p>
          <w:p w14:paraId="1C8D47C0" w14:textId="77777777" w:rsidR="0095072B" w:rsidRPr="0095072B" w:rsidRDefault="0095072B" w:rsidP="0095072B">
            <w:pPr>
              <w:jc w:val="both"/>
              <w:rPr>
                <w:lang w:val="sr-Latn-RS"/>
              </w:rPr>
            </w:pPr>
          </w:p>
          <w:p w14:paraId="4F5AA5AC" w14:textId="77777777" w:rsidR="0095072B" w:rsidRDefault="0095072B" w:rsidP="0095072B">
            <w:pPr>
              <w:jc w:val="center"/>
              <w:rPr>
                <w:b/>
                <w:lang w:val="sr-Latn-RS"/>
              </w:rPr>
            </w:pPr>
          </w:p>
          <w:p w14:paraId="73065BAD" w14:textId="0E28D406" w:rsidR="0095072B" w:rsidRPr="0095072B" w:rsidRDefault="0095072B" w:rsidP="0095072B">
            <w:pPr>
              <w:jc w:val="center"/>
              <w:rPr>
                <w:b/>
                <w:lang w:val="sr-Latn-RS"/>
              </w:rPr>
            </w:pPr>
            <w:r w:rsidRPr="0095072B">
              <w:rPr>
                <w:b/>
                <w:lang w:val="sr-Latn-RS"/>
              </w:rPr>
              <w:lastRenderedPageBreak/>
              <w:t>Član 2</w:t>
            </w:r>
          </w:p>
          <w:p w14:paraId="55F7EE43" w14:textId="238EF82D" w:rsidR="0095072B" w:rsidRPr="0095072B" w:rsidRDefault="0095072B" w:rsidP="0095072B">
            <w:pPr>
              <w:jc w:val="center"/>
              <w:rPr>
                <w:lang w:val="sr-Latn-RS"/>
              </w:rPr>
            </w:pPr>
            <w:r>
              <w:rPr>
                <w:b/>
                <w:lang w:val="sr-Latn-RS"/>
              </w:rPr>
              <w:t>Delokrug</w:t>
            </w:r>
          </w:p>
          <w:p w14:paraId="237C6844" w14:textId="77777777" w:rsidR="0095072B" w:rsidRPr="0095072B" w:rsidRDefault="0095072B" w:rsidP="0095072B">
            <w:pPr>
              <w:jc w:val="both"/>
              <w:rPr>
                <w:lang w:val="sr-Latn-RS"/>
              </w:rPr>
            </w:pPr>
          </w:p>
          <w:p w14:paraId="2B131470" w14:textId="3999B932" w:rsidR="0095072B" w:rsidRPr="0095072B" w:rsidRDefault="0095072B" w:rsidP="0095072B">
            <w:pPr>
              <w:jc w:val="both"/>
              <w:rPr>
                <w:lang w:val="sr-Latn-RS"/>
              </w:rPr>
            </w:pPr>
            <w:r w:rsidRPr="0095072B">
              <w:rPr>
                <w:lang w:val="sr-Latn-RS"/>
              </w:rPr>
              <w:t xml:space="preserve">Odredbe ovog Administrativnog uputstva sprovode skupština opštine, resorno ministarstvo lokalne samouprave, druge institucije Republike Kosovo, u pogledu provere i </w:t>
            </w:r>
            <w:r w:rsidR="004E05E3">
              <w:rPr>
                <w:lang w:val="sr-Latn-RS"/>
              </w:rPr>
              <w:t xml:space="preserve">overe </w:t>
            </w:r>
            <w:r w:rsidRPr="0095072B">
              <w:rPr>
                <w:lang w:val="sr-Latn-RS"/>
              </w:rPr>
              <w:t>potpisa pristalica inicijative i ovlašćenja za sprovođenje glasanja, kao i pokretači građanske inicijative za razrešenje predsednika opštine.</w:t>
            </w:r>
          </w:p>
          <w:p w14:paraId="1603D4B2" w14:textId="77777777" w:rsidR="0095072B" w:rsidRPr="0095072B" w:rsidRDefault="0095072B" w:rsidP="0095072B">
            <w:pPr>
              <w:jc w:val="both"/>
              <w:rPr>
                <w:lang w:val="sr-Latn-RS"/>
              </w:rPr>
            </w:pPr>
          </w:p>
          <w:p w14:paraId="2C03797F" w14:textId="77777777" w:rsidR="0095072B" w:rsidRPr="0095072B" w:rsidRDefault="0095072B" w:rsidP="0095072B">
            <w:pPr>
              <w:jc w:val="both"/>
              <w:rPr>
                <w:lang w:val="sr-Latn-RS"/>
              </w:rPr>
            </w:pPr>
          </w:p>
          <w:p w14:paraId="1C58C5E5" w14:textId="77777777" w:rsidR="0095072B" w:rsidRPr="0095072B" w:rsidRDefault="0095072B" w:rsidP="0095072B">
            <w:pPr>
              <w:jc w:val="both"/>
              <w:rPr>
                <w:lang w:val="sr-Latn-RS"/>
              </w:rPr>
            </w:pPr>
          </w:p>
          <w:p w14:paraId="2BAD8C7A" w14:textId="77777777" w:rsidR="0095072B" w:rsidRDefault="0095072B" w:rsidP="0095072B">
            <w:pPr>
              <w:jc w:val="center"/>
              <w:rPr>
                <w:b/>
                <w:lang w:val="sr-Latn-RS"/>
              </w:rPr>
            </w:pPr>
          </w:p>
          <w:p w14:paraId="7F9EEAD5" w14:textId="77777777" w:rsidR="0095072B" w:rsidRDefault="0095072B" w:rsidP="0095072B">
            <w:pPr>
              <w:jc w:val="center"/>
              <w:rPr>
                <w:b/>
                <w:lang w:val="sr-Latn-RS"/>
              </w:rPr>
            </w:pPr>
          </w:p>
          <w:p w14:paraId="14ACA3FB" w14:textId="0806956B" w:rsidR="0095072B" w:rsidRPr="0095072B" w:rsidRDefault="0095072B" w:rsidP="0095072B">
            <w:pPr>
              <w:jc w:val="center"/>
              <w:rPr>
                <w:b/>
                <w:lang w:val="sr-Latn-RS"/>
              </w:rPr>
            </w:pPr>
            <w:r w:rsidRPr="0095072B">
              <w:rPr>
                <w:b/>
                <w:lang w:val="sr-Latn-RS"/>
              </w:rPr>
              <w:t>Član 3</w:t>
            </w:r>
          </w:p>
          <w:p w14:paraId="3E1B9A18" w14:textId="77777777" w:rsidR="0095072B" w:rsidRPr="0095072B" w:rsidRDefault="0095072B" w:rsidP="0095072B">
            <w:pPr>
              <w:jc w:val="center"/>
              <w:rPr>
                <w:lang w:val="sr-Latn-RS"/>
              </w:rPr>
            </w:pPr>
            <w:r w:rsidRPr="0095072B">
              <w:rPr>
                <w:b/>
                <w:lang w:val="sr-Latn-RS"/>
              </w:rPr>
              <w:t>Definicije</w:t>
            </w:r>
          </w:p>
          <w:p w14:paraId="43F35041" w14:textId="77777777" w:rsidR="0095072B" w:rsidRPr="0095072B" w:rsidRDefault="0095072B" w:rsidP="0095072B">
            <w:pPr>
              <w:jc w:val="both"/>
              <w:rPr>
                <w:lang w:val="sr-Latn-RS"/>
              </w:rPr>
            </w:pPr>
          </w:p>
          <w:p w14:paraId="685A96AB" w14:textId="77777777" w:rsidR="0095072B" w:rsidRPr="0095072B" w:rsidRDefault="0095072B" w:rsidP="0095072B">
            <w:pPr>
              <w:jc w:val="both"/>
              <w:rPr>
                <w:lang w:val="sr-Latn-RS"/>
              </w:rPr>
            </w:pPr>
            <w:r w:rsidRPr="0095072B">
              <w:rPr>
                <w:lang w:val="sr-Latn-RS"/>
              </w:rPr>
              <w:t>1. Pored reči i izraza koji se koriste u Zakonu br. 03/L-040 o lokalnoj samoupravi, izrazi upotrebljeni u ovom Administrativnom uputstvu imaju sledeće značenje:</w:t>
            </w:r>
          </w:p>
          <w:p w14:paraId="7652FBC7" w14:textId="7D312247" w:rsidR="0095072B" w:rsidRDefault="0095072B" w:rsidP="0095072B">
            <w:pPr>
              <w:jc w:val="both"/>
              <w:rPr>
                <w:lang w:val="sr-Latn-RS"/>
              </w:rPr>
            </w:pPr>
          </w:p>
          <w:p w14:paraId="60FCFAD9" w14:textId="77777777" w:rsidR="0095072B" w:rsidRPr="0095072B" w:rsidRDefault="0095072B" w:rsidP="0095072B">
            <w:pPr>
              <w:jc w:val="both"/>
              <w:rPr>
                <w:lang w:val="sr-Latn-RS"/>
              </w:rPr>
            </w:pPr>
          </w:p>
          <w:p w14:paraId="68920371" w14:textId="77777777" w:rsidR="0095072B" w:rsidRPr="0095072B" w:rsidRDefault="0095072B" w:rsidP="00CC5588">
            <w:pPr>
              <w:ind w:left="360"/>
              <w:jc w:val="both"/>
              <w:rPr>
                <w:lang w:val="sr-Latn-RS"/>
              </w:rPr>
            </w:pPr>
            <w:r w:rsidRPr="0095072B">
              <w:rPr>
                <w:lang w:val="sr-Latn-RS"/>
              </w:rPr>
              <w:t xml:space="preserve">1.1. </w:t>
            </w:r>
            <w:r w:rsidRPr="004E05E3">
              <w:rPr>
                <w:b/>
                <w:lang w:val="sr-Latn-RS"/>
              </w:rPr>
              <w:t>Zakon</w:t>
            </w:r>
            <w:r w:rsidRPr="0095072B">
              <w:rPr>
                <w:lang w:val="sr-Latn-RS"/>
              </w:rPr>
              <w:t xml:space="preserve"> - Zakon br. 03/L-040 o lokalnoj samoupravi.</w:t>
            </w:r>
          </w:p>
          <w:p w14:paraId="449AF385" w14:textId="77777777" w:rsidR="0095072B" w:rsidRPr="0095072B" w:rsidRDefault="0095072B" w:rsidP="0095072B">
            <w:pPr>
              <w:jc w:val="both"/>
              <w:rPr>
                <w:lang w:val="sr-Latn-RS"/>
              </w:rPr>
            </w:pPr>
          </w:p>
          <w:p w14:paraId="077D1D9F" w14:textId="77777777" w:rsidR="0095072B" w:rsidRPr="0095072B" w:rsidRDefault="0095072B" w:rsidP="00CC5588">
            <w:pPr>
              <w:ind w:left="360"/>
              <w:jc w:val="both"/>
              <w:rPr>
                <w:lang w:val="sr-Latn-RS"/>
              </w:rPr>
            </w:pPr>
            <w:r w:rsidRPr="0095072B">
              <w:rPr>
                <w:lang w:val="sr-Latn-RS"/>
              </w:rPr>
              <w:t xml:space="preserve">1.2. </w:t>
            </w:r>
            <w:r w:rsidRPr="004E05E3">
              <w:rPr>
                <w:b/>
                <w:lang w:val="sr-Latn-RS"/>
              </w:rPr>
              <w:t>Inicijativa grupa</w:t>
            </w:r>
            <w:r w:rsidRPr="0095072B">
              <w:rPr>
                <w:lang w:val="sr-Latn-RS"/>
              </w:rPr>
              <w:t xml:space="preserve"> - podrazumeva grupu građana, koju čine najmanje tri građanina sa pravom glasa u dotičnoj opštini, koji predstavljaju građansku inicijativu za smenu </w:t>
            </w:r>
            <w:r w:rsidRPr="0095072B">
              <w:rPr>
                <w:lang w:val="sr-Latn-RS"/>
              </w:rPr>
              <w:lastRenderedPageBreak/>
              <w:t>predsednika opštine i služe kao kontakt stranke.</w:t>
            </w:r>
          </w:p>
          <w:p w14:paraId="788E8EF3" w14:textId="2023BB4E" w:rsidR="0095072B" w:rsidRDefault="0095072B" w:rsidP="00CC5588">
            <w:pPr>
              <w:ind w:left="360"/>
              <w:jc w:val="both"/>
              <w:rPr>
                <w:lang w:val="sr-Latn-RS"/>
              </w:rPr>
            </w:pPr>
          </w:p>
          <w:p w14:paraId="15D5628D" w14:textId="77777777" w:rsidR="00CC5588" w:rsidRPr="0095072B" w:rsidRDefault="00CC5588" w:rsidP="00CC5588">
            <w:pPr>
              <w:ind w:left="360"/>
              <w:jc w:val="both"/>
              <w:rPr>
                <w:lang w:val="sr-Latn-RS"/>
              </w:rPr>
            </w:pPr>
          </w:p>
          <w:p w14:paraId="4523D02E" w14:textId="77777777" w:rsidR="0095072B" w:rsidRPr="0095072B" w:rsidRDefault="0095072B" w:rsidP="00CC5588">
            <w:pPr>
              <w:ind w:left="360"/>
              <w:jc w:val="both"/>
              <w:rPr>
                <w:lang w:val="sr-Latn-RS"/>
              </w:rPr>
            </w:pPr>
            <w:r w:rsidRPr="0095072B">
              <w:rPr>
                <w:lang w:val="sr-Latn-RS"/>
              </w:rPr>
              <w:t xml:space="preserve">1.3. </w:t>
            </w:r>
            <w:r w:rsidRPr="004E05E3">
              <w:rPr>
                <w:b/>
                <w:lang w:val="sr-Latn-RS"/>
              </w:rPr>
              <w:t>Lista potpisa</w:t>
            </w:r>
            <w:r w:rsidRPr="0095072B">
              <w:rPr>
                <w:lang w:val="sr-Latn-RS"/>
              </w:rPr>
              <w:t xml:space="preserve"> – podrazumeva dokument koji sadrži tražene podatke građana koji svojim potpisima podržavaju inicijativu za smenu gradonačelnika.</w:t>
            </w:r>
          </w:p>
          <w:p w14:paraId="09F63E85" w14:textId="7D5A57E3" w:rsidR="0095072B" w:rsidRDefault="0095072B" w:rsidP="00CC5588">
            <w:pPr>
              <w:ind w:left="360"/>
              <w:jc w:val="both"/>
              <w:rPr>
                <w:lang w:val="sr-Latn-RS"/>
              </w:rPr>
            </w:pPr>
          </w:p>
          <w:p w14:paraId="0DEA8E96" w14:textId="3AACB528" w:rsidR="0095072B" w:rsidRDefault="0095072B" w:rsidP="00CC5588">
            <w:pPr>
              <w:ind w:left="360"/>
              <w:jc w:val="both"/>
              <w:rPr>
                <w:lang w:val="sr-Latn-RS"/>
              </w:rPr>
            </w:pPr>
          </w:p>
          <w:p w14:paraId="29D56075" w14:textId="77777777" w:rsidR="0095072B" w:rsidRPr="0095072B" w:rsidRDefault="0095072B" w:rsidP="00CC5588">
            <w:pPr>
              <w:ind w:left="360"/>
              <w:jc w:val="both"/>
              <w:rPr>
                <w:lang w:val="sr-Latn-RS"/>
              </w:rPr>
            </w:pPr>
          </w:p>
          <w:p w14:paraId="46C92492" w14:textId="77777777" w:rsidR="0095072B" w:rsidRPr="0095072B" w:rsidRDefault="0095072B" w:rsidP="00CC5588">
            <w:pPr>
              <w:ind w:left="360"/>
              <w:jc w:val="both"/>
              <w:rPr>
                <w:lang w:val="sr-Latn-RS"/>
              </w:rPr>
            </w:pPr>
            <w:r w:rsidRPr="0095072B">
              <w:rPr>
                <w:lang w:val="sr-Latn-RS"/>
              </w:rPr>
              <w:t xml:space="preserve">1.4. </w:t>
            </w:r>
            <w:r w:rsidRPr="004E05E3">
              <w:rPr>
                <w:b/>
                <w:lang w:val="sr-Latn-RS"/>
              </w:rPr>
              <w:t>Institucija za administraciju glasanja</w:t>
            </w:r>
            <w:r w:rsidRPr="0095072B">
              <w:rPr>
                <w:lang w:val="sr-Latn-RS"/>
              </w:rPr>
              <w:t xml:space="preserve"> – označava Centralnu izbornu komisiju Republike Kosovo (CIK), kao nezavisnu instituciju, odgovornu za sprovođenje izbora.</w:t>
            </w:r>
          </w:p>
          <w:p w14:paraId="2D8CCDFB" w14:textId="017B8344" w:rsidR="0095072B" w:rsidRDefault="0095072B" w:rsidP="00CC5588">
            <w:pPr>
              <w:ind w:left="360"/>
              <w:jc w:val="both"/>
              <w:rPr>
                <w:lang w:val="sr-Latn-RS"/>
              </w:rPr>
            </w:pPr>
          </w:p>
          <w:p w14:paraId="7A678A50" w14:textId="54B67157" w:rsidR="0095072B" w:rsidRDefault="0095072B" w:rsidP="00CC5588">
            <w:pPr>
              <w:ind w:left="360"/>
              <w:jc w:val="both"/>
              <w:rPr>
                <w:lang w:val="sr-Latn-RS"/>
              </w:rPr>
            </w:pPr>
          </w:p>
          <w:p w14:paraId="0DC6E0F7" w14:textId="3F9601CF" w:rsidR="0095072B" w:rsidRPr="0095072B" w:rsidRDefault="0095072B" w:rsidP="00CC5588">
            <w:pPr>
              <w:ind w:left="360"/>
              <w:jc w:val="both"/>
              <w:rPr>
                <w:lang w:val="sr-Latn-RS"/>
              </w:rPr>
            </w:pPr>
            <w:r w:rsidRPr="0095072B">
              <w:rPr>
                <w:lang w:val="sr-Latn-RS"/>
              </w:rPr>
              <w:t xml:space="preserve">1.5. </w:t>
            </w:r>
            <w:r w:rsidRPr="004E05E3">
              <w:rPr>
                <w:b/>
                <w:lang w:val="sr-Latn-RS"/>
              </w:rPr>
              <w:t>Ministar</w:t>
            </w:r>
            <w:r w:rsidRPr="0095072B">
              <w:rPr>
                <w:lang w:val="sr-Latn-RS"/>
              </w:rPr>
              <w:t xml:space="preserve"> – označava Ministarstvo administracije lokalne samouprave (</w:t>
            </w:r>
            <w:r w:rsidR="004E05E3">
              <w:rPr>
                <w:lang w:val="sr-Latn-RS"/>
              </w:rPr>
              <w:t>MALS</w:t>
            </w:r>
            <w:r w:rsidRPr="0095072B">
              <w:rPr>
                <w:lang w:val="sr-Latn-RS"/>
              </w:rPr>
              <w:t>).</w:t>
            </w:r>
          </w:p>
          <w:p w14:paraId="1CA1CB29" w14:textId="77777777" w:rsidR="0095072B" w:rsidRPr="0095072B" w:rsidRDefault="0095072B" w:rsidP="00CC5588">
            <w:pPr>
              <w:ind w:left="360"/>
              <w:jc w:val="both"/>
              <w:rPr>
                <w:lang w:val="sr-Latn-RS"/>
              </w:rPr>
            </w:pPr>
          </w:p>
          <w:p w14:paraId="236C4B90" w14:textId="77777777" w:rsidR="0095072B" w:rsidRPr="0095072B" w:rsidRDefault="0095072B" w:rsidP="00CC5588">
            <w:pPr>
              <w:ind w:left="360"/>
              <w:jc w:val="both"/>
              <w:rPr>
                <w:lang w:val="sr-Latn-RS"/>
              </w:rPr>
            </w:pPr>
            <w:r w:rsidRPr="0095072B">
              <w:rPr>
                <w:lang w:val="sr-Latn-RS"/>
              </w:rPr>
              <w:t xml:space="preserve">1.6. </w:t>
            </w:r>
            <w:r w:rsidRPr="004E05E3">
              <w:rPr>
                <w:b/>
                <w:lang w:val="sr-Latn-RS"/>
              </w:rPr>
              <w:t>Razrešenje gradonačelnika</w:t>
            </w:r>
            <w:r w:rsidRPr="0095072B">
              <w:rPr>
                <w:lang w:val="sr-Latn-RS"/>
              </w:rPr>
              <w:t xml:space="preserve"> – podrazumeva proces razrešenja gradonačelnika dotične opštine sa funkcije glasanjem birača te opštine.</w:t>
            </w:r>
          </w:p>
          <w:p w14:paraId="0C9BA2F7" w14:textId="77777777" w:rsidR="0095072B" w:rsidRPr="0095072B" w:rsidRDefault="0095072B" w:rsidP="0095072B">
            <w:pPr>
              <w:jc w:val="both"/>
              <w:rPr>
                <w:lang w:val="sr-Latn-RS"/>
              </w:rPr>
            </w:pPr>
          </w:p>
          <w:p w14:paraId="1ED3F51C" w14:textId="77777777" w:rsidR="0095072B" w:rsidRDefault="0095072B" w:rsidP="0095072B">
            <w:pPr>
              <w:jc w:val="center"/>
              <w:rPr>
                <w:b/>
                <w:lang w:val="sr-Latn-RS"/>
              </w:rPr>
            </w:pPr>
          </w:p>
          <w:p w14:paraId="5F4B2182" w14:textId="781CADD1" w:rsidR="0095072B" w:rsidRDefault="0095072B" w:rsidP="0095072B">
            <w:pPr>
              <w:jc w:val="center"/>
              <w:rPr>
                <w:b/>
                <w:lang w:val="sr-Latn-RS"/>
              </w:rPr>
            </w:pPr>
          </w:p>
          <w:p w14:paraId="7F4513AC" w14:textId="092FB54C" w:rsidR="00CC5588" w:rsidRDefault="00CC5588" w:rsidP="0095072B">
            <w:pPr>
              <w:jc w:val="center"/>
              <w:rPr>
                <w:b/>
                <w:lang w:val="sr-Latn-RS"/>
              </w:rPr>
            </w:pPr>
          </w:p>
          <w:p w14:paraId="064AC7AE" w14:textId="52673A75" w:rsidR="00CC5588" w:rsidRDefault="00CC5588" w:rsidP="0095072B">
            <w:pPr>
              <w:jc w:val="center"/>
              <w:rPr>
                <w:b/>
                <w:lang w:val="sr-Latn-RS"/>
              </w:rPr>
            </w:pPr>
          </w:p>
          <w:p w14:paraId="5D3A747E" w14:textId="1F238DB6" w:rsidR="00CC5588" w:rsidRDefault="00CC5588" w:rsidP="0095072B">
            <w:pPr>
              <w:jc w:val="center"/>
              <w:rPr>
                <w:b/>
                <w:lang w:val="sr-Latn-RS"/>
              </w:rPr>
            </w:pPr>
          </w:p>
          <w:p w14:paraId="32004507" w14:textId="77777777" w:rsidR="00CC5588" w:rsidRDefault="00CC5588" w:rsidP="0095072B">
            <w:pPr>
              <w:jc w:val="center"/>
              <w:rPr>
                <w:b/>
                <w:lang w:val="sr-Latn-RS"/>
              </w:rPr>
            </w:pPr>
          </w:p>
          <w:p w14:paraId="49C7946E" w14:textId="7E49A75F" w:rsidR="0095072B" w:rsidRPr="0095072B" w:rsidRDefault="0095072B" w:rsidP="0095072B">
            <w:pPr>
              <w:jc w:val="center"/>
              <w:rPr>
                <w:lang w:val="sr-Latn-RS"/>
              </w:rPr>
            </w:pPr>
            <w:r w:rsidRPr="0095072B">
              <w:rPr>
                <w:lang w:val="sr-Latn-RS"/>
              </w:rPr>
              <w:lastRenderedPageBreak/>
              <w:t>POGLAVLJE II</w:t>
            </w:r>
          </w:p>
          <w:p w14:paraId="08960A5E" w14:textId="77777777" w:rsidR="0095072B" w:rsidRPr="0095072B" w:rsidRDefault="0095072B" w:rsidP="0095072B">
            <w:pPr>
              <w:jc w:val="center"/>
              <w:rPr>
                <w:b/>
                <w:lang w:val="sr-Latn-RS"/>
              </w:rPr>
            </w:pPr>
            <w:r w:rsidRPr="0095072B">
              <w:rPr>
                <w:lang w:val="sr-Latn-RS"/>
              </w:rPr>
              <w:t>INICIJATIVA GRAĐANA ZA SMJENJIVANJE OPŠTINSKOG NAČELNIKA SA FUNKCIJE</w:t>
            </w:r>
          </w:p>
          <w:p w14:paraId="7F1879C8" w14:textId="77777777" w:rsidR="0095072B" w:rsidRPr="0095072B" w:rsidRDefault="0095072B" w:rsidP="0095072B">
            <w:pPr>
              <w:jc w:val="center"/>
              <w:rPr>
                <w:b/>
                <w:lang w:val="sr-Latn-RS"/>
              </w:rPr>
            </w:pPr>
          </w:p>
          <w:p w14:paraId="6904F25A" w14:textId="77777777" w:rsidR="0095072B" w:rsidRPr="0095072B" w:rsidRDefault="0095072B" w:rsidP="0095072B">
            <w:pPr>
              <w:jc w:val="center"/>
              <w:rPr>
                <w:b/>
                <w:lang w:val="sr-Latn-RS"/>
              </w:rPr>
            </w:pPr>
            <w:r w:rsidRPr="0095072B">
              <w:rPr>
                <w:b/>
                <w:lang w:val="sr-Latn-RS"/>
              </w:rPr>
              <w:t>Član 4</w:t>
            </w:r>
          </w:p>
          <w:p w14:paraId="7DD25AE8" w14:textId="73D7F6E2" w:rsidR="0095072B" w:rsidRPr="0095072B" w:rsidRDefault="0095072B" w:rsidP="0095072B">
            <w:pPr>
              <w:jc w:val="center"/>
              <w:rPr>
                <w:b/>
                <w:lang w:val="sr-Latn-RS"/>
              </w:rPr>
            </w:pPr>
            <w:r w:rsidRPr="0095072B">
              <w:rPr>
                <w:b/>
                <w:lang w:val="sr-Latn-RS"/>
              </w:rPr>
              <w:t>Pokretanje zahteva za smenu načelnika opštine</w:t>
            </w:r>
          </w:p>
          <w:p w14:paraId="09F66BEC" w14:textId="77777777" w:rsidR="0095072B" w:rsidRPr="0095072B" w:rsidRDefault="0095072B" w:rsidP="0095072B">
            <w:pPr>
              <w:jc w:val="both"/>
              <w:rPr>
                <w:lang w:val="sr-Latn-RS"/>
              </w:rPr>
            </w:pPr>
          </w:p>
          <w:p w14:paraId="4D96F71A" w14:textId="1DE283A2" w:rsidR="0095072B" w:rsidRPr="0095072B" w:rsidRDefault="0095072B" w:rsidP="0095072B">
            <w:pPr>
              <w:jc w:val="both"/>
              <w:rPr>
                <w:lang w:val="sr-Latn-RS"/>
              </w:rPr>
            </w:pPr>
            <w:r w:rsidRPr="0095072B">
              <w:rPr>
                <w:lang w:val="sr-Latn-RS"/>
              </w:rPr>
              <w:t>1. Svaki građanin ili grupa građana sa pravom glasa u dotičnoj opštini ima pravo da preuzme inicijativu za smenu predsednika opštine, na osnovu zakona i</w:t>
            </w:r>
            <w:r w:rsidR="004E05E3">
              <w:rPr>
                <w:lang w:val="sr-Latn-RS"/>
              </w:rPr>
              <w:t xml:space="preserve"> </w:t>
            </w:r>
            <w:r w:rsidRPr="0095072B">
              <w:rPr>
                <w:lang w:val="sr-Latn-RS"/>
              </w:rPr>
              <w:t>u skladu sa pravilima ovog Administrativnog uputstva.</w:t>
            </w:r>
          </w:p>
          <w:p w14:paraId="33928D64" w14:textId="556654C1" w:rsidR="0095072B" w:rsidRDefault="0095072B" w:rsidP="0095072B">
            <w:pPr>
              <w:jc w:val="both"/>
              <w:rPr>
                <w:lang w:val="sr-Latn-RS"/>
              </w:rPr>
            </w:pPr>
          </w:p>
          <w:p w14:paraId="51CE605B" w14:textId="2277B431" w:rsidR="0095072B" w:rsidRDefault="0095072B" w:rsidP="0095072B">
            <w:pPr>
              <w:jc w:val="both"/>
              <w:rPr>
                <w:lang w:val="sr-Latn-RS"/>
              </w:rPr>
            </w:pPr>
          </w:p>
          <w:p w14:paraId="654884EE" w14:textId="77777777" w:rsidR="0095072B" w:rsidRPr="0095072B" w:rsidRDefault="0095072B" w:rsidP="0095072B">
            <w:pPr>
              <w:jc w:val="both"/>
              <w:rPr>
                <w:lang w:val="sr-Latn-RS"/>
              </w:rPr>
            </w:pPr>
          </w:p>
          <w:p w14:paraId="18471337" w14:textId="77777777" w:rsidR="0095072B" w:rsidRPr="0095072B" w:rsidRDefault="0095072B" w:rsidP="0095072B">
            <w:pPr>
              <w:jc w:val="both"/>
              <w:rPr>
                <w:lang w:val="sr-Latn-RS"/>
              </w:rPr>
            </w:pPr>
            <w:r w:rsidRPr="0095072B">
              <w:rPr>
                <w:lang w:val="sr-Latn-RS"/>
              </w:rPr>
              <w:t>2. Zahtev građana za razrešenje predsednika opštine mora da potpiše najmanje dvadeset (20) procenata birača sa pravom glasa u dotičnoj opštini.</w:t>
            </w:r>
          </w:p>
          <w:p w14:paraId="79B8EF4E" w14:textId="6362E203" w:rsidR="0095072B" w:rsidRDefault="0095072B" w:rsidP="0095072B">
            <w:pPr>
              <w:jc w:val="both"/>
              <w:rPr>
                <w:lang w:val="sr-Latn-RS"/>
              </w:rPr>
            </w:pPr>
          </w:p>
          <w:p w14:paraId="638582F3" w14:textId="77777777" w:rsidR="0095072B" w:rsidRPr="0095072B" w:rsidRDefault="0095072B" w:rsidP="0095072B">
            <w:pPr>
              <w:jc w:val="both"/>
              <w:rPr>
                <w:lang w:val="sr-Latn-RS"/>
              </w:rPr>
            </w:pPr>
          </w:p>
          <w:p w14:paraId="46C18ABB" w14:textId="77777777" w:rsidR="0095072B" w:rsidRPr="0095072B" w:rsidRDefault="0095072B" w:rsidP="0095072B">
            <w:pPr>
              <w:jc w:val="both"/>
              <w:rPr>
                <w:lang w:val="sr-Latn-RS"/>
              </w:rPr>
            </w:pPr>
            <w:r w:rsidRPr="0095072B">
              <w:rPr>
                <w:lang w:val="sr-Latn-RS"/>
              </w:rPr>
              <w:t>3. Zahtev za smenu predsednika opštine mora da sadrži sve elemente i podatke prema ovom Administrativnom uputstvu. Građani moraju biti informisani jasno, pošteno i tačno o svrsi zahteva i njegovim efektima.</w:t>
            </w:r>
          </w:p>
          <w:p w14:paraId="09F40A78" w14:textId="3D3CEA4A" w:rsidR="0095072B" w:rsidRDefault="0095072B" w:rsidP="0095072B">
            <w:pPr>
              <w:jc w:val="both"/>
              <w:rPr>
                <w:lang w:val="sr-Latn-RS"/>
              </w:rPr>
            </w:pPr>
          </w:p>
          <w:p w14:paraId="64F4DFFD" w14:textId="65170000" w:rsidR="0095072B" w:rsidRDefault="0095072B" w:rsidP="0095072B">
            <w:pPr>
              <w:jc w:val="both"/>
              <w:rPr>
                <w:lang w:val="sr-Latn-RS"/>
              </w:rPr>
            </w:pPr>
          </w:p>
          <w:p w14:paraId="3E67F317" w14:textId="77777777" w:rsidR="0095072B" w:rsidRPr="0095072B" w:rsidRDefault="0095072B" w:rsidP="0095072B">
            <w:pPr>
              <w:jc w:val="both"/>
              <w:rPr>
                <w:lang w:val="sr-Latn-RS"/>
              </w:rPr>
            </w:pPr>
          </w:p>
          <w:p w14:paraId="72424B99" w14:textId="7B798A4C" w:rsidR="0095072B" w:rsidRPr="0095072B" w:rsidRDefault="0095072B" w:rsidP="0095072B">
            <w:pPr>
              <w:jc w:val="both"/>
              <w:rPr>
                <w:lang w:val="sr-Latn-RS"/>
              </w:rPr>
            </w:pPr>
            <w:r w:rsidRPr="0095072B">
              <w:rPr>
                <w:lang w:val="sr-Latn-RS"/>
              </w:rPr>
              <w:t xml:space="preserve">4. Prikupljanje potpisa mora se vršiti na osnovu slobodne volje građana. Zabranjeno je vršenje </w:t>
            </w:r>
            <w:r w:rsidRPr="0095072B">
              <w:rPr>
                <w:lang w:val="sr-Latn-RS"/>
              </w:rPr>
              <w:lastRenderedPageBreak/>
              <w:t xml:space="preserve">bilo kakvog pritiska ili uticaja koji </w:t>
            </w:r>
            <w:r w:rsidR="004E05E3" w:rsidRPr="0095072B">
              <w:rPr>
                <w:lang w:val="sr-Latn-RS"/>
              </w:rPr>
              <w:t>nameće</w:t>
            </w:r>
            <w:r w:rsidRPr="0095072B">
              <w:rPr>
                <w:lang w:val="sr-Latn-RS"/>
              </w:rPr>
              <w:t>, uslovljava ili primorava građane da potpišu bez njihove volje, ili potpisivanje u njihovo ime.</w:t>
            </w:r>
          </w:p>
          <w:p w14:paraId="745B1AA6" w14:textId="77777777" w:rsidR="0095072B" w:rsidRPr="0095072B" w:rsidRDefault="0095072B" w:rsidP="0095072B">
            <w:pPr>
              <w:jc w:val="both"/>
              <w:rPr>
                <w:lang w:val="sr-Latn-RS"/>
              </w:rPr>
            </w:pPr>
          </w:p>
          <w:p w14:paraId="661A4C10" w14:textId="77777777" w:rsidR="0095072B" w:rsidRPr="0095072B" w:rsidRDefault="0095072B" w:rsidP="0095072B">
            <w:pPr>
              <w:jc w:val="both"/>
              <w:rPr>
                <w:lang w:val="sr-Latn-RS"/>
              </w:rPr>
            </w:pPr>
          </w:p>
          <w:p w14:paraId="5D70C4DB" w14:textId="77777777" w:rsidR="0095072B" w:rsidRDefault="0095072B" w:rsidP="0095072B">
            <w:pPr>
              <w:jc w:val="center"/>
              <w:rPr>
                <w:b/>
                <w:lang w:val="sr-Latn-RS"/>
              </w:rPr>
            </w:pPr>
          </w:p>
          <w:p w14:paraId="19E4E219" w14:textId="7F82F152" w:rsidR="0095072B" w:rsidRPr="0095072B" w:rsidRDefault="0095072B" w:rsidP="0095072B">
            <w:pPr>
              <w:jc w:val="center"/>
              <w:rPr>
                <w:b/>
                <w:lang w:val="sr-Latn-RS"/>
              </w:rPr>
            </w:pPr>
            <w:r w:rsidRPr="0095072B">
              <w:rPr>
                <w:b/>
                <w:lang w:val="sr-Latn-RS"/>
              </w:rPr>
              <w:t>Član 5</w:t>
            </w:r>
          </w:p>
          <w:p w14:paraId="7CC29C37" w14:textId="77777777" w:rsidR="0095072B" w:rsidRPr="0095072B" w:rsidRDefault="0095072B" w:rsidP="0095072B">
            <w:pPr>
              <w:jc w:val="center"/>
              <w:rPr>
                <w:lang w:val="sr-Latn-RS"/>
              </w:rPr>
            </w:pPr>
            <w:r w:rsidRPr="0095072B">
              <w:rPr>
                <w:b/>
                <w:lang w:val="sr-Latn-RS"/>
              </w:rPr>
              <w:t>Pokretanje postupka</w:t>
            </w:r>
          </w:p>
          <w:p w14:paraId="50EFE097" w14:textId="77777777" w:rsidR="0095072B" w:rsidRPr="0095072B" w:rsidRDefault="0095072B" w:rsidP="0095072B">
            <w:pPr>
              <w:jc w:val="both"/>
              <w:rPr>
                <w:lang w:val="sr-Latn-RS"/>
              </w:rPr>
            </w:pPr>
          </w:p>
          <w:p w14:paraId="1D87EF61" w14:textId="696CD67F" w:rsidR="0095072B" w:rsidRPr="0095072B" w:rsidRDefault="0095072B" w:rsidP="0095072B">
            <w:pPr>
              <w:jc w:val="both"/>
              <w:rPr>
                <w:lang w:val="sr-Latn-RS"/>
              </w:rPr>
            </w:pPr>
            <w:r w:rsidRPr="0095072B">
              <w:rPr>
                <w:lang w:val="sr-Latn-RS"/>
              </w:rPr>
              <w:t xml:space="preserve">1. Građani zainteresovani za pokretanje postupka za </w:t>
            </w:r>
            <w:r w:rsidR="004E05E3" w:rsidRPr="0095072B">
              <w:rPr>
                <w:lang w:val="sr-Latn-RS"/>
              </w:rPr>
              <w:t>smenu</w:t>
            </w:r>
            <w:r w:rsidRPr="0095072B">
              <w:rPr>
                <w:lang w:val="sr-Latn-RS"/>
              </w:rPr>
              <w:t xml:space="preserve"> gradonačelnika treba da osnuju inicijativnu grupu. Inicijalnu grupu čine tri (3) ili više građana sa pravom glasa u dotičnoj opštini.</w:t>
            </w:r>
          </w:p>
          <w:p w14:paraId="02F70CA5" w14:textId="02180983" w:rsidR="0095072B" w:rsidRDefault="0095072B" w:rsidP="0095072B">
            <w:pPr>
              <w:jc w:val="both"/>
              <w:rPr>
                <w:lang w:val="sr-Latn-RS"/>
              </w:rPr>
            </w:pPr>
          </w:p>
          <w:p w14:paraId="6F318BAD" w14:textId="66B2A6BB" w:rsidR="0095072B" w:rsidRDefault="0095072B" w:rsidP="0095072B">
            <w:pPr>
              <w:jc w:val="both"/>
              <w:rPr>
                <w:lang w:val="sr-Latn-RS"/>
              </w:rPr>
            </w:pPr>
          </w:p>
          <w:p w14:paraId="5AACD674" w14:textId="24B49824" w:rsidR="0095072B" w:rsidRPr="0095072B" w:rsidRDefault="0095072B" w:rsidP="0095072B">
            <w:pPr>
              <w:jc w:val="both"/>
              <w:rPr>
                <w:lang w:val="sr-Latn-RS"/>
              </w:rPr>
            </w:pPr>
            <w:r w:rsidRPr="0095072B">
              <w:rPr>
                <w:lang w:val="sr-Latn-RS"/>
              </w:rPr>
              <w:t xml:space="preserve">2. Inicijalna grupa, pre nego što počne da prikuplja potpise u prilog zahtevu, mora obavestiti </w:t>
            </w:r>
            <w:r w:rsidR="004E05E3" w:rsidRPr="0095072B">
              <w:rPr>
                <w:lang w:val="sr-Latn-RS"/>
              </w:rPr>
              <w:t>predsedavajućeg</w:t>
            </w:r>
            <w:r w:rsidRPr="0095072B">
              <w:rPr>
                <w:lang w:val="sr-Latn-RS"/>
              </w:rPr>
              <w:t xml:space="preserve"> skupštine opštine i može obavestiti CIK. </w:t>
            </w:r>
            <w:r w:rsidR="004E05E3" w:rsidRPr="0095072B">
              <w:rPr>
                <w:lang w:val="sr-Latn-RS"/>
              </w:rPr>
              <w:t>Predsedavajući</w:t>
            </w:r>
            <w:r w:rsidR="004E05E3">
              <w:rPr>
                <w:lang w:val="sr-Latn-RS"/>
              </w:rPr>
              <w:t xml:space="preserve"> skupštine opštine obav</w:t>
            </w:r>
            <w:r w:rsidRPr="0095072B">
              <w:rPr>
                <w:lang w:val="sr-Latn-RS"/>
              </w:rPr>
              <w:t>eštava načelnika relevantne opštine, resorno ministarstvo za lokalnu samoupravu i CIK. Obaveštenje sadrži sastav inicijalne grupe, definiciju pitanja i obrazloženje zahteva (Prilog 2).</w:t>
            </w:r>
          </w:p>
          <w:p w14:paraId="33AC090B" w14:textId="6F80379B" w:rsidR="0095072B" w:rsidRDefault="0095072B" w:rsidP="0095072B">
            <w:pPr>
              <w:jc w:val="both"/>
              <w:rPr>
                <w:lang w:val="sr-Latn-RS"/>
              </w:rPr>
            </w:pPr>
          </w:p>
          <w:p w14:paraId="24E21CB6" w14:textId="36DA596D" w:rsidR="0095072B" w:rsidRDefault="0095072B" w:rsidP="0095072B">
            <w:pPr>
              <w:jc w:val="both"/>
              <w:rPr>
                <w:lang w:val="sr-Latn-RS"/>
              </w:rPr>
            </w:pPr>
          </w:p>
          <w:p w14:paraId="71A56C9B" w14:textId="77777777" w:rsidR="0095072B" w:rsidRPr="0095072B" w:rsidRDefault="0095072B" w:rsidP="0095072B">
            <w:pPr>
              <w:jc w:val="both"/>
              <w:rPr>
                <w:lang w:val="sr-Latn-RS"/>
              </w:rPr>
            </w:pPr>
          </w:p>
          <w:p w14:paraId="69E3C0DD" w14:textId="55B378BF" w:rsidR="0095072B" w:rsidRPr="0095072B" w:rsidRDefault="0095072B" w:rsidP="0095072B">
            <w:pPr>
              <w:jc w:val="both"/>
              <w:rPr>
                <w:lang w:val="sr-Latn-RS"/>
              </w:rPr>
            </w:pPr>
            <w:r w:rsidRPr="0095072B">
              <w:rPr>
                <w:lang w:val="sr-Latn-RS"/>
              </w:rPr>
              <w:t xml:space="preserve">3. Predsednik Skupštine opštine, najkasnije u roku od pet (5) dana od dana prijema obaveštenja, razmatra podneti zahtev i registruje inicijatorsku grupu kao </w:t>
            </w:r>
            <w:r w:rsidR="004E05E3" w:rsidRPr="0095072B">
              <w:rPr>
                <w:lang w:val="sr-Latn-RS"/>
              </w:rPr>
              <w:t>ovlašćeno</w:t>
            </w:r>
            <w:r w:rsidRPr="0095072B">
              <w:rPr>
                <w:lang w:val="sr-Latn-RS"/>
              </w:rPr>
              <w:t xml:space="preserve"> lice. U slučaju neregistracije u ovom roku od strane </w:t>
            </w:r>
            <w:r w:rsidR="004E05E3" w:rsidRPr="0095072B">
              <w:rPr>
                <w:lang w:val="sr-Latn-RS"/>
              </w:rPr>
              <w:lastRenderedPageBreak/>
              <w:t>predsedavajućeg</w:t>
            </w:r>
            <w:r w:rsidRPr="0095072B">
              <w:rPr>
                <w:lang w:val="sr-Latn-RS"/>
              </w:rPr>
              <w:t xml:space="preserve"> Skupštine opštine, inicijativna grupa traži od CIK-a da razmotri zahtev i registruje ga kao </w:t>
            </w:r>
            <w:r w:rsidR="004E05E3" w:rsidRPr="0095072B">
              <w:rPr>
                <w:lang w:val="sr-Latn-RS"/>
              </w:rPr>
              <w:t>ovlašćeno</w:t>
            </w:r>
            <w:r w:rsidRPr="0095072B">
              <w:rPr>
                <w:lang w:val="sr-Latn-RS"/>
              </w:rPr>
              <w:t xml:space="preserve"> lice.</w:t>
            </w:r>
          </w:p>
          <w:p w14:paraId="616ABE44" w14:textId="7104EC57" w:rsidR="0095072B" w:rsidRDefault="0095072B" w:rsidP="0095072B">
            <w:pPr>
              <w:jc w:val="both"/>
              <w:rPr>
                <w:lang w:val="sr-Latn-RS"/>
              </w:rPr>
            </w:pPr>
          </w:p>
          <w:p w14:paraId="64EBBED6" w14:textId="51A6E9A6" w:rsidR="0095072B" w:rsidRDefault="0095072B" w:rsidP="0095072B">
            <w:pPr>
              <w:jc w:val="both"/>
              <w:rPr>
                <w:lang w:val="sr-Latn-RS"/>
              </w:rPr>
            </w:pPr>
          </w:p>
          <w:p w14:paraId="0B5E57BB" w14:textId="77777777" w:rsidR="00CC5588" w:rsidRDefault="00CC5588" w:rsidP="0095072B">
            <w:pPr>
              <w:jc w:val="both"/>
              <w:rPr>
                <w:lang w:val="sr-Latn-RS"/>
              </w:rPr>
            </w:pPr>
          </w:p>
          <w:p w14:paraId="57122AB1" w14:textId="6C2DEA03" w:rsidR="0095072B" w:rsidRPr="0095072B" w:rsidRDefault="0095072B" w:rsidP="0095072B">
            <w:pPr>
              <w:jc w:val="both"/>
              <w:rPr>
                <w:lang w:val="sr-Latn-RS"/>
              </w:rPr>
            </w:pPr>
            <w:r w:rsidRPr="0095072B">
              <w:rPr>
                <w:lang w:val="sr-Latn-RS"/>
              </w:rPr>
              <w:t xml:space="preserve">4. Najkasnije pet (5) dana od registracije inicijalne grupe, </w:t>
            </w:r>
            <w:r w:rsidR="004E05E3" w:rsidRPr="0095072B">
              <w:rPr>
                <w:lang w:val="sr-Latn-RS"/>
              </w:rPr>
              <w:t>predsedavajući</w:t>
            </w:r>
            <w:r w:rsidRPr="0095072B">
              <w:rPr>
                <w:lang w:val="sr-Latn-RS"/>
              </w:rPr>
              <w:t xml:space="preserve"> skupštine opštine zahteva od CIK-a ažurirani broj upisanih birača za dotičnu opštinu, na osnovu čega je potrebno najmanje dvadeset potpisa. (20%) procenata.</w:t>
            </w:r>
          </w:p>
          <w:p w14:paraId="6EFCA908" w14:textId="3C49D8EC" w:rsidR="0095072B" w:rsidRDefault="0095072B" w:rsidP="0095072B">
            <w:pPr>
              <w:jc w:val="both"/>
              <w:rPr>
                <w:lang w:val="sr-Latn-RS"/>
              </w:rPr>
            </w:pPr>
          </w:p>
          <w:p w14:paraId="7813AB4D" w14:textId="5C2220BB" w:rsidR="0095072B" w:rsidRDefault="0095072B" w:rsidP="0095072B">
            <w:pPr>
              <w:jc w:val="both"/>
              <w:rPr>
                <w:lang w:val="sr-Latn-RS"/>
              </w:rPr>
            </w:pPr>
          </w:p>
          <w:p w14:paraId="244E8911" w14:textId="2402EE0F" w:rsidR="0095072B" w:rsidRDefault="0095072B" w:rsidP="0095072B">
            <w:pPr>
              <w:jc w:val="both"/>
              <w:rPr>
                <w:lang w:val="sr-Latn-RS"/>
              </w:rPr>
            </w:pPr>
          </w:p>
          <w:p w14:paraId="6DED84D9" w14:textId="77777777" w:rsidR="0095072B" w:rsidRPr="0095072B" w:rsidRDefault="0095072B" w:rsidP="0095072B">
            <w:pPr>
              <w:jc w:val="both"/>
              <w:rPr>
                <w:lang w:val="sr-Latn-RS"/>
              </w:rPr>
            </w:pPr>
            <w:r w:rsidRPr="0095072B">
              <w:rPr>
                <w:lang w:val="sr-Latn-RS"/>
              </w:rPr>
              <w:t>5. Minimalni broj od dvadeset (20%) procenata potpisnika računa se prema ukupnom broju birača na ažuriranom spisku birača u dotičnoj opštini, koja drži datum obaveštenja u zahtevu.</w:t>
            </w:r>
          </w:p>
          <w:p w14:paraId="6F5263F8" w14:textId="77777777" w:rsidR="0095072B" w:rsidRDefault="0095072B" w:rsidP="0095072B">
            <w:pPr>
              <w:jc w:val="both"/>
              <w:rPr>
                <w:lang w:val="sr-Latn-RS"/>
              </w:rPr>
            </w:pPr>
          </w:p>
          <w:p w14:paraId="10B2DD08" w14:textId="77777777" w:rsidR="0095072B" w:rsidRDefault="0095072B" w:rsidP="0095072B">
            <w:pPr>
              <w:jc w:val="both"/>
              <w:rPr>
                <w:lang w:val="sr-Latn-RS"/>
              </w:rPr>
            </w:pPr>
          </w:p>
          <w:p w14:paraId="1E121E70" w14:textId="77777777" w:rsidR="0095072B" w:rsidRDefault="0095072B" w:rsidP="0095072B">
            <w:pPr>
              <w:jc w:val="both"/>
              <w:rPr>
                <w:lang w:val="sr-Latn-RS"/>
              </w:rPr>
            </w:pPr>
          </w:p>
          <w:p w14:paraId="4C0E7D3B" w14:textId="467FD562" w:rsidR="0095072B" w:rsidRPr="0095072B" w:rsidRDefault="0095072B" w:rsidP="0095072B">
            <w:pPr>
              <w:jc w:val="both"/>
              <w:rPr>
                <w:lang w:val="sr-Latn-RS"/>
              </w:rPr>
            </w:pPr>
            <w:r w:rsidRPr="0095072B">
              <w:rPr>
                <w:lang w:val="sr-Latn-RS"/>
              </w:rPr>
              <w:t xml:space="preserve">6. Najkasnije u roku od pet (5) dana od registracije inicijativne grupe, predsednik Skupštine opštine dostavlja inicijativnoj grupi potrebnu dokumentaciju. Dokumentacija sadrži listu potpisa u formatu utvrđenom prema ovom Uputstvu (Prilog 1), kao i </w:t>
            </w:r>
            <w:r w:rsidR="004E05E3" w:rsidRPr="0095072B">
              <w:rPr>
                <w:lang w:val="sr-Latn-RS"/>
              </w:rPr>
              <w:t>ovlašćenje</w:t>
            </w:r>
            <w:r w:rsidRPr="0095072B">
              <w:rPr>
                <w:lang w:val="sr-Latn-RS"/>
              </w:rPr>
              <w:t xml:space="preserve"> inicijatorske grupe Skupštine opštine, za </w:t>
            </w:r>
            <w:r w:rsidR="004E05E3" w:rsidRPr="0095072B">
              <w:rPr>
                <w:lang w:val="sr-Latn-RS"/>
              </w:rPr>
              <w:t>korišćenje</w:t>
            </w:r>
            <w:r w:rsidRPr="0095072B">
              <w:rPr>
                <w:lang w:val="sr-Latn-RS"/>
              </w:rPr>
              <w:t xml:space="preserve"> javne površine za prikupljanje potpisa. U slučaju nedostavljanja dokumentacije od strane predsednika Skupštine opštine, inicijatorska grupa može da zatraži ovu </w:t>
            </w:r>
            <w:r w:rsidRPr="0095072B">
              <w:rPr>
                <w:lang w:val="sr-Latn-RS"/>
              </w:rPr>
              <w:lastRenderedPageBreak/>
              <w:t>dokumentaciju od nadležnog ministarstva lokalne samouprave.</w:t>
            </w:r>
          </w:p>
          <w:p w14:paraId="62E718C6" w14:textId="6F5AA6E4" w:rsidR="0095072B" w:rsidRDefault="0095072B" w:rsidP="0095072B">
            <w:pPr>
              <w:jc w:val="both"/>
              <w:rPr>
                <w:lang w:val="sr-Latn-RS"/>
              </w:rPr>
            </w:pPr>
          </w:p>
          <w:p w14:paraId="03C17417" w14:textId="22E6CC93" w:rsidR="0095072B" w:rsidRDefault="0095072B" w:rsidP="0095072B">
            <w:pPr>
              <w:jc w:val="both"/>
              <w:rPr>
                <w:lang w:val="sr-Latn-RS"/>
              </w:rPr>
            </w:pPr>
          </w:p>
          <w:p w14:paraId="0B42F7C6" w14:textId="2F7FDC9E" w:rsidR="0095072B" w:rsidRDefault="0095072B" w:rsidP="0095072B">
            <w:pPr>
              <w:jc w:val="both"/>
              <w:rPr>
                <w:lang w:val="sr-Latn-RS"/>
              </w:rPr>
            </w:pPr>
          </w:p>
          <w:p w14:paraId="2B581099" w14:textId="77777777" w:rsidR="00CC5588" w:rsidRDefault="00CC5588" w:rsidP="0095072B">
            <w:pPr>
              <w:jc w:val="both"/>
              <w:rPr>
                <w:lang w:val="sr-Latn-RS"/>
              </w:rPr>
            </w:pPr>
          </w:p>
          <w:p w14:paraId="56AE43B0" w14:textId="2E7A77F0" w:rsidR="0095072B" w:rsidRPr="0095072B" w:rsidRDefault="0095072B" w:rsidP="0095072B">
            <w:pPr>
              <w:jc w:val="both"/>
              <w:rPr>
                <w:lang w:val="sr-Latn-RS"/>
              </w:rPr>
            </w:pPr>
            <w:r w:rsidRPr="0095072B">
              <w:rPr>
                <w:lang w:val="sr-Latn-RS"/>
              </w:rPr>
              <w:t>7. CIK, najkasnije u roku od pet (5) dana od prijema zahteva, obaveštava predsednika Skupštine opštine, inicijatorsku grupu i ministarstvo o ukupnom broju birača u dotičnoj opštini, kao i minimalni broj potrebnih potpisa.</w:t>
            </w:r>
          </w:p>
          <w:p w14:paraId="76679605" w14:textId="3CEB375F" w:rsidR="0095072B" w:rsidRDefault="0095072B" w:rsidP="0095072B">
            <w:pPr>
              <w:jc w:val="both"/>
              <w:rPr>
                <w:lang w:val="sr-Latn-RS"/>
              </w:rPr>
            </w:pPr>
          </w:p>
          <w:p w14:paraId="26B80A62" w14:textId="4B7271FF" w:rsidR="0095072B" w:rsidRDefault="0095072B" w:rsidP="0095072B">
            <w:pPr>
              <w:jc w:val="both"/>
              <w:rPr>
                <w:lang w:val="sr-Latn-RS"/>
              </w:rPr>
            </w:pPr>
          </w:p>
          <w:p w14:paraId="008C165D" w14:textId="69693146" w:rsidR="0095072B" w:rsidRDefault="0095072B" w:rsidP="0095072B">
            <w:pPr>
              <w:jc w:val="both"/>
              <w:rPr>
                <w:lang w:val="sr-Latn-RS"/>
              </w:rPr>
            </w:pPr>
          </w:p>
          <w:p w14:paraId="7EF32AE9" w14:textId="2F69580E" w:rsidR="0095072B" w:rsidRPr="0095072B" w:rsidRDefault="0095072B" w:rsidP="0095072B">
            <w:pPr>
              <w:jc w:val="both"/>
              <w:rPr>
                <w:lang w:val="sr-Latn-RS"/>
              </w:rPr>
            </w:pPr>
            <w:r w:rsidRPr="0095072B">
              <w:rPr>
                <w:lang w:val="sr-Latn-RS"/>
              </w:rPr>
              <w:t xml:space="preserve">8. Spisak potpisa iz stava 6. ovog člana, Prilog 1, sadrži na svakoj od svojih stranica </w:t>
            </w:r>
            <w:r w:rsidR="004E05E3" w:rsidRPr="0095072B">
              <w:rPr>
                <w:lang w:val="sr-Latn-RS"/>
              </w:rPr>
              <w:t>sledeće</w:t>
            </w:r>
            <w:r w:rsidRPr="0095072B">
              <w:rPr>
                <w:lang w:val="sr-Latn-RS"/>
              </w:rPr>
              <w:t xml:space="preserve"> podatke:</w:t>
            </w:r>
          </w:p>
          <w:p w14:paraId="51C21877" w14:textId="59EF1BD5" w:rsidR="0095072B" w:rsidRDefault="0095072B" w:rsidP="0095072B">
            <w:pPr>
              <w:jc w:val="both"/>
              <w:rPr>
                <w:lang w:val="sr-Latn-RS"/>
              </w:rPr>
            </w:pPr>
          </w:p>
          <w:p w14:paraId="1E3175C2" w14:textId="77777777" w:rsidR="0095072B" w:rsidRPr="0095072B" w:rsidRDefault="0095072B" w:rsidP="00CC5588">
            <w:pPr>
              <w:ind w:left="360"/>
              <w:jc w:val="both"/>
              <w:rPr>
                <w:lang w:val="sr-Latn-RS"/>
              </w:rPr>
            </w:pPr>
            <w:r w:rsidRPr="0095072B">
              <w:rPr>
                <w:lang w:val="sr-Latn-RS"/>
              </w:rPr>
              <w:t>8.1. Naslov zahteva;</w:t>
            </w:r>
          </w:p>
          <w:p w14:paraId="6A7F55DC" w14:textId="77777777" w:rsidR="0095072B" w:rsidRPr="0095072B" w:rsidRDefault="0095072B" w:rsidP="00CC5588">
            <w:pPr>
              <w:ind w:left="360"/>
              <w:jc w:val="both"/>
              <w:rPr>
                <w:lang w:val="sr-Latn-RS"/>
              </w:rPr>
            </w:pPr>
            <w:r w:rsidRPr="0095072B">
              <w:rPr>
                <w:lang w:val="sr-Latn-RS"/>
              </w:rPr>
              <w:t>8.2. pitanje za koje se potpisi prikupljaju;</w:t>
            </w:r>
          </w:p>
          <w:p w14:paraId="003D52E2" w14:textId="77777777" w:rsidR="00CC5588" w:rsidRDefault="00CC5588" w:rsidP="00CC5588">
            <w:pPr>
              <w:ind w:left="360"/>
              <w:jc w:val="both"/>
              <w:rPr>
                <w:lang w:val="sr-Latn-RS"/>
              </w:rPr>
            </w:pPr>
          </w:p>
          <w:p w14:paraId="320DD694" w14:textId="1190EF69" w:rsidR="0095072B" w:rsidRPr="0095072B" w:rsidRDefault="0095072B" w:rsidP="00CC5588">
            <w:pPr>
              <w:ind w:left="360"/>
              <w:jc w:val="both"/>
              <w:rPr>
                <w:lang w:val="sr-Latn-RS"/>
              </w:rPr>
            </w:pPr>
            <w:r w:rsidRPr="0095072B">
              <w:rPr>
                <w:lang w:val="sr-Latn-RS"/>
              </w:rPr>
              <w:t xml:space="preserve">8.3. tabela sa </w:t>
            </w:r>
            <w:r w:rsidR="004E05E3" w:rsidRPr="0095072B">
              <w:rPr>
                <w:lang w:val="sr-Latn-RS"/>
              </w:rPr>
              <w:t>sledećim</w:t>
            </w:r>
            <w:r w:rsidRPr="0095072B">
              <w:rPr>
                <w:lang w:val="sr-Latn-RS"/>
              </w:rPr>
              <w:t xml:space="preserve"> podacima:</w:t>
            </w:r>
          </w:p>
          <w:p w14:paraId="57EDB6B1" w14:textId="7E3780ED" w:rsidR="0095072B" w:rsidRPr="0095072B" w:rsidRDefault="00CC5588" w:rsidP="004E05E3">
            <w:pPr>
              <w:ind w:left="720"/>
              <w:jc w:val="both"/>
              <w:rPr>
                <w:lang w:val="sr-Latn-RS"/>
              </w:rPr>
            </w:pPr>
            <w:r>
              <w:rPr>
                <w:lang w:val="sr-Latn-RS"/>
              </w:rPr>
              <w:t>8.3</w:t>
            </w:r>
            <w:r w:rsidR="0095072B" w:rsidRPr="0095072B">
              <w:rPr>
                <w:lang w:val="sr-Latn-RS"/>
              </w:rPr>
              <w:t>.1. Ime;</w:t>
            </w:r>
          </w:p>
          <w:p w14:paraId="558696B7" w14:textId="2917DDCC" w:rsidR="0095072B" w:rsidRPr="0095072B" w:rsidRDefault="00CC5588" w:rsidP="004E05E3">
            <w:pPr>
              <w:ind w:left="720"/>
              <w:jc w:val="both"/>
              <w:rPr>
                <w:lang w:val="sr-Latn-RS"/>
              </w:rPr>
            </w:pPr>
            <w:r>
              <w:rPr>
                <w:lang w:val="sr-Latn-RS"/>
              </w:rPr>
              <w:t>8.3</w:t>
            </w:r>
            <w:r w:rsidR="0095072B" w:rsidRPr="0095072B">
              <w:rPr>
                <w:lang w:val="sr-Latn-RS"/>
              </w:rPr>
              <w:t>.2. prezime;</w:t>
            </w:r>
          </w:p>
          <w:p w14:paraId="2750D255" w14:textId="0341865C" w:rsidR="0095072B" w:rsidRPr="0095072B" w:rsidRDefault="00CC5588" w:rsidP="004E05E3">
            <w:pPr>
              <w:ind w:left="720"/>
              <w:jc w:val="both"/>
              <w:rPr>
                <w:lang w:val="sr-Latn-RS"/>
              </w:rPr>
            </w:pPr>
            <w:r>
              <w:rPr>
                <w:lang w:val="sr-Latn-RS"/>
              </w:rPr>
              <w:t>8.3</w:t>
            </w:r>
            <w:r w:rsidR="0095072B" w:rsidRPr="0095072B">
              <w:rPr>
                <w:lang w:val="sr-Latn-RS"/>
              </w:rPr>
              <w:t>.3. matični broj;</w:t>
            </w:r>
          </w:p>
          <w:p w14:paraId="62A1D746" w14:textId="233CF169" w:rsidR="0095072B" w:rsidRPr="0095072B" w:rsidRDefault="00CC5588" w:rsidP="004E05E3">
            <w:pPr>
              <w:ind w:left="720"/>
              <w:jc w:val="both"/>
              <w:rPr>
                <w:lang w:val="sr-Latn-RS"/>
              </w:rPr>
            </w:pPr>
            <w:r>
              <w:rPr>
                <w:lang w:val="sr-Latn-RS"/>
              </w:rPr>
              <w:t>8.3.</w:t>
            </w:r>
            <w:r w:rsidR="0095072B" w:rsidRPr="0095072B">
              <w:rPr>
                <w:lang w:val="sr-Latn-RS"/>
              </w:rPr>
              <w:t>4. MESTO</w:t>
            </w:r>
          </w:p>
          <w:p w14:paraId="75CC94CF" w14:textId="2D320FCE" w:rsidR="0095072B" w:rsidRPr="0095072B" w:rsidRDefault="0095072B" w:rsidP="004E05E3">
            <w:pPr>
              <w:ind w:left="720"/>
              <w:jc w:val="both"/>
              <w:rPr>
                <w:lang w:val="sr-Latn-RS"/>
              </w:rPr>
            </w:pPr>
            <w:r w:rsidRPr="0095072B">
              <w:rPr>
                <w:lang w:val="sr-Latn-RS"/>
              </w:rPr>
              <w:t>8.</w:t>
            </w:r>
            <w:r w:rsidR="00CC5588">
              <w:rPr>
                <w:lang w:val="sr-Latn-RS"/>
              </w:rPr>
              <w:t>3</w:t>
            </w:r>
            <w:r w:rsidRPr="0095072B">
              <w:rPr>
                <w:lang w:val="sr-Latn-RS"/>
              </w:rPr>
              <w:t>.5. Broj telefona;</w:t>
            </w:r>
          </w:p>
          <w:p w14:paraId="4475B71E" w14:textId="41B98EFE" w:rsidR="0095072B" w:rsidRPr="0095072B" w:rsidRDefault="00CC5588" w:rsidP="004E05E3">
            <w:pPr>
              <w:ind w:left="720"/>
              <w:jc w:val="both"/>
              <w:rPr>
                <w:lang w:val="sr-Latn-RS"/>
              </w:rPr>
            </w:pPr>
            <w:r>
              <w:rPr>
                <w:lang w:val="sr-Latn-RS"/>
              </w:rPr>
              <w:t>8.3</w:t>
            </w:r>
            <w:r w:rsidR="0095072B" w:rsidRPr="0095072B">
              <w:rPr>
                <w:lang w:val="sr-Latn-RS"/>
              </w:rPr>
              <w:t>.6. potpis.</w:t>
            </w:r>
          </w:p>
          <w:p w14:paraId="72FEE5B8" w14:textId="495FF14B" w:rsidR="0095072B" w:rsidRDefault="0095072B" w:rsidP="0095072B">
            <w:pPr>
              <w:jc w:val="both"/>
              <w:rPr>
                <w:lang w:val="sr-Latn-RS"/>
              </w:rPr>
            </w:pPr>
          </w:p>
          <w:p w14:paraId="37BFAC4B" w14:textId="090F6C7B" w:rsidR="0095072B" w:rsidRPr="0095072B" w:rsidRDefault="0095072B" w:rsidP="00CC5588">
            <w:pPr>
              <w:ind w:left="288"/>
              <w:jc w:val="both"/>
              <w:rPr>
                <w:lang w:val="sr-Latn-RS"/>
              </w:rPr>
            </w:pPr>
            <w:r w:rsidRPr="0095072B">
              <w:rPr>
                <w:lang w:val="sr-Latn-RS"/>
              </w:rPr>
              <w:t>8.</w:t>
            </w:r>
            <w:r w:rsidR="00CC5588">
              <w:rPr>
                <w:lang w:val="sr-Latn-RS"/>
              </w:rPr>
              <w:t>4</w:t>
            </w:r>
            <w:r w:rsidRPr="0095072B">
              <w:rPr>
                <w:lang w:val="sr-Latn-RS"/>
              </w:rPr>
              <w:t>. U nastavku tabele su prikazani podaci članova inicijatorske grupe kao:</w:t>
            </w:r>
          </w:p>
          <w:p w14:paraId="4F419B2D" w14:textId="0E214265" w:rsidR="0095072B" w:rsidRPr="0095072B" w:rsidRDefault="0095072B" w:rsidP="004E05E3">
            <w:pPr>
              <w:ind w:left="720"/>
              <w:jc w:val="both"/>
              <w:rPr>
                <w:lang w:val="sr-Latn-RS"/>
              </w:rPr>
            </w:pPr>
            <w:r w:rsidRPr="0095072B">
              <w:rPr>
                <w:lang w:val="sr-Latn-RS"/>
              </w:rPr>
              <w:t>8.</w:t>
            </w:r>
            <w:r w:rsidR="00CC5588">
              <w:rPr>
                <w:lang w:val="sr-Latn-RS"/>
              </w:rPr>
              <w:t>4</w:t>
            </w:r>
            <w:r w:rsidRPr="0095072B">
              <w:rPr>
                <w:lang w:val="sr-Latn-RS"/>
              </w:rPr>
              <w:t>.1. Ime;</w:t>
            </w:r>
          </w:p>
          <w:p w14:paraId="22EAF6B3" w14:textId="5B79E768" w:rsidR="0095072B" w:rsidRPr="0095072B" w:rsidRDefault="00CC5588" w:rsidP="004E05E3">
            <w:pPr>
              <w:ind w:left="720"/>
              <w:jc w:val="both"/>
              <w:rPr>
                <w:lang w:val="sr-Latn-RS"/>
              </w:rPr>
            </w:pPr>
            <w:r>
              <w:rPr>
                <w:lang w:val="sr-Latn-RS"/>
              </w:rPr>
              <w:t>8.4</w:t>
            </w:r>
            <w:r w:rsidR="0095072B" w:rsidRPr="0095072B">
              <w:rPr>
                <w:lang w:val="sr-Latn-RS"/>
              </w:rPr>
              <w:t>.2. prezime;</w:t>
            </w:r>
          </w:p>
          <w:p w14:paraId="2B06F357" w14:textId="76A79B2A" w:rsidR="0095072B" w:rsidRPr="0095072B" w:rsidRDefault="00CC5588" w:rsidP="004E05E3">
            <w:pPr>
              <w:ind w:left="720"/>
              <w:jc w:val="both"/>
              <w:rPr>
                <w:lang w:val="sr-Latn-RS"/>
              </w:rPr>
            </w:pPr>
            <w:r>
              <w:rPr>
                <w:lang w:val="sr-Latn-RS"/>
              </w:rPr>
              <w:lastRenderedPageBreak/>
              <w:t>8.4</w:t>
            </w:r>
            <w:r w:rsidR="0095072B" w:rsidRPr="0095072B">
              <w:rPr>
                <w:lang w:val="sr-Latn-RS"/>
              </w:rPr>
              <w:t>.3. prebivalište;</w:t>
            </w:r>
          </w:p>
          <w:p w14:paraId="44B220EE" w14:textId="6AB9F0EE" w:rsidR="0095072B" w:rsidRPr="0095072B" w:rsidRDefault="00CC5588" w:rsidP="004E05E3">
            <w:pPr>
              <w:ind w:left="720"/>
              <w:jc w:val="both"/>
              <w:rPr>
                <w:lang w:val="sr-Latn-RS"/>
              </w:rPr>
            </w:pPr>
            <w:r>
              <w:rPr>
                <w:lang w:val="sr-Latn-RS"/>
              </w:rPr>
              <w:t>8.4</w:t>
            </w:r>
            <w:r w:rsidR="0095072B" w:rsidRPr="0095072B">
              <w:rPr>
                <w:lang w:val="sr-Latn-RS"/>
              </w:rPr>
              <w:t>.4. Broj telefona.</w:t>
            </w:r>
          </w:p>
          <w:p w14:paraId="00A61984" w14:textId="77777777" w:rsidR="0095072B" w:rsidRPr="0095072B" w:rsidRDefault="0095072B" w:rsidP="0095072B">
            <w:pPr>
              <w:jc w:val="both"/>
              <w:rPr>
                <w:lang w:val="sr-Latn-RS"/>
              </w:rPr>
            </w:pPr>
          </w:p>
          <w:p w14:paraId="7F2D8244" w14:textId="77777777" w:rsidR="0095072B" w:rsidRPr="0095072B" w:rsidRDefault="0095072B" w:rsidP="0095072B">
            <w:pPr>
              <w:jc w:val="both"/>
              <w:rPr>
                <w:lang w:val="sr-Latn-RS"/>
              </w:rPr>
            </w:pPr>
            <w:r w:rsidRPr="0095072B">
              <w:rPr>
                <w:lang w:val="sr-Latn-RS"/>
              </w:rPr>
              <w:t>9. Za prikupljanje potpisa, inicijatorska grupa treba da koristi listu potpisa prema formatu definisanom u Dodatku 1 ovog Administrativnog uputstva.</w:t>
            </w:r>
          </w:p>
          <w:p w14:paraId="14D3681F" w14:textId="77777777" w:rsidR="0095072B" w:rsidRDefault="0095072B" w:rsidP="0095072B">
            <w:pPr>
              <w:jc w:val="both"/>
              <w:rPr>
                <w:lang w:val="sr-Latn-RS"/>
              </w:rPr>
            </w:pPr>
          </w:p>
          <w:p w14:paraId="116293EE" w14:textId="77777777" w:rsidR="0095072B" w:rsidRDefault="0095072B" w:rsidP="0095072B">
            <w:pPr>
              <w:jc w:val="both"/>
              <w:rPr>
                <w:lang w:val="sr-Latn-RS"/>
              </w:rPr>
            </w:pPr>
          </w:p>
          <w:p w14:paraId="0FEB5614" w14:textId="301E31A0" w:rsidR="0095072B" w:rsidRPr="0095072B" w:rsidRDefault="0095072B" w:rsidP="0095072B">
            <w:pPr>
              <w:jc w:val="center"/>
              <w:rPr>
                <w:b/>
                <w:lang w:val="sr-Latn-RS"/>
              </w:rPr>
            </w:pPr>
            <w:r w:rsidRPr="0095072B">
              <w:rPr>
                <w:b/>
                <w:lang w:val="sr-Latn-RS"/>
              </w:rPr>
              <w:t>Član 6</w:t>
            </w:r>
          </w:p>
          <w:p w14:paraId="52520785" w14:textId="77777777" w:rsidR="0095072B" w:rsidRPr="0095072B" w:rsidRDefault="0095072B" w:rsidP="0095072B">
            <w:pPr>
              <w:jc w:val="center"/>
              <w:rPr>
                <w:lang w:val="sr-Latn-RS"/>
              </w:rPr>
            </w:pPr>
            <w:r w:rsidRPr="0095072B">
              <w:rPr>
                <w:b/>
                <w:lang w:val="sr-Latn-RS"/>
              </w:rPr>
              <w:t>Prikupljanje, dostavljanje i overa potpisa</w:t>
            </w:r>
          </w:p>
          <w:p w14:paraId="2FF75362" w14:textId="1CE09C1F" w:rsidR="0095072B" w:rsidRDefault="0095072B" w:rsidP="0095072B">
            <w:pPr>
              <w:jc w:val="both"/>
              <w:rPr>
                <w:lang w:val="sr-Latn-RS"/>
              </w:rPr>
            </w:pPr>
          </w:p>
          <w:p w14:paraId="6FD2203C" w14:textId="77777777" w:rsidR="0095072B" w:rsidRPr="0095072B" w:rsidRDefault="0095072B" w:rsidP="0095072B">
            <w:pPr>
              <w:jc w:val="both"/>
              <w:rPr>
                <w:lang w:val="sr-Latn-RS"/>
              </w:rPr>
            </w:pPr>
          </w:p>
          <w:p w14:paraId="3E4696D1" w14:textId="77777777" w:rsidR="0095072B" w:rsidRPr="0095072B" w:rsidRDefault="0095072B" w:rsidP="0095072B">
            <w:pPr>
              <w:jc w:val="both"/>
              <w:rPr>
                <w:lang w:val="sr-Latn-RS"/>
              </w:rPr>
            </w:pPr>
            <w:r w:rsidRPr="0095072B">
              <w:rPr>
                <w:lang w:val="sr-Latn-RS"/>
              </w:rPr>
              <w:t>1. Inicijalna grupa, u roku od trideset (30) dana od opremanja potrebnom dokumentacijom, mora prikupiti potreban broj potpisa. Ovaj rok se može odložiti samo jednom, na zahtev inicijatorske grupe za još petnaest (15) dana.</w:t>
            </w:r>
          </w:p>
          <w:p w14:paraId="35149CF4" w14:textId="4F561C07" w:rsidR="0095072B" w:rsidRDefault="0095072B" w:rsidP="0095072B">
            <w:pPr>
              <w:jc w:val="both"/>
              <w:rPr>
                <w:lang w:val="sr-Latn-RS"/>
              </w:rPr>
            </w:pPr>
          </w:p>
          <w:p w14:paraId="357E0A84" w14:textId="17108FDC" w:rsidR="0095072B" w:rsidRDefault="0095072B" w:rsidP="0095072B">
            <w:pPr>
              <w:jc w:val="both"/>
              <w:rPr>
                <w:lang w:val="sr-Latn-RS"/>
              </w:rPr>
            </w:pPr>
          </w:p>
          <w:p w14:paraId="008AE8AB" w14:textId="77777777" w:rsidR="0095072B" w:rsidRPr="0095072B" w:rsidRDefault="0095072B" w:rsidP="0095072B">
            <w:pPr>
              <w:jc w:val="both"/>
              <w:rPr>
                <w:lang w:val="sr-Latn-RS"/>
              </w:rPr>
            </w:pPr>
          </w:p>
          <w:p w14:paraId="72D60BFD" w14:textId="77777777" w:rsidR="0095072B" w:rsidRPr="0095072B" w:rsidRDefault="0095072B" w:rsidP="0095072B">
            <w:pPr>
              <w:jc w:val="both"/>
              <w:rPr>
                <w:lang w:val="sr-Latn-RS"/>
              </w:rPr>
            </w:pPr>
            <w:r w:rsidRPr="0095072B">
              <w:rPr>
                <w:lang w:val="sr-Latn-RS"/>
              </w:rPr>
              <w:t>2. Potpisi se prikupljaju u fizičkom obliku.</w:t>
            </w:r>
          </w:p>
          <w:p w14:paraId="1896D077" w14:textId="782E7211" w:rsidR="0095072B" w:rsidRDefault="0095072B" w:rsidP="0095072B">
            <w:pPr>
              <w:jc w:val="both"/>
              <w:rPr>
                <w:lang w:val="sr-Latn-RS"/>
              </w:rPr>
            </w:pPr>
          </w:p>
          <w:p w14:paraId="6CC819E7" w14:textId="2AAB48CE" w:rsidR="0095072B" w:rsidRPr="0095072B" w:rsidRDefault="0095072B" w:rsidP="0095072B">
            <w:pPr>
              <w:jc w:val="both"/>
              <w:rPr>
                <w:lang w:val="sr-Latn-RS"/>
              </w:rPr>
            </w:pPr>
            <w:r w:rsidRPr="0095072B">
              <w:rPr>
                <w:lang w:val="sr-Latn-RS"/>
              </w:rPr>
              <w:t>3. Inicijatorska grupa priprema spis zahteva sa potpisima i dostavlja ga predsedniku Skupštine opštine. Kopiju zahteva sa potpisima inicijalna grupa može poslati i CIK-u.</w:t>
            </w:r>
          </w:p>
          <w:p w14:paraId="5396A75B" w14:textId="0050B54B" w:rsidR="0095072B" w:rsidRDefault="0095072B" w:rsidP="0095072B">
            <w:pPr>
              <w:jc w:val="both"/>
              <w:rPr>
                <w:lang w:val="sr-Latn-RS"/>
              </w:rPr>
            </w:pPr>
          </w:p>
          <w:p w14:paraId="3347AAC1" w14:textId="78A7DD04" w:rsidR="0095072B" w:rsidRDefault="0095072B" w:rsidP="0095072B">
            <w:pPr>
              <w:jc w:val="both"/>
              <w:rPr>
                <w:lang w:val="sr-Latn-RS"/>
              </w:rPr>
            </w:pPr>
          </w:p>
          <w:p w14:paraId="559F3263" w14:textId="22563206" w:rsidR="0095072B" w:rsidRPr="0095072B" w:rsidRDefault="0095072B" w:rsidP="0095072B">
            <w:pPr>
              <w:jc w:val="both"/>
              <w:rPr>
                <w:lang w:val="sr-Latn-RS"/>
              </w:rPr>
            </w:pPr>
            <w:r w:rsidRPr="0095072B">
              <w:rPr>
                <w:lang w:val="sr-Latn-RS"/>
              </w:rPr>
              <w:t xml:space="preserve">4. </w:t>
            </w:r>
            <w:r w:rsidR="004E05E3" w:rsidRPr="0095072B">
              <w:rPr>
                <w:lang w:val="sr-Latn-RS"/>
              </w:rPr>
              <w:t>Predsedavajući</w:t>
            </w:r>
            <w:r w:rsidRPr="0095072B">
              <w:rPr>
                <w:lang w:val="sr-Latn-RS"/>
              </w:rPr>
              <w:t xml:space="preserve"> skupštine opštine, u r</w:t>
            </w:r>
            <w:r w:rsidR="004E05E3">
              <w:rPr>
                <w:lang w:val="sr-Latn-RS"/>
              </w:rPr>
              <w:t>oku od tri (3) dana, šalje zaht</w:t>
            </w:r>
            <w:r w:rsidRPr="0095072B">
              <w:rPr>
                <w:lang w:val="sr-Latn-RS"/>
              </w:rPr>
              <w:t xml:space="preserve">ev sa potpisima CIK-u. Za podnošenje zahteva predsednik Skupštine </w:t>
            </w:r>
            <w:r w:rsidRPr="0095072B">
              <w:rPr>
                <w:lang w:val="sr-Latn-RS"/>
              </w:rPr>
              <w:lastRenderedPageBreak/>
              <w:t xml:space="preserve">opštine obaveštava </w:t>
            </w:r>
            <w:r w:rsidR="004E05E3" w:rsidRPr="0095072B">
              <w:rPr>
                <w:lang w:val="sr-Latn-RS"/>
              </w:rPr>
              <w:t>inicijativnu</w:t>
            </w:r>
            <w:r w:rsidRPr="0095072B">
              <w:rPr>
                <w:lang w:val="sr-Latn-RS"/>
              </w:rPr>
              <w:t xml:space="preserve"> grupu i Ministarstvo.</w:t>
            </w:r>
          </w:p>
          <w:p w14:paraId="575CE21F" w14:textId="77777777" w:rsidR="0095072B" w:rsidRPr="0095072B" w:rsidRDefault="0095072B" w:rsidP="0095072B">
            <w:pPr>
              <w:jc w:val="both"/>
              <w:rPr>
                <w:lang w:val="sr-Latn-RS"/>
              </w:rPr>
            </w:pPr>
          </w:p>
          <w:p w14:paraId="51C28F7B" w14:textId="14B151DA" w:rsidR="0095072B" w:rsidRPr="0095072B" w:rsidRDefault="0095072B" w:rsidP="0095072B">
            <w:pPr>
              <w:jc w:val="both"/>
              <w:rPr>
                <w:lang w:val="sr-Latn-RS"/>
              </w:rPr>
            </w:pPr>
            <w:r w:rsidRPr="0095072B">
              <w:rPr>
                <w:lang w:val="sr-Latn-RS"/>
              </w:rPr>
              <w:t>5. CIK, u skladu sa zakonima na snazi, verifikuje listu potpisa pre</w:t>
            </w:r>
            <w:r w:rsidR="004E05E3">
              <w:rPr>
                <w:lang w:val="sr-Latn-RS"/>
              </w:rPr>
              <w:t>ma utvrđenim rokovima. Nakon ov</w:t>
            </w:r>
            <w:r w:rsidRPr="0095072B">
              <w:rPr>
                <w:lang w:val="sr-Latn-RS"/>
              </w:rPr>
              <w:t>ere potpisa, CIK o konačnoj oceni obaveštava p</w:t>
            </w:r>
            <w:r w:rsidR="004E05E3" w:rsidRPr="0095072B">
              <w:rPr>
                <w:lang w:val="sr-Latn-RS"/>
              </w:rPr>
              <w:t>redsedavajuć</w:t>
            </w:r>
            <w:r w:rsidR="004E05E3">
              <w:rPr>
                <w:lang w:val="sr-Latn-RS"/>
              </w:rPr>
              <w:t>eg</w:t>
            </w:r>
            <w:r w:rsidRPr="0095072B">
              <w:rPr>
                <w:lang w:val="sr-Latn-RS"/>
              </w:rPr>
              <w:t xml:space="preserve"> Skupštine opštine, inicijatorsku grupu i Ministarstvo.</w:t>
            </w:r>
          </w:p>
          <w:p w14:paraId="30073322" w14:textId="071B356E" w:rsidR="0095072B" w:rsidRDefault="0095072B" w:rsidP="0095072B">
            <w:pPr>
              <w:jc w:val="both"/>
              <w:rPr>
                <w:lang w:val="sr-Latn-RS"/>
              </w:rPr>
            </w:pPr>
          </w:p>
          <w:p w14:paraId="39DD7575" w14:textId="20BF666A" w:rsidR="0095072B" w:rsidRDefault="0095072B" w:rsidP="0095072B">
            <w:pPr>
              <w:jc w:val="both"/>
              <w:rPr>
                <w:lang w:val="sr-Latn-RS"/>
              </w:rPr>
            </w:pPr>
          </w:p>
          <w:p w14:paraId="1CEDD226" w14:textId="77777777" w:rsidR="004E05E3" w:rsidRPr="0095072B" w:rsidRDefault="004E05E3" w:rsidP="0095072B">
            <w:pPr>
              <w:jc w:val="both"/>
              <w:rPr>
                <w:lang w:val="sr-Latn-RS"/>
              </w:rPr>
            </w:pPr>
          </w:p>
          <w:p w14:paraId="1F4163D7" w14:textId="220A307E" w:rsidR="0095072B" w:rsidRPr="0095072B" w:rsidRDefault="0095072B" w:rsidP="0095072B">
            <w:pPr>
              <w:jc w:val="both"/>
              <w:rPr>
                <w:lang w:val="sr-Latn-RS"/>
              </w:rPr>
            </w:pPr>
            <w:r w:rsidRPr="0095072B">
              <w:rPr>
                <w:lang w:val="sr-Latn-RS"/>
              </w:rPr>
              <w:t xml:space="preserve">6. Ako na osnovu provere liste potpisa CIK utvrdi da nije ispunjen minimalni broj od 20% upisanih birača, onda CIK obaveštava </w:t>
            </w:r>
            <w:r w:rsidR="004E05E3" w:rsidRPr="0095072B">
              <w:rPr>
                <w:lang w:val="sr-Latn-RS"/>
              </w:rPr>
              <w:t>inicijativnu</w:t>
            </w:r>
            <w:r w:rsidRPr="0095072B">
              <w:rPr>
                <w:lang w:val="sr-Latn-RS"/>
              </w:rPr>
              <w:t xml:space="preserve"> grupu kojoj se daje </w:t>
            </w:r>
            <w:r w:rsidR="004E05E3" w:rsidRPr="0095072B">
              <w:rPr>
                <w:lang w:val="sr-Latn-RS"/>
              </w:rPr>
              <w:t>mogućnost</w:t>
            </w:r>
            <w:r w:rsidRPr="0095072B">
              <w:rPr>
                <w:lang w:val="sr-Latn-RS"/>
              </w:rPr>
              <w:t xml:space="preserve"> da zahtev popuni potpisima u dodatni period od deset (10) dana. O dodatnom roku CIK obaveštava </w:t>
            </w:r>
            <w:r w:rsidR="004E05E3" w:rsidRPr="0095072B">
              <w:rPr>
                <w:lang w:val="sr-Latn-RS"/>
              </w:rPr>
              <w:t>predsedavajućeg</w:t>
            </w:r>
            <w:r w:rsidRPr="0095072B">
              <w:rPr>
                <w:lang w:val="sr-Latn-RS"/>
              </w:rPr>
              <w:t xml:space="preserve"> Skupštine opštine i Ministarstvo</w:t>
            </w:r>
          </w:p>
          <w:p w14:paraId="2A9FE355" w14:textId="73C89FD0" w:rsidR="0095072B" w:rsidRDefault="0095072B" w:rsidP="0095072B">
            <w:pPr>
              <w:jc w:val="both"/>
              <w:rPr>
                <w:lang w:val="sr-Latn-RS"/>
              </w:rPr>
            </w:pPr>
          </w:p>
          <w:p w14:paraId="72A7E53F" w14:textId="39C42BA9" w:rsidR="0095072B" w:rsidRDefault="0095072B" w:rsidP="0095072B">
            <w:pPr>
              <w:jc w:val="both"/>
              <w:rPr>
                <w:lang w:val="sr-Latn-RS"/>
              </w:rPr>
            </w:pPr>
          </w:p>
          <w:p w14:paraId="35CBBDD9" w14:textId="77777777" w:rsidR="00F53BA0" w:rsidRDefault="00F53BA0" w:rsidP="0095072B">
            <w:pPr>
              <w:jc w:val="both"/>
              <w:rPr>
                <w:lang w:val="sr-Latn-RS"/>
              </w:rPr>
            </w:pPr>
          </w:p>
          <w:p w14:paraId="52E0FE82" w14:textId="4C538FC1" w:rsidR="0095072B" w:rsidRPr="0095072B" w:rsidRDefault="0095072B" w:rsidP="0095072B">
            <w:pPr>
              <w:jc w:val="both"/>
              <w:rPr>
                <w:lang w:val="sr-Latn-RS"/>
              </w:rPr>
            </w:pPr>
            <w:r w:rsidRPr="0095072B">
              <w:rPr>
                <w:lang w:val="sr-Latn-RS"/>
              </w:rPr>
              <w:t>7. Ukoliko ni nakon dodatnog roka za popunjavanje broja potpisa nije ispunjen uslov od najmanje 20% upisanih birača, CIK utvrđuje da zaht</w:t>
            </w:r>
            <w:r w:rsidR="004E05E3">
              <w:rPr>
                <w:lang w:val="sr-Latn-RS"/>
              </w:rPr>
              <w:t>e</w:t>
            </w:r>
            <w:r w:rsidRPr="0095072B">
              <w:rPr>
                <w:lang w:val="sr-Latn-RS"/>
              </w:rPr>
              <w:t xml:space="preserve">v nije podržao potreban broj birača i smatra se </w:t>
            </w:r>
            <w:r w:rsidR="004E05E3" w:rsidRPr="0095072B">
              <w:rPr>
                <w:lang w:val="sr-Latn-RS"/>
              </w:rPr>
              <w:t>nevažećim</w:t>
            </w:r>
            <w:r w:rsidRPr="0095072B">
              <w:rPr>
                <w:lang w:val="sr-Latn-RS"/>
              </w:rPr>
              <w:t xml:space="preserve">. O tome CIK obaveštava </w:t>
            </w:r>
            <w:r w:rsidR="004E05E3" w:rsidRPr="0095072B">
              <w:rPr>
                <w:lang w:val="sr-Latn-RS"/>
              </w:rPr>
              <w:t>predsedavajućeg</w:t>
            </w:r>
            <w:r w:rsidRPr="0095072B">
              <w:rPr>
                <w:lang w:val="sr-Latn-RS"/>
              </w:rPr>
              <w:t xml:space="preserve"> Skupštine opštine, načelnika opštine, inicijatorsku grupu i Ministarstvo.</w:t>
            </w:r>
          </w:p>
          <w:p w14:paraId="1C9097C5" w14:textId="3547F445" w:rsidR="0095072B" w:rsidRDefault="0095072B" w:rsidP="0095072B">
            <w:pPr>
              <w:jc w:val="both"/>
              <w:rPr>
                <w:lang w:val="sr-Latn-RS"/>
              </w:rPr>
            </w:pPr>
          </w:p>
          <w:p w14:paraId="2472BB35" w14:textId="1C726719" w:rsidR="0095072B" w:rsidRDefault="0095072B" w:rsidP="0095072B">
            <w:pPr>
              <w:jc w:val="both"/>
              <w:rPr>
                <w:lang w:val="sr-Latn-RS"/>
              </w:rPr>
            </w:pPr>
          </w:p>
          <w:p w14:paraId="6BE9F89B" w14:textId="32C5AEEE" w:rsidR="0095072B" w:rsidRDefault="0095072B" w:rsidP="0095072B">
            <w:pPr>
              <w:jc w:val="both"/>
              <w:rPr>
                <w:lang w:val="sr-Latn-RS"/>
              </w:rPr>
            </w:pPr>
          </w:p>
          <w:p w14:paraId="64D49FEC" w14:textId="3A3A6FD2" w:rsidR="0095072B" w:rsidRDefault="0095072B" w:rsidP="0095072B">
            <w:pPr>
              <w:jc w:val="both"/>
              <w:rPr>
                <w:lang w:val="sr-Latn-RS"/>
              </w:rPr>
            </w:pPr>
          </w:p>
          <w:p w14:paraId="721B3289" w14:textId="3D332588" w:rsidR="0095072B" w:rsidRPr="0095072B" w:rsidRDefault="0095072B" w:rsidP="0095072B">
            <w:pPr>
              <w:jc w:val="both"/>
              <w:rPr>
                <w:lang w:val="sr-Latn-RS"/>
              </w:rPr>
            </w:pPr>
            <w:r w:rsidRPr="0095072B">
              <w:rPr>
                <w:lang w:val="sr-Latn-RS"/>
              </w:rPr>
              <w:lastRenderedPageBreak/>
              <w:t xml:space="preserve">8. Nakon provere i konstatacije da zahtev podržava najmanje 20% upisanih birača, CIK obaveštava </w:t>
            </w:r>
            <w:r w:rsidR="004E05E3" w:rsidRPr="0095072B">
              <w:rPr>
                <w:lang w:val="sr-Latn-RS"/>
              </w:rPr>
              <w:t>predsedavajućeg</w:t>
            </w:r>
            <w:r w:rsidRPr="0095072B">
              <w:rPr>
                <w:lang w:val="sr-Latn-RS"/>
              </w:rPr>
              <w:t xml:space="preserve"> Skupštine opštine, načelnika opštine, inicijatorsku grupu i Ministarstvo.</w:t>
            </w:r>
          </w:p>
          <w:p w14:paraId="186EA709" w14:textId="07EB0849" w:rsidR="0095072B" w:rsidRDefault="0095072B" w:rsidP="0095072B">
            <w:pPr>
              <w:jc w:val="both"/>
              <w:rPr>
                <w:lang w:val="sr-Latn-RS"/>
              </w:rPr>
            </w:pPr>
          </w:p>
          <w:p w14:paraId="5EA991EA" w14:textId="77777777" w:rsidR="0095072B" w:rsidRPr="0095072B" w:rsidRDefault="0095072B" w:rsidP="0095072B">
            <w:pPr>
              <w:jc w:val="both"/>
              <w:rPr>
                <w:lang w:val="sr-Latn-RS"/>
              </w:rPr>
            </w:pPr>
          </w:p>
          <w:p w14:paraId="680AC215" w14:textId="02306BDC" w:rsidR="0095072B" w:rsidRPr="0095072B" w:rsidRDefault="0095072B" w:rsidP="0095072B">
            <w:pPr>
              <w:jc w:val="both"/>
              <w:rPr>
                <w:lang w:val="sr-Latn-RS"/>
              </w:rPr>
            </w:pPr>
            <w:r w:rsidRPr="0095072B">
              <w:rPr>
                <w:lang w:val="sr-Latn-RS"/>
              </w:rPr>
              <w:t>9. U slučaju da se utvrdi da zahtev podržava najmanje dvadeset posto (20%) upisanih birača, organizuje se glasanje za smenu načelnika opštine sa funkcije od strane CIK-a.</w:t>
            </w:r>
          </w:p>
          <w:p w14:paraId="7FC49A35" w14:textId="77777777" w:rsidR="0095072B" w:rsidRPr="0095072B" w:rsidRDefault="0095072B" w:rsidP="0095072B">
            <w:pPr>
              <w:jc w:val="both"/>
              <w:rPr>
                <w:lang w:val="sr-Latn-RS"/>
              </w:rPr>
            </w:pPr>
          </w:p>
          <w:p w14:paraId="59E57BFD" w14:textId="77777777" w:rsidR="0095072B" w:rsidRDefault="0095072B" w:rsidP="0095072B">
            <w:pPr>
              <w:jc w:val="center"/>
              <w:rPr>
                <w:b/>
                <w:lang w:val="sr-Latn-RS"/>
              </w:rPr>
            </w:pPr>
          </w:p>
          <w:p w14:paraId="423DEFC5" w14:textId="77777777" w:rsidR="0095072B" w:rsidRDefault="0095072B" w:rsidP="0095072B">
            <w:pPr>
              <w:jc w:val="center"/>
              <w:rPr>
                <w:b/>
                <w:lang w:val="sr-Latn-RS"/>
              </w:rPr>
            </w:pPr>
          </w:p>
          <w:p w14:paraId="6F88827C" w14:textId="77777777" w:rsidR="0095072B" w:rsidRDefault="0095072B" w:rsidP="0095072B">
            <w:pPr>
              <w:jc w:val="center"/>
              <w:rPr>
                <w:b/>
                <w:lang w:val="sr-Latn-RS"/>
              </w:rPr>
            </w:pPr>
          </w:p>
          <w:p w14:paraId="345CE9C0" w14:textId="4338A7C1" w:rsidR="0095072B" w:rsidRPr="0095072B" w:rsidRDefault="0095072B" w:rsidP="0095072B">
            <w:pPr>
              <w:jc w:val="center"/>
              <w:rPr>
                <w:b/>
                <w:lang w:val="sr-Latn-RS"/>
              </w:rPr>
            </w:pPr>
            <w:r w:rsidRPr="0095072B">
              <w:rPr>
                <w:b/>
                <w:lang w:val="sr-Latn-RS"/>
              </w:rPr>
              <w:t>Član 7</w:t>
            </w:r>
          </w:p>
          <w:p w14:paraId="6B804663" w14:textId="77777777" w:rsidR="0095072B" w:rsidRPr="0095072B" w:rsidRDefault="0095072B" w:rsidP="0095072B">
            <w:pPr>
              <w:jc w:val="center"/>
              <w:rPr>
                <w:lang w:val="sr-Latn-RS"/>
              </w:rPr>
            </w:pPr>
            <w:r w:rsidRPr="0095072B">
              <w:rPr>
                <w:b/>
                <w:lang w:val="sr-Latn-RS"/>
              </w:rPr>
              <w:t>Završne odredbe</w:t>
            </w:r>
          </w:p>
          <w:p w14:paraId="3319236D" w14:textId="77777777" w:rsidR="0095072B" w:rsidRPr="0095072B" w:rsidRDefault="0095072B" w:rsidP="0095072B">
            <w:pPr>
              <w:jc w:val="both"/>
              <w:rPr>
                <w:lang w:val="sr-Latn-RS"/>
              </w:rPr>
            </w:pPr>
          </w:p>
          <w:p w14:paraId="6670CFF5" w14:textId="77777777" w:rsidR="0095072B" w:rsidRPr="0095072B" w:rsidRDefault="0095072B" w:rsidP="0095072B">
            <w:pPr>
              <w:jc w:val="both"/>
              <w:rPr>
                <w:lang w:val="sr-Latn-RS"/>
              </w:rPr>
            </w:pPr>
            <w:r w:rsidRPr="0095072B">
              <w:rPr>
                <w:lang w:val="sr-Latn-RS"/>
              </w:rPr>
              <w:t>1. Proces glasanja za razrešenje predsednika opštine sa funkcije odvija se po proceduri i pravilima za izbore definisanim Zakonom o opštim izborima i Zakonom o lokalnim izborima.</w:t>
            </w:r>
          </w:p>
          <w:p w14:paraId="10E6CF29" w14:textId="5FA079D8" w:rsidR="0095072B" w:rsidRDefault="0095072B" w:rsidP="0095072B">
            <w:pPr>
              <w:jc w:val="both"/>
              <w:rPr>
                <w:lang w:val="sr-Latn-RS"/>
              </w:rPr>
            </w:pPr>
          </w:p>
          <w:p w14:paraId="2A6F46C9" w14:textId="7F02A50E" w:rsidR="0095072B" w:rsidRDefault="0095072B" w:rsidP="0095072B">
            <w:pPr>
              <w:jc w:val="both"/>
              <w:rPr>
                <w:lang w:val="sr-Latn-RS"/>
              </w:rPr>
            </w:pPr>
          </w:p>
          <w:p w14:paraId="01A6139E" w14:textId="4458C2B9" w:rsidR="0095072B" w:rsidRPr="0095072B" w:rsidRDefault="0095072B" w:rsidP="0095072B">
            <w:pPr>
              <w:jc w:val="both"/>
              <w:rPr>
                <w:lang w:val="sr-Latn-RS"/>
              </w:rPr>
            </w:pPr>
            <w:r w:rsidRPr="0095072B">
              <w:rPr>
                <w:lang w:val="sr-Latn-RS"/>
              </w:rPr>
              <w:t xml:space="preserve">2. CIK mora da preduzme radnje za upravljanje procesom glasanja za razrešenje predsedavajućeg sa funkcije, koje se odvija najkasnije četrdeset pet (45) dana od dana konačne odluke da zahtev za razrešenje predsednika je podržalo najmanje 20% registrovanih birača u dotičnoj opštini. Za svaku fazu procesa, CIK se konsultuje sa </w:t>
            </w:r>
            <w:r w:rsidRPr="0095072B">
              <w:rPr>
                <w:lang w:val="sr-Latn-RS"/>
              </w:rPr>
              <w:lastRenderedPageBreak/>
              <w:t>predsedavajućim skupštine opštine i inicijatorskom grupom.</w:t>
            </w:r>
          </w:p>
          <w:p w14:paraId="5B4B3EF5" w14:textId="7CF00DD8" w:rsidR="0095072B" w:rsidRDefault="0095072B" w:rsidP="0095072B">
            <w:pPr>
              <w:jc w:val="both"/>
              <w:rPr>
                <w:lang w:val="sr-Latn-RS"/>
              </w:rPr>
            </w:pPr>
          </w:p>
          <w:p w14:paraId="20502203" w14:textId="5996E784" w:rsidR="0095072B" w:rsidRDefault="0095072B" w:rsidP="0095072B">
            <w:pPr>
              <w:jc w:val="both"/>
              <w:rPr>
                <w:lang w:val="sr-Latn-RS"/>
              </w:rPr>
            </w:pPr>
          </w:p>
          <w:p w14:paraId="749A129B" w14:textId="77777777" w:rsidR="0095072B" w:rsidRPr="0095072B" w:rsidRDefault="0095072B" w:rsidP="0095072B">
            <w:pPr>
              <w:jc w:val="both"/>
              <w:rPr>
                <w:lang w:val="sr-Latn-RS"/>
              </w:rPr>
            </w:pPr>
          </w:p>
          <w:p w14:paraId="70BB1D6F" w14:textId="2F2AC0BF" w:rsidR="0095072B" w:rsidRPr="0095072B" w:rsidRDefault="0095072B" w:rsidP="0095072B">
            <w:pPr>
              <w:jc w:val="both"/>
              <w:rPr>
                <w:lang w:val="sr-Latn-RS"/>
              </w:rPr>
            </w:pPr>
            <w:r w:rsidRPr="0095072B">
              <w:rPr>
                <w:lang w:val="sr-Latn-RS"/>
              </w:rPr>
              <w:t>3. Ako većina birača dotične opštine sa konačne biračke liste, pedeset odsto plus 1 (50% + 1), glasa za smenu predsednika opštine, smatra se da je predsednik opštine napustio funkciju. .</w:t>
            </w:r>
          </w:p>
          <w:p w14:paraId="55652E39" w14:textId="5E8C2CA4" w:rsidR="0095072B" w:rsidRDefault="0095072B" w:rsidP="0095072B">
            <w:pPr>
              <w:jc w:val="both"/>
              <w:rPr>
                <w:lang w:val="sr-Latn-RS"/>
              </w:rPr>
            </w:pPr>
          </w:p>
          <w:p w14:paraId="4299655F" w14:textId="465837F7" w:rsidR="0095072B" w:rsidRDefault="0095072B" w:rsidP="0095072B">
            <w:pPr>
              <w:jc w:val="both"/>
              <w:rPr>
                <w:lang w:val="sr-Latn-RS"/>
              </w:rPr>
            </w:pPr>
          </w:p>
          <w:p w14:paraId="4167E5C2" w14:textId="77777777" w:rsidR="0095072B" w:rsidRPr="0095072B" w:rsidRDefault="0095072B" w:rsidP="0095072B">
            <w:pPr>
              <w:jc w:val="both"/>
              <w:rPr>
                <w:lang w:val="sr-Latn-RS"/>
              </w:rPr>
            </w:pPr>
          </w:p>
          <w:p w14:paraId="25AB2723" w14:textId="0E265FC6" w:rsidR="0095072B" w:rsidRPr="0095072B" w:rsidRDefault="0095072B" w:rsidP="0095072B">
            <w:pPr>
              <w:jc w:val="both"/>
              <w:rPr>
                <w:lang w:val="sr-Latn-RS"/>
              </w:rPr>
            </w:pPr>
            <w:r w:rsidRPr="0095072B">
              <w:rPr>
                <w:lang w:val="sr-Latn-RS"/>
              </w:rPr>
              <w:t>4. Ukoliko broj birača koji su glasali za smenu načelnika opštine ne dostigne 50%+1, smatra se da je inicijativa za smenu načelnika opštine propala.</w:t>
            </w:r>
          </w:p>
          <w:p w14:paraId="320928CE" w14:textId="7712428A" w:rsidR="0095072B" w:rsidRDefault="0095072B" w:rsidP="0095072B">
            <w:pPr>
              <w:jc w:val="both"/>
              <w:rPr>
                <w:lang w:val="sr-Latn-RS"/>
              </w:rPr>
            </w:pPr>
          </w:p>
          <w:p w14:paraId="56B5225F" w14:textId="77777777" w:rsidR="0095072B" w:rsidRPr="0095072B" w:rsidRDefault="0095072B" w:rsidP="0095072B">
            <w:pPr>
              <w:jc w:val="both"/>
              <w:rPr>
                <w:lang w:val="sr-Latn-RS"/>
              </w:rPr>
            </w:pPr>
          </w:p>
          <w:p w14:paraId="246F3E6E" w14:textId="77777777" w:rsidR="0095072B" w:rsidRPr="0095072B" w:rsidRDefault="0095072B" w:rsidP="0095072B">
            <w:pPr>
              <w:jc w:val="both"/>
              <w:rPr>
                <w:lang w:val="sr-Latn-RS"/>
              </w:rPr>
            </w:pPr>
            <w:r w:rsidRPr="0095072B">
              <w:rPr>
                <w:lang w:val="sr-Latn-RS"/>
              </w:rPr>
              <w:t>5. Ako se konačno utvrdi da je inicijativa za razrešenje gradonačelnika propala zbog neispunjenja uslova za glasanje 50%+1 birača za razrešenje predsednika opštine, druga inicijativa sa zahtevom za smenu istog gradonačelnika, testament se ne može pokrenuti pre isteka roka od 12 meseci od dana konačnog utvrđivanja propusta.</w:t>
            </w:r>
          </w:p>
          <w:p w14:paraId="5ABAC266" w14:textId="77777777" w:rsidR="0095072B" w:rsidRPr="0095072B" w:rsidRDefault="0095072B" w:rsidP="0095072B">
            <w:pPr>
              <w:jc w:val="both"/>
              <w:rPr>
                <w:lang w:val="sr-Latn-RS"/>
              </w:rPr>
            </w:pPr>
          </w:p>
          <w:p w14:paraId="49C0A4FC" w14:textId="77777777" w:rsidR="0095072B" w:rsidRPr="0095072B" w:rsidRDefault="0095072B" w:rsidP="0095072B">
            <w:pPr>
              <w:jc w:val="both"/>
              <w:rPr>
                <w:lang w:val="sr-Latn-RS"/>
              </w:rPr>
            </w:pPr>
          </w:p>
          <w:p w14:paraId="7496915C" w14:textId="77777777" w:rsidR="0095072B" w:rsidRDefault="0095072B" w:rsidP="0095072B">
            <w:pPr>
              <w:jc w:val="center"/>
              <w:rPr>
                <w:b/>
                <w:lang w:val="sr-Latn-RS"/>
              </w:rPr>
            </w:pPr>
          </w:p>
          <w:p w14:paraId="787352F8" w14:textId="77777777" w:rsidR="0095072B" w:rsidRDefault="0095072B" w:rsidP="0095072B">
            <w:pPr>
              <w:jc w:val="center"/>
              <w:rPr>
                <w:b/>
                <w:lang w:val="sr-Latn-RS"/>
              </w:rPr>
            </w:pPr>
          </w:p>
          <w:p w14:paraId="0341475B" w14:textId="31EDC90B" w:rsidR="0095072B" w:rsidRDefault="0095072B" w:rsidP="0095072B">
            <w:pPr>
              <w:jc w:val="center"/>
              <w:rPr>
                <w:b/>
                <w:lang w:val="sr-Latn-RS"/>
              </w:rPr>
            </w:pPr>
          </w:p>
          <w:p w14:paraId="0A466658" w14:textId="5791D3F6" w:rsidR="00BA61B9" w:rsidRDefault="00BA61B9" w:rsidP="0095072B">
            <w:pPr>
              <w:jc w:val="center"/>
              <w:rPr>
                <w:b/>
                <w:lang w:val="sr-Latn-RS"/>
              </w:rPr>
            </w:pPr>
          </w:p>
          <w:p w14:paraId="07B416D0" w14:textId="77749C87" w:rsidR="00BA61B9" w:rsidRDefault="00BA61B9" w:rsidP="00BA61B9">
            <w:pPr>
              <w:rPr>
                <w:b/>
                <w:lang w:val="sr-Latn-RS"/>
              </w:rPr>
            </w:pPr>
          </w:p>
          <w:p w14:paraId="7E8640E4" w14:textId="3BA35003" w:rsidR="0095072B" w:rsidRPr="0095072B" w:rsidRDefault="0095072B" w:rsidP="0095072B">
            <w:pPr>
              <w:jc w:val="center"/>
              <w:rPr>
                <w:b/>
                <w:lang w:val="sr-Latn-RS"/>
              </w:rPr>
            </w:pPr>
            <w:r w:rsidRPr="0095072B">
              <w:rPr>
                <w:b/>
                <w:lang w:val="sr-Latn-RS"/>
              </w:rPr>
              <w:lastRenderedPageBreak/>
              <w:t>Član 8</w:t>
            </w:r>
          </w:p>
          <w:p w14:paraId="7F7479DD" w14:textId="1043218D" w:rsidR="0095072B" w:rsidRPr="0095072B" w:rsidRDefault="0095072B" w:rsidP="0095072B">
            <w:pPr>
              <w:jc w:val="center"/>
              <w:rPr>
                <w:lang w:val="sr-Latn-RS"/>
              </w:rPr>
            </w:pPr>
            <w:r w:rsidRPr="0095072B">
              <w:rPr>
                <w:b/>
                <w:lang w:val="sr-Latn-RS"/>
              </w:rPr>
              <w:t>Praćenje implementacije</w:t>
            </w:r>
          </w:p>
          <w:p w14:paraId="32740A0C" w14:textId="77777777" w:rsidR="0095072B" w:rsidRPr="0095072B" w:rsidRDefault="0095072B" w:rsidP="0095072B">
            <w:pPr>
              <w:jc w:val="both"/>
              <w:rPr>
                <w:lang w:val="sr-Latn-RS"/>
              </w:rPr>
            </w:pPr>
          </w:p>
          <w:p w14:paraId="28B24474" w14:textId="19A1653B" w:rsidR="0095072B" w:rsidRPr="0095072B" w:rsidRDefault="0095072B" w:rsidP="0095072B">
            <w:pPr>
              <w:jc w:val="both"/>
              <w:rPr>
                <w:lang w:val="sr-Latn-RS"/>
              </w:rPr>
            </w:pPr>
            <w:r w:rsidRPr="0095072B">
              <w:rPr>
                <w:lang w:val="sr-Latn-RS"/>
              </w:rPr>
              <w:t>Za praćenje i sprovođenje ovog uputstva odgovorno je Ministarstvo administracije lokalne samouprave.</w:t>
            </w:r>
          </w:p>
          <w:p w14:paraId="59F8E4AA" w14:textId="77777777" w:rsidR="0095072B" w:rsidRPr="0095072B" w:rsidRDefault="0095072B" w:rsidP="0095072B">
            <w:pPr>
              <w:jc w:val="both"/>
              <w:rPr>
                <w:lang w:val="sr-Latn-RS"/>
              </w:rPr>
            </w:pPr>
          </w:p>
          <w:p w14:paraId="18917FB3" w14:textId="77777777" w:rsidR="0095072B" w:rsidRDefault="0095072B" w:rsidP="0095072B">
            <w:pPr>
              <w:jc w:val="center"/>
              <w:rPr>
                <w:b/>
                <w:lang w:val="sr-Latn-RS"/>
              </w:rPr>
            </w:pPr>
          </w:p>
          <w:p w14:paraId="3C693562" w14:textId="2E4E9AB3" w:rsidR="0095072B" w:rsidRPr="0095072B" w:rsidRDefault="0095072B" w:rsidP="0095072B">
            <w:pPr>
              <w:jc w:val="center"/>
              <w:rPr>
                <w:b/>
                <w:lang w:val="sr-Latn-RS"/>
              </w:rPr>
            </w:pPr>
            <w:r w:rsidRPr="0095072B">
              <w:rPr>
                <w:b/>
                <w:lang w:val="sr-Latn-RS"/>
              </w:rPr>
              <w:t>Član 9</w:t>
            </w:r>
          </w:p>
          <w:p w14:paraId="3163B4E3" w14:textId="77777777" w:rsidR="0095072B" w:rsidRPr="0095072B" w:rsidRDefault="0095072B" w:rsidP="0095072B">
            <w:pPr>
              <w:jc w:val="center"/>
              <w:rPr>
                <w:lang w:val="sr-Latn-RS"/>
              </w:rPr>
            </w:pPr>
            <w:r w:rsidRPr="0095072B">
              <w:rPr>
                <w:b/>
                <w:lang w:val="sr-Latn-RS"/>
              </w:rPr>
              <w:t>Prelazne odredbe</w:t>
            </w:r>
          </w:p>
          <w:p w14:paraId="591F2EE5" w14:textId="77777777" w:rsidR="0095072B" w:rsidRPr="0095072B" w:rsidRDefault="0095072B" w:rsidP="0095072B">
            <w:pPr>
              <w:jc w:val="both"/>
              <w:rPr>
                <w:lang w:val="sr-Latn-RS"/>
              </w:rPr>
            </w:pPr>
          </w:p>
          <w:p w14:paraId="1C56FD81" w14:textId="76E9BA4B" w:rsidR="0095072B" w:rsidRPr="0095072B" w:rsidRDefault="0095072B" w:rsidP="0095072B">
            <w:pPr>
              <w:jc w:val="both"/>
              <w:rPr>
                <w:lang w:val="sr-Latn-RS"/>
              </w:rPr>
            </w:pPr>
            <w:r w:rsidRPr="0095072B">
              <w:rPr>
                <w:lang w:val="sr-Latn-RS"/>
              </w:rPr>
              <w:t>Ministarstvo u roku od trideset (30) dana obezbeđuje da se proces podnošenja zahteva, registracije inicijalne grupe i opremanja potrebnom dokumentacijom za olakšavanje postupaka građanskih inicijativa za razrešenje gradonačelnika digitalizuje.</w:t>
            </w:r>
          </w:p>
          <w:p w14:paraId="5048106F" w14:textId="77777777" w:rsidR="0095072B" w:rsidRPr="0095072B" w:rsidRDefault="0095072B" w:rsidP="0095072B">
            <w:pPr>
              <w:jc w:val="both"/>
              <w:rPr>
                <w:lang w:val="sr-Latn-RS"/>
              </w:rPr>
            </w:pPr>
          </w:p>
          <w:p w14:paraId="3B301479" w14:textId="77777777" w:rsidR="0095072B" w:rsidRDefault="0095072B" w:rsidP="0095072B">
            <w:pPr>
              <w:jc w:val="center"/>
              <w:rPr>
                <w:b/>
                <w:lang w:val="sr-Latn-RS"/>
              </w:rPr>
            </w:pPr>
          </w:p>
          <w:p w14:paraId="028CEDD0" w14:textId="0B118BE2" w:rsidR="0095072B" w:rsidRPr="0095072B" w:rsidRDefault="0095072B" w:rsidP="0095072B">
            <w:pPr>
              <w:jc w:val="center"/>
              <w:rPr>
                <w:b/>
                <w:lang w:val="sr-Latn-RS"/>
              </w:rPr>
            </w:pPr>
            <w:r w:rsidRPr="0095072B">
              <w:rPr>
                <w:b/>
                <w:lang w:val="sr-Latn-RS"/>
              </w:rPr>
              <w:t>Član 10</w:t>
            </w:r>
          </w:p>
          <w:p w14:paraId="738BEE72" w14:textId="77777777" w:rsidR="0095072B" w:rsidRPr="0095072B" w:rsidRDefault="0095072B" w:rsidP="0095072B">
            <w:pPr>
              <w:jc w:val="center"/>
              <w:rPr>
                <w:lang w:val="sr-Latn-RS"/>
              </w:rPr>
            </w:pPr>
            <w:r w:rsidRPr="0095072B">
              <w:rPr>
                <w:b/>
                <w:lang w:val="sr-Latn-RS"/>
              </w:rPr>
              <w:t>Stupanje u snagu</w:t>
            </w:r>
          </w:p>
          <w:p w14:paraId="5A4779DC" w14:textId="77777777" w:rsidR="0095072B" w:rsidRPr="0095072B" w:rsidRDefault="0095072B" w:rsidP="0095072B">
            <w:pPr>
              <w:jc w:val="both"/>
              <w:rPr>
                <w:lang w:val="sr-Latn-RS"/>
              </w:rPr>
            </w:pPr>
          </w:p>
          <w:p w14:paraId="031AD3CD" w14:textId="77777777" w:rsidR="0095072B" w:rsidRPr="0095072B" w:rsidRDefault="0095072B" w:rsidP="0095072B">
            <w:pPr>
              <w:jc w:val="both"/>
              <w:rPr>
                <w:lang w:val="sr-Latn-RS"/>
              </w:rPr>
            </w:pPr>
            <w:r w:rsidRPr="0095072B">
              <w:rPr>
                <w:lang w:val="sr-Latn-RS"/>
              </w:rPr>
              <w:t>Ovo Uputstvo stupa na snagu danom objavljivanja u Službenom listu Republike Kosovo.</w:t>
            </w:r>
          </w:p>
          <w:p w14:paraId="373C2203" w14:textId="77777777" w:rsidR="0095072B" w:rsidRPr="0095072B" w:rsidRDefault="0095072B" w:rsidP="0095072B">
            <w:pPr>
              <w:jc w:val="both"/>
              <w:rPr>
                <w:lang w:val="sr-Latn-RS"/>
              </w:rPr>
            </w:pPr>
          </w:p>
          <w:p w14:paraId="3EEC491E" w14:textId="77777777" w:rsidR="0095072B" w:rsidRDefault="0095072B" w:rsidP="0095072B">
            <w:pPr>
              <w:jc w:val="both"/>
              <w:rPr>
                <w:lang w:val="sr-Latn-RS"/>
              </w:rPr>
            </w:pPr>
          </w:p>
          <w:p w14:paraId="05930FB2" w14:textId="3C669B49" w:rsidR="0095072B" w:rsidRPr="0095072B" w:rsidRDefault="00BA61B9" w:rsidP="0095072B">
            <w:pPr>
              <w:jc w:val="both"/>
              <w:rPr>
                <w:lang w:val="sr-Latn-RS"/>
              </w:rPr>
            </w:pPr>
            <w:r>
              <w:rPr>
                <w:lang w:val="sr-Latn-RS"/>
              </w:rPr>
              <w:t>Elbert Krasniqi</w:t>
            </w:r>
          </w:p>
          <w:p w14:paraId="75CDE365" w14:textId="77777777" w:rsidR="0095072B" w:rsidRPr="0095072B" w:rsidRDefault="0095072B" w:rsidP="0095072B">
            <w:pPr>
              <w:jc w:val="both"/>
              <w:rPr>
                <w:lang w:val="sr-Latn-RS"/>
              </w:rPr>
            </w:pPr>
            <w:r w:rsidRPr="0095072B">
              <w:rPr>
                <w:lang w:val="sr-Latn-RS"/>
              </w:rPr>
              <w:t>__________________________</w:t>
            </w:r>
          </w:p>
          <w:p w14:paraId="7699A1AF" w14:textId="77777777" w:rsidR="0095072B" w:rsidRPr="0095072B" w:rsidRDefault="0095072B" w:rsidP="0095072B">
            <w:pPr>
              <w:jc w:val="both"/>
              <w:rPr>
                <w:lang w:val="sr-Latn-RS"/>
              </w:rPr>
            </w:pPr>
            <w:r w:rsidRPr="0095072B">
              <w:rPr>
                <w:lang w:val="sr-Latn-RS"/>
              </w:rPr>
              <w:t>Ministar Ministarstva administracije lokalne samouprave</w:t>
            </w:r>
          </w:p>
          <w:p w14:paraId="69B1C6BC" w14:textId="6AA3A53E" w:rsidR="0095072B" w:rsidRPr="0095072B" w:rsidRDefault="0095072B" w:rsidP="0095072B">
            <w:pPr>
              <w:jc w:val="both"/>
              <w:rPr>
                <w:lang w:val="sr-Latn-RS"/>
              </w:rPr>
            </w:pPr>
            <w:r w:rsidRPr="0095072B">
              <w:rPr>
                <w:lang w:val="sr-Latn-RS"/>
              </w:rPr>
              <w:t>Dana</w:t>
            </w:r>
            <w:r w:rsidR="00BA61B9" w:rsidRPr="00E4013D">
              <w:t>:_</w:t>
            </w:r>
            <w:r w:rsidR="00BA61B9">
              <w:t>__</w:t>
            </w:r>
            <w:r w:rsidR="00BA61B9" w:rsidRPr="00E4013D">
              <w:t>/</w:t>
            </w:r>
            <w:r w:rsidR="00BA61B9">
              <w:t>__</w:t>
            </w:r>
            <w:r w:rsidR="00BA61B9" w:rsidRPr="00E4013D">
              <w:t>_/2023</w:t>
            </w:r>
          </w:p>
        </w:tc>
        <w:tc>
          <w:tcPr>
            <w:tcW w:w="4394" w:type="dxa"/>
          </w:tcPr>
          <w:p w14:paraId="7AB16D0A" w14:textId="77A47443" w:rsidR="00B80DD7" w:rsidRPr="0095072B" w:rsidRDefault="00B80DD7" w:rsidP="00B80DD7">
            <w:pPr>
              <w:shd w:val="clear" w:color="auto" w:fill="FFFFFF"/>
              <w:spacing w:line="235" w:lineRule="atLeast"/>
              <w:jc w:val="both"/>
              <w:rPr>
                <w:lang w:val="en-US"/>
              </w:rPr>
            </w:pPr>
            <w:r w:rsidRPr="0095072B">
              <w:rPr>
                <w:lang w:val="en-US"/>
              </w:rPr>
              <w:lastRenderedPageBreak/>
              <w:t>Pursuant to Article 72 par. 1, 2 and 3 of Law No. 03/L-040 on Local Self-Government, as well as on the basis of Article 9, paragraph 1, of Regulation (</w:t>
            </w:r>
            <w:r w:rsidR="004E05E3">
              <w:rPr>
                <w:lang w:val="en-US"/>
              </w:rPr>
              <w:t>G</w:t>
            </w:r>
            <w:r w:rsidRPr="0095072B">
              <w:rPr>
                <w:lang w:val="en-US"/>
              </w:rPr>
              <w:t>RK) No. 02/2021 for the Areas of Administrative Responsibility of the Prime Minister's Office and Ministries (Appendix XIV), the Ministry of Local Government Administration (ML</w:t>
            </w:r>
            <w:r w:rsidR="004E05E3">
              <w:rPr>
                <w:lang w:val="en-US"/>
              </w:rPr>
              <w:t>G</w:t>
            </w:r>
            <w:r w:rsidRPr="0095072B">
              <w:rPr>
                <w:lang w:val="en-US"/>
              </w:rPr>
              <w:t>A), issues:</w:t>
            </w:r>
          </w:p>
          <w:p w14:paraId="03B104E9" w14:textId="77777777" w:rsidR="00B80DD7" w:rsidRPr="0095072B" w:rsidRDefault="00B80DD7" w:rsidP="00B80DD7">
            <w:pPr>
              <w:shd w:val="clear" w:color="auto" w:fill="FFFFFF"/>
              <w:spacing w:line="235" w:lineRule="atLeast"/>
              <w:jc w:val="both"/>
              <w:rPr>
                <w:lang w:val="en-US"/>
              </w:rPr>
            </w:pPr>
          </w:p>
          <w:p w14:paraId="3915FDE4" w14:textId="787C055B" w:rsidR="00B80DD7" w:rsidRPr="0095072B" w:rsidRDefault="00B80DD7" w:rsidP="00B80DD7">
            <w:pPr>
              <w:shd w:val="clear" w:color="auto" w:fill="FFFFFF"/>
              <w:spacing w:line="235" w:lineRule="atLeast"/>
              <w:jc w:val="center"/>
              <w:rPr>
                <w:b/>
                <w:lang w:val="en-US"/>
              </w:rPr>
            </w:pPr>
            <w:r w:rsidRPr="0095072B">
              <w:rPr>
                <w:b/>
                <w:lang w:val="en-US"/>
              </w:rPr>
              <w:t xml:space="preserve">ADMINISTRATIVE INSTRUCTION (MAPL) NO. </w:t>
            </w:r>
            <w:r w:rsidR="00CC5588">
              <w:rPr>
                <w:b/>
                <w:lang w:val="en-US"/>
              </w:rPr>
              <w:t>02/</w:t>
            </w:r>
            <w:r w:rsidRPr="0095072B">
              <w:rPr>
                <w:b/>
                <w:lang w:val="en-US"/>
              </w:rPr>
              <w:t>2023 FOR THE CITIZENS' INITIATIVE FOR RECALLING ELECTIONS ON THE LOCAL LEVEL</w:t>
            </w:r>
          </w:p>
          <w:p w14:paraId="1BB9E3DB" w14:textId="77777777" w:rsidR="00B80DD7" w:rsidRPr="0095072B" w:rsidRDefault="00B80DD7" w:rsidP="00B80DD7">
            <w:pPr>
              <w:shd w:val="clear" w:color="auto" w:fill="FFFFFF"/>
              <w:spacing w:line="235" w:lineRule="atLeast"/>
              <w:jc w:val="both"/>
              <w:rPr>
                <w:lang w:val="en-US"/>
              </w:rPr>
            </w:pPr>
          </w:p>
          <w:p w14:paraId="26294154" w14:textId="77777777" w:rsidR="00B80DD7" w:rsidRPr="0095072B" w:rsidRDefault="00B80DD7" w:rsidP="00B80DD7">
            <w:pPr>
              <w:shd w:val="clear" w:color="auto" w:fill="FFFFFF"/>
              <w:spacing w:line="235" w:lineRule="atLeast"/>
              <w:jc w:val="both"/>
              <w:rPr>
                <w:lang w:val="en-US"/>
              </w:rPr>
            </w:pPr>
          </w:p>
          <w:p w14:paraId="4566FBBC" w14:textId="687330EF" w:rsidR="00B80DD7" w:rsidRPr="0095072B" w:rsidRDefault="00B80DD7" w:rsidP="00B80DD7">
            <w:pPr>
              <w:shd w:val="clear" w:color="auto" w:fill="FFFFFF"/>
              <w:spacing w:line="235" w:lineRule="atLeast"/>
              <w:jc w:val="center"/>
              <w:rPr>
                <w:b/>
                <w:lang w:val="en-US"/>
              </w:rPr>
            </w:pPr>
            <w:r w:rsidRPr="0095072B">
              <w:rPr>
                <w:b/>
                <w:lang w:val="en-US"/>
              </w:rPr>
              <w:t>CHAPTER I</w:t>
            </w:r>
          </w:p>
          <w:p w14:paraId="1AD43776" w14:textId="77777777" w:rsidR="00B80DD7" w:rsidRPr="0095072B" w:rsidRDefault="00B80DD7" w:rsidP="00B80DD7">
            <w:pPr>
              <w:shd w:val="clear" w:color="auto" w:fill="FFFFFF"/>
              <w:spacing w:line="235" w:lineRule="atLeast"/>
              <w:jc w:val="center"/>
              <w:rPr>
                <w:b/>
                <w:lang w:val="en-US"/>
              </w:rPr>
            </w:pPr>
            <w:r w:rsidRPr="0095072B">
              <w:rPr>
                <w:b/>
                <w:lang w:val="en-US"/>
              </w:rPr>
              <w:t>GENERAL PROVISIONS</w:t>
            </w:r>
          </w:p>
          <w:p w14:paraId="5A606D60" w14:textId="77777777" w:rsidR="00B80DD7" w:rsidRPr="0095072B" w:rsidRDefault="00B80DD7" w:rsidP="00B80DD7">
            <w:pPr>
              <w:shd w:val="clear" w:color="auto" w:fill="FFFFFF"/>
              <w:spacing w:line="235" w:lineRule="atLeast"/>
              <w:jc w:val="center"/>
              <w:rPr>
                <w:b/>
                <w:lang w:val="en-US"/>
              </w:rPr>
            </w:pPr>
          </w:p>
          <w:p w14:paraId="4050EEF7" w14:textId="77777777" w:rsidR="00B80DD7" w:rsidRPr="0095072B" w:rsidRDefault="00B80DD7" w:rsidP="00B80DD7">
            <w:pPr>
              <w:shd w:val="clear" w:color="auto" w:fill="FFFFFF"/>
              <w:spacing w:line="235" w:lineRule="atLeast"/>
              <w:jc w:val="center"/>
              <w:rPr>
                <w:b/>
                <w:lang w:val="en-US"/>
              </w:rPr>
            </w:pPr>
            <w:r w:rsidRPr="0095072B">
              <w:rPr>
                <w:b/>
                <w:lang w:val="en-US"/>
              </w:rPr>
              <w:t>Article 1</w:t>
            </w:r>
          </w:p>
          <w:p w14:paraId="7BEC5391" w14:textId="77777777" w:rsidR="00B80DD7" w:rsidRPr="0095072B" w:rsidRDefault="00B80DD7" w:rsidP="00B80DD7">
            <w:pPr>
              <w:shd w:val="clear" w:color="auto" w:fill="FFFFFF"/>
              <w:spacing w:line="235" w:lineRule="atLeast"/>
              <w:jc w:val="center"/>
              <w:rPr>
                <w:lang w:val="en-US"/>
              </w:rPr>
            </w:pPr>
            <w:r w:rsidRPr="0095072B">
              <w:rPr>
                <w:b/>
                <w:lang w:val="en-US"/>
              </w:rPr>
              <w:t>Purpose</w:t>
            </w:r>
          </w:p>
          <w:p w14:paraId="344ED9B6" w14:textId="77777777" w:rsidR="00B80DD7" w:rsidRPr="0095072B" w:rsidRDefault="00B80DD7" w:rsidP="00B80DD7">
            <w:pPr>
              <w:shd w:val="clear" w:color="auto" w:fill="FFFFFF"/>
              <w:spacing w:line="235" w:lineRule="atLeast"/>
              <w:jc w:val="both"/>
              <w:rPr>
                <w:lang w:val="en-US"/>
              </w:rPr>
            </w:pPr>
          </w:p>
          <w:p w14:paraId="5002F4A8" w14:textId="6A58A19F" w:rsidR="00B80DD7" w:rsidRPr="0095072B" w:rsidRDefault="00B80DD7" w:rsidP="00B80DD7">
            <w:pPr>
              <w:shd w:val="clear" w:color="auto" w:fill="FFFFFF"/>
              <w:spacing w:line="235" w:lineRule="atLeast"/>
              <w:jc w:val="both"/>
              <w:rPr>
                <w:lang w:val="en-US"/>
              </w:rPr>
            </w:pPr>
            <w:r w:rsidRPr="0095072B">
              <w:rPr>
                <w:lang w:val="en-US"/>
              </w:rPr>
              <w:t>This Administrative Instruction aims to determine the procedure for initiation, organization and delivery of the citizens' initiative for recalling election on the local level, in accordance with Law No. 03/L-040 on Local Self-Government.</w:t>
            </w:r>
          </w:p>
          <w:p w14:paraId="1C70AD32" w14:textId="77777777" w:rsidR="00B80DD7" w:rsidRPr="0095072B" w:rsidRDefault="00B80DD7" w:rsidP="00B80DD7">
            <w:pPr>
              <w:shd w:val="clear" w:color="auto" w:fill="FFFFFF"/>
              <w:spacing w:line="235" w:lineRule="atLeast"/>
              <w:jc w:val="both"/>
              <w:rPr>
                <w:lang w:val="en-US"/>
              </w:rPr>
            </w:pPr>
          </w:p>
          <w:p w14:paraId="7E5224A1" w14:textId="77777777" w:rsidR="0095072B" w:rsidRDefault="0095072B" w:rsidP="00B80DD7">
            <w:pPr>
              <w:shd w:val="clear" w:color="auto" w:fill="FFFFFF"/>
              <w:spacing w:line="235" w:lineRule="atLeast"/>
              <w:jc w:val="center"/>
              <w:rPr>
                <w:b/>
                <w:lang w:val="en-US"/>
              </w:rPr>
            </w:pPr>
          </w:p>
          <w:p w14:paraId="0A592B94" w14:textId="3D9D5185" w:rsidR="00B80DD7" w:rsidRPr="0095072B" w:rsidRDefault="00B80DD7" w:rsidP="00B80DD7">
            <w:pPr>
              <w:shd w:val="clear" w:color="auto" w:fill="FFFFFF"/>
              <w:spacing w:line="235" w:lineRule="atLeast"/>
              <w:jc w:val="center"/>
              <w:rPr>
                <w:b/>
                <w:lang w:val="en-US"/>
              </w:rPr>
            </w:pPr>
            <w:r w:rsidRPr="0095072B">
              <w:rPr>
                <w:b/>
                <w:lang w:val="en-US"/>
              </w:rPr>
              <w:lastRenderedPageBreak/>
              <w:t>Article 2</w:t>
            </w:r>
          </w:p>
          <w:p w14:paraId="19E9803E" w14:textId="77777777" w:rsidR="00B80DD7" w:rsidRPr="0095072B" w:rsidRDefault="00B80DD7" w:rsidP="00B80DD7">
            <w:pPr>
              <w:shd w:val="clear" w:color="auto" w:fill="FFFFFF"/>
              <w:spacing w:line="235" w:lineRule="atLeast"/>
              <w:jc w:val="center"/>
              <w:rPr>
                <w:lang w:val="en-US"/>
              </w:rPr>
            </w:pPr>
            <w:r w:rsidRPr="0095072B">
              <w:rPr>
                <w:b/>
                <w:lang w:val="en-US"/>
              </w:rPr>
              <w:t>Scope</w:t>
            </w:r>
          </w:p>
          <w:p w14:paraId="2DE99C32" w14:textId="77777777" w:rsidR="00B80DD7" w:rsidRPr="0095072B" w:rsidRDefault="00B80DD7" w:rsidP="00B80DD7">
            <w:pPr>
              <w:shd w:val="clear" w:color="auto" w:fill="FFFFFF"/>
              <w:spacing w:line="235" w:lineRule="atLeast"/>
              <w:jc w:val="both"/>
              <w:rPr>
                <w:lang w:val="en-US"/>
              </w:rPr>
            </w:pPr>
          </w:p>
          <w:p w14:paraId="5F072CCF" w14:textId="34ADF2CA" w:rsidR="00B80DD7" w:rsidRPr="0095072B" w:rsidRDefault="00B80DD7" w:rsidP="00B80DD7">
            <w:pPr>
              <w:shd w:val="clear" w:color="auto" w:fill="FFFFFF"/>
              <w:spacing w:line="235" w:lineRule="atLeast"/>
              <w:jc w:val="both"/>
              <w:rPr>
                <w:lang w:val="en-US"/>
              </w:rPr>
            </w:pPr>
            <w:r w:rsidRPr="0095072B">
              <w:rPr>
                <w:lang w:val="en-US"/>
              </w:rPr>
              <w:t>The provisions of this Administrative Instruction are implemented by the municipal assembly, the relevant ministry of local government, by other institutions of the Republic of Kosovo, as far as they are concerned with the verification and examination of the signatures of the supporters of the initiative and the authorizations for the administration of voting, as well as the initiators of the citizens' initiative for recalling election on the local level.</w:t>
            </w:r>
          </w:p>
          <w:p w14:paraId="314EF351" w14:textId="77777777" w:rsidR="00B80DD7" w:rsidRPr="0095072B" w:rsidRDefault="00B80DD7" w:rsidP="00B80DD7">
            <w:pPr>
              <w:shd w:val="clear" w:color="auto" w:fill="FFFFFF"/>
              <w:spacing w:line="235" w:lineRule="atLeast"/>
              <w:jc w:val="both"/>
              <w:rPr>
                <w:lang w:val="en-US"/>
              </w:rPr>
            </w:pPr>
          </w:p>
          <w:p w14:paraId="15AAD47F" w14:textId="77777777" w:rsidR="00B80DD7" w:rsidRPr="0095072B" w:rsidRDefault="00B80DD7" w:rsidP="00B80DD7">
            <w:pPr>
              <w:shd w:val="clear" w:color="auto" w:fill="FFFFFF"/>
              <w:spacing w:line="235" w:lineRule="atLeast"/>
              <w:jc w:val="center"/>
              <w:rPr>
                <w:b/>
                <w:lang w:val="en-US"/>
              </w:rPr>
            </w:pPr>
            <w:r w:rsidRPr="0095072B">
              <w:rPr>
                <w:b/>
                <w:lang w:val="en-US"/>
              </w:rPr>
              <w:t>Article 3</w:t>
            </w:r>
          </w:p>
          <w:p w14:paraId="55A6BB6A" w14:textId="77777777" w:rsidR="00B80DD7" w:rsidRPr="0095072B" w:rsidRDefault="00B80DD7" w:rsidP="00B80DD7">
            <w:pPr>
              <w:shd w:val="clear" w:color="auto" w:fill="FFFFFF"/>
              <w:spacing w:line="235" w:lineRule="atLeast"/>
              <w:jc w:val="center"/>
              <w:rPr>
                <w:lang w:val="en-US"/>
              </w:rPr>
            </w:pPr>
            <w:r w:rsidRPr="0095072B">
              <w:rPr>
                <w:b/>
                <w:lang w:val="en-US"/>
              </w:rPr>
              <w:t>Definitions</w:t>
            </w:r>
          </w:p>
          <w:p w14:paraId="7870C2F2" w14:textId="77777777" w:rsidR="00B80DD7" w:rsidRPr="0095072B" w:rsidRDefault="00B80DD7" w:rsidP="00B80DD7">
            <w:pPr>
              <w:shd w:val="clear" w:color="auto" w:fill="FFFFFF"/>
              <w:spacing w:line="235" w:lineRule="atLeast"/>
              <w:jc w:val="both"/>
              <w:rPr>
                <w:lang w:val="en-US"/>
              </w:rPr>
            </w:pPr>
          </w:p>
          <w:p w14:paraId="18F3BE45" w14:textId="77777777" w:rsidR="00B80DD7" w:rsidRPr="0095072B" w:rsidRDefault="00B80DD7" w:rsidP="00B80DD7">
            <w:pPr>
              <w:shd w:val="clear" w:color="auto" w:fill="FFFFFF"/>
              <w:spacing w:line="235" w:lineRule="atLeast"/>
              <w:jc w:val="both"/>
              <w:rPr>
                <w:lang w:val="en-US"/>
              </w:rPr>
            </w:pPr>
            <w:r w:rsidRPr="0095072B">
              <w:rPr>
                <w:lang w:val="en-US"/>
              </w:rPr>
              <w:t xml:space="preserve">1. </w:t>
            </w:r>
            <w:r w:rsidRPr="0095072B">
              <w:rPr>
                <w:lang w:val="en-US"/>
              </w:rPr>
              <w:tab/>
              <w:t>In addition to the words and expressions used in Law No. 03/L-040 on Local Self-Government, the expressions used in this Administrative Instruction have the following meaning:</w:t>
            </w:r>
          </w:p>
          <w:p w14:paraId="59D71663" w14:textId="77777777" w:rsidR="00B80DD7" w:rsidRPr="0095072B" w:rsidRDefault="00B80DD7" w:rsidP="00B80DD7">
            <w:pPr>
              <w:shd w:val="clear" w:color="auto" w:fill="FFFFFF"/>
              <w:spacing w:line="235" w:lineRule="atLeast"/>
              <w:jc w:val="both"/>
              <w:rPr>
                <w:lang w:val="en-US"/>
              </w:rPr>
            </w:pPr>
          </w:p>
          <w:p w14:paraId="2B82AC15" w14:textId="77777777" w:rsidR="00B80DD7" w:rsidRPr="0095072B" w:rsidRDefault="00B80DD7" w:rsidP="00CC5588">
            <w:pPr>
              <w:shd w:val="clear" w:color="auto" w:fill="FFFFFF"/>
              <w:spacing w:line="235" w:lineRule="atLeast"/>
              <w:ind w:left="360"/>
              <w:jc w:val="both"/>
              <w:rPr>
                <w:lang w:val="en-US"/>
              </w:rPr>
            </w:pPr>
            <w:r w:rsidRPr="0095072B">
              <w:rPr>
                <w:lang w:val="en-US"/>
              </w:rPr>
              <w:t xml:space="preserve">1.1. </w:t>
            </w:r>
            <w:r w:rsidRPr="0095072B">
              <w:rPr>
                <w:lang w:val="en-US"/>
              </w:rPr>
              <w:tab/>
            </w:r>
            <w:r w:rsidRPr="004E05E3">
              <w:rPr>
                <w:b/>
                <w:lang w:val="en-US"/>
              </w:rPr>
              <w:t>Law</w:t>
            </w:r>
            <w:r w:rsidRPr="0095072B">
              <w:rPr>
                <w:lang w:val="en-US"/>
              </w:rPr>
              <w:t xml:space="preserve"> - Law No. 03/L-040 on Local Self-Government.</w:t>
            </w:r>
          </w:p>
          <w:p w14:paraId="4F106C7B" w14:textId="77777777" w:rsidR="00B80DD7" w:rsidRPr="0095072B" w:rsidRDefault="00B80DD7" w:rsidP="00B80DD7">
            <w:pPr>
              <w:shd w:val="clear" w:color="auto" w:fill="FFFFFF"/>
              <w:spacing w:line="235" w:lineRule="atLeast"/>
              <w:jc w:val="both"/>
              <w:rPr>
                <w:lang w:val="en-US"/>
              </w:rPr>
            </w:pPr>
          </w:p>
          <w:p w14:paraId="441E9621" w14:textId="77777777" w:rsidR="00B80DD7" w:rsidRPr="0095072B" w:rsidRDefault="00B80DD7" w:rsidP="00CC5588">
            <w:pPr>
              <w:shd w:val="clear" w:color="auto" w:fill="FFFFFF"/>
              <w:spacing w:line="235" w:lineRule="atLeast"/>
              <w:ind w:left="360"/>
              <w:jc w:val="both"/>
              <w:rPr>
                <w:lang w:val="en-US"/>
              </w:rPr>
            </w:pPr>
            <w:r w:rsidRPr="0095072B">
              <w:rPr>
                <w:lang w:val="en-US"/>
              </w:rPr>
              <w:t xml:space="preserve">1.2. </w:t>
            </w:r>
            <w:r w:rsidRPr="0095072B">
              <w:rPr>
                <w:lang w:val="en-US"/>
              </w:rPr>
              <w:tab/>
            </w:r>
            <w:r w:rsidRPr="004E05E3">
              <w:rPr>
                <w:b/>
                <w:lang w:val="en-US"/>
              </w:rPr>
              <w:t>Initiative Group</w:t>
            </w:r>
            <w:r w:rsidRPr="0095072B">
              <w:rPr>
                <w:lang w:val="en-US"/>
              </w:rPr>
              <w:t xml:space="preserve"> - means the group of citizens, consisting of at least three citizens with the right to vote in the respective municipality, who represent the citizens' initiative for the </w:t>
            </w:r>
            <w:r w:rsidRPr="0095072B">
              <w:rPr>
                <w:lang w:val="en-US"/>
              </w:rPr>
              <w:lastRenderedPageBreak/>
              <w:t>removal of the mayor of the municipality and serve as contact parties.</w:t>
            </w:r>
          </w:p>
          <w:p w14:paraId="64725BF5" w14:textId="7A50DCFB" w:rsidR="00B80DD7" w:rsidRDefault="00B80DD7" w:rsidP="00CC5588">
            <w:pPr>
              <w:shd w:val="clear" w:color="auto" w:fill="FFFFFF"/>
              <w:spacing w:line="235" w:lineRule="atLeast"/>
              <w:ind w:left="360"/>
              <w:jc w:val="both"/>
              <w:rPr>
                <w:lang w:val="en-US"/>
              </w:rPr>
            </w:pPr>
          </w:p>
          <w:p w14:paraId="123EBC65" w14:textId="77777777" w:rsidR="00B80DD7" w:rsidRPr="0095072B" w:rsidRDefault="00B80DD7" w:rsidP="00CC5588">
            <w:pPr>
              <w:shd w:val="clear" w:color="auto" w:fill="FFFFFF"/>
              <w:spacing w:line="235" w:lineRule="atLeast"/>
              <w:ind w:left="360"/>
              <w:jc w:val="both"/>
              <w:rPr>
                <w:lang w:val="en-US"/>
              </w:rPr>
            </w:pPr>
            <w:r w:rsidRPr="0095072B">
              <w:rPr>
                <w:lang w:val="en-US"/>
              </w:rPr>
              <w:t xml:space="preserve">1.3. </w:t>
            </w:r>
            <w:r w:rsidRPr="0095072B">
              <w:rPr>
                <w:lang w:val="en-US"/>
              </w:rPr>
              <w:tab/>
            </w:r>
            <w:r w:rsidRPr="004E05E3">
              <w:rPr>
                <w:b/>
                <w:lang w:val="en-US"/>
              </w:rPr>
              <w:t>List of Signatures</w:t>
            </w:r>
            <w:r w:rsidRPr="0095072B">
              <w:rPr>
                <w:lang w:val="en-US"/>
              </w:rPr>
              <w:t xml:space="preserve"> – means the document that contains the required data of citizens who, through signatures, support the initiative to remove the mayor from office.</w:t>
            </w:r>
          </w:p>
          <w:p w14:paraId="0BCE21DF" w14:textId="65410BB5" w:rsidR="00B80DD7" w:rsidRDefault="00B80DD7" w:rsidP="00CC5588">
            <w:pPr>
              <w:shd w:val="clear" w:color="auto" w:fill="FFFFFF"/>
              <w:spacing w:line="235" w:lineRule="atLeast"/>
              <w:ind w:left="360"/>
              <w:jc w:val="both"/>
              <w:rPr>
                <w:lang w:val="en-US"/>
              </w:rPr>
            </w:pPr>
          </w:p>
          <w:p w14:paraId="3F54660C" w14:textId="77777777" w:rsidR="0095072B" w:rsidRPr="0095072B" w:rsidRDefault="0095072B" w:rsidP="00CC5588">
            <w:pPr>
              <w:shd w:val="clear" w:color="auto" w:fill="FFFFFF"/>
              <w:spacing w:line="235" w:lineRule="atLeast"/>
              <w:ind w:left="360"/>
              <w:jc w:val="both"/>
              <w:rPr>
                <w:lang w:val="en-US"/>
              </w:rPr>
            </w:pPr>
          </w:p>
          <w:p w14:paraId="7DF61DCF" w14:textId="77777777" w:rsidR="00B80DD7" w:rsidRPr="0095072B" w:rsidRDefault="00B80DD7" w:rsidP="00CC5588">
            <w:pPr>
              <w:shd w:val="clear" w:color="auto" w:fill="FFFFFF"/>
              <w:spacing w:line="235" w:lineRule="atLeast"/>
              <w:ind w:left="360"/>
              <w:jc w:val="both"/>
              <w:rPr>
                <w:lang w:val="en-US"/>
              </w:rPr>
            </w:pPr>
            <w:r w:rsidRPr="0095072B">
              <w:rPr>
                <w:lang w:val="en-US"/>
              </w:rPr>
              <w:t xml:space="preserve">1.4. </w:t>
            </w:r>
            <w:r w:rsidRPr="0095072B">
              <w:rPr>
                <w:lang w:val="en-US"/>
              </w:rPr>
              <w:tab/>
            </w:r>
            <w:r w:rsidRPr="004E05E3">
              <w:rPr>
                <w:b/>
                <w:lang w:val="en-US"/>
              </w:rPr>
              <w:t>Voting administration institution</w:t>
            </w:r>
            <w:r w:rsidRPr="0095072B">
              <w:rPr>
                <w:lang w:val="en-US"/>
              </w:rPr>
              <w:t xml:space="preserve"> – means the Central Election Commission of the Republic of Kosovo (CEC), as an independent institution, responsible for the administration of elections.</w:t>
            </w:r>
          </w:p>
          <w:p w14:paraId="65E27812" w14:textId="46C21A52" w:rsidR="00B80DD7" w:rsidRDefault="00B80DD7" w:rsidP="00CC5588">
            <w:pPr>
              <w:shd w:val="clear" w:color="auto" w:fill="FFFFFF"/>
              <w:spacing w:line="235" w:lineRule="atLeast"/>
              <w:ind w:left="360"/>
              <w:jc w:val="both"/>
              <w:rPr>
                <w:lang w:val="en-US"/>
              </w:rPr>
            </w:pPr>
          </w:p>
          <w:p w14:paraId="3C253DB4" w14:textId="0058A37B" w:rsidR="00B80DD7" w:rsidRPr="0095072B" w:rsidRDefault="00B80DD7" w:rsidP="00CC5588">
            <w:pPr>
              <w:shd w:val="clear" w:color="auto" w:fill="FFFFFF"/>
              <w:spacing w:line="235" w:lineRule="atLeast"/>
              <w:ind w:left="360"/>
              <w:jc w:val="both"/>
              <w:rPr>
                <w:lang w:val="en-US"/>
              </w:rPr>
            </w:pPr>
            <w:r w:rsidRPr="0095072B">
              <w:rPr>
                <w:lang w:val="en-US"/>
              </w:rPr>
              <w:t xml:space="preserve">1.5. </w:t>
            </w:r>
            <w:r w:rsidRPr="0095072B">
              <w:rPr>
                <w:lang w:val="en-US"/>
              </w:rPr>
              <w:tab/>
            </w:r>
            <w:r w:rsidRPr="004E05E3">
              <w:rPr>
                <w:b/>
                <w:lang w:val="en-US"/>
              </w:rPr>
              <w:t>Minister</w:t>
            </w:r>
            <w:r w:rsidRPr="0095072B">
              <w:rPr>
                <w:lang w:val="en-US"/>
              </w:rPr>
              <w:t xml:space="preserve"> – means the Ministry of Local Government Administration (ML</w:t>
            </w:r>
            <w:r w:rsidR="004E05E3">
              <w:rPr>
                <w:lang w:val="en-US"/>
              </w:rPr>
              <w:t>G</w:t>
            </w:r>
            <w:r w:rsidRPr="0095072B">
              <w:rPr>
                <w:lang w:val="en-US"/>
              </w:rPr>
              <w:t>A).</w:t>
            </w:r>
          </w:p>
          <w:p w14:paraId="7BBD0332" w14:textId="11445F69" w:rsidR="00B80DD7" w:rsidRDefault="00B80DD7" w:rsidP="00CC5588">
            <w:pPr>
              <w:shd w:val="clear" w:color="auto" w:fill="FFFFFF"/>
              <w:spacing w:line="235" w:lineRule="atLeast"/>
              <w:ind w:left="360"/>
              <w:jc w:val="both"/>
              <w:rPr>
                <w:lang w:val="en-US"/>
              </w:rPr>
            </w:pPr>
          </w:p>
          <w:p w14:paraId="1D308915" w14:textId="77777777" w:rsidR="00B80DD7" w:rsidRPr="0095072B" w:rsidRDefault="00B80DD7" w:rsidP="00CC5588">
            <w:pPr>
              <w:shd w:val="clear" w:color="auto" w:fill="FFFFFF"/>
              <w:spacing w:line="235" w:lineRule="atLeast"/>
              <w:ind w:left="360"/>
              <w:jc w:val="both"/>
              <w:rPr>
                <w:lang w:val="en-US"/>
              </w:rPr>
            </w:pPr>
            <w:r w:rsidRPr="0095072B">
              <w:rPr>
                <w:lang w:val="en-US"/>
              </w:rPr>
              <w:t xml:space="preserve">1.6. </w:t>
            </w:r>
            <w:r w:rsidRPr="0095072B">
              <w:rPr>
                <w:lang w:val="en-US"/>
              </w:rPr>
              <w:tab/>
            </w:r>
            <w:r w:rsidRPr="004E05E3">
              <w:rPr>
                <w:b/>
                <w:lang w:val="en-US"/>
              </w:rPr>
              <w:t>Removal of the mayor</w:t>
            </w:r>
            <w:r w:rsidRPr="0095072B">
              <w:rPr>
                <w:lang w:val="en-US"/>
              </w:rPr>
              <w:t xml:space="preserve"> – means the process of removing the mayor of the respective municipality from office by the vote of the voters of that municipality.</w:t>
            </w:r>
          </w:p>
          <w:p w14:paraId="6A079E1A" w14:textId="77777777" w:rsidR="00B80DD7" w:rsidRPr="0095072B" w:rsidRDefault="00B80DD7" w:rsidP="00B80DD7">
            <w:pPr>
              <w:shd w:val="clear" w:color="auto" w:fill="FFFFFF"/>
              <w:spacing w:line="235" w:lineRule="atLeast"/>
              <w:jc w:val="both"/>
              <w:rPr>
                <w:lang w:val="en-US"/>
              </w:rPr>
            </w:pPr>
          </w:p>
          <w:p w14:paraId="228B9D32" w14:textId="77777777" w:rsidR="00B80DD7" w:rsidRPr="0095072B" w:rsidRDefault="00B80DD7" w:rsidP="00B80DD7">
            <w:pPr>
              <w:shd w:val="clear" w:color="auto" w:fill="FFFFFF"/>
              <w:spacing w:line="235" w:lineRule="atLeast"/>
              <w:jc w:val="both"/>
              <w:rPr>
                <w:lang w:val="en-US"/>
              </w:rPr>
            </w:pPr>
          </w:p>
          <w:p w14:paraId="02F11854" w14:textId="2683FC82" w:rsidR="00B80DD7" w:rsidRDefault="00B80DD7" w:rsidP="00B80DD7">
            <w:pPr>
              <w:shd w:val="clear" w:color="auto" w:fill="FFFFFF"/>
              <w:spacing w:line="235" w:lineRule="atLeast"/>
              <w:jc w:val="both"/>
              <w:rPr>
                <w:lang w:val="en-US"/>
              </w:rPr>
            </w:pPr>
          </w:p>
          <w:p w14:paraId="307AD3A8" w14:textId="4FA74A5A" w:rsidR="00CC5588" w:rsidRDefault="00CC5588" w:rsidP="00B80DD7">
            <w:pPr>
              <w:shd w:val="clear" w:color="auto" w:fill="FFFFFF"/>
              <w:spacing w:line="235" w:lineRule="atLeast"/>
              <w:jc w:val="both"/>
              <w:rPr>
                <w:lang w:val="en-US"/>
              </w:rPr>
            </w:pPr>
          </w:p>
          <w:p w14:paraId="5FDC500F" w14:textId="5B08C7D5" w:rsidR="00CC5588" w:rsidRDefault="00CC5588" w:rsidP="00B80DD7">
            <w:pPr>
              <w:shd w:val="clear" w:color="auto" w:fill="FFFFFF"/>
              <w:spacing w:line="235" w:lineRule="atLeast"/>
              <w:jc w:val="both"/>
              <w:rPr>
                <w:lang w:val="en-US"/>
              </w:rPr>
            </w:pPr>
          </w:p>
          <w:p w14:paraId="7AE70CFE" w14:textId="77777777" w:rsidR="00CC5588" w:rsidRPr="0095072B" w:rsidRDefault="00CC5588" w:rsidP="00B80DD7">
            <w:pPr>
              <w:shd w:val="clear" w:color="auto" w:fill="FFFFFF"/>
              <w:spacing w:line="235" w:lineRule="atLeast"/>
              <w:jc w:val="both"/>
              <w:rPr>
                <w:lang w:val="en-US"/>
              </w:rPr>
            </w:pPr>
          </w:p>
          <w:p w14:paraId="4149437B" w14:textId="6FCD75DC" w:rsidR="00B80DD7" w:rsidRPr="0095072B" w:rsidRDefault="00B80DD7" w:rsidP="00B80DD7">
            <w:pPr>
              <w:shd w:val="clear" w:color="auto" w:fill="FFFFFF"/>
              <w:spacing w:line="235" w:lineRule="atLeast"/>
              <w:jc w:val="center"/>
              <w:rPr>
                <w:lang w:val="en-US"/>
              </w:rPr>
            </w:pPr>
            <w:r w:rsidRPr="0095072B">
              <w:rPr>
                <w:lang w:val="en-US"/>
              </w:rPr>
              <w:lastRenderedPageBreak/>
              <w:t>CHAPTER II</w:t>
            </w:r>
          </w:p>
          <w:p w14:paraId="32AE9F13" w14:textId="77777777" w:rsidR="00B80DD7" w:rsidRPr="0095072B" w:rsidRDefault="00B80DD7" w:rsidP="00B80DD7">
            <w:pPr>
              <w:shd w:val="clear" w:color="auto" w:fill="FFFFFF"/>
              <w:spacing w:line="235" w:lineRule="atLeast"/>
              <w:jc w:val="center"/>
              <w:rPr>
                <w:lang w:val="en-US"/>
              </w:rPr>
            </w:pPr>
            <w:r w:rsidRPr="0095072B">
              <w:rPr>
                <w:lang w:val="en-US"/>
              </w:rPr>
              <w:t>CITIZENS' INITIATIVE FOR THE REMOVAL OF THE MUNICIPAL MAYOR FROM OFFICE</w:t>
            </w:r>
          </w:p>
          <w:p w14:paraId="70196A20" w14:textId="77777777" w:rsidR="00B80DD7" w:rsidRPr="0095072B" w:rsidRDefault="00B80DD7" w:rsidP="00B80DD7">
            <w:pPr>
              <w:shd w:val="clear" w:color="auto" w:fill="FFFFFF"/>
              <w:spacing w:line="235" w:lineRule="atLeast"/>
              <w:jc w:val="center"/>
              <w:rPr>
                <w:lang w:val="en-US"/>
              </w:rPr>
            </w:pPr>
          </w:p>
          <w:p w14:paraId="1A093FBE" w14:textId="77777777" w:rsidR="00B80DD7" w:rsidRPr="0095072B" w:rsidRDefault="00B80DD7" w:rsidP="00B80DD7">
            <w:pPr>
              <w:shd w:val="clear" w:color="auto" w:fill="FFFFFF"/>
              <w:spacing w:line="235" w:lineRule="atLeast"/>
              <w:jc w:val="center"/>
              <w:rPr>
                <w:b/>
                <w:lang w:val="en-US"/>
              </w:rPr>
            </w:pPr>
            <w:r w:rsidRPr="0095072B">
              <w:rPr>
                <w:b/>
                <w:lang w:val="en-US"/>
              </w:rPr>
              <w:t>Article 4</w:t>
            </w:r>
          </w:p>
          <w:p w14:paraId="6FDF2813" w14:textId="77777777" w:rsidR="00B80DD7" w:rsidRPr="0095072B" w:rsidRDefault="00B80DD7" w:rsidP="00B80DD7">
            <w:pPr>
              <w:shd w:val="clear" w:color="auto" w:fill="FFFFFF"/>
              <w:spacing w:line="235" w:lineRule="atLeast"/>
              <w:jc w:val="center"/>
              <w:rPr>
                <w:lang w:val="en-US"/>
              </w:rPr>
            </w:pPr>
            <w:r w:rsidRPr="0095072B">
              <w:rPr>
                <w:b/>
                <w:lang w:val="en-US"/>
              </w:rPr>
              <w:t>Initiation of the request for the removal of the mayor of the municipality</w:t>
            </w:r>
          </w:p>
          <w:p w14:paraId="5F1148C0" w14:textId="77777777" w:rsidR="00B80DD7" w:rsidRPr="0095072B" w:rsidRDefault="00B80DD7" w:rsidP="00B80DD7">
            <w:pPr>
              <w:shd w:val="clear" w:color="auto" w:fill="FFFFFF"/>
              <w:spacing w:line="235" w:lineRule="atLeast"/>
              <w:jc w:val="both"/>
              <w:rPr>
                <w:lang w:val="en-US"/>
              </w:rPr>
            </w:pPr>
          </w:p>
          <w:p w14:paraId="3520E4AA" w14:textId="77777777" w:rsidR="00B80DD7" w:rsidRPr="0095072B" w:rsidRDefault="00B80DD7" w:rsidP="00B80DD7">
            <w:pPr>
              <w:shd w:val="clear" w:color="auto" w:fill="FFFFFF"/>
              <w:spacing w:line="235" w:lineRule="atLeast"/>
              <w:jc w:val="both"/>
              <w:rPr>
                <w:lang w:val="en-US"/>
              </w:rPr>
            </w:pPr>
            <w:r w:rsidRPr="0095072B">
              <w:rPr>
                <w:lang w:val="en-US"/>
              </w:rPr>
              <w:t xml:space="preserve">1. </w:t>
            </w:r>
            <w:r w:rsidRPr="0095072B">
              <w:rPr>
                <w:lang w:val="en-US"/>
              </w:rPr>
              <w:tab/>
              <w:t>Each citizen or group of citizens with the right to vote in the respective municipality has the right to take the initiative to remove the mayor of the municipality, based on the law and in accordance with the rules of this Administrative Instruction.</w:t>
            </w:r>
          </w:p>
          <w:p w14:paraId="49F10B59" w14:textId="77777777" w:rsidR="00B80DD7" w:rsidRPr="0095072B" w:rsidRDefault="00B80DD7" w:rsidP="00B80DD7">
            <w:pPr>
              <w:shd w:val="clear" w:color="auto" w:fill="FFFFFF"/>
              <w:spacing w:line="235" w:lineRule="atLeast"/>
              <w:jc w:val="both"/>
              <w:rPr>
                <w:lang w:val="en-US"/>
              </w:rPr>
            </w:pPr>
          </w:p>
          <w:p w14:paraId="3F4D3B03" w14:textId="37968CDF" w:rsidR="00B80DD7" w:rsidRPr="0095072B" w:rsidRDefault="00B80DD7" w:rsidP="00B80DD7">
            <w:pPr>
              <w:shd w:val="clear" w:color="auto" w:fill="FFFFFF"/>
              <w:spacing w:line="235" w:lineRule="atLeast"/>
              <w:jc w:val="both"/>
              <w:rPr>
                <w:lang w:val="en-US"/>
              </w:rPr>
            </w:pPr>
            <w:r w:rsidRPr="0095072B">
              <w:rPr>
                <w:lang w:val="en-US"/>
              </w:rPr>
              <w:t xml:space="preserve">2. </w:t>
            </w:r>
            <w:r w:rsidRPr="0095072B">
              <w:rPr>
                <w:lang w:val="en-US"/>
              </w:rPr>
              <w:tab/>
              <w:t>The citizens' request for recalling election on the local level must be signed by at least twenty (20) percent of the voters with the right to vote in the respective municipality.</w:t>
            </w:r>
          </w:p>
          <w:p w14:paraId="10DDA83A" w14:textId="77777777" w:rsidR="00B80DD7" w:rsidRPr="0095072B" w:rsidRDefault="00B80DD7" w:rsidP="00B80DD7">
            <w:pPr>
              <w:shd w:val="clear" w:color="auto" w:fill="FFFFFF"/>
              <w:spacing w:line="235" w:lineRule="atLeast"/>
              <w:jc w:val="both"/>
              <w:rPr>
                <w:lang w:val="en-US"/>
              </w:rPr>
            </w:pPr>
          </w:p>
          <w:p w14:paraId="228B6D26" w14:textId="77777777" w:rsidR="00B80DD7" w:rsidRPr="0095072B" w:rsidRDefault="00B80DD7" w:rsidP="00B80DD7">
            <w:pPr>
              <w:shd w:val="clear" w:color="auto" w:fill="FFFFFF"/>
              <w:spacing w:line="235" w:lineRule="atLeast"/>
              <w:jc w:val="both"/>
              <w:rPr>
                <w:lang w:val="en-US"/>
              </w:rPr>
            </w:pPr>
            <w:r w:rsidRPr="0095072B">
              <w:rPr>
                <w:lang w:val="en-US"/>
              </w:rPr>
              <w:t xml:space="preserve">3. </w:t>
            </w:r>
            <w:r w:rsidRPr="0095072B">
              <w:rPr>
                <w:lang w:val="en-US"/>
              </w:rPr>
              <w:tab/>
              <w:t>The request for the removal of the mayor of the municipality must contain all the elements and data according to this Administrative Instruction. Citizens must be informed clearly, fairly and accurately about the purpose of the request and its effects.</w:t>
            </w:r>
          </w:p>
          <w:p w14:paraId="59E7077F" w14:textId="77777777" w:rsidR="00B80DD7" w:rsidRPr="0095072B" w:rsidRDefault="00B80DD7" w:rsidP="00B80DD7">
            <w:pPr>
              <w:shd w:val="clear" w:color="auto" w:fill="FFFFFF"/>
              <w:spacing w:line="235" w:lineRule="atLeast"/>
              <w:jc w:val="both"/>
              <w:rPr>
                <w:lang w:val="en-US"/>
              </w:rPr>
            </w:pPr>
          </w:p>
          <w:p w14:paraId="0F1771ED" w14:textId="77777777" w:rsidR="00B80DD7" w:rsidRPr="0095072B" w:rsidRDefault="00B80DD7" w:rsidP="00B80DD7">
            <w:pPr>
              <w:shd w:val="clear" w:color="auto" w:fill="FFFFFF"/>
              <w:spacing w:line="235" w:lineRule="atLeast"/>
              <w:jc w:val="both"/>
              <w:rPr>
                <w:lang w:val="en-US"/>
              </w:rPr>
            </w:pPr>
            <w:r w:rsidRPr="0095072B">
              <w:rPr>
                <w:lang w:val="en-US"/>
              </w:rPr>
              <w:t xml:space="preserve">4. </w:t>
            </w:r>
            <w:r w:rsidRPr="0095072B">
              <w:rPr>
                <w:lang w:val="en-US"/>
              </w:rPr>
              <w:tab/>
              <w:t xml:space="preserve">The collection of signatures must be done on the basis of the free will of the </w:t>
            </w:r>
            <w:r w:rsidRPr="0095072B">
              <w:rPr>
                <w:lang w:val="en-US"/>
              </w:rPr>
              <w:lastRenderedPageBreak/>
              <w:t>citizens. Exercising any pressure or influence that imposes, conditions or compels citizens to sign without their will, or signing on their behalf, is prohibited.</w:t>
            </w:r>
          </w:p>
          <w:p w14:paraId="117A3BF6" w14:textId="77777777" w:rsidR="00B80DD7" w:rsidRPr="0095072B" w:rsidRDefault="00B80DD7" w:rsidP="00B80DD7">
            <w:pPr>
              <w:shd w:val="clear" w:color="auto" w:fill="FFFFFF"/>
              <w:spacing w:line="235" w:lineRule="atLeast"/>
              <w:jc w:val="both"/>
              <w:rPr>
                <w:lang w:val="en-US"/>
              </w:rPr>
            </w:pPr>
          </w:p>
          <w:p w14:paraId="602FBBD0" w14:textId="77777777" w:rsidR="0095072B" w:rsidRDefault="0095072B" w:rsidP="00B80DD7">
            <w:pPr>
              <w:shd w:val="clear" w:color="auto" w:fill="FFFFFF"/>
              <w:spacing w:line="235" w:lineRule="atLeast"/>
              <w:jc w:val="center"/>
              <w:rPr>
                <w:b/>
                <w:lang w:val="en-US"/>
              </w:rPr>
            </w:pPr>
          </w:p>
          <w:p w14:paraId="528059DD" w14:textId="521A90BE" w:rsidR="00B80DD7" w:rsidRPr="0095072B" w:rsidRDefault="00B80DD7" w:rsidP="00B80DD7">
            <w:pPr>
              <w:shd w:val="clear" w:color="auto" w:fill="FFFFFF"/>
              <w:spacing w:line="235" w:lineRule="atLeast"/>
              <w:jc w:val="center"/>
              <w:rPr>
                <w:b/>
                <w:lang w:val="en-US"/>
              </w:rPr>
            </w:pPr>
            <w:r w:rsidRPr="0095072B">
              <w:rPr>
                <w:b/>
                <w:lang w:val="en-US"/>
              </w:rPr>
              <w:t>Article 5</w:t>
            </w:r>
          </w:p>
          <w:p w14:paraId="21046328" w14:textId="77777777" w:rsidR="00B80DD7" w:rsidRPr="0095072B" w:rsidRDefault="00B80DD7" w:rsidP="00B80DD7">
            <w:pPr>
              <w:shd w:val="clear" w:color="auto" w:fill="FFFFFF"/>
              <w:spacing w:line="235" w:lineRule="atLeast"/>
              <w:jc w:val="center"/>
              <w:rPr>
                <w:lang w:val="en-US"/>
              </w:rPr>
            </w:pPr>
            <w:r w:rsidRPr="0095072B">
              <w:rPr>
                <w:b/>
                <w:lang w:val="en-US"/>
              </w:rPr>
              <w:t>Initiation of the procedure</w:t>
            </w:r>
          </w:p>
          <w:p w14:paraId="405CB046" w14:textId="77777777" w:rsidR="00B80DD7" w:rsidRPr="0095072B" w:rsidRDefault="00B80DD7" w:rsidP="00B80DD7">
            <w:pPr>
              <w:shd w:val="clear" w:color="auto" w:fill="FFFFFF"/>
              <w:spacing w:line="235" w:lineRule="atLeast"/>
              <w:jc w:val="both"/>
              <w:rPr>
                <w:lang w:val="en-US"/>
              </w:rPr>
            </w:pPr>
          </w:p>
          <w:p w14:paraId="3EE356DB" w14:textId="77777777" w:rsidR="00B80DD7" w:rsidRPr="0095072B" w:rsidRDefault="00B80DD7" w:rsidP="00B80DD7">
            <w:pPr>
              <w:shd w:val="clear" w:color="auto" w:fill="FFFFFF"/>
              <w:spacing w:line="235" w:lineRule="atLeast"/>
              <w:jc w:val="both"/>
              <w:rPr>
                <w:lang w:val="en-US"/>
              </w:rPr>
            </w:pPr>
            <w:r w:rsidRPr="0095072B">
              <w:rPr>
                <w:lang w:val="en-US"/>
              </w:rPr>
              <w:t xml:space="preserve">1. </w:t>
            </w:r>
            <w:r w:rsidRPr="0095072B">
              <w:rPr>
                <w:lang w:val="en-US"/>
              </w:rPr>
              <w:tab/>
              <w:t>Citizens interested in initiating the procedure to remove the mayor from office should establish an initiative group. The initiator group consists of three (3) or more citizens with the right to vote in the respective municipality.</w:t>
            </w:r>
          </w:p>
          <w:p w14:paraId="3287D8D7" w14:textId="12D63A31" w:rsidR="00B80DD7" w:rsidRDefault="00B80DD7" w:rsidP="00B80DD7">
            <w:pPr>
              <w:shd w:val="clear" w:color="auto" w:fill="FFFFFF"/>
              <w:spacing w:line="235" w:lineRule="atLeast"/>
              <w:jc w:val="both"/>
              <w:rPr>
                <w:lang w:val="en-US"/>
              </w:rPr>
            </w:pPr>
          </w:p>
          <w:p w14:paraId="20967C4F" w14:textId="77777777" w:rsidR="00B80DD7" w:rsidRPr="0095072B" w:rsidRDefault="00B80DD7" w:rsidP="00B80DD7">
            <w:pPr>
              <w:shd w:val="clear" w:color="auto" w:fill="FFFFFF"/>
              <w:spacing w:line="235" w:lineRule="atLeast"/>
              <w:jc w:val="both"/>
              <w:rPr>
                <w:lang w:val="en-US"/>
              </w:rPr>
            </w:pPr>
            <w:r w:rsidRPr="0095072B">
              <w:rPr>
                <w:lang w:val="en-US"/>
              </w:rPr>
              <w:t xml:space="preserve">2. </w:t>
            </w:r>
            <w:r w:rsidRPr="0095072B">
              <w:rPr>
                <w:lang w:val="en-US"/>
              </w:rPr>
              <w:tab/>
              <w:t>The initiating group, before starting to collect signatures in support of the request, must notify the chairman of the municipal assembly and may notify the CEC. The chairman of the municipal assembly notifies the mayor of the relevant municipality, the relevant ministry for local government and the CEC. The notification includes the composition of the initiating group, the definition of the issue and the justification of the request (Appendix 2).</w:t>
            </w:r>
          </w:p>
          <w:p w14:paraId="482BB21F" w14:textId="77777777" w:rsidR="00B80DD7" w:rsidRPr="0095072B" w:rsidRDefault="00B80DD7" w:rsidP="00B80DD7">
            <w:pPr>
              <w:shd w:val="clear" w:color="auto" w:fill="FFFFFF"/>
              <w:spacing w:line="235" w:lineRule="atLeast"/>
              <w:jc w:val="both"/>
              <w:rPr>
                <w:lang w:val="en-US"/>
              </w:rPr>
            </w:pPr>
          </w:p>
          <w:p w14:paraId="4F5D3DC8" w14:textId="77777777" w:rsidR="00B80DD7" w:rsidRPr="0095072B" w:rsidRDefault="00B80DD7" w:rsidP="00B80DD7">
            <w:pPr>
              <w:shd w:val="clear" w:color="auto" w:fill="FFFFFF"/>
              <w:spacing w:line="235" w:lineRule="atLeast"/>
              <w:jc w:val="both"/>
              <w:rPr>
                <w:lang w:val="en-US"/>
              </w:rPr>
            </w:pPr>
            <w:r w:rsidRPr="0095072B">
              <w:rPr>
                <w:lang w:val="en-US"/>
              </w:rPr>
              <w:t xml:space="preserve">3. </w:t>
            </w:r>
            <w:r w:rsidRPr="0095072B">
              <w:rPr>
                <w:lang w:val="en-US"/>
              </w:rPr>
              <w:tab/>
              <w:t xml:space="preserve">The chairman of the municipal assembly, no later than five (5) days from the receipt of the notice, examines the submitted request and registers the initiating group as an authorized party. In </w:t>
            </w:r>
            <w:r w:rsidRPr="0095072B">
              <w:rPr>
                <w:lang w:val="en-US"/>
              </w:rPr>
              <w:lastRenderedPageBreak/>
              <w:t>case of failure of registration within this period by the chairman of the municipal assembly, the initiator group asks the CEC to examine the request and registers it as an authorized party.</w:t>
            </w:r>
          </w:p>
          <w:p w14:paraId="11B47108" w14:textId="77777777" w:rsidR="0095072B" w:rsidRPr="0095072B" w:rsidRDefault="0095072B" w:rsidP="00B80DD7">
            <w:pPr>
              <w:shd w:val="clear" w:color="auto" w:fill="FFFFFF"/>
              <w:spacing w:line="235" w:lineRule="atLeast"/>
              <w:jc w:val="both"/>
              <w:rPr>
                <w:lang w:val="en-US"/>
              </w:rPr>
            </w:pPr>
          </w:p>
          <w:p w14:paraId="7DA22E1C" w14:textId="39BDC72F" w:rsidR="00B80DD7" w:rsidRPr="0095072B" w:rsidRDefault="00B80DD7" w:rsidP="00B80DD7">
            <w:pPr>
              <w:shd w:val="clear" w:color="auto" w:fill="FFFFFF"/>
              <w:spacing w:line="235" w:lineRule="atLeast"/>
              <w:jc w:val="both"/>
              <w:rPr>
                <w:lang w:val="en-US"/>
              </w:rPr>
            </w:pPr>
            <w:r w:rsidRPr="0095072B">
              <w:rPr>
                <w:lang w:val="en-US"/>
              </w:rPr>
              <w:t xml:space="preserve">4. </w:t>
            </w:r>
            <w:r w:rsidRPr="0095072B">
              <w:rPr>
                <w:lang w:val="en-US"/>
              </w:rPr>
              <w:tab/>
              <w:t>No later than five (5) days from the registration of the initiator group, the chairman of the municipal assembly requests from the CEC the updated number of registered voters for the respective municipality, based on which the minimum necessary nu</w:t>
            </w:r>
            <w:r w:rsidR="0095072B">
              <w:rPr>
                <w:lang w:val="en-US"/>
              </w:rPr>
              <w:t>mber of signatures of twenty (</w:t>
            </w:r>
            <w:r w:rsidRPr="0095072B">
              <w:rPr>
                <w:lang w:val="en-US"/>
              </w:rPr>
              <w:t>20%) percent.</w:t>
            </w:r>
          </w:p>
          <w:p w14:paraId="51CFD112" w14:textId="13731FDC" w:rsidR="00B80DD7" w:rsidRDefault="00B80DD7" w:rsidP="00B80DD7">
            <w:pPr>
              <w:shd w:val="clear" w:color="auto" w:fill="FFFFFF"/>
              <w:spacing w:line="235" w:lineRule="atLeast"/>
              <w:jc w:val="both"/>
              <w:rPr>
                <w:lang w:val="en-US"/>
              </w:rPr>
            </w:pPr>
          </w:p>
          <w:p w14:paraId="2C9484C5" w14:textId="77777777" w:rsidR="00B80DD7" w:rsidRPr="0095072B" w:rsidRDefault="00B80DD7" w:rsidP="00B80DD7">
            <w:pPr>
              <w:shd w:val="clear" w:color="auto" w:fill="FFFFFF"/>
              <w:spacing w:line="235" w:lineRule="atLeast"/>
              <w:jc w:val="both"/>
              <w:rPr>
                <w:lang w:val="en-US"/>
              </w:rPr>
            </w:pPr>
            <w:r w:rsidRPr="0095072B">
              <w:rPr>
                <w:lang w:val="en-US"/>
              </w:rPr>
              <w:t xml:space="preserve">5. </w:t>
            </w:r>
            <w:r w:rsidRPr="0095072B">
              <w:rPr>
                <w:lang w:val="en-US"/>
              </w:rPr>
              <w:tab/>
              <w:t>The minimum number of twenty (20%) percent of the signatories is calculated according to the total number of voters in the updated list of voters in the respective municipality, which holds the date of notification in the request.</w:t>
            </w:r>
          </w:p>
          <w:p w14:paraId="6E0D5D7B" w14:textId="77777777" w:rsidR="0095072B" w:rsidRDefault="0095072B" w:rsidP="00B80DD7">
            <w:pPr>
              <w:shd w:val="clear" w:color="auto" w:fill="FFFFFF"/>
              <w:spacing w:line="235" w:lineRule="atLeast"/>
              <w:jc w:val="both"/>
              <w:rPr>
                <w:lang w:val="en-US"/>
              </w:rPr>
            </w:pPr>
          </w:p>
          <w:p w14:paraId="58B63C40" w14:textId="036FAB5A" w:rsidR="00B80DD7" w:rsidRPr="0095072B" w:rsidRDefault="00B80DD7" w:rsidP="00B80DD7">
            <w:pPr>
              <w:shd w:val="clear" w:color="auto" w:fill="FFFFFF"/>
              <w:spacing w:line="235" w:lineRule="atLeast"/>
              <w:jc w:val="both"/>
              <w:rPr>
                <w:lang w:val="en-US"/>
              </w:rPr>
            </w:pPr>
            <w:r w:rsidRPr="0095072B">
              <w:rPr>
                <w:lang w:val="en-US"/>
              </w:rPr>
              <w:t xml:space="preserve">6. </w:t>
            </w:r>
            <w:r w:rsidRPr="0095072B">
              <w:rPr>
                <w:lang w:val="en-US"/>
              </w:rPr>
              <w:tab/>
              <w:t xml:space="preserve">No later than five (5) days from the registration of the initiator group, the chairman of the municipal assembly provides the initiator group with the necessary documentation. The documentation includes the list of signatures in the format determined according to this Instruction (Appendix 1), as well as the authorization of the initiator group from the municipal assembly, for the use of public space for the collection of </w:t>
            </w:r>
            <w:r w:rsidRPr="0095072B">
              <w:rPr>
                <w:lang w:val="en-US"/>
              </w:rPr>
              <w:lastRenderedPageBreak/>
              <w:t>signatures. In case of failure to provide documentation by the head of the municipal assembly, the initiator group can request these documents from the relevant ministry of local government.</w:t>
            </w:r>
          </w:p>
          <w:p w14:paraId="6232566A" w14:textId="63B5975A" w:rsidR="00B80DD7" w:rsidRDefault="00B80DD7" w:rsidP="00B80DD7">
            <w:pPr>
              <w:shd w:val="clear" w:color="auto" w:fill="FFFFFF"/>
              <w:spacing w:line="235" w:lineRule="atLeast"/>
              <w:jc w:val="both"/>
              <w:rPr>
                <w:lang w:val="en-US"/>
              </w:rPr>
            </w:pPr>
          </w:p>
          <w:p w14:paraId="402A0151" w14:textId="77777777" w:rsidR="00B80DD7" w:rsidRPr="0095072B" w:rsidRDefault="00B80DD7" w:rsidP="00B80DD7">
            <w:pPr>
              <w:shd w:val="clear" w:color="auto" w:fill="FFFFFF"/>
              <w:spacing w:line="235" w:lineRule="atLeast"/>
              <w:jc w:val="both"/>
              <w:rPr>
                <w:lang w:val="en-US"/>
              </w:rPr>
            </w:pPr>
            <w:r w:rsidRPr="0095072B">
              <w:rPr>
                <w:lang w:val="en-US"/>
              </w:rPr>
              <w:t xml:space="preserve">7. </w:t>
            </w:r>
            <w:r w:rsidRPr="0095072B">
              <w:rPr>
                <w:lang w:val="en-US"/>
              </w:rPr>
              <w:tab/>
              <w:t>The CEC, no later than five (5) days from the receipt of the request, notifies the chairman of the municipal assembly, the initiator group and the ministry with the total number of voters in the respective municipality, as well as with the minimum number of necessary signatures.</w:t>
            </w:r>
          </w:p>
          <w:p w14:paraId="26814DFA" w14:textId="464572FA" w:rsidR="00B80DD7" w:rsidRDefault="00B80DD7" w:rsidP="00B80DD7">
            <w:pPr>
              <w:shd w:val="clear" w:color="auto" w:fill="FFFFFF"/>
              <w:spacing w:line="235" w:lineRule="atLeast"/>
              <w:jc w:val="both"/>
              <w:rPr>
                <w:lang w:val="en-US"/>
              </w:rPr>
            </w:pPr>
          </w:p>
          <w:p w14:paraId="49994996" w14:textId="77777777" w:rsidR="00B80DD7" w:rsidRPr="0095072B" w:rsidRDefault="00B80DD7" w:rsidP="00B80DD7">
            <w:pPr>
              <w:shd w:val="clear" w:color="auto" w:fill="FFFFFF"/>
              <w:spacing w:line="235" w:lineRule="atLeast"/>
              <w:jc w:val="both"/>
              <w:rPr>
                <w:lang w:val="en-US"/>
              </w:rPr>
            </w:pPr>
            <w:r w:rsidRPr="0095072B">
              <w:rPr>
                <w:lang w:val="en-US"/>
              </w:rPr>
              <w:t xml:space="preserve">8. </w:t>
            </w:r>
            <w:r w:rsidRPr="0095072B">
              <w:rPr>
                <w:lang w:val="en-US"/>
              </w:rPr>
              <w:tab/>
              <w:t>The list of signatures according to paragraph 6 of this article, Appendix 1, contains on each of its pages the following data:</w:t>
            </w:r>
          </w:p>
          <w:p w14:paraId="1E61BDAD" w14:textId="77777777" w:rsidR="00B80DD7" w:rsidRPr="0095072B" w:rsidRDefault="00B80DD7" w:rsidP="00CC5588">
            <w:pPr>
              <w:shd w:val="clear" w:color="auto" w:fill="FFFFFF"/>
              <w:spacing w:line="235" w:lineRule="atLeast"/>
              <w:ind w:left="360"/>
              <w:jc w:val="both"/>
              <w:rPr>
                <w:lang w:val="en-US"/>
              </w:rPr>
            </w:pPr>
            <w:r w:rsidRPr="0095072B">
              <w:rPr>
                <w:lang w:val="en-US"/>
              </w:rPr>
              <w:t>8.1. The title of the request;</w:t>
            </w:r>
          </w:p>
          <w:p w14:paraId="26B663B3" w14:textId="77777777" w:rsidR="00B80DD7" w:rsidRPr="0095072B" w:rsidRDefault="00B80DD7" w:rsidP="00CC5588">
            <w:pPr>
              <w:shd w:val="clear" w:color="auto" w:fill="FFFFFF"/>
              <w:spacing w:line="235" w:lineRule="atLeast"/>
              <w:ind w:left="360"/>
              <w:jc w:val="both"/>
              <w:rPr>
                <w:lang w:val="en-US"/>
              </w:rPr>
            </w:pPr>
            <w:r w:rsidRPr="0095072B">
              <w:rPr>
                <w:lang w:val="en-US"/>
              </w:rPr>
              <w:t>8.2. the issue for which the signatures are collected;</w:t>
            </w:r>
          </w:p>
          <w:p w14:paraId="3E1B994D" w14:textId="77777777" w:rsidR="00B80DD7" w:rsidRPr="0095072B" w:rsidRDefault="00B80DD7" w:rsidP="00CC5588">
            <w:pPr>
              <w:shd w:val="clear" w:color="auto" w:fill="FFFFFF"/>
              <w:spacing w:line="235" w:lineRule="atLeast"/>
              <w:ind w:left="360"/>
              <w:jc w:val="both"/>
              <w:rPr>
                <w:lang w:val="en-US"/>
              </w:rPr>
            </w:pPr>
            <w:r w:rsidRPr="0095072B">
              <w:rPr>
                <w:lang w:val="en-US"/>
              </w:rPr>
              <w:t>8.3. the table with the following data:</w:t>
            </w:r>
          </w:p>
          <w:p w14:paraId="43D4FF8E" w14:textId="7D9E12CC" w:rsidR="00B80DD7" w:rsidRPr="0095072B" w:rsidRDefault="00B80DD7" w:rsidP="004E05E3">
            <w:pPr>
              <w:shd w:val="clear" w:color="auto" w:fill="FFFFFF"/>
              <w:spacing w:line="235" w:lineRule="atLeast"/>
              <w:ind w:left="720"/>
              <w:jc w:val="both"/>
              <w:rPr>
                <w:lang w:val="en-US"/>
              </w:rPr>
            </w:pPr>
            <w:r w:rsidRPr="0095072B">
              <w:rPr>
                <w:lang w:val="en-US"/>
              </w:rPr>
              <w:t>8.</w:t>
            </w:r>
            <w:r w:rsidR="00CC5588">
              <w:rPr>
                <w:lang w:val="en-US"/>
              </w:rPr>
              <w:t>3</w:t>
            </w:r>
            <w:r w:rsidRPr="0095072B">
              <w:rPr>
                <w:lang w:val="en-US"/>
              </w:rPr>
              <w:t>.1. Name;</w:t>
            </w:r>
          </w:p>
          <w:p w14:paraId="5D5CC998" w14:textId="28D7AD3F" w:rsidR="00B80DD7" w:rsidRPr="0095072B" w:rsidRDefault="00CC5588" w:rsidP="004E05E3">
            <w:pPr>
              <w:shd w:val="clear" w:color="auto" w:fill="FFFFFF"/>
              <w:spacing w:line="235" w:lineRule="atLeast"/>
              <w:ind w:left="720"/>
              <w:jc w:val="both"/>
              <w:rPr>
                <w:lang w:val="en-US"/>
              </w:rPr>
            </w:pPr>
            <w:r>
              <w:rPr>
                <w:lang w:val="en-US"/>
              </w:rPr>
              <w:t>8.3.</w:t>
            </w:r>
            <w:r w:rsidR="00B80DD7" w:rsidRPr="0095072B">
              <w:rPr>
                <w:lang w:val="en-US"/>
              </w:rPr>
              <w:t>2. last name;</w:t>
            </w:r>
          </w:p>
          <w:p w14:paraId="4BAEB258" w14:textId="5D442ECF" w:rsidR="00B80DD7" w:rsidRPr="0095072B" w:rsidRDefault="00CC5588" w:rsidP="004E05E3">
            <w:pPr>
              <w:shd w:val="clear" w:color="auto" w:fill="FFFFFF"/>
              <w:spacing w:line="235" w:lineRule="atLeast"/>
              <w:ind w:left="720"/>
              <w:jc w:val="both"/>
              <w:rPr>
                <w:lang w:val="en-US"/>
              </w:rPr>
            </w:pPr>
            <w:r>
              <w:rPr>
                <w:lang w:val="en-US"/>
              </w:rPr>
              <w:t>8.3</w:t>
            </w:r>
            <w:r w:rsidR="00B80DD7" w:rsidRPr="0095072B">
              <w:rPr>
                <w:lang w:val="en-US"/>
              </w:rPr>
              <w:t>.3. personal number;</w:t>
            </w:r>
          </w:p>
          <w:p w14:paraId="07FCC9EA" w14:textId="136F0F8B" w:rsidR="00B80DD7" w:rsidRPr="0095072B" w:rsidRDefault="00CC5588" w:rsidP="004E05E3">
            <w:pPr>
              <w:shd w:val="clear" w:color="auto" w:fill="FFFFFF"/>
              <w:spacing w:line="235" w:lineRule="atLeast"/>
              <w:ind w:left="720"/>
              <w:jc w:val="both"/>
              <w:rPr>
                <w:lang w:val="en-US"/>
              </w:rPr>
            </w:pPr>
            <w:r>
              <w:rPr>
                <w:lang w:val="en-US"/>
              </w:rPr>
              <w:t>8.3</w:t>
            </w:r>
            <w:r w:rsidR="00B80DD7" w:rsidRPr="0095072B">
              <w:rPr>
                <w:lang w:val="en-US"/>
              </w:rPr>
              <w:t>.4. PLACE</w:t>
            </w:r>
          </w:p>
          <w:p w14:paraId="07DAD7B9" w14:textId="096653B1" w:rsidR="00B80DD7" w:rsidRPr="0095072B" w:rsidRDefault="00CC5588" w:rsidP="004E05E3">
            <w:pPr>
              <w:shd w:val="clear" w:color="auto" w:fill="FFFFFF"/>
              <w:spacing w:line="235" w:lineRule="atLeast"/>
              <w:ind w:left="720"/>
              <w:jc w:val="both"/>
              <w:rPr>
                <w:lang w:val="en-US"/>
              </w:rPr>
            </w:pPr>
            <w:r>
              <w:rPr>
                <w:lang w:val="en-US"/>
              </w:rPr>
              <w:t>8.3</w:t>
            </w:r>
            <w:r w:rsidR="00B80DD7" w:rsidRPr="0095072B">
              <w:rPr>
                <w:lang w:val="en-US"/>
              </w:rPr>
              <w:t>.5. phone number;</w:t>
            </w:r>
          </w:p>
          <w:p w14:paraId="71929325" w14:textId="0B47183E" w:rsidR="00B80DD7" w:rsidRPr="0095072B" w:rsidRDefault="00CC5588" w:rsidP="004E05E3">
            <w:pPr>
              <w:shd w:val="clear" w:color="auto" w:fill="FFFFFF"/>
              <w:spacing w:line="235" w:lineRule="atLeast"/>
              <w:ind w:left="720"/>
              <w:jc w:val="both"/>
              <w:rPr>
                <w:lang w:val="en-US"/>
              </w:rPr>
            </w:pPr>
            <w:r>
              <w:rPr>
                <w:lang w:val="en-US"/>
              </w:rPr>
              <w:t>8.3</w:t>
            </w:r>
            <w:r w:rsidR="00B80DD7" w:rsidRPr="0095072B">
              <w:rPr>
                <w:lang w:val="en-US"/>
              </w:rPr>
              <w:t>.6. the signature.</w:t>
            </w:r>
          </w:p>
          <w:p w14:paraId="1F23E276" w14:textId="77777777" w:rsidR="00B80DD7" w:rsidRPr="0095072B" w:rsidRDefault="00B80DD7" w:rsidP="00B80DD7">
            <w:pPr>
              <w:shd w:val="clear" w:color="auto" w:fill="FFFFFF"/>
              <w:spacing w:line="235" w:lineRule="atLeast"/>
              <w:jc w:val="both"/>
              <w:rPr>
                <w:lang w:val="en-US"/>
              </w:rPr>
            </w:pPr>
          </w:p>
          <w:p w14:paraId="3EB3919F" w14:textId="76123AD0" w:rsidR="00B80DD7" w:rsidRPr="0095072B" w:rsidRDefault="00B80DD7" w:rsidP="00CC5588">
            <w:pPr>
              <w:shd w:val="clear" w:color="auto" w:fill="FFFFFF"/>
              <w:spacing w:line="235" w:lineRule="atLeast"/>
              <w:ind w:left="144"/>
              <w:jc w:val="both"/>
              <w:rPr>
                <w:lang w:val="en-US"/>
              </w:rPr>
            </w:pPr>
            <w:r w:rsidRPr="0095072B">
              <w:rPr>
                <w:lang w:val="en-US"/>
              </w:rPr>
              <w:t>8.</w:t>
            </w:r>
            <w:r w:rsidR="00CC5588">
              <w:rPr>
                <w:lang w:val="en-US"/>
              </w:rPr>
              <w:t>4</w:t>
            </w:r>
            <w:r w:rsidRPr="0095072B">
              <w:rPr>
                <w:lang w:val="en-US"/>
              </w:rPr>
              <w:t>. Below the table are presented the data of the members of the initiator group as:</w:t>
            </w:r>
          </w:p>
          <w:p w14:paraId="09E668EA" w14:textId="7ECD065B" w:rsidR="00B80DD7" w:rsidRPr="0095072B" w:rsidRDefault="00B80DD7" w:rsidP="004E05E3">
            <w:pPr>
              <w:shd w:val="clear" w:color="auto" w:fill="FFFFFF"/>
              <w:spacing w:line="235" w:lineRule="atLeast"/>
              <w:ind w:left="720"/>
              <w:jc w:val="both"/>
              <w:rPr>
                <w:lang w:val="en-US"/>
              </w:rPr>
            </w:pPr>
            <w:r w:rsidRPr="0095072B">
              <w:rPr>
                <w:lang w:val="en-US"/>
              </w:rPr>
              <w:t>8.</w:t>
            </w:r>
            <w:r w:rsidR="00CC5588">
              <w:rPr>
                <w:lang w:val="en-US"/>
              </w:rPr>
              <w:t>4</w:t>
            </w:r>
            <w:r w:rsidRPr="0095072B">
              <w:rPr>
                <w:lang w:val="en-US"/>
              </w:rPr>
              <w:t>.1. Name;</w:t>
            </w:r>
          </w:p>
          <w:p w14:paraId="67539EEA" w14:textId="56C45698" w:rsidR="00B80DD7" w:rsidRPr="0095072B" w:rsidRDefault="00CC5588" w:rsidP="004E05E3">
            <w:pPr>
              <w:shd w:val="clear" w:color="auto" w:fill="FFFFFF"/>
              <w:spacing w:line="235" w:lineRule="atLeast"/>
              <w:ind w:left="720"/>
              <w:jc w:val="both"/>
              <w:rPr>
                <w:lang w:val="en-US"/>
              </w:rPr>
            </w:pPr>
            <w:r>
              <w:rPr>
                <w:lang w:val="en-US"/>
              </w:rPr>
              <w:t>8.4</w:t>
            </w:r>
            <w:r w:rsidR="00B80DD7" w:rsidRPr="0095072B">
              <w:rPr>
                <w:lang w:val="en-US"/>
              </w:rPr>
              <w:t>.2. last name;</w:t>
            </w:r>
          </w:p>
          <w:p w14:paraId="0E0462E8" w14:textId="5F17DA93" w:rsidR="00B80DD7" w:rsidRPr="0095072B" w:rsidRDefault="00CC5588" w:rsidP="004E05E3">
            <w:pPr>
              <w:shd w:val="clear" w:color="auto" w:fill="FFFFFF"/>
              <w:spacing w:line="235" w:lineRule="atLeast"/>
              <w:ind w:left="720"/>
              <w:jc w:val="both"/>
              <w:rPr>
                <w:lang w:val="en-US"/>
              </w:rPr>
            </w:pPr>
            <w:r>
              <w:rPr>
                <w:lang w:val="en-US"/>
              </w:rPr>
              <w:lastRenderedPageBreak/>
              <w:t>8.4</w:t>
            </w:r>
            <w:r w:rsidR="00B80DD7" w:rsidRPr="0095072B">
              <w:rPr>
                <w:lang w:val="en-US"/>
              </w:rPr>
              <w:t>.3. residence;</w:t>
            </w:r>
          </w:p>
          <w:p w14:paraId="59532756" w14:textId="2FC744FD" w:rsidR="00B80DD7" w:rsidRPr="0095072B" w:rsidRDefault="00CC5588" w:rsidP="004E05E3">
            <w:pPr>
              <w:shd w:val="clear" w:color="auto" w:fill="FFFFFF"/>
              <w:spacing w:line="235" w:lineRule="atLeast"/>
              <w:ind w:left="720"/>
              <w:jc w:val="both"/>
              <w:rPr>
                <w:lang w:val="en-US"/>
              </w:rPr>
            </w:pPr>
            <w:r>
              <w:rPr>
                <w:lang w:val="en-US"/>
              </w:rPr>
              <w:t>8.4</w:t>
            </w:r>
            <w:r w:rsidR="00B80DD7" w:rsidRPr="0095072B">
              <w:rPr>
                <w:lang w:val="en-US"/>
              </w:rPr>
              <w:t>.4. Phone number.</w:t>
            </w:r>
          </w:p>
          <w:p w14:paraId="6618EBE7" w14:textId="77777777" w:rsidR="00B80DD7" w:rsidRPr="0095072B" w:rsidRDefault="00B80DD7" w:rsidP="00B80DD7">
            <w:pPr>
              <w:shd w:val="clear" w:color="auto" w:fill="FFFFFF"/>
              <w:spacing w:line="235" w:lineRule="atLeast"/>
              <w:jc w:val="both"/>
              <w:rPr>
                <w:lang w:val="en-US"/>
              </w:rPr>
            </w:pPr>
          </w:p>
          <w:p w14:paraId="651ED8B4" w14:textId="77777777" w:rsidR="00B80DD7" w:rsidRPr="0095072B" w:rsidRDefault="00B80DD7" w:rsidP="00B80DD7">
            <w:pPr>
              <w:shd w:val="clear" w:color="auto" w:fill="FFFFFF"/>
              <w:spacing w:line="235" w:lineRule="atLeast"/>
              <w:jc w:val="both"/>
              <w:rPr>
                <w:lang w:val="en-US"/>
              </w:rPr>
            </w:pPr>
            <w:r w:rsidRPr="0095072B">
              <w:rPr>
                <w:lang w:val="en-US"/>
              </w:rPr>
              <w:t xml:space="preserve">9. </w:t>
            </w:r>
            <w:r w:rsidRPr="0095072B">
              <w:rPr>
                <w:lang w:val="en-US"/>
              </w:rPr>
              <w:tab/>
              <w:t>For the collection of signatures, the initiator group should use the list of signatures according to the format defined in Appendix 1 of this Administrative Instruction.</w:t>
            </w:r>
          </w:p>
          <w:p w14:paraId="0D9246C3" w14:textId="77777777" w:rsidR="00B80DD7" w:rsidRPr="0095072B" w:rsidRDefault="00B80DD7" w:rsidP="00B80DD7">
            <w:pPr>
              <w:shd w:val="clear" w:color="auto" w:fill="FFFFFF"/>
              <w:spacing w:line="235" w:lineRule="atLeast"/>
              <w:jc w:val="both"/>
              <w:rPr>
                <w:lang w:val="en-US"/>
              </w:rPr>
            </w:pPr>
          </w:p>
          <w:p w14:paraId="6B6C5EC9" w14:textId="1900355D" w:rsidR="00B80DD7" w:rsidRPr="0095072B" w:rsidRDefault="00B80DD7" w:rsidP="00B80DD7">
            <w:pPr>
              <w:shd w:val="clear" w:color="auto" w:fill="FFFFFF"/>
              <w:spacing w:line="235" w:lineRule="atLeast"/>
              <w:jc w:val="center"/>
              <w:rPr>
                <w:b/>
                <w:lang w:val="en-US"/>
              </w:rPr>
            </w:pPr>
            <w:r w:rsidRPr="0095072B">
              <w:rPr>
                <w:b/>
                <w:lang w:val="en-US"/>
              </w:rPr>
              <w:t>Article 6</w:t>
            </w:r>
          </w:p>
          <w:p w14:paraId="377D265A" w14:textId="77777777" w:rsidR="00B80DD7" w:rsidRPr="0095072B" w:rsidRDefault="00B80DD7" w:rsidP="00B80DD7">
            <w:pPr>
              <w:shd w:val="clear" w:color="auto" w:fill="FFFFFF"/>
              <w:spacing w:line="235" w:lineRule="atLeast"/>
              <w:jc w:val="center"/>
              <w:rPr>
                <w:lang w:val="en-US"/>
              </w:rPr>
            </w:pPr>
            <w:r w:rsidRPr="0095072B">
              <w:rPr>
                <w:b/>
                <w:lang w:val="en-US"/>
              </w:rPr>
              <w:t>Collection, submission and verification of signatures</w:t>
            </w:r>
          </w:p>
          <w:p w14:paraId="573522BC" w14:textId="77777777" w:rsidR="00B80DD7" w:rsidRPr="0095072B" w:rsidRDefault="00B80DD7" w:rsidP="00B80DD7">
            <w:pPr>
              <w:shd w:val="clear" w:color="auto" w:fill="FFFFFF"/>
              <w:spacing w:line="235" w:lineRule="atLeast"/>
              <w:jc w:val="both"/>
              <w:rPr>
                <w:lang w:val="en-US"/>
              </w:rPr>
            </w:pPr>
          </w:p>
          <w:p w14:paraId="2C82708C" w14:textId="77777777" w:rsidR="00B80DD7" w:rsidRPr="0095072B" w:rsidRDefault="00B80DD7" w:rsidP="00B80DD7">
            <w:pPr>
              <w:shd w:val="clear" w:color="auto" w:fill="FFFFFF"/>
              <w:spacing w:line="235" w:lineRule="atLeast"/>
              <w:jc w:val="both"/>
              <w:rPr>
                <w:lang w:val="en-US"/>
              </w:rPr>
            </w:pPr>
            <w:r w:rsidRPr="0095072B">
              <w:rPr>
                <w:lang w:val="en-US"/>
              </w:rPr>
              <w:t xml:space="preserve">1. </w:t>
            </w:r>
            <w:r w:rsidRPr="0095072B">
              <w:rPr>
                <w:lang w:val="en-US"/>
              </w:rPr>
              <w:tab/>
              <w:t>The initiating group, within thirty (30) days of being equipped with the necessary documentation, must collect the required number of signatures. This deadline can be postponed only once, at the request of the initiator group for another fifteen (15) days.</w:t>
            </w:r>
          </w:p>
          <w:p w14:paraId="23247411" w14:textId="77777777" w:rsidR="00B80DD7" w:rsidRPr="0095072B" w:rsidRDefault="00B80DD7" w:rsidP="00B80DD7">
            <w:pPr>
              <w:shd w:val="clear" w:color="auto" w:fill="FFFFFF"/>
              <w:spacing w:line="235" w:lineRule="atLeast"/>
              <w:jc w:val="both"/>
              <w:rPr>
                <w:lang w:val="en-US"/>
              </w:rPr>
            </w:pPr>
          </w:p>
          <w:p w14:paraId="48857569" w14:textId="0315C6AC" w:rsidR="00B80DD7" w:rsidRPr="0095072B" w:rsidRDefault="00F53BA0" w:rsidP="00B80DD7">
            <w:pPr>
              <w:shd w:val="clear" w:color="auto" w:fill="FFFFFF"/>
              <w:spacing w:line="235" w:lineRule="atLeast"/>
              <w:jc w:val="both"/>
              <w:rPr>
                <w:lang w:val="en-US"/>
              </w:rPr>
            </w:pPr>
            <w:r>
              <w:rPr>
                <w:lang w:val="en-US"/>
              </w:rPr>
              <w:t xml:space="preserve">2. </w:t>
            </w:r>
            <w:r w:rsidR="00B80DD7" w:rsidRPr="0095072B">
              <w:rPr>
                <w:lang w:val="en-US"/>
              </w:rPr>
              <w:t>Signatures are collected in physical form.</w:t>
            </w:r>
          </w:p>
          <w:p w14:paraId="42F610B1" w14:textId="77777777" w:rsidR="00B80DD7" w:rsidRPr="0095072B" w:rsidRDefault="00B80DD7" w:rsidP="00B80DD7">
            <w:pPr>
              <w:shd w:val="clear" w:color="auto" w:fill="FFFFFF"/>
              <w:spacing w:line="235" w:lineRule="atLeast"/>
              <w:jc w:val="both"/>
              <w:rPr>
                <w:lang w:val="en-US"/>
              </w:rPr>
            </w:pPr>
          </w:p>
          <w:p w14:paraId="74EB1E14" w14:textId="052946F3" w:rsidR="00B80DD7" w:rsidRPr="0095072B" w:rsidRDefault="00B80DD7" w:rsidP="00B80DD7">
            <w:pPr>
              <w:shd w:val="clear" w:color="auto" w:fill="FFFFFF"/>
              <w:spacing w:line="235" w:lineRule="atLeast"/>
              <w:jc w:val="both"/>
              <w:rPr>
                <w:lang w:val="en-US"/>
              </w:rPr>
            </w:pPr>
            <w:r w:rsidRPr="0095072B">
              <w:rPr>
                <w:lang w:val="en-US"/>
              </w:rPr>
              <w:t>3.</w:t>
            </w:r>
            <w:r w:rsidR="00F53BA0">
              <w:rPr>
                <w:lang w:val="en-US"/>
              </w:rPr>
              <w:t xml:space="preserve"> </w:t>
            </w:r>
            <w:r w:rsidRPr="0095072B">
              <w:rPr>
                <w:lang w:val="en-US"/>
              </w:rPr>
              <w:t>The initiator group prepares the request file with signatures and submits it to the chairman of the municipal assembly. A copy of the request with signatures can also be sent by the initiator group to the CEC.</w:t>
            </w:r>
          </w:p>
          <w:p w14:paraId="7AEDE5EA" w14:textId="07E63CFE" w:rsidR="00B80DD7" w:rsidRDefault="00B80DD7" w:rsidP="00B80DD7">
            <w:pPr>
              <w:shd w:val="clear" w:color="auto" w:fill="FFFFFF"/>
              <w:spacing w:line="235" w:lineRule="atLeast"/>
              <w:jc w:val="both"/>
              <w:rPr>
                <w:lang w:val="en-US"/>
              </w:rPr>
            </w:pPr>
          </w:p>
          <w:p w14:paraId="139A3D91" w14:textId="77777777" w:rsidR="00B80DD7" w:rsidRPr="0095072B" w:rsidRDefault="00B80DD7" w:rsidP="00B80DD7">
            <w:pPr>
              <w:shd w:val="clear" w:color="auto" w:fill="FFFFFF"/>
              <w:spacing w:line="235" w:lineRule="atLeast"/>
              <w:jc w:val="both"/>
              <w:rPr>
                <w:lang w:val="en-US"/>
              </w:rPr>
            </w:pPr>
            <w:r w:rsidRPr="0095072B">
              <w:rPr>
                <w:lang w:val="en-US"/>
              </w:rPr>
              <w:t xml:space="preserve">4. </w:t>
            </w:r>
            <w:r w:rsidRPr="0095072B">
              <w:rPr>
                <w:lang w:val="en-US"/>
              </w:rPr>
              <w:tab/>
              <w:t xml:space="preserve">The chairman of the municipal assembly, within three (3) days, sends the request with signatures to the CEC. For submitting the request, the chairman of the </w:t>
            </w:r>
            <w:r w:rsidRPr="0095072B">
              <w:rPr>
                <w:lang w:val="en-US"/>
              </w:rPr>
              <w:lastRenderedPageBreak/>
              <w:t>municipal assembly notifies the initiating group and the Ministry.</w:t>
            </w:r>
          </w:p>
          <w:p w14:paraId="1F38AB62" w14:textId="77777777" w:rsidR="00B80DD7" w:rsidRPr="0095072B" w:rsidRDefault="00B80DD7" w:rsidP="00B80DD7">
            <w:pPr>
              <w:shd w:val="clear" w:color="auto" w:fill="FFFFFF"/>
              <w:spacing w:line="235" w:lineRule="atLeast"/>
              <w:jc w:val="both"/>
              <w:rPr>
                <w:lang w:val="en-US"/>
              </w:rPr>
            </w:pPr>
          </w:p>
          <w:p w14:paraId="7837B3F9" w14:textId="77777777" w:rsidR="00B80DD7" w:rsidRPr="0095072B" w:rsidRDefault="00B80DD7" w:rsidP="00B80DD7">
            <w:pPr>
              <w:shd w:val="clear" w:color="auto" w:fill="FFFFFF"/>
              <w:spacing w:line="235" w:lineRule="atLeast"/>
              <w:jc w:val="both"/>
              <w:rPr>
                <w:lang w:val="en-US"/>
              </w:rPr>
            </w:pPr>
            <w:r w:rsidRPr="0095072B">
              <w:rPr>
                <w:lang w:val="en-US"/>
              </w:rPr>
              <w:t xml:space="preserve">5. </w:t>
            </w:r>
            <w:r w:rsidRPr="0095072B">
              <w:rPr>
                <w:lang w:val="en-US"/>
              </w:rPr>
              <w:tab/>
              <w:t>The CEC, in accordance with the legislation in force, verifies the list of signatures according to the established deadlines. After verifying the signatures, the CEC notifies the chairman of the municipal assembly, the initiator group and the Ministry, with the final assessment.</w:t>
            </w:r>
          </w:p>
          <w:p w14:paraId="0C003E1D" w14:textId="71CE9DB6" w:rsidR="00B80DD7" w:rsidRDefault="00B80DD7" w:rsidP="00B80DD7">
            <w:pPr>
              <w:shd w:val="clear" w:color="auto" w:fill="FFFFFF"/>
              <w:spacing w:line="235" w:lineRule="atLeast"/>
              <w:jc w:val="both"/>
              <w:rPr>
                <w:lang w:val="en-US"/>
              </w:rPr>
            </w:pPr>
          </w:p>
          <w:p w14:paraId="005B8C52" w14:textId="77777777" w:rsidR="00B80DD7" w:rsidRPr="0095072B" w:rsidRDefault="00B80DD7" w:rsidP="00B80DD7">
            <w:pPr>
              <w:shd w:val="clear" w:color="auto" w:fill="FFFFFF"/>
              <w:spacing w:line="235" w:lineRule="atLeast"/>
              <w:jc w:val="both"/>
              <w:rPr>
                <w:lang w:val="en-US"/>
              </w:rPr>
            </w:pPr>
            <w:r w:rsidRPr="0095072B">
              <w:rPr>
                <w:lang w:val="en-US"/>
              </w:rPr>
              <w:t xml:space="preserve">6. </w:t>
            </w:r>
            <w:r w:rsidRPr="0095072B">
              <w:rPr>
                <w:lang w:val="en-US"/>
              </w:rPr>
              <w:tab/>
              <w:t>If, from the verification of the list of signatures, the CEC finds that the minimum number of 20% of registered voters has not been met, then the CEC notifies the initiating group, which is given the opportunity to complete the request with signatures in the additional period of ten (10 ) days. The CEC notifies the chairman of the municipal assembly and the Ministry about the additional deadline</w:t>
            </w:r>
          </w:p>
          <w:p w14:paraId="5322D897" w14:textId="6CF9EB32" w:rsidR="00B80DD7" w:rsidRDefault="00B80DD7" w:rsidP="00B80DD7">
            <w:pPr>
              <w:shd w:val="clear" w:color="auto" w:fill="FFFFFF"/>
              <w:spacing w:line="235" w:lineRule="atLeast"/>
              <w:jc w:val="both"/>
              <w:rPr>
                <w:lang w:val="en-US"/>
              </w:rPr>
            </w:pPr>
          </w:p>
          <w:p w14:paraId="7ADBF889" w14:textId="77777777" w:rsidR="00B80DD7" w:rsidRPr="0095072B" w:rsidRDefault="00B80DD7" w:rsidP="00B80DD7">
            <w:pPr>
              <w:shd w:val="clear" w:color="auto" w:fill="FFFFFF"/>
              <w:spacing w:line="235" w:lineRule="atLeast"/>
              <w:jc w:val="both"/>
              <w:rPr>
                <w:lang w:val="en-US"/>
              </w:rPr>
            </w:pPr>
            <w:r w:rsidRPr="0095072B">
              <w:rPr>
                <w:lang w:val="en-US"/>
              </w:rPr>
              <w:t xml:space="preserve">7. </w:t>
            </w:r>
            <w:r w:rsidRPr="0095072B">
              <w:rPr>
                <w:lang w:val="en-US"/>
              </w:rPr>
              <w:tab/>
              <w:t>If, even after the additional deadline for completing the number of signatures, the condition of at least 20% of registered voters is not met, the CEC finds that the request was not supported by the necessary number of voters and is considered invalid. For this, the CEC notifies the chairman of the municipal assembly, the mayor of the municipality, the initiator group and the Ministry.</w:t>
            </w:r>
          </w:p>
          <w:p w14:paraId="63DAACA2" w14:textId="67400C0E" w:rsidR="00B80DD7" w:rsidRDefault="00B80DD7" w:rsidP="00B80DD7">
            <w:pPr>
              <w:shd w:val="clear" w:color="auto" w:fill="FFFFFF"/>
              <w:spacing w:line="235" w:lineRule="atLeast"/>
              <w:jc w:val="both"/>
              <w:rPr>
                <w:lang w:val="en-US"/>
              </w:rPr>
            </w:pPr>
          </w:p>
          <w:p w14:paraId="571DAF46" w14:textId="77777777" w:rsidR="00B80DD7" w:rsidRPr="0095072B" w:rsidRDefault="00B80DD7" w:rsidP="00B80DD7">
            <w:pPr>
              <w:shd w:val="clear" w:color="auto" w:fill="FFFFFF"/>
              <w:spacing w:line="235" w:lineRule="atLeast"/>
              <w:jc w:val="both"/>
              <w:rPr>
                <w:lang w:val="en-US"/>
              </w:rPr>
            </w:pPr>
            <w:r w:rsidRPr="0095072B">
              <w:rPr>
                <w:lang w:val="en-US"/>
              </w:rPr>
              <w:lastRenderedPageBreak/>
              <w:t xml:space="preserve">8. </w:t>
            </w:r>
            <w:r w:rsidRPr="0095072B">
              <w:rPr>
                <w:lang w:val="en-US"/>
              </w:rPr>
              <w:tab/>
              <w:t>After verifying and ascertaining that the request is supported by at least 20% of registered voters, the CEC notifies the chairman of the municipal assembly, the mayor of the municipality, the initiator group and the Ministry.</w:t>
            </w:r>
          </w:p>
          <w:p w14:paraId="28D9E3E7" w14:textId="77777777" w:rsidR="00B80DD7" w:rsidRPr="0095072B" w:rsidRDefault="00B80DD7" w:rsidP="00B80DD7">
            <w:pPr>
              <w:shd w:val="clear" w:color="auto" w:fill="FFFFFF"/>
              <w:spacing w:line="235" w:lineRule="atLeast"/>
              <w:jc w:val="both"/>
              <w:rPr>
                <w:lang w:val="en-US"/>
              </w:rPr>
            </w:pPr>
          </w:p>
          <w:p w14:paraId="4A08D5BB" w14:textId="77777777" w:rsidR="00B80DD7" w:rsidRPr="0095072B" w:rsidRDefault="00B80DD7" w:rsidP="00B80DD7">
            <w:pPr>
              <w:shd w:val="clear" w:color="auto" w:fill="FFFFFF"/>
              <w:spacing w:line="235" w:lineRule="atLeast"/>
              <w:jc w:val="both"/>
              <w:rPr>
                <w:lang w:val="en-US"/>
              </w:rPr>
            </w:pPr>
            <w:r w:rsidRPr="0095072B">
              <w:rPr>
                <w:lang w:val="en-US"/>
              </w:rPr>
              <w:t xml:space="preserve">9. </w:t>
            </w:r>
            <w:r w:rsidRPr="0095072B">
              <w:rPr>
                <w:lang w:val="en-US"/>
              </w:rPr>
              <w:tab/>
              <w:t>In case it is established that the request is supported by at least twenty percent (20%) of the registered voters, a vote is organized for the removal of the mayor of the municipality from his position by the CEC.</w:t>
            </w:r>
          </w:p>
          <w:p w14:paraId="4FFC4558" w14:textId="77777777" w:rsidR="00B80DD7" w:rsidRPr="0095072B" w:rsidRDefault="00B80DD7" w:rsidP="00B80DD7">
            <w:pPr>
              <w:shd w:val="clear" w:color="auto" w:fill="FFFFFF"/>
              <w:spacing w:line="235" w:lineRule="atLeast"/>
              <w:jc w:val="both"/>
              <w:rPr>
                <w:lang w:val="en-US"/>
              </w:rPr>
            </w:pPr>
          </w:p>
          <w:p w14:paraId="0C9DAF91" w14:textId="77777777" w:rsidR="0095072B" w:rsidRDefault="0095072B" w:rsidP="00B80DD7">
            <w:pPr>
              <w:shd w:val="clear" w:color="auto" w:fill="FFFFFF"/>
              <w:spacing w:line="235" w:lineRule="atLeast"/>
              <w:jc w:val="center"/>
              <w:rPr>
                <w:b/>
                <w:lang w:val="en-US"/>
              </w:rPr>
            </w:pPr>
          </w:p>
          <w:p w14:paraId="1BFD15B7" w14:textId="6619F375" w:rsidR="00B80DD7" w:rsidRPr="0095072B" w:rsidRDefault="00B80DD7" w:rsidP="00B80DD7">
            <w:pPr>
              <w:shd w:val="clear" w:color="auto" w:fill="FFFFFF"/>
              <w:spacing w:line="235" w:lineRule="atLeast"/>
              <w:jc w:val="center"/>
              <w:rPr>
                <w:b/>
                <w:lang w:val="en-US"/>
              </w:rPr>
            </w:pPr>
            <w:r w:rsidRPr="0095072B">
              <w:rPr>
                <w:b/>
                <w:lang w:val="en-US"/>
              </w:rPr>
              <w:t>Article 7</w:t>
            </w:r>
          </w:p>
          <w:p w14:paraId="5736D1AA" w14:textId="77777777" w:rsidR="00B80DD7" w:rsidRPr="0095072B" w:rsidRDefault="00B80DD7" w:rsidP="00B80DD7">
            <w:pPr>
              <w:shd w:val="clear" w:color="auto" w:fill="FFFFFF"/>
              <w:spacing w:line="235" w:lineRule="atLeast"/>
              <w:jc w:val="center"/>
              <w:rPr>
                <w:lang w:val="en-US"/>
              </w:rPr>
            </w:pPr>
            <w:r w:rsidRPr="0095072B">
              <w:rPr>
                <w:b/>
                <w:lang w:val="en-US"/>
              </w:rPr>
              <w:t>Final provisions</w:t>
            </w:r>
          </w:p>
          <w:p w14:paraId="6D164BD5" w14:textId="77777777" w:rsidR="00B80DD7" w:rsidRPr="0095072B" w:rsidRDefault="00B80DD7" w:rsidP="00B80DD7">
            <w:pPr>
              <w:shd w:val="clear" w:color="auto" w:fill="FFFFFF"/>
              <w:spacing w:line="235" w:lineRule="atLeast"/>
              <w:jc w:val="both"/>
              <w:rPr>
                <w:lang w:val="en-US"/>
              </w:rPr>
            </w:pPr>
          </w:p>
          <w:p w14:paraId="0B682BDC" w14:textId="77777777" w:rsidR="00B80DD7" w:rsidRPr="0095072B" w:rsidRDefault="00B80DD7" w:rsidP="00B80DD7">
            <w:pPr>
              <w:shd w:val="clear" w:color="auto" w:fill="FFFFFF"/>
              <w:spacing w:line="235" w:lineRule="atLeast"/>
              <w:jc w:val="both"/>
              <w:rPr>
                <w:lang w:val="en-US"/>
              </w:rPr>
            </w:pPr>
            <w:r w:rsidRPr="0095072B">
              <w:rPr>
                <w:lang w:val="en-US"/>
              </w:rPr>
              <w:t xml:space="preserve">1. </w:t>
            </w:r>
            <w:r w:rsidRPr="0095072B">
              <w:rPr>
                <w:lang w:val="en-US"/>
              </w:rPr>
              <w:tab/>
              <w:t>The voting process for the removal of the mayor of the municipality from office takes place according to the procedures and rules for the elections defined by the Law on General Elections and the Law on Local Elections.</w:t>
            </w:r>
          </w:p>
          <w:p w14:paraId="3667459A" w14:textId="7B8896BC" w:rsidR="00B80DD7" w:rsidRDefault="00B80DD7" w:rsidP="00B80DD7">
            <w:pPr>
              <w:shd w:val="clear" w:color="auto" w:fill="FFFFFF"/>
              <w:spacing w:line="235" w:lineRule="atLeast"/>
              <w:jc w:val="both"/>
              <w:rPr>
                <w:lang w:val="en-US"/>
              </w:rPr>
            </w:pPr>
          </w:p>
          <w:p w14:paraId="32E60501" w14:textId="77777777" w:rsidR="00B80DD7" w:rsidRPr="0095072B" w:rsidRDefault="00B80DD7" w:rsidP="00B80DD7">
            <w:pPr>
              <w:shd w:val="clear" w:color="auto" w:fill="FFFFFF"/>
              <w:spacing w:line="235" w:lineRule="atLeast"/>
              <w:jc w:val="both"/>
              <w:rPr>
                <w:lang w:val="en-US"/>
              </w:rPr>
            </w:pPr>
            <w:r w:rsidRPr="0095072B">
              <w:rPr>
                <w:lang w:val="en-US"/>
              </w:rPr>
              <w:t xml:space="preserve">2. </w:t>
            </w:r>
            <w:r w:rsidRPr="0095072B">
              <w:rPr>
                <w:lang w:val="en-US"/>
              </w:rPr>
              <w:tab/>
              <w:t xml:space="preserve">The CEC must undertake actions for the administration of the voting process for the removal of the chairman from office, which takes place no later than forty-five (45) days from the day of the final determination that the request for the removal of the chairman is supported by at least 20% of registered voters in the </w:t>
            </w:r>
            <w:r w:rsidRPr="0095072B">
              <w:rPr>
                <w:lang w:val="en-US"/>
              </w:rPr>
              <w:lastRenderedPageBreak/>
              <w:t>respective municipality. For each stage of the process, the CEC consults with the chairman of the municipal assembly and the initiator group.</w:t>
            </w:r>
          </w:p>
          <w:p w14:paraId="3D5ACBF5" w14:textId="4AD80E8A" w:rsidR="00B80DD7" w:rsidRDefault="00B80DD7" w:rsidP="00B80DD7">
            <w:pPr>
              <w:shd w:val="clear" w:color="auto" w:fill="FFFFFF"/>
              <w:spacing w:line="235" w:lineRule="atLeast"/>
              <w:jc w:val="both"/>
              <w:rPr>
                <w:lang w:val="en-US"/>
              </w:rPr>
            </w:pPr>
          </w:p>
          <w:p w14:paraId="5F4F529D" w14:textId="77777777" w:rsidR="00B80DD7" w:rsidRPr="0095072B" w:rsidRDefault="00B80DD7" w:rsidP="00B80DD7">
            <w:pPr>
              <w:shd w:val="clear" w:color="auto" w:fill="FFFFFF"/>
              <w:spacing w:line="235" w:lineRule="atLeast"/>
              <w:jc w:val="both"/>
              <w:rPr>
                <w:lang w:val="en-US"/>
              </w:rPr>
            </w:pPr>
            <w:r w:rsidRPr="0095072B">
              <w:rPr>
                <w:lang w:val="en-US"/>
              </w:rPr>
              <w:t xml:space="preserve">3. </w:t>
            </w:r>
            <w:r w:rsidRPr="0095072B">
              <w:rPr>
                <w:lang w:val="en-US"/>
              </w:rPr>
              <w:tab/>
              <w:t>If the majority of the voters of the respective municipality from the final list of voters, fifty percent plus 1 (50% + 1), vote for the removal of the mayor, it is considered that the mayor of the municipality has left office.</w:t>
            </w:r>
          </w:p>
          <w:p w14:paraId="01213E5C" w14:textId="77777777" w:rsidR="00B80DD7" w:rsidRPr="0095072B" w:rsidRDefault="00B80DD7" w:rsidP="00B80DD7">
            <w:pPr>
              <w:shd w:val="clear" w:color="auto" w:fill="FFFFFF"/>
              <w:spacing w:line="235" w:lineRule="atLeast"/>
              <w:jc w:val="both"/>
              <w:rPr>
                <w:lang w:val="en-US"/>
              </w:rPr>
            </w:pPr>
          </w:p>
          <w:p w14:paraId="7362036B" w14:textId="77777777" w:rsidR="00B80DD7" w:rsidRPr="0095072B" w:rsidRDefault="00B80DD7" w:rsidP="00B80DD7">
            <w:pPr>
              <w:shd w:val="clear" w:color="auto" w:fill="FFFFFF"/>
              <w:spacing w:line="235" w:lineRule="atLeast"/>
              <w:jc w:val="both"/>
              <w:rPr>
                <w:lang w:val="en-US"/>
              </w:rPr>
            </w:pPr>
            <w:r w:rsidRPr="0095072B">
              <w:rPr>
                <w:lang w:val="en-US"/>
              </w:rPr>
              <w:t xml:space="preserve">4. </w:t>
            </w:r>
            <w:r w:rsidRPr="0095072B">
              <w:rPr>
                <w:lang w:val="en-US"/>
              </w:rPr>
              <w:tab/>
              <w:t>If the number of voters who voted for the removal of the mayor of the municipality does not reach 50%+1, it is considered that the initiative for the removal of the mayor of the municipality has failed.</w:t>
            </w:r>
          </w:p>
          <w:p w14:paraId="122A2253" w14:textId="6978CEC3" w:rsidR="00B80DD7" w:rsidRDefault="00B80DD7" w:rsidP="00B80DD7">
            <w:pPr>
              <w:shd w:val="clear" w:color="auto" w:fill="FFFFFF"/>
              <w:spacing w:line="235" w:lineRule="atLeast"/>
              <w:jc w:val="both"/>
              <w:rPr>
                <w:lang w:val="en-US"/>
              </w:rPr>
            </w:pPr>
          </w:p>
          <w:p w14:paraId="7573924E" w14:textId="641F5A78" w:rsidR="00B80DD7" w:rsidRPr="0095072B" w:rsidRDefault="00B80DD7" w:rsidP="00B80DD7">
            <w:pPr>
              <w:shd w:val="clear" w:color="auto" w:fill="FFFFFF"/>
              <w:spacing w:line="235" w:lineRule="atLeast"/>
              <w:jc w:val="both"/>
              <w:rPr>
                <w:lang w:val="en-US"/>
              </w:rPr>
            </w:pPr>
            <w:r w:rsidRPr="0095072B">
              <w:rPr>
                <w:lang w:val="en-US"/>
              </w:rPr>
              <w:t xml:space="preserve">5. </w:t>
            </w:r>
            <w:r w:rsidRPr="0095072B">
              <w:rPr>
                <w:lang w:val="en-US"/>
              </w:rPr>
              <w:tab/>
              <w:t>If it is finally determined that the initiative to remove the mayor from office has failed due to the failure to meet the condition for the vote of 50%+1 of the voters to remove the mayor from office, the other initiative with a request for the removal of the same mayor, will not can be initiated before the expiration of the 12-month period from the day of the final determination of the failure.</w:t>
            </w:r>
          </w:p>
          <w:p w14:paraId="6DC0B777" w14:textId="77777777" w:rsidR="00B80DD7" w:rsidRPr="0095072B" w:rsidRDefault="00B80DD7" w:rsidP="00B80DD7">
            <w:pPr>
              <w:shd w:val="clear" w:color="auto" w:fill="FFFFFF"/>
              <w:spacing w:line="235" w:lineRule="atLeast"/>
              <w:jc w:val="both"/>
              <w:rPr>
                <w:lang w:val="en-US"/>
              </w:rPr>
            </w:pPr>
          </w:p>
          <w:p w14:paraId="154B3743" w14:textId="77777777" w:rsidR="00B80DD7" w:rsidRPr="0095072B" w:rsidRDefault="00B80DD7" w:rsidP="00B80DD7">
            <w:pPr>
              <w:shd w:val="clear" w:color="auto" w:fill="FFFFFF"/>
              <w:spacing w:line="235" w:lineRule="atLeast"/>
              <w:jc w:val="both"/>
              <w:rPr>
                <w:lang w:val="en-US"/>
              </w:rPr>
            </w:pPr>
          </w:p>
          <w:p w14:paraId="54E04A83" w14:textId="37F65A88" w:rsidR="0095072B" w:rsidRDefault="0095072B" w:rsidP="00B80DD7">
            <w:pPr>
              <w:shd w:val="clear" w:color="auto" w:fill="FFFFFF"/>
              <w:spacing w:line="235" w:lineRule="atLeast"/>
              <w:jc w:val="center"/>
              <w:rPr>
                <w:b/>
                <w:lang w:val="en-US"/>
              </w:rPr>
            </w:pPr>
          </w:p>
          <w:p w14:paraId="00FBF1D2" w14:textId="778EE081" w:rsidR="00BA61B9" w:rsidRDefault="00BA61B9" w:rsidP="00B80DD7">
            <w:pPr>
              <w:shd w:val="clear" w:color="auto" w:fill="FFFFFF"/>
              <w:spacing w:line="235" w:lineRule="atLeast"/>
              <w:jc w:val="center"/>
              <w:rPr>
                <w:b/>
                <w:lang w:val="en-US"/>
              </w:rPr>
            </w:pPr>
          </w:p>
          <w:p w14:paraId="3F47ABA0" w14:textId="77777777" w:rsidR="00BA61B9" w:rsidRDefault="00BA61B9" w:rsidP="00B80DD7">
            <w:pPr>
              <w:shd w:val="clear" w:color="auto" w:fill="FFFFFF"/>
              <w:spacing w:line="235" w:lineRule="atLeast"/>
              <w:jc w:val="center"/>
              <w:rPr>
                <w:b/>
                <w:lang w:val="en-US"/>
              </w:rPr>
            </w:pPr>
          </w:p>
          <w:p w14:paraId="0193AF87" w14:textId="16FF22A1" w:rsidR="00B80DD7" w:rsidRPr="0095072B" w:rsidRDefault="00B80DD7" w:rsidP="00B80DD7">
            <w:pPr>
              <w:shd w:val="clear" w:color="auto" w:fill="FFFFFF"/>
              <w:spacing w:line="235" w:lineRule="atLeast"/>
              <w:jc w:val="center"/>
              <w:rPr>
                <w:b/>
                <w:lang w:val="en-US"/>
              </w:rPr>
            </w:pPr>
            <w:r w:rsidRPr="0095072B">
              <w:rPr>
                <w:b/>
                <w:lang w:val="en-US"/>
              </w:rPr>
              <w:lastRenderedPageBreak/>
              <w:t>Article 8</w:t>
            </w:r>
          </w:p>
          <w:p w14:paraId="19C18BA3" w14:textId="77777777" w:rsidR="00B80DD7" w:rsidRPr="0095072B" w:rsidRDefault="00B80DD7" w:rsidP="00B80DD7">
            <w:pPr>
              <w:shd w:val="clear" w:color="auto" w:fill="FFFFFF"/>
              <w:spacing w:line="235" w:lineRule="atLeast"/>
              <w:jc w:val="center"/>
              <w:rPr>
                <w:lang w:val="en-US"/>
              </w:rPr>
            </w:pPr>
            <w:r w:rsidRPr="0095072B">
              <w:rPr>
                <w:b/>
                <w:lang w:val="en-US"/>
              </w:rPr>
              <w:t>Implementation monitoring</w:t>
            </w:r>
          </w:p>
          <w:p w14:paraId="3116AB88" w14:textId="77777777" w:rsidR="00B80DD7" w:rsidRPr="0095072B" w:rsidRDefault="00B80DD7" w:rsidP="00B80DD7">
            <w:pPr>
              <w:shd w:val="clear" w:color="auto" w:fill="FFFFFF"/>
              <w:spacing w:line="235" w:lineRule="atLeast"/>
              <w:jc w:val="both"/>
              <w:rPr>
                <w:lang w:val="en-US"/>
              </w:rPr>
            </w:pPr>
          </w:p>
          <w:p w14:paraId="4DBF520A" w14:textId="77777777" w:rsidR="00B80DD7" w:rsidRPr="0095072B" w:rsidRDefault="00B80DD7" w:rsidP="00B80DD7">
            <w:pPr>
              <w:shd w:val="clear" w:color="auto" w:fill="FFFFFF"/>
              <w:spacing w:line="235" w:lineRule="atLeast"/>
              <w:jc w:val="both"/>
              <w:rPr>
                <w:lang w:val="en-US"/>
              </w:rPr>
            </w:pPr>
            <w:r w:rsidRPr="0095072B">
              <w:rPr>
                <w:lang w:val="en-US"/>
              </w:rPr>
              <w:t>The Ministry of Local Government Administration is responsible for monitoring and implementing this Instruction.</w:t>
            </w:r>
          </w:p>
          <w:p w14:paraId="3FBB32B8" w14:textId="77777777" w:rsidR="00B80DD7" w:rsidRPr="0095072B" w:rsidRDefault="00B80DD7" w:rsidP="00B80DD7">
            <w:pPr>
              <w:shd w:val="clear" w:color="auto" w:fill="FFFFFF"/>
              <w:spacing w:line="235" w:lineRule="atLeast"/>
              <w:jc w:val="both"/>
              <w:rPr>
                <w:lang w:val="en-US"/>
              </w:rPr>
            </w:pPr>
          </w:p>
          <w:p w14:paraId="0B95A05A" w14:textId="77777777" w:rsidR="00B80DD7" w:rsidRPr="0095072B" w:rsidRDefault="00B80DD7" w:rsidP="00B80DD7">
            <w:pPr>
              <w:shd w:val="clear" w:color="auto" w:fill="FFFFFF"/>
              <w:spacing w:line="235" w:lineRule="atLeast"/>
              <w:jc w:val="center"/>
              <w:rPr>
                <w:b/>
                <w:lang w:val="en-US"/>
              </w:rPr>
            </w:pPr>
            <w:r w:rsidRPr="0095072B">
              <w:rPr>
                <w:b/>
                <w:lang w:val="en-US"/>
              </w:rPr>
              <w:t>Article 9</w:t>
            </w:r>
          </w:p>
          <w:p w14:paraId="47936B2C" w14:textId="77777777" w:rsidR="00B80DD7" w:rsidRPr="0095072B" w:rsidRDefault="00B80DD7" w:rsidP="00B80DD7">
            <w:pPr>
              <w:shd w:val="clear" w:color="auto" w:fill="FFFFFF"/>
              <w:spacing w:line="235" w:lineRule="atLeast"/>
              <w:jc w:val="center"/>
              <w:rPr>
                <w:lang w:val="en-US"/>
              </w:rPr>
            </w:pPr>
            <w:r w:rsidRPr="0095072B">
              <w:rPr>
                <w:b/>
                <w:lang w:val="en-US"/>
              </w:rPr>
              <w:t>Transitional provisions</w:t>
            </w:r>
          </w:p>
          <w:p w14:paraId="7D834F2C" w14:textId="77777777" w:rsidR="00B80DD7" w:rsidRPr="0095072B" w:rsidRDefault="00B80DD7" w:rsidP="00B80DD7">
            <w:pPr>
              <w:shd w:val="clear" w:color="auto" w:fill="FFFFFF"/>
              <w:spacing w:line="235" w:lineRule="atLeast"/>
              <w:jc w:val="both"/>
              <w:rPr>
                <w:lang w:val="en-US"/>
              </w:rPr>
            </w:pPr>
          </w:p>
          <w:p w14:paraId="3181432C" w14:textId="18BDD032" w:rsidR="00B80DD7" w:rsidRPr="0095072B" w:rsidRDefault="00B80DD7" w:rsidP="00B80DD7">
            <w:pPr>
              <w:shd w:val="clear" w:color="auto" w:fill="FFFFFF"/>
              <w:spacing w:line="235" w:lineRule="atLeast"/>
              <w:jc w:val="both"/>
              <w:rPr>
                <w:lang w:val="en-US"/>
              </w:rPr>
            </w:pPr>
            <w:r w:rsidRPr="0095072B">
              <w:rPr>
                <w:lang w:val="en-US"/>
              </w:rPr>
              <w:t>Within thirty (30) days, the Ministry ensures that the process of submitting the request, registering the initiator group and equipping it with the necessary documentation to facilitate the procedures of citizens' initiatives for recalling election on the local level is digitized.</w:t>
            </w:r>
          </w:p>
          <w:p w14:paraId="46FAAFF2" w14:textId="77777777" w:rsidR="00B80DD7" w:rsidRPr="0095072B" w:rsidRDefault="00B80DD7" w:rsidP="00B80DD7">
            <w:pPr>
              <w:shd w:val="clear" w:color="auto" w:fill="FFFFFF"/>
              <w:spacing w:line="235" w:lineRule="atLeast"/>
              <w:jc w:val="both"/>
              <w:rPr>
                <w:lang w:val="en-US"/>
              </w:rPr>
            </w:pPr>
          </w:p>
          <w:p w14:paraId="281BADD8" w14:textId="008E683F" w:rsidR="00B80DD7" w:rsidRPr="0095072B" w:rsidRDefault="00B80DD7" w:rsidP="00B80DD7">
            <w:pPr>
              <w:shd w:val="clear" w:color="auto" w:fill="FFFFFF"/>
              <w:spacing w:line="235" w:lineRule="atLeast"/>
              <w:jc w:val="center"/>
              <w:rPr>
                <w:b/>
                <w:lang w:val="en-US"/>
              </w:rPr>
            </w:pPr>
            <w:r w:rsidRPr="0095072B">
              <w:rPr>
                <w:b/>
                <w:lang w:val="en-US"/>
              </w:rPr>
              <w:t>Article 10</w:t>
            </w:r>
          </w:p>
          <w:p w14:paraId="48E8FC67" w14:textId="77777777" w:rsidR="00B80DD7" w:rsidRPr="0095072B" w:rsidRDefault="00B80DD7" w:rsidP="00B80DD7">
            <w:pPr>
              <w:shd w:val="clear" w:color="auto" w:fill="FFFFFF"/>
              <w:spacing w:line="235" w:lineRule="atLeast"/>
              <w:jc w:val="center"/>
              <w:rPr>
                <w:lang w:val="en-US"/>
              </w:rPr>
            </w:pPr>
            <w:r w:rsidRPr="0095072B">
              <w:rPr>
                <w:b/>
                <w:lang w:val="en-US"/>
              </w:rPr>
              <w:t>Entry into force</w:t>
            </w:r>
          </w:p>
          <w:p w14:paraId="2D27D974" w14:textId="77777777" w:rsidR="00B80DD7" w:rsidRPr="0095072B" w:rsidRDefault="00B80DD7" w:rsidP="00B80DD7">
            <w:pPr>
              <w:shd w:val="clear" w:color="auto" w:fill="FFFFFF"/>
              <w:spacing w:line="235" w:lineRule="atLeast"/>
              <w:jc w:val="both"/>
              <w:rPr>
                <w:lang w:val="en-US"/>
              </w:rPr>
            </w:pPr>
          </w:p>
          <w:p w14:paraId="6CCE0F67" w14:textId="77777777" w:rsidR="00B80DD7" w:rsidRPr="0095072B" w:rsidRDefault="00B80DD7" w:rsidP="00B80DD7">
            <w:pPr>
              <w:shd w:val="clear" w:color="auto" w:fill="FFFFFF"/>
              <w:spacing w:line="235" w:lineRule="atLeast"/>
              <w:jc w:val="both"/>
              <w:rPr>
                <w:lang w:val="en-US"/>
              </w:rPr>
            </w:pPr>
            <w:r w:rsidRPr="0095072B">
              <w:rPr>
                <w:lang w:val="en-US"/>
              </w:rPr>
              <w:t>This Instruction enters into force on the day of its publication in the Official Gazette of the Republic of Kosovo.</w:t>
            </w:r>
          </w:p>
          <w:p w14:paraId="3831E192" w14:textId="77777777" w:rsidR="00B80DD7" w:rsidRPr="0095072B" w:rsidRDefault="00B80DD7" w:rsidP="00B80DD7">
            <w:pPr>
              <w:shd w:val="clear" w:color="auto" w:fill="FFFFFF"/>
              <w:spacing w:line="235" w:lineRule="atLeast"/>
              <w:jc w:val="both"/>
              <w:rPr>
                <w:lang w:val="en-US"/>
              </w:rPr>
            </w:pPr>
          </w:p>
          <w:p w14:paraId="2D52E877" w14:textId="77777777" w:rsidR="0095072B" w:rsidRDefault="0095072B" w:rsidP="00B80DD7">
            <w:pPr>
              <w:shd w:val="clear" w:color="auto" w:fill="FFFFFF"/>
              <w:spacing w:line="235" w:lineRule="atLeast"/>
              <w:jc w:val="both"/>
              <w:rPr>
                <w:lang w:val="en-US"/>
              </w:rPr>
            </w:pPr>
          </w:p>
          <w:p w14:paraId="7118F41D" w14:textId="788D203B" w:rsidR="00B80DD7" w:rsidRPr="0095072B" w:rsidRDefault="00BA61B9" w:rsidP="00B80DD7">
            <w:pPr>
              <w:shd w:val="clear" w:color="auto" w:fill="FFFFFF"/>
              <w:spacing w:line="235" w:lineRule="atLeast"/>
              <w:jc w:val="both"/>
              <w:rPr>
                <w:lang w:val="en-US"/>
              </w:rPr>
            </w:pPr>
            <w:r>
              <w:rPr>
                <w:lang w:val="en-US"/>
              </w:rPr>
              <w:t>Elbert Krasniqi</w:t>
            </w:r>
          </w:p>
          <w:p w14:paraId="6559E7C1" w14:textId="77777777" w:rsidR="00B80DD7" w:rsidRPr="0095072B" w:rsidRDefault="00B80DD7" w:rsidP="00B80DD7">
            <w:pPr>
              <w:shd w:val="clear" w:color="auto" w:fill="FFFFFF"/>
              <w:spacing w:line="235" w:lineRule="atLeast"/>
              <w:jc w:val="both"/>
              <w:rPr>
                <w:lang w:val="en-US"/>
              </w:rPr>
            </w:pPr>
            <w:r w:rsidRPr="0095072B">
              <w:rPr>
                <w:lang w:val="en-US"/>
              </w:rPr>
              <w:t>__________________________</w:t>
            </w:r>
          </w:p>
          <w:p w14:paraId="451CD49E" w14:textId="77777777" w:rsidR="00B80DD7" w:rsidRPr="0095072B" w:rsidRDefault="00B80DD7" w:rsidP="00B80DD7">
            <w:pPr>
              <w:shd w:val="clear" w:color="auto" w:fill="FFFFFF"/>
              <w:spacing w:line="235" w:lineRule="atLeast"/>
              <w:jc w:val="both"/>
              <w:rPr>
                <w:lang w:val="en-US"/>
              </w:rPr>
            </w:pPr>
            <w:r w:rsidRPr="0095072B">
              <w:rPr>
                <w:lang w:val="en-US"/>
              </w:rPr>
              <w:t>Minister of the Ministry of Local Government Administration</w:t>
            </w:r>
          </w:p>
          <w:p w14:paraId="7DF60E13" w14:textId="6C613A48" w:rsidR="00B80DD7" w:rsidRDefault="00B80DD7" w:rsidP="00B80DD7">
            <w:pPr>
              <w:shd w:val="clear" w:color="auto" w:fill="FFFFFF"/>
              <w:spacing w:line="235" w:lineRule="atLeast"/>
              <w:jc w:val="both"/>
              <w:rPr>
                <w:lang w:val="en-US"/>
              </w:rPr>
            </w:pPr>
            <w:r w:rsidRPr="0095072B">
              <w:rPr>
                <w:lang w:val="en-US"/>
              </w:rPr>
              <w:t>Date</w:t>
            </w:r>
            <w:r w:rsidR="00BA61B9" w:rsidRPr="00E4013D">
              <w:t>:_</w:t>
            </w:r>
            <w:r w:rsidR="00BA61B9">
              <w:t>__</w:t>
            </w:r>
            <w:r w:rsidR="00BA61B9" w:rsidRPr="00E4013D">
              <w:t>/</w:t>
            </w:r>
            <w:r w:rsidR="00BA61B9">
              <w:t>__</w:t>
            </w:r>
            <w:r w:rsidR="00BA61B9" w:rsidRPr="00E4013D">
              <w:t>_/2023</w:t>
            </w:r>
          </w:p>
          <w:p w14:paraId="31B7A82B" w14:textId="29174D1D" w:rsidR="00BA61B9" w:rsidRPr="0095072B" w:rsidRDefault="00BA61B9" w:rsidP="00B80DD7">
            <w:pPr>
              <w:shd w:val="clear" w:color="auto" w:fill="FFFFFF"/>
              <w:spacing w:line="235" w:lineRule="atLeast"/>
              <w:jc w:val="both"/>
              <w:rPr>
                <w:lang w:val="en-US"/>
              </w:rPr>
            </w:pPr>
          </w:p>
        </w:tc>
      </w:tr>
    </w:tbl>
    <w:p w14:paraId="4CC98469" w14:textId="422ED13E" w:rsidR="00352E19" w:rsidRDefault="00352E19" w:rsidP="00352E19">
      <w:pPr>
        <w:jc w:val="center"/>
      </w:pPr>
      <w:r>
        <w:lastRenderedPageBreak/>
        <w:t>Shtojca 1</w:t>
      </w:r>
    </w:p>
    <w:p w14:paraId="69E97FDE" w14:textId="77777777" w:rsidR="00352E19" w:rsidRDefault="00352E19" w:rsidP="00352E19">
      <w:r>
        <w:rPr>
          <w:noProof/>
          <w:lang w:eastAsia="sq-AL"/>
        </w:rPr>
        <w:drawing>
          <wp:inline distT="0" distB="0" distL="0" distR="0" wp14:anchorId="5681E2AC" wp14:editId="4FE1BB72">
            <wp:extent cx="841375" cy="932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3DDB4BAE" w14:textId="77777777" w:rsidR="00352E19" w:rsidRPr="00994982" w:rsidRDefault="00352E19" w:rsidP="00352E19">
      <w:pPr>
        <w:ind w:right="720"/>
        <w:rPr>
          <w:rFonts w:eastAsia="Batang"/>
          <w:b/>
          <w:sz w:val="32"/>
          <w:szCs w:val="32"/>
        </w:rPr>
      </w:pPr>
      <w:r w:rsidRPr="00994982">
        <w:rPr>
          <w:b/>
          <w:sz w:val="32"/>
          <w:szCs w:val="32"/>
        </w:rPr>
        <w:t>Republika e Kosovës</w:t>
      </w:r>
      <w:r>
        <w:rPr>
          <w:b/>
          <w:sz w:val="32"/>
          <w:szCs w:val="32"/>
        </w:rPr>
        <w:t xml:space="preserve">                                                                                             LOGOJA E KOMUNËS </w:t>
      </w:r>
    </w:p>
    <w:p w14:paraId="20F3187F" w14:textId="77777777" w:rsidR="00352E19" w:rsidRPr="00F565D3" w:rsidRDefault="00352E19" w:rsidP="00352E19">
      <w:pPr>
        <w:ind w:right="720"/>
        <w:rPr>
          <w:rFonts w:asciiTheme="minorHAnsi" w:eastAsiaTheme="minorHAnsi" w:hAnsiTheme="minorHAnsi" w:cstheme="minorBidi"/>
          <w:b/>
          <w:sz w:val="26"/>
          <w:szCs w:val="26"/>
          <w:lang w:val="en-US"/>
        </w:rPr>
      </w:pPr>
      <w:r w:rsidRPr="00994982">
        <w:rPr>
          <w:rFonts w:eastAsia="Batang"/>
          <w:b/>
          <w:sz w:val="26"/>
          <w:szCs w:val="26"/>
        </w:rPr>
        <w:t xml:space="preserve">Republika Kosova - </w:t>
      </w:r>
      <w:r>
        <w:rPr>
          <w:b/>
          <w:sz w:val="26"/>
          <w:szCs w:val="26"/>
        </w:rPr>
        <w:t>Republic of Kosovo</w:t>
      </w:r>
    </w:p>
    <w:p w14:paraId="28FF8226" w14:textId="77777777" w:rsidR="00352E19" w:rsidRPr="003A2AA4" w:rsidRDefault="00352E19" w:rsidP="00352E19">
      <w:pPr>
        <w:spacing w:before="100" w:beforeAutospacing="1" w:after="100" w:afterAutospacing="1"/>
        <w:contextualSpacing/>
        <w:jc w:val="center"/>
        <w:rPr>
          <w:b/>
          <w:bCs/>
          <w:color w:val="000000" w:themeColor="text1"/>
          <w:sz w:val="20"/>
          <w:szCs w:val="20"/>
          <w:lang w:val="it-IT"/>
        </w:rPr>
      </w:pPr>
      <w:r w:rsidRPr="003A2AA4">
        <w:rPr>
          <w:b/>
          <w:bCs/>
          <w:color w:val="000000" w:themeColor="text1"/>
          <w:sz w:val="20"/>
          <w:szCs w:val="20"/>
          <w:lang w:val="it-IT"/>
        </w:rPr>
        <w:t>Iniciativë për largimin e Kryetarit të Komunës nga funksioni</w:t>
      </w:r>
    </w:p>
    <w:p w14:paraId="6D30C69E" w14:textId="77777777" w:rsidR="00352E19" w:rsidRPr="003A2AA4" w:rsidRDefault="00352E19" w:rsidP="0035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b/>
          <w:color w:val="000000" w:themeColor="text1"/>
          <w:sz w:val="20"/>
          <w:szCs w:val="20"/>
          <w:lang w:val="it-IT"/>
        </w:rPr>
      </w:pPr>
      <w:r>
        <w:rPr>
          <w:b/>
          <w:color w:val="000000" w:themeColor="text1"/>
          <w:sz w:val="20"/>
          <w:szCs w:val="20"/>
          <w:lang w:val="it-IT"/>
        </w:rPr>
        <w:t xml:space="preserve">                                                                                        Data:______________________________</w:t>
      </w:r>
    </w:p>
    <w:p w14:paraId="03407AF0" w14:textId="77777777" w:rsidR="00352E19" w:rsidRPr="003A2AA4" w:rsidRDefault="00352E19" w:rsidP="00352E19">
      <w:pPr>
        <w:pStyle w:val="NormalWeb"/>
        <w:jc w:val="both"/>
        <w:rPr>
          <w:bCs/>
          <w:color w:val="000000" w:themeColor="text1"/>
          <w:sz w:val="20"/>
          <w:szCs w:val="20"/>
          <w:lang w:val="it-IT"/>
        </w:rPr>
      </w:pPr>
    </w:p>
    <w:p w14:paraId="5BB8ED14" w14:textId="77777777" w:rsidR="00352E19" w:rsidRDefault="00352E19" w:rsidP="00352E19">
      <w:pPr>
        <w:pStyle w:val="NormalWeb"/>
        <w:ind w:left="-1170" w:right="-1160"/>
        <w:jc w:val="both"/>
        <w:rPr>
          <w:bCs/>
          <w:color w:val="000000" w:themeColor="text1"/>
          <w:sz w:val="20"/>
          <w:szCs w:val="20"/>
          <w:lang w:val="it-IT"/>
        </w:rPr>
      </w:pPr>
      <w:r w:rsidRPr="003A2AA4">
        <w:rPr>
          <w:bCs/>
          <w:color w:val="000000" w:themeColor="text1"/>
          <w:sz w:val="20"/>
          <w:szCs w:val="20"/>
          <w:lang w:val="it-IT"/>
        </w:rPr>
        <w:t xml:space="preserve">Të drejtë nënshkrimi kanë të gjithë votuesit e regjistruar në listat e votimit në Komunën e </w:t>
      </w:r>
      <w:r>
        <w:rPr>
          <w:bCs/>
          <w:color w:val="000000" w:themeColor="text1"/>
          <w:sz w:val="20"/>
          <w:szCs w:val="20"/>
          <w:lang w:val="it-IT"/>
        </w:rPr>
        <w:t>////////////</w:t>
      </w:r>
      <w:r w:rsidRPr="003A2AA4">
        <w:rPr>
          <w:bCs/>
          <w:color w:val="000000" w:themeColor="text1"/>
          <w:sz w:val="20"/>
          <w:szCs w:val="20"/>
          <w:lang w:val="it-IT"/>
        </w:rPr>
        <w:t>.</w:t>
      </w:r>
    </w:p>
    <w:p w14:paraId="606BF255" w14:textId="77777777" w:rsidR="00352E19" w:rsidRPr="003A2AA4" w:rsidRDefault="00352E19" w:rsidP="00352E19">
      <w:pPr>
        <w:pStyle w:val="HTMLPreformatted"/>
        <w:jc w:val="both"/>
        <w:rPr>
          <w:rFonts w:ascii="Times New Roman" w:hAnsi="Times New Roman" w:cs="Times New Roman"/>
          <w:color w:val="000000" w:themeColor="text1"/>
          <w:lang w:val="it-IT"/>
        </w:rPr>
      </w:pPr>
    </w:p>
    <w:p w14:paraId="283C7E19" w14:textId="77777777" w:rsidR="00352E19" w:rsidRDefault="00352E19" w:rsidP="00352E19">
      <w:pPr>
        <w:pStyle w:val="NormalWeb"/>
        <w:ind w:hanging="1170"/>
        <w:jc w:val="both"/>
        <w:rPr>
          <w:bCs/>
          <w:color w:val="000000" w:themeColor="text1"/>
          <w:sz w:val="20"/>
          <w:szCs w:val="20"/>
          <w:lang w:val="it-IT"/>
        </w:rPr>
      </w:pPr>
      <w:r w:rsidRPr="003A2AA4">
        <w:rPr>
          <w:bCs/>
          <w:color w:val="000000" w:themeColor="text1"/>
          <w:sz w:val="20"/>
          <w:szCs w:val="20"/>
          <w:lang w:val="it-IT"/>
        </w:rPr>
        <w:t>Me nënshkrimin tim unë e përkrah iniciativën për largimin e kryetarit të komunës</w:t>
      </w:r>
      <w:r>
        <w:rPr>
          <w:bCs/>
          <w:color w:val="000000" w:themeColor="text1"/>
          <w:sz w:val="20"/>
          <w:szCs w:val="20"/>
          <w:lang w:val="it-IT"/>
        </w:rPr>
        <w:t xml:space="preserve"> (z. Emri dhe Mbiemri)////////////////////////////////////////////////////////nga funksioni</w:t>
      </w:r>
      <w:r w:rsidRPr="003A2AA4">
        <w:rPr>
          <w:bCs/>
          <w:color w:val="000000" w:themeColor="text1"/>
          <w:sz w:val="20"/>
          <w:szCs w:val="20"/>
          <w:lang w:val="it-IT"/>
        </w:rPr>
        <w:t>.</w:t>
      </w:r>
    </w:p>
    <w:p w14:paraId="33BE490B" w14:textId="77777777" w:rsidR="00352E19" w:rsidRPr="003A2AA4" w:rsidRDefault="00352E19" w:rsidP="00352E19">
      <w:pPr>
        <w:pStyle w:val="HTMLPreformatted"/>
        <w:jc w:val="both"/>
        <w:rPr>
          <w:rFonts w:ascii="Times New Roman" w:hAnsi="Times New Roman" w:cs="Times New Roman"/>
          <w:color w:val="000000" w:themeColor="text1"/>
          <w:lang w:val="it-IT"/>
        </w:rPr>
      </w:pPr>
    </w:p>
    <w:tbl>
      <w:tblPr>
        <w:tblW w:w="15390" w:type="dxa"/>
        <w:tblInd w:w="-1185" w:type="dxa"/>
        <w:tblLook w:val="04A0" w:firstRow="1" w:lastRow="0" w:firstColumn="1" w:lastColumn="0" w:noHBand="0" w:noVBand="1"/>
      </w:tblPr>
      <w:tblGrid>
        <w:gridCol w:w="944"/>
        <w:gridCol w:w="981"/>
        <w:gridCol w:w="1110"/>
        <w:gridCol w:w="353"/>
        <w:gridCol w:w="353"/>
        <w:gridCol w:w="353"/>
        <w:gridCol w:w="353"/>
        <w:gridCol w:w="353"/>
        <w:gridCol w:w="353"/>
        <w:gridCol w:w="353"/>
        <w:gridCol w:w="353"/>
        <w:gridCol w:w="353"/>
        <w:gridCol w:w="358"/>
        <w:gridCol w:w="1445"/>
        <w:gridCol w:w="3955"/>
        <w:gridCol w:w="3420"/>
      </w:tblGrid>
      <w:tr w:rsidR="00352E19" w:rsidRPr="009D04F0" w14:paraId="7FA38E51" w14:textId="77777777" w:rsidTr="0095072B">
        <w:trPr>
          <w:trHeight w:val="315"/>
        </w:trPr>
        <w:tc>
          <w:tcPr>
            <w:tcW w:w="94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04FB2C" w14:textId="77777777" w:rsidR="00352E19" w:rsidRPr="009D04F0" w:rsidRDefault="00352E19" w:rsidP="0095072B">
            <w:pPr>
              <w:jc w:val="center"/>
              <w:rPr>
                <w:color w:val="000000"/>
                <w:sz w:val="20"/>
                <w:szCs w:val="20"/>
              </w:rPr>
            </w:pPr>
            <w:r w:rsidRPr="009D04F0">
              <w:rPr>
                <w:color w:val="000000"/>
                <w:sz w:val="20"/>
                <w:szCs w:val="20"/>
              </w:rPr>
              <w:t>Nr. rendor</w:t>
            </w:r>
          </w:p>
        </w:tc>
        <w:tc>
          <w:tcPr>
            <w:tcW w:w="98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8248819" w14:textId="77777777" w:rsidR="00352E19" w:rsidRPr="009D04F0" w:rsidRDefault="00352E19" w:rsidP="0095072B">
            <w:pPr>
              <w:jc w:val="center"/>
              <w:rPr>
                <w:color w:val="000000"/>
                <w:sz w:val="20"/>
                <w:szCs w:val="20"/>
              </w:rPr>
            </w:pPr>
            <w:r w:rsidRPr="009D04F0">
              <w:rPr>
                <w:color w:val="000000"/>
                <w:sz w:val="20"/>
                <w:szCs w:val="20"/>
              </w:rPr>
              <w:t>Mbiemri</w:t>
            </w:r>
          </w:p>
          <w:p w14:paraId="1C85FB01" w14:textId="77777777" w:rsidR="00352E19" w:rsidRPr="009D04F0" w:rsidRDefault="00352E19" w:rsidP="0095072B">
            <w:pPr>
              <w:jc w:val="center"/>
              <w:rPr>
                <w:color w:val="000000"/>
                <w:sz w:val="20"/>
                <w:szCs w:val="20"/>
              </w:rPr>
            </w:pPr>
            <w:r w:rsidRPr="009D04F0">
              <w:rPr>
                <w:bCs/>
                <w:color w:val="000000" w:themeColor="text1"/>
                <w:sz w:val="20"/>
                <w:szCs w:val="20"/>
                <w:lang w:val="de-DE"/>
              </w:rPr>
              <w:t>Prezime</w:t>
            </w:r>
          </w:p>
        </w:tc>
        <w:tc>
          <w:tcPr>
            <w:tcW w:w="111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AFB199F" w14:textId="77777777" w:rsidR="00352E19" w:rsidRPr="009D04F0" w:rsidRDefault="00352E19" w:rsidP="0095072B">
            <w:pPr>
              <w:jc w:val="center"/>
              <w:rPr>
                <w:color w:val="000000"/>
                <w:sz w:val="20"/>
                <w:szCs w:val="20"/>
              </w:rPr>
            </w:pPr>
            <w:r w:rsidRPr="009D04F0">
              <w:rPr>
                <w:color w:val="000000"/>
                <w:sz w:val="20"/>
                <w:szCs w:val="20"/>
              </w:rPr>
              <w:t>Emri</w:t>
            </w:r>
          </w:p>
          <w:p w14:paraId="6E12D4CE" w14:textId="77777777" w:rsidR="00352E19" w:rsidRPr="009D04F0" w:rsidRDefault="00352E19" w:rsidP="0095072B">
            <w:pPr>
              <w:jc w:val="center"/>
              <w:rPr>
                <w:color w:val="000000"/>
                <w:sz w:val="20"/>
                <w:szCs w:val="20"/>
              </w:rPr>
            </w:pPr>
            <w:r w:rsidRPr="009D04F0">
              <w:rPr>
                <w:bCs/>
                <w:color w:val="000000" w:themeColor="text1"/>
                <w:sz w:val="20"/>
                <w:szCs w:val="20"/>
                <w:lang w:val="de-DE"/>
              </w:rPr>
              <w:t>Ime</w:t>
            </w:r>
          </w:p>
        </w:tc>
        <w:tc>
          <w:tcPr>
            <w:tcW w:w="3535" w:type="dxa"/>
            <w:gridSpan w:val="10"/>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37AE030" w14:textId="77777777" w:rsidR="00352E19" w:rsidRPr="009D04F0" w:rsidRDefault="00352E19" w:rsidP="0095072B">
            <w:pPr>
              <w:jc w:val="center"/>
              <w:rPr>
                <w:color w:val="000000"/>
                <w:sz w:val="20"/>
                <w:szCs w:val="20"/>
              </w:rPr>
            </w:pPr>
            <w:r w:rsidRPr="009D04F0">
              <w:rPr>
                <w:color w:val="000000"/>
                <w:sz w:val="20"/>
                <w:szCs w:val="20"/>
              </w:rPr>
              <w:t>Numri personal</w:t>
            </w:r>
          </w:p>
          <w:p w14:paraId="7BF78D4A" w14:textId="77777777" w:rsidR="00352E19" w:rsidRPr="009D04F0" w:rsidRDefault="00352E19" w:rsidP="0095072B">
            <w:pPr>
              <w:jc w:val="center"/>
              <w:rPr>
                <w:color w:val="000000"/>
                <w:sz w:val="20"/>
                <w:szCs w:val="20"/>
              </w:rPr>
            </w:pPr>
            <w:r w:rsidRPr="009D04F0">
              <w:rPr>
                <w:bCs/>
                <w:color w:val="000000" w:themeColor="text1"/>
                <w:sz w:val="20"/>
                <w:szCs w:val="20"/>
                <w:lang w:val="de-DE"/>
              </w:rPr>
              <w:t>Li</w:t>
            </w:r>
            <w:r w:rsidRPr="009D04F0">
              <w:rPr>
                <w:rStyle w:val="y2iqfc"/>
                <w:color w:val="000000" w:themeColor="text1"/>
                <w:sz w:val="20"/>
                <w:szCs w:val="20"/>
                <w:lang w:val="it-IT"/>
              </w:rPr>
              <w:t>čni broj</w:t>
            </w:r>
          </w:p>
        </w:tc>
        <w:tc>
          <w:tcPr>
            <w:tcW w:w="144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F459C0" w14:textId="77777777" w:rsidR="00352E19" w:rsidRPr="009D04F0" w:rsidRDefault="00352E19" w:rsidP="0095072B">
            <w:pPr>
              <w:jc w:val="center"/>
              <w:rPr>
                <w:color w:val="000000"/>
                <w:sz w:val="20"/>
                <w:szCs w:val="20"/>
              </w:rPr>
            </w:pPr>
            <w:r w:rsidRPr="009D04F0">
              <w:rPr>
                <w:color w:val="000000"/>
                <w:sz w:val="20"/>
                <w:szCs w:val="20"/>
              </w:rPr>
              <w:t>Telefoni</w:t>
            </w:r>
          </w:p>
          <w:p w14:paraId="5323FCFB" w14:textId="77777777" w:rsidR="00352E19" w:rsidRPr="009D04F0" w:rsidRDefault="00352E19" w:rsidP="0095072B">
            <w:pPr>
              <w:jc w:val="center"/>
              <w:rPr>
                <w:color w:val="000000"/>
                <w:sz w:val="20"/>
                <w:szCs w:val="20"/>
              </w:rPr>
            </w:pPr>
            <w:r w:rsidRPr="009D04F0">
              <w:rPr>
                <w:color w:val="000000"/>
                <w:sz w:val="20"/>
                <w:szCs w:val="20"/>
              </w:rPr>
              <w:t>Telefon</w:t>
            </w:r>
          </w:p>
        </w:tc>
        <w:tc>
          <w:tcPr>
            <w:tcW w:w="395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6AD080B" w14:textId="77777777" w:rsidR="00352E19" w:rsidRPr="009D04F0" w:rsidRDefault="00352E19" w:rsidP="0095072B">
            <w:pPr>
              <w:jc w:val="center"/>
              <w:rPr>
                <w:color w:val="000000"/>
                <w:sz w:val="20"/>
                <w:szCs w:val="20"/>
              </w:rPr>
            </w:pPr>
            <w:r w:rsidRPr="009D04F0">
              <w:rPr>
                <w:color w:val="000000"/>
                <w:sz w:val="20"/>
                <w:szCs w:val="20"/>
              </w:rPr>
              <w:t>Vendbanimi</w:t>
            </w:r>
          </w:p>
          <w:p w14:paraId="571A6630" w14:textId="77777777" w:rsidR="00352E19" w:rsidRPr="009D04F0" w:rsidRDefault="00352E19" w:rsidP="0095072B">
            <w:pPr>
              <w:jc w:val="center"/>
              <w:rPr>
                <w:color w:val="000000"/>
                <w:sz w:val="20"/>
                <w:szCs w:val="20"/>
              </w:rPr>
            </w:pPr>
            <w:r w:rsidRPr="009D04F0">
              <w:rPr>
                <w:bCs/>
                <w:color w:val="000000" w:themeColor="text1"/>
                <w:sz w:val="20"/>
                <w:szCs w:val="20"/>
                <w:lang w:val="de-DE"/>
              </w:rPr>
              <w:t>Prebivali</w:t>
            </w:r>
            <w:r w:rsidRPr="009D04F0">
              <w:rPr>
                <w:rStyle w:val="y2iqfc"/>
                <w:color w:val="000000" w:themeColor="text1"/>
                <w:sz w:val="20"/>
                <w:szCs w:val="20"/>
                <w:lang w:val="it-IT"/>
              </w:rPr>
              <w:t>šte</w:t>
            </w:r>
          </w:p>
        </w:tc>
        <w:tc>
          <w:tcPr>
            <w:tcW w:w="34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ACF1143" w14:textId="77777777" w:rsidR="00352E19" w:rsidRPr="009D04F0" w:rsidRDefault="00352E19" w:rsidP="0095072B">
            <w:pPr>
              <w:jc w:val="center"/>
              <w:rPr>
                <w:color w:val="000000"/>
                <w:sz w:val="20"/>
                <w:szCs w:val="20"/>
              </w:rPr>
            </w:pPr>
            <w:r w:rsidRPr="009D04F0">
              <w:rPr>
                <w:color w:val="000000"/>
                <w:sz w:val="20"/>
                <w:szCs w:val="20"/>
              </w:rPr>
              <w:t>Nënshkrimi</w:t>
            </w:r>
          </w:p>
          <w:p w14:paraId="64D5F84D" w14:textId="77777777" w:rsidR="00352E19" w:rsidRPr="009D04F0" w:rsidRDefault="00352E19" w:rsidP="0095072B">
            <w:pPr>
              <w:jc w:val="center"/>
              <w:rPr>
                <w:color w:val="000000"/>
                <w:sz w:val="20"/>
                <w:szCs w:val="20"/>
              </w:rPr>
            </w:pPr>
            <w:r w:rsidRPr="009D04F0">
              <w:rPr>
                <w:bCs/>
                <w:sz w:val="20"/>
                <w:szCs w:val="20"/>
                <w:lang w:val="de-DE"/>
              </w:rPr>
              <w:t>Potpis</w:t>
            </w:r>
          </w:p>
        </w:tc>
      </w:tr>
      <w:tr w:rsidR="00352E19" w:rsidRPr="009D04F0" w14:paraId="5C5C7A53" w14:textId="77777777" w:rsidTr="0095072B">
        <w:trPr>
          <w:trHeight w:val="315"/>
        </w:trPr>
        <w:tc>
          <w:tcPr>
            <w:tcW w:w="944" w:type="dxa"/>
            <w:vMerge/>
            <w:tcBorders>
              <w:top w:val="single" w:sz="12" w:space="0" w:color="auto"/>
              <w:left w:val="single" w:sz="12" w:space="0" w:color="auto"/>
              <w:bottom w:val="single" w:sz="12" w:space="0" w:color="auto"/>
              <w:right w:val="single" w:sz="12" w:space="0" w:color="auto"/>
            </w:tcBorders>
            <w:vAlign w:val="center"/>
            <w:hideMark/>
          </w:tcPr>
          <w:p w14:paraId="4097AC4B" w14:textId="77777777" w:rsidR="00352E19" w:rsidRPr="009D04F0" w:rsidRDefault="00352E19" w:rsidP="0095072B">
            <w:pPr>
              <w:rPr>
                <w:color w:val="000000"/>
                <w:sz w:val="20"/>
                <w:szCs w:val="20"/>
              </w:rPr>
            </w:pPr>
          </w:p>
        </w:tc>
        <w:tc>
          <w:tcPr>
            <w:tcW w:w="981" w:type="dxa"/>
            <w:vMerge/>
            <w:tcBorders>
              <w:top w:val="single" w:sz="12" w:space="0" w:color="auto"/>
              <w:left w:val="single" w:sz="12" w:space="0" w:color="auto"/>
              <w:bottom w:val="single" w:sz="12" w:space="0" w:color="auto"/>
              <w:right w:val="single" w:sz="12" w:space="0" w:color="auto"/>
            </w:tcBorders>
            <w:vAlign w:val="center"/>
            <w:hideMark/>
          </w:tcPr>
          <w:p w14:paraId="15B97E42" w14:textId="77777777" w:rsidR="00352E19" w:rsidRPr="009D04F0" w:rsidRDefault="00352E19" w:rsidP="0095072B">
            <w:pPr>
              <w:rPr>
                <w:color w:val="000000"/>
                <w:sz w:val="20"/>
                <w:szCs w:val="20"/>
              </w:rPr>
            </w:pP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082D689F" w14:textId="77777777" w:rsidR="00352E19" w:rsidRPr="009D04F0" w:rsidRDefault="00352E19" w:rsidP="0095072B">
            <w:pPr>
              <w:rPr>
                <w:color w:val="000000"/>
                <w:sz w:val="20"/>
                <w:szCs w:val="20"/>
              </w:rPr>
            </w:pPr>
          </w:p>
        </w:tc>
        <w:tc>
          <w:tcPr>
            <w:tcW w:w="3535" w:type="dxa"/>
            <w:gridSpan w:val="10"/>
            <w:vMerge/>
            <w:tcBorders>
              <w:top w:val="single" w:sz="12" w:space="0" w:color="auto"/>
              <w:left w:val="single" w:sz="12" w:space="0" w:color="auto"/>
              <w:bottom w:val="single" w:sz="12" w:space="0" w:color="auto"/>
              <w:right w:val="single" w:sz="12" w:space="0" w:color="auto"/>
            </w:tcBorders>
            <w:vAlign w:val="center"/>
            <w:hideMark/>
          </w:tcPr>
          <w:p w14:paraId="5113498B" w14:textId="77777777" w:rsidR="00352E19" w:rsidRPr="009D04F0" w:rsidRDefault="00352E19" w:rsidP="0095072B">
            <w:pPr>
              <w:rPr>
                <w:color w:val="000000"/>
                <w:sz w:val="20"/>
                <w:szCs w:val="20"/>
              </w:rPr>
            </w:pPr>
          </w:p>
        </w:tc>
        <w:tc>
          <w:tcPr>
            <w:tcW w:w="1445" w:type="dxa"/>
            <w:vMerge/>
            <w:tcBorders>
              <w:top w:val="single" w:sz="12" w:space="0" w:color="auto"/>
              <w:left w:val="single" w:sz="12" w:space="0" w:color="auto"/>
              <w:bottom w:val="single" w:sz="12" w:space="0" w:color="auto"/>
              <w:right w:val="single" w:sz="12" w:space="0" w:color="auto"/>
            </w:tcBorders>
            <w:vAlign w:val="center"/>
            <w:hideMark/>
          </w:tcPr>
          <w:p w14:paraId="6BF932A9" w14:textId="77777777" w:rsidR="00352E19" w:rsidRPr="009D04F0" w:rsidRDefault="00352E19" w:rsidP="0095072B">
            <w:pPr>
              <w:rPr>
                <w:color w:val="000000"/>
                <w:sz w:val="20"/>
                <w:szCs w:val="20"/>
              </w:rPr>
            </w:pPr>
          </w:p>
        </w:tc>
        <w:tc>
          <w:tcPr>
            <w:tcW w:w="3955" w:type="dxa"/>
            <w:vMerge/>
            <w:tcBorders>
              <w:top w:val="single" w:sz="12" w:space="0" w:color="auto"/>
              <w:left w:val="single" w:sz="12" w:space="0" w:color="auto"/>
              <w:bottom w:val="single" w:sz="12" w:space="0" w:color="auto"/>
              <w:right w:val="single" w:sz="12" w:space="0" w:color="auto"/>
            </w:tcBorders>
            <w:vAlign w:val="center"/>
            <w:hideMark/>
          </w:tcPr>
          <w:p w14:paraId="52195D14" w14:textId="77777777" w:rsidR="00352E19" w:rsidRPr="009D04F0" w:rsidRDefault="00352E19" w:rsidP="0095072B">
            <w:pPr>
              <w:rPr>
                <w:color w:val="000000"/>
                <w:sz w:val="20"/>
                <w:szCs w:val="20"/>
              </w:rPr>
            </w:pPr>
          </w:p>
        </w:tc>
        <w:tc>
          <w:tcPr>
            <w:tcW w:w="3420" w:type="dxa"/>
            <w:vMerge/>
            <w:tcBorders>
              <w:top w:val="single" w:sz="12" w:space="0" w:color="auto"/>
              <w:left w:val="single" w:sz="12" w:space="0" w:color="auto"/>
              <w:bottom w:val="single" w:sz="12" w:space="0" w:color="auto"/>
              <w:right w:val="single" w:sz="12" w:space="0" w:color="auto"/>
            </w:tcBorders>
            <w:vAlign w:val="center"/>
            <w:hideMark/>
          </w:tcPr>
          <w:p w14:paraId="3214A075" w14:textId="77777777" w:rsidR="00352E19" w:rsidRPr="009D04F0" w:rsidRDefault="00352E19" w:rsidP="0095072B">
            <w:pPr>
              <w:rPr>
                <w:color w:val="000000"/>
                <w:sz w:val="20"/>
                <w:szCs w:val="20"/>
              </w:rPr>
            </w:pPr>
          </w:p>
        </w:tc>
      </w:tr>
      <w:tr w:rsidR="00352E19" w:rsidRPr="009D04F0" w14:paraId="48B5C56A" w14:textId="77777777" w:rsidTr="0095072B">
        <w:trPr>
          <w:trHeight w:val="303"/>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62CDA97A" w14:textId="77777777" w:rsidR="00352E19" w:rsidRPr="009D04F0" w:rsidRDefault="00352E19" w:rsidP="0095072B">
            <w:pPr>
              <w:jc w:val="center"/>
              <w:rPr>
                <w:color w:val="000000"/>
                <w:sz w:val="20"/>
                <w:szCs w:val="20"/>
              </w:rPr>
            </w:pPr>
            <w:r w:rsidRPr="009D04F0">
              <w:rPr>
                <w:color w:val="000000"/>
                <w:sz w:val="20"/>
                <w:szCs w:val="20"/>
              </w:rPr>
              <w:t>1</w:t>
            </w:r>
          </w:p>
        </w:tc>
        <w:tc>
          <w:tcPr>
            <w:tcW w:w="981" w:type="dxa"/>
            <w:tcBorders>
              <w:top w:val="nil"/>
              <w:left w:val="nil"/>
              <w:bottom w:val="single" w:sz="4" w:space="0" w:color="auto"/>
              <w:right w:val="single" w:sz="12" w:space="0" w:color="auto"/>
            </w:tcBorders>
            <w:shd w:val="clear" w:color="auto" w:fill="auto"/>
            <w:noWrap/>
            <w:vAlign w:val="bottom"/>
            <w:hideMark/>
          </w:tcPr>
          <w:p w14:paraId="06EB99AC" w14:textId="77777777" w:rsidR="00352E19" w:rsidRPr="009D04F0" w:rsidRDefault="00352E19" w:rsidP="0095072B">
            <w:pPr>
              <w:rPr>
                <w:color w:val="000000"/>
                <w:sz w:val="20"/>
                <w:szCs w:val="20"/>
              </w:rPr>
            </w:pPr>
            <w:r w:rsidRPr="009D04F0">
              <w:rPr>
                <w:color w:val="000000"/>
                <w:sz w:val="20"/>
                <w:szCs w:val="20"/>
              </w:rPr>
              <w:t> </w:t>
            </w:r>
            <w:r>
              <w:rPr>
                <w:color w:val="000000"/>
                <w:sz w:val="20"/>
                <w:szCs w:val="20"/>
              </w:rPr>
              <w:t>Milo</w:t>
            </w:r>
          </w:p>
        </w:tc>
        <w:tc>
          <w:tcPr>
            <w:tcW w:w="1110" w:type="dxa"/>
            <w:tcBorders>
              <w:top w:val="nil"/>
              <w:left w:val="nil"/>
              <w:bottom w:val="single" w:sz="4" w:space="0" w:color="auto"/>
              <w:right w:val="single" w:sz="12" w:space="0" w:color="auto"/>
            </w:tcBorders>
            <w:shd w:val="clear" w:color="auto" w:fill="auto"/>
            <w:noWrap/>
            <w:vAlign w:val="bottom"/>
            <w:hideMark/>
          </w:tcPr>
          <w:p w14:paraId="177301A0" w14:textId="77777777" w:rsidR="00352E19" w:rsidRPr="009D04F0" w:rsidRDefault="00352E19" w:rsidP="0095072B">
            <w:pPr>
              <w:rPr>
                <w:color w:val="000000"/>
                <w:sz w:val="20"/>
                <w:szCs w:val="20"/>
              </w:rPr>
            </w:pPr>
            <w:r w:rsidRPr="009D04F0">
              <w:rPr>
                <w:color w:val="000000"/>
                <w:sz w:val="20"/>
                <w:szCs w:val="20"/>
              </w:rPr>
              <w:t> </w:t>
            </w:r>
            <w:r w:rsidRPr="009D04F0">
              <w:rPr>
                <w:bCs/>
                <w:color w:val="000000" w:themeColor="text1"/>
                <w:sz w:val="22"/>
                <w:szCs w:val="22"/>
                <w:lang w:val="de-DE"/>
              </w:rPr>
              <w:t>Slavoljub</w:t>
            </w:r>
          </w:p>
        </w:tc>
        <w:tc>
          <w:tcPr>
            <w:tcW w:w="353" w:type="dxa"/>
            <w:tcBorders>
              <w:top w:val="nil"/>
              <w:left w:val="nil"/>
              <w:bottom w:val="single" w:sz="4" w:space="0" w:color="auto"/>
              <w:right w:val="single" w:sz="4" w:space="0" w:color="auto"/>
            </w:tcBorders>
            <w:shd w:val="clear" w:color="auto" w:fill="auto"/>
            <w:noWrap/>
            <w:vAlign w:val="bottom"/>
          </w:tcPr>
          <w:p w14:paraId="32121C0F" w14:textId="77777777" w:rsidR="00352E19" w:rsidRPr="009D04F0" w:rsidRDefault="00352E19" w:rsidP="0095072B">
            <w:pPr>
              <w:jc w:val="center"/>
              <w:rPr>
                <w:color w:val="000000"/>
                <w:sz w:val="20"/>
                <w:szCs w:val="20"/>
              </w:rPr>
            </w:pPr>
            <w:r>
              <w:rPr>
                <w:color w:val="000000"/>
                <w:sz w:val="20"/>
                <w:szCs w:val="20"/>
              </w:rPr>
              <w:t>1</w:t>
            </w:r>
          </w:p>
        </w:tc>
        <w:tc>
          <w:tcPr>
            <w:tcW w:w="353" w:type="dxa"/>
            <w:tcBorders>
              <w:top w:val="nil"/>
              <w:left w:val="nil"/>
              <w:bottom w:val="single" w:sz="4" w:space="0" w:color="auto"/>
              <w:right w:val="single" w:sz="4" w:space="0" w:color="auto"/>
            </w:tcBorders>
            <w:shd w:val="clear" w:color="auto" w:fill="auto"/>
            <w:noWrap/>
            <w:vAlign w:val="bottom"/>
          </w:tcPr>
          <w:p w14:paraId="7BCB497B" w14:textId="77777777" w:rsidR="00352E19" w:rsidRPr="009D04F0" w:rsidRDefault="00352E19" w:rsidP="0095072B">
            <w:pPr>
              <w:jc w:val="center"/>
              <w:rPr>
                <w:color w:val="000000"/>
                <w:sz w:val="20"/>
                <w:szCs w:val="20"/>
              </w:rPr>
            </w:pPr>
            <w:r>
              <w:rPr>
                <w:color w:val="000000"/>
                <w:sz w:val="20"/>
                <w:szCs w:val="20"/>
              </w:rPr>
              <w:t>2</w:t>
            </w:r>
          </w:p>
        </w:tc>
        <w:tc>
          <w:tcPr>
            <w:tcW w:w="353" w:type="dxa"/>
            <w:tcBorders>
              <w:top w:val="nil"/>
              <w:left w:val="nil"/>
              <w:bottom w:val="single" w:sz="4" w:space="0" w:color="auto"/>
              <w:right w:val="single" w:sz="4" w:space="0" w:color="auto"/>
            </w:tcBorders>
            <w:shd w:val="clear" w:color="auto" w:fill="auto"/>
            <w:noWrap/>
            <w:vAlign w:val="bottom"/>
          </w:tcPr>
          <w:p w14:paraId="40CEF250" w14:textId="77777777" w:rsidR="00352E19" w:rsidRPr="009D04F0" w:rsidRDefault="00352E19" w:rsidP="0095072B">
            <w:pPr>
              <w:jc w:val="center"/>
              <w:rPr>
                <w:color w:val="000000"/>
                <w:sz w:val="20"/>
                <w:szCs w:val="20"/>
              </w:rPr>
            </w:pPr>
            <w:r>
              <w:rPr>
                <w:color w:val="000000"/>
                <w:sz w:val="20"/>
                <w:szCs w:val="20"/>
              </w:rPr>
              <w:t>3</w:t>
            </w:r>
          </w:p>
        </w:tc>
        <w:tc>
          <w:tcPr>
            <w:tcW w:w="353" w:type="dxa"/>
            <w:tcBorders>
              <w:top w:val="nil"/>
              <w:left w:val="nil"/>
              <w:bottom w:val="single" w:sz="4" w:space="0" w:color="auto"/>
              <w:right w:val="single" w:sz="4" w:space="0" w:color="auto"/>
            </w:tcBorders>
            <w:shd w:val="clear" w:color="auto" w:fill="auto"/>
            <w:noWrap/>
            <w:vAlign w:val="bottom"/>
          </w:tcPr>
          <w:p w14:paraId="5E32C000" w14:textId="77777777" w:rsidR="00352E19" w:rsidRPr="009D04F0" w:rsidRDefault="00352E19" w:rsidP="0095072B">
            <w:pPr>
              <w:jc w:val="center"/>
              <w:rPr>
                <w:color w:val="000000"/>
                <w:sz w:val="20"/>
                <w:szCs w:val="20"/>
              </w:rPr>
            </w:pPr>
            <w:r>
              <w:rPr>
                <w:color w:val="000000"/>
                <w:sz w:val="20"/>
                <w:szCs w:val="20"/>
              </w:rPr>
              <w:t>4</w:t>
            </w:r>
          </w:p>
        </w:tc>
        <w:tc>
          <w:tcPr>
            <w:tcW w:w="353" w:type="dxa"/>
            <w:tcBorders>
              <w:top w:val="nil"/>
              <w:left w:val="nil"/>
              <w:bottom w:val="single" w:sz="4" w:space="0" w:color="auto"/>
              <w:right w:val="single" w:sz="4" w:space="0" w:color="auto"/>
            </w:tcBorders>
            <w:shd w:val="clear" w:color="auto" w:fill="auto"/>
            <w:noWrap/>
            <w:vAlign w:val="bottom"/>
          </w:tcPr>
          <w:p w14:paraId="5BFCB124" w14:textId="77777777" w:rsidR="00352E19" w:rsidRPr="009D04F0" w:rsidRDefault="00352E19" w:rsidP="0095072B">
            <w:pPr>
              <w:jc w:val="center"/>
              <w:rPr>
                <w:color w:val="000000"/>
                <w:sz w:val="20"/>
                <w:szCs w:val="20"/>
              </w:rPr>
            </w:pPr>
            <w:r>
              <w:rPr>
                <w:color w:val="000000"/>
                <w:sz w:val="20"/>
                <w:szCs w:val="20"/>
              </w:rPr>
              <w:t>0</w:t>
            </w:r>
          </w:p>
        </w:tc>
        <w:tc>
          <w:tcPr>
            <w:tcW w:w="353" w:type="dxa"/>
            <w:tcBorders>
              <w:top w:val="nil"/>
              <w:left w:val="nil"/>
              <w:bottom w:val="single" w:sz="4" w:space="0" w:color="auto"/>
              <w:right w:val="single" w:sz="4" w:space="0" w:color="auto"/>
            </w:tcBorders>
            <w:shd w:val="clear" w:color="auto" w:fill="auto"/>
            <w:noWrap/>
            <w:vAlign w:val="bottom"/>
          </w:tcPr>
          <w:p w14:paraId="08249690" w14:textId="77777777" w:rsidR="00352E19" w:rsidRPr="009D04F0" w:rsidRDefault="00352E19" w:rsidP="0095072B">
            <w:pPr>
              <w:jc w:val="center"/>
              <w:rPr>
                <w:color w:val="000000"/>
                <w:sz w:val="20"/>
                <w:szCs w:val="20"/>
              </w:rPr>
            </w:pPr>
            <w:r>
              <w:rPr>
                <w:color w:val="000000"/>
                <w:sz w:val="20"/>
                <w:szCs w:val="20"/>
              </w:rPr>
              <w:t>8</w:t>
            </w:r>
          </w:p>
        </w:tc>
        <w:tc>
          <w:tcPr>
            <w:tcW w:w="353" w:type="dxa"/>
            <w:tcBorders>
              <w:top w:val="nil"/>
              <w:left w:val="nil"/>
              <w:bottom w:val="single" w:sz="4" w:space="0" w:color="auto"/>
              <w:right w:val="single" w:sz="4" w:space="0" w:color="auto"/>
            </w:tcBorders>
            <w:shd w:val="clear" w:color="auto" w:fill="auto"/>
            <w:noWrap/>
            <w:vAlign w:val="bottom"/>
          </w:tcPr>
          <w:p w14:paraId="7EB0B5AD" w14:textId="77777777" w:rsidR="00352E19" w:rsidRPr="009D04F0" w:rsidRDefault="00352E19" w:rsidP="0095072B">
            <w:pPr>
              <w:jc w:val="center"/>
              <w:rPr>
                <w:color w:val="000000"/>
                <w:sz w:val="20"/>
                <w:szCs w:val="20"/>
              </w:rPr>
            </w:pPr>
            <w:r>
              <w:rPr>
                <w:color w:val="000000"/>
                <w:sz w:val="20"/>
                <w:szCs w:val="20"/>
              </w:rPr>
              <w:t>8</w:t>
            </w:r>
          </w:p>
        </w:tc>
        <w:tc>
          <w:tcPr>
            <w:tcW w:w="353" w:type="dxa"/>
            <w:tcBorders>
              <w:top w:val="nil"/>
              <w:left w:val="nil"/>
              <w:bottom w:val="single" w:sz="4" w:space="0" w:color="auto"/>
              <w:right w:val="single" w:sz="4" w:space="0" w:color="auto"/>
            </w:tcBorders>
            <w:shd w:val="clear" w:color="auto" w:fill="auto"/>
            <w:noWrap/>
            <w:vAlign w:val="bottom"/>
          </w:tcPr>
          <w:p w14:paraId="5C36A3DC" w14:textId="77777777" w:rsidR="00352E19" w:rsidRPr="009D04F0" w:rsidRDefault="00352E19" w:rsidP="0095072B">
            <w:pPr>
              <w:jc w:val="center"/>
              <w:rPr>
                <w:color w:val="000000"/>
                <w:sz w:val="20"/>
                <w:szCs w:val="20"/>
              </w:rPr>
            </w:pPr>
            <w:r>
              <w:rPr>
                <w:color w:val="000000"/>
                <w:sz w:val="20"/>
                <w:szCs w:val="20"/>
              </w:rPr>
              <w:t>4</w:t>
            </w:r>
          </w:p>
        </w:tc>
        <w:tc>
          <w:tcPr>
            <w:tcW w:w="353" w:type="dxa"/>
            <w:tcBorders>
              <w:top w:val="nil"/>
              <w:left w:val="nil"/>
              <w:bottom w:val="single" w:sz="4" w:space="0" w:color="auto"/>
              <w:right w:val="single" w:sz="4" w:space="0" w:color="auto"/>
            </w:tcBorders>
            <w:shd w:val="clear" w:color="auto" w:fill="auto"/>
            <w:noWrap/>
            <w:vAlign w:val="bottom"/>
          </w:tcPr>
          <w:p w14:paraId="37390C0F" w14:textId="77777777" w:rsidR="00352E19" w:rsidRPr="009D04F0" w:rsidRDefault="00352E19" w:rsidP="0095072B">
            <w:pPr>
              <w:jc w:val="center"/>
              <w:rPr>
                <w:color w:val="000000"/>
                <w:sz w:val="20"/>
                <w:szCs w:val="20"/>
              </w:rPr>
            </w:pPr>
            <w:r>
              <w:rPr>
                <w:color w:val="000000"/>
                <w:sz w:val="20"/>
                <w:szCs w:val="20"/>
              </w:rPr>
              <w:t>3</w:t>
            </w:r>
          </w:p>
        </w:tc>
        <w:tc>
          <w:tcPr>
            <w:tcW w:w="358" w:type="dxa"/>
            <w:tcBorders>
              <w:top w:val="nil"/>
              <w:left w:val="nil"/>
              <w:bottom w:val="single" w:sz="4" w:space="0" w:color="auto"/>
              <w:right w:val="single" w:sz="12" w:space="0" w:color="auto"/>
            </w:tcBorders>
            <w:shd w:val="clear" w:color="auto" w:fill="auto"/>
            <w:noWrap/>
            <w:vAlign w:val="bottom"/>
          </w:tcPr>
          <w:p w14:paraId="22906CD3" w14:textId="77777777" w:rsidR="00352E19" w:rsidRPr="009D04F0" w:rsidRDefault="00352E19" w:rsidP="0095072B">
            <w:pPr>
              <w:jc w:val="center"/>
              <w:rPr>
                <w:color w:val="000000"/>
                <w:sz w:val="20"/>
                <w:szCs w:val="20"/>
              </w:rPr>
            </w:pPr>
            <w:r>
              <w:rPr>
                <w:color w:val="000000"/>
                <w:sz w:val="20"/>
                <w:szCs w:val="20"/>
              </w:rPr>
              <w:t>5</w:t>
            </w:r>
          </w:p>
        </w:tc>
        <w:tc>
          <w:tcPr>
            <w:tcW w:w="1445" w:type="dxa"/>
            <w:tcBorders>
              <w:top w:val="nil"/>
              <w:left w:val="nil"/>
              <w:bottom w:val="single" w:sz="4" w:space="0" w:color="auto"/>
              <w:right w:val="nil"/>
            </w:tcBorders>
            <w:shd w:val="clear" w:color="auto" w:fill="auto"/>
            <w:noWrap/>
            <w:vAlign w:val="bottom"/>
            <w:hideMark/>
          </w:tcPr>
          <w:p w14:paraId="19AB982C" w14:textId="77777777" w:rsidR="00352E19" w:rsidRPr="009D04F0" w:rsidRDefault="00352E19" w:rsidP="0095072B">
            <w:pPr>
              <w:jc w:val="center"/>
              <w:rPr>
                <w:color w:val="000000"/>
                <w:sz w:val="20"/>
                <w:szCs w:val="20"/>
              </w:rPr>
            </w:pPr>
            <w:r w:rsidRPr="009D04F0">
              <w:rPr>
                <w:bCs/>
                <w:color w:val="000000" w:themeColor="text1"/>
                <w:sz w:val="20"/>
                <w:szCs w:val="20"/>
                <w:lang w:val="de-DE"/>
              </w:rPr>
              <w:t>044 444 4449</w:t>
            </w: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66F98854" w14:textId="77777777" w:rsidR="00352E19" w:rsidRPr="009D04F0" w:rsidRDefault="00352E19" w:rsidP="0095072B">
            <w:pPr>
              <w:jc w:val="center"/>
              <w:rPr>
                <w:color w:val="000000"/>
                <w:sz w:val="20"/>
                <w:szCs w:val="20"/>
              </w:rPr>
            </w:pPr>
            <w:r w:rsidRPr="009D04F0">
              <w:rPr>
                <w:bCs/>
                <w:color w:val="000000" w:themeColor="text1"/>
                <w:sz w:val="20"/>
                <w:szCs w:val="20"/>
                <w:lang w:val="de-DE"/>
              </w:rPr>
              <w:t>Donja Gradiste</w:t>
            </w: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DEFEF23"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0DF4CDA5"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0635A17" w14:textId="77777777" w:rsidR="00352E19" w:rsidRPr="009D04F0" w:rsidRDefault="00352E19" w:rsidP="0095072B">
            <w:pPr>
              <w:jc w:val="center"/>
              <w:rPr>
                <w:color w:val="000000"/>
                <w:sz w:val="20"/>
                <w:szCs w:val="20"/>
              </w:rPr>
            </w:pPr>
            <w:r w:rsidRPr="009D04F0">
              <w:rPr>
                <w:color w:val="000000"/>
                <w:sz w:val="20"/>
                <w:szCs w:val="20"/>
              </w:rPr>
              <w:t>2</w:t>
            </w:r>
          </w:p>
        </w:tc>
        <w:tc>
          <w:tcPr>
            <w:tcW w:w="981" w:type="dxa"/>
            <w:tcBorders>
              <w:top w:val="nil"/>
              <w:left w:val="nil"/>
              <w:bottom w:val="single" w:sz="4" w:space="0" w:color="auto"/>
              <w:right w:val="single" w:sz="12" w:space="0" w:color="auto"/>
            </w:tcBorders>
            <w:shd w:val="clear" w:color="auto" w:fill="auto"/>
            <w:noWrap/>
            <w:vAlign w:val="bottom"/>
            <w:hideMark/>
          </w:tcPr>
          <w:p w14:paraId="7E83CB04"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21104E2B"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9939746"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1F0F20"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8942F65"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7EAF76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C220FB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1C1F5D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901E7F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92CCFE9"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7310E09"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3FF45ACB"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1C4BEA53"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7693E0E"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B7E7901"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59CEC212"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381E1DA" w14:textId="77777777" w:rsidR="00352E19" w:rsidRPr="009D04F0" w:rsidRDefault="00352E19" w:rsidP="0095072B">
            <w:pPr>
              <w:jc w:val="center"/>
              <w:rPr>
                <w:color w:val="000000"/>
                <w:sz w:val="20"/>
                <w:szCs w:val="20"/>
              </w:rPr>
            </w:pPr>
            <w:r w:rsidRPr="009D04F0">
              <w:rPr>
                <w:color w:val="000000"/>
                <w:sz w:val="20"/>
                <w:szCs w:val="20"/>
              </w:rPr>
              <w:t>3</w:t>
            </w:r>
          </w:p>
        </w:tc>
        <w:tc>
          <w:tcPr>
            <w:tcW w:w="981" w:type="dxa"/>
            <w:tcBorders>
              <w:top w:val="nil"/>
              <w:left w:val="nil"/>
              <w:bottom w:val="single" w:sz="4" w:space="0" w:color="auto"/>
              <w:right w:val="single" w:sz="12" w:space="0" w:color="auto"/>
            </w:tcBorders>
            <w:shd w:val="clear" w:color="auto" w:fill="auto"/>
            <w:noWrap/>
            <w:vAlign w:val="bottom"/>
            <w:hideMark/>
          </w:tcPr>
          <w:p w14:paraId="28C2106F"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37FD3A8E"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8BC3753"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7A3278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930E8C6"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45EAF46"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F76E4E0"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F37340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3D4A5E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FEE286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E91A155"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73E71B82"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04173E12"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0AB4E520"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58C6B306"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48E8FE6A"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6BF82505" w14:textId="77777777" w:rsidR="00352E19" w:rsidRPr="009D04F0" w:rsidRDefault="00352E19" w:rsidP="0095072B">
            <w:pPr>
              <w:jc w:val="center"/>
              <w:rPr>
                <w:color w:val="000000"/>
                <w:sz w:val="20"/>
                <w:szCs w:val="20"/>
              </w:rPr>
            </w:pPr>
            <w:r w:rsidRPr="009D04F0">
              <w:rPr>
                <w:color w:val="000000"/>
                <w:sz w:val="20"/>
                <w:szCs w:val="20"/>
              </w:rPr>
              <w:t>4</w:t>
            </w:r>
          </w:p>
        </w:tc>
        <w:tc>
          <w:tcPr>
            <w:tcW w:w="981" w:type="dxa"/>
            <w:tcBorders>
              <w:top w:val="nil"/>
              <w:left w:val="nil"/>
              <w:bottom w:val="single" w:sz="4" w:space="0" w:color="auto"/>
              <w:right w:val="single" w:sz="12" w:space="0" w:color="auto"/>
            </w:tcBorders>
            <w:shd w:val="clear" w:color="auto" w:fill="auto"/>
            <w:noWrap/>
            <w:vAlign w:val="bottom"/>
            <w:hideMark/>
          </w:tcPr>
          <w:p w14:paraId="29B13404"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0E255965"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9E3264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A410AB3"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C444DBF"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3674E44"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D322AD2"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8A182E4"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727656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D6A14EE"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9B1D99C"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6F605EB"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374DF6D1"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45027FB9"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BEAC735"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6D4037B3"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D751142" w14:textId="77777777" w:rsidR="00352E19" w:rsidRPr="009D04F0" w:rsidRDefault="00352E19" w:rsidP="0095072B">
            <w:pPr>
              <w:jc w:val="center"/>
              <w:rPr>
                <w:color w:val="000000"/>
                <w:sz w:val="20"/>
                <w:szCs w:val="20"/>
              </w:rPr>
            </w:pPr>
            <w:r w:rsidRPr="009D04F0">
              <w:rPr>
                <w:color w:val="000000"/>
                <w:sz w:val="20"/>
                <w:szCs w:val="20"/>
              </w:rPr>
              <w:t>5</w:t>
            </w:r>
          </w:p>
        </w:tc>
        <w:tc>
          <w:tcPr>
            <w:tcW w:w="981" w:type="dxa"/>
            <w:tcBorders>
              <w:top w:val="nil"/>
              <w:left w:val="nil"/>
              <w:bottom w:val="single" w:sz="4" w:space="0" w:color="auto"/>
              <w:right w:val="single" w:sz="12" w:space="0" w:color="auto"/>
            </w:tcBorders>
            <w:shd w:val="clear" w:color="auto" w:fill="auto"/>
            <w:noWrap/>
            <w:vAlign w:val="bottom"/>
            <w:hideMark/>
          </w:tcPr>
          <w:p w14:paraId="7F23E844"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1F9269FF"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EF927B0"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77472CA"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9647FC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F86F1A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6F2416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6C3F83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71724AF"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DE73652"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A1BE572"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0B3E116C"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672F08E4"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1274F690"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2C239CB9"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458192BA"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53A5CDB4" w14:textId="77777777" w:rsidR="00352E19" w:rsidRPr="009D04F0" w:rsidRDefault="00352E19" w:rsidP="0095072B">
            <w:pPr>
              <w:jc w:val="center"/>
              <w:rPr>
                <w:color w:val="000000"/>
                <w:sz w:val="20"/>
                <w:szCs w:val="20"/>
              </w:rPr>
            </w:pPr>
            <w:r w:rsidRPr="009D04F0">
              <w:rPr>
                <w:color w:val="000000"/>
                <w:sz w:val="20"/>
                <w:szCs w:val="20"/>
              </w:rPr>
              <w:t>6</w:t>
            </w:r>
          </w:p>
        </w:tc>
        <w:tc>
          <w:tcPr>
            <w:tcW w:w="981" w:type="dxa"/>
            <w:tcBorders>
              <w:top w:val="nil"/>
              <w:left w:val="nil"/>
              <w:bottom w:val="single" w:sz="4" w:space="0" w:color="auto"/>
              <w:right w:val="single" w:sz="12" w:space="0" w:color="auto"/>
            </w:tcBorders>
            <w:shd w:val="clear" w:color="auto" w:fill="auto"/>
            <w:noWrap/>
            <w:vAlign w:val="bottom"/>
            <w:hideMark/>
          </w:tcPr>
          <w:p w14:paraId="1AD16003"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6D5D22F6"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9132956"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F25865B"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DA0412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7F044D1"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78CE2F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2ECCE51"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1B3BB0F"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71C3326"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FE306A8"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33832A4E"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49FAD2EB"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367A6062"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FD04F5E"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1F40DFA1"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16E6D1A6" w14:textId="77777777" w:rsidR="00352E19" w:rsidRPr="009D04F0" w:rsidRDefault="00352E19" w:rsidP="0095072B">
            <w:pPr>
              <w:jc w:val="center"/>
              <w:rPr>
                <w:color w:val="000000"/>
                <w:sz w:val="20"/>
                <w:szCs w:val="20"/>
              </w:rPr>
            </w:pPr>
            <w:r w:rsidRPr="009D04F0">
              <w:rPr>
                <w:color w:val="000000"/>
                <w:sz w:val="20"/>
                <w:szCs w:val="20"/>
              </w:rPr>
              <w:t>7</w:t>
            </w:r>
          </w:p>
        </w:tc>
        <w:tc>
          <w:tcPr>
            <w:tcW w:w="981" w:type="dxa"/>
            <w:tcBorders>
              <w:top w:val="nil"/>
              <w:left w:val="nil"/>
              <w:bottom w:val="single" w:sz="4" w:space="0" w:color="auto"/>
              <w:right w:val="single" w:sz="12" w:space="0" w:color="auto"/>
            </w:tcBorders>
            <w:shd w:val="clear" w:color="auto" w:fill="auto"/>
            <w:noWrap/>
            <w:vAlign w:val="bottom"/>
            <w:hideMark/>
          </w:tcPr>
          <w:p w14:paraId="30058C3F"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5FE2168A"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F879B2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058EE8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EC3A183"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217EAB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A945D4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8CC1F53"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9DA9083"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0E6D7DE"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2F4372B"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0DF52618"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10C32669"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9A54CC2"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457E744F"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2EF25C37"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16CFF0AB" w14:textId="77777777" w:rsidR="00352E19" w:rsidRPr="009D04F0" w:rsidRDefault="00352E19" w:rsidP="0095072B">
            <w:pPr>
              <w:jc w:val="center"/>
              <w:rPr>
                <w:color w:val="000000"/>
                <w:sz w:val="20"/>
                <w:szCs w:val="20"/>
              </w:rPr>
            </w:pPr>
            <w:r w:rsidRPr="009D04F0">
              <w:rPr>
                <w:color w:val="000000"/>
                <w:sz w:val="20"/>
                <w:szCs w:val="20"/>
              </w:rPr>
              <w:t>8</w:t>
            </w:r>
          </w:p>
        </w:tc>
        <w:tc>
          <w:tcPr>
            <w:tcW w:w="981" w:type="dxa"/>
            <w:tcBorders>
              <w:top w:val="nil"/>
              <w:left w:val="nil"/>
              <w:bottom w:val="single" w:sz="4" w:space="0" w:color="auto"/>
              <w:right w:val="single" w:sz="12" w:space="0" w:color="auto"/>
            </w:tcBorders>
            <w:shd w:val="clear" w:color="auto" w:fill="auto"/>
            <w:noWrap/>
            <w:vAlign w:val="bottom"/>
            <w:hideMark/>
          </w:tcPr>
          <w:p w14:paraId="4250870B"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2659904F"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501DBF9"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360BEEA"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1890094"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FE82B59"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8D3B94A"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D78426B"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998EA7F"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A68EC12"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6353186"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21B9CA5B"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6F94D561"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3BCADFA7"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70F2D56B"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0F36A8A8" w14:textId="77777777" w:rsidTr="0095072B">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2C864A7" w14:textId="77777777" w:rsidR="00352E19" w:rsidRPr="009D04F0" w:rsidRDefault="00352E19" w:rsidP="0095072B">
            <w:pPr>
              <w:jc w:val="center"/>
              <w:rPr>
                <w:color w:val="000000"/>
                <w:sz w:val="20"/>
                <w:szCs w:val="20"/>
              </w:rPr>
            </w:pPr>
            <w:r w:rsidRPr="009D04F0">
              <w:rPr>
                <w:color w:val="000000"/>
                <w:sz w:val="20"/>
                <w:szCs w:val="20"/>
              </w:rPr>
              <w:t>9</w:t>
            </w:r>
          </w:p>
        </w:tc>
        <w:tc>
          <w:tcPr>
            <w:tcW w:w="981" w:type="dxa"/>
            <w:tcBorders>
              <w:top w:val="nil"/>
              <w:left w:val="nil"/>
              <w:bottom w:val="single" w:sz="4" w:space="0" w:color="auto"/>
              <w:right w:val="single" w:sz="12" w:space="0" w:color="auto"/>
            </w:tcBorders>
            <w:shd w:val="clear" w:color="auto" w:fill="auto"/>
            <w:noWrap/>
            <w:vAlign w:val="bottom"/>
            <w:hideMark/>
          </w:tcPr>
          <w:p w14:paraId="7CCA16C2"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6FD8043D"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D278A6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0F6519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4A4C71B"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077019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084FEB1"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92B980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8751D11"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FE8CFD8"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17A73EE"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1BE187F"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04BEB255"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2CC1EED"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BCB3ED8" w14:textId="77777777" w:rsidR="00352E19" w:rsidRPr="009D04F0" w:rsidRDefault="00352E19" w:rsidP="0095072B">
            <w:pPr>
              <w:rPr>
                <w:color w:val="000000"/>
                <w:sz w:val="20"/>
                <w:szCs w:val="20"/>
              </w:rPr>
            </w:pPr>
            <w:r w:rsidRPr="009D04F0">
              <w:rPr>
                <w:color w:val="000000"/>
                <w:sz w:val="20"/>
                <w:szCs w:val="20"/>
              </w:rPr>
              <w:t> </w:t>
            </w:r>
          </w:p>
        </w:tc>
      </w:tr>
      <w:tr w:rsidR="00352E19" w:rsidRPr="009D04F0" w14:paraId="705136C8" w14:textId="77777777" w:rsidTr="0095072B">
        <w:trPr>
          <w:trHeight w:val="303"/>
        </w:trPr>
        <w:tc>
          <w:tcPr>
            <w:tcW w:w="944" w:type="dxa"/>
            <w:tcBorders>
              <w:top w:val="nil"/>
              <w:left w:val="single" w:sz="4" w:space="0" w:color="auto"/>
              <w:bottom w:val="single" w:sz="12" w:space="0" w:color="auto"/>
              <w:right w:val="single" w:sz="12" w:space="0" w:color="auto"/>
            </w:tcBorders>
            <w:shd w:val="clear" w:color="auto" w:fill="auto"/>
            <w:noWrap/>
            <w:vAlign w:val="bottom"/>
            <w:hideMark/>
          </w:tcPr>
          <w:p w14:paraId="3EF0F3BF" w14:textId="77777777" w:rsidR="00352E19" w:rsidRPr="009D04F0" w:rsidRDefault="00352E19" w:rsidP="0095072B">
            <w:pPr>
              <w:jc w:val="center"/>
              <w:rPr>
                <w:color w:val="000000"/>
                <w:sz w:val="20"/>
                <w:szCs w:val="20"/>
              </w:rPr>
            </w:pPr>
            <w:r w:rsidRPr="009D04F0">
              <w:rPr>
                <w:color w:val="000000"/>
                <w:sz w:val="20"/>
                <w:szCs w:val="20"/>
              </w:rPr>
              <w:t>10</w:t>
            </w:r>
          </w:p>
        </w:tc>
        <w:tc>
          <w:tcPr>
            <w:tcW w:w="981" w:type="dxa"/>
            <w:tcBorders>
              <w:top w:val="nil"/>
              <w:left w:val="nil"/>
              <w:bottom w:val="single" w:sz="12" w:space="0" w:color="auto"/>
              <w:right w:val="single" w:sz="12" w:space="0" w:color="auto"/>
            </w:tcBorders>
            <w:shd w:val="clear" w:color="auto" w:fill="auto"/>
            <w:noWrap/>
            <w:vAlign w:val="bottom"/>
            <w:hideMark/>
          </w:tcPr>
          <w:p w14:paraId="3CC3C180" w14:textId="77777777" w:rsidR="00352E19" w:rsidRPr="009D04F0" w:rsidRDefault="00352E19" w:rsidP="0095072B">
            <w:pPr>
              <w:rPr>
                <w:color w:val="000000"/>
                <w:sz w:val="20"/>
                <w:szCs w:val="20"/>
              </w:rPr>
            </w:pPr>
            <w:r w:rsidRPr="009D04F0">
              <w:rPr>
                <w:color w:val="000000"/>
                <w:sz w:val="20"/>
                <w:szCs w:val="20"/>
              </w:rPr>
              <w:t> </w:t>
            </w:r>
          </w:p>
        </w:tc>
        <w:tc>
          <w:tcPr>
            <w:tcW w:w="1110" w:type="dxa"/>
            <w:tcBorders>
              <w:top w:val="nil"/>
              <w:left w:val="nil"/>
              <w:bottom w:val="single" w:sz="12" w:space="0" w:color="auto"/>
              <w:right w:val="single" w:sz="12" w:space="0" w:color="auto"/>
            </w:tcBorders>
            <w:shd w:val="clear" w:color="auto" w:fill="auto"/>
            <w:noWrap/>
            <w:vAlign w:val="bottom"/>
            <w:hideMark/>
          </w:tcPr>
          <w:p w14:paraId="3CE3208B" w14:textId="77777777" w:rsidR="00352E19" w:rsidRPr="009D04F0" w:rsidRDefault="00352E19" w:rsidP="0095072B">
            <w:pP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7064548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540CA02E"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0369E167"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0FF8D3FC"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57E91A6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24A7A410"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4E4DB2D5"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15D277FD" w14:textId="77777777" w:rsidR="00352E19" w:rsidRPr="009D04F0" w:rsidRDefault="00352E19" w:rsidP="0095072B">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4651D9E2" w14:textId="77777777" w:rsidR="00352E19" w:rsidRPr="009D04F0" w:rsidRDefault="00352E19" w:rsidP="0095072B">
            <w:pPr>
              <w:jc w:val="center"/>
              <w:rPr>
                <w:color w:val="000000"/>
                <w:sz w:val="20"/>
                <w:szCs w:val="20"/>
              </w:rPr>
            </w:pPr>
            <w:r w:rsidRPr="009D04F0">
              <w:rPr>
                <w:color w:val="000000"/>
                <w:sz w:val="20"/>
                <w:szCs w:val="20"/>
              </w:rPr>
              <w:t> </w:t>
            </w:r>
          </w:p>
        </w:tc>
        <w:tc>
          <w:tcPr>
            <w:tcW w:w="358" w:type="dxa"/>
            <w:tcBorders>
              <w:top w:val="nil"/>
              <w:left w:val="nil"/>
              <w:bottom w:val="single" w:sz="12" w:space="0" w:color="auto"/>
              <w:right w:val="single" w:sz="12" w:space="0" w:color="auto"/>
            </w:tcBorders>
            <w:shd w:val="clear" w:color="auto" w:fill="auto"/>
            <w:noWrap/>
            <w:vAlign w:val="bottom"/>
            <w:hideMark/>
          </w:tcPr>
          <w:p w14:paraId="4D209D0D" w14:textId="77777777" w:rsidR="00352E19" w:rsidRPr="009D04F0" w:rsidRDefault="00352E19" w:rsidP="0095072B">
            <w:pPr>
              <w:jc w:val="center"/>
              <w:rPr>
                <w:color w:val="000000"/>
                <w:sz w:val="20"/>
                <w:szCs w:val="20"/>
              </w:rPr>
            </w:pPr>
            <w:r w:rsidRPr="009D04F0">
              <w:rPr>
                <w:color w:val="000000"/>
                <w:sz w:val="20"/>
                <w:szCs w:val="20"/>
              </w:rPr>
              <w:t> </w:t>
            </w:r>
          </w:p>
        </w:tc>
        <w:tc>
          <w:tcPr>
            <w:tcW w:w="1445" w:type="dxa"/>
            <w:tcBorders>
              <w:top w:val="nil"/>
              <w:left w:val="nil"/>
              <w:bottom w:val="single" w:sz="12" w:space="0" w:color="auto"/>
              <w:right w:val="single" w:sz="12" w:space="0" w:color="auto"/>
            </w:tcBorders>
            <w:shd w:val="clear" w:color="auto" w:fill="auto"/>
            <w:noWrap/>
            <w:vAlign w:val="bottom"/>
            <w:hideMark/>
          </w:tcPr>
          <w:p w14:paraId="7735CF6A" w14:textId="77777777" w:rsidR="00352E19" w:rsidRPr="009D04F0" w:rsidRDefault="00352E19" w:rsidP="0095072B">
            <w:pPr>
              <w:jc w:val="center"/>
              <w:rPr>
                <w:color w:val="000000"/>
                <w:sz w:val="20"/>
                <w:szCs w:val="20"/>
              </w:rPr>
            </w:pPr>
            <w:r w:rsidRPr="009D04F0">
              <w:rPr>
                <w:color w:val="000000"/>
                <w:sz w:val="20"/>
                <w:szCs w:val="20"/>
              </w:rPr>
              <w:t> </w:t>
            </w:r>
          </w:p>
        </w:tc>
        <w:tc>
          <w:tcPr>
            <w:tcW w:w="3955" w:type="dxa"/>
            <w:tcBorders>
              <w:top w:val="nil"/>
              <w:left w:val="nil"/>
              <w:bottom w:val="single" w:sz="12" w:space="0" w:color="auto"/>
              <w:right w:val="single" w:sz="12" w:space="0" w:color="auto"/>
            </w:tcBorders>
            <w:shd w:val="clear" w:color="auto" w:fill="auto"/>
            <w:noWrap/>
            <w:vAlign w:val="bottom"/>
            <w:hideMark/>
          </w:tcPr>
          <w:p w14:paraId="66631196" w14:textId="77777777" w:rsidR="00352E19" w:rsidRPr="009D04F0" w:rsidRDefault="00352E19" w:rsidP="0095072B">
            <w:pPr>
              <w:jc w:val="center"/>
              <w:rPr>
                <w:color w:val="000000"/>
                <w:sz w:val="20"/>
                <w:szCs w:val="20"/>
              </w:rPr>
            </w:pPr>
            <w:r w:rsidRPr="009D04F0">
              <w:rPr>
                <w:color w:val="000000"/>
                <w:sz w:val="20"/>
                <w:szCs w:val="20"/>
              </w:rPr>
              <w:t> </w:t>
            </w:r>
          </w:p>
        </w:tc>
        <w:tc>
          <w:tcPr>
            <w:tcW w:w="3420" w:type="dxa"/>
            <w:tcBorders>
              <w:top w:val="nil"/>
              <w:left w:val="nil"/>
              <w:bottom w:val="single" w:sz="12" w:space="0" w:color="auto"/>
              <w:right w:val="single" w:sz="12" w:space="0" w:color="auto"/>
            </w:tcBorders>
            <w:shd w:val="clear" w:color="auto" w:fill="auto"/>
            <w:noWrap/>
            <w:vAlign w:val="bottom"/>
            <w:hideMark/>
          </w:tcPr>
          <w:p w14:paraId="01A69FE8" w14:textId="77777777" w:rsidR="00352E19" w:rsidRPr="009D04F0" w:rsidRDefault="00352E19" w:rsidP="0095072B">
            <w:pPr>
              <w:rPr>
                <w:color w:val="000000"/>
                <w:sz w:val="20"/>
                <w:szCs w:val="20"/>
              </w:rPr>
            </w:pPr>
            <w:r w:rsidRPr="009D04F0">
              <w:rPr>
                <w:color w:val="000000"/>
                <w:sz w:val="20"/>
                <w:szCs w:val="20"/>
              </w:rPr>
              <w:t> </w:t>
            </w:r>
          </w:p>
        </w:tc>
      </w:tr>
    </w:tbl>
    <w:p w14:paraId="76AF9D00" w14:textId="77777777" w:rsidR="00352E19" w:rsidRDefault="00352E19" w:rsidP="00352E19">
      <w:pPr>
        <w:pStyle w:val="NormalWeb"/>
        <w:tabs>
          <w:tab w:val="left" w:pos="630"/>
        </w:tabs>
        <w:spacing w:after="120"/>
        <w:ind w:left="-1170" w:right="-1160"/>
        <w:rPr>
          <w:bCs/>
          <w:color w:val="000000" w:themeColor="text1"/>
          <w:sz w:val="20"/>
          <w:szCs w:val="20"/>
          <w:lang w:val="it-IT"/>
        </w:rPr>
      </w:pPr>
      <w:r w:rsidRPr="003A2AA4">
        <w:rPr>
          <w:b/>
          <w:bCs/>
          <w:color w:val="000000" w:themeColor="text1"/>
          <w:sz w:val="20"/>
          <w:szCs w:val="20"/>
          <w:lang w:val="it-IT"/>
        </w:rPr>
        <w:t>Nismëtarët dhe përfaqësuesit e iniciativës:</w:t>
      </w:r>
      <w:r w:rsidRPr="003A2AA4">
        <w:rPr>
          <w:bCs/>
          <w:color w:val="000000" w:themeColor="text1"/>
          <w:sz w:val="20"/>
          <w:szCs w:val="20"/>
          <w:lang w:val="it-IT"/>
        </w:rPr>
        <w:t xml:space="preserve"> 1. Filan Fisteku, rruga, nr, kodi postar, Vendbanimi; 2. Fistek Filani, rruga, nr, kodi postar, vendbanimi. Afati i mbledhjes së nënshkrimeve është 10 ditë, nga 10.09.2023 deri 20.09.2023. Listat me nënshkrime i dorëzohet Kryesuesit të Kuvendit Komunal të Zveçanit, rr. ???????, nr., kodi postar, vendi.</w:t>
      </w:r>
    </w:p>
    <w:p w14:paraId="4A27089A" w14:textId="77777777" w:rsidR="00352E19" w:rsidRPr="003A2AA4" w:rsidRDefault="00352E19" w:rsidP="00352E19">
      <w:pPr>
        <w:pStyle w:val="NormalWeb"/>
        <w:tabs>
          <w:tab w:val="left" w:pos="630"/>
        </w:tabs>
        <w:spacing w:after="120"/>
        <w:ind w:left="-1170" w:right="-1160"/>
        <w:rPr>
          <w:color w:val="000000" w:themeColor="text1"/>
          <w:sz w:val="20"/>
          <w:szCs w:val="20"/>
          <w:lang w:val="it-IT"/>
        </w:rPr>
      </w:pPr>
    </w:p>
    <w:p w14:paraId="6443949D" w14:textId="28302AE7" w:rsidR="00210A37" w:rsidRDefault="00210A37" w:rsidP="00A4150B">
      <w:pPr>
        <w:tabs>
          <w:tab w:val="left" w:pos="7929"/>
          <w:tab w:val="right" w:pos="12960"/>
        </w:tabs>
        <w:spacing w:after="160" w:line="259" w:lineRule="auto"/>
        <w:jc w:val="center"/>
        <w:rPr>
          <w:rFonts w:eastAsiaTheme="minorHAnsi"/>
          <w:lang w:val="en-US"/>
        </w:rPr>
      </w:pPr>
      <w:r>
        <w:rPr>
          <w:rFonts w:eastAsiaTheme="minorHAnsi"/>
          <w:lang w:val="en-US"/>
        </w:rPr>
        <w:lastRenderedPageBreak/>
        <w:t>Shtojca 2</w:t>
      </w:r>
    </w:p>
    <w:p w14:paraId="36526D6D" w14:textId="2F1FD512" w:rsidR="00210A37" w:rsidRDefault="00210A37" w:rsidP="00210A37">
      <w:pPr>
        <w:tabs>
          <w:tab w:val="left" w:pos="7929"/>
          <w:tab w:val="right" w:pos="12960"/>
        </w:tabs>
        <w:spacing w:after="160" w:line="259" w:lineRule="auto"/>
        <w:jc w:val="center"/>
        <w:rPr>
          <w:rFonts w:eastAsiaTheme="minorHAnsi"/>
          <w:lang w:val="en-US"/>
        </w:rPr>
      </w:pPr>
      <w:r>
        <w:rPr>
          <w:rFonts w:eastAsiaTheme="minorHAnsi"/>
          <w:lang w:val="en-US"/>
        </w:rPr>
        <w:t>Formular për inicimin e kërkesës për largimin e kryetarit të komunës nga funksioni</w:t>
      </w:r>
    </w:p>
    <w:p w14:paraId="733DDA7E" w14:textId="5F68E9BA" w:rsid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Titulli i kërkesës:___________________________________________________________________________________________</w:t>
      </w:r>
    </w:p>
    <w:p w14:paraId="1FEA2DED" w14:textId="16C7F5C0" w:rsid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Arsyet e kërkesës: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F2A826" w14:textId="6F2D7C5C" w:rsidR="00210A37" w:rsidRPr="00210A37" w:rsidRDefault="00210A37" w:rsidP="00210A37">
      <w:pPr>
        <w:tabs>
          <w:tab w:val="left" w:pos="7929"/>
          <w:tab w:val="right" w:pos="12960"/>
        </w:tabs>
        <w:spacing w:after="160" w:line="259" w:lineRule="auto"/>
        <w:rPr>
          <w:rFonts w:eastAsiaTheme="minorHAnsi"/>
          <w:lang w:val="en-US"/>
        </w:rPr>
      </w:pPr>
      <w:r w:rsidRPr="00210A37">
        <w:rPr>
          <w:rFonts w:eastAsiaTheme="minorHAnsi"/>
          <w:lang w:val="en-US"/>
        </w:rPr>
        <w:t>Të dhënat e anëtarëve të Grupit nismëtar:</w:t>
      </w:r>
    </w:p>
    <w:p w14:paraId="3F08D5A9" w14:textId="38855306" w:rsidR="00210A37" w:rsidRDefault="00210A37" w:rsidP="00210A37">
      <w:pPr>
        <w:pStyle w:val="ListParagraph"/>
        <w:tabs>
          <w:tab w:val="left" w:pos="7929"/>
          <w:tab w:val="right" w:pos="12960"/>
        </w:tabs>
        <w:spacing w:after="160" w:line="259" w:lineRule="auto"/>
        <w:rPr>
          <w:rFonts w:eastAsiaTheme="minorHAnsi"/>
          <w:lang w:val="en-US"/>
        </w:rPr>
      </w:pPr>
    </w:p>
    <w:p w14:paraId="6DCECD8A" w14:textId="5CE849E2" w:rsidR="00210A37" w:rsidRDefault="00210A37" w:rsidP="00210A37">
      <w:pPr>
        <w:pStyle w:val="ListParagraph"/>
        <w:tabs>
          <w:tab w:val="left" w:pos="7929"/>
          <w:tab w:val="right" w:pos="12960"/>
        </w:tabs>
        <w:spacing w:after="160" w:line="259" w:lineRule="auto"/>
        <w:rPr>
          <w:rFonts w:eastAsiaTheme="minorHAnsi"/>
          <w:lang w:val="en-US"/>
        </w:rPr>
      </w:pPr>
      <w:r>
        <w:rPr>
          <w:rFonts w:eastAsiaTheme="minorHAnsi"/>
          <w:lang w:val="en-US"/>
        </w:rPr>
        <w:t>Anëtari 1:</w:t>
      </w:r>
    </w:p>
    <w:p w14:paraId="566753F1" w14:textId="77777777" w:rsidR="00210A37" w:rsidRPr="00210A37" w:rsidRDefault="00210A37" w:rsidP="00210A37">
      <w:pPr>
        <w:pStyle w:val="ListParagraph"/>
        <w:tabs>
          <w:tab w:val="left" w:pos="7929"/>
          <w:tab w:val="right" w:pos="12960"/>
        </w:tabs>
        <w:spacing w:after="160" w:line="259" w:lineRule="auto"/>
        <w:rPr>
          <w:rFonts w:eastAsiaTheme="minorHAnsi"/>
          <w:lang w:val="en-US"/>
        </w:rPr>
      </w:pPr>
    </w:p>
    <w:p w14:paraId="40B1B533" w14:textId="746F89D3"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1.</w:t>
      </w:r>
      <w:r w:rsidR="00210A37" w:rsidRPr="00A4150B">
        <w:rPr>
          <w:rFonts w:eastAsiaTheme="minorHAnsi"/>
          <w:lang w:val="en-US"/>
        </w:rPr>
        <w:t>Emri dhe mbiemri _______________________________________</w:t>
      </w:r>
      <w:r>
        <w:rPr>
          <w:rFonts w:eastAsiaTheme="minorHAnsi"/>
          <w:lang w:val="en-US"/>
        </w:rPr>
        <w:t>________</w:t>
      </w:r>
    </w:p>
    <w:p w14:paraId="3F1C61D1" w14:textId="76CF0DE4"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2.</w:t>
      </w:r>
      <w:r w:rsidR="00210A37" w:rsidRPr="00A4150B">
        <w:rPr>
          <w:rFonts w:eastAsiaTheme="minorHAnsi"/>
          <w:lang w:val="en-US"/>
        </w:rPr>
        <w:t>Numri personal:_________________________________________</w:t>
      </w:r>
      <w:r>
        <w:rPr>
          <w:rFonts w:eastAsiaTheme="minorHAnsi"/>
          <w:lang w:val="en-US"/>
        </w:rPr>
        <w:t>________</w:t>
      </w:r>
    </w:p>
    <w:p w14:paraId="2957CA02" w14:textId="47A544BD"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3.</w:t>
      </w:r>
      <w:r w:rsidR="00210A37" w:rsidRPr="00A4150B">
        <w:rPr>
          <w:rFonts w:eastAsiaTheme="minorHAnsi"/>
          <w:lang w:val="en-US"/>
        </w:rPr>
        <w:t>Adresa:________________________________________________</w:t>
      </w:r>
      <w:r>
        <w:rPr>
          <w:rFonts w:eastAsiaTheme="minorHAnsi"/>
          <w:lang w:val="en-US"/>
        </w:rPr>
        <w:t>________</w:t>
      </w:r>
    </w:p>
    <w:p w14:paraId="0CD29388" w14:textId="617AEADE"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4.</w:t>
      </w:r>
      <w:r w:rsidR="00210A37" w:rsidRPr="00A4150B">
        <w:rPr>
          <w:rFonts w:eastAsiaTheme="minorHAnsi"/>
          <w:lang w:val="en-US"/>
        </w:rPr>
        <w:t>Numri i telefonit</w:t>
      </w:r>
      <w:r>
        <w:rPr>
          <w:rFonts w:eastAsiaTheme="minorHAnsi"/>
          <w:lang w:val="en-US"/>
        </w:rPr>
        <w:t xml:space="preserve"> dhe emaili</w:t>
      </w:r>
      <w:r w:rsidR="00210A37" w:rsidRPr="00A4150B">
        <w:rPr>
          <w:rFonts w:eastAsiaTheme="minorHAnsi"/>
          <w:lang w:val="en-US"/>
        </w:rPr>
        <w:t>:________________________________________</w:t>
      </w:r>
    </w:p>
    <w:p w14:paraId="3389431C" w14:textId="7C000C40" w:rsidR="00210A37" w:rsidRDefault="00210A37" w:rsidP="00210A37">
      <w:pPr>
        <w:tabs>
          <w:tab w:val="left" w:pos="7929"/>
          <w:tab w:val="right" w:pos="12960"/>
        </w:tabs>
        <w:spacing w:after="160" w:line="259" w:lineRule="auto"/>
        <w:rPr>
          <w:rFonts w:eastAsiaTheme="minorHAnsi"/>
          <w:lang w:val="en-US"/>
        </w:rPr>
      </w:pPr>
      <w:r>
        <w:rPr>
          <w:rFonts w:eastAsiaTheme="minorHAnsi"/>
          <w:lang w:val="en-US"/>
        </w:rPr>
        <w:t xml:space="preserve">          Anëtari 2:</w:t>
      </w:r>
    </w:p>
    <w:p w14:paraId="656ECC53" w14:textId="26CC9260" w:rsidR="00210A37" w:rsidRPr="00210A37" w:rsidRDefault="00A4150B" w:rsidP="00210A37">
      <w:pPr>
        <w:tabs>
          <w:tab w:val="left" w:pos="7929"/>
          <w:tab w:val="right" w:pos="12960"/>
        </w:tabs>
        <w:spacing w:after="160" w:line="259" w:lineRule="auto"/>
        <w:rPr>
          <w:rFonts w:eastAsiaTheme="minorHAnsi"/>
          <w:lang w:val="en-US"/>
        </w:rPr>
      </w:pPr>
      <w:r>
        <w:rPr>
          <w:rFonts w:eastAsiaTheme="minorHAnsi"/>
          <w:lang w:val="en-US"/>
        </w:rPr>
        <w:t>1.</w:t>
      </w:r>
      <w:r w:rsidR="00210A37" w:rsidRPr="00210A37">
        <w:rPr>
          <w:rFonts w:eastAsiaTheme="minorHAnsi"/>
          <w:lang w:val="en-US"/>
        </w:rPr>
        <w:t>Emri dhe mbiemri ___________________________</w:t>
      </w:r>
      <w:r>
        <w:rPr>
          <w:rFonts w:eastAsiaTheme="minorHAnsi"/>
          <w:lang w:val="en-US"/>
        </w:rPr>
        <w:t>________</w:t>
      </w:r>
      <w:r w:rsidR="00210A37" w:rsidRPr="00210A37">
        <w:rPr>
          <w:rFonts w:eastAsiaTheme="minorHAnsi"/>
          <w:lang w:val="en-US"/>
        </w:rPr>
        <w:t>____________</w:t>
      </w:r>
    </w:p>
    <w:p w14:paraId="66A16803" w14:textId="3E0E5CD4"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2.</w:t>
      </w:r>
      <w:r w:rsidR="00210A37" w:rsidRPr="00A4150B">
        <w:rPr>
          <w:rFonts w:eastAsiaTheme="minorHAnsi"/>
          <w:lang w:val="en-US"/>
        </w:rPr>
        <w:t>Numri personal:_________________________</w:t>
      </w:r>
      <w:r>
        <w:rPr>
          <w:rFonts w:eastAsiaTheme="minorHAnsi"/>
          <w:lang w:val="en-US"/>
        </w:rPr>
        <w:t>________</w:t>
      </w:r>
      <w:r w:rsidR="00210A37" w:rsidRPr="00A4150B">
        <w:rPr>
          <w:rFonts w:eastAsiaTheme="minorHAnsi"/>
          <w:lang w:val="en-US"/>
        </w:rPr>
        <w:t>________________</w:t>
      </w:r>
    </w:p>
    <w:p w14:paraId="59202F74" w14:textId="52616639" w:rsidR="00210A37"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3.</w:t>
      </w:r>
      <w:r w:rsidR="00210A37" w:rsidRPr="00A4150B">
        <w:rPr>
          <w:rFonts w:eastAsiaTheme="minorHAnsi"/>
          <w:lang w:val="en-US"/>
        </w:rPr>
        <w:t>Adresa:___________________</w:t>
      </w:r>
      <w:r>
        <w:rPr>
          <w:rFonts w:eastAsiaTheme="minorHAnsi"/>
          <w:lang w:val="en-US"/>
        </w:rPr>
        <w:t>________</w:t>
      </w:r>
      <w:r w:rsidR="00210A37" w:rsidRPr="00A4150B">
        <w:rPr>
          <w:rFonts w:eastAsiaTheme="minorHAnsi"/>
          <w:lang w:val="en-US"/>
        </w:rPr>
        <w:t>_____________________________</w:t>
      </w:r>
    </w:p>
    <w:p w14:paraId="7D1BC8A5" w14:textId="44760034" w:rsidR="00210A37" w:rsidRDefault="00A4150B" w:rsidP="00210A37">
      <w:pPr>
        <w:tabs>
          <w:tab w:val="left" w:pos="7929"/>
          <w:tab w:val="right" w:pos="12960"/>
        </w:tabs>
        <w:spacing w:after="160" w:line="259" w:lineRule="auto"/>
        <w:rPr>
          <w:rFonts w:eastAsiaTheme="minorHAnsi"/>
          <w:lang w:val="en-US"/>
        </w:rPr>
      </w:pPr>
      <w:r>
        <w:rPr>
          <w:rFonts w:eastAsiaTheme="minorHAnsi"/>
          <w:lang w:val="en-US"/>
        </w:rPr>
        <w:t>4.</w:t>
      </w:r>
      <w:r w:rsidR="00210A37" w:rsidRPr="00A4150B">
        <w:rPr>
          <w:rFonts w:eastAsiaTheme="minorHAnsi"/>
          <w:lang w:val="en-US"/>
        </w:rPr>
        <w:t>Numri i telefonit</w:t>
      </w:r>
      <w:r>
        <w:rPr>
          <w:rFonts w:eastAsiaTheme="minorHAnsi"/>
          <w:lang w:val="en-US"/>
        </w:rPr>
        <w:t xml:space="preserve"> dhe emaili</w:t>
      </w:r>
      <w:r w:rsidR="00210A37" w:rsidRPr="00A4150B">
        <w:rPr>
          <w:rFonts w:eastAsiaTheme="minorHAnsi"/>
          <w:lang w:val="en-US"/>
        </w:rPr>
        <w:t>:________________________________________</w:t>
      </w:r>
    </w:p>
    <w:p w14:paraId="2167475D" w14:textId="791708AC" w:rsid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 xml:space="preserve">          Anëtari 3:</w:t>
      </w:r>
    </w:p>
    <w:p w14:paraId="12298079" w14:textId="1898BD8A" w:rsidR="00A4150B" w:rsidRPr="00210A37" w:rsidRDefault="00A4150B" w:rsidP="00A4150B">
      <w:pPr>
        <w:tabs>
          <w:tab w:val="left" w:pos="7929"/>
          <w:tab w:val="right" w:pos="12960"/>
        </w:tabs>
        <w:spacing w:after="160" w:line="259" w:lineRule="auto"/>
        <w:rPr>
          <w:rFonts w:eastAsiaTheme="minorHAnsi"/>
          <w:lang w:val="en-US"/>
        </w:rPr>
      </w:pPr>
      <w:r>
        <w:rPr>
          <w:rFonts w:eastAsiaTheme="minorHAnsi"/>
          <w:lang w:val="en-US"/>
        </w:rPr>
        <w:t>1.</w:t>
      </w:r>
      <w:r w:rsidRPr="00210A37">
        <w:rPr>
          <w:rFonts w:eastAsiaTheme="minorHAnsi"/>
          <w:lang w:val="en-US"/>
        </w:rPr>
        <w:t>Emri dhe mbiemri ______________________________</w:t>
      </w:r>
      <w:r>
        <w:rPr>
          <w:rFonts w:eastAsiaTheme="minorHAnsi"/>
          <w:lang w:val="en-US"/>
        </w:rPr>
        <w:t>________</w:t>
      </w:r>
      <w:r w:rsidRPr="00210A37">
        <w:rPr>
          <w:rFonts w:eastAsiaTheme="minorHAnsi"/>
          <w:lang w:val="en-US"/>
        </w:rPr>
        <w:t>_________</w:t>
      </w:r>
    </w:p>
    <w:p w14:paraId="5D325296" w14:textId="0547CA1A" w:rsidR="00A4150B"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lastRenderedPageBreak/>
        <w:t>2.</w:t>
      </w:r>
      <w:r w:rsidRPr="00A4150B">
        <w:rPr>
          <w:rFonts w:eastAsiaTheme="minorHAnsi"/>
          <w:lang w:val="en-US"/>
        </w:rPr>
        <w:t>Numri personal:_____________________________</w:t>
      </w:r>
      <w:r>
        <w:rPr>
          <w:rFonts w:eastAsiaTheme="minorHAnsi"/>
          <w:lang w:val="en-US"/>
        </w:rPr>
        <w:t>____</w:t>
      </w:r>
      <w:r w:rsidRPr="00A4150B">
        <w:rPr>
          <w:rFonts w:eastAsiaTheme="minorHAnsi"/>
          <w:lang w:val="en-US"/>
        </w:rPr>
        <w:t>____</w:t>
      </w:r>
      <w:r>
        <w:rPr>
          <w:rFonts w:eastAsiaTheme="minorHAnsi"/>
          <w:lang w:val="en-US"/>
        </w:rPr>
        <w:t>____</w:t>
      </w:r>
      <w:r w:rsidRPr="00A4150B">
        <w:rPr>
          <w:rFonts w:eastAsiaTheme="minorHAnsi"/>
          <w:lang w:val="en-US"/>
        </w:rPr>
        <w:t>________</w:t>
      </w:r>
    </w:p>
    <w:p w14:paraId="6E9719E8" w14:textId="408D6957" w:rsidR="00A4150B"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3.</w:t>
      </w:r>
      <w:r w:rsidRPr="00A4150B">
        <w:rPr>
          <w:rFonts w:eastAsiaTheme="minorHAnsi"/>
          <w:lang w:val="en-US"/>
        </w:rPr>
        <w:t>Adresa:________________________________</w:t>
      </w:r>
      <w:r>
        <w:rPr>
          <w:rFonts w:eastAsiaTheme="minorHAnsi"/>
          <w:lang w:val="en-US"/>
        </w:rPr>
        <w:t>________</w:t>
      </w:r>
      <w:r w:rsidRPr="00A4150B">
        <w:rPr>
          <w:rFonts w:eastAsiaTheme="minorHAnsi"/>
          <w:lang w:val="en-US"/>
        </w:rPr>
        <w:t>________________</w:t>
      </w:r>
    </w:p>
    <w:p w14:paraId="35C9DC2F" w14:textId="67B08900" w:rsidR="00A4150B" w:rsidRPr="00A4150B" w:rsidRDefault="00A4150B" w:rsidP="00A4150B">
      <w:pPr>
        <w:tabs>
          <w:tab w:val="left" w:pos="7929"/>
          <w:tab w:val="right" w:pos="12960"/>
        </w:tabs>
        <w:spacing w:after="160" w:line="259" w:lineRule="auto"/>
        <w:rPr>
          <w:rFonts w:eastAsiaTheme="minorHAnsi"/>
          <w:lang w:val="en-US"/>
        </w:rPr>
      </w:pPr>
      <w:r>
        <w:rPr>
          <w:rFonts w:eastAsiaTheme="minorHAnsi"/>
          <w:lang w:val="en-US"/>
        </w:rPr>
        <w:t>4.</w:t>
      </w:r>
      <w:r w:rsidRPr="00A4150B">
        <w:rPr>
          <w:rFonts w:eastAsiaTheme="minorHAnsi"/>
          <w:lang w:val="en-US"/>
        </w:rPr>
        <w:t>Numri i telefonit</w:t>
      </w:r>
      <w:r>
        <w:rPr>
          <w:rFonts w:eastAsiaTheme="minorHAnsi"/>
          <w:lang w:val="en-US"/>
        </w:rPr>
        <w:t xml:space="preserve"> dhe emaili</w:t>
      </w:r>
      <w:r w:rsidRPr="00A4150B">
        <w:rPr>
          <w:rFonts w:eastAsiaTheme="minorHAnsi"/>
          <w:lang w:val="en-US"/>
        </w:rPr>
        <w:t>:________________________________________</w:t>
      </w:r>
    </w:p>
    <w:p w14:paraId="3BEA348C" w14:textId="1B62D8C4" w:rsidR="00A4150B" w:rsidRDefault="00A4150B" w:rsidP="00210A37">
      <w:pPr>
        <w:tabs>
          <w:tab w:val="left" w:pos="7929"/>
          <w:tab w:val="right" w:pos="12960"/>
        </w:tabs>
        <w:spacing w:after="160" w:line="259" w:lineRule="auto"/>
        <w:rPr>
          <w:rFonts w:eastAsiaTheme="minorHAnsi"/>
          <w:lang w:val="en-US"/>
        </w:rPr>
      </w:pPr>
    </w:p>
    <w:p w14:paraId="3A228D14" w14:textId="5E86DD38" w:rsidR="002D4831" w:rsidRDefault="002D4831" w:rsidP="00210A37">
      <w:pPr>
        <w:tabs>
          <w:tab w:val="left" w:pos="7929"/>
          <w:tab w:val="right" w:pos="12960"/>
        </w:tabs>
        <w:spacing w:after="160" w:line="259" w:lineRule="auto"/>
        <w:rPr>
          <w:rFonts w:eastAsiaTheme="minorHAnsi"/>
          <w:lang w:val="en-US"/>
        </w:rPr>
      </w:pPr>
    </w:p>
    <w:p w14:paraId="76E18562" w14:textId="49C5D6F2" w:rsidR="002D4831" w:rsidRDefault="002D4831" w:rsidP="00210A37">
      <w:pPr>
        <w:tabs>
          <w:tab w:val="left" w:pos="7929"/>
          <w:tab w:val="right" w:pos="12960"/>
        </w:tabs>
        <w:spacing w:after="160" w:line="259" w:lineRule="auto"/>
        <w:rPr>
          <w:rFonts w:eastAsiaTheme="minorHAnsi"/>
          <w:lang w:val="en-US"/>
        </w:rPr>
      </w:pPr>
    </w:p>
    <w:p w14:paraId="45D3F049" w14:textId="4DF81D6B" w:rsidR="002D4831" w:rsidRDefault="002D4831" w:rsidP="00210A37">
      <w:pPr>
        <w:tabs>
          <w:tab w:val="left" w:pos="7929"/>
          <w:tab w:val="right" w:pos="12960"/>
        </w:tabs>
        <w:spacing w:after="160" w:line="259" w:lineRule="auto"/>
        <w:rPr>
          <w:rFonts w:eastAsiaTheme="minorHAnsi"/>
          <w:lang w:val="en-US"/>
        </w:rPr>
      </w:pPr>
      <w:r>
        <w:rPr>
          <w:rFonts w:eastAsiaTheme="minorHAnsi"/>
          <w:lang w:val="en-US"/>
        </w:rPr>
        <w:t xml:space="preserve">Datë:___________________________________                                               </w:t>
      </w:r>
    </w:p>
    <w:p w14:paraId="44AC3F7E" w14:textId="77777777" w:rsidR="00210A37" w:rsidRPr="00210A37" w:rsidRDefault="00210A37" w:rsidP="00210A37">
      <w:pPr>
        <w:tabs>
          <w:tab w:val="left" w:pos="7929"/>
          <w:tab w:val="right" w:pos="12960"/>
        </w:tabs>
        <w:spacing w:after="160" w:line="259" w:lineRule="auto"/>
        <w:rPr>
          <w:rFonts w:eastAsiaTheme="minorHAnsi"/>
          <w:lang w:val="en-US"/>
        </w:rPr>
      </w:pPr>
    </w:p>
    <w:p w14:paraId="66455184" w14:textId="2123E9BA" w:rsidR="00210A37" w:rsidRDefault="00210A37" w:rsidP="00210A37">
      <w:pPr>
        <w:tabs>
          <w:tab w:val="left" w:pos="7929"/>
          <w:tab w:val="right" w:pos="12960"/>
        </w:tabs>
        <w:spacing w:after="160" w:line="259" w:lineRule="auto"/>
        <w:rPr>
          <w:rFonts w:eastAsiaTheme="minorHAnsi"/>
          <w:lang w:val="en-US"/>
        </w:rPr>
      </w:pPr>
    </w:p>
    <w:p w14:paraId="79CA4C46" w14:textId="77777777" w:rsidR="00210A37" w:rsidRPr="00210A37" w:rsidRDefault="00210A37" w:rsidP="00210A37">
      <w:pPr>
        <w:tabs>
          <w:tab w:val="left" w:pos="7929"/>
          <w:tab w:val="right" w:pos="12960"/>
        </w:tabs>
        <w:spacing w:after="160" w:line="259" w:lineRule="auto"/>
        <w:rPr>
          <w:rFonts w:eastAsiaTheme="minorHAnsi"/>
          <w:lang w:val="en-US"/>
        </w:rPr>
      </w:pPr>
    </w:p>
    <w:p w14:paraId="27FB02C9" w14:textId="2EA6DC02" w:rsidR="00210A37" w:rsidRDefault="00210A37" w:rsidP="00210A37">
      <w:pPr>
        <w:tabs>
          <w:tab w:val="left" w:pos="7929"/>
          <w:tab w:val="right" w:pos="12960"/>
        </w:tabs>
        <w:spacing w:after="160" w:line="259" w:lineRule="auto"/>
        <w:jc w:val="center"/>
        <w:rPr>
          <w:rFonts w:eastAsiaTheme="minorHAnsi"/>
          <w:lang w:val="en-US"/>
        </w:rPr>
      </w:pPr>
    </w:p>
    <w:p w14:paraId="52530348" w14:textId="0F8A2579" w:rsidR="00210A37" w:rsidRDefault="00210A37" w:rsidP="00210A37">
      <w:pPr>
        <w:tabs>
          <w:tab w:val="left" w:pos="7929"/>
          <w:tab w:val="right" w:pos="12960"/>
        </w:tabs>
        <w:spacing w:after="160" w:line="259" w:lineRule="auto"/>
        <w:jc w:val="center"/>
        <w:rPr>
          <w:rFonts w:eastAsiaTheme="minorHAnsi"/>
          <w:lang w:val="en-US"/>
        </w:rPr>
      </w:pPr>
    </w:p>
    <w:p w14:paraId="41CC5738" w14:textId="75A58449" w:rsidR="00210A37" w:rsidRDefault="00210A37" w:rsidP="00210A37">
      <w:pPr>
        <w:tabs>
          <w:tab w:val="left" w:pos="7929"/>
          <w:tab w:val="right" w:pos="12960"/>
        </w:tabs>
        <w:spacing w:after="160" w:line="259" w:lineRule="auto"/>
        <w:jc w:val="center"/>
        <w:rPr>
          <w:rFonts w:eastAsiaTheme="minorHAnsi"/>
          <w:lang w:val="en-US"/>
        </w:rPr>
      </w:pPr>
    </w:p>
    <w:p w14:paraId="69D0CAF2" w14:textId="1A2F4A10" w:rsidR="00210A37" w:rsidRDefault="00210A37" w:rsidP="00210A37">
      <w:pPr>
        <w:tabs>
          <w:tab w:val="left" w:pos="7929"/>
          <w:tab w:val="right" w:pos="12960"/>
        </w:tabs>
        <w:spacing w:after="160" w:line="259" w:lineRule="auto"/>
        <w:jc w:val="center"/>
        <w:rPr>
          <w:rFonts w:eastAsiaTheme="minorHAnsi"/>
          <w:lang w:val="en-US"/>
        </w:rPr>
      </w:pPr>
    </w:p>
    <w:p w14:paraId="23390122" w14:textId="52D8F56B" w:rsidR="00210A37" w:rsidRDefault="00210A37" w:rsidP="00210A37">
      <w:pPr>
        <w:tabs>
          <w:tab w:val="left" w:pos="7929"/>
          <w:tab w:val="right" w:pos="12960"/>
        </w:tabs>
        <w:spacing w:after="160" w:line="259" w:lineRule="auto"/>
        <w:jc w:val="center"/>
        <w:rPr>
          <w:rFonts w:eastAsiaTheme="minorHAnsi"/>
          <w:lang w:val="en-US"/>
        </w:rPr>
      </w:pPr>
    </w:p>
    <w:p w14:paraId="684BF10C" w14:textId="055541BA" w:rsidR="006147B8" w:rsidRDefault="006147B8" w:rsidP="00210A37">
      <w:pPr>
        <w:tabs>
          <w:tab w:val="left" w:pos="7929"/>
          <w:tab w:val="right" w:pos="12960"/>
        </w:tabs>
        <w:spacing w:after="160" w:line="259" w:lineRule="auto"/>
        <w:jc w:val="center"/>
        <w:rPr>
          <w:rFonts w:eastAsiaTheme="minorHAnsi"/>
          <w:lang w:val="en-US"/>
        </w:rPr>
      </w:pPr>
    </w:p>
    <w:p w14:paraId="32C731D8" w14:textId="7798C848" w:rsidR="006147B8" w:rsidRDefault="006147B8" w:rsidP="00210A37">
      <w:pPr>
        <w:tabs>
          <w:tab w:val="left" w:pos="7929"/>
          <w:tab w:val="right" w:pos="12960"/>
        </w:tabs>
        <w:spacing w:after="160" w:line="259" w:lineRule="auto"/>
        <w:jc w:val="center"/>
        <w:rPr>
          <w:rFonts w:eastAsiaTheme="minorHAnsi"/>
          <w:lang w:val="en-US"/>
        </w:rPr>
      </w:pPr>
    </w:p>
    <w:p w14:paraId="3B487AE7" w14:textId="643BB457" w:rsidR="006147B8" w:rsidRDefault="006147B8" w:rsidP="00210A37">
      <w:pPr>
        <w:tabs>
          <w:tab w:val="left" w:pos="7929"/>
          <w:tab w:val="right" w:pos="12960"/>
        </w:tabs>
        <w:spacing w:after="160" w:line="259" w:lineRule="auto"/>
        <w:jc w:val="center"/>
        <w:rPr>
          <w:rFonts w:eastAsiaTheme="minorHAnsi"/>
          <w:lang w:val="en-US"/>
        </w:rPr>
      </w:pPr>
    </w:p>
    <w:p w14:paraId="61825228" w14:textId="766DCFC2" w:rsidR="006147B8" w:rsidRDefault="006147B8" w:rsidP="00210A37">
      <w:pPr>
        <w:tabs>
          <w:tab w:val="left" w:pos="7929"/>
          <w:tab w:val="right" w:pos="12960"/>
        </w:tabs>
        <w:spacing w:after="160" w:line="259" w:lineRule="auto"/>
        <w:jc w:val="center"/>
        <w:rPr>
          <w:rFonts w:eastAsiaTheme="minorHAnsi"/>
          <w:lang w:val="en-US"/>
        </w:rPr>
      </w:pPr>
    </w:p>
    <w:p w14:paraId="6DC84035" w14:textId="489CE4EE" w:rsidR="006147B8" w:rsidRDefault="006147B8" w:rsidP="00210A37">
      <w:pPr>
        <w:tabs>
          <w:tab w:val="left" w:pos="7929"/>
          <w:tab w:val="right" w:pos="12960"/>
        </w:tabs>
        <w:spacing w:after="160" w:line="259" w:lineRule="auto"/>
        <w:jc w:val="center"/>
        <w:rPr>
          <w:rFonts w:eastAsiaTheme="minorHAnsi"/>
          <w:lang w:val="en-US"/>
        </w:rPr>
      </w:pPr>
    </w:p>
    <w:p w14:paraId="115C8FE4" w14:textId="77777777" w:rsidR="006147B8" w:rsidRDefault="006147B8" w:rsidP="006147B8">
      <w:pPr>
        <w:jc w:val="center"/>
      </w:pPr>
      <w:r>
        <w:lastRenderedPageBreak/>
        <w:t>Prilog 1</w:t>
      </w:r>
    </w:p>
    <w:p w14:paraId="2708EA55" w14:textId="77777777" w:rsidR="006147B8" w:rsidRDefault="006147B8" w:rsidP="006147B8">
      <w:r>
        <w:rPr>
          <w:noProof/>
          <w:lang w:eastAsia="sq-AL"/>
        </w:rPr>
        <w:drawing>
          <wp:inline distT="0" distB="0" distL="0" distR="0" wp14:anchorId="3A7B2660" wp14:editId="217C01A6">
            <wp:extent cx="841375" cy="932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1C1283D1" w14:textId="77777777" w:rsidR="006147B8" w:rsidRPr="00994982" w:rsidRDefault="006147B8" w:rsidP="006147B8">
      <w:pPr>
        <w:ind w:right="720"/>
        <w:rPr>
          <w:rFonts w:eastAsia="Batang"/>
          <w:b/>
          <w:sz w:val="32"/>
          <w:szCs w:val="32"/>
        </w:rPr>
      </w:pPr>
      <w:r w:rsidRPr="00994982">
        <w:rPr>
          <w:b/>
          <w:sz w:val="32"/>
          <w:szCs w:val="32"/>
        </w:rPr>
        <w:t>Republika e Kosovës</w:t>
      </w:r>
      <w:r>
        <w:rPr>
          <w:b/>
          <w:sz w:val="32"/>
          <w:szCs w:val="32"/>
        </w:rPr>
        <w:t xml:space="preserve">                                                                                 LOGO OPŠTINE</w:t>
      </w:r>
    </w:p>
    <w:p w14:paraId="0D57A09A" w14:textId="77777777" w:rsidR="006147B8" w:rsidRPr="00F565D3" w:rsidRDefault="006147B8" w:rsidP="006147B8">
      <w:pPr>
        <w:ind w:right="720"/>
        <w:rPr>
          <w:rFonts w:asciiTheme="minorHAnsi" w:eastAsiaTheme="minorHAnsi" w:hAnsiTheme="minorHAnsi" w:cstheme="minorBidi"/>
          <w:b/>
          <w:sz w:val="26"/>
          <w:szCs w:val="26"/>
          <w:lang w:val="en-US"/>
        </w:rPr>
      </w:pPr>
      <w:r w:rsidRPr="00994982">
        <w:rPr>
          <w:rFonts w:eastAsia="Batang"/>
          <w:b/>
          <w:sz w:val="26"/>
          <w:szCs w:val="26"/>
        </w:rPr>
        <w:t xml:space="preserve">Republika Kosova - </w:t>
      </w:r>
      <w:r>
        <w:rPr>
          <w:b/>
          <w:sz w:val="26"/>
          <w:szCs w:val="26"/>
        </w:rPr>
        <w:t>Republic of Kosovo</w:t>
      </w:r>
    </w:p>
    <w:p w14:paraId="75B8E5D8" w14:textId="77777777" w:rsidR="006147B8" w:rsidRPr="003A2AA4" w:rsidRDefault="006147B8" w:rsidP="006147B8">
      <w:pPr>
        <w:spacing w:before="100" w:beforeAutospacing="1" w:after="100" w:afterAutospacing="1"/>
        <w:contextualSpacing/>
        <w:jc w:val="center"/>
        <w:rPr>
          <w:b/>
          <w:bCs/>
          <w:color w:val="000000" w:themeColor="text1"/>
          <w:sz w:val="20"/>
          <w:szCs w:val="20"/>
          <w:lang w:val="it-IT"/>
        </w:rPr>
      </w:pPr>
      <w:r>
        <w:rPr>
          <w:b/>
          <w:bCs/>
          <w:color w:val="000000" w:themeColor="text1"/>
          <w:sz w:val="20"/>
          <w:szCs w:val="20"/>
          <w:lang w:val="it-IT"/>
        </w:rPr>
        <w:t>Inicijativa o opozivu gradonačelnika opštine sa funksije</w:t>
      </w:r>
    </w:p>
    <w:p w14:paraId="51568E9F" w14:textId="77777777" w:rsidR="006147B8" w:rsidRPr="003A2AA4" w:rsidRDefault="006147B8" w:rsidP="00614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b/>
          <w:color w:val="000000" w:themeColor="text1"/>
          <w:sz w:val="20"/>
          <w:szCs w:val="20"/>
          <w:lang w:val="it-IT"/>
        </w:rPr>
      </w:pPr>
      <w:r>
        <w:rPr>
          <w:b/>
          <w:color w:val="000000" w:themeColor="text1"/>
          <w:sz w:val="20"/>
          <w:szCs w:val="20"/>
          <w:lang w:val="it-IT"/>
        </w:rPr>
        <w:t xml:space="preserve">                                                                                        Datum:______________________________</w:t>
      </w:r>
    </w:p>
    <w:p w14:paraId="00AA4D0C" w14:textId="77777777" w:rsidR="006147B8" w:rsidRPr="003A2AA4" w:rsidRDefault="006147B8" w:rsidP="006147B8">
      <w:pPr>
        <w:pStyle w:val="NormalWeb"/>
        <w:jc w:val="both"/>
        <w:rPr>
          <w:bCs/>
          <w:color w:val="000000" w:themeColor="text1"/>
          <w:sz w:val="20"/>
          <w:szCs w:val="20"/>
          <w:lang w:val="it-IT"/>
        </w:rPr>
      </w:pPr>
    </w:p>
    <w:p w14:paraId="205A6C53" w14:textId="77777777" w:rsidR="006147B8" w:rsidRDefault="006147B8" w:rsidP="006147B8">
      <w:pPr>
        <w:pStyle w:val="NormalWeb"/>
        <w:ind w:left="-1170" w:right="-1160"/>
        <w:jc w:val="both"/>
        <w:rPr>
          <w:bCs/>
          <w:color w:val="000000" w:themeColor="text1"/>
          <w:sz w:val="20"/>
          <w:szCs w:val="20"/>
          <w:lang w:val="it-IT"/>
        </w:rPr>
      </w:pPr>
      <w:r>
        <w:rPr>
          <w:bCs/>
          <w:color w:val="000000" w:themeColor="text1"/>
          <w:sz w:val="20"/>
          <w:szCs w:val="20"/>
          <w:lang w:val="it-IT"/>
        </w:rPr>
        <w:t xml:space="preserve">   </w:t>
      </w:r>
      <w:r w:rsidRPr="00D36B2E">
        <w:rPr>
          <w:bCs/>
          <w:color w:val="000000" w:themeColor="text1"/>
          <w:sz w:val="20"/>
          <w:szCs w:val="20"/>
          <w:lang w:val="it-IT"/>
        </w:rPr>
        <w:t>Pravo potpisa imaju svi birač</w:t>
      </w:r>
      <w:r>
        <w:rPr>
          <w:bCs/>
          <w:color w:val="000000" w:themeColor="text1"/>
          <w:sz w:val="20"/>
          <w:szCs w:val="20"/>
          <w:lang w:val="it-IT"/>
        </w:rPr>
        <w:t>i upisani u biračke spiskove u o</w:t>
      </w:r>
      <w:r w:rsidRPr="00D36B2E">
        <w:rPr>
          <w:bCs/>
          <w:color w:val="000000" w:themeColor="text1"/>
          <w:sz w:val="20"/>
          <w:szCs w:val="20"/>
          <w:lang w:val="it-IT"/>
        </w:rPr>
        <w:t>pštini</w:t>
      </w:r>
      <w:r>
        <w:rPr>
          <w:bCs/>
          <w:color w:val="000000" w:themeColor="text1"/>
          <w:sz w:val="20"/>
          <w:szCs w:val="20"/>
          <w:lang w:val="it-IT"/>
        </w:rPr>
        <w:t xml:space="preserve"> ////////////</w:t>
      </w:r>
      <w:r w:rsidRPr="003A2AA4">
        <w:rPr>
          <w:bCs/>
          <w:color w:val="000000" w:themeColor="text1"/>
          <w:sz w:val="20"/>
          <w:szCs w:val="20"/>
          <w:lang w:val="it-IT"/>
        </w:rPr>
        <w:t>.</w:t>
      </w:r>
    </w:p>
    <w:p w14:paraId="47FA7103" w14:textId="77777777" w:rsidR="006147B8" w:rsidRPr="003A2AA4" w:rsidRDefault="006147B8" w:rsidP="006147B8">
      <w:pPr>
        <w:pStyle w:val="HTMLPreformatted"/>
        <w:jc w:val="both"/>
        <w:rPr>
          <w:rFonts w:ascii="Times New Roman" w:hAnsi="Times New Roman" w:cs="Times New Roman"/>
          <w:color w:val="000000" w:themeColor="text1"/>
          <w:lang w:val="it-IT"/>
        </w:rPr>
      </w:pPr>
    </w:p>
    <w:p w14:paraId="6DCE62A8" w14:textId="77777777" w:rsidR="006147B8" w:rsidRDefault="006147B8" w:rsidP="006147B8">
      <w:pPr>
        <w:pStyle w:val="NormalWeb"/>
        <w:ind w:hanging="1170"/>
        <w:jc w:val="both"/>
        <w:rPr>
          <w:bCs/>
          <w:color w:val="000000" w:themeColor="text1"/>
          <w:sz w:val="20"/>
          <w:szCs w:val="20"/>
          <w:lang w:val="it-IT"/>
        </w:rPr>
      </w:pPr>
      <w:r w:rsidRPr="00D36B2E">
        <w:rPr>
          <w:bCs/>
          <w:color w:val="000000" w:themeColor="text1"/>
          <w:sz w:val="20"/>
          <w:szCs w:val="20"/>
          <w:lang w:val="it-IT"/>
        </w:rPr>
        <w:t>Svojim potpisom</w:t>
      </w:r>
      <w:r>
        <w:rPr>
          <w:bCs/>
          <w:color w:val="000000" w:themeColor="text1"/>
          <w:sz w:val="20"/>
          <w:szCs w:val="20"/>
          <w:lang w:val="it-IT"/>
        </w:rPr>
        <w:t xml:space="preserve"> podržavam inicijativu za opoziv gradonačelnika</w:t>
      </w:r>
      <w:r w:rsidRPr="00D36B2E">
        <w:rPr>
          <w:bCs/>
          <w:color w:val="000000" w:themeColor="text1"/>
          <w:sz w:val="20"/>
          <w:szCs w:val="20"/>
          <w:lang w:val="it-IT"/>
        </w:rPr>
        <w:t xml:space="preserve"> opštine</w:t>
      </w:r>
      <w:r>
        <w:rPr>
          <w:bCs/>
          <w:color w:val="000000" w:themeColor="text1"/>
          <w:sz w:val="20"/>
          <w:szCs w:val="20"/>
          <w:lang w:val="it-IT"/>
        </w:rPr>
        <w:t xml:space="preserve">  (g. Ime i Prezime )////////////////////////////////////////////////////////sa funksije</w:t>
      </w:r>
      <w:r w:rsidRPr="003A2AA4">
        <w:rPr>
          <w:bCs/>
          <w:color w:val="000000" w:themeColor="text1"/>
          <w:sz w:val="20"/>
          <w:szCs w:val="20"/>
          <w:lang w:val="it-IT"/>
        </w:rPr>
        <w:t>.</w:t>
      </w:r>
    </w:p>
    <w:p w14:paraId="21ABB208" w14:textId="77777777" w:rsidR="006147B8" w:rsidRPr="003A2AA4" w:rsidRDefault="006147B8" w:rsidP="006147B8">
      <w:pPr>
        <w:pStyle w:val="HTMLPreformatted"/>
        <w:jc w:val="both"/>
        <w:rPr>
          <w:rFonts w:ascii="Times New Roman" w:hAnsi="Times New Roman" w:cs="Times New Roman"/>
          <w:color w:val="000000" w:themeColor="text1"/>
          <w:lang w:val="it-IT"/>
        </w:rPr>
      </w:pPr>
    </w:p>
    <w:tbl>
      <w:tblPr>
        <w:tblW w:w="15390" w:type="dxa"/>
        <w:tblInd w:w="-1185" w:type="dxa"/>
        <w:tblLook w:val="04A0" w:firstRow="1" w:lastRow="0" w:firstColumn="1" w:lastColumn="0" w:noHBand="0" w:noVBand="1"/>
      </w:tblPr>
      <w:tblGrid>
        <w:gridCol w:w="944"/>
        <w:gridCol w:w="981"/>
        <w:gridCol w:w="1110"/>
        <w:gridCol w:w="353"/>
        <w:gridCol w:w="353"/>
        <w:gridCol w:w="353"/>
        <w:gridCol w:w="353"/>
        <w:gridCol w:w="353"/>
        <w:gridCol w:w="353"/>
        <w:gridCol w:w="353"/>
        <w:gridCol w:w="353"/>
        <w:gridCol w:w="353"/>
        <w:gridCol w:w="358"/>
        <w:gridCol w:w="1445"/>
        <w:gridCol w:w="3955"/>
        <w:gridCol w:w="3420"/>
      </w:tblGrid>
      <w:tr w:rsidR="006147B8" w:rsidRPr="009D04F0" w14:paraId="3DB96734" w14:textId="77777777" w:rsidTr="00CC5588">
        <w:trPr>
          <w:trHeight w:val="315"/>
        </w:trPr>
        <w:tc>
          <w:tcPr>
            <w:tcW w:w="94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2D99F11" w14:textId="77777777" w:rsidR="006147B8" w:rsidRPr="009D04F0" w:rsidRDefault="006147B8" w:rsidP="00CC5588">
            <w:pPr>
              <w:jc w:val="center"/>
              <w:rPr>
                <w:color w:val="000000"/>
                <w:sz w:val="20"/>
                <w:szCs w:val="20"/>
              </w:rPr>
            </w:pPr>
            <w:r>
              <w:rPr>
                <w:color w:val="000000"/>
                <w:sz w:val="20"/>
                <w:szCs w:val="20"/>
              </w:rPr>
              <w:t>Redni br.</w:t>
            </w:r>
          </w:p>
        </w:tc>
        <w:tc>
          <w:tcPr>
            <w:tcW w:w="98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B837EE" w14:textId="77777777" w:rsidR="006147B8" w:rsidRPr="009D04F0" w:rsidRDefault="006147B8" w:rsidP="00CC5588">
            <w:pPr>
              <w:jc w:val="center"/>
              <w:rPr>
                <w:color w:val="000000"/>
                <w:sz w:val="20"/>
                <w:szCs w:val="20"/>
              </w:rPr>
            </w:pPr>
            <w:r w:rsidRPr="009D04F0">
              <w:rPr>
                <w:color w:val="000000"/>
                <w:sz w:val="20"/>
                <w:szCs w:val="20"/>
              </w:rPr>
              <w:t>Mbiemri</w:t>
            </w:r>
          </w:p>
          <w:p w14:paraId="13465664" w14:textId="77777777" w:rsidR="006147B8" w:rsidRPr="009D04F0" w:rsidRDefault="006147B8" w:rsidP="00CC5588">
            <w:pPr>
              <w:jc w:val="center"/>
              <w:rPr>
                <w:color w:val="000000"/>
                <w:sz w:val="20"/>
                <w:szCs w:val="20"/>
              </w:rPr>
            </w:pPr>
            <w:r w:rsidRPr="009D04F0">
              <w:rPr>
                <w:bCs/>
                <w:color w:val="000000" w:themeColor="text1"/>
                <w:sz w:val="20"/>
                <w:szCs w:val="20"/>
                <w:lang w:val="de-DE"/>
              </w:rPr>
              <w:t>Prezime</w:t>
            </w:r>
          </w:p>
        </w:tc>
        <w:tc>
          <w:tcPr>
            <w:tcW w:w="111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C6D0543" w14:textId="77777777" w:rsidR="006147B8" w:rsidRPr="009D04F0" w:rsidRDefault="006147B8" w:rsidP="00CC5588">
            <w:pPr>
              <w:jc w:val="center"/>
              <w:rPr>
                <w:color w:val="000000"/>
                <w:sz w:val="20"/>
                <w:szCs w:val="20"/>
              </w:rPr>
            </w:pPr>
            <w:r w:rsidRPr="009D04F0">
              <w:rPr>
                <w:color w:val="000000"/>
                <w:sz w:val="20"/>
                <w:szCs w:val="20"/>
              </w:rPr>
              <w:t>Emri</w:t>
            </w:r>
          </w:p>
          <w:p w14:paraId="4D6F9808" w14:textId="77777777" w:rsidR="006147B8" w:rsidRPr="009D04F0" w:rsidRDefault="006147B8" w:rsidP="00CC5588">
            <w:pPr>
              <w:jc w:val="center"/>
              <w:rPr>
                <w:color w:val="000000"/>
                <w:sz w:val="20"/>
                <w:szCs w:val="20"/>
              </w:rPr>
            </w:pPr>
            <w:r w:rsidRPr="009D04F0">
              <w:rPr>
                <w:bCs/>
                <w:color w:val="000000" w:themeColor="text1"/>
                <w:sz w:val="20"/>
                <w:szCs w:val="20"/>
                <w:lang w:val="de-DE"/>
              </w:rPr>
              <w:t>Ime</w:t>
            </w:r>
          </w:p>
        </w:tc>
        <w:tc>
          <w:tcPr>
            <w:tcW w:w="3535" w:type="dxa"/>
            <w:gridSpan w:val="10"/>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2849B1" w14:textId="77777777" w:rsidR="006147B8" w:rsidRPr="009D04F0" w:rsidRDefault="006147B8" w:rsidP="00CC5588">
            <w:pPr>
              <w:jc w:val="center"/>
              <w:rPr>
                <w:color w:val="000000"/>
                <w:sz w:val="20"/>
                <w:szCs w:val="20"/>
              </w:rPr>
            </w:pPr>
            <w:r w:rsidRPr="009D04F0">
              <w:rPr>
                <w:color w:val="000000"/>
                <w:sz w:val="20"/>
                <w:szCs w:val="20"/>
              </w:rPr>
              <w:t>Numri personal</w:t>
            </w:r>
          </w:p>
          <w:p w14:paraId="1D9FDC87" w14:textId="77777777" w:rsidR="006147B8" w:rsidRPr="009D04F0" w:rsidRDefault="006147B8" w:rsidP="00CC5588">
            <w:pPr>
              <w:jc w:val="center"/>
              <w:rPr>
                <w:color w:val="000000"/>
                <w:sz w:val="20"/>
                <w:szCs w:val="20"/>
              </w:rPr>
            </w:pPr>
            <w:r w:rsidRPr="009D04F0">
              <w:rPr>
                <w:bCs/>
                <w:color w:val="000000" w:themeColor="text1"/>
                <w:sz w:val="20"/>
                <w:szCs w:val="20"/>
                <w:lang w:val="de-DE"/>
              </w:rPr>
              <w:t>Li</w:t>
            </w:r>
            <w:r w:rsidRPr="009D04F0">
              <w:rPr>
                <w:rStyle w:val="y2iqfc"/>
                <w:color w:val="000000" w:themeColor="text1"/>
                <w:lang w:val="it-IT"/>
              </w:rPr>
              <w:t>čni broj</w:t>
            </w:r>
          </w:p>
        </w:tc>
        <w:tc>
          <w:tcPr>
            <w:tcW w:w="144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8DBD6A0" w14:textId="77777777" w:rsidR="006147B8" w:rsidRPr="009D04F0" w:rsidRDefault="006147B8" w:rsidP="00CC5588">
            <w:pPr>
              <w:jc w:val="center"/>
              <w:rPr>
                <w:color w:val="000000"/>
                <w:sz w:val="20"/>
                <w:szCs w:val="20"/>
              </w:rPr>
            </w:pPr>
            <w:r w:rsidRPr="009D04F0">
              <w:rPr>
                <w:color w:val="000000"/>
                <w:sz w:val="20"/>
                <w:szCs w:val="20"/>
              </w:rPr>
              <w:t>Telefoni</w:t>
            </w:r>
          </w:p>
          <w:p w14:paraId="44C578B7" w14:textId="77777777" w:rsidR="006147B8" w:rsidRPr="009D04F0" w:rsidRDefault="006147B8" w:rsidP="00CC5588">
            <w:pPr>
              <w:jc w:val="center"/>
              <w:rPr>
                <w:color w:val="000000"/>
                <w:sz w:val="20"/>
                <w:szCs w:val="20"/>
              </w:rPr>
            </w:pPr>
            <w:r w:rsidRPr="009D04F0">
              <w:rPr>
                <w:color w:val="000000"/>
                <w:sz w:val="20"/>
                <w:szCs w:val="20"/>
              </w:rPr>
              <w:t>Telefon</w:t>
            </w:r>
          </w:p>
        </w:tc>
        <w:tc>
          <w:tcPr>
            <w:tcW w:w="395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6B4CDFC" w14:textId="77777777" w:rsidR="006147B8" w:rsidRPr="009D04F0" w:rsidRDefault="006147B8" w:rsidP="00CC5588">
            <w:pPr>
              <w:jc w:val="center"/>
              <w:rPr>
                <w:color w:val="000000"/>
                <w:sz w:val="20"/>
                <w:szCs w:val="20"/>
              </w:rPr>
            </w:pPr>
            <w:r w:rsidRPr="009D04F0">
              <w:rPr>
                <w:color w:val="000000"/>
                <w:sz w:val="20"/>
                <w:szCs w:val="20"/>
              </w:rPr>
              <w:t>Vendbanimi</w:t>
            </w:r>
          </w:p>
          <w:p w14:paraId="414F1DA7" w14:textId="77777777" w:rsidR="006147B8" w:rsidRPr="009D04F0" w:rsidRDefault="006147B8" w:rsidP="00CC5588">
            <w:pPr>
              <w:jc w:val="center"/>
              <w:rPr>
                <w:color w:val="000000"/>
                <w:sz w:val="20"/>
                <w:szCs w:val="20"/>
              </w:rPr>
            </w:pPr>
            <w:r w:rsidRPr="009D04F0">
              <w:rPr>
                <w:bCs/>
                <w:color w:val="000000" w:themeColor="text1"/>
                <w:sz w:val="20"/>
                <w:szCs w:val="20"/>
                <w:lang w:val="de-DE"/>
              </w:rPr>
              <w:t>Prebivali</w:t>
            </w:r>
            <w:r w:rsidRPr="009D04F0">
              <w:rPr>
                <w:rStyle w:val="y2iqfc"/>
                <w:color w:val="000000" w:themeColor="text1"/>
                <w:lang w:val="it-IT"/>
              </w:rPr>
              <w:t>šte</w:t>
            </w:r>
          </w:p>
        </w:tc>
        <w:tc>
          <w:tcPr>
            <w:tcW w:w="34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317918" w14:textId="77777777" w:rsidR="006147B8" w:rsidRPr="009D04F0" w:rsidRDefault="006147B8" w:rsidP="00CC5588">
            <w:pPr>
              <w:jc w:val="center"/>
              <w:rPr>
                <w:color w:val="000000"/>
                <w:sz w:val="20"/>
                <w:szCs w:val="20"/>
              </w:rPr>
            </w:pPr>
            <w:r w:rsidRPr="009D04F0">
              <w:rPr>
                <w:color w:val="000000"/>
                <w:sz w:val="20"/>
                <w:szCs w:val="20"/>
              </w:rPr>
              <w:t>Nënshkrimi</w:t>
            </w:r>
          </w:p>
          <w:p w14:paraId="6BFF56FF" w14:textId="77777777" w:rsidR="006147B8" w:rsidRPr="009D04F0" w:rsidRDefault="006147B8" w:rsidP="00CC5588">
            <w:pPr>
              <w:jc w:val="center"/>
              <w:rPr>
                <w:color w:val="000000"/>
                <w:sz w:val="20"/>
                <w:szCs w:val="20"/>
              </w:rPr>
            </w:pPr>
            <w:r w:rsidRPr="009D04F0">
              <w:rPr>
                <w:bCs/>
                <w:sz w:val="20"/>
                <w:szCs w:val="20"/>
                <w:lang w:val="de-DE"/>
              </w:rPr>
              <w:t>Potpis</w:t>
            </w:r>
          </w:p>
        </w:tc>
      </w:tr>
      <w:tr w:rsidR="006147B8" w:rsidRPr="009D04F0" w14:paraId="5B05F55B" w14:textId="77777777" w:rsidTr="00CC5588">
        <w:trPr>
          <w:trHeight w:val="315"/>
        </w:trPr>
        <w:tc>
          <w:tcPr>
            <w:tcW w:w="944" w:type="dxa"/>
            <w:vMerge/>
            <w:tcBorders>
              <w:top w:val="single" w:sz="12" w:space="0" w:color="auto"/>
              <w:left w:val="single" w:sz="12" w:space="0" w:color="auto"/>
              <w:bottom w:val="single" w:sz="12" w:space="0" w:color="auto"/>
              <w:right w:val="single" w:sz="12" w:space="0" w:color="auto"/>
            </w:tcBorders>
            <w:vAlign w:val="center"/>
            <w:hideMark/>
          </w:tcPr>
          <w:p w14:paraId="0CB90565" w14:textId="77777777" w:rsidR="006147B8" w:rsidRPr="009D04F0" w:rsidRDefault="006147B8" w:rsidP="00CC5588">
            <w:pPr>
              <w:rPr>
                <w:color w:val="000000"/>
                <w:sz w:val="20"/>
                <w:szCs w:val="20"/>
              </w:rPr>
            </w:pPr>
          </w:p>
        </w:tc>
        <w:tc>
          <w:tcPr>
            <w:tcW w:w="981" w:type="dxa"/>
            <w:vMerge/>
            <w:tcBorders>
              <w:top w:val="single" w:sz="12" w:space="0" w:color="auto"/>
              <w:left w:val="single" w:sz="12" w:space="0" w:color="auto"/>
              <w:bottom w:val="single" w:sz="12" w:space="0" w:color="auto"/>
              <w:right w:val="single" w:sz="12" w:space="0" w:color="auto"/>
            </w:tcBorders>
            <w:vAlign w:val="center"/>
            <w:hideMark/>
          </w:tcPr>
          <w:p w14:paraId="31109C74" w14:textId="77777777" w:rsidR="006147B8" w:rsidRPr="009D04F0" w:rsidRDefault="006147B8" w:rsidP="00CC5588">
            <w:pPr>
              <w:rPr>
                <w:color w:val="000000"/>
                <w:sz w:val="20"/>
                <w:szCs w:val="20"/>
              </w:rPr>
            </w:pP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654EE0C9" w14:textId="77777777" w:rsidR="006147B8" w:rsidRPr="009D04F0" w:rsidRDefault="006147B8" w:rsidP="00CC5588">
            <w:pPr>
              <w:rPr>
                <w:color w:val="000000"/>
                <w:sz w:val="20"/>
                <w:szCs w:val="20"/>
              </w:rPr>
            </w:pPr>
          </w:p>
        </w:tc>
        <w:tc>
          <w:tcPr>
            <w:tcW w:w="3535" w:type="dxa"/>
            <w:gridSpan w:val="10"/>
            <w:vMerge/>
            <w:tcBorders>
              <w:top w:val="single" w:sz="12" w:space="0" w:color="auto"/>
              <w:left w:val="single" w:sz="12" w:space="0" w:color="auto"/>
              <w:bottom w:val="single" w:sz="12" w:space="0" w:color="auto"/>
              <w:right w:val="single" w:sz="12" w:space="0" w:color="auto"/>
            </w:tcBorders>
            <w:vAlign w:val="center"/>
            <w:hideMark/>
          </w:tcPr>
          <w:p w14:paraId="1E126646" w14:textId="77777777" w:rsidR="006147B8" w:rsidRPr="009D04F0" w:rsidRDefault="006147B8" w:rsidP="00CC5588">
            <w:pPr>
              <w:rPr>
                <w:color w:val="000000"/>
                <w:sz w:val="20"/>
                <w:szCs w:val="20"/>
              </w:rPr>
            </w:pPr>
          </w:p>
        </w:tc>
        <w:tc>
          <w:tcPr>
            <w:tcW w:w="1445" w:type="dxa"/>
            <w:vMerge/>
            <w:tcBorders>
              <w:top w:val="single" w:sz="12" w:space="0" w:color="auto"/>
              <w:left w:val="single" w:sz="12" w:space="0" w:color="auto"/>
              <w:bottom w:val="single" w:sz="12" w:space="0" w:color="auto"/>
              <w:right w:val="single" w:sz="12" w:space="0" w:color="auto"/>
            </w:tcBorders>
            <w:vAlign w:val="center"/>
            <w:hideMark/>
          </w:tcPr>
          <w:p w14:paraId="42EA4A72" w14:textId="77777777" w:rsidR="006147B8" w:rsidRPr="009D04F0" w:rsidRDefault="006147B8" w:rsidP="00CC5588">
            <w:pPr>
              <w:rPr>
                <w:color w:val="000000"/>
                <w:sz w:val="20"/>
                <w:szCs w:val="20"/>
              </w:rPr>
            </w:pPr>
          </w:p>
        </w:tc>
        <w:tc>
          <w:tcPr>
            <w:tcW w:w="3955" w:type="dxa"/>
            <w:vMerge/>
            <w:tcBorders>
              <w:top w:val="single" w:sz="12" w:space="0" w:color="auto"/>
              <w:left w:val="single" w:sz="12" w:space="0" w:color="auto"/>
              <w:bottom w:val="single" w:sz="12" w:space="0" w:color="auto"/>
              <w:right w:val="single" w:sz="12" w:space="0" w:color="auto"/>
            </w:tcBorders>
            <w:vAlign w:val="center"/>
            <w:hideMark/>
          </w:tcPr>
          <w:p w14:paraId="3136C80A" w14:textId="77777777" w:rsidR="006147B8" w:rsidRPr="009D04F0" w:rsidRDefault="006147B8" w:rsidP="00CC5588">
            <w:pPr>
              <w:rPr>
                <w:color w:val="000000"/>
                <w:sz w:val="20"/>
                <w:szCs w:val="20"/>
              </w:rPr>
            </w:pPr>
          </w:p>
        </w:tc>
        <w:tc>
          <w:tcPr>
            <w:tcW w:w="3420" w:type="dxa"/>
            <w:vMerge/>
            <w:tcBorders>
              <w:top w:val="single" w:sz="12" w:space="0" w:color="auto"/>
              <w:left w:val="single" w:sz="12" w:space="0" w:color="auto"/>
              <w:bottom w:val="single" w:sz="12" w:space="0" w:color="auto"/>
              <w:right w:val="single" w:sz="12" w:space="0" w:color="auto"/>
            </w:tcBorders>
            <w:vAlign w:val="center"/>
            <w:hideMark/>
          </w:tcPr>
          <w:p w14:paraId="1DA4EC32" w14:textId="77777777" w:rsidR="006147B8" w:rsidRPr="009D04F0" w:rsidRDefault="006147B8" w:rsidP="00CC5588">
            <w:pPr>
              <w:rPr>
                <w:color w:val="000000"/>
                <w:sz w:val="20"/>
                <w:szCs w:val="20"/>
              </w:rPr>
            </w:pPr>
          </w:p>
        </w:tc>
      </w:tr>
      <w:tr w:rsidR="006147B8" w:rsidRPr="009D04F0" w14:paraId="51D22D69" w14:textId="77777777" w:rsidTr="00CC5588">
        <w:trPr>
          <w:trHeight w:val="303"/>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EA290EF" w14:textId="77777777" w:rsidR="006147B8" w:rsidRPr="009D04F0" w:rsidRDefault="006147B8" w:rsidP="00CC5588">
            <w:pPr>
              <w:jc w:val="center"/>
              <w:rPr>
                <w:color w:val="000000"/>
                <w:sz w:val="20"/>
                <w:szCs w:val="20"/>
              </w:rPr>
            </w:pPr>
            <w:r w:rsidRPr="009D04F0">
              <w:rPr>
                <w:color w:val="000000"/>
                <w:sz w:val="20"/>
                <w:szCs w:val="20"/>
              </w:rPr>
              <w:t>1</w:t>
            </w:r>
          </w:p>
        </w:tc>
        <w:tc>
          <w:tcPr>
            <w:tcW w:w="981" w:type="dxa"/>
            <w:tcBorders>
              <w:top w:val="nil"/>
              <w:left w:val="nil"/>
              <w:bottom w:val="single" w:sz="4" w:space="0" w:color="auto"/>
              <w:right w:val="single" w:sz="12" w:space="0" w:color="auto"/>
            </w:tcBorders>
            <w:shd w:val="clear" w:color="auto" w:fill="auto"/>
            <w:noWrap/>
            <w:vAlign w:val="bottom"/>
            <w:hideMark/>
          </w:tcPr>
          <w:p w14:paraId="0D9ED162" w14:textId="77777777" w:rsidR="006147B8" w:rsidRPr="009D04F0" w:rsidRDefault="006147B8" w:rsidP="00CC5588">
            <w:pPr>
              <w:rPr>
                <w:color w:val="000000"/>
                <w:sz w:val="20"/>
                <w:szCs w:val="20"/>
              </w:rPr>
            </w:pPr>
            <w:r w:rsidRPr="009D04F0">
              <w:rPr>
                <w:color w:val="000000"/>
                <w:sz w:val="20"/>
                <w:szCs w:val="20"/>
              </w:rPr>
              <w:t> </w:t>
            </w:r>
            <w:r>
              <w:rPr>
                <w:color w:val="000000"/>
                <w:sz w:val="20"/>
                <w:szCs w:val="20"/>
              </w:rPr>
              <w:t>Milo</w:t>
            </w:r>
          </w:p>
        </w:tc>
        <w:tc>
          <w:tcPr>
            <w:tcW w:w="1110" w:type="dxa"/>
            <w:tcBorders>
              <w:top w:val="nil"/>
              <w:left w:val="nil"/>
              <w:bottom w:val="single" w:sz="4" w:space="0" w:color="auto"/>
              <w:right w:val="single" w:sz="12" w:space="0" w:color="auto"/>
            </w:tcBorders>
            <w:shd w:val="clear" w:color="auto" w:fill="auto"/>
            <w:noWrap/>
            <w:vAlign w:val="bottom"/>
            <w:hideMark/>
          </w:tcPr>
          <w:p w14:paraId="20D344B1" w14:textId="77777777" w:rsidR="006147B8" w:rsidRPr="009D04F0" w:rsidRDefault="006147B8" w:rsidP="00CC5588">
            <w:pPr>
              <w:rPr>
                <w:color w:val="000000"/>
                <w:sz w:val="20"/>
                <w:szCs w:val="20"/>
              </w:rPr>
            </w:pPr>
            <w:r w:rsidRPr="009D04F0">
              <w:rPr>
                <w:color w:val="000000"/>
                <w:sz w:val="20"/>
                <w:szCs w:val="20"/>
              </w:rPr>
              <w:t> </w:t>
            </w:r>
            <w:r w:rsidRPr="009D04F0">
              <w:rPr>
                <w:bCs/>
                <w:color w:val="000000" w:themeColor="text1"/>
                <w:sz w:val="22"/>
                <w:szCs w:val="22"/>
                <w:lang w:val="de-DE"/>
              </w:rPr>
              <w:t>Slavoljub</w:t>
            </w:r>
          </w:p>
        </w:tc>
        <w:tc>
          <w:tcPr>
            <w:tcW w:w="353" w:type="dxa"/>
            <w:tcBorders>
              <w:top w:val="nil"/>
              <w:left w:val="nil"/>
              <w:bottom w:val="single" w:sz="4" w:space="0" w:color="auto"/>
              <w:right w:val="single" w:sz="4" w:space="0" w:color="auto"/>
            </w:tcBorders>
            <w:shd w:val="clear" w:color="auto" w:fill="auto"/>
            <w:noWrap/>
            <w:vAlign w:val="bottom"/>
          </w:tcPr>
          <w:p w14:paraId="63FEF498" w14:textId="77777777" w:rsidR="006147B8" w:rsidRPr="009D04F0" w:rsidRDefault="006147B8" w:rsidP="00CC5588">
            <w:pPr>
              <w:jc w:val="center"/>
              <w:rPr>
                <w:color w:val="000000"/>
                <w:sz w:val="20"/>
                <w:szCs w:val="20"/>
              </w:rPr>
            </w:pPr>
            <w:r>
              <w:rPr>
                <w:color w:val="000000"/>
                <w:sz w:val="20"/>
                <w:szCs w:val="20"/>
              </w:rPr>
              <w:t>1</w:t>
            </w:r>
          </w:p>
        </w:tc>
        <w:tc>
          <w:tcPr>
            <w:tcW w:w="353" w:type="dxa"/>
            <w:tcBorders>
              <w:top w:val="nil"/>
              <w:left w:val="nil"/>
              <w:bottom w:val="single" w:sz="4" w:space="0" w:color="auto"/>
              <w:right w:val="single" w:sz="4" w:space="0" w:color="auto"/>
            </w:tcBorders>
            <w:shd w:val="clear" w:color="auto" w:fill="auto"/>
            <w:noWrap/>
            <w:vAlign w:val="bottom"/>
          </w:tcPr>
          <w:p w14:paraId="46FA5132" w14:textId="77777777" w:rsidR="006147B8" w:rsidRPr="009D04F0" w:rsidRDefault="006147B8" w:rsidP="00CC5588">
            <w:pPr>
              <w:jc w:val="center"/>
              <w:rPr>
                <w:color w:val="000000"/>
                <w:sz w:val="20"/>
                <w:szCs w:val="20"/>
              </w:rPr>
            </w:pPr>
            <w:r>
              <w:rPr>
                <w:color w:val="000000"/>
                <w:sz w:val="20"/>
                <w:szCs w:val="20"/>
              </w:rPr>
              <w:t>2</w:t>
            </w:r>
          </w:p>
        </w:tc>
        <w:tc>
          <w:tcPr>
            <w:tcW w:w="353" w:type="dxa"/>
            <w:tcBorders>
              <w:top w:val="nil"/>
              <w:left w:val="nil"/>
              <w:bottom w:val="single" w:sz="4" w:space="0" w:color="auto"/>
              <w:right w:val="single" w:sz="4" w:space="0" w:color="auto"/>
            </w:tcBorders>
            <w:shd w:val="clear" w:color="auto" w:fill="auto"/>
            <w:noWrap/>
            <w:vAlign w:val="bottom"/>
          </w:tcPr>
          <w:p w14:paraId="0C09CD2C" w14:textId="77777777" w:rsidR="006147B8" w:rsidRPr="009D04F0" w:rsidRDefault="006147B8" w:rsidP="00CC5588">
            <w:pPr>
              <w:jc w:val="center"/>
              <w:rPr>
                <w:color w:val="000000"/>
                <w:sz w:val="20"/>
                <w:szCs w:val="20"/>
              </w:rPr>
            </w:pPr>
            <w:r>
              <w:rPr>
                <w:color w:val="000000"/>
                <w:sz w:val="20"/>
                <w:szCs w:val="20"/>
              </w:rPr>
              <w:t>3</w:t>
            </w:r>
          </w:p>
        </w:tc>
        <w:tc>
          <w:tcPr>
            <w:tcW w:w="353" w:type="dxa"/>
            <w:tcBorders>
              <w:top w:val="nil"/>
              <w:left w:val="nil"/>
              <w:bottom w:val="single" w:sz="4" w:space="0" w:color="auto"/>
              <w:right w:val="single" w:sz="4" w:space="0" w:color="auto"/>
            </w:tcBorders>
            <w:shd w:val="clear" w:color="auto" w:fill="auto"/>
            <w:noWrap/>
            <w:vAlign w:val="bottom"/>
          </w:tcPr>
          <w:p w14:paraId="6F10DAF0" w14:textId="77777777" w:rsidR="006147B8" w:rsidRPr="009D04F0" w:rsidRDefault="006147B8" w:rsidP="00CC5588">
            <w:pPr>
              <w:jc w:val="center"/>
              <w:rPr>
                <w:color w:val="000000"/>
                <w:sz w:val="20"/>
                <w:szCs w:val="20"/>
              </w:rPr>
            </w:pPr>
            <w:r>
              <w:rPr>
                <w:color w:val="000000"/>
                <w:sz w:val="20"/>
                <w:szCs w:val="20"/>
              </w:rPr>
              <w:t>4</w:t>
            </w:r>
          </w:p>
        </w:tc>
        <w:tc>
          <w:tcPr>
            <w:tcW w:w="353" w:type="dxa"/>
            <w:tcBorders>
              <w:top w:val="nil"/>
              <w:left w:val="nil"/>
              <w:bottom w:val="single" w:sz="4" w:space="0" w:color="auto"/>
              <w:right w:val="single" w:sz="4" w:space="0" w:color="auto"/>
            </w:tcBorders>
            <w:shd w:val="clear" w:color="auto" w:fill="auto"/>
            <w:noWrap/>
            <w:vAlign w:val="bottom"/>
          </w:tcPr>
          <w:p w14:paraId="74AC0DBD" w14:textId="77777777" w:rsidR="006147B8" w:rsidRPr="009D04F0" w:rsidRDefault="006147B8" w:rsidP="00CC5588">
            <w:pPr>
              <w:jc w:val="center"/>
              <w:rPr>
                <w:color w:val="000000"/>
                <w:sz w:val="20"/>
                <w:szCs w:val="20"/>
              </w:rPr>
            </w:pPr>
            <w:r>
              <w:rPr>
                <w:color w:val="000000"/>
                <w:sz w:val="20"/>
                <w:szCs w:val="20"/>
              </w:rPr>
              <w:t>0</w:t>
            </w:r>
          </w:p>
        </w:tc>
        <w:tc>
          <w:tcPr>
            <w:tcW w:w="353" w:type="dxa"/>
            <w:tcBorders>
              <w:top w:val="nil"/>
              <w:left w:val="nil"/>
              <w:bottom w:val="single" w:sz="4" w:space="0" w:color="auto"/>
              <w:right w:val="single" w:sz="4" w:space="0" w:color="auto"/>
            </w:tcBorders>
            <w:shd w:val="clear" w:color="auto" w:fill="auto"/>
            <w:noWrap/>
            <w:vAlign w:val="bottom"/>
          </w:tcPr>
          <w:p w14:paraId="079802E0" w14:textId="77777777" w:rsidR="006147B8" w:rsidRPr="009D04F0" w:rsidRDefault="006147B8" w:rsidP="00CC5588">
            <w:pPr>
              <w:jc w:val="center"/>
              <w:rPr>
                <w:color w:val="000000"/>
                <w:sz w:val="20"/>
                <w:szCs w:val="20"/>
              </w:rPr>
            </w:pPr>
            <w:r>
              <w:rPr>
                <w:color w:val="000000"/>
                <w:sz w:val="20"/>
                <w:szCs w:val="20"/>
              </w:rPr>
              <w:t>8</w:t>
            </w:r>
          </w:p>
        </w:tc>
        <w:tc>
          <w:tcPr>
            <w:tcW w:w="353" w:type="dxa"/>
            <w:tcBorders>
              <w:top w:val="nil"/>
              <w:left w:val="nil"/>
              <w:bottom w:val="single" w:sz="4" w:space="0" w:color="auto"/>
              <w:right w:val="single" w:sz="4" w:space="0" w:color="auto"/>
            </w:tcBorders>
            <w:shd w:val="clear" w:color="auto" w:fill="auto"/>
            <w:noWrap/>
            <w:vAlign w:val="bottom"/>
          </w:tcPr>
          <w:p w14:paraId="6DB2FE8C" w14:textId="77777777" w:rsidR="006147B8" w:rsidRPr="009D04F0" w:rsidRDefault="006147B8" w:rsidP="00CC5588">
            <w:pPr>
              <w:jc w:val="center"/>
              <w:rPr>
                <w:color w:val="000000"/>
                <w:sz w:val="20"/>
                <w:szCs w:val="20"/>
              </w:rPr>
            </w:pPr>
            <w:r>
              <w:rPr>
                <w:color w:val="000000"/>
                <w:sz w:val="20"/>
                <w:szCs w:val="20"/>
              </w:rPr>
              <w:t>8</w:t>
            </w:r>
          </w:p>
        </w:tc>
        <w:tc>
          <w:tcPr>
            <w:tcW w:w="353" w:type="dxa"/>
            <w:tcBorders>
              <w:top w:val="nil"/>
              <w:left w:val="nil"/>
              <w:bottom w:val="single" w:sz="4" w:space="0" w:color="auto"/>
              <w:right w:val="single" w:sz="4" w:space="0" w:color="auto"/>
            </w:tcBorders>
            <w:shd w:val="clear" w:color="auto" w:fill="auto"/>
            <w:noWrap/>
            <w:vAlign w:val="bottom"/>
          </w:tcPr>
          <w:p w14:paraId="06DC4363" w14:textId="77777777" w:rsidR="006147B8" w:rsidRPr="009D04F0" w:rsidRDefault="006147B8" w:rsidP="00CC5588">
            <w:pPr>
              <w:jc w:val="center"/>
              <w:rPr>
                <w:color w:val="000000"/>
                <w:sz w:val="20"/>
                <w:szCs w:val="20"/>
              </w:rPr>
            </w:pPr>
            <w:r>
              <w:rPr>
                <w:color w:val="000000"/>
                <w:sz w:val="20"/>
                <w:szCs w:val="20"/>
              </w:rPr>
              <w:t>4</w:t>
            </w:r>
          </w:p>
        </w:tc>
        <w:tc>
          <w:tcPr>
            <w:tcW w:w="353" w:type="dxa"/>
            <w:tcBorders>
              <w:top w:val="nil"/>
              <w:left w:val="nil"/>
              <w:bottom w:val="single" w:sz="4" w:space="0" w:color="auto"/>
              <w:right w:val="single" w:sz="4" w:space="0" w:color="auto"/>
            </w:tcBorders>
            <w:shd w:val="clear" w:color="auto" w:fill="auto"/>
            <w:noWrap/>
            <w:vAlign w:val="bottom"/>
          </w:tcPr>
          <w:p w14:paraId="4B11F0A0" w14:textId="77777777" w:rsidR="006147B8" w:rsidRPr="009D04F0" w:rsidRDefault="006147B8" w:rsidP="00CC5588">
            <w:pPr>
              <w:jc w:val="center"/>
              <w:rPr>
                <w:color w:val="000000"/>
                <w:sz w:val="20"/>
                <w:szCs w:val="20"/>
              </w:rPr>
            </w:pPr>
            <w:r>
              <w:rPr>
                <w:color w:val="000000"/>
                <w:sz w:val="20"/>
                <w:szCs w:val="20"/>
              </w:rPr>
              <w:t>3</w:t>
            </w:r>
          </w:p>
        </w:tc>
        <w:tc>
          <w:tcPr>
            <w:tcW w:w="358" w:type="dxa"/>
            <w:tcBorders>
              <w:top w:val="nil"/>
              <w:left w:val="nil"/>
              <w:bottom w:val="single" w:sz="4" w:space="0" w:color="auto"/>
              <w:right w:val="single" w:sz="12" w:space="0" w:color="auto"/>
            </w:tcBorders>
            <w:shd w:val="clear" w:color="auto" w:fill="auto"/>
            <w:noWrap/>
            <w:vAlign w:val="bottom"/>
          </w:tcPr>
          <w:p w14:paraId="0A4904CB" w14:textId="77777777" w:rsidR="006147B8" w:rsidRPr="009D04F0" w:rsidRDefault="006147B8" w:rsidP="00CC5588">
            <w:pPr>
              <w:jc w:val="center"/>
              <w:rPr>
                <w:color w:val="000000"/>
                <w:sz w:val="20"/>
                <w:szCs w:val="20"/>
              </w:rPr>
            </w:pPr>
            <w:r>
              <w:rPr>
                <w:color w:val="000000"/>
                <w:sz w:val="20"/>
                <w:szCs w:val="20"/>
              </w:rPr>
              <w:t>5</w:t>
            </w:r>
          </w:p>
        </w:tc>
        <w:tc>
          <w:tcPr>
            <w:tcW w:w="1445" w:type="dxa"/>
            <w:tcBorders>
              <w:top w:val="nil"/>
              <w:left w:val="nil"/>
              <w:bottom w:val="single" w:sz="4" w:space="0" w:color="auto"/>
              <w:right w:val="nil"/>
            </w:tcBorders>
            <w:shd w:val="clear" w:color="auto" w:fill="auto"/>
            <w:noWrap/>
            <w:vAlign w:val="bottom"/>
            <w:hideMark/>
          </w:tcPr>
          <w:p w14:paraId="2E498AFB" w14:textId="77777777" w:rsidR="006147B8" w:rsidRPr="009D04F0" w:rsidRDefault="006147B8" w:rsidP="00CC5588">
            <w:pPr>
              <w:jc w:val="center"/>
              <w:rPr>
                <w:color w:val="000000"/>
                <w:sz w:val="20"/>
                <w:szCs w:val="20"/>
              </w:rPr>
            </w:pPr>
            <w:r w:rsidRPr="009D04F0">
              <w:rPr>
                <w:bCs/>
                <w:color w:val="000000" w:themeColor="text1"/>
                <w:sz w:val="20"/>
                <w:szCs w:val="20"/>
                <w:lang w:val="de-DE"/>
              </w:rPr>
              <w:t>044 444 4449</w:t>
            </w: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5665919B" w14:textId="77777777" w:rsidR="006147B8" w:rsidRPr="009D04F0" w:rsidRDefault="006147B8" w:rsidP="00CC5588">
            <w:pPr>
              <w:jc w:val="center"/>
              <w:rPr>
                <w:color w:val="000000"/>
                <w:sz w:val="20"/>
                <w:szCs w:val="20"/>
              </w:rPr>
            </w:pPr>
            <w:r w:rsidRPr="009D04F0">
              <w:rPr>
                <w:bCs/>
                <w:color w:val="000000" w:themeColor="text1"/>
                <w:sz w:val="20"/>
                <w:szCs w:val="20"/>
                <w:lang w:val="de-DE"/>
              </w:rPr>
              <w:t>Donja Gradiste</w:t>
            </w: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18FB9A8"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7E0F4539"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724E4A6" w14:textId="77777777" w:rsidR="006147B8" w:rsidRPr="009D04F0" w:rsidRDefault="006147B8" w:rsidP="00CC5588">
            <w:pPr>
              <w:jc w:val="center"/>
              <w:rPr>
                <w:color w:val="000000"/>
                <w:sz w:val="20"/>
                <w:szCs w:val="20"/>
              </w:rPr>
            </w:pPr>
            <w:r w:rsidRPr="009D04F0">
              <w:rPr>
                <w:color w:val="000000"/>
                <w:sz w:val="20"/>
                <w:szCs w:val="20"/>
              </w:rPr>
              <w:t>2</w:t>
            </w:r>
          </w:p>
        </w:tc>
        <w:tc>
          <w:tcPr>
            <w:tcW w:w="981" w:type="dxa"/>
            <w:tcBorders>
              <w:top w:val="nil"/>
              <w:left w:val="nil"/>
              <w:bottom w:val="single" w:sz="4" w:space="0" w:color="auto"/>
              <w:right w:val="single" w:sz="12" w:space="0" w:color="auto"/>
            </w:tcBorders>
            <w:shd w:val="clear" w:color="auto" w:fill="auto"/>
            <w:noWrap/>
            <w:vAlign w:val="bottom"/>
            <w:hideMark/>
          </w:tcPr>
          <w:p w14:paraId="2D645D11"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7E5327D1"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72B8A8A"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C6EB5A9"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3BF2F3"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CE45D5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DCF52C"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AB65F6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1775BD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B0A59DC"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7262D35"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2EA10D64"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738B8593"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4A9046D9"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BFAC2C8"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659417BD"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ADFA25B" w14:textId="77777777" w:rsidR="006147B8" w:rsidRPr="009D04F0" w:rsidRDefault="006147B8" w:rsidP="00CC5588">
            <w:pPr>
              <w:jc w:val="center"/>
              <w:rPr>
                <w:color w:val="000000"/>
                <w:sz w:val="20"/>
                <w:szCs w:val="20"/>
              </w:rPr>
            </w:pPr>
            <w:r w:rsidRPr="009D04F0">
              <w:rPr>
                <w:color w:val="000000"/>
                <w:sz w:val="20"/>
                <w:szCs w:val="20"/>
              </w:rPr>
              <w:t>3</w:t>
            </w:r>
          </w:p>
        </w:tc>
        <w:tc>
          <w:tcPr>
            <w:tcW w:w="981" w:type="dxa"/>
            <w:tcBorders>
              <w:top w:val="nil"/>
              <w:left w:val="nil"/>
              <w:bottom w:val="single" w:sz="4" w:space="0" w:color="auto"/>
              <w:right w:val="single" w:sz="12" w:space="0" w:color="auto"/>
            </w:tcBorders>
            <w:shd w:val="clear" w:color="auto" w:fill="auto"/>
            <w:noWrap/>
            <w:vAlign w:val="bottom"/>
            <w:hideMark/>
          </w:tcPr>
          <w:p w14:paraId="60644045"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01026E49"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54DAA7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F9200DC"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37C480"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97A2E6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52FF55"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E1A3884"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F71B95"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8EA183D"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7B0D8C3"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678B3AA"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6F91604A"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3727E76D"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0E613D9"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26CFC2A3"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7D5F986E" w14:textId="77777777" w:rsidR="006147B8" w:rsidRPr="009D04F0" w:rsidRDefault="006147B8" w:rsidP="00CC5588">
            <w:pPr>
              <w:jc w:val="center"/>
              <w:rPr>
                <w:color w:val="000000"/>
                <w:sz w:val="20"/>
                <w:szCs w:val="20"/>
              </w:rPr>
            </w:pPr>
            <w:r w:rsidRPr="009D04F0">
              <w:rPr>
                <w:color w:val="000000"/>
                <w:sz w:val="20"/>
                <w:szCs w:val="20"/>
              </w:rPr>
              <w:t>4</w:t>
            </w:r>
          </w:p>
        </w:tc>
        <w:tc>
          <w:tcPr>
            <w:tcW w:w="981" w:type="dxa"/>
            <w:tcBorders>
              <w:top w:val="nil"/>
              <w:left w:val="nil"/>
              <w:bottom w:val="single" w:sz="4" w:space="0" w:color="auto"/>
              <w:right w:val="single" w:sz="12" w:space="0" w:color="auto"/>
            </w:tcBorders>
            <w:shd w:val="clear" w:color="auto" w:fill="auto"/>
            <w:noWrap/>
            <w:vAlign w:val="bottom"/>
            <w:hideMark/>
          </w:tcPr>
          <w:p w14:paraId="5767ADF1"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3F88EBAA"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2C5AEE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4D48F9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995775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610FDBC"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4E2CBB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BAD408F"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092801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F480F5F"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A82B1BE"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2E96DCF"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60268958"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416FEB6E"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7DA7BB77"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5D1D7D77"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B6AAB2E" w14:textId="77777777" w:rsidR="006147B8" w:rsidRPr="009D04F0" w:rsidRDefault="006147B8" w:rsidP="00CC5588">
            <w:pPr>
              <w:jc w:val="center"/>
              <w:rPr>
                <w:color w:val="000000"/>
                <w:sz w:val="20"/>
                <w:szCs w:val="20"/>
              </w:rPr>
            </w:pPr>
            <w:r w:rsidRPr="009D04F0">
              <w:rPr>
                <w:color w:val="000000"/>
                <w:sz w:val="20"/>
                <w:szCs w:val="20"/>
              </w:rPr>
              <w:t>5</w:t>
            </w:r>
          </w:p>
        </w:tc>
        <w:tc>
          <w:tcPr>
            <w:tcW w:w="981" w:type="dxa"/>
            <w:tcBorders>
              <w:top w:val="nil"/>
              <w:left w:val="nil"/>
              <w:bottom w:val="single" w:sz="4" w:space="0" w:color="auto"/>
              <w:right w:val="single" w:sz="12" w:space="0" w:color="auto"/>
            </w:tcBorders>
            <w:shd w:val="clear" w:color="auto" w:fill="auto"/>
            <w:noWrap/>
            <w:vAlign w:val="bottom"/>
            <w:hideMark/>
          </w:tcPr>
          <w:p w14:paraId="1635AD86"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244EAECB"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99475AA"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F72E56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5D6A65D"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6B8F563"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0AA81E6"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846317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7E4850F"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4D180B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442E409"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5331006"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22FA9F75"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03C406DA"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2478748"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6D7A4FD5"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4F6333CB" w14:textId="77777777" w:rsidR="006147B8" w:rsidRPr="009D04F0" w:rsidRDefault="006147B8" w:rsidP="00CC5588">
            <w:pPr>
              <w:jc w:val="center"/>
              <w:rPr>
                <w:color w:val="000000"/>
                <w:sz w:val="20"/>
                <w:szCs w:val="20"/>
              </w:rPr>
            </w:pPr>
            <w:r w:rsidRPr="009D04F0">
              <w:rPr>
                <w:color w:val="000000"/>
                <w:sz w:val="20"/>
                <w:szCs w:val="20"/>
              </w:rPr>
              <w:t>6</w:t>
            </w:r>
          </w:p>
        </w:tc>
        <w:tc>
          <w:tcPr>
            <w:tcW w:w="981" w:type="dxa"/>
            <w:tcBorders>
              <w:top w:val="nil"/>
              <w:left w:val="nil"/>
              <w:bottom w:val="single" w:sz="4" w:space="0" w:color="auto"/>
              <w:right w:val="single" w:sz="12" w:space="0" w:color="auto"/>
            </w:tcBorders>
            <w:shd w:val="clear" w:color="auto" w:fill="auto"/>
            <w:noWrap/>
            <w:vAlign w:val="bottom"/>
            <w:hideMark/>
          </w:tcPr>
          <w:p w14:paraId="2BC6CC5D"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049AC88E"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10CAEFA"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EA179ED"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3CF290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D66BB2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926A26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A3238F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3BF4D5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D07E47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2D58B57"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154F7315"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23FEA461"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7AF4D61B"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DC6C4D8"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4B5FA351"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8559585" w14:textId="77777777" w:rsidR="006147B8" w:rsidRPr="009D04F0" w:rsidRDefault="006147B8" w:rsidP="00CC5588">
            <w:pPr>
              <w:jc w:val="center"/>
              <w:rPr>
                <w:color w:val="000000"/>
                <w:sz w:val="20"/>
                <w:szCs w:val="20"/>
              </w:rPr>
            </w:pPr>
            <w:r w:rsidRPr="009D04F0">
              <w:rPr>
                <w:color w:val="000000"/>
                <w:sz w:val="20"/>
                <w:szCs w:val="20"/>
              </w:rPr>
              <w:t>7</w:t>
            </w:r>
          </w:p>
        </w:tc>
        <w:tc>
          <w:tcPr>
            <w:tcW w:w="981" w:type="dxa"/>
            <w:tcBorders>
              <w:top w:val="nil"/>
              <w:left w:val="nil"/>
              <w:bottom w:val="single" w:sz="4" w:space="0" w:color="auto"/>
              <w:right w:val="single" w:sz="12" w:space="0" w:color="auto"/>
            </w:tcBorders>
            <w:shd w:val="clear" w:color="auto" w:fill="auto"/>
            <w:noWrap/>
            <w:vAlign w:val="bottom"/>
            <w:hideMark/>
          </w:tcPr>
          <w:p w14:paraId="5655BB99"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320AC3D6"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207A7C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ABB8E19"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847400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06F47EC"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1826EF3F"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8B4F47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1126180"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9334C28"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FFD8082"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7B37DD4E"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2931F0A0"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7BE8E431"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3087233D"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4846FD56"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F093132" w14:textId="77777777" w:rsidR="006147B8" w:rsidRPr="009D04F0" w:rsidRDefault="006147B8" w:rsidP="00CC5588">
            <w:pPr>
              <w:jc w:val="center"/>
              <w:rPr>
                <w:color w:val="000000"/>
                <w:sz w:val="20"/>
                <w:szCs w:val="20"/>
              </w:rPr>
            </w:pPr>
            <w:r w:rsidRPr="009D04F0">
              <w:rPr>
                <w:color w:val="000000"/>
                <w:sz w:val="20"/>
                <w:szCs w:val="20"/>
              </w:rPr>
              <w:t>8</w:t>
            </w:r>
          </w:p>
        </w:tc>
        <w:tc>
          <w:tcPr>
            <w:tcW w:w="981" w:type="dxa"/>
            <w:tcBorders>
              <w:top w:val="nil"/>
              <w:left w:val="nil"/>
              <w:bottom w:val="single" w:sz="4" w:space="0" w:color="auto"/>
              <w:right w:val="single" w:sz="12" w:space="0" w:color="auto"/>
            </w:tcBorders>
            <w:shd w:val="clear" w:color="auto" w:fill="auto"/>
            <w:noWrap/>
            <w:vAlign w:val="bottom"/>
            <w:hideMark/>
          </w:tcPr>
          <w:p w14:paraId="0EB10BAE"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3919D4BF"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F03889E"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59CD816"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D1A90C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5F319C8D"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D4FC124"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7B1357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45D7A6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412D057A"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737E72B"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36AC5242"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0BDC8EB6"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75BA2B4"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17D8AEB"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13064206"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6671AD46" w14:textId="77777777" w:rsidR="006147B8" w:rsidRPr="009D04F0" w:rsidRDefault="006147B8" w:rsidP="00CC5588">
            <w:pPr>
              <w:jc w:val="center"/>
              <w:rPr>
                <w:color w:val="000000"/>
                <w:sz w:val="20"/>
                <w:szCs w:val="20"/>
              </w:rPr>
            </w:pPr>
            <w:r w:rsidRPr="009D04F0">
              <w:rPr>
                <w:color w:val="000000"/>
                <w:sz w:val="20"/>
                <w:szCs w:val="20"/>
              </w:rPr>
              <w:t>9</w:t>
            </w:r>
          </w:p>
        </w:tc>
        <w:tc>
          <w:tcPr>
            <w:tcW w:w="981" w:type="dxa"/>
            <w:tcBorders>
              <w:top w:val="nil"/>
              <w:left w:val="nil"/>
              <w:bottom w:val="single" w:sz="4" w:space="0" w:color="auto"/>
              <w:right w:val="single" w:sz="12" w:space="0" w:color="auto"/>
            </w:tcBorders>
            <w:shd w:val="clear" w:color="auto" w:fill="auto"/>
            <w:noWrap/>
            <w:vAlign w:val="bottom"/>
            <w:hideMark/>
          </w:tcPr>
          <w:p w14:paraId="3211445A"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4" w:space="0" w:color="auto"/>
              <w:right w:val="single" w:sz="12" w:space="0" w:color="auto"/>
            </w:tcBorders>
            <w:shd w:val="clear" w:color="auto" w:fill="auto"/>
            <w:noWrap/>
            <w:vAlign w:val="bottom"/>
            <w:hideMark/>
          </w:tcPr>
          <w:p w14:paraId="5B77F614"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24283EC0"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6FC0B4A"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E49F0E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5AC5BCF"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04AF88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072D3547"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6C619D5D"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77DED7F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4" w:space="0" w:color="auto"/>
              <w:right w:val="single" w:sz="4" w:space="0" w:color="auto"/>
            </w:tcBorders>
            <w:shd w:val="clear" w:color="auto" w:fill="auto"/>
            <w:noWrap/>
            <w:vAlign w:val="bottom"/>
            <w:hideMark/>
          </w:tcPr>
          <w:p w14:paraId="3B0F2CC4"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4" w:space="0" w:color="auto"/>
              <w:right w:val="single" w:sz="12" w:space="0" w:color="auto"/>
            </w:tcBorders>
            <w:shd w:val="clear" w:color="auto" w:fill="auto"/>
            <w:noWrap/>
            <w:vAlign w:val="bottom"/>
            <w:hideMark/>
          </w:tcPr>
          <w:p w14:paraId="50352A8D"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4" w:space="0" w:color="auto"/>
              <w:right w:val="nil"/>
            </w:tcBorders>
            <w:shd w:val="clear" w:color="auto" w:fill="auto"/>
            <w:noWrap/>
            <w:vAlign w:val="bottom"/>
            <w:hideMark/>
          </w:tcPr>
          <w:p w14:paraId="22AE4AC7"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137768D2"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4" w:space="0" w:color="auto"/>
              <w:right w:val="single" w:sz="12" w:space="0" w:color="auto"/>
            </w:tcBorders>
            <w:shd w:val="clear" w:color="auto" w:fill="auto"/>
            <w:noWrap/>
            <w:vAlign w:val="bottom"/>
            <w:hideMark/>
          </w:tcPr>
          <w:p w14:paraId="66FD006D" w14:textId="77777777" w:rsidR="006147B8" w:rsidRPr="009D04F0" w:rsidRDefault="006147B8" w:rsidP="00CC5588">
            <w:pPr>
              <w:rPr>
                <w:color w:val="000000"/>
                <w:sz w:val="20"/>
                <w:szCs w:val="20"/>
              </w:rPr>
            </w:pPr>
            <w:r w:rsidRPr="009D04F0">
              <w:rPr>
                <w:color w:val="000000"/>
                <w:sz w:val="20"/>
                <w:szCs w:val="20"/>
              </w:rPr>
              <w:t> </w:t>
            </w:r>
          </w:p>
        </w:tc>
      </w:tr>
      <w:tr w:rsidR="006147B8" w:rsidRPr="009D04F0" w14:paraId="5579F74A" w14:textId="77777777" w:rsidTr="00CC5588">
        <w:trPr>
          <w:trHeight w:val="303"/>
        </w:trPr>
        <w:tc>
          <w:tcPr>
            <w:tcW w:w="944" w:type="dxa"/>
            <w:tcBorders>
              <w:top w:val="nil"/>
              <w:left w:val="single" w:sz="4" w:space="0" w:color="auto"/>
              <w:bottom w:val="single" w:sz="12" w:space="0" w:color="auto"/>
              <w:right w:val="single" w:sz="12" w:space="0" w:color="auto"/>
            </w:tcBorders>
            <w:shd w:val="clear" w:color="auto" w:fill="auto"/>
            <w:noWrap/>
            <w:vAlign w:val="bottom"/>
            <w:hideMark/>
          </w:tcPr>
          <w:p w14:paraId="721F8D49" w14:textId="77777777" w:rsidR="006147B8" w:rsidRPr="009D04F0" w:rsidRDefault="006147B8" w:rsidP="00CC5588">
            <w:pPr>
              <w:jc w:val="center"/>
              <w:rPr>
                <w:color w:val="000000"/>
                <w:sz w:val="20"/>
                <w:szCs w:val="20"/>
              </w:rPr>
            </w:pPr>
            <w:r w:rsidRPr="009D04F0">
              <w:rPr>
                <w:color w:val="000000"/>
                <w:sz w:val="20"/>
                <w:szCs w:val="20"/>
              </w:rPr>
              <w:t>10</w:t>
            </w:r>
          </w:p>
        </w:tc>
        <w:tc>
          <w:tcPr>
            <w:tcW w:w="981" w:type="dxa"/>
            <w:tcBorders>
              <w:top w:val="nil"/>
              <w:left w:val="nil"/>
              <w:bottom w:val="single" w:sz="12" w:space="0" w:color="auto"/>
              <w:right w:val="single" w:sz="12" w:space="0" w:color="auto"/>
            </w:tcBorders>
            <w:shd w:val="clear" w:color="auto" w:fill="auto"/>
            <w:noWrap/>
            <w:vAlign w:val="bottom"/>
            <w:hideMark/>
          </w:tcPr>
          <w:p w14:paraId="3F7C10B2" w14:textId="77777777" w:rsidR="006147B8" w:rsidRPr="009D04F0" w:rsidRDefault="006147B8" w:rsidP="00CC5588">
            <w:pPr>
              <w:rPr>
                <w:color w:val="000000"/>
                <w:sz w:val="20"/>
                <w:szCs w:val="20"/>
              </w:rPr>
            </w:pPr>
            <w:r w:rsidRPr="009D04F0">
              <w:rPr>
                <w:color w:val="000000"/>
                <w:sz w:val="20"/>
                <w:szCs w:val="20"/>
              </w:rPr>
              <w:t> </w:t>
            </w:r>
          </w:p>
        </w:tc>
        <w:tc>
          <w:tcPr>
            <w:tcW w:w="1110" w:type="dxa"/>
            <w:tcBorders>
              <w:top w:val="nil"/>
              <w:left w:val="nil"/>
              <w:bottom w:val="single" w:sz="12" w:space="0" w:color="auto"/>
              <w:right w:val="single" w:sz="12" w:space="0" w:color="auto"/>
            </w:tcBorders>
            <w:shd w:val="clear" w:color="auto" w:fill="auto"/>
            <w:noWrap/>
            <w:vAlign w:val="bottom"/>
            <w:hideMark/>
          </w:tcPr>
          <w:p w14:paraId="15995B27" w14:textId="77777777" w:rsidR="006147B8" w:rsidRPr="009D04F0" w:rsidRDefault="006147B8" w:rsidP="00CC5588">
            <w:pP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374A9C85"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44635A6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328F20B1"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37E5FDE5"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0D49FAA2"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6A20D46B"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0881F639"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7CCFAB04" w14:textId="77777777" w:rsidR="006147B8" w:rsidRPr="009D04F0" w:rsidRDefault="006147B8" w:rsidP="00CC5588">
            <w:pPr>
              <w:jc w:val="center"/>
              <w:rPr>
                <w:color w:val="000000"/>
                <w:sz w:val="20"/>
                <w:szCs w:val="20"/>
              </w:rPr>
            </w:pPr>
            <w:r w:rsidRPr="009D04F0">
              <w:rPr>
                <w:color w:val="000000"/>
                <w:sz w:val="20"/>
                <w:szCs w:val="20"/>
              </w:rPr>
              <w:t> </w:t>
            </w:r>
          </w:p>
        </w:tc>
        <w:tc>
          <w:tcPr>
            <w:tcW w:w="353" w:type="dxa"/>
            <w:tcBorders>
              <w:top w:val="nil"/>
              <w:left w:val="nil"/>
              <w:bottom w:val="single" w:sz="12" w:space="0" w:color="auto"/>
              <w:right w:val="single" w:sz="4" w:space="0" w:color="auto"/>
            </w:tcBorders>
            <w:shd w:val="clear" w:color="auto" w:fill="auto"/>
            <w:noWrap/>
            <w:vAlign w:val="bottom"/>
            <w:hideMark/>
          </w:tcPr>
          <w:p w14:paraId="45E0AF24" w14:textId="77777777" w:rsidR="006147B8" w:rsidRPr="009D04F0" w:rsidRDefault="006147B8" w:rsidP="00CC5588">
            <w:pPr>
              <w:jc w:val="center"/>
              <w:rPr>
                <w:color w:val="000000"/>
                <w:sz w:val="20"/>
                <w:szCs w:val="20"/>
              </w:rPr>
            </w:pPr>
            <w:r w:rsidRPr="009D04F0">
              <w:rPr>
                <w:color w:val="000000"/>
                <w:sz w:val="20"/>
                <w:szCs w:val="20"/>
              </w:rPr>
              <w:t> </w:t>
            </w:r>
          </w:p>
        </w:tc>
        <w:tc>
          <w:tcPr>
            <w:tcW w:w="358" w:type="dxa"/>
            <w:tcBorders>
              <w:top w:val="nil"/>
              <w:left w:val="nil"/>
              <w:bottom w:val="single" w:sz="12" w:space="0" w:color="auto"/>
              <w:right w:val="single" w:sz="12" w:space="0" w:color="auto"/>
            </w:tcBorders>
            <w:shd w:val="clear" w:color="auto" w:fill="auto"/>
            <w:noWrap/>
            <w:vAlign w:val="bottom"/>
            <w:hideMark/>
          </w:tcPr>
          <w:p w14:paraId="57ABC720" w14:textId="77777777" w:rsidR="006147B8" w:rsidRPr="009D04F0" w:rsidRDefault="006147B8" w:rsidP="00CC5588">
            <w:pPr>
              <w:jc w:val="center"/>
              <w:rPr>
                <w:color w:val="000000"/>
                <w:sz w:val="20"/>
                <w:szCs w:val="20"/>
              </w:rPr>
            </w:pPr>
            <w:r w:rsidRPr="009D04F0">
              <w:rPr>
                <w:color w:val="000000"/>
                <w:sz w:val="20"/>
                <w:szCs w:val="20"/>
              </w:rPr>
              <w:t> </w:t>
            </w:r>
          </w:p>
        </w:tc>
        <w:tc>
          <w:tcPr>
            <w:tcW w:w="1445" w:type="dxa"/>
            <w:tcBorders>
              <w:top w:val="nil"/>
              <w:left w:val="nil"/>
              <w:bottom w:val="single" w:sz="12" w:space="0" w:color="auto"/>
              <w:right w:val="single" w:sz="12" w:space="0" w:color="auto"/>
            </w:tcBorders>
            <w:shd w:val="clear" w:color="auto" w:fill="auto"/>
            <w:noWrap/>
            <w:vAlign w:val="bottom"/>
            <w:hideMark/>
          </w:tcPr>
          <w:p w14:paraId="740308AA" w14:textId="77777777" w:rsidR="006147B8" w:rsidRPr="009D04F0" w:rsidRDefault="006147B8" w:rsidP="00CC5588">
            <w:pPr>
              <w:jc w:val="center"/>
              <w:rPr>
                <w:color w:val="000000"/>
                <w:sz w:val="20"/>
                <w:szCs w:val="20"/>
              </w:rPr>
            </w:pPr>
            <w:r w:rsidRPr="009D04F0">
              <w:rPr>
                <w:color w:val="000000"/>
                <w:sz w:val="20"/>
                <w:szCs w:val="20"/>
              </w:rPr>
              <w:t> </w:t>
            </w:r>
          </w:p>
        </w:tc>
        <w:tc>
          <w:tcPr>
            <w:tcW w:w="3955" w:type="dxa"/>
            <w:tcBorders>
              <w:top w:val="nil"/>
              <w:left w:val="nil"/>
              <w:bottom w:val="single" w:sz="12" w:space="0" w:color="auto"/>
              <w:right w:val="single" w:sz="12" w:space="0" w:color="auto"/>
            </w:tcBorders>
            <w:shd w:val="clear" w:color="auto" w:fill="auto"/>
            <w:noWrap/>
            <w:vAlign w:val="bottom"/>
            <w:hideMark/>
          </w:tcPr>
          <w:p w14:paraId="33704D22" w14:textId="77777777" w:rsidR="006147B8" w:rsidRPr="009D04F0" w:rsidRDefault="006147B8" w:rsidP="00CC5588">
            <w:pPr>
              <w:jc w:val="center"/>
              <w:rPr>
                <w:color w:val="000000"/>
                <w:sz w:val="20"/>
                <w:szCs w:val="20"/>
              </w:rPr>
            </w:pPr>
            <w:r w:rsidRPr="009D04F0">
              <w:rPr>
                <w:color w:val="000000"/>
                <w:sz w:val="20"/>
                <w:szCs w:val="20"/>
              </w:rPr>
              <w:t> </w:t>
            </w:r>
          </w:p>
        </w:tc>
        <w:tc>
          <w:tcPr>
            <w:tcW w:w="3420" w:type="dxa"/>
            <w:tcBorders>
              <w:top w:val="nil"/>
              <w:left w:val="nil"/>
              <w:bottom w:val="single" w:sz="12" w:space="0" w:color="auto"/>
              <w:right w:val="single" w:sz="12" w:space="0" w:color="auto"/>
            </w:tcBorders>
            <w:shd w:val="clear" w:color="auto" w:fill="auto"/>
            <w:noWrap/>
            <w:vAlign w:val="bottom"/>
            <w:hideMark/>
          </w:tcPr>
          <w:p w14:paraId="764BD010" w14:textId="77777777" w:rsidR="006147B8" w:rsidRPr="009D04F0" w:rsidRDefault="006147B8" w:rsidP="00CC5588">
            <w:pPr>
              <w:rPr>
                <w:color w:val="000000"/>
                <w:sz w:val="20"/>
                <w:szCs w:val="20"/>
              </w:rPr>
            </w:pPr>
            <w:r w:rsidRPr="009D04F0">
              <w:rPr>
                <w:color w:val="000000"/>
                <w:sz w:val="20"/>
                <w:szCs w:val="20"/>
              </w:rPr>
              <w:t> </w:t>
            </w:r>
          </w:p>
        </w:tc>
      </w:tr>
    </w:tbl>
    <w:p w14:paraId="4310A6ED" w14:textId="77777777" w:rsidR="006147B8" w:rsidRDefault="006147B8" w:rsidP="006147B8">
      <w:pPr>
        <w:pStyle w:val="NormalWeb"/>
        <w:tabs>
          <w:tab w:val="left" w:pos="630"/>
        </w:tabs>
        <w:spacing w:after="120"/>
        <w:ind w:left="-1170" w:right="-1160"/>
        <w:rPr>
          <w:bCs/>
          <w:color w:val="000000" w:themeColor="text1"/>
          <w:sz w:val="20"/>
          <w:szCs w:val="20"/>
          <w:lang w:val="it-IT"/>
        </w:rPr>
      </w:pPr>
      <w:r>
        <w:rPr>
          <w:b/>
          <w:bCs/>
          <w:color w:val="000000" w:themeColor="text1"/>
          <w:sz w:val="20"/>
          <w:szCs w:val="20"/>
          <w:lang w:val="it-IT"/>
        </w:rPr>
        <w:t>Inicijatori i predstavnici inicijative</w:t>
      </w:r>
      <w:r w:rsidRPr="003A2AA4">
        <w:rPr>
          <w:b/>
          <w:bCs/>
          <w:color w:val="000000" w:themeColor="text1"/>
          <w:sz w:val="20"/>
          <w:szCs w:val="20"/>
          <w:lang w:val="it-IT"/>
        </w:rPr>
        <w:t>:</w:t>
      </w:r>
      <w:r w:rsidRPr="003A2AA4">
        <w:rPr>
          <w:bCs/>
          <w:color w:val="000000" w:themeColor="text1"/>
          <w:sz w:val="20"/>
          <w:szCs w:val="20"/>
          <w:lang w:val="it-IT"/>
        </w:rPr>
        <w:t xml:space="preserve"> 1. </w:t>
      </w:r>
      <w:r>
        <w:rPr>
          <w:bCs/>
          <w:color w:val="000000" w:themeColor="text1"/>
          <w:sz w:val="20"/>
          <w:szCs w:val="20"/>
          <w:lang w:val="it-IT"/>
        </w:rPr>
        <w:t>Ime i Prezime</w:t>
      </w:r>
      <w:r w:rsidRPr="003A2AA4">
        <w:rPr>
          <w:bCs/>
          <w:color w:val="000000" w:themeColor="text1"/>
          <w:sz w:val="20"/>
          <w:szCs w:val="20"/>
          <w:lang w:val="it-IT"/>
        </w:rPr>
        <w:t xml:space="preserve">, </w:t>
      </w:r>
      <w:r>
        <w:rPr>
          <w:bCs/>
          <w:color w:val="000000" w:themeColor="text1"/>
          <w:sz w:val="20"/>
          <w:szCs w:val="20"/>
          <w:lang w:val="it-IT"/>
        </w:rPr>
        <w:t>ulica, br, poštanski broj, prebivaište; 2. Ime i Prezime, ulica, br, poštanski broj, prebivalište</w:t>
      </w:r>
      <w:r w:rsidRPr="003A2AA4">
        <w:rPr>
          <w:bCs/>
          <w:color w:val="000000" w:themeColor="text1"/>
          <w:sz w:val="20"/>
          <w:szCs w:val="20"/>
          <w:lang w:val="it-IT"/>
        </w:rPr>
        <w:t xml:space="preserve">. </w:t>
      </w:r>
      <w:r>
        <w:rPr>
          <w:bCs/>
          <w:color w:val="000000" w:themeColor="text1"/>
          <w:sz w:val="20"/>
          <w:szCs w:val="20"/>
          <w:lang w:val="it-IT"/>
        </w:rPr>
        <w:t>Rok za prikupljanje potpisa je 10 dana, od 10.09.2023 do</w:t>
      </w:r>
      <w:r w:rsidRPr="003A2AA4">
        <w:rPr>
          <w:bCs/>
          <w:color w:val="000000" w:themeColor="text1"/>
          <w:sz w:val="20"/>
          <w:szCs w:val="20"/>
          <w:lang w:val="it-IT"/>
        </w:rPr>
        <w:t xml:space="preserve"> 20.09.2023.</w:t>
      </w:r>
      <w:r>
        <w:rPr>
          <w:bCs/>
          <w:color w:val="000000" w:themeColor="text1"/>
          <w:sz w:val="20"/>
          <w:szCs w:val="20"/>
          <w:lang w:val="it-IT"/>
        </w:rPr>
        <w:t>godine.</w:t>
      </w:r>
      <w:r w:rsidRPr="003A2AA4">
        <w:rPr>
          <w:bCs/>
          <w:color w:val="000000" w:themeColor="text1"/>
          <w:sz w:val="20"/>
          <w:szCs w:val="20"/>
          <w:lang w:val="it-IT"/>
        </w:rPr>
        <w:t xml:space="preserve"> </w:t>
      </w:r>
      <w:r w:rsidRPr="00D43AAC">
        <w:rPr>
          <w:bCs/>
          <w:color w:val="000000" w:themeColor="text1"/>
          <w:sz w:val="20"/>
          <w:szCs w:val="20"/>
          <w:lang w:val="it-IT"/>
        </w:rPr>
        <w:t>Liste sa potpisima se dostavljaju predsedniku Skupštine opštine Zvečan</w:t>
      </w:r>
      <w:r>
        <w:rPr>
          <w:bCs/>
          <w:color w:val="000000" w:themeColor="text1"/>
          <w:sz w:val="20"/>
          <w:szCs w:val="20"/>
          <w:lang w:val="it-IT"/>
        </w:rPr>
        <w:t>, ul. ???????, br., poštanski broj, mesto</w:t>
      </w:r>
      <w:r w:rsidRPr="003A2AA4">
        <w:rPr>
          <w:bCs/>
          <w:color w:val="000000" w:themeColor="text1"/>
          <w:sz w:val="20"/>
          <w:szCs w:val="20"/>
          <w:lang w:val="it-IT"/>
        </w:rPr>
        <w:t>.</w:t>
      </w:r>
    </w:p>
    <w:p w14:paraId="70E0B227" w14:textId="77777777" w:rsidR="006147B8" w:rsidRPr="003A2AA4" w:rsidRDefault="006147B8" w:rsidP="006147B8">
      <w:pPr>
        <w:pStyle w:val="NormalWeb"/>
        <w:tabs>
          <w:tab w:val="left" w:pos="630"/>
        </w:tabs>
        <w:spacing w:after="120"/>
        <w:ind w:left="-1170" w:right="-1160"/>
        <w:rPr>
          <w:color w:val="000000" w:themeColor="text1"/>
          <w:sz w:val="20"/>
          <w:szCs w:val="20"/>
          <w:lang w:val="it-IT"/>
        </w:rPr>
      </w:pPr>
    </w:p>
    <w:p w14:paraId="771F7D1F" w14:textId="77777777" w:rsidR="006147B8" w:rsidRDefault="006147B8" w:rsidP="006147B8">
      <w:pPr>
        <w:tabs>
          <w:tab w:val="left" w:pos="7929"/>
          <w:tab w:val="right" w:pos="12960"/>
        </w:tabs>
        <w:spacing w:after="160" w:line="259" w:lineRule="auto"/>
        <w:jc w:val="center"/>
        <w:rPr>
          <w:rFonts w:eastAsiaTheme="minorHAnsi"/>
          <w:lang w:val="en-US"/>
        </w:rPr>
      </w:pPr>
      <w:r>
        <w:rPr>
          <w:rFonts w:eastAsiaTheme="minorHAnsi"/>
          <w:lang w:val="en-US"/>
        </w:rPr>
        <w:t>Prilog 2</w:t>
      </w:r>
    </w:p>
    <w:p w14:paraId="0E101151" w14:textId="77777777" w:rsidR="006147B8" w:rsidRDefault="006147B8" w:rsidP="006147B8">
      <w:pPr>
        <w:tabs>
          <w:tab w:val="left" w:pos="7929"/>
          <w:tab w:val="right" w:pos="12960"/>
        </w:tabs>
        <w:spacing w:after="160" w:line="259" w:lineRule="auto"/>
        <w:jc w:val="center"/>
        <w:rPr>
          <w:rFonts w:eastAsiaTheme="minorHAnsi"/>
          <w:lang w:val="en-US"/>
        </w:rPr>
      </w:pPr>
      <w:r>
        <w:rPr>
          <w:rFonts w:eastAsiaTheme="minorHAnsi"/>
          <w:lang w:val="en-US"/>
        </w:rPr>
        <w:lastRenderedPageBreak/>
        <w:t xml:space="preserve">Obrazac za pokretanje zahteva za opoziv gradonačelnika opštine sa funksije </w:t>
      </w:r>
    </w:p>
    <w:p w14:paraId="1974F811" w14:textId="77777777"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Naslov zahteva:___________________________________________________________________________________________</w:t>
      </w:r>
    </w:p>
    <w:p w14:paraId="375D5B06" w14:textId="77777777"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Razlozi zahteva: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79CD86" w14:textId="77777777" w:rsidR="006147B8" w:rsidRPr="00210A37" w:rsidRDefault="006147B8" w:rsidP="006147B8">
      <w:pPr>
        <w:tabs>
          <w:tab w:val="left" w:pos="7929"/>
          <w:tab w:val="right" w:pos="12960"/>
        </w:tabs>
        <w:spacing w:after="160" w:line="259" w:lineRule="auto"/>
        <w:rPr>
          <w:rFonts w:eastAsiaTheme="minorHAnsi"/>
          <w:lang w:val="en-US"/>
        </w:rPr>
      </w:pPr>
      <w:r>
        <w:rPr>
          <w:rFonts w:eastAsiaTheme="minorHAnsi"/>
          <w:lang w:val="en-US"/>
        </w:rPr>
        <w:t>Podaci članova Inicijativne grupe</w:t>
      </w:r>
      <w:r w:rsidRPr="00210A37">
        <w:rPr>
          <w:rFonts w:eastAsiaTheme="minorHAnsi"/>
          <w:lang w:val="en-US"/>
        </w:rPr>
        <w:t>:</w:t>
      </w:r>
    </w:p>
    <w:p w14:paraId="42CE4713" w14:textId="77777777" w:rsidR="006147B8" w:rsidRDefault="006147B8" w:rsidP="006147B8">
      <w:pPr>
        <w:pStyle w:val="ListParagraph"/>
        <w:tabs>
          <w:tab w:val="left" w:pos="7929"/>
          <w:tab w:val="right" w:pos="12960"/>
        </w:tabs>
        <w:spacing w:after="160" w:line="259" w:lineRule="auto"/>
        <w:rPr>
          <w:rFonts w:eastAsiaTheme="minorHAnsi"/>
          <w:lang w:val="en-US"/>
        </w:rPr>
      </w:pPr>
    </w:p>
    <w:p w14:paraId="7E8982FC" w14:textId="77777777" w:rsidR="006147B8" w:rsidRDefault="006147B8" w:rsidP="006147B8">
      <w:pPr>
        <w:pStyle w:val="ListParagraph"/>
        <w:tabs>
          <w:tab w:val="left" w:pos="7929"/>
          <w:tab w:val="right" w:pos="12960"/>
        </w:tabs>
        <w:spacing w:after="160" w:line="259" w:lineRule="auto"/>
        <w:rPr>
          <w:rFonts w:eastAsiaTheme="minorHAnsi"/>
          <w:lang w:val="en-US"/>
        </w:rPr>
      </w:pPr>
      <w:r>
        <w:rPr>
          <w:rFonts w:eastAsiaTheme="minorHAnsi"/>
          <w:lang w:val="en-US"/>
        </w:rPr>
        <w:t>Član 1:</w:t>
      </w:r>
    </w:p>
    <w:p w14:paraId="7C72EAA4" w14:textId="77777777" w:rsidR="006147B8" w:rsidRPr="00210A37" w:rsidRDefault="006147B8" w:rsidP="006147B8">
      <w:pPr>
        <w:pStyle w:val="ListParagraph"/>
        <w:tabs>
          <w:tab w:val="left" w:pos="7929"/>
          <w:tab w:val="right" w:pos="12960"/>
        </w:tabs>
        <w:spacing w:after="160" w:line="259" w:lineRule="auto"/>
        <w:rPr>
          <w:rFonts w:eastAsiaTheme="minorHAnsi"/>
          <w:lang w:val="en-US"/>
        </w:rPr>
      </w:pPr>
    </w:p>
    <w:p w14:paraId="5FA08166"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1.Ime i  prezime</w:t>
      </w:r>
      <w:r w:rsidRPr="00A4150B">
        <w:rPr>
          <w:rFonts w:eastAsiaTheme="minorHAnsi"/>
          <w:lang w:val="en-US"/>
        </w:rPr>
        <w:t xml:space="preserve"> _______________________________________</w:t>
      </w:r>
      <w:r>
        <w:rPr>
          <w:rFonts w:eastAsiaTheme="minorHAnsi"/>
          <w:lang w:val="en-US"/>
        </w:rPr>
        <w:t>________</w:t>
      </w:r>
    </w:p>
    <w:p w14:paraId="2B910E95"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2.Lični broj</w:t>
      </w:r>
      <w:r w:rsidRPr="00A4150B">
        <w:rPr>
          <w:rFonts w:eastAsiaTheme="minorHAnsi"/>
          <w:lang w:val="en-US"/>
        </w:rPr>
        <w:t>:_________________________________________</w:t>
      </w:r>
      <w:r>
        <w:rPr>
          <w:rFonts w:eastAsiaTheme="minorHAnsi"/>
          <w:lang w:val="en-US"/>
        </w:rPr>
        <w:t>________</w:t>
      </w:r>
    </w:p>
    <w:p w14:paraId="76E92C83"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3.</w:t>
      </w:r>
      <w:r w:rsidRPr="00A4150B">
        <w:rPr>
          <w:rFonts w:eastAsiaTheme="minorHAnsi"/>
          <w:lang w:val="en-US"/>
        </w:rPr>
        <w:t>Adresa:________________________________________________</w:t>
      </w:r>
      <w:r>
        <w:rPr>
          <w:rFonts w:eastAsiaTheme="minorHAnsi"/>
          <w:lang w:val="en-US"/>
        </w:rPr>
        <w:t>________</w:t>
      </w:r>
    </w:p>
    <w:p w14:paraId="6A5D9B3E"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4.Broj telefona i mejl</w:t>
      </w:r>
      <w:r w:rsidRPr="00A4150B">
        <w:rPr>
          <w:rFonts w:eastAsiaTheme="minorHAnsi"/>
          <w:lang w:val="en-US"/>
        </w:rPr>
        <w:t>:________________________________________</w:t>
      </w:r>
    </w:p>
    <w:p w14:paraId="24198AE4" w14:textId="77777777"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 xml:space="preserve">          Član 2:</w:t>
      </w:r>
    </w:p>
    <w:p w14:paraId="02F21FDA" w14:textId="77777777" w:rsidR="006147B8" w:rsidRPr="00210A37" w:rsidRDefault="006147B8" w:rsidP="006147B8">
      <w:pPr>
        <w:tabs>
          <w:tab w:val="left" w:pos="7929"/>
          <w:tab w:val="right" w:pos="12960"/>
        </w:tabs>
        <w:spacing w:after="160" w:line="259" w:lineRule="auto"/>
        <w:rPr>
          <w:rFonts w:eastAsiaTheme="minorHAnsi"/>
          <w:lang w:val="en-US"/>
        </w:rPr>
      </w:pPr>
      <w:r>
        <w:rPr>
          <w:rFonts w:eastAsiaTheme="minorHAnsi"/>
          <w:lang w:val="en-US"/>
        </w:rPr>
        <w:t>1.</w:t>
      </w:r>
      <w:r w:rsidRPr="00704B9C">
        <w:rPr>
          <w:rFonts w:eastAsiaTheme="minorHAnsi"/>
          <w:lang w:val="en-US"/>
        </w:rPr>
        <w:t xml:space="preserve"> </w:t>
      </w:r>
      <w:r>
        <w:rPr>
          <w:rFonts w:eastAsiaTheme="minorHAnsi"/>
          <w:lang w:val="en-US"/>
        </w:rPr>
        <w:t>Ime i  prezime</w:t>
      </w:r>
      <w:r w:rsidRPr="00A4150B">
        <w:rPr>
          <w:rFonts w:eastAsiaTheme="minorHAnsi"/>
          <w:lang w:val="en-US"/>
        </w:rPr>
        <w:t xml:space="preserve"> </w:t>
      </w:r>
      <w:r w:rsidRPr="00210A37">
        <w:rPr>
          <w:rFonts w:eastAsiaTheme="minorHAnsi"/>
          <w:lang w:val="en-US"/>
        </w:rPr>
        <w:t>___________________________</w:t>
      </w:r>
      <w:r>
        <w:rPr>
          <w:rFonts w:eastAsiaTheme="minorHAnsi"/>
          <w:lang w:val="en-US"/>
        </w:rPr>
        <w:t>________</w:t>
      </w:r>
      <w:r w:rsidRPr="00210A37">
        <w:rPr>
          <w:rFonts w:eastAsiaTheme="minorHAnsi"/>
          <w:lang w:val="en-US"/>
        </w:rPr>
        <w:t>____________</w:t>
      </w:r>
    </w:p>
    <w:p w14:paraId="1DBCAB90"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2.</w:t>
      </w:r>
      <w:r w:rsidRPr="00704B9C">
        <w:rPr>
          <w:rFonts w:eastAsiaTheme="minorHAnsi"/>
          <w:lang w:val="en-US"/>
        </w:rPr>
        <w:t xml:space="preserve"> </w:t>
      </w:r>
      <w:r>
        <w:rPr>
          <w:rFonts w:eastAsiaTheme="minorHAnsi"/>
          <w:lang w:val="en-US"/>
        </w:rPr>
        <w:t>Lični broj</w:t>
      </w:r>
      <w:r w:rsidRPr="00A4150B">
        <w:rPr>
          <w:rFonts w:eastAsiaTheme="minorHAnsi"/>
          <w:lang w:val="en-US"/>
        </w:rPr>
        <w:t>:_________________________</w:t>
      </w:r>
      <w:r>
        <w:rPr>
          <w:rFonts w:eastAsiaTheme="minorHAnsi"/>
          <w:lang w:val="en-US"/>
        </w:rPr>
        <w:t>________</w:t>
      </w:r>
      <w:r w:rsidRPr="00A4150B">
        <w:rPr>
          <w:rFonts w:eastAsiaTheme="minorHAnsi"/>
          <w:lang w:val="en-US"/>
        </w:rPr>
        <w:t>________________</w:t>
      </w:r>
    </w:p>
    <w:p w14:paraId="6A0E8416"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3.</w:t>
      </w:r>
      <w:r w:rsidRPr="00A4150B">
        <w:rPr>
          <w:rFonts w:eastAsiaTheme="minorHAnsi"/>
          <w:lang w:val="en-US"/>
        </w:rPr>
        <w:t>Adresa:___________________</w:t>
      </w:r>
      <w:r>
        <w:rPr>
          <w:rFonts w:eastAsiaTheme="minorHAnsi"/>
          <w:lang w:val="en-US"/>
        </w:rPr>
        <w:t>________</w:t>
      </w:r>
      <w:r w:rsidRPr="00A4150B">
        <w:rPr>
          <w:rFonts w:eastAsiaTheme="minorHAnsi"/>
          <w:lang w:val="en-US"/>
        </w:rPr>
        <w:t>_____________________________</w:t>
      </w:r>
    </w:p>
    <w:p w14:paraId="49EE297E" w14:textId="77777777"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4.</w:t>
      </w:r>
      <w:r w:rsidRPr="00704B9C">
        <w:rPr>
          <w:rFonts w:eastAsiaTheme="minorHAnsi"/>
          <w:lang w:val="en-US"/>
        </w:rPr>
        <w:t xml:space="preserve"> </w:t>
      </w:r>
      <w:r>
        <w:rPr>
          <w:rFonts w:eastAsiaTheme="minorHAnsi"/>
          <w:lang w:val="en-US"/>
        </w:rPr>
        <w:t>Broj telefona i mejl</w:t>
      </w:r>
      <w:r w:rsidRPr="00A4150B">
        <w:rPr>
          <w:rFonts w:eastAsiaTheme="minorHAnsi"/>
          <w:lang w:val="en-US"/>
        </w:rPr>
        <w:t>:________________________________________</w:t>
      </w:r>
    </w:p>
    <w:p w14:paraId="50BA9705" w14:textId="77777777"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 xml:space="preserve">          Član 3:</w:t>
      </w:r>
    </w:p>
    <w:p w14:paraId="21408943" w14:textId="77777777" w:rsidR="006147B8" w:rsidRPr="00210A37" w:rsidRDefault="006147B8" w:rsidP="006147B8">
      <w:pPr>
        <w:tabs>
          <w:tab w:val="left" w:pos="7929"/>
          <w:tab w:val="right" w:pos="12960"/>
        </w:tabs>
        <w:spacing w:after="160" w:line="259" w:lineRule="auto"/>
        <w:rPr>
          <w:rFonts w:eastAsiaTheme="minorHAnsi"/>
          <w:lang w:val="en-US"/>
        </w:rPr>
      </w:pPr>
      <w:r>
        <w:rPr>
          <w:rFonts w:eastAsiaTheme="minorHAnsi"/>
          <w:lang w:val="en-US"/>
        </w:rPr>
        <w:t>1.</w:t>
      </w:r>
      <w:r w:rsidRPr="00704B9C">
        <w:rPr>
          <w:rFonts w:eastAsiaTheme="minorHAnsi"/>
          <w:lang w:val="en-US"/>
        </w:rPr>
        <w:t xml:space="preserve"> </w:t>
      </w:r>
      <w:r>
        <w:rPr>
          <w:rFonts w:eastAsiaTheme="minorHAnsi"/>
          <w:lang w:val="en-US"/>
        </w:rPr>
        <w:t>Ime i  prezime</w:t>
      </w:r>
      <w:r w:rsidRPr="00A4150B">
        <w:rPr>
          <w:rFonts w:eastAsiaTheme="minorHAnsi"/>
          <w:lang w:val="en-US"/>
        </w:rPr>
        <w:t xml:space="preserve"> </w:t>
      </w:r>
      <w:r w:rsidRPr="00210A37">
        <w:rPr>
          <w:rFonts w:eastAsiaTheme="minorHAnsi"/>
          <w:lang w:val="en-US"/>
        </w:rPr>
        <w:t>______________________________</w:t>
      </w:r>
      <w:r>
        <w:rPr>
          <w:rFonts w:eastAsiaTheme="minorHAnsi"/>
          <w:lang w:val="en-US"/>
        </w:rPr>
        <w:t>________</w:t>
      </w:r>
      <w:r w:rsidRPr="00210A37">
        <w:rPr>
          <w:rFonts w:eastAsiaTheme="minorHAnsi"/>
          <w:lang w:val="en-US"/>
        </w:rPr>
        <w:t>_________</w:t>
      </w:r>
    </w:p>
    <w:p w14:paraId="43DE9F23"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2.</w:t>
      </w:r>
      <w:r w:rsidRPr="00704B9C">
        <w:rPr>
          <w:rFonts w:eastAsiaTheme="minorHAnsi"/>
          <w:lang w:val="en-US"/>
        </w:rPr>
        <w:t xml:space="preserve"> </w:t>
      </w:r>
      <w:r>
        <w:rPr>
          <w:rFonts w:eastAsiaTheme="minorHAnsi"/>
          <w:lang w:val="en-US"/>
        </w:rPr>
        <w:t>Lični broj</w:t>
      </w:r>
      <w:r w:rsidRPr="00A4150B">
        <w:rPr>
          <w:rFonts w:eastAsiaTheme="minorHAnsi"/>
          <w:lang w:val="en-US"/>
        </w:rPr>
        <w:t>:_____________________________</w:t>
      </w:r>
      <w:r>
        <w:rPr>
          <w:rFonts w:eastAsiaTheme="minorHAnsi"/>
          <w:lang w:val="en-US"/>
        </w:rPr>
        <w:t>____</w:t>
      </w:r>
      <w:r w:rsidRPr="00A4150B">
        <w:rPr>
          <w:rFonts w:eastAsiaTheme="minorHAnsi"/>
          <w:lang w:val="en-US"/>
        </w:rPr>
        <w:t>____</w:t>
      </w:r>
      <w:r>
        <w:rPr>
          <w:rFonts w:eastAsiaTheme="minorHAnsi"/>
          <w:lang w:val="en-US"/>
        </w:rPr>
        <w:t>____</w:t>
      </w:r>
      <w:r w:rsidRPr="00A4150B">
        <w:rPr>
          <w:rFonts w:eastAsiaTheme="minorHAnsi"/>
          <w:lang w:val="en-US"/>
        </w:rPr>
        <w:t>________</w:t>
      </w:r>
    </w:p>
    <w:p w14:paraId="4E8BECB6"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lastRenderedPageBreak/>
        <w:t>3.</w:t>
      </w:r>
      <w:r w:rsidRPr="00A4150B">
        <w:rPr>
          <w:rFonts w:eastAsiaTheme="minorHAnsi"/>
          <w:lang w:val="en-US"/>
        </w:rPr>
        <w:t>Adresa:________________________________</w:t>
      </w:r>
      <w:r>
        <w:rPr>
          <w:rFonts w:eastAsiaTheme="minorHAnsi"/>
          <w:lang w:val="en-US"/>
        </w:rPr>
        <w:t>________</w:t>
      </w:r>
      <w:r w:rsidRPr="00A4150B">
        <w:rPr>
          <w:rFonts w:eastAsiaTheme="minorHAnsi"/>
          <w:lang w:val="en-US"/>
        </w:rPr>
        <w:t>________________</w:t>
      </w:r>
    </w:p>
    <w:p w14:paraId="6904EAA4" w14:textId="77777777" w:rsidR="006147B8" w:rsidRPr="00A4150B" w:rsidRDefault="006147B8" w:rsidP="006147B8">
      <w:pPr>
        <w:tabs>
          <w:tab w:val="left" w:pos="7929"/>
          <w:tab w:val="right" w:pos="12960"/>
        </w:tabs>
        <w:spacing w:after="160" w:line="259" w:lineRule="auto"/>
        <w:rPr>
          <w:rFonts w:eastAsiaTheme="minorHAnsi"/>
          <w:lang w:val="en-US"/>
        </w:rPr>
      </w:pPr>
      <w:r>
        <w:rPr>
          <w:rFonts w:eastAsiaTheme="minorHAnsi"/>
          <w:lang w:val="en-US"/>
        </w:rPr>
        <w:t>4.</w:t>
      </w:r>
      <w:r w:rsidRPr="00704B9C">
        <w:rPr>
          <w:rFonts w:eastAsiaTheme="minorHAnsi"/>
          <w:lang w:val="en-US"/>
        </w:rPr>
        <w:t xml:space="preserve"> </w:t>
      </w:r>
      <w:r>
        <w:rPr>
          <w:rFonts w:eastAsiaTheme="minorHAnsi"/>
          <w:lang w:val="en-US"/>
        </w:rPr>
        <w:t>Broj telefona i mejl</w:t>
      </w:r>
      <w:r w:rsidRPr="00A4150B">
        <w:rPr>
          <w:rFonts w:eastAsiaTheme="minorHAnsi"/>
          <w:lang w:val="en-US"/>
        </w:rPr>
        <w:t>:________________________________________</w:t>
      </w:r>
    </w:p>
    <w:p w14:paraId="7CAA7E53" w14:textId="77777777" w:rsidR="006147B8" w:rsidRDefault="006147B8" w:rsidP="006147B8">
      <w:pPr>
        <w:tabs>
          <w:tab w:val="left" w:pos="7929"/>
          <w:tab w:val="right" w:pos="12960"/>
        </w:tabs>
        <w:spacing w:after="160" w:line="259" w:lineRule="auto"/>
        <w:rPr>
          <w:rFonts w:eastAsiaTheme="minorHAnsi"/>
          <w:lang w:val="en-US"/>
        </w:rPr>
      </w:pPr>
    </w:p>
    <w:p w14:paraId="33BD33CF" w14:textId="77777777" w:rsidR="006147B8" w:rsidRDefault="006147B8" w:rsidP="006147B8">
      <w:pPr>
        <w:tabs>
          <w:tab w:val="left" w:pos="7929"/>
          <w:tab w:val="right" w:pos="12960"/>
        </w:tabs>
        <w:spacing w:after="160" w:line="259" w:lineRule="auto"/>
        <w:rPr>
          <w:rFonts w:eastAsiaTheme="minorHAnsi"/>
          <w:lang w:val="en-US"/>
        </w:rPr>
      </w:pPr>
    </w:p>
    <w:p w14:paraId="7C795733" w14:textId="77777777" w:rsidR="006147B8" w:rsidRDefault="006147B8" w:rsidP="006147B8">
      <w:pPr>
        <w:tabs>
          <w:tab w:val="left" w:pos="7929"/>
          <w:tab w:val="right" w:pos="12960"/>
        </w:tabs>
        <w:spacing w:after="160" w:line="259" w:lineRule="auto"/>
        <w:rPr>
          <w:rFonts w:eastAsiaTheme="minorHAnsi"/>
          <w:lang w:val="en-US"/>
        </w:rPr>
      </w:pPr>
    </w:p>
    <w:p w14:paraId="46074E42" w14:textId="561338E9" w:rsidR="006147B8" w:rsidRDefault="006147B8" w:rsidP="006147B8">
      <w:pPr>
        <w:tabs>
          <w:tab w:val="left" w:pos="7929"/>
          <w:tab w:val="right" w:pos="12960"/>
        </w:tabs>
        <w:spacing w:after="160" w:line="259" w:lineRule="auto"/>
        <w:rPr>
          <w:rFonts w:eastAsiaTheme="minorHAnsi"/>
          <w:lang w:val="en-US"/>
        </w:rPr>
      </w:pPr>
      <w:r>
        <w:rPr>
          <w:rFonts w:eastAsiaTheme="minorHAnsi"/>
          <w:lang w:val="en-US"/>
        </w:rPr>
        <w:t>Datuma:___________________________________</w:t>
      </w:r>
    </w:p>
    <w:p w14:paraId="67F22223" w14:textId="13388EE0" w:rsidR="00210A37" w:rsidRDefault="00210A37" w:rsidP="00210A37">
      <w:pPr>
        <w:tabs>
          <w:tab w:val="left" w:pos="7929"/>
          <w:tab w:val="right" w:pos="12960"/>
        </w:tabs>
        <w:spacing w:after="160" w:line="259" w:lineRule="auto"/>
        <w:jc w:val="center"/>
        <w:rPr>
          <w:rFonts w:eastAsiaTheme="minorHAnsi"/>
          <w:lang w:val="en-US"/>
        </w:rPr>
      </w:pPr>
    </w:p>
    <w:p w14:paraId="7BCDDCB8" w14:textId="56607085" w:rsidR="006147B8" w:rsidRDefault="006147B8" w:rsidP="00210A37">
      <w:pPr>
        <w:tabs>
          <w:tab w:val="left" w:pos="7929"/>
          <w:tab w:val="right" w:pos="12960"/>
        </w:tabs>
        <w:spacing w:after="160" w:line="259" w:lineRule="auto"/>
        <w:jc w:val="center"/>
        <w:rPr>
          <w:rFonts w:eastAsiaTheme="minorHAnsi"/>
          <w:lang w:val="en-US"/>
        </w:rPr>
      </w:pPr>
    </w:p>
    <w:p w14:paraId="4CC9924E" w14:textId="302BCD97" w:rsidR="006147B8" w:rsidRDefault="006147B8" w:rsidP="00210A37">
      <w:pPr>
        <w:tabs>
          <w:tab w:val="left" w:pos="7929"/>
          <w:tab w:val="right" w:pos="12960"/>
        </w:tabs>
        <w:spacing w:after="160" w:line="259" w:lineRule="auto"/>
        <w:jc w:val="center"/>
        <w:rPr>
          <w:rFonts w:eastAsiaTheme="minorHAnsi"/>
          <w:lang w:val="en-US"/>
        </w:rPr>
      </w:pPr>
    </w:p>
    <w:p w14:paraId="1B7AE2EA" w14:textId="3982CA3C" w:rsidR="006147B8" w:rsidRDefault="006147B8" w:rsidP="00210A37">
      <w:pPr>
        <w:tabs>
          <w:tab w:val="left" w:pos="7929"/>
          <w:tab w:val="right" w:pos="12960"/>
        </w:tabs>
        <w:spacing w:after="160" w:line="259" w:lineRule="auto"/>
        <w:jc w:val="center"/>
        <w:rPr>
          <w:rFonts w:eastAsiaTheme="minorHAnsi"/>
          <w:lang w:val="en-US"/>
        </w:rPr>
      </w:pPr>
    </w:p>
    <w:p w14:paraId="699524A8" w14:textId="0080D1EF" w:rsidR="006147B8" w:rsidRDefault="006147B8" w:rsidP="00210A37">
      <w:pPr>
        <w:tabs>
          <w:tab w:val="left" w:pos="7929"/>
          <w:tab w:val="right" w:pos="12960"/>
        </w:tabs>
        <w:spacing w:after="160" w:line="259" w:lineRule="auto"/>
        <w:jc w:val="center"/>
        <w:rPr>
          <w:rFonts w:eastAsiaTheme="minorHAnsi"/>
          <w:lang w:val="en-US"/>
        </w:rPr>
      </w:pPr>
    </w:p>
    <w:p w14:paraId="69026B4E" w14:textId="03D22E90" w:rsidR="006147B8" w:rsidRDefault="006147B8" w:rsidP="00210A37">
      <w:pPr>
        <w:tabs>
          <w:tab w:val="left" w:pos="7929"/>
          <w:tab w:val="right" w:pos="12960"/>
        </w:tabs>
        <w:spacing w:after="160" w:line="259" w:lineRule="auto"/>
        <w:jc w:val="center"/>
        <w:rPr>
          <w:rFonts w:eastAsiaTheme="minorHAnsi"/>
          <w:lang w:val="en-US"/>
        </w:rPr>
      </w:pPr>
    </w:p>
    <w:p w14:paraId="315105A8" w14:textId="6C54420D" w:rsidR="006147B8" w:rsidRDefault="006147B8" w:rsidP="00210A37">
      <w:pPr>
        <w:tabs>
          <w:tab w:val="left" w:pos="7929"/>
          <w:tab w:val="right" w:pos="12960"/>
        </w:tabs>
        <w:spacing w:after="160" w:line="259" w:lineRule="auto"/>
        <w:jc w:val="center"/>
        <w:rPr>
          <w:rFonts w:eastAsiaTheme="minorHAnsi"/>
          <w:lang w:val="en-US"/>
        </w:rPr>
      </w:pPr>
    </w:p>
    <w:p w14:paraId="7776D0F9" w14:textId="26078EBF" w:rsidR="006147B8" w:rsidRDefault="006147B8" w:rsidP="00210A37">
      <w:pPr>
        <w:tabs>
          <w:tab w:val="left" w:pos="7929"/>
          <w:tab w:val="right" w:pos="12960"/>
        </w:tabs>
        <w:spacing w:after="160" w:line="259" w:lineRule="auto"/>
        <w:jc w:val="center"/>
        <w:rPr>
          <w:rFonts w:eastAsiaTheme="minorHAnsi"/>
          <w:lang w:val="en-US"/>
        </w:rPr>
      </w:pPr>
    </w:p>
    <w:p w14:paraId="0AFC04E4" w14:textId="5988D1BC" w:rsidR="006147B8" w:rsidRDefault="006147B8" w:rsidP="00210A37">
      <w:pPr>
        <w:tabs>
          <w:tab w:val="left" w:pos="7929"/>
          <w:tab w:val="right" w:pos="12960"/>
        </w:tabs>
        <w:spacing w:after="160" w:line="259" w:lineRule="auto"/>
        <w:jc w:val="center"/>
        <w:rPr>
          <w:rFonts w:eastAsiaTheme="minorHAnsi"/>
          <w:lang w:val="en-US"/>
        </w:rPr>
      </w:pPr>
    </w:p>
    <w:p w14:paraId="70E30351" w14:textId="381C597B" w:rsidR="006147B8" w:rsidRDefault="006147B8" w:rsidP="00210A37">
      <w:pPr>
        <w:tabs>
          <w:tab w:val="left" w:pos="7929"/>
          <w:tab w:val="right" w:pos="12960"/>
        </w:tabs>
        <w:spacing w:after="160" w:line="259" w:lineRule="auto"/>
        <w:jc w:val="center"/>
        <w:rPr>
          <w:rFonts w:eastAsiaTheme="minorHAnsi"/>
          <w:lang w:val="en-US"/>
        </w:rPr>
      </w:pPr>
    </w:p>
    <w:p w14:paraId="32A19A14" w14:textId="239E384E" w:rsidR="006147B8" w:rsidRDefault="006147B8" w:rsidP="00210A37">
      <w:pPr>
        <w:tabs>
          <w:tab w:val="left" w:pos="7929"/>
          <w:tab w:val="right" w:pos="12960"/>
        </w:tabs>
        <w:spacing w:after="160" w:line="259" w:lineRule="auto"/>
        <w:jc w:val="center"/>
        <w:rPr>
          <w:rFonts w:eastAsiaTheme="minorHAnsi"/>
          <w:lang w:val="en-US"/>
        </w:rPr>
      </w:pPr>
    </w:p>
    <w:p w14:paraId="07E2DDFC" w14:textId="63708A25" w:rsidR="006147B8" w:rsidRDefault="006147B8" w:rsidP="00210A37">
      <w:pPr>
        <w:tabs>
          <w:tab w:val="left" w:pos="7929"/>
          <w:tab w:val="right" w:pos="12960"/>
        </w:tabs>
        <w:spacing w:after="160" w:line="259" w:lineRule="auto"/>
        <w:jc w:val="center"/>
        <w:rPr>
          <w:rFonts w:eastAsiaTheme="minorHAnsi"/>
          <w:lang w:val="en-US"/>
        </w:rPr>
      </w:pPr>
    </w:p>
    <w:p w14:paraId="6F7089D3" w14:textId="5BFF75B2" w:rsidR="006147B8" w:rsidRDefault="006147B8" w:rsidP="00210A37">
      <w:pPr>
        <w:tabs>
          <w:tab w:val="left" w:pos="7929"/>
          <w:tab w:val="right" w:pos="12960"/>
        </w:tabs>
        <w:spacing w:after="160" w:line="259" w:lineRule="auto"/>
        <w:jc w:val="center"/>
        <w:rPr>
          <w:rFonts w:eastAsiaTheme="minorHAnsi"/>
          <w:lang w:val="en-US"/>
        </w:rPr>
      </w:pPr>
    </w:p>
    <w:p w14:paraId="72531DFB" w14:textId="515C9C1A" w:rsidR="006147B8" w:rsidRDefault="006147B8" w:rsidP="00210A37">
      <w:pPr>
        <w:tabs>
          <w:tab w:val="left" w:pos="7929"/>
          <w:tab w:val="right" w:pos="12960"/>
        </w:tabs>
        <w:spacing w:after="160" w:line="259" w:lineRule="auto"/>
        <w:jc w:val="center"/>
        <w:rPr>
          <w:rFonts w:eastAsiaTheme="minorHAnsi"/>
          <w:lang w:val="en-US"/>
        </w:rPr>
      </w:pPr>
    </w:p>
    <w:p w14:paraId="6AEE3220" w14:textId="77777777" w:rsidR="006147B8" w:rsidRPr="00475E03" w:rsidRDefault="006147B8" w:rsidP="006147B8">
      <w:pPr>
        <w:jc w:val="center"/>
        <w:rPr>
          <w:lang w:val="en-US"/>
        </w:rPr>
      </w:pPr>
      <w:r w:rsidRPr="00475E03">
        <w:rPr>
          <w:lang w:val="en-US"/>
        </w:rPr>
        <w:lastRenderedPageBreak/>
        <w:t>Annex 1</w:t>
      </w:r>
    </w:p>
    <w:p w14:paraId="4F05F441" w14:textId="77777777" w:rsidR="006147B8" w:rsidRPr="00475E03" w:rsidRDefault="006147B8" w:rsidP="006147B8">
      <w:pPr>
        <w:rPr>
          <w:lang w:val="en-US"/>
        </w:rPr>
      </w:pPr>
      <w:r w:rsidRPr="00475E03">
        <w:rPr>
          <w:noProof/>
          <w:lang w:eastAsia="sq-AL"/>
        </w:rPr>
        <w:drawing>
          <wp:inline distT="0" distB="0" distL="0" distR="0" wp14:anchorId="7A8ABF80" wp14:editId="37E19AFF">
            <wp:extent cx="841375" cy="9328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932815"/>
                    </a:xfrm>
                    <a:prstGeom prst="rect">
                      <a:avLst/>
                    </a:prstGeom>
                    <a:noFill/>
                  </pic:spPr>
                </pic:pic>
              </a:graphicData>
            </a:graphic>
          </wp:inline>
        </w:drawing>
      </w:r>
    </w:p>
    <w:p w14:paraId="32783A8E" w14:textId="5B5CF9E1" w:rsidR="006147B8" w:rsidRPr="00475E03" w:rsidRDefault="006147B8" w:rsidP="006147B8">
      <w:pPr>
        <w:ind w:right="720"/>
        <w:rPr>
          <w:rFonts w:eastAsia="Batang"/>
          <w:b/>
          <w:sz w:val="32"/>
          <w:szCs w:val="32"/>
          <w:lang w:val="en-US"/>
        </w:rPr>
      </w:pPr>
      <w:r w:rsidRPr="00475E03">
        <w:rPr>
          <w:b/>
          <w:sz w:val="32"/>
          <w:szCs w:val="32"/>
          <w:lang w:val="en-US"/>
        </w:rPr>
        <w:t xml:space="preserve">Republika e Kosovës                                                                         </w:t>
      </w:r>
      <w:r w:rsidR="0018323F">
        <w:rPr>
          <w:b/>
          <w:sz w:val="32"/>
          <w:szCs w:val="32"/>
          <w:lang w:val="en-US"/>
        </w:rPr>
        <w:t>MUNICIPALITY LOGO</w:t>
      </w:r>
      <w:r w:rsidRPr="00475E03">
        <w:rPr>
          <w:b/>
          <w:sz w:val="32"/>
          <w:szCs w:val="32"/>
          <w:lang w:val="en-US"/>
        </w:rPr>
        <w:t xml:space="preserve"> </w:t>
      </w:r>
    </w:p>
    <w:p w14:paraId="496B245D" w14:textId="77777777" w:rsidR="006147B8" w:rsidRPr="00475E03" w:rsidRDefault="006147B8" w:rsidP="006147B8">
      <w:pPr>
        <w:ind w:right="720"/>
        <w:rPr>
          <w:rFonts w:asciiTheme="minorHAnsi" w:eastAsiaTheme="minorHAnsi" w:hAnsiTheme="minorHAnsi" w:cstheme="minorBidi"/>
          <w:b/>
          <w:sz w:val="26"/>
          <w:szCs w:val="26"/>
          <w:lang w:val="en-US"/>
        </w:rPr>
      </w:pPr>
      <w:r w:rsidRPr="00475E03">
        <w:rPr>
          <w:rFonts w:eastAsia="Batang"/>
          <w:b/>
          <w:sz w:val="26"/>
          <w:szCs w:val="26"/>
          <w:lang w:val="en-US"/>
        </w:rPr>
        <w:t xml:space="preserve">Republika Kosova - </w:t>
      </w:r>
      <w:r w:rsidRPr="00475E03">
        <w:rPr>
          <w:b/>
          <w:sz w:val="26"/>
          <w:szCs w:val="26"/>
          <w:lang w:val="en-US"/>
        </w:rPr>
        <w:t>Republic of Kosovo</w:t>
      </w:r>
    </w:p>
    <w:p w14:paraId="2E5EE844" w14:textId="77777777" w:rsidR="006147B8" w:rsidRPr="00475E03" w:rsidRDefault="006147B8" w:rsidP="006147B8">
      <w:pPr>
        <w:spacing w:before="100" w:beforeAutospacing="1" w:after="100" w:afterAutospacing="1"/>
        <w:contextualSpacing/>
        <w:jc w:val="center"/>
        <w:rPr>
          <w:b/>
          <w:bCs/>
          <w:color w:val="000000" w:themeColor="text1"/>
          <w:sz w:val="20"/>
          <w:szCs w:val="20"/>
          <w:lang w:val="en-US"/>
        </w:rPr>
      </w:pPr>
      <w:r w:rsidRPr="00475E03">
        <w:rPr>
          <w:b/>
          <w:bCs/>
          <w:color w:val="000000" w:themeColor="text1"/>
          <w:sz w:val="20"/>
          <w:szCs w:val="20"/>
          <w:lang w:val="en-US"/>
        </w:rPr>
        <w:t>The citizens' initiative to recall elections on local level</w:t>
      </w:r>
    </w:p>
    <w:p w14:paraId="0A014270" w14:textId="77777777" w:rsidR="006147B8" w:rsidRPr="00475E03" w:rsidRDefault="006147B8" w:rsidP="00614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b/>
          <w:color w:val="000000" w:themeColor="text1"/>
          <w:sz w:val="20"/>
          <w:szCs w:val="20"/>
          <w:lang w:val="en-US"/>
        </w:rPr>
      </w:pPr>
      <w:r w:rsidRPr="00475E03">
        <w:rPr>
          <w:b/>
          <w:color w:val="000000" w:themeColor="text1"/>
          <w:sz w:val="20"/>
          <w:szCs w:val="20"/>
          <w:lang w:val="en-US"/>
        </w:rPr>
        <w:t xml:space="preserve">                                                                                        Date:</w:t>
      </w:r>
      <w:r>
        <w:rPr>
          <w:b/>
          <w:color w:val="000000" w:themeColor="text1"/>
          <w:sz w:val="20"/>
          <w:szCs w:val="20"/>
          <w:lang w:val="en-US"/>
        </w:rPr>
        <w:t xml:space="preserve"> </w:t>
      </w:r>
      <w:r w:rsidRPr="00475E03">
        <w:rPr>
          <w:b/>
          <w:color w:val="000000" w:themeColor="text1"/>
          <w:sz w:val="20"/>
          <w:szCs w:val="20"/>
          <w:lang w:val="en-US"/>
        </w:rPr>
        <w:t>______________________________</w:t>
      </w:r>
    </w:p>
    <w:p w14:paraId="6D5E6BF8" w14:textId="77777777" w:rsidR="006147B8" w:rsidRPr="00475E03" w:rsidRDefault="006147B8" w:rsidP="006147B8">
      <w:pPr>
        <w:pStyle w:val="NormalWeb"/>
        <w:jc w:val="both"/>
        <w:rPr>
          <w:bCs/>
          <w:color w:val="000000" w:themeColor="text1"/>
          <w:sz w:val="20"/>
          <w:szCs w:val="20"/>
          <w:lang w:val="en-US"/>
        </w:rPr>
      </w:pPr>
    </w:p>
    <w:p w14:paraId="5A610C84" w14:textId="77777777" w:rsidR="006147B8" w:rsidRPr="00475E03" w:rsidRDefault="006147B8" w:rsidP="006147B8">
      <w:pPr>
        <w:pStyle w:val="NormalWeb"/>
        <w:ind w:left="-1170" w:right="-1160"/>
        <w:jc w:val="both"/>
        <w:rPr>
          <w:bCs/>
          <w:color w:val="000000" w:themeColor="text1"/>
          <w:sz w:val="20"/>
          <w:szCs w:val="20"/>
          <w:lang w:val="en-US"/>
        </w:rPr>
      </w:pPr>
      <w:r w:rsidRPr="00475E03">
        <w:rPr>
          <w:bCs/>
          <w:color w:val="000000" w:themeColor="text1"/>
          <w:sz w:val="20"/>
          <w:szCs w:val="20"/>
          <w:lang w:val="en-US"/>
        </w:rPr>
        <w:t>All voters registered in the voting lists in the Municipality of .......................have the right to sign</w:t>
      </w:r>
      <w:r>
        <w:rPr>
          <w:bCs/>
          <w:color w:val="000000" w:themeColor="text1"/>
          <w:sz w:val="20"/>
          <w:szCs w:val="20"/>
          <w:lang w:val="en-US"/>
        </w:rPr>
        <w:t>.</w:t>
      </w:r>
      <w:r w:rsidRPr="00475E03">
        <w:rPr>
          <w:bCs/>
          <w:color w:val="000000" w:themeColor="text1"/>
          <w:sz w:val="20"/>
          <w:szCs w:val="20"/>
          <w:lang w:val="en-US"/>
        </w:rPr>
        <w:t xml:space="preserve"> </w:t>
      </w:r>
    </w:p>
    <w:p w14:paraId="582A14DE" w14:textId="77777777" w:rsidR="006147B8" w:rsidRPr="00475E03" w:rsidRDefault="006147B8" w:rsidP="006147B8">
      <w:pPr>
        <w:pStyle w:val="HTMLPreformatted"/>
        <w:jc w:val="both"/>
        <w:rPr>
          <w:rFonts w:ascii="Times New Roman" w:hAnsi="Times New Roman" w:cs="Times New Roman"/>
          <w:color w:val="000000" w:themeColor="text1"/>
        </w:rPr>
      </w:pPr>
    </w:p>
    <w:p w14:paraId="616F7E95" w14:textId="77777777" w:rsidR="006147B8" w:rsidRPr="00475E03" w:rsidRDefault="006147B8" w:rsidP="006147B8">
      <w:pPr>
        <w:pStyle w:val="NormalWeb"/>
        <w:ind w:hanging="1170"/>
        <w:jc w:val="both"/>
        <w:rPr>
          <w:bCs/>
          <w:color w:val="000000" w:themeColor="text1"/>
          <w:sz w:val="20"/>
          <w:szCs w:val="20"/>
          <w:lang w:val="en-US"/>
        </w:rPr>
      </w:pPr>
      <w:r w:rsidRPr="00475E03">
        <w:rPr>
          <w:bCs/>
          <w:color w:val="000000" w:themeColor="text1"/>
          <w:sz w:val="20"/>
          <w:szCs w:val="20"/>
          <w:lang w:val="en-US"/>
        </w:rPr>
        <w:t>With my signature, I support the initiative to recall elections on local level (Name and Surname).</w:t>
      </w:r>
    </w:p>
    <w:p w14:paraId="0D581697" w14:textId="77777777" w:rsidR="006147B8" w:rsidRPr="00475E03" w:rsidRDefault="006147B8" w:rsidP="006147B8">
      <w:pPr>
        <w:pStyle w:val="HTMLPreformatted"/>
        <w:jc w:val="both"/>
        <w:rPr>
          <w:rFonts w:ascii="Times New Roman" w:hAnsi="Times New Roman" w:cs="Times New Roman"/>
          <w:color w:val="000000" w:themeColor="text1"/>
        </w:rPr>
      </w:pPr>
    </w:p>
    <w:tbl>
      <w:tblPr>
        <w:tblW w:w="15390" w:type="dxa"/>
        <w:tblInd w:w="-1185" w:type="dxa"/>
        <w:tblLook w:val="04A0" w:firstRow="1" w:lastRow="0" w:firstColumn="1" w:lastColumn="0" w:noHBand="0" w:noVBand="1"/>
      </w:tblPr>
      <w:tblGrid>
        <w:gridCol w:w="944"/>
        <w:gridCol w:w="981"/>
        <w:gridCol w:w="1110"/>
        <w:gridCol w:w="353"/>
        <w:gridCol w:w="353"/>
        <w:gridCol w:w="353"/>
        <w:gridCol w:w="353"/>
        <w:gridCol w:w="353"/>
        <w:gridCol w:w="353"/>
        <w:gridCol w:w="353"/>
        <w:gridCol w:w="353"/>
        <w:gridCol w:w="353"/>
        <w:gridCol w:w="358"/>
        <w:gridCol w:w="1445"/>
        <w:gridCol w:w="3955"/>
        <w:gridCol w:w="3420"/>
      </w:tblGrid>
      <w:tr w:rsidR="006147B8" w:rsidRPr="00475E03" w14:paraId="5C5F7A44" w14:textId="77777777" w:rsidTr="00CC5588">
        <w:trPr>
          <w:trHeight w:val="315"/>
        </w:trPr>
        <w:tc>
          <w:tcPr>
            <w:tcW w:w="94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674705" w14:textId="77777777" w:rsidR="006147B8" w:rsidRPr="00475E03" w:rsidRDefault="006147B8" w:rsidP="00CC5588">
            <w:pPr>
              <w:jc w:val="center"/>
              <w:rPr>
                <w:color w:val="000000"/>
                <w:sz w:val="20"/>
                <w:szCs w:val="20"/>
                <w:lang w:val="en-US"/>
              </w:rPr>
            </w:pPr>
            <w:r w:rsidRPr="00475E03">
              <w:rPr>
                <w:color w:val="000000"/>
                <w:sz w:val="20"/>
                <w:szCs w:val="20"/>
                <w:lang w:val="en-US"/>
              </w:rPr>
              <w:t>No.</w:t>
            </w:r>
          </w:p>
        </w:tc>
        <w:tc>
          <w:tcPr>
            <w:tcW w:w="981"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01C4C15" w14:textId="77777777" w:rsidR="006147B8" w:rsidRPr="00475E03" w:rsidRDefault="006147B8" w:rsidP="00CC5588">
            <w:pPr>
              <w:jc w:val="center"/>
              <w:rPr>
                <w:color w:val="000000"/>
                <w:sz w:val="20"/>
                <w:szCs w:val="20"/>
                <w:lang w:val="en-US"/>
              </w:rPr>
            </w:pPr>
            <w:r w:rsidRPr="00475E03">
              <w:rPr>
                <w:color w:val="000000"/>
                <w:sz w:val="20"/>
                <w:szCs w:val="20"/>
                <w:lang w:val="en-US"/>
              </w:rPr>
              <w:t>Surname</w:t>
            </w:r>
          </w:p>
        </w:tc>
        <w:tc>
          <w:tcPr>
            <w:tcW w:w="111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89F7D1E" w14:textId="77777777" w:rsidR="006147B8" w:rsidRPr="00475E03" w:rsidRDefault="006147B8" w:rsidP="00CC5588">
            <w:pPr>
              <w:jc w:val="center"/>
              <w:rPr>
                <w:color w:val="000000"/>
                <w:sz w:val="20"/>
                <w:szCs w:val="20"/>
                <w:lang w:val="en-US"/>
              </w:rPr>
            </w:pPr>
            <w:r w:rsidRPr="00475E03">
              <w:rPr>
                <w:bCs/>
                <w:color w:val="000000" w:themeColor="text1"/>
                <w:sz w:val="20"/>
                <w:szCs w:val="20"/>
                <w:lang w:val="en-US"/>
              </w:rPr>
              <w:t>Name</w:t>
            </w:r>
          </w:p>
        </w:tc>
        <w:tc>
          <w:tcPr>
            <w:tcW w:w="3535" w:type="dxa"/>
            <w:gridSpan w:val="10"/>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98FF0A5" w14:textId="77777777" w:rsidR="006147B8" w:rsidRPr="00475E03" w:rsidRDefault="006147B8" w:rsidP="00CC5588">
            <w:pPr>
              <w:jc w:val="center"/>
              <w:rPr>
                <w:color w:val="000000"/>
                <w:sz w:val="20"/>
                <w:szCs w:val="20"/>
                <w:lang w:val="en-US"/>
              </w:rPr>
            </w:pPr>
            <w:r w:rsidRPr="00475E03">
              <w:rPr>
                <w:rStyle w:val="y2iqfc"/>
                <w:color w:val="000000" w:themeColor="text1"/>
                <w:lang w:val="en-US"/>
              </w:rPr>
              <w:t>Personal number</w:t>
            </w:r>
          </w:p>
        </w:tc>
        <w:tc>
          <w:tcPr>
            <w:tcW w:w="144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20FB073" w14:textId="77777777" w:rsidR="006147B8" w:rsidRPr="00475E03" w:rsidRDefault="006147B8" w:rsidP="00CC5588">
            <w:pPr>
              <w:jc w:val="center"/>
              <w:rPr>
                <w:color w:val="000000"/>
                <w:sz w:val="20"/>
                <w:szCs w:val="20"/>
                <w:lang w:val="en-US"/>
              </w:rPr>
            </w:pPr>
            <w:r w:rsidRPr="00475E03">
              <w:rPr>
                <w:color w:val="000000"/>
                <w:sz w:val="20"/>
                <w:szCs w:val="20"/>
                <w:lang w:val="en-US"/>
              </w:rPr>
              <w:t>Phone</w:t>
            </w:r>
            <w:r>
              <w:rPr>
                <w:color w:val="000000"/>
                <w:sz w:val="20"/>
                <w:szCs w:val="20"/>
                <w:lang w:val="en-US"/>
              </w:rPr>
              <w:t xml:space="preserve"> number</w:t>
            </w:r>
          </w:p>
        </w:tc>
        <w:tc>
          <w:tcPr>
            <w:tcW w:w="3955"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EF102B1" w14:textId="77777777" w:rsidR="006147B8" w:rsidRPr="00475E03" w:rsidRDefault="006147B8" w:rsidP="00CC5588">
            <w:pPr>
              <w:jc w:val="center"/>
              <w:rPr>
                <w:color w:val="000000"/>
                <w:sz w:val="20"/>
                <w:szCs w:val="20"/>
                <w:lang w:val="en-US"/>
              </w:rPr>
            </w:pPr>
            <w:r>
              <w:rPr>
                <w:color w:val="000000"/>
                <w:sz w:val="20"/>
                <w:szCs w:val="20"/>
                <w:lang w:val="en-US"/>
              </w:rPr>
              <w:t>Address (</w:t>
            </w:r>
            <w:r w:rsidRPr="00475E03">
              <w:rPr>
                <w:color w:val="000000"/>
                <w:sz w:val="20"/>
                <w:szCs w:val="20"/>
                <w:lang w:val="en-US"/>
              </w:rPr>
              <w:t>Residence</w:t>
            </w:r>
            <w:r>
              <w:rPr>
                <w:color w:val="000000"/>
                <w:sz w:val="20"/>
                <w:szCs w:val="20"/>
                <w:lang w:val="en-US"/>
              </w:rPr>
              <w:t xml:space="preserve">) </w:t>
            </w:r>
          </w:p>
        </w:tc>
        <w:tc>
          <w:tcPr>
            <w:tcW w:w="342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F01351E" w14:textId="77777777" w:rsidR="006147B8" w:rsidRPr="00475E03" w:rsidRDefault="006147B8" w:rsidP="00CC5588">
            <w:pPr>
              <w:jc w:val="center"/>
              <w:rPr>
                <w:color w:val="000000"/>
                <w:sz w:val="20"/>
                <w:szCs w:val="20"/>
                <w:lang w:val="en-US"/>
              </w:rPr>
            </w:pPr>
            <w:r w:rsidRPr="00475E03">
              <w:rPr>
                <w:bCs/>
                <w:sz w:val="20"/>
                <w:szCs w:val="20"/>
                <w:lang w:val="en-US"/>
              </w:rPr>
              <w:t>Signature</w:t>
            </w:r>
          </w:p>
        </w:tc>
      </w:tr>
      <w:tr w:rsidR="006147B8" w:rsidRPr="00475E03" w14:paraId="7EC0A370" w14:textId="77777777" w:rsidTr="00CC5588">
        <w:trPr>
          <w:trHeight w:val="315"/>
        </w:trPr>
        <w:tc>
          <w:tcPr>
            <w:tcW w:w="944" w:type="dxa"/>
            <w:vMerge/>
            <w:tcBorders>
              <w:top w:val="single" w:sz="12" w:space="0" w:color="auto"/>
              <w:left w:val="single" w:sz="12" w:space="0" w:color="auto"/>
              <w:bottom w:val="single" w:sz="12" w:space="0" w:color="auto"/>
              <w:right w:val="single" w:sz="12" w:space="0" w:color="auto"/>
            </w:tcBorders>
            <w:vAlign w:val="center"/>
            <w:hideMark/>
          </w:tcPr>
          <w:p w14:paraId="55E26FA6" w14:textId="77777777" w:rsidR="006147B8" w:rsidRPr="00475E03" w:rsidRDefault="006147B8" w:rsidP="00CC5588">
            <w:pPr>
              <w:rPr>
                <w:color w:val="000000"/>
                <w:sz w:val="20"/>
                <w:szCs w:val="20"/>
                <w:lang w:val="en-US"/>
              </w:rPr>
            </w:pPr>
          </w:p>
        </w:tc>
        <w:tc>
          <w:tcPr>
            <w:tcW w:w="981" w:type="dxa"/>
            <w:vMerge/>
            <w:tcBorders>
              <w:top w:val="single" w:sz="12" w:space="0" w:color="auto"/>
              <w:left w:val="single" w:sz="12" w:space="0" w:color="auto"/>
              <w:bottom w:val="single" w:sz="12" w:space="0" w:color="auto"/>
              <w:right w:val="single" w:sz="12" w:space="0" w:color="auto"/>
            </w:tcBorders>
            <w:vAlign w:val="center"/>
            <w:hideMark/>
          </w:tcPr>
          <w:p w14:paraId="6AE21130" w14:textId="77777777" w:rsidR="006147B8" w:rsidRPr="00475E03" w:rsidRDefault="006147B8" w:rsidP="00CC5588">
            <w:pPr>
              <w:rPr>
                <w:color w:val="000000"/>
                <w:sz w:val="20"/>
                <w:szCs w:val="20"/>
                <w:lang w:val="en-US"/>
              </w:rPr>
            </w:pPr>
          </w:p>
        </w:tc>
        <w:tc>
          <w:tcPr>
            <w:tcW w:w="1110" w:type="dxa"/>
            <w:vMerge/>
            <w:tcBorders>
              <w:top w:val="single" w:sz="12" w:space="0" w:color="auto"/>
              <w:left w:val="single" w:sz="12" w:space="0" w:color="auto"/>
              <w:bottom w:val="single" w:sz="12" w:space="0" w:color="auto"/>
              <w:right w:val="single" w:sz="12" w:space="0" w:color="auto"/>
            </w:tcBorders>
            <w:vAlign w:val="center"/>
            <w:hideMark/>
          </w:tcPr>
          <w:p w14:paraId="7DBA4F20" w14:textId="77777777" w:rsidR="006147B8" w:rsidRPr="00475E03" w:rsidRDefault="006147B8" w:rsidP="00CC5588">
            <w:pPr>
              <w:rPr>
                <w:color w:val="000000"/>
                <w:sz w:val="20"/>
                <w:szCs w:val="20"/>
                <w:lang w:val="en-US"/>
              </w:rPr>
            </w:pPr>
          </w:p>
        </w:tc>
        <w:tc>
          <w:tcPr>
            <w:tcW w:w="3535" w:type="dxa"/>
            <w:gridSpan w:val="10"/>
            <w:vMerge/>
            <w:tcBorders>
              <w:top w:val="single" w:sz="12" w:space="0" w:color="auto"/>
              <w:left w:val="single" w:sz="12" w:space="0" w:color="auto"/>
              <w:bottom w:val="single" w:sz="12" w:space="0" w:color="auto"/>
              <w:right w:val="single" w:sz="12" w:space="0" w:color="auto"/>
            </w:tcBorders>
            <w:vAlign w:val="center"/>
            <w:hideMark/>
          </w:tcPr>
          <w:p w14:paraId="6F7A8605" w14:textId="77777777" w:rsidR="006147B8" w:rsidRPr="00475E03" w:rsidRDefault="006147B8" w:rsidP="00CC5588">
            <w:pPr>
              <w:rPr>
                <w:color w:val="000000"/>
                <w:sz w:val="20"/>
                <w:szCs w:val="20"/>
                <w:lang w:val="en-US"/>
              </w:rPr>
            </w:pPr>
          </w:p>
        </w:tc>
        <w:tc>
          <w:tcPr>
            <w:tcW w:w="1445" w:type="dxa"/>
            <w:vMerge/>
            <w:tcBorders>
              <w:top w:val="single" w:sz="12" w:space="0" w:color="auto"/>
              <w:left w:val="single" w:sz="12" w:space="0" w:color="auto"/>
              <w:bottom w:val="single" w:sz="12" w:space="0" w:color="auto"/>
              <w:right w:val="single" w:sz="12" w:space="0" w:color="auto"/>
            </w:tcBorders>
            <w:vAlign w:val="center"/>
            <w:hideMark/>
          </w:tcPr>
          <w:p w14:paraId="4A745059" w14:textId="77777777" w:rsidR="006147B8" w:rsidRPr="00475E03" w:rsidRDefault="006147B8" w:rsidP="00CC5588">
            <w:pPr>
              <w:rPr>
                <w:color w:val="000000"/>
                <w:sz w:val="20"/>
                <w:szCs w:val="20"/>
                <w:lang w:val="en-US"/>
              </w:rPr>
            </w:pPr>
          </w:p>
        </w:tc>
        <w:tc>
          <w:tcPr>
            <w:tcW w:w="3955" w:type="dxa"/>
            <w:vMerge/>
            <w:tcBorders>
              <w:top w:val="single" w:sz="12" w:space="0" w:color="auto"/>
              <w:left w:val="single" w:sz="12" w:space="0" w:color="auto"/>
              <w:bottom w:val="single" w:sz="12" w:space="0" w:color="auto"/>
              <w:right w:val="single" w:sz="12" w:space="0" w:color="auto"/>
            </w:tcBorders>
            <w:vAlign w:val="center"/>
            <w:hideMark/>
          </w:tcPr>
          <w:p w14:paraId="6B3B3AC6" w14:textId="77777777" w:rsidR="006147B8" w:rsidRPr="00475E03" w:rsidRDefault="006147B8" w:rsidP="00CC5588">
            <w:pPr>
              <w:rPr>
                <w:color w:val="000000"/>
                <w:sz w:val="20"/>
                <w:szCs w:val="20"/>
                <w:lang w:val="en-US"/>
              </w:rPr>
            </w:pPr>
          </w:p>
        </w:tc>
        <w:tc>
          <w:tcPr>
            <w:tcW w:w="3420" w:type="dxa"/>
            <w:vMerge/>
            <w:tcBorders>
              <w:top w:val="single" w:sz="12" w:space="0" w:color="auto"/>
              <w:left w:val="single" w:sz="12" w:space="0" w:color="auto"/>
              <w:bottom w:val="single" w:sz="12" w:space="0" w:color="auto"/>
              <w:right w:val="single" w:sz="12" w:space="0" w:color="auto"/>
            </w:tcBorders>
            <w:vAlign w:val="center"/>
            <w:hideMark/>
          </w:tcPr>
          <w:p w14:paraId="5A4AB2F7" w14:textId="77777777" w:rsidR="006147B8" w:rsidRPr="00475E03" w:rsidRDefault="006147B8" w:rsidP="00CC5588">
            <w:pPr>
              <w:rPr>
                <w:color w:val="000000"/>
                <w:sz w:val="20"/>
                <w:szCs w:val="20"/>
                <w:lang w:val="en-US"/>
              </w:rPr>
            </w:pPr>
          </w:p>
        </w:tc>
      </w:tr>
      <w:tr w:rsidR="006147B8" w:rsidRPr="00475E03" w14:paraId="35E7C209" w14:textId="77777777" w:rsidTr="00CC5588">
        <w:trPr>
          <w:trHeight w:val="303"/>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3F4B0D9A" w14:textId="77777777" w:rsidR="006147B8" w:rsidRPr="00475E03" w:rsidRDefault="006147B8" w:rsidP="00CC5588">
            <w:pPr>
              <w:jc w:val="center"/>
              <w:rPr>
                <w:color w:val="000000"/>
                <w:sz w:val="20"/>
                <w:szCs w:val="20"/>
                <w:lang w:val="en-US"/>
              </w:rPr>
            </w:pPr>
            <w:r w:rsidRPr="00475E03">
              <w:rPr>
                <w:color w:val="000000"/>
                <w:sz w:val="20"/>
                <w:szCs w:val="20"/>
                <w:lang w:val="en-US"/>
              </w:rPr>
              <w:t>1</w:t>
            </w:r>
          </w:p>
        </w:tc>
        <w:tc>
          <w:tcPr>
            <w:tcW w:w="981" w:type="dxa"/>
            <w:tcBorders>
              <w:top w:val="nil"/>
              <w:left w:val="nil"/>
              <w:bottom w:val="single" w:sz="4" w:space="0" w:color="auto"/>
              <w:right w:val="single" w:sz="12" w:space="0" w:color="auto"/>
            </w:tcBorders>
            <w:shd w:val="clear" w:color="auto" w:fill="auto"/>
            <w:noWrap/>
            <w:vAlign w:val="bottom"/>
            <w:hideMark/>
          </w:tcPr>
          <w:p w14:paraId="3D55A7FC" w14:textId="77777777" w:rsidR="006147B8" w:rsidRPr="00475E03" w:rsidRDefault="006147B8" w:rsidP="00CC5588">
            <w:pPr>
              <w:rPr>
                <w:color w:val="000000"/>
                <w:sz w:val="20"/>
                <w:szCs w:val="20"/>
                <w:lang w:val="en-US"/>
              </w:rPr>
            </w:pPr>
            <w:r w:rsidRPr="00475E03">
              <w:rPr>
                <w:color w:val="000000"/>
                <w:sz w:val="20"/>
                <w:szCs w:val="20"/>
                <w:lang w:val="en-US"/>
              </w:rPr>
              <w:t> Milo</w:t>
            </w:r>
          </w:p>
        </w:tc>
        <w:tc>
          <w:tcPr>
            <w:tcW w:w="1110" w:type="dxa"/>
            <w:tcBorders>
              <w:top w:val="nil"/>
              <w:left w:val="nil"/>
              <w:bottom w:val="single" w:sz="4" w:space="0" w:color="auto"/>
              <w:right w:val="single" w:sz="12" w:space="0" w:color="auto"/>
            </w:tcBorders>
            <w:shd w:val="clear" w:color="auto" w:fill="auto"/>
            <w:noWrap/>
            <w:vAlign w:val="bottom"/>
            <w:hideMark/>
          </w:tcPr>
          <w:p w14:paraId="1A1A3CA0" w14:textId="77777777" w:rsidR="006147B8" w:rsidRPr="00475E03" w:rsidRDefault="006147B8" w:rsidP="00CC5588">
            <w:pPr>
              <w:rPr>
                <w:color w:val="000000"/>
                <w:sz w:val="20"/>
                <w:szCs w:val="20"/>
                <w:lang w:val="en-US"/>
              </w:rPr>
            </w:pPr>
            <w:r w:rsidRPr="00475E03">
              <w:rPr>
                <w:color w:val="000000"/>
                <w:sz w:val="20"/>
                <w:szCs w:val="20"/>
                <w:lang w:val="en-US"/>
              </w:rPr>
              <w:t> </w:t>
            </w:r>
            <w:r w:rsidRPr="00475E03">
              <w:rPr>
                <w:bCs/>
                <w:color w:val="000000" w:themeColor="text1"/>
                <w:sz w:val="22"/>
                <w:szCs w:val="22"/>
                <w:lang w:val="en-US"/>
              </w:rPr>
              <w:t>Slavoljub</w:t>
            </w:r>
          </w:p>
        </w:tc>
        <w:tc>
          <w:tcPr>
            <w:tcW w:w="353" w:type="dxa"/>
            <w:tcBorders>
              <w:top w:val="nil"/>
              <w:left w:val="nil"/>
              <w:bottom w:val="single" w:sz="4" w:space="0" w:color="auto"/>
              <w:right w:val="single" w:sz="4" w:space="0" w:color="auto"/>
            </w:tcBorders>
            <w:shd w:val="clear" w:color="auto" w:fill="auto"/>
            <w:noWrap/>
            <w:vAlign w:val="bottom"/>
          </w:tcPr>
          <w:p w14:paraId="7B9483F0" w14:textId="77777777" w:rsidR="006147B8" w:rsidRPr="00475E03" w:rsidRDefault="006147B8" w:rsidP="00CC5588">
            <w:pPr>
              <w:jc w:val="center"/>
              <w:rPr>
                <w:color w:val="000000"/>
                <w:sz w:val="20"/>
                <w:szCs w:val="20"/>
                <w:lang w:val="en-US"/>
              </w:rPr>
            </w:pPr>
            <w:r w:rsidRPr="00475E03">
              <w:rPr>
                <w:color w:val="000000"/>
                <w:sz w:val="20"/>
                <w:szCs w:val="20"/>
                <w:lang w:val="en-US"/>
              </w:rPr>
              <w:t>1</w:t>
            </w:r>
          </w:p>
        </w:tc>
        <w:tc>
          <w:tcPr>
            <w:tcW w:w="353" w:type="dxa"/>
            <w:tcBorders>
              <w:top w:val="nil"/>
              <w:left w:val="nil"/>
              <w:bottom w:val="single" w:sz="4" w:space="0" w:color="auto"/>
              <w:right w:val="single" w:sz="4" w:space="0" w:color="auto"/>
            </w:tcBorders>
            <w:shd w:val="clear" w:color="auto" w:fill="auto"/>
            <w:noWrap/>
            <w:vAlign w:val="bottom"/>
          </w:tcPr>
          <w:p w14:paraId="0B9688C6" w14:textId="77777777" w:rsidR="006147B8" w:rsidRPr="00475E03" w:rsidRDefault="006147B8" w:rsidP="00CC5588">
            <w:pPr>
              <w:jc w:val="center"/>
              <w:rPr>
                <w:color w:val="000000"/>
                <w:sz w:val="20"/>
                <w:szCs w:val="20"/>
                <w:lang w:val="en-US"/>
              </w:rPr>
            </w:pPr>
            <w:r w:rsidRPr="00475E03">
              <w:rPr>
                <w:color w:val="000000"/>
                <w:sz w:val="20"/>
                <w:szCs w:val="20"/>
                <w:lang w:val="en-US"/>
              </w:rPr>
              <w:t>2</w:t>
            </w:r>
          </w:p>
        </w:tc>
        <w:tc>
          <w:tcPr>
            <w:tcW w:w="353" w:type="dxa"/>
            <w:tcBorders>
              <w:top w:val="nil"/>
              <w:left w:val="nil"/>
              <w:bottom w:val="single" w:sz="4" w:space="0" w:color="auto"/>
              <w:right w:val="single" w:sz="4" w:space="0" w:color="auto"/>
            </w:tcBorders>
            <w:shd w:val="clear" w:color="auto" w:fill="auto"/>
            <w:noWrap/>
            <w:vAlign w:val="bottom"/>
          </w:tcPr>
          <w:p w14:paraId="2909CDB3" w14:textId="77777777" w:rsidR="006147B8" w:rsidRPr="00475E03" w:rsidRDefault="006147B8" w:rsidP="00CC5588">
            <w:pPr>
              <w:jc w:val="center"/>
              <w:rPr>
                <w:color w:val="000000"/>
                <w:sz w:val="20"/>
                <w:szCs w:val="20"/>
                <w:lang w:val="en-US"/>
              </w:rPr>
            </w:pPr>
            <w:r w:rsidRPr="00475E03">
              <w:rPr>
                <w:color w:val="000000"/>
                <w:sz w:val="20"/>
                <w:szCs w:val="20"/>
                <w:lang w:val="en-US"/>
              </w:rPr>
              <w:t>3</w:t>
            </w:r>
          </w:p>
        </w:tc>
        <w:tc>
          <w:tcPr>
            <w:tcW w:w="353" w:type="dxa"/>
            <w:tcBorders>
              <w:top w:val="nil"/>
              <w:left w:val="nil"/>
              <w:bottom w:val="single" w:sz="4" w:space="0" w:color="auto"/>
              <w:right w:val="single" w:sz="4" w:space="0" w:color="auto"/>
            </w:tcBorders>
            <w:shd w:val="clear" w:color="auto" w:fill="auto"/>
            <w:noWrap/>
            <w:vAlign w:val="bottom"/>
          </w:tcPr>
          <w:p w14:paraId="78252796" w14:textId="77777777" w:rsidR="006147B8" w:rsidRPr="00475E03" w:rsidRDefault="006147B8" w:rsidP="00CC5588">
            <w:pPr>
              <w:jc w:val="center"/>
              <w:rPr>
                <w:color w:val="000000"/>
                <w:sz w:val="20"/>
                <w:szCs w:val="20"/>
                <w:lang w:val="en-US"/>
              </w:rPr>
            </w:pPr>
            <w:r w:rsidRPr="00475E03">
              <w:rPr>
                <w:color w:val="000000"/>
                <w:sz w:val="20"/>
                <w:szCs w:val="20"/>
                <w:lang w:val="en-US"/>
              </w:rPr>
              <w:t>4</w:t>
            </w:r>
          </w:p>
        </w:tc>
        <w:tc>
          <w:tcPr>
            <w:tcW w:w="353" w:type="dxa"/>
            <w:tcBorders>
              <w:top w:val="nil"/>
              <w:left w:val="nil"/>
              <w:bottom w:val="single" w:sz="4" w:space="0" w:color="auto"/>
              <w:right w:val="single" w:sz="4" w:space="0" w:color="auto"/>
            </w:tcBorders>
            <w:shd w:val="clear" w:color="auto" w:fill="auto"/>
            <w:noWrap/>
            <w:vAlign w:val="bottom"/>
          </w:tcPr>
          <w:p w14:paraId="446CA459" w14:textId="77777777" w:rsidR="006147B8" w:rsidRPr="00475E03" w:rsidRDefault="006147B8" w:rsidP="00CC5588">
            <w:pPr>
              <w:jc w:val="center"/>
              <w:rPr>
                <w:color w:val="000000"/>
                <w:sz w:val="20"/>
                <w:szCs w:val="20"/>
                <w:lang w:val="en-US"/>
              </w:rPr>
            </w:pPr>
            <w:r w:rsidRPr="00475E03">
              <w:rPr>
                <w:color w:val="000000"/>
                <w:sz w:val="20"/>
                <w:szCs w:val="20"/>
                <w:lang w:val="en-US"/>
              </w:rPr>
              <w:t>0</w:t>
            </w:r>
          </w:p>
        </w:tc>
        <w:tc>
          <w:tcPr>
            <w:tcW w:w="353" w:type="dxa"/>
            <w:tcBorders>
              <w:top w:val="nil"/>
              <w:left w:val="nil"/>
              <w:bottom w:val="single" w:sz="4" w:space="0" w:color="auto"/>
              <w:right w:val="single" w:sz="4" w:space="0" w:color="auto"/>
            </w:tcBorders>
            <w:shd w:val="clear" w:color="auto" w:fill="auto"/>
            <w:noWrap/>
            <w:vAlign w:val="bottom"/>
          </w:tcPr>
          <w:p w14:paraId="16E9B1BE" w14:textId="77777777" w:rsidR="006147B8" w:rsidRPr="00475E03" w:rsidRDefault="006147B8" w:rsidP="00CC5588">
            <w:pPr>
              <w:jc w:val="center"/>
              <w:rPr>
                <w:color w:val="000000"/>
                <w:sz w:val="20"/>
                <w:szCs w:val="20"/>
                <w:lang w:val="en-US"/>
              </w:rPr>
            </w:pPr>
            <w:r w:rsidRPr="00475E03">
              <w:rPr>
                <w:color w:val="000000"/>
                <w:sz w:val="20"/>
                <w:szCs w:val="20"/>
                <w:lang w:val="en-US"/>
              </w:rPr>
              <w:t>8</w:t>
            </w:r>
          </w:p>
        </w:tc>
        <w:tc>
          <w:tcPr>
            <w:tcW w:w="353" w:type="dxa"/>
            <w:tcBorders>
              <w:top w:val="nil"/>
              <w:left w:val="nil"/>
              <w:bottom w:val="single" w:sz="4" w:space="0" w:color="auto"/>
              <w:right w:val="single" w:sz="4" w:space="0" w:color="auto"/>
            </w:tcBorders>
            <w:shd w:val="clear" w:color="auto" w:fill="auto"/>
            <w:noWrap/>
            <w:vAlign w:val="bottom"/>
          </w:tcPr>
          <w:p w14:paraId="1E547D79" w14:textId="77777777" w:rsidR="006147B8" w:rsidRPr="00475E03" w:rsidRDefault="006147B8" w:rsidP="00CC5588">
            <w:pPr>
              <w:jc w:val="center"/>
              <w:rPr>
                <w:color w:val="000000"/>
                <w:sz w:val="20"/>
                <w:szCs w:val="20"/>
                <w:lang w:val="en-US"/>
              </w:rPr>
            </w:pPr>
            <w:r w:rsidRPr="00475E03">
              <w:rPr>
                <w:color w:val="000000"/>
                <w:sz w:val="20"/>
                <w:szCs w:val="20"/>
                <w:lang w:val="en-US"/>
              </w:rPr>
              <w:t>8</w:t>
            </w:r>
          </w:p>
        </w:tc>
        <w:tc>
          <w:tcPr>
            <w:tcW w:w="353" w:type="dxa"/>
            <w:tcBorders>
              <w:top w:val="nil"/>
              <w:left w:val="nil"/>
              <w:bottom w:val="single" w:sz="4" w:space="0" w:color="auto"/>
              <w:right w:val="single" w:sz="4" w:space="0" w:color="auto"/>
            </w:tcBorders>
            <w:shd w:val="clear" w:color="auto" w:fill="auto"/>
            <w:noWrap/>
            <w:vAlign w:val="bottom"/>
          </w:tcPr>
          <w:p w14:paraId="2A5E4E52" w14:textId="77777777" w:rsidR="006147B8" w:rsidRPr="00475E03" w:rsidRDefault="006147B8" w:rsidP="00CC5588">
            <w:pPr>
              <w:jc w:val="center"/>
              <w:rPr>
                <w:color w:val="000000"/>
                <w:sz w:val="20"/>
                <w:szCs w:val="20"/>
                <w:lang w:val="en-US"/>
              </w:rPr>
            </w:pPr>
            <w:r w:rsidRPr="00475E03">
              <w:rPr>
                <w:color w:val="000000"/>
                <w:sz w:val="20"/>
                <w:szCs w:val="20"/>
                <w:lang w:val="en-US"/>
              </w:rPr>
              <w:t>4</w:t>
            </w:r>
          </w:p>
        </w:tc>
        <w:tc>
          <w:tcPr>
            <w:tcW w:w="353" w:type="dxa"/>
            <w:tcBorders>
              <w:top w:val="nil"/>
              <w:left w:val="nil"/>
              <w:bottom w:val="single" w:sz="4" w:space="0" w:color="auto"/>
              <w:right w:val="single" w:sz="4" w:space="0" w:color="auto"/>
            </w:tcBorders>
            <w:shd w:val="clear" w:color="auto" w:fill="auto"/>
            <w:noWrap/>
            <w:vAlign w:val="bottom"/>
          </w:tcPr>
          <w:p w14:paraId="7EEF5E93" w14:textId="77777777" w:rsidR="006147B8" w:rsidRPr="00475E03" w:rsidRDefault="006147B8" w:rsidP="00CC5588">
            <w:pPr>
              <w:jc w:val="center"/>
              <w:rPr>
                <w:color w:val="000000"/>
                <w:sz w:val="20"/>
                <w:szCs w:val="20"/>
                <w:lang w:val="en-US"/>
              </w:rPr>
            </w:pPr>
            <w:r w:rsidRPr="00475E03">
              <w:rPr>
                <w:color w:val="000000"/>
                <w:sz w:val="20"/>
                <w:szCs w:val="20"/>
                <w:lang w:val="en-US"/>
              </w:rPr>
              <w:t>3</w:t>
            </w:r>
          </w:p>
        </w:tc>
        <w:tc>
          <w:tcPr>
            <w:tcW w:w="358" w:type="dxa"/>
            <w:tcBorders>
              <w:top w:val="nil"/>
              <w:left w:val="nil"/>
              <w:bottom w:val="single" w:sz="4" w:space="0" w:color="auto"/>
              <w:right w:val="single" w:sz="12" w:space="0" w:color="auto"/>
            </w:tcBorders>
            <w:shd w:val="clear" w:color="auto" w:fill="auto"/>
            <w:noWrap/>
            <w:vAlign w:val="bottom"/>
          </w:tcPr>
          <w:p w14:paraId="400C35D9" w14:textId="77777777" w:rsidR="006147B8" w:rsidRPr="00475E03" w:rsidRDefault="006147B8" w:rsidP="00CC5588">
            <w:pPr>
              <w:jc w:val="center"/>
              <w:rPr>
                <w:color w:val="000000"/>
                <w:sz w:val="20"/>
                <w:szCs w:val="20"/>
                <w:lang w:val="en-US"/>
              </w:rPr>
            </w:pPr>
            <w:r w:rsidRPr="00475E03">
              <w:rPr>
                <w:color w:val="000000"/>
                <w:sz w:val="20"/>
                <w:szCs w:val="20"/>
                <w:lang w:val="en-US"/>
              </w:rPr>
              <w:t>5</w:t>
            </w:r>
          </w:p>
        </w:tc>
        <w:tc>
          <w:tcPr>
            <w:tcW w:w="1445" w:type="dxa"/>
            <w:tcBorders>
              <w:top w:val="nil"/>
              <w:left w:val="nil"/>
              <w:bottom w:val="single" w:sz="4" w:space="0" w:color="auto"/>
              <w:right w:val="nil"/>
            </w:tcBorders>
            <w:shd w:val="clear" w:color="auto" w:fill="auto"/>
            <w:noWrap/>
            <w:vAlign w:val="bottom"/>
            <w:hideMark/>
          </w:tcPr>
          <w:p w14:paraId="2F7A96D5" w14:textId="77777777" w:rsidR="006147B8" w:rsidRPr="00475E03" w:rsidRDefault="006147B8" w:rsidP="00CC5588">
            <w:pPr>
              <w:jc w:val="center"/>
              <w:rPr>
                <w:color w:val="000000"/>
                <w:sz w:val="20"/>
                <w:szCs w:val="20"/>
                <w:lang w:val="en-US"/>
              </w:rPr>
            </w:pPr>
            <w:r w:rsidRPr="00475E03">
              <w:rPr>
                <w:bCs/>
                <w:color w:val="000000" w:themeColor="text1"/>
                <w:sz w:val="20"/>
                <w:szCs w:val="20"/>
                <w:lang w:val="en-US"/>
              </w:rPr>
              <w:t>044 444 4449</w:t>
            </w: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0CF92A6C" w14:textId="77777777" w:rsidR="006147B8" w:rsidRPr="00475E03" w:rsidRDefault="006147B8" w:rsidP="00CC5588">
            <w:pPr>
              <w:jc w:val="center"/>
              <w:rPr>
                <w:color w:val="000000"/>
                <w:sz w:val="20"/>
                <w:szCs w:val="20"/>
                <w:lang w:val="en-US"/>
              </w:rPr>
            </w:pPr>
            <w:r w:rsidRPr="00475E03">
              <w:rPr>
                <w:bCs/>
                <w:color w:val="000000" w:themeColor="text1"/>
                <w:sz w:val="20"/>
                <w:szCs w:val="20"/>
                <w:lang w:val="en-US"/>
              </w:rPr>
              <w:t>Donja Gradiste</w:t>
            </w: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4DDD17D2"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2571FECC"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170B9895" w14:textId="77777777" w:rsidR="006147B8" w:rsidRPr="00475E03" w:rsidRDefault="006147B8" w:rsidP="00CC5588">
            <w:pPr>
              <w:jc w:val="center"/>
              <w:rPr>
                <w:color w:val="000000"/>
                <w:sz w:val="20"/>
                <w:szCs w:val="20"/>
                <w:lang w:val="en-US"/>
              </w:rPr>
            </w:pPr>
            <w:r w:rsidRPr="00475E03">
              <w:rPr>
                <w:color w:val="000000"/>
                <w:sz w:val="20"/>
                <w:szCs w:val="20"/>
                <w:lang w:val="en-US"/>
              </w:rPr>
              <w:t>2</w:t>
            </w:r>
          </w:p>
        </w:tc>
        <w:tc>
          <w:tcPr>
            <w:tcW w:w="981" w:type="dxa"/>
            <w:tcBorders>
              <w:top w:val="nil"/>
              <w:left w:val="nil"/>
              <w:bottom w:val="single" w:sz="4" w:space="0" w:color="auto"/>
              <w:right w:val="single" w:sz="12" w:space="0" w:color="auto"/>
            </w:tcBorders>
            <w:shd w:val="clear" w:color="auto" w:fill="auto"/>
            <w:noWrap/>
            <w:vAlign w:val="bottom"/>
            <w:hideMark/>
          </w:tcPr>
          <w:p w14:paraId="32E94048"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3953CDD1"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F0BA59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CDC637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DE02B9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BF405A8"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B89EFC7"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5C04E9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D9360D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9F66F6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E1D43F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63C48037"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0477AE0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7E5AFEA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3E93A66"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6070A111"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148A43D" w14:textId="77777777" w:rsidR="006147B8" w:rsidRPr="00475E03" w:rsidRDefault="006147B8" w:rsidP="00CC5588">
            <w:pPr>
              <w:jc w:val="center"/>
              <w:rPr>
                <w:color w:val="000000"/>
                <w:sz w:val="20"/>
                <w:szCs w:val="20"/>
                <w:lang w:val="en-US"/>
              </w:rPr>
            </w:pPr>
            <w:r w:rsidRPr="00475E03">
              <w:rPr>
                <w:color w:val="000000"/>
                <w:sz w:val="20"/>
                <w:szCs w:val="20"/>
                <w:lang w:val="en-US"/>
              </w:rPr>
              <w:t>3</w:t>
            </w:r>
          </w:p>
        </w:tc>
        <w:tc>
          <w:tcPr>
            <w:tcW w:w="981" w:type="dxa"/>
            <w:tcBorders>
              <w:top w:val="nil"/>
              <w:left w:val="nil"/>
              <w:bottom w:val="single" w:sz="4" w:space="0" w:color="auto"/>
              <w:right w:val="single" w:sz="12" w:space="0" w:color="auto"/>
            </w:tcBorders>
            <w:shd w:val="clear" w:color="auto" w:fill="auto"/>
            <w:noWrap/>
            <w:vAlign w:val="bottom"/>
            <w:hideMark/>
          </w:tcPr>
          <w:p w14:paraId="7AD1809D"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523FF9AD"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B5A386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F32264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1F42705"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E89DCD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9EAA8EF"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A5F9777"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042846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2DD300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A88CF5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6D862E8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4FB46C6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57B07B05"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286C5E76"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5ADFEF2F"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5BDFFEF6" w14:textId="77777777" w:rsidR="006147B8" w:rsidRPr="00475E03" w:rsidRDefault="006147B8" w:rsidP="00CC5588">
            <w:pPr>
              <w:jc w:val="center"/>
              <w:rPr>
                <w:color w:val="000000"/>
                <w:sz w:val="20"/>
                <w:szCs w:val="20"/>
                <w:lang w:val="en-US"/>
              </w:rPr>
            </w:pPr>
            <w:r w:rsidRPr="00475E03">
              <w:rPr>
                <w:color w:val="000000"/>
                <w:sz w:val="20"/>
                <w:szCs w:val="20"/>
                <w:lang w:val="en-US"/>
              </w:rPr>
              <w:t>4</w:t>
            </w:r>
          </w:p>
        </w:tc>
        <w:tc>
          <w:tcPr>
            <w:tcW w:w="981" w:type="dxa"/>
            <w:tcBorders>
              <w:top w:val="nil"/>
              <w:left w:val="nil"/>
              <w:bottom w:val="single" w:sz="4" w:space="0" w:color="auto"/>
              <w:right w:val="single" w:sz="12" w:space="0" w:color="auto"/>
            </w:tcBorders>
            <w:shd w:val="clear" w:color="auto" w:fill="auto"/>
            <w:noWrap/>
            <w:vAlign w:val="bottom"/>
            <w:hideMark/>
          </w:tcPr>
          <w:p w14:paraId="3B4511E3"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63CC083B"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564A65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14D0D9A"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40F8BD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3736D4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E32FD0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522BC8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0A77AF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424E2C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61C6A4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2B25B69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60DA199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A1591A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18825412"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1C97F561"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5BE7C433" w14:textId="77777777" w:rsidR="006147B8" w:rsidRPr="00475E03" w:rsidRDefault="006147B8" w:rsidP="00CC5588">
            <w:pPr>
              <w:jc w:val="center"/>
              <w:rPr>
                <w:color w:val="000000"/>
                <w:sz w:val="20"/>
                <w:szCs w:val="20"/>
                <w:lang w:val="en-US"/>
              </w:rPr>
            </w:pPr>
            <w:r w:rsidRPr="00475E03">
              <w:rPr>
                <w:color w:val="000000"/>
                <w:sz w:val="20"/>
                <w:szCs w:val="20"/>
                <w:lang w:val="en-US"/>
              </w:rPr>
              <w:t>5</w:t>
            </w:r>
          </w:p>
        </w:tc>
        <w:tc>
          <w:tcPr>
            <w:tcW w:w="981" w:type="dxa"/>
            <w:tcBorders>
              <w:top w:val="nil"/>
              <w:left w:val="nil"/>
              <w:bottom w:val="single" w:sz="4" w:space="0" w:color="auto"/>
              <w:right w:val="single" w:sz="12" w:space="0" w:color="auto"/>
            </w:tcBorders>
            <w:shd w:val="clear" w:color="auto" w:fill="auto"/>
            <w:noWrap/>
            <w:vAlign w:val="bottom"/>
            <w:hideMark/>
          </w:tcPr>
          <w:p w14:paraId="655EC878"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003D8BAC"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424046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4CA934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A7FFBA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AE71E9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F8DAC0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90C3C5E"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57496C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4C80AD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9555BD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0AB1DAC5"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642274D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18E9E5B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601EE730"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04F73F2B"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0CAD5505" w14:textId="77777777" w:rsidR="006147B8" w:rsidRPr="00475E03" w:rsidRDefault="006147B8" w:rsidP="00CC5588">
            <w:pPr>
              <w:jc w:val="center"/>
              <w:rPr>
                <w:color w:val="000000"/>
                <w:sz w:val="20"/>
                <w:szCs w:val="20"/>
                <w:lang w:val="en-US"/>
              </w:rPr>
            </w:pPr>
            <w:r w:rsidRPr="00475E03">
              <w:rPr>
                <w:color w:val="000000"/>
                <w:sz w:val="20"/>
                <w:szCs w:val="20"/>
                <w:lang w:val="en-US"/>
              </w:rPr>
              <w:t>6</w:t>
            </w:r>
          </w:p>
        </w:tc>
        <w:tc>
          <w:tcPr>
            <w:tcW w:w="981" w:type="dxa"/>
            <w:tcBorders>
              <w:top w:val="nil"/>
              <w:left w:val="nil"/>
              <w:bottom w:val="single" w:sz="4" w:space="0" w:color="auto"/>
              <w:right w:val="single" w:sz="12" w:space="0" w:color="auto"/>
            </w:tcBorders>
            <w:shd w:val="clear" w:color="auto" w:fill="auto"/>
            <w:noWrap/>
            <w:vAlign w:val="bottom"/>
            <w:hideMark/>
          </w:tcPr>
          <w:p w14:paraId="70A35EEE"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467DC08E"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150D73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55DF5D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0ADC35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52B2F3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4BFA96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7D19188"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DC8D715"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CF0482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90DB07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2D371E45"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3691058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748DB1F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7AF0DA65"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1DB9E517"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1C3F0C72" w14:textId="77777777" w:rsidR="006147B8" w:rsidRPr="00475E03" w:rsidRDefault="006147B8" w:rsidP="00CC5588">
            <w:pPr>
              <w:jc w:val="center"/>
              <w:rPr>
                <w:color w:val="000000"/>
                <w:sz w:val="20"/>
                <w:szCs w:val="20"/>
                <w:lang w:val="en-US"/>
              </w:rPr>
            </w:pPr>
            <w:r w:rsidRPr="00475E03">
              <w:rPr>
                <w:color w:val="000000"/>
                <w:sz w:val="20"/>
                <w:szCs w:val="20"/>
                <w:lang w:val="en-US"/>
              </w:rPr>
              <w:t>7</w:t>
            </w:r>
          </w:p>
        </w:tc>
        <w:tc>
          <w:tcPr>
            <w:tcW w:w="981" w:type="dxa"/>
            <w:tcBorders>
              <w:top w:val="nil"/>
              <w:left w:val="nil"/>
              <w:bottom w:val="single" w:sz="4" w:space="0" w:color="auto"/>
              <w:right w:val="single" w:sz="12" w:space="0" w:color="auto"/>
            </w:tcBorders>
            <w:shd w:val="clear" w:color="auto" w:fill="auto"/>
            <w:noWrap/>
            <w:vAlign w:val="bottom"/>
            <w:hideMark/>
          </w:tcPr>
          <w:p w14:paraId="39CD3141"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0FE75B2A"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9A117D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41CC58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ED1F8BA"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83FABA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DA8BC0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D41046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253747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6A7827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344365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1AE694A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1AE1C91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62EBA1C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04AA8B97"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14266E67"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7F9676E6" w14:textId="77777777" w:rsidR="006147B8" w:rsidRPr="00475E03" w:rsidRDefault="006147B8" w:rsidP="00CC5588">
            <w:pPr>
              <w:jc w:val="center"/>
              <w:rPr>
                <w:color w:val="000000"/>
                <w:sz w:val="20"/>
                <w:szCs w:val="20"/>
                <w:lang w:val="en-US"/>
              </w:rPr>
            </w:pPr>
            <w:r w:rsidRPr="00475E03">
              <w:rPr>
                <w:color w:val="000000"/>
                <w:sz w:val="20"/>
                <w:szCs w:val="20"/>
                <w:lang w:val="en-US"/>
              </w:rPr>
              <w:t>8</w:t>
            </w:r>
          </w:p>
        </w:tc>
        <w:tc>
          <w:tcPr>
            <w:tcW w:w="981" w:type="dxa"/>
            <w:tcBorders>
              <w:top w:val="nil"/>
              <w:left w:val="nil"/>
              <w:bottom w:val="single" w:sz="4" w:space="0" w:color="auto"/>
              <w:right w:val="single" w:sz="12" w:space="0" w:color="auto"/>
            </w:tcBorders>
            <w:shd w:val="clear" w:color="auto" w:fill="auto"/>
            <w:noWrap/>
            <w:vAlign w:val="bottom"/>
            <w:hideMark/>
          </w:tcPr>
          <w:p w14:paraId="4A5C43B3"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509E0477"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91E2C4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595CB4D"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EA5409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4AA83E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C92A8C7"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161CA5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F9B27BF"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E50853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2130C4A"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2FCB11AE"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1C720CCB"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5E61844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5E1CDBBB"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148E97E6" w14:textId="77777777" w:rsidTr="00CC5588">
        <w:trPr>
          <w:trHeight w:val="292"/>
        </w:trPr>
        <w:tc>
          <w:tcPr>
            <w:tcW w:w="944" w:type="dxa"/>
            <w:tcBorders>
              <w:top w:val="nil"/>
              <w:left w:val="single" w:sz="4" w:space="0" w:color="auto"/>
              <w:bottom w:val="single" w:sz="4" w:space="0" w:color="auto"/>
              <w:right w:val="single" w:sz="12" w:space="0" w:color="auto"/>
            </w:tcBorders>
            <w:shd w:val="clear" w:color="auto" w:fill="auto"/>
            <w:noWrap/>
            <w:vAlign w:val="bottom"/>
            <w:hideMark/>
          </w:tcPr>
          <w:p w14:paraId="21661440" w14:textId="77777777" w:rsidR="006147B8" w:rsidRPr="00475E03" w:rsidRDefault="006147B8" w:rsidP="00CC5588">
            <w:pPr>
              <w:jc w:val="center"/>
              <w:rPr>
                <w:color w:val="000000"/>
                <w:sz w:val="20"/>
                <w:szCs w:val="20"/>
                <w:lang w:val="en-US"/>
              </w:rPr>
            </w:pPr>
            <w:r w:rsidRPr="00475E03">
              <w:rPr>
                <w:color w:val="000000"/>
                <w:sz w:val="20"/>
                <w:szCs w:val="20"/>
                <w:lang w:val="en-US"/>
              </w:rPr>
              <w:t>9</w:t>
            </w:r>
          </w:p>
        </w:tc>
        <w:tc>
          <w:tcPr>
            <w:tcW w:w="981" w:type="dxa"/>
            <w:tcBorders>
              <w:top w:val="nil"/>
              <w:left w:val="nil"/>
              <w:bottom w:val="single" w:sz="4" w:space="0" w:color="auto"/>
              <w:right w:val="single" w:sz="12" w:space="0" w:color="auto"/>
            </w:tcBorders>
            <w:shd w:val="clear" w:color="auto" w:fill="auto"/>
            <w:noWrap/>
            <w:vAlign w:val="bottom"/>
            <w:hideMark/>
          </w:tcPr>
          <w:p w14:paraId="6423A2E1"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4" w:space="0" w:color="auto"/>
              <w:right w:val="single" w:sz="12" w:space="0" w:color="auto"/>
            </w:tcBorders>
            <w:shd w:val="clear" w:color="auto" w:fill="auto"/>
            <w:noWrap/>
            <w:vAlign w:val="bottom"/>
            <w:hideMark/>
          </w:tcPr>
          <w:p w14:paraId="462C8474"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34E2338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64DE9BC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4B0AF8CF"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7EF7FD07"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0AB301F6"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05EFD2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2721AEC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523A252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4" w:space="0" w:color="auto"/>
              <w:right w:val="single" w:sz="4" w:space="0" w:color="auto"/>
            </w:tcBorders>
            <w:shd w:val="clear" w:color="auto" w:fill="auto"/>
            <w:noWrap/>
            <w:vAlign w:val="bottom"/>
            <w:hideMark/>
          </w:tcPr>
          <w:p w14:paraId="1BB08A30"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4" w:space="0" w:color="auto"/>
              <w:right w:val="single" w:sz="12" w:space="0" w:color="auto"/>
            </w:tcBorders>
            <w:shd w:val="clear" w:color="auto" w:fill="auto"/>
            <w:noWrap/>
            <w:vAlign w:val="bottom"/>
            <w:hideMark/>
          </w:tcPr>
          <w:p w14:paraId="5EB2035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4" w:space="0" w:color="auto"/>
              <w:right w:val="nil"/>
            </w:tcBorders>
            <w:shd w:val="clear" w:color="auto" w:fill="auto"/>
            <w:noWrap/>
            <w:vAlign w:val="bottom"/>
            <w:hideMark/>
          </w:tcPr>
          <w:p w14:paraId="6E3616E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single" w:sz="12" w:space="0" w:color="auto"/>
              <w:bottom w:val="single" w:sz="4" w:space="0" w:color="auto"/>
              <w:right w:val="single" w:sz="12" w:space="0" w:color="auto"/>
            </w:tcBorders>
            <w:shd w:val="clear" w:color="auto" w:fill="auto"/>
            <w:noWrap/>
            <w:vAlign w:val="bottom"/>
            <w:hideMark/>
          </w:tcPr>
          <w:p w14:paraId="2C18E1DA"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4" w:space="0" w:color="auto"/>
              <w:right w:val="single" w:sz="12" w:space="0" w:color="auto"/>
            </w:tcBorders>
            <w:shd w:val="clear" w:color="auto" w:fill="auto"/>
            <w:noWrap/>
            <w:vAlign w:val="bottom"/>
            <w:hideMark/>
          </w:tcPr>
          <w:p w14:paraId="519D2483" w14:textId="77777777" w:rsidR="006147B8" w:rsidRPr="00475E03" w:rsidRDefault="006147B8" w:rsidP="00CC5588">
            <w:pPr>
              <w:rPr>
                <w:color w:val="000000"/>
                <w:sz w:val="20"/>
                <w:szCs w:val="20"/>
                <w:lang w:val="en-US"/>
              </w:rPr>
            </w:pPr>
            <w:r w:rsidRPr="00475E03">
              <w:rPr>
                <w:color w:val="000000"/>
                <w:sz w:val="20"/>
                <w:szCs w:val="20"/>
                <w:lang w:val="en-US"/>
              </w:rPr>
              <w:t> </w:t>
            </w:r>
          </w:p>
        </w:tc>
      </w:tr>
      <w:tr w:rsidR="006147B8" w:rsidRPr="00475E03" w14:paraId="003C1D3D" w14:textId="77777777" w:rsidTr="00CC5588">
        <w:trPr>
          <w:trHeight w:val="303"/>
        </w:trPr>
        <w:tc>
          <w:tcPr>
            <w:tcW w:w="944" w:type="dxa"/>
            <w:tcBorders>
              <w:top w:val="nil"/>
              <w:left w:val="single" w:sz="4" w:space="0" w:color="auto"/>
              <w:bottom w:val="single" w:sz="12" w:space="0" w:color="auto"/>
              <w:right w:val="single" w:sz="12" w:space="0" w:color="auto"/>
            </w:tcBorders>
            <w:shd w:val="clear" w:color="auto" w:fill="auto"/>
            <w:noWrap/>
            <w:vAlign w:val="bottom"/>
            <w:hideMark/>
          </w:tcPr>
          <w:p w14:paraId="3D661205" w14:textId="77777777" w:rsidR="006147B8" w:rsidRPr="00475E03" w:rsidRDefault="006147B8" w:rsidP="00CC5588">
            <w:pPr>
              <w:jc w:val="center"/>
              <w:rPr>
                <w:color w:val="000000"/>
                <w:sz w:val="20"/>
                <w:szCs w:val="20"/>
                <w:lang w:val="en-US"/>
              </w:rPr>
            </w:pPr>
            <w:r w:rsidRPr="00475E03">
              <w:rPr>
                <w:color w:val="000000"/>
                <w:sz w:val="20"/>
                <w:szCs w:val="20"/>
                <w:lang w:val="en-US"/>
              </w:rPr>
              <w:t>10</w:t>
            </w:r>
          </w:p>
        </w:tc>
        <w:tc>
          <w:tcPr>
            <w:tcW w:w="981" w:type="dxa"/>
            <w:tcBorders>
              <w:top w:val="nil"/>
              <w:left w:val="nil"/>
              <w:bottom w:val="single" w:sz="12" w:space="0" w:color="auto"/>
              <w:right w:val="single" w:sz="12" w:space="0" w:color="auto"/>
            </w:tcBorders>
            <w:shd w:val="clear" w:color="auto" w:fill="auto"/>
            <w:noWrap/>
            <w:vAlign w:val="bottom"/>
            <w:hideMark/>
          </w:tcPr>
          <w:p w14:paraId="0FCE1DE4"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1110" w:type="dxa"/>
            <w:tcBorders>
              <w:top w:val="nil"/>
              <w:left w:val="nil"/>
              <w:bottom w:val="single" w:sz="12" w:space="0" w:color="auto"/>
              <w:right w:val="single" w:sz="12" w:space="0" w:color="auto"/>
            </w:tcBorders>
            <w:shd w:val="clear" w:color="auto" w:fill="auto"/>
            <w:noWrap/>
            <w:vAlign w:val="bottom"/>
            <w:hideMark/>
          </w:tcPr>
          <w:p w14:paraId="715D5FA9" w14:textId="77777777" w:rsidR="006147B8" w:rsidRPr="00475E03" w:rsidRDefault="006147B8" w:rsidP="00CC5588">
            <w:pP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262BBA3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76930E44"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02973B7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7ED037E3"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14FCF781"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47AFD9F8"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4049CB3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6A06122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3" w:type="dxa"/>
            <w:tcBorders>
              <w:top w:val="nil"/>
              <w:left w:val="nil"/>
              <w:bottom w:val="single" w:sz="12" w:space="0" w:color="auto"/>
              <w:right w:val="single" w:sz="4" w:space="0" w:color="auto"/>
            </w:tcBorders>
            <w:shd w:val="clear" w:color="auto" w:fill="auto"/>
            <w:noWrap/>
            <w:vAlign w:val="bottom"/>
            <w:hideMark/>
          </w:tcPr>
          <w:p w14:paraId="05F3A18A"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58" w:type="dxa"/>
            <w:tcBorders>
              <w:top w:val="nil"/>
              <w:left w:val="nil"/>
              <w:bottom w:val="single" w:sz="12" w:space="0" w:color="auto"/>
              <w:right w:val="single" w:sz="12" w:space="0" w:color="auto"/>
            </w:tcBorders>
            <w:shd w:val="clear" w:color="auto" w:fill="auto"/>
            <w:noWrap/>
            <w:vAlign w:val="bottom"/>
            <w:hideMark/>
          </w:tcPr>
          <w:p w14:paraId="6E88DB29"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1445" w:type="dxa"/>
            <w:tcBorders>
              <w:top w:val="nil"/>
              <w:left w:val="nil"/>
              <w:bottom w:val="single" w:sz="12" w:space="0" w:color="auto"/>
              <w:right w:val="single" w:sz="12" w:space="0" w:color="auto"/>
            </w:tcBorders>
            <w:shd w:val="clear" w:color="auto" w:fill="auto"/>
            <w:noWrap/>
            <w:vAlign w:val="bottom"/>
            <w:hideMark/>
          </w:tcPr>
          <w:p w14:paraId="134C9E4C"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955" w:type="dxa"/>
            <w:tcBorders>
              <w:top w:val="nil"/>
              <w:left w:val="nil"/>
              <w:bottom w:val="single" w:sz="12" w:space="0" w:color="auto"/>
              <w:right w:val="single" w:sz="12" w:space="0" w:color="auto"/>
            </w:tcBorders>
            <w:shd w:val="clear" w:color="auto" w:fill="auto"/>
            <w:noWrap/>
            <w:vAlign w:val="bottom"/>
            <w:hideMark/>
          </w:tcPr>
          <w:p w14:paraId="7D617A62" w14:textId="77777777" w:rsidR="006147B8" w:rsidRPr="00475E03" w:rsidRDefault="006147B8" w:rsidP="00CC5588">
            <w:pPr>
              <w:jc w:val="center"/>
              <w:rPr>
                <w:color w:val="000000"/>
                <w:sz w:val="20"/>
                <w:szCs w:val="20"/>
                <w:lang w:val="en-US"/>
              </w:rPr>
            </w:pPr>
            <w:r w:rsidRPr="00475E03">
              <w:rPr>
                <w:color w:val="000000"/>
                <w:sz w:val="20"/>
                <w:szCs w:val="20"/>
                <w:lang w:val="en-US"/>
              </w:rPr>
              <w:t> </w:t>
            </w:r>
          </w:p>
        </w:tc>
        <w:tc>
          <w:tcPr>
            <w:tcW w:w="3420" w:type="dxa"/>
            <w:tcBorders>
              <w:top w:val="nil"/>
              <w:left w:val="nil"/>
              <w:bottom w:val="single" w:sz="12" w:space="0" w:color="auto"/>
              <w:right w:val="single" w:sz="12" w:space="0" w:color="auto"/>
            </w:tcBorders>
            <w:shd w:val="clear" w:color="auto" w:fill="auto"/>
            <w:noWrap/>
            <w:vAlign w:val="bottom"/>
            <w:hideMark/>
          </w:tcPr>
          <w:p w14:paraId="1FA10B52" w14:textId="77777777" w:rsidR="006147B8" w:rsidRPr="00475E03" w:rsidRDefault="006147B8" w:rsidP="00CC5588">
            <w:pPr>
              <w:rPr>
                <w:color w:val="000000"/>
                <w:sz w:val="20"/>
                <w:szCs w:val="20"/>
                <w:lang w:val="en-US"/>
              </w:rPr>
            </w:pPr>
            <w:r w:rsidRPr="00475E03">
              <w:rPr>
                <w:color w:val="000000"/>
                <w:sz w:val="20"/>
                <w:szCs w:val="20"/>
                <w:lang w:val="en-US"/>
              </w:rPr>
              <w:t> </w:t>
            </w:r>
          </w:p>
        </w:tc>
      </w:tr>
    </w:tbl>
    <w:p w14:paraId="1D3A5579" w14:textId="77777777" w:rsidR="006147B8" w:rsidRPr="00475E03" w:rsidRDefault="006147B8" w:rsidP="006147B8">
      <w:pPr>
        <w:pStyle w:val="NormalWeb"/>
        <w:tabs>
          <w:tab w:val="left" w:pos="630"/>
        </w:tabs>
        <w:spacing w:after="120"/>
        <w:ind w:left="-1170" w:right="-1160"/>
        <w:rPr>
          <w:bCs/>
          <w:color w:val="000000" w:themeColor="text1"/>
          <w:sz w:val="20"/>
          <w:szCs w:val="20"/>
          <w:lang w:val="en-US"/>
        </w:rPr>
      </w:pPr>
      <w:r w:rsidRPr="00475E03">
        <w:rPr>
          <w:b/>
          <w:bCs/>
          <w:color w:val="000000" w:themeColor="text1"/>
          <w:sz w:val="20"/>
          <w:szCs w:val="20"/>
          <w:lang w:val="en-US"/>
        </w:rPr>
        <w:t>The initiators and representatives of the initiative</w:t>
      </w:r>
      <w:r w:rsidRPr="00475E03">
        <w:rPr>
          <w:bCs/>
          <w:color w:val="000000" w:themeColor="text1"/>
          <w:sz w:val="20"/>
          <w:szCs w:val="20"/>
          <w:lang w:val="en-US"/>
        </w:rPr>
        <w:t>: 1. Name and surname, street, no, postal code, Residence; 2. Name and surname, street, no, postal code, residence. The deadline for collecting signatures is 10 days, from 10.09.2023 to 20.09.2023. The lists with signatures are submitted to the Chairman of the Municipal Assembly of Zvecan, str. ???????, no., postal code, country.</w:t>
      </w:r>
    </w:p>
    <w:p w14:paraId="61EDD228" w14:textId="77777777" w:rsidR="006147B8" w:rsidRPr="00475E03" w:rsidRDefault="006147B8" w:rsidP="006147B8">
      <w:pPr>
        <w:pStyle w:val="NormalWeb"/>
        <w:tabs>
          <w:tab w:val="left" w:pos="630"/>
        </w:tabs>
        <w:spacing w:after="120"/>
        <w:ind w:left="-1170" w:right="-1160"/>
        <w:rPr>
          <w:color w:val="000000" w:themeColor="text1"/>
          <w:sz w:val="20"/>
          <w:szCs w:val="20"/>
          <w:lang w:val="en-US"/>
        </w:rPr>
      </w:pPr>
    </w:p>
    <w:p w14:paraId="7BA43087" w14:textId="77777777" w:rsidR="006147B8" w:rsidRPr="00475E03" w:rsidRDefault="006147B8" w:rsidP="006147B8">
      <w:pPr>
        <w:pStyle w:val="NormalWeb"/>
        <w:tabs>
          <w:tab w:val="left" w:pos="630"/>
        </w:tabs>
        <w:spacing w:after="120"/>
        <w:ind w:left="-1170" w:right="-1160"/>
        <w:rPr>
          <w:color w:val="000000" w:themeColor="text1"/>
          <w:sz w:val="20"/>
          <w:szCs w:val="20"/>
          <w:lang w:val="en-US"/>
        </w:rPr>
      </w:pPr>
    </w:p>
    <w:p w14:paraId="64E6AFBD" w14:textId="77777777" w:rsidR="006147B8" w:rsidRPr="00475E03" w:rsidRDefault="006147B8" w:rsidP="006147B8">
      <w:pPr>
        <w:tabs>
          <w:tab w:val="left" w:pos="7929"/>
          <w:tab w:val="right" w:pos="12960"/>
        </w:tabs>
        <w:spacing w:after="160" w:line="259" w:lineRule="auto"/>
        <w:jc w:val="center"/>
        <w:rPr>
          <w:rFonts w:eastAsiaTheme="minorHAnsi"/>
          <w:lang w:val="en-US"/>
        </w:rPr>
      </w:pPr>
      <w:r w:rsidRPr="00475E03">
        <w:rPr>
          <w:rFonts w:eastAsiaTheme="minorHAnsi"/>
          <w:lang w:val="en-US"/>
        </w:rPr>
        <w:lastRenderedPageBreak/>
        <w:t>Annex 2</w:t>
      </w:r>
    </w:p>
    <w:p w14:paraId="00F0D9E1" w14:textId="77777777" w:rsidR="006147B8" w:rsidRPr="00475E03" w:rsidRDefault="006147B8" w:rsidP="006147B8">
      <w:pPr>
        <w:tabs>
          <w:tab w:val="left" w:pos="7929"/>
          <w:tab w:val="right" w:pos="12960"/>
        </w:tabs>
        <w:spacing w:after="160" w:line="259" w:lineRule="auto"/>
        <w:jc w:val="center"/>
        <w:rPr>
          <w:rFonts w:eastAsiaTheme="minorHAnsi"/>
          <w:lang w:val="en-US"/>
        </w:rPr>
      </w:pPr>
      <w:r w:rsidRPr="00475E03">
        <w:rPr>
          <w:rFonts w:eastAsiaTheme="minorHAnsi"/>
          <w:lang w:val="en-US"/>
        </w:rPr>
        <w:t>Form for initiating the request to recall elections on local level</w:t>
      </w:r>
    </w:p>
    <w:p w14:paraId="32E335A6"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The title of the request:________________________________________________________________________________________</w:t>
      </w:r>
    </w:p>
    <w:p w14:paraId="518E01E3"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Reasons for the request: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B4BFA"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The data of the members of the initiating Group:</w:t>
      </w:r>
    </w:p>
    <w:p w14:paraId="10CE8433" w14:textId="77777777" w:rsidR="006147B8" w:rsidRPr="00475E03" w:rsidRDefault="006147B8" w:rsidP="006147B8">
      <w:pPr>
        <w:pStyle w:val="ListParagraph"/>
        <w:tabs>
          <w:tab w:val="left" w:pos="7929"/>
          <w:tab w:val="right" w:pos="12960"/>
        </w:tabs>
        <w:spacing w:after="160" w:line="259" w:lineRule="auto"/>
        <w:rPr>
          <w:rFonts w:eastAsiaTheme="minorHAnsi"/>
          <w:lang w:val="en-US"/>
        </w:rPr>
      </w:pPr>
    </w:p>
    <w:p w14:paraId="5DB24BDA" w14:textId="77777777" w:rsidR="006147B8" w:rsidRPr="00475E03" w:rsidRDefault="006147B8" w:rsidP="006147B8">
      <w:pPr>
        <w:pStyle w:val="ListParagraph"/>
        <w:tabs>
          <w:tab w:val="left" w:pos="7929"/>
          <w:tab w:val="right" w:pos="12960"/>
        </w:tabs>
        <w:spacing w:after="160" w:line="259" w:lineRule="auto"/>
        <w:rPr>
          <w:rFonts w:eastAsiaTheme="minorHAnsi"/>
          <w:lang w:val="en-US"/>
        </w:rPr>
      </w:pPr>
      <w:r w:rsidRPr="00475E03">
        <w:rPr>
          <w:rFonts w:eastAsiaTheme="minorHAnsi"/>
          <w:lang w:val="en-US"/>
        </w:rPr>
        <w:t>Member 1:</w:t>
      </w:r>
    </w:p>
    <w:p w14:paraId="1C14D44C" w14:textId="77777777" w:rsidR="006147B8" w:rsidRPr="00475E03" w:rsidRDefault="006147B8" w:rsidP="006147B8">
      <w:pPr>
        <w:pStyle w:val="ListParagraph"/>
        <w:tabs>
          <w:tab w:val="left" w:pos="7929"/>
          <w:tab w:val="right" w:pos="12960"/>
        </w:tabs>
        <w:spacing w:after="160" w:line="259" w:lineRule="auto"/>
        <w:rPr>
          <w:rFonts w:eastAsiaTheme="minorHAnsi"/>
          <w:lang w:val="en-US"/>
        </w:rPr>
      </w:pPr>
    </w:p>
    <w:p w14:paraId="662122E0"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1. Name and surname: _______________________________________________</w:t>
      </w:r>
    </w:p>
    <w:p w14:paraId="2043DF37"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2. Personal number: _________________________________________________</w:t>
      </w:r>
    </w:p>
    <w:p w14:paraId="66D713C6"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3. Address: ________________________________________________________</w:t>
      </w:r>
    </w:p>
    <w:p w14:paraId="641E881E"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4.</w:t>
      </w:r>
      <w:r w:rsidRPr="00475E03">
        <w:rPr>
          <w:lang w:val="en-US"/>
        </w:rPr>
        <w:t xml:space="preserve"> </w:t>
      </w:r>
      <w:r w:rsidRPr="00475E03">
        <w:rPr>
          <w:rFonts w:eastAsiaTheme="minorHAnsi"/>
          <w:lang w:val="en-US"/>
        </w:rPr>
        <w:t>Phone number and email: ________________________________________</w:t>
      </w:r>
    </w:p>
    <w:p w14:paraId="0258C40A"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 xml:space="preserve">          Member 2:</w:t>
      </w:r>
    </w:p>
    <w:p w14:paraId="22655EA5"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1. Name and surname: _______________________________________________</w:t>
      </w:r>
    </w:p>
    <w:p w14:paraId="25EC9D76"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2. Personal number: _________________________________________________</w:t>
      </w:r>
    </w:p>
    <w:p w14:paraId="01618738"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3. Address: ________________________________________________________</w:t>
      </w:r>
    </w:p>
    <w:p w14:paraId="158D3089"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4. Phone number and email: ________________________________________</w:t>
      </w:r>
    </w:p>
    <w:p w14:paraId="648BAC4B"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 xml:space="preserve">          Member 3:</w:t>
      </w:r>
    </w:p>
    <w:p w14:paraId="5D5DAB3F"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1. Name and surname: _______________________________________________</w:t>
      </w:r>
    </w:p>
    <w:p w14:paraId="6D7F8AEB"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lastRenderedPageBreak/>
        <w:t>2. Personal number: _________________________________________________</w:t>
      </w:r>
    </w:p>
    <w:p w14:paraId="51013CF3"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3. Address: ________________________________________________________</w:t>
      </w:r>
    </w:p>
    <w:p w14:paraId="378C1F8D" w14:textId="77777777" w:rsidR="006147B8" w:rsidRPr="00475E03"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4. Phone number and email: ________________________________________</w:t>
      </w:r>
    </w:p>
    <w:p w14:paraId="15A345EF" w14:textId="77777777" w:rsidR="006147B8" w:rsidRPr="00475E03" w:rsidRDefault="006147B8" w:rsidP="006147B8">
      <w:pPr>
        <w:tabs>
          <w:tab w:val="left" w:pos="7929"/>
          <w:tab w:val="right" w:pos="12960"/>
        </w:tabs>
        <w:spacing w:after="160" w:line="259" w:lineRule="auto"/>
        <w:rPr>
          <w:rFonts w:eastAsiaTheme="minorHAnsi"/>
          <w:lang w:val="en-US"/>
        </w:rPr>
      </w:pPr>
    </w:p>
    <w:p w14:paraId="33BE8FE8" w14:textId="77777777" w:rsidR="006147B8" w:rsidRPr="00475E03" w:rsidRDefault="006147B8" w:rsidP="006147B8">
      <w:pPr>
        <w:tabs>
          <w:tab w:val="left" w:pos="7929"/>
          <w:tab w:val="right" w:pos="12960"/>
        </w:tabs>
        <w:spacing w:after="160" w:line="259" w:lineRule="auto"/>
        <w:rPr>
          <w:rFonts w:eastAsiaTheme="minorHAnsi"/>
          <w:lang w:val="en-US"/>
        </w:rPr>
      </w:pPr>
    </w:p>
    <w:p w14:paraId="30A385F5" w14:textId="77777777" w:rsidR="006147B8" w:rsidRPr="00475E03" w:rsidRDefault="006147B8" w:rsidP="006147B8">
      <w:pPr>
        <w:tabs>
          <w:tab w:val="left" w:pos="7929"/>
          <w:tab w:val="right" w:pos="12960"/>
        </w:tabs>
        <w:spacing w:after="160" w:line="259" w:lineRule="auto"/>
        <w:rPr>
          <w:rFonts w:eastAsiaTheme="minorHAnsi"/>
          <w:lang w:val="en-US"/>
        </w:rPr>
      </w:pPr>
    </w:p>
    <w:p w14:paraId="68DD631D" w14:textId="0C56D735" w:rsidR="006147B8" w:rsidRDefault="006147B8" w:rsidP="006147B8">
      <w:pPr>
        <w:tabs>
          <w:tab w:val="left" w:pos="7929"/>
          <w:tab w:val="right" w:pos="12960"/>
        </w:tabs>
        <w:spacing w:after="160" w:line="259" w:lineRule="auto"/>
        <w:rPr>
          <w:rFonts w:eastAsiaTheme="minorHAnsi"/>
          <w:lang w:val="en-US"/>
        </w:rPr>
      </w:pPr>
      <w:r w:rsidRPr="00475E03">
        <w:rPr>
          <w:rFonts w:eastAsiaTheme="minorHAnsi"/>
          <w:lang w:val="en-US"/>
        </w:rPr>
        <w:t>Date: ___________________________________</w:t>
      </w:r>
    </w:p>
    <w:sectPr w:rsidR="006147B8" w:rsidSect="000A575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C06A1" w14:textId="77777777" w:rsidR="003C7FF9" w:rsidRDefault="003C7FF9" w:rsidP="00330E86">
      <w:r>
        <w:separator/>
      </w:r>
    </w:p>
  </w:endnote>
  <w:endnote w:type="continuationSeparator" w:id="0">
    <w:p w14:paraId="4C970F48" w14:textId="77777777" w:rsidR="003C7FF9" w:rsidRDefault="003C7FF9" w:rsidP="0033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87933"/>
      <w:docPartObj>
        <w:docPartGallery w:val="Page Numbers (Bottom of Page)"/>
        <w:docPartUnique/>
      </w:docPartObj>
    </w:sdtPr>
    <w:sdtEndPr>
      <w:rPr>
        <w:noProof/>
      </w:rPr>
    </w:sdtEndPr>
    <w:sdtContent>
      <w:p w14:paraId="2A267696" w14:textId="1AFC8C50" w:rsidR="002D437A" w:rsidRDefault="002D437A">
        <w:pPr>
          <w:pStyle w:val="Footer"/>
          <w:jc w:val="right"/>
        </w:pPr>
        <w:r>
          <w:fldChar w:fldCharType="begin"/>
        </w:r>
        <w:r>
          <w:instrText xml:space="preserve"> PAGE   \* MERGEFORMAT </w:instrText>
        </w:r>
        <w:r>
          <w:fldChar w:fldCharType="separate"/>
        </w:r>
        <w:r w:rsidR="007B2B19">
          <w:rPr>
            <w:noProof/>
          </w:rPr>
          <w:t>12</w:t>
        </w:r>
        <w:r>
          <w:rPr>
            <w:noProof/>
          </w:rPr>
          <w:fldChar w:fldCharType="end"/>
        </w:r>
      </w:p>
    </w:sdtContent>
  </w:sdt>
  <w:p w14:paraId="20A01377" w14:textId="77777777" w:rsidR="002D437A" w:rsidRDefault="002D4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28531" w14:textId="77777777" w:rsidR="003C7FF9" w:rsidRDefault="003C7FF9" w:rsidP="00330E86">
      <w:r>
        <w:separator/>
      </w:r>
    </w:p>
  </w:footnote>
  <w:footnote w:type="continuationSeparator" w:id="0">
    <w:p w14:paraId="7CE60C1B" w14:textId="77777777" w:rsidR="003C7FF9" w:rsidRDefault="003C7FF9" w:rsidP="00330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0A5"/>
    <w:multiLevelType w:val="multilevel"/>
    <w:tmpl w:val="B820446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5B17CF"/>
    <w:multiLevelType w:val="multilevel"/>
    <w:tmpl w:val="88E05D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28443C6"/>
    <w:multiLevelType w:val="multilevel"/>
    <w:tmpl w:val="15A267A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F330DA"/>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50A113D"/>
    <w:multiLevelType w:val="multilevel"/>
    <w:tmpl w:val="05388910"/>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14438B"/>
    <w:multiLevelType w:val="hybridMultilevel"/>
    <w:tmpl w:val="C3983F6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A8389A"/>
    <w:multiLevelType w:val="multilevel"/>
    <w:tmpl w:val="FEF6B89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0EFF775D"/>
    <w:multiLevelType w:val="multilevel"/>
    <w:tmpl w:val="F7B0AD92"/>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0F9D31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E84692"/>
    <w:multiLevelType w:val="multilevel"/>
    <w:tmpl w:val="0448AA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8E2DC3"/>
    <w:multiLevelType w:val="multilevel"/>
    <w:tmpl w:val="489858C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7CE64D0"/>
    <w:multiLevelType w:val="multilevel"/>
    <w:tmpl w:val="88E05D5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B8D24FA"/>
    <w:multiLevelType w:val="multilevel"/>
    <w:tmpl w:val="AAEA631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3494D5F"/>
    <w:multiLevelType w:val="hybridMultilevel"/>
    <w:tmpl w:val="90E8B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11184"/>
    <w:multiLevelType w:val="multilevel"/>
    <w:tmpl w:val="5C00F91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5C5D1E"/>
    <w:multiLevelType w:val="multilevel"/>
    <w:tmpl w:val="15CE0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B709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6835E4"/>
    <w:multiLevelType w:val="multilevel"/>
    <w:tmpl w:val="751C29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40681BD8"/>
    <w:multiLevelType w:val="multilevel"/>
    <w:tmpl w:val="D0E46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9120C28"/>
    <w:multiLevelType w:val="multilevel"/>
    <w:tmpl w:val="F5C2D0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674693"/>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E17154F"/>
    <w:multiLevelType w:val="hybridMultilevel"/>
    <w:tmpl w:val="A1163216"/>
    <w:lvl w:ilvl="0" w:tplc="70248A9A">
      <w:start w:val="2"/>
      <w:numFmt w:val="decimal"/>
      <w:lvlText w:val="%1."/>
      <w:lvlJc w:val="left"/>
      <w:pPr>
        <w:ind w:left="720" w:hanging="360"/>
      </w:pPr>
      <w:rPr>
        <w:rFonts w:eastAsia="Calibri"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C63503"/>
    <w:multiLevelType w:val="hybridMultilevel"/>
    <w:tmpl w:val="CFA6A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A611A"/>
    <w:multiLevelType w:val="multilevel"/>
    <w:tmpl w:val="D9785640"/>
    <w:lvl w:ilvl="0">
      <w:start w:val="1"/>
      <w:numFmt w:val="decimal"/>
      <w:lvlText w:val="%1."/>
      <w:lvlJc w:val="left"/>
      <w:pPr>
        <w:ind w:left="588" w:hanging="360"/>
      </w:pPr>
      <w:rPr>
        <w:rFonts w:hint="default"/>
      </w:rPr>
    </w:lvl>
    <w:lvl w:ilvl="1">
      <w:start w:val="1"/>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4">
    <w:nsid w:val="5A5E09D4"/>
    <w:multiLevelType w:val="hybridMultilevel"/>
    <w:tmpl w:val="36140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DC4D3C"/>
    <w:multiLevelType w:val="multilevel"/>
    <w:tmpl w:val="8252E6D8"/>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CBF45AB"/>
    <w:multiLevelType w:val="multilevel"/>
    <w:tmpl w:val="0E9E0D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4B1BEA"/>
    <w:multiLevelType w:val="multilevel"/>
    <w:tmpl w:val="A8FAFA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FF87786"/>
    <w:multiLevelType w:val="multilevel"/>
    <w:tmpl w:val="3CB6A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706F22"/>
    <w:multiLevelType w:val="multilevel"/>
    <w:tmpl w:val="A8FAFA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29578B"/>
    <w:multiLevelType w:val="hybridMultilevel"/>
    <w:tmpl w:val="6110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14541"/>
    <w:multiLevelType w:val="hybridMultilevel"/>
    <w:tmpl w:val="9EE06E70"/>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6F499D"/>
    <w:multiLevelType w:val="multilevel"/>
    <w:tmpl w:val="3E3CF6C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770DA6"/>
    <w:multiLevelType w:val="multilevel"/>
    <w:tmpl w:val="B39AC208"/>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F567B0A"/>
    <w:multiLevelType w:val="multilevel"/>
    <w:tmpl w:val="03D8D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C0551F"/>
    <w:multiLevelType w:val="multilevel"/>
    <w:tmpl w:val="4AEA6DDE"/>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nsid w:val="7847078B"/>
    <w:multiLevelType w:val="multilevel"/>
    <w:tmpl w:val="18F4C7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0F4AD9"/>
    <w:multiLevelType w:val="multilevel"/>
    <w:tmpl w:val="4762F9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456C16"/>
    <w:multiLevelType w:val="hybridMultilevel"/>
    <w:tmpl w:val="867260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C56D8F"/>
    <w:multiLevelType w:val="multilevel"/>
    <w:tmpl w:val="8C74D1F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5"/>
  </w:num>
  <w:num w:numId="2">
    <w:abstractNumId w:val="16"/>
  </w:num>
  <w:num w:numId="3">
    <w:abstractNumId w:val="39"/>
  </w:num>
  <w:num w:numId="4">
    <w:abstractNumId w:val="14"/>
  </w:num>
  <w:num w:numId="5">
    <w:abstractNumId w:val="20"/>
  </w:num>
  <w:num w:numId="6">
    <w:abstractNumId w:val="3"/>
  </w:num>
  <w:num w:numId="7">
    <w:abstractNumId w:val="32"/>
  </w:num>
  <w:num w:numId="8">
    <w:abstractNumId w:val="12"/>
  </w:num>
  <w:num w:numId="9">
    <w:abstractNumId w:val="7"/>
  </w:num>
  <w:num w:numId="10">
    <w:abstractNumId w:val="2"/>
  </w:num>
  <w:num w:numId="11">
    <w:abstractNumId w:val="27"/>
  </w:num>
  <w:num w:numId="12">
    <w:abstractNumId w:val="29"/>
  </w:num>
  <w:num w:numId="13">
    <w:abstractNumId w:val="19"/>
  </w:num>
  <w:num w:numId="14">
    <w:abstractNumId w:val="4"/>
  </w:num>
  <w:num w:numId="15">
    <w:abstractNumId w:val="2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7"/>
  </w:num>
  <w:num w:numId="19">
    <w:abstractNumId w:val="9"/>
  </w:num>
  <w:num w:numId="20">
    <w:abstractNumId w:val="34"/>
  </w:num>
  <w:num w:numId="21">
    <w:abstractNumId w:val="15"/>
  </w:num>
  <w:num w:numId="22">
    <w:abstractNumId w:val="36"/>
  </w:num>
  <w:num w:numId="23">
    <w:abstractNumId w:val="22"/>
  </w:num>
  <w:num w:numId="24">
    <w:abstractNumId w:val="11"/>
  </w:num>
  <w:num w:numId="25">
    <w:abstractNumId w:val="8"/>
  </w:num>
  <w:num w:numId="26">
    <w:abstractNumId w:val="10"/>
  </w:num>
  <w:num w:numId="27">
    <w:abstractNumId w:val="28"/>
  </w:num>
  <w:num w:numId="28">
    <w:abstractNumId w:val="21"/>
  </w:num>
  <w:num w:numId="29">
    <w:abstractNumId w:val="5"/>
  </w:num>
  <w:num w:numId="30">
    <w:abstractNumId w:val="17"/>
  </w:num>
  <w:num w:numId="31">
    <w:abstractNumId w:val="33"/>
  </w:num>
  <w:num w:numId="32">
    <w:abstractNumId w:val="25"/>
  </w:num>
  <w:num w:numId="33">
    <w:abstractNumId w:val="1"/>
  </w:num>
  <w:num w:numId="34">
    <w:abstractNumId w:val="38"/>
  </w:num>
  <w:num w:numId="35">
    <w:abstractNumId w:val="13"/>
  </w:num>
  <w:num w:numId="36">
    <w:abstractNumId w:val="30"/>
  </w:num>
  <w:num w:numId="37">
    <w:abstractNumId w:val="31"/>
  </w:num>
  <w:num w:numId="38">
    <w:abstractNumId w:val="24"/>
  </w:num>
  <w:num w:numId="39">
    <w:abstractNumId w:val="0"/>
  </w:num>
  <w:num w:numId="40">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57"/>
    <w:rsid w:val="0000070A"/>
    <w:rsid w:val="00000B73"/>
    <w:rsid w:val="00000BEE"/>
    <w:rsid w:val="00002817"/>
    <w:rsid w:val="0000511C"/>
    <w:rsid w:val="00005697"/>
    <w:rsid w:val="00006AFB"/>
    <w:rsid w:val="00012494"/>
    <w:rsid w:val="00013DA9"/>
    <w:rsid w:val="000149BC"/>
    <w:rsid w:val="0002072F"/>
    <w:rsid w:val="000208A4"/>
    <w:rsid w:val="00021475"/>
    <w:rsid w:val="00021745"/>
    <w:rsid w:val="0002437F"/>
    <w:rsid w:val="00031309"/>
    <w:rsid w:val="00033799"/>
    <w:rsid w:val="000339E5"/>
    <w:rsid w:val="0003464C"/>
    <w:rsid w:val="00035C70"/>
    <w:rsid w:val="00036361"/>
    <w:rsid w:val="00042832"/>
    <w:rsid w:val="00043A81"/>
    <w:rsid w:val="00043E4C"/>
    <w:rsid w:val="00045973"/>
    <w:rsid w:val="000466C7"/>
    <w:rsid w:val="00047523"/>
    <w:rsid w:val="00050017"/>
    <w:rsid w:val="000621D9"/>
    <w:rsid w:val="000624A0"/>
    <w:rsid w:val="000628C2"/>
    <w:rsid w:val="000649FD"/>
    <w:rsid w:val="000673A2"/>
    <w:rsid w:val="00067B01"/>
    <w:rsid w:val="000715B8"/>
    <w:rsid w:val="00072016"/>
    <w:rsid w:val="0007229D"/>
    <w:rsid w:val="000728B9"/>
    <w:rsid w:val="00072EB4"/>
    <w:rsid w:val="00076337"/>
    <w:rsid w:val="00081AFE"/>
    <w:rsid w:val="0008308F"/>
    <w:rsid w:val="000838AA"/>
    <w:rsid w:val="00083BC0"/>
    <w:rsid w:val="0009171E"/>
    <w:rsid w:val="00094589"/>
    <w:rsid w:val="00094882"/>
    <w:rsid w:val="0009686B"/>
    <w:rsid w:val="0009723D"/>
    <w:rsid w:val="000973A3"/>
    <w:rsid w:val="000A15A9"/>
    <w:rsid w:val="000A2EA9"/>
    <w:rsid w:val="000A4F4A"/>
    <w:rsid w:val="000A5757"/>
    <w:rsid w:val="000A6E66"/>
    <w:rsid w:val="000B3AB6"/>
    <w:rsid w:val="000C079B"/>
    <w:rsid w:val="000C1A60"/>
    <w:rsid w:val="000C3B92"/>
    <w:rsid w:val="000C5643"/>
    <w:rsid w:val="000C7DC1"/>
    <w:rsid w:val="000D1320"/>
    <w:rsid w:val="000D26AD"/>
    <w:rsid w:val="000E0EF9"/>
    <w:rsid w:val="000E19ED"/>
    <w:rsid w:val="000E7298"/>
    <w:rsid w:val="000E769A"/>
    <w:rsid w:val="000E78EB"/>
    <w:rsid w:val="000F2637"/>
    <w:rsid w:val="000F65F5"/>
    <w:rsid w:val="0010266B"/>
    <w:rsid w:val="001026D8"/>
    <w:rsid w:val="001073E4"/>
    <w:rsid w:val="001138EE"/>
    <w:rsid w:val="00114E60"/>
    <w:rsid w:val="0011563E"/>
    <w:rsid w:val="00115705"/>
    <w:rsid w:val="0011683D"/>
    <w:rsid w:val="00117EF2"/>
    <w:rsid w:val="00125331"/>
    <w:rsid w:val="00125DBA"/>
    <w:rsid w:val="001268E6"/>
    <w:rsid w:val="00126998"/>
    <w:rsid w:val="00127A6F"/>
    <w:rsid w:val="00127FEA"/>
    <w:rsid w:val="00131523"/>
    <w:rsid w:val="001324C8"/>
    <w:rsid w:val="0013705B"/>
    <w:rsid w:val="001402EA"/>
    <w:rsid w:val="00143DFE"/>
    <w:rsid w:val="00150604"/>
    <w:rsid w:val="001577CF"/>
    <w:rsid w:val="00157ACE"/>
    <w:rsid w:val="00161002"/>
    <w:rsid w:val="00163458"/>
    <w:rsid w:val="001644BB"/>
    <w:rsid w:val="00165342"/>
    <w:rsid w:val="00165493"/>
    <w:rsid w:val="00172BF9"/>
    <w:rsid w:val="001739CD"/>
    <w:rsid w:val="001773EF"/>
    <w:rsid w:val="0018071A"/>
    <w:rsid w:val="00180B56"/>
    <w:rsid w:val="00182082"/>
    <w:rsid w:val="0018323F"/>
    <w:rsid w:val="001844BA"/>
    <w:rsid w:val="00185EEA"/>
    <w:rsid w:val="00190713"/>
    <w:rsid w:val="00195535"/>
    <w:rsid w:val="00195C8D"/>
    <w:rsid w:val="001972DC"/>
    <w:rsid w:val="001A643C"/>
    <w:rsid w:val="001B3E55"/>
    <w:rsid w:val="001C01A0"/>
    <w:rsid w:val="001C0CAE"/>
    <w:rsid w:val="001C1D9C"/>
    <w:rsid w:val="001C1DD4"/>
    <w:rsid w:val="001C2514"/>
    <w:rsid w:val="001C52E5"/>
    <w:rsid w:val="001D0226"/>
    <w:rsid w:val="001E0212"/>
    <w:rsid w:val="001E06F8"/>
    <w:rsid w:val="001E57C1"/>
    <w:rsid w:val="001F523E"/>
    <w:rsid w:val="001F618B"/>
    <w:rsid w:val="001F7438"/>
    <w:rsid w:val="002007FD"/>
    <w:rsid w:val="00203735"/>
    <w:rsid w:val="00203A80"/>
    <w:rsid w:val="00210A37"/>
    <w:rsid w:val="00210ABA"/>
    <w:rsid w:val="00210B99"/>
    <w:rsid w:val="00212618"/>
    <w:rsid w:val="002161F5"/>
    <w:rsid w:val="00216F6F"/>
    <w:rsid w:val="00220800"/>
    <w:rsid w:val="002227E2"/>
    <w:rsid w:val="00227CAD"/>
    <w:rsid w:val="00230B20"/>
    <w:rsid w:val="00232756"/>
    <w:rsid w:val="00237C74"/>
    <w:rsid w:val="00241DDC"/>
    <w:rsid w:val="00242D15"/>
    <w:rsid w:val="0024551E"/>
    <w:rsid w:val="0024757F"/>
    <w:rsid w:val="00255E3E"/>
    <w:rsid w:val="002573CE"/>
    <w:rsid w:val="00261986"/>
    <w:rsid w:val="00262ECD"/>
    <w:rsid w:val="00264559"/>
    <w:rsid w:val="002710A1"/>
    <w:rsid w:val="002718A2"/>
    <w:rsid w:val="002764B8"/>
    <w:rsid w:val="00277289"/>
    <w:rsid w:val="002820FB"/>
    <w:rsid w:val="00282A1B"/>
    <w:rsid w:val="0028602C"/>
    <w:rsid w:val="002873AE"/>
    <w:rsid w:val="00287A51"/>
    <w:rsid w:val="00290DBA"/>
    <w:rsid w:val="00291FD2"/>
    <w:rsid w:val="00292921"/>
    <w:rsid w:val="00293ED6"/>
    <w:rsid w:val="002950A1"/>
    <w:rsid w:val="00297619"/>
    <w:rsid w:val="002A000D"/>
    <w:rsid w:val="002A45E0"/>
    <w:rsid w:val="002A4CB8"/>
    <w:rsid w:val="002A655A"/>
    <w:rsid w:val="002A74ED"/>
    <w:rsid w:val="002B0C59"/>
    <w:rsid w:val="002B2D53"/>
    <w:rsid w:val="002B2EEB"/>
    <w:rsid w:val="002B5861"/>
    <w:rsid w:val="002B5C2B"/>
    <w:rsid w:val="002C03F1"/>
    <w:rsid w:val="002D06D0"/>
    <w:rsid w:val="002D1573"/>
    <w:rsid w:val="002D1984"/>
    <w:rsid w:val="002D20C9"/>
    <w:rsid w:val="002D230D"/>
    <w:rsid w:val="002D3BAD"/>
    <w:rsid w:val="002D3C5A"/>
    <w:rsid w:val="002D437A"/>
    <w:rsid w:val="002D4831"/>
    <w:rsid w:val="002D5B0D"/>
    <w:rsid w:val="002D5E3A"/>
    <w:rsid w:val="002D6531"/>
    <w:rsid w:val="002E0305"/>
    <w:rsid w:val="002E095B"/>
    <w:rsid w:val="002E0DE3"/>
    <w:rsid w:val="002E0F67"/>
    <w:rsid w:val="002E2B3B"/>
    <w:rsid w:val="002E5BC7"/>
    <w:rsid w:val="002F7F7A"/>
    <w:rsid w:val="00305F7F"/>
    <w:rsid w:val="003068E8"/>
    <w:rsid w:val="00310FE6"/>
    <w:rsid w:val="00313867"/>
    <w:rsid w:val="00315C24"/>
    <w:rsid w:val="003174F0"/>
    <w:rsid w:val="00317F49"/>
    <w:rsid w:val="00323608"/>
    <w:rsid w:val="0032401F"/>
    <w:rsid w:val="00330E86"/>
    <w:rsid w:val="00330F7B"/>
    <w:rsid w:val="0033323E"/>
    <w:rsid w:val="00334ABB"/>
    <w:rsid w:val="00335ED1"/>
    <w:rsid w:val="003379EF"/>
    <w:rsid w:val="00340CE2"/>
    <w:rsid w:val="00345F15"/>
    <w:rsid w:val="00352E19"/>
    <w:rsid w:val="00355854"/>
    <w:rsid w:val="00355AE5"/>
    <w:rsid w:val="003560E9"/>
    <w:rsid w:val="00361617"/>
    <w:rsid w:val="00363B46"/>
    <w:rsid w:val="00364638"/>
    <w:rsid w:val="00365B85"/>
    <w:rsid w:val="00365CE5"/>
    <w:rsid w:val="003666D7"/>
    <w:rsid w:val="003758CA"/>
    <w:rsid w:val="00377CC9"/>
    <w:rsid w:val="00381D2A"/>
    <w:rsid w:val="003842DC"/>
    <w:rsid w:val="003844E4"/>
    <w:rsid w:val="00385956"/>
    <w:rsid w:val="00391682"/>
    <w:rsid w:val="003964A1"/>
    <w:rsid w:val="003A21AB"/>
    <w:rsid w:val="003A3522"/>
    <w:rsid w:val="003A48E2"/>
    <w:rsid w:val="003B0AAE"/>
    <w:rsid w:val="003B0BD3"/>
    <w:rsid w:val="003B1567"/>
    <w:rsid w:val="003B1620"/>
    <w:rsid w:val="003B79EE"/>
    <w:rsid w:val="003C14FD"/>
    <w:rsid w:val="003C1A0E"/>
    <w:rsid w:val="003C3651"/>
    <w:rsid w:val="003C54C0"/>
    <w:rsid w:val="003C5E79"/>
    <w:rsid w:val="003C5F13"/>
    <w:rsid w:val="003C7BB2"/>
    <w:rsid w:val="003C7FF9"/>
    <w:rsid w:val="003D3A43"/>
    <w:rsid w:val="003D63DA"/>
    <w:rsid w:val="003D7F74"/>
    <w:rsid w:val="003E3231"/>
    <w:rsid w:val="003E35A3"/>
    <w:rsid w:val="003F19C8"/>
    <w:rsid w:val="003F3B89"/>
    <w:rsid w:val="003F49BB"/>
    <w:rsid w:val="00402E77"/>
    <w:rsid w:val="004032EF"/>
    <w:rsid w:val="004049BE"/>
    <w:rsid w:val="00405F67"/>
    <w:rsid w:val="00413035"/>
    <w:rsid w:val="0041361A"/>
    <w:rsid w:val="00421C7B"/>
    <w:rsid w:val="004220D9"/>
    <w:rsid w:val="004237AA"/>
    <w:rsid w:val="00426272"/>
    <w:rsid w:val="00426D97"/>
    <w:rsid w:val="00431920"/>
    <w:rsid w:val="00431D72"/>
    <w:rsid w:val="004328FE"/>
    <w:rsid w:val="0043492B"/>
    <w:rsid w:val="00435F59"/>
    <w:rsid w:val="00437AC9"/>
    <w:rsid w:val="00440E52"/>
    <w:rsid w:val="00441598"/>
    <w:rsid w:val="00445275"/>
    <w:rsid w:val="004463CD"/>
    <w:rsid w:val="00447480"/>
    <w:rsid w:val="0045000D"/>
    <w:rsid w:val="004530A2"/>
    <w:rsid w:val="00453BE7"/>
    <w:rsid w:val="00455FDC"/>
    <w:rsid w:val="004569C6"/>
    <w:rsid w:val="00457BD9"/>
    <w:rsid w:val="00461CC9"/>
    <w:rsid w:val="00463E6A"/>
    <w:rsid w:val="00464E66"/>
    <w:rsid w:val="004712A0"/>
    <w:rsid w:val="004714B5"/>
    <w:rsid w:val="004719D5"/>
    <w:rsid w:val="0047374B"/>
    <w:rsid w:val="0047695A"/>
    <w:rsid w:val="00477B35"/>
    <w:rsid w:val="004800B9"/>
    <w:rsid w:val="0048118F"/>
    <w:rsid w:val="0048147B"/>
    <w:rsid w:val="00482962"/>
    <w:rsid w:val="00482C71"/>
    <w:rsid w:val="00483C4B"/>
    <w:rsid w:val="00491F8C"/>
    <w:rsid w:val="00497CE3"/>
    <w:rsid w:val="004A2102"/>
    <w:rsid w:val="004A67F8"/>
    <w:rsid w:val="004A6B6A"/>
    <w:rsid w:val="004A7B4F"/>
    <w:rsid w:val="004B06F3"/>
    <w:rsid w:val="004B07C7"/>
    <w:rsid w:val="004B2444"/>
    <w:rsid w:val="004B261D"/>
    <w:rsid w:val="004B2CA1"/>
    <w:rsid w:val="004B3026"/>
    <w:rsid w:val="004C1C21"/>
    <w:rsid w:val="004C2EC1"/>
    <w:rsid w:val="004C2FDF"/>
    <w:rsid w:val="004C31E5"/>
    <w:rsid w:val="004C46B6"/>
    <w:rsid w:val="004C71B2"/>
    <w:rsid w:val="004D0A07"/>
    <w:rsid w:val="004D29B4"/>
    <w:rsid w:val="004D54AC"/>
    <w:rsid w:val="004D64EB"/>
    <w:rsid w:val="004D6C31"/>
    <w:rsid w:val="004D6FA8"/>
    <w:rsid w:val="004E05E3"/>
    <w:rsid w:val="004E1011"/>
    <w:rsid w:val="004E1C58"/>
    <w:rsid w:val="004E1CD2"/>
    <w:rsid w:val="004E51C6"/>
    <w:rsid w:val="004E5A65"/>
    <w:rsid w:val="004F1E9D"/>
    <w:rsid w:val="0050414C"/>
    <w:rsid w:val="00507C51"/>
    <w:rsid w:val="00511615"/>
    <w:rsid w:val="00515204"/>
    <w:rsid w:val="00516FF2"/>
    <w:rsid w:val="0052079B"/>
    <w:rsid w:val="005209C4"/>
    <w:rsid w:val="00520B37"/>
    <w:rsid w:val="00526996"/>
    <w:rsid w:val="005278BE"/>
    <w:rsid w:val="005279EB"/>
    <w:rsid w:val="00530EC2"/>
    <w:rsid w:val="005313AC"/>
    <w:rsid w:val="00535219"/>
    <w:rsid w:val="00535DF9"/>
    <w:rsid w:val="00542008"/>
    <w:rsid w:val="005478C3"/>
    <w:rsid w:val="00552682"/>
    <w:rsid w:val="0055628E"/>
    <w:rsid w:val="00556DA6"/>
    <w:rsid w:val="00560529"/>
    <w:rsid w:val="00560B6D"/>
    <w:rsid w:val="00564511"/>
    <w:rsid w:val="00564C13"/>
    <w:rsid w:val="00564F3A"/>
    <w:rsid w:val="00573B46"/>
    <w:rsid w:val="00573F4A"/>
    <w:rsid w:val="00574A75"/>
    <w:rsid w:val="00575272"/>
    <w:rsid w:val="00576CE8"/>
    <w:rsid w:val="00577A30"/>
    <w:rsid w:val="0058030B"/>
    <w:rsid w:val="005840B5"/>
    <w:rsid w:val="00585F6F"/>
    <w:rsid w:val="0058622C"/>
    <w:rsid w:val="00590362"/>
    <w:rsid w:val="00590794"/>
    <w:rsid w:val="005918BB"/>
    <w:rsid w:val="005923A0"/>
    <w:rsid w:val="0059280C"/>
    <w:rsid w:val="00594CA7"/>
    <w:rsid w:val="005973E0"/>
    <w:rsid w:val="005A126E"/>
    <w:rsid w:val="005A3FDE"/>
    <w:rsid w:val="005A65AD"/>
    <w:rsid w:val="005B00C5"/>
    <w:rsid w:val="005B0891"/>
    <w:rsid w:val="005B3F89"/>
    <w:rsid w:val="005B6491"/>
    <w:rsid w:val="005C248E"/>
    <w:rsid w:val="005C2A69"/>
    <w:rsid w:val="005C3A98"/>
    <w:rsid w:val="005C5ABF"/>
    <w:rsid w:val="005C7ED6"/>
    <w:rsid w:val="005D1339"/>
    <w:rsid w:val="005D17A4"/>
    <w:rsid w:val="005D446A"/>
    <w:rsid w:val="005D5F15"/>
    <w:rsid w:val="005E1711"/>
    <w:rsid w:val="005E6895"/>
    <w:rsid w:val="005F3014"/>
    <w:rsid w:val="005F4731"/>
    <w:rsid w:val="005F5ADB"/>
    <w:rsid w:val="005F5C9D"/>
    <w:rsid w:val="005F7C78"/>
    <w:rsid w:val="00602771"/>
    <w:rsid w:val="00610C42"/>
    <w:rsid w:val="006130A7"/>
    <w:rsid w:val="00613FFC"/>
    <w:rsid w:val="006147B8"/>
    <w:rsid w:val="006177DE"/>
    <w:rsid w:val="00620760"/>
    <w:rsid w:val="006244A0"/>
    <w:rsid w:val="00633197"/>
    <w:rsid w:val="00636235"/>
    <w:rsid w:val="0063646F"/>
    <w:rsid w:val="00642DC7"/>
    <w:rsid w:val="006450B9"/>
    <w:rsid w:val="0064657C"/>
    <w:rsid w:val="006476D1"/>
    <w:rsid w:val="00651877"/>
    <w:rsid w:val="006521BA"/>
    <w:rsid w:val="00653739"/>
    <w:rsid w:val="0065684D"/>
    <w:rsid w:val="0065778B"/>
    <w:rsid w:val="00657888"/>
    <w:rsid w:val="00657B25"/>
    <w:rsid w:val="0066073A"/>
    <w:rsid w:val="006610C5"/>
    <w:rsid w:val="006614E1"/>
    <w:rsid w:val="006622BB"/>
    <w:rsid w:val="00667162"/>
    <w:rsid w:val="00667423"/>
    <w:rsid w:val="00667AC8"/>
    <w:rsid w:val="00671577"/>
    <w:rsid w:val="00673179"/>
    <w:rsid w:val="0068339E"/>
    <w:rsid w:val="006847A1"/>
    <w:rsid w:val="0069015E"/>
    <w:rsid w:val="00693BF5"/>
    <w:rsid w:val="00693C5C"/>
    <w:rsid w:val="00693DEA"/>
    <w:rsid w:val="00694579"/>
    <w:rsid w:val="0069690F"/>
    <w:rsid w:val="006A1129"/>
    <w:rsid w:val="006B11C7"/>
    <w:rsid w:val="006B2157"/>
    <w:rsid w:val="006B3442"/>
    <w:rsid w:val="006B3549"/>
    <w:rsid w:val="006C06B6"/>
    <w:rsid w:val="006C4C91"/>
    <w:rsid w:val="006C67FB"/>
    <w:rsid w:val="006D1DCE"/>
    <w:rsid w:val="006D3A0D"/>
    <w:rsid w:val="006D3EB1"/>
    <w:rsid w:val="006D6053"/>
    <w:rsid w:val="006E1728"/>
    <w:rsid w:val="006F511D"/>
    <w:rsid w:val="006F566F"/>
    <w:rsid w:val="006F5F47"/>
    <w:rsid w:val="006F6F53"/>
    <w:rsid w:val="007012BB"/>
    <w:rsid w:val="0070494A"/>
    <w:rsid w:val="00704EBE"/>
    <w:rsid w:val="00705F6C"/>
    <w:rsid w:val="007062A3"/>
    <w:rsid w:val="00706E96"/>
    <w:rsid w:val="00710DF7"/>
    <w:rsid w:val="00711D47"/>
    <w:rsid w:val="00714439"/>
    <w:rsid w:val="007157EB"/>
    <w:rsid w:val="00716A80"/>
    <w:rsid w:val="007248B3"/>
    <w:rsid w:val="00725223"/>
    <w:rsid w:val="00725906"/>
    <w:rsid w:val="00731721"/>
    <w:rsid w:val="007337BB"/>
    <w:rsid w:val="00734890"/>
    <w:rsid w:val="0073551C"/>
    <w:rsid w:val="00735CEA"/>
    <w:rsid w:val="00741AA8"/>
    <w:rsid w:val="00741FE6"/>
    <w:rsid w:val="00742F42"/>
    <w:rsid w:val="00745C8B"/>
    <w:rsid w:val="007475E8"/>
    <w:rsid w:val="00747F03"/>
    <w:rsid w:val="007500F6"/>
    <w:rsid w:val="0075041F"/>
    <w:rsid w:val="00756C61"/>
    <w:rsid w:val="00757772"/>
    <w:rsid w:val="0076053B"/>
    <w:rsid w:val="007610D9"/>
    <w:rsid w:val="007628A8"/>
    <w:rsid w:val="00763979"/>
    <w:rsid w:val="007650FB"/>
    <w:rsid w:val="00772A4D"/>
    <w:rsid w:val="007738A2"/>
    <w:rsid w:val="00776386"/>
    <w:rsid w:val="007764BC"/>
    <w:rsid w:val="00776D1F"/>
    <w:rsid w:val="00776D49"/>
    <w:rsid w:val="007817BF"/>
    <w:rsid w:val="00783D67"/>
    <w:rsid w:val="007845ED"/>
    <w:rsid w:val="0078554A"/>
    <w:rsid w:val="0079106C"/>
    <w:rsid w:val="0079314D"/>
    <w:rsid w:val="007953AF"/>
    <w:rsid w:val="007A01D0"/>
    <w:rsid w:val="007A04E5"/>
    <w:rsid w:val="007A3C13"/>
    <w:rsid w:val="007A55E5"/>
    <w:rsid w:val="007A57FA"/>
    <w:rsid w:val="007A5F7F"/>
    <w:rsid w:val="007B0865"/>
    <w:rsid w:val="007B14E2"/>
    <w:rsid w:val="007B2A12"/>
    <w:rsid w:val="007B2B19"/>
    <w:rsid w:val="007C0F69"/>
    <w:rsid w:val="007C1261"/>
    <w:rsid w:val="007C5AB3"/>
    <w:rsid w:val="007C7FD8"/>
    <w:rsid w:val="007D2C53"/>
    <w:rsid w:val="007D3ED4"/>
    <w:rsid w:val="007D437D"/>
    <w:rsid w:val="007E2521"/>
    <w:rsid w:val="007E2E77"/>
    <w:rsid w:val="007E51A2"/>
    <w:rsid w:val="007E59A1"/>
    <w:rsid w:val="007E5EC4"/>
    <w:rsid w:val="007E6B6B"/>
    <w:rsid w:val="007E797F"/>
    <w:rsid w:val="007E7A1E"/>
    <w:rsid w:val="007E7A56"/>
    <w:rsid w:val="007F0ECC"/>
    <w:rsid w:val="007F2CED"/>
    <w:rsid w:val="007F5654"/>
    <w:rsid w:val="007F6206"/>
    <w:rsid w:val="007F6A81"/>
    <w:rsid w:val="007F70ED"/>
    <w:rsid w:val="00802BE1"/>
    <w:rsid w:val="0080479A"/>
    <w:rsid w:val="00810CB9"/>
    <w:rsid w:val="0081122A"/>
    <w:rsid w:val="008125BF"/>
    <w:rsid w:val="008141E7"/>
    <w:rsid w:val="00814D03"/>
    <w:rsid w:val="008157DD"/>
    <w:rsid w:val="00815B80"/>
    <w:rsid w:val="00816DBF"/>
    <w:rsid w:val="008229A4"/>
    <w:rsid w:val="00830F58"/>
    <w:rsid w:val="008316E9"/>
    <w:rsid w:val="00831FEE"/>
    <w:rsid w:val="00832995"/>
    <w:rsid w:val="008374C3"/>
    <w:rsid w:val="00840C09"/>
    <w:rsid w:val="00840DC2"/>
    <w:rsid w:val="00841D81"/>
    <w:rsid w:val="00843977"/>
    <w:rsid w:val="00846CC2"/>
    <w:rsid w:val="00852F42"/>
    <w:rsid w:val="00856F1C"/>
    <w:rsid w:val="0085793A"/>
    <w:rsid w:val="0086724A"/>
    <w:rsid w:val="008673B6"/>
    <w:rsid w:val="00872064"/>
    <w:rsid w:val="00882FA7"/>
    <w:rsid w:val="008851D9"/>
    <w:rsid w:val="00885554"/>
    <w:rsid w:val="00886D24"/>
    <w:rsid w:val="008901FB"/>
    <w:rsid w:val="00892354"/>
    <w:rsid w:val="00895FB6"/>
    <w:rsid w:val="008B0AD8"/>
    <w:rsid w:val="008B15C2"/>
    <w:rsid w:val="008B3084"/>
    <w:rsid w:val="008B3BF2"/>
    <w:rsid w:val="008B7A38"/>
    <w:rsid w:val="008C65B3"/>
    <w:rsid w:val="008C726D"/>
    <w:rsid w:val="008C7BE2"/>
    <w:rsid w:val="008C7BFE"/>
    <w:rsid w:val="008D1A66"/>
    <w:rsid w:val="008D3C96"/>
    <w:rsid w:val="008D4225"/>
    <w:rsid w:val="008D5A7B"/>
    <w:rsid w:val="008E019A"/>
    <w:rsid w:val="008E2131"/>
    <w:rsid w:val="008E5045"/>
    <w:rsid w:val="008E62F6"/>
    <w:rsid w:val="008E6394"/>
    <w:rsid w:val="008F0D57"/>
    <w:rsid w:val="008F198B"/>
    <w:rsid w:val="008F1FC5"/>
    <w:rsid w:val="008F442D"/>
    <w:rsid w:val="00902456"/>
    <w:rsid w:val="00902FF8"/>
    <w:rsid w:val="00904842"/>
    <w:rsid w:val="0090484A"/>
    <w:rsid w:val="00905B9C"/>
    <w:rsid w:val="00905BEC"/>
    <w:rsid w:val="00905C16"/>
    <w:rsid w:val="0090744E"/>
    <w:rsid w:val="009078E0"/>
    <w:rsid w:val="009079D1"/>
    <w:rsid w:val="00911380"/>
    <w:rsid w:val="009147E8"/>
    <w:rsid w:val="0091585C"/>
    <w:rsid w:val="009227BF"/>
    <w:rsid w:val="00926F2D"/>
    <w:rsid w:val="00927D27"/>
    <w:rsid w:val="00930D2A"/>
    <w:rsid w:val="00934E8C"/>
    <w:rsid w:val="00935B6C"/>
    <w:rsid w:val="00936F7C"/>
    <w:rsid w:val="00937D0E"/>
    <w:rsid w:val="009457E9"/>
    <w:rsid w:val="009461BF"/>
    <w:rsid w:val="0094640B"/>
    <w:rsid w:val="0095072B"/>
    <w:rsid w:val="00951482"/>
    <w:rsid w:val="00951CCF"/>
    <w:rsid w:val="009544D7"/>
    <w:rsid w:val="009572E9"/>
    <w:rsid w:val="009578F9"/>
    <w:rsid w:val="00972094"/>
    <w:rsid w:val="009732CB"/>
    <w:rsid w:val="009739C3"/>
    <w:rsid w:val="00973A41"/>
    <w:rsid w:val="00974818"/>
    <w:rsid w:val="009763F7"/>
    <w:rsid w:val="0098023D"/>
    <w:rsid w:val="009803EA"/>
    <w:rsid w:val="00981C55"/>
    <w:rsid w:val="00985357"/>
    <w:rsid w:val="0098580D"/>
    <w:rsid w:val="009858CF"/>
    <w:rsid w:val="009901D4"/>
    <w:rsid w:val="00994982"/>
    <w:rsid w:val="0099526F"/>
    <w:rsid w:val="00995A79"/>
    <w:rsid w:val="00995B7A"/>
    <w:rsid w:val="009A0EA6"/>
    <w:rsid w:val="009A1870"/>
    <w:rsid w:val="009A19D4"/>
    <w:rsid w:val="009A1C24"/>
    <w:rsid w:val="009A3B66"/>
    <w:rsid w:val="009A451D"/>
    <w:rsid w:val="009A4950"/>
    <w:rsid w:val="009A4C54"/>
    <w:rsid w:val="009A613A"/>
    <w:rsid w:val="009B008C"/>
    <w:rsid w:val="009B1EF2"/>
    <w:rsid w:val="009B3A03"/>
    <w:rsid w:val="009B7E05"/>
    <w:rsid w:val="009C4049"/>
    <w:rsid w:val="009C5AA3"/>
    <w:rsid w:val="009C687A"/>
    <w:rsid w:val="009D0F72"/>
    <w:rsid w:val="009D1735"/>
    <w:rsid w:val="009D1A57"/>
    <w:rsid w:val="009F0C29"/>
    <w:rsid w:val="009F31A6"/>
    <w:rsid w:val="009F3E9E"/>
    <w:rsid w:val="009F59C0"/>
    <w:rsid w:val="009F6895"/>
    <w:rsid w:val="00A03957"/>
    <w:rsid w:val="00A07425"/>
    <w:rsid w:val="00A137B5"/>
    <w:rsid w:val="00A14943"/>
    <w:rsid w:val="00A15449"/>
    <w:rsid w:val="00A15C77"/>
    <w:rsid w:val="00A263EC"/>
    <w:rsid w:val="00A27716"/>
    <w:rsid w:val="00A30573"/>
    <w:rsid w:val="00A344C9"/>
    <w:rsid w:val="00A351B0"/>
    <w:rsid w:val="00A364D8"/>
    <w:rsid w:val="00A366F1"/>
    <w:rsid w:val="00A40712"/>
    <w:rsid w:val="00A4150B"/>
    <w:rsid w:val="00A41665"/>
    <w:rsid w:val="00A41886"/>
    <w:rsid w:val="00A5230A"/>
    <w:rsid w:val="00A5372B"/>
    <w:rsid w:val="00A558B8"/>
    <w:rsid w:val="00A56D9D"/>
    <w:rsid w:val="00A60662"/>
    <w:rsid w:val="00A63E80"/>
    <w:rsid w:val="00A646C0"/>
    <w:rsid w:val="00A64B1F"/>
    <w:rsid w:val="00A70C19"/>
    <w:rsid w:val="00A718C7"/>
    <w:rsid w:val="00A745B5"/>
    <w:rsid w:val="00A77DF2"/>
    <w:rsid w:val="00A807CB"/>
    <w:rsid w:val="00A8273B"/>
    <w:rsid w:val="00A838DB"/>
    <w:rsid w:val="00A84AD0"/>
    <w:rsid w:val="00A90292"/>
    <w:rsid w:val="00A9136B"/>
    <w:rsid w:val="00A9203D"/>
    <w:rsid w:val="00A967A8"/>
    <w:rsid w:val="00AA67EB"/>
    <w:rsid w:val="00AB0ABD"/>
    <w:rsid w:val="00AB464E"/>
    <w:rsid w:val="00AB47F0"/>
    <w:rsid w:val="00AB56F8"/>
    <w:rsid w:val="00AB71A7"/>
    <w:rsid w:val="00AB7905"/>
    <w:rsid w:val="00AB7B7F"/>
    <w:rsid w:val="00AC2430"/>
    <w:rsid w:val="00AC31DD"/>
    <w:rsid w:val="00AC3E47"/>
    <w:rsid w:val="00AC6E0E"/>
    <w:rsid w:val="00AD18FB"/>
    <w:rsid w:val="00AD21B3"/>
    <w:rsid w:val="00AD5705"/>
    <w:rsid w:val="00AD7F8C"/>
    <w:rsid w:val="00AE14C0"/>
    <w:rsid w:val="00AE2224"/>
    <w:rsid w:val="00AE48E3"/>
    <w:rsid w:val="00AE6AEC"/>
    <w:rsid w:val="00AF34EE"/>
    <w:rsid w:val="00AF3A4E"/>
    <w:rsid w:val="00AF670A"/>
    <w:rsid w:val="00B014E1"/>
    <w:rsid w:val="00B02EC0"/>
    <w:rsid w:val="00B03F98"/>
    <w:rsid w:val="00B0483F"/>
    <w:rsid w:val="00B06269"/>
    <w:rsid w:val="00B06A66"/>
    <w:rsid w:val="00B101FA"/>
    <w:rsid w:val="00B102DE"/>
    <w:rsid w:val="00B1454E"/>
    <w:rsid w:val="00B16BE5"/>
    <w:rsid w:val="00B208B4"/>
    <w:rsid w:val="00B21AFD"/>
    <w:rsid w:val="00B27A61"/>
    <w:rsid w:val="00B31CCC"/>
    <w:rsid w:val="00B329F4"/>
    <w:rsid w:val="00B332EA"/>
    <w:rsid w:val="00B35E69"/>
    <w:rsid w:val="00B40E5A"/>
    <w:rsid w:val="00B41796"/>
    <w:rsid w:val="00B41C50"/>
    <w:rsid w:val="00B462AA"/>
    <w:rsid w:val="00B47127"/>
    <w:rsid w:val="00B505A2"/>
    <w:rsid w:val="00B544ED"/>
    <w:rsid w:val="00B55317"/>
    <w:rsid w:val="00B60AF8"/>
    <w:rsid w:val="00B60C8E"/>
    <w:rsid w:val="00B633EE"/>
    <w:rsid w:val="00B70202"/>
    <w:rsid w:val="00B74F86"/>
    <w:rsid w:val="00B77776"/>
    <w:rsid w:val="00B800C3"/>
    <w:rsid w:val="00B80B52"/>
    <w:rsid w:val="00B80DD7"/>
    <w:rsid w:val="00B86423"/>
    <w:rsid w:val="00B94034"/>
    <w:rsid w:val="00B9495E"/>
    <w:rsid w:val="00B94FC9"/>
    <w:rsid w:val="00BA177A"/>
    <w:rsid w:val="00BA2950"/>
    <w:rsid w:val="00BA350E"/>
    <w:rsid w:val="00BA412A"/>
    <w:rsid w:val="00BA5E95"/>
    <w:rsid w:val="00BA61B9"/>
    <w:rsid w:val="00BA7EB5"/>
    <w:rsid w:val="00BB1D7B"/>
    <w:rsid w:val="00BB27DC"/>
    <w:rsid w:val="00BB28E5"/>
    <w:rsid w:val="00BB4DCC"/>
    <w:rsid w:val="00BC079B"/>
    <w:rsid w:val="00BC42F1"/>
    <w:rsid w:val="00BC4A25"/>
    <w:rsid w:val="00BC6BB5"/>
    <w:rsid w:val="00BC7E45"/>
    <w:rsid w:val="00BD049C"/>
    <w:rsid w:val="00BD0779"/>
    <w:rsid w:val="00BD2C13"/>
    <w:rsid w:val="00BD4CD8"/>
    <w:rsid w:val="00BD576F"/>
    <w:rsid w:val="00BD64D2"/>
    <w:rsid w:val="00BD6AB2"/>
    <w:rsid w:val="00BE0214"/>
    <w:rsid w:val="00BE0C7D"/>
    <w:rsid w:val="00BE5B9C"/>
    <w:rsid w:val="00BE7208"/>
    <w:rsid w:val="00BF2426"/>
    <w:rsid w:val="00C016C7"/>
    <w:rsid w:val="00C02593"/>
    <w:rsid w:val="00C05622"/>
    <w:rsid w:val="00C069A7"/>
    <w:rsid w:val="00C076D5"/>
    <w:rsid w:val="00C23BA7"/>
    <w:rsid w:val="00C2714D"/>
    <w:rsid w:val="00C31D8B"/>
    <w:rsid w:val="00C328C0"/>
    <w:rsid w:val="00C422C7"/>
    <w:rsid w:val="00C443B0"/>
    <w:rsid w:val="00C46F61"/>
    <w:rsid w:val="00C47C7B"/>
    <w:rsid w:val="00C518DC"/>
    <w:rsid w:val="00C52DE6"/>
    <w:rsid w:val="00C55BA9"/>
    <w:rsid w:val="00C57508"/>
    <w:rsid w:val="00C61B83"/>
    <w:rsid w:val="00C63397"/>
    <w:rsid w:val="00C64B2D"/>
    <w:rsid w:val="00C65076"/>
    <w:rsid w:val="00C66248"/>
    <w:rsid w:val="00C7603F"/>
    <w:rsid w:val="00C762BE"/>
    <w:rsid w:val="00C8147F"/>
    <w:rsid w:val="00C84DA7"/>
    <w:rsid w:val="00C864F4"/>
    <w:rsid w:val="00C8689C"/>
    <w:rsid w:val="00C8771C"/>
    <w:rsid w:val="00C90C93"/>
    <w:rsid w:val="00C918B3"/>
    <w:rsid w:val="00C91EB1"/>
    <w:rsid w:val="00C920FE"/>
    <w:rsid w:val="00C94D7C"/>
    <w:rsid w:val="00CA01A2"/>
    <w:rsid w:val="00CA0391"/>
    <w:rsid w:val="00CA09B8"/>
    <w:rsid w:val="00CA13E0"/>
    <w:rsid w:val="00CA143D"/>
    <w:rsid w:val="00CA7683"/>
    <w:rsid w:val="00CB1922"/>
    <w:rsid w:val="00CB53F9"/>
    <w:rsid w:val="00CB57F2"/>
    <w:rsid w:val="00CB65E0"/>
    <w:rsid w:val="00CC0006"/>
    <w:rsid w:val="00CC18D4"/>
    <w:rsid w:val="00CC5588"/>
    <w:rsid w:val="00CC74C1"/>
    <w:rsid w:val="00CD07A0"/>
    <w:rsid w:val="00CD13B1"/>
    <w:rsid w:val="00CD264D"/>
    <w:rsid w:val="00CD51E3"/>
    <w:rsid w:val="00CD5A61"/>
    <w:rsid w:val="00CD72BE"/>
    <w:rsid w:val="00CE1240"/>
    <w:rsid w:val="00CF0B8C"/>
    <w:rsid w:val="00CF0DAD"/>
    <w:rsid w:val="00CF1251"/>
    <w:rsid w:val="00CF24C7"/>
    <w:rsid w:val="00CF2575"/>
    <w:rsid w:val="00CF2C84"/>
    <w:rsid w:val="00CF4768"/>
    <w:rsid w:val="00CF4A6E"/>
    <w:rsid w:val="00CF5BCF"/>
    <w:rsid w:val="00CF6BAF"/>
    <w:rsid w:val="00D031B6"/>
    <w:rsid w:val="00D058B0"/>
    <w:rsid w:val="00D1073B"/>
    <w:rsid w:val="00D14422"/>
    <w:rsid w:val="00D15B55"/>
    <w:rsid w:val="00D16042"/>
    <w:rsid w:val="00D16472"/>
    <w:rsid w:val="00D164C4"/>
    <w:rsid w:val="00D25AED"/>
    <w:rsid w:val="00D25F0D"/>
    <w:rsid w:val="00D33293"/>
    <w:rsid w:val="00D3470B"/>
    <w:rsid w:val="00D42321"/>
    <w:rsid w:val="00D427F4"/>
    <w:rsid w:val="00D43758"/>
    <w:rsid w:val="00D5084B"/>
    <w:rsid w:val="00D524BF"/>
    <w:rsid w:val="00D54DB7"/>
    <w:rsid w:val="00D609BE"/>
    <w:rsid w:val="00D62717"/>
    <w:rsid w:val="00D644C8"/>
    <w:rsid w:val="00D64A0D"/>
    <w:rsid w:val="00D67749"/>
    <w:rsid w:val="00D710B9"/>
    <w:rsid w:val="00D72625"/>
    <w:rsid w:val="00D72A06"/>
    <w:rsid w:val="00D74E00"/>
    <w:rsid w:val="00D8206F"/>
    <w:rsid w:val="00D83713"/>
    <w:rsid w:val="00D90FE1"/>
    <w:rsid w:val="00D91FEE"/>
    <w:rsid w:val="00D9334A"/>
    <w:rsid w:val="00D95B78"/>
    <w:rsid w:val="00DA3DAF"/>
    <w:rsid w:val="00DA4097"/>
    <w:rsid w:val="00DA4AEF"/>
    <w:rsid w:val="00DA4DAE"/>
    <w:rsid w:val="00DA6772"/>
    <w:rsid w:val="00DB2D57"/>
    <w:rsid w:val="00DB3816"/>
    <w:rsid w:val="00DB57F7"/>
    <w:rsid w:val="00DC176A"/>
    <w:rsid w:val="00DC2794"/>
    <w:rsid w:val="00DD5D0A"/>
    <w:rsid w:val="00DD6997"/>
    <w:rsid w:val="00DE005D"/>
    <w:rsid w:val="00DE0704"/>
    <w:rsid w:val="00DE508B"/>
    <w:rsid w:val="00DE5DE1"/>
    <w:rsid w:val="00DE674E"/>
    <w:rsid w:val="00DF2D14"/>
    <w:rsid w:val="00DF365D"/>
    <w:rsid w:val="00DF4187"/>
    <w:rsid w:val="00DF787E"/>
    <w:rsid w:val="00E00C41"/>
    <w:rsid w:val="00E0631A"/>
    <w:rsid w:val="00E06477"/>
    <w:rsid w:val="00E122BB"/>
    <w:rsid w:val="00E12AA2"/>
    <w:rsid w:val="00E15845"/>
    <w:rsid w:val="00E2610C"/>
    <w:rsid w:val="00E31935"/>
    <w:rsid w:val="00E35DA5"/>
    <w:rsid w:val="00E372B2"/>
    <w:rsid w:val="00E373E1"/>
    <w:rsid w:val="00E37CD9"/>
    <w:rsid w:val="00E4065D"/>
    <w:rsid w:val="00E40861"/>
    <w:rsid w:val="00E45314"/>
    <w:rsid w:val="00E50A5C"/>
    <w:rsid w:val="00E510B7"/>
    <w:rsid w:val="00E5351E"/>
    <w:rsid w:val="00E562E1"/>
    <w:rsid w:val="00E6268A"/>
    <w:rsid w:val="00E639B0"/>
    <w:rsid w:val="00E6689F"/>
    <w:rsid w:val="00E67880"/>
    <w:rsid w:val="00E70B69"/>
    <w:rsid w:val="00E82049"/>
    <w:rsid w:val="00E82BD5"/>
    <w:rsid w:val="00E82C96"/>
    <w:rsid w:val="00E852F6"/>
    <w:rsid w:val="00E85589"/>
    <w:rsid w:val="00E90A6A"/>
    <w:rsid w:val="00E915CA"/>
    <w:rsid w:val="00E94BA2"/>
    <w:rsid w:val="00E94D90"/>
    <w:rsid w:val="00E96E04"/>
    <w:rsid w:val="00EA18D7"/>
    <w:rsid w:val="00EA196B"/>
    <w:rsid w:val="00EA2479"/>
    <w:rsid w:val="00EA3FCA"/>
    <w:rsid w:val="00EA48A9"/>
    <w:rsid w:val="00EA5332"/>
    <w:rsid w:val="00EA6807"/>
    <w:rsid w:val="00EB12A2"/>
    <w:rsid w:val="00EB21B4"/>
    <w:rsid w:val="00EB5A8A"/>
    <w:rsid w:val="00EB60EE"/>
    <w:rsid w:val="00EB66D2"/>
    <w:rsid w:val="00EC08BB"/>
    <w:rsid w:val="00EC105A"/>
    <w:rsid w:val="00EC414E"/>
    <w:rsid w:val="00EC45D6"/>
    <w:rsid w:val="00ED4EE2"/>
    <w:rsid w:val="00ED558E"/>
    <w:rsid w:val="00EE1356"/>
    <w:rsid w:val="00EE43AD"/>
    <w:rsid w:val="00EE478B"/>
    <w:rsid w:val="00EE4FD2"/>
    <w:rsid w:val="00EE56C1"/>
    <w:rsid w:val="00EE5C4E"/>
    <w:rsid w:val="00EF199F"/>
    <w:rsid w:val="00EF1A87"/>
    <w:rsid w:val="00EF1F60"/>
    <w:rsid w:val="00EF25A0"/>
    <w:rsid w:val="00EF2A14"/>
    <w:rsid w:val="00EF2AA7"/>
    <w:rsid w:val="00EF5F7D"/>
    <w:rsid w:val="00F006B0"/>
    <w:rsid w:val="00F01454"/>
    <w:rsid w:val="00F0629D"/>
    <w:rsid w:val="00F071BA"/>
    <w:rsid w:val="00F12191"/>
    <w:rsid w:val="00F14152"/>
    <w:rsid w:val="00F142DB"/>
    <w:rsid w:val="00F16C74"/>
    <w:rsid w:val="00F21194"/>
    <w:rsid w:val="00F22EEA"/>
    <w:rsid w:val="00F245B4"/>
    <w:rsid w:val="00F24B64"/>
    <w:rsid w:val="00F25DDA"/>
    <w:rsid w:val="00F31EE8"/>
    <w:rsid w:val="00F325B4"/>
    <w:rsid w:val="00F3267A"/>
    <w:rsid w:val="00F367FE"/>
    <w:rsid w:val="00F36EAE"/>
    <w:rsid w:val="00F4054C"/>
    <w:rsid w:val="00F4123F"/>
    <w:rsid w:val="00F46655"/>
    <w:rsid w:val="00F46BFD"/>
    <w:rsid w:val="00F51527"/>
    <w:rsid w:val="00F53BA0"/>
    <w:rsid w:val="00F54C19"/>
    <w:rsid w:val="00F54CE6"/>
    <w:rsid w:val="00F65858"/>
    <w:rsid w:val="00F722C5"/>
    <w:rsid w:val="00F73706"/>
    <w:rsid w:val="00F7494F"/>
    <w:rsid w:val="00F7569A"/>
    <w:rsid w:val="00F80410"/>
    <w:rsid w:val="00F812AE"/>
    <w:rsid w:val="00F845C7"/>
    <w:rsid w:val="00F86677"/>
    <w:rsid w:val="00F945A0"/>
    <w:rsid w:val="00F96693"/>
    <w:rsid w:val="00F97E77"/>
    <w:rsid w:val="00FA1695"/>
    <w:rsid w:val="00FA1822"/>
    <w:rsid w:val="00FA30A2"/>
    <w:rsid w:val="00FA4E54"/>
    <w:rsid w:val="00FB3D87"/>
    <w:rsid w:val="00FB50BC"/>
    <w:rsid w:val="00FB5326"/>
    <w:rsid w:val="00FB5D4D"/>
    <w:rsid w:val="00FC274B"/>
    <w:rsid w:val="00FC72B5"/>
    <w:rsid w:val="00FD3C4E"/>
    <w:rsid w:val="00FD471E"/>
    <w:rsid w:val="00FD4D13"/>
    <w:rsid w:val="00FD58E4"/>
    <w:rsid w:val="00FD605F"/>
    <w:rsid w:val="00FE1924"/>
    <w:rsid w:val="00FE3AC3"/>
    <w:rsid w:val="00FE4688"/>
    <w:rsid w:val="00FE538D"/>
    <w:rsid w:val="00FE5D05"/>
    <w:rsid w:val="00FF0345"/>
    <w:rsid w:val="00FF04CC"/>
    <w:rsid w:val="00FF420C"/>
    <w:rsid w:val="00FF56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4C3D"/>
  <w15:docId w15:val="{B2E0288A-A781-4F17-96DC-3FE74A60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57"/>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A5757"/>
    <w:pPr>
      <w:jc w:val="center"/>
    </w:pPr>
    <w:rPr>
      <w:rFonts w:eastAsia="MS Mincho"/>
      <w:b/>
      <w:bCs/>
      <w:szCs w:val="20"/>
    </w:rPr>
  </w:style>
  <w:style w:type="character" w:customStyle="1" w:styleId="TitleChar">
    <w:name w:val="Title Char"/>
    <w:basedOn w:val="DefaultParagraphFont"/>
    <w:link w:val="Title"/>
    <w:rsid w:val="000A5757"/>
    <w:rPr>
      <w:rFonts w:ascii="Times New Roman" w:eastAsia="MS Mincho" w:hAnsi="Times New Roman" w:cs="Times New Roman"/>
      <w:b/>
      <w:bCs/>
      <w:sz w:val="24"/>
      <w:szCs w:val="20"/>
      <w:lang w:val="sq-AL"/>
    </w:rPr>
  </w:style>
  <w:style w:type="paragraph" w:styleId="ListParagraph">
    <w:name w:val="List Paragraph"/>
    <w:basedOn w:val="Normal"/>
    <w:link w:val="ListParagraphChar"/>
    <w:uiPriority w:val="34"/>
    <w:qFormat/>
    <w:rsid w:val="00287A51"/>
    <w:pPr>
      <w:ind w:left="720"/>
      <w:contextualSpacing/>
    </w:pPr>
  </w:style>
  <w:style w:type="character" w:styleId="CommentReference">
    <w:name w:val="annotation reference"/>
    <w:uiPriority w:val="99"/>
    <w:rsid w:val="00C61B83"/>
    <w:rPr>
      <w:sz w:val="16"/>
      <w:szCs w:val="16"/>
    </w:rPr>
  </w:style>
  <w:style w:type="paragraph" w:styleId="CommentText">
    <w:name w:val="annotation text"/>
    <w:basedOn w:val="Normal"/>
    <w:link w:val="CommentTextChar"/>
    <w:uiPriority w:val="99"/>
    <w:rsid w:val="00C61B83"/>
    <w:rPr>
      <w:sz w:val="20"/>
      <w:szCs w:val="20"/>
    </w:rPr>
  </w:style>
  <w:style w:type="character" w:customStyle="1" w:styleId="CommentTextChar">
    <w:name w:val="Comment Text Char"/>
    <w:basedOn w:val="DefaultParagraphFont"/>
    <w:link w:val="CommentText"/>
    <w:uiPriority w:val="99"/>
    <w:rsid w:val="00C61B83"/>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C61B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B83"/>
    <w:rPr>
      <w:rFonts w:ascii="Segoe UI" w:eastAsia="Times New Roman" w:hAnsi="Segoe UI" w:cs="Segoe UI"/>
      <w:sz w:val="18"/>
      <w:szCs w:val="18"/>
      <w:lang w:val="sq-AL"/>
    </w:rPr>
  </w:style>
  <w:style w:type="paragraph" w:styleId="Footer">
    <w:name w:val="footer"/>
    <w:basedOn w:val="Normal"/>
    <w:link w:val="FooterChar"/>
    <w:uiPriority w:val="99"/>
    <w:rsid w:val="00A84AD0"/>
    <w:pPr>
      <w:tabs>
        <w:tab w:val="center" w:pos="4320"/>
        <w:tab w:val="right" w:pos="8640"/>
      </w:tabs>
    </w:pPr>
  </w:style>
  <w:style w:type="character" w:customStyle="1" w:styleId="FooterChar">
    <w:name w:val="Footer Char"/>
    <w:basedOn w:val="DefaultParagraphFont"/>
    <w:link w:val="Footer"/>
    <w:uiPriority w:val="99"/>
    <w:rsid w:val="00A84AD0"/>
    <w:rPr>
      <w:rFonts w:ascii="Times New Roman" w:eastAsia="Times New Roman" w:hAnsi="Times New Roman" w:cs="Times New Roman"/>
      <w:sz w:val="24"/>
      <w:szCs w:val="24"/>
      <w:lang w:val="sq-AL"/>
    </w:rPr>
  </w:style>
  <w:style w:type="paragraph" w:styleId="CommentSubject">
    <w:name w:val="annotation subject"/>
    <w:basedOn w:val="CommentText"/>
    <w:next w:val="CommentText"/>
    <w:link w:val="CommentSubjectChar"/>
    <w:uiPriority w:val="99"/>
    <w:semiHidden/>
    <w:unhideWhenUsed/>
    <w:rsid w:val="002D1984"/>
    <w:rPr>
      <w:b/>
      <w:bCs/>
    </w:rPr>
  </w:style>
  <w:style w:type="character" w:customStyle="1" w:styleId="CommentSubjectChar">
    <w:name w:val="Comment Subject Char"/>
    <w:basedOn w:val="CommentTextChar"/>
    <w:link w:val="CommentSubject"/>
    <w:uiPriority w:val="99"/>
    <w:semiHidden/>
    <w:rsid w:val="002D1984"/>
    <w:rPr>
      <w:rFonts w:ascii="Times New Roman" w:eastAsia="Times New Roman" w:hAnsi="Times New Roman" w:cs="Times New Roman"/>
      <w:b/>
      <w:bCs/>
      <w:sz w:val="20"/>
      <w:szCs w:val="20"/>
      <w:lang w:val="sq-AL"/>
    </w:rPr>
  </w:style>
  <w:style w:type="character" w:styleId="SubtleEmphasis">
    <w:name w:val="Subtle Emphasis"/>
    <w:basedOn w:val="DefaultParagraphFont"/>
    <w:uiPriority w:val="19"/>
    <w:qFormat/>
    <w:rsid w:val="00C443B0"/>
    <w:rPr>
      <w:i/>
      <w:iCs/>
      <w:color w:val="404040" w:themeColor="text1" w:themeTint="BF"/>
    </w:rPr>
  </w:style>
  <w:style w:type="character" w:customStyle="1" w:styleId="ListParagraphChar">
    <w:name w:val="List Paragraph Char"/>
    <w:link w:val="ListParagraph"/>
    <w:uiPriority w:val="34"/>
    <w:locked/>
    <w:rsid w:val="004719D5"/>
    <w:rPr>
      <w:rFonts w:ascii="Times New Roman" w:eastAsia="Times New Roman" w:hAnsi="Times New Roman" w:cs="Times New Roman"/>
      <w:sz w:val="24"/>
      <w:szCs w:val="24"/>
      <w:lang w:val="sq-AL"/>
    </w:rPr>
  </w:style>
  <w:style w:type="paragraph" w:customStyle="1" w:styleId="Default">
    <w:name w:val="Default"/>
    <w:rsid w:val="000C079B"/>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9F59C0"/>
  </w:style>
  <w:style w:type="paragraph" w:styleId="Header">
    <w:name w:val="header"/>
    <w:basedOn w:val="Normal"/>
    <w:link w:val="HeaderChar"/>
    <w:uiPriority w:val="99"/>
    <w:unhideWhenUsed/>
    <w:rsid w:val="00330E86"/>
    <w:pPr>
      <w:tabs>
        <w:tab w:val="center" w:pos="4680"/>
        <w:tab w:val="right" w:pos="9360"/>
      </w:tabs>
    </w:pPr>
  </w:style>
  <w:style w:type="character" w:customStyle="1" w:styleId="HeaderChar">
    <w:name w:val="Header Char"/>
    <w:basedOn w:val="DefaultParagraphFont"/>
    <w:link w:val="Header"/>
    <w:uiPriority w:val="99"/>
    <w:rsid w:val="00330E86"/>
    <w:rPr>
      <w:rFonts w:ascii="Times New Roman" w:eastAsia="Times New Roman" w:hAnsi="Times New Roman" w:cs="Times New Roman"/>
      <w:sz w:val="24"/>
      <w:szCs w:val="24"/>
      <w:lang w:val="sq-AL"/>
    </w:rPr>
  </w:style>
  <w:style w:type="paragraph" w:styleId="NormalWeb">
    <w:name w:val="Normal (Web)"/>
    <w:basedOn w:val="Normal"/>
    <w:uiPriority w:val="99"/>
    <w:unhideWhenUsed/>
    <w:rsid w:val="001D0226"/>
  </w:style>
  <w:style w:type="paragraph" w:styleId="FootnoteText">
    <w:name w:val="footnote text"/>
    <w:basedOn w:val="Normal"/>
    <w:link w:val="FootnoteTextChar"/>
    <w:uiPriority w:val="99"/>
    <w:semiHidden/>
    <w:unhideWhenUsed/>
    <w:rsid w:val="000466C7"/>
    <w:rPr>
      <w:sz w:val="20"/>
      <w:szCs w:val="20"/>
    </w:rPr>
  </w:style>
  <w:style w:type="character" w:customStyle="1" w:styleId="FootnoteTextChar">
    <w:name w:val="Footnote Text Char"/>
    <w:basedOn w:val="DefaultParagraphFont"/>
    <w:link w:val="FootnoteText"/>
    <w:uiPriority w:val="99"/>
    <w:semiHidden/>
    <w:rsid w:val="000466C7"/>
    <w:rPr>
      <w:rFonts w:ascii="Times New Roman" w:eastAsia="Times New Roman" w:hAnsi="Times New Roman" w:cs="Times New Roman"/>
      <w:sz w:val="20"/>
      <w:szCs w:val="20"/>
      <w:lang w:val="sq-AL"/>
    </w:rPr>
  </w:style>
  <w:style w:type="character" w:styleId="FootnoteReference">
    <w:name w:val="footnote reference"/>
    <w:basedOn w:val="DefaultParagraphFont"/>
    <w:uiPriority w:val="99"/>
    <w:semiHidden/>
    <w:unhideWhenUsed/>
    <w:rsid w:val="000466C7"/>
    <w:rPr>
      <w:vertAlign w:val="superscript"/>
    </w:rPr>
  </w:style>
  <w:style w:type="paragraph" w:styleId="Revision">
    <w:name w:val="Revision"/>
    <w:hidden/>
    <w:uiPriority w:val="99"/>
    <w:semiHidden/>
    <w:rsid w:val="00905B9C"/>
    <w:pPr>
      <w:spacing w:after="0" w:line="240" w:lineRule="auto"/>
    </w:pPr>
    <w:rPr>
      <w:rFonts w:ascii="Times New Roman" w:eastAsia="Times New Roman" w:hAnsi="Times New Roman" w:cs="Times New Roman"/>
      <w:sz w:val="24"/>
      <w:szCs w:val="24"/>
      <w:lang w:val="sq-AL"/>
    </w:rPr>
  </w:style>
  <w:style w:type="paragraph" w:styleId="PlainText">
    <w:name w:val="Plain Text"/>
    <w:basedOn w:val="Normal"/>
    <w:link w:val="PlainTextChar"/>
    <w:uiPriority w:val="99"/>
    <w:unhideWhenUsed/>
    <w:rsid w:val="0070494A"/>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70494A"/>
    <w:rPr>
      <w:rFonts w:ascii="Calibri" w:hAnsi="Calibri"/>
      <w:szCs w:val="21"/>
    </w:rPr>
  </w:style>
  <w:style w:type="paragraph" w:styleId="HTMLPreformatted">
    <w:name w:val="HTML Preformatted"/>
    <w:basedOn w:val="Normal"/>
    <w:link w:val="HTMLPreformattedChar"/>
    <w:uiPriority w:val="99"/>
    <w:unhideWhenUsed/>
    <w:rsid w:val="00352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352E19"/>
    <w:rPr>
      <w:rFonts w:ascii="Courier New" w:eastAsia="Times New Roman" w:hAnsi="Courier New" w:cs="Courier New"/>
      <w:sz w:val="20"/>
      <w:szCs w:val="20"/>
    </w:rPr>
  </w:style>
  <w:style w:type="character" w:customStyle="1" w:styleId="y2iqfc">
    <w:name w:val="y2iqfc"/>
    <w:basedOn w:val="DefaultParagraphFont"/>
    <w:rsid w:val="00352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4889">
      <w:bodyDiv w:val="1"/>
      <w:marLeft w:val="0"/>
      <w:marRight w:val="0"/>
      <w:marTop w:val="0"/>
      <w:marBottom w:val="0"/>
      <w:divBdr>
        <w:top w:val="none" w:sz="0" w:space="0" w:color="auto"/>
        <w:left w:val="none" w:sz="0" w:space="0" w:color="auto"/>
        <w:bottom w:val="none" w:sz="0" w:space="0" w:color="auto"/>
        <w:right w:val="none" w:sz="0" w:space="0" w:color="auto"/>
      </w:divBdr>
    </w:div>
    <w:div w:id="150103647">
      <w:bodyDiv w:val="1"/>
      <w:marLeft w:val="0"/>
      <w:marRight w:val="0"/>
      <w:marTop w:val="0"/>
      <w:marBottom w:val="0"/>
      <w:divBdr>
        <w:top w:val="none" w:sz="0" w:space="0" w:color="auto"/>
        <w:left w:val="none" w:sz="0" w:space="0" w:color="auto"/>
        <w:bottom w:val="none" w:sz="0" w:space="0" w:color="auto"/>
        <w:right w:val="none" w:sz="0" w:space="0" w:color="auto"/>
      </w:divBdr>
    </w:div>
    <w:div w:id="450326331">
      <w:bodyDiv w:val="1"/>
      <w:marLeft w:val="0"/>
      <w:marRight w:val="0"/>
      <w:marTop w:val="0"/>
      <w:marBottom w:val="0"/>
      <w:divBdr>
        <w:top w:val="none" w:sz="0" w:space="0" w:color="auto"/>
        <w:left w:val="none" w:sz="0" w:space="0" w:color="auto"/>
        <w:bottom w:val="none" w:sz="0" w:space="0" w:color="auto"/>
        <w:right w:val="none" w:sz="0" w:space="0" w:color="auto"/>
      </w:divBdr>
    </w:div>
    <w:div w:id="631134494">
      <w:bodyDiv w:val="1"/>
      <w:marLeft w:val="0"/>
      <w:marRight w:val="0"/>
      <w:marTop w:val="0"/>
      <w:marBottom w:val="0"/>
      <w:divBdr>
        <w:top w:val="none" w:sz="0" w:space="0" w:color="auto"/>
        <w:left w:val="none" w:sz="0" w:space="0" w:color="auto"/>
        <w:bottom w:val="none" w:sz="0" w:space="0" w:color="auto"/>
        <w:right w:val="none" w:sz="0" w:space="0" w:color="auto"/>
      </w:divBdr>
    </w:div>
    <w:div w:id="645666840">
      <w:bodyDiv w:val="1"/>
      <w:marLeft w:val="0"/>
      <w:marRight w:val="0"/>
      <w:marTop w:val="0"/>
      <w:marBottom w:val="0"/>
      <w:divBdr>
        <w:top w:val="none" w:sz="0" w:space="0" w:color="auto"/>
        <w:left w:val="none" w:sz="0" w:space="0" w:color="auto"/>
        <w:bottom w:val="none" w:sz="0" w:space="0" w:color="auto"/>
        <w:right w:val="none" w:sz="0" w:space="0" w:color="auto"/>
      </w:divBdr>
    </w:div>
    <w:div w:id="746224480">
      <w:bodyDiv w:val="1"/>
      <w:marLeft w:val="0"/>
      <w:marRight w:val="0"/>
      <w:marTop w:val="0"/>
      <w:marBottom w:val="0"/>
      <w:divBdr>
        <w:top w:val="none" w:sz="0" w:space="0" w:color="auto"/>
        <w:left w:val="none" w:sz="0" w:space="0" w:color="auto"/>
        <w:bottom w:val="none" w:sz="0" w:space="0" w:color="auto"/>
        <w:right w:val="none" w:sz="0" w:space="0" w:color="auto"/>
      </w:divBdr>
    </w:div>
    <w:div w:id="1165822810">
      <w:bodyDiv w:val="1"/>
      <w:marLeft w:val="0"/>
      <w:marRight w:val="0"/>
      <w:marTop w:val="0"/>
      <w:marBottom w:val="0"/>
      <w:divBdr>
        <w:top w:val="none" w:sz="0" w:space="0" w:color="auto"/>
        <w:left w:val="none" w:sz="0" w:space="0" w:color="auto"/>
        <w:bottom w:val="none" w:sz="0" w:space="0" w:color="auto"/>
        <w:right w:val="none" w:sz="0" w:space="0" w:color="auto"/>
      </w:divBdr>
    </w:div>
    <w:div w:id="1281110059">
      <w:bodyDiv w:val="1"/>
      <w:marLeft w:val="0"/>
      <w:marRight w:val="0"/>
      <w:marTop w:val="0"/>
      <w:marBottom w:val="0"/>
      <w:divBdr>
        <w:top w:val="none" w:sz="0" w:space="0" w:color="auto"/>
        <w:left w:val="none" w:sz="0" w:space="0" w:color="auto"/>
        <w:bottom w:val="none" w:sz="0" w:space="0" w:color="auto"/>
        <w:right w:val="none" w:sz="0" w:space="0" w:color="auto"/>
      </w:divBdr>
    </w:div>
    <w:div w:id="20577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49BF-F53B-4589-9B11-CEF996A3E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22</Pages>
  <Words>6104</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Yll Valla</dc:creator>
  <cp:lastModifiedBy>Sibel Gutiq</cp:lastModifiedBy>
  <cp:revision>16</cp:revision>
  <cp:lastPrinted>2023-09-05T09:52:00Z</cp:lastPrinted>
  <dcterms:created xsi:type="dcterms:W3CDTF">2023-09-04T08:22:00Z</dcterms:created>
  <dcterms:modified xsi:type="dcterms:W3CDTF">2023-09-05T11:23:00Z</dcterms:modified>
</cp:coreProperties>
</file>