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E8" w:rsidRPr="006413D8" w:rsidRDefault="004F0F68" w:rsidP="004F0F68">
      <w:pPr>
        <w:jc w:val="center"/>
        <w:rPr>
          <w:lang w:val="sq-AL"/>
        </w:rPr>
      </w:pPr>
      <w:r w:rsidRPr="006413D8">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6413D8" w:rsidRDefault="004F0F68" w:rsidP="004F0F68">
      <w:pPr>
        <w:jc w:val="center"/>
        <w:rPr>
          <w:lang w:val="sq-AL"/>
        </w:rPr>
      </w:pPr>
    </w:p>
    <w:p w:rsidR="004F0F68" w:rsidRPr="006413D8" w:rsidRDefault="004F0F68" w:rsidP="004F0F68">
      <w:pPr>
        <w:spacing w:after="0" w:line="240" w:lineRule="auto"/>
        <w:jc w:val="center"/>
        <w:rPr>
          <w:rFonts w:eastAsia="Batang" w:cs="Times New Roman"/>
          <w:b/>
          <w:bCs/>
          <w:lang w:val="sq-AL"/>
        </w:rPr>
      </w:pPr>
      <w:r w:rsidRPr="006413D8">
        <w:rPr>
          <w:rFonts w:eastAsia="Times New Roman" w:cs="Times New Roman"/>
          <w:b/>
          <w:bCs/>
          <w:lang w:val="sq-AL"/>
        </w:rPr>
        <w:t>Republika e Kosovës</w:t>
      </w:r>
    </w:p>
    <w:p w:rsidR="004F0F68" w:rsidRPr="006413D8" w:rsidRDefault="004F0F68" w:rsidP="004F0F68">
      <w:pPr>
        <w:spacing w:after="0" w:line="240" w:lineRule="auto"/>
        <w:jc w:val="center"/>
        <w:rPr>
          <w:rFonts w:eastAsia="Times New Roman" w:cs="Times New Roman"/>
          <w:b/>
          <w:bCs/>
          <w:lang w:val="sq-AL"/>
        </w:rPr>
      </w:pPr>
      <w:r w:rsidRPr="006413D8">
        <w:rPr>
          <w:rFonts w:eastAsia="Batang" w:cs="Times New Roman"/>
          <w:b/>
          <w:bCs/>
          <w:lang w:val="sq-AL"/>
        </w:rPr>
        <w:t xml:space="preserve">Republika Kosova – </w:t>
      </w:r>
      <w:r w:rsidRPr="006413D8">
        <w:rPr>
          <w:rFonts w:eastAsia="Times New Roman" w:cs="Times New Roman"/>
          <w:b/>
          <w:bCs/>
          <w:lang w:val="sq-AL"/>
        </w:rPr>
        <w:t>Republic of Kosovo</w:t>
      </w:r>
    </w:p>
    <w:p w:rsidR="004F0F68" w:rsidRPr="006413D8" w:rsidRDefault="004F0F68" w:rsidP="004F0F68">
      <w:pPr>
        <w:spacing w:after="0" w:line="240" w:lineRule="auto"/>
        <w:jc w:val="center"/>
        <w:rPr>
          <w:rFonts w:eastAsia="Times New Roman" w:cs="Times New Roman"/>
          <w:b/>
          <w:bCs/>
          <w:i/>
          <w:iCs/>
          <w:lang w:val="sq-AL"/>
        </w:rPr>
      </w:pPr>
      <w:r w:rsidRPr="006413D8">
        <w:rPr>
          <w:rFonts w:eastAsia="Times New Roman" w:cs="Times New Roman"/>
          <w:b/>
          <w:bCs/>
          <w:i/>
          <w:iCs/>
          <w:lang w:val="sq-AL"/>
        </w:rPr>
        <w:t>Qeveria - Vlada - Government</w:t>
      </w:r>
    </w:p>
    <w:p w:rsidR="004F0F68" w:rsidRPr="006413D8" w:rsidRDefault="004F0F68" w:rsidP="004F0F68">
      <w:pPr>
        <w:tabs>
          <w:tab w:val="left" w:pos="3834"/>
        </w:tabs>
        <w:spacing w:after="0" w:line="240" w:lineRule="auto"/>
        <w:jc w:val="center"/>
        <w:rPr>
          <w:rFonts w:eastAsia="Times New Roman" w:cs="Times New Roman"/>
          <w:b/>
          <w:lang w:val="sq-AL"/>
        </w:rPr>
      </w:pPr>
    </w:p>
    <w:p w:rsidR="004F0F68" w:rsidRPr="006413D8" w:rsidRDefault="004F0F68" w:rsidP="004F0F68">
      <w:pPr>
        <w:spacing w:after="0" w:line="240" w:lineRule="auto"/>
        <w:jc w:val="center"/>
        <w:rPr>
          <w:rFonts w:eastAsia="MS Mincho" w:cs="Times New Roman"/>
          <w:b/>
          <w:i/>
          <w:iCs/>
          <w:lang w:val="sq-AL"/>
        </w:rPr>
      </w:pPr>
      <w:r w:rsidRPr="006413D8">
        <w:rPr>
          <w:rFonts w:eastAsia="MS Mincho" w:cs="Times New Roman"/>
          <w:b/>
          <w:i/>
          <w:iCs/>
          <w:lang w:val="sq-AL"/>
        </w:rPr>
        <w:t>Zyra e Kryeministrit – Ured Premijera – Office of the Prime Minister</w:t>
      </w:r>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A24D92">
      <w:pPr>
        <w:tabs>
          <w:tab w:val="left" w:pos="3834"/>
        </w:tabs>
        <w:rPr>
          <w:b/>
          <w:lang w:val="sq-AL"/>
        </w:rPr>
      </w:pPr>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FF12F2" w:rsidP="004F0F68">
      <w:pPr>
        <w:jc w:val="center"/>
        <w:rPr>
          <w:rFonts w:cs="Times New Roman"/>
          <w:b/>
          <w:lang w:val="sq-AL"/>
        </w:rPr>
      </w:pPr>
      <w:r w:rsidRPr="006413D8">
        <w:rPr>
          <w:rFonts w:cs="Times New Roman"/>
          <w:b/>
          <w:lang w:val="sq-AL"/>
        </w:rPr>
        <w:t>RAPORTI NGA PROCESI I KONSULTIMIT P</w:t>
      </w:r>
      <w:r w:rsidR="00FA7DC4" w:rsidRPr="006413D8">
        <w:rPr>
          <w:rFonts w:cs="Times New Roman"/>
          <w:b/>
          <w:lang w:val="sq-AL"/>
        </w:rPr>
        <w:t>Ë</w:t>
      </w:r>
      <w:r w:rsidRPr="006413D8">
        <w:rPr>
          <w:rFonts w:cs="Times New Roman"/>
          <w:b/>
          <w:lang w:val="sq-AL"/>
        </w:rPr>
        <w:t xml:space="preserve">R </w:t>
      </w:r>
      <w:r w:rsidR="008737A3">
        <w:rPr>
          <w:rFonts w:cs="Times New Roman"/>
          <w:b/>
          <w:lang w:val="sq-AL"/>
        </w:rPr>
        <w:t>STRATEGJIN</w:t>
      </w:r>
      <w:r w:rsidR="00CA3ACC">
        <w:rPr>
          <w:rFonts w:cs="Times New Roman"/>
          <w:b/>
          <w:lang w:val="sq-AL"/>
        </w:rPr>
        <w:t>Ë</w:t>
      </w:r>
      <w:r w:rsidR="008737A3">
        <w:rPr>
          <w:rFonts w:cs="Times New Roman"/>
          <w:b/>
          <w:lang w:val="sq-AL"/>
        </w:rPr>
        <w:t xml:space="preserve"> E KOSOV</w:t>
      </w:r>
      <w:r w:rsidR="00CA3ACC">
        <w:rPr>
          <w:rFonts w:cs="Times New Roman"/>
          <w:b/>
          <w:lang w:val="sq-AL"/>
        </w:rPr>
        <w:t>Ë</w:t>
      </w:r>
      <w:r w:rsidR="008737A3">
        <w:rPr>
          <w:rFonts w:cs="Times New Roman"/>
          <w:b/>
          <w:lang w:val="sq-AL"/>
        </w:rPr>
        <w:t>S P</w:t>
      </w:r>
      <w:r w:rsidR="00CA3ACC">
        <w:rPr>
          <w:rFonts w:cs="Times New Roman"/>
          <w:b/>
          <w:lang w:val="sq-AL"/>
        </w:rPr>
        <w:t>Ë</w:t>
      </w:r>
      <w:r w:rsidR="008737A3">
        <w:rPr>
          <w:rFonts w:cs="Times New Roman"/>
          <w:b/>
          <w:lang w:val="sq-AL"/>
        </w:rPr>
        <w:t>R QEVERISJEN ELEKTRONIKE</w:t>
      </w: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i/>
          <w:iCs/>
          <w:lang w:val="sq-AL"/>
        </w:rPr>
      </w:pPr>
    </w:p>
    <w:p w:rsidR="004F0F68" w:rsidRPr="006413D8" w:rsidRDefault="004F0F68" w:rsidP="004F0F68">
      <w:pPr>
        <w:jc w:val="center"/>
        <w:rPr>
          <w:b/>
          <w:i/>
          <w:iCs/>
          <w:lang w:val="sq-AL"/>
        </w:rPr>
      </w:pPr>
    </w:p>
    <w:p w:rsidR="004F0F68" w:rsidRPr="006413D8" w:rsidRDefault="00A24D92" w:rsidP="004F0F68">
      <w:pPr>
        <w:jc w:val="center"/>
        <w:rPr>
          <w:rFonts w:cs="Times New Roman"/>
          <w:b/>
          <w:lang w:val="sq-AL"/>
        </w:rPr>
      </w:pPr>
      <w:r>
        <w:rPr>
          <w:rFonts w:cs="Times New Roman"/>
          <w:b/>
          <w:lang w:val="sq-AL"/>
        </w:rPr>
        <w:t xml:space="preserve">Prishtinë, </w:t>
      </w:r>
      <w:r w:rsidR="008737A3">
        <w:rPr>
          <w:rFonts w:cs="Times New Roman"/>
          <w:b/>
          <w:lang w:val="sq-AL"/>
        </w:rPr>
        <w:t>2023</w:t>
      </w:r>
    </w:p>
    <w:p w:rsidR="00FF12F2" w:rsidRPr="006413D8" w:rsidRDefault="00FF12F2" w:rsidP="004F0F68">
      <w:pPr>
        <w:jc w:val="center"/>
        <w:rPr>
          <w:rFonts w:cs="Times New Roman"/>
          <w:b/>
          <w:lang w:val="sq-AL"/>
        </w:rPr>
      </w:pPr>
      <w:r w:rsidRPr="006413D8">
        <w:rPr>
          <w:rFonts w:cs="Times New Roman"/>
          <w:b/>
          <w:lang w:val="sq-AL"/>
        </w:rPr>
        <w:lastRenderedPageBreak/>
        <w:t>Hyrje</w:t>
      </w:r>
    </w:p>
    <w:p w:rsidR="00735D7D" w:rsidRDefault="00735D7D" w:rsidP="0031673D">
      <w:pPr>
        <w:jc w:val="both"/>
        <w:rPr>
          <w:rFonts w:cs="Times New Roman"/>
          <w:szCs w:val="24"/>
          <w:lang w:val="sq-AL"/>
        </w:rPr>
      </w:pPr>
    </w:p>
    <w:p w:rsidR="001E340D" w:rsidRPr="001E340D" w:rsidRDefault="001E340D" w:rsidP="001E340D">
      <w:pPr>
        <w:jc w:val="both"/>
        <w:rPr>
          <w:lang w:val="sq-AL"/>
        </w:rPr>
      </w:pPr>
      <w:r w:rsidRPr="001E340D">
        <w:rPr>
          <w:lang w:val="sq-AL"/>
        </w:rPr>
        <w:t>Strategjia e Kosovës për Qeverisje Elektronike 2023-2027 është dokument strategjik që fokusohet në fushat kryesore të digjitalizimit të sektorit publik që ndihmojnë në arritjen e vizionit të përcaktuar në Agjendën Digjitale të Kosovës 2030 për transformimin e Kosovës në një vend të suksesshëm në fushën e digjitalizimit.</w:t>
      </w:r>
    </w:p>
    <w:p w:rsidR="001E340D" w:rsidRPr="001E340D" w:rsidRDefault="001E340D" w:rsidP="001E340D">
      <w:pPr>
        <w:jc w:val="both"/>
        <w:rPr>
          <w:lang w:val="sq-AL"/>
        </w:rPr>
      </w:pPr>
      <w:r w:rsidRPr="001E340D">
        <w:rPr>
          <w:lang w:val="sq-AL"/>
        </w:rPr>
        <w:t xml:space="preserve">Objektivat strategjikë të përcaktuar në strategji ndihmojnë në arritjen e vizionit të transformimit digjital në administratën publike të Kosovës. Strategjia adreson çështjet aktuale dhe formulon objektiva dhe veprime specifike për tejkalimin e tyre dhe arritjen e qëllimeve strategjike. </w:t>
      </w:r>
    </w:p>
    <w:p w:rsidR="001E340D" w:rsidRPr="001E340D" w:rsidRDefault="001E340D" w:rsidP="001E340D">
      <w:pPr>
        <w:jc w:val="both"/>
        <w:rPr>
          <w:lang w:val="sq-AL"/>
        </w:rPr>
      </w:pPr>
      <w:r w:rsidRPr="001E340D">
        <w:rPr>
          <w:lang w:val="sq-AL"/>
        </w:rPr>
        <w:t xml:space="preserve">Kosova ka shënuar progres të mirë në digjitalizimin e administratës publike duke përcaktuar digjitalizimin si një nga prioritetet e saj, por strategjia thekson mundësitë për qasje më koherente dhe sistematike ndaj digjitalizimit në sektorin publik për t’i nxitur më tej përpjekjet për digjitalizim. Ajo përfshinë aspekte të </w:t>
      </w:r>
      <w:r w:rsidRPr="001E340D">
        <w:rPr>
          <w:b/>
          <w:bCs/>
          <w:lang w:val="sq-AL"/>
        </w:rPr>
        <w:t>koordinimit të e-qeverisjes</w:t>
      </w:r>
      <w:r w:rsidRPr="001E340D">
        <w:rPr>
          <w:lang w:val="sq-AL"/>
        </w:rPr>
        <w:t xml:space="preserve"> si në nivel strategjik ashtu edhe në atë operacional. Për shembull, puna e </w:t>
      </w:r>
      <w:r w:rsidRPr="001E340D">
        <w:rPr>
          <w:b/>
          <w:bCs/>
          <w:lang w:val="sq-AL"/>
        </w:rPr>
        <w:t>Komisionit për Transformim Digjital</w:t>
      </w:r>
      <w:r w:rsidRPr="001E340D">
        <w:rPr>
          <w:lang w:val="sq-AL"/>
        </w:rPr>
        <w:t xml:space="preserve"> është të ofrojë mbikëqyrje të nivelit të lartë për procesin e digjitalizimit. Një temë e cila prek të gjitha aspektet e e-qeverisjes është </w:t>
      </w:r>
      <w:r w:rsidRPr="001E340D">
        <w:rPr>
          <w:b/>
          <w:bCs/>
          <w:lang w:val="sq-AL"/>
        </w:rPr>
        <w:t>siguria kibernetike</w:t>
      </w:r>
      <w:r w:rsidRPr="001E340D">
        <w:rPr>
          <w:lang w:val="sq-AL"/>
        </w:rPr>
        <w:t xml:space="preserve"> që është e nevojshme për të siguruar që organizatat dhe sistemet qeveritare janë të qëndrueshme ndaj kërcënimeve kibernetike. Investimi në të ardhmen digjitale gjithashtu nënkupton </w:t>
      </w:r>
      <w:r w:rsidRPr="001E340D">
        <w:rPr>
          <w:b/>
          <w:bCs/>
          <w:lang w:val="sq-AL"/>
        </w:rPr>
        <w:t>investimin në shkathtësi digjitale</w:t>
      </w:r>
      <w:r w:rsidRPr="001E340D">
        <w:rPr>
          <w:lang w:val="sq-AL"/>
        </w:rPr>
        <w:t xml:space="preserve">, pasi ato janë të nevojshme si për zyrtarët publikë që e drejtojnë digjitalizimin ashtu edhe për të gjithë të tjerët në sektorin publik. Sektori publik duhet të jetë një vend pune i përshtatshëm dhe i dëshirueshëm, ku inkurajohet dhe shpërblehet mentaliteti që përqendrohet nga e ardhmja. Një vend shpërblyes pune ndihmon edhe në tërheqjen dhe mbajtjen e specialistëve të TI-së, pasi në Kosovë, si kudo në botë, ka mungesë të personelit të shkathtë të TI-së. Bazuar në perspektivën e pronarëve të sistemeve të informacionit dhe ofruesve të shërbimeve digjitale, rritja shumë e shpejtë e digjitalizimit ndihmohet duke u orientuar në një </w:t>
      </w:r>
      <w:r w:rsidRPr="001E340D">
        <w:rPr>
          <w:b/>
          <w:bCs/>
          <w:lang w:val="sq-AL"/>
        </w:rPr>
        <w:t>arkitekturë</w:t>
      </w:r>
      <w:r w:rsidRPr="001E340D">
        <w:rPr>
          <w:lang w:val="sq-AL"/>
        </w:rPr>
        <w:t xml:space="preserve"> më efikase </w:t>
      </w:r>
      <w:r w:rsidRPr="001E340D">
        <w:rPr>
          <w:b/>
          <w:bCs/>
          <w:lang w:val="sq-AL"/>
        </w:rPr>
        <w:t>të ndërmarrjes</w:t>
      </w:r>
      <w:r w:rsidRPr="001E340D">
        <w:rPr>
          <w:lang w:val="sq-AL"/>
        </w:rPr>
        <w:t xml:space="preserve"> me përfshirjen e </w:t>
      </w:r>
      <w:r w:rsidRPr="001E340D">
        <w:rPr>
          <w:b/>
          <w:bCs/>
          <w:lang w:val="sq-AL"/>
        </w:rPr>
        <w:t>“qeverisë në tërësi”</w:t>
      </w:r>
      <w:r w:rsidRPr="001E340D">
        <w:rPr>
          <w:lang w:val="sq-AL"/>
        </w:rPr>
        <w:t xml:space="preserve"> që mbështetet nga standardet dhe kornizat teknologjike. Strategjia për Qeverisje Elektronike 2023-2027 fokusohet në qytetarët, të cilëve digjitalizimi duhet t’ju sjellë përfitime të prekshme në jetën e tyre të përditshme. Kjo përfshinë </w:t>
      </w:r>
      <w:r w:rsidRPr="001E340D">
        <w:rPr>
          <w:b/>
          <w:bCs/>
          <w:lang w:val="sq-AL"/>
        </w:rPr>
        <w:t>ridizajnimin e shërbimeve digjitale</w:t>
      </w:r>
      <w:r w:rsidRPr="001E340D">
        <w:rPr>
          <w:lang w:val="sq-AL"/>
        </w:rPr>
        <w:t xml:space="preserve"> që i ofron administrata publike duke ndjekur një qasje më të përqendruar te përdoruesi dhe duke ndihmuar në ngritjen e kompetencave në lëmi të ndryshme, nga shërbimet digjitale deri te siguria kibernetike.</w:t>
      </w:r>
    </w:p>
    <w:p w:rsidR="001E340D" w:rsidRPr="001E340D" w:rsidRDefault="001E340D" w:rsidP="001E340D">
      <w:pPr>
        <w:jc w:val="both"/>
        <w:rPr>
          <w:lang w:val="sq-AL"/>
        </w:rPr>
      </w:pPr>
      <w:r w:rsidRPr="001E340D">
        <w:rPr>
          <w:lang w:val="sq-AL"/>
        </w:rPr>
        <w:t xml:space="preserve">Edhe pse kohëzgjatja e Strategjisë për Qeverisje Elektronike (e-Qeverisjes) është për pesë vjet, fusha e digjitalizimit në botë është duke ndryshuar vazhdimisht. Prandaj, në mënyrë që e-qeverisja t’i bëj ballë sfidave të së ardhmes, duhet të promovohet një kulturë e </w:t>
      </w:r>
      <w:r w:rsidRPr="001E340D">
        <w:rPr>
          <w:lang w:val="sq-AL"/>
        </w:rPr>
        <w:lastRenderedPageBreak/>
        <w:t xml:space="preserve">inovacionit, së bashku me nxitjen e një mendësie të hapur dhe bashkëpunimit me palët tjera te interesit, si akademia dhe sektori publik si në Kosovë ashtu edhe në nivel ndërkombëtar.  </w:t>
      </w:r>
    </w:p>
    <w:p w:rsidR="0031673D" w:rsidRPr="0031673D" w:rsidRDefault="0031673D" w:rsidP="000A3D80">
      <w:pPr>
        <w:jc w:val="both"/>
        <w:rPr>
          <w:lang w:val="sq-AL"/>
        </w:rPr>
      </w:pPr>
    </w:p>
    <w:p w:rsidR="00FA7DC4" w:rsidRPr="006413D8" w:rsidRDefault="00FA7DC4" w:rsidP="000A3D80">
      <w:pPr>
        <w:jc w:val="both"/>
        <w:rPr>
          <w:rFonts w:cs="Times New Roman"/>
          <w:szCs w:val="24"/>
          <w:lang w:val="sq-AL"/>
        </w:rPr>
      </w:pPr>
    </w:p>
    <w:p w:rsidR="00FA7DC4" w:rsidRPr="006413D8" w:rsidRDefault="00FA7DC4" w:rsidP="00FA7DC4">
      <w:pPr>
        <w:jc w:val="center"/>
        <w:rPr>
          <w:rFonts w:cs="Times New Roman"/>
          <w:b/>
          <w:szCs w:val="24"/>
          <w:lang w:val="sq-AL"/>
        </w:rPr>
      </w:pPr>
      <w:r w:rsidRPr="006413D8">
        <w:rPr>
          <w:rFonts w:cs="Times New Roman"/>
          <w:b/>
          <w:szCs w:val="24"/>
          <w:lang w:val="sq-AL"/>
        </w:rPr>
        <w:t>Ecuria e procesit t</w:t>
      </w:r>
      <w:r w:rsidR="00A669EA" w:rsidRPr="006413D8">
        <w:rPr>
          <w:rFonts w:cs="Times New Roman"/>
          <w:b/>
          <w:szCs w:val="24"/>
          <w:lang w:val="sq-AL"/>
        </w:rPr>
        <w:t>ë</w:t>
      </w:r>
      <w:r w:rsidRPr="006413D8">
        <w:rPr>
          <w:rFonts w:cs="Times New Roman"/>
          <w:b/>
          <w:szCs w:val="24"/>
          <w:lang w:val="sq-AL"/>
        </w:rPr>
        <w:t xml:space="preserve"> konsultimit</w:t>
      </w:r>
    </w:p>
    <w:p w:rsidR="00735D7D" w:rsidRDefault="00552D70" w:rsidP="008737A3">
      <w:pPr>
        <w:jc w:val="both"/>
        <w:rPr>
          <w:rFonts w:cs="Times New Roman"/>
          <w:szCs w:val="24"/>
          <w:lang w:val="sq-AL"/>
        </w:rPr>
      </w:pPr>
      <w:r w:rsidRPr="006413D8">
        <w:rPr>
          <w:rFonts w:cs="Times New Roman"/>
          <w:szCs w:val="24"/>
          <w:lang w:val="sq-AL"/>
        </w:rPr>
        <w:t>Konsultimet p</w:t>
      </w:r>
      <w:r w:rsidR="00184910">
        <w:rPr>
          <w:rFonts w:cs="Times New Roman"/>
          <w:szCs w:val="24"/>
          <w:lang w:val="sq-AL"/>
        </w:rPr>
        <w:t>ë</w:t>
      </w:r>
      <w:r w:rsidRPr="006413D8">
        <w:rPr>
          <w:rFonts w:cs="Times New Roman"/>
          <w:szCs w:val="24"/>
          <w:lang w:val="sq-AL"/>
        </w:rPr>
        <w:t xml:space="preserve">r hartimin e </w:t>
      </w:r>
      <w:r w:rsidR="008737A3">
        <w:rPr>
          <w:rFonts w:cs="Times New Roman"/>
          <w:szCs w:val="24"/>
          <w:lang w:val="sq-AL"/>
        </w:rPr>
        <w:t>strategjisë</w:t>
      </w:r>
      <w:r w:rsidR="00735D7D">
        <w:rPr>
          <w:rFonts w:cs="Times New Roman"/>
          <w:szCs w:val="24"/>
          <w:lang w:val="sq-AL"/>
        </w:rPr>
        <w:t xml:space="preserve"> kan</w:t>
      </w:r>
      <w:r w:rsidR="00A57C47">
        <w:rPr>
          <w:rFonts w:cs="Times New Roman"/>
          <w:szCs w:val="24"/>
          <w:lang w:val="sq-AL"/>
        </w:rPr>
        <w:t>ë</w:t>
      </w:r>
      <w:r w:rsidR="00735D7D">
        <w:rPr>
          <w:rFonts w:cs="Times New Roman"/>
          <w:szCs w:val="24"/>
          <w:lang w:val="sq-AL"/>
        </w:rPr>
        <w:t xml:space="preserve"> filluar q</w:t>
      </w:r>
      <w:r w:rsidR="00A57C47">
        <w:rPr>
          <w:rFonts w:cs="Times New Roman"/>
          <w:szCs w:val="24"/>
          <w:lang w:val="sq-AL"/>
        </w:rPr>
        <w:t>ë</w:t>
      </w:r>
      <w:r w:rsidR="00735D7D">
        <w:rPr>
          <w:rFonts w:cs="Times New Roman"/>
          <w:szCs w:val="24"/>
          <w:lang w:val="sq-AL"/>
        </w:rPr>
        <w:t xml:space="preserve"> nga fazat e hershme  t</w:t>
      </w:r>
      <w:r w:rsidR="00A57C47">
        <w:rPr>
          <w:rFonts w:cs="Times New Roman"/>
          <w:szCs w:val="24"/>
          <w:lang w:val="sq-AL"/>
        </w:rPr>
        <w:t>ë</w:t>
      </w:r>
      <w:r w:rsidR="00735D7D">
        <w:rPr>
          <w:rFonts w:cs="Times New Roman"/>
          <w:szCs w:val="24"/>
          <w:lang w:val="sq-AL"/>
        </w:rPr>
        <w:t xml:space="preserve"> hartimit t</w:t>
      </w:r>
      <w:r w:rsidR="00A57C47">
        <w:rPr>
          <w:rFonts w:cs="Times New Roman"/>
          <w:szCs w:val="24"/>
          <w:lang w:val="sq-AL"/>
        </w:rPr>
        <w:t>ë</w:t>
      </w:r>
      <w:r w:rsidR="00735D7D">
        <w:rPr>
          <w:rFonts w:cs="Times New Roman"/>
          <w:szCs w:val="24"/>
          <w:lang w:val="sq-AL"/>
        </w:rPr>
        <w:t xml:space="preserve"> </w:t>
      </w:r>
      <w:r w:rsidR="008737A3">
        <w:rPr>
          <w:rFonts w:cs="Times New Roman"/>
          <w:szCs w:val="24"/>
          <w:lang w:val="sq-AL"/>
        </w:rPr>
        <w:t>saj</w:t>
      </w:r>
      <w:r w:rsidR="00735D7D">
        <w:rPr>
          <w:rFonts w:cs="Times New Roman"/>
          <w:szCs w:val="24"/>
          <w:lang w:val="sq-AL"/>
        </w:rPr>
        <w:t>. Pasi grupi punues ka p</w:t>
      </w:r>
      <w:r w:rsidR="00A57C47">
        <w:rPr>
          <w:rFonts w:cs="Times New Roman"/>
          <w:szCs w:val="24"/>
          <w:lang w:val="sq-AL"/>
        </w:rPr>
        <w:t>ë</w:t>
      </w:r>
      <w:r w:rsidR="00735D7D">
        <w:rPr>
          <w:rFonts w:cs="Times New Roman"/>
          <w:szCs w:val="24"/>
          <w:lang w:val="sq-AL"/>
        </w:rPr>
        <w:t>rgatitur draftin fillestar,</w:t>
      </w:r>
      <w:r w:rsidR="008737A3">
        <w:rPr>
          <w:rFonts w:cs="Times New Roman"/>
          <w:szCs w:val="24"/>
          <w:lang w:val="sq-AL"/>
        </w:rPr>
        <w:t xml:space="preserve"> jan</w:t>
      </w:r>
      <w:r w:rsidR="00CA3ACC">
        <w:rPr>
          <w:rFonts w:cs="Times New Roman"/>
          <w:szCs w:val="24"/>
          <w:lang w:val="sq-AL"/>
        </w:rPr>
        <w:t>ë</w:t>
      </w:r>
      <w:r w:rsidR="008737A3">
        <w:rPr>
          <w:rFonts w:cs="Times New Roman"/>
          <w:szCs w:val="24"/>
          <w:lang w:val="sq-AL"/>
        </w:rPr>
        <w:t xml:space="preserve"> mbajtur pun</w:t>
      </w:r>
      <w:r w:rsidR="00CA3ACC">
        <w:rPr>
          <w:rFonts w:cs="Times New Roman"/>
          <w:szCs w:val="24"/>
          <w:lang w:val="sq-AL"/>
        </w:rPr>
        <w:t>ë</w:t>
      </w:r>
      <w:r w:rsidR="008737A3">
        <w:rPr>
          <w:rFonts w:cs="Times New Roman"/>
          <w:szCs w:val="24"/>
          <w:lang w:val="sq-AL"/>
        </w:rPr>
        <w:t>tori me p</w:t>
      </w:r>
      <w:r w:rsidR="00CA3ACC">
        <w:rPr>
          <w:rFonts w:cs="Times New Roman"/>
          <w:szCs w:val="24"/>
          <w:lang w:val="sq-AL"/>
        </w:rPr>
        <w:t>ë</w:t>
      </w:r>
      <w:r w:rsidR="008737A3">
        <w:rPr>
          <w:rFonts w:cs="Times New Roman"/>
          <w:szCs w:val="24"/>
          <w:lang w:val="sq-AL"/>
        </w:rPr>
        <w:t>rfaq</w:t>
      </w:r>
      <w:r w:rsidR="00CA3ACC">
        <w:rPr>
          <w:rFonts w:cs="Times New Roman"/>
          <w:szCs w:val="24"/>
          <w:lang w:val="sq-AL"/>
        </w:rPr>
        <w:t>ë</w:t>
      </w:r>
      <w:r w:rsidR="008737A3">
        <w:rPr>
          <w:rFonts w:cs="Times New Roman"/>
          <w:szCs w:val="24"/>
          <w:lang w:val="sq-AL"/>
        </w:rPr>
        <w:t>sues t</w:t>
      </w:r>
      <w:r w:rsidR="00CA3ACC">
        <w:rPr>
          <w:rFonts w:cs="Times New Roman"/>
          <w:szCs w:val="24"/>
          <w:lang w:val="sq-AL"/>
        </w:rPr>
        <w:t>ë</w:t>
      </w:r>
      <w:r w:rsidR="008737A3">
        <w:rPr>
          <w:rFonts w:cs="Times New Roman"/>
          <w:szCs w:val="24"/>
          <w:lang w:val="sq-AL"/>
        </w:rPr>
        <w:t xml:space="preserve"> institucioneve dhe organizatave t</w:t>
      </w:r>
      <w:r w:rsidR="00CA3ACC">
        <w:rPr>
          <w:rFonts w:cs="Times New Roman"/>
          <w:szCs w:val="24"/>
          <w:lang w:val="sq-AL"/>
        </w:rPr>
        <w:t>ë</w:t>
      </w:r>
      <w:r w:rsidR="008737A3">
        <w:rPr>
          <w:rFonts w:cs="Times New Roman"/>
          <w:szCs w:val="24"/>
          <w:lang w:val="sq-AL"/>
        </w:rPr>
        <w:t xml:space="preserve"> interesuara n</w:t>
      </w:r>
      <w:r w:rsidR="00CA3ACC">
        <w:rPr>
          <w:rFonts w:cs="Times New Roman"/>
          <w:szCs w:val="24"/>
          <w:lang w:val="sq-AL"/>
        </w:rPr>
        <w:t>ë</w:t>
      </w:r>
      <w:r w:rsidR="008737A3">
        <w:rPr>
          <w:rFonts w:cs="Times New Roman"/>
          <w:szCs w:val="24"/>
          <w:lang w:val="sq-AL"/>
        </w:rPr>
        <w:t xml:space="preserve"> k</w:t>
      </w:r>
      <w:r w:rsidR="00CA3ACC">
        <w:rPr>
          <w:rFonts w:cs="Times New Roman"/>
          <w:szCs w:val="24"/>
          <w:lang w:val="sq-AL"/>
        </w:rPr>
        <w:t>ë</w:t>
      </w:r>
      <w:r w:rsidR="008737A3">
        <w:rPr>
          <w:rFonts w:cs="Times New Roman"/>
          <w:szCs w:val="24"/>
          <w:lang w:val="sq-AL"/>
        </w:rPr>
        <w:t>t</w:t>
      </w:r>
      <w:r w:rsidR="00CA3ACC">
        <w:rPr>
          <w:rFonts w:cs="Times New Roman"/>
          <w:szCs w:val="24"/>
          <w:lang w:val="sq-AL"/>
        </w:rPr>
        <w:t>ë</w:t>
      </w:r>
      <w:r w:rsidR="008737A3">
        <w:rPr>
          <w:rFonts w:cs="Times New Roman"/>
          <w:szCs w:val="24"/>
          <w:lang w:val="sq-AL"/>
        </w:rPr>
        <w:t xml:space="preserve"> fush</w:t>
      </w:r>
      <w:r w:rsidR="00CA3ACC">
        <w:rPr>
          <w:rFonts w:cs="Times New Roman"/>
          <w:szCs w:val="24"/>
          <w:lang w:val="sq-AL"/>
        </w:rPr>
        <w:t>ë</w:t>
      </w:r>
      <w:r w:rsidR="008737A3">
        <w:rPr>
          <w:rFonts w:cs="Times New Roman"/>
          <w:szCs w:val="24"/>
          <w:lang w:val="sq-AL"/>
        </w:rPr>
        <w:t xml:space="preserve"> p</w:t>
      </w:r>
      <w:r w:rsidR="00CA3ACC">
        <w:rPr>
          <w:rFonts w:cs="Times New Roman"/>
          <w:szCs w:val="24"/>
          <w:lang w:val="sq-AL"/>
        </w:rPr>
        <w:t>ë</w:t>
      </w:r>
      <w:r w:rsidR="008737A3">
        <w:rPr>
          <w:rFonts w:cs="Times New Roman"/>
          <w:szCs w:val="24"/>
          <w:lang w:val="sq-AL"/>
        </w:rPr>
        <w:t>r t</w:t>
      </w:r>
      <w:r w:rsidR="00CA3ACC">
        <w:rPr>
          <w:rFonts w:cs="Times New Roman"/>
          <w:szCs w:val="24"/>
          <w:lang w:val="sq-AL"/>
        </w:rPr>
        <w:t>ë</w:t>
      </w:r>
      <w:r w:rsidR="008737A3">
        <w:rPr>
          <w:rFonts w:cs="Times New Roman"/>
          <w:szCs w:val="24"/>
          <w:lang w:val="sq-AL"/>
        </w:rPr>
        <w:t xml:space="preserve"> finalizuar draftin e strategjis</w:t>
      </w:r>
      <w:r w:rsidR="00CA3ACC">
        <w:rPr>
          <w:rFonts w:cs="Times New Roman"/>
          <w:szCs w:val="24"/>
          <w:lang w:val="sq-AL"/>
        </w:rPr>
        <w:t>ë</w:t>
      </w:r>
      <w:r w:rsidR="008737A3">
        <w:rPr>
          <w:rFonts w:cs="Times New Roman"/>
          <w:szCs w:val="24"/>
          <w:lang w:val="sq-AL"/>
        </w:rPr>
        <w:t xml:space="preserve"> m</w:t>
      </w:r>
      <w:r w:rsidR="00CA3ACC">
        <w:rPr>
          <w:rFonts w:cs="Times New Roman"/>
          <w:szCs w:val="24"/>
          <w:lang w:val="sq-AL"/>
        </w:rPr>
        <w:t>ë</w:t>
      </w:r>
      <w:r w:rsidR="008737A3">
        <w:rPr>
          <w:rFonts w:cs="Times New Roman"/>
          <w:szCs w:val="24"/>
          <w:lang w:val="sq-AL"/>
        </w:rPr>
        <w:t xml:space="preserve"> datat 13 dhe 20 janar 2023. </w:t>
      </w:r>
    </w:p>
    <w:p w:rsidR="00F02A9A" w:rsidRDefault="008737A3" w:rsidP="00A669EA">
      <w:pPr>
        <w:jc w:val="both"/>
        <w:rPr>
          <w:rFonts w:cs="Times New Roman"/>
          <w:szCs w:val="24"/>
          <w:lang w:val="sq-AL"/>
        </w:rPr>
      </w:pPr>
      <w:r>
        <w:t xml:space="preserve">Gjithashtu, MPB </w:t>
      </w:r>
      <w:r w:rsidR="009563C0" w:rsidRPr="002B51FB">
        <w:t>sipas dispozitave të Rregullores së Punës së Qeverisë Nr.09/2011, ka zhvilluar procesin e kon</w:t>
      </w:r>
      <w:r w:rsidR="009563C0">
        <w:t>sultimeve paraprake dhe publike</w:t>
      </w:r>
      <w:r w:rsidR="00735CF9">
        <w:t xml:space="preserve"> mes datave 22.03.2023 - 14.04.2024</w:t>
      </w:r>
      <w:r w:rsidR="009563C0">
        <w:t>.</w:t>
      </w:r>
      <w:r>
        <w:t xml:space="preserve"> </w:t>
      </w:r>
      <w:r w:rsidR="009563C0">
        <w:rPr>
          <w:rFonts w:cs="Times New Roman"/>
          <w:szCs w:val="24"/>
          <w:lang w:val="sq-AL"/>
        </w:rPr>
        <w:t>Gjat</w:t>
      </w:r>
      <w:r w:rsidR="00A57C47">
        <w:rPr>
          <w:rFonts w:cs="Times New Roman"/>
          <w:szCs w:val="24"/>
          <w:lang w:val="sq-AL"/>
        </w:rPr>
        <w:t>ë</w:t>
      </w:r>
      <w:r w:rsidR="009563C0">
        <w:rPr>
          <w:rFonts w:cs="Times New Roman"/>
          <w:szCs w:val="24"/>
          <w:lang w:val="sq-AL"/>
        </w:rPr>
        <w:t xml:space="preserve"> faz</w:t>
      </w:r>
      <w:r w:rsidR="00A57C47">
        <w:rPr>
          <w:rFonts w:cs="Times New Roman"/>
          <w:szCs w:val="24"/>
          <w:lang w:val="sq-AL"/>
        </w:rPr>
        <w:t>ë</w:t>
      </w:r>
      <w:r w:rsidR="009563C0">
        <w:rPr>
          <w:rFonts w:cs="Times New Roman"/>
          <w:szCs w:val="24"/>
          <w:lang w:val="sq-AL"/>
        </w:rPr>
        <w:t>s s</w:t>
      </w:r>
      <w:r w:rsidR="00A57C47">
        <w:rPr>
          <w:rFonts w:cs="Times New Roman"/>
          <w:szCs w:val="24"/>
          <w:lang w:val="sq-AL"/>
        </w:rPr>
        <w:t>ë</w:t>
      </w:r>
      <w:r w:rsidR="009563C0">
        <w:rPr>
          <w:rFonts w:cs="Times New Roman"/>
          <w:szCs w:val="24"/>
          <w:lang w:val="sq-AL"/>
        </w:rPr>
        <w:t xml:space="preserve"> konsultimeve publike, </w:t>
      </w:r>
      <w:r>
        <w:rPr>
          <w:rFonts w:cs="Times New Roman"/>
          <w:szCs w:val="24"/>
          <w:lang w:val="sq-AL"/>
        </w:rPr>
        <w:t>strategjia</w:t>
      </w:r>
      <w:r w:rsidR="009563C0">
        <w:rPr>
          <w:rFonts w:cs="Times New Roman"/>
          <w:szCs w:val="24"/>
          <w:lang w:val="sq-AL"/>
        </w:rPr>
        <w:t xml:space="preserve"> </w:t>
      </w:r>
      <w:r w:rsidR="00A57C47">
        <w:rPr>
          <w:rFonts w:cs="Times New Roman"/>
          <w:szCs w:val="24"/>
          <w:lang w:val="sq-AL"/>
        </w:rPr>
        <w:t>ë</w:t>
      </w:r>
      <w:r w:rsidR="009563C0">
        <w:rPr>
          <w:rFonts w:cs="Times New Roman"/>
          <w:szCs w:val="24"/>
          <w:lang w:val="sq-AL"/>
        </w:rPr>
        <w:t>sht</w:t>
      </w:r>
      <w:r w:rsidR="00A57C47">
        <w:rPr>
          <w:rFonts w:cs="Times New Roman"/>
          <w:szCs w:val="24"/>
          <w:lang w:val="sq-AL"/>
        </w:rPr>
        <w:t>ë</w:t>
      </w:r>
      <w:r w:rsidR="009563C0">
        <w:rPr>
          <w:rFonts w:cs="Times New Roman"/>
          <w:szCs w:val="24"/>
          <w:lang w:val="sq-AL"/>
        </w:rPr>
        <w:t xml:space="preserve"> publikuar n</w:t>
      </w:r>
      <w:r w:rsidR="00A57C47">
        <w:rPr>
          <w:rFonts w:cs="Times New Roman"/>
          <w:szCs w:val="24"/>
          <w:lang w:val="sq-AL"/>
        </w:rPr>
        <w:t>ë</w:t>
      </w:r>
      <w:r w:rsidR="009563C0">
        <w:rPr>
          <w:rFonts w:cs="Times New Roman"/>
          <w:szCs w:val="24"/>
          <w:lang w:val="sq-AL"/>
        </w:rPr>
        <w:t xml:space="preserve"> platform</w:t>
      </w:r>
      <w:r w:rsidR="00A57C47">
        <w:rPr>
          <w:rFonts w:cs="Times New Roman"/>
          <w:szCs w:val="24"/>
          <w:lang w:val="sq-AL"/>
        </w:rPr>
        <w:t>ë</w:t>
      </w:r>
      <w:r w:rsidR="009563C0">
        <w:rPr>
          <w:rFonts w:cs="Times New Roman"/>
          <w:szCs w:val="24"/>
          <w:lang w:val="sq-AL"/>
        </w:rPr>
        <w:t xml:space="preserve">n online dhe </w:t>
      </w:r>
      <w:r w:rsidR="00735CF9">
        <w:rPr>
          <w:rFonts w:cs="Times New Roman"/>
          <w:szCs w:val="24"/>
          <w:lang w:val="sq-AL"/>
        </w:rPr>
        <w:t>nj</w:t>
      </w:r>
      <w:r w:rsidR="00CA3ACC">
        <w:rPr>
          <w:rFonts w:cs="Times New Roman"/>
          <w:szCs w:val="24"/>
          <w:lang w:val="sq-AL"/>
        </w:rPr>
        <w:t>ë</w:t>
      </w:r>
      <w:r w:rsidR="00735CF9">
        <w:rPr>
          <w:rFonts w:cs="Times New Roman"/>
          <w:szCs w:val="24"/>
          <w:lang w:val="sq-AL"/>
        </w:rPr>
        <w:t>koh</w:t>
      </w:r>
      <w:r w:rsidR="00CA3ACC">
        <w:rPr>
          <w:rFonts w:cs="Times New Roman"/>
          <w:szCs w:val="24"/>
          <w:lang w:val="sq-AL"/>
        </w:rPr>
        <w:t>ë</w:t>
      </w:r>
      <w:r w:rsidR="00735CF9">
        <w:rPr>
          <w:rFonts w:cs="Times New Roman"/>
          <w:szCs w:val="24"/>
          <w:lang w:val="sq-AL"/>
        </w:rPr>
        <w:t xml:space="preserve">sisht </w:t>
      </w:r>
      <w:r w:rsidR="00CA3ACC">
        <w:rPr>
          <w:rFonts w:cs="Times New Roman"/>
          <w:szCs w:val="24"/>
          <w:lang w:val="sq-AL"/>
        </w:rPr>
        <w:t>ë</w:t>
      </w:r>
      <w:r>
        <w:rPr>
          <w:rFonts w:cs="Times New Roman"/>
          <w:szCs w:val="24"/>
          <w:lang w:val="sq-AL"/>
        </w:rPr>
        <w:t>sht</w:t>
      </w:r>
      <w:r w:rsidR="00CA3ACC">
        <w:rPr>
          <w:rFonts w:cs="Times New Roman"/>
          <w:szCs w:val="24"/>
          <w:lang w:val="sq-AL"/>
        </w:rPr>
        <w:t>ë</w:t>
      </w:r>
      <w:r>
        <w:rPr>
          <w:rFonts w:cs="Times New Roman"/>
          <w:szCs w:val="24"/>
          <w:lang w:val="sq-AL"/>
        </w:rPr>
        <w:t xml:space="preserve"> mbajtur nj</w:t>
      </w:r>
      <w:r w:rsidR="00CA3ACC">
        <w:rPr>
          <w:rFonts w:cs="Times New Roman"/>
          <w:szCs w:val="24"/>
          <w:lang w:val="sq-AL"/>
        </w:rPr>
        <w:t>ë</w:t>
      </w:r>
      <w:r>
        <w:rPr>
          <w:rFonts w:cs="Times New Roman"/>
          <w:szCs w:val="24"/>
          <w:lang w:val="sq-AL"/>
        </w:rPr>
        <w:t xml:space="preserve"> </w:t>
      </w:r>
      <w:r w:rsidR="00735CF9">
        <w:rPr>
          <w:rFonts w:cs="Times New Roman"/>
          <w:szCs w:val="24"/>
          <w:lang w:val="sq-AL"/>
        </w:rPr>
        <w:t>konferenc</w:t>
      </w:r>
      <w:r w:rsidR="00CA3ACC">
        <w:rPr>
          <w:rFonts w:cs="Times New Roman"/>
          <w:szCs w:val="24"/>
          <w:lang w:val="sq-AL"/>
        </w:rPr>
        <w:t>ë</w:t>
      </w:r>
      <w:r w:rsidR="00735CF9">
        <w:rPr>
          <w:rFonts w:cs="Times New Roman"/>
          <w:szCs w:val="24"/>
          <w:lang w:val="sq-AL"/>
        </w:rPr>
        <w:t>/pun</w:t>
      </w:r>
      <w:r w:rsidR="00CA3ACC">
        <w:rPr>
          <w:rFonts w:cs="Times New Roman"/>
          <w:szCs w:val="24"/>
          <w:lang w:val="sq-AL"/>
        </w:rPr>
        <w:t>ë</w:t>
      </w:r>
      <w:r w:rsidR="00735CF9">
        <w:rPr>
          <w:rFonts w:cs="Times New Roman"/>
          <w:szCs w:val="24"/>
          <w:lang w:val="sq-AL"/>
        </w:rPr>
        <w:t>tori me nj</w:t>
      </w:r>
      <w:r w:rsidR="00CA3ACC">
        <w:rPr>
          <w:rFonts w:cs="Times New Roman"/>
          <w:szCs w:val="24"/>
          <w:lang w:val="sq-AL"/>
        </w:rPr>
        <w:t>ë</w:t>
      </w:r>
      <w:r w:rsidR="00735CF9">
        <w:rPr>
          <w:rFonts w:cs="Times New Roman"/>
          <w:szCs w:val="24"/>
          <w:lang w:val="sq-AL"/>
        </w:rPr>
        <w:t xml:space="preserve"> publik t</w:t>
      </w:r>
      <w:r w:rsidR="00CA3ACC">
        <w:rPr>
          <w:rFonts w:cs="Times New Roman"/>
          <w:szCs w:val="24"/>
          <w:lang w:val="sq-AL"/>
        </w:rPr>
        <w:t>ë</w:t>
      </w:r>
      <w:r w:rsidR="00735CF9">
        <w:rPr>
          <w:rFonts w:cs="Times New Roman"/>
          <w:szCs w:val="24"/>
          <w:lang w:val="sq-AL"/>
        </w:rPr>
        <w:t xml:space="preserve"> gj</w:t>
      </w:r>
      <w:r w:rsidR="00CA3ACC">
        <w:rPr>
          <w:rFonts w:cs="Times New Roman"/>
          <w:szCs w:val="24"/>
          <w:lang w:val="sq-AL"/>
        </w:rPr>
        <w:t>ë</w:t>
      </w:r>
      <w:r w:rsidR="00735CF9">
        <w:rPr>
          <w:rFonts w:cs="Times New Roman"/>
          <w:szCs w:val="24"/>
          <w:lang w:val="sq-AL"/>
        </w:rPr>
        <w:t>r</w:t>
      </w:r>
      <w:r w:rsidR="00CA3ACC">
        <w:rPr>
          <w:rFonts w:cs="Times New Roman"/>
          <w:szCs w:val="24"/>
          <w:lang w:val="sq-AL"/>
        </w:rPr>
        <w:t>ë</w:t>
      </w:r>
      <w:r w:rsidR="00735CF9">
        <w:rPr>
          <w:rFonts w:cs="Times New Roman"/>
          <w:szCs w:val="24"/>
          <w:lang w:val="sq-AL"/>
        </w:rPr>
        <w:t xml:space="preserve"> t</w:t>
      </w:r>
      <w:r w:rsidR="00CA3ACC">
        <w:rPr>
          <w:rFonts w:cs="Times New Roman"/>
          <w:szCs w:val="24"/>
          <w:lang w:val="sq-AL"/>
        </w:rPr>
        <w:t>ë</w:t>
      </w:r>
      <w:r w:rsidR="00735CF9">
        <w:rPr>
          <w:rFonts w:cs="Times New Roman"/>
          <w:szCs w:val="24"/>
          <w:lang w:val="sq-AL"/>
        </w:rPr>
        <w:t xml:space="preserve"> aktor</w:t>
      </w:r>
      <w:r w:rsidR="00CA3ACC">
        <w:rPr>
          <w:rFonts w:cs="Times New Roman"/>
          <w:szCs w:val="24"/>
          <w:lang w:val="sq-AL"/>
        </w:rPr>
        <w:t>ë</w:t>
      </w:r>
      <w:r w:rsidR="00735CF9">
        <w:rPr>
          <w:rFonts w:cs="Times New Roman"/>
          <w:szCs w:val="24"/>
          <w:lang w:val="sq-AL"/>
        </w:rPr>
        <w:t>ve t</w:t>
      </w:r>
      <w:r w:rsidR="00CA3ACC">
        <w:rPr>
          <w:rFonts w:cs="Times New Roman"/>
          <w:szCs w:val="24"/>
          <w:lang w:val="sq-AL"/>
        </w:rPr>
        <w:t>ë</w:t>
      </w:r>
      <w:r w:rsidR="00735CF9">
        <w:rPr>
          <w:rFonts w:cs="Times New Roman"/>
          <w:szCs w:val="24"/>
          <w:lang w:val="sq-AL"/>
        </w:rPr>
        <w:t xml:space="preserve"> interesuar n</w:t>
      </w:r>
      <w:r w:rsidR="00CA3ACC">
        <w:rPr>
          <w:rFonts w:cs="Times New Roman"/>
          <w:szCs w:val="24"/>
          <w:lang w:val="sq-AL"/>
        </w:rPr>
        <w:t>ë</w:t>
      </w:r>
      <w:r w:rsidR="00735CF9">
        <w:rPr>
          <w:rFonts w:cs="Times New Roman"/>
          <w:szCs w:val="24"/>
          <w:lang w:val="sq-AL"/>
        </w:rPr>
        <w:t xml:space="preserve"> sektorin e qeverisjes elektronike m</w:t>
      </w:r>
      <w:r w:rsidR="00CA3ACC">
        <w:rPr>
          <w:rFonts w:cs="Times New Roman"/>
          <w:szCs w:val="24"/>
          <w:lang w:val="sq-AL"/>
        </w:rPr>
        <w:t>ë</w:t>
      </w:r>
      <w:r w:rsidR="00735CF9">
        <w:rPr>
          <w:rFonts w:cs="Times New Roman"/>
          <w:szCs w:val="24"/>
          <w:lang w:val="sq-AL"/>
        </w:rPr>
        <w:t xml:space="preserve"> dat</w:t>
      </w:r>
      <w:r w:rsidR="00CA3ACC">
        <w:rPr>
          <w:rFonts w:cs="Times New Roman"/>
          <w:szCs w:val="24"/>
          <w:lang w:val="sq-AL"/>
        </w:rPr>
        <w:t>ë</w:t>
      </w:r>
      <w:r w:rsidR="00735CF9">
        <w:rPr>
          <w:rFonts w:cs="Times New Roman"/>
          <w:szCs w:val="24"/>
          <w:lang w:val="sq-AL"/>
        </w:rPr>
        <w:t xml:space="preserve"> 06.04.2023</w:t>
      </w:r>
      <w:r w:rsidR="00651E79">
        <w:rPr>
          <w:rFonts w:cs="Times New Roman"/>
          <w:szCs w:val="24"/>
          <w:lang w:val="sq-AL"/>
        </w:rPr>
        <w:t>.</w:t>
      </w:r>
    </w:p>
    <w:p w:rsidR="00030398" w:rsidRPr="006413D8" w:rsidRDefault="00030398" w:rsidP="00A669EA">
      <w:pPr>
        <w:jc w:val="both"/>
        <w:rPr>
          <w:rFonts w:cs="Times New Roman"/>
          <w:szCs w:val="24"/>
          <w:lang w:val="sq-AL"/>
        </w:rPr>
      </w:pPr>
    </w:p>
    <w:tbl>
      <w:tblPr>
        <w:tblStyle w:val="GridTable1Light-Accent51"/>
        <w:tblW w:w="8730" w:type="dxa"/>
        <w:tblInd w:w="18" w:type="dxa"/>
        <w:tblLook w:val="04A0" w:firstRow="1" w:lastRow="0" w:firstColumn="1" w:lastColumn="0" w:noHBand="0" w:noVBand="1"/>
      </w:tblPr>
      <w:tblGrid>
        <w:gridCol w:w="3503"/>
        <w:gridCol w:w="2346"/>
        <w:gridCol w:w="2881"/>
      </w:tblGrid>
      <w:tr w:rsidR="006413D8" w:rsidRPr="006413D8" w:rsidTr="00184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D05FE8">
            <w:pPr>
              <w:pStyle w:val="Default"/>
              <w:rPr>
                <w:rFonts w:ascii="Book Antiqua" w:hAnsi="Book Antiqua"/>
                <w:color w:val="auto"/>
                <w:sz w:val="20"/>
                <w:lang w:val="sq-AL"/>
              </w:rPr>
            </w:pPr>
            <w:r w:rsidRPr="006413D8">
              <w:rPr>
                <w:rFonts w:ascii="Book Antiqua" w:hAnsi="Book Antiqua"/>
                <w:color w:val="auto"/>
                <w:sz w:val="20"/>
                <w:lang w:val="sq-AL"/>
              </w:rPr>
              <w:t>Metodat e Konsultimit</w:t>
            </w:r>
          </w:p>
        </w:tc>
        <w:tc>
          <w:tcPr>
            <w:tcW w:w="2346" w:type="dxa"/>
            <w:shd w:val="clear" w:color="auto" w:fill="FBE4D5" w:themeFill="accent2" w:themeFillTint="33"/>
          </w:tcPr>
          <w:p w:rsidR="006413D8" w:rsidRPr="006413D8"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413D8">
              <w:rPr>
                <w:rFonts w:ascii="Book Antiqua" w:hAnsi="Book Antiqua"/>
                <w:color w:val="auto"/>
                <w:sz w:val="20"/>
                <w:lang w:val="sq-AL"/>
              </w:rPr>
              <w:t>Datat/kohëzgjatja</w:t>
            </w:r>
          </w:p>
        </w:tc>
        <w:tc>
          <w:tcPr>
            <w:tcW w:w="2881" w:type="dxa"/>
            <w:shd w:val="clear" w:color="auto" w:fill="FBE4D5" w:themeFill="accent2" w:themeFillTint="33"/>
          </w:tcPr>
          <w:p w:rsidR="006413D8" w:rsidRPr="006413D8"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413D8">
              <w:rPr>
                <w:rFonts w:ascii="Book Antiqua" w:hAnsi="Book Antiqua"/>
                <w:color w:val="auto"/>
                <w:sz w:val="20"/>
                <w:lang w:val="sq-AL"/>
              </w:rPr>
              <w:t>Numri i pjesëmarrësve/kontribuesve</w:t>
            </w:r>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6413D8">
            <w:pPr>
              <w:pStyle w:val="Default"/>
              <w:widowControl w:val="0"/>
              <w:numPr>
                <w:ilvl w:val="0"/>
                <w:numId w:val="3"/>
              </w:numPr>
              <w:ind w:left="454"/>
              <w:rPr>
                <w:rFonts w:ascii="Book Antiqua" w:hAnsi="Book Antiqua"/>
                <w:b w:val="0"/>
                <w:sz w:val="21"/>
                <w:szCs w:val="23"/>
                <w:lang w:val="sq-AL"/>
              </w:rPr>
            </w:pPr>
            <w:r w:rsidRPr="006413D8">
              <w:rPr>
                <w:rFonts w:ascii="Book Antiqua" w:hAnsi="Book Antiqua"/>
                <w:b w:val="0"/>
                <w:sz w:val="21"/>
                <w:szCs w:val="23"/>
                <w:lang w:val="sq-AL"/>
              </w:rPr>
              <w:t>Konsultimet me shkrim / në mënyrë elektronike;</w:t>
            </w:r>
          </w:p>
        </w:tc>
        <w:tc>
          <w:tcPr>
            <w:tcW w:w="2346" w:type="dxa"/>
          </w:tcPr>
          <w:p w:rsidR="006413D8" w:rsidRPr="006413D8"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413D8">
              <w:rPr>
                <w:rFonts w:ascii="Book Antiqua" w:hAnsi="Book Antiqua"/>
                <w:color w:val="auto"/>
                <w:sz w:val="21"/>
                <w:lang w:val="sq-AL"/>
              </w:rPr>
              <w:t xml:space="preserve">15 ditë pune </w:t>
            </w:r>
          </w:p>
        </w:tc>
        <w:tc>
          <w:tcPr>
            <w:tcW w:w="2881" w:type="dxa"/>
          </w:tcPr>
          <w:p w:rsidR="006413D8" w:rsidRPr="006413D8"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w:t>
            </w:r>
            <w:r w:rsidR="006413D8" w:rsidRPr="006413D8">
              <w:rPr>
                <w:rFonts w:ascii="Book Antiqua" w:hAnsi="Book Antiqua"/>
                <w:color w:val="auto"/>
                <w:sz w:val="21"/>
                <w:lang w:val="sq-AL"/>
              </w:rPr>
              <w:t xml:space="preserve"> Kontribues </w:t>
            </w:r>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6413D8">
            <w:pPr>
              <w:pStyle w:val="Default"/>
              <w:widowControl w:val="0"/>
              <w:numPr>
                <w:ilvl w:val="0"/>
                <w:numId w:val="3"/>
              </w:numPr>
              <w:ind w:left="454"/>
              <w:rPr>
                <w:rFonts w:ascii="Book Antiqua" w:hAnsi="Book Antiqua"/>
                <w:b w:val="0"/>
                <w:color w:val="auto"/>
                <w:sz w:val="21"/>
                <w:lang w:val="sq-AL"/>
              </w:rPr>
            </w:pPr>
            <w:r w:rsidRPr="006413D8">
              <w:rPr>
                <w:rFonts w:ascii="Book Antiqua" w:hAnsi="Book Antiqua"/>
                <w:b w:val="0"/>
                <w:sz w:val="21"/>
                <w:szCs w:val="23"/>
                <w:lang w:val="sq-AL"/>
              </w:rPr>
              <w:t>Publikimi në ueb faqe/Platforma elektronike</w:t>
            </w:r>
          </w:p>
        </w:tc>
        <w:tc>
          <w:tcPr>
            <w:tcW w:w="2346" w:type="dxa"/>
          </w:tcPr>
          <w:p w:rsidR="006413D8" w:rsidRPr="006413D8"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413D8">
              <w:rPr>
                <w:rFonts w:ascii="Book Antiqua" w:hAnsi="Book Antiqua"/>
                <w:color w:val="auto"/>
                <w:sz w:val="21"/>
                <w:lang w:val="sq-AL"/>
              </w:rPr>
              <w:t xml:space="preserve">15 ditë pune </w:t>
            </w:r>
          </w:p>
        </w:tc>
        <w:tc>
          <w:tcPr>
            <w:tcW w:w="2881" w:type="dxa"/>
          </w:tcPr>
          <w:p w:rsidR="006413D8" w:rsidRPr="006413D8"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4</w:t>
            </w:r>
            <w:r w:rsidR="006413D8">
              <w:rPr>
                <w:rFonts w:ascii="Book Antiqua" w:hAnsi="Book Antiqua"/>
                <w:color w:val="auto"/>
                <w:sz w:val="21"/>
                <w:lang w:val="sq-AL"/>
              </w:rPr>
              <w:t xml:space="preserve"> Kon</w:t>
            </w:r>
            <w:r w:rsidR="006413D8" w:rsidRPr="006413D8">
              <w:rPr>
                <w:rFonts w:ascii="Book Antiqua" w:hAnsi="Book Antiqua"/>
                <w:color w:val="auto"/>
                <w:sz w:val="21"/>
                <w:lang w:val="sq-AL"/>
              </w:rPr>
              <w:t xml:space="preserve">tribues </w:t>
            </w:r>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735CF9">
            <w:pPr>
              <w:pStyle w:val="Default"/>
              <w:widowControl w:val="0"/>
              <w:numPr>
                <w:ilvl w:val="0"/>
                <w:numId w:val="3"/>
              </w:numPr>
              <w:ind w:left="454"/>
              <w:rPr>
                <w:rFonts w:ascii="Book Antiqua" w:hAnsi="Book Antiqua"/>
                <w:b w:val="0"/>
                <w:color w:val="auto"/>
                <w:sz w:val="21"/>
                <w:lang w:val="sq-AL"/>
              </w:rPr>
            </w:pPr>
            <w:r>
              <w:rPr>
                <w:rFonts w:ascii="Book Antiqua" w:hAnsi="Book Antiqua"/>
                <w:b w:val="0"/>
                <w:sz w:val="21"/>
                <w:szCs w:val="23"/>
                <w:lang w:val="sq-AL"/>
              </w:rPr>
              <w:t>Pun</w:t>
            </w:r>
            <w:r w:rsidR="00184910">
              <w:rPr>
                <w:rFonts w:ascii="Book Antiqua" w:hAnsi="Book Antiqua"/>
                <w:b w:val="0"/>
                <w:sz w:val="21"/>
                <w:szCs w:val="23"/>
                <w:lang w:val="sq-AL"/>
              </w:rPr>
              <w:t>ë</w:t>
            </w:r>
            <w:r>
              <w:rPr>
                <w:rFonts w:ascii="Book Antiqua" w:hAnsi="Book Antiqua"/>
                <w:b w:val="0"/>
                <w:sz w:val="21"/>
                <w:szCs w:val="23"/>
                <w:lang w:val="sq-AL"/>
              </w:rPr>
              <w:t>torit</w:t>
            </w:r>
            <w:r w:rsidR="00184910">
              <w:rPr>
                <w:rFonts w:ascii="Book Antiqua" w:hAnsi="Book Antiqua"/>
                <w:b w:val="0"/>
                <w:sz w:val="21"/>
                <w:szCs w:val="23"/>
                <w:lang w:val="sq-AL"/>
              </w:rPr>
              <w:t>ë</w:t>
            </w:r>
            <w:r>
              <w:rPr>
                <w:rFonts w:ascii="Book Antiqua" w:hAnsi="Book Antiqua"/>
                <w:b w:val="0"/>
                <w:sz w:val="21"/>
                <w:szCs w:val="23"/>
                <w:lang w:val="sq-AL"/>
              </w:rPr>
              <w:t xml:space="preserve"> me </w:t>
            </w:r>
            <w:r w:rsidR="00735CF9">
              <w:rPr>
                <w:rFonts w:ascii="Book Antiqua" w:hAnsi="Book Antiqua"/>
                <w:b w:val="0"/>
                <w:sz w:val="21"/>
                <w:szCs w:val="23"/>
                <w:lang w:val="sq-AL"/>
              </w:rPr>
              <w:t>grupin punues dhe përfaqësues te shoqërisë civile dhe organizata tjera</w:t>
            </w:r>
          </w:p>
        </w:tc>
        <w:tc>
          <w:tcPr>
            <w:tcW w:w="2346" w:type="dxa"/>
          </w:tcPr>
          <w:p w:rsidR="006413D8" w:rsidRPr="006413D8"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13</w:t>
            </w:r>
            <w:r w:rsidR="00651E79">
              <w:rPr>
                <w:rFonts w:ascii="Book Antiqua" w:hAnsi="Book Antiqua"/>
                <w:color w:val="auto"/>
                <w:sz w:val="21"/>
                <w:lang w:val="sq-AL"/>
              </w:rPr>
              <w:t>.</w:t>
            </w:r>
            <w:r>
              <w:rPr>
                <w:rFonts w:ascii="Book Antiqua" w:hAnsi="Book Antiqua"/>
                <w:color w:val="auto"/>
                <w:sz w:val="21"/>
                <w:lang w:val="sq-AL"/>
              </w:rPr>
              <w:t>01.2023</w:t>
            </w:r>
          </w:p>
          <w:p w:rsidR="006413D8" w:rsidRPr="006413D8" w:rsidRDefault="00735CF9" w:rsidP="00735CF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20</w:t>
            </w:r>
            <w:r w:rsidR="007C7A76">
              <w:rPr>
                <w:rFonts w:ascii="Book Antiqua" w:hAnsi="Book Antiqua"/>
                <w:color w:val="auto"/>
                <w:sz w:val="21"/>
                <w:lang w:val="sq-AL"/>
              </w:rPr>
              <w:t>.</w:t>
            </w:r>
            <w:r>
              <w:rPr>
                <w:rFonts w:ascii="Book Antiqua" w:hAnsi="Book Antiqua"/>
                <w:color w:val="auto"/>
                <w:sz w:val="21"/>
                <w:lang w:val="sq-AL"/>
              </w:rPr>
              <w:t>01</w:t>
            </w:r>
            <w:r w:rsidR="007C7A76">
              <w:rPr>
                <w:rFonts w:ascii="Book Antiqua" w:hAnsi="Book Antiqua"/>
                <w:color w:val="auto"/>
                <w:sz w:val="21"/>
                <w:lang w:val="sq-AL"/>
              </w:rPr>
              <w:t>.20</w:t>
            </w:r>
            <w:r>
              <w:rPr>
                <w:rFonts w:ascii="Book Antiqua" w:hAnsi="Book Antiqua"/>
                <w:color w:val="auto"/>
                <w:sz w:val="21"/>
                <w:lang w:val="sq-AL"/>
              </w:rPr>
              <w:t>23</w:t>
            </w:r>
          </w:p>
        </w:tc>
        <w:tc>
          <w:tcPr>
            <w:tcW w:w="2881" w:type="dxa"/>
          </w:tcPr>
          <w:p w:rsidR="006413D8" w:rsidRPr="0025551A"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21</w:t>
            </w:r>
            <w:r w:rsidR="007C7A76">
              <w:rPr>
                <w:rFonts w:ascii="Book Antiqua" w:hAnsi="Book Antiqua"/>
                <w:color w:val="auto"/>
                <w:sz w:val="21"/>
                <w:lang w:val="sq-AL"/>
              </w:rPr>
              <w:t xml:space="preserve"> </w:t>
            </w:r>
            <w:r w:rsidR="006413D8" w:rsidRPr="0025551A">
              <w:rPr>
                <w:rFonts w:ascii="Book Antiqua" w:hAnsi="Book Antiqua"/>
                <w:color w:val="auto"/>
                <w:sz w:val="21"/>
                <w:lang w:val="sq-AL"/>
              </w:rPr>
              <w:t xml:space="preserve">pjesëmarrës </w:t>
            </w:r>
          </w:p>
          <w:p w:rsidR="006413D8" w:rsidRPr="0025551A"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22</w:t>
            </w:r>
            <w:r w:rsidR="007C7A76">
              <w:rPr>
                <w:rFonts w:ascii="Book Antiqua" w:hAnsi="Book Antiqua"/>
                <w:color w:val="auto"/>
                <w:sz w:val="21"/>
                <w:lang w:val="sq-AL"/>
              </w:rPr>
              <w:t xml:space="preserve"> </w:t>
            </w:r>
            <w:r w:rsidR="006413D8" w:rsidRPr="0025551A">
              <w:rPr>
                <w:rFonts w:ascii="Book Antiqua" w:hAnsi="Book Antiqua"/>
                <w:color w:val="auto"/>
                <w:sz w:val="21"/>
                <w:lang w:val="sq-AL"/>
              </w:rPr>
              <w:t xml:space="preserve">pjesëmarrës </w:t>
            </w:r>
          </w:p>
          <w:p w:rsidR="006413D8" w:rsidRPr="0025551A"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r>
      <w:tr w:rsidR="00D31182" w:rsidRPr="006413D8" w:rsidTr="00651E79">
        <w:trPr>
          <w:trHeight w:val="80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D31182" w:rsidRDefault="00D31182" w:rsidP="00735CF9">
            <w:pPr>
              <w:pStyle w:val="Default"/>
              <w:widowControl w:val="0"/>
              <w:numPr>
                <w:ilvl w:val="0"/>
                <w:numId w:val="3"/>
              </w:numPr>
              <w:ind w:left="454"/>
              <w:rPr>
                <w:rFonts w:ascii="Book Antiqua" w:hAnsi="Book Antiqua"/>
                <w:b w:val="0"/>
                <w:sz w:val="21"/>
                <w:szCs w:val="23"/>
                <w:lang w:val="sq-AL"/>
              </w:rPr>
            </w:pPr>
            <w:r>
              <w:rPr>
                <w:rFonts w:ascii="Book Antiqua" w:hAnsi="Book Antiqua"/>
                <w:b w:val="0"/>
                <w:sz w:val="21"/>
                <w:szCs w:val="23"/>
                <w:lang w:val="sq-AL"/>
              </w:rPr>
              <w:t>Pun</w:t>
            </w:r>
            <w:r w:rsidR="00184910">
              <w:rPr>
                <w:rFonts w:ascii="Book Antiqua" w:hAnsi="Book Antiqua"/>
                <w:b w:val="0"/>
                <w:sz w:val="21"/>
                <w:szCs w:val="23"/>
                <w:lang w:val="sq-AL"/>
              </w:rPr>
              <w:t>ë</w:t>
            </w:r>
            <w:r>
              <w:rPr>
                <w:rFonts w:ascii="Book Antiqua" w:hAnsi="Book Antiqua"/>
                <w:b w:val="0"/>
                <w:sz w:val="21"/>
                <w:szCs w:val="23"/>
                <w:lang w:val="sq-AL"/>
              </w:rPr>
              <w:t>tori</w:t>
            </w:r>
            <w:r w:rsidR="00735CF9">
              <w:rPr>
                <w:rFonts w:ascii="Book Antiqua" w:hAnsi="Book Antiqua"/>
                <w:b w:val="0"/>
                <w:sz w:val="21"/>
                <w:szCs w:val="23"/>
                <w:lang w:val="sq-AL"/>
              </w:rPr>
              <w:t>/konferencë</w:t>
            </w:r>
            <w:r>
              <w:rPr>
                <w:rFonts w:ascii="Book Antiqua" w:hAnsi="Book Antiqua"/>
                <w:b w:val="0"/>
                <w:sz w:val="21"/>
                <w:szCs w:val="23"/>
                <w:lang w:val="sq-AL"/>
              </w:rPr>
              <w:t xml:space="preserve"> </w:t>
            </w:r>
            <w:r w:rsidR="00735CF9">
              <w:rPr>
                <w:rFonts w:ascii="Book Antiqua" w:hAnsi="Book Antiqua"/>
                <w:b w:val="0"/>
                <w:sz w:val="21"/>
                <w:szCs w:val="23"/>
                <w:lang w:val="sq-AL"/>
              </w:rPr>
              <w:t>për prezantimin e draftit te finalizuar të strategjisë</w:t>
            </w:r>
          </w:p>
        </w:tc>
        <w:tc>
          <w:tcPr>
            <w:tcW w:w="2346" w:type="dxa"/>
          </w:tcPr>
          <w:p w:rsidR="00D31182" w:rsidRDefault="00735CF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06</w:t>
            </w:r>
            <w:r w:rsidR="007C7A76">
              <w:rPr>
                <w:rFonts w:ascii="Book Antiqua" w:hAnsi="Book Antiqua"/>
                <w:color w:val="auto"/>
                <w:sz w:val="21"/>
                <w:lang w:val="sq-AL"/>
              </w:rPr>
              <w:t>.</w:t>
            </w:r>
            <w:r>
              <w:rPr>
                <w:rFonts w:ascii="Book Antiqua" w:hAnsi="Book Antiqua"/>
                <w:color w:val="auto"/>
                <w:sz w:val="21"/>
                <w:lang w:val="sq-AL"/>
              </w:rPr>
              <w:t>04</w:t>
            </w:r>
            <w:r w:rsidR="007C7A76">
              <w:rPr>
                <w:rFonts w:ascii="Book Antiqua" w:hAnsi="Book Antiqua"/>
                <w:color w:val="auto"/>
                <w:sz w:val="21"/>
                <w:lang w:val="sq-AL"/>
              </w:rPr>
              <w:t>.20</w:t>
            </w:r>
            <w:r>
              <w:rPr>
                <w:rFonts w:ascii="Book Antiqua" w:hAnsi="Book Antiqua"/>
                <w:color w:val="auto"/>
                <w:sz w:val="21"/>
                <w:lang w:val="sq-AL"/>
              </w:rPr>
              <w:t>23</w:t>
            </w:r>
          </w:p>
          <w:p w:rsidR="00D31182" w:rsidRDefault="00D31182"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c>
          <w:tcPr>
            <w:tcW w:w="2881" w:type="dxa"/>
          </w:tcPr>
          <w:p w:rsidR="00D31182" w:rsidRPr="0025551A" w:rsidRDefault="00CA3ACC" w:rsidP="00D31182">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Mbi 100</w:t>
            </w:r>
            <w:r w:rsidR="007C7A76">
              <w:rPr>
                <w:rFonts w:ascii="Book Antiqua" w:hAnsi="Book Antiqua"/>
                <w:color w:val="auto"/>
                <w:sz w:val="21"/>
                <w:lang w:val="sq-AL"/>
              </w:rPr>
              <w:t xml:space="preserve"> </w:t>
            </w:r>
            <w:r w:rsidR="00D31182" w:rsidRPr="0025551A">
              <w:rPr>
                <w:rFonts w:ascii="Book Antiqua" w:hAnsi="Book Antiqua"/>
                <w:color w:val="auto"/>
                <w:sz w:val="21"/>
                <w:lang w:val="sq-AL"/>
              </w:rPr>
              <w:t xml:space="preserve">pjesëmarrës </w:t>
            </w:r>
          </w:p>
          <w:p w:rsidR="00D31182" w:rsidRPr="0025551A" w:rsidRDefault="00D31182" w:rsidP="00651E7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25551A">
              <w:rPr>
                <w:rFonts w:ascii="Book Antiqua" w:hAnsi="Book Antiqua"/>
                <w:color w:val="auto"/>
                <w:sz w:val="21"/>
                <w:lang w:val="sq-AL"/>
              </w:rPr>
              <w:t xml:space="preserve"> </w:t>
            </w:r>
          </w:p>
        </w:tc>
      </w:tr>
    </w:tbl>
    <w:p w:rsidR="00184910" w:rsidRDefault="00184910" w:rsidP="00184910">
      <w:pPr>
        <w:jc w:val="center"/>
        <w:rPr>
          <w:b/>
          <w:lang w:val="sq-AL"/>
        </w:rPr>
      </w:pPr>
    </w:p>
    <w:p w:rsidR="00CA3ACC" w:rsidRDefault="00CA3ACC">
      <w:pPr>
        <w:rPr>
          <w:b/>
          <w:lang w:val="sq-AL"/>
        </w:rPr>
      </w:pPr>
      <w:r>
        <w:rPr>
          <w:b/>
          <w:lang w:val="sq-AL"/>
        </w:rPr>
        <w:br w:type="page"/>
      </w:r>
    </w:p>
    <w:p w:rsidR="00030398" w:rsidRDefault="00030398" w:rsidP="001F0F1B">
      <w:pPr>
        <w:jc w:val="center"/>
        <w:rPr>
          <w:b/>
          <w:lang w:val="sq-AL"/>
        </w:rPr>
      </w:pPr>
    </w:p>
    <w:p w:rsidR="00184910" w:rsidRPr="00B961BC" w:rsidRDefault="00184910" w:rsidP="001F0F1B">
      <w:pPr>
        <w:jc w:val="center"/>
        <w:rPr>
          <w:b/>
          <w:lang w:val="sq-AL"/>
        </w:rPr>
      </w:pPr>
      <w:r w:rsidRPr="00B961BC">
        <w:rPr>
          <w:b/>
          <w:lang w:val="sq-AL"/>
        </w:rPr>
        <w:t>Përmbledhje e  kontributeve të pranuara gjatë procesit të konsultimit</w:t>
      </w:r>
    </w:p>
    <w:p w:rsidR="007C7A76" w:rsidRDefault="00184910" w:rsidP="00184910">
      <w:pPr>
        <w:jc w:val="both"/>
        <w:rPr>
          <w:lang w:val="sq-AL"/>
        </w:rPr>
      </w:pPr>
      <w:r w:rsidRPr="00B961BC">
        <w:rPr>
          <w:lang w:val="sq-AL"/>
        </w:rPr>
        <w:t xml:space="preserve">Kontributet për </w:t>
      </w:r>
      <w:r w:rsidR="00CA3ACC">
        <w:rPr>
          <w:lang w:val="sq-AL"/>
        </w:rPr>
        <w:t>Strategjinë e Kosovës për Qeverisje Elektronike</w:t>
      </w:r>
      <w:r w:rsidR="00E57F36">
        <w:rPr>
          <w:lang w:val="sq-AL"/>
        </w:rPr>
        <w:t xml:space="preserve"> </w:t>
      </w:r>
      <w:r w:rsidR="0068144C">
        <w:rPr>
          <w:lang w:val="sq-AL"/>
        </w:rPr>
        <w:t>jan</w:t>
      </w:r>
      <w:r w:rsidR="002C0D8A">
        <w:rPr>
          <w:lang w:val="sq-AL"/>
        </w:rPr>
        <w:t>ë</w:t>
      </w:r>
      <w:r w:rsidR="0068144C">
        <w:rPr>
          <w:lang w:val="sq-AL"/>
        </w:rPr>
        <w:t xml:space="preserve"> dh</w:t>
      </w:r>
      <w:r w:rsidR="002C0D8A">
        <w:rPr>
          <w:lang w:val="sq-AL"/>
        </w:rPr>
        <w:t>ë</w:t>
      </w:r>
      <w:r w:rsidR="0068144C">
        <w:rPr>
          <w:lang w:val="sq-AL"/>
        </w:rPr>
        <w:t>n</w:t>
      </w:r>
      <w:r w:rsidR="002C0D8A">
        <w:rPr>
          <w:lang w:val="sq-AL"/>
        </w:rPr>
        <w:t>ë</w:t>
      </w:r>
      <w:r w:rsidR="007C7A76">
        <w:rPr>
          <w:lang w:val="sq-AL"/>
        </w:rPr>
        <w:t xml:space="preserve"> gjat</w:t>
      </w:r>
      <w:r w:rsidR="00A57C47">
        <w:rPr>
          <w:lang w:val="sq-AL"/>
        </w:rPr>
        <w:t>ë</w:t>
      </w:r>
      <w:r w:rsidR="007C7A76">
        <w:rPr>
          <w:lang w:val="sq-AL"/>
        </w:rPr>
        <w:t xml:space="preserve"> konsultimeve paraprake dhe publike, qoft</w:t>
      </w:r>
      <w:r w:rsidR="00A57C47">
        <w:rPr>
          <w:lang w:val="sq-AL"/>
        </w:rPr>
        <w:t>ë</w:t>
      </w:r>
      <w:r w:rsidR="007C7A76">
        <w:rPr>
          <w:lang w:val="sq-AL"/>
        </w:rPr>
        <w:t xml:space="preserve"> p</w:t>
      </w:r>
      <w:r w:rsidR="00A57C47">
        <w:rPr>
          <w:lang w:val="sq-AL"/>
        </w:rPr>
        <w:t>ë</w:t>
      </w:r>
      <w:r w:rsidR="007C7A76">
        <w:rPr>
          <w:lang w:val="sq-AL"/>
        </w:rPr>
        <w:t>rmes komunikimit me shkrim apo gjat</w:t>
      </w:r>
      <w:r w:rsidR="00A57C47">
        <w:rPr>
          <w:lang w:val="sq-AL"/>
        </w:rPr>
        <w:t>ë</w:t>
      </w:r>
      <w:r w:rsidR="007C7A76">
        <w:rPr>
          <w:lang w:val="sq-AL"/>
        </w:rPr>
        <w:t xml:space="preserve"> takimeve me pal</w:t>
      </w:r>
      <w:r w:rsidR="00A57C47">
        <w:rPr>
          <w:lang w:val="sq-AL"/>
        </w:rPr>
        <w:t>ë</w:t>
      </w:r>
      <w:r w:rsidR="007C7A76">
        <w:rPr>
          <w:lang w:val="sq-AL"/>
        </w:rPr>
        <w:t>t e interesit.</w:t>
      </w:r>
    </w:p>
    <w:p w:rsidR="002C0D8A" w:rsidRDefault="007C7A76" w:rsidP="00CA3ACC">
      <w:pPr>
        <w:jc w:val="both"/>
        <w:rPr>
          <w:lang w:val="sq-AL"/>
        </w:rPr>
        <w:sectPr w:rsidR="002C0D8A" w:rsidSect="00503BEA">
          <w:footerReference w:type="even" r:id="rId8"/>
          <w:footerReference w:type="default" r:id="rId9"/>
          <w:pgSz w:w="12240" w:h="15840" w:code="1"/>
          <w:pgMar w:top="1440" w:right="1440" w:bottom="1440" w:left="1440" w:header="720" w:footer="720" w:gutter="0"/>
          <w:cols w:space="720"/>
          <w:docGrid w:linePitch="360"/>
        </w:sectPr>
      </w:pPr>
      <w:r>
        <w:rPr>
          <w:lang w:val="sq-AL"/>
        </w:rPr>
        <w:t>N</w:t>
      </w:r>
      <w:r w:rsidR="00A57C47">
        <w:rPr>
          <w:lang w:val="sq-AL"/>
        </w:rPr>
        <w:t>ë</w:t>
      </w:r>
      <w:r>
        <w:rPr>
          <w:lang w:val="sq-AL"/>
        </w:rPr>
        <w:t xml:space="preserve"> shtojc</w:t>
      </w:r>
      <w:r w:rsidR="00A57C47">
        <w:rPr>
          <w:lang w:val="sq-AL"/>
        </w:rPr>
        <w:t>ë</w:t>
      </w:r>
      <w:r>
        <w:rPr>
          <w:lang w:val="sq-AL"/>
        </w:rPr>
        <w:t>n 1 jan</w:t>
      </w:r>
      <w:r w:rsidR="00A57C47">
        <w:rPr>
          <w:lang w:val="sq-AL"/>
        </w:rPr>
        <w:t>ë</w:t>
      </w:r>
      <w:r>
        <w:rPr>
          <w:lang w:val="sq-AL"/>
        </w:rPr>
        <w:t xml:space="preserve"> t</w:t>
      </w:r>
      <w:r w:rsidR="00A57C47">
        <w:rPr>
          <w:lang w:val="sq-AL"/>
        </w:rPr>
        <w:t>ë</w:t>
      </w:r>
      <w:r>
        <w:rPr>
          <w:lang w:val="sq-AL"/>
        </w:rPr>
        <w:t xml:space="preserve"> paraqitura komentet e pranuara dhe adresimi i tyre nga ana e grupit punues p</w:t>
      </w:r>
      <w:r w:rsidR="00A57C47">
        <w:rPr>
          <w:lang w:val="sq-AL"/>
        </w:rPr>
        <w:t>ë</w:t>
      </w:r>
      <w:r>
        <w:rPr>
          <w:lang w:val="sq-AL"/>
        </w:rPr>
        <w:t xml:space="preserve">r </w:t>
      </w:r>
      <w:r w:rsidR="00CA3ACC">
        <w:rPr>
          <w:lang w:val="sq-AL"/>
        </w:rPr>
        <w:t>strategji</w:t>
      </w:r>
      <w:r>
        <w:rPr>
          <w:lang w:val="sq-AL"/>
        </w:rPr>
        <w:t xml:space="preserve">. </w:t>
      </w:r>
    </w:p>
    <w:p w:rsidR="00CA3ACC" w:rsidRPr="001946C7" w:rsidRDefault="00DB4F39" w:rsidP="00EC2D18">
      <w:pPr>
        <w:rPr>
          <w:lang w:val="sq-AL"/>
        </w:rPr>
      </w:pPr>
      <w:r w:rsidRPr="001946C7">
        <w:rPr>
          <w:lang w:val="sq-AL"/>
        </w:rPr>
        <w:lastRenderedPageBreak/>
        <w:t>Shtojca – tabela e detajuar me informatat për kontribuesit, arsyetimet për përgjigje</w:t>
      </w:r>
      <w:r w:rsidR="00EC2D18">
        <w:rPr>
          <w:lang w:val="sq-AL"/>
        </w:rPr>
        <w:t>t e pranuara dhe të refuzuara</w:t>
      </w:r>
    </w:p>
    <w:tbl>
      <w:tblPr>
        <w:tblW w:w="14760"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EEAF6" w:themeFill="accent1" w:themeFillTint="33"/>
        <w:tblLayout w:type="fixed"/>
        <w:tblLook w:val="04A0" w:firstRow="1" w:lastRow="0" w:firstColumn="1" w:lastColumn="0" w:noHBand="0" w:noVBand="1"/>
      </w:tblPr>
      <w:tblGrid>
        <w:gridCol w:w="1576"/>
        <w:gridCol w:w="3937"/>
        <w:gridCol w:w="1463"/>
        <w:gridCol w:w="1350"/>
        <w:gridCol w:w="6434"/>
      </w:tblGrid>
      <w:tr w:rsidR="00CA3ACC" w:rsidRPr="00551388" w:rsidTr="00F9103C">
        <w:trPr>
          <w:trHeight w:val="341"/>
        </w:trPr>
        <w:tc>
          <w:tcPr>
            <w:tcW w:w="8326" w:type="dxa"/>
            <w:gridSpan w:val="4"/>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 xml:space="preserve">Te vendoset emri </w:t>
            </w:r>
            <w:r>
              <w:rPr>
                <w:rFonts w:ascii="Times New Roman" w:hAnsi="Times New Roman" w:cs="Times New Roman"/>
                <w:b/>
                <w:sz w:val="20"/>
                <w:szCs w:val="20"/>
                <w:lang w:val="sq-AL"/>
              </w:rPr>
              <w:t xml:space="preserve">i </w:t>
            </w:r>
            <w:r w:rsidRPr="005C096A">
              <w:rPr>
                <w:rFonts w:ascii="Times New Roman" w:hAnsi="Times New Roman" w:cs="Times New Roman"/>
                <w:b/>
                <w:sz w:val="20"/>
                <w:szCs w:val="20"/>
                <w:lang w:val="sq-AL"/>
              </w:rPr>
              <w:t xml:space="preserve">dokumentit </w:t>
            </w:r>
          </w:p>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Strategjia e Kosovës për Qeverisje Elektronike 2023-2027</w:t>
            </w:r>
          </w:p>
        </w:tc>
        <w:tc>
          <w:tcPr>
            <w:tcW w:w="6434" w:type="dxa"/>
            <w:shd w:val="clear" w:color="auto" w:fill="DEEAF6" w:themeFill="accent1" w:themeFillTint="33"/>
          </w:tcPr>
          <w:p w:rsidR="00CA3ACC" w:rsidRPr="00551388" w:rsidRDefault="00CA3ACC" w:rsidP="00F9103C">
            <w:pPr>
              <w:rPr>
                <w:rFonts w:ascii="Times New Roman" w:hAnsi="Times New Roman" w:cs="Times New Roman"/>
                <w:b/>
                <w:sz w:val="20"/>
                <w:szCs w:val="20"/>
                <w:lang w:val="sq-AL"/>
              </w:rPr>
            </w:pPr>
          </w:p>
        </w:tc>
      </w:tr>
      <w:tr w:rsidR="00CA3ACC" w:rsidRPr="00551388" w:rsidTr="00F9103C">
        <w:trPr>
          <w:trHeight w:val="341"/>
        </w:trPr>
        <w:tc>
          <w:tcPr>
            <w:tcW w:w="8326" w:type="dxa"/>
            <w:gridSpan w:val="4"/>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Pr>
                <w:rFonts w:ascii="Times New Roman" w:hAnsi="Times New Roman" w:cs="Times New Roman"/>
                <w:b/>
                <w:sz w:val="20"/>
                <w:szCs w:val="20"/>
                <w:lang w:val="sq-AL"/>
              </w:rPr>
              <w:t>Komentet e Përgjithshme</w:t>
            </w:r>
            <w:bookmarkStart w:id="0" w:name="_GoBack"/>
            <w:bookmarkEnd w:id="0"/>
          </w:p>
          <w:p w:rsidR="00CA3ACC" w:rsidRPr="005C096A" w:rsidRDefault="00CA3ACC" w:rsidP="00F9103C">
            <w:pPr>
              <w:rPr>
                <w:rFonts w:ascii="Times New Roman" w:hAnsi="Times New Roman" w:cs="Times New Roman"/>
                <w:b/>
                <w:sz w:val="20"/>
                <w:szCs w:val="20"/>
                <w:lang w:val="sq-AL"/>
              </w:rPr>
            </w:pPr>
          </w:p>
          <w:p w:rsidR="00CA3ACC" w:rsidRPr="005C096A" w:rsidRDefault="00CA3ACC" w:rsidP="00F9103C">
            <w:pPr>
              <w:rPr>
                <w:rFonts w:ascii="Times New Roman" w:hAnsi="Times New Roman" w:cs="Times New Roman"/>
                <w:b/>
                <w:sz w:val="20"/>
                <w:szCs w:val="20"/>
                <w:lang w:val="sq-AL"/>
              </w:rPr>
            </w:pPr>
          </w:p>
        </w:tc>
        <w:tc>
          <w:tcPr>
            <w:tcW w:w="6434" w:type="dxa"/>
            <w:shd w:val="clear" w:color="auto" w:fill="DEEAF6" w:themeFill="accent1" w:themeFillTint="33"/>
          </w:tcPr>
          <w:p w:rsidR="00CA3ACC" w:rsidRPr="00551388" w:rsidRDefault="00CA3ACC" w:rsidP="00F9103C">
            <w:pPr>
              <w:rPr>
                <w:rFonts w:ascii="Times New Roman" w:hAnsi="Times New Roman" w:cs="Times New Roman"/>
                <w:b/>
                <w:sz w:val="20"/>
                <w:szCs w:val="20"/>
                <w:lang w:val="sq-AL"/>
              </w:rPr>
            </w:pPr>
          </w:p>
        </w:tc>
      </w:tr>
      <w:tr w:rsidR="00CA3ACC" w:rsidRPr="00551388" w:rsidTr="00F9103C">
        <w:trPr>
          <w:trHeight w:val="620"/>
        </w:trPr>
        <w:tc>
          <w:tcPr>
            <w:tcW w:w="1576" w:type="dxa"/>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Temat e konsultimit</w:t>
            </w:r>
          </w:p>
        </w:tc>
        <w:tc>
          <w:tcPr>
            <w:tcW w:w="3937" w:type="dxa"/>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Komentet</w:t>
            </w:r>
          </w:p>
        </w:tc>
        <w:tc>
          <w:tcPr>
            <w:tcW w:w="1463" w:type="dxa"/>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Kush ka komentuar</w:t>
            </w:r>
          </w:p>
        </w:tc>
        <w:tc>
          <w:tcPr>
            <w:tcW w:w="1350" w:type="dxa"/>
            <w:shd w:val="clear" w:color="auto" w:fill="DEEAF6" w:themeFill="accent1" w:themeFillTint="33"/>
          </w:tcPr>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Statusi i Komenteve</w:t>
            </w:r>
          </w:p>
          <w:p w:rsidR="00CA3ACC" w:rsidRPr="005C096A" w:rsidRDefault="00CA3ACC" w:rsidP="00F9103C">
            <w:pPr>
              <w:rPr>
                <w:rFonts w:ascii="Times New Roman" w:hAnsi="Times New Roman" w:cs="Times New Roman"/>
                <w:b/>
                <w:sz w:val="20"/>
                <w:szCs w:val="20"/>
                <w:lang w:val="sq-AL"/>
              </w:rPr>
            </w:pPr>
            <w:r w:rsidRPr="005C096A">
              <w:rPr>
                <w:rFonts w:ascii="Times New Roman" w:hAnsi="Times New Roman" w:cs="Times New Roman"/>
                <w:b/>
                <w:sz w:val="20"/>
                <w:szCs w:val="20"/>
                <w:lang w:val="sq-AL"/>
              </w:rPr>
              <w:t>- pranuar, pranuar</w:t>
            </w:r>
            <w:r>
              <w:rPr>
                <w:rFonts w:ascii="Times New Roman" w:hAnsi="Times New Roman" w:cs="Times New Roman"/>
                <w:b/>
                <w:sz w:val="20"/>
                <w:szCs w:val="20"/>
                <w:lang w:val="sq-AL"/>
              </w:rPr>
              <w:t xml:space="preserve"> </w:t>
            </w:r>
            <w:r w:rsidRPr="005C096A">
              <w:rPr>
                <w:rFonts w:ascii="Times New Roman" w:hAnsi="Times New Roman" w:cs="Times New Roman"/>
                <w:b/>
                <w:sz w:val="20"/>
                <w:szCs w:val="20"/>
                <w:lang w:val="sq-AL"/>
              </w:rPr>
              <w:t xml:space="preserve">pjesërisht, nuk është pranuar </w:t>
            </w:r>
          </w:p>
        </w:tc>
        <w:tc>
          <w:tcPr>
            <w:tcW w:w="6434" w:type="dxa"/>
            <w:shd w:val="clear" w:color="auto" w:fill="DEEAF6" w:themeFill="accent1" w:themeFillTint="33"/>
          </w:tcPr>
          <w:p w:rsidR="00CA3ACC" w:rsidRPr="00551388" w:rsidRDefault="00CA3ACC" w:rsidP="00F9103C">
            <w:pPr>
              <w:rPr>
                <w:rFonts w:ascii="Times New Roman" w:hAnsi="Times New Roman" w:cs="Times New Roman"/>
                <w:b/>
                <w:sz w:val="20"/>
                <w:szCs w:val="20"/>
                <w:lang w:val="sq-AL"/>
              </w:rPr>
            </w:pPr>
            <w:r w:rsidRPr="00551388">
              <w:rPr>
                <w:rFonts w:ascii="Times New Roman" w:hAnsi="Times New Roman" w:cs="Times New Roman"/>
                <w:b/>
                <w:sz w:val="20"/>
                <w:szCs w:val="20"/>
                <w:lang w:val="sq-AL"/>
              </w:rPr>
              <w:t>Komente (komentimi për  pranimin pjesërisht dhe mos pranimi</w:t>
            </w:r>
            <w:r>
              <w:rPr>
                <w:rFonts w:ascii="Times New Roman" w:hAnsi="Times New Roman" w:cs="Times New Roman"/>
                <w:b/>
                <w:sz w:val="20"/>
                <w:szCs w:val="20"/>
                <w:lang w:val="sq-AL"/>
              </w:rPr>
              <w:t>n</w:t>
            </w:r>
            <w:r w:rsidRPr="00551388">
              <w:rPr>
                <w:rFonts w:ascii="Times New Roman" w:hAnsi="Times New Roman" w:cs="Times New Roman"/>
                <w:b/>
                <w:sz w:val="20"/>
                <w:szCs w:val="20"/>
                <w:lang w:val="sq-AL"/>
              </w:rPr>
              <w:t xml:space="preserve"> e komenteve është i detyrueshëm)</w:t>
            </w:r>
          </w:p>
        </w:tc>
      </w:tr>
      <w:tr w:rsidR="00CA3ACC" w:rsidRPr="00551388" w:rsidTr="00F9103C">
        <w:trPr>
          <w:trHeight w:val="36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1</w:t>
            </w:r>
          </w:p>
          <w:p w:rsidR="00CA3ACC" w:rsidRPr="005C096A" w:rsidRDefault="00CA3ACC" w:rsidP="00F9103C">
            <w:pPr>
              <w:rPr>
                <w:rFonts w:ascii="Times New Roman" w:hAnsi="Times New Roman" w:cs="Times New Roman"/>
                <w:sz w:val="20"/>
                <w:szCs w:val="20"/>
                <w:lang w:val="sq-AL"/>
              </w:rPr>
            </w:pP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rPr>
              <w:t xml:space="preserve">Një vëzhgim i përgjithshëm mbi </w:t>
            </w:r>
            <w:r w:rsidRPr="005C096A">
              <w:rPr>
                <w:rFonts w:ascii="Times New Roman" w:hAnsi="Times New Roman" w:cs="Times New Roman"/>
                <w:b/>
                <w:bCs/>
              </w:rPr>
              <w:t>titullin e strategjisë</w:t>
            </w:r>
            <w:r w:rsidRPr="005C096A">
              <w:rPr>
                <w:rFonts w:ascii="Times New Roman" w:hAnsi="Times New Roman" w:cs="Times New Roman"/>
              </w:rPr>
              <w:t xml:space="preserve">. Do të ishte interesante të dinim nëse është menduar ndonjëherë t'i referohet strategjisë së qeverisë </w:t>
            </w:r>
            <w:r>
              <w:rPr>
                <w:rFonts w:ascii="Times New Roman" w:hAnsi="Times New Roman" w:cs="Times New Roman"/>
              </w:rPr>
              <w:t>digjital</w:t>
            </w:r>
            <w:r w:rsidRPr="005C096A">
              <w:rPr>
                <w:rFonts w:ascii="Times New Roman" w:hAnsi="Times New Roman" w:cs="Times New Roman"/>
              </w:rPr>
              <w:t>e në vend të strategjisë së qeverisjes elektronike. Edhe pse mund të duket 'semantik</w:t>
            </w:r>
            <w:r>
              <w:rPr>
                <w:rFonts w:ascii="Times New Roman" w:hAnsi="Times New Roman" w:cs="Times New Roman"/>
              </w:rPr>
              <w:t>e</w:t>
            </w:r>
            <w:r w:rsidRPr="005C096A">
              <w:rPr>
                <w:rFonts w:ascii="Times New Roman" w:hAnsi="Times New Roman" w:cs="Times New Roman"/>
              </w:rPr>
              <w:t xml:space="preserve">' , por ndryshimi është në vizionin dhe qasjen e përgjithshme të "e"-së </w:t>
            </w:r>
            <w:r>
              <w:rPr>
                <w:rFonts w:ascii="Times New Roman" w:hAnsi="Times New Roman" w:cs="Times New Roman"/>
              </w:rPr>
              <w:t xml:space="preserve">si </w:t>
            </w:r>
            <w:r w:rsidRPr="005C096A">
              <w:rPr>
                <w:rFonts w:ascii="Times New Roman" w:hAnsi="Times New Roman" w:cs="Times New Roman"/>
              </w:rPr>
              <w:t>një mundësues (</w:t>
            </w:r>
            <w:r>
              <w:rPr>
                <w:rFonts w:ascii="Times New Roman" w:hAnsi="Times New Roman" w:cs="Times New Roman"/>
              </w:rPr>
              <w:t>digjital</w:t>
            </w:r>
            <w:r w:rsidRPr="005C096A">
              <w:rPr>
                <w:rFonts w:ascii="Times New Roman" w:hAnsi="Times New Roman" w:cs="Times New Roman"/>
              </w:rPr>
              <w:t>) ose qëllim (e-qeverisja)</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pStyle w:val="CommentText"/>
              <w:rPr>
                <w:rFonts w:ascii="Times New Roman" w:hAnsi="Times New Roman" w:cs="Times New Roman"/>
                <w:bCs/>
                <w:lang w:val="sq-AL"/>
              </w:rPr>
            </w:pPr>
            <w:r>
              <w:rPr>
                <w:rFonts w:ascii="Times New Roman" w:hAnsi="Times New Roman" w:cs="Times New Roman"/>
                <w:bCs/>
                <w:lang w:val="sq-AL"/>
              </w:rPr>
              <w:t>Nuk pranohet</w:t>
            </w:r>
          </w:p>
        </w:tc>
        <w:tc>
          <w:tcPr>
            <w:tcW w:w="6434" w:type="dxa"/>
            <w:shd w:val="clear" w:color="auto" w:fill="DEEAF6" w:themeFill="accent1" w:themeFillTint="33"/>
          </w:tcPr>
          <w:p w:rsidR="00CA3ACC" w:rsidRPr="00551388" w:rsidRDefault="00CA3ACC" w:rsidP="00F9103C">
            <w:pPr>
              <w:pStyle w:val="CommentText"/>
              <w:rPr>
                <w:rFonts w:ascii="Times New Roman" w:hAnsi="Times New Roman" w:cs="Times New Roman"/>
                <w:bCs/>
                <w:lang w:val="sq-AL"/>
              </w:rPr>
            </w:pPr>
            <w:r>
              <w:rPr>
                <w:rFonts w:ascii="Times New Roman" w:hAnsi="Times New Roman" w:cs="Times New Roman"/>
                <w:bCs/>
                <w:lang w:val="sq-AL"/>
              </w:rPr>
              <w:t>Jemi plotësisht dakord që e-Qeverisja nuk është qëllim në vetvete, por shihet si një mundësi për një administratë publike më transparente, më të përgjegjshme dhe efikase, për të lehtësuar jetën e qytetarëve dhe për zhvillimin ekonomik. Kjo është gjithashtu pjesë e formulimit të vizionit të strategjisë. Emri i strategjisë është një çështje semantike që është përcaktuar shumë më herët, dhe tashmë ka shumë referenca në të me këtë emër. Prandaj ndryshimi i emrit në këtë fazë mund të shkaktojë konfuzion, ndërkohë që nuk ka shumë përfitim cilësor nga një ndryshim i tillë.</w:t>
            </w:r>
          </w:p>
        </w:tc>
      </w:tr>
      <w:tr w:rsidR="00CA3ACC" w:rsidRPr="00551388" w:rsidTr="00F9103C">
        <w:trPr>
          <w:trHeight w:val="1062"/>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2</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Në përgjithësi, draft dokumenti është </w:t>
            </w:r>
            <w:r w:rsidRPr="005C096A">
              <w:rPr>
                <w:rFonts w:ascii="Times New Roman" w:hAnsi="Times New Roman" w:cs="Times New Roman"/>
                <w:b/>
                <w:bCs/>
              </w:rPr>
              <w:t>i strukturuar mirë</w:t>
            </w:r>
            <w:r>
              <w:rPr>
                <w:rFonts w:ascii="Times New Roman" w:hAnsi="Times New Roman" w:cs="Times New Roman"/>
                <w:b/>
                <w:bCs/>
              </w:rPr>
              <w:t xml:space="preserve"> </w:t>
            </w:r>
            <w:r w:rsidRPr="005C096A">
              <w:rPr>
                <w:rFonts w:ascii="Times New Roman" w:hAnsi="Times New Roman" w:cs="Times New Roman"/>
                <w:b/>
                <w:bCs/>
              </w:rPr>
              <w:t>dhe i lehtë për t'u lexuar</w:t>
            </w:r>
            <w:r w:rsidRPr="005C096A">
              <w:rPr>
                <w:rFonts w:ascii="Times New Roman" w:hAnsi="Times New Roman" w:cs="Times New Roman"/>
              </w:rPr>
              <w:t xml:space="preserve">. Edhe nëse disa pjesë mund të përfitojnë nga ndonjë shtjellim i mëtejshëm, rekomandohet të mbani një stil të lehtë për t'u lexuar dhe gjatësi të arsyeshme. Përveç kësaj, mund të jetë e dobishme të shtoni </w:t>
            </w:r>
            <w:r>
              <w:rPr>
                <w:rFonts w:ascii="Times New Roman" w:hAnsi="Times New Roman" w:cs="Times New Roman"/>
                <w:b/>
                <w:bCs/>
              </w:rPr>
              <w:t>fusnota</w:t>
            </w:r>
            <w:r w:rsidRPr="005C096A">
              <w:rPr>
                <w:rFonts w:ascii="Times New Roman" w:hAnsi="Times New Roman" w:cs="Times New Roman"/>
                <w:b/>
                <w:bCs/>
              </w:rPr>
              <w:t xml:space="preserve"> </w:t>
            </w:r>
            <w:r w:rsidRPr="005C096A">
              <w:rPr>
                <w:rFonts w:ascii="Times New Roman" w:hAnsi="Times New Roman" w:cs="Times New Roman"/>
              </w:rPr>
              <w:t>(në fund të faqeve përkatëse ose si një listë referimi në fund të dokumentit) duke renditur dokumentet e përdorura/referuara me titujt e tyre të saktë dhe lidhjet e aksesueshmërisë (aty ku është e aplikueshme).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Drafti i strategjisë është përditësuar duke përfshirë më shumë referenca për strategjitë dhe dokumentet e tjera përkatëse.</w:t>
            </w:r>
          </w:p>
        </w:tc>
      </w:tr>
      <w:tr w:rsidR="00CA3ACC" w:rsidRPr="00551388" w:rsidTr="00F9103C">
        <w:trPr>
          <w:trHeight w:val="63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3</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Në një shënim stilistik, strategjia lexohet shumë si një </w:t>
            </w:r>
            <w:r w:rsidRPr="005C096A">
              <w:rPr>
                <w:rFonts w:ascii="Times New Roman" w:hAnsi="Times New Roman" w:cs="Times New Roman"/>
                <w:b/>
                <w:bCs/>
              </w:rPr>
              <w:t>ushtrim i jashtëm</w:t>
            </w:r>
            <w:r w:rsidRPr="005C096A">
              <w:rPr>
                <w:rFonts w:ascii="Times New Roman" w:hAnsi="Times New Roman" w:cs="Times New Roman"/>
              </w:rPr>
              <w:t xml:space="preserve">. Nuk ka problem nëse qeveria </w:t>
            </w:r>
            <w:r>
              <w:rPr>
                <w:rFonts w:ascii="Times New Roman" w:hAnsi="Times New Roman" w:cs="Times New Roman"/>
              </w:rPr>
              <w:t>është</w:t>
            </w:r>
            <w:r w:rsidRPr="005C096A">
              <w:rPr>
                <w:rFonts w:ascii="Times New Roman" w:hAnsi="Times New Roman" w:cs="Times New Roman"/>
              </w:rPr>
              <w:t xml:space="preserve"> </w:t>
            </w:r>
            <w:r>
              <w:rPr>
                <w:rFonts w:ascii="Times New Roman" w:hAnsi="Times New Roman" w:cs="Times New Roman"/>
              </w:rPr>
              <w:t>mbështetur</w:t>
            </w:r>
            <w:r w:rsidRPr="005C096A">
              <w:rPr>
                <w:rFonts w:ascii="Times New Roman" w:hAnsi="Times New Roman" w:cs="Times New Roman"/>
              </w:rPr>
              <w:t xml:space="preserve"> intensivisht gjatë gjithë ushtrimit, por strategjisë aktuale i mungon një lloj markimi/ </w:t>
            </w:r>
            <w:r w:rsidRPr="005C096A">
              <w:rPr>
                <w:rFonts w:ascii="Times New Roman" w:hAnsi="Times New Roman" w:cs="Times New Roman"/>
                <w:b/>
                <w:bCs/>
              </w:rPr>
              <w:t>pronësia e qeverisë</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 xml:space="preserve">Strategjia për e-Qeverisje 2023-2027 është përgatitur nga grupi punues shumëpalësh i institucioneve qeveritare të Kosovës dhe palëve të tjera të interesuara,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koordinuar nga Zyra e Kryeministrit dhe Ministria e Punëve të Brendshme dhe e mbështetur nga Akademia Estoneze për e-Qeverisje (eGA). </w:t>
            </w:r>
            <w:r>
              <w:rPr>
                <w:rFonts w:ascii="Times New Roman" w:hAnsi="Times New Roman" w:cs="Times New Roman"/>
                <w:bCs/>
                <w:sz w:val="20"/>
                <w:szCs w:val="20"/>
                <w:lang w:val="sq-AL"/>
              </w:rPr>
              <w:t>P</w:t>
            </w:r>
            <w:r w:rsidRPr="00A536C2">
              <w:rPr>
                <w:rFonts w:ascii="Times New Roman" w:hAnsi="Times New Roman" w:cs="Times New Roman"/>
                <w:bCs/>
                <w:sz w:val="20"/>
                <w:szCs w:val="20"/>
                <w:lang w:val="sq-AL"/>
              </w:rPr>
              <w:t>roces</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gjithpërshirës</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 xml:space="preserve">të </w:t>
            </w:r>
            <w:r w:rsidRPr="00A536C2">
              <w:rPr>
                <w:rFonts w:ascii="Times New Roman" w:hAnsi="Times New Roman" w:cs="Times New Roman"/>
                <w:bCs/>
                <w:sz w:val="20"/>
                <w:szCs w:val="20"/>
                <w:lang w:val="sq-AL"/>
              </w:rPr>
              <w:t xml:space="preserve">palëve </w:t>
            </w:r>
            <w:r>
              <w:rPr>
                <w:rFonts w:ascii="Times New Roman" w:hAnsi="Times New Roman" w:cs="Times New Roman"/>
                <w:bCs/>
                <w:sz w:val="20"/>
                <w:szCs w:val="20"/>
                <w:lang w:val="sq-AL"/>
              </w:rPr>
              <w:t>përmes</w:t>
            </w:r>
            <w:r w:rsidRPr="00A536C2">
              <w:rPr>
                <w:rFonts w:ascii="Times New Roman" w:hAnsi="Times New Roman" w:cs="Times New Roman"/>
                <w:bCs/>
                <w:sz w:val="20"/>
                <w:szCs w:val="20"/>
                <w:lang w:val="sq-AL"/>
              </w:rPr>
              <w:t xml:space="preserve"> 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palët e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të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përfunduar procesin e konsultimeve publike. Narrativa e strategjisë është përditësuar për të përfshirë këtë sqarim.</w:t>
            </w:r>
          </w:p>
        </w:tc>
      </w:tr>
      <w:tr w:rsidR="00CA3ACC" w:rsidRPr="00551388" w:rsidTr="00F9103C">
        <w:trPr>
          <w:trHeight w:val="1149"/>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4</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Për sa i përket përcaktimit të </w:t>
            </w:r>
            <w:r w:rsidRPr="005C096A">
              <w:rPr>
                <w:rFonts w:ascii="Times New Roman" w:hAnsi="Times New Roman" w:cs="Times New Roman"/>
                <w:b/>
                <w:bCs/>
              </w:rPr>
              <w:t xml:space="preserve">kontekstit strategjik </w:t>
            </w:r>
            <w:r w:rsidRPr="005C096A">
              <w:rPr>
                <w:rFonts w:ascii="Times New Roman" w:hAnsi="Times New Roman" w:cs="Times New Roman"/>
              </w:rPr>
              <w:t xml:space="preserve">, projekt-dokumenti i referohet të gjitha dokumenteve relevante strategjike, përveç </w:t>
            </w:r>
            <w:r w:rsidRPr="005C096A">
              <w:rPr>
                <w:rFonts w:ascii="Times New Roman" w:hAnsi="Times New Roman" w:cs="Times New Roman"/>
                <w:b/>
                <w:bCs/>
              </w:rPr>
              <w:t xml:space="preserve">Strategjisë së MFP-së </w:t>
            </w:r>
            <w:r w:rsidRPr="005C096A">
              <w:rPr>
                <w:rFonts w:ascii="Times New Roman" w:hAnsi="Times New Roman" w:cs="Times New Roman"/>
              </w:rPr>
              <w:t xml:space="preserve">dhe </w:t>
            </w:r>
            <w:r w:rsidRPr="005C096A">
              <w:rPr>
                <w:rFonts w:ascii="Times New Roman" w:hAnsi="Times New Roman" w:cs="Times New Roman"/>
                <w:b/>
                <w:bCs/>
              </w:rPr>
              <w:t xml:space="preserve">Planit Kombëtar të Zhvillimit të miratuar së fundmi </w:t>
            </w:r>
            <w:r w:rsidRPr="005C096A">
              <w:rPr>
                <w:rFonts w:ascii="Times New Roman" w:hAnsi="Times New Roman" w:cs="Times New Roman"/>
              </w:rPr>
              <w:t xml:space="preserve">. Megjithatë, referencat janë mjaft të përgjithshme, dhe dokumenti mund të përfitojë nga prezantimi i një lidhjeje më të </w:t>
            </w:r>
            <w:r w:rsidRPr="005C096A">
              <w:rPr>
                <w:rFonts w:ascii="Times New Roman" w:hAnsi="Times New Roman" w:cs="Times New Roman"/>
              </w:rPr>
              <w:lastRenderedPageBreak/>
              <w:t>drejtpërdrejtë midis Strategjisë së re të qeverisjes elektronike dhe dokumenteve të tjera strategjike duke iu referuar objektivave të ndryshëm strategjikë ose specifikë prej tyre dhe duke shpjeguar se si Strategjia e Qeverisjes elektronike kontribuon në zbatimi</w:t>
            </w:r>
            <w:r>
              <w:rPr>
                <w:rFonts w:ascii="Times New Roman" w:hAnsi="Times New Roman" w:cs="Times New Roman"/>
              </w:rPr>
              <w:t>n</w:t>
            </w:r>
            <w:r w:rsidRPr="005C096A">
              <w:rPr>
                <w:rFonts w:ascii="Times New Roman" w:hAnsi="Times New Roman" w:cs="Times New Roman"/>
              </w:rPr>
              <w:t xml:space="preserve"> </w:t>
            </w:r>
            <w:r>
              <w:rPr>
                <w:rFonts w:ascii="Times New Roman" w:hAnsi="Times New Roman" w:cs="Times New Roman"/>
              </w:rPr>
              <w:t>e</w:t>
            </w:r>
            <w:r w:rsidRPr="005C096A">
              <w:rPr>
                <w:rFonts w:ascii="Times New Roman" w:hAnsi="Times New Roman" w:cs="Times New Roman"/>
              </w:rPr>
              <w:t xml:space="preserve"> tyre dhe është në përputhje me </w:t>
            </w:r>
            <w:r>
              <w:rPr>
                <w:rFonts w:ascii="Times New Roman" w:hAnsi="Times New Roman" w:cs="Times New Roman"/>
              </w:rPr>
              <w:t>ta</w:t>
            </w:r>
            <w:r w:rsidRPr="005C096A">
              <w:rPr>
                <w:rFonts w:ascii="Times New Roman" w:hAnsi="Times New Roman" w:cs="Times New Roman"/>
              </w:rPr>
              <w:t xml:space="preserve"> (p.sh. </w:t>
            </w:r>
            <w:r>
              <w:rPr>
                <w:rFonts w:ascii="Times New Roman" w:hAnsi="Times New Roman" w:cs="Times New Roman"/>
                <w:bCs/>
                <w:szCs w:val="20"/>
                <w:lang w:val="sq-AL"/>
              </w:rPr>
              <w:t>Agjenda</w:t>
            </w:r>
            <w:r w:rsidRPr="005C096A">
              <w:rPr>
                <w:rFonts w:ascii="Times New Roman" w:hAnsi="Times New Roman" w:cs="Times New Roman"/>
              </w:rPr>
              <w:t xml:space="preserve"> </w:t>
            </w:r>
            <w:r>
              <w:rPr>
                <w:rFonts w:ascii="Times New Roman" w:hAnsi="Times New Roman" w:cs="Times New Roman"/>
              </w:rPr>
              <w:t>Digjital</w:t>
            </w:r>
            <w:r w:rsidRPr="005C096A">
              <w:rPr>
                <w:rFonts w:ascii="Times New Roman" w:hAnsi="Times New Roman" w:cs="Times New Roman"/>
              </w:rPr>
              <w:t>e).</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 xml:space="preserve">OECD/ </w:t>
            </w:r>
            <w:r w:rsidRPr="005C096A">
              <w:rPr>
                <w:rFonts w:ascii="Times New Roman" w:hAnsi="Times New Roman" w:cs="Times New Roman"/>
                <w:bCs/>
                <w:sz w:val="20"/>
                <w:szCs w:val="20"/>
                <w:lang w:val="sq-AL"/>
              </w:rPr>
              <w:t>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Digjital</w:t>
            </w:r>
            <w:r w:rsidRPr="003C5D88">
              <w:rPr>
                <w:rFonts w:ascii="Times New Roman" w:hAnsi="Times New Roman" w:cs="Times New Roman"/>
                <w:bCs/>
                <w:sz w:val="20"/>
                <w:szCs w:val="20"/>
                <w:lang w:val="sq-AL"/>
              </w:rPr>
              <w:t xml:space="preserve">izimi është një nga prioritetet kryesore të vendit. Për këtë arsye, </w:t>
            </w:r>
            <w:r>
              <w:rPr>
                <w:rFonts w:ascii="Times New Roman" w:hAnsi="Times New Roman" w:cs="Times New Roman"/>
                <w:bCs/>
                <w:sz w:val="20"/>
                <w:szCs w:val="20"/>
                <w:lang w:val="sq-AL"/>
              </w:rPr>
              <w:t>digjital</w:t>
            </w:r>
            <w:r w:rsidRPr="003C5D88">
              <w:rPr>
                <w:rFonts w:ascii="Times New Roman" w:hAnsi="Times New Roman" w:cs="Times New Roman"/>
                <w:bCs/>
                <w:sz w:val="20"/>
                <w:szCs w:val="20"/>
                <w:lang w:val="sq-AL"/>
              </w:rPr>
              <w:t xml:space="preserve">izimi është pjesë e katër shtyllave të SKZH/PPZH 2030, ku identifikohen synimet dhe treguesit përmes të cilëve planifikohen ndërhyrje konkrete në sektorë të ndryshëm. Për të koordinuar përpjekjet në të gjithë sektorët e politikave publike, Qeveria, si pjesë e kornizës së saj strategjike, ka përgatitur një dokument të veçantë të quajtur Agjenda Digjitale e Kosovës 2030. Agjenda Digjitale është një dokument ndërsektorial që përcakton politikat dhe prioritetet në kontekstin e transformimit të vazhdueshëm </w:t>
            </w:r>
            <w:r>
              <w:rPr>
                <w:rFonts w:ascii="Times New Roman" w:hAnsi="Times New Roman" w:cs="Times New Roman"/>
                <w:bCs/>
                <w:sz w:val="20"/>
                <w:szCs w:val="20"/>
                <w:lang w:val="sq-AL"/>
              </w:rPr>
              <w:t>digjital</w:t>
            </w:r>
            <w:r w:rsidRPr="003C5D88">
              <w:rPr>
                <w:rFonts w:ascii="Times New Roman" w:hAnsi="Times New Roman" w:cs="Times New Roman"/>
                <w:bCs/>
                <w:sz w:val="20"/>
                <w:szCs w:val="20"/>
                <w:lang w:val="sq-AL"/>
              </w:rPr>
              <w:t xml:space="preserve">. të ekonomisë dhe shoqërisë, nën ndikimin e teknologjisë inovative </w:t>
            </w:r>
            <w:r w:rsidRPr="003C5D88">
              <w:rPr>
                <w:rFonts w:ascii="Times New Roman" w:hAnsi="Times New Roman" w:cs="Times New Roman"/>
                <w:bCs/>
                <w:sz w:val="20"/>
                <w:szCs w:val="20"/>
                <w:lang w:val="sq-AL"/>
              </w:rPr>
              <w:lastRenderedPageBreak/>
              <w:t xml:space="preserve">dhe tendencave </w:t>
            </w:r>
            <w:r>
              <w:rPr>
                <w:rFonts w:ascii="Times New Roman" w:hAnsi="Times New Roman" w:cs="Times New Roman"/>
                <w:bCs/>
                <w:sz w:val="20"/>
                <w:szCs w:val="20"/>
                <w:lang w:val="sq-AL"/>
              </w:rPr>
              <w:t>digjital</w:t>
            </w:r>
            <w:r w:rsidRPr="003C5D88">
              <w:rPr>
                <w:rFonts w:ascii="Times New Roman" w:hAnsi="Times New Roman" w:cs="Times New Roman"/>
                <w:bCs/>
                <w:sz w:val="20"/>
                <w:szCs w:val="20"/>
                <w:lang w:val="sq-AL"/>
              </w:rPr>
              <w:t xml:space="preserve">e globale. Referencat </w:t>
            </w:r>
            <w:r>
              <w:rPr>
                <w:rFonts w:ascii="Times New Roman" w:hAnsi="Times New Roman" w:cs="Times New Roman"/>
                <w:bCs/>
                <w:sz w:val="20"/>
                <w:szCs w:val="20"/>
                <w:lang w:val="sq-AL"/>
              </w:rPr>
              <w:t>në</w:t>
            </w:r>
            <w:r w:rsidRPr="003C5D88">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Agjendën Digjitale 2030 janë shtuar në narativën e Strategjisë së Qeverisjes elektronike .</w:t>
            </w:r>
          </w:p>
        </w:tc>
      </w:tr>
      <w:tr w:rsidR="00CA3ACC" w:rsidRPr="00551388" w:rsidTr="00F9103C">
        <w:trPr>
          <w:trHeight w:val="143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5</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Analiza e </w:t>
            </w:r>
            <w:r w:rsidRPr="005C096A">
              <w:rPr>
                <w:rFonts w:ascii="Times New Roman" w:hAnsi="Times New Roman" w:cs="Times New Roman"/>
                <w:b/>
                <w:bCs/>
              </w:rPr>
              <w:t xml:space="preserve">situatës </w:t>
            </w:r>
            <w:r w:rsidRPr="005C096A">
              <w:rPr>
                <w:rFonts w:ascii="Times New Roman" w:hAnsi="Times New Roman" w:cs="Times New Roman"/>
              </w:rPr>
              <w:t xml:space="preserve">, ndonëse koncize, merr një pasqyrë të zhvillimeve kryesore të fundit në fushat e fokusit të mbuluara në dokument. Megjithëse referencat për analizat e përdorura të sfondit do të pasuronin gjithashtu </w:t>
            </w:r>
            <w:r w:rsidRPr="005C096A">
              <w:rPr>
                <w:rFonts w:ascii="Times New Roman" w:hAnsi="Times New Roman" w:cs="Times New Roman"/>
                <w:b/>
                <w:bCs/>
              </w:rPr>
              <w:t xml:space="preserve">bazën e provave </w:t>
            </w:r>
            <w:r w:rsidRPr="005C096A">
              <w:rPr>
                <w:rFonts w:ascii="Times New Roman" w:hAnsi="Times New Roman" w:cs="Times New Roman"/>
              </w:rPr>
              <w:t xml:space="preserve">të përdorura nga hartuesit. Megjithatë, kur bëhet fjalë për identifikimin e problemeve që do të trajtohen nga Strategjia, </w:t>
            </w:r>
            <w:r w:rsidRPr="005C096A">
              <w:rPr>
                <w:rFonts w:ascii="Times New Roman" w:hAnsi="Times New Roman" w:cs="Times New Roman"/>
                <w:b/>
                <w:bCs/>
              </w:rPr>
              <w:t xml:space="preserve">shpjegimi i tyre është minimal </w:t>
            </w:r>
            <w:r w:rsidRPr="005C096A">
              <w:rPr>
                <w:rFonts w:ascii="Times New Roman" w:hAnsi="Times New Roman" w:cs="Times New Roman"/>
              </w:rPr>
              <w:t xml:space="preserve">(në rastin më të mirë), duke ofruar vetëm një listë të problemeve në secilën fushë kyçe pa asnjë shpjegim në lidhje me shtrirjen e këtyre problemeve. apo ndonjë argument se pse këto probleme janë identifikuar si me prioritet. Përveç kësaj, është e paqartë për lexuesit e jashtëm </w:t>
            </w:r>
            <w:r w:rsidRPr="005C096A">
              <w:rPr>
                <w:rFonts w:ascii="Times New Roman" w:hAnsi="Times New Roman" w:cs="Times New Roman"/>
                <w:b/>
                <w:bCs/>
              </w:rPr>
              <w:t xml:space="preserve">se si është zhvilluar lista e problemeve </w:t>
            </w:r>
            <w:r w:rsidRPr="005C096A">
              <w:rPr>
                <w:rFonts w:ascii="Times New Roman" w:hAnsi="Times New Roman" w:cs="Times New Roman"/>
              </w:rPr>
              <w:t>(dmth. nëse këto janë probleme që konsiderohen të rëndësishme vetëm nga hartuesit ose nëse janë rezultat i mbledhjes së të dhënave dhe diskutimeve të palëve të interes</w:t>
            </w:r>
            <w:r>
              <w:rPr>
                <w:rFonts w:ascii="Times New Roman" w:hAnsi="Times New Roman" w:cs="Times New Roman"/>
              </w:rPr>
              <w:t>it</w:t>
            </w:r>
            <w:r w:rsidRPr="005C096A">
              <w:rPr>
                <w:rFonts w:ascii="Times New Roman" w:hAnsi="Times New Roman" w:cs="Times New Roman"/>
              </w:rPr>
              <w: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 xml:space="preserve">Strategjia për e-Qeverisje 2023-2027 është përgatitur nga grupi punues shumëpalësh i institucioneve qeveritare të Kosovës dhe palëve të tjera të interesuara,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koordinuar nga Zyra e Kryeministrit dhe Ministria e Punëve të Brendshme dhe e mbështetur nga Akademia Estoneze për e-Qeverisje (eGA). </w:t>
            </w:r>
            <w:r>
              <w:rPr>
                <w:rFonts w:ascii="Times New Roman" w:hAnsi="Times New Roman" w:cs="Times New Roman"/>
                <w:bCs/>
                <w:sz w:val="20"/>
                <w:szCs w:val="20"/>
                <w:lang w:val="sq-AL"/>
              </w:rPr>
              <w:t>P</w:t>
            </w:r>
            <w:r w:rsidRPr="00A536C2">
              <w:rPr>
                <w:rFonts w:ascii="Times New Roman" w:hAnsi="Times New Roman" w:cs="Times New Roman"/>
                <w:bCs/>
                <w:sz w:val="20"/>
                <w:szCs w:val="20"/>
                <w:lang w:val="sq-AL"/>
              </w:rPr>
              <w:t>roces</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gjithpërshirës</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 xml:space="preserve">të </w:t>
            </w:r>
            <w:r w:rsidRPr="00A536C2">
              <w:rPr>
                <w:rFonts w:ascii="Times New Roman" w:hAnsi="Times New Roman" w:cs="Times New Roman"/>
                <w:bCs/>
                <w:sz w:val="20"/>
                <w:szCs w:val="20"/>
                <w:lang w:val="sq-AL"/>
              </w:rPr>
              <w:t xml:space="preserve">palëve </w:t>
            </w:r>
            <w:r>
              <w:rPr>
                <w:rFonts w:ascii="Times New Roman" w:hAnsi="Times New Roman" w:cs="Times New Roman"/>
                <w:bCs/>
                <w:sz w:val="20"/>
                <w:szCs w:val="20"/>
                <w:lang w:val="sq-AL"/>
              </w:rPr>
              <w:t>përmes</w:t>
            </w:r>
            <w:r w:rsidRPr="00A536C2">
              <w:rPr>
                <w:rFonts w:ascii="Times New Roman" w:hAnsi="Times New Roman" w:cs="Times New Roman"/>
                <w:bCs/>
                <w:sz w:val="20"/>
                <w:szCs w:val="20"/>
                <w:lang w:val="sq-AL"/>
              </w:rPr>
              <w:t xml:space="preserve"> 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palët e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të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përfunduar procesin e konsultimeve publike. Narrativa e strategjisë është përditësuar për të përfshirë këtë sqarim.</w:t>
            </w:r>
          </w:p>
        </w:tc>
      </w:tr>
      <w:tr w:rsidR="00CA3ACC" w:rsidRPr="00551388" w:rsidTr="00F9103C">
        <w:trPr>
          <w:trHeight w:val="1052"/>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6</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Projekt-strategjia përcakton gjashtë </w:t>
            </w:r>
            <w:r w:rsidRPr="005C096A">
              <w:rPr>
                <w:rFonts w:ascii="Times New Roman" w:hAnsi="Times New Roman" w:cs="Times New Roman"/>
                <w:b/>
                <w:bCs/>
              </w:rPr>
              <w:t>objektiva strategjik</w:t>
            </w:r>
            <w:r>
              <w:rPr>
                <w:rFonts w:ascii="Times New Roman" w:hAnsi="Times New Roman" w:cs="Times New Roman"/>
                <w:b/>
                <w:bCs/>
              </w:rPr>
              <w:t>e</w:t>
            </w:r>
            <w:r w:rsidRPr="005C096A">
              <w:rPr>
                <w:rFonts w:ascii="Times New Roman" w:hAnsi="Times New Roman" w:cs="Times New Roman"/>
                <w:b/>
                <w:bCs/>
              </w:rPr>
              <w:t xml:space="preserve"> dhe 18 objektiva specifik</w:t>
            </w:r>
            <w:r>
              <w:rPr>
                <w:rFonts w:ascii="Times New Roman" w:hAnsi="Times New Roman" w:cs="Times New Roman"/>
                <w:b/>
                <w:bCs/>
              </w:rPr>
              <w:t>e</w:t>
            </w:r>
            <w:r w:rsidRPr="005C096A">
              <w:rPr>
                <w:rFonts w:ascii="Times New Roman" w:hAnsi="Times New Roman" w:cs="Times New Roman"/>
              </w:rPr>
              <w:t>. Ndërsa formulimi i objektivave është përgjithësisht i qartë dhe konciz, disa prej tyre – veçanërisht në nivelin e objektivave strategjik</w:t>
            </w:r>
            <w:r>
              <w:rPr>
                <w:rFonts w:ascii="Times New Roman" w:hAnsi="Times New Roman" w:cs="Times New Roman"/>
              </w:rPr>
              <w:t>e</w:t>
            </w:r>
            <w:r w:rsidRPr="005C096A">
              <w:rPr>
                <w:rFonts w:ascii="Times New Roman" w:hAnsi="Times New Roman" w:cs="Times New Roman"/>
              </w:rPr>
              <w:t xml:space="preserve"> – do të përfitonin nga shtjellimi i mëtejshëm, në përputhje me formulën SMART. Për shembull, thelbi i objektivit të parë strategjik "koordinimi i e-Qeverisjes në nivelet strategjike dhe operacionale zbatohet" kapet shumë më mirë përmes të ashtuquajturit rezultati i përcaktuar "Koordinimi për qeverisjen elektronike dhe transformimin </w:t>
            </w:r>
            <w:r>
              <w:rPr>
                <w:rFonts w:ascii="Times New Roman" w:hAnsi="Times New Roman" w:cs="Times New Roman"/>
              </w:rPr>
              <w:t>digjital</w:t>
            </w:r>
            <w:r w:rsidRPr="005C096A">
              <w:rPr>
                <w:rFonts w:ascii="Times New Roman" w:hAnsi="Times New Roman" w:cs="Times New Roman"/>
              </w:rPr>
              <w:t xml:space="preserve"> është i organizuar mirë me përgjegjësitë të përcaktuara qartë dhe ka arritur nivelin B të GTEI deri në vitin 2027”. Për më tepër, për fat të keq, përshkrimi i objektivave është mjaft i përgjithshëm, prandaj lexuesit nuk marrin shumë informacion specifik në lidhje me drejtimin strategjik të propozuar ose ndonjë detaj specifik se si përcaktohen tre objektivat specifike si ato që kapin tërësinë e asaj që pritet në nivel </w:t>
            </w:r>
            <w:r>
              <w:rPr>
                <w:rFonts w:ascii="Times New Roman" w:hAnsi="Times New Roman" w:cs="Times New Roman"/>
              </w:rPr>
              <w:t>të</w:t>
            </w:r>
            <w:r w:rsidRPr="005C096A">
              <w:rPr>
                <w:rFonts w:ascii="Times New Roman" w:hAnsi="Times New Roman" w:cs="Times New Roman"/>
              </w:rPr>
              <w:t xml:space="preserve"> objektivit strategjik. Nisur nga kjo, </w:t>
            </w:r>
            <w:r w:rsidRPr="005C096A">
              <w:rPr>
                <w:rFonts w:ascii="Times New Roman" w:hAnsi="Times New Roman" w:cs="Times New Roman"/>
                <w:b/>
                <w:bCs/>
              </w:rPr>
              <w:t>rëndësia e të gjithë kuadrit strategjik nuk mund të vlerësohet/kri</w:t>
            </w:r>
            <w:r>
              <w:rPr>
                <w:rFonts w:ascii="Times New Roman" w:hAnsi="Times New Roman" w:cs="Times New Roman"/>
                <w:b/>
                <w:bCs/>
              </w:rPr>
              <w:t>jo</w:t>
            </w:r>
            <w:r w:rsidRPr="005C096A">
              <w:rPr>
                <w:rFonts w:ascii="Times New Roman" w:hAnsi="Times New Roman" w:cs="Times New Roman"/>
                <w:b/>
                <w:bCs/>
              </w:rPr>
              <w:t xml:space="preserve">het me qartësi të mjaftueshme </w:t>
            </w:r>
            <w:r w:rsidRPr="005C096A">
              <w:rPr>
                <w:rFonts w:ascii="Times New Roman" w:hAnsi="Times New Roman" w:cs="Times New Roman"/>
              </w:rPr>
              <w: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OECD/ </w:t>
            </w:r>
            <w:r w:rsidRPr="005C096A">
              <w:rPr>
                <w:rFonts w:ascii="Times New Roman" w:hAnsi="Times New Roman" w:cs="Times New Roman"/>
                <w:bCs/>
                <w:sz w:val="20"/>
                <w:szCs w:val="20"/>
                <w:lang w:val="sq-AL"/>
              </w:rPr>
              <w:t>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31C78">
              <w:rPr>
                <w:rFonts w:ascii="Times New Roman" w:hAnsi="Times New Roman" w:cs="Times New Roman"/>
                <w:bCs/>
                <w:sz w:val="20"/>
                <w:szCs w:val="20"/>
                <w:lang w:val="sq-AL"/>
              </w:rPr>
              <w:t>Nd</w:t>
            </w:r>
            <w:r>
              <w:rPr>
                <w:rFonts w:ascii="Times New Roman" w:hAnsi="Times New Roman" w:cs="Times New Roman"/>
                <w:bCs/>
                <w:sz w:val="20"/>
                <w:szCs w:val="20"/>
                <w:lang w:val="sq-AL"/>
              </w:rPr>
              <w:t>onëse</w:t>
            </w:r>
            <w:r w:rsidRPr="00C31C78">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 xml:space="preserve">e </w:t>
            </w:r>
            <w:r w:rsidRPr="00C31C78">
              <w:rPr>
                <w:rFonts w:ascii="Times New Roman" w:hAnsi="Times New Roman" w:cs="Times New Roman"/>
                <w:bCs/>
                <w:sz w:val="20"/>
                <w:szCs w:val="20"/>
                <w:lang w:val="sq-AL"/>
              </w:rPr>
              <w:t xml:space="preserve">vlerësojmë </w:t>
            </w:r>
            <w:r>
              <w:rPr>
                <w:rFonts w:ascii="Times New Roman" w:hAnsi="Times New Roman" w:cs="Times New Roman"/>
                <w:bCs/>
                <w:sz w:val="20"/>
                <w:szCs w:val="20"/>
                <w:lang w:val="sq-AL"/>
              </w:rPr>
              <w:t>komentin</w:t>
            </w:r>
            <w:r w:rsidRPr="00C31C78">
              <w:rPr>
                <w:rFonts w:ascii="Times New Roman" w:hAnsi="Times New Roman" w:cs="Times New Roman"/>
                <w:bCs/>
                <w:sz w:val="20"/>
                <w:szCs w:val="20"/>
                <w:lang w:val="sq-AL"/>
              </w:rPr>
              <w:t xml:space="preserve">, dëshirojmë të theksojmë se </w:t>
            </w:r>
            <w:r>
              <w:rPr>
                <w:rFonts w:ascii="Times New Roman" w:hAnsi="Times New Roman" w:cs="Times New Roman"/>
                <w:bCs/>
                <w:sz w:val="20"/>
                <w:szCs w:val="20"/>
                <w:lang w:val="sq-AL"/>
              </w:rPr>
              <w:t>relevanca</w:t>
            </w:r>
            <w:r w:rsidRPr="00C31C78">
              <w:rPr>
                <w:rFonts w:ascii="Times New Roman" w:hAnsi="Times New Roman" w:cs="Times New Roman"/>
                <w:bCs/>
                <w:sz w:val="20"/>
                <w:szCs w:val="20"/>
                <w:lang w:val="sq-AL"/>
              </w:rPr>
              <w:t xml:space="preserve"> e kësaj strategjie mund të vlerësohet </w:t>
            </w:r>
            <w:r>
              <w:rPr>
                <w:rFonts w:ascii="Times New Roman" w:hAnsi="Times New Roman" w:cs="Times New Roman"/>
                <w:bCs/>
                <w:sz w:val="20"/>
                <w:szCs w:val="20"/>
                <w:lang w:val="sq-AL"/>
              </w:rPr>
              <w:t xml:space="preserve">duke u </w:t>
            </w:r>
            <w:r w:rsidRPr="00C31C78">
              <w:rPr>
                <w:rFonts w:ascii="Times New Roman" w:hAnsi="Times New Roman" w:cs="Times New Roman"/>
                <w:bCs/>
                <w:sz w:val="20"/>
                <w:szCs w:val="20"/>
                <w:lang w:val="sq-AL"/>
              </w:rPr>
              <w:t xml:space="preserve">bazuar në faktin se </w:t>
            </w:r>
            <w:r>
              <w:rPr>
                <w:rFonts w:ascii="Times New Roman" w:hAnsi="Times New Roman" w:cs="Times New Roman"/>
                <w:bCs/>
                <w:sz w:val="20"/>
                <w:szCs w:val="20"/>
                <w:lang w:val="sq-AL"/>
              </w:rPr>
              <w:t xml:space="preserve">identifikimi i problemeve, </w:t>
            </w:r>
            <w:r w:rsidRPr="00C31C78">
              <w:rPr>
                <w:rFonts w:ascii="Times New Roman" w:hAnsi="Times New Roman" w:cs="Times New Roman"/>
                <w:bCs/>
                <w:sz w:val="20"/>
                <w:szCs w:val="20"/>
                <w:lang w:val="sq-AL"/>
              </w:rPr>
              <w:t xml:space="preserve">formulimi </w:t>
            </w:r>
            <w:r>
              <w:rPr>
                <w:rFonts w:ascii="Times New Roman" w:hAnsi="Times New Roman" w:cs="Times New Roman"/>
                <w:bCs/>
                <w:sz w:val="20"/>
                <w:szCs w:val="20"/>
                <w:lang w:val="sq-AL"/>
              </w:rPr>
              <w:t xml:space="preserve">i </w:t>
            </w:r>
            <w:r w:rsidRPr="00C31C78">
              <w:rPr>
                <w:rFonts w:ascii="Times New Roman" w:hAnsi="Times New Roman" w:cs="Times New Roman"/>
                <w:bCs/>
                <w:sz w:val="20"/>
                <w:szCs w:val="20"/>
                <w:lang w:val="sq-AL"/>
              </w:rPr>
              <w:t>objektivave strategjike dhe specifike</w:t>
            </w:r>
            <w:r>
              <w:rPr>
                <w:rFonts w:ascii="Times New Roman" w:hAnsi="Times New Roman" w:cs="Times New Roman"/>
                <w:bCs/>
                <w:sz w:val="20"/>
                <w:szCs w:val="20"/>
                <w:lang w:val="sq-AL"/>
              </w:rPr>
              <w:t xml:space="preserve"> dhe përcaktimi i veprimeve është dakorduar së bashku nga </w:t>
            </w:r>
            <w:r w:rsidRPr="00C31C78">
              <w:rPr>
                <w:rFonts w:ascii="Times New Roman" w:hAnsi="Times New Roman" w:cs="Times New Roman"/>
                <w:bCs/>
                <w:sz w:val="20"/>
                <w:szCs w:val="20"/>
                <w:lang w:val="sq-AL"/>
              </w:rPr>
              <w:t xml:space="preserve">qeveria dhe palët </w:t>
            </w:r>
            <w:r>
              <w:rPr>
                <w:rFonts w:ascii="Times New Roman" w:hAnsi="Times New Roman" w:cs="Times New Roman"/>
                <w:bCs/>
                <w:sz w:val="20"/>
                <w:szCs w:val="20"/>
                <w:lang w:val="sq-AL"/>
              </w:rPr>
              <w:t>tjera të</w:t>
            </w:r>
            <w:r w:rsidRPr="00C31C78">
              <w:rPr>
                <w:rFonts w:ascii="Times New Roman" w:hAnsi="Times New Roman" w:cs="Times New Roman"/>
                <w:bCs/>
                <w:sz w:val="20"/>
                <w:szCs w:val="20"/>
                <w:lang w:val="sq-AL"/>
              </w:rPr>
              <w:t xml:space="preserve"> interes</w:t>
            </w:r>
            <w:r>
              <w:rPr>
                <w:rFonts w:ascii="Times New Roman" w:hAnsi="Times New Roman" w:cs="Times New Roman"/>
                <w:bCs/>
                <w:sz w:val="20"/>
                <w:szCs w:val="20"/>
                <w:lang w:val="sq-AL"/>
              </w:rPr>
              <w:t>it në kuadër të një procesi gjithpëfshirës</w:t>
            </w:r>
            <w:r w:rsidRPr="00C31C78">
              <w:rPr>
                <w:rFonts w:ascii="Times New Roman" w:hAnsi="Times New Roman" w:cs="Times New Roman"/>
                <w:bCs/>
                <w:sz w:val="20"/>
                <w:szCs w:val="20"/>
                <w:lang w:val="sq-AL"/>
              </w:rPr>
              <w:t>.</w:t>
            </w:r>
          </w:p>
          <w:p w:rsidR="00CA3ACC" w:rsidRPr="00551388" w:rsidRDefault="00CA3ACC" w:rsidP="00F9103C">
            <w:pPr>
              <w:rPr>
                <w:rFonts w:ascii="Times New Roman" w:hAnsi="Times New Roman" w:cs="Times New Roman"/>
                <w:bCs/>
                <w:sz w:val="20"/>
                <w:szCs w:val="20"/>
                <w:lang w:val="sq-AL"/>
              </w:rPr>
            </w:pPr>
            <w:r w:rsidRPr="00C31C78">
              <w:rPr>
                <w:rFonts w:ascii="Times New Roman" w:hAnsi="Times New Roman" w:cs="Times New Roman"/>
                <w:bCs/>
                <w:sz w:val="20"/>
                <w:szCs w:val="20"/>
                <w:lang w:val="sq-AL"/>
              </w:rPr>
              <w:t xml:space="preserve">Për më tepër, strategjia duhet të lexohet e plotë së bashku me planin e veprimit, pasi </w:t>
            </w:r>
            <w:r>
              <w:rPr>
                <w:rFonts w:ascii="Times New Roman" w:hAnsi="Times New Roman" w:cs="Times New Roman"/>
                <w:bCs/>
                <w:sz w:val="20"/>
                <w:szCs w:val="20"/>
                <w:lang w:val="sq-AL"/>
              </w:rPr>
              <w:t>ai</w:t>
            </w:r>
            <w:r w:rsidRPr="00C31C78">
              <w:rPr>
                <w:rFonts w:ascii="Times New Roman" w:hAnsi="Times New Roman" w:cs="Times New Roman"/>
                <w:bCs/>
                <w:sz w:val="20"/>
                <w:szCs w:val="20"/>
                <w:lang w:val="sq-AL"/>
              </w:rPr>
              <w:t xml:space="preserve"> në shumë </w:t>
            </w:r>
            <w:r>
              <w:rPr>
                <w:rFonts w:ascii="Times New Roman" w:hAnsi="Times New Roman" w:cs="Times New Roman"/>
                <w:bCs/>
                <w:sz w:val="20"/>
                <w:szCs w:val="20"/>
                <w:lang w:val="sq-AL"/>
              </w:rPr>
              <w:t>aspekte</w:t>
            </w:r>
            <w:r w:rsidRPr="00C31C78">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 xml:space="preserve">ofron </w:t>
            </w:r>
            <w:r w:rsidRPr="00C31C78">
              <w:rPr>
                <w:rFonts w:ascii="Times New Roman" w:hAnsi="Times New Roman" w:cs="Times New Roman"/>
                <w:bCs/>
                <w:sz w:val="20"/>
                <w:szCs w:val="20"/>
                <w:lang w:val="sq-AL"/>
              </w:rPr>
              <w:t xml:space="preserve">shpjegim </w:t>
            </w:r>
            <w:r>
              <w:rPr>
                <w:rFonts w:ascii="Times New Roman" w:hAnsi="Times New Roman" w:cs="Times New Roman"/>
                <w:bCs/>
                <w:sz w:val="20"/>
                <w:szCs w:val="20"/>
                <w:lang w:val="sq-AL"/>
              </w:rPr>
              <w:t>të</w:t>
            </w:r>
            <w:r w:rsidRPr="00C31C78">
              <w:rPr>
                <w:rFonts w:ascii="Times New Roman" w:hAnsi="Times New Roman" w:cs="Times New Roman"/>
                <w:bCs/>
                <w:sz w:val="20"/>
                <w:szCs w:val="20"/>
                <w:lang w:val="sq-AL"/>
              </w:rPr>
              <w:t xml:space="preserve"> objektivave specifike dhe </w:t>
            </w:r>
            <w:r>
              <w:rPr>
                <w:rFonts w:ascii="Times New Roman" w:hAnsi="Times New Roman" w:cs="Times New Roman"/>
                <w:bCs/>
                <w:sz w:val="20"/>
                <w:szCs w:val="20"/>
                <w:lang w:val="sq-AL"/>
              </w:rPr>
              <w:t>ështëë</w:t>
            </w:r>
            <w:r w:rsidRPr="00C31C78">
              <w:rPr>
                <w:rFonts w:ascii="Times New Roman" w:hAnsi="Times New Roman" w:cs="Times New Roman"/>
                <w:bCs/>
                <w:sz w:val="20"/>
                <w:szCs w:val="20"/>
                <w:lang w:val="sq-AL"/>
              </w:rPr>
              <w:t xml:space="preserve">pjesë integrale e dokumentit të përgjithshëm. Përshkrimi i të gjitha detajeve në dokumentin narrativ do ta bënte </w:t>
            </w:r>
            <w:r>
              <w:rPr>
                <w:rFonts w:ascii="Times New Roman" w:hAnsi="Times New Roman" w:cs="Times New Roman"/>
                <w:bCs/>
                <w:sz w:val="20"/>
                <w:szCs w:val="20"/>
                <w:lang w:val="sq-AL"/>
              </w:rPr>
              <w:t xml:space="preserve">strategjinë </w:t>
            </w:r>
            <w:r w:rsidRPr="00C31C78">
              <w:rPr>
                <w:rFonts w:ascii="Times New Roman" w:hAnsi="Times New Roman" w:cs="Times New Roman"/>
                <w:bCs/>
                <w:sz w:val="20"/>
                <w:szCs w:val="20"/>
                <w:lang w:val="sq-AL"/>
              </w:rPr>
              <w:t xml:space="preserve">të rëndë dhe të vështirë për t'u lexuar. </w:t>
            </w:r>
            <w:r>
              <w:rPr>
                <w:rFonts w:ascii="Times New Roman" w:hAnsi="Times New Roman" w:cs="Times New Roman"/>
                <w:bCs/>
                <w:sz w:val="20"/>
                <w:szCs w:val="20"/>
                <w:lang w:val="sq-AL"/>
              </w:rPr>
              <w:t>Sipas nenit 1.5.1 të Aneksit 1 të Udhëzimit Administrativ Nr. 07/2018 për Planifikimin dhe Hartimin e Dokumenteve Strategjike dhe Planeve të Veprimit, seksioni i Objektivave të strategjisë nuk duhet të jetë më i gjatë se 5 faqe dhe gjatësia aktuale e këtij seksioni është tashmë 5 faqe.</w:t>
            </w:r>
          </w:p>
        </w:tc>
      </w:tr>
      <w:tr w:rsidR="00CA3ACC" w:rsidRPr="00551388" w:rsidTr="00F9103C">
        <w:trPr>
          <w:trHeight w:val="4195"/>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7</w:t>
            </w:r>
          </w:p>
        </w:tc>
        <w:tc>
          <w:tcPr>
            <w:tcW w:w="3937" w:type="dxa"/>
            <w:shd w:val="clear" w:color="auto" w:fill="DEEAF6" w:themeFill="accent1" w:themeFillTint="33"/>
          </w:tcPr>
          <w:p w:rsidR="00CA3ACC" w:rsidRPr="002634C7" w:rsidRDefault="00CA3ACC" w:rsidP="00F9103C">
            <w:pPr>
              <w:pStyle w:val="Para"/>
              <w:spacing w:line="276" w:lineRule="auto"/>
              <w:rPr>
                <w:rFonts w:ascii="Times New Roman" w:hAnsi="Times New Roman" w:cs="Times New Roman"/>
                <w:b/>
                <w:szCs w:val="20"/>
                <w:lang w:val="sq-AL"/>
              </w:rPr>
            </w:pPr>
            <w:r w:rsidRPr="00F215E5">
              <w:rPr>
                <w:rFonts w:ascii="Times New Roman" w:hAnsi="Times New Roman" w:cs="Times New Roman"/>
                <w:bCs/>
                <w:szCs w:val="20"/>
                <w:lang w:val="sq-AL"/>
              </w:rPr>
              <w:t xml:space="preserve">Në draft strategji, ndërkohë që jepet një </w:t>
            </w:r>
            <w:r w:rsidRPr="002634C7">
              <w:rPr>
                <w:rFonts w:ascii="Times New Roman" w:hAnsi="Times New Roman" w:cs="Times New Roman"/>
                <w:b/>
                <w:szCs w:val="20"/>
                <w:lang w:val="sq-AL"/>
              </w:rPr>
              <w:t xml:space="preserve">deklaratë </w:t>
            </w:r>
            <w:r>
              <w:rPr>
                <w:rFonts w:ascii="Times New Roman" w:hAnsi="Times New Roman" w:cs="Times New Roman"/>
                <w:b/>
                <w:szCs w:val="20"/>
                <w:lang w:val="sq-AL"/>
              </w:rPr>
              <w:t xml:space="preserve">(përmbledhëse) </w:t>
            </w:r>
            <w:r w:rsidRPr="002634C7">
              <w:rPr>
                <w:rFonts w:ascii="Times New Roman" w:hAnsi="Times New Roman" w:cs="Times New Roman"/>
                <w:b/>
                <w:szCs w:val="20"/>
                <w:lang w:val="sq-AL"/>
              </w:rPr>
              <w:t>e rezultat</w:t>
            </w:r>
            <w:r>
              <w:rPr>
                <w:rFonts w:ascii="Times New Roman" w:hAnsi="Times New Roman" w:cs="Times New Roman"/>
                <w:b/>
                <w:szCs w:val="20"/>
                <w:lang w:val="sq-AL"/>
              </w:rPr>
              <w:t>it</w:t>
            </w:r>
            <w:r w:rsidRPr="00F215E5">
              <w:rPr>
                <w:rFonts w:ascii="Times New Roman" w:hAnsi="Times New Roman" w:cs="Times New Roman"/>
                <w:bCs/>
                <w:szCs w:val="20"/>
                <w:lang w:val="sq-AL"/>
              </w:rPr>
              <w:t xml:space="preserve"> për çdo objektiv strategjik (ose shtyllë tematike), këto nuk </w:t>
            </w:r>
            <w:r>
              <w:rPr>
                <w:rFonts w:ascii="Times New Roman" w:hAnsi="Times New Roman" w:cs="Times New Roman"/>
                <w:bCs/>
                <w:szCs w:val="20"/>
                <w:lang w:val="sq-AL"/>
              </w:rPr>
              <w:t xml:space="preserve">përcillen </w:t>
            </w:r>
            <w:r w:rsidRPr="00F215E5">
              <w:rPr>
                <w:rFonts w:ascii="Times New Roman" w:hAnsi="Times New Roman" w:cs="Times New Roman"/>
                <w:bCs/>
                <w:szCs w:val="20"/>
                <w:lang w:val="sq-AL"/>
              </w:rPr>
              <w:t xml:space="preserve">me </w:t>
            </w:r>
            <w:r>
              <w:rPr>
                <w:rFonts w:ascii="Times New Roman" w:hAnsi="Times New Roman" w:cs="Times New Roman"/>
                <w:bCs/>
                <w:szCs w:val="20"/>
                <w:lang w:val="sq-AL"/>
              </w:rPr>
              <w:t>ndo</w:t>
            </w:r>
            <w:r w:rsidRPr="00F215E5">
              <w:rPr>
                <w:rFonts w:ascii="Times New Roman" w:hAnsi="Times New Roman" w:cs="Times New Roman"/>
                <w:bCs/>
                <w:szCs w:val="20"/>
                <w:lang w:val="sq-AL"/>
              </w:rPr>
              <w:t xml:space="preserve">një matje. Përderisa treguesit në nivel të objektivave strategjike dhe specifike janë të përcaktuara në draft planin e veprimit, si minimum rekomandohet (siç </w:t>
            </w:r>
            <w:r>
              <w:rPr>
                <w:rFonts w:ascii="Times New Roman" w:hAnsi="Times New Roman" w:cs="Times New Roman"/>
                <w:bCs/>
                <w:szCs w:val="20"/>
                <w:lang w:val="sq-AL"/>
              </w:rPr>
              <w:t>parashihet</w:t>
            </w:r>
            <w:r w:rsidRPr="00F215E5">
              <w:rPr>
                <w:rFonts w:ascii="Times New Roman" w:hAnsi="Times New Roman" w:cs="Times New Roman"/>
                <w:bCs/>
                <w:szCs w:val="20"/>
                <w:lang w:val="sq-AL"/>
              </w:rPr>
              <w:t xml:space="preserve"> edhe nga Udhëzimi Administrativ) të tregohen edhe në vetë </w:t>
            </w:r>
            <w:r>
              <w:rPr>
                <w:rFonts w:ascii="Times New Roman" w:hAnsi="Times New Roman" w:cs="Times New Roman"/>
                <w:bCs/>
                <w:szCs w:val="20"/>
                <w:lang w:val="sq-AL"/>
              </w:rPr>
              <w:t xml:space="preserve">dokumentin e </w:t>
            </w:r>
            <w:r w:rsidRPr="00F215E5">
              <w:rPr>
                <w:rFonts w:ascii="Times New Roman" w:hAnsi="Times New Roman" w:cs="Times New Roman"/>
                <w:bCs/>
                <w:szCs w:val="20"/>
                <w:lang w:val="sq-AL"/>
              </w:rPr>
              <w:t>strategji</w:t>
            </w:r>
            <w:r>
              <w:rPr>
                <w:rFonts w:ascii="Times New Roman" w:hAnsi="Times New Roman" w:cs="Times New Roman"/>
                <w:bCs/>
                <w:szCs w:val="20"/>
                <w:lang w:val="sq-AL"/>
              </w:rPr>
              <w:t>s</w:t>
            </w:r>
            <w:r w:rsidRPr="00F215E5">
              <w:rPr>
                <w:rFonts w:ascii="Times New Roman" w:hAnsi="Times New Roman" w:cs="Times New Roman"/>
                <w:bCs/>
                <w:szCs w:val="20"/>
                <w:lang w:val="sq-AL"/>
              </w:rPr>
              <w:t>ë.</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Treguesit, vlerat bazë dhe vlerat e synuara janë shtuar edhe në dokumentin e strategjisë. Megjithatë, të gjithë treguesit e parashikuar në strategjinë e e-Qeverisjes 2023-2027 dhe planin e saj të veprimit duhet të konsiderohen si sugjerime fillestare. Lista e saktë dhe përshkrimi i treguesve, metodologjia e matjes së tyre, vlerat bazë dhe vlerat e synuara do të përcaktohen në Pasaportën e Treguesve, e cila do të finalizohet brenda 3 muajve nga miratimi i strategjisë. Zotimi për zhvillimin e Pasaportës së Treguesve është shtuar në seksionin e monitorimit dhe raportimit të strategjisë.</w:t>
            </w:r>
          </w:p>
        </w:tc>
      </w:tr>
      <w:tr w:rsidR="00CA3ACC" w:rsidRPr="00551388" w:rsidTr="00F9103C">
        <w:trPr>
          <w:trHeight w:val="1869"/>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8</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b/>
                <w:bCs/>
              </w:rPr>
              <w:t xml:space="preserve">Për sa i përket përmbajtjes, strategjia dhe plani i veprimit </w:t>
            </w:r>
            <w:r w:rsidRPr="005C096A">
              <w:rPr>
                <w:rFonts w:ascii="Times New Roman" w:hAnsi="Times New Roman" w:cs="Times New Roman"/>
              </w:rPr>
              <w:t>kapin fushat më të rëndësishme aktuale. Në zgjedhjen e veprimeve dhe treguesve mund të ngrihen disa pyetje/sqarime specifike (shih komentet e detajuara të planit të veprimit).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Janë marrë parasysh shumë sugjerime specifike për planin e veprimit.</w:t>
            </w:r>
          </w:p>
        </w:tc>
      </w:tr>
      <w:tr w:rsidR="00CA3ACC" w:rsidRPr="00551388" w:rsidTr="00F9103C">
        <w:trPr>
          <w:trHeight w:val="1066"/>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9</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b/>
                <w:bCs/>
              </w:rPr>
              <w:t>Treguesit</w:t>
            </w:r>
            <w:r w:rsidRPr="005C096A">
              <w:rPr>
                <w:rFonts w:ascii="Times New Roman" w:hAnsi="Times New Roman" w:cs="Times New Roman"/>
              </w:rPr>
              <w:t xml:space="preserve">, siç përcaktohen në draft Planin e Veprimit, shpesh janë pa një </w:t>
            </w:r>
            <w:r w:rsidRPr="005C096A">
              <w:rPr>
                <w:rFonts w:ascii="Times New Roman" w:hAnsi="Times New Roman" w:cs="Times New Roman"/>
                <w:b/>
                <w:bCs/>
              </w:rPr>
              <w:t xml:space="preserve">bazë dhe kanë objektiva vetëm deri në vitin 2025 </w:t>
            </w:r>
            <w:r w:rsidRPr="005C096A">
              <w:rPr>
                <w:rFonts w:ascii="Times New Roman" w:hAnsi="Times New Roman" w:cs="Times New Roman"/>
              </w:rPr>
              <w:t xml:space="preserve">(kohëzgjatja e veprimeve të planifikuara, por jo kohëzgjatja e strategjisë si e tillë), prandaj objektivat përfundimtarë për kornizën kohore të Strategjisë nuk janë vendosur. Në të njëjtën kohë, të gjithë treguesit përcaktojnë një objektiv të ndërmjetëm  për vitin 2024, duke </w:t>
            </w:r>
            <w:r w:rsidRPr="005C096A">
              <w:rPr>
                <w:rFonts w:ascii="Times New Roman" w:hAnsi="Times New Roman" w:cs="Times New Roman"/>
              </w:rPr>
              <w:lastRenderedPageBreak/>
              <w:t xml:space="preserve">rezultuar në një kornizë matjeje që supozohet të përcaktojë progresin në nivelin e rezultateve në baza vjetore. Kjo nuk është domosdoshmërisht realiste, nëse treguesit janë përcaktuar siç duhet për të matur progresin në nivelin e rezultateve. Për më tepër, detajet e matjes mungojnë, prandaj lexuesit nuk kanë </w:t>
            </w:r>
            <w:r>
              <w:rPr>
                <w:rFonts w:ascii="Times New Roman" w:hAnsi="Times New Roman" w:cs="Times New Roman"/>
              </w:rPr>
              <w:t>ndo</w:t>
            </w:r>
            <w:r w:rsidRPr="005C096A">
              <w:rPr>
                <w:rFonts w:ascii="Times New Roman" w:hAnsi="Times New Roman" w:cs="Times New Roman"/>
              </w:rPr>
              <w:t xml:space="preserve">një informacion se si do të llogariten këto, kush duhet t'i japë të dhënat për to etj. Së fundi, edhe nëse për disa tregues mund të pranohet të mos ketë </w:t>
            </w:r>
            <w:r>
              <w:rPr>
                <w:rFonts w:ascii="Times New Roman" w:hAnsi="Times New Roman" w:cs="Times New Roman"/>
              </w:rPr>
              <w:t>vlera</w:t>
            </w:r>
            <w:r w:rsidRPr="005C096A">
              <w:rPr>
                <w:rFonts w:ascii="Times New Roman" w:hAnsi="Times New Roman" w:cs="Times New Roman"/>
              </w:rPr>
              <w:t xml:space="preserve"> bazë, është e paqartë se si përcaktohen më pas </w:t>
            </w:r>
            <w:r>
              <w:rPr>
                <w:rFonts w:ascii="Times New Roman" w:hAnsi="Times New Roman" w:cs="Times New Roman"/>
              </w:rPr>
              <w:t>vlerat e synuara</w:t>
            </w:r>
            <w:r w:rsidRPr="005C096A">
              <w:rPr>
                <w:rFonts w:ascii="Times New Roman" w:hAnsi="Times New Roman" w:cs="Times New Roman"/>
              </w:rPr>
              <w:t xml:space="preserve"> (siç është rasti në draft Planin e Veprimit). Në përgjithësi, rekomandohet që:</w:t>
            </w:r>
          </w:p>
          <w:p w:rsidR="00CA3ACC" w:rsidRPr="005C096A" w:rsidRDefault="00CA3ACC" w:rsidP="00CA3ACC">
            <w:pPr>
              <w:pStyle w:val="Para"/>
              <w:numPr>
                <w:ilvl w:val="0"/>
                <w:numId w:val="13"/>
              </w:numPr>
              <w:spacing w:line="276" w:lineRule="auto"/>
              <w:rPr>
                <w:rFonts w:ascii="Times New Roman" w:hAnsi="Times New Roman" w:cs="Times New Roman"/>
              </w:rPr>
            </w:pPr>
            <w:r>
              <w:rPr>
                <w:rFonts w:ascii="Times New Roman" w:hAnsi="Times New Roman" w:cs="Times New Roman"/>
                <w:b/>
                <w:bCs/>
              </w:rPr>
              <w:t xml:space="preserve">Të </w:t>
            </w:r>
            <w:r w:rsidRPr="005C096A">
              <w:rPr>
                <w:rFonts w:ascii="Times New Roman" w:hAnsi="Times New Roman" w:cs="Times New Roman"/>
                <w:b/>
                <w:bCs/>
              </w:rPr>
              <w:t>Rishiko</w:t>
            </w:r>
            <w:r>
              <w:rPr>
                <w:rFonts w:ascii="Times New Roman" w:hAnsi="Times New Roman" w:cs="Times New Roman"/>
                <w:b/>
                <w:bCs/>
              </w:rPr>
              <w:t>hen</w:t>
            </w:r>
            <w:r w:rsidRPr="005C096A">
              <w:rPr>
                <w:rFonts w:ascii="Times New Roman" w:hAnsi="Times New Roman" w:cs="Times New Roman"/>
                <w:b/>
                <w:bCs/>
              </w:rPr>
              <w:t xml:space="preserve"> treguesit </w:t>
            </w:r>
            <w:r w:rsidRPr="005C096A">
              <w:rPr>
                <w:rFonts w:ascii="Times New Roman" w:hAnsi="Times New Roman" w:cs="Times New Roman"/>
              </w:rPr>
              <w:t>dhe siguroh</w:t>
            </w:r>
            <w:r>
              <w:rPr>
                <w:rFonts w:ascii="Times New Roman" w:hAnsi="Times New Roman" w:cs="Times New Roman"/>
              </w:rPr>
              <w:t>et</w:t>
            </w:r>
            <w:r w:rsidRPr="005C096A">
              <w:rPr>
                <w:rFonts w:ascii="Times New Roman" w:hAnsi="Times New Roman" w:cs="Times New Roman"/>
              </w:rPr>
              <w:t xml:space="preserve"> që ata do të shërbejnë për matjen e duhur, proporcionale dhe përkatëse për nivelet e ndryshme të objektivave.</w:t>
            </w:r>
          </w:p>
          <w:p w:rsidR="00CA3ACC" w:rsidRPr="005C096A" w:rsidRDefault="00CA3ACC" w:rsidP="00CA3ACC">
            <w:pPr>
              <w:pStyle w:val="Para"/>
              <w:numPr>
                <w:ilvl w:val="0"/>
                <w:numId w:val="13"/>
              </w:numPr>
              <w:spacing w:line="276" w:lineRule="auto"/>
              <w:rPr>
                <w:rFonts w:ascii="Times New Roman" w:hAnsi="Times New Roman" w:cs="Times New Roman"/>
              </w:rPr>
            </w:pPr>
            <w:r w:rsidRPr="005C096A">
              <w:rPr>
                <w:rFonts w:ascii="Times New Roman" w:hAnsi="Times New Roman" w:cs="Times New Roman"/>
              </w:rPr>
              <w:t xml:space="preserve">Aty ku </w:t>
            </w:r>
            <w:r>
              <w:rPr>
                <w:rFonts w:ascii="Times New Roman" w:hAnsi="Times New Roman" w:cs="Times New Roman"/>
                <w:b/>
                <w:bCs/>
              </w:rPr>
              <w:t>vlerat</w:t>
            </w:r>
            <w:r w:rsidRPr="005C096A">
              <w:rPr>
                <w:rFonts w:ascii="Times New Roman" w:hAnsi="Times New Roman" w:cs="Times New Roman"/>
                <w:b/>
                <w:bCs/>
              </w:rPr>
              <w:t xml:space="preserve"> bazë </w:t>
            </w:r>
            <w:r w:rsidRPr="005C096A">
              <w:rPr>
                <w:rFonts w:ascii="Times New Roman" w:hAnsi="Times New Roman" w:cs="Times New Roman"/>
              </w:rPr>
              <w:t xml:space="preserve">nuk janë të disponueshme, ose </w:t>
            </w:r>
            <w:r>
              <w:rPr>
                <w:rFonts w:ascii="Times New Roman" w:hAnsi="Times New Roman" w:cs="Times New Roman"/>
              </w:rPr>
              <w:t>të</w:t>
            </w:r>
            <w:r w:rsidRPr="005C096A">
              <w:rPr>
                <w:rFonts w:ascii="Times New Roman" w:hAnsi="Times New Roman" w:cs="Times New Roman"/>
              </w:rPr>
              <w:t xml:space="preserve"> </w:t>
            </w:r>
            <w:r>
              <w:rPr>
                <w:rFonts w:ascii="Times New Roman" w:hAnsi="Times New Roman" w:cs="Times New Roman"/>
              </w:rPr>
              <w:t xml:space="preserve"> konsiderohet </w:t>
            </w:r>
            <w:r w:rsidRPr="005C096A">
              <w:rPr>
                <w:rFonts w:ascii="Times New Roman" w:hAnsi="Times New Roman" w:cs="Times New Roman"/>
              </w:rPr>
              <w:t xml:space="preserve">zëvendësimi me tregues ku të dhënat janë të disponueshme ose </w:t>
            </w:r>
            <w:r>
              <w:rPr>
                <w:rFonts w:ascii="Times New Roman" w:hAnsi="Times New Roman" w:cs="Times New Roman"/>
              </w:rPr>
              <w:t xml:space="preserve">të </w:t>
            </w:r>
            <w:r w:rsidRPr="005C096A">
              <w:rPr>
                <w:rFonts w:ascii="Times New Roman" w:hAnsi="Times New Roman" w:cs="Times New Roman"/>
              </w:rPr>
              <w:t>siguroh</w:t>
            </w:r>
            <w:r>
              <w:rPr>
                <w:rFonts w:ascii="Times New Roman" w:hAnsi="Times New Roman" w:cs="Times New Roman"/>
              </w:rPr>
              <w:t>et</w:t>
            </w:r>
            <w:r w:rsidRPr="005C096A">
              <w:rPr>
                <w:rFonts w:ascii="Times New Roman" w:hAnsi="Times New Roman" w:cs="Times New Roman"/>
              </w:rPr>
              <w:t xml:space="preserve"> që aktivitetet që lidhen me përcaktimin e </w:t>
            </w:r>
            <w:r>
              <w:rPr>
                <w:rFonts w:ascii="Times New Roman" w:hAnsi="Times New Roman" w:cs="Times New Roman"/>
              </w:rPr>
              <w:t>vlerave</w:t>
            </w:r>
            <w:r w:rsidRPr="005C096A">
              <w:rPr>
                <w:rFonts w:ascii="Times New Roman" w:hAnsi="Times New Roman" w:cs="Times New Roman"/>
              </w:rPr>
              <w:t xml:space="preserve"> bazë janë gjithashtu të planifikuara (brenda Planit të Veprimit, si një aktivitet shtesë)</w:t>
            </w:r>
          </w:p>
          <w:p w:rsidR="00CA3ACC" w:rsidRPr="005C096A" w:rsidRDefault="00CA3ACC" w:rsidP="00CA3ACC">
            <w:pPr>
              <w:pStyle w:val="Para"/>
              <w:numPr>
                <w:ilvl w:val="0"/>
                <w:numId w:val="13"/>
              </w:numPr>
              <w:spacing w:line="276" w:lineRule="auto"/>
              <w:rPr>
                <w:rFonts w:ascii="Times New Roman" w:hAnsi="Times New Roman" w:cs="Times New Roman"/>
              </w:rPr>
            </w:pPr>
            <w:r w:rsidRPr="005C096A">
              <w:rPr>
                <w:rFonts w:ascii="Times New Roman" w:hAnsi="Times New Roman" w:cs="Times New Roman"/>
              </w:rPr>
              <w:t xml:space="preserve">Nëse treguesit pa </w:t>
            </w:r>
            <w:r>
              <w:rPr>
                <w:rFonts w:ascii="Times New Roman" w:hAnsi="Times New Roman" w:cs="Times New Roman"/>
              </w:rPr>
              <w:t xml:space="preserve">vlera </w:t>
            </w:r>
            <w:r w:rsidRPr="005C096A">
              <w:rPr>
                <w:rFonts w:ascii="Times New Roman" w:hAnsi="Times New Roman" w:cs="Times New Roman"/>
              </w:rPr>
              <w:t>bazë</w:t>
            </w:r>
            <w:r>
              <w:rPr>
                <w:rFonts w:ascii="Times New Roman" w:hAnsi="Times New Roman" w:cs="Times New Roman"/>
              </w:rPr>
              <w:t xml:space="preserve"> vazhdojnë</w:t>
            </w:r>
            <w:r w:rsidRPr="005C096A">
              <w:rPr>
                <w:rFonts w:ascii="Times New Roman" w:hAnsi="Times New Roman" w:cs="Times New Roman"/>
              </w:rPr>
              <w:t xml:space="preserve"> </w:t>
            </w:r>
            <w:r>
              <w:rPr>
                <w:rFonts w:ascii="Times New Roman" w:hAnsi="Times New Roman" w:cs="Times New Roman"/>
              </w:rPr>
              <w:t xml:space="preserve">të </w:t>
            </w:r>
            <w:r w:rsidRPr="005C096A">
              <w:rPr>
                <w:rFonts w:ascii="Times New Roman" w:hAnsi="Times New Roman" w:cs="Times New Roman"/>
              </w:rPr>
              <w:t xml:space="preserve">mbahen, </w:t>
            </w:r>
            <w:r>
              <w:rPr>
                <w:rFonts w:ascii="Times New Roman" w:hAnsi="Times New Roman" w:cs="Times New Roman"/>
                <w:b/>
                <w:bCs/>
              </w:rPr>
              <w:t>të</w:t>
            </w:r>
            <w:r w:rsidRPr="005C096A">
              <w:rPr>
                <w:rFonts w:ascii="Times New Roman" w:hAnsi="Times New Roman" w:cs="Times New Roman"/>
                <w:b/>
                <w:bCs/>
              </w:rPr>
              <w:t xml:space="preserve"> </w:t>
            </w:r>
            <w:r>
              <w:rPr>
                <w:rFonts w:ascii="Times New Roman" w:hAnsi="Times New Roman" w:cs="Times New Roman"/>
                <w:b/>
                <w:bCs/>
              </w:rPr>
              <w:t xml:space="preserve">shmanget </w:t>
            </w:r>
            <w:r w:rsidRPr="005C096A">
              <w:rPr>
                <w:rFonts w:ascii="Times New Roman" w:hAnsi="Times New Roman" w:cs="Times New Roman"/>
                <w:b/>
                <w:bCs/>
              </w:rPr>
              <w:t xml:space="preserve">vendosja e </w:t>
            </w:r>
            <w:r>
              <w:rPr>
                <w:rFonts w:ascii="Times New Roman" w:hAnsi="Times New Roman" w:cs="Times New Roman"/>
                <w:b/>
                <w:bCs/>
              </w:rPr>
              <w:t xml:space="preserve">vlerave të </w:t>
            </w:r>
            <w:r>
              <w:rPr>
                <w:rFonts w:ascii="Times New Roman" w:hAnsi="Times New Roman" w:cs="Times New Roman"/>
                <w:b/>
                <w:bCs/>
              </w:rPr>
              <w:lastRenderedPageBreak/>
              <w:t>synuara</w:t>
            </w:r>
            <w:r w:rsidRPr="005C096A">
              <w:rPr>
                <w:rFonts w:ascii="Times New Roman" w:hAnsi="Times New Roman" w:cs="Times New Roman"/>
                <w:b/>
                <w:bCs/>
              </w:rPr>
              <w:t xml:space="preserve"> </w:t>
            </w:r>
            <w:r w:rsidRPr="005C096A">
              <w:rPr>
                <w:rFonts w:ascii="Times New Roman" w:hAnsi="Times New Roman" w:cs="Times New Roman"/>
              </w:rPr>
              <w:t xml:space="preserve">ose </w:t>
            </w:r>
            <w:r>
              <w:rPr>
                <w:rFonts w:ascii="Times New Roman" w:hAnsi="Times New Roman" w:cs="Times New Roman"/>
              </w:rPr>
              <w:t xml:space="preserve">të </w:t>
            </w:r>
            <w:r w:rsidRPr="005C096A">
              <w:rPr>
                <w:rFonts w:ascii="Times New Roman" w:hAnsi="Times New Roman" w:cs="Times New Roman"/>
              </w:rPr>
              <w:t>shpjego</w:t>
            </w:r>
            <w:r>
              <w:rPr>
                <w:rFonts w:ascii="Times New Roman" w:hAnsi="Times New Roman" w:cs="Times New Roman"/>
              </w:rPr>
              <w:t>het</w:t>
            </w:r>
            <w:r w:rsidRPr="005C096A">
              <w:rPr>
                <w:rFonts w:ascii="Times New Roman" w:hAnsi="Times New Roman" w:cs="Times New Roman"/>
              </w:rPr>
              <w:t xml:space="preserve"> se si përcaktohen më pas ato </w:t>
            </w:r>
            <w:r>
              <w:rPr>
                <w:rFonts w:ascii="Times New Roman" w:hAnsi="Times New Roman" w:cs="Times New Roman"/>
              </w:rPr>
              <w:t>vlera të synuara</w:t>
            </w:r>
          </w:p>
          <w:p w:rsidR="00CA3ACC" w:rsidRPr="005C096A" w:rsidRDefault="00CA3ACC" w:rsidP="00CA3ACC">
            <w:pPr>
              <w:pStyle w:val="Para"/>
              <w:numPr>
                <w:ilvl w:val="0"/>
                <w:numId w:val="13"/>
              </w:numPr>
              <w:spacing w:line="276" w:lineRule="auto"/>
              <w:rPr>
                <w:rFonts w:ascii="Times New Roman" w:hAnsi="Times New Roman" w:cs="Times New Roman"/>
              </w:rPr>
            </w:pPr>
            <w:r>
              <w:rPr>
                <w:rFonts w:ascii="Times New Roman" w:hAnsi="Times New Roman" w:cs="Times New Roman"/>
              </w:rPr>
              <w:t>Të v</w:t>
            </w:r>
            <w:r w:rsidRPr="005C096A">
              <w:rPr>
                <w:rFonts w:ascii="Times New Roman" w:hAnsi="Times New Roman" w:cs="Times New Roman"/>
              </w:rPr>
              <w:t>endos</w:t>
            </w:r>
            <w:r>
              <w:rPr>
                <w:rFonts w:ascii="Times New Roman" w:hAnsi="Times New Roman" w:cs="Times New Roman"/>
              </w:rPr>
              <w:t>en</w:t>
            </w:r>
            <w:r w:rsidRPr="005C096A">
              <w:rPr>
                <w:rFonts w:ascii="Times New Roman" w:hAnsi="Times New Roman" w:cs="Times New Roman"/>
              </w:rPr>
              <w:t xml:space="preserve"> </w:t>
            </w:r>
            <w:r>
              <w:rPr>
                <w:rFonts w:ascii="Times New Roman" w:hAnsi="Times New Roman" w:cs="Times New Roman"/>
              </w:rPr>
              <w:t>vlera të synuara</w:t>
            </w:r>
            <w:r w:rsidRPr="005C096A">
              <w:rPr>
                <w:rFonts w:ascii="Times New Roman" w:hAnsi="Times New Roman" w:cs="Times New Roman"/>
              </w:rPr>
              <w:t xml:space="preserve"> për të gjithë kornizën kohore të Strategjisë (dmth. </w:t>
            </w:r>
            <w:r w:rsidRPr="005C096A">
              <w:rPr>
                <w:rFonts w:ascii="Times New Roman" w:hAnsi="Times New Roman" w:cs="Times New Roman"/>
                <w:b/>
                <w:bCs/>
              </w:rPr>
              <w:t>deri në vitin 2027)</w:t>
            </w:r>
          </w:p>
          <w:p w:rsidR="00CA3ACC" w:rsidRPr="005C096A" w:rsidRDefault="00CA3ACC" w:rsidP="00CA3ACC">
            <w:pPr>
              <w:pStyle w:val="Para"/>
              <w:numPr>
                <w:ilvl w:val="0"/>
                <w:numId w:val="13"/>
              </w:numPr>
              <w:spacing w:line="276" w:lineRule="auto"/>
              <w:rPr>
                <w:rFonts w:ascii="Times New Roman" w:hAnsi="Times New Roman" w:cs="Times New Roman"/>
              </w:rPr>
            </w:pPr>
            <w:r>
              <w:rPr>
                <w:rFonts w:ascii="Times New Roman" w:hAnsi="Times New Roman" w:cs="Times New Roman"/>
                <w:b/>
                <w:bCs/>
              </w:rPr>
              <w:t>Të p</w:t>
            </w:r>
            <w:r w:rsidRPr="005C096A">
              <w:rPr>
                <w:rFonts w:ascii="Times New Roman" w:hAnsi="Times New Roman" w:cs="Times New Roman"/>
                <w:b/>
                <w:bCs/>
              </w:rPr>
              <w:t>ërfshi</w:t>
            </w:r>
            <w:r>
              <w:rPr>
                <w:rFonts w:ascii="Times New Roman" w:hAnsi="Times New Roman" w:cs="Times New Roman"/>
                <w:b/>
                <w:bCs/>
              </w:rPr>
              <w:t>hen</w:t>
            </w:r>
            <w:r w:rsidRPr="005C096A">
              <w:rPr>
                <w:rFonts w:ascii="Times New Roman" w:hAnsi="Times New Roman" w:cs="Times New Roman"/>
                <w:b/>
                <w:bCs/>
              </w:rPr>
              <w:t xml:space="preserve"> treguesit </w:t>
            </w:r>
            <w:r w:rsidRPr="005C096A">
              <w:rPr>
                <w:rFonts w:ascii="Times New Roman" w:hAnsi="Times New Roman" w:cs="Times New Roman"/>
              </w:rPr>
              <w:t xml:space="preserve">me  </w:t>
            </w:r>
            <w:r>
              <w:rPr>
                <w:rFonts w:ascii="Times New Roman" w:hAnsi="Times New Roman" w:cs="Times New Roman"/>
              </w:rPr>
              <w:t xml:space="preserve">vlerat </w:t>
            </w:r>
            <w:r w:rsidRPr="005C096A">
              <w:rPr>
                <w:rFonts w:ascii="Times New Roman" w:hAnsi="Times New Roman" w:cs="Times New Roman"/>
              </w:rPr>
              <w:t xml:space="preserve">e </w:t>
            </w:r>
            <w:r>
              <w:rPr>
                <w:rFonts w:ascii="Times New Roman" w:hAnsi="Times New Roman" w:cs="Times New Roman"/>
              </w:rPr>
              <w:t xml:space="preserve">synuara </w:t>
            </w:r>
            <w:r w:rsidRPr="005C096A">
              <w:rPr>
                <w:rFonts w:ascii="Times New Roman" w:hAnsi="Times New Roman" w:cs="Times New Roman"/>
              </w:rPr>
              <w:t xml:space="preserve">përfundimtarë (dhe </w:t>
            </w:r>
            <w:r>
              <w:rPr>
                <w:rFonts w:ascii="Times New Roman" w:hAnsi="Times New Roman" w:cs="Times New Roman"/>
              </w:rPr>
              <w:t>vlerat</w:t>
            </w:r>
            <w:r w:rsidRPr="005C096A">
              <w:rPr>
                <w:rFonts w:ascii="Times New Roman" w:hAnsi="Times New Roman" w:cs="Times New Roman"/>
              </w:rPr>
              <w:t xml:space="preserve"> bazë, aty ku ka) </w:t>
            </w:r>
            <w:r>
              <w:rPr>
                <w:rFonts w:ascii="Times New Roman" w:hAnsi="Times New Roman" w:cs="Times New Roman"/>
              </w:rPr>
              <w:t xml:space="preserve">edhe </w:t>
            </w:r>
            <w:r w:rsidRPr="005C096A">
              <w:rPr>
                <w:rFonts w:ascii="Times New Roman" w:hAnsi="Times New Roman" w:cs="Times New Roman"/>
              </w:rPr>
              <w:t>në tekstin e draft Strategjisë</w:t>
            </w:r>
          </w:p>
          <w:p w:rsidR="00CA3ACC" w:rsidRPr="005C096A" w:rsidRDefault="00CA3ACC" w:rsidP="00CA3ACC">
            <w:pPr>
              <w:pStyle w:val="Para"/>
              <w:numPr>
                <w:ilvl w:val="0"/>
                <w:numId w:val="13"/>
              </w:numPr>
              <w:spacing w:line="276" w:lineRule="auto"/>
              <w:rPr>
                <w:rFonts w:ascii="Times New Roman" w:hAnsi="Times New Roman" w:cs="Times New Roman"/>
              </w:rPr>
            </w:pPr>
            <w:r>
              <w:rPr>
                <w:rFonts w:ascii="Times New Roman" w:hAnsi="Times New Roman" w:cs="Times New Roman"/>
              </w:rPr>
              <w:t>Të  konsiderohet</w:t>
            </w:r>
            <w:r w:rsidRPr="005C096A">
              <w:rPr>
                <w:rFonts w:ascii="Times New Roman" w:hAnsi="Times New Roman" w:cs="Times New Roman"/>
              </w:rPr>
              <w:t xml:space="preserve"> zhvillimi </w:t>
            </w:r>
            <w:r>
              <w:rPr>
                <w:rFonts w:ascii="Times New Roman" w:hAnsi="Times New Roman" w:cs="Times New Roman"/>
              </w:rPr>
              <w:t>i</w:t>
            </w:r>
            <w:r w:rsidRPr="005C096A">
              <w:rPr>
                <w:rFonts w:ascii="Times New Roman" w:hAnsi="Times New Roman" w:cs="Times New Roman"/>
                <w:b/>
                <w:bCs/>
              </w:rPr>
              <w:t xml:space="preserve"> pasaportës </w:t>
            </w:r>
            <w:r>
              <w:rPr>
                <w:rFonts w:ascii="Times New Roman" w:hAnsi="Times New Roman" w:cs="Times New Roman"/>
                <w:b/>
                <w:bCs/>
              </w:rPr>
              <w:t xml:space="preserve">së </w:t>
            </w:r>
            <w:r w:rsidRPr="005C096A">
              <w:rPr>
                <w:rFonts w:ascii="Times New Roman" w:hAnsi="Times New Roman" w:cs="Times New Roman"/>
                <w:b/>
                <w:bCs/>
              </w:rPr>
              <w:t>tregues</w:t>
            </w:r>
            <w:r>
              <w:rPr>
                <w:rFonts w:ascii="Times New Roman" w:hAnsi="Times New Roman" w:cs="Times New Roman"/>
                <w:b/>
                <w:bCs/>
              </w:rPr>
              <w:t>ve</w:t>
            </w:r>
            <w:r w:rsidRPr="005C096A">
              <w:rPr>
                <w:rFonts w:ascii="Times New Roman" w:hAnsi="Times New Roman" w:cs="Times New Roman"/>
                <w:b/>
                <w:bCs/>
              </w:rPr>
              <w:t xml:space="preserve"> </w:t>
            </w:r>
            <w:r w:rsidRPr="005C096A">
              <w:rPr>
                <w:rFonts w:ascii="Times New Roman" w:hAnsi="Times New Roman" w:cs="Times New Roman"/>
              </w:rPr>
              <w:t>që përcakton të gjitha detajet e nevojshme për të siguruar matjen e duhur të progresit (nëse kjo nuk është realiste deri në momentin e miratimit të strategjisë, si minimum, përfshini një angazhim me afat në tekstin e strategjisë nën kapitullin e menaxhimit deri kur do të zhvillohet një dokument i tillë)</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 xml:space="preserve">OECD/ </w:t>
            </w:r>
            <w:r w:rsidRPr="005C096A">
              <w:rPr>
                <w:rFonts w:ascii="Times New Roman" w:hAnsi="Times New Roman" w:cs="Times New Roman"/>
                <w:bCs/>
                <w:sz w:val="20"/>
                <w:szCs w:val="20"/>
                <w:lang w:val="sq-AL"/>
              </w:rPr>
              <w:t>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Treguesit, vlerat bazë dhe vlerat e synuara janë shtuar edhe në dokumentin e strategjisë. Megjithatë, të gjithë treguesit e parashikuar në strategjinë e e-Qeverisjes 2023-2027 dhe planin e saj të veprimit duhet të konsiderohen si sugjerime fillestare. Lista e saktë dhe përshkrimi i treguesve, metodologjia e matjes së tyre, vlerat bazë dhe vlerat e synuara do të përcaktohen në Pasaportën e Treguesve, e cila do të finalizohet brenda 3 muajve nga miratimi i strategjisë. Zotimi për zhvillimin e Pasaportës së Treguesve është shtuar në seksionin e monitorimit dhe raportimit të strategjisë. Vlera e synuar e ndërmjetme është përshtatur sipas periudhës së planit të veprimit (2025) </w:t>
            </w:r>
            <w:r>
              <w:rPr>
                <w:rFonts w:ascii="Times New Roman" w:hAnsi="Times New Roman" w:cs="Times New Roman"/>
                <w:bCs/>
                <w:sz w:val="20"/>
                <w:szCs w:val="20"/>
                <w:lang w:val="sq-AL"/>
              </w:rPr>
              <w:lastRenderedPageBreak/>
              <w:t>dhe vlera e synuar përfundimtare është korrigjuar të jetë në përputhje me periudhën e dokumentit strategjik (2027).</w:t>
            </w:r>
          </w:p>
        </w:tc>
      </w:tr>
      <w:tr w:rsidR="00CA3ACC" w:rsidRPr="00551388" w:rsidTr="00F9103C">
        <w:trPr>
          <w:trHeight w:val="54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10</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As në strategji dhe as në draft Planin e Veprimit nuk ka ndonjë informacion në lidhje me </w:t>
            </w:r>
            <w:r w:rsidRPr="005C096A">
              <w:rPr>
                <w:rFonts w:ascii="Times New Roman" w:hAnsi="Times New Roman" w:cs="Times New Roman"/>
                <w:b/>
                <w:bCs/>
              </w:rPr>
              <w:t xml:space="preserve">kostot e zbatimit </w:t>
            </w:r>
            <w:r w:rsidRPr="005C096A">
              <w:rPr>
                <w:rFonts w:ascii="Times New Roman" w:hAnsi="Times New Roman" w:cs="Times New Roman"/>
              </w:rPr>
              <w:t xml:space="preserve">që lidhen me realizimin e aktiviteteve të planifikuara. Megjithatë, për aktivitetet është treguar burimi i financimit. Pa asnjë informacion rreth implikimeve </w:t>
            </w:r>
            <w:r w:rsidRPr="005C096A">
              <w:rPr>
                <w:rFonts w:ascii="Times New Roman" w:hAnsi="Times New Roman" w:cs="Times New Roman"/>
              </w:rPr>
              <w:lastRenderedPageBreak/>
              <w:t xml:space="preserve">financiare, </w:t>
            </w:r>
            <w:r w:rsidRPr="005C096A">
              <w:rPr>
                <w:rFonts w:ascii="Times New Roman" w:hAnsi="Times New Roman" w:cs="Times New Roman"/>
                <w:b/>
                <w:bCs/>
              </w:rPr>
              <w:t xml:space="preserve">besueshmëria e Strategjisë nuk mund të vlerësohet fare </w:t>
            </w:r>
            <w:r w:rsidRPr="005C096A">
              <w:rPr>
                <w:rFonts w:ascii="Times New Roman" w:hAnsi="Times New Roman" w:cs="Times New Roman"/>
              </w:rPr>
              <w:t>.</w:t>
            </w:r>
          </w:p>
          <w:p w:rsidR="00CA3ACC" w:rsidRPr="005C096A" w:rsidRDefault="00CA3ACC" w:rsidP="00F9103C">
            <w:pPr>
              <w:tabs>
                <w:tab w:val="left" w:pos="930"/>
              </w:tabs>
              <w:rPr>
                <w:rFonts w:ascii="Times New Roman" w:hAnsi="Times New Roman" w:cs="Times New Roman"/>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Planit të veprimit i janë shtuar kostot e zbatimit.</w:t>
            </w:r>
          </w:p>
        </w:tc>
      </w:tr>
      <w:tr w:rsidR="00CA3ACC" w:rsidRPr="00551388" w:rsidTr="00F9103C">
        <w:trPr>
          <w:trHeight w:val="568"/>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11</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Duke qenë se nuk </w:t>
            </w:r>
            <w:r>
              <w:rPr>
                <w:rFonts w:ascii="Times New Roman" w:hAnsi="Times New Roman" w:cs="Times New Roman"/>
              </w:rPr>
              <w:t>janë dhënë</w:t>
            </w:r>
            <w:r w:rsidRPr="005C096A">
              <w:rPr>
                <w:rFonts w:ascii="Times New Roman" w:hAnsi="Times New Roman" w:cs="Times New Roman"/>
              </w:rPr>
              <w:t xml:space="preserve"> detaje në lidhje me specifikat e </w:t>
            </w:r>
            <w:r w:rsidRPr="005C096A">
              <w:rPr>
                <w:rFonts w:ascii="Times New Roman" w:hAnsi="Times New Roman" w:cs="Times New Roman"/>
                <w:b/>
                <w:bCs/>
              </w:rPr>
              <w:t xml:space="preserve">drejtimit të politikave </w:t>
            </w:r>
            <w:r w:rsidRPr="005C096A">
              <w:rPr>
                <w:rFonts w:ascii="Times New Roman" w:hAnsi="Times New Roman" w:cs="Times New Roman"/>
              </w:rPr>
              <w:t xml:space="preserve">për objektivat e ndryshëm specifik, është e pamundur të vlerësohet nëse aktivitetet e përcaktuara janë gjithëpërfshirëse për të mbuluar objektivat e tyre përkatëse dhe të mjaftueshme për të adresuar problemet e identifikuara. Për më tepër, formulimi i aktiviteteve ndonjëherë lë </w:t>
            </w:r>
            <w:r w:rsidRPr="005C096A">
              <w:rPr>
                <w:rFonts w:ascii="Times New Roman" w:hAnsi="Times New Roman" w:cs="Times New Roman"/>
                <w:b/>
                <w:bCs/>
              </w:rPr>
              <w:t>hapësirë të gjerë për interpretimin e përmbajtjes së tyre aktuale dhe specifike</w:t>
            </w:r>
            <w:r w:rsidRPr="005C096A">
              <w:rPr>
                <w:rFonts w:ascii="Times New Roman" w:hAnsi="Times New Roman" w:cs="Times New Roman"/>
              </w:rPr>
              <w:t>. Për shembull, Aktiviteti I.1.5. “Të forcohet roli dhe kapaciteti i Agjencisë për Shoqërinë e Informacionit (</w:t>
            </w:r>
            <w:r>
              <w:rPr>
                <w:rFonts w:ascii="Times New Roman" w:hAnsi="Times New Roman" w:cs="Times New Roman"/>
              </w:rPr>
              <w:t>ASHI</w:t>
            </w:r>
            <w:r w:rsidRPr="005C096A">
              <w:rPr>
                <w:rFonts w:ascii="Times New Roman" w:hAnsi="Times New Roman" w:cs="Times New Roman"/>
              </w:rPr>
              <w:t xml:space="preserve">) si organi kryesor zbatues i transformimit </w:t>
            </w:r>
            <w:r>
              <w:rPr>
                <w:rFonts w:ascii="Times New Roman" w:hAnsi="Times New Roman" w:cs="Times New Roman"/>
              </w:rPr>
              <w:t>digjital</w:t>
            </w:r>
            <w:r w:rsidRPr="005C096A">
              <w:rPr>
                <w:rFonts w:ascii="Times New Roman" w:hAnsi="Times New Roman" w:cs="Times New Roman"/>
              </w:rPr>
              <w:t xml:space="preserve"> dhe të sigurohet burime të mjaftueshme për të kryer mandatin e tyre” mbetet e paqartë se në çfarë drejtimi duhet të rritet roli i </w:t>
            </w:r>
            <w:r>
              <w:rPr>
                <w:rFonts w:ascii="Times New Roman" w:hAnsi="Times New Roman" w:cs="Times New Roman"/>
              </w:rPr>
              <w:t>ASHI-së</w:t>
            </w:r>
            <w:r w:rsidRPr="005C096A">
              <w:rPr>
                <w:rFonts w:ascii="Times New Roman" w:hAnsi="Times New Roman" w:cs="Times New Roman"/>
              </w:rPr>
              <w:t xml:space="preserve"> dhe cilat  </w:t>
            </w:r>
            <w:r>
              <w:rPr>
                <w:rFonts w:ascii="Times New Roman" w:hAnsi="Times New Roman" w:cs="Times New Roman"/>
              </w:rPr>
              <w:t xml:space="preserve">resurse </w:t>
            </w:r>
            <w:r w:rsidRPr="005C096A">
              <w:rPr>
                <w:rFonts w:ascii="Times New Roman" w:hAnsi="Times New Roman" w:cs="Times New Roman"/>
              </w:rPr>
              <w:t xml:space="preserve">pritet të sigurohen burime për këtë forcim mjaft të </w:t>
            </w:r>
            <w:r>
              <w:rPr>
                <w:rFonts w:ascii="Times New Roman" w:hAnsi="Times New Roman" w:cs="Times New Roman"/>
              </w:rPr>
              <w:t>mjegullt</w:t>
            </w:r>
            <w:r w:rsidRPr="005C096A">
              <w:rPr>
                <w:rFonts w:ascii="Times New Roman" w:hAnsi="Times New Roman" w:cs="Times New Roman"/>
              </w:rPr>
              <w: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OECD/ </w:t>
            </w:r>
            <w:r w:rsidRPr="005C096A">
              <w:rPr>
                <w:rFonts w:ascii="Times New Roman" w:hAnsi="Times New Roman" w:cs="Times New Roman"/>
                <w:bCs/>
                <w:sz w:val="20"/>
                <w:szCs w:val="20"/>
                <w:lang w:val="sq-AL"/>
              </w:rPr>
              <w:t>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Sqarime shtesë për disa pika veprimi në planin e veprimit janë shtuar në kolonën “Komente / Referenca në dokumente”.</w:t>
            </w:r>
          </w:p>
        </w:tc>
      </w:tr>
      <w:tr w:rsidR="00CA3ACC" w:rsidRPr="00551388" w:rsidTr="00F9103C">
        <w:trPr>
          <w:trHeight w:val="512"/>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12</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Përveç </w:t>
            </w:r>
            <w:r>
              <w:rPr>
                <w:rFonts w:ascii="Times New Roman" w:hAnsi="Times New Roman" w:cs="Times New Roman"/>
              </w:rPr>
              <w:t>komenteve të sipërme</w:t>
            </w:r>
            <w:r w:rsidRPr="005C096A">
              <w:rPr>
                <w:rFonts w:ascii="Times New Roman" w:hAnsi="Times New Roman" w:cs="Times New Roman"/>
              </w:rPr>
              <w:t xml:space="preserve">, </w:t>
            </w:r>
            <w:r w:rsidRPr="005C096A">
              <w:rPr>
                <w:rFonts w:ascii="Times New Roman" w:hAnsi="Times New Roman" w:cs="Times New Roman"/>
                <w:b/>
                <w:bCs/>
              </w:rPr>
              <w:t xml:space="preserve">disa aktivitete </w:t>
            </w:r>
            <w:r>
              <w:rPr>
                <w:rFonts w:ascii="Times New Roman" w:hAnsi="Times New Roman" w:cs="Times New Roman"/>
                <w:b/>
                <w:bCs/>
              </w:rPr>
              <w:t>tingëllojnë</w:t>
            </w:r>
            <w:r w:rsidRPr="005C096A">
              <w:rPr>
                <w:rFonts w:ascii="Times New Roman" w:hAnsi="Times New Roman" w:cs="Times New Roman"/>
                <w:b/>
                <w:bCs/>
              </w:rPr>
              <w:t xml:space="preserve"> si operative/</w:t>
            </w:r>
            <w:r>
              <w:rPr>
                <w:rFonts w:ascii="Times New Roman" w:hAnsi="Times New Roman" w:cs="Times New Roman"/>
                <w:b/>
                <w:bCs/>
              </w:rPr>
              <w:t xml:space="preserve"> </w:t>
            </w:r>
            <w:r w:rsidRPr="005C096A">
              <w:rPr>
                <w:rFonts w:ascii="Times New Roman" w:hAnsi="Times New Roman" w:cs="Times New Roman"/>
                <w:b/>
                <w:bCs/>
              </w:rPr>
              <w:t xml:space="preserve">administrative </w:t>
            </w:r>
            <w:r w:rsidRPr="005C096A">
              <w:rPr>
                <w:rFonts w:ascii="Times New Roman" w:hAnsi="Times New Roman" w:cs="Times New Roman"/>
              </w:rPr>
              <w:t xml:space="preserve">(p.sh. krijimi i organeve të ndryshme, si Aktiviteti I.1.2. “Ngritja dhe funksionalizimi i një komiteti teknik për transformimin </w:t>
            </w:r>
            <w:r>
              <w:rPr>
                <w:rFonts w:ascii="Times New Roman" w:hAnsi="Times New Roman" w:cs="Times New Roman"/>
              </w:rPr>
              <w:t>digjital</w:t>
            </w:r>
            <w:r w:rsidRPr="005C096A">
              <w:rPr>
                <w:rFonts w:ascii="Times New Roman" w:hAnsi="Times New Roman" w:cs="Times New Roman"/>
              </w:rPr>
              <w:t xml:space="preserve"> për të zbatuar dhe plotësuar procesin e koordinimit të projekteve të </w:t>
            </w:r>
            <w:r>
              <w:rPr>
                <w:rFonts w:ascii="Times New Roman" w:hAnsi="Times New Roman" w:cs="Times New Roman"/>
              </w:rPr>
              <w:t>digjital</w:t>
            </w:r>
            <w:r w:rsidRPr="005C096A">
              <w:rPr>
                <w:rFonts w:ascii="Times New Roman" w:hAnsi="Times New Roman" w:cs="Times New Roman"/>
              </w:rPr>
              <w:t xml:space="preserve">izimit”) . </w:t>
            </w:r>
            <w:r w:rsidRPr="005C096A">
              <w:rPr>
                <w:rFonts w:ascii="Times New Roman" w:hAnsi="Times New Roman" w:cs="Times New Roman"/>
              </w:rPr>
              <w:lastRenderedPageBreak/>
              <w:t>Rekomandohet të shmangen aktivitetet thjesht administrative pasi ato kërkojnë vetëm vullnet dhe fokus politik dhe administrativ, por nuk kërkojnë investime thelbësore për reforma në vetvete.</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lang w:val="sq-AL"/>
              </w:rPr>
            </w:pPr>
            <w:r w:rsidRPr="00310548">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e vërtetë që disa nga aktivitetet janë me natyrë administrative. Është njëënumër i kufizuar aktivitetesh të tilla në planin e veprimit, por ato janë pjesë e rëndësishme e reformës në ato fusha të veçanta. Ne nuk shohim asgjë të keqe në përfshirjen e tyre në planin e veprimit. Për më tepër, është një praktikë e zakonshme që aktivitetet administrative të përfshihen në planet e veprimit të dokumenteve strategjike në Kosovë.</w:t>
            </w:r>
          </w:p>
        </w:tc>
      </w:tr>
      <w:tr w:rsidR="00CA3ACC" w:rsidRPr="00551388" w:rsidTr="00F9103C">
        <w:trPr>
          <w:trHeight w:val="1841"/>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13</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Pr>
                <w:rFonts w:ascii="Times New Roman" w:hAnsi="Times New Roman" w:cs="Times New Roman"/>
              </w:rPr>
              <w:t>Për të gjitha a</w:t>
            </w:r>
            <w:r w:rsidRPr="005C096A">
              <w:rPr>
                <w:rFonts w:ascii="Times New Roman" w:hAnsi="Times New Roman" w:cs="Times New Roman"/>
              </w:rPr>
              <w:t xml:space="preserve">ktivitetet </w:t>
            </w:r>
            <w:r>
              <w:rPr>
                <w:rFonts w:ascii="Times New Roman" w:hAnsi="Times New Roman" w:cs="Times New Roman"/>
              </w:rPr>
              <w:t>ësht</w:t>
            </w:r>
            <w:r w:rsidRPr="005C096A">
              <w:rPr>
                <w:rFonts w:ascii="Times New Roman" w:hAnsi="Times New Roman" w:cs="Times New Roman"/>
              </w:rPr>
              <w:t>ë identifik</w:t>
            </w:r>
            <w:r>
              <w:rPr>
                <w:rFonts w:ascii="Times New Roman" w:hAnsi="Times New Roman" w:cs="Times New Roman"/>
              </w:rPr>
              <w:t>uar</w:t>
            </w:r>
            <w:r w:rsidRPr="005C096A">
              <w:rPr>
                <w:rFonts w:ascii="Times New Roman" w:hAnsi="Times New Roman" w:cs="Times New Roman"/>
              </w:rPr>
              <w:t xml:space="preserve">  institucioni drejtues. Megjithatë, rekomandohet që në rastin e organizatave më të mëdha (p.sh. ministritë ose ZKM), njësia </w:t>
            </w:r>
            <w:r w:rsidRPr="005C096A">
              <w:rPr>
                <w:rFonts w:ascii="Times New Roman" w:hAnsi="Times New Roman" w:cs="Times New Roman"/>
                <w:b/>
                <w:bCs/>
              </w:rPr>
              <w:t xml:space="preserve">përkatëse përgjegjëse </w:t>
            </w:r>
            <w:r w:rsidRPr="005C096A">
              <w:rPr>
                <w:rFonts w:ascii="Times New Roman" w:hAnsi="Times New Roman" w:cs="Times New Roman"/>
              </w:rPr>
              <w:t xml:space="preserve">të përcaktohet si niveli i nevojshëm </w:t>
            </w:r>
            <w:r>
              <w:rPr>
                <w:rFonts w:ascii="Times New Roman" w:hAnsi="Times New Roman" w:cs="Times New Roman"/>
              </w:rPr>
              <w:t xml:space="preserve">dhe </w:t>
            </w:r>
            <w:r w:rsidRPr="005C096A">
              <w:rPr>
                <w:rFonts w:ascii="Times New Roman" w:hAnsi="Times New Roman" w:cs="Times New Roman"/>
              </w:rPr>
              <w:t>i mjaftueshëm i përgjegjësisë i përcaktuar për menaxhimin dhe monitorimin e duhur të zbatimit.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fakt, për pjesën dërrmuese të aktiviteteve, përcaktimi i institucionit drejtues është në nivel njësie ose agjencie, p.sh. Agjencia për Shoqërinë e Informacionit, Njësia e Transformimit Digjital, etj.</w:t>
            </w:r>
          </w:p>
        </w:tc>
      </w:tr>
      <w:tr w:rsidR="00CA3ACC" w:rsidRPr="00551388" w:rsidTr="00F9103C">
        <w:trPr>
          <w:trHeight w:val="498"/>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14</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Draft strategjia përfshin </w:t>
            </w:r>
            <w:r w:rsidRPr="005C096A">
              <w:rPr>
                <w:rFonts w:ascii="Times New Roman" w:hAnsi="Times New Roman" w:cs="Times New Roman"/>
                <w:b/>
                <w:bCs/>
              </w:rPr>
              <w:t xml:space="preserve">dispozita të detajuara dhe mjaft të qarta për planet e monitorimit, raportimit dhe vlerësimit. </w:t>
            </w:r>
            <w:r w:rsidRPr="005C096A">
              <w:rPr>
                <w:rFonts w:ascii="Times New Roman" w:hAnsi="Times New Roman" w:cs="Times New Roman"/>
              </w:rPr>
              <w:t xml:space="preserve">Megjithatë, kur bëhet fjalë për menaxhimin e përgjithshëm të zbatimit të Strategjisë, drafti tregon shfrytëzimin e strukturave që aktualisht janë krijuar dhe janë paralele me strukturat ekzistuese koordinuese të RAP në nivel politik dhe operativ/administrativ. Duke qenë se tema e strategjisë dhe pjesa e madhe e përmbajtjes së synuar janë qartazi pjesë e RAP-it dhe madje edhe agjenda e Strategjisë ombrellë të RAP-it, </w:t>
            </w:r>
            <w:r>
              <w:rPr>
                <w:rFonts w:ascii="Times New Roman" w:hAnsi="Times New Roman" w:cs="Times New Roman"/>
              </w:rPr>
              <w:t>krijimi i</w:t>
            </w:r>
            <w:r w:rsidRPr="005C096A">
              <w:rPr>
                <w:rFonts w:ascii="Times New Roman" w:hAnsi="Times New Roman" w:cs="Times New Roman"/>
                <w:b/>
                <w:bCs/>
              </w:rPr>
              <w:t xml:space="preserve"> një struktur</w:t>
            </w:r>
            <w:r>
              <w:rPr>
                <w:rFonts w:ascii="Times New Roman" w:hAnsi="Times New Roman" w:cs="Times New Roman"/>
                <w:b/>
                <w:bCs/>
              </w:rPr>
              <w:t>e</w:t>
            </w:r>
            <w:r w:rsidRPr="005C096A">
              <w:rPr>
                <w:rFonts w:ascii="Times New Roman" w:hAnsi="Times New Roman" w:cs="Times New Roman"/>
                <w:b/>
                <w:bCs/>
              </w:rPr>
              <w:t xml:space="preserve"> paralele koordinuese është </w:t>
            </w:r>
            <w:r>
              <w:rPr>
                <w:rFonts w:ascii="Times New Roman" w:hAnsi="Times New Roman" w:cs="Times New Roman"/>
                <w:b/>
                <w:bCs/>
              </w:rPr>
              <w:t>brengosëse</w:t>
            </w:r>
            <w:r w:rsidRPr="005C096A">
              <w:rPr>
                <w:rFonts w:ascii="Times New Roman" w:hAnsi="Times New Roman" w:cs="Times New Roman"/>
              </w:rPr>
              <w:t xml:space="preserve">. Prandaj, rekomandohet që të rishqyrtohet struktura e parashikuar e koordinimit dhe të përdoren në masën </w:t>
            </w:r>
            <w:r w:rsidRPr="005C096A">
              <w:rPr>
                <w:rFonts w:ascii="Times New Roman" w:hAnsi="Times New Roman" w:cs="Times New Roman"/>
              </w:rPr>
              <w:lastRenderedPageBreak/>
              <w:t>maksimale strukturat ekzistuese të koordinimit të RAP-it (që mundëson një koordinim të veçantë operativ/administrativ për të gjitha dokumentet strategjike të veçanta të lidhura me RAP-</w:t>
            </w:r>
            <w:r>
              <w:rPr>
                <w:rFonts w:ascii="Times New Roman" w:hAnsi="Times New Roman" w:cs="Times New Roman"/>
              </w:rPr>
              <w:t>in</w:t>
            </w:r>
            <w:r w:rsidRPr="005C096A">
              <w:rPr>
                <w:rFonts w:ascii="Times New Roman" w:hAnsi="Times New Roman" w:cs="Times New Roman"/>
              </w:rPr>
              <w:t xml:space="preserve">, duke siguruar një koordinim të vetëm në nivel politik për </w:t>
            </w:r>
            <w:r>
              <w:rPr>
                <w:rFonts w:ascii="Times New Roman" w:hAnsi="Times New Roman" w:cs="Times New Roman"/>
              </w:rPr>
              <w:t>tërë</w:t>
            </w:r>
            <w:r w:rsidRPr="005C096A">
              <w:rPr>
                <w:rFonts w:ascii="Times New Roman" w:hAnsi="Times New Roman" w:cs="Times New Roman"/>
              </w:rPr>
              <w:t xml:space="preserve"> agjend</w:t>
            </w:r>
            <w:r>
              <w:rPr>
                <w:rFonts w:ascii="Times New Roman" w:hAnsi="Times New Roman" w:cs="Times New Roman"/>
              </w:rPr>
              <w:t>ën</w:t>
            </w:r>
            <w:r w:rsidRPr="005C096A">
              <w:rPr>
                <w:rFonts w:ascii="Times New Roman" w:hAnsi="Times New Roman" w:cs="Times New Roman"/>
              </w:rPr>
              <w:t xml:space="preserve"> e RAP, së bashku me aranzhimet e harmonizuara të monitorimit dhe proceset e menaxhimit).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 xml:space="preserve">OECD/ </w:t>
            </w:r>
            <w:r w:rsidRPr="005C096A">
              <w:rPr>
                <w:rFonts w:ascii="Times New Roman" w:hAnsi="Times New Roman" w:cs="Times New Roman"/>
                <w:bCs/>
                <w:sz w:val="20"/>
                <w:szCs w:val="20"/>
                <w:lang w:val="sq-AL"/>
              </w:rPr>
              <w:t>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Pranuar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Strategjia e E-Qeverisjes është e lidhur ngushtë me RAP-in, por është edhe pjesë e agjendës më të gjerë të digjitalizimit të Kosovës në qeveri, ekonomi dhe shoqëri. Digjitalizimi konsiderohet si një prioritet kombëtar dhe shihet si një mundësi për ofrimin e përmirësuar të shërbimeve në administratën publike, kujdes shëndetësor më efikas, arsim më cilësor, gjyqësor më transparent dhe ekonomi më produktive. Përveç kësaj, industria digjitale dhe e TIK-ut shihen si një nga shtyllat kryesore të zhvillimit dhe rritjes ekonomike. Të gjitha këto aspekte të digjitalizimit mbulohen nga një sërë dokumentesh strategjike, duke përfshirë Agjendën Digjitale, Strategjinë Kombëtare të TIK-ut, Strategjinë e Qeverisjes elektronike, shtyllën e Digjitalizimit të Strategjisë së Arsimit, Shtyllën e Shëndetsisë elektronike të Strategjisë së Shëndetësisë, Strategjinë e Inovacionit dhe Strategjiaënë e Sigurisë Kibernetike. Duke pasur parasysh këtë rol të gjerë të digjitalizimit në të gjitha sferat e qeverisë dhe ekonomisë, Qeveria e Kosovës ka vendosur të themelojë një komision të nivelit të lartë të transformimit digjital të kryesuar nga kryeministri, i cili do të mbikëqyrë të gjitha strategjitë në fushën e digjitalizimit.</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Për të adresuar shqetësimin tuaj për koordinimin me strategjinë e RAP-it, ne kemi shtuar një pjesë në seksionin e monitorimit dhe raportimit të zbatimit të strategjisë së e-Qeverisjes, e cila thotë se Komisioni i Transformimit Digjital do të harmonizojë dhe koordinojë aktivitetet e tij me Këshillin e RAP-it.</w:t>
            </w:r>
          </w:p>
        </w:tc>
      </w:tr>
      <w:tr w:rsidR="00CA3ACC" w:rsidRPr="00551388" w:rsidTr="00F9103C">
        <w:trPr>
          <w:trHeight w:val="90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15</w:t>
            </w:r>
          </w:p>
        </w:tc>
        <w:tc>
          <w:tcPr>
            <w:tcW w:w="3937" w:type="dxa"/>
            <w:shd w:val="clear" w:color="auto" w:fill="DEEAF6" w:themeFill="accent1" w:themeFillTint="33"/>
          </w:tcPr>
          <w:p w:rsidR="00CA3ACC" w:rsidRPr="005C096A" w:rsidRDefault="00CA3ACC" w:rsidP="00F9103C">
            <w:pPr>
              <w:pStyle w:val="Para"/>
              <w:spacing w:line="276" w:lineRule="auto"/>
              <w:rPr>
                <w:rFonts w:ascii="Times New Roman" w:hAnsi="Times New Roman" w:cs="Times New Roman"/>
              </w:rPr>
            </w:pPr>
            <w:r w:rsidRPr="005C096A">
              <w:rPr>
                <w:rFonts w:ascii="Times New Roman" w:hAnsi="Times New Roman" w:cs="Times New Roman"/>
              </w:rPr>
              <w:t xml:space="preserve">Koment i rëndësishëm është </w:t>
            </w:r>
            <w:r w:rsidRPr="005C096A">
              <w:rPr>
                <w:rFonts w:ascii="Times New Roman" w:hAnsi="Times New Roman" w:cs="Times New Roman"/>
                <w:b/>
                <w:bCs/>
              </w:rPr>
              <w:t xml:space="preserve">afati kohor </w:t>
            </w:r>
            <w:r w:rsidRPr="005C096A">
              <w:rPr>
                <w:rFonts w:ascii="Times New Roman" w:hAnsi="Times New Roman" w:cs="Times New Roman"/>
              </w:rPr>
              <w:t xml:space="preserve">dhe me këtë </w:t>
            </w:r>
            <w:r w:rsidRPr="005C096A">
              <w:rPr>
                <w:rFonts w:ascii="Times New Roman" w:hAnsi="Times New Roman" w:cs="Times New Roman"/>
                <w:b/>
                <w:bCs/>
              </w:rPr>
              <w:t xml:space="preserve">realizueshmëria </w:t>
            </w:r>
            <w:r w:rsidRPr="005C096A">
              <w:rPr>
                <w:rFonts w:ascii="Times New Roman" w:hAnsi="Times New Roman" w:cs="Times New Roman"/>
              </w:rPr>
              <w:t xml:space="preserve">e veprimeve. Duke qenë se mungojnë shumë informacione </w:t>
            </w:r>
            <w:r>
              <w:rPr>
                <w:rFonts w:ascii="Times New Roman" w:hAnsi="Times New Roman" w:cs="Times New Roman"/>
              </w:rPr>
              <w:t xml:space="preserve">(vlera) </w:t>
            </w:r>
            <w:r w:rsidRPr="005C096A">
              <w:rPr>
                <w:rFonts w:ascii="Times New Roman" w:hAnsi="Times New Roman" w:cs="Times New Roman"/>
              </w:rPr>
              <w:t>bazë (shih komentin mbi analizën e situatës më lart</w:t>
            </w:r>
            <w:r>
              <w:rPr>
                <w:rFonts w:ascii="Times New Roman" w:hAnsi="Times New Roman" w:cs="Times New Roman"/>
              </w:rPr>
              <w:t>ë</w:t>
            </w:r>
            <w:r w:rsidRPr="005C096A">
              <w:rPr>
                <w:rFonts w:ascii="Times New Roman" w:hAnsi="Times New Roman" w:cs="Times New Roman"/>
              </w:rPr>
              <w:t xml:space="preserve">) ose nuk janë ende të disponueshme, pika e fillimit është e pasigurt. Për më tepër, moria e veprimeve e bën planin shumë ambicioz. E gjithë kjo në një strukturë institucionale ku nevojitet ende shumë ndërtim i kapaciteteve (shih objektivin e parë dhe veprimet në strategji). Është e qartë se donatorët janë të gatshëm të mbështesin, por kërkohet kapacitet i mjaftueshëm </w:t>
            </w:r>
            <w:r>
              <w:rPr>
                <w:rFonts w:ascii="Times New Roman" w:hAnsi="Times New Roman" w:cs="Times New Roman"/>
              </w:rPr>
              <w:t xml:space="preserve">absorbues </w:t>
            </w:r>
            <w:r w:rsidRPr="005C096A">
              <w:rPr>
                <w:rFonts w:ascii="Times New Roman" w:hAnsi="Times New Roman" w:cs="Times New Roman"/>
              </w:rPr>
              <w:t>dhe koordinues nga qeveria/A</w:t>
            </w:r>
            <w:r>
              <w:rPr>
                <w:rFonts w:ascii="Times New Roman" w:hAnsi="Times New Roman" w:cs="Times New Roman"/>
              </w:rPr>
              <w:t>P</w:t>
            </w:r>
            <w:r w:rsidRPr="005C096A">
              <w:rPr>
                <w:rFonts w:ascii="Times New Roman" w:hAnsi="Times New Roman" w:cs="Times New Roman"/>
              </w:rPr>
              <w:t xml:space="preserve">. Kjo duhet të reflektohet në një </w:t>
            </w:r>
            <w:r w:rsidRPr="005C096A">
              <w:rPr>
                <w:rFonts w:ascii="Times New Roman" w:hAnsi="Times New Roman" w:cs="Times New Roman"/>
                <w:b/>
                <w:bCs/>
              </w:rPr>
              <w:t xml:space="preserve">pjesë të vlerësimit/zbutjes së rrezikut të strategjisë </w:t>
            </w:r>
            <w:r w:rsidRPr="005C096A">
              <w:rPr>
                <w:rFonts w:ascii="Times New Roman" w:hAnsi="Times New Roman" w:cs="Times New Roman"/>
              </w:rPr>
              <w:t>.</w:t>
            </w:r>
          </w:p>
          <w:p w:rsidR="00CA3ACC" w:rsidRPr="005C096A" w:rsidRDefault="00CA3ACC" w:rsidP="00F9103C">
            <w:pPr>
              <w:jc w:val="both"/>
              <w:rPr>
                <w:rFonts w:ascii="Times New Roman" w:hAnsi="Times New Roman" w:cs="Times New Roman"/>
                <w:bCs/>
                <w:sz w:val="20"/>
                <w:szCs w:val="20"/>
                <w:lang w:val="sq-AL"/>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Pranuar</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Strategjisë i është shtuar një seksion i vlerësimit dhe zbutjes së rrezikut.</w:t>
            </w:r>
          </w:p>
        </w:tc>
      </w:tr>
      <w:tr w:rsidR="00CA3ACC" w:rsidRPr="00551388" w:rsidTr="00F9103C">
        <w:trPr>
          <w:trHeight w:val="628"/>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16</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Drafti i strategjisë thotë se janë kryer analiza bazë për të informuar </w:t>
            </w:r>
            <w:r>
              <w:rPr>
                <w:rFonts w:ascii="Times New Roman" w:hAnsi="Times New Roman" w:cs="Times New Roman"/>
                <w:bCs/>
                <w:sz w:val="20"/>
                <w:szCs w:val="20"/>
              </w:rPr>
              <w:t>hartimin</w:t>
            </w:r>
            <w:r w:rsidRPr="005C096A">
              <w:rPr>
                <w:rFonts w:ascii="Times New Roman" w:hAnsi="Times New Roman" w:cs="Times New Roman"/>
                <w:bCs/>
                <w:sz w:val="20"/>
                <w:szCs w:val="20"/>
              </w:rPr>
              <w:t xml:space="preserve"> e strategjisë. Nd</w:t>
            </w:r>
            <w:r>
              <w:rPr>
                <w:rFonts w:ascii="Times New Roman" w:hAnsi="Times New Roman" w:cs="Times New Roman"/>
                <w:bCs/>
                <w:sz w:val="20"/>
                <w:szCs w:val="20"/>
              </w:rPr>
              <w:t>onëse</w:t>
            </w:r>
            <w:r w:rsidRPr="005C096A">
              <w:rPr>
                <w:rFonts w:ascii="Times New Roman" w:hAnsi="Times New Roman" w:cs="Times New Roman"/>
                <w:bCs/>
                <w:sz w:val="20"/>
                <w:szCs w:val="20"/>
              </w:rPr>
              <w:t xml:space="preserve"> është mirë që strategjia të mbahet e shkurtër dhe koncize, në formën aktuale analiza e problemit dhe motivimi për </w:t>
            </w:r>
            <w:r w:rsidRPr="005C096A">
              <w:rPr>
                <w:rFonts w:ascii="Times New Roman" w:hAnsi="Times New Roman" w:cs="Times New Roman"/>
                <w:bCs/>
                <w:sz w:val="20"/>
                <w:szCs w:val="20"/>
              </w:rPr>
              <w:lastRenderedPageBreak/>
              <w:t xml:space="preserve">objektivat strategjikë është shumë i përgjithshëm dhe i gjerë dhe nuk përmban detajet e nevojshme për të informuar veprimet specifike, për shembull, nga donatorët e jashtëm të mundshëm. Strategjia do të kishte përfituar nëse do të shtoheshin pak më shumë detaje mbi analizën e problemeve specifike dhe sfidat specifike që mbizotërojnë brenda administratës së Kosovës. Më pas, strategjia mund të ishte përdorur si një motivues për të kërkuar për shembull financime të jashtme për reformat. Megjithatë, me mungesën e detajeve për problemet dhe çështjet specifike, strategjia </w:t>
            </w:r>
            <w:r>
              <w:rPr>
                <w:rFonts w:ascii="Times New Roman" w:hAnsi="Times New Roman" w:cs="Times New Roman"/>
                <w:bCs/>
                <w:sz w:val="20"/>
                <w:szCs w:val="20"/>
              </w:rPr>
              <w:t>mund</w:t>
            </w:r>
            <w:r w:rsidRPr="005C096A">
              <w:rPr>
                <w:rFonts w:ascii="Times New Roman" w:hAnsi="Times New Roman" w:cs="Times New Roman"/>
                <w:bCs/>
                <w:sz w:val="20"/>
                <w:szCs w:val="20"/>
              </w:rPr>
              <w:t xml:space="preserve"> të mbetet një dokument gjithëpërfshirës, pa pasur ndonjë ndikim real që mund të nxisë mbështetjen për aktivitete specifike nga partnerët e jashtëm. Për këtë qëllim strategjia është shumë e përgjithshme. Nëse analizat që janë zhvilluar mund t'i bashkëngjiten strategjisë, ky o të ishte një përmirësim i madh.</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lastRenderedPageBreak/>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31C78">
              <w:rPr>
                <w:rFonts w:ascii="Times New Roman" w:hAnsi="Times New Roman" w:cs="Times New Roman"/>
                <w:bCs/>
                <w:sz w:val="20"/>
                <w:szCs w:val="20"/>
                <w:lang w:val="sq-AL"/>
              </w:rPr>
              <w:t>Nd</w:t>
            </w:r>
            <w:r>
              <w:rPr>
                <w:rFonts w:ascii="Times New Roman" w:hAnsi="Times New Roman" w:cs="Times New Roman"/>
                <w:bCs/>
                <w:sz w:val="20"/>
                <w:szCs w:val="20"/>
                <w:lang w:val="sq-AL"/>
              </w:rPr>
              <w:t>onëse</w:t>
            </w:r>
            <w:r w:rsidRPr="00C31C78">
              <w:rPr>
                <w:rFonts w:ascii="Times New Roman" w:hAnsi="Times New Roman" w:cs="Times New Roman"/>
                <w:bCs/>
                <w:sz w:val="20"/>
                <w:szCs w:val="20"/>
                <w:lang w:val="sq-AL"/>
              </w:rPr>
              <w:t xml:space="preserve"> vlerësojmë </w:t>
            </w:r>
            <w:r>
              <w:rPr>
                <w:rFonts w:ascii="Times New Roman" w:hAnsi="Times New Roman" w:cs="Times New Roman"/>
                <w:bCs/>
                <w:sz w:val="20"/>
                <w:szCs w:val="20"/>
                <w:lang w:val="sq-AL"/>
              </w:rPr>
              <w:t>komentin</w:t>
            </w:r>
            <w:r w:rsidRPr="00C31C78">
              <w:rPr>
                <w:rFonts w:ascii="Times New Roman" w:hAnsi="Times New Roman" w:cs="Times New Roman"/>
                <w:bCs/>
                <w:sz w:val="20"/>
                <w:szCs w:val="20"/>
                <w:lang w:val="sq-AL"/>
              </w:rPr>
              <w:t xml:space="preserve">, dëshirojmë të theksojmë se </w:t>
            </w:r>
            <w:r>
              <w:rPr>
                <w:rFonts w:ascii="Times New Roman" w:hAnsi="Times New Roman" w:cs="Times New Roman"/>
                <w:bCs/>
                <w:sz w:val="20"/>
                <w:szCs w:val="20"/>
                <w:lang w:val="sq-AL"/>
              </w:rPr>
              <w:t>relevanca</w:t>
            </w:r>
            <w:r w:rsidRPr="00C31C78">
              <w:rPr>
                <w:rFonts w:ascii="Times New Roman" w:hAnsi="Times New Roman" w:cs="Times New Roman"/>
                <w:bCs/>
                <w:sz w:val="20"/>
                <w:szCs w:val="20"/>
                <w:lang w:val="sq-AL"/>
              </w:rPr>
              <w:t xml:space="preserve"> e kësaj strategjie mund të vlerësohet </w:t>
            </w:r>
            <w:r>
              <w:rPr>
                <w:rFonts w:ascii="Times New Roman" w:hAnsi="Times New Roman" w:cs="Times New Roman"/>
                <w:bCs/>
                <w:sz w:val="20"/>
                <w:szCs w:val="20"/>
                <w:lang w:val="sq-AL"/>
              </w:rPr>
              <w:t xml:space="preserve">duke u </w:t>
            </w:r>
            <w:r w:rsidRPr="00C31C78">
              <w:rPr>
                <w:rFonts w:ascii="Times New Roman" w:hAnsi="Times New Roman" w:cs="Times New Roman"/>
                <w:bCs/>
                <w:sz w:val="20"/>
                <w:szCs w:val="20"/>
                <w:lang w:val="sq-AL"/>
              </w:rPr>
              <w:t xml:space="preserve">bazuar në faktin se </w:t>
            </w:r>
            <w:r>
              <w:rPr>
                <w:rFonts w:ascii="Times New Roman" w:hAnsi="Times New Roman" w:cs="Times New Roman"/>
                <w:bCs/>
                <w:sz w:val="20"/>
                <w:szCs w:val="20"/>
                <w:lang w:val="sq-AL"/>
              </w:rPr>
              <w:t xml:space="preserve">identifikimi i problemeve, </w:t>
            </w:r>
            <w:r w:rsidRPr="00C31C78">
              <w:rPr>
                <w:rFonts w:ascii="Times New Roman" w:hAnsi="Times New Roman" w:cs="Times New Roman"/>
                <w:bCs/>
                <w:sz w:val="20"/>
                <w:szCs w:val="20"/>
                <w:lang w:val="sq-AL"/>
              </w:rPr>
              <w:t>formulimi objektivave strategjike dhe specifike</w:t>
            </w:r>
            <w:r>
              <w:rPr>
                <w:rFonts w:ascii="Times New Roman" w:hAnsi="Times New Roman" w:cs="Times New Roman"/>
                <w:bCs/>
                <w:sz w:val="20"/>
                <w:szCs w:val="20"/>
                <w:lang w:val="sq-AL"/>
              </w:rPr>
              <w:t xml:space="preserve"> dhe përcaktimi i veprimeve është dakorduar së bashku nga </w:t>
            </w:r>
            <w:r w:rsidRPr="00C31C78">
              <w:rPr>
                <w:rFonts w:ascii="Times New Roman" w:hAnsi="Times New Roman" w:cs="Times New Roman"/>
                <w:bCs/>
                <w:sz w:val="20"/>
                <w:szCs w:val="20"/>
                <w:lang w:val="sq-AL"/>
              </w:rPr>
              <w:t xml:space="preserve">qeveria dhe palët </w:t>
            </w:r>
            <w:r>
              <w:rPr>
                <w:rFonts w:ascii="Times New Roman" w:hAnsi="Times New Roman" w:cs="Times New Roman"/>
                <w:bCs/>
                <w:sz w:val="20"/>
                <w:szCs w:val="20"/>
                <w:lang w:val="sq-AL"/>
              </w:rPr>
              <w:t>tjera të</w:t>
            </w:r>
            <w:r w:rsidRPr="00C31C78">
              <w:rPr>
                <w:rFonts w:ascii="Times New Roman" w:hAnsi="Times New Roman" w:cs="Times New Roman"/>
                <w:bCs/>
                <w:sz w:val="20"/>
                <w:szCs w:val="20"/>
                <w:lang w:val="sq-AL"/>
              </w:rPr>
              <w:t xml:space="preserve"> interes</w:t>
            </w:r>
            <w:r>
              <w:rPr>
                <w:rFonts w:ascii="Times New Roman" w:hAnsi="Times New Roman" w:cs="Times New Roman"/>
                <w:bCs/>
                <w:sz w:val="20"/>
                <w:szCs w:val="20"/>
                <w:lang w:val="sq-AL"/>
              </w:rPr>
              <w:t>itnë kuadër të një procesi gjithpëfshirës</w:t>
            </w:r>
            <w:r w:rsidRPr="00C31C78">
              <w:rPr>
                <w:rFonts w:ascii="Times New Roman" w:hAnsi="Times New Roman" w:cs="Times New Roman"/>
                <w:bCs/>
                <w:sz w:val="20"/>
                <w:szCs w:val="20"/>
                <w:lang w:val="sq-AL"/>
              </w:rPr>
              <w:t>.</w:t>
            </w:r>
          </w:p>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lastRenderedPageBreak/>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mbyllur</w:t>
            </w:r>
            <w:r w:rsidRPr="00A536C2">
              <w:rPr>
                <w:rFonts w:ascii="Times New Roman" w:hAnsi="Times New Roman" w:cs="Times New Roman"/>
                <w:bCs/>
                <w:sz w:val="20"/>
                <w:szCs w:val="20"/>
                <w:lang w:val="sq-AL"/>
              </w:rPr>
              <w:t xml:space="preserve"> procesin e konsultimeve publike. Drafti i strategjisë ka marrë reagime pozitive nga shumë lexues të jashtëm, duke përfshirë shumicën dërrmuese të partnerëve zhvillim</w:t>
            </w:r>
            <w:r>
              <w:rPr>
                <w:rFonts w:ascii="Times New Roman" w:hAnsi="Times New Roman" w:cs="Times New Roman"/>
                <w:bCs/>
                <w:sz w:val="20"/>
                <w:szCs w:val="20"/>
                <w:lang w:val="sq-AL"/>
              </w:rPr>
              <w:t>orë</w:t>
            </w:r>
            <w:r w:rsidRPr="00A536C2">
              <w:rPr>
                <w:rFonts w:ascii="Times New Roman" w:hAnsi="Times New Roman" w:cs="Times New Roman"/>
                <w:bCs/>
                <w:sz w:val="20"/>
                <w:szCs w:val="20"/>
                <w:lang w:val="sq-AL"/>
              </w:rPr>
              <w:t xml:space="preserve">. Rezultatet e takimeve dhe konsultimeve fillestare </w:t>
            </w:r>
            <w:r>
              <w:rPr>
                <w:rFonts w:ascii="Times New Roman" w:hAnsi="Times New Roman" w:cs="Times New Roman"/>
                <w:bCs/>
                <w:sz w:val="20"/>
                <w:szCs w:val="20"/>
                <w:lang w:val="sq-AL"/>
              </w:rPr>
              <w:t>(analiza bazë) janë përfshirë tashmë në narrativën e strategjisë, konkretisht në seksionin 4 (Historiku) dhe seksionin 5 (Analiza e problemeve), të cilat së bashku kanë 9 faqe.</w:t>
            </w:r>
          </w:p>
          <w:p w:rsidR="00CA3ACC" w:rsidRPr="00551388" w:rsidRDefault="00CA3ACC" w:rsidP="00F9103C">
            <w:pPr>
              <w:rPr>
                <w:rFonts w:ascii="Times New Roman" w:hAnsi="Times New Roman" w:cs="Times New Roman"/>
                <w:bCs/>
                <w:sz w:val="20"/>
                <w:szCs w:val="20"/>
                <w:lang w:val="sq-AL"/>
              </w:rPr>
            </w:pPr>
            <w:r w:rsidRPr="00C31C78">
              <w:rPr>
                <w:rFonts w:ascii="Times New Roman" w:hAnsi="Times New Roman" w:cs="Times New Roman"/>
                <w:bCs/>
                <w:sz w:val="20"/>
                <w:szCs w:val="20"/>
                <w:lang w:val="sq-AL"/>
              </w:rPr>
              <w:t xml:space="preserve">Për më tepër, strategjia duhet të lexohet e plotë së bashku me planin e veprimit, pasi </w:t>
            </w:r>
            <w:r>
              <w:rPr>
                <w:rFonts w:ascii="Times New Roman" w:hAnsi="Times New Roman" w:cs="Times New Roman"/>
                <w:bCs/>
                <w:sz w:val="20"/>
                <w:szCs w:val="20"/>
                <w:lang w:val="sq-AL"/>
              </w:rPr>
              <w:t>ai</w:t>
            </w:r>
            <w:r w:rsidRPr="00C31C78">
              <w:rPr>
                <w:rFonts w:ascii="Times New Roman" w:hAnsi="Times New Roman" w:cs="Times New Roman"/>
                <w:bCs/>
                <w:sz w:val="20"/>
                <w:szCs w:val="20"/>
                <w:lang w:val="sq-AL"/>
              </w:rPr>
              <w:t xml:space="preserve"> në shumë </w:t>
            </w:r>
            <w:r>
              <w:rPr>
                <w:rFonts w:ascii="Times New Roman" w:hAnsi="Times New Roman" w:cs="Times New Roman"/>
                <w:bCs/>
                <w:sz w:val="20"/>
                <w:szCs w:val="20"/>
                <w:lang w:val="sq-AL"/>
              </w:rPr>
              <w:t xml:space="preserve">aspekte </w:t>
            </w:r>
            <w:r w:rsidRPr="00C31C78">
              <w:rPr>
                <w:rFonts w:ascii="Times New Roman" w:hAnsi="Times New Roman" w:cs="Times New Roman"/>
                <w:bCs/>
                <w:sz w:val="20"/>
                <w:szCs w:val="20"/>
                <w:lang w:val="sq-AL"/>
              </w:rPr>
              <w:t>shpjeg</w:t>
            </w:r>
            <w:r>
              <w:rPr>
                <w:rFonts w:ascii="Times New Roman" w:hAnsi="Times New Roman" w:cs="Times New Roman"/>
                <w:bCs/>
                <w:sz w:val="20"/>
                <w:szCs w:val="20"/>
                <w:lang w:val="sq-AL"/>
              </w:rPr>
              <w:t>on</w:t>
            </w:r>
            <w:r w:rsidRPr="00C31C78">
              <w:rPr>
                <w:rFonts w:ascii="Times New Roman" w:hAnsi="Times New Roman" w:cs="Times New Roman"/>
                <w:bCs/>
                <w:sz w:val="20"/>
                <w:szCs w:val="20"/>
                <w:lang w:val="sq-AL"/>
              </w:rPr>
              <w:t xml:space="preserve"> i objektiva</w:t>
            </w:r>
            <w:r>
              <w:rPr>
                <w:rFonts w:ascii="Times New Roman" w:hAnsi="Times New Roman" w:cs="Times New Roman"/>
                <w:bCs/>
                <w:sz w:val="20"/>
                <w:szCs w:val="20"/>
                <w:lang w:val="sq-AL"/>
              </w:rPr>
              <w:t>t</w:t>
            </w:r>
            <w:r w:rsidRPr="00C31C78">
              <w:rPr>
                <w:rFonts w:ascii="Times New Roman" w:hAnsi="Times New Roman" w:cs="Times New Roman"/>
                <w:bCs/>
                <w:sz w:val="20"/>
                <w:szCs w:val="20"/>
                <w:lang w:val="sq-AL"/>
              </w:rPr>
              <w:t xml:space="preserve"> specifike dhe </w:t>
            </w:r>
            <w:r>
              <w:rPr>
                <w:rFonts w:ascii="Times New Roman" w:hAnsi="Times New Roman" w:cs="Times New Roman"/>
                <w:bCs/>
                <w:sz w:val="20"/>
                <w:szCs w:val="20"/>
                <w:lang w:val="sq-AL"/>
              </w:rPr>
              <w:t xml:space="preserve">është </w:t>
            </w:r>
            <w:r w:rsidRPr="00C31C78">
              <w:rPr>
                <w:rFonts w:ascii="Times New Roman" w:hAnsi="Times New Roman" w:cs="Times New Roman"/>
                <w:bCs/>
                <w:sz w:val="20"/>
                <w:szCs w:val="20"/>
                <w:lang w:val="sq-AL"/>
              </w:rPr>
              <w:t xml:space="preserve">pjesë integrale e dokumentit të përgjithshëm. Përshkrimi i të gjitha detajeve në dokumentin narrativ do ta bënte </w:t>
            </w:r>
            <w:r>
              <w:rPr>
                <w:rFonts w:ascii="Times New Roman" w:hAnsi="Times New Roman" w:cs="Times New Roman"/>
                <w:bCs/>
                <w:sz w:val="20"/>
                <w:szCs w:val="20"/>
                <w:lang w:val="sq-AL"/>
              </w:rPr>
              <w:t xml:space="preserve">strategjinë </w:t>
            </w:r>
            <w:r w:rsidRPr="00C31C78">
              <w:rPr>
                <w:rFonts w:ascii="Times New Roman" w:hAnsi="Times New Roman" w:cs="Times New Roman"/>
                <w:bCs/>
                <w:sz w:val="20"/>
                <w:szCs w:val="20"/>
                <w:lang w:val="sq-AL"/>
              </w:rPr>
              <w:t>të rëndë dhe të vështirë për t'u lexuar.</w:t>
            </w:r>
          </w:p>
        </w:tc>
      </w:tr>
      <w:tr w:rsidR="00CA3ACC" w:rsidRPr="00551388" w:rsidTr="00F9103C">
        <w:trPr>
          <w:trHeight w:val="108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17</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sz w:val="20"/>
                <w:szCs w:val="20"/>
                <w:lang w:val="sq-AL"/>
              </w:rPr>
            </w:pPr>
            <w:r w:rsidRPr="005C096A">
              <w:rPr>
                <w:rFonts w:ascii="Times New Roman" w:hAnsi="Times New Roman" w:cs="Times New Roman"/>
                <w:sz w:val="20"/>
                <w:szCs w:val="20"/>
              </w:rPr>
              <w:t>Pronësia e qeverisë nuk shpjegohet mjaftueshëm dhe nuk është e dukshme në të gjitha pjesët e ndryshme të strategjisë. Duhet të krijohen lidhje më të mira ndërmjet politikave qeveritare, objektivave strategjike dhe aktiviteteve në mënyrë që të sigurohet që strategjia të mos jetë vetëm produkt i faktorëve dhe mbështetjes së jashtme.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pëëmes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t>Narrativa e strategjisë është përditësuar për të përfshirë këtë sqarim.</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Drafti i strategjisë është përditësuar duke përfshirë më shumë referenca në strategjitë dhe dokumentet e tjera përkatëse.</w:t>
            </w:r>
          </w:p>
        </w:tc>
      </w:tr>
      <w:tr w:rsidR="00CA3ACC" w:rsidRPr="00551388" w:rsidTr="00F9103C">
        <w:trPr>
          <w:trHeight w:val="1454"/>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18</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Duke marrë parasysh që strategjia </w:t>
            </w:r>
            <w:r>
              <w:rPr>
                <w:rFonts w:ascii="Times New Roman" w:hAnsi="Times New Roman" w:cs="Times New Roman"/>
                <w:bCs/>
                <w:sz w:val="20"/>
                <w:szCs w:val="20"/>
              </w:rPr>
              <w:t xml:space="preserve">e </w:t>
            </w:r>
            <w:r w:rsidRPr="005C096A">
              <w:rPr>
                <w:rFonts w:ascii="Times New Roman" w:hAnsi="Times New Roman" w:cs="Times New Roman"/>
                <w:bCs/>
                <w:sz w:val="20"/>
                <w:szCs w:val="20"/>
              </w:rPr>
              <w:t>e-Qeverisj</w:t>
            </w:r>
            <w:r>
              <w:rPr>
                <w:rFonts w:ascii="Times New Roman" w:hAnsi="Times New Roman" w:cs="Times New Roman"/>
                <w:bCs/>
                <w:sz w:val="20"/>
                <w:szCs w:val="20"/>
              </w:rPr>
              <w:t>es</w:t>
            </w:r>
            <w:r w:rsidRPr="005C096A">
              <w:rPr>
                <w:rFonts w:ascii="Times New Roman" w:hAnsi="Times New Roman" w:cs="Times New Roman"/>
                <w:bCs/>
                <w:sz w:val="20"/>
                <w:szCs w:val="20"/>
              </w:rPr>
              <w:t xml:space="preserve"> është në thelb një agjendë horizontale, që shtrihet në shumë sektorë, është mirë që kuadri i përgjithshëm strategjik të parashtrohet nën Kreun 4. </w:t>
            </w:r>
            <w:r>
              <w:rPr>
                <w:rFonts w:ascii="Times New Roman" w:hAnsi="Times New Roman" w:cs="Times New Roman"/>
                <w:bCs/>
                <w:sz w:val="20"/>
                <w:szCs w:val="20"/>
              </w:rPr>
              <w:t>Historiku</w:t>
            </w:r>
            <w:r w:rsidRPr="005C096A">
              <w:rPr>
                <w:rFonts w:ascii="Times New Roman" w:hAnsi="Times New Roman" w:cs="Times New Roman"/>
                <w:bCs/>
                <w:sz w:val="20"/>
                <w:szCs w:val="20"/>
              </w:rPr>
              <w:t xml:space="preserve">. Megjithatë, lidhjet me këto strategji do të mund të vendoseshin më mirë, për shembull, duke përmendur në mënyrë eksplicite prioritetet konkrete të SKZH/PPZH-së që strategjia e e-Qeverisjes po ushqen. Ndërsa draft-strategjia përmend Strategjinë e RAP 2022-2027, agjendën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e 2030 dhe programin për Parandalimin dhe Reduktimin e Barrës Administrative 2022-2027 dhe thotë se strategjia e-Qeverisja është në përputhje me këto strategji, këto lidhje mund të bëhen të qarta dhe mund të përmenden objektiva të sakta strategjike ose specifike që po mbështeten përmes zbatimit të strategjisë së e-qeverisjes. Këto lidhje mund të shtjellohen më tej përmes planit të veprimit. </w:t>
            </w:r>
            <w:r>
              <w:rPr>
                <w:rFonts w:ascii="Times New Roman" w:hAnsi="Times New Roman" w:cs="Times New Roman"/>
                <w:bCs/>
                <w:sz w:val="20"/>
                <w:szCs w:val="20"/>
                <w:lang w:val="sq-AL"/>
              </w:rPr>
              <w:t xml:space="preserve">Agjenda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e 2030 është ende në një fazë drafti dhe për këtë arsye, nuk është e qartë se si do të merret në konsideratë/reflektohet kjo agjendë horizontale ndërsektoriale e qeverisë në planin e veprimit të strategjisë së qeverisjes elektronike pasi të miratohet. Për momentin, referimi i një draft strategjie, siç është </w:t>
            </w:r>
            <w:r>
              <w:rPr>
                <w:rFonts w:ascii="Times New Roman" w:hAnsi="Times New Roman" w:cs="Times New Roman"/>
                <w:bCs/>
                <w:sz w:val="20"/>
                <w:szCs w:val="20"/>
                <w:lang w:val="sq-AL"/>
              </w:rPr>
              <w:t xml:space="preserve">Agjenda </w:t>
            </w:r>
            <w:r>
              <w:rPr>
                <w:rFonts w:ascii="Times New Roman" w:hAnsi="Times New Roman" w:cs="Times New Roman"/>
                <w:bCs/>
                <w:sz w:val="20"/>
                <w:szCs w:val="20"/>
              </w:rPr>
              <w:t>Digjital</w:t>
            </w:r>
            <w:r w:rsidRPr="005C096A">
              <w:rPr>
                <w:rFonts w:ascii="Times New Roman" w:hAnsi="Times New Roman" w:cs="Times New Roman"/>
                <w:bCs/>
                <w:sz w:val="20"/>
                <w:szCs w:val="20"/>
              </w:rPr>
              <w:t>e, në strategjinë e qeverisjes elektronike nuk është ideale.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Drafti i strategjisë është përditësuar duke përfshirë më shumë referenca në strategjitë dhe dokumentet e tjera përkatëse.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ndërkohë, në qeveri është miratuar Agjenda Digjitale 2030.</w:t>
            </w:r>
          </w:p>
        </w:tc>
      </w:tr>
      <w:tr w:rsidR="00CA3ACC" w:rsidRPr="00551388" w:rsidTr="00F9103C">
        <w:trPr>
          <w:trHeight w:val="914"/>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19</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Nuk ka asnjë </w:t>
            </w:r>
            <w:r>
              <w:rPr>
                <w:rFonts w:ascii="Times New Roman" w:hAnsi="Times New Roman" w:cs="Times New Roman"/>
                <w:bCs/>
                <w:sz w:val="20"/>
                <w:szCs w:val="20"/>
              </w:rPr>
              <w:t>kornizë</w:t>
            </w:r>
            <w:r w:rsidRPr="005C096A">
              <w:rPr>
                <w:rFonts w:ascii="Times New Roman" w:hAnsi="Times New Roman" w:cs="Times New Roman"/>
                <w:bCs/>
                <w:sz w:val="20"/>
                <w:szCs w:val="20"/>
              </w:rPr>
              <w:t xml:space="preserve"> të përpunuar për vlerësimin e rrezikut, i cili duhet të lidhet me arritjen e objektivave dhe treguesve.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Strategjisë i është shtuar një seksion i vlerësimit dhe zbutjes së rrezikut.</w:t>
            </w:r>
          </w:p>
        </w:tc>
      </w:tr>
      <w:tr w:rsidR="00CA3ACC" w:rsidRPr="00551388" w:rsidTr="00F9103C">
        <w:trPr>
          <w:trHeight w:val="983"/>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20</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Nuk ka pasaporta me tregues të qartë të zhvilluar. Në nivelin e strategjisë nuk ka tregues të përcaktuar fare. Në planin e veprimit, shpesh nuk ka </w:t>
            </w:r>
            <w:r>
              <w:rPr>
                <w:rFonts w:ascii="Times New Roman" w:hAnsi="Times New Roman" w:cs="Times New Roman"/>
                <w:bCs/>
                <w:sz w:val="20"/>
                <w:szCs w:val="20"/>
              </w:rPr>
              <w:t>vlera</w:t>
            </w:r>
            <w:r w:rsidRPr="005C096A">
              <w:rPr>
                <w:rFonts w:ascii="Times New Roman" w:hAnsi="Times New Roman" w:cs="Times New Roman"/>
                <w:bCs/>
                <w:sz w:val="20"/>
                <w:szCs w:val="20"/>
              </w:rPr>
              <w:t xml:space="preserve"> bazë dhe afatmesëm dhe/ose </w:t>
            </w:r>
            <w:r>
              <w:rPr>
                <w:rFonts w:ascii="Times New Roman" w:hAnsi="Times New Roman" w:cs="Times New Roman"/>
                <w:bCs/>
                <w:sz w:val="20"/>
                <w:szCs w:val="20"/>
              </w:rPr>
              <w:t>vlera të synuara</w:t>
            </w:r>
            <w:r w:rsidRPr="005C096A">
              <w:rPr>
                <w:rFonts w:ascii="Times New Roman" w:hAnsi="Times New Roman" w:cs="Times New Roman"/>
                <w:bCs/>
                <w:sz w:val="20"/>
                <w:szCs w:val="20"/>
              </w:rPr>
              <w:t xml:space="preserve"> përfundimtar</w:t>
            </w:r>
            <w:r>
              <w:rPr>
                <w:rFonts w:ascii="Times New Roman" w:hAnsi="Times New Roman" w:cs="Times New Roman"/>
                <w:bCs/>
                <w:sz w:val="20"/>
                <w:szCs w:val="20"/>
              </w:rPr>
              <w:t>e</w:t>
            </w:r>
            <w:r w:rsidRPr="005C096A">
              <w:rPr>
                <w:rFonts w:ascii="Times New Roman" w:hAnsi="Times New Roman" w:cs="Times New Roman"/>
                <w:bCs/>
                <w:sz w:val="20"/>
                <w:szCs w:val="20"/>
              </w:rPr>
              <w:t xml:space="preserve"> të përcaktuar</w:t>
            </w:r>
            <w:r>
              <w:rPr>
                <w:rFonts w:ascii="Times New Roman" w:hAnsi="Times New Roman" w:cs="Times New Roman"/>
                <w:bCs/>
                <w:sz w:val="20"/>
                <w:szCs w:val="20"/>
              </w:rPr>
              <w:t>a</w:t>
            </w:r>
            <w:r w:rsidRPr="005C096A">
              <w:rPr>
                <w:rFonts w:ascii="Times New Roman" w:hAnsi="Times New Roman" w:cs="Times New Roman"/>
                <w:bCs/>
                <w:sz w:val="20"/>
                <w:szCs w:val="20"/>
              </w:rPr>
              <w:t>, gjë që e bën të vështirë sigurimin e një monitorimi efikas të zbatimit të strategjisë. Kjo vë në rrezik transparencën e përgjithshme dhe llogaridhënien e planit të veprimit, i cili mbulon vetëm periudhën 2023-2025 (dhe jo gjithë kohëzgjatjen e strategjisë).</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Treguesit, vlerat bazë dhe vlerat e synuara janë shtuar edhe në dokumentin e strategjisë. Megjithatë, të gjithë treguesit e parashikuar në strategjinë e e-Qeverisjes 2023-2027 dhe planin e saj të veprimit duhet të konsiderohen si sugjerime fillestare. Lista e saktë dhe përshkrimi i treguesve, metodologjia e matjes së tyre, vlerat bazë dhe vlerat e synuara do të përcaktohen në Pasaportën e Treguesve, e cila do të finalizohet brenda 3 muajve nga miratimi i kësaj strategjie. Është shtuar edhe zotimi për hartimin e Pasaportës së Treguesve. në seksionin e Monitorimit dhe Raportimit të strategjisë. Vlera e synuar e ndërmjetme është përshtatur sipas periudhës së planit të veprimit (2025) dhe vlera e synuar përfundimtare është korrigjuar në përputhje me periudhën e dokumentit strategjik (2027).</w:t>
            </w:r>
          </w:p>
        </w:tc>
      </w:tr>
      <w:tr w:rsidR="00CA3ACC" w:rsidRPr="00551388" w:rsidTr="00F9103C">
        <w:trPr>
          <w:trHeight w:val="1440"/>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21</w:t>
            </w:r>
          </w:p>
        </w:tc>
        <w:tc>
          <w:tcPr>
            <w:tcW w:w="3937" w:type="dxa"/>
            <w:shd w:val="clear" w:color="auto" w:fill="DEEAF6" w:themeFill="accent1" w:themeFillTint="33"/>
          </w:tcPr>
          <w:p w:rsidR="00CA3ACC" w:rsidRPr="005C096A" w:rsidRDefault="00CA3ACC" w:rsidP="00F9103C">
            <w:pPr>
              <w:tabs>
                <w:tab w:val="left" w:pos="1335"/>
              </w:tabs>
              <w:rPr>
                <w:rFonts w:ascii="Times New Roman" w:hAnsi="Times New Roman" w:cs="Times New Roman"/>
                <w:sz w:val="20"/>
                <w:szCs w:val="20"/>
                <w:lang w:val="sq-AL"/>
              </w:rPr>
            </w:pPr>
            <w:r w:rsidRPr="005C096A">
              <w:rPr>
                <w:rFonts w:ascii="Times New Roman" w:hAnsi="Times New Roman" w:cs="Times New Roman"/>
                <w:sz w:val="20"/>
                <w:szCs w:val="20"/>
              </w:rPr>
              <w:t>Janë identifikuar gjashtë probleme, por lidhja midis këtyre dhe objektivave strategjik</w:t>
            </w:r>
            <w:r>
              <w:rPr>
                <w:rFonts w:ascii="Times New Roman" w:hAnsi="Times New Roman" w:cs="Times New Roman"/>
                <w:sz w:val="20"/>
                <w:szCs w:val="20"/>
              </w:rPr>
              <w:t>e</w:t>
            </w:r>
            <w:r w:rsidRPr="005C096A">
              <w:rPr>
                <w:rFonts w:ascii="Times New Roman" w:hAnsi="Times New Roman" w:cs="Times New Roman"/>
                <w:sz w:val="20"/>
                <w:szCs w:val="20"/>
              </w:rPr>
              <w:t xml:space="preserve"> dhe treguesve të ndikimit nuk është e qartë. Ka një imazh në faqen 6 nën titullin Metodologjia, e cila supozohet të qartësojë këtë lidhje, por në dokument nuk ekziston një imazh i tillë me problemet e identifikuara dhe objektivin e tyre strategjik dhe treguesin e ndikimit. Problemet e përcaktuara janë: 1. Organizimi i qeverisjes elektronike në Kosovë nuk është i qëndrueshëm në afat të gjatë, 2. Inovacionit i mungon një qasje e koordinuar në sektorin publik, 3. </w:t>
            </w:r>
            <w:r>
              <w:rPr>
                <w:rFonts w:ascii="Times New Roman" w:hAnsi="Times New Roman" w:cs="Times New Roman"/>
                <w:sz w:val="20"/>
                <w:szCs w:val="20"/>
              </w:rPr>
              <w:t>K</w:t>
            </w:r>
            <w:r w:rsidRPr="005C096A">
              <w:rPr>
                <w:rFonts w:ascii="Times New Roman" w:hAnsi="Times New Roman" w:cs="Times New Roman"/>
                <w:sz w:val="20"/>
                <w:szCs w:val="20"/>
              </w:rPr>
              <w:t>ompetencat</w:t>
            </w:r>
            <w:r>
              <w:rPr>
                <w:rFonts w:ascii="Times New Roman" w:hAnsi="Times New Roman" w:cs="Times New Roman"/>
                <w:sz w:val="20"/>
                <w:szCs w:val="20"/>
              </w:rPr>
              <w:t xml:space="preserve"> d</w:t>
            </w:r>
            <w:r w:rsidRPr="005C096A">
              <w:rPr>
                <w:rFonts w:ascii="Times New Roman" w:hAnsi="Times New Roman" w:cs="Times New Roman"/>
                <w:sz w:val="20"/>
                <w:szCs w:val="20"/>
              </w:rPr>
              <w:t xml:space="preserve">igjitale në sektorin publik në Kosovë janë të vjetruara ose mungojnë, 4. Arkitektura e gjithë qeverisë mungon në Kosovë, 5. Shërbimet publike nuk i shfrytëzojnë plotësisht mundësitë e </w:t>
            </w:r>
            <w:r>
              <w:rPr>
                <w:rFonts w:ascii="Times New Roman" w:hAnsi="Times New Roman" w:cs="Times New Roman"/>
                <w:sz w:val="20"/>
                <w:szCs w:val="20"/>
              </w:rPr>
              <w:t>digjital</w:t>
            </w:r>
            <w:r w:rsidRPr="005C096A">
              <w:rPr>
                <w:rFonts w:ascii="Times New Roman" w:hAnsi="Times New Roman" w:cs="Times New Roman"/>
                <w:sz w:val="20"/>
                <w:szCs w:val="20"/>
              </w:rPr>
              <w:t xml:space="preserve">izimit, dhe 6. Infrastruktura publike e TI-së është e cenueshme ndaj sulmeve </w:t>
            </w:r>
            <w:r w:rsidRPr="005C096A">
              <w:rPr>
                <w:rFonts w:ascii="Times New Roman" w:hAnsi="Times New Roman" w:cs="Times New Roman"/>
                <w:sz w:val="20"/>
                <w:szCs w:val="20"/>
              </w:rPr>
              <w:lastRenderedPageBreak/>
              <w:t>kibernetike dhe rreziqeve të teknologjisë. Të gjitha këto probleme duhet të lidhen me një objektiv strategjik dhe një tregues ndikimi për të vendosur më qartë këtë lidhje, cilat probleme janë të lidhura me cilin objektiv strategjik dhe tregues të ndikimit.</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lastRenderedPageBreak/>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dokumentin e strategjisë janë shtuar tabelat që ndërlidhin problemet e identifikuara me objektivat strategjikë dhe specifikë, si dhe treguesit e tyre.</w:t>
            </w:r>
          </w:p>
        </w:tc>
      </w:tr>
      <w:tr w:rsidR="00CA3ACC" w:rsidRPr="00551388" w:rsidTr="00F9103C">
        <w:trPr>
          <w:trHeight w:val="1897"/>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22</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Nuk ka kosto të strategjisë dhe nuk përmendet boshllëku aktual fiskal. Janë të përshkruara dy burime kryesore financimi (buxheti i shtetit dhe donatorët), megjithatë, buxheti tregues i nevojshëm për arritjen e secilit objektiv strategjik nuk është i përcaktuar. Duke qenë se plani i veprimit mbulon vetëm periudhën 2023-2025 dhe instrumentet buxhetore të detajuara do të përcaktohen nga proceset e planifikimit institucional pas miratimit të strategjisë, besueshmëria e strategjisë është e vështirë të vlerësohet.</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Strategjisë i është shtuar kostoja.</w:t>
            </w:r>
          </w:p>
        </w:tc>
      </w:tr>
      <w:tr w:rsidR="00CA3ACC" w:rsidRPr="00551388" w:rsidTr="00F9103C">
        <w:trPr>
          <w:trHeight w:val="1689"/>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23</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Nuk parashikohet përfshirja publike (OSHC, biznesi, akademia etj.) në zbatimin dhe monitorimin e strategjisë, gjë që vë në pikëpyetje vizionin dhe misionin e përgjithshëm qytetar të strategjisë.</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Sipas nenit 16 të Udhëzimit Administrativ Nr. 07/2018 për Planifikimin dhe Hartimin e Dokumenteve Strategjike dhe Planeve të Veprimit: “Do të krijohen struktura koordinuese ndërministrore për dokumentet strategjike për të siguruar monitorimin e rregullt të zbatimit të dokumenteve strategjike, duke përfshirë detaje mbi monitorimin, raportimin dhe rishikimet e ndërmjetme dhe vlerësimin përfundimtar të zbatimit të dokumentit strategjik.”</w:t>
            </w:r>
          </w:p>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Dokumenti i strategjisë e ka adresuar plotësisht këtë kërkesë.</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rPr>
              <w:t>Vendosja e qytetarit në qendër është me të vërtetë një parim kyç i strategjisë dhe përfshirja publike (OSHC, biznesi, akademia etj.) është pjesë e shumë aktiviteteve në planin e veprimit, veçanërisht atyre që janë pjesë e objektivave strategjike 4 dhe 6.</w:t>
            </w:r>
          </w:p>
        </w:tc>
      </w:tr>
      <w:tr w:rsidR="00CA3ACC" w:rsidRPr="00551388" w:rsidTr="00F9103C">
        <w:trPr>
          <w:trHeight w:val="2447"/>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24</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Komunikimi, dukshmëria dhe promovimi i reformave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e nuk mbulohet mjaftueshëm nga strategjia përveç </w:t>
            </w:r>
            <w:r>
              <w:rPr>
                <w:rFonts w:ascii="Times New Roman" w:hAnsi="Times New Roman" w:cs="Times New Roman"/>
                <w:bCs/>
                <w:sz w:val="20"/>
                <w:szCs w:val="20"/>
              </w:rPr>
              <w:t>pikës</w:t>
            </w:r>
            <w:r w:rsidRPr="005C096A">
              <w:rPr>
                <w:rFonts w:ascii="Times New Roman" w:hAnsi="Times New Roman" w:cs="Times New Roman"/>
                <w:bCs/>
                <w:sz w:val="20"/>
                <w:szCs w:val="20"/>
              </w:rPr>
              <w:t xml:space="preserve"> I.1.4 të planit të veprimit, i cili parashikon zhvillimin dhe zbatimin e një plani komunikimi me mbështetjen e BB.</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Komunikimi dhe dukshmëria janë pjesë e shumë aktiviteteve në planin e veprimit. Dhe aktivitetet e planit të veprimit I.1.4 dhe IV.3.3 i dedikohen plotësisht komunikimit dhe promovimit.</w:t>
            </w:r>
          </w:p>
        </w:tc>
      </w:tr>
      <w:tr w:rsidR="00CA3ACC" w:rsidRPr="00551388" w:rsidTr="00F9103C">
        <w:trPr>
          <w:trHeight w:val="881"/>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25</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Plani i veprimit nuk është shumë i qartë kur bëhet fjalë për bazat dhe objektivat. Për objektivat strategjikë dhe treguesit e ndikimit të tyre ka një kuti për vlerën bazë (2023), e cila në disa raste ekziston një vlerë, por për shumicën e objektivave strategjikë ka vetëm objektiva, nuk ka vlera bazë të përcaktuara. Për objektivat specifike, vlera bazë për treguesit mungon kudo. Një tregues i mirë duhet të jetë diçka që mund të matet objektivisht në baza vjetore. Përcaktimi dhe përdorimi si tregues i diçkaje që nuk është matur kurrë më parë në Kosovë, nuk është një pikënisje e mirë për një monitorim të saktë të zbatimit të planit të veprimit. Ndoshta një matje bazë do të bëhet në një moment në të ardhmen, megjithëse kjo nuk është deklaruar askund. Megjithatë, kjo duhet të ndodhë përpara se të miratohet plani i veprimit, pasi vlerat do të duhej të futeshin në planin e veprimit.</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Pranuar</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Të gjithë treguesit e parashikuar në strategjinë e-Qeverisjes 2023-2027 dhe planin e saj të veprimit duhet të konsiderohen si sugjerime fillestare. Lista e saktë dhe përshkrimi i treguesve, metodologjia e matjes së tyre, vlerat bazë dhe vlerat e synuara do të përcaktohen në Pasaportën e Treguesve, e cila do të përgatitet brenda 3 muajve nga miratimi i strategjisë. Zotimi për hartimin e Pasaportës së Treguesve është shtuar në seksionin e Monitorimit dhe Raportimit të strategjisë. Vlera e synuar e ndërmjetme është përshtatur sipas periudhës së planit të veprimit (2025) dhe vlera e synuar</w:t>
            </w:r>
            <w:r w:rsidDel="00B41448">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përfundimtare është korrigjuar në përputhje me periudhën e dokumentit strategjik (2027).</w:t>
            </w:r>
          </w:p>
        </w:tc>
      </w:tr>
      <w:tr w:rsidR="00CA3ACC" w:rsidRPr="00551388" w:rsidTr="00F9103C">
        <w:trPr>
          <w:trHeight w:val="1343"/>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sidRPr="005C096A">
              <w:rPr>
                <w:rFonts w:ascii="Times New Roman" w:hAnsi="Times New Roman" w:cs="Times New Roman"/>
                <w:b/>
                <w:bCs/>
                <w:sz w:val="20"/>
                <w:szCs w:val="20"/>
                <w:lang w:val="sq-AL"/>
              </w:rPr>
              <w:t>26</w:t>
            </w:r>
            <w:r w:rsidRPr="005C096A">
              <w:rPr>
                <w:rFonts w:ascii="Times New Roman" w:hAnsi="Times New Roman" w:cs="Times New Roman"/>
                <w:bCs/>
                <w:sz w:val="20"/>
                <w:szCs w:val="20"/>
              </w:rPr>
              <w:t xml:space="preserve"> </w:t>
            </w:r>
          </w:p>
          <w:p w:rsidR="00CA3ACC" w:rsidRPr="005C096A" w:rsidRDefault="00CA3ACC" w:rsidP="00F9103C">
            <w:pPr>
              <w:rPr>
                <w:rFonts w:ascii="Times New Roman" w:hAnsi="Times New Roman" w:cs="Times New Roman"/>
                <w:bCs/>
                <w:sz w:val="20"/>
                <w:szCs w:val="20"/>
              </w:rPr>
            </w:pPr>
          </w:p>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Cs/>
                <w:sz w:val="20"/>
                <w:szCs w:val="20"/>
              </w:rPr>
              <w:lastRenderedPageBreak/>
              <w:t>P.3. Metodologjia -</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Pr>
                <w:rFonts w:ascii="Times New Roman" w:hAnsi="Times New Roman" w:cs="Times New Roman"/>
                <w:bCs/>
                <w:sz w:val="20"/>
                <w:szCs w:val="20"/>
              </w:rPr>
              <w:lastRenderedPageBreak/>
              <w:t>N</w:t>
            </w:r>
            <w:r w:rsidRPr="005C096A">
              <w:rPr>
                <w:rFonts w:ascii="Times New Roman" w:hAnsi="Times New Roman" w:cs="Times New Roman"/>
                <w:bCs/>
                <w:sz w:val="20"/>
                <w:szCs w:val="20"/>
              </w:rPr>
              <w:t xml:space="preserve">uk është e qartë se kush e ka kryer analizën bazë. Meqenëse </w:t>
            </w:r>
            <w:r>
              <w:rPr>
                <w:rFonts w:ascii="Times New Roman" w:hAnsi="Times New Roman" w:cs="Times New Roman"/>
                <w:bCs/>
                <w:sz w:val="20"/>
                <w:szCs w:val="20"/>
              </w:rPr>
              <w:t>ajo</w:t>
            </w:r>
            <w:r w:rsidRPr="005C096A">
              <w:rPr>
                <w:rFonts w:ascii="Times New Roman" w:hAnsi="Times New Roman" w:cs="Times New Roman"/>
                <w:bCs/>
                <w:sz w:val="20"/>
                <w:szCs w:val="20"/>
              </w:rPr>
              <w:t xml:space="preserve"> </w:t>
            </w:r>
            <w:r>
              <w:rPr>
                <w:rFonts w:ascii="Times New Roman" w:hAnsi="Times New Roman" w:cs="Times New Roman"/>
                <w:bCs/>
                <w:sz w:val="20"/>
                <w:szCs w:val="20"/>
              </w:rPr>
              <w:t xml:space="preserve">ka </w:t>
            </w:r>
            <w:r w:rsidRPr="005C096A">
              <w:rPr>
                <w:rFonts w:ascii="Times New Roman" w:hAnsi="Times New Roman" w:cs="Times New Roman"/>
                <w:bCs/>
                <w:sz w:val="20"/>
                <w:szCs w:val="20"/>
              </w:rPr>
              <w:t>mbul</w:t>
            </w:r>
            <w:r>
              <w:rPr>
                <w:rFonts w:ascii="Times New Roman" w:hAnsi="Times New Roman" w:cs="Times New Roman"/>
                <w:bCs/>
                <w:sz w:val="20"/>
                <w:szCs w:val="20"/>
              </w:rPr>
              <w:t>uar</w:t>
            </w:r>
            <w:r w:rsidRPr="005C096A">
              <w:rPr>
                <w:rFonts w:ascii="Times New Roman" w:hAnsi="Times New Roman" w:cs="Times New Roman"/>
                <w:bCs/>
                <w:sz w:val="20"/>
                <w:szCs w:val="20"/>
              </w:rPr>
              <w:t xml:space="preserve"> vetëm aspektet teknologjike të qeverisjes elektronike, nuk është e qartë nëse vlerësime të mëtejshme janë përdorur për qëllime të identifikimit të </w:t>
            </w:r>
            <w:r w:rsidRPr="005C096A">
              <w:rPr>
                <w:rFonts w:ascii="Times New Roman" w:hAnsi="Times New Roman" w:cs="Times New Roman"/>
                <w:bCs/>
                <w:sz w:val="20"/>
                <w:szCs w:val="20"/>
              </w:rPr>
              <w:lastRenderedPageBreak/>
              <w:t>mangësive/problemeve në nivel</w:t>
            </w:r>
            <w:r>
              <w:rPr>
                <w:rFonts w:ascii="Times New Roman" w:hAnsi="Times New Roman" w:cs="Times New Roman"/>
                <w:bCs/>
                <w:sz w:val="20"/>
                <w:szCs w:val="20"/>
              </w:rPr>
              <w:t>in</w:t>
            </w:r>
            <w:r w:rsidRPr="005C096A">
              <w:rPr>
                <w:rFonts w:ascii="Times New Roman" w:hAnsi="Times New Roman" w:cs="Times New Roman"/>
                <w:bCs/>
                <w:sz w:val="20"/>
                <w:szCs w:val="20"/>
              </w:rPr>
              <w:t xml:space="preserve"> strategjik</w:t>
            </w:r>
            <w:r>
              <w:rPr>
                <w:rFonts w:ascii="Times New Roman" w:hAnsi="Times New Roman" w:cs="Times New Roman"/>
                <w:bCs/>
                <w:sz w:val="20"/>
                <w:szCs w:val="20"/>
              </w:rPr>
              <w:t xml:space="preserve"> dhe të politikave</w:t>
            </w:r>
            <w:r w:rsidRPr="005C096A">
              <w:rPr>
                <w:rFonts w:ascii="Times New Roman" w:hAnsi="Times New Roman" w:cs="Times New Roman"/>
                <w:bCs/>
                <w:sz w:val="20"/>
                <w:szCs w:val="20"/>
              </w:rPr>
              <w:t>.</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lastRenderedPageBreak/>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Pranuar</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w:t>
            </w:r>
            <w:r w:rsidRPr="00A536C2">
              <w:rPr>
                <w:rFonts w:ascii="Times New Roman" w:hAnsi="Times New Roman" w:cs="Times New Roman"/>
                <w:bCs/>
                <w:sz w:val="20"/>
                <w:szCs w:val="20"/>
                <w:lang w:val="sq-AL"/>
              </w:rPr>
              <w:lastRenderedPageBreak/>
              <w:t>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t>Narrativa e strategjisë është përditësuar për të përfshirë këtë sqarim.</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052"/>
        </w:trPr>
        <w:tc>
          <w:tcPr>
            <w:tcW w:w="1576" w:type="dxa"/>
            <w:shd w:val="clear" w:color="auto" w:fill="DEEAF6" w:themeFill="accent1" w:themeFillTint="33"/>
          </w:tcPr>
          <w:p w:rsidR="00CA3ACC" w:rsidRPr="005C096A" w:rsidRDefault="00CA3ACC" w:rsidP="00F9103C">
            <w:pPr>
              <w:rPr>
                <w:rFonts w:ascii="Times New Roman" w:hAnsi="Times New Roman" w:cs="Times New Roman"/>
              </w:rPr>
            </w:pPr>
            <w:r>
              <w:rPr>
                <w:rFonts w:ascii="Times New Roman" w:hAnsi="Times New Roman" w:cs="Times New Roman"/>
                <w:b/>
                <w:bCs/>
                <w:sz w:val="20"/>
                <w:szCs w:val="20"/>
                <w:lang w:val="sq-AL"/>
              </w:rPr>
              <w:lastRenderedPageBreak/>
              <w:t xml:space="preserve">       </w:t>
            </w:r>
            <w:r w:rsidRPr="005C096A">
              <w:rPr>
                <w:rFonts w:ascii="Times New Roman" w:hAnsi="Times New Roman" w:cs="Times New Roman"/>
                <w:b/>
                <w:bCs/>
                <w:sz w:val="20"/>
                <w:szCs w:val="20"/>
                <w:lang w:val="sq-AL"/>
              </w:rPr>
              <w:t>27</w:t>
            </w:r>
            <w:r w:rsidRPr="005C096A">
              <w:rPr>
                <w:rFonts w:ascii="Times New Roman" w:hAnsi="Times New Roman" w:cs="Times New Roman"/>
              </w:rPr>
              <w:t xml:space="preserve"> </w:t>
            </w:r>
          </w:p>
          <w:p w:rsidR="00CA3ACC" w:rsidRPr="005C096A" w:rsidRDefault="00CA3ACC" w:rsidP="00F9103C">
            <w:pPr>
              <w:rPr>
                <w:rFonts w:ascii="Times New Roman" w:hAnsi="Times New Roman" w:cs="Times New Roman"/>
              </w:rPr>
            </w:pPr>
          </w:p>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rPr>
              <w:t>P.4. Sfondi</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Pr>
                <w:rFonts w:ascii="Times New Roman" w:hAnsi="Times New Roman" w:cs="Times New Roman"/>
                <w:bCs/>
                <w:sz w:val="20"/>
                <w:szCs w:val="20"/>
              </w:rPr>
              <w:t>T</w:t>
            </w:r>
            <w:r w:rsidRPr="005C096A">
              <w:rPr>
                <w:rFonts w:ascii="Times New Roman" w:hAnsi="Times New Roman" w:cs="Times New Roman"/>
                <w:bCs/>
                <w:sz w:val="20"/>
                <w:szCs w:val="20"/>
              </w:rPr>
              <w:t xml:space="preserve">huhet se sipas programit për Parandalimin dhe Reduktimin e Barrës Administrative 2022-2027 për shkak të kompleksitetit të kuadrit ligjor, është e mundur të vazhdohet me </w:t>
            </w:r>
            <w:r>
              <w:rPr>
                <w:rFonts w:ascii="Times New Roman" w:hAnsi="Times New Roman" w:cs="Times New Roman"/>
                <w:bCs/>
                <w:sz w:val="20"/>
                <w:szCs w:val="20"/>
              </w:rPr>
              <w:t>digjital</w:t>
            </w:r>
            <w:r w:rsidRPr="005C096A">
              <w:rPr>
                <w:rFonts w:ascii="Times New Roman" w:hAnsi="Times New Roman" w:cs="Times New Roman"/>
                <w:bCs/>
                <w:sz w:val="20"/>
                <w:szCs w:val="20"/>
              </w:rPr>
              <w:t>izimin përpara thjeshtimit administrativ. Ndërsa kjo është e rëndësishme për disa raste të jashtëzakonshme, praktikat e mira të BE-së tregojnë se një qasje e tillë është shumë e rrezikshme në perspektivë afatgjat</w:t>
            </w:r>
            <w:r>
              <w:rPr>
                <w:rFonts w:ascii="Times New Roman" w:hAnsi="Times New Roman" w:cs="Times New Roman"/>
                <w:bCs/>
                <w:sz w:val="20"/>
                <w:szCs w:val="20"/>
              </w:rPr>
              <w:t>e</w:t>
            </w:r>
            <w:r w:rsidRPr="005C096A">
              <w:rPr>
                <w:rFonts w:ascii="Times New Roman" w:hAnsi="Times New Roman" w:cs="Times New Roman"/>
                <w:bCs/>
                <w:sz w:val="20"/>
                <w:szCs w:val="20"/>
              </w:rPr>
              <w:t xml:space="preserve">. Kjo konfirmohet edhe nga shembujt nga disa vende fqinje ( </w:t>
            </w:r>
            <w:r>
              <w:rPr>
                <w:rFonts w:ascii="Times New Roman" w:hAnsi="Times New Roman" w:cs="Times New Roman"/>
                <w:bCs/>
                <w:sz w:val="20"/>
                <w:szCs w:val="20"/>
              </w:rPr>
              <w:t>shembull</w:t>
            </w:r>
            <w:r w:rsidRPr="005C096A">
              <w:rPr>
                <w:rFonts w:ascii="Times New Roman" w:hAnsi="Times New Roman" w:cs="Times New Roman"/>
                <w:bCs/>
                <w:sz w:val="20"/>
                <w:szCs w:val="20"/>
              </w:rPr>
              <w:t xml:space="preserve">Shqipëria) ku </w:t>
            </w:r>
            <w:r>
              <w:rPr>
                <w:rFonts w:ascii="Times New Roman" w:hAnsi="Times New Roman" w:cs="Times New Roman"/>
                <w:bCs/>
                <w:sz w:val="20"/>
                <w:szCs w:val="20"/>
              </w:rPr>
              <w:t xml:space="preserve">janë </w:t>
            </w:r>
            <w:r w:rsidRPr="005C096A">
              <w:rPr>
                <w:rFonts w:ascii="Times New Roman" w:hAnsi="Times New Roman" w:cs="Times New Roman"/>
                <w:bCs/>
                <w:sz w:val="20"/>
                <w:szCs w:val="20"/>
              </w:rPr>
              <w:t>shfaq</w:t>
            </w:r>
            <w:r>
              <w:rPr>
                <w:rFonts w:ascii="Times New Roman" w:hAnsi="Times New Roman" w:cs="Times New Roman"/>
                <w:bCs/>
                <w:sz w:val="20"/>
                <w:szCs w:val="20"/>
              </w:rPr>
              <w:t>ur</w:t>
            </w:r>
            <w:r w:rsidRPr="005C096A">
              <w:rPr>
                <w:rFonts w:ascii="Times New Roman" w:hAnsi="Times New Roman" w:cs="Times New Roman"/>
                <w:bCs/>
                <w:sz w:val="20"/>
                <w:szCs w:val="20"/>
              </w:rPr>
              <w:t xml:space="preserve"> probleme të konsiderueshme pavarësisht nga përqindja e përgjithshme e lartë e shërbimeve të </w:t>
            </w:r>
            <w:r>
              <w:rPr>
                <w:rFonts w:ascii="Times New Roman" w:hAnsi="Times New Roman" w:cs="Times New Roman"/>
                <w:bCs/>
                <w:sz w:val="20"/>
                <w:szCs w:val="20"/>
              </w:rPr>
              <w:t>digjital</w:t>
            </w:r>
            <w:r w:rsidRPr="005C096A">
              <w:rPr>
                <w:rFonts w:ascii="Times New Roman" w:hAnsi="Times New Roman" w:cs="Times New Roman"/>
                <w:bCs/>
                <w:sz w:val="20"/>
                <w:szCs w:val="20"/>
              </w:rPr>
              <w:t>izuara pasi nuk ishte bërë asnjë thjeshtësim paraprak. Prandaj, rekomandohet të kufizohet përdorimi i një qasjeje të tillë në disa raste.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lang w:val="sq-AL"/>
              </w:rPr>
            </w:pPr>
            <w:r w:rsidRPr="003361F9">
              <w:rPr>
                <w:rFonts w:ascii="Times New Roman" w:hAnsi="Times New Roman" w:cs="Times New Roman"/>
                <w:bCs/>
                <w:sz w:val="20"/>
                <w:szCs w:val="20"/>
                <w:lang w:val="sq-AL"/>
              </w:rPr>
              <w:t xml:space="preserve">Dokumenti strategjik i referohet </w:t>
            </w:r>
            <w:r w:rsidRPr="005C096A">
              <w:rPr>
                <w:rFonts w:ascii="Times New Roman" w:hAnsi="Times New Roman" w:cs="Times New Roman"/>
                <w:bCs/>
                <w:sz w:val="20"/>
                <w:szCs w:val="20"/>
              </w:rPr>
              <w:t xml:space="preserve">programit për Parandalimin dhe Reduktimin e Barrës Administrative 2022-2027, i cili tashmë është miratuar. Pra, në disa raste,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izimi mund të ndodhë përpara thjeshtimit, por paralelisht do të kryhet thjeshtimi i planifikuar në </w:t>
            </w:r>
            <w:r>
              <w:rPr>
                <w:rFonts w:ascii="Times New Roman" w:hAnsi="Times New Roman" w:cs="Times New Roman"/>
                <w:bCs/>
                <w:sz w:val="20"/>
                <w:szCs w:val="20"/>
              </w:rPr>
              <w:t>PRBA</w:t>
            </w:r>
            <w:r w:rsidRPr="005C096A">
              <w:rPr>
                <w:rFonts w:ascii="Times New Roman" w:hAnsi="Times New Roman" w:cs="Times New Roman"/>
                <w:bCs/>
                <w:sz w:val="20"/>
                <w:szCs w:val="20"/>
              </w:rPr>
              <w:t>. Për sqarim, referenca në PR</w:t>
            </w:r>
            <w:r>
              <w:rPr>
                <w:rFonts w:ascii="Times New Roman" w:hAnsi="Times New Roman" w:cs="Times New Roman"/>
                <w:bCs/>
                <w:sz w:val="20"/>
                <w:szCs w:val="20"/>
              </w:rPr>
              <w:t>BA</w:t>
            </w:r>
            <w:r w:rsidRPr="005C096A">
              <w:rPr>
                <w:rFonts w:ascii="Times New Roman" w:hAnsi="Times New Roman" w:cs="Times New Roman"/>
                <w:bCs/>
                <w:sz w:val="20"/>
                <w:szCs w:val="20"/>
              </w:rPr>
              <w:t xml:space="preserve"> i është shtuar këtij seksioni të strategjisë.</w:t>
            </w:r>
          </w:p>
        </w:tc>
      </w:tr>
      <w:tr w:rsidR="00CA3ACC" w:rsidRPr="00551388" w:rsidTr="00F9103C">
        <w:trPr>
          <w:trHeight w:val="609"/>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28</w:t>
            </w:r>
          </w:p>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t>Koment i përgjithshëm</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sidRPr="005C096A">
              <w:rPr>
                <w:rFonts w:ascii="Times New Roman" w:hAnsi="Times New Roman" w:cs="Times New Roman"/>
                <w:bCs/>
                <w:sz w:val="20"/>
                <w:szCs w:val="20"/>
              </w:rPr>
              <w:t xml:space="preserve">Lidhjet dhe linjat e raportimit/monitorimit ndërmjet strategjive dhe planeve të ndryshme duhet të përpunohen më tej (programi qeveritar, SKZH/NDP, Strategjia e RAP 2022-2027, agjenda </w:t>
            </w:r>
            <w:r>
              <w:rPr>
                <w:rFonts w:ascii="Times New Roman" w:hAnsi="Times New Roman" w:cs="Times New Roman"/>
                <w:bCs/>
                <w:sz w:val="20"/>
                <w:szCs w:val="20"/>
              </w:rPr>
              <w:t>digjital</w:t>
            </w:r>
            <w:r w:rsidRPr="005C096A">
              <w:rPr>
                <w:rFonts w:ascii="Times New Roman" w:hAnsi="Times New Roman" w:cs="Times New Roman"/>
                <w:bCs/>
                <w:sz w:val="20"/>
                <w:szCs w:val="20"/>
              </w:rPr>
              <w:t>e 2030, Programi për Parandalimin dhe Reduktimin e Barrës Administrative 2022-2027 etj.)</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Drafti i strategjisë është përditësuar duke përfshirë më shumë referenca në strategjitë dhe dokumentet e tjera përkatëse.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draftin e përditësuar, është shtuar një pjesë në seksionin e monitorimit dhe raportimit të zbatimit të strategjisë së qeverisjes elektronike, ku thuhet se në rolin e tij monitorues të Strategjisë së qeverisjes elektronike, Komisioni i Transformimit Digjital do të përafrojë dhe koordinojë aktivitetet e tij me Këshillin e RAP.</w:t>
            </w: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
                <w:bCs/>
                <w:sz w:val="20"/>
                <w:szCs w:val="20"/>
                <w:lang w:val="sq-AL"/>
              </w:rPr>
              <w:lastRenderedPageBreak/>
              <w:t>29</w:t>
            </w:r>
          </w:p>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rPr>
              <w:t>P.4.1 Vizioni dhe lidershipi</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Pr>
                <w:rFonts w:ascii="Times New Roman" w:hAnsi="Times New Roman" w:cs="Times New Roman"/>
                <w:bCs/>
                <w:sz w:val="20"/>
                <w:szCs w:val="20"/>
              </w:rPr>
              <w:t>Nuk</w:t>
            </w:r>
            <w:r w:rsidRPr="005C096A">
              <w:rPr>
                <w:rFonts w:ascii="Times New Roman" w:hAnsi="Times New Roman" w:cs="Times New Roman"/>
                <w:bCs/>
                <w:sz w:val="20"/>
                <w:szCs w:val="20"/>
              </w:rPr>
              <w:t xml:space="preserve"> është e qartë se çfarë nënkuptohet me "procese transparente dhe parime teknologjike"?</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Fjalia është riformuluar për të ofruar më shumë qartësi.</w:t>
            </w: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
                <w:bCs/>
                <w:sz w:val="20"/>
                <w:szCs w:val="20"/>
                <w:lang w:val="sq-AL"/>
              </w:rPr>
            </w:pPr>
            <w:r w:rsidRPr="005C096A">
              <w:rPr>
                <w:rFonts w:ascii="Times New Roman" w:hAnsi="Times New Roman" w:cs="Times New Roman"/>
                <w:bCs/>
                <w:sz w:val="20"/>
                <w:szCs w:val="20"/>
              </w:rPr>
              <w:t>Problemi 1 dhe problemi 2</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lang w:val="sq-AL"/>
              </w:rPr>
            </w:pPr>
            <w:r>
              <w:rPr>
                <w:rFonts w:ascii="Times New Roman" w:hAnsi="Times New Roman" w:cs="Times New Roman"/>
                <w:bCs/>
                <w:sz w:val="20"/>
                <w:szCs w:val="20"/>
              </w:rPr>
              <w:t>Mbi</w:t>
            </w:r>
            <w:r w:rsidRPr="005C096A">
              <w:rPr>
                <w:rFonts w:ascii="Times New Roman" w:hAnsi="Times New Roman" w:cs="Times New Roman"/>
                <w:bCs/>
                <w:sz w:val="20"/>
                <w:szCs w:val="20"/>
              </w:rPr>
              <w:t xml:space="preserve"> çfarë baze përcaktohen këto dy probleme dhe pse vetëm këto dy? A është bërë ndonjë analizë/vlerësim?</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t>Narrativa e strategjisë është përditësuar për të përfshirë këtë sqarim.</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sidRPr="005C096A">
              <w:rPr>
                <w:rFonts w:ascii="Times New Roman" w:hAnsi="Times New Roman" w:cs="Times New Roman"/>
                <w:bCs/>
                <w:sz w:val="20"/>
                <w:szCs w:val="20"/>
              </w:rPr>
              <w:t>P.4.2. Aftësi</w:t>
            </w:r>
            <w:r>
              <w:rPr>
                <w:rFonts w:ascii="Times New Roman" w:hAnsi="Times New Roman" w:cs="Times New Roman"/>
                <w:bCs/>
                <w:sz w:val="20"/>
                <w:szCs w:val="20"/>
              </w:rPr>
              <w:t>të</w:t>
            </w:r>
            <w:r w:rsidRPr="005C096A">
              <w:rPr>
                <w:rFonts w:ascii="Times New Roman" w:hAnsi="Times New Roman" w:cs="Times New Roman"/>
                <w:bCs/>
                <w:sz w:val="20"/>
                <w:szCs w:val="20"/>
              </w:rPr>
              <w:t xml:space="preserve"> </w:t>
            </w:r>
            <w:r>
              <w:rPr>
                <w:rFonts w:ascii="Times New Roman" w:hAnsi="Times New Roman" w:cs="Times New Roman"/>
                <w:bCs/>
                <w:sz w:val="20"/>
                <w:szCs w:val="20"/>
              </w:rPr>
              <w:t>digjital</w:t>
            </w:r>
            <w:r w:rsidRPr="005C096A">
              <w:rPr>
                <w:rFonts w:ascii="Times New Roman" w:hAnsi="Times New Roman" w:cs="Times New Roman"/>
                <w:bCs/>
                <w:sz w:val="20"/>
                <w:szCs w:val="20"/>
              </w:rPr>
              <w:t>e</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rPr>
            </w:pPr>
            <w:r w:rsidRPr="005C096A">
              <w:rPr>
                <w:rFonts w:ascii="Times New Roman" w:hAnsi="Times New Roman" w:cs="Times New Roman"/>
                <w:bCs/>
                <w:sz w:val="20"/>
                <w:szCs w:val="20"/>
              </w:rPr>
              <w:t>Problemi me pagat e ulëta të specialistëve të IT-së në sektorin publik është përshkruar si një nga pengesat kryesore për rekrutimin e stafit të specializuar. Pak masa zbutëse janë propozuar në planin e veprimit sipas objektivit specifik I. 1, megjithatë, duhet të ndërmerren masa të vazhdueshme afatgjata ligjore dhe institucionale për të garantuar rekrutimin, mbajtjen dhe zhvillimin e karrierës së stafit të TI-së.</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Pikërisht. Plani i veprimit për objektivin specifik II.1 përshkruan një listë të aktiviteteve dhe masave afatgjata </w:t>
            </w:r>
            <w:r w:rsidRPr="005C096A">
              <w:rPr>
                <w:rFonts w:ascii="Times New Roman" w:hAnsi="Times New Roman" w:cs="Times New Roman"/>
                <w:bCs/>
                <w:sz w:val="20"/>
                <w:szCs w:val="20"/>
              </w:rPr>
              <w:t>ligjore dhe institucionale (II.1.1 deri në II.1.5) që synojnë të tërheqin, rekrutojnë dhe mbajnë personelin e TI-së në sektorin publik.</w:t>
            </w: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sidRPr="005C096A">
              <w:rPr>
                <w:rFonts w:ascii="Times New Roman" w:hAnsi="Times New Roman" w:cs="Times New Roman"/>
                <w:bCs/>
                <w:sz w:val="20"/>
                <w:szCs w:val="20"/>
              </w:rPr>
              <w:t>P.5 objektiva strategjike dhe specifike</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S</w:t>
            </w:r>
            <w:r w:rsidRPr="005C096A">
              <w:rPr>
                <w:rFonts w:ascii="Times New Roman" w:hAnsi="Times New Roman" w:cs="Times New Roman"/>
                <w:bCs/>
                <w:sz w:val="20"/>
                <w:szCs w:val="20"/>
              </w:rPr>
              <w:t xml:space="preserve">hpesh objektivat specifike janë shumë të përgjithshme dhe të gjerë në fushëveprim (për shembull: "shërbimet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e publike përdoren në mënyrë aktive"); ka vetëm një rezultat që përcaktohet për 3-4 objektiva </w:t>
            </w:r>
            <w:r w:rsidRPr="005C096A">
              <w:rPr>
                <w:rFonts w:ascii="Times New Roman" w:hAnsi="Times New Roman" w:cs="Times New Roman"/>
                <w:bCs/>
                <w:sz w:val="20"/>
                <w:szCs w:val="20"/>
              </w:rPr>
              <w:lastRenderedPageBreak/>
              <w:t>specifik</w:t>
            </w:r>
            <w:r>
              <w:rPr>
                <w:rFonts w:ascii="Times New Roman" w:hAnsi="Times New Roman" w:cs="Times New Roman"/>
                <w:bCs/>
                <w:sz w:val="20"/>
                <w:szCs w:val="20"/>
              </w:rPr>
              <w:t>e</w:t>
            </w:r>
            <w:r w:rsidRPr="005C096A">
              <w:rPr>
                <w:rFonts w:ascii="Times New Roman" w:hAnsi="Times New Roman" w:cs="Times New Roman"/>
                <w:bCs/>
                <w:sz w:val="20"/>
                <w:szCs w:val="20"/>
              </w:rPr>
              <w:t xml:space="preserve"> dhe lidhjet e këtij rezultati me treguesit në planin e veprimit nuk janë të qarta.</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lastRenderedPageBreak/>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lastRenderedPageBreak/>
              <w:t>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p>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Sa i përket vërejtjeve se “është një rezultat i përcaktuar për 3-4 objektiva specifikë” dhe se “ </w:t>
            </w:r>
            <w:r w:rsidRPr="005C096A">
              <w:rPr>
                <w:rFonts w:ascii="Times New Roman" w:hAnsi="Times New Roman" w:cs="Times New Roman"/>
                <w:bCs/>
                <w:sz w:val="20"/>
                <w:szCs w:val="20"/>
              </w:rPr>
              <w:t xml:space="preserve">lidhjet e këtij rezultati me treguesit në planin e veprimit nuk janë të qarta”, dëshirojmë të sqarojmë se, në të </w:t>
            </w:r>
            <w:r>
              <w:rPr>
                <w:rFonts w:ascii="Times New Roman" w:hAnsi="Times New Roman" w:cs="Times New Roman"/>
                <w:bCs/>
                <w:sz w:val="20"/>
                <w:szCs w:val="20"/>
                <w:lang w:val="sq-AL"/>
              </w:rPr>
              <w:t>vërtetë, në planin e veprimit, çdo objektiv specifik ka më shumë se një rezultat, dhe secili rezultat është i lidhur drejtpërdrejt me treguesit.</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sidRPr="005C096A">
              <w:rPr>
                <w:rFonts w:ascii="Times New Roman" w:hAnsi="Times New Roman" w:cs="Times New Roman"/>
                <w:bCs/>
                <w:sz w:val="20"/>
                <w:szCs w:val="20"/>
              </w:rPr>
              <w:lastRenderedPageBreak/>
              <w:t>P.6 Marrëveshjet e zbatimit, monitorimit dhe raportimit</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K</w:t>
            </w:r>
            <w:r w:rsidRPr="005C096A">
              <w:rPr>
                <w:rFonts w:ascii="Times New Roman" w:hAnsi="Times New Roman" w:cs="Times New Roman"/>
                <w:bCs/>
                <w:sz w:val="20"/>
                <w:szCs w:val="20"/>
              </w:rPr>
              <w:t>y seksion vendos një mekanizëm për monitorimin dhe raportimin e zbatimit të strategjisë dhe planit të veprimit të saj, i cili është paralel me raportimin e bërë nga çdo strategji sektoriale në kuadër të SKZH/PKZH. Ju lutemi, sqaroni se si kët</w:t>
            </w:r>
            <w:r>
              <w:rPr>
                <w:rFonts w:ascii="Times New Roman" w:hAnsi="Times New Roman" w:cs="Times New Roman"/>
                <w:bCs/>
                <w:sz w:val="20"/>
                <w:szCs w:val="20"/>
              </w:rPr>
              <w:t>a</w:t>
            </w:r>
            <w:r w:rsidRPr="005C096A">
              <w:rPr>
                <w:rFonts w:ascii="Times New Roman" w:hAnsi="Times New Roman" w:cs="Times New Roman"/>
                <w:bCs/>
                <w:sz w:val="20"/>
                <w:szCs w:val="20"/>
              </w:rPr>
              <w:t xml:space="preserve"> dy mekanizma do të lidhen dhe do të shtojnë vlerë. Në lidhje me mbledhjen e të dhënave nga </w:t>
            </w:r>
            <w:r>
              <w:rPr>
                <w:rFonts w:ascii="Times New Roman" w:hAnsi="Times New Roman" w:cs="Times New Roman"/>
                <w:bCs/>
                <w:sz w:val="20"/>
                <w:szCs w:val="20"/>
              </w:rPr>
              <w:t>NJTD</w:t>
            </w:r>
            <w:r w:rsidRPr="005C096A">
              <w:rPr>
                <w:rFonts w:ascii="Times New Roman" w:hAnsi="Times New Roman" w:cs="Times New Roman"/>
                <w:bCs/>
                <w:sz w:val="20"/>
                <w:szCs w:val="20"/>
              </w:rPr>
              <w:t xml:space="preserve"> – a ka ndonjë platformë që do të përdoret nga institucionet e linjës për të ngarkuar të dhëna, të cilat më pas mund të kontrollohen dhe analizohen nga </w:t>
            </w:r>
            <w:r>
              <w:rPr>
                <w:rFonts w:ascii="Times New Roman" w:hAnsi="Times New Roman" w:cs="Times New Roman"/>
                <w:bCs/>
                <w:sz w:val="20"/>
                <w:szCs w:val="20"/>
              </w:rPr>
              <w:t>ASHI</w:t>
            </w:r>
            <w:r w:rsidRPr="005C096A">
              <w:rPr>
                <w:rFonts w:ascii="Times New Roman" w:hAnsi="Times New Roman" w:cs="Times New Roman"/>
                <w:bCs/>
                <w:sz w:val="20"/>
                <w:szCs w:val="20"/>
              </w:rPr>
              <w:t xml:space="preserve"> dhe </w:t>
            </w:r>
            <w:r>
              <w:rPr>
                <w:rFonts w:ascii="Times New Roman" w:hAnsi="Times New Roman" w:cs="Times New Roman"/>
                <w:bCs/>
                <w:sz w:val="20"/>
                <w:szCs w:val="20"/>
              </w:rPr>
              <w:t>NJTD</w:t>
            </w:r>
            <w:r w:rsidRPr="005C096A">
              <w:rPr>
                <w:rFonts w:ascii="Times New Roman" w:hAnsi="Times New Roman" w:cs="Times New Roman"/>
                <w:bCs/>
                <w:sz w:val="20"/>
                <w:szCs w:val="20"/>
              </w:rPr>
              <w:t xml:space="preserve">? Sa i përket raporteve </w:t>
            </w:r>
            <w:r>
              <w:rPr>
                <w:rFonts w:ascii="Times New Roman" w:hAnsi="Times New Roman" w:cs="Times New Roman"/>
                <w:bCs/>
                <w:sz w:val="20"/>
                <w:szCs w:val="20"/>
              </w:rPr>
              <w:t>–</w:t>
            </w:r>
            <w:r w:rsidRPr="005C096A">
              <w:rPr>
                <w:rFonts w:ascii="Times New Roman" w:hAnsi="Times New Roman" w:cs="Times New Roman"/>
                <w:bCs/>
                <w:sz w:val="20"/>
                <w:szCs w:val="20"/>
              </w:rPr>
              <w:t xml:space="preserve"> nuk ka qartësi nëse ato do të miratohen nga Komisioni i Transformimit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 dhe nga qeveria.</w:t>
            </w:r>
            <w:r>
              <w:rPr>
                <w:rFonts w:ascii="Times New Roman" w:hAnsi="Times New Roman" w:cs="Times New Roman"/>
                <w:bCs/>
                <w:sz w:val="20"/>
                <w:szCs w:val="20"/>
              </w:rPr>
              <w:t xml:space="preserve"> </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sidRPr="005C096A">
              <w:rPr>
                <w:rFonts w:ascii="Times New Roman" w:hAnsi="Times New Roman" w:cs="Times New Roman"/>
                <w:bCs/>
                <w:sz w:val="20"/>
                <w:szCs w:val="20"/>
                <w:lang w:val="sq-AL"/>
              </w:rPr>
              <w:t>Zyra e BE-së në Kosovë, LRM</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Sistemi i monitorimit të strategjisë për SKZH/NDP dhe startegji të tjera sektoriale është aktualisht në proces të dizajnimit. Sistemi do të jetë pjesë e platformës së re të përbashkët të mbarë- qeveritare.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Sa i përket raporteve, ato do të miratohen nga </w:t>
            </w:r>
            <w:r w:rsidRPr="005C096A">
              <w:rPr>
                <w:rFonts w:ascii="Times New Roman" w:hAnsi="Times New Roman" w:cs="Times New Roman"/>
                <w:bCs/>
                <w:sz w:val="20"/>
                <w:szCs w:val="20"/>
              </w:rPr>
              <w:t xml:space="preserve">Komisioni i Transformimit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 i cili është komisioni i nivelit të lartë i kryesuar nga Kryeministri, përgjegjës për mbikëqyrjen e transformimit </w:t>
            </w:r>
            <w:r>
              <w:rPr>
                <w:rFonts w:ascii="Times New Roman" w:hAnsi="Times New Roman" w:cs="Times New Roman"/>
                <w:bCs/>
                <w:sz w:val="20"/>
                <w:szCs w:val="20"/>
              </w:rPr>
              <w:t>digjital</w:t>
            </w:r>
            <w:r w:rsidRPr="005C096A">
              <w:rPr>
                <w:rFonts w:ascii="Times New Roman" w:hAnsi="Times New Roman" w:cs="Times New Roman"/>
                <w:bCs/>
                <w:sz w:val="20"/>
                <w:szCs w:val="20"/>
              </w:rPr>
              <w:t xml:space="preserve"> dhe strategjive në këtë fushë. Teksti i strategjisë është ndryshuar për të përfshirë këtë sqarim.</w:t>
            </w: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sidRPr="005C096A">
              <w:rPr>
                <w:rFonts w:ascii="Times New Roman" w:hAnsi="Times New Roman" w:cs="Times New Roman"/>
                <w:bCs/>
                <w:sz w:val="20"/>
                <w:szCs w:val="20"/>
              </w:rPr>
              <w:t>Koment i përgjithshëm</w:t>
            </w:r>
          </w:p>
        </w:tc>
        <w:tc>
          <w:tcPr>
            <w:tcW w:w="3937" w:type="dxa"/>
            <w:shd w:val="clear" w:color="auto" w:fill="DEEAF6" w:themeFill="accent1" w:themeFillTint="33"/>
          </w:tcPr>
          <w:p w:rsidR="00CA3ACC" w:rsidRPr="005C096A" w:rsidRDefault="00CA3ACC" w:rsidP="00F9103C">
            <w:pPr>
              <w:jc w:val="both"/>
              <w:rPr>
                <w:rFonts w:ascii="Times New Roman" w:hAnsi="Times New Roman" w:cs="Times New Roman"/>
                <w:bCs/>
                <w:sz w:val="20"/>
                <w:szCs w:val="20"/>
              </w:rPr>
            </w:pPr>
            <w:r w:rsidRPr="005C096A">
              <w:rPr>
                <w:rFonts w:ascii="Times New Roman" w:hAnsi="Times New Roman" w:cs="Times New Roman"/>
                <w:bCs/>
                <w:sz w:val="20"/>
                <w:szCs w:val="20"/>
              </w:rPr>
              <w:t xml:space="preserve">Nuk ka informacion të mjaftueshëm për koordinimin ndërmjet nivelit politik dhe atij teknik (përfshirë koordinimin e donatorëve). Është e një rëndësie thelbësore të identifikohet se si të forcohet kjo lidhje në mënyrë që të sigurohet dialog i vazhdueshëm veçanërisht </w:t>
            </w:r>
            <w:r w:rsidRPr="005C096A">
              <w:rPr>
                <w:rFonts w:ascii="Times New Roman" w:hAnsi="Times New Roman" w:cs="Times New Roman"/>
                <w:bCs/>
                <w:sz w:val="20"/>
                <w:szCs w:val="20"/>
              </w:rPr>
              <w:lastRenderedPageBreak/>
              <w:t>për boshllëqet e identifikuara dhe masat zbutëse të planifikuara.</w:t>
            </w: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I gjithë objektivi strategjik 1 i kushtohet koordinimit në nivel strategjik dhe operativ. Një listë e gjatë veprimesh dhe masash janë pjesë e planit të veprimit për zbatimin e këtij koordinimi në të gjitha nivelet.</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Në mbledhjen e mbajtur më 23 dhjetor 2022, Komisioni i Transformimit Digjital krijoi Njësinë e Transformimit Digjital (NJTD). Në vendimin e </w:t>
            </w:r>
            <w:r>
              <w:rPr>
                <w:rFonts w:ascii="Times New Roman" w:hAnsi="Times New Roman" w:cs="Times New Roman"/>
                <w:bCs/>
                <w:sz w:val="20"/>
                <w:szCs w:val="20"/>
                <w:lang w:val="sq-AL"/>
              </w:rPr>
              <w:lastRenderedPageBreak/>
              <w:t>themelimit, koordinimi në fushën e teknologjisë së informacionit dhe digjitalizimit është përcaktuar si një nga përgjegjësitë e NJTD-së.</w:t>
            </w:r>
          </w:p>
        </w:tc>
      </w:tr>
      <w:tr w:rsidR="00CA3ACC" w:rsidRPr="00551388" w:rsidTr="00F9103C">
        <w:trPr>
          <w:trHeight w:val="1114"/>
        </w:trPr>
        <w:tc>
          <w:tcPr>
            <w:tcW w:w="1576" w:type="dxa"/>
            <w:shd w:val="clear" w:color="auto" w:fill="DEEAF6" w:themeFill="accent1" w:themeFillTint="33"/>
          </w:tcPr>
          <w:p w:rsidR="00CA3ACC" w:rsidRPr="005C096A"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Koment i përgjithshëm</w:t>
            </w:r>
          </w:p>
        </w:tc>
        <w:tc>
          <w:tcPr>
            <w:tcW w:w="3937" w:type="dxa"/>
            <w:shd w:val="clear" w:color="auto" w:fill="DEEAF6" w:themeFill="accent1" w:themeFillTint="33"/>
          </w:tcPr>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Komentet tona këtu kanë të bëjnë me fushën e Softuerit të lirë me burim të hapur (FOSS) dhe fushave të ndërlidhura të cilat janë kritike për zhvillimin e TIK-ut në Kosovë dhe kanë më shumë gjasa të mbështesin zhvillimin ekonomik lokal duke angazhuar akterët lokalë.</w:t>
            </w: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 xml:space="preserve">  </w:t>
            </w:r>
            <w:r w:rsidRPr="00964FDD">
              <w:rPr>
                <w:rFonts w:ascii="Times New Roman" w:hAnsi="Times New Roman" w:cs="Times New Roman"/>
                <w:bCs/>
                <w:sz w:val="20"/>
                <w:szCs w:val="20"/>
                <w:lang w:val="en-US"/>
              </w:rPr>
              <w:br/>
              <w:t xml:space="preserve">Duke adoptuar teknologjinë me </w:t>
            </w:r>
            <w:r>
              <w:rPr>
                <w:rFonts w:ascii="Times New Roman" w:hAnsi="Times New Roman" w:cs="Times New Roman"/>
                <w:bCs/>
                <w:sz w:val="20"/>
                <w:szCs w:val="20"/>
                <w:lang w:val="en-US"/>
              </w:rPr>
              <w:t>kod</w:t>
            </w:r>
            <w:r w:rsidRPr="00964FDD">
              <w:rPr>
                <w:rFonts w:ascii="Times New Roman" w:hAnsi="Times New Roman" w:cs="Times New Roman"/>
                <w:bCs/>
                <w:sz w:val="20"/>
                <w:szCs w:val="20"/>
                <w:lang w:val="en-US"/>
              </w:rPr>
              <w:t xml:space="preserve"> të hapur, qeveria mund të mbështesë industrinë lokale të TI-së duke ofruar mundësi për bizneset dhe individët vendas që të personalizojnë dhe mbajnë projekte me burim të hapur për t'iu përshtatur nevojave të qeverisë. Përdorimi i teknologjisë me burim të hapur gjithashtu mund të kursejë paratë e qeverisë në afat të gjatë, pasi softueri me burim të hapur zakonisht është i lirë për t'u përdorur dhe modifikuar. Softueri me </w:t>
            </w:r>
            <w:r>
              <w:rPr>
                <w:rFonts w:ascii="Times New Roman" w:hAnsi="Times New Roman" w:cs="Times New Roman"/>
                <w:bCs/>
                <w:sz w:val="20"/>
                <w:szCs w:val="20"/>
                <w:lang w:val="en-US"/>
              </w:rPr>
              <w:t>kod</w:t>
            </w:r>
            <w:r w:rsidRPr="00964FDD">
              <w:rPr>
                <w:rFonts w:ascii="Times New Roman" w:hAnsi="Times New Roman" w:cs="Times New Roman"/>
                <w:bCs/>
                <w:sz w:val="20"/>
                <w:szCs w:val="20"/>
                <w:lang w:val="en-US"/>
              </w:rPr>
              <w:t xml:space="preserve"> të hapur është falas dhe i aksesueshëm për të gjithë, që do të thotë se qeveria mund të kursejë para për blerjet e softuerit dhe tarifat e licencimit.</w:t>
            </w:r>
          </w:p>
          <w:p w:rsidR="00CA3ACC" w:rsidRPr="00964FDD" w:rsidRDefault="00CA3ACC" w:rsidP="00F9103C">
            <w:pPr>
              <w:jc w:val="both"/>
              <w:rPr>
                <w:rFonts w:ascii="Times New Roman" w:hAnsi="Times New Roman" w:cs="Times New Roman"/>
                <w:bCs/>
                <w:sz w:val="20"/>
                <w:szCs w:val="20"/>
                <w:lang w:val="en-US"/>
              </w:rPr>
            </w:pP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FOSS do t'i lejojë qeverisë së Kosovës të miratojë më shpejt, të jetë më fleksibël, të eksperimentojë, personalizojë dhe të rrisë softuerin e saj së bashku me shërbimet që ofron.</w:t>
            </w:r>
          </w:p>
          <w:p w:rsidR="00CA3ACC" w:rsidRPr="00964FDD" w:rsidRDefault="00CA3ACC" w:rsidP="00F9103C">
            <w:pPr>
              <w:jc w:val="both"/>
              <w:rPr>
                <w:rFonts w:ascii="Times New Roman" w:hAnsi="Times New Roman" w:cs="Times New Roman"/>
                <w:bCs/>
                <w:sz w:val="20"/>
                <w:szCs w:val="20"/>
                <w:lang w:val="en-US"/>
              </w:rPr>
            </w:pP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lastRenderedPageBreak/>
              <w:t>Ndërsa shërbimet e e-qeverisjes që planifikohen të ofrohen janë të rëndësishme, ndikimi tjetër që ky proces do të ketë në ekonomi dhe shoqëri duke ndërtuar kërkesën për aftësi është gjithashtu i rëndësishëm dhe duhet parë si një vlerë e shtuar.</w:t>
            </w: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 xml:space="preserve"> </w:t>
            </w:r>
            <w:r w:rsidRPr="00964FDD">
              <w:rPr>
                <w:rFonts w:ascii="Times New Roman" w:hAnsi="Times New Roman" w:cs="Times New Roman"/>
                <w:bCs/>
                <w:sz w:val="20"/>
                <w:szCs w:val="20"/>
                <w:lang w:val="en-US"/>
              </w:rPr>
              <w:br/>
              <w:t xml:space="preserve">Adoptimi i teknologjisë me </w:t>
            </w:r>
            <w:r>
              <w:rPr>
                <w:rFonts w:ascii="Times New Roman" w:hAnsi="Times New Roman" w:cs="Times New Roman"/>
                <w:bCs/>
                <w:sz w:val="20"/>
                <w:szCs w:val="20"/>
                <w:lang w:val="en-US"/>
              </w:rPr>
              <w:t>kod</w:t>
            </w:r>
            <w:r w:rsidRPr="00964FDD">
              <w:rPr>
                <w:rFonts w:ascii="Times New Roman" w:hAnsi="Times New Roman" w:cs="Times New Roman"/>
                <w:bCs/>
                <w:sz w:val="20"/>
                <w:szCs w:val="20"/>
                <w:lang w:val="en-US"/>
              </w:rPr>
              <w:t xml:space="preserve"> të hapur mund të nxisë gjithashtu transparencën dhe bashkëpunimin brenda qeverisë, pasi projektet me burim të hapur janë ndërtuar mbi një model të bazuar në komunitet. Softueri me </w:t>
            </w:r>
            <w:r>
              <w:rPr>
                <w:rFonts w:ascii="Times New Roman" w:hAnsi="Times New Roman" w:cs="Times New Roman"/>
                <w:bCs/>
                <w:sz w:val="20"/>
                <w:szCs w:val="20"/>
                <w:lang w:val="en-US"/>
              </w:rPr>
              <w:t>kod</w:t>
            </w:r>
            <w:r w:rsidRPr="00964FDD">
              <w:rPr>
                <w:rFonts w:ascii="Times New Roman" w:hAnsi="Times New Roman" w:cs="Times New Roman"/>
                <w:bCs/>
                <w:sz w:val="20"/>
                <w:szCs w:val="20"/>
                <w:lang w:val="en-US"/>
              </w:rPr>
              <w:t xml:space="preserve"> të hapur promovon ndërveprueshmërinë dhe ndarjen e të dhënave në parim, gjë që mund të çojë në bashkëpunim dhe koordinim më të mirë midis agjencive qeveritare dhe organizatave të tjera. Përdorimi i teknologjisë me </w:t>
            </w:r>
            <w:r>
              <w:rPr>
                <w:rFonts w:ascii="Times New Roman" w:hAnsi="Times New Roman" w:cs="Times New Roman"/>
                <w:bCs/>
                <w:sz w:val="20"/>
                <w:szCs w:val="20"/>
                <w:lang w:val="en-US"/>
              </w:rPr>
              <w:t>kod</w:t>
            </w:r>
            <w:r w:rsidRPr="00964FDD">
              <w:rPr>
                <w:rFonts w:ascii="Times New Roman" w:hAnsi="Times New Roman" w:cs="Times New Roman"/>
                <w:bCs/>
                <w:sz w:val="20"/>
                <w:szCs w:val="20"/>
                <w:lang w:val="en-US"/>
              </w:rPr>
              <w:t xml:space="preserve"> të hapur lejon sisteme më fleksib</w:t>
            </w:r>
            <w:r>
              <w:rPr>
                <w:rFonts w:ascii="Times New Roman" w:hAnsi="Times New Roman" w:cs="Times New Roman"/>
                <w:bCs/>
                <w:sz w:val="20"/>
                <w:szCs w:val="20"/>
                <w:lang w:val="en-US"/>
              </w:rPr>
              <w:t>i</w:t>
            </w:r>
            <w:r w:rsidRPr="00964FDD">
              <w:rPr>
                <w:rFonts w:ascii="Times New Roman" w:hAnsi="Times New Roman" w:cs="Times New Roman"/>
                <w:bCs/>
                <w:sz w:val="20"/>
                <w:szCs w:val="20"/>
                <w:lang w:val="en-US"/>
              </w:rPr>
              <w:t>l</w:t>
            </w:r>
            <w:r>
              <w:rPr>
                <w:rFonts w:ascii="Times New Roman" w:hAnsi="Times New Roman" w:cs="Times New Roman"/>
                <w:bCs/>
                <w:sz w:val="20"/>
                <w:szCs w:val="20"/>
                <w:lang w:val="en-US"/>
              </w:rPr>
              <w:t>e</w:t>
            </w:r>
            <w:r w:rsidRPr="00964FDD">
              <w:rPr>
                <w:rFonts w:ascii="Times New Roman" w:hAnsi="Times New Roman" w:cs="Times New Roman"/>
                <w:bCs/>
                <w:sz w:val="20"/>
                <w:szCs w:val="20"/>
                <w:lang w:val="en-US"/>
              </w:rPr>
              <w:t xml:space="preserve"> dhe të adaptueshm</w:t>
            </w:r>
            <w:r>
              <w:rPr>
                <w:rFonts w:ascii="Times New Roman" w:hAnsi="Times New Roman" w:cs="Times New Roman"/>
                <w:bCs/>
                <w:sz w:val="20"/>
                <w:szCs w:val="20"/>
                <w:lang w:val="en-US"/>
              </w:rPr>
              <w:t>e</w:t>
            </w:r>
            <w:r w:rsidRPr="00964FDD">
              <w:rPr>
                <w:rFonts w:ascii="Times New Roman" w:hAnsi="Times New Roman" w:cs="Times New Roman"/>
                <w:bCs/>
                <w:sz w:val="20"/>
                <w:szCs w:val="20"/>
                <w:lang w:val="en-US"/>
              </w:rPr>
              <w:t xml:space="preserve"> që mund të përditësohen dhe përmirësohen lehtësisht.</w:t>
            </w: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br/>
              <w:t>Promovimi i teknologjisë me kod të hapur mund të ndihmojë gjithashtu në pozicionimin e Kosovës si lider në adoptimin e teknologjisë, duke tërhequr investime dhe talent ndërkombëtar në vend.</w:t>
            </w: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br/>
            </w:r>
            <w:r>
              <w:rPr>
                <w:rFonts w:ascii="Times New Roman" w:hAnsi="Times New Roman" w:cs="Times New Roman"/>
                <w:bCs/>
                <w:sz w:val="20"/>
                <w:szCs w:val="20"/>
                <w:lang w:val="en-US"/>
              </w:rPr>
              <w:t xml:space="preserve">Softueri me kod </w:t>
            </w:r>
            <w:r w:rsidRPr="00964FDD">
              <w:rPr>
                <w:rFonts w:ascii="Times New Roman" w:hAnsi="Times New Roman" w:cs="Times New Roman"/>
                <w:bCs/>
                <w:sz w:val="20"/>
                <w:szCs w:val="20"/>
                <w:lang w:val="en-US"/>
              </w:rPr>
              <w:t xml:space="preserve">të hapur siguron që qeveria të ketë kontroll mbi të dhënat dhe teknologjinë e saj, në vend që të jetë e varur nga kompanitë e pronarëve të softuerëve, praktikat e të dhënave të të cilave ajo nuk mund t'i kontrollojë. FOSS do të sigurojë autonomi </w:t>
            </w:r>
            <w:r>
              <w:rPr>
                <w:rFonts w:ascii="Times New Roman" w:hAnsi="Times New Roman" w:cs="Times New Roman"/>
                <w:bCs/>
                <w:sz w:val="20"/>
                <w:szCs w:val="20"/>
                <w:lang w:val="en-US"/>
              </w:rPr>
              <w:t>digjital</w:t>
            </w:r>
            <w:r w:rsidRPr="00964FDD">
              <w:rPr>
                <w:rFonts w:ascii="Times New Roman" w:hAnsi="Times New Roman" w:cs="Times New Roman"/>
                <w:bCs/>
                <w:sz w:val="20"/>
                <w:szCs w:val="20"/>
                <w:lang w:val="en-US"/>
              </w:rPr>
              <w:t>e për vendin.</w:t>
            </w:r>
          </w:p>
          <w:p w:rsidR="00CA3ACC" w:rsidRPr="00964FDD" w:rsidRDefault="00CA3ACC" w:rsidP="00F9103C">
            <w:pPr>
              <w:jc w:val="both"/>
              <w:rPr>
                <w:rFonts w:ascii="Times New Roman" w:hAnsi="Times New Roman" w:cs="Times New Roman"/>
                <w:bCs/>
                <w:sz w:val="20"/>
                <w:szCs w:val="20"/>
                <w:lang w:val="en-US"/>
              </w:rPr>
            </w:pP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 xml:space="preserve">Përdorimi i softuerit me kod të hapur përputhet me angazhimin e qeverisë për të promovuar transformimin dhe modernizimin </w:t>
            </w:r>
            <w:r>
              <w:rPr>
                <w:rFonts w:ascii="Times New Roman" w:hAnsi="Times New Roman" w:cs="Times New Roman"/>
                <w:bCs/>
                <w:sz w:val="20"/>
                <w:szCs w:val="20"/>
                <w:lang w:val="en-US"/>
              </w:rPr>
              <w:t>digjital</w:t>
            </w:r>
            <w:r w:rsidRPr="00964FDD">
              <w:rPr>
                <w:rFonts w:ascii="Times New Roman" w:hAnsi="Times New Roman" w:cs="Times New Roman"/>
                <w:bCs/>
                <w:sz w:val="20"/>
                <w:szCs w:val="20"/>
                <w:lang w:val="en-US"/>
              </w:rPr>
              <w:t xml:space="preserve"> për të mirën e qytetarëve.</w:t>
            </w:r>
          </w:p>
          <w:p w:rsidR="00CA3ACC" w:rsidRPr="00964FDD" w:rsidRDefault="00CA3ACC" w:rsidP="00F9103C">
            <w:pPr>
              <w:jc w:val="both"/>
              <w:rPr>
                <w:rFonts w:ascii="Times New Roman" w:hAnsi="Times New Roman" w:cs="Times New Roman"/>
                <w:bCs/>
                <w:sz w:val="20"/>
                <w:szCs w:val="20"/>
                <w:lang w:val="en-US"/>
              </w:rPr>
            </w:pP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Kontributet tona ndahen në dy pjesë: administrative dhe teknike. Veprimet administrative duhet të përmirësojnë prokurimin teknik të përgjithshëm ndërsa ato teknike duhet të çojnë në një rol më të spikatur për FOSS.</w:t>
            </w:r>
          </w:p>
          <w:p w:rsidR="00CA3ACC" w:rsidRPr="00964FDD" w:rsidRDefault="00CA3ACC" w:rsidP="00F9103C">
            <w:pPr>
              <w:jc w:val="both"/>
              <w:rPr>
                <w:rFonts w:ascii="Times New Roman" w:hAnsi="Times New Roman" w:cs="Times New Roman"/>
                <w:bCs/>
                <w:sz w:val="20"/>
                <w:szCs w:val="20"/>
                <w:lang w:val="en-US"/>
              </w:rPr>
            </w:pPr>
          </w:p>
          <w:p w:rsidR="00CA3ACC" w:rsidRPr="00964FDD" w:rsidRDefault="00CA3ACC" w:rsidP="00F9103C">
            <w:pPr>
              <w:jc w:val="both"/>
              <w:rPr>
                <w:rFonts w:ascii="Times New Roman" w:hAnsi="Times New Roman" w:cs="Times New Roman"/>
                <w:bCs/>
                <w:sz w:val="20"/>
                <w:szCs w:val="20"/>
                <w:lang w:val="en-US"/>
              </w:rPr>
            </w:pPr>
            <w:r w:rsidRPr="00964FDD">
              <w:rPr>
                <w:rFonts w:ascii="Times New Roman" w:hAnsi="Times New Roman" w:cs="Times New Roman"/>
                <w:bCs/>
                <w:sz w:val="20"/>
                <w:szCs w:val="20"/>
                <w:lang w:val="en-US"/>
              </w:rPr>
              <w:t>Ndërsa përshkruajmë qëllimet që duhen arritur përmes këtyre veprimeve, ne jemi të gatshëm të mbështesim qeverinë në hartimin e veprimeve përfundimtare dhe zbatimin e tyre.</w:t>
            </w:r>
          </w:p>
          <w:p w:rsidR="00CA3ACC" w:rsidRPr="005C096A" w:rsidRDefault="00CA3ACC" w:rsidP="00F9103C">
            <w:pPr>
              <w:jc w:val="both"/>
              <w:rPr>
                <w:rFonts w:ascii="Times New Roman" w:hAnsi="Times New Roman" w:cs="Times New Roman"/>
                <w:bCs/>
                <w:sz w:val="20"/>
                <w:szCs w:val="20"/>
              </w:rPr>
            </w:pPr>
          </w:p>
        </w:tc>
        <w:tc>
          <w:tcPr>
            <w:tcW w:w="1463"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FLOSSK</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sidRPr="009A5A72">
              <w:rPr>
                <w:rFonts w:ascii="Times New Roman" w:hAnsi="Times New Roman" w:cs="Times New Roman"/>
                <w:bCs/>
                <w:sz w:val="20"/>
                <w:szCs w:val="20"/>
                <w:lang w:val="sq-AL"/>
              </w:rPr>
              <w:t xml:space="preserve">Strategjia e </w:t>
            </w:r>
            <w:r>
              <w:rPr>
                <w:rFonts w:ascii="Times New Roman" w:hAnsi="Times New Roman" w:cs="Times New Roman"/>
                <w:bCs/>
                <w:sz w:val="20"/>
                <w:szCs w:val="20"/>
                <w:lang w:val="sq-AL"/>
              </w:rPr>
              <w:t>qeverisjes elektronike</w:t>
            </w:r>
            <w:r w:rsidRPr="009A5A72">
              <w:rPr>
                <w:rFonts w:ascii="Times New Roman" w:hAnsi="Times New Roman" w:cs="Times New Roman"/>
                <w:bCs/>
                <w:sz w:val="20"/>
                <w:szCs w:val="20"/>
                <w:lang w:val="sq-AL"/>
              </w:rPr>
              <w:t xml:space="preserve"> është në përputhje me rekomandimet e EIF për të dhënat e hapura dhe softuerin e hapur. Narrativa e strategjisë është ndryshuar për të adresuar në mënyrë eksplicite këtë</w:t>
            </w:r>
            <w:r>
              <w:rPr>
                <w:rFonts w:ascii="Times New Roman" w:hAnsi="Times New Roman" w:cs="Times New Roman"/>
                <w:bCs/>
                <w:sz w:val="20"/>
                <w:szCs w:val="20"/>
                <w:lang w:val="sq-AL"/>
              </w:rPr>
              <w:t xml:space="preserve"> çështje</w:t>
            </w:r>
            <w:r w:rsidRPr="009A5A72">
              <w:rPr>
                <w:rFonts w:ascii="Times New Roman" w:hAnsi="Times New Roman" w:cs="Times New Roman"/>
                <w:bCs/>
                <w:sz w:val="20"/>
                <w:szCs w:val="20"/>
                <w:lang w:val="sq-AL"/>
              </w:rPr>
              <w: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p>
        </w:tc>
        <w:tc>
          <w:tcPr>
            <w:tcW w:w="3937" w:type="dxa"/>
            <w:shd w:val="clear" w:color="auto" w:fill="DEEAF6" w:themeFill="accent1" w:themeFillTint="33"/>
          </w:tcPr>
          <w:p w:rsidR="00CA3ACC" w:rsidRPr="00964FD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Strategjia</w:t>
            </w:r>
            <w:r w:rsidRPr="00964FDD">
              <w:rPr>
                <w:rFonts w:ascii="Times New Roman" w:hAnsi="Times New Roman" w:cs="Times New Roman"/>
                <w:bCs/>
                <w:sz w:val="20"/>
                <w:szCs w:val="20"/>
              </w:rPr>
              <w:t xml:space="preserve"> përfshin përcaktimin se ku duam të shkojmë. Megjithatë, për të zhvilluar një plan realist dhe të arritshëm, është thelbësore të kuptojmë se ku </w:t>
            </w:r>
            <w:r>
              <w:rPr>
                <w:rFonts w:ascii="Times New Roman" w:hAnsi="Times New Roman" w:cs="Times New Roman"/>
                <w:bCs/>
                <w:sz w:val="20"/>
                <w:szCs w:val="20"/>
              </w:rPr>
              <w:t>qëndrojmë</w:t>
            </w:r>
            <w:r w:rsidRPr="00964FDD">
              <w:rPr>
                <w:rFonts w:ascii="Times New Roman" w:hAnsi="Times New Roman" w:cs="Times New Roman"/>
                <w:bCs/>
                <w:sz w:val="20"/>
                <w:szCs w:val="20"/>
              </w:rPr>
              <w:t xml:space="preserve"> aktualisht. Bazuar në vëzhgimet e mia të dokumentit aktual të zbatimit të planit strategjik, duket se në shumë raste, ne nuk kemi një kuptim të qartë të pozicionit tonë aktual. Kjo është e dukshme kur ne përcaktojmë bazën si "duhet të matet" në vend të ndonjë vlerë të matshme. Kjo dobësi në strategjinë tonë mund të rezultojë në objektiva jorealiste dhe shpërndarje të dobët të burimeve.</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lastRenderedPageBreak/>
              <w:t> </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t>Objektivat jorealiste mund të jenë të dëmshme për moralin, produktivitetin dhe qarkullimin e ekipit. Kur anëtarët e ekipit nuk janë në gjendje të arrijnë qëllime që janë të paarritshme brenda kornizës kohore ose burimeve të dhëna, ata mund të zhgënjehen dhe demotivohen. Kjo mund të çojë në moral më të ulët, ulje të produktivitetit dhe rritje të qarkullimit.</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t> </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t>Shpërndarja e dobët e burimeve gjithashtu mund të ndikojë negativisht në suksesin e projektit. Shpërndarja jo e duhur e burimeve mund të rezultojë që anëtarët e ekipit të mos kenë mjetet ose mbështetjen e nevojshme për të përfunduar detyrat e tyre, duke çuar në vonesa, gabime dhe afate të humbura. Kjo mund të shkaktojë që anëtarët e ekipit të mbingarkohen, duke rezultuar në djegie dhe ulje të produktivitetit. Në të kundërt, nëse ndahen shumë burime, mund të rezultojë në humbje të burimeve që mund të ishin përdorur më mirë diku tjetër.</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t> </w:t>
            </w:r>
          </w:p>
          <w:p w:rsidR="00CA3ACC" w:rsidRPr="00964FDD" w:rsidRDefault="00CA3ACC" w:rsidP="00F9103C">
            <w:pPr>
              <w:jc w:val="both"/>
              <w:rPr>
                <w:rFonts w:ascii="Times New Roman" w:hAnsi="Times New Roman" w:cs="Times New Roman"/>
                <w:bCs/>
                <w:sz w:val="20"/>
                <w:szCs w:val="20"/>
              </w:rPr>
            </w:pPr>
            <w:r w:rsidRPr="00964FDD">
              <w:rPr>
                <w:rFonts w:ascii="Times New Roman" w:hAnsi="Times New Roman" w:cs="Times New Roman"/>
                <w:bCs/>
                <w:sz w:val="20"/>
                <w:szCs w:val="20"/>
              </w:rPr>
              <w:t xml:space="preserve">Meqenëse objektivat jorealiste dhe shpërndarja e dobët e burimeve mund të kenë një ndikim negativ, unë </w:t>
            </w:r>
            <w:r>
              <w:rPr>
                <w:rFonts w:ascii="Times New Roman" w:hAnsi="Times New Roman" w:cs="Times New Roman"/>
                <w:bCs/>
                <w:sz w:val="20"/>
                <w:szCs w:val="20"/>
              </w:rPr>
              <w:t xml:space="preserve">ju </w:t>
            </w:r>
            <w:r w:rsidRPr="00964FDD">
              <w:rPr>
                <w:rFonts w:ascii="Times New Roman" w:hAnsi="Times New Roman" w:cs="Times New Roman"/>
                <w:bCs/>
                <w:sz w:val="20"/>
                <w:szCs w:val="20"/>
              </w:rPr>
              <w:t>sugjeroj që strategjia të adresojë këto rreziqe për të siguruar zbatimin e suksesshëm.</w:t>
            </w:r>
          </w:p>
          <w:p w:rsidR="00CA3ACC" w:rsidRPr="00964FDD" w:rsidRDefault="00CA3ACC" w:rsidP="00F9103C">
            <w:pPr>
              <w:jc w:val="both"/>
              <w:rPr>
                <w:rFonts w:ascii="Times New Roman" w:hAnsi="Times New Roman" w:cs="Times New Roman"/>
                <w:bCs/>
                <w:sz w:val="20"/>
                <w:szCs w:val="20"/>
                <w:lang w:val="en-US"/>
              </w:rPr>
            </w:pP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Rinor Sefa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Ndërkohë që në strategjinë dhe planin e veprimit janë përfshirë treguesit për të gjitha objektivat strategjike dhe specifike, përcaktimet dhe metodologjitë e sakta për llogaritjen e treguesve nuk janë finalizuar përpara miratimit të kësaj strategjie. Pra, të gjithë treguesit e parashikuar në strategjinë e e-Qeverisjes 2023-2027 dhe planin e saj të veprimit duhet të konsiderohen projekt-sugjerime. Lista e saktë dhe përshkrimi i treguesve, metodologjia e matjes së tyre, vlerat bazë dhe objektivat do të përcaktohen në Pasaportën e Treguesve, e cila do të finalizohet brenda 3 muajve nga miratimi i kësaj strategjie. Komiteti për hartimin e Pasaportës së Treguesve është shtuar në seksionin e Monitorimit dhe Raportimit të strategjisë.</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Strategjisë i është shtuar një seksion i vlerësimit/zbutjes së rrezikut.</w:t>
            </w:r>
          </w:p>
        </w:tc>
      </w:tr>
      <w:tr w:rsidR="00CA3ACC" w:rsidRPr="00551388" w:rsidTr="00F9103C">
        <w:trPr>
          <w:trHeight w:val="603"/>
        </w:trPr>
        <w:tc>
          <w:tcPr>
            <w:tcW w:w="14760" w:type="dxa"/>
            <w:gridSpan w:val="5"/>
            <w:shd w:val="clear" w:color="auto" w:fill="DEEAF6" w:themeFill="accent1" w:themeFillTint="33"/>
          </w:tcPr>
          <w:p w:rsidR="00CA3ACC" w:rsidRPr="0009319D" w:rsidRDefault="00CA3ACC" w:rsidP="00F9103C">
            <w:pPr>
              <w:rPr>
                <w:rFonts w:ascii="Times New Roman" w:hAnsi="Times New Roman" w:cs="Times New Roman"/>
                <w:b/>
                <w:bCs/>
                <w:sz w:val="20"/>
                <w:szCs w:val="20"/>
                <w:lang w:val="sq-AL"/>
              </w:rPr>
            </w:pPr>
            <w:r w:rsidRPr="0009319D">
              <w:rPr>
                <w:rFonts w:ascii="Times New Roman" w:hAnsi="Times New Roman" w:cs="Times New Roman"/>
                <w:b/>
                <w:bCs/>
                <w:sz w:val="20"/>
                <w:szCs w:val="20"/>
                <w:lang w:val="sq-AL"/>
              </w:rPr>
              <w:lastRenderedPageBreak/>
              <w:t xml:space="preserve">Komentet specifike </w:t>
            </w:r>
            <w:r>
              <w:rPr>
                <w:rFonts w:ascii="Times New Roman" w:hAnsi="Times New Roman" w:cs="Times New Roman"/>
                <w:b/>
                <w:bCs/>
                <w:sz w:val="20"/>
                <w:szCs w:val="20"/>
                <w:lang w:val="sq-AL"/>
              </w:rPr>
              <w:t>për</w:t>
            </w:r>
            <w:r w:rsidRPr="0009319D">
              <w:rPr>
                <w:rFonts w:ascii="Times New Roman" w:hAnsi="Times New Roman" w:cs="Times New Roman"/>
                <w:b/>
                <w:bCs/>
                <w:sz w:val="20"/>
                <w:szCs w:val="20"/>
                <w:lang w:val="sq-AL"/>
              </w:rPr>
              <w:t xml:space="preserve"> Strategjinë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 titull</w:t>
            </w:r>
          </w:p>
        </w:tc>
        <w:tc>
          <w:tcPr>
            <w:tcW w:w="3937" w:type="dxa"/>
            <w:shd w:val="clear" w:color="auto" w:fill="DEEAF6" w:themeFill="accent1" w:themeFillTint="33"/>
          </w:tcPr>
          <w:p w:rsidR="00CA3ACC" w:rsidRPr="00964FD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Q</w:t>
            </w:r>
            <w:r w:rsidRPr="00964FDD">
              <w:rPr>
                <w:rFonts w:ascii="Times New Roman" w:hAnsi="Times New Roman" w:cs="Times New Roman"/>
                <w:bCs/>
                <w:sz w:val="20"/>
                <w:szCs w:val="20"/>
              </w:rPr>
              <w:t xml:space="preserve">everisja elektronike apo strategjia e qeverisë </w:t>
            </w:r>
            <w:r>
              <w:rPr>
                <w:rFonts w:ascii="Times New Roman" w:hAnsi="Times New Roman" w:cs="Times New Roman"/>
                <w:bCs/>
                <w:sz w:val="20"/>
                <w:szCs w:val="20"/>
              </w:rPr>
              <w:t>digjital</w:t>
            </w:r>
            <w:r w:rsidRPr="00964FDD">
              <w:rPr>
                <w:rFonts w:ascii="Times New Roman" w:hAnsi="Times New Roman" w:cs="Times New Roman"/>
                <w:bCs/>
                <w:sz w:val="20"/>
                <w:szCs w:val="20"/>
              </w:rPr>
              <w:t xml:space="preserve">e?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sidRPr="00D46677">
              <w:rPr>
                <w:rFonts w:ascii="Times New Roman" w:hAnsi="Times New Roman" w:cs="Times New Roman"/>
                <w:bCs/>
                <w:sz w:val="20"/>
                <w:szCs w:val="20"/>
                <w:lang w:val="sq-AL"/>
              </w:rPr>
              <w:t xml:space="preserve">E-Qeverisja nuk është qëllim në vetvete, por shihet si një mundësues për një administratë publike më transparente, më të përgjegjshme dhe efikase, për të lehtësuar jetën e qytetarëve dhe për zhvillimin ekonomik. Kjo është gjithashtu pjesë e formulimit të vizionit të strategjisë. Emri i strategjisë është një çështje semantike që është përcaktuar shumë më herët, dhe tashmë ka shumë referenca </w:t>
            </w:r>
            <w:r>
              <w:rPr>
                <w:rFonts w:ascii="Times New Roman" w:hAnsi="Times New Roman" w:cs="Times New Roman"/>
                <w:bCs/>
                <w:sz w:val="20"/>
                <w:szCs w:val="20"/>
                <w:lang w:val="sq-AL"/>
              </w:rPr>
              <w:t>n</w:t>
            </w:r>
            <w:r w:rsidRPr="00D46677">
              <w:rPr>
                <w:rFonts w:ascii="Times New Roman" w:hAnsi="Times New Roman" w:cs="Times New Roman"/>
                <w:bCs/>
                <w:sz w:val="20"/>
                <w:szCs w:val="20"/>
                <w:lang w:val="sq-AL"/>
              </w:rPr>
              <w:t>ë të me këtë emër. Prandaj ndryshimi i emrit në këtë fazë mund të shkaktojë konfuzion, ndërkohë që nuk ka shumë përfitim cilësor nga një ndryshim i tillë.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2, paragrafi 1</w:t>
            </w:r>
          </w:p>
        </w:tc>
        <w:tc>
          <w:tcPr>
            <w:tcW w:w="3937" w:type="dxa"/>
            <w:shd w:val="clear" w:color="auto" w:fill="DEEAF6" w:themeFill="accent1" w:themeFillTint="33"/>
          </w:tcPr>
          <w:p w:rsidR="00CA3ACC" w:rsidRDefault="00CA3ACC" w:rsidP="00F9103C">
            <w:pPr>
              <w:jc w:val="both"/>
              <w:rPr>
                <w:rFonts w:ascii="Times New Roman" w:hAnsi="Times New Roman" w:cs="Times New Roman"/>
                <w:bCs/>
                <w:sz w:val="20"/>
                <w:szCs w:val="20"/>
              </w:rPr>
            </w:pPr>
            <w:r w:rsidRPr="0009319D">
              <w:rPr>
                <w:rFonts w:ascii="Times New Roman" w:hAnsi="Times New Roman" w:cs="Times New Roman"/>
                <w:bCs/>
                <w:sz w:val="20"/>
                <w:szCs w:val="20"/>
              </w:rPr>
              <w:t>Unë do t'i referohesha në mënyrë eksplicite/</w:t>
            </w:r>
            <w:r w:rsidRPr="006B7BBC">
              <w:rPr>
                <w:rFonts w:ascii="Times New Roman" w:hAnsi="Times New Roman" w:cs="Times New Roman"/>
                <w:bCs/>
                <w:sz w:val="20"/>
                <w:szCs w:val="20"/>
              </w:rPr>
              <w:t>t</w:t>
            </w:r>
            <w:r>
              <w:rPr>
                <w:rFonts w:ascii="Times New Roman" w:hAnsi="Times New Roman" w:cs="Times New Roman"/>
                <w:bCs/>
                <w:sz w:val="20"/>
                <w:szCs w:val="20"/>
              </w:rPr>
              <w:t>ë</w:t>
            </w:r>
            <w:r w:rsidRPr="006B7BBC">
              <w:rPr>
                <w:rFonts w:ascii="Times New Roman" w:hAnsi="Times New Roman" w:cs="Times New Roman"/>
                <w:bCs/>
                <w:sz w:val="20"/>
                <w:szCs w:val="20"/>
              </w:rPr>
              <w:t xml:space="preserve"> </w:t>
            </w:r>
            <w:r>
              <w:rPr>
                <w:rFonts w:ascii="Times New Roman" w:hAnsi="Times New Roman" w:cs="Times New Roman"/>
                <w:bCs/>
                <w:sz w:val="20"/>
                <w:szCs w:val="20"/>
              </w:rPr>
              <w:t xml:space="preserve">bëhet </w:t>
            </w:r>
            <w:r w:rsidRPr="006B7BBC">
              <w:rPr>
                <w:rFonts w:ascii="Times New Roman" w:hAnsi="Times New Roman" w:cs="Times New Roman"/>
                <w:bCs/>
                <w:sz w:val="20"/>
                <w:szCs w:val="20"/>
              </w:rPr>
              <w:t>refer</w:t>
            </w:r>
            <w:r>
              <w:rPr>
                <w:rFonts w:ascii="Times New Roman" w:hAnsi="Times New Roman" w:cs="Times New Roman"/>
                <w:bCs/>
                <w:sz w:val="20"/>
                <w:szCs w:val="20"/>
              </w:rPr>
              <w:t>encencë e</w:t>
            </w:r>
            <w:r w:rsidRPr="006B7BBC">
              <w:rPr>
                <w:rFonts w:ascii="Times New Roman" w:hAnsi="Times New Roman" w:cs="Times New Roman"/>
                <w:bCs/>
                <w:sz w:val="20"/>
                <w:szCs w:val="20"/>
              </w:rPr>
              <w:t xml:space="preserve"> plotë </w:t>
            </w:r>
            <w:r>
              <w:rPr>
                <w:rFonts w:ascii="Times New Roman" w:hAnsi="Times New Roman" w:cs="Times New Roman"/>
                <w:bCs/>
                <w:sz w:val="20"/>
                <w:szCs w:val="20"/>
              </w:rPr>
              <w:t xml:space="preserve">në </w:t>
            </w:r>
            <w:r w:rsidRPr="006B7BBC">
              <w:rPr>
                <w:rFonts w:ascii="Times New Roman" w:hAnsi="Times New Roman" w:cs="Times New Roman"/>
                <w:bCs/>
                <w:sz w:val="20"/>
                <w:szCs w:val="20"/>
              </w:rPr>
              <w:t>vizion;</w:t>
            </w:r>
          </w:p>
          <w:p w:rsidR="00CA3ACC" w:rsidRPr="00964FDD" w:rsidRDefault="00CA3ACC" w:rsidP="00F9103C">
            <w:pPr>
              <w:jc w:val="both"/>
              <w:rPr>
                <w:rFonts w:ascii="Times New Roman" w:hAnsi="Times New Roman" w:cs="Times New Roman"/>
                <w:bCs/>
                <w:sz w:val="20"/>
                <w:szCs w:val="20"/>
              </w:rPr>
            </w:pPr>
            <w:r w:rsidRPr="0009319D">
              <w:rPr>
                <w:rFonts w:ascii="Times New Roman" w:hAnsi="Times New Roman" w:cs="Times New Roman"/>
                <w:bCs/>
                <w:sz w:val="20"/>
                <w:szCs w:val="20"/>
              </w:rPr>
              <w:t xml:space="preserve">a është e disponueshme </w:t>
            </w:r>
            <w:r>
              <w:rPr>
                <w:rFonts w:ascii="Times New Roman" w:hAnsi="Times New Roman" w:cs="Times New Roman"/>
                <w:bCs/>
                <w:sz w:val="20"/>
                <w:szCs w:val="20"/>
                <w:lang w:val="sq-AL"/>
              </w:rPr>
              <w:t xml:space="preserve">Agjenda </w:t>
            </w:r>
            <w:r>
              <w:rPr>
                <w:rFonts w:ascii="Times New Roman" w:hAnsi="Times New Roman" w:cs="Times New Roman"/>
                <w:bCs/>
                <w:sz w:val="20"/>
                <w:szCs w:val="20"/>
              </w:rPr>
              <w:t>Digjital</w:t>
            </w:r>
            <w:r w:rsidRPr="0009319D">
              <w:rPr>
                <w:rFonts w:ascii="Times New Roman" w:hAnsi="Times New Roman" w:cs="Times New Roman"/>
                <w:bCs/>
                <w:sz w:val="20"/>
                <w:szCs w:val="20"/>
              </w:rPr>
              <w:t>e 2030?</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Referenca e plotë në vizionin e Agjendës Digjitale 2030 përfshihet në paragrafin e parë të seksionit të hyrjes.</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Gjithashtu është shtuar një referencë në dokumentin e Agjendës Digjitale 2030, e cila në ndërkohë është miratuar nga qeveria.</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Faqja 1, imazhi 1</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Nuk i kontestoj</w:t>
            </w:r>
            <w:r w:rsidRPr="0009319D">
              <w:rPr>
                <w:rFonts w:ascii="Times New Roman" w:hAnsi="Times New Roman" w:cs="Times New Roman"/>
                <w:bCs/>
                <w:sz w:val="20"/>
                <w:szCs w:val="20"/>
              </w:rPr>
              <w:t xml:space="preserve"> këto fusha kryesore. Por ata </w:t>
            </w:r>
            <w:r>
              <w:rPr>
                <w:rFonts w:ascii="Times New Roman" w:hAnsi="Times New Roman" w:cs="Times New Roman"/>
                <w:bCs/>
                <w:sz w:val="20"/>
                <w:szCs w:val="20"/>
              </w:rPr>
              <w:t>paraqiten</w:t>
            </w:r>
            <w:r w:rsidRPr="0009319D">
              <w:rPr>
                <w:rFonts w:ascii="Times New Roman" w:hAnsi="Times New Roman" w:cs="Times New Roman"/>
                <w:bCs/>
                <w:sz w:val="20"/>
                <w:szCs w:val="20"/>
              </w:rPr>
              <w:t xml:space="preserve"> këtu pak jashtë kontekstit, hyrje...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një fjali për të siguruar një rrjedhë më të mirë.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3, paragrafi 2</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Zëvendësoni fjalën dokument me "strategjia e qeverisjes elektronike"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Formulimi është rregulluar.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4, paragrafi i fundit në faqe</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“Bazuar në parimet e përcaktuara nga Komisioni Evropian dhe objektivat strategjike të </w:t>
            </w:r>
            <w:r w:rsidRPr="000A511A">
              <w:rPr>
                <w:rFonts w:ascii="Times New Roman" w:hAnsi="Times New Roman" w:cs="Times New Roman"/>
                <w:bCs/>
                <w:i/>
                <w:sz w:val="20"/>
                <w:szCs w:val="20"/>
              </w:rPr>
              <w:t xml:space="preserve">strategjisë së qeverisjes elektronike 2022 </w:t>
            </w:r>
            <w:r>
              <w:rPr>
                <w:rFonts w:ascii="Times New Roman" w:hAnsi="Times New Roman" w:cs="Times New Roman"/>
                <w:bCs/>
                <w:sz w:val="20"/>
                <w:szCs w:val="20"/>
              </w:rPr>
              <w:t xml:space="preserve">” a është fjala për  </w:t>
            </w:r>
            <w:r w:rsidRPr="000A511A">
              <w:rPr>
                <w:rFonts w:ascii="Times New Roman" w:hAnsi="Times New Roman" w:cs="Times New Roman"/>
                <w:bCs/>
                <w:sz w:val="20"/>
                <w:szCs w:val="20"/>
              </w:rPr>
              <w:t>strategji</w:t>
            </w:r>
            <w:r>
              <w:rPr>
                <w:rFonts w:ascii="Times New Roman" w:hAnsi="Times New Roman" w:cs="Times New Roman"/>
                <w:bCs/>
                <w:sz w:val="20"/>
                <w:szCs w:val="20"/>
              </w:rPr>
              <w:t>në</w:t>
            </w:r>
            <w:r w:rsidRPr="000A511A">
              <w:rPr>
                <w:rFonts w:ascii="Times New Roman" w:hAnsi="Times New Roman" w:cs="Times New Roman"/>
                <w:bCs/>
                <w:sz w:val="20"/>
                <w:szCs w:val="20"/>
              </w:rPr>
              <w:t xml:space="preserve"> e mëparshme? apo i referohet </w:t>
            </w:r>
            <w:r>
              <w:rPr>
                <w:rFonts w:ascii="Times New Roman" w:hAnsi="Times New Roman" w:cs="Times New Roman"/>
                <w:bCs/>
                <w:sz w:val="20"/>
                <w:szCs w:val="20"/>
              </w:rPr>
              <w:t xml:space="preserve">kësaj </w:t>
            </w:r>
            <w:r w:rsidRPr="000A511A">
              <w:rPr>
                <w:rFonts w:ascii="Times New Roman" w:hAnsi="Times New Roman" w:cs="Times New Roman"/>
                <w:bCs/>
                <w:sz w:val="20"/>
                <w:szCs w:val="20"/>
              </w:rPr>
              <w:t>strategji</w:t>
            </w:r>
            <w:r>
              <w:rPr>
                <w:rFonts w:ascii="Times New Roman" w:hAnsi="Times New Roman" w:cs="Times New Roman"/>
                <w:bCs/>
                <w:sz w:val="20"/>
                <w:szCs w:val="20"/>
              </w:rPr>
              <w:t>e</w:t>
            </w:r>
            <w:r w:rsidRPr="000A511A">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bërë korrigjimi për të sqaruar se bëhet fjalë për strategjinë e re.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5, Metodologjia</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“Strategjia e e-Qeverisjes 2023-2027 është përgatitur në bashkëpunim të ngushtë ndërmjet bashkëbiseduesve relevantë të Kosovës dhe Akademisë për e-Qeverisje ( </w:t>
            </w:r>
            <w:r w:rsidRPr="000A511A">
              <w:rPr>
                <w:rFonts w:ascii="Times New Roman" w:hAnsi="Times New Roman" w:cs="Times New Roman"/>
                <w:bCs/>
                <w:sz w:val="20"/>
                <w:szCs w:val="20"/>
              </w:rPr>
              <w:t>EGA ).</w:t>
            </w:r>
            <w:r>
              <w:rPr>
                <w:rFonts w:ascii="Times New Roman" w:hAnsi="Times New Roman" w:cs="Times New Roman"/>
                <w:bCs/>
                <w:sz w:val="20"/>
                <w:szCs w:val="20"/>
              </w:rPr>
              <w:t xml:space="preserve">” Kush është autori kryesor?! Nga formulimi tingëllon sikur ky është një </w:t>
            </w:r>
            <w:r w:rsidRPr="000A511A">
              <w:rPr>
                <w:rFonts w:ascii="Times New Roman" w:hAnsi="Times New Roman" w:cs="Times New Roman"/>
                <w:bCs/>
                <w:sz w:val="20"/>
                <w:szCs w:val="20"/>
              </w:rPr>
              <w:t xml:space="preserve">dokument </w:t>
            </w:r>
            <w:r>
              <w:rPr>
                <w:rFonts w:ascii="Times New Roman" w:hAnsi="Times New Roman" w:cs="Times New Roman"/>
                <w:bCs/>
                <w:sz w:val="20"/>
                <w:szCs w:val="20"/>
              </w:rPr>
              <w:t xml:space="preserve">i </w:t>
            </w:r>
            <w:r w:rsidRPr="000A511A">
              <w:rPr>
                <w:rFonts w:ascii="Times New Roman" w:hAnsi="Times New Roman" w:cs="Times New Roman"/>
                <w:bCs/>
                <w:sz w:val="20"/>
                <w:szCs w:val="20"/>
              </w:rPr>
              <w:t>eGA</w:t>
            </w:r>
            <w:r>
              <w:rPr>
                <w:rFonts w:ascii="Times New Roman" w:hAnsi="Times New Roman" w:cs="Times New Roman"/>
                <w:bCs/>
                <w:sz w:val="20"/>
                <w:szCs w:val="20"/>
              </w:rPr>
              <w:t>-s</w:t>
            </w:r>
            <w:r w:rsidRPr="000A511A">
              <w:rPr>
                <w:rFonts w:ascii="Times New Roman" w:hAnsi="Times New Roman" w:cs="Times New Roman"/>
                <w:bCs/>
                <w:sz w:val="20"/>
                <w:szCs w:val="20"/>
              </w:rPr>
              <w:t xml:space="preserve">. “Vizita në terren në Kosovë”? </w:t>
            </w:r>
            <w:r>
              <w:rPr>
                <w:rFonts w:ascii="Times New Roman" w:hAnsi="Times New Roman" w:cs="Times New Roman"/>
                <w:bCs/>
                <w:sz w:val="20"/>
                <w:szCs w:val="20"/>
              </w:rPr>
              <w:t>M</w:t>
            </w:r>
            <w:r w:rsidRPr="000A511A">
              <w:rPr>
                <w:rFonts w:ascii="Times New Roman" w:hAnsi="Times New Roman" w:cs="Times New Roman"/>
                <w:bCs/>
                <w:sz w:val="20"/>
                <w:szCs w:val="20"/>
              </w:rPr>
              <w:t xml:space="preserve">und të theksohet </w:t>
            </w:r>
            <w:r>
              <w:rPr>
                <w:rFonts w:ascii="Times New Roman" w:hAnsi="Times New Roman" w:cs="Times New Roman"/>
                <w:bCs/>
                <w:sz w:val="20"/>
                <w:szCs w:val="20"/>
              </w:rPr>
              <w:t xml:space="preserve">roli i eGA-s </w:t>
            </w:r>
            <w:r w:rsidRPr="000A511A">
              <w:rPr>
                <w:rFonts w:ascii="Times New Roman" w:hAnsi="Times New Roman" w:cs="Times New Roman"/>
                <w:bCs/>
                <w:sz w:val="20"/>
                <w:szCs w:val="20"/>
              </w:rPr>
              <w:t xml:space="preserve">si mbështetës i procesit, por </w:t>
            </w:r>
            <w:r>
              <w:rPr>
                <w:rFonts w:ascii="Times New Roman" w:hAnsi="Times New Roman" w:cs="Times New Roman"/>
                <w:bCs/>
                <w:sz w:val="20"/>
                <w:szCs w:val="20"/>
              </w:rPr>
              <w:t>formulimi aktual</w:t>
            </w:r>
            <w:r w:rsidRPr="000A511A">
              <w:rPr>
                <w:rFonts w:ascii="Times New Roman" w:hAnsi="Times New Roman" w:cs="Times New Roman"/>
                <w:bCs/>
                <w:sz w:val="20"/>
                <w:szCs w:val="20"/>
              </w:rPr>
              <w:t xml:space="preserve"> është mjaft i fokusuar në eGA, gjë që nuk është e përshtatshme për një strategji qeveritare.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t>Narrativa e strategjisë është përditësuar për të përfshirë këtë sqarim.</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paragrafi 1</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P</w:t>
            </w:r>
            <w:r w:rsidRPr="000A511A">
              <w:rPr>
                <w:rFonts w:ascii="Times New Roman" w:hAnsi="Times New Roman" w:cs="Times New Roman"/>
                <w:bCs/>
                <w:sz w:val="20"/>
                <w:szCs w:val="20"/>
              </w:rPr>
              <w:t xml:space="preserve">ërfshini referencë të plotë në fusnotën e dokumenteve (Strategjia e Reformës së Administratës Publike 2022-2027 dhe Programi për Parandalimin dhe </w:t>
            </w:r>
            <w:r>
              <w:rPr>
                <w:rFonts w:ascii="Times New Roman" w:hAnsi="Times New Roman" w:cs="Times New Roman"/>
                <w:bCs/>
                <w:sz w:val="20"/>
                <w:szCs w:val="20"/>
              </w:rPr>
              <w:t>Zvogël</w:t>
            </w:r>
            <w:r w:rsidRPr="000A511A">
              <w:rPr>
                <w:rFonts w:ascii="Times New Roman" w:hAnsi="Times New Roman" w:cs="Times New Roman"/>
                <w:bCs/>
                <w:sz w:val="20"/>
                <w:szCs w:val="20"/>
              </w:rPr>
              <w:t>imin e Barrës Administrative 2022-2027)</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Referencat e plota janë shtuar në fusnota.</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paragrafi 2</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Bëni </w:t>
            </w:r>
            <w:r w:rsidRPr="008A0B24">
              <w:rPr>
                <w:rFonts w:ascii="Times New Roman" w:hAnsi="Times New Roman" w:cs="Times New Roman"/>
                <w:bCs/>
                <w:sz w:val="20"/>
                <w:szCs w:val="20"/>
              </w:rPr>
              <w:t xml:space="preserve">referim </w:t>
            </w:r>
            <w:r>
              <w:rPr>
                <w:rFonts w:ascii="Times New Roman" w:hAnsi="Times New Roman" w:cs="Times New Roman"/>
                <w:bCs/>
                <w:sz w:val="20"/>
                <w:szCs w:val="20"/>
              </w:rPr>
              <w:t xml:space="preserve">të duhur </w:t>
            </w:r>
            <w:r w:rsidRPr="008A0B24">
              <w:rPr>
                <w:rFonts w:ascii="Times New Roman" w:hAnsi="Times New Roman" w:cs="Times New Roman"/>
                <w:bCs/>
                <w:sz w:val="20"/>
                <w:szCs w:val="20"/>
              </w:rPr>
              <w:t xml:space="preserve">dhe </w:t>
            </w:r>
            <w:r>
              <w:rPr>
                <w:rFonts w:ascii="Times New Roman" w:hAnsi="Times New Roman" w:cs="Times New Roman"/>
                <w:bCs/>
                <w:sz w:val="20"/>
                <w:szCs w:val="20"/>
              </w:rPr>
              <w:t>të</w:t>
            </w:r>
            <w:r w:rsidRPr="008A0B24">
              <w:rPr>
                <w:rFonts w:ascii="Times New Roman" w:hAnsi="Times New Roman" w:cs="Times New Roman"/>
                <w:bCs/>
                <w:sz w:val="20"/>
                <w:szCs w:val="20"/>
              </w:rPr>
              <w:t xml:space="preserve"> plotë </w:t>
            </w:r>
            <w:r>
              <w:rPr>
                <w:rFonts w:ascii="Times New Roman" w:hAnsi="Times New Roman" w:cs="Times New Roman"/>
                <w:bCs/>
                <w:sz w:val="20"/>
                <w:szCs w:val="20"/>
              </w:rPr>
              <w:t xml:space="preserve"> të </w:t>
            </w:r>
            <w:r w:rsidRPr="008A0B24">
              <w:rPr>
                <w:rFonts w:ascii="Times New Roman" w:hAnsi="Times New Roman" w:cs="Times New Roman"/>
                <w:bCs/>
                <w:sz w:val="20"/>
                <w:szCs w:val="20"/>
              </w:rPr>
              <w:t>këtij dokumenti të rëndësishëm (Udhëzimi Administrativ për Planifikimin dhe Hartimin e Dokumenteve Strategjike)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Referenca e plotë është shtuar në fusnotë.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paragrafi 3</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8A0B24">
              <w:rPr>
                <w:rFonts w:ascii="Times New Roman" w:hAnsi="Times New Roman" w:cs="Times New Roman"/>
                <w:bCs/>
                <w:sz w:val="20"/>
                <w:szCs w:val="20"/>
              </w:rPr>
              <w:t>Këtu do të isha shterues</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Paragrafi është modifikuar për të pasur listën </w:t>
            </w:r>
            <w:r w:rsidRPr="002634C7">
              <w:rPr>
                <w:rFonts w:ascii="Times New Roman" w:hAnsi="Times New Roman" w:cs="Times New Roman"/>
                <w:bCs/>
                <w:sz w:val="20"/>
                <w:szCs w:val="20"/>
                <w:lang w:val="sq-AL"/>
              </w:rPr>
              <w:t>shteruese</w:t>
            </w:r>
            <w:r>
              <w:rPr>
                <w:rStyle w:val="cf01"/>
              </w:rPr>
              <w:t xml:space="preserve"> </w:t>
            </w:r>
            <w:r>
              <w:rPr>
                <w:rFonts w:ascii="Times New Roman" w:hAnsi="Times New Roman" w:cs="Times New Roman"/>
                <w:bCs/>
                <w:sz w:val="20"/>
                <w:szCs w:val="20"/>
                <w:lang w:val="sq-AL"/>
              </w:rPr>
              <w:t>të institucioneve që janë përfshirë në procesin paraprak të konsultimit.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paragrafi 4</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U</w:t>
            </w:r>
            <w:r w:rsidRPr="008A0B24">
              <w:rPr>
                <w:rFonts w:ascii="Times New Roman" w:hAnsi="Times New Roman" w:cs="Times New Roman"/>
                <w:bCs/>
                <w:sz w:val="20"/>
                <w:szCs w:val="20"/>
              </w:rPr>
              <w:t xml:space="preserve">dhëzimi administrativ </w:t>
            </w:r>
            <w:r>
              <w:rPr>
                <w:rFonts w:ascii="Times New Roman" w:hAnsi="Times New Roman" w:cs="Times New Roman"/>
                <w:bCs/>
                <w:sz w:val="20"/>
                <w:szCs w:val="20"/>
              </w:rPr>
              <w:t>i</w:t>
            </w:r>
            <w:r w:rsidRPr="008A0B24">
              <w:rPr>
                <w:rFonts w:ascii="Times New Roman" w:hAnsi="Times New Roman" w:cs="Times New Roman"/>
                <w:bCs/>
                <w:sz w:val="20"/>
                <w:szCs w:val="20"/>
              </w:rPr>
              <w:t xml:space="preserve"> </w:t>
            </w:r>
            <w:r>
              <w:rPr>
                <w:rFonts w:ascii="Times New Roman" w:hAnsi="Times New Roman" w:cs="Times New Roman"/>
                <w:bCs/>
                <w:sz w:val="20"/>
                <w:szCs w:val="20"/>
              </w:rPr>
              <w:t>cekur</w:t>
            </w:r>
            <w:r w:rsidRPr="008A0B24">
              <w:rPr>
                <w:rFonts w:ascii="Times New Roman" w:hAnsi="Times New Roman" w:cs="Times New Roman"/>
                <w:bCs/>
                <w:sz w:val="20"/>
                <w:szCs w:val="20"/>
              </w:rPr>
              <w:t xml:space="preserve"> më lart</w:t>
            </w:r>
            <w:r>
              <w:rPr>
                <w:rFonts w:ascii="Times New Roman" w:hAnsi="Times New Roman" w:cs="Times New Roman"/>
                <w:bCs/>
                <w:sz w:val="20"/>
                <w:szCs w:val="20"/>
              </w:rPr>
              <w:t>ë</w:t>
            </w:r>
            <w:r w:rsidRPr="008A0B24">
              <w:rPr>
                <w:rFonts w:ascii="Times New Roman" w:hAnsi="Times New Roman" w:cs="Times New Roman"/>
                <w:bCs/>
                <w:sz w:val="20"/>
                <w:szCs w:val="20"/>
              </w:rPr>
              <w:t xml:space="preserve"> dhe është kyç. Nëse </w:t>
            </w:r>
            <w:r>
              <w:rPr>
                <w:rFonts w:ascii="Times New Roman" w:hAnsi="Times New Roman" w:cs="Times New Roman"/>
                <w:bCs/>
                <w:sz w:val="20"/>
                <w:szCs w:val="20"/>
              </w:rPr>
              <w:t xml:space="preserve">ka edhe </w:t>
            </w:r>
            <w:r w:rsidRPr="008A0B24">
              <w:rPr>
                <w:rFonts w:ascii="Times New Roman" w:hAnsi="Times New Roman" w:cs="Times New Roman"/>
                <w:bCs/>
                <w:sz w:val="20"/>
                <w:szCs w:val="20"/>
              </w:rPr>
              <w:t>të tjer</w:t>
            </w:r>
            <w:r>
              <w:rPr>
                <w:rFonts w:ascii="Times New Roman" w:hAnsi="Times New Roman" w:cs="Times New Roman"/>
                <w:bCs/>
                <w:sz w:val="20"/>
                <w:szCs w:val="20"/>
              </w:rPr>
              <w:t>a</w:t>
            </w:r>
            <w:r w:rsidRPr="008A0B24">
              <w:rPr>
                <w:rFonts w:ascii="Times New Roman" w:hAnsi="Times New Roman" w:cs="Times New Roman"/>
                <w:bCs/>
                <w:sz w:val="20"/>
                <w:szCs w:val="20"/>
              </w:rPr>
              <w:t xml:space="preserve"> </w:t>
            </w:r>
            <w:r>
              <w:rPr>
                <w:rFonts w:ascii="Times New Roman" w:hAnsi="Times New Roman" w:cs="Times New Roman"/>
                <w:bCs/>
                <w:sz w:val="20"/>
                <w:szCs w:val="20"/>
              </w:rPr>
              <w:t>t</w:t>
            </w:r>
            <w:r w:rsidRPr="008A0B24">
              <w:rPr>
                <w:rFonts w:ascii="Times New Roman" w:hAnsi="Times New Roman" w:cs="Times New Roman"/>
                <w:bCs/>
                <w:sz w:val="20"/>
                <w:szCs w:val="20"/>
              </w:rPr>
              <w:t xml:space="preserve">ë </w:t>
            </w:r>
            <w:r>
              <w:rPr>
                <w:rFonts w:ascii="Times New Roman" w:hAnsi="Times New Roman" w:cs="Times New Roman"/>
                <w:bCs/>
                <w:sz w:val="20"/>
                <w:szCs w:val="20"/>
              </w:rPr>
              <w:t xml:space="preserve">këtij </w:t>
            </w:r>
            <w:r w:rsidRPr="008A0B24">
              <w:rPr>
                <w:rFonts w:ascii="Times New Roman" w:hAnsi="Times New Roman" w:cs="Times New Roman"/>
                <w:bCs/>
                <w:sz w:val="20"/>
                <w:szCs w:val="20"/>
              </w:rPr>
              <w:t>nivel</w:t>
            </w:r>
            <w:r>
              <w:rPr>
                <w:rFonts w:ascii="Times New Roman" w:hAnsi="Times New Roman" w:cs="Times New Roman"/>
                <w:bCs/>
                <w:sz w:val="20"/>
                <w:szCs w:val="20"/>
              </w:rPr>
              <w:t>i,</w:t>
            </w:r>
            <w:r w:rsidRPr="008A0B24">
              <w:rPr>
                <w:rFonts w:ascii="Times New Roman" w:hAnsi="Times New Roman" w:cs="Times New Roman"/>
                <w:bCs/>
                <w:sz w:val="20"/>
                <w:szCs w:val="20"/>
              </w:rPr>
              <w:t xml:space="preserve"> sugjerojnë t'i referohen</w:t>
            </w:r>
            <w:r>
              <w:rPr>
                <w:rFonts w:ascii="Times New Roman" w:hAnsi="Times New Roman" w:cs="Times New Roman"/>
                <w:bCs/>
                <w:sz w:val="20"/>
                <w:szCs w:val="20"/>
              </w:rPr>
              <w:t>i</w:t>
            </w:r>
            <w:r w:rsidRPr="008A0B24">
              <w:rPr>
                <w:rFonts w:ascii="Times New Roman" w:hAnsi="Times New Roman" w:cs="Times New Roman"/>
                <w:bCs/>
                <w:sz w:val="20"/>
                <w:szCs w:val="20"/>
              </w:rPr>
              <w:t xml:space="preserve"> siç duhet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Referenca e plotë është shtuar në fusnotë.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7 paragrafi 2</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Këtu, </w:t>
            </w:r>
            <w:r w:rsidRPr="003A4FA4">
              <w:rPr>
                <w:rFonts w:ascii="Times New Roman" w:hAnsi="Times New Roman" w:cs="Times New Roman"/>
                <w:bCs/>
                <w:sz w:val="20"/>
                <w:szCs w:val="20"/>
              </w:rPr>
              <w:t>do të ishte e dobishme  të fill</w:t>
            </w:r>
            <w:r>
              <w:rPr>
                <w:rFonts w:ascii="Times New Roman" w:hAnsi="Times New Roman" w:cs="Times New Roman"/>
                <w:bCs/>
                <w:sz w:val="20"/>
                <w:szCs w:val="20"/>
              </w:rPr>
              <w:t>ohet</w:t>
            </w:r>
            <w:r w:rsidRPr="003A4FA4">
              <w:rPr>
                <w:rFonts w:ascii="Times New Roman" w:hAnsi="Times New Roman" w:cs="Times New Roman"/>
                <w:bCs/>
                <w:sz w:val="20"/>
                <w:szCs w:val="20"/>
              </w:rPr>
              <w:t xml:space="preserve"> me disa shifra/statistika kyçe ose të paktën t'u refer</w:t>
            </w:r>
            <w:r>
              <w:rPr>
                <w:rFonts w:ascii="Times New Roman" w:hAnsi="Times New Roman" w:cs="Times New Roman"/>
                <w:bCs/>
                <w:sz w:val="20"/>
                <w:szCs w:val="20"/>
              </w:rPr>
              <w:t>ohet</w:t>
            </w:r>
            <w:r w:rsidRPr="003A4FA4">
              <w:rPr>
                <w:rFonts w:ascii="Times New Roman" w:hAnsi="Times New Roman" w:cs="Times New Roman"/>
                <w:bCs/>
                <w:sz w:val="20"/>
                <w:szCs w:val="20"/>
              </w:rPr>
              <w:t xml:space="preserve"> parakushteve që mbështesin këtë "potencial"</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Janë shtuar disa shifra kyçe.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Page 7 paragrafi 3 “i cili ofroi orientimin strategjik kryesor të Qeverisë në këtë fushë”</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3A4FA4">
              <w:rPr>
                <w:rFonts w:ascii="Times New Roman" w:hAnsi="Times New Roman" w:cs="Times New Roman"/>
                <w:bCs/>
                <w:sz w:val="20"/>
                <w:szCs w:val="20"/>
              </w:rPr>
              <w:t xml:space="preserve">kjo </w:t>
            </w:r>
            <w:r>
              <w:rPr>
                <w:rFonts w:ascii="Times New Roman" w:hAnsi="Times New Roman" w:cs="Times New Roman"/>
                <w:bCs/>
                <w:sz w:val="20"/>
                <w:szCs w:val="20"/>
              </w:rPr>
              <w:t>fushë</w:t>
            </w:r>
            <w:r w:rsidRPr="003A4FA4">
              <w:rPr>
                <w:rFonts w:ascii="Times New Roman" w:hAnsi="Times New Roman" w:cs="Times New Roman"/>
                <w:bCs/>
                <w:sz w:val="20"/>
                <w:szCs w:val="20"/>
              </w:rPr>
              <w:t xml:space="preserve"> ...? </w:t>
            </w:r>
            <w:r>
              <w:rPr>
                <w:rFonts w:ascii="Times New Roman" w:hAnsi="Times New Roman" w:cs="Times New Roman"/>
                <w:bCs/>
                <w:sz w:val="20"/>
                <w:szCs w:val="20"/>
              </w:rPr>
              <w:t xml:space="preserve">a </w:t>
            </w:r>
            <w:r w:rsidRPr="003A4FA4">
              <w:rPr>
                <w:rFonts w:ascii="Times New Roman" w:hAnsi="Times New Roman" w:cs="Times New Roman"/>
                <w:bCs/>
                <w:sz w:val="20"/>
                <w:szCs w:val="20"/>
              </w:rPr>
              <w:t xml:space="preserve">është </w:t>
            </w:r>
            <w:r>
              <w:rPr>
                <w:rFonts w:ascii="Times New Roman" w:hAnsi="Times New Roman" w:cs="Times New Roman"/>
                <w:bCs/>
                <w:sz w:val="20"/>
                <w:szCs w:val="20"/>
              </w:rPr>
              <w:t>fjala për RAP</w:t>
            </w:r>
            <w:r w:rsidRPr="003A4FA4">
              <w:rPr>
                <w:rFonts w:ascii="Times New Roman" w:hAnsi="Times New Roman" w:cs="Times New Roman"/>
                <w:bCs/>
                <w:sz w:val="20"/>
                <w:szCs w:val="20"/>
              </w:rPr>
              <w:t xml:space="preserve"> apo </w:t>
            </w:r>
            <w:r>
              <w:rPr>
                <w:rFonts w:ascii="Times New Roman" w:hAnsi="Times New Roman" w:cs="Times New Roman"/>
                <w:bCs/>
                <w:sz w:val="20"/>
                <w:szCs w:val="20"/>
              </w:rPr>
              <w:t>fushën digjital</w:t>
            </w:r>
            <w:r w:rsidRPr="003A4FA4">
              <w:rPr>
                <w:rFonts w:ascii="Times New Roman" w:hAnsi="Times New Roman" w:cs="Times New Roman"/>
                <w:bCs/>
                <w:sz w:val="20"/>
                <w:szCs w:val="20"/>
              </w:rPr>
              <w:t>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sqaruar në tekstin e strategjisë.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7 paragrafi 3</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“Strategjia thotë se ajo përfshin”</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3A4FA4">
              <w:rPr>
                <w:rFonts w:ascii="Times New Roman" w:hAnsi="Times New Roman" w:cs="Times New Roman"/>
                <w:bCs/>
                <w:sz w:val="20"/>
                <w:szCs w:val="20"/>
              </w:rPr>
              <w:t xml:space="preserve">mund të jetë çështje </w:t>
            </w:r>
            <w:r>
              <w:rPr>
                <w:rFonts w:ascii="Times New Roman" w:hAnsi="Times New Roman" w:cs="Times New Roman"/>
                <w:bCs/>
                <w:sz w:val="20"/>
                <w:szCs w:val="20"/>
              </w:rPr>
              <w:t xml:space="preserve">e </w:t>
            </w:r>
            <w:r w:rsidRPr="003A4FA4">
              <w:rPr>
                <w:rFonts w:ascii="Times New Roman" w:hAnsi="Times New Roman" w:cs="Times New Roman"/>
                <w:bCs/>
                <w:sz w:val="20"/>
                <w:szCs w:val="20"/>
              </w:rPr>
              <w:t>përkthimi</w:t>
            </w:r>
            <w:r>
              <w:rPr>
                <w:rFonts w:ascii="Times New Roman" w:hAnsi="Times New Roman" w:cs="Times New Roman"/>
                <w:bCs/>
                <w:sz w:val="20"/>
                <w:szCs w:val="20"/>
              </w:rPr>
              <w:t>t</w:t>
            </w:r>
            <w:r w:rsidRPr="003A4FA4">
              <w:rPr>
                <w:rFonts w:ascii="Times New Roman" w:hAnsi="Times New Roman" w:cs="Times New Roman"/>
                <w:bCs/>
                <w:sz w:val="20"/>
                <w:szCs w:val="20"/>
              </w:rPr>
              <w:t>, por ky formulim duket i çuditshëm</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riformuluar për saktësi dhe qartësi.</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7 paragrafi 4</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“Ai aspiron të përmirësojë ofrimin e shërbimeve për qytetarët dhe bizneset duke zhvilluar, zbatuar dhe </w:t>
            </w:r>
            <w:r w:rsidRPr="003A4FA4">
              <w:rPr>
                <w:rFonts w:ascii="Times New Roman" w:hAnsi="Times New Roman" w:cs="Times New Roman"/>
                <w:bCs/>
                <w:sz w:val="20"/>
                <w:szCs w:val="20"/>
              </w:rPr>
              <w:t xml:space="preserve">rishikuar në mënyrë efektive politikat publike. </w:t>
            </w:r>
            <w:r>
              <w:rPr>
                <w:rFonts w:ascii="Times New Roman" w:hAnsi="Times New Roman" w:cs="Times New Roman"/>
                <w:bCs/>
                <w:sz w:val="20"/>
                <w:szCs w:val="20"/>
              </w:rPr>
              <w:t>”</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3A4FA4">
              <w:rPr>
                <w:rFonts w:ascii="Times New Roman" w:hAnsi="Times New Roman" w:cs="Times New Roman"/>
                <w:bCs/>
                <w:sz w:val="20"/>
                <w:szCs w:val="20"/>
              </w:rPr>
              <w:t>politikat publike DHE procedurat administrative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korrigjuar.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Page 7 paragrafi 6 “…është e mundur të vazhdohet me digjitalizimin përpara thjeshtimit administrativ, me planifikimin e duhur për thjeshtimin në të ardhmen.”</w:t>
            </w:r>
          </w:p>
        </w:tc>
        <w:tc>
          <w:tcPr>
            <w:tcW w:w="3937" w:type="dxa"/>
            <w:shd w:val="clear" w:color="auto" w:fill="DEEAF6" w:themeFill="accent1" w:themeFillTint="33"/>
          </w:tcPr>
          <w:p w:rsidR="00CA3ACC" w:rsidRDefault="00CA3ACC" w:rsidP="00F9103C">
            <w:pPr>
              <w:jc w:val="both"/>
              <w:rPr>
                <w:rFonts w:ascii="Times New Roman" w:hAnsi="Times New Roman" w:cs="Times New Roman"/>
                <w:bCs/>
                <w:sz w:val="20"/>
                <w:szCs w:val="20"/>
              </w:rPr>
            </w:pPr>
            <w:r w:rsidRPr="003A4FA4">
              <w:rPr>
                <w:rFonts w:ascii="Times New Roman" w:hAnsi="Times New Roman" w:cs="Times New Roman"/>
                <w:bCs/>
                <w:sz w:val="20"/>
                <w:szCs w:val="20"/>
              </w:rPr>
              <w:t>? nuk jam i sigurt që e kuptoj këtë?;</w:t>
            </w:r>
          </w:p>
          <w:p w:rsidR="00CA3ACC" w:rsidRDefault="00CA3ACC" w:rsidP="00F9103C">
            <w:pPr>
              <w:jc w:val="both"/>
              <w:rPr>
                <w:rFonts w:ascii="Times New Roman" w:hAnsi="Times New Roman" w:cs="Times New Roman"/>
                <w:bCs/>
                <w:sz w:val="20"/>
                <w:szCs w:val="20"/>
              </w:rPr>
            </w:pPr>
          </w:p>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digjitalzimi</w:t>
            </w:r>
            <w:r w:rsidRPr="00D82148">
              <w:rPr>
                <w:rFonts w:ascii="Times New Roman" w:hAnsi="Times New Roman" w:cs="Times New Roman"/>
                <w:bCs/>
                <w:sz w:val="20"/>
                <w:szCs w:val="20"/>
              </w:rPr>
              <w:t xml:space="preserve"> para thjeshtimit admin</w:t>
            </w:r>
            <w:r>
              <w:rPr>
                <w:rFonts w:ascii="Times New Roman" w:hAnsi="Times New Roman" w:cs="Times New Roman"/>
                <w:bCs/>
                <w:sz w:val="20"/>
                <w:szCs w:val="20"/>
              </w:rPr>
              <w:t>istrativ</w:t>
            </w:r>
            <w:r w:rsidRPr="00D82148">
              <w:rPr>
                <w:rFonts w:ascii="Times New Roman" w:hAnsi="Times New Roman" w:cs="Times New Roman"/>
                <w:bCs/>
                <w:sz w:val="20"/>
                <w:szCs w:val="20"/>
              </w:rPr>
              <w:t xml:space="preserve"> apo si mjet për të </w:t>
            </w:r>
            <w:r>
              <w:rPr>
                <w:rFonts w:ascii="Times New Roman" w:hAnsi="Times New Roman" w:cs="Times New Roman"/>
                <w:bCs/>
                <w:sz w:val="20"/>
                <w:szCs w:val="20"/>
              </w:rPr>
              <w:t>arritur</w:t>
            </w:r>
            <w:r w:rsidRPr="00D82148">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referenca në faqen dhe paragrafin e dokumentit të Programit për Parandalimin dhe Zvogëlimine e Barrës Administrative.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7 paragrafi 7</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“Programi thekson se digjitalizimi do të zbatohet në mënyrën më të thjeshtë të mundshme.</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D82148">
              <w:rPr>
                <w:rFonts w:ascii="Times New Roman" w:hAnsi="Times New Roman" w:cs="Times New Roman"/>
                <w:bCs/>
                <w:sz w:val="20"/>
                <w:szCs w:val="20"/>
              </w:rPr>
              <w:t xml:space="preserve">? a do të "aplikohet" </w:t>
            </w:r>
            <w:r>
              <w:rPr>
                <w:rFonts w:ascii="Times New Roman" w:hAnsi="Times New Roman" w:cs="Times New Roman"/>
                <w:bCs/>
                <w:sz w:val="20"/>
                <w:szCs w:val="20"/>
              </w:rPr>
              <w:t>mënyra digjitale</w:t>
            </w:r>
            <w:r w:rsidRPr="00D82148">
              <w:rPr>
                <w:rFonts w:ascii="Times New Roman" w:hAnsi="Times New Roman" w:cs="Times New Roman"/>
                <w:bCs/>
                <w:sz w:val="20"/>
                <w:szCs w:val="20"/>
              </w:rPr>
              <w:t xml:space="preserve"> në mënyrë të thjesht</w:t>
            </w:r>
            <w:r>
              <w:rPr>
                <w:rFonts w:ascii="Times New Roman" w:hAnsi="Times New Roman" w:cs="Times New Roman"/>
                <w:bCs/>
                <w:sz w:val="20"/>
                <w:szCs w:val="20"/>
              </w:rPr>
              <w:t>uar</w:t>
            </w:r>
            <w:r w:rsidRPr="00D82148">
              <w:rPr>
                <w:rFonts w:ascii="Times New Roman" w:hAnsi="Times New Roman" w:cs="Times New Roman"/>
                <w:bCs/>
                <w:sz w:val="20"/>
                <w:szCs w:val="20"/>
              </w:rPr>
              <w:t xml:space="preserve"> apo </w:t>
            </w:r>
            <w:r>
              <w:rPr>
                <w:rFonts w:ascii="Times New Roman" w:hAnsi="Times New Roman" w:cs="Times New Roman"/>
                <w:bCs/>
                <w:sz w:val="20"/>
                <w:szCs w:val="20"/>
              </w:rPr>
              <w:t>digjital</w:t>
            </w:r>
            <w:r w:rsidRPr="00D82148">
              <w:rPr>
                <w:rFonts w:ascii="Times New Roman" w:hAnsi="Times New Roman" w:cs="Times New Roman"/>
                <w:bCs/>
                <w:sz w:val="20"/>
                <w:szCs w:val="20"/>
              </w:rPr>
              <w:t>i</w:t>
            </w:r>
            <w:r>
              <w:rPr>
                <w:rFonts w:ascii="Times New Roman" w:hAnsi="Times New Roman" w:cs="Times New Roman"/>
                <w:bCs/>
                <w:sz w:val="20"/>
                <w:szCs w:val="20"/>
              </w:rPr>
              <w:t>zimi do të</w:t>
            </w:r>
            <w:r w:rsidRPr="00D82148">
              <w:rPr>
                <w:rFonts w:ascii="Times New Roman" w:hAnsi="Times New Roman" w:cs="Times New Roman"/>
                <w:bCs/>
                <w:sz w:val="20"/>
                <w:szCs w:val="20"/>
              </w:rPr>
              <w:t xml:space="preserve"> "lejo</w:t>
            </w:r>
            <w:r>
              <w:rPr>
                <w:rFonts w:ascii="Times New Roman" w:hAnsi="Times New Roman" w:cs="Times New Roman"/>
                <w:bCs/>
                <w:sz w:val="20"/>
                <w:szCs w:val="20"/>
              </w:rPr>
              <w:t>jë</w:t>
            </w:r>
            <w:r w:rsidRPr="00D82148">
              <w:rPr>
                <w:rFonts w:ascii="Times New Roman" w:hAnsi="Times New Roman" w:cs="Times New Roman"/>
                <w:bCs/>
                <w:sz w:val="20"/>
                <w:szCs w:val="20"/>
              </w:rPr>
              <w:t xml:space="preserve">" </w:t>
            </w:r>
            <w:r>
              <w:rPr>
                <w:rFonts w:ascii="Times New Roman" w:hAnsi="Times New Roman" w:cs="Times New Roman"/>
                <w:bCs/>
                <w:sz w:val="20"/>
                <w:szCs w:val="20"/>
              </w:rPr>
              <w:t xml:space="preserve">që </w:t>
            </w:r>
            <w:r w:rsidRPr="00D82148">
              <w:rPr>
                <w:rFonts w:ascii="Times New Roman" w:hAnsi="Times New Roman" w:cs="Times New Roman"/>
                <w:bCs/>
                <w:sz w:val="20"/>
                <w:szCs w:val="20"/>
              </w:rPr>
              <w:t xml:space="preserve">ndërveprimet/procedurat e </w:t>
            </w:r>
            <w:r>
              <w:rPr>
                <w:rFonts w:ascii="Times New Roman" w:hAnsi="Times New Roman" w:cs="Times New Roman"/>
                <w:bCs/>
                <w:sz w:val="20"/>
                <w:szCs w:val="20"/>
              </w:rPr>
              <w:t xml:space="preserve">administrative </w:t>
            </w:r>
            <w:r w:rsidRPr="00D82148">
              <w:rPr>
                <w:rFonts w:ascii="Times New Roman" w:hAnsi="Times New Roman" w:cs="Times New Roman"/>
                <w:bCs/>
                <w:sz w:val="20"/>
                <w:szCs w:val="20"/>
              </w:rPr>
              <w:t xml:space="preserve">të jenë (më) të thjeshta ????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referenca në faqen dhe paragrafin e dokumentit të Programit për Parandalimin dhe Zvogëlimin e Barrës Administrative.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7 paragrafi 7</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“Pra, duke theksuar se legjislacioni duhet të hartohet në atë mënyrë që të mundësojë dhe jo të pengojë digjitalizimin.”</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Unë do të filloja me këtë ... legjislacioni duhet të lejojë dhe jo të pengojë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Formulimi është korrigjuar.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8 paragrafi 2</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w:t>
            </w:r>
            <w:r>
              <w:rPr>
                <w:rFonts w:ascii="Times New Roman" w:hAnsi="Times New Roman" w:cs="Times New Roman"/>
                <w:bCs/>
                <w:sz w:val="20"/>
                <w:szCs w:val="20"/>
                <w:lang w:val="sq-AL"/>
              </w:rPr>
              <w:t xml:space="preserve">Agjenda </w:t>
            </w:r>
            <w:r>
              <w:rPr>
                <w:rFonts w:ascii="Times New Roman" w:hAnsi="Times New Roman" w:cs="Times New Roman"/>
                <w:bCs/>
                <w:sz w:val="20"/>
                <w:szCs w:val="20"/>
              </w:rPr>
              <w:t>Digjitale e Kosovës 2030”</w:t>
            </w:r>
          </w:p>
          <w:p w:rsidR="00CA3ACC" w:rsidRDefault="00CA3ACC" w:rsidP="00F9103C">
            <w:pPr>
              <w:rPr>
                <w:rFonts w:ascii="Times New Roman" w:hAnsi="Times New Roman" w:cs="Times New Roman"/>
                <w:bCs/>
                <w:sz w:val="20"/>
                <w:szCs w:val="20"/>
              </w:rPr>
            </w:pP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në cilën fazë është drafti aktualisht? do të ishte mirë të përfsh</w:t>
            </w:r>
            <w:r>
              <w:rPr>
                <w:rFonts w:ascii="Times New Roman" w:hAnsi="Times New Roman" w:cs="Times New Roman"/>
                <w:bCs/>
                <w:sz w:val="20"/>
                <w:szCs w:val="20"/>
              </w:rPr>
              <w:t>hen</w:t>
            </w:r>
            <w:r w:rsidRPr="00B21637">
              <w:rPr>
                <w:rFonts w:ascii="Times New Roman" w:hAnsi="Times New Roman" w:cs="Times New Roman"/>
                <w:bCs/>
                <w:sz w:val="20"/>
                <w:szCs w:val="20"/>
              </w:rPr>
              <w:t xml:space="preserve"> këtu </w:t>
            </w:r>
            <w:r>
              <w:rPr>
                <w:rFonts w:ascii="Times New Roman" w:hAnsi="Times New Roman" w:cs="Times New Roman"/>
                <w:bCs/>
                <w:sz w:val="20"/>
                <w:szCs w:val="20"/>
              </w:rPr>
              <w:t>ndonjë</w:t>
            </w:r>
            <w:r w:rsidRPr="00B21637">
              <w:rPr>
                <w:rFonts w:ascii="Times New Roman" w:hAnsi="Times New Roman" w:cs="Times New Roman"/>
                <w:bCs/>
                <w:sz w:val="20"/>
                <w:szCs w:val="20"/>
              </w:rPr>
              <w:t xml:space="preserve"> kohë </w:t>
            </w:r>
            <w:r>
              <w:rPr>
                <w:rFonts w:ascii="Times New Roman" w:hAnsi="Times New Roman" w:cs="Times New Roman"/>
                <w:bCs/>
                <w:sz w:val="20"/>
                <w:szCs w:val="20"/>
              </w:rPr>
              <w:t>indikative</w:t>
            </w:r>
            <w:r w:rsidRPr="00B21637">
              <w:rPr>
                <w:rFonts w:ascii="Times New Roman" w:hAnsi="Times New Roman" w:cs="Times New Roman"/>
                <w:bCs/>
                <w:sz w:val="20"/>
                <w:szCs w:val="20"/>
              </w:rPr>
              <w:t xml:space="preserve"> ..."për t'u miratuar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ndërkohë, në Qeveri është miratuar Agjenda Digjitale 2030. Është shtuar referenca në dokument.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8 paragrafi 3</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Do të ishte e </w:t>
            </w:r>
            <w:r w:rsidRPr="00B21637">
              <w:rPr>
                <w:rFonts w:ascii="Times New Roman" w:hAnsi="Times New Roman" w:cs="Times New Roman"/>
                <w:bCs/>
                <w:sz w:val="20"/>
                <w:szCs w:val="20"/>
              </w:rPr>
              <w:t xml:space="preserve">e dobishme këtu të përfshihet një </w:t>
            </w:r>
            <w:r>
              <w:rPr>
                <w:rFonts w:ascii="Times New Roman" w:hAnsi="Times New Roman" w:cs="Times New Roman"/>
                <w:bCs/>
                <w:sz w:val="20"/>
                <w:szCs w:val="20"/>
              </w:rPr>
              <w:t>figurë</w:t>
            </w:r>
            <w:r w:rsidRPr="00B21637">
              <w:rPr>
                <w:rFonts w:ascii="Times New Roman" w:hAnsi="Times New Roman" w:cs="Times New Roman"/>
                <w:bCs/>
                <w:sz w:val="20"/>
                <w:szCs w:val="20"/>
              </w:rPr>
              <w:t xml:space="preserve"> se si lidhen planet dhe strategjitë e ndryshme. Plani i qeverisë, strategjia </w:t>
            </w:r>
            <w:r>
              <w:rPr>
                <w:rFonts w:ascii="Times New Roman" w:hAnsi="Times New Roman" w:cs="Times New Roman"/>
                <w:bCs/>
                <w:sz w:val="20"/>
                <w:szCs w:val="20"/>
              </w:rPr>
              <w:t xml:space="preserve">kombëtare </w:t>
            </w:r>
            <w:r w:rsidRPr="00B21637">
              <w:rPr>
                <w:rFonts w:ascii="Times New Roman" w:hAnsi="Times New Roman" w:cs="Times New Roman"/>
                <w:bCs/>
                <w:sz w:val="20"/>
                <w:szCs w:val="20"/>
              </w:rPr>
              <w:t>e zhvillimit</w:t>
            </w:r>
            <w:r>
              <w:rPr>
                <w:rFonts w:ascii="Times New Roman" w:hAnsi="Times New Roman" w:cs="Times New Roman"/>
                <w:bCs/>
                <w:sz w:val="20"/>
                <w:szCs w:val="20"/>
              </w:rPr>
              <w:t>,</w:t>
            </w:r>
            <w:r w:rsidRPr="00B21637">
              <w:rPr>
                <w:rFonts w:ascii="Times New Roman" w:hAnsi="Times New Roman" w:cs="Times New Roman"/>
                <w:bCs/>
                <w:sz w:val="20"/>
                <w:szCs w:val="20"/>
              </w:rPr>
              <w:t xml:space="preserve"> . Strategjia DA2030 dhe RAP që plotëson ambiciet e caktuara. ABR dhe e-</w:t>
            </w:r>
            <w:r>
              <w:rPr>
                <w:rFonts w:ascii="Times New Roman" w:hAnsi="Times New Roman" w:cs="Times New Roman"/>
                <w:bCs/>
                <w:sz w:val="20"/>
                <w:szCs w:val="20"/>
              </w:rPr>
              <w:t>qeverisja</w:t>
            </w:r>
            <w:r w:rsidRPr="00B21637">
              <w:rPr>
                <w:rFonts w:ascii="Times New Roman" w:hAnsi="Times New Roman" w:cs="Times New Roman"/>
                <w:bCs/>
                <w:sz w:val="20"/>
                <w:szCs w:val="20"/>
              </w:rPr>
              <w:t xml:space="preserve"> duke specifikuar më tej. Kjo (a) do të lejonte një pasqyrë më të thjeshtë dhe (b) do të jepte mundësinë për të shpjeguar/theksuar se </w:t>
            </w:r>
            <w:r>
              <w:rPr>
                <w:rFonts w:ascii="Times New Roman" w:hAnsi="Times New Roman" w:cs="Times New Roman"/>
                <w:bCs/>
                <w:sz w:val="20"/>
                <w:szCs w:val="20"/>
              </w:rPr>
              <w:t>pse</w:t>
            </w:r>
            <w:r w:rsidRPr="00B21637">
              <w:rPr>
                <w:rFonts w:ascii="Times New Roman" w:hAnsi="Times New Roman" w:cs="Times New Roman"/>
                <w:bCs/>
                <w:sz w:val="20"/>
                <w:szCs w:val="20"/>
              </w:rPr>
              <w:t xml:space="preserve"> nevojitet një strategji e veçantë për e</w:t>
            </w:r>
            <w:r>
              <w:rPr>
                <w:rFonts w:ascii="Times New Roman" w:hAnsi="Times New Roman" w:cs="Times New Roman"/>
                <w:bCs/>
                <w:sz w:val="20"/>
                <w:szCs w:val="20"/>
              </w:rPr>
              <w:t>-qeverisje</w:t>
            </w:r>
            <w:r w:rsidRPr="00B21637">
              <w:rPr>
                <w:rFonts w:ascii="Times New Roman" w:hAnsi="Times New Roman" w:cs="Times New Roman"/>
                <w:bCs/>
                <w:sz w:val="20"/>
                <w:szCs w:val="20"/>
              </w:rPr>
              <w:t xml:space="preserve">? Meqë unë pres që kjo të </w:t>
            </w:r>
            <w:r>
              <w:rPr>
                <w:rFonts w:ascii="Times New Roman" w:hAnsi="Times New Roman" w:cs="Times New Roman"/>
                <w:bCs/>
                <w:sz w:val="20"/>
                <w:szCs w:val="20"/>
              </w:rPr>
              <w:t xml:space="preserve">jetë </w:t>
            </w:r>
            <w:r w:rsidRPr="00B21637">
              <w:rPr>
                <w:rFonts w:ascii="Times New Roman" w:hAnsi="Times New Roman" w:cs="Times New Roman"/>
                <w:bCs/>
                <w:sz w:val="20"/>
                <w:szCs w:val="20"/>
              </w:rPr>
              <w:t xml:space="preserve">një pyetje që do të ngrihet? pse </w:t>
            </w:r>
            <w:r>
              <w:rPr>
                <w:rFonts w:ascii="Times New Roman" w:hAnsi="Times New Roman" w:cs="Times New Roman"/>
                <w:bCs/>
                <w:sz w:val="20"/>
                <w:szCs w:val="20"/>
              </w:rPr>
              <w:t>të mos jetë</w:t>
            </w:r>
            <w:r w:rsidRPr="00B21637">
              <w:rPr>
                <w:rFonts w:ascii="Times New Roman" w:hAnsi="Times New Roman" w:cs="Times New Roman"/>
                <w:bCs/>
                <w:sz w:val="20"/>
                <w:szCs w:val="20"/>
              </w:rPr>
              <w:t xml:space="preserve"> pjesë e RAP</w:t>
            </w:r>
            <w:r>
              <w:rPr>
                <w:rFonts w:ascii="Times New Roman" w:hAnsi="Times New Roman" w:cs="Times New Roman"/>
                <w:bCs/>
                <w:sz w:val="20"/>
                <w:szCs w:val="20"/>
              </w:rPr>
              <w:t>-it</w:t>
            </w:r>
            <w:r w:rsidRPr="00B21637">
              <w:rPr>
                <w:rFonts w:ascii="Times New Roman" w:hAnsi="Times New Roman" w:cs="Times New Roman"/>
                <w:bCs/>
                <w:sz w:val="20"/>
                <w:szCs w:val="20"/>
              </w:rPr>
              <w:t xml:space="preserve"> </w:t>
            </w:r>
            <w:r>
              <w:rPr>
                <w:rFonts w:ascii="Times New Roman" w:hAnsi="Times New Roman" w:cs="Times New Roman"/>
                <w:bCs/>
                <w:sz w:val="20"/>
                <w:szCs w:val="20"/>
              </w:rPr>
              <w:t>t</w:t>
            </w:r>
            <w:r w:rsidRPr="00B21637">
              <w:rPr>
                <w:rFonts w:ascii="Times New Roman" w:hAnsi="Times New Roman" w:cs="Times New Roman"/>
                <w:bCs/>
                <w:sz w:val="20"/>
                <w:szCs w:val="20"/>
              </w:rPr>
              <w:t>ë përgjithsh</w:t>
            </w:r>
            <w:r>
              <w:rPr>
                <w:rFonts w:ascii="Times New Roman" w:hAnsi="Times New Roman" w:cs="Times New Roman"/>
                <w:bCs/>
                <w:sz w:val="20"/>
                <w:szCs w:val="20"/>
              </w:rPr>
              <w:t>ë</w:t>
            </w:r>
            <w:r w:rsidRPr="00B21637">
              <w:rPr>
                <w:rFonts w:ascii="Times New Roman" w:hAnsi="Times New Roman" w:cs="Times New Roman"/>
                <w:bCs/>
                <w:sz w:val="20"/>
                <w:szCs w:val="20"/>
              </w:rPr>
              <w:t xml:space="preserve">m? si </w:t>
            </w:r>
            <w:r>
              <w:rPr>
                <w:rFonts w:ascii="Times New Roman" w:hAnsi="Times New Roman" w:cs="Times New Roman"/>
                <w:bCs/>
                <w:sz w:val="20"/>
                <w:szCs w:val="20"/>
              </w:rPr>
              <w:t>është</w:t>
            </w:r>
            <w:r w:rsidRPr="00B21637">
              <w:rPr>
                <w:rFonts w:ascii="Times New Roman" w:hAnsi="Times New Roman" w:cs="Times New Roman"/>
                <w:bCs/>
                <w:sz w:val="20"/>
                <w:szCs w:val="20"/>
              </w:rPr>
              <w:t xml:space="preserve"> e lidhur? </w:t>
            </w:r>
            <w:r>
              <w:rPr>
                <w:rFonts w:ascii="Times New Roman" w:hAnsi="Times New Roman" w:cs="Times New Roman"/>
                <w:bCs/>
                <w:sz w:val="20"/>
                <w:szCs w:val="20"/>
              </w:rPr>
              <w:t xml:space="preserve">E </w:t>
            </w:r>
            <w:r w:rsidRPr="00B21637">
              <w:rPr>
                <w:rFonts w:ascii="Times New Roman" w:hAnsi="Times New Roman" w:cs="Times New Roman"/>
                <w:bCs/>
                <w:sz w:val="20"/>
                <w:szCs w:val="20"/>
              </w:rPr>
              <w:t>monitoruar ? etj...</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figura për Kornizën Strategjike të Digjitalizimit.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9 paragrafi 2</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 xml:space="preserve">nëse GTMI përdoret si burim kyç për të ndërtuar analizën e problemit, unë do të rekomandoja të shtjellohej më shumë. çfarë do të thotë grupi B, kush tjetër është në grupin </w:t>
            </w:r>
            <w:r>
              <w:rPr>
                <w:rFonts w:ascii="Times New Roman" w:hAnsi="Times New Roman" w:cs="Times New Roman"/>
                <w:bCs/>
                <w:sz w:val="20"/>
                <w:szCs w:val="20"/>
              </w:rPr>
              <w:t>B</w:t>
            </w:r>
            <w:r w:rsidRPr="00B21637">
              <w:rPr>
                <w:rFonts w:ascii="Times New Roman" w:hAnsi="Times New Roman" w:cs="Times New Roman"/>
                <w:bCs/>
                <w:sz w:val="20"/>
                <w:szCs w:val="20"/>
              </w:rPr>
              <w:t>, krahasimi me rajonin? Cilat janë rezultatet në 4 komponentë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shtjellimi adekuat.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9 paragrafi 3</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“Kosova tashmë është shoqëri informative;”</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bazuar në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Baza e deklaratës është shtuar.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9 paragrafi 4</w:t>
            </w:r>
          </w:p>
          <w:p w:rsidR="00CA3ACC" w:rsidRDefault="00CA3ACC" w:rsidP="00F9103C">
            <w:pPr>
              <w:rPr>
                <w:rFonts w:ascii="Times New Roman" w:hAnsi="Times New Roman" w:cs="Times New Roman"/>
                <w:bCs/>
                <w:sz w:val="20"/>
                <w:szCs w:val="20"/>
              </w:rPr>
            </w:pPr>
          </w:p>
        </w:tc>
        <w:tc>
          <w:tcPr>
            <w:tcW w:w="3937" w:type="dxa"/>
            <w:shd w:val="clear" w:color="auto" w:fill="DEEAF6" w:themeFill="accent1" w:themeFillTint="33"/>
          </w:tcPr>
          <w:p w:rsidR="00CA3ACC"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 xml:space="preserve">Unë do të veçoja sfondin (lidhjen me / strategjitë e përgjithshme , çështjet e përgjithshme + dhe - të identifikuara në RAP) </w:t>
            </w:r>
            <w:r>
              <w:rPr>
                <w:rFonts w:ascii="Times New Roman" w:hAnsi="Times New Roman" w:cs="Times New Roman"/>
                <w:bCs/>
                <w:sz w:val="20"/>
                <w:szCs w:val="20"/>
              </w:rPr>
              <w:t xml:space="preserve">si </w:t>
            </w:r>
            <w:r w:rsidRPr="00B21637">
              <w:rPr>
                <w:rFonts w:ascii="Times New Roman" w:hAnsi="Times New Roman" w:cs="Times New Roman"/>
                <w:bCs/>
                <w:sz w:val="20"/>
                <w:szCs w:val="20"/>
              </w:rPr>
              <w:t>dhe analizën e problemit.</w:t>
            </w:r>
          </w:p>
          <w:p w:rsidR="00CA3ACC" w:rsidRDefault="00CA3ACC" w:rsidP="00F9103C">
            <w:pPr>
              <w:jc w:val="both"/>
              <w:rPr>
                <w:rFonts w:ascii="Times New Roman" w:hAnsi="Times New Roman" w:cs="Times New Roman"/>
                <w:bCs/>
                <w:sz w:val="20"/>
                <w:szCs w:val="20"/>
              </w:rPr>
            </w:pPr>
          </w:p>
          <w:p w:rsidR="00CA3ACC" w:rsidRPr="0009319D" w:rsidRDefault="00CA3ACC" w:rsidP="00F9103C">
            <w:pPr>
              <w:jc w:val="both"/>
              <w:rPr>
                <w:rFonts w:ascii="Times New Roman" w:hAnsi="Times New Roman" w:cs="Times New Roman"/>
                <w:bCs/>
                <w:sz w:val="20"/>
                <w:szCs w:val="20"/>
              </w:rPr>
            </w:pPr>
            <w:r w:rsidRPr="00B21637">
              <w:rPr>
                <w:rFonts w:ascii="Times New Roman" w:hAnsi="Times New Roman" w:cs="Times New Roman"/>
                <w:bCs/>
                <w:sz w:val="20"/>
                <w:szCs w:val="20"/>
              </w:rPr>
              <w:t xml:space="preserve">këtu do të prisja të shikoja </w:t>
            </w:r>
            <w:r>
              <w:rPr>
                <w:rFonts w:ascii="Times New Roman" w:hAnsi="Times New Roman" w:cs="Times New Roman"/>
                <w:bCs/>
                <w:sz w:val="20"/>
                <w:szCs w:val="20"/>
              </w:rPr>
              <w:t>fgurën e</w:t>
            </w:r>
            <w:r w:rsidRPr="00B21637">
              <w:rPr>
                <w:rFonts w:ascii="Times New Roman" w:hAnsi="Times New Roman" w:cs="Times New Roman"/>
                <w:bCs/>
                <w:sz w:val="20"/>
                <w:szCs w:val="20"/>
              </w:rPr>
              <w:t xml:space="preserve"> përdorur në </w:t>
            </w:r>
            <w:r>
              <w:rPr>
                <w:rFonts w:ascii="Times New Roman" w:hAnsi="Times New Roman" w:cs="Times New Roman"/>
                <w:bCs/>
                <w:sz w:val="20"/>
                <w:szCs w:val="20"/>
              </w:rPr>
              <w:t xml:space="preserve">përmbledhjen </w:t>
            </w:r>
            <w:r w:rsidRPr="00B21637">
              <w:rPr>
                <w:rFonts w:ascii="Times New Roman" w:hAnsi="Times New Roman" w:cs="Times New Roman"/>
                <w:bCs/>
                <w:sz w:val="20"/>
                <w:szCs w:val="20"/>
              </w:rPr>
              <w:t>ekzekutiv</w:t>
            </w:r>
            <w:r>
              <w:rPr>
                <w:rFonts w:ascii="Times New Roman" w:hAnsi="Times New Roman" w:cs="Times New Roman"/>
                <w:bCs/>
                <w:sz w:val="20"/>
                <w:szCs w:val="20"/>
              </w:rPr>
              <w:t>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Analiza e problemit është ndarë në seksion të veçantë.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9 paragrafi 6</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“-Në vitin 2022 është hartuar </w:t>
            </w:r>
            <w:r>
              <w:rPr>
                <w:rFonts w:ascii="Times New Roman" w:hAnsi="Times New Roman" w:cs="Times New Roman"/>
                <w:bCs/>
                <w:sz w:val="20"/>
                <w:szCs w:val="20"/>
                <w:lang w:val="sq-AL"/>
              </w:rPr>
              <w:t>Agjenda</w:t>
            </w:r>
            <w:r>
              <w:rPr>
                <w:rFonts w:ascii="Times New Roman" w:hAnsi="Times New Roman" w:cs="Times New Roman"/>
                <w:bCs/>
                <w:sz w:val="20"/>
                <w:szCs w:val="20"/>
              </w:rPr>
              <w:t xml:space="preserve"> Digjitale e Kosovës 2030”.</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Drafti!</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Në ndërkohë, në Qeveri është miratuar Agjenda Digjitale 2030. Referenca në dokument është e shtuar në vendin ku është përmendur për herë të parë.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10 paragrafi 1</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“-Në vitin 2022 u miratua strategjia e Reformës së Administratës Publike (RAP) 2022-2027, duke u fokusuar në rolin e digjitalizimit si pjesë e ofrimit më të mirë të shërbimeve”.</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Përsëritje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Përsëritja është larguar.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10 paragrafi 3</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"Kjo përfshin procese transparente dhe parime të qëndrueshme teknologjike."</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 xml:space="preserve">ky është formulim mjaft i paqartë dhe abstrakt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riformuluar për qartësim.</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10 paragrafi 4</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Referenca “Për ta ndryshuar këtë, Qeveria e Kosovës e ka bërë kërkimin  fushë prioritare, dhe prioritetet e reformës strukturore të Kosovës inkurajojnë gjenerimin konkurrues dhe shpërndarjen e njohurive përmes investimit në kërkim dhe zhvillim”</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referenca në fusnotë.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10, paragrafi 7</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"Problemi 1"</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nga vjen informacioni</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A536C2">
              <w:rPr>
                <w:rFonts w:ascii="Times New Roman" w:hAnsi="Times New Roman" w:cs="Times New Roman"/>
                <w:bCs/>
                <w:sz w:val="20"/>
                <w:szCs w:val="20"/>
                <w:lang w:val="sq-AL"/>
              </w:rPr>
              <w:t>Strategjia për e-Qeverisje 2023-2027 është përgatitur nga grupi punues shumëpalësh i institucioneve qeveritare të Kosovës dhe palëve të tjera të interes</w:t>
            </w:r>
            <w:r>
              <w:rPr>
                <w:rFonts w:ascii="Times New Roman" w:hAnsi="Times New Roman" w:cs="Times New Roman"/>
                <w:bCs/>
                <w:sz w:val="20"/>
                <w:szCs w:val="20"/>
                <w:lang w:val="sq-AL"/>
              </w:rPr>
              <w:t>it</w:t>
            </w:r>
            <w:r w:rsidRPr="00A536C2">
              <w:rPr>
                <w:rFonts w:ascii="Times New Roman" w:hAnsi="Times New Roman" w:cs="Times New Roman"/>
                <w:bCs/>
                <w:sz w:val="20"/>
                <w:szCs w:val="20"/>
                <w:lang w:val="sq-AL"/>
              </w:rPr>
              <w:t xml:space="preserve">, i koordinuar nga Zyra e Kryeministrit dhe Ministria e Punëve të Brendshme dhe </w:t>
            </w:r>
            <w:r>
              <w:rPr>
                <w:rFonts w:ascii="Times New Roman" w:hAnsi="Times New Roman" w:cs="Times New Roman"/>
                <w:bCs/>
                <w:sz w:val="20"/>
                <w:szCs w:val="20"/>
                <w:lang w:val="sq-AL"/>
              </w:rPr>
              <w:t>i</w:t>
            </w:r>
            <w:r w:rsidRPr="00A536C2">
              <w:rPr>
                <w:rFonts w:ascii="Times New Roman" w:hAnsi="Times New Roman" w:cs="Times New Roman"/>
                <w:bCs/>
                <w:sz w:val="20"/>
                <w:szCs w:val="20"/>
                <w:lang w:val="sq-AL"/>
              </w:rPr>
              <w:t xml:space="preserve"> mbështetur nga Akademia Estoneze për e-Qeverisje (eGA). Ky proces i përgatitjes së strategjisë, duke përfshirë </w:t>
            </w:r>
            <w:r w:rsidRPr="002634C7">
              <w:rPr>
                <w:rFonts w:ascii="Times New Roman" w:hAnsi="Times New Roman" w:cs="Times New Roman"/>
                <w:bCs/>
                <w:sz w:val="20"/>
                <w:szCs w:val="20"/>
                <w:u w:val="single"/>
                <w:lang w:val="sq-AL"/>
              </w:rPr>
              <w:t>identifikimin e problemeve</w:t>
            </w:r>
            <w:r>
              <w:rPr>
                <w:rFonts w:ascii="Times New Roman" w:hAnsi="Times New Roman" w:cs="Times New Roman"/>
                <w:bCs/>
                <w:sz w:val="20"/>
                <w:szCs w:val="20"/>
                <w:lang w:val="sq-AL"/>
              </w:rPr>
              <w:t xml:space="preserve"> dhe</w:t>
            </w:r>
            <w:r w:rsidRPr="00A536C2">
              <w:rPr>
                <w:rFonts w:ascii="Times New Roman" w:hAnsi="Times New Roman" w:cs="Times New Roman"/>
                <w:bCs/>
                <w:sz w:val="20"/>
                <w:szCs w:val="20"/>
                <w:lang w:val="sq-AL"/>
              </w:rPr>
              <w:t xml:space="preserve"> formulimin e objektivave dhe aktiviteteve, ka </w:t>
            </w:r>
            <w:r>
              <w:rPr>
                <w:rFonts w:ascii="Times New Roman" w:hAnsi="Times New Roman" w:cs="Times New Roman"/>
                <w:bCs/>
                <w:sz w:val="20"/>
                <w:szCs w:val="20"/>
                <w:lang w:val="sq-AL"/>
              </w:rPr>
              <w:t>përfshirë</w:t>
            </w:r>
            <w:r w:rsidRPr="00A536C2">
              <w:rPr>
                <w:rFonts w:ascii="Times New Roman" w:hAnsi="Times New Roman" w:cs="Times New Roman"/>
                <w:bCs/>
                <w:sz w:val="20"/>
                <w:szCs w:val="20"/>
                <w:lang w:val="sq-AL"/>
              </w:rPr>
              <w:t xml:space="preserve"> angazhimi</w:t>
            </w:r>
            <w:r>
              <w:rPr>
                <w:rFonts w:ascii="Times New Roman" w:hAnsi="Times New Roman" w:cs="Times New Roman"/>
                <w:bCs/>
                <w:sz w:val="20"/>
                <w:szCs w:val="20"/>
                <w:lang w:val="sq-AL"/>
              </w:rPr>
              <w:t>n</w:t>
            </w:r>
            <w:r w:rsidRPr="00A536C2">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e</w:t>
            </w:r>
            <w:r w:rsidRPr="00A536C2">
              <w:rPr>
                <w:rFonts w:ascii="Times New Roman" w:hAnsi="Times New Roman" w:cs="Times New Roman"/>
                <w:bCs/>
                <w:sz w:val="20"/>
                <w:szCs w:val="20"/>
                <w:lang w:val="sq-AL"/>
              </w:rPr>
              <w:t xml:space="preserve"> shumë palëve  </w:t>
            </w:r>
            <w:r>
              <w:rPr>
                <w:rFonts w:ascii="Times New Roman" w:hAnsi="Times New Roman" w:cs="Times New Roman"/>
                <w:bCs/>
                <w:sz w:val="20"/>
                <w:szCs w:val="20"/>
                <w:lang w:val="sq-AL"/>
              </w:rPr>
              <w:t xml:space="preserve">përmes </w:t>
            </w:r>
            <w:r w:rsidRPr="00A536C2">
              <w:rPr>
                <w:rFonts w:ascii="Times New Roman" w:hAnsi="Times New Roman" w:cs="Times New Roman"/>
                <w:bCs/>
                <w:sz w:val="20"/>
                <w:szCs w:val="20"/>
                <w:lang w:val="sq-AL"/>
              </w:rPr>
              <w:t>takime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dhe konsultime</w:t>
            </w:r>
            <w:r>
              <w:rPr>
                <w:rFonts w:ascii="Times New Roman" w:hAnsi="Times New Roman" w:cs="Times New Roman"/>
                <w:bCs/>
                <w:sz w:val="20"/>
                <w:szCs w:val="20"/>
                <w:lang w:val="sq-AL"/>
              </w:rPr>
              <w:t>ve</w:t>
            </w:r>
            <w:r w:rsidRPr="00A536C2">
              <w:rPr>
                <w:rFonts w:ascii="Times New Roman" w:hAnsi="Times New Roman" w:cs="Times New Roman"/>
                <w:bCs/>
                <w:sz w:val="20"/>
                <w:szCs w:val="20"/>
                <w:lang w:val="sq-AL"/>
              </w:rPr>
              <w:t xml:space="preserve"> me </w:t>
            </w:r>
            <w:r>
              <w:rPr>
                <w:rFonts w:ascii="Times New Roman" w:hAnsi="Times New Roman" w:cs="Times New Roman"/>
                <w:bCs/>
                <w:sz w:val="20"/>
                <w:szCs w:val="20"/>
                <w:lang w:val="sq-AL"/>
              </w:rPr>
              <w:t>akterët e</w:t>
            </w:r>
            <w:r w:rsidRPr="00A536C2">
              <w:rPr>
                <w:rFonts w:ascii="Times New Roman" w:hAnsi="Times New Roman" w:cs="Times New Roman"/>
                <w:bCs/>
                <w:sz w:val="20"/>
                <w:szCs w:val="20"/>
                <w:lang w:val="sq-AL"/>
              </w:rPr>
              <w:t xml:space="preserve"> sektorit publik, analiz</w:t>
            </w:r>
            <w:r>
              <w:rPr>
                <w:rFonts w:ascii="Times New Roman" w:hAnsi="Times New Roman" w:cs="Times New Roman"/>
                <w:bCs/>
                <w:sz w:val="20"/>
                <w:szCs w:val="20"/>
                <w:lang w:val="sq-AL"/>
              </w:rPr>
              <w:t>ën</w:t>
            </w:r>
            <w:r w:rsidRPr="00A536C2">
              <w:rPr>
                <w:rFonts w:ascii="Times New Roman" w:hAnsi="Times New Roman" w:cs="Times New Roman"/>
                <w:bCs/>
                <w:sz w:val="20"/>
                <w:szCs w:val="20"/>
                <w:lang w:val="sq-AL"/>
              </w:rPr>
              <w:t xml:space="preserve"> e aspekteve teknologjike të e-qeverisjes në Kosovë, pesë punëtori me shumë palë</w:t>
            </w:r>
            <w:r>
              <w:rPr>
                <w:rFonts w:ascii="Times New Roman" w:hAnsi="Times New Roman" w:cs="Times New Roman"/>
                <w:bCs/>
                <w:sz w:val="20"/>
                <w:szCs w:val="20"/>
                <w:lang w:val="sq-AL"/>
              </w:rPr>
              <w:t xml:space="preserve"> nga qeveria dhe akterë tjerë</w:t>
            </w:r>
            <w:r w:rsidRPr="00A536C2">
              <w:rPr>
                <w:rFonts w:ascii="Times New Roman" w:hAnsi="Times New Roman" w:cs="Times New Roman"/>
                <w:bCs/>
                <w:sz w:val="20"/>
                <w:szCs w:val="20"/>
                <w:lang w:val="sq-AL"/>
              </w:rPr>
              <w:t xml:space="preserve">, dhe një konferencë </w:t>
            </w:r>
            <w:r>
              <w:rPr>
                <w:rFonts w:ascii="Times New Roman" w:hAnsi="Times New Roman" w:cs="Times New Roman"/>
                <w:bCs/>
                <w:sz w:val="20"/>
                <w:szCs w:val="20"/>
                <w:lang w:val="sq-AL"/>
              </w:rPr>
              <w:t>të</w:t>
            </w:r>
            <w:r w:rsidRPr="00A536C2">
              <w:rPr>
                <w:rFonts w:ascii="Times New Roman" w:hAnsi="Times New Roman" w:cs="Times New Roman"/>
                <w:bCs/>
                <w:sz w:val="20"/>
                <w:szCs w:val="20"/>
                <w:lang w:val="sq-AL"/>
              </w:rPr>
              <w:t xml:space="preserve"> dedikuar me më shumë se 150 pjesëmarrës, e cila është organizuar për të për</w:t>
            </w:r>
            <w:r>
              <w:rPr>
                <w:rFonts w:ascii="Times New Roman" w:hAnsi="Times New Roman" w:cs="Times New Roman"/>
                <w:bCs/>
                <w:sz w:val="20"/>
                <w:szCs w:val="20"/>
                <w:lang w:val="sq-AL"/>
              </w:rPr>
              <w:t>ëbyllur</w:t>
            </w:r>
            <w:r w:rsidRPr="00A536C2">
              <w:rPr>
                <w:rFonts w:ascii="Times New Roman" w:hAnsi="Times New Roman" w:cs="Times New Roman"/>
                <w:bCs/>
                <w:sz w:val="20"/>
                <w:szCs w:val="20"/>
                <w:lang w:val="sq-AL"/>
              </w:rPr>
              <w:t xml:space="preserve"> procesin e konsultimeve publike. </w:t>
            </w:r>
            <w:r>
              <w:rPr>
                <w:rFonts w:ascii="Times New Roman" w:hAnsi="Times New Roman" w:cs="Times New Roman"/>
                <w:bCs/>
                <w:sz w:val="20"/>
                <w:szCs w:val="20"/>
                <w:lang w:val="sq-AL"/>
              </w:rPr>
              <w:t xml:space="preserve"> </w:t>
            </w:r>
            <w:r w:rsidRPr="00A536C2">
              <w:rPr>
                <w:rFonts w:ascii="Times New Roman" w:hAnsi="Times New Roman" w:cs="Times New Roman"/>
                <w:bCs/>
                <w:sz w:val="20"/>
                <w:szCs w:val="20"/>
                <w:lang w:val="sq-AL"/>
              </w:rPr>
              <w:t>Narrativa e strategjisë është përditësuar për të përfshirë këtë sqarim.</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11 paragrafi 11</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 xml:space="preserve">Unë do ta shihja këtë si një problem </w:t>
            </w:r>
            <w:r>
              <w:rPr>
                <w:rFonts w:ascii="Times New Roman" w:hAnsi="Times New Roman" w:cs="Times New Roman"/>
                <w:bCs/>
                <w:sz w:val="20"/>
                <w:szCs w:val="20"/>
              </w:rPr>
              <w:t>në</w:t>
            </w:r>
            <w:r w:rsidRPr="00C0634B">
              <w:rPr>
                <w:rFonts w:ascii="Times New Roman" w:hAnsi="Times New Roman" w:cs="Times New Roman"/>
                <w:bCs/>
                <w:sz w:val="20"/>
                <w:szCs w:val="20"/>
              </w:rPr>
              <w:t xml:space="preserve"> vete. Aftësitë </w:t>
            </w:r>
            <w:r>
              <w:rPr>
                <w:rFonts w:ascii="Times New Roman" w:hAnsi="Times New Roman" w:cs="Times New Roman"/>
                <w:bCs/>
                <w:sz w:val="20"/>
                <w:szCs w:val="20"/>
              </w:rPr>
              <w:t>digjital</w:t>
            </w:r>
            <w:r w:rsidRPr="00C0634B">
              <w:rPr>
                <w:rFonts w:ascii="Times New Roman" w:hAnsi="Times New Roman" w:cs="Times New Roman"/>
                <w:bCs/>
                <w:sz w:val="20"/>
                <w:szCs w:val="20"/>
              </w:rPr>
              <w:t xml:space="preserve">e janë një çështje, por niveli i përvetësimit </w:t>
            </w:r>
            <w:r>
              <w:rPr>
                <w:rFonts w:ascii="Times New Roman" w:hAnsi="Times New Roman" w:cs="Times New Roman"/>
                <w:bCs/>
                <w:sz w:val="20"/>
                <w:szCs w:val="20"/>
              </w:rPr>
              <w:t>digjital</w:t>
            </w:r>
            <w:r w:rsidRPr="00C0634B">
              <w:rPr>
                <w:rFonts w:ascii="Times New Roman" w:hAnsi="Times New Roman" w:cs="Times New Roman"/>
                <w:bCs/>
                <w:sz w:val="20"/>
                <w:szCs w:val="20"/>
              </w:rPr>
              <w:t xml:space="preserve"> është </w:t>
            </w:r>
            <w:r>
              <w:rPr>
                <w:rFonts w:ascii="Times New Roman" w:hAnsi="Times New Roman" w:cs="Times New Roman"/>
                <w:bCs/>
                <w:sz w:val="20"/>
                <w:szCs w:val="20"/>
              </w:rPr>
              <w:t>çështje tjetër</w:t>
            </w:r>
            <w:r w:rsidRPr="00C0634B">
              <w:rPr>
                <w:rFonts w:ascii="Times New Roman" w:hAnsi="Times New Roman" w:cs="Times New Roman"/>
                <w:bCs/>
                <w:sz w:val="20"/>
                <w:szCs w:val="20"/>
              </w:rPr>
              <w:t xml:space="preserve"> dhe </w:t>
            </w:r>
            <w:r>
              <w:rPr>
                <w:rFonts w:ascii="Times New Roman" w:hAnsi="Times New Roman" w:cs="Times New Roman"/>
                <w:bCs/>
                <w:sz w:val="20"/>
                <w:szCs w:val="20"/>
              </w:rPr>
              <w:t>e</w:t>
            </w:r>
            <w:r w:rsidRPr="00C0634B">
              <w:rPr>
                <w:rFonts w:ascii="Times New Roman" w:hAnsi="Times New Roman" w:cs="Times New Roman"/>
                <w:bCs/>
                <w:sz w:val="20"/>
                <w:szCs w:val="20"/>
              </w:rPr>
              <w:t xml:space="preserve"> veçantë, kështu që si të rrisni përvetësimin, të rrisni shkrim-leximin </w:t>
            </w:r>
            <w:r>
              <w:rPr>
                <w:rFonts w:ascii="Times New Roman" w:hAnsi="Times New Roman" w:cs="Times New Roman"/>
                <w:bCs/>
                <w:sz w:val="20"/>
                <w:szCs w:val="20"/>
              </w:rPr>
              <w:t>digjital</w:t>
            </w:r>
            <w:r w:rsidRPr="00C0634B">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Edhe përvetësimi digjital është trajtuar në problemin 5 të strategjisë.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14 paragrafi 3</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kjo është arsyeja pse e bëra pyetjen në titull ... e</w:t>
            </w:r>
            <w:r>
              <w:rPr>
                <w:rFonts w:ascii="Times New Roman" w:hAnsi="Times New Roman" w:cs="Times New Roman"/>
                <w:bCs/>
                <w:sz w:val="20"/>
                <w:szCs w:val="20"/>
              </w:rPr>
              <w:t>-qeverisje</w:t>
            </w:r>
            <w:r w:rsidRPr="00C0634B">
              <w:rPr>
                <w:rFonts w:ascii="Times New Roman" w:hAnsi="Times New Roman" w:cs="Times New Roman"/>
                <w:bCs/>
                <w:sz w:val="20"/>
                <w:szCs w:val="20"/>
              </w:rPr>
              <w:t xml:space="preserve"> ose </w:t>
            </w:r>
            <w:r>
              <w:rPr>
                <w:rFonts w:ascii="Times New Roman" w:hAnsi="Times New Roman" w:cs="Times New Roman"/>
                <w:bCs/>
                <w:sz w:val="20"/>
                <w:szCs w:val="20"/>
              </w:rPr>
              <w:t>qeverisje digjitale</w:t>
            </w:r>
            <w:r w:rsidRPr="00C0634B">
              <w:rPr>
                <w:rFonts w:ascii="Times New Roman" w:hAnsi="Times New Roman" w:cs="Times New Roman"/>
                <w:bCs/>
                <w:sz w:val="20"/>
                <w:szCs w:val="20"/>
              </w:rPr>
              <w:t xml:space="preserve">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sidRPr="00D46677">
              <w:rPr>
                <w:rFonts w:ascii="Times New Roman" w:hAnsi="Times New Roman" w:cs="Times New Roman"/>
                <w:bCs/>
                <w:sz w:val="20"/>
                <w:szCs w:val="20"/>
                <w:lang w:val="sq-AL"/>
              </w:rPr>
              <w:t xml:space="preserve">E-Qeverisja nuk është qëllim në vetvete, por shihet si një mundësues për një administratë publike më transparente, më të përgjegjshme dhe efikase, për të lehtësuar jetën e qytetarëve dhe për zhvillimin ekonomik. Kjo është gjithashtu pjesë e formulimit të vizionit të strategjisë. Emri i strategjisë është një çështje semantike që është përcaktuar shumë më herët, dhe tashmë ka shumë referenca </w:t>
            </w:r>
            <w:r>
              <w:rPr>
                <w:rFonts w:ascii="Times New Roman" w:hAnsi="Times New Roman" w:cs="Times New Roman"/>
                <w:bCs/>
                <w:sz w:val="20"/>
                <w:szCs w:val="20"/>
                <w:lang w:val="sq-AL"/>
              </w:rPr>
              <w:t>n</w:t>
            </w:r>
            <w:r w:rsidRPr="00D46677">
              <w:rPr>
                <w:rFonts w:ascii="Times New Roman" w:hAnsi="Times New Roman" w:cs="Times New Roman"/>
                <w:bCs/>
                <w:sz w:val="20"/>
                <w:szCs w:val="20"/>
                <w:lang w:val="sq-AL"/>
              </w:rPr>
              <w:t>ë të me këtë emër. Prandaj ndryshimi i emrit në këtë fazë mund të shkaktojë konfuzion, ndërkohë që nuk ka shumë përfitim cilësor nga një ndryshim i tillë.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sidRPr="007807A8">
              <w:rPr>
                <w:rFonts w:ascii="Times New Roman" w:hAnsi="Times New Roman" w:cs="Times New Roman"/>
                <w:bCs/>
                <w:sz w:val="20"/>
                <w:szCs w:val="20"/>
              </w:rPr>
              <w:t>Faqe 15, kreu 5.3 Ndërveprueshmëria</w:t>
            </w:r>
          </w:p>
        </w:tc>
        <w:tc>
          <w:tcPr>
            <w:tcW w:w="3937" w:type="dxa"/>
            <w:shd w:val="clear" w:color="auto" w:fill="DEEAF6" w:themeFill="accent1" w:themeFillTint="33"/>
          </w:tcPr>
          <w:p w:rsidR="00CA3ACC" w:rsidRPr="0009319D"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 xml:space="preserve">personalisht do të ndërroja 2 dhe 3, fillimisht do të vendosja blloqet kryesore të ndërtimit dhe më pas aftësitë, por ndoshta </w:t>
            </w:r>
            <w:r>
              <w:rPr>
                <w:rFonts w:ascii="Times New Roman" w:hAnsi="Times New Roman" w:cs="Times New Roman"/>
                <w:bCs/>
                <w:sz w:val="20"/>
                <w:szCs w:val="20"/>
                <w:lang w:val="sq-AL"/>
              </w:rPr>
              <w:t xml:space="preserve">është </w:t>
            </w:r>
            <w:r w:rsidRPr="00C0634B">
              <w:rPr>
                <w:rFonts w:ascii="Times New Roman" w:hAnsi="Times New Roman" w:cs="Times New Roman"/>
                <w:bCs/>
                <w:sz w:val="20"/>
                <w:szCs w:val="20"/>
              </w:rPr>
              <w:t xml:space="preserve">çështje </w:t>
            </w:r>
            <w:r>
              <w:rPr>
                <w:rFonts w:ascii="Times New Roman" w:hAnsi="Times New Roman" w:cs="Times New Roman"/>
                <w:bCs/>
                <w:sz w:val="20"/>
                <w:szCs w:val="20"/>
              </w:rPr>
              <w:t xml:space="preserve">e </w:t>
            </w:r>
            <w:r w:rsidRPr="00C0634B">
              <w:rPr>
                <w:rFonts w:ascii="Times New Roman" w:hAnsi="Times New Roman" w:cs="Times New Roman"/>
                <w:bCs/>
                <w:sz w:val="20"/>
                <w:szCs w:val="20"/>
              </w:rPr>
              <w:t>shije</w:t>
            </w:r>
            <w:r>
              <w:rPr>
                <w:rFonts w:ascii="Times New Roman" w:hAnsi="Times New Roman" w:cs="Times New Roman"/>
                <w:bCs/>
                <w:sz w:val="20"/>
                <w:szCs w:val="20"/>
              </w:rPr>
              <w:t>s</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procesit të formulimit të strategjisë, është vendosur rendi logjik i objektivave strategjike.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19 paragrafi 3</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"Komisioni i transformimit digjital"</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C0634B">
              <w:rPr>
                <w:rFonts w:ascii="Times New Roman" w:hAnsi="Times New Roman" w:cs="Times New Roman"/>
                <w:bCs/>
                <w:sz w:val="20"/>
                <w:szCs w:val="20"/>
              </w:rPr>
              <w:t>përafrimi me këshillin e RAP-it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Është shtuar ndërlidhja me këshillin e RAP-it.</w:t>
            </w:r>
          </w:p>
        </w:tc>
      </w:tr>
      <w:tr w:rsidR="00CA3ACC" w:rsidRPr="001C6BED" w:rsidTr="00F9103C">
        <w:trPr>
          <w:trHeight w:val="720"/>
        </w:trPr>
        <w:tc>
          <w:tcPr>
            <w:tcW w:w="14760" w:type="dxa"/>
            <w:gridSpan w:val="5"/>
            <w:shd w:val="clear" w:color="auto" w:fill="DEEAF6" w:themeFill="accent1" w:themeFillTint="33"/>
          </w:tcPr>
          <w:p w:rsidR="00CA3ACC" w:rsidRPr="001C6BED" w:rsidRDefault="00CA3ACC" w:rsidP="00F9103C">
            <w:pPr>
              <w:rPr>
                <w:rFonts w:ascii="Times New Roman" w:hAnsi="Times New Roman" w:cs="Times New Roman"/>
                <w:b/>
                <w:bCs/>
                <w:sz w:val="20"/>
                <w:szCs w:val="20"/>
                <w:lang w:val="sq-AL"/>
              </w:rPr>
            </w:pPr>
            <w:r w:rsidRPr="001C6BED">
              <w:rPr>
                <w:rFonts w:ascii="Times New Roman" w:hAnsi="Times New Roman" w:cs="Times New Roman"/>
                <w:b/>
                <w:bCs/>
                <w:sz w:val="20"/>
                <w:szCs w:val="20"/>
                <w:lang w:val="sq-AL"/>
              </w:rPr>
              <w:t xml:space="preserve">Komentet specifike </w:t>
            </w:r>
            <w:r>
              <w:rPr>
                <w:rFonts w:ascii="Times New Roman" w:hAnsi="Times New Roman" w:cs="Times New Roman"/>
                <w:b/>
                <w:bCs/>
                <w:sz w:val="20"/>
                <w:szCs w:val="20"/>
                <w:lang w:val="sq-AL"/>
              </w:rPr>
              <w:t>në</w:t>
            </w:r>
            <w:r w:rsidRPr="001C6BED">
              <w:rPr>
                <w:rFonts w:ascii="Times New Roman" w:hAnsi="Times New Roman" w:cs="Times New Roman"/>
                <w:b/>
                <w:bCs/>
                <w:sz w:val="20"/>
                <w:szCs w:val="20"/>
                <w:lang w:val="sq-AL"/>
              </w:rPr>
              <w:t xml:space="preserve"> Planin e Veprimit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2,</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Treguesi 1 për objektivin specifik I.1</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34575">
              <w:rPr>
                <w:rFonts w:ascii="Times New Roman" w:hAnsi="Times New Roman" w:cs="Times New Roman"/>
                <w:bCs/>
                <w:sz w:val="20"/>
                <w:szCs w:val="20"/>
              </w:rPr>
              <w:t xml:space="preserve">Përveç fokusimit në rolin e </w:t>
            </w:r>
            <w:r>
              <w:rPr>
                <w:rFonts w:ascii="Times New Roman" w:hAnsi="Times New Roman" w:cs="Times New Roman"/>
                <w:bCs/>
                <w:sz w:val="20"/>
                <w:szCs w:val="20"/>
              </w:rPr>
              <w:t>ASHI-së</w:t>
            </w:r>
            <w:r w:rsidRPr="00334575">
              <w:rPr>
                <w:rFonts w:ascii="Times New Roman" w:hAnsi="Times New Roman" w:cs="Times New Roman"/>
                <w:bCs/>
                <w:sz w:val="20"/>
                <w:szCs w:val="20"/>
              </w:rPr>
              <w:t xml:space="preserve">, </w:t>
            </w:r>
            <w:r>
              <w:rPr>
                <w:rFonts w:ascii="Times New Roman" w:hAnsi="Times New Roman" w:cs="Times New Roman"/>
                <w:bCs/>
                <w:sz w:val="20"/>
                <w:szCs w:val="20"/>
              </w:rPr>
              <w:t xml:space="preserve">do të </w:t>
            </w:r>
            <w:r w:rsidRPr="00334575">
              <w:rPr>
                <w:rFonts w:ascii="Times New Roman" w:hAnsi="Times New Roman" w:cs="Times New Roman"/>
                <w:bCs/>
                <w:sz w:val="20"/>
                <w:szCs w:val="20"/>
              </w:rPr>
              <w:t xml:space="preserve">mund të </w:t>
            </w:r>
            <w:r>
              <w:rPr>
                <w:rFonts w:ascii="Times New Roman" w:hAnsi="Times New Roman" w:cs="Times New Roman"/>
                <w:bCs/>
                <w:sz w:val="20"/>
                <w:szCs w:val="20"/>
              </w:rPr>
              <w:t>trajtohej</w:t>
            </w:r>
            <w:r w:rsidRPr="00334575">
              <w:rPr>
                <w:rFonts w:ascii="Times New Roman" w:hAnsi="Times New Roman" w:cs="Times New Roman"/>
                <w:bCs/>
                <w:sz w:val="20"/>
                <w:szCs w:val="20"/>
              </w:rPr>
              <w:t xml:space="preserve"> edhe kapacitet </w:t>
            </w:r>
            <w:r>
              <w:rPr>
                <w:rFonts w:ascii="Times New Roman" w:hAnsi="Times New Roman" w:cs="Times New Roman"/>
                <w:bCs/>
                <w:sz w:val="20"/>
                <w:szCs w:val="20"/>
              </w:rPr>
              <w:t>n</w:t>
            </w:r>
            <w:r w:rsidRPr="00334575">
              <w:rPr>
                <w:rFonts w:ascii="Times New Roman" w:hAnsi="Times New Roman" w:cs="Times New Roman"/>
                <w:bCs/>
                <w:sz w:val="20"/>
                <w:szCs w:val="20"/>
              </w:rPr>
              <w:t xml:space="preserve">ë </w:t>
            </w:r>
            <w:r>
              <w:rPr>
                <w:rFonts w:ascii="Times New Roman" w:hAnsi="Times New Roman" w:cs="Times New Roman"/>
                <w:bCs/>
                <w:sz w:val="20"/>
                <w:szCs w:val="20"/>
              </w:rPr>
              <w:t>nivel të</w:t>
            </w:r>
            <w:r w:rsidRPr="00334575">
              <w:rPr>
                <w:rFonts w:ascii="Times New Roman" w:hAnsi="Times New Roman" w:cs="Times New Roman"/>
                <w:bCs/>
                <w:sz w:val="20"/>
                <w:szCs w:val="20"/>
              </w:rPr>
              <w:t xml:space="preserve"> qeverisë. Ju keni parashtruar një veprim interesant I.1.6. n</w:t>
            </w:r>
            <w:r>
              <w:rPr>
                <w:rFonts w:ascii="Times New Roman" w:hAnsi="Times New Roman" w:cs="Times New Roman"/>
                <w:bCs/>
                <w:sz w:val="20"/>
                <w:szCs w:val="20"/>
              </w:rPr>
              <w:t>ë</w:t>
            </w:r>
            <w:r w:rsidRPr="00334575">
              <w:rPr>
                <w:rFonts w:ascii="Times New Roman" w:hAnsi="Times New Roman" w:cs="Times New Roman"/>
                <w:bCs/>
                <w:sz w:val="20"/>
                <w:szCs w:val="20"/>
              </w:rPr>
              <w:t xml:space="preserve"> k</w:t>
            </w:r>
            <w:r>
              <w:rPr>
                <w:rFonts w:ascii="Times New Roman" w:hAnsi="Times New Roman" w:cs="Times New Roman"/>
                <w:bCs/>
                <w:sz w:val="20"/>
                <w:szCs w:val="20"/>
              </w:rPr>
              <w:t>ë</w:t>
            </w:r>
            <w:r w:rsidRPr="00334575">
              <w:rPr>
                <w:rFonts w:ascii="Times New Roman" w:hAnsi="Times New Roman" w:cs="Times New Roman"/>
                <w:bCs/>
                <w:sz w:val="20"/>
                <w:szCs w:val="20"/>
              </w:rPr>
              <w:t>t</w:t>
            </w:r>
            <w:r>
              <w:rPr>
                <w:rFonts w:ascii="Times New Roman" w:hAnsi="Times New Roman" w:cs="Times New Roman"/>
                <w:bCs/>
                <w:sz w:val="20"/>
                <w:szCs w:val="20"/>
              </w:rPr>
              <w:t>ë</w:t>
            </w:r>
            <w:r w:rsidRPr="00334575">
              <w:rPr>
                <w:rFonts w:ascii="Times New Roman" w:hAnsi="Times New Roman" w:cs="Times New Roman"/>
                <w:bCs/>
                <w:sz w:val="20"/>
                <w:szCs w:val="20"/>
              </w:rPr>
              <w:t xml:space="preserve"> aspekt.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I gjithë objektivi strategjik 2, me 3 objektiva specifike dhe 12 aktivitete i dedikohet zhvillimit të kapaciteteve dhe kompetencave të sektorit publik.</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2, Referencimi nëDokumente</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34575">
              <w:rPr>
                <w:rFonts w:ascii="Times New Roman" w:hAnsi="Times New Roman" w:cs="Times New Roman"/>
                <w:bCs/>
                <w:sz w:val="20"/>
                <w:szCs w:val="20"/>
              </w:rPr>
              <w:t xml:space="preserve">Më pëlqen rubrika me referenca/frymëzime. E kuptojmë </w:t>
            </w:r>
            <w:r>
              <w:rPr>
                <w:rFonts w:ascii="Times New Roman" w:hAnsi="Times New Roman" w:cs="Times New Roman"/>
                <w:bCs/>
                <w:sz w:val="20"/>
                <w:szCs w:val="20"/>
              </w:rPr>
              <w:t>arsyen</w:t>
            </w:r>
            <w:r w:rsidRPr="00334575">
              <w:rPr>
                <w:rFonts w:ascii="Times New Roman" w:hAnsi="Times New Roman" w:cs="Times New Roman"/>
                <w:bCs/>
                <w:sz w:val="20"/>
                <w:szCs w:val="20"/>
              </w:rPr>
              <w:t>, por është për të ardhur keq që këto janë vetëm referenca estoneze, ndërsa me siguri mund të shtohen të tjera (</w:t>
            </w:r>
            <w:r>
              <w:rPr>
                <w:rFonts w:ascii="Times New Roman" w:hAnsi="Times New Roman" w:cs="Times New Roman"/>
                <w:bCs/>
                <w:sz w:val="20"/>
                <w:szCs w:val="20"/>
              </w:rPr>
              <w:t>aty-</w:t>
            </w:r>
            <w:r w:rsidRPr="00334575">
              <w:rPr>
                <w:rFonts w:ascii="Times New Roman" w:hAnsi="Times New Roman" w:cs="Times New Roman"/>
                <w:bCs/>
                <w:sz w:val="20"/>
                <w:szCs w:val="20"/>
              </w:rPr>
              <w:t xml:space="preserve">këtu). Së dyti, megjithëse më pëlqen ideja, mund të mos </w:t>
            </w:r>
            <w:r w:rsidRPr="00334575">
              <w:rPr>
                <w:rFonts w:ascii="Times New Roman" w:hAnsi="Times New Roman" w:cs="Times New Roman"/>
                <w:bCs/>
                <w:sz w:val="20"/>
                <w:szCs w:val="20"/>
              </w:rPr>
              <w:lastRenderedPageBreak/>
              <w:t xml:space="preserve">jetë vendi </w:t>
            </w:r>
            <w:r>
              <w:rPr>
                <w:rFonts w:ascii="Times New Roman" w:hAnsi="Times New Roman" w:cs="Times New Roman"/>
                <w:bCs/>
                <w:sz w:val="20"/>
                <w:szCs w:val="20"/>
              </w:rPr>
              <w:t xml:space="preserve">i duhur për këtë </w:t>
            </w:r>
            <w:r w:rsidRPr="00334575">
              <w:rPr>
                <w:rFonts w:ascii="Times New Roman" w:hAnsi="Times New Roman" w:cs="Times New Roman"/>
                <w:bCs/>
                <w:sz w:val="20"/>
                <w:szCs w:val="20"/>
              </w:rPr>
              <w:t>në një plan strategjik/veprim</w:t>
            </w:r>
            <w:r>
              <w:rPr>
                <w:rFonts w:ascii="Times New Roman" w:hAnsi="Times New Roman" w:cs="Times New Roman"/>
                <w:bCs/>
                <w:sz w:val="20"/>
                <w:szCs w:val="20"/>
              </w:rPr>
              <w:t>i</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Për secilin aktivitet janë shtuar më shumë detaje në kolonën e riemërtuar në "Komente / Referenca në dokumente".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3, Treguesi 2 për Objektivin Specifik I.2</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“Treguesi: Rezultati (%) i vlerësimit vjetor të cilësisë së të dhënave të pavarura ndërqeveritare të institucioneve qeveritare që zbatojnë metodat e cilësisë së të dhënave”</w:t>
            </w:r>
          </w:p>
        </w:tc>
        <w:tc>
          <w:tcPr>
            <w:tcW w:w="3937" w:type="dxa"/>
            <w:shd w:val="clear" w:color="auto" w:fill="DEEAF6" w:themeFill="accent1" w:themeFillTint="33"/>
          </w:tcPr>
          <w:p w:rsidR="00CA3ACC" w:rsidRPr="002A122A" w:rsidRDefault="00CA3ACC" w:rsidP="00F9103C">
            <w:pPr>
              <w:jc w:val="both"/>
              <w:rPr>
                <w:rFonts w:ascii="Times New Roman" w:hAnsi="Times New Roman" w:cs="Times New Roman"/>
                <w:bCs/>
                <w:sz w:val="20"/>
                <w:szCs w:val="20"/>
              </w:rPr>
            </w:pPr>
            <w:r w:rsidRPr="002A122A">
              <w:rPr>
                <w:rFonts w:ascii="Times New Roman" w:hAnsi="Times New Roman" w:cs="Times New Roman"/>
                <w:bCs/>
                <w:sz w:val="20"/>
                <w:szCs w:val="20"/>
              </w:rPr>
              <w:t xml:space="preserve">Ky "rezultat" nuk është shumë i qartë. </w:t>
            </w:r>
            <w:r>
              <w:rPr>
                <w:rFonts w:ascii="Times New Roman" w:hAnsi="Times New Roman" w:cs="Times New Roman"/>
                <w:bCs/>
                <w:sz w:val="20"/>
                <w:szCs w:val="20"/>
              </w:rPr>
              <w:t>A i referohet</w:t>
            </w:r>
            <w:r w:rsidRPr="002A122A" w:rsidDel="00B748BF">
              <w:rPr>
                <w:rFonts w:ascii="Times New Roman" w:hAnsi="Times New Roman" w:cs="Times New Roman"/>
                <w:bCs/>
                <w:sz w:val="20"/>
                <w:szCs w:val="20"/>
              </w:rPr>
              <w:t xml:space="preserve"> </w:t>
            </w:r>
            <w:r w:rsidRPr="002A122A">
              <w:rPr>
                <w:rFonts w:ascii="Times New Roman" w:hAnsi="Times New Roman" w:cs="Times New Roman"/>
                <w:bCs/>
                <w:sz w:val="20"/>
                <w:szCs w:val="20"/>
              </w:rPr>
              <w:t>…:</w:t>
            </w:r>
          </w:p>
          <w:p w:rsidR="00CA3ACC" w:rsidRPr="002A122A" w:rsidRDefault="00CA3ACC" w:rsidP="00F9103C">
            <w:pPr>
              <w:jc w:val="both"/>
              <w:rPr>
                <w:rFonts w:ascii="Times New Roman" w:hAnsi="Times New Roman" w:cs="Times New Roman"/>
                <w:bCs/>
                <w:sz w:val="20"/>
                <w:szCs w:val="20"/>
              </w:rPr>
            </w:pPr>
            <w:r w:rsidRPr="002A122A">
              <w:rPr>
                <w:rFonts w:ascii="Times New Roman" w:hAnsi="Times New Roman" w:cs="Times New Roman"/>
                <w:bCs/>
                <w:sz w:val="20"/>
                <w:szCs w:val="20"/>
              </w:rPr>
              <w:t>- vlerësime</w:t>
            </w:r>
            <w:r>
              <w:rPr>
                <w:rFonts w:ascii="Times New Roman" w:hAnsi="Times New Roman" w:cs="Times New Roman"/>
                <w:bCs/>
                <w:sz w:val="20"/>
                <w:szCs w:val="20"/>
              </w:rPr>
              <w:t>ve</w:t>
            </w:r>
            <w:r w:rsidRPr="002A122A">
              <w:rPr>
                <w:rFonts w:ascii="Times New Roman" w:hAnsi="Times New Roman" w:cs="Times New Roman"/>
                <w:bCs/>
                <w:sz w:val="20"/>
                <w:szCs w:val="20"/>
              </w:rPr>
              <w:t xml:space="preserve"> </w:t>
            </w:r>
            <w:r>
              <w:rPr>
                <w:rFonts w:ascii="Times New Roman" w:hAnsi="Times New Roman" w:cs="Times New Roman"/>
                <w:bCs/>
                <w:sz w:val="20"/>
                <w:szCs w:val="20"/>
              </w:rPr>
              <w:t>të</w:t>
            </w:r>
            <w:r w:rsidRPr="002A122A">
              <w:rPr>
                <w:rFonts w:ascii="Times New Roman" w:hAnsi="Times New Roman" w:cs="Times New Roman"/>
                <w:bCs/>
                <w:sz w:val="20"/>
                <w:szCs w:val="20"/>
              </w:rPr>
              <w:t xml:space="preserve"> kryera</w:t>
            </w:r>
          </w:p>
          <w:p w:rsidR="00CA3ACC" w:rsidRPr="002A122A" w:rsidRDefault="00CA3ACC" w:rsidP="00F9103C">
            <w:pPr>
              <w:jc w:val="both"/>
              <w:rPr>
                <w:rFonts w:ascii="Times New Roman" w:hAnsi="Times New Roman" w:cs="Times New Roman"/>
                <w:bCs/>
                <w:sz w:val="20"/>
                <w:szCs w:val="20"/>
              </w:rPr>
            </w:pPr>
            <w:r w:rsidRPr="002A122A">
              <w:rPr>
                <w:rFonts w:ascii="Times New Roman" w:hAnsi="Times New Roman" w:cs="Times New Roman"/>
                <w:bCs/>
                <w:sz w:val="20"/>
                <w:szCs w:val="20"/>
              </w:rPr>
              <w:t>- numri</w:t>
            </w:r>
            <w:r>
              <w:rPr>
                <w:rFonts w:ascii="Times New Roman" w:hAnsi="Times New Roman" w:cs="Times New Roman"/>
                <w:bCs/>
                <w:sz w:val="20"/>
                <w:szCs w:val="20"/>
              </w:rPr>
              <w:t>t</w:t>
            </w:r>
            <w:r w:rsidRPr="002A122A">
              <w:rPr>
                <w:rFonts w:ascii="Times New Roman" w:hAnsi="Times New Roman" w:cs="Times New Roman"/>
                <w:bCs/>
                <w:sz w:val="20"/>
                <w:szCs w:val="20"/>
              </w:rPr>
              <w:t xml:space="preserve"> </w:t>
            </w:r>
            <w:r>
              <w:rPr>
                <w:rFonts w:ascii="Times New Roman" w:hAnsi="Times New Roman" w:cs="Times New Roman"/>
                <w:bCs/>
                <w:sz w:val="20"/>
                <w:szCs w:val="20"/>
              </w:rPr>
              <w:t xml:space="preserve"> të </w:t>
            </w:r>
            <w:r w:rsidRPr="002A122A">
              <w:rPr>
                <w:rFonts w:ascii="Times New Roman" w:hAnsi="Times New Roman" w:cs="Times New Roman"/>
                <w:bCs/>
                <w:sz w:val="20"/>
                <w:szCs w:val="20"/>
              </w:rPr>
              <w:t>institucioneve të përfshira</w:t>
            </w:r>
          </w:p>
          <w:p w:rsidR="00CA3ACC" w:rsidRPr="00C0634B" w:rsidRDefault="00CA3ACC" w:rsidP="00F9103C">
            <w:pPr>
              <w:jc w:val="both"/>
              <w:rPr>
                <w:rFonts w:ascii="Times New Roman" w:hAnsi="Times New Roman" w:cs="Times New Roman"/>
                <w:bCs/>
                <w:sz w:val="20"/>
                <w:szCs w:val="20"/>
              </w:rPr>
            </w:pPr>
            <w:r w:rsidRPr="002A122A">
              <w:rPr>
                <w:rFonts w:ascii="Times New Roman" w:hAnsi="Times New Roman" w:cs="Times New Roman"/>
                <w:bCs/>
                <w:sz w:val="20"/>
                <w:szCs w:val="20"/>
              </w:rPr>
              <w:t>- rezultati</w:t>
            </w:r>
            <w:r>
              <w:rPr>
                <w:rFonts w:ascii="Times New Roman" w:hAnsi="Times New Roman" w:cs="Times New Roman"/>
                <w:bCs/>
                <w:sz w:val="20"/>
                <w:szCs w:val="20"/>
              </w:rPr>
              <w:t>t</w:t>
            </w:r>
            <w:r w:rsidRPr="002A122A">
              <w:rPr>
                <w:rFonts w:ascii="Times New Roman" w:hAnsi="Times New Roman" w:cs="Times New Roman"/>
                <w:bCs/>
                <w:sz w:val="20"/>
                <w:szCs w:val="20"/>
              </w:rPr>
              <w:t xml:space="preserve"> </w:t>
            </w:r>
            <w:r>
              <w:rPr>
                <w:rFonts w:ascii="Times New Roman" w:hAnsi="Times New Roman" w:cs="Times New Roman"/>
                <w:bCs/>
                <w:sz w:val="20"/>
                <w:szCs w:val="20"/>
              </w:rPr>
              <w:t>që</w:t>
            </w:r>
            <w:r w:rsidRPr="002A122A">
              <w:rPr>
                <w:rFonts w:ascii="Times New Roman" w:hAnsi="Times New Roman" w:cs="Times New Roman"/>
                <w:bCs/>
                <w:sz w:val="20"/>
                <w:szCs w:val="20"/>
              </w:rPr>
              <w:t xml:space="preserve"> </w:t>
            </w:r>
            <w:r>
              <w:rPr>
                <w:rFonts w:ascii="Times New Roman" w:hAnsi="Times New Roman" w:cs="Times New Roman"/>
                <w:bCs/>
                <w:sz w:val="20"/>
                <w:szCs w:val="20"/>
              </w:rPr>
              <w:t>q</w:t>
            </w:r>
            <w:r w:rsidRPr="002A122A">
              <w:rPr>
                <w:rFonts w:ascii="Times New Roman" w:hAnsi="Times New Roman" w:cs="Times New Roman"/>
                <w:bCs/>
                <w:sz w:val="20"/>
                <w:szCs w:val="20"/>
              </w:rPr>
              <w:t xml:space="preserve">ë </w:t>
            </w:r>
            <w:r>
              <w:rPr>
                <w:rFonts w:ascii="Times New Roman" w:hAnsi="Times New Roman" w:cs="Times New Roman"/>
                <w:bCs/>
                <w:sz w:val="20"/>
                <w:szCs w:val="20"/>
              </w:rPr>
              <w:t xml:space="preserve">ka dalur nga </w:t>
            </w:r>
            <w:r w:rsidRPr="002A122A">
              <w:rPr>
                <w:rFonts w:ascii="Times New Roman" w:hAnsi="Times New Roman" w:cs="Times New Roman"/>
                <w:bCs/>
                <w:sz w:val="20"/>
                <w:szCs w:val="20"/>
              </w:rPr>
              <w:t>vlerësim</w:t>
            </w:r>
            <w:r>
              <w:rPr>
                <w:rFonts w:ascii="Times New Roman" w:hAnsi="Times New Roman" w:cs="Times New Roman"/>
                <w:bCs/>
                <w:sz w:val="20"/>
                <w:szCs w:val="20"/>
              </w:rPr>
              <w:t>i</w:t>
            </w:r>
            <w:r w:rsidRPr="002A122A">
              <w:rPr>
                <w:rFonts w:ascii="Times New Roman" w:hAnsi="Times New Roman" w:cs="Times New Roman"/>
                <w:bCs/>
                <w:sz w:val="20"/>
                <w:szCs w:val="20"/>
              </w:rPr>
              <w:t xml:space="preserve"> (por </w:t>
            </w:r>
            <w:r>
              <w:rPr>
                <w:rFonts w:ascii="Times New Roman" w:hAnsi="Times New Roman" w:cs="Times New Roman"/>
                <w:bCs/>
                <w:sz w:val="20"/>
                <w:szCs w:val="20"/>
              </w:rPr>
              <w:t>në atë rast</w:t>
            </w:r>
            <w:r w:rsidRPr="002A122A">
              <w:rPr>
                <w:rFonts w:ascii="Times New Roman" w:hAnsi="Times New Roman" w:cs="Times New Roman"/>
                <w:bCs/>
                <w:sz w:val="20"/>
                <w:szCs w:val="20"/>
              </w:rPr>
              <w:t xml:space="preserve"> do të na duhe</w:t>
            </w:r>
            <w:r>
              <w:rPr>
                <w:rFonts w:ascii="Times New Roman" w:hAnsi="Times New Roman" w:cs="Times New Roman"/>
                <w:bCs/>
                <w:sz w:val="20"/>
                <w:szCs w:val="20"/>
              </w:rPr>
              <w:t>j</w:t>
            </w:r>
            <w:r w:rsidRPr="002A122A">
              <w:rPr>
                <w:rFonts w:ascii="Times New Roman" w:hAnsi="Times New Roman" w:cs="Times New Roman"/>
                <w:bCs/>
                <w:sz w:val="20"/>
                <w:szCs w:val="20"/>
              </w:rPr>
              <w:t xml:space="preserve"> të </w:t>
            </w:r>
            <w:r>
              <w:rPr>
                <w:rFonts w:ascii="Times New Roman" w:hAnsi="Times New Roman" w:cs="Times New Roman"/>
                <w:bCs/>
                <w:sz w:val="20"/>
                <w:szCs w:val="20"/>
              </w:rPr>
              <w:t>dijmë</w:t>
            </w:r>
            <w:r w:rsidRPr="002A122A">
              <w:rPr>
                <w:rFonts w:ascii="Times New Roman" w:hAnsi="Times New Roman" w:cs="Times New Roman"/>
                <w:bCs/>
                <w:sz w:val="20"/>
                <w:szCs w:val="20"/>
              </w:rPr>
              <w:t xml:space="preserve"> më shumë se si llogaritet kjo</w:t>
            </w:r>
            <w:r>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Ndërkohë që në strategjinë dhe planin e veprimit janë përfshirë treguesit për të gjitha objektivat strategjike dhe specifike, përcaktimet dhe metodologjitë e sakta për llogaritjen e treguesve nuk janë finalizuar përpara miratimit të kësaj strategjie. Pra, të gjithë treguesit e parashikuar në strategjinë e e-Qeverisjes 2023-2027 dhe planin e saj të veprimit duhet të konsiderohen projekt-sugjerime. Lista e saktë dhe përshkrimi i treguesve, metodologjia e matjes së tyre, vlerat bazë dhe objektivat do të përcaktohen në Pasaportën e Treguesve, e cila do të finalizohet brenda 3 muajve nga miratimi i kësaj strategjie.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3, Treguesi 2 për objektivin specifik I.2 objektivi 15%</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 xml:space="preserve">Sa i përket treguesit, është e vështirë të gjykosh pasi nuk është e qartë se për </w:t>
            </w:r>
            <w:r>
              <w:rPr>
                <w:rFonts w:ascii="Times New Roman" w:hAnsi="Times New Roman" w:cs="Times New Roman"/>
                <w:bCs/>
                <w:sz w:val="20"/>
                <w:szCs w:val="20"/>
              </w:rPr>
              <w:t xml:space="preserve"> kujt i</w:t>
            </w:r>
            <w:r w:rsidRPr="00E5622C">
              <w:rPr>
                <w:rFonts w:ascii="Times New Roman" w:hAnsi="Times New Roman" w:cs="Times New Roman"/>
                <w:bCs/>
                <w:sz w:val="20"/>
                <w:szCs w:val="20"/>
              </w:rPr>
              <w:t xml:space="preserve"> referohet treguesi</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Ndërkohë që në strategjinë dhe planin e veprimit janë përfshirë treguesit për të gjitha objektivat strategjike dhe specifike, përcaktimet dhe metodologjitë e sakta për llogaritjen e treguesve nuk janë finalizuar përpara miratimit të kësaj strategjie. Pra, të gjithë treguesit e parashikuar në strategjinë e e-Qeverisjes 2023-2027 dhe planin e saj të veprimit duhet të konsiderohen projekt-sugjerime. Lista e saktë dhe përshkrimi i treguesve, metodologjia e matjes së tyre, vlerat bazë dhe objektivat do të përcaktohen në Pasaportën e Treguesve, e cila do të finalizohet brenda 3 muajve nga miratimi i kësaj strategjie.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Faqe 3, Veprimi </w:t>
            </w:r>
            <w:r w:rsidRPr="00E5622C">
              <w:rPr>
                <w:rFonts w:ascii="Times New Roman" w:hAnsi="Times New Roman" w:cs="Times New Roman"/>
                <w:bCs/>
                <w:sz w:val="20"/>
                <w:szCs w:val="20"/>
              </w:rPr>
              <w:t xml:space="preserve">I.2.1 “Ngritja dhe funksionalizimi i një organi të </w:t>
            </w:r>
            <w:r w:rsidRPr="00E5622C">
              <w:rPr>
                <w:rFonts w:ascii="Times New Roman" w:hAnsi="Times New Roman" w:cs="Times New Roman"/>
                <w:bCs/>
                <w:sz w:val="20"/>
                <w:szCs w:val="20"/>
              </w:rPr>
              <w:lastRenderedPageBreak/>
              <w:t>qeverisjes së të dhënave për të hartuar dhe zbatuar politikat dhe standardet e të dhënave dhe informacionit”</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lastRenderedPageBreak/>
              <w:t>Pse nuk e merrni këtë si tregues?</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Ndërkohë që në strategjinë dhe planin e veprimit janë përfshirë treguesit për të gjitha objektivat strategjike dhe specifike, përcaktimet dhe metodologjitë e sakta për llogaritjen e treguesve nuk janë finalizuar përpara miratimit të kësaj strategjie. Pra, të gjithë treguesit e parashikuar në strategjinë e e-Qeverisjes 2023-2027 dhe planin e saj të veprimit duhet të konsiderohen projekt-</w:t>
            </w:r>
            <w:r>
              <w:rPr>
                <w:rFonts w:ascii="Times New Roman" w:hAnsi="Times New Roman" w:cs="Times New Roman"/>
                <w:bCs/>
                <w:sz w:val="20"/>
                <w:szCs w:val="20"/>
                <w:lang w:val="sq-AL"/>
              </w:rPr>
              <w:lastRenderedPageBreak/>
              <w:t>sugjerime. Lista e saktë dhe përshkrimi i treguesve, metodologjia e matjes së tyre, vlerat bazë dhe objektivat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Ne do ta shqyrtojmë sugjerimin gjatë zhvillimit të Pasaportës së Treguesve.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 xml:space="preserve">Faqe 3, Produkti për I.2.1 "Njësia e qeverisjes së të dhënave është krijuar (ose funksioni i vendosur në një njësi ekzistuese </w:t>
            </w:r>
            <w:r w:rsidRPr="00E5622C">
              <w:rPr>
                <w:rFonts w:ascii="Times New Roman" w:hAnsi="Times New Roman" w:cs="Times New Roman"/>
                <w:bCs/>
                <w:sz w:val="20"/>
                <w:szCs w:val="20"/>
              </w:rPr>
              <w:t>) dhe njësia është aktive"</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Ndonjë ide/propozim për këtë</w:t>
            </w:r>
            <w:r>
              <w:rPr>
                <w:rFonts w:ascii="Times New Roman" w:hAnsi="Times New Roman" w:cs="Times New Roman"/>
                <w:bCs/>
                <w:sz w:val="20"/>
                <w:szCs w:val="20"/>
              </w:rPr>
              <w:t xml:space="preserve"> çështje</w:t>
            </w:r>
            <w:r w:rsidRPr="00E5622C">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Ideja është të krijohet njësia e qeverisjes së të dhënave brenda ASHI-së.</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3, Veprimi I.2.2 “Zhvillimi dhe zbatimi i klasifikimit të të dhënave dhe informacionit, metodat e sigurimit të cilësisë së të dhënave dhe politikës së të dhënave të hapura dhe përditësimi i Portalit të të Dhënave të Hapura”</w:t>
            </w:r>
          </w:p>
        </w:tc>
        <w:tc>
          <w:tcPr>
            <w:tcW w:w="3937" w:type="dxa"/>
            <w:shd w:val="clear" w:color="auto" w:fill="DEEAF6" w:themeFill="accent1" w:themeFillTint="33"/>
          </w:tcPr>
          <w:p w:rsidR="00CA3ACC" w:rsidRPr="00E5622C"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 xml:space="preserve">Këto janë 3 veprime që të gjitha kanë </w:t>
            </w:r>
            <w:r>
              <w:rPr>
                <w:rFonts w:ascii="Times New Roman" w:hAnsi="Times New Roman" w:cs="Times New Roman"/>
                <w:bCs/>
                <w:sz w:val="20"/>
                <w:szCs w:val="20"/>
              </w:rPr>
              <w:t xml:space="preserve">vendin </w:t>
            </w:r>
            <w:r w:rsidRPr="00E5622C">
              <w:rPr>
                <w:rFonts w:ascii="Times New Roman" w:hAnsi="Times New Roman" w:cs="Times New Roman"/>
                <w:bCs/>
                <w:sz w:val="20"/>
                <w:szCs w:val="20"/>
              </w:rPr>
              <w:t xml:space="preserve"> e </w:t>
            </w:r>
            <w:r>
              <w:rPr>
                <w:rFonts w:ascii="Times New Roman" w:hAnsi="Times New Roman" w:cs="Times New Roman"/>
                <w:bCs/>
                <w:sz w:val="20"/>
                <w:szCs w:val="20"/>
              </w:rPr>
              <w:t>vet</w:t>
            </w:r>
          </w:p>
          <w:p w:rsidR="00CA3ACC" w:rsidRPr="00E5622C"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 xml:space="preserve">- </w:t>
            </w:r>
            <w:r w:rsidRPr="00E5622C">
              <w:rPr>
                <w:rFonts w:ascii="Times New Roman" w:hAnsi="Times New Roman" w:cs="Times New Roman"/>
                <w:bCs/>
                <w:sz w:val="20"/>
                <w:szCs w:val="20"/>
              </w:rPr>
              <w:tab/>
              <w:t>Zhvill</w:t>
            </w:r>
            <w:r>
              <w:rPr>
                <w:rFonts w:ascii="Times New Roman" w:hAnsi="Times New Roman" w:cs="Times New Roman"/>
                <w:bCs/>
                <w:sz w:val="20"/>
                <w:szCs w:val="20"/>
              </w:rPr>
              <w:t>imi</w:t>
            </w:r>
            <w:r w:rsidRPr="00E5622C">
              <w:rPr>
                <w:rFonts w:ascii="Times New Roman" w:hAnsi="Times New Roman" w:cs="Times New Roman"/>
                <w:bCs/>
                <w:sz w:val="20"/>
                <w:szCs w:val="20"/>
              </w:rPr>
              <w:t>/zbat</w:t>
            </w:r>
            <w:r>
              <w:rPr>
                <w:rFonts w:ascii="Times New Roman" w:hAnsi="Times New Roman" w:cs="Times New Roman"/>
                <w:bCs/>
                <w:sz w:val="20"/>
                <w:szCs w:val="20"/>
              </w:rPr>
              <w:t xml:space="preserve">imi i </w:t>
            </w:r>
            <w:r w:rsidRPr="00E5622C">
              <w:rPr>
                <w:rFonts w:ascii="Times New Roman" w:hAnsi="Times New Roman" w:cs="Times New Roman"/>
                <w:bCs/>
                <w:sz w:val="20"/>
                <w:szCs w:val="20"/>
              </w:rPr>
              <w:t>metoda</w:t>
            </w:r>
            <w:r>
              <w:rPr>
                <w:rFonts w:ascii="Times New Roman" w:hAnsi="Times New Roman" w:cs="Times New Roman"/>
                <w:bCs/>
                <w:sz w:val="20"/>
                <w:szCs w:val="20"/>
              </w:rPr>
              <w:t>ve</w:t>
            </w:r>
          </w:p>
          <w:p w:rsidR="00CA3ACC" w:rsidRPr="00E5622C"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 xml:space="preserve">- </w:t>
            </w:r>
            <w:r w:rsidRPr="00E5622C">
              <w:rPr>
                <w:rFonts w:ascii="Times New Roman" w:hAnsi="Times New Roman" w:cs="Times New Roman"/>
                <w:bCs/>
                <w:sz w:val="20"/>
                <w:szCs w:val="20"/>
              </w:rPr>
              <w:tab/>
              <w:t>Politika</w:t>
            </w:r>
            <w:r>
              <w:rPr>
                <w:rFonts w:ascii="Times New Roman" w:hAnsi="Times New Roman" w:cs="Times New Roman"/>
                <w:bCs/>
                <w:sz w:val="20"/>
                <w:szCs w:val="20"/>
              </w:rPr>
              <w:t>t</w:t>
            </w:r>
          </w:p>
          <w:p w:rsidR="00CA3ACC" w:rsidRPr="00C0634B" w:rsidRDefault="00CA3ACC" w:rsidP="00F9103C">
            <w:pPr>
              <w:jc w:val="both"/>
              <w:rPr>
                <w:rFonts w:ascii="Times New Roman" w:hAnsi="Times New Roman" w:cs="Times New Roman"/>
                <w:bCs/>
                <w:sz w:val="20"/>
                <w:szCs w:val="20"/>
              </w:rPr>
            </w:pPr>
            <w:r w:rsidRPr="00E5622C">
              <w:rPr>
                <w:rFonts w:ascii="Times New Roman" w:hAnsi="Times New Roman" w:cs="Times New Roman"/>
                <w:bCs/>
                <w:sz w:val="20"/>
                <w:szCs w:val="20"/>
              </w:rPr>
              <w:t xml:space="preserve">- </w:t>
            </w:r>
            <w:r w:rsidRPr="00E5622C">
              <w:rPr>
                <w:rFonts w:ascii="Times New Roman" w:hAnsi="Times New Roman" w:cs="Times New Roman"/>
                <w:bCs/>
                <w:sz w:val="20"/>
                <w:szCs w:val="20"/>
              </w:rPr>
              <w:tab/>
              <w:t>Portali i të dhënave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Disa nga veprimet në planin e veprimit në fakt përfshijnë disa aktivitete/nën-aktivitete. Prandaj, më shumë detaje për shumicën e aktiviteteve janë shtuar në kolonën “Komente / Referenca në dokumente”.</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4, Veprimet për objektivin specifik I.3</w:t>
            </w:r>
          </w:p>
        </w:tc>
        <w:tc>
          <w:tcPr>
            <w:tcW w:w="3937" w:type="dxa"/>
            <w:shd w:val="clear" w:color="auto" w:fill="DEEAF6" w:themeFill="accent1" w:themeFillTint="33"/>
          </w:tcPr>
          <w:p w:rsidR="00CA3ACC" w:rsidRPr="00E5622C" w:rsidRDefault="00CA3ACC" w:rsidP="00F9103C">
            <w:pPr>
              <w:jc w:val="both"/>
              <w:rPr>
                <w:rFonts w:ascii="Times New Roman" w:hAnsi="Times New Roman" w:cs="Times New Roman"/>
                <w:bCs/>
                <w:sz w:val="20"/>
                <w:szCs w:val="20"/>
                <w:lang w:val="en-US"/>
              </w:rPr>
            </w:pPr>
            <w:r w:rsidRPr="00E5622C">
              <w:rPr>
                <w:rFonts w:ascii="Times New Roman" w:hAnsi="Times New Roman" w:cs="Times New Roman"/>
                <w:bCs/>
                <w:sz w:val="20"/>
                <w:szCs w:val="20"/>
                <w:lang w:val="en-US"/>
              </w:rPr>
              <w:t xml:space="preserve">Padyshim që përgjegjësitë organizative janë thelbësore, por  </w:t>
            </w:r>
            <w:r>
              <w:rPr>
                <w:rFonts w:ascii="Times New Roman" w:hAnsi="Times New Roman" w:cs="Times New Roman"/>
                <w:bCs/>
                <w:sz w:val="20"/>
                <w:szCs w:val="20"/>
                <w:lang w:val="en-US"/>
              </w:rPr>
              <w:t xml:space="preserve">do të mund të konsiderohej </w:t>
            </w:r>
            <w:r w:rsidRPr="00E5622C">
              <w:rPr>
                <w:rFonts w:ascii="Times New Roman" w:hAnsi="Times New Roman" w:cs="Times New Roman"/>
                <w:bCs/>
                <w:sz w:val="20"/>
                <w:szCs w:val="20"/>
                <w:lang w:val="en-US"/>
              </w:rPr>
              <w:t xml:space="preserve">nëse këtu </w:t>
            </w:r>
            <w:r>
              <w:rPr>
                <w:rFonts w:ascii="Times New Roman" w:hAnsi="Times New Roman" w:cs="Times New Roman"/>
                <w:bCs/>
                <w:sz w:val="20"/>
                <w:szCs w:val="20"/>
                <w:lang w:val="en-US"/>
              </w:rPr>
              <w:t xml:space="preserve">mund </w:t>
            </w:r>
            <w:r w:rsidRPr="00E5622C">
              <w:rPr>
                <w:rFonts w:ascii="Times New Roman" w:hAnsi="Times New Roman" w:cs="Times New Roman"/>
                <w:bCs/>
                <w:sz w:val="20"/>
                <w:szCs w:val="20"/>
                <w:lang w:val="en-US"/>
              </w:rPr>
              <w:t xml:space="preserve">të </w:t>
            </w:r>
            <w:r>
              <w:rPr>
                <w:rFonts w:ascii="Times New Roman" w:hAnsi="Times New Roman" w:cs="Times New Roman"/>
                <w:bCs/>
                <w:sz w:val="20"/>
                <w:szCs w:val="20"/>
                <w:lang w:val="en-US"/>
              </w:rPr>
              <w:t>adresohen</w:t>
            </w:r>
            <w:r w:rsidRPr="00E5622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çëshjet</w:t>
            </w:r>
            <w:r w:rsidRPr="00E5622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fundamentale </w:t>
            </w:r>
            <w:r w:rsidRPr="00E5622C">
              <w:rPr>
                <w:rFonts w:ascii="Times New Roman" w:hAnsi="Times New Roman" w:cs="Times New Roman"/>
                <w:bCs/>
                <w:sz w:val="20"/>
                <w:szCs w:val="20"/>
                <w:lang w:val="en-US"/>
              </w:rPr>
              <w:t>në lidhje me regjistrat.</w:t>
            </w:r>
          </w:p>
          <w:p w:rsidR="00CA3ACC" w:rsidRPr="00E5622C" w:rsidRDefault="00CA3ACC" w:rsidP="00CA3ACC">
            <w:pPr>
              <w:numPr>
                <w:ilvl w:val="0"/>
                <w:numId w:val="14"/>
              </w:numPr>
              <w:spacing w:after="0" w:line="240" w:lineRule="auto"/>
              <w:jc w:val="both"/>
              <w:rPr>
                <w:rFonts w:ascii="Times New Roman" w:hAnsi="Times New Roman" w:cs="Times New Roman"/>
                <w:bCs/>
                <w:sz w:val="20"/>
                <w:szCs w:val="20"/>
                <w:lang w:val="en-US"/>
              </w:rPr>
            </w:pPr>
            <w:r w:rsidRPr="00E5622C">
              <w:rPr>
                <w:rFonts w:ascii="Times New Roman" w:hAnsi="Times New Roman" w:cs="Times New Roman"/>
                <w:bCs/>
                <w:sz w:val="20"/>
                <w:szCs w:val="20"/>
                <w:lang w:val="en-US"/>
              </w:rPr>
              <w:t>Krij</w:t>
            </w:r>
            <w:r>
              <w:rPr>
                <w:rFonts w:ascii="Times New Roman" w:hAnsi="Times New Roman" w:cs="Times New Roman"/>
                <w:bCs/>
                <w:sz w:val="20"/>
                <w:szCs w:val="20"/>
                <w:lang w:val="en-US"/>
              </w:rPr>
              <w:t>imi i</w:t>
            </w:r>
            <w:r w:rsidRPr="00E5622C">
              <w:rPr>
                <w:rFonts w:ascii="Times New Roman" w:hAnsi="Times New Roman" w:cs="Times New Roman"/>
                <w:bCs/>
                <w:sz w:val="20"/>
                <w:szCs w:val="20"/>
                <w:lang w:val="en-US"/>
              </w:rPr>
              <w:t xml:space="preserve"> regjistr</w:t>
            </w:r>
            <w:r>
              <w:rPr>
                <w:rFonts w:ascii="Times New Roman" w:hAnsi="Times New Roman" w:cs="Times New Roman"/>
                <w:bCs/>
                <w:sz w:val="20"/>
                <w:szCs w:val="20"/>
                <w:lang w:val="en-US"/>
              </w:rPr>
              <w:t>it të</w:t>
            </w:r>
            <w:r w:rsidRPr="00E5622C">
              <w:rPr>
                <w:rFonts w:ascii="Times New Roman" w:hAnsi="Times New Roman" w:cs="Times New Roman"/>
                <w:bCs/>
                <w:sz w:val="20"/>
                <w:szCs w:val="20"/>
                <w:lang w:val="en-US"/>
              </w:rPr>
              <w:t xml:space="preserve"> regjistra</w:t>
            </w:r>
            <w:r>
              <w:rPr>
                <w:rFonts w:ascii="Times New Roman" w:hAnsi="Times New Roman" w:cs="Times New Roman"/>
                <w:bCs/>
                <w:sz w:val="20"/>
                <w:szCs w:val="20"/>
                <w:lang w:val="en-US"/>
              </w:rPr>
              <w:t>ve</w:t>
            </w:r>
            <w:r w:rsidRPr="00E5622C">
              <w:rPr>
                <w:rFonts w:ascii="Times New Roman" w:hAnsi="Times New Roman" w:cs="Times New Roman"/>
                <w:bCs/>
                <w:sz w:val="20"/>
                <w:szCs w:val="20"/>
                <w:lang w:val="en-US"/>
              </w:rPr>
              <w:t>. A e di</w:t>
            </w:r>
            <w:r>
              <w:rPr>
                <w:rFonts w:ascii="Times New Roman" w:hAnsi="Times New Roman" w:cs="Times New Roman"/>
                <w:bCs/>
                <w:sz w:val="20"/>
                <w:szCs w:val="20"/>
                <w:lang w:val="en-US"/>
              </w:rPr>
              <w:t>j</w:t>
            </w:r>
            <w:r w:rsidRPr="00E5622C">
              <w:rPr>
                <w:rFonts w:ascii="Times New Roman" w:hAnsi="Times New Roman" w:cs="Times New Roman"/>
                <w:bCs/>
                <w:sz w:val="20"/>
                <w:szCs w:val="20"/>
                <w:lang w:val="en-US"/>
              </w:rPr>
              <w:t>më se cilët regjistra bazë mbahen (para se të mendojmë për rolet dhe përgjegjësitë )?</w:t>
            </w:r>
          </w:p>
          <w:p w:rsidR="00CA3ACC" w:rsidRPr="00E5622C" w:rsidRDefault="00CA3ACC" w:rsidP="00CA3ACC">
            <w:pPr>
              <w:numPr>
                <w:ilvl w:val="0"/>
                <w:numId w:val="14"/>
              </w:numPr>
              <w:spacing w:after="0" w:line="240" w:lineRule="auto"/>
              <w:jc w:val="both"/>
              <w:rPr>
                <w:rFonts w:ascii="Times New Roman" w:hAnsi="Times New Roman" w:cs="Times New Roman"/>
                <w:bCs/>
                <w:sz w:val="20"/>
                <w:szCs w:val="20"/>
                <w:lang w:val="en-US"/>
              </w:rPr>
            </w:pPr>
            <w:r w:rsidRPr="00E5622C">
              <w:rPr>
                <w:rFonts w:ascii="Times New Roman" w:hAnsi="Times New Roman" w:cs="Times New Roman"/>
                <w:bCs/>
                <w:sz w:val="20"/>
                <w:szCs w:val="20"/>
                <w:lang w:val="en-US"/>
              </w:rPr>
              <w:t xml:space="preserve">Niveli i </w:t>
            </w:r>
            <w:r>
              <w:rPr>
                <w:rFonts w:ascii="Times New Roman" w:hAnsi="Times New Roman" w:cs="Times New Roman"/>
                <w:bCs/>
                <w:sz w:val="20"/>
                <w:szCs w:val="20"/>
                <w:lang w:val="en-US"/>
              </w:rPr>
              <w:t>digjital</w:t>
            </w:r>
            <w:r w:rsidRPr="00E5622C">
              <w:rPr>
                <w:rFonts w:ascii="Times New Roman" w:hAnsi="Times New Roman" w:cs="Times New Roman"/>
                <w:bCs/>
                <w:sz w:val="20"/>
                <w:szCs w:val="20"/>
                <w:lang w:val="en-US"/>
              </w:rPr>
              <w:t xml:space="preserve">izimit të regjistrave? A mund të punojmë </w:t>
            </w:r>
            <w:r>
              <w:rPr>
                <w:rFonts w:ascii="Times New Roman" w:hAnsi="Times New Roman" w:cs="Times New Roman"/>
                <w:bCs/>
                <w:sz w:val="20"/>
                <w:szCs w:val="20"/>
                <w:lang w:val="en-US"/>
              </w:rPr>
              <w:t>n</w:t>
            </w:r>
            <w:r w:rsidRPr="00E5622C">
              <w:rPr>
                <w:rFonts w:ascii="Times New Roman" w:hAnsi="Times New Roman" w:cs="Times New Roman"/>
                <w:bCs/>
                <w:sz w:val="20"/>
                <w:szCs w:val="20"/>
                <w:lang w:val="en-US"/>
              </w:rPr>
              <w:t xml:space="preserve">ë këtë? </w:t>
            </w:r>
          </w:p>
          <w:p w:rsidR="00CA3ACC" w:rsidRPr="00E5622C" w:rsidRDefault="00CA3ACC" w:rsidP="00CA3ACC">
            <w:pPr>
              <w:numPr>
                <w:ilvl w:val="0"/>
                <w:numId w:val="14"/>
              </w:numPr>
              <w:spacing w:after="0" w:line="240" w:lineRule="auto"/>
              <w:jc w:val="both"/>
              <w:rPr>
                <w:rFonts w:ascii="Times New Roman" w:hAnsi="Times New Roman" w:cs="Times New Roman"/>
                <w:bCs/>
                <w:sz w:val="20"/>
                <w:szCs w:val="20"/>
                <w:lang w:val="en-US"/>
              </w:rPr>
            </w:pPr>
            <w:r w:rsidRPr="00E5622C">
              <w:rPr>
                <w:rFonts w:ascii="Times New Roman" w:hAnsi="Times New Roman" w:cs="Times New Roman"/>
                <w:bCs/>
                <w:sz w:val="20"/>
                <w:szCs w:val="20"/>
                <w:lang w:val="en-US"/>
              </w:rPr>
              <w:t>Kontrolli i cilësisë në regjistra. Si të rritet cilësia e regjistrave</w:t>
            </w:r>
            <w:r>
              <w:rPr>
                <w:rFonts w:ascii="Times New Roman" w:hAnsi="Times New Roman" w:cs="Times New Roman"/>
                <w:bCs/>
                <w:sz w:val="20"/>
                <w:szCs w:val="20"/>
                <w:lang w:val="en-US"/>
              </w:rPr>
              <w:t>?</w:t>
            </w:r>
          </w:p>
          <w:p w:rsidR="00CA3ACC" w:rsidRPr="00E5622C" w:rsidRDefault="00CA3ACC" w:rsidP="00F9103C">
            <w:pPr>
              <w:jc w:val="both"/>
              <w:rPr>
                <w:rFonts w:ascii="Times New Roman" w:hAnsi="Times New Roman" w:cs="Times New Roman"/>
                <w:bCs/>
                <w:sz w:val="20"/>
                <w:szCs w:val="20"/>
                <w:lang w:val="en-US"/>
              </w:rPr>
            </w:pPr>
          </w:p>
          <w:p w:rsidR="00CA3ACC" w:rsidRPr="00E5622C" w:rsidRDefault="00CA3ACC" w:rsidP="00CA3ACC">
            <w:pPr>
              <w:numPr>
                <w:ilvl w:val="0"/>
                <w:numId w:val="15"/>
              </w:numPr>
              <w:spacing w:after="0" w:line="240" w:lineRule="auto"/>
              <w:jc w:val="both"/>
              <w:rPr>
                <w:rFonts w:ascii="Times New Roman" w:hAnsi="Times New Roman" w:cs="Times New Roman"/>
                <w:bCs/>
                <w:sz w:val="20"/>
                <w:szCs w:val="20"/>
                <w:lang w:val="en-US"/>
              </w:rPr>
            </w:pPr>
            <w:r w:rsidRPr="00E5622C">
              <w:rPr>
                <w:rFonts w:ascii="Times New Roman" w:hAnsi="Times New Roman" w:cs="Times New Roman"/>
                <w:bCs/>
                <w:sz w:val="20"/>
                <w:szCs w:val="20"/>
                <w:lang w:val="en-US"/>
              </w:rPr>
              <w:t xml:space="preserve">Testi përfundimtar (treguesi i rezultatit) sigurisht </w:t>
            </w:r>
            <w:r>
              <w:rPr>
                <w:rFonts w:ascii="Times New Roman" w:hAnsi="Times New Roman" w:cs="Times New Roman"/>
                <w:bCs/>
                <w:sz w:val="20"/>
                <w:szCs w:val="20"/>
                <w:lang w:val="en-US"/>
              </w:rPr>
              <w:t xml:space="preserve">është </w:t>
            </w:r>
            <w:r w:rsidRPr="00E5622C">
              <w:rPr>
                <w:rFonts w:ascii="Times New Roman" w:hAnsi="Times New Roman" w:cs="Times New Roman"/>
                <w:bCs/>
                <w:sz w:val="20"/>
                <w:szCs w:val="20"/>
                <w:lang w:val="en-US"/>
              </w:rPr>
              <w:t>që të ketë regjistra me cilësi të lartë (pra # e gabimeve të gjetura), që janë të lidhur me kornizën e ndërveprimit (</w:t>
            </w:r>
            <w:r>
              <w:rPr>
                <w:rFonts w:ascii="Times New Roman" w:hAnsi="Times New Roman" w:cs="Times New Roman"/>
                <w:bCs/>
                <w:sz w:val="20"/>
                <w:szCs w:val="20"/>
                <w:lang w:val="en-US"/>
              </w:rPr>
              <w:t xml:space="preserve">si </w:t>
            </w:r>
            <w:r w:rsidRPr="00E5622C">
              <w:rPr>
                <w:rFonts w:ascii="Times New Roman" w:hAnsi="Times New Roman" w:cs="Times New Roman"/>
                <w:bCs/>
                <w:sz w:val="20"/>
                <w:szCs w:val="20"/>
                <w:lang w:val="en-US"/>
              </w:rPr>
              <w:t xml:space="preserve">% ose #) dhe sigurojnë ndërveprim të </w:t>
            </w:r>
            <w:r>
              <w:rPr>
                <w:rFonts w:ascii="Times New Roman" w:hAnsi="Times New Roman" w:cs="Times New Roman"/>
                <w:bCs/>
                <w:sz w:val="20"/>
                <w:szCs w:val="20"/>
                <w:lang w:val="en-US"/>
              </w:rPr>
              <w:t>leh</w:t>
            </w:r>
            <w:r w:rsidRPr="00E5622C">
              <w:rPr>
                <w:rFonts w:ascii="Times New Roman" w:hAnsi="Times New Roman" w:cs="Times New Roman"/>
                <w:bCs/>
                <w:sz w:val="20"/>
                <w:szCs w:val="20"/>
                <w:lang w:val="en-US"/>
              </w:rPr>
              <w:t xml:space="preserve">të ndërmjet </w:t>
            </w:r>
            <w:r>
              <w:rPr>
                <w:rFonts w:ascii="Times New Roman" w:hAnsi="Times New Roman" w:cs="Times New Roman"/>
                <w:bCs/>
                <w:sz w:val="20"/>
                <w:szCs w:val="20"/>
                <w:lang w:val="en-US"/>
              </w:rPr>
              <w:t>entite</w:t>
            </w:r>
            <w:r w:rsidRPr="00E5622C">
              <w:rPr>
                <w:rFonts w:ascii="Times New Roman" w:hAnsi="Times New Roman" w:cs="Times New Roman"/>
                <w:bCs/>
                <w:sz w:val="20"/>
                <w:szCs w:val="20"/>
                <w:lang w:val="en-US"/>
              </w:rPr>
              <w:t>teve dhe ofrim të shërbimeve (</w:t>
            </w:r>
            <w:r>
              <w:rPr>
                <w:rFonts w:ascii="Times New Roman" w:hAnsi="Times New Roman" w:cs="Times New Roman"/>
                <w:bCs/>
                <w:sz w:val="20"/>
                <w:szCs w:val="20"/>
                <w:lang w:val="en-US"/>
              </w:rPr>
              <w:t>aplikimi i parimit “</w:t>
            </w:r>
            <w:r w:rsidRPr="00E5622C">
              <w:rPr>
                <w:rFonts w:ascii="Times New Roman" w:hAnsi="Times New Roman" w:cs="Times New Roman"/>
                <w:bCs/>
                <w:sz w:val="20"/>
                <w:szCs w:val="20"/>
                <w:lang w:val="en-US"/>
              </w:rPr>
              <w:t>vetëm një herë</w:t>
            </w:r>
            <w:r>
              <w:rPr>
                <w:rFonts w:ascii="Times New Roman" w:hAnsi="Times New Roman" w:cs="Times New Roman"/>
                <w:bCs/>
                <w:sz w:val="20"/>
                <w:szCs w:val="20"/>
                <w:lang w:val="en-US"/>
              </w:rPr>
              <w:t>”</w:t>
            </w:r>
            <w:r w:rsidRPr="00E5622C">
              <w:rPr>
                <w:rFonts w:ascii="Times New Roman" w:hAnsi="Times New Roman" w:cs="Times New Roman"/>
                <w:bCs/>
                <w:sz w:val="20"/>
                <w:szCs w:val="20"/>
                <w:lang w:val="en-US"/>
              </w:rPr>
              <w:t xml:space="preserve">  ?). Ndoshta këto rezultate janë shumë ambicioze/të vështira për t'u </w:t>
            </w:r>
            <w:r>
              <w:rPr>
                <w:rFonts w:ascii="Times New Roman" w:hAnsi="Times New Roman" w:cs="Times New Roman"/>
                <w:bCs/>
                <w:sz w:val="20"/>
                <w:szCs w:val="20"/>
                <w:lang w:val="en-US"/>
              </w:rPr>
              <w:t>arritu</w:t>
            </w:r>
            <w:r w:rsidRPr="00E5622C">
              <w:rPr>
                <w:rFonts w:ascii="Times New Roman" w:hAnsi="Times New Roman" w:cs="Times New Roman"/>
                <w:bCs/>
                <w:sz w:val="20"/>
                <w:szCs w:val="20"/>
                <w:lang w:val="en-US"/>
              </w:rPr>
              <w:t>r , por mendoni për regjistrat dhe çfarë mund të bëni për rritjen e cilësisë dhe ndërveprueshmërisë.</w:t>
            </w:r>
          </w:p>
          <w:p w:rsidR="00CA3ACC" w:rsidRPr="00C0634B" w:rsidRDefault="00CA3ACC" w:rsidP="00F9103C">
            <w:pPr>
              <w:jc w:val="both"/>
              <w:rPr>
                <w:rFonts w:ascii="Times New Roman" w:hAnsi="Times New Roman" w:cs="Times New Roman"/>
                <w:bCs/>
                <w:sz w:val="20"/>
                <w:szCs w:val="20"/>
              </w:rPr>
            </w:pP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Pikërisht, objektivi strategjik 1 merret me aspektet e koordinimit dhe organizimit, dhe aspektet e tjera mbulohen në pjesë të tjera të strategjisë dhe planit të veprimit. Domethënë, asaj që ju i referoheni në pikën a. përfshihet në aktivitetet I.2.3 dhe III.1.3. Pika b. mbulohet deri në një masë nga aktivitetet IV.1.1 dhe IV.1.2 . Dhe disa aspekte të pikës c. mbulohen nga aktivitetet III.2.8, IV.1.4 dhe I.2.2.</w:t>
            </w:r>
          </w:p>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zhvillimit të Pasaportës së Treguesve, do të shqyrtohet përfshirja e treguesve të sugjeruar.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Faqe 5, Objektivi Strategjik II, Treguesi 1 “ </w:t>
            </w:r>
            <w:r w:rsidRPr="00F63FC5">
              <w:rPr>
                <w:rFonts w:ascii="Times New Roman" w:hAnsi="Times New Roman" w:cs="Times New Roman"/>
                <w:bCs/>
                <w:sz w:val="20"/>
                <w:szCs w:val="20"/>
              </w:rPr>
              <w:t>Treguesi: Përqindja (%) e pozi</w:t>
            </w:r>
            <w:r>
              <w:rPr>
                <w:rFonts w:ascii="Times New Roman" w:hAnsi="Times New Roman" w:cs="Times New Roman"/>
                <w:bCs/>
                <w:sz w:val="20"/>
                <w:szCs w:val="20"/>
              </w:rPr>
              <w:t>tave</w:t>
            </w:r>
            <w:r w:rsidRPr="00F63FC5">
              <w:rPr>
                <w:rFonts w:ascii="Times New Roman" w:hAnsi="Times New Roman" w:cs="Times New Roman"/>
                <w:bCs/>
                <w:sz w:val="20"/>
                <w:szCs w:val="20"/>
              </w:rPr>
              <w:t xml:space="preserve"> të </w:t>
            </w:r>
            <w:r>
              <w:rPr>
                <w:rFonts w:ascii="Times New Roman" w:hAnsi="Times New Roman" w:cs="Times New Roman"/>
                <w:bCs/>
                <w:sz w:val="20"/>
                <w:szCs w:val="20"/>
              </w:rPr>
              <w:t>plotësuara</w:t>
            </w:r>
            <w:r w:rsidRPr="00F63FC5">
              <w:rPr>
                <w:rFonts w:ascii="Times New Roman" w:hAnsi="Times New Roman" w:cs="Times New Roman"/>
                <w:bCs/>
                <w:sz w:val="20"/>
                <w:szCs w:val="20"/>
              </w:rPr>
              <w:t xml:space="preserve"> në </w:t>
            </w:r>
            <w:r w:rsidRPr="00F63FC5">
              <w:rPr>
                <w:rFonts w:ascii="Times New Roman" w:hAnsi="Times New Roman" w:cs="Times New Roman"/>
                <w:bCs/>
                <w:sz w:val="20"/>
                <w:szCs w:val="20"/>
              </w:rPr>
              <w:lastRenderedPageBreak/>
              <w:t>strukturën e re të TI-së në qeveri”</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lastRenderedPageBreak/>
              <w:t>E</w:t>
            </w:r>
            <w:r w:rsidRPr="00F63FC5">
              <w:rPr>
                <w:rFonts w:ascii="Times New Roman" w:hAnsi="Times New Roman" w:cs="Times New Roman"/>
                <w:bCs/>
                <w:sz w:val="20"/>
                <w:szCs w:val="20"/>
              </w:rPr>
              <w:t xml:space="preserve"> shoh se çfarë syno</w:t>
            </w:r>
            <w:r>
              <w:rPr>
                <w:rFonts w:ascii="Times New Roman" w:hAnsi="Times New Roman" w:cs="Times New Roman"/>
                <w:bCs/>
                <w:sz w:val="20"/>
                <w:szCs w:val="20"/>
              </w:rPr>
              <w:t>het</w:t>
            </w:r>
            <w:r w:rsidRPr="00F63FC5">
              <w:rPr>
                <w:rFonts w:ascii="Times New Roman" w:hAnsi="Times New Roman" w:cs="Times New Roman"/>
                <w:bCs/>
                <w:sz w:val="20"/>
                <w:szCs w:val="20"/>
              </w:rPr>
              <w:t xml:space="preserve"> këtu. Pyetja është nëse </w:t>
            </w:r>
            <w:r>
              <w:rPr>
                <w:rFonts w:ascii="Times New Roman" w:hAnsi="Times New Roman" w:cs="Times New Roman"/>
                <w:bCs/>
                <w:sz w:val="20"/>
                <w:szCs w:val="20"/>
              </w:rPr>
              <w:t xml:space="preserve">është </w:t>
            </w:r>
            <w:r w:rsidRPr="00F63FC5">
              <w:rPr>
                <w:rFonts w:ascii="Times New Roman" w:hAnsi="Times New Roman" w:cs="Times New Roman"/>
                <w:bCs/>
                <w:sz w:val="20"/>
                <w:szCs w:val="20"/>
              </w:rPr>
              <w:t>treguesi i fuqishëm</w:t>
            </w:r>
            <w:r>
              <w:rPr>
                <w:rFonts w:ascii="Times New Roman" w:hAnsi="Times New Roman" w:cs="Times New Roman"/>
                <w:bCs/>
                <w:sz w:val="20"/>
                <w:szCs w:val="20"/>
              </w:rPr>
              <w:t xml:space="preserve"> (robust)</w:t>
            </w:r>
            <w:r w:rsidRPr="00F63FC5">
              <w:rPr>
                <w:rFonts w:ascii="Times New Roman" w:hAnsi="Times New Roman" w:cs="Times New Roman"/>
                <w:bCs/>
                <w:sz w:val="20"/>
                <w:szCs w:val="20"/>
              </w:rPr>
              <w:t xml:space="preserve"> tani. A janë pozi</w:t>
            </w:r>
            <w:r>
              <w:rPr>
                <w:rFonts w:ascii="Times New Roman" w:hAnsi="Times New Roman" w:cs="Times New Roman"/>
                <w:bCs/>
                <w:sz w:val="20"/>
                <w:szCs w:val="20"/>
              </w:rPr>
              <w:t>tat</w:t>
            </w:r>
            <w:r w:rsidRPr="00F63FC5">
              <w:rPr>
                <w:rFonts w:ascii="Times New Roman" w:hAnsi="Times New Roman" w:cs="Times New Roman"/>
                <w:bCs/>
                <w:sz w:val="20"/>
                <w:szCs w:val="20"/>
              </w:rPr>
              <w:t xml:space="preserve"> e </w:t>
            </w:r>
            <w:r>
              <w:rPr>
                <w:rFonts w:ascii="Times New Roman" w:hAnsi="Times New Roman" w:cs="Times New Roman"/>
                <w:bCs/>
                <w:sz w:val="20"/>
                <w:szCs w:val="20"/>
              </w:rPr>
              <w:t>TI-</w:t>
            </w:r>
            <w:r w:rsidRPr="00F63FC5">
              <w:rPr>
                <w:rFonts w:ascii="Times New Roman" w:hAnsi="Times New Roman" w:cs="Times New Roman"/>
                <w:bCs/>
                <w:sz w:val="20"/>
                <w:szCs w:val="20"/>
              </w:rPr>
              <w:t xml:space="preserve"> një numër fiks? përndryshe ekuacioni juaj (%) nuk është i qëndrueshëm … me fjalë të tjera, nëse numri i pozi</w:t>
            </w:r>
            <w:r>
              <w:rPr>
                <w:rFonts w:ascii="Times New Roman" w:hAnsi="Times New Roman" w:cs="Times New Roman"/>
                <w:bCs/>
                <w:sz w:val="20"/>
                <w:szCs w:val="20"/>
              </w:rPr>
              <w:t>tave</w:t>
            </w:r>
            <w:r w:rsidRPr="00F63FC5">
              <w:rPr>
                <w:rFonts w:ascii="Times New Roman" w:hAnsi="Times New Roman" w:cs="Times New Roman"/>
                <w:bCs/>
                <w:sz w:val="20"/>
                <w:szCs w:val="20"/>
              </w:rPr>
              <w:t xml:space="preserve"> të </w:t>
            </w:r>
            <w:r>
              <w:rPr>
                <w:rFonts w:ascii="Times New Roman" w:hAnsi="Times New Roman" w:cs="Times New Roman"/>
                <w:bCs/>
                <w:sz w:val="20"/>
                <w:szCs w:val="20"/>
              </w:rPr>
              <w:t>plotësua</w:t>
            </w:r>
            <w:r w:rsidRPr="00F63FC5">
              <w:rPr>
                <w:rFonts w:ascii="Times New Roman" w:hAnsi="Times New Roman" w:cs="Times New Roman"/>
                <w:bCs/>
                <w:sz w:val="20"/>
                <w:szCs w:val="20"/>
              </w:rPr>
              <w:t>ra do të ishte i qëndrueshëm, por numri i përgjithshëm i pozi</w:t>
            </w:r>
            <w:r>
              <w:rPr>
                <w:rFonts w:ascii="Times New Roman" w:hAnsi="Times New Roman" w:cs="Times New Roman"/>
                <w:bCs/>
                <w:sz w:val="20"/>
                <w:szCs w:val="20"/>
              </w:rPr>
              <w:t>tave</w:t>
            </w:r>
            <w:r w:rsidRPr="00F63FC5">
              <w:rPr>
                <w:rFonts w:ascii="Times New Roman" w:hAnsi="Times New Roman" w:cs="Times New Roman"/>
                <w:bCs/>
                <w:sz w:val="20"/>
                <w:szCs w:val="20"/>
              </w:rPr>
              <w:t xml:space="preserve"> të TI-së do të </w:t>
            </w:r>
            <w:r w:rsidRPr="00F63FC5">
              <w:rPr>
                <w:rFonts w:ascii="Times New Roman" w:hAnsi="Times New Roman" w:cs="Times New Roman"/>
                <w:bCs/>
                <w:sz w:val="20"/>
                <w:szCs w:val="20"/>
              </w:rPr>
              <w:lastRenderedPageBreak/>
              <w:t>zvogëlohej… rezultatet % do të ishin pozitive, por kjo nuk është ajo që dëshiro</w:t>
            </w:r>
            <w:r>
              <w:rPr>
                <w:rFonts w:ascii="Times New Roman" w:hAnsi="Times New Roman" w:cs="Times New Roman"/>
                <w:bCs/>
                <w:sz w:val="20"/>
                <w:szCs w:val="20"/>
              </w:rPr>
              <w:t>het</w:t>
            </w:r>
            <w:r w:rsidRPr="00F63FC5">
              <w:rPr>
                <w:rFonts w:ascii="Times New Roman" w:hAnsi="Times New Roman" w:cs="Times New Roman"/>
                <w:bCs/>
                <w:sz w:val="20"/>
                <w:szCs w:val="20"/>
              </w:rPr>
              <w: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5, kolona Veprimi</w:t>
            </w:r>
          </w:p>
        </w:tc>
        <w:tc>
          <w:tcPr>
            <w:tcW w:w="3937" w:type="dxa"/>
            <w:shd w:val="clear" w:color="auto" w:fill="DEEAF6" w:themeFill="accent1" w:themeFillTint="33"/>
          </w:tcPr>
          <w:p w:rsidR="00CA3ACC" w:rsidRPr="00F63FC5"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Theksonu </w:t>
            </w:r>
            <w:r w:rsidRPr="00F63FC5">
              <w:rPr>
                <w:rFonts w:ascii="Times New Roman" w:hAnsi="Times New Roman" w:cs="Times New Roman"/>
                <w:bCs/>
                <w:sz w:val="20"/>
                <w:szCs w:val="20"/>
              </w:rPr>
              <w:t>rëndësinë e këtij grupi veprimesh.</w:t>
            </w:r>
          </w:p>
          <w:p w:rsidR="00CA3ACC" w:rsidRPr="00F63FC5"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Pa</w:t>
            </w:r>
            <w:r w:rsidRPr="00F63FC5">
              <w:rPr>
                <w:rFonts w:ascii="Times New Roman" w:hAnsi="Times New Roman" w:cs="Times New Roman"/>
                <w:bCs/>
                <w:sz w:val="20"/>
                <w:szCs w:val="20"/>
              </w:rPr>
              <w:t xml:space="preserve"> </w:t>
            </w:r>
            <w:r>
              <w:rPr>
                <w:rFonts w:ascii="Times New Roman" w:hAnsi="Times New Roman" w:cs="Times New Roman"/>
                <w:bCs/>
                <w:sz w:val="20"/>
                <w:szCs w:val="20"/>
              </w:rPr>
              <w:t>hyrë</w:t>
            </w:r>
            <w:r w:rsidRPr="00F63FC5">
              <w:rPr>
                <w:rFonts w:ascii="Times New Roman" w:hAnsi="Times New Roman" w:cs="Times New Roman"/>
                <w:bCs/>
                <w:sz w:val="20"/>
                <w:szCs w:val="20"/>
              </w:rPr>
              <w:t xml:space="preserve"> në detaje, do të siguroja se (1) është përcaktuar një kornizë e aftësive / kompetencave </w:t>
            </w:r>
            <w:r>
              <w:rPr>
                <w:rFonts w:ascii="Times New Roman" w:hAnsi="Times New Roman" w:cs="Times New Roman"/>
                <w:bCs/>
                <w:sz w:val="20"/>
                <w:szCs w:val="20"/>
              </w:rPr>
              <w:t>digjital</w:t>
            </w:r>
            <w:r w:rsidRPr="00F63FC5">
              <w:rPr>
                <w:rFonts w:ascii="Times New Roman" w:hAnsi="Times New Roman" w:cs="Times New Roman"/>
                <w:bCs/>
                <w:sz w:val="20"/>
                <w:szCs w:val="20"/>
              </w:rPr>
              <w:t>e për të gjithë administratën publike.</w:t>
            </w:r>
          </w:p>
          <w:p w:rsidR="00CA3ACC" w:rsidRPr="00F63FC5" w:rsidRDefault="00CA3ACC" w:rsidP="00CA3ACC">
            <w:pPr>
              <w:numPr>
                <w:ilvl w:val="0"/>
                <w:numId w:val="16"/>
              </w:numPr>
              <w:spacing w:after="0" w:line="240" w:lineRule="auto"/>
              <w:jc w:val="both"/>
              <w:rPr>
                <w:rFonts w:ascii="Times New Roman" w:hAnsi="Times New Roman" w:cs="Times New Roman"/>
                <w:bCs/>
                <w:sz w:val="20"/>
                <w:szCs w:val="20"/>
              </w:rPr>
            </w:pPr>
            <w:r w:rsidRPr="00F63FC5">
              <w:rPr>
                <w:rFonts w:ascii="Times New Roman" w:hAnsi="Times New Roman" w:cs="Times New Roman"/>
                <w:bCs/>
                <w:sz w:val="20"/>
                <w:szCs w:val="20"/>
              </w:rPr>
              <w:t xml:space="preserve">Ekziston një politikë/plan veprimi për tërheqjen e aftësive dhe talenteve për sektorin publik, kjo mund të përfshijë disa nga veprimet  </w:t>
            </w:r>
            <w:r>
              <w:rPr>
                <w:rFonts w:ascii="Times New Roman" w:hAnsi="Times New Roman" w:cs="Times New Roman"/>
                <w:bCs/>
                <w:sz w:val="20"/>
                <w:szCs w:val="20"/>
              </w:rPr>
              <w:t>ligjore</w:t>
            </w:r>
            <w:r w:rsidRPr="00F63FC5">
              <w:rPr>
                <w:rFonts w:ascii="Times New Roman" w:hAnsi="Times New Roman" w:cs="Times New Roman"/>
                <w:bCs/>
                <w:sz w:val="20"/>
                <w:szCs w:val="20"/>
              </w:rPr>
              <w:t>-financiare</w:t>
            </w:r>
            <w:r>
              <w:rPr>
                <w:rFonts w:ascii="Times New Roman" w:hAnsi="Times New Roman" w:cs="Times New Roman"/>
                <w:bCs/>
                <w:sz w:val="20"/>
                <w:szCs w:val="20"/>
              </w:rPr>
              <w:t>,</w:t>
            </w:r>
            <w:r w:rsidRPr="00F63FC5">
              <w:rPr>
                <w:rFonts w:ascii="Times New Roman" w:hAnsi="Times New Roman" w:cs="Times New Roman"/>
                <w:bCs/>
                <w:sz w:val="20"/>
                <w:szCs w:val="20"/>
              </w:rPr>
              <w:t>-</w:t>
            </w:r>
            <w:r>
              <w:rPr>
                <w:rFonts w:ascii="Times New Roman" w:hAnsi="Times New Roman" w:cs="Times New Roman"/>
                <w:bCs/>
                <w:sz w:val="20"/>
                <w:szCs w:val="20"/>
              </w:rPr>
              <w:t xml:space="preserve">kredi për </w:t>
            </w:r>
            <w:r w:rsidRPr="00F63FC5">
              <w:rPr>
                <w:rFonts w:ascii="Times New Roman" w:hAnsi="Times New Roman" w:cs="Times New Roman"/>
                <w:bCs/>
                <w:sz w:val="20"/>
                <w:szCs w:val="20"/>
              </w:rPr>
              <w:t>student</w:t>
            </w:r>
            <w:r>
              <w:rPr>
                <w:rFonts w:ascii="Times New Roman" w:hAnsi="Times New Roman" w:cs="Times New Roman"/>
                <w:bCs/>
                <w:sz w:val="20"/>
                <w:szCs w:val="20"/>
              </w:rPr>
              <w:t>ë</w:t>
            </w:r>
            <w:r w:rsidRPr="00F63FC5">
              <w:rPr>
                <w:rFonts w:ascii="Times New Roman" w:hAnsi="Times New Roman" w:cs="Times New Roman"/>
                <w:bCs/>
                <w:sz w:val="20"/>
                <w:szCs w:val="20"/>
              </w:rPr>
              <w:t>...</w:t>
            </w:r>
          </w:p>
          <w:p w:rsidR="00CA3ACC" w:rsidRPr="00F63FC5" w:rsidRDefault="00CA3ACC" w:rsidP="00CA3ACC">
            <w:pPr>
              <w:numPr>
                <w:ilvl w:val="0"/>
                <w:numId w:val="16"/>
              </w:numPr>
              <w:spacing w:after="0" w:line="240" w:lineRule="auto"/>
              <w:jc w:val="both"/>
              <w:rPr>
                <w:rFonts w:ascii="Times New Roman" w:hAnsi="Times New Roman" w:cs="Times New Roman"/>
                <w:bCs/>
                <w:sz w:val="20"/>
                <w:szCs w:val="20"/>
              </w:rPr>
            </w:pPr>
            <w:r w:rsidRPr="00F63FC5">
              <w:rPr>
                <w:rFonts w:ascii="Times New Roman" w:hAnsi="Times New Roman" w:cs="Times New Roman"/>
                <w:bCs/>
                <w:sz w:val="20"/>
                <w:szCs w:val="20"/>
              </w:rPr>
              <w:t>Gjithashtu</w:t>
            </w:r>
            <w:r>
              <w:rPr>
                <w:rFonts w:ascii="Times New Roman" w:hAnsi="Times New Roman" w:cs="Times New Roman"/>
                <w:bCs/>
                <w:sz w:val="20"/>
                <w:szCs w:val="20"/>
              </w:rPr>
              <w:t>,</w:t>
            </w:r>
            <w:r w:rsidRPr="00F63FC5">
              <w:rPr>
                <w:rFonts w:ascii="Times New Roman" w:hAnsi="Times New Roman" w:cs="Times New Roman"/>
                <w:bCs/>
                <w:sz w:val="20"/>
                <w:szCs w:val="20"/>
              </w:rPr>
              <w:t xml:space="preserve"> sigurohuni që aftësitë </w:t>
            </w:r>
            <w:r>
              <w:rPr>
                <w:rFonts w:ascii="Times New Roman" w:hAnsi="Times New Roman" w:cs="Times New Roman"/>
                <w:bCs/>
                <w:sz w:val="20"/>
                <w:szCs w:val="20"/>
              </w:rPr>
              <w:t>digjital</w:t>
            </w:r>
            <w:r w:rsidRPr="00F63FC5">
              <w:rPr>
                <w:rFonts w:ascii="Times New Roman" w:hAnsi="Times New Roman" w:cs="Times New Roman"/>
                <w:bCs/>
                <w:sz w:val="20"/>
                <w:szCs w:val="20"/>
              </w:rPr>
              <w:t>e të jenë pjesë e kërkesave formale të rekrutimit në të gjithë administratën publike</w:t>
            </w:r>
          </w:p>
          <w:p w:rsidR="00CA3ACC" w:rsidRPr="00F63FC5" w:rsidRDefault="00CA3ACC" w:rsidP="00CA3ACC">
            <w:pPr>
              <w:numPr>
                <w:ilvl w:val="0"/>
                <w:numId w:val="16"/>
              </w:numPr>
              <w:spacing w:after="0" w:line="240" w:lineRule="auto"/>
              <w:jc w:val="both"/>
              <w:rPr>
                <w:rFonts w:ascii="Times New Roman" w:hAnsi="Times New Roman" w:cs="Times New Roman"/>
                <w:bCs/>
                <w:sz w:val="20"/>
                <w:szCs w:val="20"/>
              </w:rPr>
            </w:pPr>
            <w:r w:rsidRPr="00F63FC5">
              <w:rPr>
                <w:rFonts w:ascii="Times New Roman" w:hAnsi="Times New Roman" w:cs="Times New Roman"/>
                <w:bCs/>
                <w:sz w:val="20"/>
                <w:szCs w:val="20"/>
              </w:rPr>
              <w:t>( Ky është objektivi juaj specifik 2.3.</w:t>
            </w:r>
            <w:r>
              <w:rPr>
                <w:rFonts w:ascii="Times New Roman" w:hAnsi="Times New Roman" w:cs="Times New Roman"/>
                <w:bCs/>
                <w:sz w:val="20"/>
                <w:szCs w:val="20"/>
              </w:rPr>
              <w:t>)</w:t>
            </w:r>
            <w:r w:rsidRPr="00F63FC5">
              <w:rPr>
                <w:rFonts w:ascii="Times New Roman" w:hAnsi="Times New Roman" w:cs="Times New Roman"/>
                <w:bCs/>
                <w:sz w:val="20"/>
                <w:szCs w:val="20"/>
              </w:rPr>
              <w:t xml:space="preserve"> Ofr</w:t>
            </w:r>
            <w:r>
              <w:rPr>
                <w:rFonts w:ascii="Times New Roman" w:hAnsi="Times New Roman" w:cs="Times New Roman"/>
                <w:bCs/>
                <w:sz w:val="20"/>
                <w:szCs w:val="20"/>
              </w:rPr>
              <w:t>imi i</w:t>
            </w:r>
            <w:r w:rsidRPr="00F63FC5">
              <w:rPr>
                <w:rFonts w:ascii="Times New Roman" w:hAnsi="Times New Roman" w:cs="Times New Roman"/>
                <w:bCs/>
                <w:sz w:val="20"/>
                <w:szCs w:val="20"/>
              </w:rPr>
              <w:t xml:space="preserve"> programe</w:t>
            </w:r>
            <w:r>
              <w:rPr>
                <w:rFonts w:ascii="Times New Roman" w:hAnsi="Times New Roman" w:cs="Times New Roman"/>
                <w:bCs/>
                <w:sz w:val="20"/>
                <w:szCs w:val="20"/>
              </w:rPr>
              <w:t>ve</w:t>
            </w:r>
            <w:r w:rsidRPr="00F63FC5">
              <w:rPr>
                <w:rFonts w:ascii="Times New Roman" w:hAnsi="Times New Roman" w:cs="Times New Roman"/>
                <w:bCs/>
                <w:sz w:val="20"/>
                <w:szCs w:val="20"/>
              </w:rPr>
              <w:t xml:space="preserve"> për ngritjen e kapaciteteve/trajnimit në mbarë qeverinë.</w:t>
            </w:r>
          </w:p>
          <w:p w:rsidR="00CA3ACC" w:rsidRPr="00C0634B" w:rsidRDefault="00CA3ACC" w:rsidP="00F9103C">
            <w:pPr>
              <w:jc w:val="both"/>
              <w:rPr>
                <w:rFonts w:ascii="Times New Roman" w:hAnsi="Times New Roman" w:cs="Times New Roman"/>
                <w:bCs/>
                <w:sz w:val="20"/>
                <w:szCs w:val="20"/>
              </w:rPr>
            </w:pP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Po, në masë të madhe, të gjitha këto përfshihen në planin e veprimit:</w:t>
            </w:r>
          </w:p>
          <w:p w:rsidR="00CA3ACC" w:rsidRDefault="00CA3ACC" w:rsidP="00CA3ACC">
            <w:pPr>
              <w:pStyle w:val="ListParagraph"/>
              <w:numPr>
                <w:ilvl w:val="0"/>
                <w:numId w:val="17"/>
              </w:numPr>
              <w:spacing w:after="0" w:line="240" w:lineRule="auto"/>
              <w:rPr>
                <w:rFonts w:ascii="Times New Roman" w:hAnsi="Times New Roman" w:cs="Times New Roman"/>
                <w:bCs/>
                <w:sz w:val="20"/>
                <w:szCs w:val="20"/>
                <w:lang w:val="sq-AL"/>
              </w:rPr>
            </w:pPr>
            <w:r>
              <w:rPr>
                <w:rFonts w:ascii="Times New Roman" w:hAnsi="Times New Roman" w:cs="Times New Roman"/>
                <w:bCs/>
                <w:sz w:val="20"/>
                <w:szCs w:val="20"/>
                <w:lang w:val="sq-AL"/>
              </w:rPr>
              <w:t>Veprimet II.2.2. dhe II.3.1.</w:t>
            </w:r>
          </w:p>
          <w:p w:rsidR="00CA3ACC" w:rsidRDefault="00CA3ACC" w:rsidP="00CA3ACC">
            <w:pPr>
              <w:pStyle w:val="ListParagraph"/>
              <w:numPr>
                <w:ilvl w:val="0"/>
                <w:numId w:val="17"/>
              </w:numPr>
              <w:spacing w:after="0" w:line="240" w:lineRule="auto"/>
              <w:rPr>
                <w:rFonts w:ascii="Times New Roman" w:hAnsi="Times New Roman" w:cs="Times New Roman"/>
                <w:bCs/>
                <w:sz w:val="20"/>
                <w:szCs w:val="20"/>
                <w:lang w:val="sq-AL"/>
              </w:rPr>
            </w:pPr>
            <w:r>
              <w:rPr>
                <w:rFonts w:ascii="Times New Roman" w:hAnsi="Times New Roman" w:cs="Times New Roman"/>
                <w:bCs/>
                <w:sz w:val="20"/>
                <w:szCs w:val="20"/>
                <w:lang w:val="sq-AL"/>
              </w:rPr>
              <w:t>Veprimet II.1.1., II.1.2., II.1.3. dhe II.1.4.</w:t>
            </w:r>
          </w:p>
          <w:p w:rsidR="00CA3ACC" w:rsidRDefault="00CA3ACC" w:rsidP="00CA3ACC">
            <w:pPr>
              <w:pStyle w:val="ListParagraph"/>
              <w:numPr>
                <w:ilvl w:val="0"/>
                <w:numId w:val="17"/>
              </w:numPr>
              <w:spacing w:after="0" w:line="240" w:lineRule="auto"/>
              <w:rPr>
                <w:rFonts w:ascii="Times New Roman" w:hAnsi="Times New Roman" w:cs="Times New Roman"/>
                <w:bCs/>
                <w:sz w:val="20"/>
                <w:szCs w:val="20"/>
                <w:lang w:val="sq-AL"/>
              </w:rPr>
            </w:pPr>
            <w:r>
              <w:rPr>
                <w:rFonts w:ascii="Times New Roman" w:hAnsi="Times New Roman" w:cs="Times New Roman"/>
                <w:bCs/>
                <w:sz w:val="20"/>
                <w:szCs w:val="20"/>
                <w:lang w:val="sq-AL"/>
              </w:rPr>
              <w:t>Kjo nuk është në formë eksplicite pjesë e planit të veprimit</w:t>
            </w:r>
          </w:p>
          <w:p w:rsidR="00CA3ACC" w:rsidRPr="00896391" w:rsidRDefault="00CA3ACC" w:rsidP="00CA3ACC">
            <w:pPr>
              <w:pStyle w:val="ListParagraph"/>
              <w:numPr>
                <w:ilvl w:val="0"/>
                <w:numId w:val="17"/>
              </w:numPr>
              <w:spacing w:after="0" w:line="240" w:lineRule="auto"/>
              <w:rPr>
                <w:rFonts w:ascii="Times New Roman" w:hAnsi="Times New Roman" w:cs="Times New Roman"/>
                <w:bCs/>
                <w:sz w:val="20"/>
                <w:szCs w:val="20"/>
                <w:lang w:val="sq-AL"/>
              </w:rPr>
            </w:pPr>
            <w:r>
              <w:rPr>
                <w:rFonts w:ascii="Times New Roman" w:hAnsi="Times New Roman" w:cs="Times New Roman"/>
                <w:bCs/>
                <w:sz w:val="20"/>
                <w:szCs w:val="20"/>
                <w:lang w:val="sq-AL"/>
              </w:rPr>
              <w:t>Veprimet II.3.1., II.3.2., II.3.3. dhe II.3.4.</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Objektivi specifik II.2, Treguesi 1,</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“Treguesi: % e pjesëmarrësve nga grupi i synuar që kanë përfunduar trajnimin”</w:t>
            </w:r>
          </w:p>
        </w:tc>
        <w:tc>
          <w:tcPr>
            <w:tcW w:w="3937" w:type="dxa"/>
            <w:shd w:val="clear" w:color="auto" w:fill="DEEAF6" w:themeFill="accent1" w:themeFillTint="33"/>
          </w:tcPr>
          <w:p w:rsidR="00CA3ACC" w:rsidRDefault="00CA3ACC" w:rsidP="00F9103C">
            <w:pPr>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E përfunduar </w:t>
            </w:r>
            <w:r w:rsidRPr="00F63FC5">
              <w:rPr>
                <w:rFonts w:ascii="Times New Roman" w:hAnsi="Times New Roman" w:cs="Times New Roman"/>
                <w:bCs/>
                <w:sz w:val="20"/>
                <w:szCs w:val="20"/>
                <w:lang w:val="en-US"/>
              </w:rPr>
              <w:t>"me sukses"?</w:t>
            </w:r>
          </w:p>
          <w:p w:rsidR="00CA3ACC" w:rsidRDefault="00CA3ACC" w:rsidP="00F9103C">
            <w:pPr>
              <w:jc w:val="both"/>
              <w:rPr>
                <w:rFonts w:ascii="Times New Roman" w:hAnsi="Times New Roman" w:cs="Times New Roman"/>
                <w:bCs/>
                <w:sz w:val="20"/>
                <w:szCs w:val="20"/>
                <w:lang w:val="en-US"/>
              </w:rPr>
            </w:pPr>
          </w:p>
          <w:p w:rsidR="00CA3ACC" w:rsidRPr="00C0634B"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lang w:val="en-US"/>
              </w:rPr>
              <w:t>A është konsideruar</w:t>
            </w:r>
            <w:r w:rsidRPr="00F63FC5">
              <w:rPr>
                <w:rFonts w:ascii="Times New Roman" w:hAnsi="Times New Roman" w:cs="Times New Roman"/>
                <w:bCs/>
                <w:sz w:val="20"/>
                <w:szCs w:val="20"/>
                <w:lang w:val="en-US"/>
              </w:rPr>
              <w:t xml:space="preserve"> përfshirj</w:t>
            </w:r>
            <w:r>
              <w:rPr>
                <w:rFonts w:ascii="Times New Roman" w:hAnsi="Times New Roman" w:cs="Times New Roman"/>
                <w:bCs/>
                <w:sz w:val="20"/>
                <w:szCs w:val="20"/>
                <w:lang w:val="en-US"/>
              </w:rPr>
              <w:t>a</w:t>
            </w:r>
            <w:r w:rsidRPr="00F63FC5">
              <w:rPr>
                <w:rFonts w:ascii="Times New Roman" w:hAnsi="Times New Roman" w:cs="Times New Roman"/>
                <w:bCs/>
                <w:sz w:val="20"/>
                <w:szCs w:val="20"/>
                <w:lang w:val="en-US"/>
              </w:rPr>
              <w:t xml:space="preserve"> e aftësive </w:t>
            </w:r>
            <w:r>
              <w:rPr>
                <w:rFonts w:ascii="Times New Roman" w:hAnsi="Times New Roman" w:cs="Times New Roman"/>
                <w:bCs/>
                <w:sz w:val="20"/>
                <w:szCs w:val="20"/>
                <w:lang w:val="en-US"/>
              </w:rPr>
              <w:t>digjital</w:t>
            </w:r>
            <w:r w:rsidRPr="00F63FC5">
              <w:rPr>
                <w:rFonts w:ascii="Times New Roman" w:hAnsi="Times New Roman" w:cs="Times New Roman"/>
                <w:bCs/>
                <w:sz w:val="20"/>
                <w:szCs w:val="20"/>
                <w:lang w:val="en-US"/>
              </w:rPr>
              <w:t>e në kompetencat thelbësore të nëpunësve civilë</w:t>
            </w:r>
            <w:r>
              <w:rPr>
                <w:rFonts w:ascii="Times New Roman" w:hAnsi="Times New Roman" w:cs="Times New Roman"/>
                <w:bCs/>
                <w:sz w:val="20"/>
                <w:szCs w:val="20"/>
                <w:lang w:val="en-US"/>
              </w:rPr>
              <w:t xml:space="preserve"> që janë</w:t>
            </w:r>
            <w:r w:rsidRPr="00F63FC5">
              <w:rPr>
                <w:rFonts w:ascii="Times New Roman" w:hAnsi="Times New Roman" w:cs="Times New Roman"/>
                <w:bCs/>
                <w:sz w:val="20"/>
                <w:szCs w:val="20"/>
                <w:lang w:val="en-US"/>
              </w:rPr>
              <w:t xml:space="preserve"> drejtues/të lartë,</w:t>
            </w:r>
            <w:r>
              <w:rPr>
                <w:rFonts w:ascii="Times New Roman" w:hAnsi="Times New Roman" w:cs="Times New Roman"/>
                <w:bCs/>
                <w:sz w:val="20"/>
                <w:szCs w:val="20"/>
                <w:lang w:val="en-US"/>
              </w:rPr>
              <w:t xml:space="preserve"> ëmeqë</w:t>
            </w:r>
            <w:r w:rsidRPr="00F63FC5">
              <w:rPr>
                <w:rFonts w:ascii="Times New Roman" w:hAnsi="Times New Roman" w:cs="Times New Roman"/>
                <w:bCs/>
                <w:sz w:val="20"/>
                <w:szCs w:val="20"/>
                <w:lang w:val="en-US"/>
              </w:rPr>
              <w:t xml:space="preserve"> mendoj se ky është grupi i synuar kur përmend</w:t>
            </w:r>
            <w:r>
              <w:rPr>
                <w:rFonts w:ascii="Times New Roman" w:hAnsi="Times New Roman" w:cs="Times New Roman"/>
                <w:bCs/>
                <w:sz w:val="20"/>
                <w:szCs w:val="20"/>
                <w:lang w:val="en-US"/>
              </w:rPr>
              <w:t xml:space="preserve">et </w:t>
            </w:r>
            <w:r w:rsidRPr="00F63FC5">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“shtytja” e </w:t>
            </w:r>
            <w:r w:rsidRPr="00F63FC5">
              <w:rPr>
                <w:rFonts w:ascii="Times New Roman" w:hAnsi="Times New Roman" w:cs="Times New Roman"/>
                <w:bCs/>
                <w:sz w:val="20"/>
                <w:szCs w:val="20"/>
                <w:lang w:val="en-US"/>
              </w:rPr>
              <w:t>transformimi</w:t>
            </w:r>
            <w:r>
              <w:rPr>
                <w:rFonts w:ascii="Times New Roman" w:hAnsi="Times New Roman" w:cs="Times New Roman"/>
                <w:bCs/>
                <w:sz w:val="20"/>
                <w:szCs w:val="20"/>
                <w:lang w:val="en-US"/>
              </w:rPr>
              <w:t>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zhvillimit të Pasaportës së Treguesve, do të shqyrtohet përfshirja e treguesve të sugjeruar.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 xml:space="preserve">Faqe 6, Veprimi </w:t>
            </w:r>
            <w:r w:rsidRPr="00F63FC5">
              <w:rPr>
                <w:rFonts w:ascii="Times New Roman" w:hAnsi="Times New Roman" w:cs="Times New Roman"/>
                <w:bCs/>
                <w:sz w:val="20"/>
                <w:szCs w:val="20"/>
                <w:lang w:val="en-US"/>
              </w:rPr>
              <w:t>II.2.3</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F63FC5">
              <w:rPr>
                <w:rFonts w:ascii="Times New Roman" w:hAnsi="Times New Roman" w:cs="Times New Roman"/>
                <w:bCs/>
                <w:sz w:val="20"/>
                <w:szCs w:val="20"/>
                <w:lang w:val="en-US"/>
              </w:rPr>
              <w:t xml:space="preserve">Një tregues interesant rezultati këtu do të ishte numri i zyrtarëve drejtues/të lartë që tregojnë (vetëvlerësojnë) se janë mjaftueshëm të aftë në fushën </w:t>
            </w:r>
            <w:r>
              <w:rPr>
                <w:rFonts w:ascii="Times New Roman" w:hAnsi="Times New Roman" w:cs="Times New Roman"/>
                <w:bCs/>
                <w:sz w:val="20"/>
                <w:szCs w:val="20"/>
                <w:lang w:val="en-US"/>
              </w:rPr>
              <w:t>digjital</w:t>
            </w:r>
            <w:r w:rsidRPr="00F63FC5">
              <w:rPr>
                <w:rFonts w:ascii="Times New Roman" w:hAnsi="Times New Roman" w:cs="Times New Roman"/>
                <w:bCs/>
                <w:sz w:val="20"/>
                <w:szCs w:val="20"/>
                <w:lang w:val="en-US"/>
              </w:rPr>
              <w:t>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zhvillimit të Pasaportës së Treguesve, do të shqyrtohet përfshirja e treguesve të sugjeruar.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6, Objektivi specifik II.3, Treguesi 1,</w:t>
            </w:r>
          </w:p>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“Treguesi: Përqindja e pjesëmarrësve nga grupi i synuar që kanë kaluar </w:t>
            </w:r>
            <w:r w:rsidRPr="00F63FC5">
              <w:rPr>
                <w:rFonts w:ascii="Times New Roman" w:hAnsi="Times New Roman" w:cs="Times New Roman"/>
                <w:bCs/>
                <w:sz w:val="20"/>
                <w:szCs w:val="20"/>
              </w:rPr>
              <w:t>trajnimin e mësimit elektronik”</w:t>
            </w:r>
          </w:p>
          <w:p w:rsidR="00CA3ACC" w:rsidRDefault="00CA3ACC" w:rsidP="00F9103C">
            <w:pPr>
              <w:rPr>
                <w:rFonts w:ascii="Times New Roman" w:hAnsi="Times New Roman" w:cs="Times New Roman"/>
                <w:bCs/>
                <w:sz w:val="20"/>
                <w:szCs w:val="20"/>
              </w:rPr>
            </w:pP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lang w:val="en-US"/>
              </w:rPr>
              <w:t>Kanë kaluar '</w:t>
            </w:r>
            <w:r w:rsidRPr="00F63FC5">
              <w:rPr>
                <w:rFonts w:ascii="Times New Roman" w:hAnsi="Times New Roman" w:cs="Times New Roman"/>
                <w:bCs/>
                <w:sz w:val="20"/>
                <w:szCs w:val="20"/>
                <w:lang w:val="en-US"/>
              </w:rPr>
              <w:t>me sukses'?</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zhvillimit të Pasaportës së Treguesve, do të shqyrtohet përfshirja e treguesve të sugjeruar.</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Faqe 7, Veprimi </w:t>
            </w:r>
            <w:r w:rsidRPr="00395CCA">
              <w:rPr>
                <w:rFonts w:ascii="Times New Roman" w:hAnsi="Times New Roman" w:cs="Times New Roman"/>
                <w:bCs/>
                <w:sz w:val="20"/>
                <w:szCs w:val="20"/>
              </w:rPr>
              <w:t>II.3.1</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95CCA">
              <w:rPr>
                <w:rFonts w:ascii="Times New Roman" w:hAnsi="Times New Roman" w:cs="Times New Roman"/>
                <w:bCs/>
                <w:sz w:val="20"/>
                <w:szCs w:val="20"/>
                <w:lang w:val="en-US"/>
              </w:rPr>
              <w:t xml:space="preserve">Shihni vërejtjen tonë të mëparshme mbi </w:t>
            </w:r>
            <w:r>
              <w:rPr>
                <w:rFonts w:ascii="Times New Roman" w:hAnsi="Times New Roman" w:cs="Times New Roman"/>
                <w:bCs/>
                <w:sz w:val="20"/>
                <w:szCs w:val="20"/>
                <w:lang w:val="en-US"/>
              </w:rPr>
              <w:t>kornizën</w:t>
            </w:r>
            <w:r w:rsidRPr="00395CCA">
              <w:rPr>
                <w:rFonts w:ascii="Times New Roman" w:hAnsi="Times New Roman" w:cs="Times New Roman"/>
                <w:bCs/>
                <w:sz w:val="20"/>
                <w:szCs w:val="20"/>
                <w:lang w:val="en-US"/>
              </w:rPr>
              <w:t xml:space="preserve"> e aftësive/kompetencave </w:t>
            </w:r>
            <w:r>
              <w:rPr>
                <w:rFonts w:ascii="Times New Roman" w:hAnsi="Times New Roman" w:cs="Times New Roman"/>
                <w:bCs/>
                <w:sz w:val="20"/>
                <w:szCs w:val="20"/>
                <w:lang w:val="en-US"/>
              </w:rPr>
              <w:t>digjital</w:t>
            </w:r>
            <w:r w:rsidRPr="00395CCA">
              <w:rPr>
                <w:rFonts w:ascii="Times New Roman" w:hAnsi="Times New Roman" w:cs="Times New Roman"/>
                <w:bCs/>
                <w:sz w:val="20"/>
                <w:szCs w:val="20"/>
                <w:lang w:val="en-US"/>
              </w:rPr>
              <w:t>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330BB"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Po, ky aktivitet i referohet kornizës së aftësive/ kompetencave digjitale për tërë administratën publike.</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7, Objektivi Strategjik III, Treguesi 1, vlera e synuar për vitin 2025</w:t>
            </w:r>
          </w:p>
        </w:tc>
        <w:tc>
          <w:tcPr>
            <w:tcW w:w="3937" w:type="dxa"/>
            <w:shd w:val="clear" w:color="auto" w:fill="DEEAF6" w:themeFill="accent1" w:themeFillTint="33"/>
          </w:tcPr>
          <w:p w:rsidR="00CA3ACC" w:rsidRPr="00395CCA" w:rsidRDefault="00CA3ACC" w:rsidP="00F9103C">
            <w:pPr>
              <w:jc w:val="both"/>
              <w:rPr>
                <w:rFonts w:ascii="Times New Roman" w:hAnsi="Times New Roman" w:cs="Times New Roman"/>
                <w:bCs/>
                <w:sz w:val="20"/>
                <w:szCs w:val="20"/>
                <w:lang w:val="en-US"/>
              </w:rPr>
            </w:pPr>
            <w:r w:rsidRPr="00395CCA">
              <w:rPr>
                <w:rFonts w:ascii="Times New Roman" w:hAnsi="Times New Roman" w:cs="Times New Roman"/>
                <w:bCs/>
                <w:sz w:val="20"/>
                <w:szCs w:val="20"/>
                <w:lang w:val="en-US"/>
              </w:rPr>
              <w:t xml:space="preserve">5% është </w:t>
            </w:r>
            <w:r>
              <w:rPr>
                <w:rFonts w:ascii="Times New Roman" w:hAnsi="Times New Roman" w:cs="Times New Roman"/>
                <w:bCs/>
                <w:sz w:val="20"/>
                <w:szCs w:val="20"/>
                <w:lang w:val="en-US"/>
              </w:rPr>
              <w:t xml:space="preserve">vlerë </w:t>
            </w:r>
            <w:r w:rsidRPr="00395CCA">
              <w:rPr>
                <w:rFonts w:ascii="Times New Roman" w:hAnsi="Times New Roman" w:cs="Times New Roman"/>
                <w:bCs/>
                <w:sz w:val="20"/>
                <w:szCs w:val="20"/>
                <w:lang w:val="en-US"/>
              </w:rPr>
              <w:t>e ulët, por duke pasur parasysh arkitekturën që duhet të zhvillohet, ndoshta është realiste. Ambicia e vështirë duhet të jetë që të rritet kjo shpejt dhe në mënyrë thelbësore më pas</w:t>
            </w:r>
            <w:r>
              <w:rPr>
                <w:rFonts w:ascii="Times New Roman" w:hAnsi="Times New Roman" w:cs="Times New Roman"/>
                <w:bCs/>
                <w:sz w:val="20"/>
                <w:szCs w:val="20"/>
                <w:lang w:val="en-US"/>
              </w:rPr>
              <w:t>taj</w:t>
            </w:r>
            <w:r w:rsidRPr="00395CCA">
              <w:rPr>
                <w:rFonts w:ascii="Times New Roman" w:hAnsi="Times New Roman" w:cs="Times New Roman"/>
                <w:bCs/>
                <w:sz w:val="20"/>
                <w:szCs w:val="20"/>
                <w:lang w:val="en-US"/>
              </w:rPr>
              <w:t>.</w:t>
            </w:r>
          </w:p>
          <w:p w:rsidR="00CA3ACC" w:rsidRPr="00C0634B" w:rsidRDefault="00CA3ACC" w:rsidP="00F9103C">
            <w:pPr>
              <w:jc w:val="both"/>
              <w:rPr>
                <w:rFonts w:ascii="Times New Roman" w:hAnsi="Times New Roman" w:cs="Times New Roman"/>
                <w:bCs/>
                <w:sz w:val="20"/>
                <w:szCs w:val="20"/>
              </w:rPr>
            </w:pP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Gjatë zhvillimit të Pasaportës së Treguesve, do të shqyrtohet përfshirja e treguesve të sugjeruar.Synimi afatmesëm është përshtatur sipas periudhës së planit të veprimit (2025) ndërsa synimi përfundimtar në përputhje me periudhën e dokumentit strategjik (2027).</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Faqe 8, Objektivi specifik III.1, Treguesi 1 “treguesi: Përqindja (%) e sistemeve të informacionit të institucioneve qeveritare në përputhje me kuadrin e ndërveprimit”</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95CCA">
              <w:rPr>
                <w:rFonts w:ascii="Times New Roman" w:hAnsi="Times New Roman" w:cs="Times New Roman"/>
                <w:bCs/>
                <w:sz w:val="20"/>
                <w:szCs w:val="20"/>
              </w:rPr>
              <w:t xml:space="preserve">Mirë që e keni </w:t>
            </w:r>
            <w:r>
              <w:rPr>
                <w:rFonts w:ascii="Times New Roman" w:hAnsi="Times New Roman" w:cs="Times New Roman"/>
                <w:bCs/>
                <w:sz w:val="20"/>
                <w:szCs w:val="20"/>
              </w:rPr>
              <w:t xml:space="preserve">vendosur </w:t>
            </w:r>
            <w:r w:rsidRPr="00395CCA">
              <w:rPr>
                <w:rFonts w:ascii="Times New Roman" w:hAnsi="Times New Roman" w:cs="Times New Roman"/>
                <w:bCs/>
                <w:sz w:val="20"/>
                <w:szCs w:val="20"/>
              </w:rPr>
              <w:t>këtu. Shih komentin më lart</w:t>
            </w:r>
            <w:r>
              <w:rPr>
                <w:rFonts w:ascii="Times New Roman" w:hAnsi="Times New Roman" w:cs="Times New Roman"/>
                <w:bCs/>
                <w:sz w:val="20"/>
                <w:szCs w:val="20"/>
              </w:rPr>
              <w:t>ë</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Faqe 8, Veprimi </w:t>
            </w:r>
            <w:r w:rsidRPr="00395CCA">
              <w:rPr>
                <w:rFonts w:ascii="Times New Roman" w:hAnsi="Times New Roman" w:cs="Times New Roman"/>
                <w:bCs/>
                <w:sz w:val="20"/>
                <w:szCs w:val="20"/>
                <w:lang w:val="en-US"/>
              </w:rPr>
              <w:t>III.1.3</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N</w:t>
            </w:r>
            <w:r w:rsidRPr="00395CCA">
              <w:rPr>
                <w:rFonts w:ascii="Times New Roman" w:hAnsi="Times New Roman" w:cs="Times New Roman"/>
                <w:bCs/>
                <w:sz w:val="20"/>
                <w:szCs w:val="20"/>
              </w:rPr>
              <w:t xml:space="preserve">uk është plotësisht e qartë se si do të duket kjo, do të thotë se cilat shërbime dhe </w:t>
            </w:r>
            <w:r>
              <w:rPr>
                <w:rFonts w:ascii="Times New Roman" w:hAnsi="Times New Roman" w:cs="Times New Roman"/>
                <w:bCs/>
                <w:sz w:val="20"/>
                <w:szCs w:val="20"/>
              </w:rPr>
              <w:t>vegla</w:t>
            </w:r>
            <w:r w:rsidRPr="00395CCA">
              <w:rPr>
                <w:rFonts w:ascii="Times New Roman" w:hAnsi="Times New Roman" w:cs="Times New Roman"/>
                <w:bCs/>
                <w:sz w:val="20"/>
                <w:szCs w:val="20"/>
              </w:rPr>
              <w:t xml:space="preserve"> janë parashikuar?</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 ideja është që të kemi një katalog të sistemeve dhe shërbimeve – i cili do të shërbejë si një vegël e rëndësishme për procesin e digjitalizimit. Kjo sqarohet në kolonën e komenteve në planin e veprimit.</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8, Objektivi specifik III.2, Treguesi 2</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95CCA">
              <w:rPr>
                <w:rFonts w:ascii="Times New Roman" w:hAnsi="Times New Roman" w:cs="Times New Roman"/>
                <w:bCs/>
                <w:sz w:val="20"/>
                <w:szCs w:val="20"/>
              </w:rPr>
              <w:t xml:space="preserve">Duke qenë se </w:t>
            </w:r>
            <w:r>
              <w:rPr>
                <w:rFonts w:ascii="Times New Roman" w:hAnsi="Times New Roman" w:cs="Times New Roman"/>
                <w:bCs/>
                <w:sz w:val="20"/>
                <w:szCs w:val="20"/>
              </w:rPr>
              <w:t>vlera</w:t>
            </w:r>
            <w:r w:rsidRPr="00395CCA">
              <w:rPr>
                <w:rFonts w:ascii="Times New Roman" w:hAnsi="Times New Roman" w:cs="Times New Roman"/>
                <w:bCs/>
                <w:sz w:val="20"/>
                <w:szCs w:val="20"/>
              </w:rPr>
              <w:t xml:space="preserve"> bazë nuk dihet ende…është e vështirë të thuhet se objektivat janë realiste/modeste…</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8, Objektivi specifik III.2, Treguesi 3</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395CCA">
              <w:rPr>
                <w:rFonts w:ascii="Times New Roman" w:hAnsi="Times New Roman" w:cs="Times New Roman"/>
                <w:bCs/>
                <w:sz w:val="20"/>
                <w:szCs w:val="20"/>
              </w:rPr>
              <w:t xml:space="preserve">I njëjti koment </w:t>
            </w:r>
            <w:r>
              <w:rPr>
                <w:rFonts w:ascii="Times New Roman" w:hAnsi="Times New Roman" w:cs="Times New Roman"/>
                <w:bCs/>
                <w:sz w:val="20"/>
                <w:szCs w:val="20"/>
              </w:rPr>
              <w:t xml:space="preserve">edhe </w:t>
            </w:r>
            <w:r w:rsidRPr="00395CCA">
              <w:rPr>
                <w:rFonts w:ascii="Times New Roman" w:hAnsi="Times New Roman" w:cs="Times New Roman"/>
                <w:bCs/>
                <w:sz w:val="20"/>
                <w:szCs w:val="20"/>
              </w:rPr>
              <w:t>këtu</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sidRPr="00CA53A3">
              <w:rPr>
                <w:rFonts w:ascii="Times New Roman" w:hAnsi="Times New Roman" w:cs="Times New Roman"/>
                <w:bCs/>
                <w:sz w:val="20"/>
                <w:szCs w:val="20"/>
                <w:lang w:val="sq-AL"/>
              </w:rPr>
              <w:t xml:space="preserve">Lista e saktë dhe përshkrimi i treguesve, metodologjia e matjes së tyre, vlerat bazë dhe </w:t>
            </w:r>
            <w:r>
              <w:rPr>
                <w:rFonts w:ascii="Times New Roman" w:hAnsi="Times New Roman" w:cs="Times New Roman"/>
                <w:bCs/>
                <w:sz w:val="20"/>
                <w:szCs w:val="20"/>
                <w:lang w:val="sq-AL"/>
              </w:rPr>
              <w:t>të synuara</w:t>
            </w:r>
            <w:r w:rsidRPr="00CA53A3">
              <w:rPr>
                <w:rFonts w:ascii="Times New Roman" w:hAnsi="Times New Roman" w:cs="Times New Roman"/>
                <w:bCs/>
                <w:sz w:val="20"/>
                <w:szCs w:val="20"/>
                <w:lang w:val="sq-AL"/>
              </w:rPr>
              <w:t xml:space="preserve"> do të përcaktohen në Pasaportën e Treguesve, e cila do të finalizohet brenda 3 muajve nga miratimi i kësaj strategjie.</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 xml:space="preserve">Faqe 11, Objektivi Strategjik IV.1, Treguesi 1, Vlera Bazë 2023 “5,3% e </w:t>
            </w:r>
            <w:r>
              <w:rPr>
                <w:rFonts w:ascii="Times New Roman" w:hAnsi="Times New Roman" w:cs="Times New Roman"/>
                <w:bCs/>
                <w:sz w:val="20"/>
                <w:szCs w:val="20"/>
              </w:rPr>
              <w:lastRenderedPageBreak/>
              <w:t>përdoruesve të internetit kanë dorëzuar formularët online”</w:t>
            </w:r>
          </w:p>
        </w:tc>
        <w:tc>
          <w:tcPr>
            <w:tcW w:w="3937" w:type="dxa"/>
            <w:shd w:val="clear" w:color="auto" w:fill="DEEAF6" w:themeFill="accent1" w:themeFillTint="33"/>
          </w:tcPr>
          <w:p w:rsidR="00CA3ACC" w:rsidRPr="00026193" w:rsidRDefault="00CA3ACC" w:rsidP="00F9103C">
            <w:pPr>
              <w:jc w:val="both"/>
              <w:rPr>
                <w:rFonts w:ascii="Times New Roman" w:hAnsi="Times New Roman" w:cs="Times New Roman"/>
                <w:bCs/>
                <w:sz w:val="20"/>
                <w:szCs w:val="20"/>
              </w:rPr>
            </w:pPr>
            <w:r w:rsidRPr="00026193">
              <w:rPr>
                <w:rFonts w:ascii="Times New Roman" w:hAnsi="Times New Roman" w:cs="Times New Roman"/>
                <w:bCs/>
                <w:sz w:val="20"/>
                <w:szCs w:val="20"/>
              </w:rPr>
              <w:lastRenderedPageBreak/>
              <w:t xml:space="preserve">Kjo është interesante. </w:t>
            </w:r>
            <w:r>
              <w:rPr>
                <w:rFonts w:ascii="Times New Roman" w:hAnsi="Times New Roman" w:cs="Times New Roman"/>
                <w:bCs/>
                <w:sz w:val="20"/>
                <w:szCs w:val="20"/>
              </w:rPr>
              <w:t>N</w:t>
            </w:r>
            <w:r w:rsidRPr="00026193">
              <w:rPr>
                <w:rFonts w:ascii="Times New Roman" w:hAnsi="Times New Roman" w:cs="Times New Roman"/>
                <w:bCs/>
                <w:sz w:val="20"/>
                <w:szCs w:val="20"/>
              </w:rPr>
              <w:t xml:space="preserve">uk ka të bëjë vetëm me numrin e shërbimeve të ofruara, por edhe me </w:t>
            </w:r>
            <w:r>
              <w:rPr>
                <w:rFonts w:ascii="Times New Roman" w:hAnsi="Times New Roman" w:cs="Times New Roman"/>
                <w:bCs/>
                <w:sz w:val="20"/>
                <w:szCs w:val="20"/>
              </w:rPr>
              <w:t>përdorimin e tyre</w:t>
            </w:r>
            <w:r w:rsidRPr="00026193">
              <w:rPr>
                <w:rFonts w:ascii="Times New Roman" w:hAnsi="Times New Roman" w:cs="Times New Roman"/>
                <w:bCs/>
                <w:sz w:val="20"/>
                <w:szCs w:val="20"/>
              </w:rPr>
              <w:t>.</w:t>
            </w:r>
          </w:p>
          <w:p w:rsidR="00CA3ACC" w:rsidRPr="00C0634B" w:rsidRDefault="00CA3ACC" w:rsidP="00F9103C">
            <w:pPr>
              <w:jc w:val="both"/>
              <w:rPr>
                <w:rFonts w:ascii="Times New Roman" w:hAnsi="Times New Roman" w:cs="Times New Roman"/>
                <w:bCs/>
                <w:sz w:val="20"/>
                <w:szCs w:val="20"/>
              </w:rPr>
            </w:pPr>
            <w:r w:rsidRPr="00026193">
              <w:rPr>
                <w:rFonts w:ascii="Times New Roman" w:hAnsi="Times New Roman" w:cs="Times New Roman"/>
                <w:bCs/>
                <w:sz w:val="20"/>
                <w:szCs w:val="20"/>
              </w:rPr>
              <w:t>A mund të konsideroni gjithashtu një tregues në lidhje me kënaqësinë e përdoruesit?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Kënaqësia e përdoruesve është tashmë një tregues për objektivin specifik IV.3.</w:t>
            </w:r>
          </w:p>
          <w:p w:rsidR="00CA3ACC" w:rsidRPr="00551388" w:rsidRDefault="00CA3ACC" w:rsidP="00F9103C">
            <w:pPr>
              <w:rPr>
                <w:rFonts w:ascii="Times New Roman" w:hAnsi="Times New Roman" w:cs="Times New Roman"/>
                <w:bCs/>
                <w:sz w:val="20"/>
                <w:szCs w:val="20"/>
                <w:lang w:val="sq-AL"/>
              </w:rPr>
            </w:pP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lastRenderedPageBreak/>
              <w:t xml:space="preserve">Faqe 11, Veprimi </w:t>
            </w:r>
            <w:r w:rsidRPr="00026193">
              <w:rPr>
                <w:rFonts w:ascii="Times New Roman" w:hAnsi="Times New Roman" w:cs="Times New Roman"/>
                <w:bCs/>
                <w:sz w:val="20"/>
                <w:szCs w:val="20"/>
                <w:lang w:val="en-US"/>
              </w:rPr>
              <w:t>IV.1.1</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026193">
              <w:rPr>
                <w:rFonts w:ascii="Times New Roman" w:hAnsi="Times New Roman" w:cs="Times New Roman"/>
                <w:bCs/>
                <w:sz w:val="20"/>
                <w:szCs w:val="20"/>
                <w:lang w:val="en-US"/>
              </w:rPr>
              <w:t>Shih komentin e mësipërm mbi regjistrat (regjistri i regjistrave, sigurimi i cilësisë, pastrimi ,…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Po, ky është një nga veprimet që i adresojnë ato.</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13, Veprimi IV.3.1</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026193">
              <w:rPr>
                <w:rFonts w:ascii="Times New Roman" w:hAnsi="Times New Roman" w:cs="Times New Roman"/>
                <w:bCs/>
                <w:sz w:val="20"/>
                <w:szCs w:val="20"/>
              </w:rPr>
              <w:t>Kjo është më shumë një ambicie/objektiv sesa një veprim konkret</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7267DF" w:rsidRDefault="00CA3ACC" w:rsidP="00F9103C">
            <w:pPr>
              <w:rPr>
                <w:rFonts w:ascii="Times New Roman" w:hAnsi="Times New Roman" w:cs="Times New Roman"/>
                <w:bCs/>
                <w:sz w:val="20"/>
                <w:szCs w:val="20"/>
                <w:lang w:val="sq-AL"/>
              </w:rPr>
            </w:pPr>
            <w:r w:rsidRPr="007267DF">
              <w:rPr>
                <w:rStyle w:val="rynqvb"/>
                <w:rFonts w:ascii="Times New Roman" w:hAnsi="Times New Roman" w:cs="Times New Roman"/>
                <w:sz w:val="20"/>
                <w:szCs w:val="20"/>
                <w:lang w:val="sq-AL"/>
              </w:rPr>
              <w:t>Pika e veprimit është hequr nga Plani i Veprimit.</w:t>
            </w:r>
            <w:r w:rsidRPr="007267DF">
              <w:rPr>
                <w:rStyle w:val="hwtze"/>
                <w:rFonts w:ascii="Times New Roman" w:hAnsi="Times New Roman"/>
                <w:lang w:val="sq-AL"/>
              </w:rPr>
              <w:t xml:space="preserve"> </w:t>
            </w:r>
            <w:r w:rsidRPr="007267DF">
              <w:rPr>
                <w:rStyle w:val="rynqvb"/>
                <w:rFonts w:ascii="Times New Roman" w:hAnsi="Times New Roman" w:cs="Times New Roman"/>
                <w:sz w:val="20"/>
                <w:szCs w:val="20"/>
                <w:lang w:val="sq-AL"/>
              </w:rPr>
              <w:t>Aktivitete specifike në lidhje me këtë pikë veprimi janë përfshirë tashmë në disa pjesë të tjera të Planit të Veprimit ose janë planifikuar të zbatohen pas vitit 202</w:t>
            </w:r>
            <w:r>
              <w:rPr>
                <w:rStyle w:val="rynqvb"/>
                <w:rFonts w:ascii="Times New Roman" w:hAnsi="Times New Roman" w:cs="Times New Roman"/>
                <w:sz w:val="20"/>
                <w:szCs w:val="20"/>
                <w:lang w:val="sq-AL"/>
              </w:rPr>
              <w:t>5.</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13, Veprimi IV.3.2</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Pr>
                <w:rFonts w:ascii="Times New Roman" w:hAnsi="Times New Roman" w:cs="Times New Roman"/>
                <w:bCs/>
                <w:sz w:val="20"/>
                <w:szCs w:val="20"/>
              </w:rPr>
              <w:t xml:space="preserve">(mendimet dhe qëndrimet) Nga </w:t>
            </w:r>
            <w:r w:rsidRPr="00026193">
              <w:rPr>
                <w:rFonts w:ascii="Times New Roman" w:hAnsi="Times New Roman" w:cs="Times New Roman"/>
                <w:bCs/>
                <w:sz w:val="20"/>
                <w:szCs w:val="20"/>
              </w:rPr>
              <w:t>publiku i gjerë ?</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Po.</w:t>
            </w:r>
          </w:p>
        </w:tc>
      </w:tr>
      <w:tr w:rsidR="00CA3ACC" w:rsidRPr="00551388" w:rsidTr="00F9103C">
        <w:trPr>
          <w:trHeight w:val="1114"/>
        </w:trPr>
        <w:tc>
          <w:tcPr>
            <w:tcW w:w="1576" w:type="dxa"/>
            <w:shd w:val="clear" w:color="auto" w:fill="DEEAF6" w:themeFill="accent1" w:themeFillTint="33"/>
          </w:tcPr>
          <w:p w:rsidR="00CA3ACC" w:rsidRDefault="00CA3ACC" w:rsidP="00F9103C">
            <w:pPr>
              <w:rPr>
                <w:rFonts w:ascii="Times New Roman" w:hAnsi="Times New Roman" w:cs="Times New Roman"/>
                <w:bCs/>
                <w:sz w:val="20"/>
                <w:szCs w:val="20"/>
              </w:rPr>
            </w:pPr>
            <w:r>
              <w:rPr>
                <w:rFonts w:ascii="Times New Roman" w:hAnsi="Times New Roman" w:cs="Times New Roman"/>
                <w:bCs/>
                <w:sz w:val="20"/>
                <w:szCs w:val="20"/>
              </w:rPr>
              <w:t>Faqe 14, kolona Veprimi</w:t>
            </w:r>
          </w:p>
        </w:tc>
        <w:tc>
          <w:tcPr>
            <w:tcW w:w="3937" w:type="dxa"/>
            <w:shd w:val="clear" w:color="auto" w:fill="DEEAF6" w:themeFill="accent1" w:themeFillTint="33"/>
          </w:tcPr>
          <w:p w:rsidR="00CA3ACC" w:rsidRPr="00C0634B" w:rsidRDefault="00CA3ACC" w:rsidP="00F9103C">
            <w:pPr>
              <w:jc w:val="both"/>
              <w:rPr>
                <w:rFonts w:ascii="Times New Roman" w:hAnsi="Times New Roman" w:cs="Times New Roman"/>
                <w:bCs/>
                <w:sz w:val="20"/>
                <w:szCs w:val="20"/>
              </w:rPr>
            </w:pPr>
            <w:r w:rsidRPr="00026193">
              <w:rPr>
                <w:rFonts w:ascii="Times New Roman" w:hAnsi="Times New Roman" w:cs="Times New Roman"/>
                <w:bCs/>
                <w:sz w:val="20"/>
                <w:szCs w:val="20"/>
              </w:rPr>
              <w:t xml:space="preserve">Gjithçka </w:t>
            </w:r>
            <w:r>
              <w:rPr>
                <w:rFonts w:ascii="Times New Roman" w:hAnsi="Times New Roman" w:cs="Times New Roman"/>
                <w:bCs/>
                <w:sz w:val="20"/>
                <w:szCs w:val="20"/>
              </w:rPr>
              <w:t xml:space="preserve">këtu është </w:t>
            </w:r>
            <w:r w:rsidRPr="00026193">
              <w:rPr>
                <w:rFonts w:ascii="Times New Roman" w:hAnsi="Times New Roman" w:cs="Times New Roman"/>
                <w:bCs/>
                <w:sz w:val="20"/>
                <w:szCs w:val="20"/>
              </w:rPr>
              <w:t>e mirë dhe e nevojshme. Do të sugjero</w:t>
            </w:r>
            <w:r>
              <w:rPr>
                <w:rFonts w:ascii="Times New Roman" w:hAnsi="Times New Roman" w:cs="Times New Roman"/>
                <w:bCs/>
                <w:sz w:val="20"/>
                <w:szCs w:val="20"/>
              </w:rPr>
              <w:t>ja</w:t>
            </w:r>
            <w:r w:rsidRPr="00026193">
              <w:rPr>
                <w:rFonts w:ascii="Times New Roman" w:hAnsi="Times New Roman" w:cs="Times New Roman"/>
                <w:bCs/>
                <w:sz w:val="20"/>
                <w:szCs w:val="20"/>
              </w:rPr>
              <w:t xml:space="preserve"> gjithashtu të punoni në aftësitë e buta, ndërgjegjësimin, ta bëni A</w:t>
            </w:r>
            <w:r>
              <w:rPr>
                <w:rFonts w:ascii="Times New Roman" w:hAnsi="Times New Roman" w:cs="Times New Roman"/>
                <w:bCs/>
                <w:sz w:val="20"/>
                <w:szCs w:val="20"/>
              </w:rPr>
              <w:t>P</w:t>
            </w:r>
            <w:r w:rsidRPr="00026193">
              <w:rPr>
                <w:rFonts w:ascii="Times New Roman" w:hAnsi="Times New Roman" w:cs="Times New Roman"/>
                <w:bCs/>
                <w:sz w:val="20"/>
                <w:szCs w:val="20"/>
              </w:rPr>
              <w:t xml:space="preserve"> të ndjesh</w:t>
            </w:r>
            <w:r>
              <w:rPr>
                <w:rFonts w:ascii="Times New Roman" w:hAnsi="Times New Roman" w:cs="Times New Roman"/>
                <w:bCs/>
                <w:sz w:val="20"/>
                <w:szCs w:val="20"/>
              </w:rPr>
              <w:t>me</w:t>
            </w:r>
            <w:r w:rsidRPr="00026193">
              <w:rPr>
                <w:rFonts w:ascii="Times New Roman" w:hAnsi="Times New Roman" w:cs="Times New Roman"/>
                <w:bCs/>
                <w:sz w:val="20"/>
                <w:szCs w:val="20"/>
              </w:rPr>
              <w:t xml:space="preserve"> ndaj rreziqeve, </w:t>
            </w:r>
            <w:r>
              <w:rPr>
                <w:rFonts w:ascii="Times New Roman" w:hAnsi="Times New Roman" w:cs="Times New Roman"/>
                <w:bCs/>
                <w:sz w:val="20"/>
                <w:szCs w:val="20"/>
              </w:rPr>
              <w:t>shkathtësitë</w:t>
            </w:r>
            <w:r w:rsidRPr="00026193">
              <w:rPr>
                <w:rFonts w:ascii="Times New Roman" w:hAnsi="Times New Roman" w:cs="Times New Roman"/>
                <w:bCs/>
                <w:sz w:val="20"/>
                <w:szCs w:val="20"/>
              </w:rPr>
              <w:t>, zbutje</w:t>
            </w:r>
            <w:r>
              <w:rPr>
                <w:rFonts w:ascii="Times New Roman" w:hAnsi="Times New Roman" w:cs="Times New Roman"/>
                <w:bCs/>
                <w:sz w:val="20"/>
                <w:szCs w:val="20"/>
              </w:rPr>
              <w:t>n</w:t>
            </w:r>
            <w:r w:rsidRPr="00026193">
              <w:rPr>
                <w:rFonts w:ascii="Times New Roman" w:hAnsi="Times New Roman" w:cs="Times New Roman"/>
                <w:bCs/>
                <w:sz w:val="20"/>
                <w:szCs w:val="20"/>
              </w:rPr>
              <w:t xml:space="preserve"> </w:t>
            </w:r>
            <w:r>
              <w:rPr>
                <w:rFonts w:ascii="Times New Roman" w:hAnsi="Times New Roman" w:cs="Times New Roman"/>
                <w:bCs/>
                <w:sz w:val="20"/>
                <w:szCs w:val="20"/>
              </w:rPr>
              <w:t>e</w:t>
            </w:r>
            <w:r w:rsidRPr="00026193">
              <w:rPr>
                <w:rFonts w:ascii="Times New Roman" w:hAnsi="Times New Roman" w:cs="Times New Roman"/>
                <w:bCs/>
                <w:sz w:val="20"/>
                <w:szCs w:val="20"/>
              </w:rPr>
              <w:t xml:space="preserve"> rrezikut, etj.</w:t>
            </w:r>
          </w:p>
        </w:tc>
        <w:tc>
          <w:tcPr>
            <w:tcW w:w="1463" w:type="dxa"/>
            <w:shd w:val="clear" w:color="auto" w:fill="DEEAF6" w:themeFill="accent1" w:themeFillTint="33"/>
          </w:tcPr>
          <w:p w:rsidR="00CA3ACC"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OECD/SIGMA</w:t>
            </w:r>
          </w:p>
        </w:tc>
        <w:tc>
          <w:tcPr>
            <w:tcW w:w="1350" w:type="dxa"/>
            <w:shd w:val="clear" w:color="auto" w:fill="DEEAF6" w:themeFill="accent1" w:themeFillTint="33"/>
          </w:tcPr>
          <w:p w:rsidR="00CA3ACC" w:rsidRPr="005C096A"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434" w:type="dxa"/>
            <w:shd w:val="clear" w:color="auto" w:fill="DEEAF6" w:themeFill="accent1" w:themeFillTint="33"/>
          </w:tcPr>
          <w:p w:rsidR="00CA3ACC" w:rsidRPr="00551388" w:rsidRDefault="00CA3ACC" w:rsidP="00F9103C">
            <w:pPr>
              <w:rPr>
                <w:rFonts w:ascii="Times New Roman" w:hAnsi="Times New Roman" w:cs="Times New Roman"/>
                <w:bCs/>
                <w:sz w:val="20"/>
                <w:szCs w:val="20"/>
                <w:lang w:val="sq-AL"/>
              </w:rPr>
            </w:pPr>
            <w:r>
              <w:rPr>
                <w:rFonts w:ascii="Times New Roman" w:hAnsi="Times New Roman" w:cs="Times New Roman"/>
                <w:bCs/>
                <w:sz w:val="20"/>
                <w:szCs w:val="20"/>
                <w:lang w:val="sq-AL"/>
              </w:rPr>
              <w:t>Këto aspekte tashmë janë mbuluar brenda objektivit specifik II.3.</w:t>
            </w:r>
          </w:p>
        </w:tc>
      </w:tr>
    </w:tbl>
    <w:p w:rsidR="00DB4F39" w:rsidRPr="001946C7" w:rsidRDefault="00DB4F39" w:rsidP="00EC2D18">
      <w:pPr>
        <w:rPr>
          <w:lang w:val="sq-AL"/>
        </w:rPr>
      </w:pPr>
    </w:p>
    <w:sectPr w:rsidR="00DB4F39" w:rsidRPr="001946C7" w:rsidSect="002C0D8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C3" w:rsidRDefault="00B71AC3" w:rsidP="00867173">
      <w:pPr>
        <w:spacing w:after="0" w:line="240" w:lineRule="auto"/>
      </w:pPr>
      <w:r>
        <w:separator/>
      </w:r>
    </w:p>
  </w:endnote>
  <w:endnote w:type="continuationSeparator" w:id="0">
    <w:p w:rsidR="00B71AC3" w:rsidRDefault="00B71AC3"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E8" w:rsidRDefault="00D05FE8" w:rsidP="00D0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FE8" w:rsidRDefault="00D05F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E8" w:rsidRDefault="00D05FE8" w:rsidP="00D0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ACC">
      <w:rPr>
        <w:rStyle w:val="PageNumber"/>
        <w:noProof/>
      </w:rPr>
      <w:t>1</w:t>
    </w:r>
    <w:r>
      <w:rPr>
        <w:rStyle w:val="PageNumber"/>
      </w:rPr>
      <w:fldChar w:fldCharType="end"/>
    </w:r>
  </w:p>
  <w:p w:rsidR="00D05FE8" w:rsidRDefault="00D05F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C3" w:rsidRDefault="00B71AC3" w:rsidP="00867173">
      <w:pPr>
        <w:spacing w:after="0" w:line="240" w:lineRule="auto"/>
      </w:pPr>
      <w:r>
        <w:separator/>
      </w:r>
    </w:p>
  </w:footnote>
  <w:footnote w:type="continuationSeparator" w:id="0">
    <w:p w:rsidR="00B71AC3" w:rsidRDefault="00B71AC3" w:rsidP="0086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A6"/>
    <w:multiLevelType w:val="hybridMultilevel"/>
    <w:tmpl w:val="36781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5A2"/>
    <w:multiLevelType w:val="hybridMultilevel"/>
    <w:tmpl w:val="7B2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0E82"/>
    <w:multiLevelType w:val="hybridMultilevel"/>
    <w:tmpl w:val="913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415C"/>
    <w:multiLevelType w:val="hybridMultilevel"/>
    <w:tmpl w:val="EE44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EEA97"/>
    <w:multiLevelType w:val="hybridMultilevel"/>
    <w:tmpl w:val="365E3420"/>
    <w:lvl w:ilvl="0" w:tplc="3F622578">
      <w:start w:val="1"/>
      <w:numFmt w:val="bullet"/>
      <w:lvlText w:val=""/>
      <w:lvlJc w:val="left"/>
      <w:pPr>
        <w:ind w:left="1080" w:hanging="360"/>
      </w:pPr>
      <w:rPr>
        <w:rFonts w:ascii="Symbol" w:hAnsi="Symbol" w:hint="default"/>
      </w:rPr>
    </w:lvl>
    <w:lvl w:ilvl="1" w:tplc="DC84478C">
      <w:start w:val="1"/>
      <w:numFmt w:val="lowerLetter"/>
      <w:lvlText w:val="%2)"/>
      <w:lvlJc w:val="left"/>
      <w:pPr>
        <w:ind w:left="1800" w:hanging="360"/>
      </w:pPr>
    </w:lvl>
    <w:lvl w:ilvl="2" w:tplc="42681F78">
      <w:start w:val="1"/>
      <w:numFmt w:val="lowerRoman"/>
      <w:lvlText w:val="%3)"/>
      <w:lvlJc w:val="right"/>
      <w:pPr>
        <w:ind w:left="2520" w:hanging="360"/>
      </w:pPr>
    </w:lvl>
    <w:lvl w:ilvl="3" w:tplc="8B8A9BAA">
      <w:start w:val="1"/>
      <w:numFmt w:val="decimal"/>
      <w:lvlText w:val="(%4)"/>
      <w:lvlJc w:val="left"/>
      <w:pPr>
        <w:ind w:left="3240" w:hanging="360"/>
      </w:pPr>
    </w:lvl>
    <w:lvl w:ilvl="4" w:tplc="614ACFBE">
      <w:start w:val="1"/>
      <w:numFmt w:val="lowerLetter"/>
      <w:lvlText w:val="(%5)"/>
      <w:lvlJc w:val="left"/>
      <w:pPr>
        <w:ind w:left="3960" w:hanging="360"/>
      </w:pPr>
    </w:lvl>
    <w:lvl w:ilvl="5" w:tplc="66BA8AAC">
      <w:start w:val="1"/>
      <w:numFmt w:val="lowerRoman"/>
      <w:lvlText w:val="(%6)"/>
      <w:lvlJc w:val="right"/>
      <w:pPr>
        <w:ind w:left="4680" w:hanging="360"/>
      </w:pPr>
    </w:lvl>
    <w:lvl w:ilvl="6" w:tplc="7CBCAF6C">
      <w:start w:val="1"/>
      <w:numFmt w:val="decimal"/>
      <w:lvlText w:val="%7."/>
      <w:lvlJc w:val="left"/>
      <w:pPr>
        <w:ind w:left="5400" w:hanging="360"/>
      </w:pPr>
    </w:lvl>
    <w:lvl w:ilvl="7" w:tplc="52E6B08A">
      <w:start w:val="1"/>
      <w:numFmt w:val="lowerLetter"/>
      <w:lvlText w:val="%8."/>
      <w:lvlJc w:val="left"/>
      <w:pPr>
        <w:ind w:left="6120" w:hanging="360"/>
      </w:pPr>
    </w:lvl>
    <w:lvl w:ilvl="8" w:tplc="3B743C7A">
      <w:start w:val="1"/>
      <w:numFmt w:val="lowerRoman"/>
      <w:lvlText w:val="%9."/>
      <w:lvlJc w:val="right"/>
      <w:pPr>
        <w:ind w:left="6840" w:hanging="360"/>
      </w:pPr>
    </w:lvl>
  </w:abstractNum>
  <w:abstractNum w:abstractNumId="6" w15:restartNumberingAfterBreak="0">
    <w:nsid w:val="0D897370"/>
    <w:multiLevelType w:val="hybridMultilevel"/>
    <w:tmpl w:val="B8C6FE0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A7CFE"/>
    <w:multiLevelType w:val="hybridMultilevel"/>
    <w:tmpl w:val="D5941EE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9B01F7F"/>
    <w:multiLevelType w:val="hybridMultilevel"/>
    <w:tmpl w:val="F42E2022"/>
    <w:lvl w:ilvl="0" w:tplc="11D228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D5745"/>
    <w:multiLevelType w:val="hybridMultilevel"/>
    <w:tmpl w:val="B1E64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E77C0"/>
    <w:multiLevelType w:val="hybridMultilevel"/>
    <w:tmpl w:val="B1E64EF2"/>
    <w:lvl w:ilvl="0" w:tplc="6D8E3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C3BDC"/>
    <w:multiLevelType w:val="hybridMultilevel"/>
    <w:tmpl w:val="2B802D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C78C2"/>
    <w:multiLevelType w:val="hybridMultilevel"/>
    <w:tmpl w:val="11FC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A681F"/>
    <w:multiLevelType w:val="hybridMultilevel"/>
    <w:tmpl w:val="A7723C22"/>
    <w:lvl w:ilvl="0" w:tplc="8494AA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7"/>
  </w:num>
  <w:num w:numId="6">
    <w:abstractNumId w:val="4"/>
  </w:num>
  <w:num w:numId="7">
    <w:abstractNumId w:val="16"/>
  </w:num>
  <w:num w:numId="8">
    <w:abstractNumId w:val="3"/>
  </w:num>
  <w:num w:numId="9">
    <w:abstractNumId w:val="2"/>
  </w:num>
  <w:num w:numId="10">
    <w:abstractNumId w:val="1"/>
  </w:num>
  <w:num w:numId="11">
    <w:abstractNumId w:val="15"/>
  </w:num>
  <w:num w:numId="12">
    <w:abstractNumId w:val="6"/>
  </w:num>
  <w:num w:numId="13">
    <w:abstractNumId w:val="5"/>
  </w:num>
  <w:num w:numId="14">
    <w:abstractNumId w:val="0"/>
  </w:num>
  <w:num w:numId="15">
    <w:abstractNumId w:val="17"/>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26B19"/>
    <w:rsid w:val="00030398"/>
    <w:rsid w:val="000311F5"/>
    <w:rsid w:val="0006067A"/>
    <w:rsid w:val="00084C38"/>
    <w:rsid w:val="000A3D80"/>
    <w:rsid w:val="000D6C5E"/>
    <w:rsid w:val="000E7B9C"/>
    <w:rsid w:val="000F03C7"/>
    <w:rsid w:val="00107DE2"/>
    <w:rsid w:val="00115987"/>
    <w:rsid w:val="00123712"/>
    <w:rsid w:val="0014367B"/>
    <w:rsid w:val="00153EC1"/>
    <w:rsid w:val="001668A9"/>
    <w:rsid w:val="00184910"/>
    <w:rsid w:val="001A5DBB"/>
    <w:rsid w:val="001B1798"/>
    <w:rsid w:val="001E340D"/>
    <w:rsid w:val="001F0F1B"/>
    <w:rsid w:val="00210641"/>
    <w:rsid w:val="002112A2"/>
    <w:rsid w:val="00237D76"/>
    <w:rsid w:val="0025551A"/>
    <w:rsid w:val="0025611B"/>
    <w:rsid w:val="0028007C"/>
    <w:rsid w:val="00294277"/>
    <w:rsid w:val="0029448F"/>
    <w:rsid w:val="002944F4"/>
    <w:rsid w:val="002C0D8A"/>
    <w:rsid w:val="002D265C"/>
    <w:rsid w:val="002E175F"/>
    <w:rsid w:val="00315F04"/>
    <w:rsid w:val="0031673D"/>
    <w:rsid w:val="00335160"/>
    <w:rsid w:val="0034123D"/>
    <w:rsid w:val="0036652B"/>
    <w:rsid w:val="003802AD"/>
    <w:rsid w:val="003825D9"/>
    <w:rsid w:val="003A3729"/>
    <w:rsid w:val="003A6A6D"/>
    <w:rsid w:val="0041657F"/>
    <w:rsid w:val="00462E50"/>
    <w:rsid w:val="0047284B"/>
    <w:rsid w:val="00483C6B"/>
    <w:rsid w:val="004F0F68"/>
    <w:rsid w:val="004F37BA"/>
    <w:rsid w:val="00503BEA"/>
    <w:rsid w:val="0051236A"/>
    <w:rsid w:val="00552D70"/>
    <w:rsid w:val="00591031"/>
    <w:rsid w:val="005A30E7"/>
    <w:rsid w:val="005E1342"/>
    <w:rsid w:val="005E6E23"/>
    <w:rsid w:val="005F7B81"/>
    <w:rsid w:val="00600C53"/>
    <w:rsid w:val="0062170C"/>
    <w:rsid w:val="00623C8C"/>
    <w:rsid w:val="006413D8"/>
    <w:rsid w:val="00647436"/>
    <w:rsid w:val="00651E79"/>
    <w:rsid w:val="0068144C"/>
    <w:rsid w:val="006A2711"/>
    <w:rsid w:val="006B29A1"/>
    <w:rsid w:val="006B4701"/>
    <w:rsid w:val="006B5244"/>
    <w:rsid w:val="006C4DCA"/>
    <w:rsid w:val="006D4CF0"/>
    <w:rsid w:val="006E6D7D"/>
    <w:rsid w:val="006F3F0C"/>
    <w:rsid w:val="00723DB3"/>
    <w:rsid w:val="00735CF9"/>
    <w:rsid w:val="00735D7D"/>
    <w:rsid w:val="00745B8D"/>
    <w:rsid w:val="007B2E07"/>
    <w:rsid w:val="007C7A76"/>
    <w:rsid w:val="00822D03"/>
    <w:rsid w:val="008253E1"/>
    <w:rsid w:val="00845745"/>
    <w:rsid w:val="0085298F"/>
    <w:rsid w:val="0086040B"/>
    <w:rsid w:val="00867173"/>
    <w:rsid w:val="008737A3"/>
    <w:rsid w:val="00876F78"/>
    <w:rsid w:val="00894F66"/>
    <w:rsid w:val="008C5790"/>
    <w:rsid w:val="008E5560"/>
    <w:rsid w:val="008F3736"/>
    <w:rsid w:val="00910921"/>
    <w:rsid w:val="00932952"/>
    <w:rsid w:val="00950256"/>
    <w:rsid w:val="009563C0"/>
    <w:rsid w:val="00987D71"/>
    <w:rsid w:val="009A4B21"/>
    <w:rsid w:val="009B3B34"/>
    <w:rsid w:val="009D2C26"/>
    <w:rsid w:val="009D75AA"/>
    <w:rsid w:val="009F76BE"/>
    <w:rsid w:val="00A24D92"/>
    <w:rsid w:val="00A57C47"/>
    <w:rsid w:val="00A669EA"/>
    <w:rsid w:val="00A9022F"/>
    <w:rsid w:val="00A968A4"/>
    <w:rsid w:val="00AB602A"/>
    <w:rsid w:val="00AC4B0D"/>
    <w:rsid w:val="00AD652A"/>
    <w:rsid w:val="00AE3127"/>
    <w:rsid w:val="00AF2E28"/>
    <w:rsid w:val="00B14808"/>
    <w:rsid w:val="00B20F36"/>
    <w:rsid w:val="00B63863"/>
    <w:rsid w:val="00B71AC3"/>
    <w:rsid w:val="00B77061"/>
    <w:rsid w:val="00B86206"/>
    <w:rsid w:val="00B961BC"/>
    <w:rsid w:val="00BB6B7A"/>
    <w:rsid w:val="00BE57E7"/>
    <w:rsid w:val="00C04D3A"/>
    <w:rsid w:val="00C1696E"/>
    <w:rsid w:val="00C337D6"/>
    <w:rsid w:val="00C55F6A"/>
    <w:rsid w:val="00C96B1E"/>
    <w:rsid w:val="00CA3ACC"/>
    <w:rsid w:val="00CB4E8D"/>
    <w:rsid w:val="00D05FE8"/>
    <w:rsid w:val="00D301FD"/>
    <w:rsid w:val="00D31182"/>
    <w:rsid w:val="00D31F8B"/>
    <w:rsid w:val="00D530C6"/>
    <w:rsid w:val="00DB4F39"/>
    <w:rsid w:val="00DD1574"/>
    <w:rsid w:val="00E1554A"/>
    <w:rsid w:val="00E57F36"/>
    <w:rsid w:val="00EC2D18"/>
    <w:rsid w:val="00F02A9A"/>
    <w:rsid w:val="00F54503"/>
    <w:rsid w:val="00FA7DC4"/>
    <w:rsid w:val="00FB695A"/>
    <w:rsid w:val="00FC4A04"/>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0A7"/>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92"/>
    <w:rPr>
      <w:rFonts w:ascii="Book Antiqua" w:hAnsi="Book Antiqua"/>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Cs w:val="24"/>
      <w:lang w:val="sq-AL"/>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Cs w:val="20"/>
      <w:lang w:val="sq-AL"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table" w:customStyle="1" w:styleId="GridTable1Light-Accent51">
    <w:name w:val="Grid Table 1 Light - Accent 51"/>
    <w:basedOn w:val="TableNormal"/>
    <w:uiPriority w:val="46"/>
    <w:rsid w:val="006413D8"/>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184910"/>
  </w:style>
  <w:style w:type="paragraph" w:styleId="Footer">
    <w:name w:val="footer"/>
    <w:basedOn w:val="Normal"/>
    <w:link w:val="FooterChar"/>
    <w:uiPriority w:val="99"/>
    <w:unhideWhenUsed/>
    <w:rsid w:val="00184910"/>
    <w:pPr>
      <w:tabs>
        <w:tab w:val="center" w:pos="4320"/>
        <w:tab w:val="right" w:pos="8640"/>
      </w:tabs>
      <w:spacing w:after="0" w:line="240" w:lineRule="auto"/>
    </w:pPr>
    <w:rPr>
      <w:szCs w:val="24"/>
    </w:rPr>
  </w:style>
  <w:style w:type="character" w:customStyle="1" w:styleId="FooterChar">
    <w:name w:val="Footer Char"/>
    <w:basedOn w:val="DefaultParagraphFont"/>
    <w:link w:val="Footer"/>
    <w:uiPriority w:val="99"/>
    <w:rsid w:val="00184910"/>
    <w:rPr>
      <w:sz w:val="24"/>
      <w:szCs w:val="24"/>
      <w:lang w:val="en-GB"/>
    </w:rPr>
  </w:style>
  <w:style w:type="paragraph" w:customStyle="1" w:styleId="gmail-msonormal">
    <w:name w:val="gmail-msonormal"/>
    <w:basedOn w:val="Normal"/>
    <w:rsid w:val="000F03C7"/>
    <w:pPr>
      <w:spacing w:before="100" w:beforeAutospacing="1" w:after="100" w:afterAutospacing="1" w:line="240" w:lineRule="auto"/>
    </w:pPr>
    <w:rPr>
      <w:rFonts w:ascii="Times New Roman" w:hAnsi="Times New Roman" w:cs="Times New Roman"/>
      <w:szCs w:val="24"/>
      <w:lang w:val="en-US"/>
    </w:rPr>
  </w:style>
  <w:style w:type="paragraph" w:customStyle="1" w:styleId="gmail-msolistparagraph">
    <w:name w:val="gmail-msolistparagraph"/>
    <w:basedOn w:val="Normal"/>
    <w:uiPriority w:val="99"/>
    <w:semiHidden/>
    <w:rsid w:val="00107DE2"/>
    <w:pPr>
      <w:spacing w:before="100" w:beforeAutospacing="1" w:after="100" w:afterAutospacing="1" w:line="240" w:lineRule="auto"/>
    </w:pPr>
    <w:rPr>
      <w:rFonts w:ascii="Times New Roman" w:hAnsi="Times New Roman" w:cs="Times New Roman"/>
      <w:szCs w:val="24"/>
      <w:lang w:val="en-US"/>
    </w:rPr>
  </w:style>
  <w:style w:type="paragraph" w:styleId="CommentText">
    <w:name w:val="annotation text"/>
    <w:basedOn w:val="Normal"/>
    <w:link w:val="CommentTextChar"/>
    <w:uiPriority w:val="99"/>
    <w:unhideWhenUsed/>
    <w:qFormat/>
    <w:rsid w:val="00CA3ACC"/>
    <w:pPr>
      <w:spacing w:line="240" w:lineRule="auto"/>
    </w:pPr>
    <w:rPr>
      <w:rFonts w:asciiTheme="minorHAnsi" w:eastAsia="MS Mincho" w:hAnsiTheme="minorHAnsi"/>
      <w:sz w:val="20"/>
      <w:szCs w:val="20"/>
      <w:lang w:val="sq"/>
    </w:rPr>
  </w:style>
  <w:style w:type="character" w:customStyle="1" w:styleId="CommentTextChar">
    <w:name w:val="Comment Text Char"/>
    <w:basedOn w:val="DefaultParagraphFont"/>
    <w:link w:val="CommentText"/>
    <w:uiPriority w:val="99"/>
    <w:rsid w:val="00CA3ACC"/>
    <w:rPr>
      <w:rFonts w:eastAsia="MS Mincho"/>
      <w:sz w:val="20"/>
      <w:szCs w:val="20"/>
      <w:lang w:val="sq"/>
    </w:rPr>
  </w:style>
  <w:style w:type="paragraph" w:customStyle="1" w:styleId="Para">
    <w:name w:val="Para"/>
    <w:link w:val="ParaChar"/>
    <w:uiPriority w:val="4"/>
    <w:qFormat/>
    <w:rsid w:val="00CA3ACC"/>
    <w:pPr>
      <w:spacing w:before="120" w:after="120" w:line="240" w:lineRule="auto"/>
      <w:jc w:val="both"/>
    </w:pPr>
    <w:rPr>
      <w:rFonts w:eastAsia="MS Mincho"/>
      <w:color w:val="000000" w:themeColor="text1"/>
      <w:sz w:val="20"/>
      <w:lang w:val="sq"/>
    </w:rPr>
  </w:style>
  <w:style w:type="character" w:customStyle="1" w:styleId="ParaChar">
    <w:name w:val="Para Char"/>
    <w:basedOn w:val="DefaultParagraphFont"/>
    <w:link w:val="Para"/>
    <w:uiPriority w:val="4"/>
    <w:rsid w:val="00CA3ACC"/>
    <w:rPr>
      <w:rFonts w:eastAsia="MS Mincho"/>
      <w:color w:val="000000" w:themeColor="text1"/>
      <w:sz w:val="20"/>
      <w:lang w:val="sq"/>
    </w:rPr>
  </w:style>
  <w:style w:type="character" w:styleId="CommentReference">
    <w:name w:val="annotation reference"/>
    <w:basedOn w:val="DefaultParagraphFont"/>
    <w:uiPriority w:val="99"/>
    <w:semiHidden/>
    <w:unhideWhenUsed/>
    <w:qFormat/>
    <w:rsid w:val="00CA3ACC"/>
    <w:rPr>
      <w:sz w:val="16"/>
      <w:szCs w:val="16"/>
    </w:rPr>
  </w:style>
  <w:style w:type="character" w:customStyle="1" w:styleId="cf01">
    <w:name w:val="cf01"/>
    <w:basedOn w:val="DefaultParagraphFont"/>
    <w:rsid w:val="00CA3ACC"/>
    <w:rPr>
      <w:rFonts w:ascii="Segoe UI" w:hAnsi="Segoe UI" w:cs="Segoe UI" w:hint="default"/>
      <w:sz w:val="18"/>
      <w:szCs w:val="18"/>
    </w:rPr>
  </w:style>
  <w:style w:type="paragraph" w:styleId="Header">
    <w:name w:val="header"/>
    <w:basedOn w:val="Normal"/>
    <w:link w:val="HeaderChar"/>
    <w:uiPriority w:val="99"/>
    <w:unhideWhenUsed/>
    <w:rsid w:val="00CA3ACC"/>
    <w:pPr>
      <w:tabs>
        <w:tab w:val="center" w:pos="4680"/>
        <w:tab w:val="right" w:pos="9360"/>
      </w:tabs>
      <w:spacing w:after="0" w:line="240" w:lineRule="auto"/>
    </w:pPr>
    <w:rPr>
      <w:rFonts w:asciiTheme="minorHAnsi" w:eastAsia="MS Mincho" w:hAnsiTheme="minorHAnsi"/>
      <w:szCs w:val="24"/>
      <w:lang w:val="sq"/>
    </w:rPr>
  </w:style>
  <w:style w:type="character" w:customStyle="1" w:styleId="HeaderChar">
    <w:name w:val="Header Char"/>
    <w:basedOn w:val="DefaultParagraphFont"/>
    <w:link w:val="Header"/>
    <w:uiPriority w:val="99"/>
    <w:rsid w:val="00CA3ACC"/>
    <w:rPr>
      <w:rFonts w:eastAsia="MS Mincho"/>
      <w:sz w:val="24"/>
      <w:szCs w:val="24"/>
      <w:lang w:val="sq"/>
    </w:rPr>
  </w:style>
  <w:style w:type="character" w:customStyle="1" w:styleId="hwtze">
    <w:name w:val="hwtze"/>
    <w:basedOn w:val="DefaultParagraphFont"/>
    <w:rsid w:val="00CA3ACC"/>
  </w:style>
  <w:style w:type="character" w:customStyle="1" w:styleId="rynqvb">
    <w:name w:val="rynqvb"/>
    <w:basedOn w:val="DefaultParagraphFont"/>
    <w:rsid w:val="00CA3ACC"/>
  </w:style>
  <w:style w:type="paragraph" w:styleId="Revision">
    <w:name w:val="Revision"/>
    <w:hidden/>
    <w:uiPriority w:val="99"/>
    <w:semiHidden/>
    <w:rsid w:val="00CA3ACC"/>
    <w:pPr>
      <w:spacing w:after="0" w:line="240" w:lineRule="auto"/>
    </w:pPr>
    <w:rPr>
      <w:rFonts w:eastAsia="MS Mincho"/>
      <w:sz w:val="24"/>
      <w:szCs w:val="24"/>
      <w:lang w:val="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11280</Words>
  <Characters>64302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Ron Krasniqi</cp:lastModifiedBy>
  <cp:revision>2</cp:revision>
  <cp:lastPrinted>2018-11-20T10:14:00Z</cp:lastPrinted>
  <dcterms:created xsi:type="dcterms:W3CDTF">2024-03-14T08:27:00Z</dcterms:created>
  <dcterms:modified xsi:type="dcterms:W3CDTF">2024-03-14T08:27:00Z</dcterms:modified>
</cp:coreProperties>
</file>