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42611" w14:textId="5CEEBE7C" w:rsidR="00103169" w:rsidRPr="00FA2F98" w:rsidRDefault="0097473E" w:rsidP="00FE2DA1">
      <w:pPr>
        <w:rPr>
          <w:rFonts w:ascii="Sylfaen" w:hAnsi="Sylfaen"/>
          <w:sz w:val="56"/>
          <w:szCs w:val="56"/>
        </w:rPr>
      </w:pPr>
      <w:r>
        <w:rPr>
          <w:noProof/>
        </w:rPr>
        <w:pict w14:anchorId="223B6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9.75pt;margin-top:-48.2pt;width:593.25pt;height:840.75pt;z-index:-251658752;mso-position-horizontal-relative:text;mso-position-vertical-relative:text;mso-width-relative:page;mso-height-relative:page">
            <v:imagedata r:id="rId8" o:title="page 1 albania copy"/>
          </v:shape>
        </w:pict>
      </w:r>
    </w:p>
    <w:p w14:paraId="12B37A95" w14:textId="2D139471" w:rsidR="00103169" w:rsidRPr="00FA2F98" w:rsidRDefault="00103169" w:rsidP="008C661D">
      <w:pPr>
        <w:jc w:val="center"/>
        <w:rPr>
          <w:rFonts w:ascii="Sylfaen" w:hAnsi="Sylfaen"/>
          <w:sz w:val="56"/>
          <w:szCs w:val="56"/>
        </w:rPr>
      </w:pPr>
    </w:p>
    <w:p w14:paraId="71EE6E71" w14:textId="77777777" w:rsidR="00FE2DA1" w:rsidRDefault="00FE2DA1" w:rsidP="008C661D">
      <w:pPr>
        <w:jc w:val="center"/>
        <w:rPr>
          <w:rFonts w:ascii="Times New Roman" w:hAnsi="Times New Roman" w:cs="Times New Roman"/>
          <w:sz w:val="56"/>
          <w:szCs w:val="56"/>
        </w:rPr>
      </w:pPr>
    </w:p>
    <w:p w14:paraId="630FC81B" w14:textId="77777777" w:rsidR="00FE2DA1" w:rsidRDefault="00FE2DA1" w:rsidP="008C661D">
      <w:pPr>
        <w:jc w:val="center"/>
        <w:rPr>
          <w:rFonts w:ascii="Times New Roman" w:hAnsi="Times New Roman" w:cs="Times New Roman"/>
          <w:sz w:val="56"/>
          <w:szCs w:val="56"/>
        </w:rPr>
      </w:pPr>
    </w:p>
    <w:p w14:paraId="3A4765BA" w14:textId="77777777" w:rsidR="00FE2DA1" w:rsidRDefault="00FE2DA1" w:rsidP="008C661D">
      <w:pPr>
        <w:jc w:val="center"/>
        <w:rPr>
          <w:rFonts w:ascii="Times New Roman" w:hAnsi="Times New Roman" w:cs="Times New Roman"/>
          <w:sz w:val="56"/>
          <w:szCs w:val="56"/>
        </w:rPr>
      </w:pPr>
    </w:p>
    <w:p w14:paraId="772DB8E7" w14:textId="77777777" w:rsidR="00FE2DA1" w:rsidRDefault="00FE2DA1" w:rsidP="008C661D">
      <w:pPr>
        <w:jc w:val="center"/>
        <w:rPr>
          <w:rFonts w:ascii="Times New Roman" w:hAnsi="Times New Roman" w:cs="Times New Roman"/>
          <w:sz w:val="56"/>
          <w:szCs w:val="56"/>
        </w:rPr>
      </w:pPr>
    </w:p>
    <w:p w14:paraId="301B65F0" w14:textId="77777777" w:rsidR="00FE2DA1" w:rsidRDefault="00FE2DA1" w:rsidP="008C661D">
      <w:pPr>
        <w:jc w:val="center"/>
        <w:rPr>
          <w:rFonts w:ascii="Times New Roman" w:hAnsi="Times New Roman" w:cs="Times New Roman"/>
          <w:sz w:val="56"/>
          <w:szCs w:val="56"/>
        </w:rPr>
      </w:pPr>
    </w:p>
    <w:p w14:paraId="262270F2" w14:textId="77777777" w:rsidR="00FE2DA1" w:rsidRDefault="00FE2DA1" w:rsidP="008C661D">
      <w:pPr>
        <w:jc w:val="center"/>
        <w:rPr>
          <w:rFonts w:ascii="Times New Roman" w:hAnsi="Times New Roman" w:cs="Times New Roman"/>
          <w:sz w:val="56"/>
          <w:szCs w:val="56"/>
        </w:rPr>
      </w:pPr>
    </w:p>
    <w:p w14:paraId="1253B5B4" w14:textId="77777777" w:rsidR="00FE2DA1" w:rsidRDefault="00FE2DA1" w:rsidP="008C661D">
      <w:pPr>
        <w:jc w:val="center"/>
        <w:rPr>
          <w:rFonts w:ascii="Times New Roman" w:hAnsi="Times New Roman" w:cs="Times New Roman"/>
          <w:sz w:val="56"/>
          <w:szCs w:val="56"/>
        </w:rPr>
      </w:pPr>
    </w:p>
    <w:p w14:paraId="306E804D" w14:textId="77777777" w:rsidR="00FE2DA1" w:rsidRDefault="00FE2DA1" w:rsidP="008C661D">
      <w:pPr>
        <w:jc w:val="center"/>
        <w:rPr>
          <w:rFonts w:ascii="Times New Roman" w:hAnsi="Times New Roman" w:cs="Times New Roman"/>
          <w:sz w:val="56"/>
          <w:szCs w:val="56"/>
        </w:rPr>
      </w:pPr>
    </w:p>
    <w:p w14:paraId="7D551E2A" w14:textId="77777777" w:rsidR="00E500AB" w:rsidRDefault="00E500AB" w:rsidP="00FE2DA1">
      <w:pPr>
        <w:jc w:val="center"/>
        <w:rPr>
          <w:rFonts w:ascii="Times New Roman" w:hAnsi="Times New Roman" w:cs="Times New Roman"/>
          <w:sz w:val="56"/>
          <w:szCs w:val="56"/>
        </w:rPr>
      </w:pPr>
    </w:p>
    <w:p w14:paraId="57972914" w14:textId="5D0FCA2B" w:rsidR="00B60D41" w:rsidRPr="00FC0FB9" w:rsidRDefault="003A4E92" w:rsidP="00B60D41">
      <w:pPr>
        <w:jc w:val="center"/>
        <w:rPr>
          <w:rFonts w:ascii="Times New Roman" w:hAnsi="Times New Roman" w:cs="Times New Roman"/>
          <w:sz w:val="48"/>
          <w:szCs w:val="48"/>
        </w:rPr>
      </w:pPr>
      <w:r w:rsidRPr="00FC0FB9">
        <w:rPr>
          <w:rFonts w:ascii="Times New Roman" w:hAnsi="Times New Roman" w:cs="Times New Roman"/>
          <w:sz w:val="48"/>
          <w:szCs w:val="48"/>
        </w:rPr>
        <w:t>STRATEGJIA E MBROJTJES</w:t>
      </w:r>
      <w:r w:rsidR="00B26823" w:rsidRPr="00FC0FB9">
        <w:rPr>
          <w:rFonts w:ascii="Times New Roman" w:hAnsi="Times New Roman" w:cs="Times New Roman"/>
          <w:sz w:val="48"/>
          <w:szCs w:val="48"/>
        </w:rPr>
        <w:t xml:space="preserve"> E REPUBLIK</w:t>
      </w:r>
      <w:r w:rsidR="00DD0234" w:rsidRPr="00FC0FB9">
        <w:rPr>
          <w:rFonts w:ascii="Times New Roman" w:hAnsi="Times New Roman" w:cs="Times New Roman"/>
          <w:sz w:val="48"/>
          <w:szCs w:val="48"/>
        </w:rPr>
        <w:t>ËS SË KOSOVËS</w:t>
      </w:r>
    </w:p>
    <w:p w14:paraId="2D38672A" w14:textId="77777777" w:rsidR="00FE2DA1" w:rsidRDefault="00FE2DA1" w:rsidP="00FE2DA1">
      <w:pPr>
        <w:rPr>
          <w:rFonts w:ascii="Times New Roman" w:hAnsi="Times New Roman" w:cs="Times New Roman"/>
          <w:sz w:val="56"/>
          <w:szCs w:val="56"/>
        </w:rPr>
      </w:pPr>
    </w:p>
    <w:p w14:paraId="2F5184F1" w14:textId="77777777" w:rsidR="00A310BF" w:rsidRDefault="00A310BF" w:rsidP="00FE2DA1">
      <w:pPr>
        <w:rPr>
          <w:rFonts w:ascii="Times New Roman" w:hAnsi="Times New Roman" w:cs="Times New Roman"/>
          <w:color w:val="FFFFFF" w:themeColor="background1"/>
          <w:sz w:val="32"/>
          <w:szCs w:val="56"/>
        </w:rPr>
      </w:pPr>
      <w:r>
        <w:rPr>
          <w:rFonts w:ascii="Times New Roman" w:hAnsi="Times New Roman" w:cs="Times New Roman"/>
          <w:color w:val="FFFFFF" w:themeColor="background1"/>
          <w:sz w:val="32"/>
          <w:szCs w:val="56"/>
        </w:rPr>
        <w:t xml:space="preserve">                                                   </w:t>
      </w:r>
      <w:r w:rsidR="00FE2DA1" w:rsidRPr="00FE2DA1">
        <w:rPr>
          <w:rFonts w:ascii="Times New Roman" w:hAnsi="Times New Roman" w:cs="Times New Roman"/>
          <w:color w:val="FFFFFF" w:themeColor="background1"/>
          <w:sz w:val="32"/>
          <w:szCs w:val="56"/>
        </w:rPr>
        <w:t xml:space="preserve"> </w:t>
      </w:r>
    </w:p>
    <w:p w14:paraId="2D6BC7BE" w14:textId="013328E6" w:rsidR="00FE2DA1" w:rsidRPr="00FE2DA1" w:rsidRDefault="00A310BF" w:rsidP="00FE2DA1">
      <w:pPr>
        <w:rPr>
          <w:rFonts w:ascii="Times New Roman" w:hAnsi="Times New Roman" w:cs="Times New Roman"/>
          <w:color w:val="FFFFFF" w:themeColor="background1"/>
          <w:sz w:val="32"/>
          <w:szCs w:val="56"/>
        </w:rPr>
      </w:pPr>
      <w:r>
        <w:rPr>
          <w:rFonts w:ascii="Times New Roman" w:hAnsi="Times New Roman" w:cs="Times New Roman"/>
          <w:color w:val="FFFFFF" w:themeColor="background1"/>
          <w:sz w:val="32"/>
          <w:szCs w:val="56"/>
        </w:rPr>
        <w:t xml:space="preserve">                                                     </w:t>
      </w:r>
      <w:r w:rsidR="00E500AB">
        <w:rPr>
          <w:rFonts w:ascii="Times New Roman" w:hAnsi="Times New Roman" w:cs="Times New Roman"/>
          <w:color w:val="FFFFFF" w:themeColor="background1"/>
          <w:sz w:val="32"/>
          <w:szCs w:val="56"/>
        </w:rPr>
        <w:t xml:space="preserve">  </w:t>
      </w:r>
      <w:r w:rsidR="00FE2DA1" w:rsidRPr="00FE2DA1">
        <w:rPr>
          <w:rFonts w:ascii="Times New Roman" w:hAnsi="Times New Roman" w:cs="Times New Roman"/>
          <w:color w:val="FFFFFF" w:themeColor="background1"/>
          <w:sz w:val="32"/>
          <w:szCs w:val="56"/>
        </w:rPr>
        <w:t xml:space="preserve"> </w:t>
      </w:r>
    </w:p>
    <w:p w14:paraId="6A707462" w14:textId="77777777" w:rsidR="00FE2DA1" w:rsidRDefault="00FE2DA1" w:rsidP="009935B7">
      <w:pPr>
        <w:pStyle w:val="TOCHeading"/>
        <w:rPr>
          <w:rFonts w:asciiTheme="minorHAnsi" w:eastAsiaTheme="minorHAnsi" w:hAnsiTheme="minorHAnsi" w:cstheme="minorBidi"/>
          <w:b w:val="0"/>
          <w:bCs w:val="0"/>
          <w:color w:val="auto"/>
          <w:sz w:val="22"/>
          <w:szCs w:val="22"/>
          <w:lang w:val="sq-AL" w:eastAsia="en-US"/>
        </w:rPr>
      </w:pPr>
      <w:bookmarkStart w:id="0" w:name="_Toc57978395"/>
      <w:bookmarkStart w:id="1" w:name="_Toc51230838"/>
    </w:p>
    <w:sdt>
      <w:sdtPr>
        <w:rPr>
          <w:rFonts w:asciiTheme="minorHAnsi" w:eastAsiaTheme="minorHAnsi" w:hAnsiTheme="minorHAnsi" w:cstheme="minorBidi"/>
          <w:b w:val="0"/>
          <w:bCs w:val="0"/>
          <w:color w:val="auto"/>
          <w:sz w:val="22"/>
          <w:szCs w:val="22"/>
          <w:lang w:val="sq-AL" w:eastAsia="en-US"/>
        </w:rPr>
        <w:id w:val="-719818570"/>
        <w:docPartObj>
          <w:docPartGallery w:val="Table of Contents"/>
          <w:docPartUnique/>
        </w:docPartObj>
      </w:sdtPr>
      <w:sdtEndPr>
        <w:rPr>
          <w:rFonts w:eastAsiaTheme="minorEastAsia"/>
          <w:noProof/>
          <w:lang w:eastAsia="sq-AL"/>
        </w:rPr>
      </w:sdtEndPr>
      <w:sdtContent>
        <w:p w14:paraId="587A04F2" w14:textId="77777777" w:rsidR="009935B7" w:rsidRPr="00FA2F98" w:rsidRDefault="009935B7" w:rsidP="009935B7">
          <w:pPr>
            <w:pStyle w:val="TOCHeading"/>
            <w:rPr>
              <w:rFonts w:ascii="Times New Roman" w:hAnsi="Times New Roman" w:cs="Times New Roman"/>
              <w:sz w:val="24"/>
              <w:szCs w:val="24"/>
            </w:rPr>
          </w:pPr>
          <w:r w:rsidRPr="00FA2F98">
            <w:rPr>
              <w:rFonts w:ascii="Times New Roman" w:hAnsi="Times New Roman" w:cs="Times New Roman"/>
              <w:sz w:val="24"/>
              <w:szCs w:val="24"/>
            </w:rPr>
            <w:t>PËRMBAJTJA</w:t>
          </w:r>
        </w:p>
        <w:p w14:paraId="5C1C9B58" w14:textId="77777777" w:rsidR="009935B7" w:rsidRPr="00FA2F98" w:rsidRDefault="009935B7" w:rsidP="009935B7">
          <w:pPr>
            <w:rPr>
              <w:rFonts w:ascii="Times New Roman" w:hAnsi="Times New Roman" w:cs="Times New Roman"/>
              <w:sz w:val="24"/>
              <w:szCs w:val="24"/>
              <w:lang w:val="en-US" w:eastAsia="ja-JP"/>
            </w:rPr>
          </w:pPr>
        </w:p>
        <w:p w14:paraId="3F7C92B1" w14:textId="71407783" w:rsidR="00557A4E" w:rsidRPr="00FA2F98" w:rsidRDefault="009935B7">
          <w:pPr>
            <w:pStyle w:val="TOC1"/>
            <w:tabs>
              <w:tab w:val="right" w:leader="dot" w:pos="9016"/>
            </w:tabs>
            <w:rPr>
              <w:rFonts w:ascii="Times New Roman" w:hAnsi="Times New Roman" w:cs="Times New Roman"/>
              <w:b w:val="0"/>
              <w:bCs w:val="0"/>
              <w:caps w:val="0"/>
              <w:noProof/>
              <w:sz w:val="24"/>
              <w:szCs w:val="24"/>
              <w:lang w:eastAsia="en-GB"/>
            </w:rPr>
          </w:pPr>
          <w:r w:rsidRPr="00FA2F98">
            <w:rPr>
              <w:rFonts w:ascii="Times New Roman" w:hAnsi="Times New Roman" w:cs="Times New Roman"/>
              <w:sz w:val="24"/>
              <w:szCs w:val="24"/>
            </w:rPr>
            <w:fldChar w:fldCharType="begin"/>
          </w:r>
          <w:r w:rsidRPr="00FA2F98">
            <w:rPr>
              <w:rFonts w:ascii="Times New Roman" w:hAnsi="Times New Roman" w:cs="Times New Roman"/>
              <w:sz w:val="24"/>
              <w:szCs w:val="24"/>
            </w:rPr>
            <w:instrText xml:space="preserve"> TOC \o "1-3" \h \z \u </w:instrText>
          </w:r>
          <w:r w:rsidRPr="00FA2F98">
            <w:rPr>
              <w:rFonts w:ascii="Times New Roman" w:hAnsi="Times New Roman" w:cs="Times New Roman"/>
              <w:sz w:val="24"/>
              <w:szCs w:val="24"/>
            </w:rPr>
            <w:fldChar w:fldCharType="separate"/>
          </w:r>
          <w:hyperlink w:anchor="_Toc128935716" w:history="1">
            <w:r w:rsidR="00557A4E" w:rsidRPr="00FA2F98">
              <w:rPr>
                <w:rStyle w:val="Hyperlink"/>
                <w:rFonts w:ascii="Times New Roman" w:hAnsi="Times New Roman" w:cs="Times New Roman"/>
                <w:noProof/>
                <w:sz w:val="24"/>
                <w:szCs w:val="24"/>
              </w:rPr>
              <w:t>Hyrje</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_Toc128935716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3</w:t>
            </w:r>
            <w:r w:rsidR="00557A4E" w:rsidRPr="00FA2F98">
              <w:rPr>
                <w:rFonts w:ascii="Times New Roman" w:hAnsi="Times New Roman" w:cs="Times New Roman"/>
                <w:noProof/>
                <w:webHidden/>
                <w:sz w:val="24"/>
                <w:szCs w:val="24"/>
              </w:rPr>
              <w:fldChar w:fldCharType="end"/>
            </w:r>
          </w:hyperlink>
        </w:p>
        <w:p w14:paraId="29146AD1" w14:textId="339B5BE2" w:rsidR="00557A4E" w:rsidRPr="00FA2F98" w:rsidRDefault="0097473E">
          <w:pPr>
            <w:pStyle w:val="TOC1"/>
            <w:tabs>
              <w:tab w:val="left" w:pos="440"/>
              <w:tab w:val="right" w:leader="dot" w:pos="9016"/>
            </w:tabs>
            <w:rPr>
              <w:rFonts w:ascii="Times New Roman" w:hAnsi="Times New Roman" w:cs="Times New Roman"/>
              <w:b w:val="0"/>
              <w:bCs w:val="0"/>
              <w:caps w:val="0"/>
              <w:noProof/>
              <w:sz w:val="24"/>
              <w:szCs w:val="24"/>
              <w:lang w:eastAsia="en-GB"/>
            </w:rPr>
          </w:pPr>
          <w:hyperlink w:anchor="_Toc128935717" w:history="1">
            <w:r w:rsidR="00557A4E" w:rsidRPr="00FA2F98">
              <w:rPr>
                <w:rStyle w:val="Hyperlink"/>
                <w:rFonts w:ascii="Times New Roman" w:hAnsi="Times New Roman" w:cs="Times New Roman"/>
                <w:noProof/>
                <w:sz w:val="24"/>
                <w:szCs w:val="24"/>
              </w:rPr>
              <w:t>1.</w:t>
            </w:r>
            <w:r w:rsidR="000D239D">
              <w:rPr>
                <w:rFonts w:ascii="Times New Roman" w:hAnsi="Times New Roman" w:cs="Times New Roman"/>
                <w:b w:val="0"/>
                <w:bCs w:val="0"/>
                <w:caps w:val="0"/>
                <w:noProof/>
                <w:sz w:val="24"/>
                <w:szCs w:val="24"/>
                <w:lang w:eastAsia="en-GB"/>
              </w:rPr>
              <w:t xml:space="preserve"> </w:t>
            </w:r>
            <w:r w:rsidR="00557A4E" w:rsidRPr="00FA2F98">
              <w:rPr>
                <w:rStyle w:val="Hyperlink"/>
                <w:rFonts w:ascii="Times New Roman" w:hAnsi="Times New Roman" w:cs="Times New Roman"/>
                <w:noProof/>
                <w:sz w:val="24"/>
                <w:szCs w:val="24"/>
              </w:rPr>
              <w:t>Mjedisi i sigurisë</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_Toc128935717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4</w:t>
            </w:r>
            <w:r w:rsidR="00557A4E" w:rsidRPr="00FA2F98">
              <w:rPr>
                <w:rFonts w:ascii="Times New Roman" w:hAnsi="Times New Roman" w:cs="Times New Roman"/>
                <w:noProof/>
                <w:webHidden/>
                <w:sz w:val="24"/>
                <w:szCs w:val="24"/>
              </w:rPr>
              <w:fldChar w:fldCharType="end"/>
            </w:r>
          </w:hyperlink>
        </w:p>
        <w:p w14:paraId="0F529797" w14:textId="557B8D07" w:rsidR="00557A4E" w:rsidRPr="00FA2F98" w:rsidRDefault="002C4419">
          <w:pPr>
            <w:pStyle w:val="TOC1"/>
            <w:tabs>
              <w:tab w:val="left" w:pos="720"/>
              <w:tab w:val="right" w:leader="dot" w:pos="9016"/>
            </w:tabs>
            <w:rPr>
              <w:rFonts w:ascii="Times New Roman" w:hAnsi="Times New Roman" w:cs="Times New Roman"/>
              <w:b w:val="0"/>
              <w:bCs w:val="0"/>
              <w:caps w:val="0"/>
              <w:noProof/>
              <w:sz w:val="24"/>
              <w:szCs w:val="24"/>
              <w:lang w:eastAsia="en-GB"/>
            </w:rPr>
          </w:pPr>
          <w:r w:rsidRPr="00FA2F98">
            <w:rPr>
              <w:rFonts w:ascii="Times New Roman" w:hAnsi="Times New Roman" w:cs="Times New Roman"/>
              <w:sz w:val="24"/>
              <w:szCs w:val="24"/>
            </w:rPr>
            <w:t xml:space="preserve">     </w:t>
          </w:r>
          <w:hyperlink w:anchor="_Toc128935718" w:history="1">
            <w:r w:rsidR="00557A4E" w:rsidRPr="00FA2F98">
              <w:rPr>
                <w:rStyle w:val="Hyperlink"/>
                <w:rFonts w:ascii="Times New Roman" w:hAnsi="Times New Roman" w:cs="Times New Roman"/>
                <w:noProof/>
                <w:sz w:val="24"/>
                <w:szCs w:val="24"/>
              </w:rPr>
              <w:t>1.1.</w:t>
            </w:r>
            <w:r w:rsidR="00557A4E" w:rsidRPr="00FA2F98">
              <w:rPr>
                <w:rFonts w:ascii="Times New Roman" w:hAnsi="Times New Roman" w:cs="Times New Roman"/>
                <w:b w:val="0"/>
                <w:bCs w:val="0"/>
                <w:caps w:val="0"/>
                <w:noProof/>
                <w:sz w:val="24"/>
                <w:szCs w:val="24"/>
                <w:lang w:eastAsia="en-GB"/>
              </w:rPr>
              <w:tab/>
            </w:r>
            <w:r w:rsidR="00557A4E" w:rsidRPr="00FA2F98">
              <w:rPr>
                <w:rStyle w:val="Hyperlink"/>
                <w:rFonts w:ascii="Times New Roman" w:hAnsi="Times New Roman" w:cs="Times New Roman"/>
                <w:noProof/>
                <w:sz w:val="24"/>
                <w:szCs w:val="24"/>
              </w:rPr>
              <w:t>Global</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_Toc128935718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4</w:t>
            </w:r>
            <w:r w:rsidR="00557A4E" w:rsidRPr="00FA2F98">
              <w:rPr>
                <w:rFonts w:ascii="Times New Roman" w:hAnsi="Times New Roman" w:cs="Times New Roman"/>
                <w:noProof/>
                <w:webHidden/>
                <w:sz w:val="24"/>
                <w:szCs w:val="24"/>
              </w:rPr>
              <w:fldChar w:fldCharType="end"/>
            </w:r>
          </w:hyperlink>
        </w:p>
        <w:p w14:paraId="6E8E3027" w14:textId="7FDE394E" w:rsidR="00557A4E" w:rsidRPr="00FA2F98" w:rsidRDefault="002C4419">
          <w:pPr>
            <w:pStyle w:val="TOC1"/>
            <w:tabs>
              <w:tab w:val="left" w:pos="720"/>
              <w:tab w:val="right" w:leader="dot" w:pos="9016"/>
            </w:tabs>
            <w:rPr>
              <w:rFonts w:ascii="Times New Roman" w:hAnsi="Times New Roman" w:cs="Times New Roman"/>
              <w:b w:val="0"/>
              <w:bCs w:val="0"/>
              <w:caps w:val="0"/>
              <w:noProof/>
              <w:sz w:val="24"/>
              <w:szCs w:val="24"/>
              <w:lang w:eastAsia="en-GB"/>
            </w:rPr>
          </w:pPr>
          <w:r w:rsidRPr="00FA2F98">
            <w:rPr>
              <w:rFonts w:ascii="Times New Roman" w:hAnsi="Times New Roman" w:cs="Times New Roman"/>
              <w:sz w:val="24"/>
              <w:szCs w:val="24"/>
            </w:rPr>
            <w:t xml:space="preserve">     </w:t>
          </w:r>
          <w:hyperlink w:anchor="_Toc128935719" w:history="1">
            <w:r w:rsidR="00557A4E" w:rsidRPr="00FA2F98">
              <w:rPr>
                <w:rStyle w:val="Hyperlink"/>
                <w:rFonts w:ascii="Times New Roman" w:hAnsi="Times New Roman" w:cs="Times New Roman"/>
                <w:noProof/>
                <w:sz w:val="24"/>
                <w:szCs w:val="24"/>
              </w:rPr>
              <w:t>1.2.</w:t>
            </w:r>
            <w:r w:rsidR="00557A4E" w:rsidRPr="00FA2F98">
              <w:rPr>
                <w:rFonts w:ascii="Times New Roman" w:hAnsi="Times New Roman" w:cs="Times New Roman"/>
                <w:b w:val="0"/>
                <w:bCs w:val="0"/>
                <w:caps w:val="0"/>
                <w:noProof/>
                <w:sz w:val="24"/>
                <w:szCs w:val="24"/>
                <w:lang w:eastAsia="en-GB"/>
              </w:rPr>
              <w:tab/>
            </w:r>
            <w:r w:rsidR="00557A4E" w:rsidRPr="00FA2F98">
              <w:rPr>
                <w:rStyle w:val="Hyperlink"/>
                <w:rFonts w:ascii="Times New Roman" w:hAnsi="Times New Roman" w:cs="Times New Roman"/>
                <w:noProof/>
                <w:sz w:val="24"/>
                <w:szCs w:val="24"/>
              </w:rPr>
              <w:t>Rajonal</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_Toc128935719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4</w:t>
            </w:r>
            <w:r w:rsidR="00557A4E" w:rsidRPr="00FA2F98">
              <w:rPr>
                <w:rFonts w:ascii="Times New Roman" w:hAnsi="Times New Roman" w:cs="Times New Roman"/>
                <w:noProof/>
                <w:webHidden/>
                <w:sz w:val="24"/>
                <w:szCs w:val="24"/>
              </w:rPr>
              <w:fldChar w:fldCharType="end"/>
            </w:r>
          </w:hyperlink>
        </w:p>
        <w:p w14:paraId="5FDA4020" w14:textId="0B495788" w:rsidR="00557A4E" w:rsidRPr="00FA2F98" w:rsidRDefault="002C4419">
          <w:pPr>
            <w:pStyle w:val="TOC1"/>
            <w:tabs>
              <w:tab w:val="left" w:pos="720"/>
              <w:tab w:val="right" w:leader="dot" w:pos="9016"/>
            </w:tabs>
            <w:rPr>
              <w:rFonts w:ascii="Times New Roman" w:hAnsi="Times New Roman" w:cs="Times New Roman"/>
              <w:b w:val="0"/>
              <w:bCs w:val="0"/>
              <w:caps w:val="0"/>
              <w:noProof/>
              <w:sz w:val="24"/>
              <w:szCs w:val="24"/>
              <w:lang w:eastAsia="en-GB"/>
            </w:rPr>
          </w:pPr>
          <w:r w:rsidRPr="00FA2F98">
            <w:rPr>
              <w:rFonts w:ascii="Times New Roman" w:hAnsi="Times New Roman" w:cs="Times New Roman"/>
              <w:sz w:val="24"/>
              <w:szCs w:val="24"/>
            </w:rPr>
            <w:t xml:space="preserve">     </w:t>
          </w:r>
          <w:hyperlink w:anchor="_Toc128935720" w:history="1">
            <w:r w:rsidR="00557A4E" w:rsidRPr="00FA2F98">
              <w:rPr>
                <w:rStyle w:val="Hyperlink"/>
                <w:rFonts w:ascii="Times New Roman" w:hAnsi="Times New Roman" w:cs="Times New Roman"/>
                <w:noProof/>
                <w:sz w:val="24"/>
                <w:szCs w:val="24"/>
              </w:rPr>
              <w:t>1.3.</w:t>
            </w:r>
            <w:r w:rsidR="00557A4E" w:rsidRPr="00FA2F98">
              <w:rPr>
                <w:rFonts w:ascii="Times New Roman" w:hAnsi="Times New Roman" w:cs="Times New Roman"/>
                <w:b w:val="0"/>
                <w:bCs w:val="0"/>
                <w:caps w:val="0"/>
                <w:noProof/>
                <w:sz w:val="24"/>
                <w:szCs w:val="24"/>
                <w:lang w:eastAsia="en-GB"/>
              </w:rPr>
              <w:tab/>
            </w:r>
            <w:r w:rsidR="00557A4E" w:rsidRPr="00FA2F98">
              <w:rPr>
                <w:rStyle w:val="Hyperlink"/>
                <w:rFonts w:ascii="Times New Roman" w:hAnsi="Times New Roman" w:cs="Times New Roman"/>
                <w:noProof/>
                <w:sz w:val="24"/>
                <w:szCs w:val="24"/>
              </w:rPr>
              <w:t>Mjedisi i brendshëm</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_Toc128935720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5</w:t>
            </w:r>
            <w:r w:rsidR="00557A4E" w:rsidRPr="00FA2F98">
              <w:rPr>
                <w:rFonts w:ascii="Times New Roman" w:hAnsi="Times New Roman" w:cs="Times New Roman"/>
                <w:noProof/>
                <w:webHidden/>
                <w:sz w:val="24"/>
                <w:szCs w:val="24"/>
              </w:rPr>
              <w:fldChar w:fldCharType="end"/>
            </w:r>
          </w:hyperlink>
        </w:p>
        <w:p w14:paraId="52DB047C" w14:textId="05EA0DB7" w:rsidR="00557A4E" w:rsidRPr="00FA2F98" w:rsidRDefault="002C4419">
          <w:pPr>
            <w:pStyle w:val="TOC2"/>
            <w:rPr>
              <w:rFonts w:ascii="Times New Roman" w:eastAsiaTheme="minorEastAsia" w:hAnsi="Times New Roman" w:cs="Times New Roman"/>
              <w:smallCaps w:val="0"/>
              <w:sz w:val="24"/>
              <w:szCs w:val="24"/>
              <w:lang w:eastAsia="en-GB"/>
            </w:rPr>
          </w:pPr>
          <w:r w:rsidRPr="00FA2F98">
            <w:rPr>
              <w:rFonts w:ascii="Times New Roman" w:hAnsi="Times New Roman" w:cs="Times New Roman"/>
              <w:sz w:val="24"/>
              <w:szCs w:val="24"/>
            </w:rPr>
            <w:t xml:space="preserve">  </w:t>
          </w:r>
          <w:hyperlink w:anchor="_Toc128935721" w:history="1">
            <w:r w:rsidR="00557A4E" w:rsidRPr="00FA2F98">
              <w:rPr>
                <w:rStyle w:val="Hyperlink"/>
                <w:rFonts w:ascii="Times New Roman" w:hAnsi="Times New Roman" w:cs="Times New Roman"/>
                <w:b/>
                <w:sz w:val="24"/>
                <w:szCs w:val="24"/>
              </w:rPr>
              <w:t>1.3.1</w:t>
            </w:r>
            <w:r w:rsidR="00557A4E" w:rsidRPr="00FA2F98">
              <w:rPr>
                <w:rStyle w:val="Hyperlink"/>
                <w:rFonts w:ascii="Times New Roman" w:hAnsi="Times New Roman" w:cs="Times New Roman"/>
                <w:sz w:val="24"/>
                <w:szCs w:val="24"/>
              </w:rPr>
              <w:t xml:space="preserve"> Sfidat, kërcënimet/rreziqet</w:t>
            </w:r>
            <w:r w:rsidR="00557A4E" w:rsidRPr="00FA2F98">
              <w:rPr>
                <w:rFonts w:ascii="Times New Roman" w:hAnsi="Times New Roman" w:cs="Times New Roman"/>
                <w:webHidden/>
                <w:sz w:val="24"/>
                <w:szCs w:val="24"/>
              </w:rPr>
              <w:tab/>
            </w:r>
            <w:r w:rsidR="00557A4E" w:rsidRPr="00FA2F98">
              <w:rPr>
                <w:rFonts w:ascii="Times New Roman" w:hAnsi="Times New Roman" w:cs="Times New Roman"/>
                <w:webHidden/>
                <w:sz w:val="24"/>
                <w:szCs w:val="24"/>
              </w:rPr>
              <w:fldChar w:fldCharType="begin"/>
            </w:r>
            <w:r w:rsidR="00557A4E" w:rsidRPr="00FA2F98">
              <w:rPr>
                <w:rFonts w:ascii="Times New Roman" w:hAnsi="Times New Roman" w:cs="Times New Roman"/>
                <w:webHidden/>
                <w:sz w:val="24"/>
                <w:szCs w:val="24"/>
              </w:rPr>
              <w:instrText xml:space="preserve"> PAGEREF _Toc128935721 \h </w:instrText>
            </w:r>
            <w:r w:rsidR="00557A4E" w:rsidRPr="00FA2F98">
              <w:rPr>
                <w:rFonts w:ascii="Times New Roman" w:hAnsi="Times New Roman" w:cs="Times New Roman"/>
                <w:webHidden/>
                <w:sz w:val="24"/>
                <w:szCs w:val="24"/>
              </w:rPr>
            </w:r>
            <w:r w:rsidR="00557A4E" w:rsidRPr="00FA2F98">
              <w:rPr>
                <w:rFonts w:ascii="Times New Roman" w:hAnsi="Times New Roman" w:cs="Times New Roman"/>
                <w:webHidden/>
                <w:sz w:val="24"/>
                <w:szCs w:val="24"/>
              </w:rPr>
              <w:fldChar w:fldCharType="separate"/>
            </w:r>
            <w:r w:rsidR="00557A4E" w:rsidRPr="00FA2F98">
              <w:rPr>
                <w:rFonts w:ascii="Times New Roman" w:hAnsi="Times New Roman" w:cs="Times New Roman"/>
                <w:webHidden/>
                <w:sz w:val="24"/>
                <w:szCs w:val="24"/>
              </w:rPr>
              <w:t>5</w:t>
            </w:r>
            <w:r w:rsidR="00557A4E" w:rsidRPr="00FA2F98">
              <w:rPr>
                <w:rFonts w:ascii="Times New Roman" w:hAnsi="Times New Roman" w:cs="Times New Roman"/>
                <w:webHidden/>
                <w:sz w:val="24"/>
                <w:szCs w:val="24"/>
              </w:rPr>
              <w:fldChar w:fldCharType="end"/>
            </w:r>
          </w:hyperlink>
        </w:p>
        <w:p w14:paraId="3747E25D" w14:textId="03690637" w:rsidR="00557A4E" w:rsidRPr="00FA2F98" w:rsidRDefault="0097473E">
          <w:pPr>
            <w:pStyle w:val="TOC1"/>
            <w:tabs>
              <w:tab w:val="left" w:pos="440"/>
              <w:tab w:val="right" w:leader="dot" w:pos="9016"/>
            </w:tabs>
            <w:rPr>
              <w:rFonts w:ascii="Times New Roman" w:hAnsi="Times New Roman" w:cs="Times New Roman"/>
              <w:b w:val="0"/>
              <w:bCs w:val="0"/>
              <w:caps w:val="0"/>
              <w:noProof/>
              <w:sz w:val="24"/>
              <w:szCs w:val="24"/>
              <w:lang w:eastAsia="en-GB"/>
            </w:rPr>
          </w:pPr>
          <w:hyperlink w:anchor="_Toc128935722" w:history="1">
            <w:r w:rsidR="00557A4E" w:rsidRPr="00FA2F98">
              <w:rPr>
                <w:rStyle w:val="Hyperlink"/>
                <w:rFonts w:ascii="Times New Roman" w:hAnsi="Times New Roman" w:cs="Times New Roman"/>
                <w:noProof/>
                <w:sz w:val="24"/>
                <w:szCs w:val="24"/>
              </w:rPr>
              <w:t>2.</w:t>
            </w:r>
            <w:r w:rsidR="00557A4E" w:rsidRPr="00FA2F98">
              <w:rPr>
                <w:rFonts w:ascii="Times New Roman" w:hAnsi="Times New Roman" w:cs="Times New Roman"/>
                <w:b w:val="0"/>
                <w:bCs w:val="0"/>
                <w:caps w:val="0"/>
                <w:noProof/>
                <w:sz w:val="24"/>
                <w:szCs w:val="24"/>
                <w:lang w:eastAsia="en-GB"/>
              </w:rPr>
              <w:tab/>
            </w:r>
            <w:r w:rsidR="00557A4E" w:rsidRPr="00FA2F98">
              <w:rPr>
                <w:rStyle w:val="Hyperlink"/>
                <w:rFonts w:ascii="Times New Roman" w:hAnsi="Times New Roman" w:cs="Times New Roman"/>
                <w:noProof/>
                <w:sz w:val="24"/>
                <w:szCs w:val="24"/>
              </w:rPr>
              <w:t>Politikat e Mbrojtjes në Republikën e Kosovës</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_Toc128935722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8</w:t>
            </w:r>
            <w:r w:rsidR="00557A4E" w:rsidRPr="00FA2F98">
              <w:rPr>
                <w:rFonts w:ascii="Times New Roman" w:hAnsi="Times New Roman" w:cs="Times New Roman"/>
                <w:noProof/>
                <w:webHidden/>
                <w:sz w:val="24"/>
                <w:szCs w:val="24"/>
              </w:rPr>
              <w:fldChar w:fldCharType="end"/>
            </w:r>
          </w:hyperlink>
        </w:p>
        <w:p w14:paraId="5BC3D10A" w14:textId="59DCDED3" w:rsidR="00557A4E" w:rsidRPr="00FA2F98" w:rsidRDefault="002C4419">
          <w:pPr>
            <w:pStyle w:val="TOC1"/>
            <w:tabs>
              <w:tab w:val="left" w:pos="720"/>
              <w:tab w:val="right" w:leader="dot" w:pos="9016"/>
            </w:tabs>
            <w:rPr>
              <w:rFonts w:ascii="Times New Roman" w:hAnsi="Times New Roman" w:cs="Times New Roman"/>
              <w:b w:val="0"/>
              <w:bCs w:val="0"/>
              <w:caps w:val="0"/>
              <w:noProof/>
              <w:sz w:val="24"/>
              <w:szCs w:val="24"/>
              <w:lang w:eastAsia="en-GB"/>
            </w:rPr>
          </w:pPr>
          <w:r w:rsidRPr="00FA2F98">
            <w:rPr>
              <w:rFonts w:ascii="Times New Roman" w:hAnsi="Times New Roman" w:cs="Times New Roman"/>
              <w:sz w:val="24"/>
              <w:szCs w:val="24"/>
            </w:rPr>
            <w:t xml:space="preserve">     </w:t>
          </w:r>
          <w:hyperlink w:anchor="_Toc128935723" w:history="1">
            <w:r w:rsidR="00557A4E" w:rsidRPr="00FA2F98">
              <w:rPr>
                <w:rStyle w:val="Hyperlink"/>
                <w:rFonts w:ascii="Times New Roman" w:hAnsi="Times New Roman" w:cs="Times New Roman"/>
                <w:noProof/>
                <w:sz w:val="24"/>
                <w:szCs w:val="24"/>
              </w:rPr>
              <w:t>2.1.</w:t>
            </w:r>
            <w:r w:rsidR="00557A4E" w:rsidRPr="00FA2F98">
              <w:rPr>
                <w:rFonts w:ascii="Times New Roman" w:hAnsi="Times New Roman" w:cs="Times New Roman"/>
                <w:b w:val="0"/>
                <w:bCs w:val="0"/>
                <w:caps w:val="0"/>
                <w:noProof/>
                <w:sz w:val="24"/>
                <w:szCs w:val="24"/>
                <w:lang w:eastAsia="en-GB"/>
              </w:rPr>
              <w:tab/>
            </w:r>
            <w:r w:rsidR="00557A4E" w:rsidRPr="00FA2F98">
              <w:rPr>
                <w:rStyle w:val="Hyperlink"/>
                <w:rFonts w:ascii="Times New Roman" w:hAnsi="Times New Roman" w:cs="Times New Roman"/>
                <w:noProof/>
                <w:sz w:val="24"/>
                <w:szCs w:val="24"/>
              </w:rPr>
              <w:t>Vlerat dhe interesat shtetërore</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_Toc128935723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9</w:t>
            </w:r>
            <w:r w:rsidR="00557A4E" w:rsidRPr="00FA2F98">
              <w:rPr>
                <w:rFonts w:ascii="Times New Roman" w:hAnsi="Times New Roman" w:cs="Times New Roman"/>
                <w:noProof/>
                <w:webHidden/>
                <w:sz w:val="24"/>
                <w:szCs w:val="24"/>
              </w:rPr>
              <w:fldChar w:fldCharType="end"/>
            </w:r>
          </w:hyperlink>
        </w:p>
        <w:p w14:paraId="023762E0" w14:textId="095D25B0" w:rsidR="00557A4E" w:rsidRPr="00FA2F98" w:rsidRDefault="002C4419">
          <w:pPr>
            <w:pStyle w:val="TOC1"/>
            <w:tabs>
              <w:tab w:val="left" w:pos="720"/>
              <w:tab w:val="right" w:leader="dot" w:pos="9016"/>
            </w:tabs>
            <w:rPr>
              <w:rFonts w:ascii="Times New Roman" w:hAnsi="Times New Roman" w:cs="Times New Roman"/>
              <w:b w:val="0"/>
              <w:bCs w:val="0"/>
              <w:caps w:val="0"/>
              <w:noProof/>
              <w:sz w:val="24"/>
              <w:szCs w:val="24"/>
              <w:lang w:eastAsia="en-GB"/>
            </w:rPr>
          </w:pPr>
          <w:r w:rsidRPr="00FA2F98">
            <w:rPr>
              <w:rFonts w:ascii="Times New Roman" w:hAnsi="Times New Roman" w:cs="Times New Roman"/>
              <w:sz w:val="24"/>
              <w:szCs w:val="24"/>
            </w:rPr>
            <w:t xml:space="preserve">     </w:t>
          </w:r>
          <w:hyperlink w:anchor="_Toc128935724" w:history="1">
            <w:r w:rsidR="00557A4E" w:rsidRPr="00FA2F98">
              <w:rPr>
                <w:rStyle w:val="Hyperlink"/>
                <w:rFonts w:ascii="Times New Roman" w:hAnsi="Times New Roman" w:cs="Times New Roman"/>
                <w:noProof/>
                <w:sz w:val="24"/>
                <w:szCs w:val="24"/>
              </w:rPr>
              <w:t>2.2.</w:t>
            </w:r>
            <w:r w:rsidR="00557A4E" w:rsidRPr="00FA2F98">
              <w:rPr>
                <w:rFonts w:ascii="Times New Roman" w:hAnsi="Times New Roman" w:cs="Times New Roman"/>
                <w:b w:val="0"/>
                <w:bCs w:val="0"/>
                <w:caps w:val="0"/>
                <w:noProof/>
                <w:sz w:val="24"/>
                <w:szCs w:val="24"/>
                <w:lang w:eastAsia="en-GB"/>
              </w:rPr>
              <w:tab/>
            </w:r>
            <w:r w:rsidR="00557A4E" w:rsidRPr="00FA2F98">
              <w:rPr>
                <w:rStyle w:val="Hyperlink"/>
                <w:rFonts w:ascii="Times New Roman" w:hAnsi="Times New Roman" w:cs="Times New Roman"/>
                <w:noProof/>
                <w:sz w:val="24"/>
                <w:szCs w:val="24"/>
              </w:rPr>
              <w:t>Qëllimi dhe objektivat e Strategjisë së Mbrojtjes</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_Toc128935724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10</w:t>
            </w:r>
            <w:r w:rsidR="00557A4E" w:rsidRPr="00FA2F98">
              <w:rPr>
                <w:rFonts w:ascii="Times New Roman" w:hAnsi="Times New Roman" w:cs="Times New Roman"/>
                <w:noProof/>
                <w:webHidden/>
                <w:sz w:val="24"/>
                <w:szCs w:val="24"/>
              </w:rPr>
              <w:fldChar w:fldCharType="end"/>
            </w:r>
          </w:hyperlink>
        </w:p>
        <w:p w14:paraId="21D8D09E" w14:textId="2B34EAB4" w:rsidR="00557A4E" w:rsidRPr="00FA2F98" w:rsidRDefault="000D239D">
          <w:pPr>
            <w:pStyle w:val="TOC1"/>
            <w:tabs>
              <w:tab w:val="right" w:leader="dot" w:pos="9016"/>
            </w:tabs>
            <w:rPr>
              <w:rFonts w:ascii="Times New Roman" w:hAnsi="Times New Roman" w:cs="Times New Roman"/>
              <w:b w:val="0"/>
              <w:bCs w:val="0"/>
              <w:caps w:val="0"/>
              <w:noProof/>
              <w:sz w:val="24"/>
              <w:szCs w:val="24"/>
              <w:lang w:eastAsia="en-GB"/>
            </w:rPr>
          </w:pPr>
          <w:r>
            <w:rPr>
              <w:rFonts w:ascii="Times New Roman" w:hAnsi="Times New Roman" w:cs="Times New Roman"/>
              <w:sz w:val="24"/>
              <w:szCs w:val="24"/>
            </w:rPr>
            <w:t xml:space="preserve">3.    </w:t>
          </w:r>
          <w:hyperlink w:anchor="_Toc128935725" w:history="1">
            <w:r w:rsidR="00557A4E" w:rsidRPr="00FA2F98">
              <w:rPr>
                <w:rStyle w:val="Hyperlink"/>
                <w:rFonts w:ascii="Times New Roman" w:hAnsi="Times New Roman" w:cs="Times New Roman"/>
                <w:noProof/>
                <w:sz w:val="24"/>
                <w:szCs w:val="24"/>
              </w:rPr>
              <w:t>Sistemi i mbrojtjes në Republikën e Kosovës</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_Toc128935725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12</w:t>
            </w:r>
            <w:r w:rsidR="00557A4E" w:rsidRPr="00FA2F98">
              <w:rPr>
                <w:rFonts w:ascii="Times New Roman" w:hAnsi="Times New Roman" w:cs="Times New Roman"/>
                <w:noProof/>
                <w:webHidden/>
                <w:sz w:val="24"/>
                <w:szCs w:val="24"/>
              </w:rPr>
              <w:fldChar w:fldCharType="end"/>
            </w:r>
          </w:hyperlink>
        </w:p>
        <w:p w14:paraId="15C7FB72" w14:textId="7B4C9C14" w:rsidR="00557A4E" w:rsidRPr="00FA2F98" w:rsidRDefault="002C4419">
          <w:pPr>
            <w:pStyle w:val="TOC2"/>
            <w:rPr>
              <w:rFonts w:ascii="Times New Roman" w:eastAsiaTheme="minorEastAsia" w:hAnsi="Times New Roman" w:cs="Times New Roman"/>
              <w:smallCaps w:val="0"/>
              <w:sz w:val="24"/>
              <w:szCs w:val="24"/>
              <w:lang w:eastAsia="en-GB"/>
            </w:rPr>
          </w:pPr>
          <w:r w:rsidRPr="00FA2F98">
            <w:rPr>
              <w:rFonts w:ascii="Times New Roman" w:hAnsi="Times New Roman" w:cs="Times New Roman"/>
              <w:sz w:val="24"/>
              <w:szCs w:val="24"/>
            </w:rPr>
            <w:t xml:space="preserve">  </w:t>
          </w:r>
          <w:hyperlink w:anchor="_Toc128935726" w:history="1">
            <w:r w:rsidR="00557A4E" w:rsidRPr="00FA2F98">
              <w:rPr>
                <w:rStyle w:val="Hyperlink"/>
                <w:rFonts w:ascii="Times New Roman" w:hAnsi="Times New Roman" w:cs="Times New Roman"/>
                <w:sz w:val="24"/>
                <w:szCs w:val="24"/>
              </w:rPr>
              <w:t>3.</w:t>
            </w:r>
            <w:r w:rsidR="000D239D">
              <w:rPr>
                <w:rStyle w:val="Hyperlink"/>
                <w:rFonts w:ascii="Times New Roman" w:hAnsi="Times New Roman" w:cs="Times New Roman"/>
                <w:sz w:val="24"/>
                <w:szCs w:val="24"/>
              </w:rPr>
              <w:t>1</w:t>
            </w:r>
            <w:r w:rsidR="00557A4E" w:rsidRPr="00FA2F98">
              <w:rPr>
                <w:rFonts w:ascii="Times New Roman" w:eastAsiaTheme="minorEastAsia" w:hAnsi="Times New Roman" w:cs="Times New Roman"/>
                <w:smallCaps w:val="0"/>
                <w:sz w:val="24"/>
                <w:szCs w:val="24"/>
                <w:lang w:eastAsia="en-GB"/>
              </w:rPr>
              <w:tab/>
            </w:r>
            <w:r w:rsidR="00557A4E" w:rsidRPr="00FA2F98">
              <w:rPr>
                <w:rStyle w:val="Hyperlink"/>
                <w:rFonts w:ascii="Times New Roman" w:hAnsi="Times New Roman" w:cs="Times New Roman"/>
                <w:sz w:val="24"/>
                <w:szCs w:val="24"/>
              </w:rPr>
              <w:t>Organizimi i sistemit të mbrojtjes</w:t>
            </w:r>
            <w:r w:rsidR="00557A4E" w:rsidRPr="00FA2F98">
              <w:rPr>
                <w:rFonts w:ascii="Times New Roman" w:hAnsi="Times New Roman" w:cs="Times New Roman"/>
                <w:webHidden/>
                <w:sz w:val="24"/>
                <w:szCs w:val="24"/>
              </w:rPr>
              <w:tab/>
            </w:r>
            <w:r w:rsidR="00557A4E" w:rsidRPr="00FA2F98">
              <w:rPr>
                <w:rFonts w:ascii="Times New Roman" w:hAnsi="Times New Roman" w:cs="Times New Roman"/>
                <w:webHidden/>
                <w:sz w:val="24"/>
                <w:szCs w:val="24"/>
              </w:rPr>
              <w:fldChar w:fldCharType="begin"/>
            </w:r>
            <w:r w:rsidR="00557A4E" w:rsidRPr="00FA2F98">
              <w:rPr>
                <w:rFonts w:ascii="Times New Roman" w:hAnsi="Times New Roman" w:cs="Times New Roman"/>
                <w:webHidden/>
                <w:sz w:val="24"/>
                <w:szCs w:val="24"/>
              </w:rPr>
              <w:instrText xml:space="preserve"> PAGEREF _Toc128935726 \h </w:instrText>
            </w:r>
            <w:r w:rsidR="00557A4E" w:rsidRPr="00FA2F98">
              <w:rPr>
                <w:rFonts w:ascii="Times New Roman" w:hAnsi="Times New Roman" w:cs="Times New Roman"/>
                <w:webHidden/>
                <w:sz w:val="24"/>
                <w:szCs w:val="24"/>
              </w:rPr>
            </w:r>
            <w:r w:rsidR="00557A4E" w:rsidRPr="00FA2F98">
              <w:rPr>
                <w:rFonts w:ascii="Times New Roman" w:hAnsi="Times New Roman" w:cs="Times New Roman"/>
                <w:webHidden/>
                <w:sz w:val="24"/>
                <w:szCs w:val="24"/>
              </w:rPr>
              <w:fldChar w:fldCharType="separate"/>
            </w:r>
            <w:r w:rsidR="00557A4E" w:rsidRPr="00FA2F98">
              <w:rPr>
                <w:rFonts w:ascii="Times New Roman" w:hAnsi="Times New Roman" w:cs="Times New Roman"/>
                <w:webHidden/>
                <w:sz w:val="24"/>
                <w:szCs w:val="24"/>
              </w:rPr>
              <w:t>12</w:t>
            </w:r>
            <w:r w:rsidR="00557A4E" w:rsidRPr="00FA2F98">
              <w:rPr>
                <w:rFonts w:ascii="Times New Roman" w:hAnsi="Times New Roman" w:cs="Times New Roman"/>
                <w:webHidden/>
                <w:sz w:val="24"/>
                <w:szCs w:val="24"/>
              </w:rPr>
              <w:fldChar w:fldCharType="end"/>
            </w:r>
          </w:hyperlink>
        </w:p>
        <w:p w14:paraId="3405F7D1" w14:textId="2598F7F9" w:rsidR="00557A4E" w:rsidRPr="00FA2F98" w:rsidRDefault="002C4419">
          <w:pPr>
            <w:pStyle w:val="TOC2"/>
            <w:rPr>
              <w:rFonts w:ascii="Times New Roman" w:eastAsiaTheme="minorEastAsia" w:hAnsi="Times New Roman" w:cs="Times New Roman"/>
              <w:smallCaps w:val="0"/>
              <w:sz w:val="24"/>
              <w:szCs w:val="24"/>
              <w:lang w:eastAsia="en-GB"/>
            </w:rPr>
          </w:pPr>
          <w:r w:rsidRPr="00FA2F98">
            <w:rPr>
              <w:rFonts w:ascii="Times New Roman" w:hAnsi="Times New Roman" w:cs="Times New Roman"/>
              <w:sz w:val="24"/>
              <w:szCs w:val="24"/>
            </w:rPr>
            <w:t xml:space="preserve">  </w:t>
          </w:r>
          <w:hyperlink w:anchor="_Toc128935727" w:history="1">
            <w:r w:rsidR="000D239D">
              <w:rPr>
                <w:rStyle w:val="Hyperlink"/>
                <w:rFonts w:ascii="Times New Roman" w:hAnsi="Times New Roman" w:cs="Times New Roman"/>
                <w:sz w:val="24"/>
                <w:szCs w:val="24"/>
              </w:rPr>
              <w:t>3</w:t>
            </w:r>
            <w:r w:rsidR="00557A4E" w:rsidRPr="00FA2F98">
              <w:rPr>
                <w:rStyle w:val="Hyperlink"/>
                <w:rFonts w:ascii="Times New Roman" w:hAnsi="Times New Roman" w:cs="Times New Roman"/>
                <w:sz w:val="24"/>
                <w:szCs w:val="24"/>
              </w:rPr>
              <w:t>.</w:t>
            </w:r>
            <w:r w:rsidR="000D239D">
              <w:rPr>
                <w:rStyle w:val="Hyperlink"/>
                <w:rFonts w:ascii="Times New Roman" w:hAnsi="Times New Roman" w:cs="Times New Roman"/>
                <w:sz w:val="24"/>
                <w:szCs w:val="24"/>
              </w:rPr>
              <w:t>2</w:t>
            </w:r>
            <w:r w:rsidR="00557A4E" w:rsidRPr="00FA2F98">
              <w:rPr>
                <w:rFonts w:ascii="Times New Roman" w:eastAsiaTheme="minorEastAsia" w:hAnsi="Times New Roman" w:cs="Times New Roman"/>
                <w:smallCaps w:val="0"/>
                <w:sz w:val="24"/>
                <w:szCs w:val="24"/>
                <w:lang w:eastAsia="en-GB"/>
              </w:rPr>
              <w:tab/>
            </w:r>
            <w:r w:rsidR="00557A4E" w:rsidRPr="00FA2F98">
              <w:rPr>
                <w:rStyle w:val="Hyperlink"/>
                <w:rFonts w:ascii="Times New Roman" w:hAnsi="Times New Roman" w:cs="Times New Roman"/>
                <w:sz w:val="24"/>
                <w:szCs w:val="24"/>
              </w:rPr>
              <w:t>Prioritetet e Sistemit të Mbrojtjes</w:t>
            </w:r>
            <w:r w:rsidR="00557A4E" w:rsidRPr="00FA2F98">
              <w:rPr>
                <w:rFonts w:ascii="Times New Roman" w:hAnsi="Times New Roman" w:cs="Times New Roman"/>
                <w:webHidden/>
                <w:sz w:val="24"/>
                <w:szCs w:val="24"/>
              </w:rPr>
              <w:tab/>
            </w:r>
            <w:r w:rsidR="00557A4E" w:rsidRPr="00FA2F98">
              <w:rPr>
                <w:rFonts w:ascii="Times New Roman" w:hAnsi="Times New Roman" w:cs="Times New Roman"/>
                <w:webHidden/>
                <w:sz w:val="24"/>
                <w:szCs w:val="24"/>
              </w:rPr>
              <w:fldChar w:fldCharType="begin"/>
            </w:r>
            <w:r w:rsidR="00557A4E" w:rsidRPr="00FA2F98">
              <w:rPr>
                <w:rFonts w:ascii="Times New Roman" w:hAnsi="Times New Roman" w:cs="Times New Roman"/>
                <w:webHidden/>
                <w:sz w:val="24"/>
                <w:szCs w:val="24"/>
              </w:rPr>
              <w:instrText xml:space="preserve"> PAGEREF _Toc128935727 \h </w:instrText>
            </w:r>
            <w:r w:rsidR="00557A4E" w:rsidRPr="00FA2F98">
              <w:rPr>
                <w:rFonts w:ascii="Times New Roman" w:hAnsi="Times New Roman" w:cs="Times New Roman"/>
                <w:webHidden/>
                <w:sz w:val="24"/>
                <w:szCs w:val="24"/>
              </w:rPr>
            </w:r>
            <w:r w:rsidR="00557A4E" w:rsidRPr="00FA2F98">
              <w:rPr>
                <w:rFonts w:ascii="Times New Roman" w:hAnsi="Times New Roman" w:cs="Times New Roman"/>
                <w:webHidden/>
                <w:sz w:val="24"/>
                <w:szCs w:val="24"/>
              </w:rPr>
              <w:fldChar w:fldCharType="separate"/>
            </w:r>
            <w:r w:rsidR="00557A4E" w:rsidRPr="00FA2F98">
              <w:rPr>
                <w:rFonts w:ascii="Times New Roman" w:hAnsi="Times New Roman" w:cs="Times New Roman"/>
                <w:webHidden/>
                <w:sz w:val="24"/>
                <w:szCs w:val="24"/>
              </w:rPr>
              <w:t>12</w:t>
            </w:r>
            <w:r w:rsidR="00557A4E" w:rsidRPr="00FA2F98">
              <w:rPr>
                <w:rFonts w:ascii="Times New Roman" w:hAnsi="Times New Roman" w:cs="Times New Roman"/>
                <w:webHidden/>
                <w:sz w:val="24"/>
                <w:szCs w:val="24"/>
              </w:rPr>
              <w:fldChar w:fldCharType="end"/>
            </w:r>
          </w:hyperlink>
        </w:p>
        <w:p w14:paraId="6400D7A1" w14:textId="6428D9BC" w:rsidR="00557A4E" w:rsidRPr="00FA2F98" w:rsidRDefault="002C4419">
          <w:pPr>
            <w:pStyle w:val="TOC2"/>
            <w:rPr>
              <w:rFonts w:ascii="Times New Roman" w:eastAsiaTheme="minorEastAsia" w:hAnsi="Times New Roman" w:cs="Times New Roman"/>
              <w:smallCaps w:val="0"/>
              <w:sz w:val="24"/>
              <w:szCs w:val="24"/>
              <w:lang w:eastAsia="en-GB"/>
            </w:rPr>
          </w:pPr>
          <w:r w:rsidRPr="00FA2F98">
            <w:rPr>
              <w:rFonts w:ascii="Times New Roman" w:hAnsi="Times New Roman" w:cs="Times New Roman"/>
              <w:sz w:val="24"/>
              <w:szCs w:val="24"/>
            </w:rPr>
            <w:t xml:space="preserve">  </w:t>
          </w:r>
          <w:hyperlink w:anchor="_Toc128935728" w:history="1">
            <w:r w:rsidR="000D239D">
              <w:rPr>
                <w:rStyle w:val="Hyperlink"/>
                <w:rFonts w:ascii="Times New Roman" w:hAnsi="Times New Roman" w:cs="Times New Roman"/>
                <w:sz w:val="24"/>
                <w:szCs w:val="24"/>
              </w:rPr>
              <w:t>3</w:t>
            </w:r>
            <w:r w:rsidR="00557A4E" w:rsidRPr="00FA2F98">
              <w:rPr>
                <w:rStyle w:val="Hyperlink"/>
                <w:rFonts w:ascii="Times New Roman" w:hAnsi="Times New Roman" w:cs="Times New Roman"/>
                <w:sz w:val="24"/>
                <w:szCs w:val="24"/>
              </w:rPr>
              <w:t>.</w:t>
            </w:r>
            <w:r w:rsidR="000D239D">
              <w:rPr>
                <w:rStyle w:val="Hyperlink"/>
                <w:rFonts w:ascii="Times New Roman" w:hAnsi="Times New Roman" w:cs="Times New Roman"/>
                <w:sz w:val="24"/>
                <w:szCs w:val="24"/>
              </w:rPr>
              <w:t>3</w:t>
            </w:r>
            <w:r w:rsidR="00557A4E" w:rsidRPr="00FA2F98">
              <w:rPr>
                <w:rFonts w:ascii="Times New Roman" w:eastAsiaTheme="minorEastAsia" w:hAnsi="Times New Roman" w:cs="Times New Roman"/>
                <w:smallCaps w:val="0"/>
                <w:sz w:val="24"/>
                <w:szCs w:val="24"/>
                <w:lang w:eastAsia="en-GB"/>
              </w:rPr>
              <w:tab/>
            </w:r>
            <w:r w:rsidR="00557A4E" w:rsidRPr="00FA2F98">
              <w:rPr>
                <w:rStyle w:val="Hyperlink"/>
                <w:rFonts w:ascii="Times New Roman" w:hAnsi="Times New Roman" w:cs="Times New Roman"/>
                <w:sz w:val="24"/>
                <w:szCs w:val="24"/>
              </w:rPr>
              <w:t>Elementet e sistemit të mbrojtjes dhe roli i tyre</w:t>
            </w:r>
            <w:r w:rsidR="00557A4E" w:rsidRPr="00FA2F98">
              <w:rPr>
                <w:rFonts w:ascii="Times New Roman" w:hAnsi="Times New Roman" w:cs="Times New Roman"/>
                <w:webHidden/>
                <w:sz w:val="24"/>
                <w:szCs w:val="24"/>
              </w:rPr>
              <w:tab/>
            </w:r>
            <w:r w:rsidR="00557A4E" w:rsidRPr="00FA2F98">
              <w:rPr>
                <w:rFonts w:ascii="Times New Roman" w:hAnsi="Times New Roman" w:cs="Times New Roman"/>
                <w:webHidden/>
                <w:sz w:val="24"/>
                <w:szCs w:val="24"/>
              </w:rPr>
              <w:fldChar w:fldCharType="begin"/>
            </w:r>
            <w:r w:rsidR="00557A4E" w:rsidRPr="00FA2F98">
              <w:rPr>
                <w:rFonts w:ascii="Times New Roman" w:hAnsi="Times New Roman" w:cs="Times New Roman"/>
                <w:webHidden/>
                <w:sz w:val="24"/>
                <w:szCs w:val="24"/>
              </w:rPr>
              <w:instrText xml:space="preserve"> PAGEREF _Toc128935728 \h </w:instrText>
            </w:r>
            <w:r w:rsidR="00557A4E" w:rsidRPr="00FA2F98">
              <w:rPr>
                <w:rFonts w:ascii="Times New Roman" w:hAnsi="Times New Roman" w:cs="Times New Roman"/>
                <w:webHidden/>
                <w:sz w:val="24"/>
                <w:szCs w:val="24"/>
              </w:rPr>
            </w:r>
            <w:r w:rsidR="00557A4E" w:rsidRPr="00FA2F98">
              <w:rPr>
                <w:rFonts w:ascii="Times New Roman" w:hAnsi="Times New Roman" w:cs="Times New Roman"/>
                <w:webHidden/>
                <w:sz w:val="24"/>
                <w:szCs w:val="24"/>
              </w:rPr>
              <w:fldChar w:fldCharType="separate"/>
            </w:r>
            <w:r w:rsidR="00557A4E" w:rsidRPr="00FA2F98">
              <w:rPr>
                <w:rFonts w:ascii="Times New Roman" w:hAnsi="Times New Roman" w:cs="Times New Roman"/>
                <w:webHidden/>
                <w:sz w:val="24"/>
                <w:szCs w:val="24"/>
              </w:rPr>
              <w:t>13</w:t>
            </w:r>
            <w:r w:rsidR="00557A4E" w:rsidRPr="00FA2F98">
              <w:rPr>
                <w:rFonts w:ascii="Times New Roman" w:hAnsi="Times New Roman" w:cs="Times New Roman"/>
                <w:webHidden/>
                <w:sz w:val="24"/>
                <w:szCs w:val="24"/>
              </w:rPr>
              <w:fldChar w:fldCharType="end"/>
            </w:r>
          </w:hyperlink>
        </w:p>
        <w:p w14:paraId="0F5D1901" w14:textId="225E34C3" w:rsidR="00557A4E" w:rsidRPr="00FA2F98" w:rsidRDefault="0097473E" w:rsidP="002C4419">
          <w:pPr>
            <w:pStyle w:val="TOC1"/>
            <w:tabs>
              <w:tab w:val="left" w:pos="440"/>
              <w:tab w:val="right" w:leader="dot" w:pos="9016"/>
            </w:tabs>
            <w:ind w:left="360" w:hanging="360"/>
            <w:rPr>
              <w:rFonts w:ascii="Times New Roman" w:hAnsi="Times New Roman" w:cs="Times New Roman"/>
              <w:b w:val="0"/>
              <w:bCs w:val="0"/>
              <w:caps w:val="0"/>
              <w:noProof/>
              <w:sz w:val="24"/>
              <w:szCs w:val="24"/>
              <w:lang w:eastAsia="en-GB"/>
            </w:rPr>
          </w:pPr>
          <w:hyperlink w:anchor="_Toc128935729" w:history="1">
            <w:r w:rsidR="000D239D">
              <w:rPr>
                <w:rStyle w:val="Hyperlink"/>
                <w:rFonts w:ascii="Times New Roman" w:hAnsi="Times New Roman" w:cs="Times New Roman"/>
                <w:noProof/>
                <w:sz w:val="24"/>
                <w:szCs w:val="24"/>
              </w:rPr>
              <w:t>4</w:t>
            </w:r>
            <w:r w:rsidR="00557A4E" w:rsidRPr="00FA2F98">
              <w:rPr>
                <w:rStyle w:val="Hyperlink"/>
                <w:rFonts w:ascii="Times New Roman" w:hAnsi="Times New Roman" w:cs="Times New Roman"/>
                <w:noProof/>
                <w:sz w:val="24"/>
                <w:szCs w:val="24"/>
              </w:rPr>
              <w:t>.</w:t>
            </w:r>
            <w:r w:rsidR="00557A4E" w:rsidRPr="00FA2F98">
              <w:rPr>
                <w:rFonts w:ascii="Times New Roman" w:hAnsi="Times New Roman" w:cs="Times New Roman"/>
                <w:b w:val="0"/>
                <w:bCs w:val="0"/>
                <w:caps w:val="0"/>
                <w:noProof/>
                <w:sz w:val="24"/>
                <w:szCs w:val="24"/>
                <w:lang w:eastAsia="en-GB"/>
              </w:rPr>
              <w:tab/>
            </w:r>
            <w:r w:rsidR="00557A4E" w:rsidRPr="00FA2F98">
              <w:rPr>
                <w:rStyle w:val="Hyperlink"/>
                <w:rFonts w:ascii="Times New Roman" w:hAnsi="Times New Roman" w:cs="Times New Roman"/>
                <w:noProof/>
                <w:sz w:val="24"/>
                <w:szCs w:val="24"/>
              </w:rPr>
              <w:t>Zhvillimi dhe modernizimi i aftësive dhe kapaciteteve të</w:t>
            </w:r>
            <w:r w:rsidR="00557A4E" w:rsidRPr="00FA2F98">
              <w:rPr>
                <w:rStyle w:val="Hyperlink"/>
                <w:rFonts w:ascii="Times New Roman" w:eastAsia="Calibri" w:hAnsi="Times New Roman" w:cs="Times New Roman"/>
                <w:noProof/>
                <w:sz w:val="24"/>
                <w:szCs w:val="24"/>
              </w:rPr>
              <w:t xml:space="preserve"> mbrojtjes</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_Toc128935729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15</w:t>
            </w:r>
            <w:r w:rsidR="00557A4E" w:rsidRPr="00FA2F98">
              <w:rPr>
                <w:rFonts w:ascii="Times New Roman" w:hAnsi="Times New Roman" w:cs="Times New Roman"/>
                <w:noProof/>
                <w:webHidden/>
                <w:sz w:val="24"/>
                <w:szCs w:val="24"/>
              </w:rPr>
              <w:fldChar w:fldCharType="end"/>
            </w:r>
          </w:hyperlink>
        </w:p>
        <w:p w14:paraId="0194E2DB" w14:textId="72D82BE4" w:rsidR="00557A4E" w:rsidRPr="00FA2F98" w:rsidRDefault="0097473E" w:rsidP="002C4419">
          <w:pPr>
            <w:pStyle w:val="TOC2"/>
            <w:ind w:left="0"/>
            <w:rPr>
              <w:rFonts w:ascii="Times New Roman" w:eastAsiaTheme="minorEastAsia" w:hAnsi="Times New Roman" w:cs="Times New Roman"/>
              <w:smallCaps w:val="0"/>
              <w:sz w:val="24"/>
              <w:szCs w:val="24"/>
              <w:lang w:eastAsia="en-GB"/>
            </w:rPr>
          </w:pPr>
          <w:hyperlink w:anchor="_Toc128935730" w:history="1">
            <w:r w:rsidR="000D239D">
              <w:rPr>
                <w:rStyle w:val="Hyperlink"/>
                <w:rFonts w:ascii="Times New Roman" w:hAnsi="Times New Roman" w:cs="Times New Roman"/>
                <w:sz w:val="24"/>
                <w:szCs w:val="24"/>
              </w:rPr>
              <w:t>4</w:t>
            </w:r>
            <w:r w:rsidR="00557A4E" w:rsidRPr="00FA2F98">
              <w:rPr>
                <w:rStyle w:val="Hyperlink"/>
                <w:rFonts w:ascii="Times New Roman" w:hAnsi="Times New Roman" w:cs="Times New Roman"/>
                <w:sz w:val="24"/>
                <w:szCs w:val="24"/>
              </w:rPr>
              <w:t>.1.Aftësitë dhe kapacitetet e mbrojtjes</w:t>
            </w:r>
            <w:r w:rsidR="00557A4E" w:rsidRPr="00FA2F98">
              <w:rPr>
                <w:rFonts w:ascii="Times New Roman" w:hAnsi="Times New Roman" w:cs="Times New Roman"/>
                <w:webHidden/>
                <w:sz w:val="24"/>
                <w:szCs w:val="24"/>
              </w:rPr>
              <w:tab/>
            </w:r>
            <w:r w:rsidR="00557A4E" w:rsidRPr="00FA2F98">
              <w:rPr>
                <w:rFonts w:ascii="Times New Roman" w:hAnsi="Times New Roman" w:cs="Times New Roman"/>
                <w:webHidden/>
                <w:sz w:val="24"/>
                <w:szCs w:val="24"/>
              </w:rPr>
              <w:fldChar w:fldCharType="begin"/>
            </w:r>
            <w:r w:rsidR="00557A4E" w:rsidRPr="00FA2F98">
              <w:rPr>
                <w:rFonts w:ascii="Times New Roman" w:hAnsi="Times New Roman" w:cs="Times New Roman"/>
                <w:webHidden/>
                <w:sz w:val="24"/>
                <w:szCs w:val="24"/>
              </w:rPr>
              <w:instrText xml:space="preserve"> PAGEREF _Toc128935730 \h </w:instrText>
            </w:r>
            <w:r w:rsidR="00557A4E" w:rsidRPr="00FA2F98">
              <w:rPr>
                <w:rFonts w:ascii="Times New Roman" w:hAnsi="Times New Roman" w:cs="Times New Roman"/>
                <w:webHidden/>
                <w:sz w:val="24"/>
                <w:szCs w:val="24"/>
              </w:rPr>
            </w:r>
            <w:r w:rsidR="00557A4E" w:rsidRPr="00FA2F98">
              <w:rPr>
                <w:rFonts w:ascii="Times New Roman" w:hAnsi="Times New Roman" w:cs="Times New Roman"/>
                <w:webHidden/>
                <w:sz w:val="24"/>
                <w:szCs w:val="24"/>
              </w:rPr>
              <w:fldChar w:fldCharType="separate"/>
            </w:r>
            <w:r w:rsidR="00557A4E" w:rsidRPr="00FA2F98">
              <w:rPr>
                <w:rFonts w:ascii="Times New Roman" w:hAnsi="Times New Roman" w:cs="Times New Roman"/>
                <w:webHidden/>
                <w:sz w:val="24"/>
                <w:szCs w:val="24"/>
              </w:rPr>
              <w:t>15</w:t>
            </w:r>
            <w:r w:rsidR="00557A4E" w:rsidRPr="00FA2F98">
              <w:rPr>
                <w:rFonts w:ascii="Times New Roman" w:hAnsi="Times New Roman" w:cs="Times New Roman"/>
                <w:webHidden/>
                <w:sz w:val="24"/>
                <w:szCs w:val="24"/>
              </w:rPr>
              <w:fldChar w:fldCharType="end"/>
            </w:r>
          </w:hyperlink>
        </w:p>
        <w:p w14:paraId="47CF9478" w14:textId="375EE824" w:rsidR="00557A4E" w:rsidRPr="00FA2F98" w:rsidRDefault="002C4419" w:rsidP="002C4419">
          <w:pPr>
            <w:pStyle w:val="TOC3"/>
            <w:tabs>
              <w:tab w:val="left" w:pos="1200"/>
              <w:tab w:val="right" w:leader="dot" w:pos="9016"/>
            </w:tabs>
            <w:ind w:left="0"/>
            <w:rPr>
              <w:rFonts w:ascii="Times New Roman" w:hAnsi="Times New Roman" w:cs="Times New Roman"/>
              <w:noProof/>
              <w:sz w:val="24"/>
              <w:szCs w:val="24"/>
              <w:lang w:eastAsia="en-GB"/>
            </w:rPr>
          </w:pPr>
          <w:r w:rsidRPr="00FA2F98">
            <w:rPr>
              <w:rFonts w:ascii="Times New Roman" w:hAnsi="Times New Roman" w:cs="Times New Roman"/>
              <w:sz w:val="24"/>
              <w:szCs w:val="24"/>
            </w:rPr>
            <w:t xml:space="preserve">     </w:t>
          </w:r>
          <w:hyperlink w:anchor="_Toc128935731" w:history="1">
            <w:r w:rsidR="000D239D">
              <w:rPr>
                <w:rStyle w:val="Hyperlink"/>
                <w:rFonts w:ascii="Times New Roman" w:eastAsia="Calibri" w:hAnsi="Times New Roman" w:cs="Times New Roman"/>
                <w:noProof/>
                <w:sz w:val="24"/>
                <w:szCs w:val="24"/>
                <w:lang w:eastAsia="en-GB"/>
              </w:rPr>
              <w:t>4</w:t>
            </w:r>
            <w:r w:rsidR="00557A4E" w:rsidRPr="00FA2F98">
              <w:rPr>
                <w:rStyle w:val="Hyperlink"/>
                <w:rFonts w:ascii="Times New Roman" w:eastAsia="Calibri" w:hAnsi="Times New Roman" w:cs="Times New Roman"/>
                <w:noProof/>
                <w:sz w:val="24"/>
                <w:szCs w:val="24"/>
                <w:lang w:eastAsia="en-GB"/>
              </w:rPr>
              <w:t>.1.1.Ministria e Mbrojtjes</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_Toc128935731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17</w:t>
            </w:r>
            <w:r w:rsidR="00557A4E" w:rsidRPr="00FA2F98">
              <w:rPr>
                <w:rFonts w:ascii="Times New Roman" w:hAnsi="Times New Roman" w:cs="Times New Roman"/>
                <w:noProof/>
                <w:webHidden/>
                <w:sz w:val="24"/>
                <w:szCs w:val="24"/>
              </w:rPr>
              <w:fldChar w:fldCharType="end"/>
            </w:r>
          </w:hyperlink>
        </w:p>
        <w:p w14:paraId="017FA02E" w14:textId="2216DB8B" w:rsidR="00557A4E" w:rsidRPr="00FA2F98" w:rsidRDefault="002C4419" w:rsidP="002C4419">
          <w:pPr>
            <w:pStyle w:val="TOC3"/>
            <w:tabs>
              <w:tab w:val="left" w:pos="1200"/>
              <w:tab w:val="right" w:leader="dot" w:pos="9016"/>
            </w:tabs>
            <w:ind w:left="0"/>
            <w:rPr>
              <w:rFonts w:ascii="Times New Roman" w:hAnsi="Times New Roman" w:cs="Times New Roman"/>
              <w:noProof/>
              <w:sz w:val="24"/>
              <w:szCs w:val="24"/>
              <w:lang w:eastAsia="en-GB"/>
            </w:rPr>
          </w:pPr>
          <w:r w:rsidRPr="00FA2F98">
            <w:rPr>
              <w:rFonts w:ascii="Times New Roman" w:hAnsi="Times New Roman" w:cs="Times New Roman"/>
              <w:sz w:val="24"/>
              <w:szCs w:val="24"/>
            </w:rPr>
            <w:t xml:space="preserve">     </w:t>
          </w:r>
          <w:hyperlink w:anchor="_Toc128935732" w:history="1">
            <w:r w:rsidR="000D239D">
              <w:rPr>
                <w:rStyle w:val="Hyperlink"/>
                <w:rFonts w:ascii="Times New Roman" w:eastAsia="Calibri" w:hAnsi="Times New Roman" w:cs="Times New Roman"/>
                <w:bCs/>
                <w:noProof/>
                <w:sz w:val="24"/>
                <w:szCs w:val="24"/>
              </w:rPr>
              <w:t>4</w:t>
            </w:r>
            <w:r w:rsidR="00557A4E" w:rsidRPr="00FA2F98">
              <w:rPr>
                <w:rStyle w:val="Hyperlink"/>
                <w:rFonts w:ascii="Times New Roman" w:eastAsia="Calibri" w:hAnsi="Times New Roman" w:cs="Times New Roman"/>
                <w:bCs/>
                <w:noProof/>
                <w:sz w:val="24"/>
                <w:szCs w:val="24"/>
              </w:rPr>
              <w:t>.1.2.Forca e Sigurisë e Kosovës</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_Toc128935732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17</w:t>
            </w:r>
            <w:r w:rsidR="00557A4E" w:rsidRPr="00FA2F98">
              <w:rPr>
                <w:rFonts w:ascii="Times New Roman" w:hAnsi="Times New Roman" w:cs="Times New Roman"/>
                <w:noProof/>
                <w:webHidden/>
                <w:sz w:val="24"/>
                <w:szCs w:val="24"/>
              </w:rPr>
              <w:fldChar w:fldCharType="end"/>
            </w:r>
          </w:hyperlink>
        </w:p>
        <w:p w14:paraId="1830C8D3" w14:textId="6012E3AD" w:rsidR="00557A4E" w:rsidRPr="00FA2F98" w:rsidRDefault="0097473E" w:rsidP="002C4419">
          <w:pPr>
            <w:pStyle w:val="TOC2"/>
            <w:ind w:left="0"/>
            <w:rPr>
              <w:rFonts w:ascii="Times New Roman" w:eastAsiaTheme="minorEastAsia" w:hAnsi="Times New Roman" w:cs="Times New Roman"/>
              <w:smallCaps w:val="0"/>
              <w:sz w:val="24"/>
              <w:szCs w:val="24"/>
              <w:lang w:eastAsia="en-GB"/>
            </w:rPr>
          </w:pPr>
          <w:hyperlink w:anchor="_Toc128935733" w:history="1">
            <w:r w:rsidR="000D239D">
              <w:rPr>
                <w:rStyle w:val="Hyperlink"/>
                <w:rFonts w:ascii="Times New Roman" w:hAnsi="Times New Roman" w:cs="Times New Roman"/>
                <w:sz w:val="24"/>
                <w:szCs w:val="24"/>
                <w:lang w:eastAsia="en-GB"/>
              </w:rPr>
              <w:t>4</w:t>
            </w:r>
            <w:r w:rsidR="00557A4E" w:rsidRPr="00FA2F98">
              <w:rPr>
                <w:rStyle w:val="Hyperlink"/>
                <w:rFonts w:ascii="Times New Roman" w:hAnsi="Times New Roman" w:cs="Times New Roman"/>
                <w:sz w:val="24"/>
                <w:szCs w:val="24"/>
                <w:lang w:eastAsia="en-GB"/>
              </w:rPr>
              <w:t>.2.</w:t>
            </w:r>
            <w:r w:rsidR="002C4419" w:rsidRPr="00FA2F98">
              <w:rPr>
                <w:rFonts w:ascii="Times New Roman" w:eastAsiaTheme="minorEastAsia" w:hAnsi="Times New Roman" w:cs="Times New Roman"/>
                <w:smallCaps w:val="0"/>
                <w:sz w:val="24"/>
                <w:szCs w:val="24"/>
                <w:lang w:eastAsia="en-GB"/>
              </w:rPr>
              <w:t xml:space="preserve"> </w:t>
            </w:r>
            <w:r w:rsidR="00557A4E" w:rsidRPr="00FA2F98">
              <w:rPr>
                <w:rStyle w:val="Hyperlink"/>
                <w:rFonts w:ascii="Times New Roman" w:hAnsi="Times New Roman" w:cs="Times New Roman"/>
                <w:b/>
                <w:sz w:val="24"/>
                <w:szCs w:val="24"/>
              </w:rPr>
              <w:t>Zhvillimi dhe modernizimi i Sistemit të Mbrojtjes</w:t>
            </w:r>
            <w:r w:rsidR="00557A4E" w:rsidRPr="00FA2F98">
              <w:rPr>
                <w:rFonts w:ascii="Times New Roman" w:hAnsi="Times New Roman" w:cs="Times New Roman"/>
                <w:webHidden/>
                <w:sz w:val="24"/>
                <w:szCs w:val="24"/>
              </w:rPr>
              <w:tab/>
            </w:r>
            <w:r w:rsidR="00557A4E" w:rsidRPr="00FA2F98">
              <w:rPr>
                <w:rFonts w:ascii="Times New Roman" w:hAnsi="Times New Roman" w:cs="Times New Roman"/>
                <w:webHidden/>
                <w:sz w:val="24"/>
                <w:szCs w:val="24"/>
              </w:rPr>
              <w:fldChar w:fldCharType="begin"/>
            </w:r>
            <w:r w:rsidR="00557A4E" w:rsidRPr="00FA2F98">
              <w:rPr>
                <w:rFonts w:ascii="Times New Roman" w:hAnsi="Times New Roman" w:cs="Times New Roman"/>
                <w:webHidden/>
                <w:sz w:val="24"/>
                <w:szCs w:val="24"/>
              </w:rPr>
              <w:instrText xml:space="preserve"> PAGEREF _Toc128935733 \h </w:instrText>
            </w:r>
            <w:r w:rsidR="00557A4E" w:rsidRPr="00FA2F98">
              <w:rPr>
                <w:rFonts w:ascii="Times New Roman" w:hAnsi="Times New Roman" w:cs="Times New Roman"/>
                <w:webHidden/>
                <w:sz w:val="24"/>
                <w:szCs w:val="24"/>
              </w:rPr>
            </w:r>
            <w:r w:rsidR="00557A4E" w:rsidRPr="00FA2F98">
              <w:rPr>
                <w:rFonts w:ascii="Times New Roman" w:hAnsi="Times New Roman" w:cs="Times New Roman"/>
                <w:webHidden/>
                <w:sz w:val="24"/>
                <w:szCs w:val="24"/>
              </w:rPr>
              <w:fldChar w:fldCharType="separate"/>
            </w:r>
            <w:r w:rsidR="00557A4E" w:rsidRPr="00FA2F98">
              <w:rPr>
                <w:rFonts w:ascii="Times New Roman" w:hAnsi="Times New Roman" w:cs="Times New Roman"/>
                <w:webHidden/>
                <w:sz w:val="24"/>
                <w:szCs w:val="24"/>
              </w:rPr>
              <w:t>20</w:t>
            </w:r>
            <w:r w:rsidR="00557A4E" w:rsidRPr="00FA2F98">
              <w:rPr>
                <w:rFonts w:ascii="Times New Roman" w:hAnsi="Times New Roman" w:cs="Times New Roman"/>
                <w:webHidden/>
                <w:sz w:val="24"/>
                <w:szCs w:val="24"/>
              </w:rPr>
              <w:fldChar w:fldCharType="end"/>
            </w:r>
          </w:hyperlink>
        </w:p>
        <w:p w14:paraId="2294FE67" w14:textId="748C4482" w:rsidR="00557A4E" w:rsidRPr="00FA2F98" w:rsidRDefault="0097473E">
          <w:pPr>
            <w:pStyle w:val="TOC1"/>
            <w:tabs>
              <w:tab w:val="left" w:pos="440"/>
              <w:tab w:val="right" w:leader="dot" w:pos="9016"/>
            </w:tabs>
            <w:rPr>
              <w:rFonts w:ascii="Times New Roman" w:hAnsi="Times New Roman" w:cs="Times New Roman"/>
              <w:b w:val="0"/>
              <w:bCs w:val="0"/>
              <w:caps w:val="0"/>
              <w:noProof/>
              <w:sz w:val="24"/>
              <w:szCs w:val="24"/>
              <w:lang w:eastAsia="en-GB"/>
            </w:rPr>
          </w:pPr>
          <w:hyperlink w:anchor="_Toc128935734" w:history="1">
            <w:r w:rsidR="000D239D">
              <w:rPr>
                <w:rStyle w:val="Hyperlink"/>
                <w:rFonts w:ascii="Times New Roman" w:hAnsi="Times New Roman" w:cs="Times New Roman"/>
                <w:noProof/>
                <w:sz w:val="24"/>
                <w:szCs w:val="24"/>
                <w:lang w:eastAsia="en-GB"/>
              </w:rPr>
              <w:t>5</w:t>
            </w:r>
            <w:r w:rsidR="00557A4E" w:rsidRPr="00FA2F98">
              <w:rPr>
                <w:rStyle w:val="Hyperlink"/>
                <w:rFonts w:ascii="Times New Roman" w:hAnsi="Times New Roman" w:cs="Times New Roman"/>
                <w:noProof/>
                <w:sz w:val="24"/>
                <w:szCs w:val="24"/>
                <w:lang w:eastAsia="en-GB"/>
              </w:rPr>
              <w:t>.</w:t>
            </w:r>
            <w:r w:rsidR="00557A4E" w:rsidRPr="00FA2F98">
              <w:rPr>
                <w:rFonts w:ascii="Times New Roman" w:hAnsi="Times New Roman" w:cs="Times New Roman"/>
                <w:b w:val="0"/>
                <w:bCs w:val="0"/>
                <w:caps w:val="0"/>
                <w:noProof/>
                <w:sz w:val="24"/>
                <w:szCs w:val="24"/>
                <w:lang w:eastAsia="en-GB"/>
              </w:rPr>
              <w:tab/>
            </w:r>
            <w:r w:rsidR="00557A4E" w:rsidRPr="00FA2F98">
              <w:rPr>
                <w:rStyle w:val="Hyperlink"/>
                <w:rFonts w:ascii="Times New Roman" w:eastAsia="Calibri" w:hAnsi="Times New Roman" w:cs="Times New Roman"/>
                <w:noProof/>
                <w:sz w:val="24"/>
                <w:szCs w:val="24"/>
                <w:lang w:eastAsia="en-GB"/>
              </w:rPr>
              <w:t>Burimet dhe buxheti i mbrojtjes</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_Toc128935734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21</w:t>
            </w:r>
            <w:r w:rsidR="00557A4E" w:rsidRPr="00FA2F98">
              <w:rPr>
                <w:rFonts w:ascii="Times New Roman" w:hAnsi="Times New Roman" w:cs="Times New Roman"/>
                <w:noProof/>
                <w:webHidden/>
                <w:sz w:val="24"/>
                <w:szCs w:val="24"/>
              </w:rPr>
              <w:fldChar w:fldCharType="end"/>
            </w:r>
          </w:hyperlink>
        </w:p>
        <w:p w14:paraId="48F079CA" w14:textId="77F84E20" w:rsidR="00557A4E" w:rsidRPr="00FA2F98" w:rsidRDefault="0097473E">
          <w:pPr>
            <w:pStyle w:val="TOC1"/>
            <w:tabs>
              <w:tab w:val="right" w:leader="dot" w:pos="9016"/>
            </w:tabs>
            <w:rPr>
              <w:rFonts w:ascii="Times New Roman" w:hAnsi="Times New Roman" w:cs="Times New Roman"/>
              <w:b w:val="0"/>
              <w:bCs w:val="0"/>
              <w:caps w:val="0"/>
              <w:noProof/>
              <w:sz w:val="24"/>
              <w:szCs w:val="24"/>
              <w:lang w:eastAsia="en-GB"/>
            </w:rPr>
          </w:pPr>
          <w:hyperlink w:anchor="_Toc128935735" w:history="1">
            <w:r w:rsidR="000D239D">
              <w:rPr>
                <w:rStyle w:val="Hyperlink"/>
                <w:rFonts w:ascii="Times New Roman" w:eastAsia="Calibri" w:hAnsi="Times New Roman" w:cs="Times New Roman"/>
                <w:noProof/>
                <w:sz w:val="24"/>
                <w:szCs w:val="24"/>
                <w:lang w:eastAsia="en-GB"/>
              </w:rPr>
              <w:t>6</w:t>
            </w:r>
            <w:r w:rsidR="00557A4E" w:rsidRPr="00FA2F98">
              <w:rPr>
                <w:rStyle w:val="Hyperlink"/>
                <w:rFonts w:ascii="Times New Roman" w:eastAsia="Calibri" w:hAnsi="Times New Roman" w:cs="Times New Roman"/>
                <w:noProof/>
                <w:sz w:val="24"/>
                <w:szCs w:val="24"/>
                <w:lang w:eastAsia="en-GB"/>
              </w:rPr>
              <w:t xml:space="preserve">. </w:t>
            </w:r>
            <w:r w:rsidR="002C4419" w:rsidRPr="00FA2F98">
              <w:rPr>
                <w:rStyle w:val="Hyperlink"/>
                <w:rFonts w:ascii="Times New Roman" w:eastAsia="Calibri" w:hAnsi="Times New Roman" w:cs="Times New Roman"/>
                <w:noProof/>
                <w:sz w:val="24"/>
                <w:szCs w:val="24"/>
                <w:lang w:eastAsia="en-GB"/>
              </w:rPr>
              <w:t xml:space="preserve">    </w:t>
            </w:r>
            <w:r w:rsidR="00557A4E" w:rsidRPr="00FA2F98">
              <w:rPr>
                <w:rStyle w:val="Hyperlink"/>
                <w:rFonts w:ascii="Times New Roman" w:eastAsia="Calibri" w:hAnsi="Times New Roman" w:cs="Times New Roman"/>
                <w:noProof/>
                <w:sz w:val="24"/>
                <w:szCs w:val="24"/>
                <w:lang w:eastAsia="en-GB"/>
              </w:rPr>
              <w:t>Përfundim</w:t>
            </w:r>
            <w:r w:rsidR="00557A4E" w:rsidRPr="00FA2F98">
              <w:rPr>
                <w:rFonts w:ascii="Times New Roman" w:hAnsi="Times New Roman" w:cs="Times New Roman"/>
                <w:noProof/>
                <w:webHidden/>
                <w:sz w:val="24"/>
                <w:szCs w:val="24"/>
              </w:rPr>
              <w:tab/>
            </w:r>
            <w:r w:rsidR="00557A4E" w:rsidRPr="00FA2F98">
              <w:rPr>
                <w:rFonts w:ascii="Times New Roman" w:hAnsi="Times New Roman" w:cs="Times New Roman"/>
                <w:noProof/>
                <w:webHidden/>
                <w:sz w:val="24"/>
                <w:szCs w:val="24"/>
              </w:rPr>
              <w:fldChar w:fldCharType="begin"/>
            </w:r>
            <w:r w:rsidR="00557A4E" w:rsidRPr="00FA2F98">
              <w:rPr>
                <w:rFonts w:ascii="Times New Roman" w:hAnsi="Times New Roman" w:cs="Times New Roman"/>
                <w:noProof/>
                <w:webHidden/>
                <w:sz w:val="24"/>
                <w:szCs w:val="24"/>
              </w:rPr>
              <w:instrText xml:space="preserve"> PAGEREF _Toc128935735 \h </w:instrText>
            </w:r>
            <w:r w:rsidR="00557A4E" w:rsidRPr="00FA2F98">
              <w:rPr>
                <w:rFonts w:ascii="Times New Roman" w:hAnsi="Times New Roman" w:cs="Times New Roman"/>
                <w:noProof/>
                <w:webHidden/>
                <w:sz w:val="24"/>
                <w:szCs w:val="24"/>
              </w:rPr>
            </w:r>
            <w:r w:rsidR="00557A4E" w:rsidRPr="00FA2F98">
              <w:rPr>
                <w:rFonts w:ascii="Times New Roman" w:hAnsi="Times New Roman" w:cs="Times New Roman"/>
                <w:noProof/>
                <w:webHidden/>
                <w:sz w:val="24"/>
                <w:szCs w:val="24"/>
              </w:rPr>
              <w:fldChar w:fldCharType="separate"/>
            </w:r>
            <w:r w:rsidR="00557A4E" w:rsidRPr="00FA2F98">
              <w:rPr>
                <w:rFonts w:ascii="Times New Roman" w:hAnsi="Times New Roman" w:cs="Times New Roman"/>
                <w:noProof/>
                <w:webHidden/>
                <w:sz w:val="24"/>
                <w:szCs w:val="24"/>
              </w:rPr>
              <w:t>23</w:t>
            </w:r>
            <w:r w:rsidR="00557A4E" w:rsidRPr="00FA2F98">
              <w:rPr>
                <w:rFonts w:ascii="Times New Roman" w:hAnsi="Times New Roman" w:cs="Times New Roman"/>
                <w:noProof/>
                <w:webHidden/>
                <w:sz w:val="24"/>
                <w:szCs w:val="24"/>
              </w:rPr>
              <w:fldChar w:fldCharType="end"/>
            </w:r>
          </w:hyperlink>
        </w:p>
        <w:p w14:paraId="00E48A3C" w14:textId="4C7D1DB3" w:rsidR="009935B7" w:rsidRPr="00FA2F98" w:rsidRDefault="009935B7" w:rsidP="009935B7">
          <w:r w:rsidRPr="00FA2F98">
            <w:rPr>
              <w:rFonts w:ascii="Times New Roman" w:hAnsi="Times New Roman" w:cs="Times New Roman"/>
              <w:b/>
              <w:bCs/>
              <w:noProof/>
              <w:sz w:val="24"/>
              <w:szCs w:val="24"/>
            </w:rPr>
            <w:fldChar w:fldCharType="end"/>
          </w:r>
        </w:p>
      </w:sdtContent>
    </w:sdt>
    <w:p w14:paraId="5A97D0E0" w14:textId="77777777" w:rsidR="009935B7" w:rsidRPr="00FA2F98" w:rsidRDefault="009935B7" w:rsidP="009935B7">
      <w:r w:rsidRPr="00FA2F98">
        <w:br w:type="page"/>
      </w:r>
    </w:p>
    <w:p w14:paraId="7FB9F7CD" w14:textId="77777777" w:rsidR="00201616" w:rsidRPr="00FA2F98" w:rsidRDefault="00201616" w:rsidP="00530D39">
      <w:pPr>
        <w:spacing w:line="240" w:lineRule="auto"/>
        <w:rPr>
          <w:sz w:val="24"/>
          <w:szCs w:val="24"/>
        </w:rPr>
      </w:pPr>
    </w:p>
    <w:p w14:paraId="4991C17D" w14:textId="631C82AB" w:rsidR="00201616" w:rsidRPr="00FA2F98" w:rsidRDefault="006432B7" w:rsidP="00530D39">
      <w:pPr>
        <w:spacing w:after="0" w:line="240" w:lineRule="auto"/>
        <w:rPr>
          <w:rFonts w:ascii="Times New Roman" w:hAnsi="Times New Roman" w:cs="Times New Roman"/>
          <w:sz w:val="24"/>
          <w:szCs w:val="24"/>
        </w:rPr>
      </w:pPr>
      <w:r w:rsidRPr="00FA2F98">
        <w:rPr>
          <w:rFonts w:ascii="Times New Roman" w:hAnsi="Times New Roman" w:cs="Times New Roman"/>
          <w:sz w:val="24"/>
          <w:szCs w:val="24"/>
        </w:rPr>
        <w:t>SHKURTESAT</w:t>
      </w:r>
    </w:p>
    <w:p w14:paraId="554E70C9" w14:textId="77777777" w:rsidR="00816CE6" w:rsidRPr="00FA2F98" w:rsidRDefault="00816CE6" w:rsidP="00816CE6">
      <w:pPr>
        <w:spacing w:after="0" w:line="240" w:lineRule="auto"/>
        <w:rPr>
          <w:rFonts w:ascii="Times New Roman" w:hAnsi="Times New Roman" w:cs="Times New Roman"/>
          <w:sz w:val="24"/>
          <w:szCs w:val="24"/>
        </w:rPr>
      </w:pPr>
    </w:p>
    <w:p w14:paraId="1CC048EC" w14:textId="77777777" w:rsidR="00FF5EF1" w:rsidRPr="00FA2F98" w:rsidRDefault="00FF5EF1" w:rsidP="00816CE6">
      <w:pPr>
        <w:spacing w:after="0" w:line="240" w:lineRule="auto"/>
        <w:rPr>
          <w:rFonts w:ascii="Times New Roman" w:hAnsi="Times New Roman" w:cs="Times New Roman"/>
          <w:sz w:val="24"/>
          <w:szCs w:val="24"/>
        </w:rPr>
      </w:pPr>
    </w:p>
    <w:p w14:paraId="7D987D90" w14:textId="77777777" w:rsidR="005431C5" w:rsidRPr="00FA2F98" w:rsidRDefault="005431C5"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RKS</w:t>
      </w:r>
      <w:r w:rsidRPr="00FA2F98">
        <w:rPr>
          <w:rFonts w:ascii="Times New Roman" w:hAnsi="Times New Roman" w:cs="Times New Roman"/>
          <w:sz w:val="24"/>
          <w:szCs w:val="24"/>
        </w:rPr>
        <w:tab/>
        <w:t>Republika e Kosovës</w:t>
      </w:r>
    </w:p>
    <w:p w14:paraId="5E1199C8" w14:textId="77777777" w:rsidR="006432B7" w:rsidRPr="00FA2F98" w:rsidRDefault="006432B7"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QRK</w:t>
      </w:r>
      <w:r w:rsidRPr="00FA2F98">
        <w:rPr>
          <w:rFonts w:ascii="Times New Roman" w:hAnsi="Times New Roman" w:cs="Times New Roman"/>
          <w:sz w:val="24"/>
          <w:szCs w:val="24"/>
        </w:rPr>
        <w:tab/>
        <w:t>Qeveria e Republikës së Kosovës</w:t>
      </w:r>
    </w:p>
    <w:p w14:paraId="77B8BE89" w14:textId="1DE10C23" w:rsidR="00201616" w:rsidRPr="00FA2F98" w:rsidRDefault="00201616"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MM</w:t>
      </w:r>
      <w:r w:rsidRPr="00FA2F98">
        <w:rPr>
          <w:rFonts w:ascii="Times New Roman" w:hAnsi="Times New Roman" w:cs="Times New Roman"/>
          <w:sz w:val="24"/>
          <w:szCs w:val="24"/>
        </w:rPr>
        <w:tab/>
        <w:t>Ministria e Mbrojtjes</w:t>
      </w:r>
    </w:p>
    <w:p w14:paraId="05727DB7" w14:textId="5D9B590E" w:rsidR="00201616" w:rsidRPr="00FA2F98" w:rsidRDefault="00201616"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FSK</w:t>
      </w:r>
      <w:r w:rsidRPr="00FA2F98">
        <w:rPr>
          <w:rFonts w:ascii="Times New Roman" w:hAnsi="Times New Roman" w:cs="Times New Roman"/>
          <w:sz w:val="24"/>
          <w:szCs w:val="24"/>
        </w:rPr>
        <w:tab/>
        <w:t>Forca e Sigurisë  e Kosovës</w:t>
      </w:r>
    </w:p>
    <w:p w14:paraId="62586CD6" w14:textId="77777777" w:rsidR="006432B7" w:rsidRPr="00FA2F98" w:rsidRDefault="006432B7"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SHBA</w:t>
      </w:r>
      <w:r w:rsidRPr="00FA2F98">
        <w:rPr>
          <w:rFonts w:ascii="Times New Roman" w:hAnsi="Times New Roman" w:cs="Times New Roman"/>
          <w:sz w:val="24"/>
          <w:szCs w:val="24"/>
        </w:rPr>
        <w:tab/>
        <w:t>Shtetet e Bashkuara të Amerikës</w:t>
      </w:r>
    </w:p>
    <w:p w14:paraId="144D9758" w14:textId="404ED835" w:rsidR="00201616" w:rsidRPr="00FA2F98" w:rsidRDefault="00201616"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PAZH</w:t>
      </w:r>
      <w:r w:rsidRPr="00FA2F98">
        <w:rPr>
          <w:rFonts w:ascii="Times New Roman" w:hAnsi="Times New Roman" w:cs="Times New Roman"/>
          <w:sz w:val="24"/>
          <w:szCs w:val="24"/>
        </w:rPr>
        <w:tab/>
        <w:t>Plani Afatgjatë Zhvillimor</w:t>
      </w:r>
    </w:p>
    <w:p w14:paraId="7FB3D7D7" w14:textId="1BE877F6" w:rsidR="00201616" w:rsidRPr="00FA2F98" w:rsidRDefault="00201616"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PGJT</w:t>
      </w:r>
      <w:r w:rsidRPr="00FA2F98">
        <w:rPr>
          <w:rFonts w:ascii="Times New Roman" w:hAnsi="Times New Roman" w:cs="Times New Roman"/>
          <w:sz w:val="24"/>
          <w:szCs w:val="24"/>
        </w:rPr>
        <w:tab/>
        <w:t>Plani Gjithëpërfshirës i Transformimit</w:t>
      </w:r>
    </w:p>
    <w:p w14:paraId="6F80186F" w14:textId="6A2FA846" w:rsidR="00201616" w:rsidRPr="00FA2F98" w:rsidRDefault="00201616"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SSK</w:t>
      </w:r>
      <w:r w:rsidRPr="00FA2F98">
        <w:rPr>
          <w:rFonts w:ascii="Times New Roman" w:hAnsi="Times New Roman" w:cs="Times New Roman"/>
          <w:sz w:val="24"/>
          <w:szCs w:val="24"/>
        </w:rPr>
        <w:tab/>
        <w:t>Strategjia e Sigurisë së Kosovës</w:t>
      </w:r>
    </w:p>
    <w:p w14:paraId="203643C0" w14:textId="415771ED" w:rsidR="00201616" w:rsidRPr="00FA2F98" w:rsidRDefault="00201616"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SM</w:t>
      </w:r>
      <w:r w:rsidRPr="00FA2F98">
        <w:rPr>
          <w:rFonts w:ascii="Times New Roman" w:hAnsi="Times New Roman" w:cs="Times New Roman"/>
          <w:sz w:val="24"/>
          <w:szCs w:val="24"/>
        </w:rPr>
        <w:tab/>
        <w:t>Strategjia e Mbrojtjes</w:t>
      </w:r>
    </w:p>
    <w:p w14:paraId="5CD1E61A" w14:textId="5A8B4C2A" w:rsidR="00201616" w:rsidRPr="00FA2F98" w:rsidRDefault="00201616"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NATO</w:t>
      </w:r>
      <w:r w:rsidRPr="00FA2F98">
        <w:rPr>
          <w:rFonts w:ascii="Times New Roman" w:hAnsi="Times New Roman" w:cs="Times New Roman"/>
          <w:sz w:val="24"/>
          <w:szCs w:val="24"/>
        </w:rPr>
        <w:tab/>
        <w:t>North Atlantic  Threaty  Org</w:t>
      </w:r>
      <w:r w:rsidR="006432B7" w:rsidRPr="00FA2F98">
        <w:rPr>
          <w:rFonts w:ascii="Times New Roman" w:hAnsi="Times New Roman" w:cs="Times New Roman"/>
          <w:sz w:val="24"/>
          <w:szCs w:val="24"/>
        </w:rPr>
        <w:t>anisation</w:t>
      </w:r>
      <w:r w:rsidRPr="00FA2F98">
        <w:rPr>
          <w:rFonts w:ascii="Times New Roman" w:hAnsi="Times New Roman" w:cs="Times New Roman"/>
          <w:sz w:val="24"/>
          <w:szCs w:val="24"/>
        </w:rPr>
        <w:t>.</w:t>
      </w:r>
    </w:p>
    <w:p w14:paraId="139A1497" w14:textId="4E03725F" w:rsidR="00013D44" w:rsidRPr="00FA2F98" w:rsidRDefault="00013D44"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 xml:space="preserve">BE       Bashkimi Evropian </w:t>
      </w:r>
    </w:p>
    <w:p w14:paraId="64E85449" w14:textId="1FE6829A" w:rsidR="00AC2541" w:rsidRPr="00FA2F98" w:rsidRDefault="00AC2541"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NALT N</w:t>
      </w:r>
      <w:r w:rsidR="006432B7" w:rsidRPr="00FA2F98">
        <w:rPr>
          <w:rFonts w:ascii="Times New Roman" w:hAnsi="Times New Roman" w:cs="Times New Roman"/>
          <w:sz w:val="24"/>
          <w:szCs w:val="24"/>
        </w:rPr>
        <w:t>ato</w:t>
      </w:r>
      <w:r w:rsidRPr="00FA2F98">
        <w:rPr>
          <w:rFonts w:ascii="Times New Roman" w:hAnsi="Times New Roman" w:cs="Times New Roman"/>
          <w:sz w:val="24"/>
          <w:szCs w:val="24"/>
        </w:rPr>
        <w:t xml:space="preserve"> Advisory Liaison Team</w:t>
      </w:r>
    </w:p>
    <w:p w14:paraId="7B756CFA" w14:textId="54BC49D3" w:rsidR="00201616" w:rsidRPr="00FA2F98" w:rsidRDefault="00201616"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PBB</w:t>
      </w:r>
      <w:r w:rsidRPr="00FA2F98">
        <w:rPr>
          <w:rFonts w:ascii="Times New Roman" w:hAnsi="Times New Roman" w:cs="Times New Roman"/>
          <w:sz w:val="24"/>
          <w:szCs w:val="24"/>
        </w:rPr>
        <w:tab/>
        <w:t>Prodhimi i Brendshëm Bruto</w:t>
      </w:r>
    </w:p>
    <w:p w14:paraId="2BCD1804" w14:textId="01E3B826" w:rsidR="00201616" w:rsidRPr="00FA2F98" w:rsidRDefault="006432B7"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 xml:space="preserve">MUAC </w:t>
      </w:r>
      <w:r w:rsidR="00201616" w:rsidRPr="00FA2F98">
        <w:rPr>
          <w:rFonts w:ascii="Times New Roman" w:hAnsi="Times New Roman" w:cs="Times New Roman"/>
          <w:sz w:val="24"/>
          <w:szCs w:val="24"/>
        </w:rPr>
        <w:t>Mbështetja Ushtarake e Autoriteteve Civile</w:t>
      </w:r>
    </w:p>
    <w:p w14:paraId="4F807F84" w14:textId="44CADBEE" w:rsidR="00201616" w:rsidRPr="00FA2F98" w:rsidRDefault="00201616"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PPBE</w:t>
      </w:r>
      <w:r w:rsidRPr="00FA2F98">
        <w:rPr>
          <w:rFonts w:ascii="Times New Roman" w:hAnsi="Times New Roman" w:cs="Times New Roman"/>
          <w:sz w:val="24"/>
          <w:szCs w:val="24"/>
        </w:rPr>
        <w:tab/>
        <w:t>Planifikim, Programim, Buxhetim  dhe Ekzekutim</w:t>
      </w:r>
    </w:p>
    <w:p w14:paraId="0FA8BD74" w14:textId="35641A45" w:rsidR="00201616" w:rsidRPr="00FA2F98" w:rsidRDefault="00201616" w:rsidP="00C37DE3">
      <w:pPr>
        <w:spacing w:after="0" w:line="360" w:lineRule="auto"/>
        <w:rPr>
          <w:rFonts w:ascii="Times New Roman" w:hAnsi="Times New Roman" w:cs="Times New Roman"/>
          <w:sz w:val="24"/>
          <w:szCs w:val="24"/>
        </w:rPr>
      </w:pPr>
      <w:r w:rsidRPr="00FA2F98">
        <w:rPr>
          <w:rFonts w:ascii="Times New Roman" w:hAnsi="Times New Roman" w:cs="Times New Roman"/>
          <w:sz w:val="24"/>
          <w:szCs w:val="24"/>
        </w:rPr>
        <w:t>BNJ</w:t>
      </w:r>
      <w:r w:rsidRPr="00FA2F98">
        <w:rPr>
          <w:rFonts w:ascii="Times New Roman" w:hAnsi="Times New Roman" w:cs="Times New Roman"/>
          <w:sz w:val="24"/>
          <w:szCs w:val="24"/>
        </w:rPr>
        <w:tab/>
        <w:t>Burimet Njerëzore</w:t>
      </w:r>
    </w:p>
    <w:p w14:paraId="24154D68" w14:textId="7AD7071B" w:rsidR="00201616" w:rsidRPr="00FA2F98" w:rsidRDefault="00ED3488" w:rsidP="009935B7">
      <w:pPr>
        <w:rPr>
          <w:rFonts w:ascii="Times New Roman" w:hAnsi="Times New Roman" w:cs="Times New Roman"/>
          <w:sz w:val="24"/>
          <w:szCs w:val="24"/>
        </w:rPr>
      </w:pPr>
      <w:r w:rsidRPr="00FA2F98">
        <w:rPr>
          <w:rFonts w:ascii="Times New Roman" w:hAnsi="Times New Roman" w:cs="Times New Roman"/>
          <w:sz w:val="24"/>
          <w:szCs w:val="24"/>
        </w:rPr>
        <w:t>EOD    Explosive Ordnance Disposal (Asgjësimi i Mjeteve Shpërthyese)</w:t>
      </w:r>
    </w:p>
    <w:p w14:paraId="60475FB4" w14:textId="6FC7BC4D" w:rsidR="00201616" w:rsidRPr="00615F30" w:rsidRDefault="003E5910" w:rsidP="009935B7">
      <w:r w:rsidRPr="00615F30">
        <w:rPr>
          <w:rFonts w:ascii="Times New Roman" w:hAnsi="Times New Roman" w:cs="Times New Roman"/>
          <w:sz w:val="24"/>
          <w:szCs w:val="24"/>
        </w:rPr>
        <w:t xml:space="preserve">AMIS </w:t>
      </w:r>
      <w:r w:rsidR="00615F30" w:rsidRPr="00615F30">
        <w:rPr>
          <w:rFonts w:ascii="Times New Roman" w:hAnsi="Times New Roman" w:cs="Times New Roman"/>
          <w:sz w:val="24"/>
          <w:szCs w:val="24"/>
        </w:rPr>
        <w:t>Agjencia e</w:t>
      </w:r>
      <w:r w:rsidR="00900550" w:rsidRPr="00615F30">
        <w:rPr>
          <w:rFonts w:ascii="Times New Roman" w:hAnsi="Times New Roman" w:cs="Times New Roman"/>
          <w:sz w:val="24"/>
          <w:szCs w:val="24"/>
        </w:rPr>
        <w:t xml:space="preserve"> Mbrojtjes për Inteligjencë</w:t>
      </w:r>
      <w:r w:rsidRPr="00615F30">
        <w:rPr>
          <w:rFonts w:ascii="Times New Roman" w:hAnsi="Times New Roman" w:cs="Times New Roman"/>
          <w:sz w:val="24"/>
          <w:szCs w:val="24"/>
        </w:rPr>
        <w:t xml:space="preserve"> dhe Siguri </w:t>
      </w:r>
    </w:p>
    <w:p w14:paraId="5E160289" w14:textId="77777777" w:rsidR="005431C5" w:rsidRPr="00FA2F98" w:rsidRDefault="005431C5" w:rsidP="009935B7"/>
    <w:p w14:paraId="0D6C1A1D" w14:textId="77777777" w:rsidR="005431C5" w:rsidRPr="00FA2F98" w:rsidRDefault="005431C5" w:rsidP="009935B7"/>
    <w:p w14:paraId="073283EF" w14:textId="77777777" w:rsidR="005431C5" w:rsidRPr="00FA2F98" w:rsidRDefault="005431C5" w:rsidP="009935B7"/>
    <w:p w14:paraId="1A940E15" w14:textId="77777777" w:rsidR="00843F96" w:rsidRPr="00FA2F98" w:rsidRDefault="00843F96" w:rsidP="009935B7"/>
    <w:p w14:paraId="37FC208C" w14:textId="77777777" w:rsidR="005431C5" w:rsidRPr="00FA2F98" w:rsidRDefault="005431C5" w:rsidP="009935B7"/>
    <w:p w14:paraId="5E796197" w14:textId="77777777" w:rsidR="005431C5" w:rsidRDefault="005431C5" w:rsidP="009935B7"/>
    <w:p w14:paraId="7AC114BE" w14:textId="77777777" w:rsidR="009B3C9C" w:rsidRPr="00FA2F98" w:rsidRDefault="009B3C9C" w:rsidP="009935B7"/>
    <w:p w14:paraId="71A1C9AD" w14:textId="77777777" w:rsidR="005431C5" w:rsidRPr="00FA2F98" w:rsidRDefault="005431C5" w:rsidP="009935B7"/>
    <w:p w14:paraId="66C2DA4C" w14:textId="77777777" w:rsidR="005431C5" w:rsidRPr="00FA2F98" w:rsidRDefault="005431C5" w:rsidP="009935B7"/>
    <w:p w14:paraId="5C45C2FE" w14:textId="77777777" w:rsidR="009B3C9C" w:rsidRDefault="009B3C9C" w:rsidP="009935B7">
      <w:pPr>
        <w:pStyle w:val="Heading1"/>
        <w:jc w:val="both"/>
        <w:rPr>
          <w:rFonts w:ascii="Times New Roman" w:hAnsi="Times New Roman"/>
          <w:b/>
          <w:color w:val="auto"/>
        </w:rPr>
      </w:pPr>
      <w:bookmarkStart w:id="2" w:name="_Toc57978462"/>
      <w:bookmarkStart w:id="3" w:name="_Toc128935716"/>
    </w:p>
    <w:p w14:paraId="0D34FA3F" w14:textId="77777777" w:rsidR="009935B7" w:rsidRPr="00FA2F98" w:rsidRDefault="009935B7" w:rsidP="009935B7">
      <w:pPr>
        <w:pStyle w:val="Heading1"/>
        <w:jc w:val="both"/>
        <w:rPr>
          <w:rFonts w:ascii="Times New Roman" w:hAnsi="Times New Roman"/>
          <w:b/>
          <w:color w:val="auto"/>
        </w:rPr>
      </w:pPr>
      <w:r w:rsidRPr="00FA2F98">
        <w:rPr>
          <w:rFonts w:ascii="Times New Roman" w:hAnsi="Times New Roman"/>
          <w:b/>
          <w:color w:val="auto"/>
        </w:rPr>
        <w:t>Hyrje</w:t>
      </w:r>
      <w:bookmarkEnd w:id="0"/>
      <w:bookmarkEnd w:id="1"/>
      <w:bookmarkEnd w:id="2"/>
      <w:bookmarkEnd w:id="3"/>
    </w:p>
    <w:p w14:paraId="4470EBCC" w14:textId="77777777" w:rsidR="009935B7" w:rsidRPr="00FA2F98" w:rsidRDefault="009935B7" w:rsidP="009935B7">
      <w:pPr>
        <w:spacing w:after="160" w:line="259" w:lineRule="auto"/>
        <w:jc w:val="both"/>
        <w:rPr>
          <w:rFonts w:ascii="Times New Roman" w:eastAsia="Calibri" w:hAnsi="Times New Roman" w:cs="Times New Roman"/>
          <w:sz w:val="24"/>
        </w:rPr>
      </w:pPr>
    </w:p>
    <w:p w14:paraId="3B12D1B1" w14:textId="6444597D" w:rsidR="009935B7" w:rsidRPr="00FA2F98" w:rsidRDefault="009935B7" w:rsidP="009935B7">
      <w:pPr>
        <w:spacing w:after="16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Strategjia e </w:t>
      </w:r>
      <w:r w:rsidR="007A31B0" w:rsidRPr="00FA2F98">
        <w:rPr>
          <w:rFonts w:ascii="Times New Roman" w:eastAsia="Calibri" w:hAnsi="Times New Roman" w:cs="Times New Roman"/>
          <w:sz w:val="24"/>
          <w:szCs w:val="24"/>
        </w:rPr>
        <w:t>Mbrojtjes është dokument publik</w:t>
      </w:r>
      <w:r w:rsidRPr="00FA2F98">
        <w:rPr>
          <w:rFonts w:ascii="Times New Roman" w:eastAsia="Calibri" w:hAnsi="Times New Roman" w:cs="Times New Roman"/>
          <w:sz w:val="24"/>
          <w:szCs w:val="24"/>
        </w:rPr>
        <w:t xml:space="preserve">, që </w:t>
      </w:r>
      <w:r w:rsidR="00C55386" w:rsidRPr="00FA2F98">
        <w:rPr>
          <w:rFonts w:ascii="Times New Roman" w:eastAsia="Calibri" w:hAnsi="Times New Roman" w:cs="Times New Roman"/>
          <w:sz w:val="24"/>
          <w:szCs w:val="24"/>
        </w:rPr>
        <w:t>adreson</w:t>
      </w:r>
      <w:r w:rsidRPr="00FA2F98">
        <w:rPr>
          <w:rFonts w:ascii="Times New Roman" w:eastAsia="Calibri" w:hAnsi="Times New Roman" w:cs="Times New Roman"/>
          <w:sz w:val="24"/>
          <w:szCs w:val="24"/>
        </w:rPr>
        <w:t xml:space="preserve"> çështjet më të rëndësishme në fushën e funksionimit dhe të zhvillimit të sistemit të mbrojtjes në Republikën e Kosovës. Strategjia e Mbrojtjes rrjedh nga legjislacioni në fuqi, i bazuar në mandatin e ri të Ministrisë së Mbrojtjes dhe Forcës së Sigurisë të Kosovës. </w:t>
      </w:r>
      <w:r w:rsidR="001938E6" w:rsidRPr="00FA2F98">
        <w:rPr>
          <w:rFonts w:ascii="Times New Roman" w:eastAsia="Calibri" w:hAnsi="Times New Roman" w:cs="Times New Roman"/>
          <w:sz w:val="24"/>
          <w:szCs w:val="24"/>
        </w:rPr>
        <w:t>P</w:t>
      </w:r>
      <w:r w:rsidRPr="00FA2F98">
        <w:rPr>
          <w:rFonts w:ascii="Times New Roman" w:eastAsia="Calibri" w:hAnsi="Times New Roman" w:cs="Times New Roman"/>
          <w:sz w:val="24"/>
          <w:szCs w:val="24"/>
        </w:rPr>
        <w:t>o</w:t>
      </w:r>
      <w:r w:rsidR="001938E6" w:rsidRPr="00FA2F98">
        <w:rPr>
          <w:rFonts w:ascii="Times New Roman" w:eastAsia="Calibri" w:hAnsi="Times New Roman" w:cs="Times New Roman"/>
          <w:sz w:val="24"/>
          <w:szCs w:val="24"/>
        </w:rPr>
        <w:t xml:space="preserve"> </w:t>
      </w:r>
      <w:r w:rsidRPr="00FA2F98">
        <w:rPr>
          <w:rFonts w:ascii="Times New Roman" w:eastAsia="Calibri" w:hAnsi="Times New Roman" w:cs="Times New Roman"/>
          <w:sz w:val="24"/>
          <w:szCs w:val="24"/>
        </w:rPr>
        <w:t xml:space="preserve">ashtu, </w:t>
      </w:r>
      <w:r w:rsidR="001938E6" w:rsidRPr="00FA2F98">
        <w:rPr>
          <w:rFonts w:ascii="Times New Roman" w:eastAsia="Calibri" w:hAnsi="Times New Roman" w:cs="Times New Roman"/>
          <w:sz w:val="24"/>
          <w:szCs w:val="24"/>
        </w:rPr>
        <w:t xml:space="preserve">ajo </w:t>
      </w:r>
      <w:r w:rsidRPr="00FA2F98">
        <w:rPr>
          <w:rFonts w:ascii="Times New Roman" w:eastAsia="Calibri" w:hAnsi="Times New Roman" w:cs="Times New Roman"/>
          <w:sz w:val="24"/>
          <w:szCs w:val="24"/>
        </w:rPr>
        <w:t>mbështetet në Strategjinë e Sigurisë së Kosovës dhe në perspektivën e integrimit të Republikës së Kosovës në organizmat rajonalë dhe ndërkombëtarë të fushës së mbrojtjes dhe të sigurisë.</w:t>
      </w:r>
    </w:p>
    <w:p w14:paraId="5C03524F" w14:textId="77777777" w:rsidR="009935B7" w:rsidRPr="00FA2F98" w:rsidRDefault="009935B7" w:rsidP="009935B7">
      <w:pPr>
        <w:spacing w:after="160"/>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Strategjia e Mbrojtjes ofron vizion afatmesëm për atë se si Republika e Kosovës do të zbatojë funksionin themelor të mbrojtjes - ruajtjen e pavarësisë, integritetin territorial dhe sovranitetin. Strategjia e Mbrojtjes përcakton strukturën, menaxhimin dhe parimet e funksionimit të sistemit të mbrojtjes në kohë paqeje, në situata emergjente, në kohë krize dhe në kohë lufte.</w:t>
      </w:r>
    </w:p>
    <w:p w14:paraId="067986D5" w14:textId="580020B8" w:rsidR="009935B7" w:rsidRPr="00FA2F98" w:rsidRDefault="009935B7" w:rsidP="009935B7">
      <w:pPr>
        <w:spacing w:after="160"/>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Bazuar në sfidat, kërcënimet dhe rreziqet e identifikuara për sigurinë dhe mbrojtjen, Strategjia e Mbrojtjes e Republikës së Kosovës përcakton qëllimin dhe objektivat strategjike të mbrojtjes. Ajo përshkruan</w:t>
      </w:r>
      <w:r w:rsidR="00C55386" w:rsidRPr="00FA2F98">
        <w:rPr>
          <w:rFonts w:ascii="Times New Roman" w:eastAsia="Calibri" w:hAnsi="Times New Roman" w:cs="Times New Roman"/>
          <w:sz w:val="24"/>
          <w:szCs w:val="24"/>
        </w:rPr>
        <w:t xml:space="preserve"> në tërësi sistemin e mbrojtjes dhe</w:t>
      </w:r>
      <w:r w:rsidRPr="00FA2F98">
        <w:rPr>
          <w:rFonts w:ascii="Times New Roman" w:eastAsia="Calibri" w:hAnsi="Times New Roman" w:cs="Times New Roman"/>
          <w:sz w:val="24"/>
          <w:szCs w:val="24"/>
        </w:rPr>
        <w:t xml:space="preserve"> misionet dhe detyrat </w:t>
      </w:r>
      <w:r w:rsidR="00B344F4" w:rsidRPr="00FA2F98">
        <w:rPr>
          <w:rFonts w:ascii="Times New Roman" w:eastAsia="Calibri" w:hAnsi="Times New Roman" w:cs="Times New Roman"/>
          <w:sz w:val="24"/>
          <w:szCs w:val="24"/>
        </w:rPr>
        <w:t xml:space="preserve">e Forcës së Sigurisë të Kosovës. </w:t>
      </w:r>
      <w:r w:rsidRPr="00FA2F98">
        <w:rPr>
          <w:rFonts w:ascii="Times New Roman" w:eastAsia="Calibri" w:hAnsi="Times New Roman" w:cs="Times New Roman"/>
          <w:sz w:val="24"/>
          <w:szCs w:val="24"/>
        </w:rPr>
        <w:t>Strategjia e Mbrojtjes ofron vizionin e zhvillimit të aftësive dhe kapaciteteve të mbrojtjes, parimet e organizimit të sistemit të mbrojtjes, si dhe burimet</w:t>
      </w:r>
      <w:r w:rsidR="00BC34F9" w:rsidRPr="00FA2F98">
        <w:rPr>
          <w:rFonts w:ascii="Times New Roman" w:eastAsia="Calibri" w:hAnsi="Times New Roman" w:cs="Times New Roman"/>
          <w:sz w:val="24"/>
          <w:szCs w:val="24"/>
        </w:rPr>
        <w:t xml:space="preserve"> </w:t>
      </w:r>
      <w:r w:rsidRPr="00FA2F98">
        <w:rPr>
          <w:rFonts w:ascii="Times New Roman" w:eastAsia="Calibri" w:hAnsi="Times New Roman" w:cs="Times New Roman"/>
          <w:sz w:val="24"/>
          <w:szCs w:val="24"/>
        </w:rPr>
        <w:t>e nevojshme të mbrojtjes.</w:t>
      </w:r>
    </w:p>
    <w:p w14:paraId="7F363C97" w14:textId="2FD8BA00" w:rsidR="009935B7" w:rsidRPr="00FA2F98" w:rsidRDefault="009935B7" w:rsidP="009935B7">
      <w:pPr>
        <w:spacing w:after="160"/>
        <w:jc w:val="both"/>
        <w:rPr>
          <w:rFonts w:ascii="Times New Roman" w:eastAsia="Calibri" w:hAnsi="Times New Roman" w:cs="Times New Roman"/>
          <w:strike/>
          <w:color w:val="FF0000"/>
          <w:sz w:val="24"/>
          <w:szCs w:val="24"/>
        </w:rPr>
      </w:pPr>
      <w:r w:rsidRPr="00FA2F98">
        <w:rPr>
          <w:rFonts w:ascii="Times New Roman" w:eastAsia="Calibri" w:hAnsi="Times New Roman" w:cs="Times New Roman"/>
          <w:sz w:val="24"/>
          <w:szCs w:val="24"/>
        </w:rPr>
        <w:t xml:space="preserve">Strategjia e Mbrojtjes ofron udhëzime strategjike për zhvillimin, modernizimin dhe standardizimin e sistemit të mbrojtjes të Republikës së Kosovës. </w:t>
      </w:r>
      <w:r w:rsidRPr="00FA2F98">
        <w:rPr>
          <w:rFonts w:ascii="Times New Roman" w:eastAsia="Calibri" w:hAnsi="Times New Roman" w:cs="Times New Roman"/>
          <w:strike/>
          <w:color w:val="FF0000"/>
          <w:sz w:val="24"/>
          <w:szCs w:val="24"/>
        </w:rPr>
        <w:t xml:space="preserve"> </w:t>
      </w:r>
    </w:p>
    <w:p w14:paraId="5EBF7B4B" w14:textId="1F390EDF" w:rsidR="009935B7" w:rsidRPr="00FA2F98" w:rsidRDefault="009935B7" w:rsidP="009935B7">
      <w:pPr>
        <w:spacing w:after="160"/>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Pikë fillestare e Strategjisë së Mbrojtjes është vlerësimi i mjedisit të sigurisë dhe mbrojta e Republikës së Kosovës. Strategjia është kornizë për funksionimin dhe zhvillimin</w:t>
      </w:r>
      <w:r w:rsidR="00FA2F98">
        <w:rPr>
          <w:rFonts w:ascii="Times New Roman" w:eastAsia="Calibri" w:hAnsi="Times New Roman" w:cs="Times New Roman"/>
          <w:sz w:val="24"/>
          <w:szCs w:val="24"/>
        </w:rPr>
        <w:t xml:space="preserve"> e sistemit të mbrojtjes. Është </w:t>
      </w:r>
      <w:r w:rsidRPr="00FA2F98">
        <w:rPr>
          <w:rFonts w:ascii="Times New Roman" w:eastAsia="Calibri" w:hAnsi="Times New Roman" w:cs="Times New Roman"/>
          <w:sz w:val="24"/>
          <w:szCs w:val="24"/>
        </w:rPr>
        <w:t xml:space="preserve">dokument që aplikohet dhe përditësohet në varësi të mjedisit të sigurisë, interesave shtetërore, mundësive ekonomike dhe progresit të Republikës së Kosovës në iniciativat rajonale të bashkëpunimit për siguri dhe mbrojtje, si dhe integrimin në NATO dhe në BE. </w:t>
      </w:r>
    </w:p>
    <w:p w14:paraId="72E9D19F" w14:textId="1604AF49" w:rsidR="009935B7" w:rsidRPr="00FA2F98" w:rsidRDefault="00FA2F98" w:rsidP="009935B7">
      <w:pPr>
        <w:spacing w:after="160"/>
        <w:jc w:val="both"/>
        <w:rPr>
          <w:rFonts w:ascii="Times New Roman" w:eastAsia="Calibri" w:hAnsi="Times New Roman" w:cs="Times New Roman"/>
          <w:sz w:val="24"/>
          <w:szCs w:val="24"/>
        </w:rPr>
      </w:pPr>
      <w:r>
        <w:rPr>
          <w:rFonts w:ascii="Times New Roman" w:eastAsia="Calibri" w:hAnsi="Times New Roman" w:cs="Times New Roman"/>
          <w:sz w:val="24"/>
          <w:szCs w:val="24"/>
        </w:rPr>
        <w:t>Strategjia e Mbrojtjes është</w:t>
      </w:r>
      <w:r w:rsidR="009935B7" w:rsidRPr="00FA2F98">
        <w:rPr>
          <w:rFonts w:ascii="Times New Roman" w:eastAsia="Calibri" w:hAnsi="Times New Roman" w:cs="Times New Roman"/>
          <w:sz w:val="24"/>
          <w:szCs w:val="24"/>
        </w:rPr>
        <w:t xml:space="preserve"> bazë për zhvillimin e sistemit të mbrojtjes, duke përfshirë përgatitjen e planeve të mbrojtjes, planet e zhvillimit të FSK-së. Gjithashtu, është bazë për planet e modernizimit dhe të standardizimit të pajisjeve të FSK-së, si dhe përgatitjen e dokumenteve të tjera në fushën e funksionimit dhe zhvillimit të sistemit të mbrojtjes në përgjithësi dhe të Forcës së Sigurisë të Kosovës në veçanti.</w:t>
      </w:r>
      <w:r w:rsidR="00704E8E">
        <w:rPr>
          <w:rFonts w:ascii="Times New Roman" w:eastAsia="Calibri" w:hAnsi="Times New Roman" w:cs="Times New Roman"/>
          <w:sz w:val="24"/>
          <w:szCs w:val="24"/>
        </w:rPr>
        <w:t xml:space="preserve"> </w:t>
      </w:r>
      <w:r w:rsidR="00704E8E" w:rsidRPr="00056460">
        <w:rPr>
          <w:rFonts w:ascii="Times New Roman" w:eastAsia="Calibri" w:hAnsi="Times New Roman" w:cs="Times New Roman"/>
          <w:color w:val="000000" w:themeColor="text1"/>
          <w:sz w:val="24"/>
          <w:szCs w:val="24"/>
        </w:rPr>
        <w:t xml:space="preserve">Për më tepër, Strategjia e Mbrojtjes harmonizohet me </w:t>
      </w:r>
      <w:r w:rsidR="00CB268F">
        <w:rPr>
          <w:rFonts w:ascii="Times New Roman" w:eastAsia="Calibri" w:hAnsi="Times New Roman" w:cs="Times New Roman"/>
          <w:color w:val="000000" w:themeColor="text1"/>
          <w:sz w:val="24"/>
          <w:szCs w:val="24"/>
        </w:rPr>
        <w:t xml:space="preserve">Planin </w:t>
      </w:r>
      <w:r w:rsidR="006608EF">
        <w:rPr>
          <w:rFonts w:ascii="Times New Roman" w:eastAsia="Calibri" w:hAnsi="Times New Roman" w:cs="Times New Roman"/>
          <w:color w:val="000000" w:themeColor="text1"/>
          <w:sz w:val="24"/>
          <w:szCs w:val="24"/>
        </w:rPr>
        <w:t>e</w:t>
      </w:r>
      <w:r w:rsidR="00CB268F">
        <w:rPr>
          <w:rFonts w:ascii="Times New Roman" w:eastAsia="Calibri" w:hAnsi="Times New Roman" w:cs="Times New Roman"/>
          <w:color w:val="000000" w:themeColor="text1"/>
          <w:sz w:val="24"/>
          <w:szCs w:val="24"/>
        </w:rPr>
        <w:t xml:space="preserve"> Reagi</w:t>
      </w:r>
      <w:r w:rsidR="0078034B">
        <w:rPr>
          <w:rFonts w:ascii="Times New Roman" w:eastAsia="Calibri" w:hAnsi="Times New Roman" w:cs="Times New Roman"/>
          <w:color w:val="000000" w:themeColor="text1"/>
          <w:sz w:val="24"/>
          <w:szCs w:val="24"/>
        </w:rPr>
        <w:t>mit</w:t>
      </w:r>
      <w:r w:rsidR="00CB268F">
        <w:rPr>
          <w:rFonts w:ascii="Times New Roman" w:eastAsia="Calibri" w:hAnsi="Times New Roman" w:cs="Times New Roman"/>
          <w:color w:val="000000" w:themeColor="text1"/>
          <w:sz w:val="24"/>
          <w:szCs w:val="24"/>
        </w:rPr>
        <w:t xml:space="preserve"> Kombëtar dhe </w:t>
      </w:r>
      <w:r w:rsidR="00704E8E" w:rsidRPr="00056460">
        <w:rPr>
          <w:rFonts w:ascii="Times New Roman" w:eastAsia="Calibri" w:hAnsi="Times New Roman" w:cs="Times New Roman"/>
          <w:color w:val="000000" w:themeColor="text1"/>
          <w:sz w:val="24"/>
          <w:szCs w:val="24"/>
        </w:rPr>
        <w:t xml:space="preserve">dokumentet e tjera strategjike që ndërlidhen me mbrojtjen dhe sigurinë. </w:t>
      </w:r>
    </w:p>
    <w:p w14:paraId="0F1BB7C0" w14:textId="77777777" w:rsidR="009935B7" w:rsidRPr="00FA2F98" w:rsidRDefault="009935B7" w:rsidP="009935B7">
      <w:pPr>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szCs w:val="24"/>
        </w:rPr>
        <w:t xml:space="preserve">Buxheti i Republikës së Kosovës dhe mbështetja nga partnerët përcaktojnë zhvillimin e aftësive dhe kapaciteteve të mbrojtjes. Ngritja e kapaciteteve të mbrojtjes në periudhën e ardhshme do të realizohet përmes rritjes graduale të buxhetit të mbrojtjes. </w:t>
      </w:r>
    </w:p>
    <w:p w14:paraId="3565054F" w14:textId="01778D8D" w:rsidR="009935B7" w:rsidRPr="00FA2F98" w:rsidRDefault="009935B7" w:rsidP="009935B7">
      <w:pPr>
        <w:spacing w:after="160" w:line="259" w:lineRule="auto"/>
        <w:jc w:val="both"/>
        <w:rPr>
          <w:rFonts w:ascii="Times New Roman" w:eastAsia="Calibri" w:hAnsi="Times New Roman" w:cs="Times New Roman"/>
          <w:strike/>
          <w:color w:val="FF0000"/>
          <w:sz w:val="24"/>
          <w:szCs w:val="24"/>
        </w:rPr>
      </w:pPr>
      <w:r w:rsidRPr="00FA2F98">
        <w:rPr>
          <w:rFonts w:ascii="Times New Roman" w:eastAsia="Calibri" w:hAnsi="Times New Roman" w:cs="Times New Roman"/>
          <w:sz w:val="24"/>
          <w:szCs w:val="24"/>
        </w:rPr>
        <w:t>Strategjia e Mbrojtjes e Republikës së Kosovës miratohet nga Qeveria, me propozim të Ministrit të Mbrojtjes. Zbatimi i Strategjisë së Mbrojtjes mbështetet me Planin e Veprimit</w:t>
      </w:r>
      <w:r w:rsidR="00B344F4" w:rsidRPr="00FA2F98">
        <w:rPr>
          <w:rFonts w:ascii="Times New Roman" w:eastAsia="Calibri" w:hAnsi="Times New Roman" w:cs="Times New Roman"/>
          <w:sz w:val="24"/>
          <w:szCs w:val="24"/>
        </w:rPr>
        <w:t>.</w:t>
      </w:r>
      <w:r w:rsidRPr="00FA2F98">
        <w:rPr>
          <w:rFonts w:ascii="Times New Roman" w:eastAsia="Calibri" w:hAnsi="Times New Roman" w:cs="Times New Roman"/>
          <w:strike/>
          <w:color w:val="FF0000"/>
          <w:sz w:val="24"/>
          <w:szCs w:val="24"/>
        </w:rPr>
        <w:t xml:space="preserve"> </w:t>
      </w:r>
    </w:p>
    <w:p w14:paraId="7F898941" w14:textId="77777777" w:rsidR="009935B7" w:rsidRDefault="009935B7" w:rsidP="009935B7">
      <w:pPr>
        <w:spacing w:after="160" w:line="259" w:lineRule="auto"/>
        <w:jc w:val="both"/>
        <w:rPr>
          <w:rFonts w:ascii="Times New Roman" w:eastAsia="Calibri" w:hAnsi="Times New Roman" w:cs="Times New Roman"/>
          <w:color w:val="FF0000"/>
        </w:rPr>
      </w:pPr>
      <w:r w:rsidRPr="00FA2F98">
        <w:rPr>
          <w:rFonts w:ascii="Times New Roman" w:eastAsia="Calibri" w:hAnsi="Times New Roman" w:cs="Times New Roman"/>
          <w:color w:val="FF0000"/>
        </w:rPr>
        <w:br w:type="page"/>
      </w:r>
    </w:p>
    <w:p w14:paraId="7B5681C8" w14:textId="77777777" w:rsidR="009B3C9C" w:rsidRPr="00FA2F98" w:rsidRDefault="009B3C9C" w:rsidP="009935B7">
      <w:pPr>
        <w:spacing w:after="160" w:line="259" w:lineRule="auto"/>
        <w:jc w:val="both"/>
        <w:rPr>
          <w:rFonts w:ascii="Times New Roman" w:eastAsia="Calibri" w:hAnsi="Times New Roman" w:cs="Times New Roman"/>
          <w:color w:val="FF0000"/>
        </w:rPr>
      </w:pPr>
    </w:p>
    <w:p w14:paraId="3AB929F9" w14:textId="0B1BCC6A" w:rsidR="00AE66FD" w:rsidRPr="00FA2F98" w:rsidRDefault="00AE66FD" w:rsidP="005E003F">
      <w:pPr>
        <w:pStyle w:val="Heading1"/>
        <w:numPr>
          <w:ilvl w:val="0"/>
          <w:numId w:val="7"/>
        </w:numPr>
        <w:spacing w:before="0"/>
        <w:jc w:val="both"/>
        <w:rPr>
          <w:rFonts w:ascii="Times New Roman" w:hAnsi="Times New Roman"/>
          <w:b/>
          <w:color w:val="auto"/>
        </w:rPr>
      </w:pPr>
      <w:bookmarkStart w:id="4" w:name="_Toc128935717"/>
      <w:r w:rsidRPr="00FA2F98">
        <w:rPr>
          <w:rFonts w:ascii="Times New Roman" w:hAnsi="Times New Roman"/>
          <w:b/>
          <w:color w:val="auto"/>
        </w:rPr>
        <w:t>Mjedisi i sigurisë</w:t>
      </w:r>
      <w:bookmarkEnd w:id="4"/>
      <w:r w:rsidRPr="00FA2F98">
        <w:rPr>
          <w:rFonts w:ascii="Times New Roman" w:hAnsi="Times New Roman"/>
          <w:b/>
          <w:color w:val="auto"/>
        </w:rPr>
        <w:t xml:space="preserve"> </w:t>
      </w:r>
    </w:p>
    <w:p w14:paraId="6C8C1630" w14:textId="77777777" w:rsidR="00AE66FD" w:rsidRPr="00FA2F98" w:rsidRDefault="00AE66FD" w:rsidP="00AE66FD">
      <w:pPr>
        <w:pStyle w:val="Heading11"/>
        <w:numPr>
          <w:ilvl w:val="1"/>
          <w:numId w:val="7"/>
        </w:numPr>
        <w:jc w:val="both"/>
        <w:rPr>
          <w:rFonts w:ascii="Times New Roman" w:hAnsi="Times New Roman"/>
          <w:color w:val="auto"/>
        </w:rPr>
      </w:pPr>
      <w:bookmarkStart w:id="5" w:name="_Toc128935718"/>
      <w:r w:rsidRPr="00FA2F98">
        <w:rPr>
          <w:rFonts w:ascii="Times New Roman" w:hAnsi="Times New Roman"/>
          <w:color w:val="auto"/>
        </w:rPr>
        <w:t>Global</w:t>
      </w:r>
      <w:bookmarkEnd w:id="5"/>
      <w:r w:rsidRPr="00FA2F98">
        <w:rPr>
          <w:rFonts w:ascii="Times New Roman" w:hAnsi="Times New Roman"/>
          <w:color w:val="auto"/>
        </w:rPr>
        <w:t xml:space="preserve"> </w:t>
      </w:r>
    </w:p>
    <w:p w14:paraId="553C1C62" w14:textId="77777777" w:rsidR="00AE66FD" w:rsidRPr="00FA2F98" w:rsidRDefault="00AE66FD" w:rsidP="00AE66FD">
      <w:pPr>
        <w:spacing w:after="0" w:line="259" w:lineRule="auto"/>
        <w:jc w:val="both"/>
        <w:rPr>
          <w:rFonts w:ascii="Times New Roman" w:eastAsia="Calibri" w:hAnsi="Times New Roman" w:cs="Times New Roman"/>
        </w:rPr>
      </w:pPr>
    </w:p>
    <w:p w14:paraId="7E19B9A2" w14:textId="449CB178" w:rsidR="00AE66FD" w:rsidRPr="00FA2F98" w:rsidRDefault="00AE66FD" w:rsidP="00AE66FD">
      <w:pPr>
        <w:spacing w:after="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Mjedisi global i sigurisë vazhdon të mbetet i paqëndrueshëm, i pa</w:t>
      </w:r>
      <w:bookmarkStart w:id="6" w:name="_Hlk125388681"/>
      <w:r w:rsidRPr="00FA2F98">
        <w:rPr>
          <w:rFonts w:ascii="Times New Roman" w:eastAsia="Calibri" w:hAnsi="Times New Roman" w:cs="Times New Roman"/>
          <w:sz w:val="24"/>
          <w:szCs w:val="24"/>
        </w:rPr>
        <w:t xml:space="preserve">sigurt, kompleks dhe i paqartë. Bota përballet me sfida, kërcënime dhe rreziqe, të cilat ndryshojnë në suaza të kohës, gjeografisë, zhvillimit të </w:t>
      </w:r>
      <w:r w:rsidR="00704E8E" w:rsidRPr="00FA2F98">
        <w:rPr>
          <w:rFonts w:ascii="Times New Roman" w:eastAsia="Calibri" w:hAnsi="Times New Roman" w:cs="Times New Roman"/>
          <w:sz w:val="24"/>
          <w:szCs w:val="24"/>
        </w:rPr>
        <w:t>gjithmbarshëm</w:t>
      </w:r>
      <w:r w:rsidRPr="00FA2F98">
        <w:rPr>
          <w:rFonts w:ascii="Times New Roman" w:eastAsia="Calibri" w:hAnsi="Times New Roman" w:cs="Times New Roman"/>
          <w:sz w:val="24"/>
          <w:szCs w:val="24"/>
        </w:rPr>
        <w:t xml:space="preserve"> teknologjik, globalizimit, kërkesave për resurse dhe konfrontimit të interesave nacionale të shteteve. </w:t>
      </w:r>
      <w:bookmarkEnd w:id="6"/>
      <w:r w:rsidRPr="00FA2F98">
        <w:rPr>
          <w:rFonts w:ascii="Times New Roman" w:eastAsia="Calibri" w:hAnsi="Times New Roman" w:cs="Times New Roman"/>
          <w:sz w:val="24"/>
          <w:szCs w:val="24"/>
        </w:rPr>
        <w:t xml:space="preserve">Në këtë dekadë janë shndërruar në realitet  aspiratat për pushtime territoriale nga vendeve të ndryshme përfshi vende në kontinentin evropian. Agresioni Rus kundrejt Ukrainës ka shpërfaqur dhe rritur rrezikun që edhe vende tjera me aspirata të njëjta si Rusia të ndërmarrin veprime territoriale ndaj vendeve të pavarura dhe sovrane. </w:t>
      </w:r>
      <w:bookmarkStart w:id="7" w:name="_Hlk125388856"/>
      <w:r w:rsidRPr="00FA2F98">
        <w:rPr>
          <w:rFonts w:ascii="Times New Roman" w:eastAsia="Calibri" w:hAnsi="Times New Roman" w:cs="Times New Roman"/>
          <w:sz w:val="24"/>
          <w:szCs w:val="24"/>
        </w:rPr>
        <w:t>Kompleksiteti i shtuar në mjedisin global të sigurisë ka ndikim të ndjeshëm në Evropë dhe gjithashtu në rajonin tonë.</w:t>
      </w:r>
      <w:bookmarkEnd w:id="7"/>
      <w:r w:rsidRPr="00FA2F98">
        <w:rPr>
          <w:rFonts w:ascii="Times New Roman" w:eastAsia="Calibri" w:hAnsi="Times New Roman" w:cs="Times New Roman"/>
          <w:sz w:val="24"/>
          <w:szCs w:val="24"/>
        </w:rPr>
        <w:t xml:space="preserve"> Mjedisi gjeopolitik dhe global i sigurisë përbën kërcënime dhe mundësi, të cilat ndikojnë në përcaktimin e politikave të sigurisë dhe të interesave shtetërore të Republikës së Kosovës. Evoluimi i mjedisit global të sigurisë mbetet një nga faktorët vendimtarë me ndikim të drejtpërdrejtë në formësimin e institucioneve të sigurisë dhe të mbrojtjes. </w:t>
      </w:r>
    </w:p>
    <w:p w14:paraId="3BF37A7B" w14:textId="77777777" w:rsidR="00AE66FD" w:rsidRPr="00FA2F98" w:rsidRDefault="00AE66FD" w:rsidP="00AE66FD">
      <w:pPr>
        <w:spacing w:after="0" w:line="259" w:lineRule="auto"/>
        <w:jc w:val="both"/>
        <w:rPr>
          <w:rFonts w:ascii="Times New Roman" w:eastAsia="Calibri" w:hAnsi="Times New Roman" w:cs="Times New Roman"/>
          <w:sz w:val="24"/>
          <w:szCs w:val="24"/>
        </w:rPr>
      </w:pPr>
    </w:p>
    <w:p w14:paraId="06AE99A1" w14:textId="03FB9391" w:rsidR="00AE66FD" w:rsidRPr="00FA2F98" w:rsidRDefault="00AE66FD" w:rsidP="00AE66FD">
      <w:pPr>
        <w:tabs>
          <w:tab w:val="left" w:pos="8010"/>
        </w:tabs>
        <w:spacing w:after="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Në spektrin e kërcënimeve, rreziqeve dhe sfidave aktuale të sigurisë, theksi vihet në: çështjet e pazgjidhura ndërshtetërore, kërcënimet hibride, rikthimin e konkurrencës ideologjike</w:t>
      </w:r>
      <w:r w:rsidR="00FF4271" w:rsidRPr="00FA2F98">
        <w:rPr>
          <w:rFonts w:ascii="Times New Roman" w:eastAsia="Calibri" w:hAnsi="Times New Roman" w:cs="Times New Roman"/>
          <w:sz w:val="24"/>
          <w:szCs w:val="24"/>
        </w:rPr>
        <w:t>,</w:t>
      </w:r>
      <w:r w:rsidRPr="00FA2F98">
        <w:rPr>
          <w:rFonts w:ascii="Times New Roman" w:eastAsia="Calibri" w:hAnsi="Times New Roman" w:cs="Times New Roman"/>
          <w:sz w:val="24"/>
          <w:szCs w:val="24"/>
        </w:rPr>
        <w:t xml:space="preserve"> terrorizmit ndërkombëtar, krimit të organizuar, korrupsionit, përhapjes së armëve të shkatërrimit në masë, kërkesave gjithnjë në rritje për resurse natyrore, mosmarrëveshjeve fetare dhe etnike, ekstremizmit kombëtar dhe fetar, fatkeqësive natyrore dhe të shkaktuara nga faktori njeri, epidemive, pandemive dhe endemive, dallimeve socio-ekonomike, si dhe krimit kibernetik. Këto kërcënime/rreziqe vazhdimisht ndryshojnë formë dhe karakterizohen nga kohëzgjatja, paparashikueshmëria, natyra </w:t>
      </w:r>
      <w:r w:rsidR="00704E8E" w:rsidRPr="00FA2F98">
        <w:rPr>
          <w:rFonts w:ascii="Times New Roman" w:eastAsia="Calibri" w:hAnsi="Times New Roman" w:cs="Times New Roman"/>
          <w:sz w:val="24"/>
          <w:szCs w:val="24"/>
        </w:rPr>
        <w:t>jo proporcionale</w:t>
      </w:r>
      <w:r w:rsidRPr="00FA2F98">
        <w:rPr>
          <w:rFonts w:ascii="Times New Roman" w:eastAsia="Calibri" w:hAnsi="Times New Roman" w:cs="Times New Roman"/>
          <w:sz w:val="24"/>
          <w:szCs w:val="24"/>
        </w:rPr>
        <w:t xml:space="preserve"> dhe dinamike. Kjo i detyron strukturat e sigurisë dhe të mbrojtjes që të orientohen në krijimin e aftësive dhe të kapaciteteve për të reaguar në mënyrë efikase dhe efektive.</w:t>
      </w:r>
    </w:p>
    <w:p w14:paraId="734859E7" w14:textId="77777777" w:rsidR="00AE66FD" w:rsidRPr="00FA2F98" w:rsidRDefault="00AE66FD" w:rsidP="00AE66FD">
      <w:pPr>
        <w:tabs>
          <w:tab w:val="left" w:pos="8010"/>
        </w:tabs>
        <w:spacing w:after="0" w:line="259" w:lineRule="auto"/>
        <w:jc w:val="both"/>
        <w:rPr>
          <w:rFonts w:ascii="Times New Roman" w:eastAsia="Calibri" w:hAnsi="Times New Roman" w:cs="Times New Roman"/>
          <w:sz w:val="24"/>
          <w:szCs w:val="24"/>
        </w:rPr>
      </w:pPr>
    </w:p>
    <w:p w14:paraId="39ADD766" w14:textId="77777777" w:rsidR="00AE66FD" w:rsidRPr="00FA2F98" w:rsidRDefault="00AE66FD" w:rsidP="00AE66FD">
      <w:pPr>
        <w:pStyle w:val="Heading11"/>
        <w:numPr>
          <w:ilvl w:val="1"/>
          <w:numId w:val="7"/>
        </w:numPr>
        <w:jc w:val="both"/>
        <w:rPr>
          <w:rFonts w:ascii="Times New Roman" w:hAnsi="Times New Roman"/>
          <w:color w:val="auto"/>
        </w:rPr>
      </w:pPr>
      <w:bookmarkStart w:id="8" w:name="_Toc128935719"/>
      <w:r w:rsidRPr="00FA2F98">
        <w:rPr>
          <w:rFonts w:ascii="Times New Roman" w:hAnsi="Times New Roman"/>
          <w:color w:val="auto"/>
        </w:rPr>
        <w:t>Rajonal</w:t>
      </w:r>
      <w:bookmarkEnd w:id="8"/>
      <w:r w:rsidRPr="00FA2F98">
        <w:rPr>
          <w:rFonts w:ascii="Times New Roman" w:hAnsi="Times New Roman"/>
          <w:color w:val="auto"/>
        </w:rPr>
        <w:t xml:space="preserve"> </w:t>
      </w:r>
    </w:p>
    <w:p w14:paraId="2945278A" w14:textId="20F1D95B" w:rsidR="00AE66FD" w:rsidRPr="00FA2F98" w:rsidRDefault="00AE66FD" w:rsidP="00AE66FD">
      <w:pPr>
        <w:spacing w:after="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Pas luftërave dhe konflikteve që e shoqëruan procesin e shpërbërjes së Jugosllavisë, niveli i sigurisë dhe qëndrueshmëria e rajonit është përmirësuar. Prania e organizmave të NATO-s dhe të BE-së në rajon vazhdon të mbetet faktor në ruajtjen e paqes dhe të qëndrueshmërisë rajonale. Megjithatë, </w:t>
      </w:r>
      <w:r w:rsidRPr="00FA2F98">
        <w:rPr>
          <w:rFonts w:ascii="Times New Roman" w:eastAsia="Calibri" w:hAnsi="Times New Roman" w:cs="Times New Roman"/>
          <w:sz w:val="24"/>
        </w:rPr>
        <w:t>m</w:t>
      </w:r>
      <w:r w:rsidRPr="00FA2F98">
        <w:rPr>
          <w:rFonts w:ascii="Times New Roman" w:eastAsia="Calibri" w:hAnsi="Times New Roman" w:cs="Times New Roman"/>
          <w:sz w:val="24"/>
          <w:szCs w:val="24"/>
        </w:rPr>
        <w:t xml:space="preserve">jedisi i sigurisë i rajonit të Ballkanit Perëndimor është dhe pritet të jetë një mjedis në zhvillim dinamik, për sa i përket kërcënimeve dhe rreziqeve të sigurisë. </w:t>
      </w:r>
      <w:r w:rsidRPr="00FA2F98">
        <w:rPr>
          <w:rFonts w:ascii="Times New Roman" w:eastAsia="Times New Roman" w:hAnsi="Times New Roman" w:cs="Times New Roman"/>
          <w:sz w:val="24"/>
          <w:szCs w:val="24"/>
        </w:rPr>
        <w:t>Lufta në Ukrainë, ka pasur ndikim të drejtpërdrejtë dhe efekte dytësore negative në aspektin ekonomik dhe atë të sigurisë në tërë rajonin tonë. Në aspektin e sigurisë, Kosova u prek nga lufta hibride e Rusisë, e cila së bashku me Serbinë, k</w:t>
      </w:r>
      <w:r w:rsidR="001F0CAC" w:rsidRPr="00FA2F98">
        <w:rPr>
          <w:rFonts w:ascii="Times New Roman" w:eastAsia="Times New Roman" w:hAnsi="Times New Roman" w:cs="Times New Roman"/>
          <w:sz w:val="24"/>
          <w:szCs w:val="24"/>
        </w:rPr>
        <w:t>anë</w:t>
      </w:r>
      <w:r w:rsidRPr="00FA2F98">
        <w:rPr>
          <w:rFonts w:ascii="Times New Roman" w:eastAsia="Times New Roman" w:hAnsi="Times New Roman" w:cs="Times New Roman"/>
          <w:sz w:val="24"/>
          <w:szCs w:val="24"/>
        </w:rPr>
        <w:t xml:space="preserve"> për qëllim ngritjen e tensioneve në veri të vendit  </w:t>
      </w:r>
      <w:r w:rsidR="00C55386" w:rsidRPr="00FA2F98">
        <w:rPr>
          <w:rFonts w:ascii="Times New Roman" w:eastAsia="Times New Roman" w:hAnsi="Times New Roman" w:cs="Times New Roman"/>
          <w:sz w:val="24"/>
          <w:szCs w:val="24"/>
        </w:rPr>
        <w:t xml:space="preserve">dhe potencialisht mundë të </w:t>
      </w:r>
      <w:r w:rsidR="000638F2" w:rsidRPr="00FA2F98">
        <w:rPr>
          <w:rFonts w:ascii="Times New Roman" w:eastAsia="Times New Roman" w:hAnsi="Times New Roman" w:cs="Times New Roman"/>
          <w:sz w:val="24"/>
          <w:szCs w:val="24"/>
        </w:rPr>
        <w:t>rezultojë</w:t>
      </w:r>
      <w:r w:rsidR="00C55386" w:rsidRPr="00FA2F98">
        <w:rPr>
          <w:rFonts w:ascii="Times New Roman" w:eastAsia="Times New Roman" w:hAnsi="Times New Roman" w:cs="Times New Roman"/>
          <w:sz w:val="24"/>
          <w:szCs w:val="24"/>
        </w:rPr>
        <w:t xml:space="preserve"> në</w:t>
      </w:r>
      <w:r w:rsidRPr="00FA2F98">
        <w:rPr>
          <w:rFonts w:ascii="Times New Roman" w:eastAsia="Times New Roman" w:hAnsi="Times New Roman" w:cs="Times New Roman"/>
          <w:sz w:val="24"/>
          <w:szCs w:val="24"/>
        </w:rPr>
        <w:t xml:space="preserve"> një konflikti ndëretnik. Tendenca të ngjashme të destabilizimit janë vërejtur edhe në vende tjera të rajonit, përfshirë Malin e Zi dhe Bosnje e Hercegovinën. Pavarësisht këtyre tendencave, vendet e rajonit kanë treguar qëndrueshmëri falë </w:t>
      </w:r>
      <w:r w:rsidRPr="00FA2F98">
        <w:rPr>
          <w:rFonts w:ascii="Times New Roman" w:eastAsia="Calibri" w:hAnsi="Times New Roman" w:cs="Times New Roman"/>
          <w:sz w:val="24"/>
          <w:szCs w:val="24"/>
        </w:rPr>
        <w:t xml:space="preserve">orientimit euroatlantik dhe partneritetit të ngushtë me SHBA. </w:t>
      </w:r>
    </w:p>
    <w:p w14:paraId="4F69E771" w14:textId="77777777" w:rsidR="000E09C9" w:rsidRDefault="00AE66FD" w:rsidP="00AE66FD">
      <w:pPr>
        <w:spacing w:after="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rPr>
        <w:t>Natyra e sfidave bashkëkohore të sigurisë dhe zhvillimet gjeopolitike kanë bërë që Republika e Kosovës të mos e mbështesë mbrojtjen e saj vetëm në kapacitetet e brendshme. Prandaj, Strategjia e Mbrojtjes mb</w:t>
      </w:r>
      <w:r w:rsidRPr="00FA2F98">
        <w:rPr>
          <w:rFonts w:ascii="Times New Roman" w:eastAsia="Calibri" w:hAnsi="Times New Roman" w:cs="Times New Roman"/>
          <w:sz w:val="24"/>
          <w:szCs w:val="24"/>
        </w:rPr>
        <w:t>ështetet</w:t>
      </w:r>
      <w:r w:rsidRPr="00FA2F98">
        <w:rPr>
          <w:rFonts w:ascii="Times New Roman" w:eastAsia="Calibri" w:hAnsi="Times New Roman" w:cs="Times New Roman"/>
          <w:sz w:val="24"/>
        </w:rPr>
        <w:t xml:space="preserve"> në perspektivën e integrimit të Republikës së Kosovës në organizmat rajonal</w:t>
      </w:r>
      <w:r w:rsidRPr="00FA2F98">
        <w:rPr>
          <w:rFonts w:ascii="Times New Roman" w:eastAsia="Calibri" w:hAnsi="Times New Roman" w:cs="Times New Roman"/>
          <w:sz w:val="24"/>
          <w:szCs w:val="24"/>
        </w:rPr>
        <w:t>ë</w:t>
      </w:r>
      <w:r w:rsidRPr="00FA2F98">
        <w:rPr>
          <w:rFonts w:ascii="Times New Roman" w:eastAsia="Calibri" w:hAnsi="Times New Roman" w:cs="Times New Roman"/>
          <w:sz w:val="24"/>
        </w:rPr>
        <w:t xml:space="preserve"> dhe ndërkombëtar</w:t>
      </w:r>
      <w:r w:rsidRPr="00FA2F98">
        <w:rPr>
          <w:rFonts w:ascii="Times New Roman" w:eastAsia="Calibri" w:hAnsi="Times New Roman" w:cs="Times New Roman"/>
          <w:sz w:val="24"/>
          <w:szCs w:val="24"/>
        </w:rPr>
        <w:t xml:space="preserve">ë </w:t>
      </w:r>
      <w:r w:rsidRPr="00FA2F98">
        <w:rPr>
          <w:rFonts w:ascii="Times New Roman" w:eastAsia="Calibri" w:hAnsi="Times New Roman" w:cs="Times New Roman"/>
          <w:sz w:val="24"/>
        </w:rPr>
        <w:t>të fushës së mbrojtjes dhe sigurisë</w:t>
      </w:r>
      <w:r w:rsidR="00F878CB" w:rsidRPr="00FA2F98">
        <w:rPr>
          <w:rFonts w:ascii="Times New Roman" w:eastAsia="Calibri" w:hAnsi="Times New Roman" w:cs="Times New Roman"/>
          <w:sz w:val="24"/>
        </w:rPr>
        <w:t>.</w:t>
      </w:r>
      <w:r w:rsidRPr="00FA2F98">
        <w:rPr>
          <w:rFonts w:ascii="Times New Roman" w:eastAsia="Calibri" w:hAnsi="Times New Roman" w:cs="Times New Roman"/>
          <w:sz w:val="24"/>
          <w:szCs w:val="24"/>
        </w:rPr>
        <w:t xml:space="preserve"> </w:t>
      </w:r>
    </w:p>
    <w:p w14:paraId="5D0AB212" w14:textId="2CE0C8F2" w:rsidR="00AE66FD" w:rsidRPr="00FA2F98" w:rsidRDefault="00F878CB" w:rsidP="00AE66FD">
      <w:pPr>
        <w:spacing w:after="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lastRenderedPageBreak/>
        <w:t>T</w:t>
      </w:r>
      <w:r w:rsidR="00AE66FD" w:rsidRPr="00FA2F98">
        <w:rPr>
          <w:rFonts w:ascii="Times New Roman" w:eastAsia="Calibri" w:hAnsi="Times New Roman" w:cs="Times New Roman"/>
          <w:sz w:val="24"/>
          <w:szCs w:val="24"/>
        </w:rPr>
        <w:t xml:space="preserve">rendët kryesorë (kërcënimet/rreziqet dhe mundësitë) që </w:t>
      </w:r>
      <w:r w:rsidRPr="00FA2F98">
        <w:rPr>
          <w:rFonts w:ascii="Times New Roman" w:eastAsia="Calibri" w:hAnsi="Times New Roman" w:cs="Times New Roman"/>
          <w:sz w:val="24"/>
          <w:szCs w:val="24"/>
        </w:rPr>
        <w:t xml:space="preserve">do ta </w:t>
      </w:r>
      <w:r w:rsidR="00AE66FD" w:rsidRPr="00FA2F98">
        <w:rPr>
          <w:rFonts w:ascii="Times New Roman" w:eastAsia="Calibri" w:hAnsi="Times New Roman" w:cs="Times New Roman"/>
          <w:sz w:val="24"/>
          <w:szCs w:val="24"/>
        </w:rPr>
        <w:t>karakterizojnë Ballkanin Perëndimor brenda kornizës kohore afatmesme.</w:t>
      </w:r>
      <w:r w:rsidR="00AE66FD" w:rsidRPr="00FA2F98">
        <w:rPr>
          <w:rFonts w:ascii="Times New Roman" w:eastAsia="Calibri" w:hAnsi="Times New Roman" w:cs="Times New Roman"/>
          <w:sz w:val="24"/>
          <w:szCs w:val="24"/>
          <w:vertAlign w:val="superscript"/>
        </w:rPr>
        <w:footnoteReference w:id="1"/>
      </w:r>
      <w:r w:rsidR="00AE66FD" w:rsidRPr="00FA2F98">
        <w:rPr>
          <w:rFonts w:ascii="Times New Roman" w:eastAsia="Calibri" w:hAnsi="Times New Roman" w:cs="Times New Roman"/>
          <w:sz w:val="24"/>
          <w:szCs w:val="24"/>
        </w:rPr>
        <w:t xml:space="preserve"> janë:</w:t>
      </w:r>
    </w:p>
    <w:p w14:paraId="7E5E4DAD" w14:textId="092DBF65" w:rsidR="00AE66FD" w:rsidRPr="00FA2F98" w:rsidRDefault="00AE66FD" w:rsidP="00AE66FD">
      <w:pPr>
        <w:numPr>
          <w:ilvl w:val="0"/>
          <w:numId w:val="1"/>
        </w:numPr>
        <w:spacing w:after="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Vazhdojnë të jenë të pranishme qëllimet politike për hegjemoni</w:t>
      </w:r>
      <w:r w:rsidR="00DE088E" w:rsidRPr="00FA2F98">
        <w:rPr>
          <w:rFonts w:ascii="Times New Roman" w:eastAsia="Calibri" w:hAnsi="Times New Roman" w:cs="Times New Roman"/>
          <w:sz w:val="24"/>
          <w:szCs w:val="24"/>
        </w:rPr>
        <w:t xml:space="preserve"> nga Serbia – “Projekti ideor Bota Serbe” </w:t>
      </w:r>
      <w:r w:rsidRPr="00FA2F98">
        <w:rPr>
          <w:rFonts w:ascii="Times New Roman" w:eastAsia="Calibri" w:hAnsi="Times New Roman" w:cs="Times New Roman"/>
          <w:sz w:val="24"/>
          <w:szCs w:val="24"/>
        </w:rPr>
        <w:t xml:space="preserve">; </w:t>
      </w:r>
    </w:p>
    <w:p w14:paraId="02D6F0B2" w14:textId="77777777" w:rsidR="00AE66FD" w:rsidRPr="00FA2F98" w:rsidRDefault="00AE66FD" w:rsidP="00AE66FD">
      <w:pPr>
        <w:numPr>
          <w:ilvl w:val="0"/>
          <w:numId w:val="1"/>
        </w:numPr>
        <w:spacing w:after="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Pretendimet territoriale dhe kontestet ndërmjet shteteve të ish-Jugosllavisë dhe më gjerë në rajon;</w:t>
      </w:r>
    </w:p>
    <w:p w14:paraId="0ADC801C" w14:textId="77777777" w:rsidR="00AE66FD" w:rsidRPr="00FA2F98" w:rsidRDefault="00AE66FD" w:rsidP="00AE66FD">
      <w:pPr>
        <w:numPr>
          <w:ilvl w:val="0"/>
          <w:numId w:val="1"/>
        </w:numPr>
        <w:spacing w:after="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Garat për armatim, duke shfrytëzuar çdo mundësi për të rritur fuqinë luftarake;  </w:t>
      </w:r>
    </w:p>
    <w:p w14:paraId="482B626E" w14:textId="77777777" w:rsidR="00AE66FD" w:rsidRPr="00FA2F98" w:rsidRDefault="00AE66FD" w:rsidP="00AE66FD">
      <w:pPr>
        <w:numPr>
          <w:ilvl w:val="0"/>
          <w:numId w:val="1"/>
        </w:numPr>
        <w:autoSpaceDE w:val="0"/>
        <w:autoSpaceDN w:val="0"/>
        <w:adjustRightInd w:val="0"/>
        <w:spacing w:after="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bCs/>
          <w:iCs/>
          <w:sz w:val="24"/>
          <w:szCs w:val="24"/>
        </w:rPr>
        <w:t xml:space="preserve">Cenimi i rendit kushtetues të ndonjë shteti apo shteteve të rajonit; </w:t>
      </w:r>
    </w:p>
    <w:p w14:paraId="436BDF88" w14:textId="05F22330" w:rsidR="00AE66FD" w:rsidRPr="00FA2F98" w:rsidRDefault="00AE66FD" w:rsidP="00AE66FD">
      <w:pPr>
        <w:numPr>
          <w:ilvl w:val="0"/>
          <w:numId w:val="1"/>
        </w:numPr>
        <w:spacing w:after="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Ndikimi i akterëve shtetërorë dhe </w:t>
      </w:r>
      <w:r w:rsidR="00704E8E" w:rsidRPr="00FA2F98">
        <w:rPr>
          <w:rFonts w:ascii="Times New Roman" w:eastAsia="Calibri" w:hAnsi="Times New Roman" w:cs="Times New Roman"/>
          <w:sz w:val="24"/>
          <w:szCs w:val="24"/>
        </w:rPr>
        <w:t>jo shtetërorë</w:t>
      </w:r>
      <w:r w:rsidRPr="00FA2F98">
        <w:rPr>
          <w:rFonts w:ascii="Times New Roman" w:eastAsia="Calibri" w:hAnsi="Times New Roman" w:cs="Times New Roman"/>
          <w:sz w:val="24"/>
          <w:szCs w:val="24"/>
        </w:rPr>
        <w:t xml:space="preserve"> të huaj në Ballkanin Perëndimor;</w:t>
      </w:r>
    </w:p>
    <w:p w14:paraId="1C6B3D33" w14:textId="77777777" w:rsidR="00AE66FD" w:rsidRPr="00FA2F98" w:rsidRDefault="00AE66FD" w:rsidP="00AE66FD">
      <w:pPr>
        <w:numPr>
          <w:ilvl w:val="0"/>
          <w:numId w:val="1"/>
        </w:numPr>
        <w:spacing w:after="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Etnocentrizmi; </w:t>
      </w:r>
    </w:p>
    <w:p w14:paraId="772424DE" w14:textId="77777777" w:rsidR="00AE66FD" w:rsidRPr="00FA2F98" w:rsidRDefault="00AE66FD" w:rsidP="00AE66FD">
      <w:pPr>
        <w:numPr>
          <w:ilvl w:val="0"/>
          <w:numId w:val="1"/>
        </w:numPr>
        <w:spacing w:after="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Konsolidimi i pamjaftueshëm i demokracisë; </w:t>
      </w:r>
    </w:p>
    <w:p w14:paraId="40A747FE" w14:textId="77777777" w:rsidR="00AE66FD" w:rsidRPr="00FA2F98" w:rsidRDefault="00AE66FD" w:rsidP="00AE66FD">
      <w:pPr>
        <w:numPr>
          <w:ilvl w:val="0"/>
          <w:numId w:val="1"/>
        </w:numPr>
        <w:spacing w:after="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Trendet demografike;</w:t>
      </w:r>
    </w:p>
    <w:p w14:paraId="6C81B21D" w14:textId="77777777" w:rsidR="00AE66FD" w:rsidRPr="00FA2F98" w:rsidRDefault="00AE66FD" w:rsidP="00AE66FD">
      <w:pPr>
        <w:numPr>
          <w:ilvl w:val="0"/>
          <w:numId w:val="1"/>
        </w:numPr>
        <w:spacing w:after="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Proceset integruese në aleanca, koalicione dhe iniciativa (Integrimi në BE dhe në NATO i shteteve të Ballkanit Perëndimor); </w:t>
      </w:r>
    </w:p>
    <w:p w14:paraId="469AF061" w14:textId="77777777" w:rsidR="00AE66FD" w:rsidRPr="00FA2F98" w:rsidRDefault="00AE66FD" w:rsidP="00AE66FD">
      <w:pPr>
        <w:numPr>
          <w:ilvl w:val="0"/>
          <w:numId w:val="1"/>
        </w:numPr>
        <w:spacing w:after="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Bashkëpunimi rajonal. </w:t>
      </w:r>
    </w:p>
    <w:p w14:paraId="41049E2B" w14:textId="77777777" w:rsidR="00AE66FD" w:rsidRPr="00FA2F98" w:rsidRDefault="00AE66FD" w:rsidP="00AE66FD">
      <w:pPr>
        <w:spacing w:after="0" w:line="259" w:lineRule="auto"/>
        <w:contextualSpacing/>
        <w:jc w:val="both"/>
        <w:rPr>
          <w:rFonts w:ascii="Times New Roman" w:eastAsia="Calibri" w:hAnsi="Times New Roman" w:cs="Times New Roman"/>
          <w:sz w:val="24"/>
          <w:szCs w:val="24"/>
        </w:rPr>
      </w:pPr>
    </w:p>
    <w:p w14:paraId="6934A4CC" w14:textId="3B83D002" w:rsidR="00AE66FD" w:rsidRPr="00FA2F98" w:rsidRDefault="001F0CAC" w:rsidP="00AE66FD">
      <w:pPr>
        <w:pStyle w:val="Heading11"/>
        <w:numPr>
          <w:ilvl w:val="1"/>
          <w:numId w:val="7"/>
        </w:numPr>
        <w:jc w:val="both"/>
        <w:rPr>
          <w:rFonts w:ascii="Times New Roman" w:hAnsi="Times New Roman"/>
          <w:color w:val="auto"/>
        </w:rPr>
      </w:pPr>
      <w:bookmarkStart w:id="9" w:name="_Toc128935720"/>
      <w:r w:rsidRPr="00FA2F98">
        <w:rPr>
          <w:rFonts w:ascii="Times New Roman" w:hAnsi="Times New Roman"/>
          <w:color w:val="auto"/>
        </w:rPr>
        <w:t>Mjedisi i brendshëm</w:t>
      </w:r>
      <w:bookmarkEnd w:id="9"/>
    </w:p>
    <w:p w14:paraId="23A30366" w14:textId="77777777" w:rsidR="00AE66FD" w:rsidRPr="00FA2F98" w:rsidRDefault="00AE66FD" w:rsidP="00AE66FD">
      <w:pPr>
        <w:spacing w:after="0" w:line="259" w:lineRule="auto"/>
        <w:jc w:val="both"/>
        <w:rPr>
          <w:rFonts w:ascii="Calibri" w:eastAsia="Calibri" w:hAnsi="Calibri" w:cs="Times New Roman"/>
        </w:rPr>
      </w:pPr>
    </w:p>
    <w:p w14:paraId="3FC61900" w14:textId="7721CC2D" w:rsidR="00AE66FD" w:rsidRPr="00FA2F98" w:rsidRDefault="00AE66FD" w:rsidP="00AE66FD">
      <w:pPr>
        <w:autoSpaceDE w:val="0"/>
        <w:autoSpaceDN w:val="0"/>
        <w:adjustRightInd w:val="0"/>
        <w:spacing w:after="0" w:line="240" w:lineRule="auto"/>
        <w:jc w:val="both"/>
        <w:rPr>
          <w:rFonts w:ascii="Times New Roman" w:eastAsia="Times New Roman" w:hAnsi="Times New Roman" w:cs="Times New Roman"/>
          <w:sz w:val="24"/>
          <w:szCs w:val="24"/>
        </w:rPr>
      </w:pPr>
      <w:r w:rsidRPr="00FA2F98">
        <w:rPr>
          <w:rFonts w:ascii="Times New Roman" w:eastAsia="Calibri" w:hAnsi="Times New Roman" w:cs="Times New Roman"/>
          <w:sz w:val="24"/>
          <w:szCs w:val="24"/>
        </w:rPr>
        <w:t>Proceset integruese të vendeve të rajonit në NATO dhe në BE, si dhe zhvillimi i politikave të mirëbesimit, bashkëpunimit dhe partneritetit, kanë zvogëluar në mënyrë të konsiderueshme mundësinë e kërcënimit të drejtpërdrejtë ushtarak ndaj Republikës së Kosovës</w:t>
      </w:r>
      <w:r w:rsidR="00F878CB" w:rsidRPr="00FA2F98">
        <w:rPr>
          <w:rFonts w:ascii="Times New Roman" w:eastAsia="Calibri" w:hAnsi="Times New Roman" w:cs="Times New Roman"/>
          <w:sz w:val="24"/>
          <w:szCs w:val="24"/>
        </w:rPr>
        <w:t xml:space="preserve">, por ky rrezik nuk është eliminuar </w:t>
      </w:r>
      <w:r w:rsidR="002E7675" w:rsidRPr="00FA2F98">
        <w:rPr>
          <w:rFonts w:ascii="Times New Roman" w:eastAsia="Calibri" w:hAnsi="Times New Roman" w:cs="Times New Roman"/>
          <w:sz w:val="24"/>
          <w:szCs w:val="24"/>
        </w:rPr>
        <w:t>plotësisht</w:t>
      </w:r>
      <w:r w:rsidRPr="00FA2F98">
        <w:rPr>
          <w:rFonts w:ascii="Times New Roman" w:eastAsia="Calibri" w:hAnsi="Times New Roman" w:cs="Times New Roman"/>
          <w:sz w:val="24"/>
          <w:szCs w:val="24"/>
        </w:rPr>
        <w:t>. Bazuar në treguesit politik</w:t>
      </w:r>
      <w:r w:rsidRPr="00FA2F98">
        <w:rPr>
          <w:rFonts w:ascii="Times New Roman" w:eastAsia="Calibri" w:hAnsi="Times New Roman" w:cs="Times New Roman"/>
          <w:sz w:val="24"/>
        </w:rPr>
        <w:t>ë</w:t>
      </w:r>
      <w:r w:rsidRPr="00FA2F98">
        <w:rPr>
          <w:rFonts w:ascii="Times New Roman" w:eastAsia="Calibri" w:hAnsi="Times New Roman" w:cs="Times New Roman"/>
          <w:sz w:val="24"/>
          <w:szCs w:val="24"/>
        </w:rPr>
        <w:t>, ekonomik</w:t>
      </w:r>
      <w:r w:rsidRPr="00FA2F98">
        <w:rPr>
          <w:rFonts w:ascii="Times New Roman" w:eastAsia="Calibri" w:hAnsi="Times New Roman" w:cs="Times New Roman"/>
          <w:sz w:val="24"/>
        </w:rPr>
        <w:t>ë</w:t>
      </w:r>
      <w:r w:rsidRPr="00FA2F98">
        <w:rPr>
          <w:rFonts w:ascii="Times New Roman" w:eastAsia="Calibri" w:hAnsi="Times New Roman" w:cs="Times New Roman"/>
          <w:sz w:val="24"/>
          <w:szCs w:val="24"/>
        </w:rPr>
        <w:t xml:space="preserve"> dhe shoqëror</w:t>
      </w:r>
      <w:r w:rsidRPr="00FA2F98">
        <w:rPr>
          <w:rFonts w:ascii="Times New Roman" w:eastAsia="Calibri" w:hAnsi="Times New Roman" w:cs="Times New Roman"/>
          <w:sz w:val="24"/>
        </w:rPr>
        <w:t>ë, si</w:t>
      </w:r>
      <w:r w:rsidRPr="00FA2F98">
        <w:rPr>
          <w:rFonts w:ascii="Times New Roman" w:eastAsia="Calibri" w:hAnsi="Times New Roman" w:cs="Times New Roman"/>
          <w:sz w:val="24"/>
          <w:szCs w:val="24"/>
        </w:rPr>
        <w:t xml:space="preserve"> dhe në vlerësimet e institucioneve vendor</w:t>
      </w:r>
      <w:r w:rsidRPr="00FA2F98">
        <w:rPr>
          <w:rFonts w:ascii="Times New Roman" w:eastAsia="Calibri" w:hAnsi="Times New Roman" w:cs="Times New Roman"/>
          <w:sz w:val="24"/>
        </w:rPr>
        <w:t xml:space="preserve">e </w:t>
      </w:r>
      <w:r w:rsidRPr="00FA2F98">
        <w:rPr>
          <w:rFonts w:ascii="Times New Roman" w:eastAsia="Calibri" w:hAnsi="Times New Roman" w:cs="Times New Roman"/>
          <w:sz w:val="24"/>
          <w:szCs w:val="24"/>
        </w:rPr>
        <w:t>dhe ndërkombëtar</w:t>
      </w:r>
      <w:r w:rsidRPr="00FA2F98">
        <w:rPr>
          <w:rFonts w:ascii="Times New Roman" w:eastAsia="Calibri" w:hAnsi="Times New Roman" w:cs="Times New Roman"/>
          <w:sz w:val="24"/>
        </w:rPr>
        <w:t>e</w:t>
      </w:r>
      <w:r w:rsidRPr="00FA2F98">
        <w:rPr>
          <w:rFonts w:ascii="Times New Roman" w:eastAsia="Calibri" w:hAnsi="Times New Roman" w:cs="Times New Roman"/>
          <w:sz w:val="24"/>
          <w:szCs w:val="24"/>
        </w:rPr>
        <w:t xml:space="preserve">, mjedisi i sigurisë në Republikën e Kosovës është relativisht i qëndrueshëm. Në këtë kuadër, thelbësore mbesin </w:t>
      </w:r>
      <w:r w:rsidRPr="00FA2F98">
        <w:rPr>
          <w:rFonts w:ascii="Times New Roman" w:eastAsia="Times New Roman" w:hAnsi="Times New Roman" w:cs="Times New Roman"/>
          <w:sz w:val="24"/>
          <w:szCs w:val="24"/>
        </w:rPr>
        <w:t>prania e NATO dhe BE në Kosovë, si dhe zhvillimi i kapaciteteve të Kosovës në fushën e sigurisë dhe të mbrojtjes.</w:t>
      </w:r>
    </w:p>
    <w:p w14:paraId="2DB9F0A4" w14:textId="7BC5C67E" w:rsidR="00AE66FD" w:rsidRPr="00FA2F98" w:rsidRDefault="00AE66FD" w:rsidP="00AE66FD">
      <w:pPr>
        <w:autoSpaceDE w:val="0"/>
        <w:autoSpaceDN w:val="0"/>
        <w:adjustRightInd w:val="0"/>
        <w:spacing w:after="0" w:line="240" w:lineRule="auto"/>
        <w:jc w:val="both"/>
        <w:rPr>
          <w:rFonts w:ascii="Times New Roman" w:eastAsia="Times New Roman" w:hAnsi="Times New Roman" w:cs="Times New Roman"/>
          <w:sz w:val="24"/>
          <w:szCs w:val="24"/>
        </w:rPr>
      </w:pPr>
      <w:r w:rsidRPr="00FA2F98">
        <w:rPr>
          <w:rFonts w:ascii="Times New Roman" w:eastAsia="Calibri" w:hAnsi="Times New Roman" w:cs="Times New Roman"/>
          <w:sz w:val="24"/>
          <w:szCs w:val="24"/>
        </w:rPr>
        <w:t>Mirëpo, kërcënimet dhe rreziqet nuk janë të lidhura vetëm me përdorimin e forcës konvencionale ushtarake, por edhe me kërcënimet dhe rreziqet asimetrike dhe hibride, të cilat mund të ndikojnë në sigurinë e Republikës së Kosovës. Republika e Kosovës, me gjithë zhvillimet pozitive, kërcënohet, rrezikohet dhe sfidohet nga:</w:t>
      </w:r>
      <w:r w:rsidRPr="00FA2F98">
        <w:rPr>
          <w:rFonts w:ascii="Times New Roman" w:eastAsia="Times New Roman" w:hAnsi="Times New Roman" w:cs="Times New Roman"/>
          <w:sz w:val="24"/>
          <w:szCs w:val="24"/>
        </w:rPr>
        <w:t xml:space="preserve"> qasja armiqësore e Serbisë, ndërhyrjet e jashtme, sulmet kibernetike, ekstremizmi nacional dhe fetar, fatkeqësitë natyrore dhe fatkeqësitë e tjera.</w:t>
      </w:r>
    </w:p>
    <w:p w14:paraId="6D5CD54B" w14:textId="77777777" w:rsidR="00B56713" w:rsidRPr="00FA2F98" w:rsidRDefault="00B56713" w:rsidP="00AE66FD">
      <w:pPr>
        <w:autoSpaceDE w:val="0"/>
        <w:autoSpaceDN w:val="0"/>
        <w:adjustRightInd w:val="0"/>
        <w:spacing w:after="0" w:line="240" w:lineRule="auto"/>
        <w:jc w:val="both"/>
        <w:rPr>
          <w:rFonts w:ascii="Times New Roman" w:eastAsia="Times New Roman" w:hAnsi="Times New Roman" w:cs="Times New Roman"/>
          <w:sz w:val="24"/>
          <w:szCs w:val="24"/>
        </w:rPr>
      </w:pPr>
    </w:p>
    <w:p w14:paraId="51517CAC" w14:textId="6BC6564C" w:rsidR="00AE66FD" w:rsidRPr="00FA2F98" w:rsidRDefault="00B56713" w:rsidP="00B56713">
      <w:pPr>
        <w:pStyle w:val="Heading2"/>
        <w:rPr>
          <w:rFonts w:asciiTheme="minorHAnsi" w:hAnsiTheme="minorHAnsi" w:cstheme="minorHAnsi"/>
          <w:color w:val="000000" w:themeColor="text1"/>
          <w:sz w:val="24"/>
          <w:szCs w:val="24"/>
        </w:rPr>
      </w:pPr>
      <w:bookmarkStart w:id="10" w:name="_Toc128935721"/>
      <w:r w:rsidRPr="00FA2F98">
        <w:rPr>
          <w:rFonts w:asciiTheme="minorHAnsi" w:hAnsiTheme="minorHAnsi" w:cstheme="minorHAnsi"/>
          <w:color w:val="000000" w:themeColor="text1"/>
        </w:rPr>
        <w:t xml:space="preserve">1.3.1 </w:t>
      </w:r>
      <w:r w:rsidRPr="00FA2F98">
        <w:rPr>
          <w:rFonts w:ascii="Times New Roman" w:hAnsi="Times New Roman"/>
          <w:b/>
          <w:color w:val="000000" w:themeColor="text1"/>
          <w:sz w:val="28"/>
          <w:szCs w:val="28"/>
        </w:rPr>
        <w:t>Sfidat, kërcënimet/rreziqet</w:t>
      </w:r>
      <w:bookmarkEnd w:id="10"/>
    </w:p>
    <w:p w14:paraId="4B2BB288" w14:textId="77777777" w:rsidR="00B56713" w:rsidRPr="00FA2F98" w:rsidRDefault="00B56713" w:rsidP="00AE66FD">
      <w:pPr>
        <w:autoSpaceDE w:val="0"/>
        <w:autoSpaceDN w:val="0"/>
        <w:adjustRightInd w:val="0"/>
        <w:spacing w:after="0" w:line="240" w:lineRule="auto"/>
        <w:jc w:val="both"/>
        <w:rPr>
          <w:rFonts w:ascii="Times New Roman" w:eastAsia="Times New Roman" w:hAnsi="Times New Roman" w:cs="Times New Roman"/>
          <w:sz w:val="24"/>
          <w:szCs w:val="24"/>
        </w:rPr>
      </w:pPr>
    </w:p>
    <w:p w14:paraId="1D288C4C" w14:textId="1792F0B5" w:rsidR="00936171" w:rsidRPr="00FA2F98" w:rsidRDefault="00AE66FD" w:rsidP="00AE66FD">
      <w:pPr>
        <w:spacing w:after="0"/>
        <w:jc w:val="both"/>
        <w:rPr>
          <w:rFonts w:ascii="Times New Roman" w:eastAsia="Times New Roman" w:hAnsi="Times New Roman" w:cs="Times New Roman"/>
          <w:b/>
          <w:bCs/>
          <w:iCs/>
          <w:sz w:val="24"/>
          <w:szCs w:val="24"/>
        </w:rPr>
      </w:pPr>
      <w:r w:rsidRPr="00FA2F98">
        <w:rPr>
          <w:rFonts w:ascii="Times New Roman" w:eastAsia="Times New Roman" w:hAnsi="Times New Roman" w:cs="Times New Roman"/>
          <w:b/>
          <w:bCs/>
          <w:iCs/>
          <w:sz w:val="24"/>
          <w:szCs w:val="24"/>
        </w:rPr>
        <w:t>Qasja e Serbisë ndaj Republikës së Kosovës</w:t>
      </w:r>
    </w:p>
    <w:p w14:paraId="4689BF29" w14:textId="77777777" w:rsidR="000E09C9" w:rsidRDefault="00AE66FD" w:rsidP="00AE66FD">
      <w:pPr>
        <w:spacing w:after="0"/>
        <w:jc w:val="both"/>
        <w:rPr>
          <w:rFonts w:ascii="Times New Roman" w:eastAsia="Times New Roman" w:hAnsi="Times New Roman" w:cs="Times New Roman"/>
          <w:sz w:val="24"/>
          <w:szCs w:val="24"/>
        </w:rPr>
      </w:pPr>
      <w:r w:rsidRPr="00FA2F98">
        <w:rPr>
          <w:rFonts w:ascii="Times New Roman" w:hAnsi="Times New Roman" w:cs="Times New Roman"/>
          <w:sz w:val="24"/>
          <w:szCs w:val="24"/>
        </w:rPr>
        <w:t xml:space="preserve">Republika e Serbisë </w:t>
      </w:r>
      <w:r w:rsidR="00984076" w:rsidRPr="00FA2F98">
        <w:rPr>
          <w:rFonts w:ascii="Times New Roman" w:hAnsi="Times New Roman" w:cs="Times New Roman"/>
          <w:sz w:val="24"/>
          <w:szCs w:val="24"/>
        </w:rPr>
        <w:t xml:space="preserve">mbështetur nga Rusia, </w:t>
      </w:r>
      <w:r w:rsidRPr="00FA2F98">
        <w:rPr>
          <w:rFonts w:ascii="Times New Roman" w:hAnsi="Times New Roman" w:cs="Times New Roman"/>
          <w:sz w:val="24"/>
          <w:szCs w:val="24"/>
        </w:rPr>
        <w:t>vazhdon të mbetet kërcënimi më serioz dhe kryesor ndaj sigurisë shtetërore të Republikës së Kosovës. Serbia në vazhdimësi ka demonstruar që ka aftësitë, kapacitetet si dhe synimin për të quar përpara interesat e saj duke cenuar interesat si dhe sigurinë shtetërore të Republikës së Kosovës.</w:t>
      </w:r>
      <w:r w:rsidRPr="00FA2F98">
        <w:rPr>
          <w:rFonts w:ascii="Times New Roman" w:eastAsia="Times New Roman" w:hAnsi="Times New Roman" w:cs="Times New Roman"/>
          <w:b/>
          <w:bCs/>
          <w:i/>
          <w:iCs/>
          <w:sz w:val="24"/>
          <w:szCs w:val="24"/>
        </w:rPr>
        <w:t xml:space="preserve"> </w:t>
      </w:r>
      <w:r w:rsidRPr="00FA2F98">
        <w:rPr>
          <w:rFonts w:ascii="Times New Roman" w:eastAsia="Times New Roman" w:hAnsi="Times New Roman" w:cs="Times New Roman"/>
          <w:sz w:val="24"/>
          <w:szCs w:val="24"/>
        </w:rPr>
        <w:t xml:space="preserve">Republika e Serbisë vazhdon të përdorë në mënyrë të sinkronizuar të gjitha elementet e </w:t>
      </w:r>
      <w:r w:rsidR="00D36307" w:rsidRPr="00FA2F98">
        <w:rPr>
          <w:rFonts w:ascii="Times New Roman" w:eastAsia="Times New Roman" w:hAnsi="Times New Roman" w:cs="Times New Roman"/>
          <w:sz w:val="24"/>
          <w:szCs w:val="24"/>
        </w:rPr>
        <w:t>saja</w:t>
      </w:r>
      <w:r w:rsidRPr="00FA2F98">
        <w:rPr>
          <w:rFonts w:ascii="Times New Roman" w:eastAsia="Times New Roman" w:hAnsi="Times New Roman" w:cs="Times New Roman"/>
          <w:sz w:val="24"/>
          <w:szCs w:val="24"/>
        </w:rPr>
        <w:t xml:space="preserve"> përmes metodave hibride</w:t>
      </w:r>
      <w:r w:rsidRPr="00FA2F98">
        <w:rPr>
          <w:rFonts w:ascii="Times New Roman" w:eastAsia="Times New Roman" w:hAnsi="Times New Roman" w:cs="Times New Roman"/>
          <w:sz w:val="24"/>
          <w:szCs w:val="24"/>
          <w:vertAlign w:val="superscript"/>
        </w:rPr>
        <w:footnoteReference w:id="2"/>
      </w:r>
      <w:r w:rsidRPr="00FA2F98">
        <w:rPr>
          <w:rFonts w:ascii="Times New Roman" w:eastAsia="Times New Roman" w:hAnsi="Times New Roman" w:cs="Times New Roman"/>
          <w:sz w:val="24"/>
          <w:szCs w:val="24"/>
        </w:rPr>
        <w:t xml:space="preserve"> kundër Republikës së Kosovës. Në fushën e diplomacisë ndërkombëtare, ajo vepron kundër shtetësisë dhe integrimit të Republikës së Kosovës në institucionet ndërkombëtare. </w:t>
      </w:r>
    </w:p>
    <w:p w14:paraId="56CAE808" w14:textId="77777777" w:rsidR="000E09C9" w:rsidRDefault="000E09C9" w:rsidP="00AE66FD">
      <w:pPr>
        <w:spacing w:after="0"/>
        <w:jc w:val="both"/>
        <w:rPr>
          <w:rFonts w:ascii="Times New Roman" w:eastAsia="Times New Roman" w:hAnsi="Times New Roman" w:cs="Times New Roman"/>
          <w:sz w:val="24"/>
          <w:szCs w:val="24"/>
        </w:rPr>
      </w:pPr>
    </w:p>
    <w:p w14:paraId="28AF0EF3" w14:textId="41344E87" w:rsidR="00AE66FD" w:rsidRPr="00FA2F98" w:rsidRDefault="00AE66FD" w:rsidP="00AE66FD">
      <w:pPr>
        <w:spacing w:after="0"/>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szCs w:val="24"/>
        </w:rPr>
        <w:lastRenderedPageBreak/>
        <w:t>Në territorin e Republikës së Kosovës, ajo përdor elemente informative dhe ekonomike për ta instrumentalizuar pakicën serbe dhe për t'i fuqizuar strukturat paralele, duke penguar procesin e integrimit të tyre. Në të njëjtën kohë, Serbia vazhdon të paraqesë rrezik të drejtpërdrejtë për sigurinë e Republikës së Kosovës, duke zhvilluar, modernizuar dhe rritur kapacitetet ushtarake, si dhe pozicionimin e tyre përgjatë kufirit me Kosovën.</w:t>
      </w:r>
      <w:r w:rsidR="00704E8E">
        <w:rPr>
          <w:rFonts w:ascii="Times New Roman" w:eastAsia="Times New Roman" w:hAnsi="Times New Roman" w:cs="Times New Roman"/>
          <w:sz w:val="24"/>
          <w:szCs w:val="24"/>
        </w:rPr>
        <w:t xml:space="preserve"> </w:t>
      </w:r>
      <w:r w:rsidR="00883A70">
        <w:rPr>
          <w:rFonts w:ascii="Times New Roman" w:hAnsi="Times New Roman"/>
          <w:sz w:val="24"/>
        </w:rPr>
        <w:t>Disa nga këto sfida rezultojnë nga mungesa e marrëdhënieve ndërmjet Kosovës dhe Serbisë</w:t>
      </w:r>
      <w:r w:rsidR="00704E8E" w:rsidRPr="00056460">
        <w:rPr>
          <w:rFonts w:ascii="Times New Roman" w:eastAsia="Times New Roman" w:hAnsi="Times New Roman" w:cs="Times New Roman"/>
          <w:color w:val="000000" w:themeColor="text1"/>
          <w:sz w:val="24"/>
          <w:szCs w:val="24"/>
        </w:rPr>
        <w:t xml:space="preserve">. </w:t>
      </w:r>
    </w:p>
    <w:p w14:paraId="5EDD5445" w14:textId="77777777" w:rsidR="00AE66FD" w:rsidRPr="00FA2F98" w:rsidRDefault="00AE66FD" w:rsidP="00AE66FD">
      <w:pPr>
        <w:spacing w:after="0"/>
        <w:jc w:val="both"/>
        <w:rPr>
          <w:rFonts w:ascii="Times New Roman" w:eastAsia="Times New Roman" w:hAnsi="Times New Roman" w:cs="Times New Roman"/>
          <w:b/>
          <w:bCs/>
          <w:iCs/>
          <w:sz w:val="24"/>
          <w:szCs w:val="24"/>
        </w:rPr>
      </w:pPr>
    </w:p>
    <w:p w14:paraId="6BF6CCA8" w14:textId="77777777" w:rsidR="00AE66FD" w:rsidRPr="00FA2F98" w:rsidRDefault="00AE66FD" w:rsidP="00AE66FD">
      <w:pPr>
        <w:autoSpaceDE w:val="0"/>
        <w:autoSpaceDN w:val="0"/>
        <w:adjustRightInd w:val="0"/>
        <w:spacing w:after="0"/>
        <w:jc w:val="both"/>
        <w:rPr>
          <w:rFonts w:ascii="Times New Roman" w:eastAsia="Times New Roman" w:hAnsi="Times New Roman" w:cs="Times New Roman"/>
          <w:b/>
          <w:bCs/>
          <w:iCs/>
          <w:sz w:val="24"/>
          <w:szCs w:val="24"/>
        </w:rPr>
      </w:pPr>
      <w:bookmarkStart w:id="11" w:name="_Toc121906510"/>
      <w:r w:rsidRPr="00FA2F98">
        <w:rPr>
          <w:rFonts w:ascii="Times New Roman" w:eastAsia="Times New Roman" w:hAnsi="Times New Roman" w:cs="Times New Roman"/>
          <w:b/>
          <w:bCs/>
          <w:iCs/>
          <w:sz w:val="24"/>
          <w:szCs w:val="24"/>
        </w:rPr>
        <w:t>Veprimtaritë destabilizuese të shërbimeve të huaja të inteligjencës</w:t>
      </w:r>
    </w:p>
    <w:p w14:paraId="0EB55FCC" w14:textId="77777777" w:rsidR="000E09C9" w:rsidRDefault="00AE66FD" w:rsidP="00AE66FD">
      <w:pPr>
        <w:autoSpaceDE w:val="0"/>
        <w:autoSpaceDN w:val="0"/>
        <w:adjustRightInd w:val="0"/>
        <w:spacing w:after="0"/>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szCs w:val="24"/>
        </w:rPr>
        <w:t>Veprimtaritë</w:t>
      </w:r>
      <w:r w:rsidRPr="00FA2F98">
        <w:rPr>
          <w:rFonts w:ascii="Times New Roman" w:eastAsia="Times New Roman" w:hAnsi="Times New Roman" w:cs="Times New Roman"/>
          <w:b/>
          <w:sz w:val="24"/>
          <w:szCs w:val="24"/>
        </w:rPr>
        <w:t xml:space="preserve"> </w:t>
      </w:r>
      <w:r w:rsidRPr="00FA2F98">
        <w:rPr>
          <w:rFonts w:ascii="Times New Roman" w:eastAsia="Times New Roman" w:hAnsi="Times New Roman" w:cs="Times New Roman"/>
          <w:sz w:val="24"/>
          <w:szCs w:val="24"/>
        </w:rPr>
        <w:t>e ndryshme (</w:t>
      </w:r>
      <w:r w:rsidR="00704E8E" w:rsidRPr="00FA2F98">
        <w:rPr>
          <w:rFonts w:ascii="Times New Roman" w:eastAsia="Times New Roman" w:hAnsi="Times New Roman" w:cs="Times New Roman"/>
          <w:sz w:val="24"/>
          <w:szCs w:val="24"/>
        </w:rPr>
        <w:t>malinje</w:t>
      </w:r>
      <w:r w:rsidRPr="00FA2F98">
        <w:rPr>
          <w:rFonts w:ascii="Times New Roman" w:eastAsia="Times New Roman" w:hAnsi="Times New Roman" w:cs="Times New Roman"/>
          <w:sz w:val="24"/>
          <w:szCs w:val="24"/>
        </w:rPr>
        <w:t xml:space="preserve">), përmes operacioneve të tyre të fshehta, të cilat janë të fokusuara në pengimin e proceseve demokratike në Kosovë, paraqesin rrezik real për shtetin dhe për institucionet e Kosovës. </w:t>
      </w:r>
    </w:p>
    <w:p w14:paraId="761630F4" w14:textId="5F28C4E9" w:rsidR="00AE66FD" w:rsidRPr="00FA2F98" w:rsidRDefault="00AE66FD" w:rsidP="00AE66FD">
      <w:pPr>
        <w:autoSpaceDE w:val="0"/>
        <w:autoSpaceDN w:val="0"/>
        <w:adjustRightInd w:val="0"/>
        <w:spacing w:after="0"/>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szCs w:val="24"/>
        </w:rPr>
        <w:t xml:space="preserve">Veprimtaritë influencuese dhe dezinformuese të shërbimeve informative dhe të sigurisë së shteteve dhe akterëve </w:t>
      </w:r>
      <w:r w:rsidR="0088677A" w:rsidRPr="00FA2F98">
        <w:rPr>
          <w:rFonts w:ascii="Times New Roman" w:eastAsia="Times New Roman" w:hAnsi="Times New Roman" w:cs="Times New Roman"/>
          <w:sz w:val="24"/>
          <w:szCs w:val="24"/>
        </w:rPr>
        <w:t>jo shtetërorë</w:t>
      </w:r>
      <w:r w:rsidRPr="00FA2F98">
        <w:rPr>
          <w:rFonts w:ascii="Times New Roman" w:eastAsia="Times New Roman" w:hAnsi="Times New Roman" w:cs="Times New Roman"/>
          <w:sz w:val="24"/>
          <w:szCs w:val="24"/>
        </w:rPr>
        <w:t xml:space="preserve"> përbëjnë kërcënim në rritje. Këta akterë përdorin tërësi mjetesh dhe mekanizmash (financim të strukturave kriminale, organizata joqeveritare, mjete të informimit), si dhe operacione të inteligjencës për të dëmtuar imazhin dhe interesat e Republikës së Kosovës. </w:t>
      </w:r>
    </w:p>
    <w:p w14:paraId="4C60FE72" w14:textId="77777777" w:rsidR="00AE66FD" w:rsidRPr="00FA2F98" w:rsidRDefault="00AE66FD" w:rsidP="00AE66FD">
      <w:pPr>
        <w:autoSpaceDE w:val="0"/>
        <w:autoSpaceDN w:val="0"/>
        <w:adjustRightInd w:val="0"/>
        <w:spacing w:after="0"/>
        <w:jc w:val="both"/>
        <w:rPr>
          <w:rFonts w:ascii="Times New Roman" w:eastAsia="Times New Roman" w:hAnsi="Times New Roman" w:cs="Times New Roman"/>
          <w:sz w:val="24"/>
          <w:szCs w:val="24"/>
        </w:rPr>
      </w:pPr>
    </w:p>
    <w:p w14:paraId="400E345B" w14:textId="77777777" w:rsidR="00AE66FD" w:rsidRPr="00FA2F98" w:rsidRDefault="00AE66FD" w:rsidP="00AE66FD">
      <w:pPr>
        <w:spacing w:after="0" w:line="259" w:lineRule="auto"/>
        <w:jc w:val="both"/>
        <w:rPr>
          <w:rFonts w:ascii="Times New Roman" w:eastAsia="Times New Roman" w:hAnsi="Times New Roman" w:cs="Times New Roman"/>
          <w:sz w:val="24"/>
        </w:rPr>
      </w:pPr>
      <w:r w:rsidRPr="00FA2F98">
        <w:rPr>
          <w:rFonts w:ascii="Times New Roman" w:eastAsia="Times New Roman" w:hAnsi="Times New Roman" w:cs="Times New Roman"/>
          <w:b/>
          <w:sz w:val="24"/>
        </w:rPr>
        <w:t>Sulmet kibernetike</w:t>
      </w:r>
      <w:r w:rsidRPr="00FA2F98">
        <w:rPr>
          <w:rFonts w:ascii="Times New Roman" w:eastAsia="Times New Roman" w:hAnsi="Times New Roman" w:cs="Times New Roman"/>
          <w:sz w:val="24"/>
        </w:rPr>
        <w:t xml:space="preserve"> </w:t>
      </w:r>
    </w:p>
    <w:p w14:paraId="78F692CF" w14:textId="77777777" w:rsidR="000E09C9" w:rsidRDefault="00AE66FD" w:rsidP="00AE66FD">
      <w:pPr>
        <w:spacing w:after="0" w:line="259" w:lineRule="auto"/>
        <w:jc w:val="both"/>
        <w:rPr>
          <w:rFonts w:ascii="Times New Roman" w:eastAsia="Times New Roman" w:hAnsi="Times New Roman" w:cs="Times New Roman"/>
          <w:sz w:val="24"/>
        </w:rPr>
      </w:pPr>
      <w:r w:rsidRPr="00FA2F98">
        <w:rPr>
          <w:rFonts w:ascii="Times New Roman" w:eastAsia="Times New Roman" w:hAnsi="Times New Roman" w:cs="Times New Roman"/>
          <w:sz w:val="24"/>
        </w:rPr>
        <w:t xml:space="preserve">Sulmet kibernetike përbëjnë rrezik serioz ndaj Kosovës dhe sigurisë globale. Gjatë vitit 2022 janë regjistruar disa sulme kibernetike kundër institucioneve shtetërore në të gjitha vendet e Ballkanit Perëndimorë. </w:t>
      </w:r>
    </w:p>
    <w:p w14:paraId="712FB722" w14:textId="77777777" w:rsidR="000E09C9" w:rsidRDefault="000E09C9" w:rsidP="00AE66FD">
      <w:pPr>
        <w:spacing w:after="0" w:line="259" w:lineRule="auto"/>
        <w:jc w:val="both"/>
        <w:rPr>
          <w:rFonts w:ascii="Times New Roman" w:eastAsia="Times New Roman" w:hAnsi="Times New Roman" w:cs="Times New Roman"/>
          <w:sz w:val="24"/>
        </w:rPr>
      </w:pPr>
    </w:p>
    <w:p w14:paraId="3A171A80" w14:textId="266AFB19" w:rsidR="000E09C9" w:rsidRDefault="00AE66FD" w:rsidP="00AE66FD">
      <w:pPr>
        <w:spacing w:after="0" w:line="259" w:lineRule="auto"/>
        <w:jc w:val="both"/>
        <w:rPr>
          <w:rFonts w:ascii="Times New Roman" w:eastAsia="Times New Roman" w:hAnsi="Times New Roman" w:cs="Times New Roman"/>
          <w:sz w:val="24"/>
        </w:rPr>
      </w:pPr>
      <w:r w:rsidRPr="00FA2F98">
        <w:rPr>
          <w:rFonts w:ascii="Times New Roman" w:eastAsia="Times New Roman" w:hAnsi="Times New Roman" w:cs="Times New Roman"/>
          <w:sz w:val="24"/>
        </w:rPr>
        <w:t xml:space="preserve">Gjatë viteve ne vijim pritet rritje e numrit dhe ashpërsisë së sulmeve kibernetike të gjeneruara nga akterë shtetërorë dhe </w:t>
      </w:r>
      <w:r w:rsidR="0088677A" w:rsidRPr="00FA2F98">
        <w:rPr>
          <w:rFonts w:ascii="Times New Roman" w:eastAsia="Times New Roman" w:hAnsi="Times New Roman" w:cs="Times New Roman"/>
          <w:sz w:val="24"/>
        </w:rPr>
        <w:t>jo shtetërorë</w:t>
      </w:r>
      <w:r w:rsidRPr="00FA2F98">
        <w:rPr>
          <w:rFonts w:ascii="Times New Roman" w:eastAsia="Times New Roman" w:hAnsi="Times New Roman" w:cs="Times New Roman"/>
          <w:sz w:val="24"/>
        </w:rPr>
        <w:t xml:space="preserve">. Këto kërcënime kanë karakter ndërkombëtar dhe kërkojnë përgjigje globale dhe të bashkërenduara. </w:t>
      </w:r>
    </w:p>
    <w:p w14:paraId="32AB8413" w14:textId="77777777" w:rsidR="000E09C9" w:rsidRDefault="000E09C9" w:rsidP="00AE66FD">
      <w:pPr>
        <w:spacing w:after="0" w:line="259" w:lineRule="auto"/>
        <w:jc w:val="both"/>
        <w:rPr>
          <w:rFonts w:ascii="Times New Roman" w:eastAsia="Times New Roman" w:hAnsi="Times New Roman" w:cs="Times New Roman"/>
          <w:sz w:val="24"/>
        </w:rPr>
      </w:pPr>
    </w:p>
    <w:p w14:paraId="7BFB51D5" w14:textId="23608402" w:rsidR="00AE66FD" w:rsidRPr="00FA2F98" w:rsidRDefault="00AE66FD" w:rsidP="00AE66FD">
      <w:pPr>
        <w:spacing w:after="0" w:line="259" w:lineRule="auto"/>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rPr>
        <w:t>NATO-ja dhe BE-ja, në vitet e fundit, i kanë bashkërenduar aktivitetet në Evropën Juglindore. Strategjia shtetërore për siguri kibernetike adreson masat</w:t>
      </w:r>
      <w:r w:rsidRPr="00FA2F98">
        <w:rPr>
          <w:rFonts w:ascii="Times New Roman" w:eastAsia="Calibri" w:hAnsi="Times New Roman" w:cs="Times New Roman"/>
          <w:sz w:val="24"/>
        </w:rPr>
        <w:t xml:space="preserve"> që do të ndërmerren për mbrojtje kibernetike. Republika e Kosovës duhet të fokusohet në ngritjen e aftësive dhe kapaciteteve për mbrojtje kibernetike.</w:t>
      </w:r>
      <w:r w:rsidRPr="00FA2F98">
        <w:rPr>
          <w:rFonts w:ascii="Times New Roman" w:eastAsia="Times New Roman" w:hAnsi="Times New Roman" w:cs="Times New Roman"/>
          <w:sz w:val="24"/>
          <w:szCs w:val="24"/>
        </w:rPr>
        <w:t xml:space="preserve"> </w:t>
      </w:r>
    </w:p>
    <w:p w14:paraId="737F6338" w14:textId="77777777" w:rsidR="00AE66FD" w:rsidRPr="00FA2F98" w:rsidRDefault="00AE66FD" w:rsidP="00AE66FD">
      <w:pPr>
        <w:spacing w:after="0" w:line="259" w:lineRule="auto"/>
        <w:jc w:val="both"/>
        <w:rPr>
          <w:rFonts w:ascii="Times New Roman" w:eastAsia="Times New Roman" w:hAnsi="Times New Roman" w:cs="Times New Roman"/>
          <w:sz w:val="24"/>
          <w:szCs w:val="24"/>
        </w:rPr>
      </w:pPr>
    </w:p>
    <w:p w14:paraId="790E4B82" w14:textId="77777777" w:rsidR="00AE66FD" w:rsidRPr="00FA2F98" w:rsidRDefault="00AE66FD" w:rsidP="00AE66FD">
      <w:pPr>
        <w:spacing w:after="0" w:line="259" w:lineRule="auto"/>
        <w:jc w:val="both"/>
        <w:rPr>
          <w:rFonts w:ascii="Times New Roman" w:eastAsia="Times New Roman" w:hAnsi="Times New Roman" w:cs="Times New Roman"/>
          <w:sz w:val="24"/>
          <w:szCs w:val="24"/>
        </w:rPr>
      </w:pPr>
      <w:r w:rsidRPr="00FA2F98">
        <w:rPr>
          <w:rFonts w:ascii="Times New Roman" w:eastAsiaTheme="majorEastAsia" w:hAnsi="Times New Roman" w:cs="Times New Roman"/>
          <w:b/>
          <w:bCs/>
          <w:sz w:val="24"/>
          <w:szCs w:val="24"/>
        </w:rPr>
        <w:t>Ekstremizmi nacional dhe fetar</w:t>
      </w:r>
      <w:bookmarkEnd w:id="11"/>
      <w:r w:rsidRPr="00FA2F98">
        <w:rPr>
          <w:rFonts w:ascii="Times New Roman" w:eastAsiaTheme="majorEastAsia" w:hAnsi="Times New Roman" w:cs="Times New Roman"/>
          <w:b/>
          <w:bCs/>
          <w:sz w:val="24"/>
          <w:szCs w:val="24"/>
        </w:rPr>
        <w:t xml:space="preserve"> </w:t>
      </w:r>
    </w:p>
    <w:p w14:paraId="79CD0174" w14:textId="77777777" w:rsidR="000E09C9" w:rsidRDefault="00AE66FD" w:rsidP="00AE66FD">
      <w:pPr>
        <w:spacing w:after="0" w:line="259" w:lineRule="auto"/>
        <w:jc w:val="both"/>
        <w:rPr>
          <w:rFonts w:ascii="Times New Roman" w:hAnsi="Times New Roman" w:cs="Times New Roman"/>
          <w:sz w:val="24"/>
          <w:szCs w:val="24"/>
        </w:rPr>
      </w:pPr>
      <w:r w:rsidRPr="00FA2F98">
        <w:rPr>
          <w:rFonts w:ascii="Times New Roman" w:eastAsia="Times New Roman" w:hAnsi="Times New Roman" w:cs="Times New Roman"/>
          <w:sz w:val="24"/>
          <w:szCs w:val="24"/>
        </w:rPr>
        <w:t>Kosova është pjesë e koalicionit ndërkombëtar kundër terrorizmit dhe është e përkushtuar që të japë kontribut të vazhdueshëm në trajtimin d</w:t>
      </w:r>
      <w:r w:rsidR="00CF728B" w:rsidRPr="00FA2F98">
        <w:rPr>
          <w:rFonts w:ascii="Times New Roman" w:eastAsia="Times New Roman" w:hAnsi="Times New Roman" w:cs="Times New Roman"/>
          <w:sz w:val="24"/>
          <w:szCs w:val="24"/>
        </w:rPr>
        <w:t>he në luftimin e kësaj dukurie.</w:t>
      </w:r>
      <w:r w:rsidRPr="00FA2F98">
        <w:rPr>
          <w:rFonts w:ascii="Times New Roman" w:eastAsia="Times New Roman" w:hAnsi="Times New Roman" w:cs="Times New Roman"/>
          <w:sz w:val="24"/>
          <w:szCs w:val="24"/>
        </w:rPr>
        <w:t xml:space="preserve"> </w:t>
      </w:r>
      <w:r w:rsidRPr="00FA2F98">
        <w:rPr>
          <w:rFonts w:ascii="Times New Roman" w:hAnsi="Times New Roman" w:cs="Times New Roman"/>
          <w:sz w:val="24"/>
          <w:szCs w:val="24"/>
        </w:rPr>
        <w:t xml:space="preserve">Republika e Kosovës mbetet e ekspozuar ndaj ekstremizmit i cili mund të jetë me natyrë nacionaliste dhe fetare. </w:t>
      </w:r>
    </w:p>
    <w:p w14:paraId="312ED27B" w14:textId="77777777" w:rsidR="000E09C9" w:rsidRDefault="000E09C9" w:rsidP="00AE66FD">
      <w:pPr>
        <w:spacing w:after="0" w:line="259" w:lineRule="auto"/>
        <w:jc w:val="both"/>
        <w:rPr>
          <w:rFonts w:ascii="Times New Roman" w:hAnsi="Times New Roman" w:cs="Times New Roman"/>
          <w:sz w:val="24"/>
          <w:szCs w:val="24"/>
        </w:rPr>
      </w:pPr>
    </w:p>
    <w:p w14:paraId="48B4FC98" w14:textId="48BDB753" w:rsidR="000E09C9" w:rsidRDefault="00AE66FD" w:rsidP="00AE66FD">
      <w:pPr>
        <w:spacing w:after="0" w:line="259" w:lineRule="auto"/>
        <w:jc w:val="both"/>
        <w:rPr>
          <w:rFonts w:ascii="Times New Roman" w:eastAsiaTheme="majorEastAsia" w:hAnsi="Times New Roman" w:cs="Times New Roman"/>
          <w:b/>
          <w:bCs/>
          <w:sz w:val="24"/>
          <w:szCs w:val="24"/>
        </w:rPr>
      </w:pPr>
      <w:r w:rsidRPr="00FA2F98">
        <w:rPr>
          <w:rFonts w:ascii="Times New Roman" w:hAnsi="Times New Roman" w:cs="Times New Roman"/>
          <w:sz w:val="24"/>
          <w:szCs w:val="24"/>
        </w:rPr>
        <w:t>Ekstremizmi me natyrë nacionaliste ne vend është më shumë i pranishëm në ato rajone ku ndarja mbi baza etnike është më e theksuar.</w:t>
      </w:r>
      <w:r w:rsidRPr="00FA2F98">
        <w:rPr>
          <w:rFonts w:ascii="Times New Roman" w:eastAsiaTheme="majorEastAsia" w:hAnsi="Times New Roman" w:cs="Times New Roman"/>
          <w:b/>
          <w:bCs/>
          <w:sz w:val="24"/>
          <w:szCs w:val="24"/>
        </w:rPr>
        <w:t xml:space="preserve"> </w:t>
      </w:r>
    </w:p>
    <w:p w14:paraId="6C4D7EAA" w14:textId="77777777" w:rsidR="000E09C9" w:rsidRDefault="000E09C9" w:rsidP="00AE66FD">
      <w:pPr>
        <w:spacing w:after="0" w:line="259" w:lineRule="auto"/>
        <w:jc w:val="both"/>
        <w:rPr>
          <w:rFonts w:ascii="Times New Roman" w:hAnsi="Times New Roman" w:cs="Times New Roman"/>
          <w:sz w:val="24"/>
          <w:szCs w:val="24"/>
        </w:rPr>
      </w:pPr>
    </w:p>
    <w:p w14:paraId="3473B748" w14:textId="624B3214" w:rsidR="00AE66FD" w:rsidRPr="00FA2F98" w:rsidRDefault="00AE66FD" w:rsidP="00AE66FD">
      <w:pPr>
        <w:spacing w:after="0" w:line="259" w:lineRule="auto"/>
        <w:jc w:val="both"/>
        <w:rPr>
          <w:rFonts w:ascii="Times New Roman" w:eastAsia="Times New Roman" w:hAnsi="Times New Roman" w:cs="Times New Roman"/>
          <w:sz w:val="24"/>
          <w:szCs w:val="24"/>
        </w:rPr>
      </w:pPr>
      <w:r w:rsidRPr="00FA2F98">
        <w:rPr>
          <w:rFonts w:ascii="Times New Roman" w:hAnsi="Times New Roman" w:cs="Times New Roman"/>
          <w:sz w:val="24"/>
          <w:szCs w:val="24"/>
        </w:rPr>
        <w:t xml:space="preserve">Keqpërdorimet e qëllimshme ideologjike Islame apo Pravosllave - Ortodokse </w:t>
      </w:r>
      <w:r w:rsidR="0070095C" w:rsidRPr="00FA2F98">
        <w:rPr>
          <w:rFonts w:ascii="Times New Roman" w:hAnsi="Times New Roman" w:cs="Times New Roman"/>
          <w:sz w:val="24"/>
          <w:szCs w:val="24"/>
        </w:rPr>
        <w:t xml:space="preserve">Serbe </w:t>
      </w:r>
      <w:r w:rsidRPr="00FA2F98">
        <w:rPr>
          <w:rFonts w:ascii="Times New Roman" w:hAnsi="Times New Roman" w:cs="Times New Roman"/>
          <w:sz w:val="24"/>
          <w:szCs w:val="24"/>
        </w:rPr>
        <w:t xml:space="preserve">shërbejnë si bazë për përhapjen e qëndrimeve ekstremiste të cilat mund të përshkallëzohen duke u shndërruar në një kërcënim real për prishjen e stabilitetit të brendshëm në vend dhe kryerjen e akteve terroriste. </w:t>
      </w:r>
    </w:p>
    <w:p w14:paraId="564B2523" w14:textId="77777777" w:rsidR="00AE66FD" w:rsidRPr="00FA2F98" w:rsidRDefault="00AE66FD" w:rsidP="00AE66FD">
      <w:pPr>
        <w:autoSpaceDE w:val="0"/>
        <w:autoSpaceDN w:val="0"/>
        <w:adjustRightInd w:val="0"/>
        <w:spacing w:after="0"/>
        <w:jc w:val="both"/>
        <w:rPr>
          <w:rFonts w:ascii="Times New Roman" w:eastAsia="Times New Roman" w:hAnsi="Times New Roman" w:cs="Times New Roman"/>
          <w:b/>
          <w:bCs/>
          <w:iCs/>
          <w:sz w:val="24"/>
          <w:szCs w:val="24"/>
        </w:rPr>
      </w:pPr>
    </w:p>
    <w:p w14:paraId="7401329F" w14:textId="77777777" w:rsidR="000E09C9" w:rsidRDefault="00AE66FD" w:rsidP="00AE66FD">
      <w:pPr>
        <w:spacing w:after="0" w:line="259" w:lineRule="auto"/>
        <w:jc w:val="both"/>
        <w:rPr>
          <w:rFonts w:ascii="Times New Roman" w:eastAsia="Calibri" w:hAnsi="Times New Roman" w:cs="Times New Roman"/>
          <w:sz w:val="24"/>
          <w:szCs w:val="24"/>
        </w:rPr>
      </w:pPr>
      <w:r w:rsidRPr="00FA2F98">
        <w:rPr>
          <w:rFonts w:ascii="Times New Roman" w:eastAsia="Calibri" w:hAnsi="Times New Roman" w:cs="Times New Roman"/>
          <w:b/>
          <w:bCs/>
          <w:sz w:val="24"/>
          <w:szCs w:val="24"/>
        </w:rPr>
        <w:t>Fatkeqësitë natyrore dhe ato të shkaktuara nga faktori njeri,</w:t>
      </w:r>
      <w:r w:rsidR="00EE7D03" w:rsidRPr="00FA2F98">
        <w:rPr>
          <w:rFonts w:ascii="Times New Roman" w:eastAsia="Calibri" w:hAnsi="Times New Roman" w:cs="Times New Roman"/>
          <w:b/>
          <w:bCs/>
          <w:sz w:val="24"/>
          <w:szCs w:val="24"/>
        </w:rPr>
        <w:t xml:space="preserve"> </w:t>
      </w:r>
      <w:r w:rsidRPr="00FA2F98">
        <w:rPr>
          <w:rFonts w:ascii="Times New Roman" w:eastAsia="Calibri" w:hAnsi="Times New Roman" w:cs="Times New Roman"/>
          <w:bCs/>
          <w:sz w:val="24"/>
          <w:szCs w:val="24"/>
        </w:rPr>
        <w:t>si</w:t>
      </w:r>
      <w:r w:rsidRPr="00FA2F98">
        <w:rPr>
          <w:rFonts w:ascii="Times New Roman" w:eastAsia="Calibri" w:hAnsi="Times New Roman" w:cs="Times New Roman"/>
          <w:b/>
          <w:bCs/>
          <w:sz w:val="24"/>
          <w:szCs w:val="24"/>
        </w:rPr>
        <w:t xml:space="preserve"> </w:t>
      </w:r>
      <w:r w:rsidRPr="00FA2F98">
        <w:rPr>
          <w:rFonts w:ascii="Times New Roman" w:eastAsia="Calibri" w:hAnsi="Times New Roman" w:cs="Times New Roman"/>
          <w:bCs/>
          <w:sz w:val="24"/>
          <w:szCs w:val="24"/>
        </w:rPr>
        <w:t>n</w:t>
      </w:r>
      <w:r w:rsidRPr="00FA2F98">
        <w:rPr>
          <w:rFonts w:ascii="Times New Roman" w:eastAsia="Calibri" w:hAnsi="Times New Roman" w:cs="Times New Roman"/>
          <w:sz w:val="24"/>
          <w:szCs w:val="24"/>
        </w:rPr>
        <w:t xml:space="preserve">dryshimet mjedisore, klimatike dhe zhvillimet teknologjike, </w:t>
      </w:r>
      <w:r w:rsidR="0070095C" w:rsidRPr="00FA2F98">
        <w:rPr>
          <w:rFonts w:ascii="Times New Roman" w:eastAsia="Calibri" w:hAnsi="Times New Roman" w:cs="Times New Roman"/>
          <w:sz w:val="24"/>
          <w:szCs w:val="24"/>
        </w:rPr>
        <w:t xml:space="preserve">të cilat ndikojnë te njerëzit, infrastrukturën kritike dhe shtetin, </w:t>
      </w:r>
      <w:r w:rsidRPr="00FA2F98">
        <w:rPr>
          <w:rFonts w:ascii="Times New Roman" w:eastAsia="Calibri" w:hAnsi="Times New Roman" w:cs="Times New Roman"/>
          <w:sz w:val="24"/>
          <w:szCs w:val="24"/>
        </w:rPr>
        <w:t xml:space="preserve">pritet të karakterizojnë mjedisin e ardhshëm të sigurisë. </w:t>
      </w:r>
    </w:p>
    <w:p w14:paraId="309FA26E" w14:textId="77777777" w:rsidR="000E09C9" w:rsidRDefault="000E09C9" w:rsidP="00AE66FD">
      <w:pPr>
        <w:spacing w:after="0" w:line="259" w:lineRule="auto"/>
        <w:jc w:val="both"/>
        <w:rPr>
          <w:rFonts w:ascii="Times New Roman" w:eastAsia="Calibri" w:hAnsi="Times New Roman" w:cs="Times New Roman"/>
          <w:sz w:val="24"/>
          <w:szCs w:val="24"/>
        </w:rPr>
      </w:pPr>
    </w:p>
    <w:p w14:paraId="1BDCA3B5" w14:textId="6CFFE922" w:rsidR="00AE66FD" w:rsidRDefault="00AE66FD" w:rsidP="00AE66FD">
      <w:pPr>
        <w:spacing w:after="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Ndotja e mjedisit, kufizimi i burimeve, rreziqet për shëndetin, ndryshimet e klimës, mungesa e ujit përbëjnë rrezik për sigurinë e vendit. Fatkeqësitë natyrore si: tërmetet, përmbytjet, bllokimet nga </w:t>
      </w:r>
      <w:r w:rsidRPr="00FA2F98">
        <w:rPr>
          <w:rFonts w:ascii="Times New Roman" w:eastAsia="Calibri" w:hAnsi="Times New Roman" w:cs="Times New Roman"/>
          <w:sz w:val="24"/>
          <w:szCs w:val="24"/>
        </w:rPr>
        <w:lastRenderedPageBreak/>
        <w:t>dëbora, rrëshqitjet, zjarret masive, si dhe epidemitë, pandemitë dhe endemitë</w:t>
      </w:r>
      <w:r w:rsidRPr="00FA2F98">
        <w:rPr>
          <w:rFonts w:ascii="Times New Roman" w:eastAsia="Calibri" w:hAnsi="Times New Roman" w:cs="Times New Roman"/>
        </w:rPr>
        <w:t xml:space="preserve"> e</w:t>
      </w:r>
      <w:r w:rsidRPr="00FA2F98">
        <w:rPr>
          <w:rFonts w:ascii="Times New Roman" w:eastAsia="Calibri" w:hAnsi="Times New Roman" w:cs="Times New Roman"/>
          <w:sz w:val="24"/>
          <w:szCs w:val="24"/>
        </w:rPr>
        <w:t xml:space="preserve"> ndryshme, gjithashtu, mund të kenë ndikim në mjedisin e sigurisë. </w:t>
      </w:r>
    </w:p>
    <w:p w14:paraId="0E523886" w14:textId="77777777" w:rsidR="002C592E" w:rsidRPr="00FA2F98" w:rsidRDefault="002C592E" w:rsidP="00AE66FD">
      <w:pPr>
        <w:spacing w:after="0" w:line="259" w:lineRule="auto"/>
        <w:jc w:val="both"/>
        <w:rPr>
          <w:rFonts w:ascii="Times New Roman" w:eastAsia="Calibri" w:hAnsi="Times New Roman" w:cs="Times New Roman"/>
          <w:sz w:val="24"/>
          <w:szCs w:val="24"/>
        </w:rPr>
      </w:pPr>
    </w:p>
    <w:p w14:paraId="77273125" w14:textId="77777777" w:rsidR="000E09C9" w:rsidRDefault="00AE66FD" w:rsidP="00AE66FD">
      <w:pPr>
        <w:spacing w:after="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Kërcënime të tjera mund të shkaktohen edhe nga: avaritë industriale, nga pakujdesia e faktorit njeri, si dhe nga veprimet e qëllimshme sabotuese, kriminale dhe terroriste. </w:t>
      </w:r>
    </w:p>
    <w:p w14:paraId="3DC9DFDD" w14:textId="77777777" w:rsidR="000E09C9" w:rsidRDefault="000E09C9" w:rsidP="00AE66FD">
      <w:pPr>
        <w:spacing w:after="0" w:line="259" w:lineRule="auto"/>
        <w:jc w:val="both"/>
        <w:rPr>
          <w:rFonts w:ascii="Times New Roman" w:eastAsia="Calibri" w:hAnsi="Times New Roman" w:cs="Times New Roman"/>
          <w:sz w:val="24"/>
          <w:szCs w:val="24"/>
        </w:rPr>
      </w:pPr>
    </w:p>
    <w:p w14:paraId="3AFCF4B4" w14:textId="77777777" w:rsidR="000E09C9" w:rsidRDefault="00AE66FD" w:rsidP="00AE66FD">
      <w:pPr>
        <w:spacing w:after="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Pasojat e këtyre dukurive mund të përfshijnë dhe të rrezikojnë territoret e vendeve fqinje dhe, në të njëjtën formë, mund të shtrihen nga vendet fqinje në Republikën e Kosovës, duke e rrezikuar territorin dhe popullsinë e saj. </w:t>
      </w:r>
    </w:p>
    <w:p w14:paraId="7E73C60B" w14:textId="15D1F4DD" w:rsidR="000E09C9" w:rsidRDefault="000E09C9" w:rsidP="00AE66FD">
      <w:pPr>
        <w:spacing w:after="0" w:line="259" w:lineRule="auto"/>
        <w:jc w:val="both"/>
        <w:rPr>
          <w:rFonts w:ascii="Times New Roman" w:eastAsia="Calibri" w:hAnsi="Times New Roman" w:cs="Times New Roman"/>
          <w:sz w:val="24"/>
          <w:szCs w:val="24"/>
        </w:rPr>
      </w:pPr>
    </w:p>
    <w:p w14:paraId="7A81111F" w14:textId="3A8184D7" w:rsidR="00AE66FD" w:rsidRPr="000E09C9" w:rsidRDefault="00AE66FD" w:rsidP="00AE66FD">
      <w:pPr>
        <w:spacing w:after="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Pamundësia e autoriteteve civile për përballimin e këtyre sfidave mund të kërkojë angazhimin e komponentit ushtarak. </w:t>
      </w:r>
      <w:r w:rsidRPr="00FA2F98">
        <w:rPr>
          <w:rFonts w:ascii="Times New Roman" w:eastAsia="Calibri" w:hAnsi="Times New Roman" w:cs="Times New Roman"/>
          <w:sz w:val="24"/>
        </w:rPr>
        <w:t xml:space="preserve">Pamundësia e identifikimit dhe parashikimit në kohë të këtyre sfidave, </w:t>
      </w:r>
      <w:r w:rsidRPr="00FA2F98">
        <w:rPr>
          <w:rFonts w:ascii="Times New Roman" w:eastAsia="Calibri" w:hAnsi="Times New Roman" w:cs="Times New Roman"/>
          <w:sz w:val="24"/>
          <w:szCs w:val="24"/>
        </w:rPr>
        <w:t xml:space="preserve">kërcënimeve/rreziqeve </w:t>
      </w:r>
      <w:r w:rsidRPr="00FA2F98">
        <w:rPr>
          <w:rFonts w:ascii="Times New Roman" w:eastAsia="Calibri" w:hAnsi="Times New Roman" w:cs="Times New Roman"/>
          <w:sz w:val="24"/>
        </w:rPr>
        <w:t>detyron strukturat e sigurisë dhe të mbrojtjes të Republikës së Kosovës të ndërtojnë aftësi dhe kapacitete që, në kohën më të shkurtër të mundshme, të reagojnë me efektivitet dhe me sukses ndaj këtyre sfidave dhe kërcënimeve/rreziqeve.</w:t>
      </w:r>
    </w:p>
    <w:p w14:paraId="7A0F40C8" w14:textId="10E7EE02" w:rsidR="00752461" w:rsidRDefault="009935B7" w:rsidP="009935B7">
      <w:pPr>
        <w:spacing w:after="160" w:line="259" w:lineRule="auto"/>
        <w:jc w:val="both"/>
        <w:rPr>
          <w:rFonts w:ascii="Times New Roman" w:eastAsia="Calibri" w:hAnsi="Times New Roman" w:cs="Times New Roman"/>
          <w:sz w:val="24"/>
        </w:rPr>
      </w:pPr>
      <w:r w:rsidRPr="00FA2F98">
        <w:rPr>
          <w:rFonts w:ascii="Times New Roman" w:eastAsia="Calibri" w:hAnsi="Times New Roman" w:cs="Times New Roman"/>
          <w:sz w:val="24"/>
        </w:rPr>
        <w:br w:type="page"/>
      </w:r>
    </w:p>
    <w:p w14:paraId="545E6633" w14:textId="77777777" w:rsidR="00971F07" w:rsidRPr="00FA2F98" w:rsidRDefault="00971F07" w:rsidP="009935B7">
      <w:pPr>
        <w:spacing w:after="160" w:line="259" w:lineRule="auto"/>
        <w:jc w:val="both"/>
        <w:rPr>
          <w:rFonts w:ascii="Times New Roman" w:eastAsia="Calibri" w:hAnsi="Times New Roman" w:cs="Times New Roman"/>
          <w:sz w:val="24"/>
        </w:rPr>
      </w:pPr>
    </w:p>
    <w:p w14:paraId="3796378E" w14:textId="1E2A8640" w:rsidR="009935B7" w:rsidRPr="00FA2F98" w:rsidRDefault="009935B7" w:rsidP="009935B7">
      <w:pPr>
        <w:pStyle w:val="Heading1"/>
        <w:numPr>
          <w:ilvl w:val="0"/>
          <w:numId w:val="7"/>
        </w:numPr>
        <w:jc w:val="both"/>
        <w:rPr>
          <w:rFonts w:ascii="Times New Roman" w:hAnsi="Times New Roman"/>
          <w:color w:val="000000" w:themeColor="text1"/>
        </w:rPr>
      </w:pPr>
      <w:bookmarkStart w:id="12" w:name="_Toc28590304"/>
      <w:bookmarkStart w:id="13" w:name="_Toc51230843"/>
      <w:bookmarkStart w:id="14" w:name="_Toc57978400"/>
      <w:bookmarkStart w:id="15" w:name="_Toc57978467"/>
      <w:bookmarkStart w:id="16" w:name="_Toc128935722"/>
      <w:r w:rsidRPr="00FA2F98">
        <w:rPr>
          <w:rFonts w:ascii="Times New Roman" w:hAnsi="Times New Roman"/>
          <w:color w:val="000000" w:themeColor="text1"/>
        </w:rPr>
        <w:t>Politikat e Mbrojtjes në Republikën e Kosovës</w:t>
      </w:r>
      <w:bookmarkEnd w:id="12"/>
      <w:bookmarkEnd w:id="13"/>
      <w:bookmarkEnd w:id="14"/>
      <w:bookmarkEnd w:id="15"/>
      <w:bookmarkEnd w:id="16"/>
      <w:r w:rsidRPr="00FA2F98">
        <w:rPr>
          <w:rFonts w:ascii="Times New Roman" w:hAnsi="Times New Roman"/>
          <w:color w:val="000000" w:themeColor="text1"/>
        </w:rPr>
        <w:t xml:space="preserve"> </w:t>
      </w:r>
    </w:p>
    <w:p w14:paraId="18DE18AE" w14:textId="77777777" w:rsidR="009935B7" w:rsidRPr="00FA2F98" w:rsidRDefault="009935B7" w:rsidP="009935B7">
      <w:pPr>
        <w:spacing w:after="160" w:line="259" w:lineRule="auto"/>
        <w:jc w:val="both"/>
        <w:rPr>
          <w:rFonts w:ascii="Times New Roman" w:eastAsia="Calibri" w:hAnsi="Times New Roman" w:cs="Times New Roman"/>
          <w:sz w:val="24"/>
          <w:szCs w:val="24"/>
        </w:rPr>
      </w:pPr>
    </w:p>
    <w:p w14:paraId="1B6599BD" w14:textId="3BEF1FE7" w:rsidR="009935B7" w:rsidRPr="00FA2F98" w:rsidRDefault="00A45845" w:rsidP="009935B7">
      <w:pPr>
        <w:spacing w:after="16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Politikat e Mbrojtjes,</w:t>
      </w:r>
      <w:r w:rsidR="009935B7" w:rsidRPr="00FA2F98">
        <w:rPr>
          <w:rFonts w:ascii="Times New Roman" w:eastAsia="Calibri" w:hAnsi="Times New Roman" w:cs="Times New Roman"/>
          <w:sz w:val="24"/>
          <w:szCs w:val="24"/>
        </w:rPr>
        <w:t xml:space="preserve"> të shprehura në Strategjinë e Mbrojtjes, mbështeten në vlerat e Kushtetutës të Republikës së Kosov</w:t>
      </w:r>
      <w:r w:rsidR="007713A9" w:rsidRPr="00FA2F98">
        <w:rPr>
          <w:rFonts w:ascii="Times New Roman" w:eastAsia="Calibri" w:hAnsi="Times New Roman" w:cs="Times New Roman"/>
          <w:sz w:val="24"/>
          <w:szCs w:val="24"/>
        </w:rPr>
        <w:t>ës dhe në parimet themelore të mbrojtjes dhe të s</w:t>
      </w:r>
      <w:r w:rsidR="009935B7" w:rsidRPr="00FA2F98">
        <w:rPr>
          <w:rFonts w:ascii="Times New Roman" w:eastAsia="Calibri" w:hAnsi="Times New Roman" w:cs="Times New Roman"/>
          <w:sz w:val="24"/>
          <w:szCs w:val="24"/>
        </w:rPr>
        <w:t xml:space="preserve">igurisë </w:t>
      </w:r>
      <w:r w:rsidRPr="00FA2F98">
        <w:rPr>
          <w:rFonts w:ascii="Times New Roman" w:eastAsia="Calibri" w:hAnsi="Times New Roman" w:cs="Times New Roman"/>
          <w:sz w:val="24"/>
          <w:szCs w:val="24"/>
        </w:rPr>
        <w:t xml:space="preserve">të shprehura </w:t>
      </w:r>
      <w:r w:rsidR="009935B7" w:rsidRPr="00FA2F98">
        <w:rPr>
          <w:rFonts w:ascii="Times New Roman" w:eastAsia="Calibri" w:hAnsi="Times New Roman" w:cs="Times New Roman"/>
          <w:sz w:val="24"/>
          <w:szCs w:val="24"/>
        </w:rPr>
        <w:t>në Strategjinë e Sigurisë së Kosovës</w:t>
      </w:r>
      <w:r w:rsidR="007713A9" w:rsidRPr="00FA2F98">
        <w:rPr>
          <w:rFonts w:ascii="Times New Roman" w:eastAsia="Calibri" w:hAnsi="Times New Roman" w:cs="Times New Roman"/>
          <w:sz w:val="24"/>
          <w:szCs w:val="24"/>
        </w:rPr>
        <w:t>.</w:t>
      </w:r>
      <w:r w:rsidR="009935B7" w:rsidRPr="00FA2F98">
        <w:rPr>
          <w:rFonts w:ascii="Times New Roman" w:eastAsia="Calibri" w:hAnsi="Times New Roman" w:cs="Times New Roman"/>
          <w:sz w:val="24"/>
          <w:szCs w:val="24"/>
        </w:rPr>
        <w:t xml:space="preserve"> </w:t>
      </w:r>
    </w:p>
    <w:p w14:paraId="23C7A8ED" w14:textId="77777777" w:rsidR="009935B7" w:rsidRPr="00FA2F98" w:rsidRDefault="009935B7" w:rsidP="009935B7">
      <w:pPr>
        <w:spacing w:after="16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Këto politika kanë për qëllim të identifikojnë masat për mbrojtjen e interesave dhe objektivave të sigurisë shtetërore: pavarësinë, sovranitetin dhe integritetin territorial; rendin kushtetues; zhvillimin e qëndrueshëm ekonomik; jetën, mirëqenien, pronën dhe sigurinë e qytetarëve; qëndrueshmërinë rajonale dhe anëtarësimin e Republikës së Kosovës në organizatat ndërkombëtare.</w:t>
      </w:r>
    </w:p>
    <w:p w14:paraId="35810827" w14:textId="36F29BF6" w:rsidR="00A7581B" w:rsidRPr="00FA2F98" w:rsidRDefault="009935B7" w:rsidP="00A7581B">
      <w:pPr>
        <w:spacing w:after="160" w:line="259" w:lineRule="auto"/>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szCs w:val="24"/>
        </w:rPr>
        <w:t xml:space="preserve">Prania e mekanizmave të NATO-s në Kosovë ka ndikuar pozitivisht në ruajtjen e paqes dhe </w:t>
      </w:r>
      <w:r w:rsidR="00A16D31" w:rsidRPr="00FA2F98">
        <w:rPr>
          <w:rFonts w:ascii="Times New Roman" w:eastAsia="Times New Roman" w:hAnsi="Times New Roman" w:cs="Times New Roman"/>
          <w:sz w:val="24"/>
          <w:szCs w:val="24"/>
        </w:rPr>
        <w:t xml:space="preserve">të </w:t>
      </w:r>
      <w:r w:rsidRPr="00FA2F98">
        <w:rPr>
          <w:rFonts w:ascii="Times New Roman" w:eastAsia="Times New Roman" w:hAnsi="Times New Roman" w:cs="Times New Roman"/>
          <w:sz w:val="24"/>
          <w:szCs w:val="24"/>
        </w:rPr>
        <w:t>sigurisë jo vetëm në Kosovë por edhe në rajon. Kjo prani kontribuon në forcimin dhe në zhvillimin e kapaciteteve të mëtutjeshme të Republikës së Kosovës në fushën e mbrojtjes dhe të sigurisë.</w:t>
      </w:r>
      <w:r w:rsidR="00992931" w:rsidRPr="00FA2F98">
        <w:rPr>
          <w:rFonts w:ascii="Times New Roman" w:eastAsia="Times New Roman" w:hAnsi="Times New Roman" w:cs="Times New Roman"/>
          <w:sz w:val="24"/>
          <w:szCs w:val="24"/>
        </w:rPr>
        <w:t xml:space="preserve"> </w:t>
      </w:r>
      <w:r w:rsidR="00A7581B" w:rsidRPr="00FA2F98">
        <w:rPr>
          <w:rFonts w:ascii="Times New Roman" w:eastAsia="Times New Roman" w:hAnsi="Times New Roman" w:cs="Times New Roman"/>
          <w:sz w:val="24"/>
          <w:szCs w:val="24"/>
        </w:rPr>
        <w:t xml:space="preserve">Andaj </w:t>
      </w:r>
      <w:r w:rsidR="008B0459" w:rsidRPr="00FA2F98">
        <w:rPr>
          <w:rFonts w:ascii="Times New Roman" w:eastAsia="Times New Roman" w:hAnsi="Times New Roman" w:cs="Times New Roman"/>
          <w:sz w:val="24"/>
          <w:szCs w:val="24"/>
        </w:rPr>
        <w:t>është</w:t>
      </w:r>
      <w:r w:rsidR="00A7581B" w:rsidRPr="00FA2F98">
        <w:rPr>
          <w:rFonts w:ascii="Times New Roman" w:eastAsia="Times New Roman" w:hAnsi="Times New Roman" w:cs="Times New Roman"/>
          <w:sz w:val="24"/>
          <w:szCs w:val="24"/>
        </w:rPr>
        <w:t xml:space="preserve"> me </w:t>
      </w:r>
      <w:r w:rsidR="008B0459" w:rsidRPr="00FA2F98">
        <w:rPr>
          <w:rFonts w:ascii="Times New Roman" w:eastAsia="Times New Roman" w:hAnsi="Times New Roman" w:cs="Times New Roman"/>
          <w:sz w:val="24"/>
          <w:szCs w:val="24"/>
        </w:rPr>
        <w:t>rëndësi</w:t>
      </w:r>
      <w:r w:rsidR="00A7581B" w:rsidRPr="00FA2F98">
        <w:rPr>
          <w:rFonts w:ascii="Times New Roman" w:eastAsia="Times New Roman" w:hAnsi="Times New Roman" w:cs="Times New Roman"/>
          <w:sz w:val="24"/>
          <w:szCs w:val="24"/>
        </w:rPr>
        <w:t xml:space="preserve"> qe te vazhdoi kjo prani,</w:t>
      </w:r>
      <w:r w:rsidR="008B0459" w:rsidRPr="00FA2F98">
        <w:rPr>
          <w:rFonts w:ascii="Times New Roman" w:eastAsia="Times New Roman" w:hAnsi="Times New Roman" w:cs="Times New Roman"/>
          <w:sz w:val="24"/>
          <w:szCs w:val="24"/>
        </w:rPr>
        <w:t xml:space="preserve"> dhe Kosova së bashku me partnerët</w:t>
      </w:r>
      <w:r w:rsidR="00A7581B" w:rsidRPr="00FA2F98">
        <w:rPr>
          <w:rFonts w:ascii="Times New Roman" w:eastAsia="Times New Roman" w:hAnsi="Times New Roman" w:cs="Times New Roman"/>
          <w:sz w:val="24"/>
          <w:szCs w:val="24"/>
        </w:rPr>
        <w:t>, t</w:t>
      </w:r>
      <w:r w:rsidR="008B0459" w:rsidRPr="00FA2F98">
        <w:rPr>
          <w:rFonts w:ascii="Times New Roman" w:eastAsia="Times New Roman" w:hAnsi="Times New Roman" w:cs="Times New Roman"/>
          <w:sz w:val="24"/>
          <w:szCs w:val="24"/>
        </w:rPr>
        <w:t>ë ndërtoj</w:t>
      </w:r>
      <w:r w:rsidR="00A7581B" w:rsidRPr="00FA2F98">
        <w:rPr>
          <w:rFonts w:ascii="Times New Roman" w:eastAsia="Times New Roman" w:hAnsi="Times New Roman" w:cs="Times New Roman"/>
          <w:sz w:val="24"/>
          <w:szCs w:val="24"/>
        </w:rPr>
        <w:t xml:space="preserve"> </w:t>
      </w:r>
      <w:r w:rsidR="008B0459" w:rsidRPr="00FA2F98">
        <w:rPr>
          <w:rFonts w:ascii="Times New Roman" w:eastAsia="Times New Roman" w:hAnsi="Times New Roman" w:cs="Times New Roman"/>
          <w:sz w:val="24"/>
          <w:szCs w:val="24"/>
        </w:rPr>
        <w:t>arkitekturën e saj të</w:t>
      </w:r>
      <w:r w:rsidR="00A7581B" w:rsidRPr="00FA2F98">
        <w:rPr>
          <w:rFonts w:ascii="Times New Roman" w:eastAsia="Times New Roman" w:hAnsi="Times New Roman" w:cs="Times New Roman"/>
          <w:sz w:val="24"/>
          <w:szCs w:val="24"/>
        </w:rPr>
        <w:t xml:space="preserve"> </w:t>
      </w:r>
      <w:r w:rsidR="008B0459" w:rsidRPr="00FA2F98">
        <w:rPr>
          <w:rFonts w:ascii="Times New Roman" w:eastAsia="Times New Roman" w:hAnsi="Times New Roman" w:cs="Times New Roman"/>
          <w:sz w:val="24"/>
          <w:szCs w:val="24"/>
        </w:rPr>
        <w:t>sigurisë</w:t>
      </w:r>
      <w:r w:rsidR="00A7581B" w:rsidRPr="00FA2F98">
        <w:rPr>
          <w:rFonts w:ascii="Times New Roman" w:eastAsia="Times New Roman" w:hAnsi="Times New Roman" w:cs="Times New Roman"/>
          <w:sz w:val="24"/>
          <w:szCs w:val="24"/>
        </w:rPr>
        <w:t>.</w:t>
      </w:r>
    </w:p>
    <w:p w14:paraId="3222A1E0" w14:textId="0F1B8AFA" w:rsidR="00A7581B" w:rsidRPr="00FA2F98" w:rsidRDefault="00B344F4" w:rsidP="00A7581B">
      <w:pPr>
        <w:spacing w:after="160" w:line="259" w:lineRule="auto"/>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szCs w:val="24"/>
        </w:rPr>
        <w:t>Ministria e Mbrojtjes do të forcoj edhe më</w:t>
      </w:r>
      <w:r w:rsidR="00A7581B" w:rsidRPr="00FA2F98">
        <w:rPr>
          <w:rFonts w:ascii="Times New Roman" w:eastAsia="Times New Roman" w:hAnsi="Times New Roman" w:cs="Times New Roman"/>
          <w:sz w:val="24"/>
          <w:szCs w:val="24"/>
        </w:rPr>
        <w:t xml:space="preserve"> shum</w:t>
      </w:r>
      <w:r w:rsidRPr="00FA2F98">
        <w:rPr>
          <w:rFonts w:ascii="Times New Roman" w:eastAsia="Times New Roman" w:hAnsi="Times New Roman" w:cs="Times New Roman"/>
          <w:sz w:val="24"/>
          <w:szCs w:val="24"/>
        </w:rPr>
        <w:t>ë bashkë</w:t>
      </w:r>
      <w:r w:rsidR="00A7581B" w:rsidRPr="00FA2F98">
        <w:rPr>
          <w:rFonts w:ascii="Times New Roman" w:eastAsia="Times New Roman" w:hAnsi="Times New Roman" w:cs="Times New Roman"/>
          <w:sz w:val="24"/>
          <w:szCs w:val="24"/>
        </w:rPr>
        <w:t>punimin me NATO</w:t>
      </w:r>
      <w:r w:rsidRPr="00FA2F98">
        <w:rPr>
          <w:rFonts w:ascii="Times New Roman" w:eastAsia="Times New Roman" w:hAnsi="Times New Roman" w:cs="Times New Roman"/>
          <w:sz w:val="24"/>
          <w:szCs w:val="24"/>
        </w:rPr>
        <w:t>-në</w:t>
      </w:r>
      <w:r w:rsidR="00A7581B" w:rsidRPr="00FA2F98">
        <w:rPr>
          <w:rFonts w:ascii="Times New Roman" w:eastAsia="Times New Roman" w:hAnsi="Times New Roman" w:cs="Times New Roman"/>
          <w:sz w:val="24"/>
          <w:szCs w:val="24"/>
        </w:rPr>
        <w:t xml:space="preserve"> p</w:t>
      </w:r>
      <w:r w:rsidRPr="00FA2F98">
        <w:rPr>
          <w:rFonts w:ascii="Times New Roman" w:eastAsia="Times New Roman" w:hAnsi="Times New Roman" w:cs="Times New Roman"/>
          <w:sz w:val="24"/>
          <w:szCs w:val="24"/>
        </w:rPr>
        <w:t xml:space="preserve">ërmes NALT dhe do të </w:t>
      </w:r>
      <w:r w:rsidR="00A7581B" w:rsidRPr="00FA2F98">
        <w:rPr>
          <w:rFonts w:ascii="Times New Roman" w:eastAsia="Times New Roman" w:hAnsi="Times New Roman" w:cs="Times New Roman"/>
          <w:sz w:val="24"/>
          <w:szCs w:val="24"/>
        </w:rPr>
        <w:t xml:space="preserve">intensifikohet </w:t>
      </w:r>
      <w:r w:rsidRPr="00FA2F98">
        <w:rPr>
          <w:rFonts w:ascii="Times New Roman" w:eastAsia="Times New Roman" w:hAnsi="Times New Roman" w:cs="Times New Roman"/>
          <w:sz w:val="24"/>
          <w:szCs w:val="24"/>
        </w:rPr>
        <w:t>bashkëpunimi me shtetet anëtare të</w:t>
      </w:r>
      <w:r w:rsidR="00A7581B" w:rsidRPr="00FA2F98">
        <w:rPr>
          <w:rFonts w:ascii="Times New Roman" w:eastAsia="Times New Roman" w:hAnsi="Times New Roman" w:cs="Times New Roman"/>
          <w:sz w:val="24"/>
          <w:szCs w:val="24"/>
        </w:rPr>
        <w:t xml:space="preserve"> NATO-s</w:t>
      </w:r>
      <w:r w:rsidRPr="00FA2F98">
        <w:rPr>
          <w:rFonts w:ascii="Times New Roman" w:eastAsia="Times New Roman" w:hAnsi="Times New Roman" w:cs="Times New Roman"/>
          <w:sz w:val="24"/>
          <w:szCs w:val="24"/>
        </w:rPr>
        <w:t>ë</w:t>
      </w:r>
      <w:r w:rsidR="0070095C" w:rsidRPr="00FA2F98">
        <w:t xml:space="preserve"> </w:t>
      </w:r>
      <w:r w:rsidR="0070095C" w:rsidRPr="00FA2F98">
        <w:rPr>
          <w:rFonts w:ascii="Times New Roman" w:eastAsia="Times New Roman" w:hAnsi="Times New Roman" w:cs="Times New Roman"/>
          <w:sz w:val="24"/>
          <w:szCs w:val="24"/>
        </w:rPr>
        <w:t>në mënyrë që të maksimizohen të gjitha mundësitë që e vendosin Republikën e Kosovës më afër anëtarësimit të plotë në NATO ndërsa në planin afatshkurtër, Kosovës t’i hapet mundësia e anëtarësimit në PfP.</w:t>
      </w:r>
    </w:p>
    <w:p w14:paraId="75A8E2D1" w14:textId="582AE567" w:rsidR="00A7581B" w:rsidRPr="00FA2F98" w:rsidRDefault="00A7581B" w:rsidP="00A7581B">
      <w:pPr>
        <w:spacing w:after="160" w:line="259" w:lineRule="auto"/>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szCs w:val="24"/>
        </w:rPr>
        <w:t xml:space="preserve">Ne </w:t>
      </w:r>
      <w:r w:rsidR="00ED3488" w:rsidRPr="00FA2F98">
        <w:rPr>
          <w:rFonts w:ascii="Times New Roman" w:eastAsia="Times New Roman" w:hAnsi="Times New Roman" w:cs="Times New Roman"/>
          <w:sz w:val="24"/>
          <w:szCs w:val="24"/>
        </w:rPr>
        <w:t>fushën</w:t>
      </w:r>
      <w:r w:rsidRPr="00FA2F98">
        <w:rPr>
          <w:rFonts w:ascii="Times New Roman" w:eastAsia="Times New Roman" w:hAnsi="Times New Roman" w:cs="Times New Roman"/>
          <w:sz w:val="24"/>
          <w:szCs w:val="24"/>
        </w:rPr>
        <w:t xml:space="preserve"> bilaterale do t</w:t>
      </w:r>
      <w:r w:rsidR="00A8513B" w:rsidRPr="00FA2F98">
        <w:rPr>
          <w:rFonts w:ascii="Times New Roman" w:eastAsia="Times New Roman" w:hAnsi="Times New Roman" w:cs="Times New Roman"/>
          <w:sz w:val="24"/>
          <w:szCs w:val="24"/>
        </w:rPr>
        <w:t>ë</w:t>
      </w:r>
      <w:r w:rsidRPr="00FA2F98">
        <w:rPr>
          <w:rFonts w:ascii="Times New Roman" w:eastAsia="Times New Roman" w:hAnsi="Times New Roman" w:cs="Times New Roman"/>
          <w:sz w:val="24"/>
          <w:szCs w:val="24"/>
        </w:rPr>
        <w:t xml:space="preserve"> pun</w:t>
      </w:r>
      <w:r w:rsidR="00A8513B" w:rsidRPr="00FA2F98">
        <w:rPr>
          <w:rFonts w:ascii="Times New Roman" w:eastAsia="Times New Roman" w:hAnsi="Times New Roman" w:cs="Times New Roman"/>
          <w:sz w:val="24"/>
          <w:szCs w:val="24"/>
        </w:rPr>
        <w:t xml:space="preserve">ohet që harta e bashkëpunimit të rritet edhe më shumë, </w:t>
      </w:r>
      <w:r w:rsidR="00ED3488" w:rsidRPr="00FA2F98">
        <w:rPr>
          <w:rFonts w:ascii="Times New Roman" w:eastAsia="Times New Roman" w:hAnsi="Times New Roman" w:cs="Times New Roman"/>
          <w:sz w:val="24"/>
          <w:szCs w:val="24"/>
        </w:rPr>
        <w:t>posaçërisht</w:t>
      </w:r>
      <w:r w:rsidR="00A8513B" w:rsidRPr="00FA2F98">
        <w:rPr>
          <w:rFonts w:ascii="Times New Roman" w:eastAsia="Times New Roman" w:hAnsi="Times New Roman" w:cs="Times New Roman"/>
          <w:sz w:val="24"/>
          <w:szCs w:val="24"/>
        </w:rPr>
        <w:t xml:space="preserve"> me shtetet anëtare të</w:t>
      </w:r>
      <w:r w:rsidRPr="00FA2F98">
        <w:rPr>
          <w:rFonts w:ascii="Times New Roman" w:eastAsia="Times New Roman" w:hAnsi="Times New Roman" w:cs="Times New Roman"/>
          <w:sz w:val="24"/>
          <w:szCs w:val="24"/>
        </w:rPr>
        <w:t xml:space="preserve"> NATO-s</w:t>
      </w:r>
      <w:r w:rsidR="00A8513B" w:rsidRPr="00FA2F98">
        <w:rPr>
          <w:rFonts w:ascii="Times New Roman" w:eastAsia="Times New Roman" w:hAnsi="Times New Roman" w:cs="Times New Roman"/>
          <w:sz w:val="24"/>
          <w:szCs w:val="24"/>
        </w:rPr>
        <w:t>ë</w:t>
      </w:r>
      <w:r w:rsidRPr="00FA2F98">
        <w:rPr>
          <w:rFonts w:ascii="Times New Roman" w:eastAsia="Times New Roman" w:hAnsi="Times New Roman" w:cs="Times New Roman"/>
          <w:sz w:val="24"/>
          <w:szCs w:val="24"/>
        </w:rPr>
        <w:t xml:space="preserve"> dhe BE-se. Gjithashtu, do t</w:t>
      </w:r>
      <w:r w:rsidR="00A8513B" w:rsidRPr="00FA2F98">
        <w:rPr>
          <w:rFonts w:ascii="Times New Roman" w:eastAsia="Times New Roman" w:hAnsi="Times New Roman" w:cs="Times New Roman"/>
          <w:sz w:val="24"/>
          <w:szCs w:val="24"/>
        </w:rPr>
        <w:t>ë</w:t>
      </w:r>
      <w:r w:rsidRPr="00FA2F98">
        <w:rPr>
          <w:rFonts w:ascii="Times New Roman" w:eastAsia="Times New Roman" w:hAnsi="Times New Roman" w:cs="Times New Roman"/>
          <w:sz w:val="24"/>
          <w:szCs w:val="24"/>
        </w:rPr>
        <w:t xml:space="preserve"> punohet </w:t>
      </w:r>
      <w:r w:rsidR="00A8513B" w:rsidRPr="00FA2F98">
        <w:rPr>
          <w:rFonts w:ascii="Times New Roman" w:eastAsia="Times New Roman" w:hAnsi="Times New Roman" w:cs="Times New Roman"/>
          <w:sz w:val="24"/>
          <w:szCs w:val="24"/>
        </w:rPr>
        <w:t>që të arrihen sa më shumë</w:t>
      </w:r>
      <w:r w:rsidRPr="00FA2F98">
        <w:rPr>
          <w:rFonts w:ascii="Times New Roman" w:eastAsia="Times New Roman" w:hAnsi="Times New Roman" w:cs="Times New Roman"/>
          <w:sz w:val="24"/>
          <w:szCs w:val="24"/>
        </w:rPr>
        <w:t xml:space="preserve"> marr</w:t>
      </w:r>
      <w:r w:rsidR="00A8513B" w:rsidRPr="00FA2F98">
        <w:rPr>
          <w:rFonts w:ascii="Times New Roman" w:eastAsia="Times New Roman" w:hAnsi="Times New Roman" w:cs="Times New Roman"/>
          <w:sz w:val="24"/>
          <w:szCs w:val="24"/>
        </w:rPr>
        <w:t>ëveshje bilaterale në fushën e mbr</w:t>
      </w:r>
      <w:r w:rsidR="00ED3488" w:rsidRPr="00FA2F98">
        <w:rPr>
          <w:rFonts w:ascii="Times New Roman" w:eastAsia="Times New Roman" w:hAnsi="Times New Roman" w:cs="Times New Roman"/>
          <w:sz w:val="24"/>
          <w:szCs w:val="24"/>
        </w:rPr>
        <w:t>ojtjes</w:t>
      </w:r>
      <w:r w:rsidR="00A8513B" w:rsidRPr="00FA2F98">
        <w:rPr>
          <w:rFonts w:ascii="Times New Roman" w:eastAsia="Times New Roman" w:hAnsi="Times New Roman" w:cs="Times New Roman"/>
          <w:sz w:val="24"/>
          <w:szCs w:val="24"/>
        </w:rPr>
        <w:t xml:space="preserve"> dhe sigurisë</w:t>
      </w:r>
      <w:r w:rsidRPr="00FA2F98">
        <w:rPr>
          <w:rFonts w:ascii="Times New Roman" w:eastAsia="Times New Roman" w:hAnsi="Times New Roman" w:cs="Times New Roman"/>
          <w:sz w:val="24"/>
          <w:szCs w:val="24"/>
        </w:rPr>
        <w:t xml:space="preserve"> dhe </w:t>
      </w:r>
      <w:r w:rsidR="00A8513B" w:rsidRPr="00FA2F98">
        <w:rPr>
          <w:rFonts w:ascii="Times New Roman" w:eastAsia="Times New Roman" w:hAnsi="Times New Roman" w:cs="Times New Roman"/>
          <w:sz w:val="24"/>
          <w:szCs w:val="24"/>
        </w:rPr>
        <w:t>marrëveshje për S</w:t>
      </w:r>
      <w:r w:rsidRPr="00FA2F98">
        <w:rPr>
          <w:rFonts w:ascii="Times New Roman" w:eastAsia="Times New Roman" w:hAnsi="Times New Roman" w:cs="Times New Roman"/>
          <w:sz w:val="24"/>
          <w:szCs w:val="24"/>
        </w:rPr>
        <w:t>OFA.</w:t>
      </w:r>
    </w:p>
    <w:p w14:paraId="606A81FA" w14:textId="760D04A1" w:rsidR="00A87231" w:rsidRPr="00FA2F98" w:rsidRDefault="00A8513B" w:rsidP="00A87231">
      <w:pPr>
        <w:spacing w:after="160" w:line="259" w:lineRule="auto"/>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szCs w:val="24"/>
        </w:rPr>
        <w:t>Është me rëndësi</w:t>
      </w:r>
      <w:r w:rsidR="00A7581B" w:rsidRPr="00FA2F98">
        <w:rPr>
          <w:rFonts w:ascii="Times New Roman" w:eastAsia="Times New Roman" w:hAnsi="Times New Roman" w:cs="Times New Roman"/>
          <w:sz w:val="24"/>
          <w:szCs w:val="24"/>
        </w:rPr>
        <w:t xml:space="preserve"> q</w:t>
      </w:r>
      <w:r w:rsidRPr="00FA2F98">
        <w:rPr>
          <w:rFonts w:ascii="Times New Roman" w:eastAsia="Times New Roman" w:hAnsi="Times New Roman" w:cs="Times New Roman"/>
          <w:sz w:val="24"/>
          <w:szCs w:val="24"/>
        </w:rPr>
        <w:t xml:space="preserve">ë </w:t>
      </w:r>
      <w:r w:rsidR="00ED4280" w:rsidRPr="00FA2F98">
        <w:rPr>
          <w:rFonts w:ascii="Times New Roman" w:eastAsia="Times New Roman" w:hAnsi="Times New Roman" w:cs="Times New Roman"/>
          <w:sz w:val="24"/>
          <w:szCs w:val="24"/>
        </w:rPr>
        <w:t xml:space="preserve">në përputhje me Planin Gjithëpërfshirës të Tranzicionit, me mbështetjen dhe ndihmën e partnerëve ndërkombëtarë, </w:t>
      </w:r>
      <w:r w:rsidRPr="00FA2F98">
        <w:rPr>
          <w:rFonts w:ascii="Times New Roman" w:eastAsia="Times New Roman" w:hAnsi="Times New Roman" w:cs="Times New Roman"/>
          <w:sz w:val="24"/>
          <w:szCs w:val="24"/>
        </w:rPr>
        <w:t>të</w:t>
      </w:r>
      <w:r w:rsidR="00A7581B" w:rsidRPr="00FA2F98">
        <w:rPr>
          <w:rFonts w:ascii="Times New Roman" w:eastAsia="Times New Roman" w:hAnsi="Times New Roman" w:cs="Times New Roman"/>
          <w:sz w:val="24"/>
          <w:szCs w:val="24"/>
        </w:rPr>
        <w:t xml:space="preserve"> vazhdoh</w:t>
      </w:r>
      <w:r w:rsidRPr="00FA2F98">
        <w:rPr>
          <w:rFonts w:ascii="Times New Roman" w:eastAsia="Times New Roman" w:hAnsi="Times New Roman" w:cs="Times New Roman"/>
          <w:sz w:val="24"/>
          <w:szCs w:val="24"/>
        </w:rPr>
        <w:t>et edukimi dhe trajnimi i FSK-së sipas standardeve të</w:t>
      </w:r>
      <w:r w:rsidR="00A7581B" w:rsidRPr="00FA2F98">
        <w:rPr>
          <w:rFonts w:ascii="Times New Roman" w:eastAsia="Times New Roman" w:hAnsi="Times New Roman" w:cs="Times New Roman"/>
          <w:sz w:val="24"/>
          <w:szCs w:val="24"/>
        </w:rPr>
        <w:t xml:space="preserve"> NATO</w:t>
      </w:r>
      <w:r w:rsidRPr="00FA2F98">
        <w:rPr>
          <w:rFonts w:ascii="Times New Roman" w:eastAsia="Times New Roman" w:hAnsi="Times New Roman" w:cs="Times New Roman"/>
          <w:sz w:val="24"/>
          <w:szCs w:val="24"/>
        </w:rPr>
        <w:t>-së, pasi që do të rriste ndërveprueshmerinë me ushtritë</w:t>
      </w:r>
      <w:r w:rsidR="00A7581B" w:rsidRPr="00FA2F98">
        <w:rPr>
          <w:rFonts w:ascii="Times New Roman" w:eastAsia="Times New Roman" w:hAnsi="Times New Roman" w:cs="Times New Roman"/>
          <w:sz w:val="24"/>
          <w:szCs w:val="24"/>
        </w:rPr>
        <w:t xml:space="preserve"> e vendeve partnere</w:t>
      </w:r>
      <w:r w:rsidR="00A87231" w:rsidRPr="00FA2F98">
        <w:rPr>
          <w:rFonts w:ascii="Times New Roman" w:eastAsia="Times New Roman" w:hAnsi="Times New Roman" w:cs="Times New Roman"/>
          <w:sz w:val="24"/>
          <w:szCs w:val="24"/>
        </w:rPr>
        <w:t xml:space="preserve">. Ministria e Mbrojtjes në koordinim dhe bashkëpunim me MPJD do të </w:t>
      </w:r>
      <w:r w:rsidR="00D31C41" w:rsidRPr="00FA2F98">
        <w:rPr>
          <w:rFonts w:ascii="Times New Roman" w:eastAsia="Times New Roman" w:hAnsi="Times New Roman" w:cs="Times New Roman"/>
          <w:sz w:val="24"/>
          <w:szCs w:val="24"/>
        </w:rPr>
        <w:t xml:space="preserve">angazhohet në </w:t>
      </w:r>
      <w:r w:rsidR="00A87231" w:rsidRPr="00FA2F98">
        <w:rPr>
          <w:rFonts w:ascii="Times New Roman" w:eastAsia="Times New Roman" w:hAnsi="Times New Roman" w:cs="Times New Roman"/>
          <w:sz w:val="24"/>
          <w:szCs w:val="24"/>
        </w:rPr>
        <w:t>zgjer</w:t>
      </w:r>
      <w:r w:rsidR="00D31C41" w:rsidRPr="00FA2F98">
        <w:rPr>
          <w:rFonts w:ascii="Times New Roman" w:eastAsia="Times New Roman" w:hAnsi="Times New Roman" w:cs="Times New Roman"/>
          <w:sz w:val="24"/>
          <w:szCs w:val="24"/>
        </w:rPr>
        <w:t>imin e rrjetit</w:t>
      </w:r>
      <w:r w:rsidR="00A87231" w:rsidRPr="00FA2F98">
        <w:rPr>
          <w:rFonts w:ascii="Times New Roman" w:eastAsia="Times New Roman" w:hAnsi="Times New Roman" w:cs="Times New Roman"/>
          <w:sz w:val="24"/>
          <w:szCs w:val="24"/>
        </w:rPr>
        <w:t xml:space="preserve"> </w:t>
      </w:r>
      <w:r w:rsidR="00D31C41" w:rsidRPr="00FA2F98">
        <w:rPr>
          <w:rFonts w:ascii="Times New Roman" w:eastAsia="Times New Roman" w:hAnsi="Times New Roman" w:cs="Times New Roman"/>
          <w:sz w:val="24"/>
          <w:szCs w:val="24"/>
        </w:rPr>
        <w:t>të</w:t>
      </w:r>
      <w:r w:rsidR="00A87231" w:rsidRPr="00FA2F98">
        <w:rPr>
          <w:rFonts w:ascii="Times New Roman" w:eastAsia="Times New Roman" w:hAnsi="Times New Roman" w:cs="Times New Roman"/>
          <w:sz w:val="24"/>
          <w:szCs w:val="24"/>
        </w:rPr>
        <w:t xml:space="preserve"> atasheve t</w:t>
      </w:r>
      <w:r w:rsidR="00D31C41" w:rsidRPr="00FA2F98">
        <w:rPr>
          <w:rFonts w:ascii="Times New Roman" w:eastAsia="Times New Roman" w:hAnsi="Times New Roman" w:cs="Times New Roman"/>
          <w:sz w:val="24"/>
          <w:szCs w:val="24"/>
        </w:rPr>
        <w:t>ë</w:t>
      </w:r>
      <w:r w:rsidR="00A87231" w:rsidRPr="00FA2F98">
        <w:rPr>
          <w:rFonts w:ascii="Times New Roman" w:eastAsia="Times New Roman" w:hAnsi="Times New Roman" w:cs="Times New Roman"/>
          <w:sz w:val="24"/>
          <w:szCs w:val="24"/>
        </w:rPr>
        <w:t xml:space="preserve"> </w:t>
      </w:r>
      <w:r w:rsidR="00D31C41" w:rsidRPr="00FA2F98">
        <w:rPr>
          <w:rFonts w:ascii="Times New Roman" w:eastAsia="Times New Roman" w:hAnsi="Times New Roman" w:cs="Times New Roman"/>
          <w:sz w:val="24"/>
          <w:szCs w:val="24"/>
        </w:rPr>
        <w:t>mbrojtjes në të</w:t>
      </w:r>
      <w:r w:rsidR="00A87231" w:rsidRPr="00FA2F98">
        <w:rPr>
          <w:rFonts w:ascii="Times New Roman" w:eastAsia="Times New Roman" w:hAnsi="Times New Roman" w:cs="Times New Roman"/>
          <w:sz w:val="24"/>
          <w:szCs w:val="24"/>
        </w:rPr>
        <w:t xml:space="preserve"> gjitha kontinentet.</w:t>
      </w:r>
    </w:p>
    <w:p w14:paraId="5AF94097" w14:textId="0C94E11A" w:rsidR="009935B7" w:rsidRPr="00FA2F98" w:rsidRDefault="009537DA" w:rsidP="009935B7">
      <w:pPr>
        <w:spacing w:after="160" w:line="259" w:lineRule="auto"/>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szCs w:val="24"/>
        </w:rPr>
        <w:t xml:space="preserve">Ministria e Mbrojtjes </w:t>
      </w:r>
      <w:r w:rsidR="009935B7" w:rsidRPr="00FA2F98">
        <w:rPr>
          <w:rFonts w:ascii="Times New Roman" w:eastAsia="Times New Roman" w:hAnsi="Times New Roman" w:cs="Times New Roman"/>
          <w:sz w:val="24"/>
          <w:szCs w:val="24"/>
        </w:rPr>
        <w:t xml:space="preserve">synon të përmirësojë dhe të ndërtojë një sistem </w:t>
      </w:r>
      <w:r w:rsidRPr="00FA2F98">
        <w:rPr>
          <w:rFonts w:ascii="Times New Roman" w:eastAsia="Times New Roman" w:hAnsi="Times New Roman" w:cs="Times New Roman"/>
          <w:sz w:val="24"/>
          <w:szCs w:val="24"/>
        </w:rPr>
        <w:t xml:space="preserve">të </w:t>
      </w:r>
      <w:r w:rsidR="009935B7" w:rsidRPr="00FA2F98">
        <w:rPr>
          <w:rFonts w:ascii="Times New Roman" w:eastAsia="Times New Roman" w:hAnsi="Times New Roman" w:cs="Times New Roman"/>
          <w:sz w:val="24"/>
          <w:szCs w:val="24"/>
        </w:rPr>
        <w:t xml:space="preserve">mbrojtjes </w:t>
      </w:r>
      <w:r w:rsidRPr="00FA2F98">
        <w:rPr>
          <w:rFonts w:ascii="Times New Roman" w:eastAsia="Times New Roman" w:hAnsi="Times New Roman" w:cs="Times New Roman"/>
          <w:sz w:val="24"/>
          <w:szCs w:val="24"/>
        </w:rPr>
        <w:t xml:space="preserve">dhe sigurisë </w:t>
      </w:r>
      <w:r w:rsidR="009935B7" w:rsidRPr="00FA2F98">
        <w:rPr>
          <w:rFonts w:ascii="Times New Roman" w:eastAsia="Times New Roman" w:hAnsi="Times New Roman" w:cs="Times New Roman"/>
          <w:sz w:val="24"/>
          <w:szCs w:val="24"/>
        </w:rPr>
        <w:t xml:space="preserve">me kapacitetet e nevojshme, me ndërthurje të elementeve të fuqisë shtetërore, (Diplomacisë, Informacionit, Ushtrisë, Ekonomisë, Financave, Inteligjencës dhe </w:t>
      </w:r>
      <w:r w:rsidR="00F878CB" w:rsidRPr="00FA2F98">
        <w:rPr>
          <w:rFonts w:ascii="Times New Roman" w:eastAsia="Times New Roman" w:hAnsi="Times New Roman" w:cs="Times New Roman"/>
          <w:sz w:val="24"/>
          <w:szCs w:val="24"/>
        </w:rPr>
        <w:t xml:space="preserve">sundim të </w:t>
      </w:r>
      <w:r w:rsidR="009935B7" w:rsidRPr="00FA2F98">
        <w:rPr>
          <w:rFonts w:ascii="Times New Roman" w:eastAsia="Times New Roman" w:hAnsi="Times New Roman" w:cs="Times New Roman"/>
          <w:sz w:val="24"/>
          <w:szCs w:val="24"/>
        </w:rPr>
        <w:t>Ligjit).</w:t>
      </w:r>
    </w:p>
    <w:p w14:paraId="74B6680A" w14:textId="4E919760" w:rsidR="009537DA" w:rsidRPr="00FA2F98" w:rsidRDefault="009935B7" w:rsidP="009935B7">
      <w:pPr>
        <w:spacing w:after="160" w:line="259" w:lineRule="auto"/>
        <w:jc w:val="both"/>
        <w:rPr>
          <w:rFonts w:ascii="Times New Roman" w:eastAsia="Times New Roman" w:hAnsi="Times New Roman" w:cs="Times New Roman"/>
          <w:sz w:val="24"/>
          <w:szCs w:val="24"/>
        </w:rPr>
      </w:pPr>
      <w:r w:rsidRPr="00FA2F98">
        <w:rPr>
          <w:rFonts w:ascii="Times New Roman" w:eastAsia="Times New Roman" w:hAnsi="Times New Roman" w:cs="Times New Roman"/>
          <w:sz w:val="24"/>
          <w:szCs w:val="24"/>
        </w:rPr>
        <w:t>Institucionet e sigurisë dhe të mbrojtjes do të veprojnë nën konceptin strategjik të mbrojtjes, që ka për qëllim bashkëpunimin e ngushtë ndërmjet autoriteteve ushtarake dhe civile në kohë paqeje, situata emergjente, krize apo lufte, duke siguruar orientimin e të gjitha kapaciteteve në dispozicion për mbrojtjen e interesave të vendit.</w:t>
      </w:r>
    </w:p>
    <w:p w14:paraId="715E5F30" w14:textId="14C230C3" w:rsidR="009935B7" w:rsidRPr="00FA2F98" w:rsidRDefault="009935B7" w:rsidP="009935B7">
      <w:pPr>
        <w:spacing w:after="16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Me integrimin në organizmat rajonalë e ndërkombëtarë</w:t>
      </w:r>
      <w:r w:rsidR="009537DA" w:rsidRPr="00FA2F98">
        <w:rPr>
          <w:rFonts w:ascii="Times New Roman" w:eastAsia="Calibri" w:hAnsi="Times New Roman" w:cs="Times New Roman"/>
          <w:sz w:val="24"/>
          <w:szCs w:val="24"/>
        </w:rPr>
        <w:t xml:space="preserve"> të</w:t>
      </w:r>
      <w:r w:rsidRPr="00FA2F98">
        <w:rPr>
          <w:rFonts w:ascii="Times New Roman" w:eastAsia="Calibri" w:hAnsi="Times New Roman" w:cs="Times New Roman"/>
          <w:sz w:val="24"/>
          <w:szCs w:val="24"/>
        </w:rPr>
        <w:t xml:space="preserve"> Republik</w:t>
      </w:r>
      <w:r w:rsidR="009537DA" w:rsidRPr="00FA2F98">
        <w:rPr>
          <w:rFonts w:ascii="Times New Roman" w:eastAsia="Calibri" w:hAnsi="Times New Roman" w:cs="Times New Roman"/>
          <w:sz w:val="24"/>
          <w:szCs w:val="24"/>
        </w:rPr>
        <w:t>ës së</w:t>
      </w:r>
      <w:r w:rsidRPr="00FA2F98">
        <w:rPr>
          <w:rFonts w:ascii="Times New Roman" w:eastAsia="Calibri" w:hAnsi="Times New Roman" w:cs="Times New Roman"/>
          <w:sz w:val="24"/>
          <w:szCs w:val="24"/>
        </w:rPr>
        <w:t xml:space="preserve"> Kosovës</w:t>
      </w:r>
      <w:r w:rsidR="009537DA" w:rsidRPr="00FA2F98">
        <w:rPr>
          <w:rFonts w:ascii="Times New Roman" w:eastAsia="Calibri" w:hAnsi="Times New Roman" w:cs="Times New Roman"/>
          <w:sz w:val="24"/>
          <w:szCs w:val="24"/>
        </w:rPr>
        <w:t xml:space="preserve">, Ministria e Mbrojtjes </w:t>
      </w:r>
      <w:r w:rsidRPr="00FA2F98">
        <w:rPr>
          <w:rFonts w:ascii="Times New Roman" w:eastAsia="Calibri" w:hAnsi="Times New Roman" w:cs="Times New Roman"/>
          <w:sz w:val="24"/>
          <w:szCs w:val="24"/>
        </w:rPr>
        <w:t xml:space="preserve">do të jetë pjesë e arkitekturës rajonale dhe globale të sigurisë. </w:t>
      </w:r>
    </w:p>
    <w:p w14:paraId="44839D86" w14:textId="77777777" w:rsidR="00971F07" w:rsidRDefault="009537DA" w:rsidP="009935B7">
      <w:pPr>
        <w:spacing w:after="16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Forca e Sigurisë së Kosovës </w:t>
      </w:r>
      <w:r w:rsidR="009935B7" w:rsidRPr="00FA2F98">
        <w:rPr>
          <w:rFonts w:ascii="Times New Roman" w:eastAsia="Calibri" w:hAnsi="Times New Roman" w:cs="Times New Roman"/>
          <w:sz w:val="24"/>
          <w:szCs w:val="24"/>
        </w:rPr>
        <w:t xml:space="preserve">synon të jetë pjesëmarrëse në stërvitjet e përbashkëta ushtarake me shtetet anëtare ose partnere të NATO-s; synon pjesëmarrjen në operacione ndërkombëtare, si dhe në organizata dhe forume rajonale të mbrojtjes dhe të sigurisë, duke siguruar qasje të vazhdueshme </w:t>
      </w:r>
    </w:p>
    <w:p w14:paraId="74DDE1A3" w14:textId="77777777" w:rsidR="00971F07" w:rsidRDefault="00971F07" w:rsidP="009935B7">
      <w:pPr>
        <w:spacing w:after="160" w:line="259" w:lineRule="auto"/>
        <w:jc w:val="both"/>
        <w:rPr>
          <w:rFonts w:ascii="Times New Roman" w:eastAsia="Calibri" w:hAnsi="Times New Roman" w:cs="Times New Roman"/>
          <w:sz w:val="24"/>
          <w:szCs w:val="24"/>
        </w:rPr>
      </w:pPr>
    </w:p>
    <w:p w14:paraId="4C76BB15" w14:textId="083F0635" w:rsidR="009935B7" w:rsidRPr="00FA2F98" w:rsidRDefault="009935B7" w:rsidP="009935B7">
      <w:pPr>
        <w:spacing w:after="16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lastRenderedPageBreak/>
        <w:t xml:space="preserve">në qendrat e arsimimit dhe të stërvitjes të NATO-s. Republika e Kosovës do të ndjekë me kujdes të gjitha procedurat e aplikimit si vend partner, aspirant, kandidat apo anëtar me të drejta të plota në këto organizata, si dhe do të angazhohet në respektimin e parimeve bazë, që aplikohen për anëtarët dhe të gjitha shtetet partnere të NATO-s. </w:t>
      </w:r>
    </w:p>
    <w:p w14:paraId="6D2749C0" w14:textId="0FC1F6FD" w:rsidR="00406E17" w:rsidRPr="00FA2F98" w:rsidRDefault="009935B7" w:rsidP="00406E17">
      <w:pPr>
        <w:spacing w:after="16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Partneriteti me vendet e rajonit për çështjet e mbrojtjes dhe sigurisë, me qëllim të përshpejtimit të procesit të integrimit në NATO dhe në BE, mbetet pri</w:t>
      </w:r>
      <w:r w:rsidR="009537DA" w:rsidRPr="00FA2F98">
        <w:rPr>
          <w:rFonts w:ascii="Times New Roman" w:eastAsia="Calibri" w:hAnsi="Times New Roman" w:cs="Times New Roman"/>
          <w:sz w:val="24"/>
          <w:szCs w:val="24"/>
        </w:rPr>
        <w:t xml:space="preserve">oritet i Republikës së Kosovës dhe Ministrisë së Mbrojtjes. Ministria e Mbrojtjes do të angazhohet në krijimin e </w:t>
      </w:r>
      <w:r w:rsidR="00406E17" w:rsidRPr="00FA2F98">
        <w:rPr>
          <w:rFonts w:ascii="Times New Roman" w:eastAsia="Calibri" w:hAnsi="Times New Roman" w:cs="Times New Roman"/>
          <w:sz w:val="24"/>
          <w:szCs w:val="24"/>
        </w:rPr>
        <w:t xml:space="preserve"> qasj</w:t>
      </w:r>
      <w:r w:rsidR="009537DA" w:rsidRPr="00FA2F98">
        <w:rPr>
          <w:rFonts w:ascii="Times New Roman" w:eastAsia="Calibri" w:hAnsi="Times New Roman" w:cs="Times New Roman"/>
          <w:sz w:val="24"/>
          <w:szCs w:val="24"/>
        </w:rPr>
        <w:t>es “Smart D</w:t>
      </w:r>
      <w:r w:rsidR="00406E17" w:rsidRPr="00FA2F98">
        <w:rPr>
          <w:rFonts w:ascii="Times New Roman" w:eastAsia="Calibri" w:hAnsi="Times New Roman" w:cs="Times New Roman"/>
          <w:sz w:val="24"/>
          <w:szCs w:val="24"/>
        </w:rPr>
        <w:t>efense” me shtetet e rajonit p</w:t>
      </w:r>
      <w:r w:rsidR="009537DA" w:rsidRPr="00FA2F98">
        <w:rPr>
          <w:rFonts w:ascii="Times New Roman" w:eastAsia="Calibri" w:hAnsi="Times New Roman" w:cs="Times New Roman"/>
          <w:sz w:val="24"/>
          <w:szCs w:val="24"/>
        </w:rPr>
        <w:t>ër të ndërtuar kapacitete të përbashkëta dhe të ndërveprueshme, në fushën e sistemit të armë</w:t>
      </w:r>
      <w:r w:rsidR="00406E17" w:rsidRPr="00FA2F98">
        <w:rPr>
          <w:rFonts w:ascii="Times New Roman" w:eastAsia="Calibri" w:hAnsi="Times New Roman" w:cs="Times New Roman"/>
          <w:sz w:val="24"/>
          <w:szCs w:val="24"/>
        </w:rPr>
        <w:t xml:space="preserve">ve, </w:t>
      </w:r>
      <w:r w:rsidR="002C592E" w:rsidRPr="00FA2F98">
        <w:rPr>
          <w:rFonts w:ascii="Times New Roman" w:eastAsia="Calibri" w:hAnsi="Times New Roman" w:cs="Times New Roman"/>
          <w:sz w:val="24"/>
          <w:szCs w:val="24"/>
        </w:rPr>
        <w:t>mirëmbajtjes</w:t>
      </w:r>
      <w:r w:rsidR="00406E17" w:rsidRPr="00FA2F98">
        <w:rPr>
          <w:rFonts w:ascii="Times New Roman" w:eastAsia="Calibri" w:hAnsi="Times New Roman" w:cs="Times New Roman"/>
          <w:sz w:val="24"/>
          <w:szCs w:val="24"/>
        </w:rPr>
        <w:t>, shkollimeve ushtarake dhe emergjencave civile.</w:t>
      </w:r>
    </w:p>
    <w:p w14:paraId="2EB43E23" w14:textId="1182C0EA" w:rsidR="009935B7" w:rsidRPr="00FA2F98" w:rsidRDefault="009935B7" w:rsidP="009935B7">
      <w:pPr>
        <w:spacing w:after="160" w:line="259" w:lineRule="auto"/>
        <w:jc w:val="both"/>
        <w:rPr>
          <w:rFonts w:ascii="Times New Roman" w:eastAsia="Calibri" w:hAnsi="Times New Roman" w:cs="Times New Roman"/>
          <w:strike/>
          <w:color w:val="FF0000"/>
          <w:sz w:val="24"/>
          <w:szCs w:val="24"/>
        </w:rPr>
      </w:pPr>
      <w:r w:rsidRPr="00FA2F98">
        <w:rPr>
          <w:rFonts w:ascii="Times New Roman" w:eastAsia="Calibri" w:hAnsi="Times New Roman" w:cs="Times New Roman"/>
          <w:sz w:val="24"/>
          <w:szCs w:val="24"/>
        </w:rPr>
        <w:t xml:space="preserve">Partneriteti strategjik me Shtetet e Bashkuara të Amerikës është garantues i interesave jetike të vendit. Roli i SHBA-së është veçanërisht i madh në lehtësimin e integrimit në NATO, në nismat rajonale dhe në zhvillimin e sektorit të mbrojtjes dhe sidomos të FSK-së. </w:t>
      </w:r>
      <w:r w:rsidR="00406E17" w:rsidRPr="00FA2F98">
        <w:rPr>
          <w:rFonts w:ascii="Times New Roman" w:eastAsia="Calibri" w:hAnsi="Times New Roman" w:cs="Times New Roman"/>
          <w:sz w:val="24"/>
          <w:szCs w:val="24"/>
        </w:rPr>
        <w:t>Ministria e Mbrojtjes d</w:t>
      </w:r>
      <w:r w:rsidR="002776E2" w:rsidRPr="00FA2F98">
        <w:rPr>
          <w:rFonts w:ascii="Times New Roman" w:eastAsia="Calibri" w:hAnsi="Times New Roman" w:cs="Times New Roman"/>
          <w:sz w:val="24"/>
          <w:szCs w:val="24"/>
        </w:rPr>
        <w:t xml:space="preserve">o të </w:t>
      </w:r>
      <w:r w:rsidR="00406E17" w:rsidRPr="00FA2F98">
        <w:rPr>
          <w:rFonts w:ascii="Times New Roman" w:eastAsia="Calibri" w:hAnsi="Times New Roman" w:cs="Times New Roman"/>
          <w:sz w:val="24"/>
          <w:szCs w:val="24"/>
        </w:rPr>
        <w:t xml:space="preserve">avancoi </w:t>
      </w:r>
      <w:r w:rsidR="002776E2" w:rsidRPr="00FA2F98">
        <w:rPr>
          <w:rFonts w:ascii="Times New Roman" w:eastAsia="Calibri" w:hAnsi="Times New Roman" w:cs="Times New Roman"/>
          <w:sz w:val="24"/>
          <w:szCs w:val="24"/>
        </w:rPr>
        <w:t>bashkëpunimin</w:t>
      </w:r>
      <w:r w:rsidR="00406E17" w:rsidRPr="00FA2F98">
        <w:rPr>
          <w:rFonts w:ascii="Times New Roman" w:eastAsia="Calibri" w:hAnsi="Times New Roman" w:cs="Times New Roman"/>
          <w:sz w:val="24"/>
          <w:szCs w:val="24"/>
        </w:rPr>
        <w:t xml:space="preserve"> edhe m</w:t>
      </w:r>
      <w:r w:rsidR="002776E2" w:rsidRPr="00FA2F98">
        <w:rPr>
          <w:rFonts w:ascii="Times New Roman" w:eastAsia="Calibri" w:hAnsi="Times New Roman" w:cs="Times New Roman"/>
          <w:sz w:val="24"/>
          <w:szCs w:val="24"/>
        </w:rPr>
        <w:t>ë shumë</w:t>
      </w:r>
      <w:r w:rsidR="00406E17" w:rsidRPr="00FA2F98">
        <w:rPr>
          <w:rFonts w:ascii="Times New Roman" w:eastAsia="Calibri" w:hAnsi="Times New Roman" w:cs="Times New Roman"/>
          <w:sz w:val="24"/>
          <w:szCs w:val="24"/>
        </w:rPr>
        <w:t xml:space="preserve"> me </w:t>
      </w:r>
      <w:r w:rsidR="00704E8E">
        <w:rPr>
          <w:rFonts w:ascii="Times New Roman" w:eastAsia="Calibri" w:hAnsi="Times New Roman" w:cs="Times New Roman"/>
          <w:sz w:val="24"/>
          <w:szCs w:val="24"/>
        </w:rPr>
        <w:t>Departamentin e Mbrojtjes</w:t>
      </w:r>
      <w:r w:rsidR="002776E2" w:rsidRPr="00FA2F98">
        <w:rPr>
          <w:rFonts w:ascii="Times New Roman" w:eastAsia="Calibri" w:hAnsi="Times New Roman" w:cs="Times New Roman"/>
          <w:sz w:val="24"/>
          <w:szCs w:val="24"/>
        </w:rPr>
        <w:t xml:space="preserve"> së SHBA-ve ne fushën e sigurisë dhe mbrojtjes pë</w:t>
      </w:r>
      <w:r w:rsidR="00406E17" w:rsidRPr="00FA2F98">
        <w:rPr>
          <w:rFonts w:ascii="Times New Roman" w:eastAsia="Calibri" w:hAnsi="Times New Roman" w:cs="Times New Roman"/>
          <w:sz w:val="24"/>
          <w:szCs w:val="24"/>
        </w:rPr>
        <w:t>rmes d</w:t>
      </w:r>
      <w:r w:rsidR="002776E2" w:rsidRPr="00FA2F98">
        <w:rPr>
          <w:rFonts w:ascii="Times New Roman" w:eastAsia="Calibri" w:hAnsi="Times New Roman" w:cs="Times New Roman"/>
          <w:sz w:val="24"/>
          <w:szCs w:val="24"/>
        </w:rPr>
        <w:t>okumenteve strategjike si dhe të avancoi bashkëpunimin me Gardën Kombëtare të</w:t>
      </w:r>
      <w:r w:rsidR="00406E17" w:rsidRPr="00FA2F98">
        <w:rPr>
          <w:rFonts w:ascii="Times New Roman" w:eastAsia="Calibri" w:hAnsi="Times New Roman" w:cs="Times New Roman"/>
          <w:sz w:val="24"/>
          <w:szCs w:val="24"/>
        </w:rPr>
        <w:t xml:space="preserve"> Iowa-s</w:t>
      </w:r>
      <w:r w:rsidR="00406E17" w:rsidRPr="00FA2F98">
        <w:rPr>
          <w:rFonts w:ascii="Times New Roman" w:eastAsia="Calibri" w:hAnsi="Times New Roman" w:cs="Times New Roman"/>
          <w:color w:val="FF0000"/>
          <w:sz w:val="24"/>
          <w:szCs w:val="24"/>
        </w:rPr>
        <w:t xml:space="preserve">. </w:t>
      </w:r>
    </w:p>
    <w:p w14:paraId="1BCF0E7B" w14:textId="77777777" w:rsidR="009935B7" w:rsidRPr="00FA2F98" w:rsidRDefault="009935B7" w:rsidP="009935B7">
      <w:pPr>
        <w:spacing w:after="16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Forca e Sigurisë e Kosovës do të konsolidohet dhe do të zhvillohet edhe më tej, si forcë ushtarake profesionale dhe do të jetë kapacitet ushtarak me të cilin Republika e Kosovës do të garantojë mbrojtjen e sovranitetit dhe integritetit territorial, si dhe pjesëmarrjen në operacione ndërkombëtare. Mbajtja dhe zhvillimi i kapaciteteve të FSK-së dhe institucioneve të tjera të sigurisë, në mbështetje të autoriteteve civile, është një objektiv i rëndësishëm i Republikës së Kosovës në fushën e mbrojtjes dhe të sigurisë.</w:t>
      </w:r>
    </w:p>
    <w:p w14:paraId="716B47AB" w14:textId="77777777" w:rsidR="009935B7" w:rsidRPr="00FA2F98" w:rsidRDefault="009935B7" w:rsidP="009935B7">
      <w:pPr>
        <w:spacing w:after="160" w:line="259"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Strategjia e Mbrojtjes e Republikës së Kosovës përcakton synimin për modernizimin e FSK-së sipas standardeve të vendit, të NATO-s dhe të BE-së. Bazuar në Planin Gjithëpërfshirës të Tranzicionit, Republika e Kosovës do t’i kushtojë vëmendjen e duhur mbështetjes me resurse të FSK-së. Prioritet do t’u jepet modernizimit, trajnimit dhe arsimimit të personelit, si dhe mbështetjes së pjesëmarrjes në operacionet kombëtare dhe ndërkombëtare.</w:t>
      </w:r>
    </w:p>
    <w:p w14:paraId="18CF8FA2" w14:textId="77777777" w:rsidR="001C6AB3" w:rsidRPr="00FA2F98" w:rsidRDefault="001C6AB3" w:rsidP="009935B7">
      <w:pPr>
        <w:spacing w:after="160" w:line="259" w:lineRule="auto"/>
        <w:jc w:val="both"/>
        <w:rPr>
          <w:rFonts w:ascii="Times New Roman" w:eastAsia="Calibri" w:hAnsi="Times New Roman" w:cs="Times New Roman"/>
          <w:sz w:val="24"/>
          <w:szCs w:val="24"/>
        </w:rPr>
      </w:pPr>
    </w:p>
    <w:p w14:paraId="6A008981" w14:textId="77777777" w:rsidR="009935B7" w:rsidRPr="00FA2F98" w:rsidRDefault="009935B7" w:rsidP="009935B7">
      <w:pPr>
        <w:pStyle w:val="Heading11"/>
        <w:numPr>
          <w:ilvl w:val="1"/>
          <w:numId w:val="7"/>
        </w:numPr>
        <w:jc w:val="both"/>
        <w:rPr>
          <w:rFonts w:ascii="Times New Roman" w:hAnsi="Times New Roman"/>
          <w:color w:val="000000" w:themeColor="text1"/>
        </w:rPr>
      </w:pPr>
      <w:bookmarkStart w:id="17" w:name="_Toc28590305"/>
      <w:bookmarkStart w:id="18" w:name="_Toc51230844"/>
      <w:bookmarkStart w:id="19" w:name="_Toc57978401"/>
      <w:bookmarkStart w:id="20" w:name="_Toc57978468"/>
      <w:bookmarkStart w:id="21" w:name="_Toc128935723"/>
      <w:r w:rsidRPr="00FA2F98">
        <w:rPr>
          <w:rFonts w:ascii="Times New Roman" w:hAnsi="Times New Roman"/>
          <w:color w:val="000000" w:themeColor="text1"/>
        </w:rPr>
        <w:t>Vlerat dhe interesat shtetërore</w:t>
      </w:r>
      <w:bookmarkEnd w:id="17"/>
      <w:bookmarkEnd w:id="18"/>
      <w:bookmarkEnd w:id="19"/>
      <w:bookmarkEnd w:id="20"/>
      <w:bookmarkEnd w:id="21"/>
    </w:p>
    <w:p w14:paraId="31A8163F" w14:textId="77777777" w:rsidR="009935B7" w:rsidRPr="00FA2F98" w:rsidRDefault="009935B7" w:rsidP="009935B7">
      <w:pPr>
        <w:jc w:val="both"/>
        <w:rPr>
          <w:rFonts w:ascii="Times New Roman" w:eastAsia="Times New Roman" w:hAnsi="Times New Roman" w:cs="Times New Roman"/>
        </w:rPr>
      </w:pPr>
    </w:p>
    <w:p w14:paraId="186A3672" w14:textId="77777777" w:rsidR="009935B7" w:rsidRPr="00FA2F98" w:rsidRDefault="009935B7" w:rsidP="009935B7">
      <w:pPr>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Vlerat kryesore që e karakterizojnë Republikën e Kosovës janë të paraqitura në kapitullin e shtatë të Kushtetutës së Republikës të Kosovës. Rendi kushtetues është i bazuar në parimin e lirisë, demokracisë, barazisë, respektimit të të drejtave të njeriut, rendit dhe ligjit, të drejtës së pronës, ruajtjes së mjedisit, pluralizmit, ndarjes së pushtetit dhe ekonomisë së tregut. </w:t>
      </w:r>
    </w:p>
    <w:p w14:paraId="3DB778CC" w14:textId="77777777" w:rsidR="009935B7" w:rsidRPr="00FA2F98" w:rsidRDefault="009935B7" w:rsidP="009935B7">
      <w:pPr>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Këto vlera shtetërore, të paraqitura në Kushtetutën e Republikës së Kosovës, tregojnë orientimin euroatlantik të vendit tonë. Cenimi i këtyre vlerave është bazë për aktivizimin e kom</w:t>
      </w:r>
      <w:r w:rsidR="00A16D31" w:rsidRPr="00FA2F98">
        <w:rPr>
          <w:rFonts w:ascii="Times New Roman" w:eastAsia="Calibri" w:hAnsi="Times New Roman" w:cs="Times New Roman"/>
          <w:sz w:val="24"/>
          <w:szCs w:val="24"/>
        </w:rPr>
        <w:t>ponentëve të fuqisë shtetërore.</w:t>
      </w:r>
    </w:p>
    <w:p w14:paraId="42A20B97" w14:textId="77777777" w:rsidR="009935B7" w:rsidRDefault="009935B7" w:rsidP="009935B7">
      <w:pPr>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Kategorizimi i interesave shtetërore është shumë i rëndësishëm për vlerësimin e mjedisit të sigurisë dhe për përcaktimin e platformave dhe politikave efikase të sigurisë shtetërore</w:t>
      </w:r>
      <w:r w:rsidRPr="00FA2F98">
        <w:rPr>
          <w:rFonts w:ascii="Times New Roman" w:eastAsia="Calibri" w:hAnsi="Times New Roman" w:cs="Times New Roman"/>
          <w:color w:val="FF0000"/>
          <w:sz w:val="24"/>
          <w:szCs w:val="24"/>
        </w:rPr>
        <w:t xml:space="preserve"> </w:t>
      </w:r>
      <w:r w:rsidRPr="00FA2F98">
        <w:rPr>
          <w:rFonts w:ascii="Times New Roman" w:eastAsia="Calibri" w:hAnsi="Times New Roman" w:cs="Times New Roman"/>
          <w:sz w:val="24"/>
          <w:szCs w:val="24"/>
        </w:rPr>
        <w:t>në kohë dhe në mënyrë sistematike, si dhe</w:t>
      </w:r>
      <w:r w:rsidRPr="00FA2F98">
        <w:rPr>
          <w:rFonts w:ascii="Times New Roman" w:eastAsia="Calibri" w:hAnsi="Times New Roman" w:cs="Times New Roman"/>
          <w:color w:val="FF0000"/>
          <w:sz w:val="24"/>
          <w:szCs w:val="24"/>
        </w:rPr>
        <w:t xml:space="preserve"> </w:t>
      </w:r>
      <w:r w:rsidRPr="00FA2F98">
        <w:rPr>
          <w:rFonts w:ascii="Times New Roman" w:eastAsia="Calibri" w:hAnsi="Times New Roman" w:cs="Times New Roman"/>
          <w:sz w:val="24"/>
          <w:szCs w:val="24"/>
        </w:rPr>
        <w:t xml:space="preserve">përcaktimin e kërcënimeve/rreziqeve në terma afatgjatë ndaj interesave dhe sigurisë shtetërore. </w:t>
      </w:r>
    </w:p>
    <w:p w14:paraId="7F2627DE" w14:textId="77777777" w:rsidR="00971F07" w:rsidRPr="00FA2F98" w:rsidRDefault="00971F07" w:rsidP="009935B7">
      <w:pPr>
        <w:jc w:val="both"/>
        <w:rPr>
          <w:rFonts w:ascii="Times New Roman" w:eastAsia="Calibri" w:hAnsi="Times New Roman" w:cs="Times New Roman"/>
          <w:color w:val="FF0000"/>
          <w:sz w:val="24"/>
          <w:szCs w:val="24"/>
        </w:rPr>
      </w:pPr>
    </w:p>
    <w:p w14:paraId="5DA385C2" w14:textId="77777777" w:rsidR="009935B7" w:rsidRPr="00FA2F98" w:rsidRDefault="009935B7" w:rsidP="009935B7">
      <w:pPr>
        <w:jc w:val="both"/>
        <w:rPr>
          <w:rFonts w:ascii="Times New Roman" w:eastAsia="Calibri" w:hAnsi="Times New Roman" w:cs="Times New Roman"/>
          <w:b/>
          <w:sz w:val="24"/>
          <w:szCs w:val="24"/>
        </w:rPr>
      </w:pPr>
      <w:r w:rsidRPr="00FA2F98">
        <w:rPr>
          <w:rFonts w:ascii="Times New Roman" w:eastAsia="Calibri" w:hAnsi="Times New Roman" w:cs="Times New Roman"/>
          <w:b/>
          <w:sz w:val="24"/>
          <w:szCs w:val="24"/>
        </w:rPr>
        <w:lastRenderedPageBreak/>
        <w:t>Siç janë përcaktuar në Strategjinë e Sigurisë së Kosovës, interesat kryesore shtetërore të Republikës së Kosovës janë:</w:t>
      </w:r>
    </w:p>
    <w:p w14:paraId="654F3E83" w14:textId="77777777" w:rsidR="009935B7" w:rsidRPr="00FA2F98" w:rsidRDefault="009935B7" w:rsidP="009935B7">
      <w:pPr>
        <w:numPr>
          <w:ilvl w:val="0"/>
          <w:numId w:val="3"/>
        </w:numPr>
        <w:spacing w:after="16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Mbrojtja e sovranitetit dhe integritetit territorial;</w:t>
      </w:r>
    </w:p>
    <w:p w14:paraId="1812FBF7" w14:textId="441F0932" w:rsidR="00DA6C99" w:rsidRPr="00FA2F98" w:rsidRDefault="009935B7" w:rsidP="00DA6C99">
      <w:pPr>
        <w:numPr>
          <w:ilvl w:val="0"/>
          <w:numId w:val="3"/>
        </w:numPr>
        <w:spacing w:after="16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Ruajtja e rendit kushtetues</w:t>
      </w:r>
      <w:r w:rsidR="005279BF" w:rsidRPr="00FA2F98">
        <w:rPr>
          <w:rFonts w:ascii="Times New Roman" w:eastAsia="Calibri" w:hAnsi="Times New Roman" w:cs="Times New Roman"/>
          <w:sz w:val="24"/>
          <w:szCs w:val="24"/>
        </w:rPr>
        <w:t xml:space="preserve"> dhe siguria publike</w:t>
      </w:r>
      <w:r w:rsidRPr="00FA2F98">
        <w:rPr>
          <w:rFonts w:ascii="Times New Roman" w:eastAsia="Calibri" w:hAnsi="Times New Roman" w:cs="Times New Roman"/>
          <w:sz w:val="24"/>
          <w:szCs w:val="24"/>
        </w:rPr>
        <w:t>;</w:t>
      </w:r>
    </w:p>
    <w:p w14:paraId="75B09103" w14:textId="59837003" w:rsidR="005279BF" w:rsidRPr="00FA2F98" w:rsidRDefault="005279BF" w:rsidP="00DA6C99">
      <w:pPr>
        <w:numPr>
          <w:ilvl w:val="0"/>
          <w:numId w:val="3"/>
        </w:numPr>
        <w:spacing w:after="16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Siguria njerëzore dhe zhvillimi shoqërorë;</w:t>
      </w:r>
    </w:p>
    <w:p w14:paraId="52DD04DC" w14:textId="2B58E409" w:rsidR="00D064B5" w:rsidRPr="00FA2F98" w:rsidRDefault="00D064B5" w:rsidP="00DA6C99">
      <w:pPr>
        <w:numPr>
          <w:ilvl w:val="0"/>
          <w:numId w:val="3"/>
        </w:numPr>
        <w:spacing w:after="16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Integrimi në strukturat euro-atlantike dhe mekanizmat e tjerë ndërkombëtarë</w:t>
      </w:r>
      <w:r w:rsidRPr="00FA2F98">
        <w:rPr>
          <w:rFonts w:ascii="Times New Roman" w:eastAsia="Calibri" w:hAnsi="Times New Roman" w:cs="Times New Roman"/>
          <w:color w:val="4F81BD" w:themeColor="accent1"/>
          <w:sz w:val="24"/>
          <w:szCs w:val="24"/>
        </w:rPr>
        <w:t>.</w:t>
      </w:r>
    </w:p>
    <w:p w14:paraId="0C5E6ABC" w14:textId="77777777" w:rsidR="009935B7" w:rsidRPr="00FA2F98" w:rsidRDefault="009935B7" w:rsidP="00D064B5">
      <w:pPr>
        <w:spacing w:after="160" w:line="259" w:lineRule="auto"/>
        <w:ind w:left="360"/>
        <w:contextualSpacing/>
        <w:jc w:val="both"/>
        <w:rPr>
          <w:rFonts w:ascii="Times New Roman" w:eastAsia="Calibri" w:hAnsi="Times New Roman" w:cs="Times New Roman"/>
          <w:sz w:val="24"/>
          <w:szCs w:val="24"/>
        </w:rPr>
      </w:pPr>
    </w:p>
    <w:p w14:paraId="7B291B0E" w14:textId="77777777" w:rsidR="007C5441" w:rsidRPr="00FA2F98" w:rsidRDefault="007C5441" w:rsidP="00D064B5">
      <w:pPr>
        <w:spacing w:after="160" w:line="259" w:lineRule="auto"/>
        <w:ind w:left="360"/>
        <w:contextualSpacing/>
        <w:jc w:val="both"/>
        <w:rPr>
          <w:rFonts w:ascii="Times New Roman" w:eastAsia="Calibri" w:hAnsi="Times New Roman" w:cs="Times New Roman"/>
          <w:sz w:val="24"/>
          <w:szCs w:val="24"/>
        </w:rPr>
      </w:pPr>
    </w:p>
    <w:p w14:paraId="1D316380" w14:textId="77777777" w:rsidR="009935B7" w:rsidRPr="00FA2F98" w:rsidRDefault="009935B7" w:rsidP="009935B7">
      <w:pPr>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Republika e Kosovës është e orientuar drejt integrimeve euroatlantike dhe e përqendruar në mbrojtjen e interesave të saj </w:t>
      </w:r>
      <w:r w:rsidRPr="00FA2F98">
        <w:rPr>
          <w:rFonts w:ascii="Times New Roman" w:eastAsia="Calibri" w:hAnsi="Times New Roman" w:cs="Times New Roman"/>
          <w:color w:val="000000"/>
          <w:sz w:val="24"/>
          <w:szCs w:val="24"/>
        </w:rPr>
        <w:t xml:space="preserve">shtetërore </w:t>
      </w:r>
      <w:r w:rsidRPr="00FA2F98">
        <w:rPr>
          <w:rFonts w:ascii="Times New Roman" w:eastAsia="Calibri" w:hAnsi="Times New Roman" w:cs="Times New Roman"/>
          <w:sz w:val="24"/>
          <w:szCs w:val="24"/>
        </w:rPr>
        <w:t xml:space="preserve">dhe në arritjen e objektivave të Mbrojtjes dhe të Sigurisë, bazuar në parimin e respektimit të normave dhe ligjeve ndërkombëtare. Republika e Kosovës do të përdorë të gjitha kapacitetet dhe burimet në dispozicion për të mbrojtur interesat e saj </w:t>
      </w:r>
      <w:r w:rsidRPr="00FA2F98">
        <w:rPr>
          <w:rFonts w:ascii="Times New Roman" w:eastAsia="Calibri" w:hAnsi="Times New Roman" w:cs="Times New Roman"/>
          <w:color w:val="000000"/>
          <w:sz w:val="24"/>
          <w:szCs w:val="24"/>
        </w:rPr>
        <w:t>shtetërore.</w:t>
      </w:r>
      <w:bookmarkStart w:id="22" w:name="_Toc28590306"/>
    </w:p>
    <w:p w14:paraId="0AC2D7A1" w14:textId="77777777" w:rsidR="009935B7" w:rsidRPr="00FA2F98" w:rsidRDefault="009935B7" w:rsidP="009935B7">
      <w:pPr>
        <w:pStyle w:val="Heading11"/>
        <w:numPr>
          <w:ilvl w:val="1"/>
          <w:numId w:val="7"/>
        </w:numPr>
        <w:jc w:val="both"/>
        <w:rPr>
          <w:rFonts w:ascii="Times New Roman" w:hAnsi="Times New Roman"/>
          <w:color w:val="auto"/>
        </w:rPr>
      </w:pPr>
      <w:bookmarkStart w:id="23" w:name="_Toc51230846"/>
      <w:bookmarkStart w:id="24" w:name="_Toc57978402"/>
      <w:bookmarkStart w:id="25" w:name="_Toc57978469"/>
      <w:bookmarkStart w:id="26" w:name="_Toc128935724"/>
      <w:r w:rsidRPr="00FA2F98">
        <w:rPr>
          <w:rFonts w:ascii="Times New Roman" w:hAnsi="Times New Roman"/>
          <w:color w:val="auto"/>
        </w:rPr>
        <w:t>Qëllimi dhe objektivat e Strategjisë së Mbrojtjes</w:t>
      </w:r>
      <w:bookmarkEnd w:id="22"/>
      <w:bookmarkEnd w:id="23"/>
      <w:bookmarkEnd w:id="24"/>
      <w:bookmarkEnd w:id="25"/>
      <w:bookmarkEnd w:id="26"/>
    </w:p>
    <w:p w14:paraId="6FD702D1" w14:textId="77777777" w:rsidR="009935B7" w:rsidRPr="00FA2F98" w:rsidRDefault="009935B7" w:rsidP="009935B7">
      <w:pPr>
        <w:spacing w:after="160" w:line="259" w:lineRule="auto"/>
        <w:jc w:val="both"/>
        <w:rPr>
          <w:rFonts w:ascii="Calibri" w:eastAsia="Calibri" w:hAnsi="Calibri" w:cs="Times New Roman"/>
        </w:rPr>
      </w:pPr>
    </w:p>
    <w:p w14:paraId="26940922" w14:textId="77777777" w:rsidR="009935B7" w:rsidRPr="00FA2F98" w:rsidRDefault="009935B7" w:rsidP="009935B7">
      <w:pPr>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Qëllimi i Strategjisë së Mbrojtjes është ofrimi i drejtimeve kryesore për organizimin, zhvillimin dhe funksionimin e sistemit të mbrojtjes, për t’iu përgjigjur kërcënimeve/rreziqeve në Republikën e Kosovës. Strategjia e Mbrojtjes jep drejtime dhe udhëzime për zhvillimin e aftësive dhe kapaciteteve për të mbrojtur dhe ruajtur qytetarët, lirinë, pavarësinë, sovranitetin dhe territorin e Republikës së Kosovës.</w:t>
      </w:r>
    </w:p>
    <w:p w14:paraId="182F24E9" w14:textId="77777777" w:rsidR="009935B7" w:rsidRPr="00FA2F98" w:rsidRDefault="009935B7" w:rsidP="009935B7">
      <w:pPr>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Objektivat e Strategjisë së Mbrojtjes janë përcaktuara duke u bazuar në interesat </w:t>
      </w:r>
      <w:r w:rsidRPr="00FA2F98">
        <w:rPr>
          <w:rFonts w:ascii="Times New Roman" w:eastAsia="Calibri" w:hAnsi="Times New Roman" w:cs="Times New Roman"/>
          <w:color w:val="000000"/>
          <w:sz w:val="24"/>
          <w:szCs w:val="24"/>
        </w:rPr>
        <w:t xml:space="preserve">shtetërore. </w:t>
      </w:r>
      <w:r w:rsidRPr="00FA2F98">
        <w:rPr>
          <w:rFonts w:ascii="Times New Roman" w:eastAsia="Calibri" w:hAnsi="Times New Roman" w:cs="Times New Roman"/>
          <w:sz w:val="24"/>
          <w:szCs w:val="24"/>
        </w:rPr>
        <w:t>Këto objektiva do të përmbushen në planin afatmesëm dhe afatgjatë. Niveli i përmbushjes së tyre do të bëhet në përputhje me prioritetin e interesave kombëtare, me kërkesat njerëzore, materiale dhe financiare që lidhen me to, si dhe mundësitë konkrete në zhvillim të Republikës së Kosovës në periudhën afatmesme.</w:t>
      </w:r>
    </w:p>
    <w:p w14:paraId="7C9A74ED" w14:textId="77777777" w:rsidR="00A9464F" w:rsidRPr="00FA2F98" w:rsidRDefault="00A9464F" w:rsidP="009935B7">
      <w:pPr>
        <w:jc w:val="both"/>
        <w:rPr>
          <w:rFonts w:ascii="Times New Roman" w:eastAsia="Calibri" w:hAnsi="Times New Roman" w:cs="Times New Roman"/>
          <w:sz w:val="24"/>
          <w:szCs w:val="24"/>
        </w:rPr>
      </w:pPr>
    </w:p>
    <w:p w14:paraId="63A7C407" w14:textId="4349496A" w:rsidR="009935B7" w:rsidRPr="00FA2F98" w:rsidRDefault="009935B7" w:rsidP="009935B7">
      <w:pPr>
        <w:jc w:val="both"/>
        <w:rPr>
          <w:rFonts w:ascii="Times New Roman" w:eastAsia="Calibri" w:hAnsi="Times New Roman" w:cs="Times New Roman"/>
          <w:b/>
          <w:sz w:val="24"/>
          <w:szCs w:val="24"/>
        </w:rPr>
      </w:pPr>
      <w:r w:rsidRPr="00FA2F98">
        <w:rPr>
          <w:rFonts w:ascii="Times New Roman" w:eastAsia="Calibri" w:hAnsi="Times New Roman" w:cs="Times New Roman"/>
          <w:b/>
          <w:sz w:val="24"/>
          <w:szCs w:val="24"/>
        </w:rPr>
        <w:t>Objektivat strategjik</w:t>
      </w:r>
      <w:r w:rsidR="00A16D31" w:rsidRPr="00FA2F98">
        <w:rPr>
          <w:rFonts w:ascii="Times New Roman" w:eastAsia="Calibri" w:hAnsi="Times New Roman" w:cs="Times New Roman"/>
          <w:b/>
          <w:sz w:val="24"/>
          <w:szCs w:val="24"/>
        </w:rPr>
        <w:t>e</w:t>
      </w:r>
      <w:r w:rsidR="00505271" w:rsidRPr="00FA2F98">
        <w:rPr>
          <w:rFonts w:ascii="Times New Roman" w:eastAsia="Calibri" w:hAnsi="Times New Roman" w:cs="Times New Roman"/>
          <w:b/>
          <w:sz w:val="24"/>
          <w:szCs w:val="24"/>
        </w:rPr>
        <w:t xml:space="preserve"> të mbrojtjes</w:t>
      </w:r>
      <w:r w:rsidRPr="00FA2F98">
        <w:rPr>
          <w:rFonts w:ascii="Times New Roman" w:eastAsia="Calibri" w:hAnsi="Times New Roman" w:cs="Times New Roman"/>
          <w:b/>
          <w:sz w:val="24"/>
          <w:szCs w:val="24"/>
        </w:rPr>
        <w:t>:</w:t>
      </w:r>
    </w:p>
    <w:p w14:paraId="77E2B171" w14:textId="06F0A155" w:rsidR="00C35FBE" w:rsidRPr="00FA2F98" w:rsidRDefault="00C35FBE" w:rsidP="009935B7">
      <w:pPr>
        <w:numPr>
          <w:ilvl w:val="0"/>
          <w:numId w:val="2"/>
        </w:numPr>
        <w:spacing w:after="16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bCs/>
          <w:sz w:val="24"/>
          <w:szCs w:val="24"/>
        </w:rPr>
        <w:t>Mbrojtja e sovranite</w:t>
      </w:r>
      <w:r w:rsidR="009F6A2F" w:rsidRPr="00FA2F98">
        <w:rPr>
          <w:rFonts w:ascii="Times New Roman" w:eastAsia="Calibri" w:hAnsi="Times New Roman" w:cs="Times New Roman"/>
          <w:bCs/>
          <w:sz w:val="24"/>
          <w:szCs w:val="24"/>
        </w:rPr>
        <w:t>ti</w:t>
      </w:r>
      <w:r w:rsidRPr="00FA2F98">
        <w:rPr>
          <w:rFonts w:ascii="Times New Roman" w:eastAsia="Calibri" w:hAnsi="Times New Roman" w:cs="Times New Roman"/>
          <w:bCs/>
          <w:sz w:val="24"/>
          <w:szCs w:val="24"/>
        </w:rPr>
        <w:t xml:space="preserve"> dhe integritetit ter</w:t>
      </w:r>
      <w:r w:rsidR="009F6A2F" w:rsidRPr="00FA2F98">
        <w:rPr>
          <w:rFonts w:ascii="Times New Roman" w:eastAsia="Calibri" w:hAnsi="Times New Roman" w:cs="Times New Roman"/>
          <w:bCs/>
          <w:sz w:val="24"/>
          <w:szCs w:val="24"/>
        </w:rPr>
        <w:t>r</w:t>
      </w:r>
      <w:r w:rsidRPr="00FA2F98">
        <w:rPr>
          <w:rFonts w:ascii="Times New Roman" w:eastAsia="Calibri" w:hAnsi="Times New Roman" w:cs="Times New Roman"/>
          <w:bCs/>
          <w:sz w:val="24"/>
          <w:szCs w:val="24"/>
        </w:rPr>
        <w:t xml:space="preserve">itorial të vendit </w:t>
      </w:r>
    </w:p>
    <w:p w14:paraId="450C2CC1" w14:textId="0FB23172" w:rsidR="00C35FBE" w:rsidRPr="00FA2F98" w:rsidRDefault="009F6A2F" w:rsidP="00C35FBE">
      <w:pPr>
        <w:numPr>
          <w:ilvl w:val="0"/>
          <w:numId w:val="2"/>
        </w:numPr>
        <w:spacing w:after="16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Modernizimi  dhe avanc</w:t>
      </w:r>
      <w:r w:rsidR="00C35FBE" w:rsidRPr="00FA2F98">
        <w:rPr>
          <w:rFonts w:ascii="Times New Roman" w:eastAsia="Calibri" w:hAnsi="Times New Roman" w:cs="Times New Roman"/>
          <w:sz w:val="24"/>
          <w:szCs w:val="24"/>
        </w:rPr>
        <w:t>imi i kapaciteteve ushtarake</w:t>
      </w:r>
    </w:p>
    <w:p w14:paraId="6274F469" w14:textId="73A59237" w:rsidR="00C35FBE" w:rsidRPr="00FA2F98" w:rsidRDefault="00C35FBE" w:rsidP="00C35FBE">
      <w:pPr>
        <w:numPr>
          <w:ilvl w:val="0"/>
          <w:numId w:val="2"/>
        </w:numPr>
        <w:spacing w:after="16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Rritja e ndërveprueshmërisë ndërinstitucionale</w:t>
      </w:r>
    </w:p>
    <w:p w14:paraId="54565A06" w14:textId="10305365" w:rsidR="00C35FBE" w:rsidRPr="00FA2F98" w:rsidRDefault="00C35FBE" w:rsidP="00C35FBE">
      <w:pPr>
        <w:numPr>
          <w:ilvl w:val="0"/>
          <w:numId w:val="2"/>
        </w:numPr>
        <w:spacing w:after="16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Zgjerimi i bashkëpunimit bilateral, anëtarësimi në organizata dhe pjesëmarrja në operacione ndërkombëtare.</w:t>
      </w:r>
    </w:p>
    <w:p w14:paraId="0063D007" w14:textId="30EB1D63" w:rsidR="00C35FBE" w:rsidRPr="00FA2F98" w:rsidRDefault="009F6A2F" w:rsidP="00C35FBE">
      <w:pPr>
        <w:numPr>
          <w:ilvl w:val="0"/>
          <w:numId w:val="2"/>
        </w:numPr>
        <w:spacing w:after="160" w:line="259"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Avanc</w:t>
      </w:r>
      <w:r w:rsidR="00C35FBE" w:rsidRPr="00FA2F98">
        <w:rPr>
          <w:rFonts w:ascii="Times New Roman" w:eastAsia="Calibri" w:hAnsi="Times New Roman" w:cs="Times New Roman"/>
          <w:sz w:val="24"/>
          <w:szCs w:val="24"/>
        </w:rPr>
        <w:t>imi i bashkëpunimit me NATO</w:t>
      </w:r>
      <w:r w:rsidRPr="00FA2F98">
        <w:rPr>
          <w:rFonts w:ascii="Times New Roman" w:eastAsia="Calibri" w:hAnsi="Times New Roman" w:cs="Times New Roman"/>
          <w:sz w:val="24"/>
          <w:szCs w:val="24"/>
        </w:rPr>
        <w:t>-</w:t>
      </w:r>
      <w:r w:rsidR="00C35FBE" w:rsidRPr="00FA2F98">
        <w:rPr>
          <w:rFonts w:ascii="Times New Roman" w:eastAsia="Calibri" w:hAnsi="Times New Roman" w:cs="Times New Roman"/>
          <w:sz w:val="24"/>
          <w:szCs w:val="24"/>
        </w:rPr>
        <w:t>n</w:t>
      </w:r>
      <w:r w:rsidRPr="00FA2F98">
        <w:rPr>
          <w:rFonts w:ascii="Times New Roman" w:eastAsia="Calibri" w:hAnsi="Times New Roman" w:cs="Times New Roman"/>
          <w:sz w:val="24"/>
          <w:szCs w:val="24"/>
        </w:rPr>
        <w:t>ë</w:t>
      </w:r>
      <w:r w:rsidR="00C35FBE" w:rsidRPr="00FA2F98">
        <w:rPr>
          <w:rFonts w:ascii="Times New Roman" w:eastAsia="Calibri" w:hAnsi="Times New Roman" w:cs="Times New Roman"/>
          <w:sz w:val="24"/>
          <w:szCs w:val="24"/>
        </w:rPr>
        <w:t xml:space="preserve"> dhe mekanizmat e saj në Kosovë</w:t>
      </w:r>
    </w:p>
    <w:p w14:paraId="0086C9FD" w14:textId="77777777" w:rsidR="007B4C1E" w:rsidRPr="00FA2F98" w:rsidRDefault="007B4C1E" w:rsidP="007B4C1E">
      <w:pPr>
        <w:spacing w:after="160" w:line="259" w:lineRule="auto"/>
        <w:contextualSpacing/>
        <w:jc w:val="both"/>
        <w:rPr>
          <w:rFonts w:ascii="Times New Roman" w:eastAsia="Calibri" w:hAnsi="Times New Roman" w:cs="Times New Roman"/>
          <w:sz w:val="24"/>
          <w:szCs w:val="24"/>
        </w:rPr>
      </w:pPr>
    </w:p>
    <w:p w14:paraId="60CBCB92" w14:textId="646BF72A" w:rsidR="009935B7" w:rsidRPr="00FA2F98" w:rsidRDefault="000D239D" w:rsidP="000D239D">
      <w:pPr>
        <w:pStyle w:val="Heading1"/>
        <w:spacing w:before="0"/>
        <w:rPr>
          <w:rFonts w:ascii="Times New Roman" w:hAnsi="Times New Roman"/>
        </w:rPr>
      </w:pPr>
      <w:bookmarkStart w:id="27" w:name="_Toc28590307"/>
      <w:bookmarkStart w:id="28" w:name="_Toc51230847"/>
      <w:bookmarkStart w:id="29" w:name="_Toc57978403"/>
      <w:bookmarkStart w:id="30" w:name="_Toc57978470"/>
      <w:bookmarkStart w:id="31" w:name="_Toc128935725"/>
      <w:r>
        <w:rPr>
          <w:rFonts w:ascii="Times New Roman" w:eastAsia="Calibri" w:hAnsi="Times New Roman"/>
          <w:color w:val="auto"/>
        </w:rPr>
        <w:t xml:space="preserve">3.  </w:t>
      </w:r>
      <w:r w:rsidR="009935B7" w:rsidRPr="00FA2F98">
        <w:rPr>
          <w:rFonts w:ascii="Times New Roman" w:hAnsi="Times New Roman"/>
          <w:color w:val="000000" w:themeColor="text1"/>
        </w:rPr>
        <w:t>Sistemi i mbrojtjes në Republikën e Kosovës</w:t>
      </w:r>
      <w:bookmarkEnd w:id="27"/>
      <w:bookmarkEnd w:id="28"/>
      <w:bookmarkEnd w:id="29"/>
      <w:bookmarkEnd w:id="30"/>
      <w:bookmarkEnd w:id="31"/>
    </w:p>
    <w:p w14:paraId="054D7B9B"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p>
    <w:p w14:paraId="088B9B70" w14:textId="77777777" w:rsidR="009935B7" w:rsidRPr="00FA2F98" w:rsidRDefault="009935B7" w:rsidP="009935B7">
      <w:pPr>
        <w:spacing w:after="0" w:line="240" w:lineRule="auto"/>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Siç është theksuar në Strategjinë e Sigurisë së Kosovës</w:t>
      </w:r>
      <w:r w:rsidR="00A16D31" w:rsidRPr="00FA2F98">
        <w:rPr>
          <w:rFonts w:ascii="Times New Roman" w:eastAsia="Calibri" w:hAnsi="Times New Roman" w:cs="Times New Roman"/>
          <w:sz w:val="24"/>
          <w:szCs w:val="24"/>
        </w:rPr>
        <w:t>,</w:t>
      </w:r>
      <w:r w:rsidRPr="00FA2F98">
        <w:rPr>
          <w:rFonts w:ascii="Times New Roman" w:eastAsia="Calibri" w:hAnsi="Times New Roman" w:cs="Times New Roman"/>
          <w:sz w:val="24"/>
          <w:szCs w:val="24"/>
        </w:rPr>
        <w:t xml:space="preserve"> sistemi i mbrojtjes në Republikën e Kosovës bazohet në vlera dhe në parime të Kushtetutës dhe të legjislacionit në fuqi. Kjo qasje merr për bazë arkitekturën e sigurisë, që është zhvilluar dhe definuar në Rishikimin Strategjik të Sektorit të Sigurisë dhe ka për qëllim që të zhvillojë kapacitete për të vepruar si e pavarur dhe e ndërveprueshme me partnerë strategjikë.</w:t>
      </w:r>
    </w:p>
    <w:p w14:paraId="426919D0" w14:textId="77777777" w:rsidR="000E09C9" w:rsidRDefault="009935B7" w:rsidP="009935B7">
      <w:pPr>
        <w:spacing w:line="240" w:lineRule="auto"/>
        <w:contextualSpacing/>
        <w:jc w:val="both"/>
        <w:rPr>
          <w:rFonts w:ascii="Times New Roman" w:eastAsia="Calibri" w:hAnsi="Times New Roman" w:cs="Times New Roman"/>
          <w:sz w:val="24"/>
          <w:szCs w:val="24"/>
        </w:rPr>
      </w:pPr>
      <w:r w:rsidRPr="00FA2F98">
        <w:rPr>
          <w:rFonts w:ascii="Times New Roman" w:eastAsia="Times New Roman" w:hAnsi="Times New Roman" w:cs="Times New Roman"/>
          <w:sz w:val="24"/>
          <w:szCs w:val="24"/>
          <w:lang w:eastAsia="en-GB"/>
        </w:rPr>
        <w:br/>
      </w:r>
    </w:p>
    <w:p w14:paraId="6ED6DF04" w14:textId="55101588" w:rsidR="009935B7" w:rsidRPr="00FA2F98" w:rsidRDefault="00A9464F" w:rsidP="009935B7">
      <w:pPr>
        <w:spacing w:line="240"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lastRenderedPageBreak/>
        <w:t xml:space="preserve">Ministria e Mbrojtjes </w:t>
      </w:r>
      <w:r w:rsidR="009935B7" w:rsidRPr="00FA2F98">
        <w:rPr>
          <w:rFonts w:ascii="Times New Roman" w:eastAsia="Calibri" w:hAnsi="Times New Roman" w:cs="Times New Roman"/>
          <w:sz w:val="24"/>
          <w:szCs w:val="24"/>
        </w:rPr>
        <w:t xml:space="preserve">ka për qëllim që të sigurojë një përgjigje ndaj sfidave, rreziqeve dhe kërcënimeve të sigurisë, si dhe t'u përshtatet ndryshimeve në mjedisin modern të sigurisë. </w:t>
      </w:r>
      <w:r w:rsidR="006A3B05" w:rsidRPr="00FA2F98">
        <w:rPr>
          <w:rFonts w:ascii="Times New Roman" w:eastAsia="Calibri" w:hAnsi="Times New Roman" w:cs="Times New Roman"/>
          <w:sz w:val="24"/>
          <w:szCs w:val="24"/>
        </w:rPr>
        <w:t>Kjo nënkupton</w:t>
      </w:r>
      <w:r w:rsidR="009935B7" w:rsidRPr="00FA2F98">
        <w:rPr>
          <w:rFonts w:ascii="Times New Roman" w:eastAsia="Calibri" w:hAnsi="Times New Roman" w:cs="Times New Roman"/>
          <w:sz w:val="24"/>
          <w:szCs w:val="24"/>
        </w:rPr>
        <w:t xml:space="preserve"> një qasje gjithëpërfshirëse dhe një kontribut të të gjitha elementeve të sigurisë dhe të mbrojtjes në Republikën e Kosovës</w:t>
      </w:r>
      <w:r w:rsidR="007B4C1E" w:rsidRPr="00FA2F98">
        <w:rPr>
          <w:rFonts w:ascii="Times New Roman" w:eastAsia="Calibri" w:hAnsi="Times New Roman" w:cs="Times New Roman"/>
          <w:sz w:val="24"/>
          <w:szCs w:val="24"/>
        </w:rPr>
        <w:t>.</w:t>
      </w:r>
      <w:r w:rsidR="009935B7" w:rsidRPr="00FA2F98">
        <w:rPr>
          <w:rFonts w:ascii="Times New Roman" w:eastAsia="Calibri" w:hAnsi="Times New Roman" w:cs="Times New Roman"/>
          <w:sz w:val="24"/>
          <w:szCs w:val="24"/>
        </w:rPr>
        <w:t xml:space="preserve"> </w:t>
      </w:r>
    </w:p>
    <w:p w14:paraId="443699A9" w14:textId="77777777" w:rsidR="009935B7" w:rsidRPr="00FA2F98" w:rsidRDefault="009935B7" w:rsidP="009935B7">
      <w:pPr>
        <w:spacing w:line="240" w:lineRule="auto"/>
        <w:contextualSpacing/>
        <w:jc w:val="both"/>
        <w:rPr>
          <w:rFonts w:ascii="Times New Roman" w:eastAsia="Calibri" w:hAnsi="Times New Roman" w:cs="Times New Roman"/>
          <w:sz w:val="24"/>
          <w:szCs w:val="24"/>
        </w:rPr>
      </w:pPr>
    </w:p>
    <w:p w14:paraId="2CA8271E" w14:textId="77777777" w:rsidR="009935B7" w:rsidRPr="00FA2F98" w:rsidRDefault="009935B7" w:rsidP="009935B7">
      <w:pPr>
        <w:spacing w:after="0" w:line="240"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Sistemi i mbrojtjes i Republikës së Kosovës mbështetet në arkitekturën e sigurisë, që nënkupton se ekziston linjë e qartë ligjore e inicimit të angazhimit, detyrave, komandimit dhe drejtimit, aftësive dhe kapaciteteve të zotuara në operacione sipas skenarëve nga Rishikimi Strategjik i Sektorit të Sigurisë në Kosovë. </w:t>
      </w:r>
    </w:p>
    <w:p w14:paraId="1E81AE6C" w14:textId="77777777" w:rsidR="00A9464F" w:rsidRPr="00FA2F98" w:rsidRDefault="00A9464F" w:rsidP="009935B7">
      <w:pPr>
        <w:spacing w:after="0" w:line="240" w:lineRule="auto"/>
        <w:contextualSpacing/>
        <w:jc w:val="both"/>
        <w:rPr>
          <w:rFonts w:ascii="Times New Roman" w:eastAsia="Calibri" w:hAnsi="Times New Roman" w:cs="Times New Roman"/>
          <w:sz w:val="24"/>
          <w:szCs w:val="24"/>
        </w:rPr>
      </w:pPr>
    </w:p>
    <w:p w14:paraId="5F972B01" w14:textId="77777777" w:rsidR="00A9464F" w:rsidRPr="00FA2F98" w:rsidRDefault="009935B7" w:rsidP="009935B7">
      <w:pPr>
        <w:spacing w:after="0" w:line="240"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Sistemi i mbrojtjes mbështetet në bashkëpunimin e ngushtë ndërmjet autoriteteve ushtarake dhe civile, në kohë paqeje, situata emergjente, krize dhe lufte, me qëllim të sigurimit dhe të orientimit të të gjitha kapaciteteve në dispozicion për mbrojtjen e vendit. </w:t>
      </w:r>
    </w:p>
    <w:p w14:paraId="50F8DF99" w14:textId="4559BBAD" w:rsidR="009935B7" w:rsidRPr="00FA2F98" w:rsidRDefault="009935B7" w:rsidP="009935B7">
      <w:pPr>
        <w:spacing w:after="0" w:line="240" w:lineRule="auto"/>
        <w:contextualSpacing/>
        <w:jc w:val="both"/>
        <w:rPr>
          <w:rFonts w:ascii="Times New Roman" w:eastAsia="Calibri" w:hAnsi="Times New Roman" w:cs="Times New Roman"/>
          <w:sz w:val="24"/>
          <w:szCs w:val="24"/>
        </w:rPr>
      </w:pPr>
      <w:r w:rsidRPr="00FA2F98">
        <w:rPr>
          <w:rFonts w:ascii="Times New Roman" w:eastAsia="Calibri" w:hAnsi="Times New Roman" w:cs="Times New Roman"/>
          <w:sz w:val="24"/>
          <w:szCs w:val="24"/>
        </w:rPr>
        <w:t xml:space="preserve">Ky sistem gjithashtu merr për bazë edhe mbështetjen e partnerëve dhe aleatëve, në kohë paqeje, situata emergjente, krize apo lufte. </w:t>
      </w:r>
    </w:p>
    <w:p w14:paraId="76A6DEE0" w14:textId="77777777" w:rsidR="009935B7" w:rsidRPr="00FA2F98" w:rsidRDefault="009935B7" w:rsidP="009935B7">
      <w:pPr>
        <w:spacing w:after="0" w:line="240" w:lineRule="auto"/>
        <w:contextualSpacing/>
        <w:jc w:val="both"/>
        <w:rPr>
          <w:rFonts w:ascii="Times New Roman" w:eastAsia="Calibri" w:hAnsi="Times New Roman" w:cs="Times New Roman"/>
          <w:sz w:val="24"/>
          <w:szCs w:val="24"/>
        </w:rPr>
      </w:pPr>
    </w:p>
    <w:p w14:paraId="5DE623E5" w14:textId="24CA5565" w:rsidR="009935B7" w:rsidRPr="00FA2F98" w:rsidRDefault="009935B7" w:rsidP="000D239D">
      <w:pPr>
        <w:pStyle w:val="Heading2"/>
        <w:numPr>
          <w:ilvl w:val="1"/>
          <w:numId w:val="11"/>
        </w:numPr>
        <w:jc w:val="both"/>
        <w:rPr>
          <w:rFonts w:ascii="Times New Roman" w:hAnsi="Times New Roman"/>
          <w:color w:val="000000" w:themeColor="text1"/>
          <w:sz w:val="28"/>
          <w:szCs w:val="28"/>
        </w:rPr>
      </w:pPr>
      <w:bookmarkStart w:id="32" w:name="_Toc28590309"/>
      <w:bookmarkStart w:id="33" w:name="_Toc51230849"/>
      <w:bookmarkStart w:id="34" w:name="_Toc57978404"/>
      <w:bookmarkStart w:id="35" w:name="_Toc57978471"/>
      <w:bookmarkStart w:id="36" w:name="_Toc128935726"/>
      <w:r w:rsidRPr="00FA2F98">
        <w:rPr>
          <w:rFonts w:ascii="Times New Roman" w:hAnsi="Times New Roman"/>
          <w:color w:val="000000" w:themeColor="text1"/>
          <w:sz w:val="28"/>
          <w:szCs w:val="28"/>
        </w:rPr>
        <w:t>Organizimi i sistemit të mbrojtjes</w:t>
      </w:r>
      <w:bookmarkEnd w:id="32"/>
      <w:bookmarkEnd w:id="33"/>
      <w:bookmarkEnd w:id="34"/>
      <w:bookmarkEnd w:id="35"/>
      <w:bookmarkEnd w:id="36"/>
      <w:r w:rsidRPr="00FA2F98">
        <w:rPr>
          <w:rFonts w:ascii="Times New Roman" w:hAnsi="Times New Roman"/>
          <w:color w:val="000000" w:themeColor="text1"/>
          <w:sz w:val="28"/>
          <w:szCs w:val="28"/>
        </w:rPr>
        <w:t xml:space="preserve"> </w:t>
      </w:r>
    </w:p>
    <w:p w14:paraId="60FBF702" w14:textId="77777777" w:rsidR="009935B7" w:rsidRPr="00FA2F98" w:rsidRDefault="009935B7" w:rsidP="009935B7">
      <w:pPr>
        <w:spacing w:after="160" w:line="259" w:lineRule="auto"/>
        <w:jc w:val="both"/>
        <w:rPr>
          <w:rFonts w:ascii="Calibri" w:eastAsia="Calibri" w:hAnsi="Calibri" w:cs="Times New Roman"/>
          <w:color w:val="000000" w:themeColor="text1"/>
        </w:rPr>
      </w:pPr>
    </w:p>
    <w:p w14:paraId="3D3FFA5E" w14:textId="77777777" w:rsidR="009935B7" w:rsidRPr="00FA2F98" w:rsidRDefault="009935B7" w:rsidP="009935B7">
      <w:pPr>
        <w:spacing w:after="160" w:line="259" w:lineRule="auto"/>
        <w:jc w:val="both"/>
        <w:rPr>
          <w:rFonts w:ascii="Times New Roman" w:eastAsia="Calibri" w:hAnsi="Times New Roman" w:cs="Times New Roman"/>
          <w:color w:val="000000" w:themeColor="text1"/>
          <w:sz w:val="24"/>
          <w:szCs w:val="24"/>
        </w:rPr>
      </w:pPr>
      <w:r w:rsidRPr="00FA2F98">
        <w:rPr>
          <w:rFonts w:ascii="Times New Roman" w:eastAsia="Calibri" w:hAnsi="Times New Roman" w:cs="Times New Roman"/>
          <w:color w:val="000000" w:themeColor="text1"/>
          <w:sz w:val="24"/>
          <w:szCs w:val="24"/>
        </w:rPr>
        <w:t xml:space="preserve">Republika e Kosovës e organizon sistemin e mbrojtjes me aftësitë dhe kapacitetet e institucioneve të vendit në dispozicion, si dhe ato që planifikohen të zhvillohen gjatë periudhës afatmesme dhe afatgjate. Sistemi i mbrojtjes është i organizuar në përputhje me legjislacionin në fuqi, kërkesat, qëllimet, kapacitetet dhe konceptin strategjik të mbrojtjes. </w:t>
      </w:r>
    </w:p>
    <w:p w14:paraId="5A74BE8A" w14:textId="349C1F6F" w:rsidR="009935B7" w:rsidRPr="00FA2F98" w:rsidRDefault="009935B7" w:rsidP="009935B7">
      <w:pPr>
        <w:spacing w:after="160" w:line="259" w:lineRule="auto"/>
        <w:jc w:val="both"/>
        <w:rPr>
          <w:rFonts w:ascii="Times New Roman" w:eastAsia="Calibri" w:hAnsi="Times New Roman" w:cs="Times New Roman"/>
          <w:color w:val="000000" w:themeColor="text1"/>
          <w:sz w:val="24"/>
          <w:szCs w:val="24"/>
        </w:rPr>
      </w:pPr>
      <w:r w:rsidRPr="00FA2F98">
        <w:rPr>
          <w:rFonts w:ascii="Times New Roman" w:eastAsia="Calibri" w:hAnsi="Times New Roman" w:cs="Times New Roman"/>
          <w:color w:val="000000" w:themeColor="text1"/>
          <w:sz w:val="24"/>
          <w:szCs w:val="24"/>
        </w:rPr>
        <w:t xml:space="preserve">Për qëllime të mbrojtjes së vendit dhe të zbatimit të skenarëve strategjikë të Republikës së Kosovës, </w:t>
      </w:r>
      <w:r w:rsidR="00F64F2F" w:rsidRPr="00FA2F98">
        <w:rPr>
          <w:rFonts w:ascii="Times New Roman" w:eastAsia="Calibri" w:hAnsi="Times New Roman" w:cs="Times New Roman"/>
          <w:color w:val="000000" w:themeColor="text1"/>
          <w:sz w:val="24"/>
          <w:szCs w:val="24"/>
        </w:rPr>
        <w:t xml:space="preserve">supozohet se </w:t>
      </w:r>
      <w:r w:rsidRPr="00FA2F98">
        <w:rPr>
          <w:rFonts w:ascii="Times New Roman" w:eastAsia="Calibri" w:hAnsi="Times New Roman" w:cs="Times New Roman"/>
          <w:color w:val="000000" w:themeColor="text1"/>
          <w:sz w:val="24"/>
          <w:szCs w:val="24"/>
        </w:rPr>
        <w:t>secili institucion përgjegjës për siguri dhe mbrojtje do të kryejë detyrat e tij në kuadër të sistemit të mbrojtjes, me përpikëri, në mënyrë efektive dhe efikase</w:t>
      </w:r>
      <w:r w:rsidR="005F7012" w:rsidRPr="00FA2F98">
        <w:rPr>
          <w:rFonts w:ascii="Times New Roman" w:eastAsia="Calibri" w:hAnsi="Times New Roman" w:cs="Times New Roman"/>
          <w:color w:val="000000" w:themeColor="text1"/>
          <w:sz w:val="24"/>
          <w:szCs w:val="24"/>
        </w:rPr>
        <w:t xml:space="preserve"> sipas kompetencave dhe </w:t>
      </w:r>
      <w:r w:rsidR="00F563CC" w:rsidRPr="00FA2F98">
        <w:rPr>
          <w:rFonts w:ascii="Times New Roman" w:eastAsia="Calibri" w:hAnsi="Times New Roman" w:cs="Times New Roman"/>
          <w:color w:val="000000" w:themeColor="text1"/>
          <w:sz w:val="24"/>
          <w:szCs w:val="24"/>
        </w:rPr>
        <w:t>përgjegjësive</w:t>
      </w:r>
      <w:r w:rsidR="005F7012" w:rsidRPr="00FA2F98">
        <w:rPr>
          <w:rFonts w:ascii="Times New Roman" w:eastAsia="Calibri" w:hAnsi="Times New Roman" w:cs="Times New Roman"/>
          <w:color w:val="000000" w:themeColor="text1"/>
          <w:sz w:val="24"/>
          <w:szCs w:val="24"/>
        </w:rPr>
        <w:t xml:space="preserve"> ligjore që kanë</w:t>
      </w:r>
      <w:r w:rsidRPr="00FA2F98">
        <w:rPr>
          <w:rFonts w:ascii="Times New Roman" w:eastAsia="Calibri" w:hAnsi="Times New Roman" w:cs="Times New Roman"/>
          <w:color w:val="000000" w:themeColor="text1"/>
          <w:sz w:val="24"/>
          <w:szCs w:val="24"/>
        </w:rPr>
        <w:t xml:space="preserve">. </w:t>
      </w:r>
    </w:p>
    <w:p w14:paraId="4BBE9E88" w14:textId="77777777" w:rsidR="009935B7" w:rsidRPr="00FA2F98" w:rsidRDefault="009935B7" w:rsidP="009935B7">
      <w:pPr>
        <w:keepNext/>
        <w:keepLines/>
        <w:spacing w:before="40" w:after="160" w:line="259" w:lineRule="auto"/>
        <w:jc w:val="both"/>
        <w:outlineLvl w:val="2"/>
        <w:rPr>
          <w:rFonts w:ascii="Times New Roman" w:eastAsia="Calibri" w:hAnsi="Times New Roman" w:cs="Times New Roman"/>
          <w:color w:val="000000" w:themeColor="text1"/>
          <w:sz w:val="28"/>
          <w:szCs w:val="28"/>
        </w:rPr>
      </w:pPr>
      <w:bookmarkStart w:id="37" w:name="_Toc28590310"/>
      <w:bookmarkStart w:id="38" w:name="_Toc51230850"/>
    </w:p>
    <w:p w14:paraId="6AD49E8C" w14:textId="77777777" w:rsidR="009935B7" w:rsidRPr="00FA2F98" w:rsidRDefault="009935B7" w:rsidP="000D239D">
      <w:pPr>
        <w:pStyle w:val="Heading2"/>
        <w:numPr>
          <w:ilvl w:val="1"/>
          <w:numId w:val="11"/>
        </w:numPr>
        <w:jc w:val="both"/>
        <w:rPr>
          <w:rFonts w:ascii="Times New Roman" w:hAnsi="Times New Roman"/>
          <w:color w:val="000000" w:themeColor="text1"/>
          <w:sz w:val="28"/>
          <w:szCs w:val="28"/>
        </w:rPr>
      </w:pPr>
      <w:bookmarkStart w:id="39" w:name="_Toc57978405"/>
      <w:bookmarkStart w:id="40" w:name="_Toc57978472"/>
      <w:bookmarkStart w:id="41" w:name="_Toc128935727"/>
      <w:r w:rsidRPr="00FA2F98">
        <w:rPr>
          <w:rFonts w:ascii="Times New Roman" w:hAnsi="Times New Roman"/>
          <w:color w:val="000000" w:themeColor="text1"/>
          <w:sz w:val="28"/>
          <w:szCs w:val="28"/>
        </w:rPr>
        <w:t>Prioritetet e Sistemit të Mbrojtjes</w:t>
      </w:r>
      <w:bookmarkEnd w:id="37"/>
      <w:bookmarkEnd w:id="38"/>
      <w:bookmarkEnd w:id="39"/>
      <w:bookmarkEnd w:id="40"/>
      <w:bookmarkEnd w:id="41"/>
      <w:r w:rsidRPr="00FA2F98">
        <w:rPr>
          <w:rFonts w:ascii="Times New Roman" w:hAnsi="Times New Roman"/>
          <w:color w:val="000000" w:themeColor="text1"/>
          <w:sz w:val="28"/>
          <w:szCs w:val="28"/>
        </w:rPr>
        <w:t xml:space="preserve"> </w:t>
      </w:r>
    </w:p>
    <w:p w14:paraId="79D34436" w14:textId="77777777" w:rsidR="009935B7" w:rsidRPr="00FA2F98" w:rsidRDefault="009935B7" w:rsidP="009935B7">
      <w:pPr>
        <w:keepNext/>
        <w:keepLines/>
        <w:spacing w:before="40" w:after="160" w:line="259" w:lineRule="auto"/>
        <w:jc w:val="both"/>
        <w:outlineLvl w:val="2"/>
        <w:rPr>
          <w:rFonts w:ascii="Times New Roman" w:eastAsia="Times New Roman" w:hAnsi="Times New Roman" w:cs="Times New Roman"/>
          <w:color w:val="000000" w:themeColor="text1"/>
          <w:sz w:val="24"/>
          <w:szCs w:val="24"/>
        </w:rPr>
      </w:pPr>
    </w:p>
    <w:p w14:paraId="76B9B34E" w14:textId="2F944706" w:rsidR="00A9464F" w:rsidRPr="00FA2F98" w:rsidRDefault="00A9464F" w:rsidP="00A9464F">
      <w:pPr>
        <w:jc w:val="both"/>
        <w:rPr>
          <w:rFonts w:ascii="Times New Roman" w:eastAsia="Calibri" w:hAnsi="Times New Roman" w:cs="Times New Roman"/>
          <w:color w:val="000000" w:themeColor="text1"/>
          <w:sz w:val="24"/>
          <w:szCs w:val="24"/>
        </w:rPr>
      </w:pPr>
      <w:r w:rsidRPr="00FA2F98">
        <w:rPr>
          <w:rFonts w:ascii="Times New Roman" w:eastAsia="Calibri" w:hAnsi="Times New Roman" w:cs="Times New Roman"/>
          <w:color w:val="000000" w:themeColor="text1"/>
          <w:sz w:val="24"/>
          <w:szCs w:val="24"/>
        </w:rPr>
        <w:t xml:space="preserve">Republika e Kosovës synon të intensifikojë bashkëpunimin dhe ndërveprimin dypalësh dhe shumëpalësh në fushën e sigurisë dhe të mbrojtjes. Shteti ynë është i përkushtuar për krijimin e një mjedisi të sigurt brenda vendit, si dhe i gatshëm për të mbështetur me kapacitete të sigurisë dhe të mbrojtjes shtetet fqinje dhe partnerët. Kosova do të mbështesë edhe aleancat apo koalicionet ndërkombëtare në operacione ndërkombëtare të udhëhequra nga </w:t>
      </w:r>
      <w:r w:rsidR="00ED6E5A" w:rsidRPr="00FA2F98">
        <w:rPr>
          <w:rFonts w:ascii="Times New Roman" w:eastAsia="Calibri" w:hAnsi="Times New Roman" w:cs="Times New Roman"/>
          <w:color w:val="000000" w:themeColor="text1"/>
          <w:sz w:val="24"/>
          <w:szCs w:val="24"/>
        </w:rPr>
        <w:t xml:space="preserve">organizata ndërkombëtare, </w:t>
      </w:r>
      <w:r w:rsidRPr="00FA2F98">
        <w:rPr>
          <w:rFonts w:ascii="Times New Roman" w:eastAsia="Calibri" w:hAnsi="Times New Roman" w:cs="Times New Roman"/>
          <w:color w:val="000000" w:themeColor="text1"/>
          <w:sz w:val="24"/>
          <w:szCs w:val="24"/>
        </w:rPr>
        <w:t xml:space="preserve">NATO-ja dhe partnerët strategjikë. </w:t>
      </w:r>
    </w:p>
    <w:p w14:paraId="38ECC66D" w14:textId="0920B381" w:rsidR="009935B7" w:rsidRDefault="00567172" w:rsidP="009935B7">
      <w:pPr>
        <w:jc w:val="both"/>
        <w:rPr>
          <w:rFonts w:ascii="Times New Roman" w:eastAsia="Calibri" w:hAnsi="Times New Roman" w:cs="Times New Roman"/>
          <w:color w:val="000000" w:themeColor="text1"/>
          <w:sz w:val="24"/>
          <w:szCs w:val="24"/>
        </w:rPr>
      </w:pPr>
      <w:r w:rsidRPr="00FA2F98">
        <w:rPr>
          <w:rFonts w:ascii="Times New Roman" w:eastAsia="Calibri" w:hAnsi="Times New Roman" w:cs="Times New Roman"/>
          <w:color w:val="000000" w:themeColor="text1"/>
          <w:sz w:val="24"/>
          <w:szCs w:val="24"/>
        </w:rPr>
        <w:t>Përderisa p</w:t>
      </w:r>
      <w:r w:rsidR="009935B7" w:rsidRPr="00FA2F98">
        <w:rPr>
          <w:rFonts w:ascii="Times New Roman" w:eastAsia="Calibri" w:hAnsi="Times New Roman" w:cs="Times New Roman"/>
          <w:color w:val="000000" w:themeColor="text1"/>
          <w:sz w:val="24"/>
          <w:szCs w:val="24"/>
        </w:rPr>
        <w:t xml:space="preserve">rioritet kryesor për </w:t>
      </w:r>
      <w:r w:rsidR="00A9464F" w:rsidRPr="00FA2F98">
        <w:rPr>
          <w:rFonts w:ascii="Times New Roman" w:eastAsia="Calibri" w:hAnsi="Times New Roman" w:cs="Times New Roman"/>
          <w:color w:val="000000" w:themeColor="text1"/>
          <w:sz w:val="24"/>
          <w:szCs w:val="24"/>
        </w:rPr>
        <w:t xml:space="preserve">Ministrinë e Mbrojtjes </w:t>
      </w:r>
      <w:r w:rsidR="009935B7" w:rsidRPr="00FA2F98">
        <w:rPr>
          <w:rFonts w:ascii="Times New Roman" w:eastAsia="Calibri" w:hAnsi="Times New Roman" w:cs="Times New Roman"/>
          <w:color w:val="000000" w:themeColor="text1"/>
          <w:sz w:val="24"/>
          <w:szCs w:val="24"/>
        </w:rPr>
        <w:t>është mbrojtja e sovranitet</w:t>
      </w:r>
      <w:r w:rsidR="00EF61A7" w:rsidRPr="00FA2F98">
        <w:rPr>
          <w:rFonts w:ascii="Times New Roman" w:eastAsia="Calibri" w:hAnsi="Times New Roman" w:cs="Times New Roman"/>
          <w:color w:val="000000" w:themeColor="text1"/>
          <w:sz w:val="24"/>
          <w:szCs w:val="24"/>
        </w:rPr>
        <w:t>it dhe integritetit territorial,</w:t>
      </w:r>
      <w:r w:rsidR="009935B7" w:rsidRPr="00FA2F98">
        <w:rPr>
          <w:rFonts w:ascii="Times New Roman" w:eastAsia="Calibri" w:hAnsi="Times New Roman" w:cs="Times New Roman"/>
          <w:color w:val="000000" w:themeColor="text1"/>
          <w:sz w:val="24"/>
          <w:szCs w:val="24"/>
        </w:rPr>
        <w:t xml:space="preserve"> </w:t>
      </w:r>
      <w:r w:rsidRPr="00FA2F98">
        <w:rPr>
          <w:rFonts w:ascii="Times New Roman" w:eastAsia="Calibri" w:hAnsi="Times New Roman" w:cs="Times New Roman"/>
          <w:color w:val="000000" w:themeColor="text1"/>
          <w:sz w:val="24"/>
          <w:szCs w:val="24"/>
        </w:rPr>
        <w:t xml:space="preserve">Ministria e Mbrojtjes </w:t>
      </w:r>
      <w:r w:rsidR="00EF61A7" w:rsidRPr="00FA2F98">
        <w:rPr>
          <w:rFonts w:ascii="Times New Roman" w:eastAsia="Calibri" w:hAnsi="Times New Roman" w:cs="Times New Roman"/>
          <w:color w:val="000000" w:themeColor="text1"/>
          <w:sz w:val="24"/>
          <w:szCs w:val="24"/>
        </w:rPr>
        <w:t xml:space="preserve">do të vazhdoj të zhvilloj kapacitetet  për pjesëmarrje në operacione ndërkombëtare dhe mbështetje ushtarake autoriteteve civile. </w:t>
      </w:r>
      <w:r w:rsidR="009935B7" w:rsidRPr="00FA2F98">
        <w:rPr>
          <w:rFonts w:ascii="Times New Roman" w:eastAsia="Calibri" w:hAnsi="Times New Roman" w:cs="Times New Roman"/>
          <w:color w:val="000000" w:themeColor="text1"/>
          <w:sz w:val="24"/>
          <w:szCs w:val="24"/>
        </w:rPr>
        <w:t xml:space="preserve">Institucionet e Republikës së Kosovës, në situata emergjente shtetërore, si përgjigje ndërinstitucionale, ofrojnë aftësitë dhe kapacitetet në dispozicion për t’u përballur me to. </w:t>
      </w:r>
    </w:p>
    <w:p w14:paraId="1B674AA2" w14:textId="77777777" w:rsidR="00971F07" w:rsidRDefault="00971F07" w:rsidP="009935B7">
      <w:pPr>
        <w:jc w:val="both"/>
        <w:rPr>
          <w:rFonts w:ascii="Times New Roman" w:eastAsia="Calibri" w:hAnsi="Times New Roman" w:cs="Times New Roman"/>
          <w:color w:val="000000" w:themeColor="text1"/>
          <w:sz w:val="24"/>
          <w:szCs w:val="24"/>
        </w:rPr>
      </w:pPr>
    </w:p>
    <w:p w14:paraId="64A6FC8B" w14:textId="77777777" w:rsidR="00971F07" w:rsidRPr="00FA2F98" w:rsidRDefault="00971F07" w:rsidP="009935B7">
      <w:pPr>
        <w:jc w:val="both"/>
        <w:rPr>
          <w:rFonts w:ascii="Times New Roman" w:eastAsia="Calibri" w:hAnsi="Times New Roman" w:cs="Times New Roman"/>
          <w:color w:val="000000" w:themeColor="text1"/>
          <w:sz w:val="24"/>
          <w:szCs w:val="24"/>
        </w:rPr>
      </w:pPr>
    </w:p>
    <w:p w14:paraId="776A1800" w14:textId="77777777" w:rsidR="00A9464F" w:rsidRPr="00FA2F98" w:rsidRDefault="00A9464F" w:rsidP="009935B7">
      <w:pPr>
        <w:jc w:val="both"/>
        <w:rPr>
          <w:rFonts w:ascii="Times New Roman" w:eastAsia="Calibri" w:hAnsi="Times New Roman" w:cs="Times New Roman"/>
          <w:color w:val="000000" w:themeColor="text1"/>
          <w:sz w:val="24"/>
          <w:szCs w:val="24"/>
        </w:rPr>
      </w:pPr>
    </w:p>
    <w:p w14:paraId="021DB681" w14:textId="77777777" w:rsidR="009935B7" w:rsidRPr="00FA2F98" w:rsidRDefault="009935B7" w:rsidP="000D239D">
      <w:pPr>
        <w:pStyle w:val="Heading2"/>
        <w:numPr>
          <w:ilvl w:val="1"/>
          <w:numId w:val="11"/>
        </w:numPr>
        <w:jc w:val="both"/>
        <w:rPr>
          <w:rFonts w:ascii="Times New Roman" w:eastAsia="Calibri" w:hAnsi="Times New Roman"/>
          <w:color w:val="auto"/>
          <w:sz w:val="28"/>
          <w:szCs w:val="28"/>
        </w:rPr>
      </w:pPr>
      <w:bookmarkStart w:id="42" w:name="_Toc51230851"/>
      <w:bookmarkStart w:id="43" w:name="_Toc57978406"/>
      <w:bookmarkStart w:id="44" w:name="_Toc57978473"/>
      <w:bookmarkStart w:id="45" w:name="_Toc128935728"/>
      <w:r w:rsidRPr="00FA2F98">
        <w:rPr>
          <w:rFonts w:ascii="Times New Roman" w:hAnsi="Times New Roman"/>
          <w:color w:val="auto"/>
          <w:sz w:val="28"/>
          <w:szCs w:val="28"/>
        </w:rPr>
        <w:t>Elementet e sistemit të mbrojtjes dhe roli i tyre</w:t>
      </w:r>
      <w:bookmarkEnd w:id="42"/>
      <w:bookmarkEnd w:id="43"/>
      <w:bookmarkEnd w:id="44"/>
      <w:bookmarkEnd w:id="45"/>
      <w:r w:rsidRPr="00FA2F98">
        <w:rPr>
          <w:rFonts w:ascii="Times New Roman" w:hAnsi="Times New Roman"/>
          <w:color w:val="auto"/>
          <w:sz w:val="28"/>
          <w:szCs w:val="28"/>
        </w:rPr>
        <w:t xml:space="preserve"> </w:t>
      </w:r>
    </w:p>
    <w:p w14:paraId="48EF2225" w14:textId="77777777" w:rsidR="009935B7" w:rsidRPr="00FA2F98" w:rsidRDefault="009935B7" w:rsidP="009935B7">
      <w:pPr>
        <w:spacing w:after="160" w:line="259" w:lineRule="auto"/>
        <w:jc w:val="both"/>
        <w:rPr>
          <w:rFonts w:ascii="Times New Roman" w:eastAsia="Calibri" w:hAnsi="Times New Roman" w:cs="Times New Roman"/>
          <w:color w:val="000000" w:themeColor="text1"/>
          <w:sz w:val="24"/>
          <w:szCs w:val="24"/>
        </w:rPr>
      </w:pPr>
    </w:p>
    <w:p w14:paraId="18FDB086" w14:textId="1DA9AA6D" w:rsidR="009935B7" w:rsidRPr="00FA2F98" w:rsidRDefault="009935B7" w:rsidP="009935B7">
      <w:pPr>
        <w:spacing w:after="160" w:line="259" w:lineRule="auto"/>
        <w:jc w:val="both"/>
        <w:rPr>
          <w:rFonts w:ascii="Times New Roman" w:eastAsia="Calibri" w:hAnsi="Times New Roman" w:cs="Times New Roman"/>
          <w:color w:val="000000" w:themeColor="text1"/>
          <w:sz w:val="24"/>
          <w:szCs w:val="24"/>
        </w:rPr>
      </w:pPr>
      <w:r w:rsidRPr="00FA2F98">
        <w:rPr>
          <w:rFonts w:ascii="Times New Roman" w:eastAsia="Calibri" w:hAnsi="Times New Roman" w:cs="Times New Roman"/>
          <w:color w:val="000000" w:themeColor="text1"/>
          <w:sz w:val="24"/>
          <w:szCs w:val="24"/>
        </w:rPr>
        <w:t>Elementet e sistemit të mbrojtjes të Republikës së Kosovës janë të unifikuar, të strukturuar dhe funksionojnë në mënyrë të sinkronizuar</w:t>
      </w:r>
      <w:r w:rsidR="005F7012" w:rsidRPr="00FA2F98">
        <w:rPr>
          <w:rFonts w:ascii="Times New Roman" w:eastAsia="Calibri" w:hAnsi="Times New Roman" w:cs="Times New Roman"/>
          <w:color w:val="000000" w:themeColor="text1"/>
          <w:sz w:val="24"/>
          <w:szCs w:val="24"/>
        </w:rPr>
        <w:t xml:space="preserve"> sipas kompetencave dhe </w:t>
      </w:r>
      <w:r w:rsidR="00EF61A7" w:rsidRPr="00FA2F98">
        <w:rPr>
          <w:rFonts w:ascii="Times New Roman" w:eastAsia="Calibri" w:hAnsi="Times New Roman" w:cs="Times New Roman"/>
          <w:color w:val="000000" w:themeColor="text1"/>
          <w:sz w:val="24"/>
          <w:szCs w:val="24"/>
        </w:rPr>
        <w:t>përgjegjësive</w:t>
      </w:r>
      <w:r w:rsidR="005F7012" w:rsidRPr="00FA2F98">
        <w:rPr>
          <w:rFonts w:ascii="Times New Roman" w:eastAsia="Calibri" w:hAnsi="Times New Roman" w:cs="Times New Roman"/>
          <w:color w:val="000000" w:themeColor="text1"/>
          <w:sz w:val="24"/>
          <w:szCs w:val="24"/>
        </w:rPr>
        <w:t xml:space="preserve"> ligjore që kanë. </w:t>
      </w:r>
    </w:p>
    <w:p w14:paraId="5769CF4F" w14:textId="77777777" w:rsidR="009935B7" w:rsidRPr="00FA2F98" w:rsidRDefault="009935B7" w:rsidP="009935B7">
      <w:pPr>
        <w:spacing w:after="160" w:line="259" w:lineRule="auto"/>
        <w:jc w:val="both"/>
        <w:rPr>
          <w:rFonts w:ascii="Times New Roman" w:eastAsia="Calibri" w:hAnsi="Times New Roman" w:cs="Times New Roman"/>
          <w:color w:val="000000" w:themeColor="text1"/>
          <w:sz w:val="24"/>
          <w:szCs w:val="24"/>
        </w:rPr>
      </w:pPr>
      <w:r w:rsidRPr="00FA2F98">
        <w:rPr>
          <w:rFonts w:ascii="Times New Roman" w:eastAsia="Calibri" w:hAnsi="Times New Roman" w:cs="Times New Roman"/>
          <w:color w:val="000000" w:themeColor="text1"/>
          <w:sz w:val="24"/>
          <w:szCs w:val="24"/>
        </w:rPr>
        <w:t xml:space="preserve">Elementet themelore të sistemit të mbrojtjes në Republikën e Kosovës janë: Parlamenti, Presidenti i Republikës së Kosovës, Qeveria, Këshilli i Sigurisë i Kosovës, Ministria e Mbrojtjes dhe Forca e Sigurisë e Kosovës, Policia e Kosovës, Agjencia e Kosovës për Inteligjencë dhe Agjencia e Menaxhimit Emergjent. </w:t>
      </w:r>
      <w:bookmarkStart w:id="46" w:name="_Toc28590312"/>
    </w:p>
    <w:p w14:paraId="1142E03F" w14:textId="68B35D90" w:rsidR="009935B7" w:rsidRPr="00FA2F98" w:rsidRDefault="009935B7" w:rsidP="009935B7">
      <w:pPr>
        <w:jc w:val="both"/>
        <w:rPr>
          <w:rFonts w:ascii="Times New Roman" w:eastAsia="Calibri" w:hAnsi="Times New Roman" w:cs="Times New Roman"/>
          <w:bCs/>
          <w:sz w:val="24"/>
          <w:szCs w:val="24"/>
        </w:rPr>
      </w:pPr>
      <w:bookmarkStart w:id="47" w:name="_Toc28590317"/>
      <w:bookmarkEnd w:id="46"/>
      <w:r w:rsidRPr="00FA2F98">
        <w:rPr>
          <w:rFonts w:ascii="Times New Roman" w:eastAsia="Calibri" w:hAnsi="Times New Roman" w:cs="Times New Roman"/>
          <w:b/>
          <w:bCs/>
          <w:sz w:val="24"/>
          <w:szCs w:val="24"/>
        </w:rPr>
        <w:t xml:space="preserve">Kuvendi i Republikës së Kosovës </w:t>
      </w:r>
      <w:r w:rsidRPr="00FA2F98">
        <w:rPr>
          <w:rFonts w:ascii="Times New Roman" w:eastAsia="Calibri" w:hAnsi="Times New Roman" w:cs="Times New Roman"/>
          <w:bCs/>
          <w:sz w:val="24"/>
          <w:szCs w:val="24"/>
        </w:rPr>
        <w:t>miraton ligje, rezoluta dhe dokumente të tjera, përfshirë edhe Strategjinë e Sigurisë së Kosovës dhe Planin Afatgjatë Zhvillimor të FSK-së; ratifikon traktatet ndërkombëtare; miraton Buxhetin e Republikës së Kosovës; mbikëqyr punën e Qeverisë dhe të institucioneve të tjera publike; mbikëqyr politikën e jashtme dhe të sigurisë; jep pëlqimin për dekretin e Presidentit mbi shpalljen e Gjend</w:t>
      </w:r>
      <w:bookmarkStart w:id="48" w:name="_Toc28590313"/>
      <w:r w:rsidRPr="00FA2F98">
        <w:rPr>
          <w:rFonts w:ascii="Times New Roman" w:eastAsia="Calibri" w:hAnsi="Times New Roman" w:cs="Times New Roman"/>
          <w:bCs/>
          <w:sz w:val="24"/>
          <w:szCs w:val="24"/>
        </w:rPr>
        <w:t>jes së Jashtëzakonshme, krizës dhe luftës.</w:t>
      </w:r>
      <w:r w:rsidR="00193955" w:rsidRPr="00FA2F98">
        <w:t xml:space="preserve"> </w:t>
      </w:r>
      <w:r w:rsidR="00193955" w:rsidRPr="00FA2F98">
        <w:rPr>
          <w:rFonts w:ascii="Times New Roman" w:eastAsia="Calibri" w:hAnsi="Times New Roman" w:cs="Times New Roman"/>
          <w:bCs/>
          <w:sz w:val="24"/>
          <w:szCs w:val="24"/>
        </w:rPr>
        <w:t>Kuvendi i Republikës së Kosovës përmes Komisionit Parlamentarë për Çështjet e Sigurisë dhe Mbrojtjes ushtron kontrollin parlamentarë dhe mbikëqyrjen e sundimit të ligjit mbi institucionet e sektorit të sigurisë.</w:t>
      </w:r>
    </w:p>
    <w:bookmarkEnd w:id="47"/>
    <w:bookmarkEnd w:id="48"/>
    <w:p w14:paraId="47867287" w14:textId="0BE488ED" w:rsidR="009D1F69" w:rsidRPr="00FA2F98" w:rsidRDefault="009935B7" w:rsidP="009D1F69">
      <w:pPr>
        <w:jc w:val="both"/>
        <w:rPr>
          <w:rFonts w:ascii="Times New Roman" w:eastAsia="Calibri" w:hAnsi="Times New Roman" w:cs="Times New Roman"/>
          <w:b/>
          <w:bCs/>
          <w:sz w:val="24"/>
          <w:szCs w:val="24"/>
          <w:lang w:eastAsia="en-GB"/>
        </w:rPr>
      </w:pPr>
      <w:r w:rsidRPr="00FA2F98">
        <w:rPr>
          <w:rFonts w:ascii="Times New Roman" w:eastAsia="Calibri" w:hAnsi="Times New Roman" w:cs="Times New Roman"/>
          <w:b/>
          <w:bCs/>
          <w:sz w:val="24"/>
          <w:szCs w:val="24"/>
          <w:lang w:eastAsia="en-GB"/>
        </w:rPr>
        <w:t xml:space="preserve">Presidenti i Republikës së Kosovës - </w:t>
      </w:r>
      <w:r w:rsidR="009D1F69" w:rsidRPr="00FA2F98">
        <w:rPr>
          <w:rFonts w:ascii="Times New Roman" w:eastAsia="Calibri" w:hAnsi="Times New Roman" w:cs="Times New Roman"/>
          <w:bCs/>
          <w:sz w:val="24"/>
          <w:szCs w:val="24"/>
          <w:lang w:eastAsia="en-GB"/>
        </w:rPr>
        <w:t>garanton funksionimin kushtetues të institucioneve të përcaktuara me Kushtetutë; nxjerr dekrete në pajtim me Kushtetutën e RKS-së; shpall ligjet e miratuara nga Kuvendi i Republikës së Kosovës; ka të drejtën e kthimit për rishqyrtim të ligjeve të miratuara, nëse konsideron se janë të dëmshme për interesat legjitime të Republikës së Kosovës ose të një a më shumë komuniteteve të saj;  nënshkruan marrëveshjet ndërkombëtare në pajtim me këtë Kushtetutë; udhëheq politikën e jashtme të vendit; pranon letrat kredenciale të shefave të misioneve diplomatike të akredituar në Republikën e Kosovës; është Komandant Suprem i Forcave të Sigurisë të Kosovës; emëron Komandantin e Forcave të Sigurisë të Kosovës dhe gjeneralët e FSK-së; së bashku me Kryeministrin, emëron Drejtorin, Zëvendësdrejtorin dhe Inspektorin e Përgjithshëm të Agjencisë së Kosovës për Inteligjencë; vendos për shpalljen e Gjendjes së Jashtëzakonshme, në konsultim me Kryeministrin; mund të kërkojë mbledhje të Këshillit të Sigurisë të Kosovës dhe i kryeson ato në kohën e Gjendjes së Jashtëzakonshme; Në rastet e gjendjes së jashtëzakonshme, Presidenti ka kompetenca të urdhërojë mobilizimin e Forcës së Sigurisë së Kosovës; I jep udhëzimet Komandantit të FSK-së për mbikëqyrjen dhe sigurimin e ekzekutimit të të gjithë urdhrave të ligjshëm; miraton planet operacionale për gjendjen e jashtëzakonshme të përgatitura nga ana e Komandantit të FSK-së.</w:t>
      </w:r>
    </w:p>
    <w:p w14:paraId="4731E309" w14:textId="77777777" w:rsidR="009935B7" w:rsidRPr="00FA2F98" w:rsidRDefault="009935B7" w:rsidP="009935B7">
      <w:pPr>
        <w:spacing w:after="0"/>
        <w:jc w:val="both"/>
        <w:rPr>
          <w:rFonts w:ascii="Times New Roman" w:eastAsia="Calibri" w:hAnsi="Times New Roman" w:cs="Times New Roman"/>
          <w:b/>
          <w:bCs/>
          <w:sz w:val="24"/>
          <w:szCs w:val="24"/>
          <w:lang w:eastAsia="en-GB"/>
        </w:rPr>
      </w:pPr>
      <w:bookmarkStart w:id="49" w:name="_Toc28590314"/>
    </w:p>
    <w:p w14:paraId="5FDFB45F" w14:textId="77777777" w:rsidR="009935B7" w:rsidRDefault="009935B7" w:rsidP="009935B7">
      <w:pPr>
        <w:spacing w:after="0"/>
        <w:jc w:val="both"/>
        <w:rPr>
          <w:rFonts w:ascii="Times New Roman" w:eastAsia="Calibri" w:hAnsi="Times New Roman" w:cs="Times New Roman"/>
          <w:sz w:val="24"/>
          <w:szCs w:val="24"/>
          <w:lang w:eastAsia="en-GB"/>
        </w:rPr>
      </w:pPr>
      <w:r w:rsidRPr="00FA2F98">
        <w:rPr>
          <w:rFonts w:ascii="Times New Roman" w:eastAsia="Calibri" w:hAnsi="Times New Roman" w:cs="Times New Roman"/>
          <w:b/>
          <w:bCs/>
          <w:sz w:val="24"/>
          <w:szCs w:val="24"/>
          <w:lang w:eastAsia="en-GB"/>
        </w:rPr>
        <w:t>Qeveria e Republikës së Kosovës</w:t>
      </w:r>
      <w:bookmarkEnd w:id="49"/>
      <w:r w:rsidRPr="00FA2F98">
        <w:rPr>
          <w:rFonts w:ascii="Times New Roman" w:eastAsia="Calibri" w:hAnsi="Times New Roman" w:cs="Times New Roman"/>
          <w:b/>
          <w:bCs/>
          <w:sz w:val="24"/>
          <w:szCs w:val="24"/>
          <w:lang w:eastAsia="en-GB"/>
        </w:rPr>
        <w:t xml:space="preserve"> </w:t>
      </w:r>
      <w:r w:rsidRPr="00FA2F98">
        <w:rPr>
          <w:rFonts w:ascii="Times New Roman" w:eastAsia="Calibri" w:hAnsi="Times New Roman" w:cs="Times New Roman"/>
          <w:sz w:val="24"/>
          <w:szCs w:val="24"/>
          <w:lang w:eastAsia="en-GB"/>
        </w:rPr>
        <w:t>ushtron pushtetin ekzekutiv në pajtim me Kushtetutën dhe legjislacionin në fuqi. Qeveria zbaton ligjet dhe aktet e tjera të miratuara nga Kuvendi i Kosovës, përcakton dhe drejton politikën e mbrojtjes; rekomandon Strategjinë e Sigurisë së Kosovës dhe miraton Strategjinë e Mbrojtjes; inicion Rishikimin Strategjik të Sektorit të Sigurisë - RSSS dhe Rishikimin Strategjik të Mbrojtjes - RSM; siguron fonde financiare apo resurse</w:t>
      </w:r>
      <w:r w:rsidRPr="00FA2F98">
        <w:rPr>
          <w:rFonts w:ascii="Times New Roman" w:eastAsia="Calibri" w:hAnsi="Times New Roman" w:cs="Times New Roman"/>
          <w:bCs/>
          <w:sz w:val="24"/>
          <w:szCs w:val="24"/>
          <w:lang w:eastAsia="en-GB"/>
        </w:rPr>
        <w:t xml:space="preserve"> të tjera</w:t>
      </w:r>
      <w:r w:rsidRPr="00FA2F98">
        <w:rPr>
          <w:rFonts w:ascii="Times New Roman" w:eastAsia="Calibri" w:hAnsi="Times New Roman" w:cs="Times New Roman"/>
          <w:sz w:val="24"/>
          <w:szCs w:val="24"/>
          <w:lang w:eastAsia="en-GB"/>
        </w:rPr>
        <w:t xml:space="preserve"> për nevojat e mbrojtjes. </w:t>
      </w:r>
    </w:p>
    <w:p w14:paraId="75335C93" w14:textId="77777777" w:rsidR="00971F07" w:rsidRDefault="00971F07" w:rsidP="009935B7">
      <w:pPr>
        <w:spacing w:after="0"/>
        <w:jc w:val="both"/>
        <w:rPr>
          <w:rFonts w:ascii="Times New Roman" w:eastAsia="Calibri" w:hAnsi="Times New Roman" w:cs="Times New Roman"/>
          <w:sz w:val="24"/>
          <w:szCs w:val="24"/>
          <w:lang w:eastAsia="en-GB"/>
        </w:rPr>
      </w:pPr>
    </w:p>
    <w:p w14:paraId="4E736BD0" w14:textId="77777777" w:rsidR="00971F07" w:rsidRDefault="00971F07" w:rsidP="009935B7">
      <w:pPr>
        <w:spacing w:after="0"/>
        <w:jc w:val="both"/>
        <w:rPr>
          <w:rFonts w:ascii="Times New Roman" w:eastAsia="Calibri" w:hAnsi="Times New Roman" w:cs="Times New Roman"/>
          <w:sz w:val="24"/>
          <w:szCs w:val="24"/>
          <w:lang w:eastAsia="en-GB"/>
        </w:rPr>
      </w:pPr>
    </w:p>
    <w:p w14:paraId="3CFBE081" w14:textId="77777777" w:rsidR="00971F07" w:rsidRPr="00FA2F98" w:rsidRDefault="00971F07" w:rsidP="009935B7">
      <w:pPr>
        <w:spacing w:after="0"/>
        <w:jc w:val="both"/>
        <w:rPr>
          <w:rFonts w:ascii="Times New Roman" w:eastAsia="Calibri" w:hAnsi="Times New Roman" w:cs="Times New Roman"/>
          <w:sz w:val="24"/>
          <w:szCs w:val="24"/>
          <w:lang w:eastAsia="en-GB"/>
        </w:rPr>
      </w:pPr>
    </w:p>
    <w:p w14:paraId="24179421" w14:textId="77777777" w:rsidR="009935B7" w:rsidRPr="00FA2F98" w:rsidRDefault="009935B7" w:rsidP="009935B7">
      <w:pPr>
        <w:spacing w:after="0"/>
        <w:jc w:val="both"/>
        <w:rPr>
          <w:rFonts w:ascii="Times New Roman" w:eastAsia="Calibri" w:hAnsi="Times New Roman" w:cs="Times New Roman"/>
          <w:b/>
          <w:sz w:val="24"/>
          <w:szCs w:val="24"/>
          <w:lang w:eastAsia="en-GB"/>
        </w:rPr>
      </w:pPr>
    </w:p>
    <w:p w14:paraId="379A73E1" w14:textId="77777777" w:rsidR="009935B7" w:rsidRPr="00FA2F98" w:rsidRDefault="009935B7" w:rsidP="009935B7">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b/>
          <w:sz w:val="24"/>
          <w:szCs w:val="24"/>
          <w:lang w:eastAsia="en-GB"/>
        </w:rPr>
        <w:t>Këshilli i Sigurisë i Kosovës</w:t>
      </w:r>
      <w:r w:rsidRPr="00FA2F98">
        <w:rPr>
          <w:rFonts w:ascii="Times New Roman" w:eastAsia="Calibri" w:hAnsi="Times New Roman" w:cs="Times New Roman"/>
          <w:sz w:val="24"/>
          <w:szCs w:val="24"/>
          <w:lang w:eastAsia="en-GB"/>
        </w:rPr>
        <w:t xml:space="preserve">, në bashkëpunim me Presidentin e Republikës së Kosovës dhe Qeverinë, </w:t>
      </w:r>
      <w:r w:rsidRPr="00FA2F98">
        <w:rPr>
          <w:rFonts w:ascii="Times New Roman" w:eastAsia="Calibri" w:hAnsi="Times New Roman" w:cs="Times New Roman"/>
          <w:bCs/>
          <w:sz w:val="24"/>
          <w:szCs w:val="24"/>
          <w:lang w:eastAsia="en-GB"/>
        </w:rPr>
        <w:t>përgatit Strategjinë e Sigurisë për Republikën e Kosovës.</w:t>
      </w:r>
      <w:r w:rsidRPr="00FA2F98">
        <w:rPr>
          <w:rFonts w:ascii="Times New Roman" w:eastAsia="Calibri" w:hAnsi="Times New Roman" w:cs="Times New Roman"/>
          <w:sz w:val="24"/>
          <w:szCs w:val="24"/>
          <w:lang w:eastAsia="en-GB"/>
        </w:rPr>
        <w:t xml:space="preserve"> Këshilli i Sigurisë i Republikës së Kosovës ka edhe rol këshillues në të gjitha çështjet që kanë të bëjnë me sigurinë në Republikën e Kosovës. Këshilli i Sigurisë i Republikës së Kosovës kryesohet nga Kryeministri me mbështetje nga Qeveria, përveç gjatë periudhës së Gjendjes së Jashtëzakonshme, sikurse është parashikuar me Kushtetutë. Gjatë gjendjes së jashtëzakonshme Presidenti i Republikës së Kosovës kryeson Këshillin e Sigurisë së Kosovës. </w:t>
      </w:r>
    </w:p>
    <w:p w14:paraId="3B5C59ED" w14:textId="77777777" w:rsidR="009935B7" w:rsidRPr="00FA2F98" w:rsidRDefault="009935B7" w:rsidP="009935B7">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b/>
          <w:bCs/>
          <w:sz w:val="24"/>
          <w:szCs w:val="24"/>
          <w:lang w:eastAsia="en-GB"/>
        </w:rPr>
        <w:t xml:space="preserve">Ministria e Mbrojtjes </w:t>
      </w:r>
      <w:r w:rsidRPr="00FA2F98">
        <w:rPr>
          <w:rFonts w:ascii="Times New Roman" w:eastAsia="Calibri" w:hAnsi="Times New Roman" w:cs="Times New Roman"/>
          <w:sz w:val="24"/>
          <w:szCs w:val="24"/>
          <w:lang w:eastAsia="en-GB"/>
        </w:rPr>
        <w:t>propozon, harton dhe zbaton politikat e përgjithshme shtetërore të mbrojtjes në nivel strategjik. Ajo vlerëson kërcënimet, rreziqet dhe sfidat, si dhe i propozon Qeverisë miratimin e Strategjisë së Mbrojtjes dhe inicimin e Rishikimit Strategjik të Mbrojtjes. Ministria e Mbrojtës përcakton drejtimet strategjike dhe, përmes politikave, akteve nënligjore, planeve zhvillimore dhe strategjive sektoriale të aprovuara nga Ministri i Mbrojtjes, drejton funksionimin, zhvillimin, profesionalizimin, modernizimin dhe standardizimin e Forcës së Sigurisë të Kosovës. Ministri i Mbrojtjes ushtron kontroll civil demokratik mbi FSK-në në përputhje me kushtetutën dhe legjislacionin në fuqi.</w:t>
      </w:r>
    </w:p>
    <w:p w14:paraId="60F2B51C" w14:textId="77777777" w:rsidR="009935B7" w:rsidRPr="00FA2F98" w:rsidRDefault="009935B7" w:rsidP="009935B7">
      <w:pPr>
        <w:spacing w:after="160" w:line="259" w:lineRule="auto"/>
        <w:jc w:val="both"/>
        <w:rPr>
          <w:rFonts w:ascii="Times New Roman" w:eastAsia="Calibri" w:hAnsi="Times New Roman" w:cs="Times New Roman"/>
          <w:sz w:val="24"/>
          <w:szCs w:val="24"/>
          <w:lang w:eastAsia="en-GB"/>
        </w:rPr>
      </w:pPr>
      <w:bookmarkStart w:id="50" w:name="_Toc43191403"/>
      <w:r w:rsidRPr="00FA2F98">
        <w:rPr>
          <w:rFonts w:ascii="Times New Roman" w:eastAsia="Calibri" w:hAnsi="Times New Roman" w:cs="Times New Roman"/>
          <w:b/>
          <w:bCs/>
          <w:sz w:val="24"/>
          <w:szCs w:val="24"/>
          <w:lang w:eastAsia="en-GB"/>
        </w:rPr>
        <w:t xml:space="preserve">Forca e Sigurisë e Kosovës </w:t>
      </w:r>
      <w:r w:rsidRPr="00FA2F98">
        <w:rPr>
          <w:rFonts w:ascii="Times New Roman" w:eastAsia="Calibri" w:hAnsi="Times New Roman" w:cs="Times New Roman"/>
          <w:sz w:val="24"/>
          <w:szCs w:val="24"/>
          <w:lang w:eastAsia="en-GB"/>
        </w:rPr>
        <w:t>mbron sovranitetin dhe integritetin territorial, qytetarët, pronën dhe interesat e Republikës së Kosovës.</w:t>
      </w:r>
      <w:r w:rsidRPr="00FA2F98">
        <w:rPr>
          <w:rFonts w:ascii="Times New Roman" w:eastAsia="Calibri" w:hAnsi="Times New Roman" w:cs="Times New Roman"/>
          <w:b/>
          <w:bCs/>
          <w:i/>
          <w:sz w:val="24"/>
          <w:szCs w:val="24"/>
          <w:lang w:eastAsia="en-GB"/>
        </w:rPr>
        <w:t xml:space="preserve"> </w:t>
      </w:r>
      <w:r w:rsidRPr="00FA2F98">
        <w:rPr>
          <w:rFonts w:ascii="Times New Roman" w:eastAsia="Calibri" w:hAnsi="Times New Roman" w:cs="Times New Roman"/>
          <w:sz w:val="24"/>
          <w:szCs w:val="24"/>
          <w:lang w:eastAsia="en-GB"/>
        </w:rPr>
        <w:t>Forca e Sigurisë e Kosovës është forcë ushtarake shumetnike, profesionale dhe e autorizuar për të shërbyer në vend dhe jashtë vendit, në pajtim me kompetencat e dhëna kushtetuese dhe ligjore.</w:t>
      </w:r>
      <w:bookmarkEnd w:id="50"/>
    </w:p>
    <w:p w14:paraId="5A1ACF1C" w14:textId="77777777" w:rsidR="009935B7" w:rsidRPr="00FA2F98" w:rsidRDefault="009935B7" w:rsidP="009935B7">
      <w:pPr>
        <w:spacing w:after="160" w:line="259" w:lineRule="auto"/>
        <w:jc w:val="both"/>
        <w:rPr>
          <w:rFonts w:ascii="Times New Roman" w:eastAsia="Calibri" w:hAnsi="Times New Roman" w:cs="Times New Roman"/>
          <w:sz w:val="24"/>
          <w:szCs w:val="24"/>
        </w:rPr>
      </w:pPr>
      <w:r w:rsidRPr="00FA2F98">
        <w:rPr>
          <w:rFonts w:ascii="Times New Roman" w:eastAsia="Calibri" w:hAnsi="Times New Roman" w:cs="Times New Roman"/>
          <w:b/>
          <w:sz w:val="24"/>
        </w:rPr>
        <w:t>Policia e Republikës së Kosovës</w:t>
      </w:r>
      <w:r w:rsidRPr="00FA2F98">
        <w:rPr>
          <w:rFonts w:ascii="Times New Roman" w:eastAsia="Calibri" w:hAnsi="Times New Roman" w:cs="Times New Roman"/>
          <w:sz w:val="24"/>
        </w:rPr>
        <w:t xml:space="preserve"> është organizatë profesioniste dhe pasqyron shumëllojshmërinë etnike të popullit të Kosovës dhe mban përgjegjësinë për ruajtjen e rendit dhe sigurisë publike në tërë territorin e Republikës së Kosovës. Policia e Republikës së Kosovës ka zinxhir të unifikuar komandues në tërë Republikën e Kosovës, me stacione policore të cilat korrespondojnë me </w:t>
      </w:r>
      <w:r w:rsidRPr="00FA2F98">
        <w:rPr>
          <w:rFonts w:ascii="Times New Roman" w:eastAsia="Calibri" w:hAnsi="Times New Roman" w:cs="Times New Roman"/>
          <w:sz w:val="24"/>
          <w:szCs w:val="24"/>
        </w:rPr>
        <w:t>kufijtë komunalë.</w:t>
      </w:r>
    </w:p>
    <w:p w14:paraId="51883A24" w14:textId="77777777" w:rsidR="009935B7" w:rsidRPr="00FA2F98" w:rsidRDefault="009935B7" w:rsidP="009935B7">
      <w:pPr>
        <w:spacing w:after="160" w:line="259" w:lineRule="auto"/>
        <w:jc w:val="both"/>
        <w:rPr>
          <w:rFonts w:ascii="Times New Roman" w:eastAsia="Calibri" w:hAnsi="Times New Roman" w:cs="Times New Roman"/>
          <w:sz w:val="24"/>
        </w:rPr>
      </w:pPr>
      <w:r w:rsidRPr="00FA2F98">
        <w:rPr>
          <w:rFonts w:ascii="Times New Roman" w:eastAsia="Calibri" w:hAnsi="Times New Roman" w:cs="Times New Roman"/>
          <w:b/>
          <w:sz w:val="24"/>
        </w:rPr>
        <w:t>Agjencia e Kosovës për Inteligjencë</w:t>
      </w:r>
      <w:r w:rsidRPr="00FA2F98">
        <w:rPr>
          <w:rFonts w:ascii="Times New Roman" w:eastAsia="Calibri" w:hAnsi="Times New Roman" w:cs="Times New Roman"/>
          <w:sz w:val="24"/>
        </w:rPr>
        <w:t xml:space="preserve"> zbulon, heton dhe mbikëqyr kërcënimet ndaj sigurisë në Republikën e Kosovës. Agjencia e Kosovës për Inteligjencë është profesioniste, politikisht e paanshme, shumetnike dhe i nënshtrohet mbikëqyrjes nga Kuvendi i Republikës së Kosovës. </w:t>
      </w:r>
    </w:p>
    <w:p w14:paraId="02AF5A57" w14:textId="5BFF8326" w:rsidR="009935B7" w:rsidRDefault="009935B7" w:rsidP="00056460">
      <w:pPr>
        <w:spacing w:after="160" w:line="259" w:lineRule="auto"/>
        <w:jc w:val="both"/>
        <w:rPr>
          <w:rFonts w:ascii="Times New Roman" w:eastAsia="Calibri" w:hAnsi="Times New Roman" w:cs="Times New Roman"/>
          <w:sz w:val="24"/>
        </w:rPr>
      </w:pPr>
      <w:r w:rsidRPr="00FA2F98">
        <w:rPr>
          <w:rFonts w:ascii="Times New Roman" w:eastAsia="Calibri" w:hAnsi="Times New Roman" w:cs="Times New Roman"/>
          <w:b/>
          <w:sz w:val="24"/>
        </w:rPr>
        <w:t>Agjencia për Menaxhim Emergjent</w:t>
      </w:r>
      <w:r w:rsidR="002359D6" w:rsidRPr="00FA2F98">
        <w:rPr>
          <w:rFonts w:ascii="Times New Roman" w:eastAsia="Calibri" w:hAnsi="Times New Roman" w:cs="Times New Roman"/>
          <w:sz w:val="24"/>
        </w:rPr>
        <w:t xml:space="preserve"> është agjencion</w:t>
      </w:r>
      <w:r w:rsidRPr="00FA2F98">
        <w:rPr>
          <w:rFonts w:ascii="Times New Roman" w:eastAsia="Calibri" w:hAnsi="Times New Roman" w:cs="Times New Roman"/>
          <w:sz w:val="24"/>
        </w:rPr>
        <w:t xml:space="preserve"> brenda Ministrisë së Punëve të Brendshme dhe është përgjegjëse për koordinimin e reagimit ndaj fatkeqësive natyrore dhe fatkeqësive të tjera. </w:t>
      </w:r>
      <w:r w:rsidR="00AE175E" w:rsidRPr="00FA2F98">
        <w:rPr>
          <w:rFonts w:ascii="Times New Roman" w:eastAsia="Calibri" w:hAnsi="Times New Roman" w:cs="Times New Roman"/>
          <w:sz w:val="24"/>
        </w:rPr>
        <w:t>Disa nga detyrat kryesore të AME</w:t>
      </w:r>
      <w:r w:rsidRPr="00FA2F98">
        <w:rPr>
          <w:rFonts w:ascii="Times New Roman" w:eastAsia="Calibri" w:hAnsi="Times New Roman" w:cs="Times New Roman"/>
          <w:sz w:val="24"/>
        </w:rPr>
        <w:t>-s</w:t>
      </w:r>
      <w:r w:rsidR="00AE175E" w:rsidRPr="00FA2F98">
        <w:rPr>
          <w:rFonts w:ascii="Times New Roman" w:eastAsia="Calibri" w:hAnsi="Times New Roman" w:cs="Times New Roman"/>
          <w:sz w:val="24"/>
        </w:rPr>
        <w:t>ë</w:t>
      </w:r>
      <w:r w:rsidRPr="00FA2F98">
        <w:rPr>
          <w:rFonts w:ascii="Times New Roman" w:eastAsia="Calibri" w:hAnsi="Times New Roman" w:cs="Times New Roman"/>
          <w:sz w:val="24"/>
        </w:rPr>
        <w:t xml:space="preserve"> janë: është përgjegjëse për organizimin dhe funksionimin e sistemit të monitorimit dhe alarmit; elaboron vlerësimin e rrezikut dhe dokumentacionin teknik për mbrojtje, shpëtim dhe ndihmë; monitoron dhe raporton për kërcënime dhe jep udhëzime për trajtimin e tyre; në bashkëpunim me Ministritë dhe Agjencitë Qeveritare, </w:t>
      </w:r>
      <w:r w:rsidR="002359D6" w:rsidRPr="00FA2F98">
        <w:rPr>
          <w:rFonts w:ascii="Times New Roman" w:eastAsia="Calibri" w:hAnsi="Times New Roman" w:cs="Times New Roman"/>
          <w:sz w:val="24"/>
        </w:rPr>
        <w:t>nën udhëheqjen e MPB-së, harton Planin për Reagimin Kombëtarë</w:t>
      </w:r>
      <w:r w:rsidR="00AE175E" w:rsidRPr="00FA2F98">
        <w:rPr>
          <w:rFonts w:ascii="Times New Roman" w:eastAsia="Calibri" w:hAnsi="Times New Roman" w:cs="Times New Roman"/>
          <w:sz w:val="24"/>
        </w:rPr>
        <w:t>. AME</w:t>
      </w:r>
      <w:r w:rsidRPr="00FA2F98">
        <w:rPr>
          <w:rFonts w:ascii="Times New Roman" w:eastAsia="Calibri" w:hAnsi="Times New Roman" w:cs="Times New Roman"/>
          <w:sz w:val="24"/>
        </w:rPr>
        <w:t xml:space="preserve"> kryen edhe detyra të tjera të përcaktuara nga legjislacioni në fuqi.</w:t>
      </w:r>
      <w:bookmarkStart w:id="51" w:name="_Toc28590320"/>
      <w:bookmarkStart w:id="52" w:name="_Toc51230852"/>
    </w:p>
    <w:p w14:paraId="6516DB7E" w14:textId="77777777" w:rsidR="000E09C9" w:rsidRDefault="000E09C9" w:rsidP="00056460">
      <w:pPr>
        <w:spacing w:after="160" w:line="259" w:lineRule="auto"/>
        <w:jc w:val="both"/>
        <w:rPr>
          <w:rFonts w:ascii="Times New Roman" w:eastAsia="Calibri" w:hAnsi="Times New Roman" w:cs="Times New Roman"/>
          <w:sz w:val="24"/>
        </w:rPr>
      </w:pPr>
    </w:p>
    <w:p w14:paraId="0A867638" w14:textId="77777777" w:rsidR="000E09C9" w:rsidRDefault="000E09C9" w:rsidP="00056460">
      <w:pPr>
        <w:spacing w:after="160" w:line="259" w:lineRule="auto"/>
        <w:jc w:val="both"/>
        <w:rPr>
          <w:rFonts w:ascii="Times New Roman" w:eastAsia="Calibri" w:hAnsi="Times New Roman" w:cs="Times New Roman"/>
          <w:sz w:val="24"/>
        </w:rPr>
      </w:pPr>
    </w:p>
    <w:p w14:paraId="63720A7F" w14:textId="77777777" w:rsidR="000E09C9" w:rsidRDefault="000E09C9" w:rsidP="00056460">
      <w:pPr>
        <w:spacing w:after="160" w:line="259" w:lineRule="auto"/>
        <w:jc w:val="both"/>
        <w:rPr>
          <w:rFonts w:ascii="Times New Roman" w:eastAsia="Calibri" w:hAnsi="Times New Roman" w:cs="Times New Roman"/>
          <w:sz w:val="24"/>
        </w:rPr>
      </w:pPr>
    </w:p>
    <w:p w14:paraId="2909A745" w14:textId="77777777" w:rsidR="000E09C9" w:rsidRDefault="000E09C9" w:rsidP="00056460">
      <w:pPr>
        <w:spacing w:after="160" w:line="259" w:lineRule="auto"/>
        <w:jc w:val="both"/>
        <w:rPr>
          <w:rFonts w:ascii="Times New Roman" w:eastAsia="Calibri" w:hAnsi="Times New Roman" w:cs="Times New Roman"/>
          <w:sz w:val="24"/>
        </w:rPr>
      </w:pPr>
    </w:p>
    <w:p w14:paraId="7262C294" w14:textId="77777777" w:rsidR="000E09C9" w:rsidRDefault="000E09C9" w:rsidP="00056460">
      <w:pPr>
        <w:spacing w:after="160" w:line="259" w:lineRule="auto"/>
        <w:jc w:val="both"/>
        <w:rPr>
          <w:rFonts w:ascii="Times New Roman" w:eastAsia="Calibri" w:hAnsi="Times New Roman" w:cs="Times New Roman"/>
          <w:sz w:val="24"/>
        </w:rPr>
      </w:pPr>
    </w:p>
    <w:p w14:paraId="51CF90AA" w14:textId="77777777" w:rsidR="000E09C9" w:rsidRDefault="000E09C9" w:rsidP="00056460">
      <w:pPr>
        <w:spacing w:after="160" w:line="259" w:lineRule="auto"/>
        <w:jc w:val="both"/>
        <w:rPr>
          <w:rFonts w:ascii="Times New Roman" w:eastAsia="Calibri" w:hAnsi="Times New Roman" w:cs="Times New Roman"/>
          <w:sz w:val="24"/>
        </w:rPr>
      </w:pPr>
    </w:p>
    <w:p w14:paraId="22EDAEFD" w14:textId="77777777" w:rsidR="000E09C9" w:rsidRPr="00FA2F98" w:rsidRDefault="000E09C9" w:rsidP="00056460">
      <w:pPr>
        <w:spacing w:after="160" w:line="259" w:lineRule="auto"/>
        <w:jc w:val="both"/>
        <w:rPr>
          <w:rFonts w:ascii="Times New Roman" w:eastAsia="Calibri" w:hAnsi="Times New Roman" w:cs="Times New Roman"/>
          <w:sz w:val="24"/>
        </w:rPr>
      </w:pPr>
    </w:p>
    <w:p w14:paraId="7CF34629" w14:textId="3FDC92DF" w:rsidR="009935B7" w:rsidRPr="000E09C9" w:rsidRDefault="009935B7" w:rsidP="000D239D">
      <w:pPr>
        <w:pStyle w:val="Heading1"/>
        <w:numPr>
          <w:ilvl w:val="0"/>
          <w:numId w:val="11"/>
        </w:numPr>
        <w:rPr>
          <w:rFonts w:ascii="Times New Roman" w:eastAsia="Calibri" w:hAnsi="Times New Roman"/>
          <w:color w:val="000000" w:themeColor="text1"/>
          <w:sz w:val="28"/>
          <w:szCs w:val="28"/>
        </w:rPr>
      </w:pPr>
      <w:bookmarkStart w:id="53" w:name="_Toc57978407"/>
      <w:bookmarkStart w:id="54" w:name="_Toc57978474"/>
      <w:bookmarkStart w:id="55" w:name="_Toc128935729"/>
      <w:r w:rsidRPr="000E09C9">
        <w:rPr>
          <w:rFonts w:ascii="Times New Roman" w:hAnsi="Times New Roman"/>
          <w:color w:val="000000" w:themeColor="text1"/>
          <w:sz w:val="28"/>
          <w:szCs w:val="28"/>
        </w:rPr>
        <w:t xml:space="preserve">Zhvillimi dhe modernizimi </w:t>
      </w:r>
      <w:bookmarkEnd w:id="51"/>
      <w:r w:rsidRPr="000E09C9">
        <w:rPr>
          <w:rFonts w:ascii="Times New Roman" w:hAnsi="Times New Roman"/>
          <w:color w:val="000000" w:themeColor="text1"/>
          <w:sz w:val="28"/>
          <w:szCs w:val="28"/>
        </w:rPr>
        <w:t>i aftësive dhe kapaciteteve të</w:t>
      </w:r>
      <w:r w:rsidRPr="000E09C9">
        <w:rPr>
          <w:rFonts w:ascii="Times New Roman" w:eastAsia="Calibri" w:hAnsi="Times New Roman"/>
          <w:color w:val="000000" w:themeColor="text1"/>
          <w:sz w:val="28"/>
          <w:szCs w:val="28"/>
        </w:rPr>
        <w:t xml:space="preserve"> </w:t>
      </w:r>
      <w:r w:rsidR="00740BC9" w:rsidRPr="000E09C9">
        <w:rPr>
          <w:rFonts w:ascii="Times New Roman" w:eastAsia="Calibri" w:hAnsi="Times New Roman"/>
          <w:color w:val="000000" w:themeColor="text1"/>
          <w:sz w:val="28"/>
          <w:szCs w:val="28"/>
        </w:rPr>
        <w:t>m</w:t>
      </w:r>
      <w:r w:rsidRPr="000E09C9">
        <w:rPr>
          <w:rFonts w:ascii="Times New Roman" w:eastAsia="Calibri" w:hAnsi="Times New Roman"/>
          <w:color w:val="000000" w:themeColor="text1"/>
          <w:sz w:val="28"/>
          <w:szCs w:val="28"/>
        </w:rPr>
        <w:t>brojtjes</w:t>
      </w:r>
      <w:bookmarkEnd w:id="52"/>
      <w:bookmarkEnd w:id="53"/>
      <w:bookmarkEnd w:id="54"/>
      <w:bookmarkEnd w:id="55"/>
      <w:r w:rsidRPr="000E09C9">
        <w:rPr>
          <w:rFonts w:ascii="Times New Roman" w:eastAsia="Calibri" w:hAnsi="Times New Roman"/>
          <w:color w:val="000000" w:themeColor="text1"/>
          <w:sz w:val="28"/>
          <w:szCs w:val="28"/>
        </w:rPr>
        <w:t xml:space="preserve"> </w:t>
      </w:r>
    </w:p>
    <w:p w14:paraId="25E09BD1" w14:textId="77777777" w:rsidR="00971F07" w:rsidRDefault="009935B7" w:rsidP="009935B7">
      <w:pPr>
        <w:spacing w:after="0"/>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 xml:space="preserve">Republika e Kosovës, si shtet sovran, zhvillon kapacitetet mbrojtëse duke respektuar mandatin dhe praninë e NATO-s në Kosovë. Për ngritjen e këtyre kapaciteteve, Republika e Kosovës do të bashkëpunojë ngushtë me partnerët strategjikë, NATO-n dhe KFOR-in. Në aspektin e ndërveprimit </w:t>
      </w:r>
    </w:p>
    <w:p w14:paraId="3AEDDF12" w14:textId="77777777" w:rsidR="00971F07" w:rsidRDefault="00971F07" w:rsidP="009935B7">
      <w:pPr>
        <w:spacing w:after="0"/>
        <w:jc w:val="both"/>
        <w:rPr>
          <w:rFonts w:ascii="Times New Roman" w:eastAsia="Times New Roman" w:hAnsi="Times New Roman" w:cs="Times New Roman"/>
          <w:sz w:val="24"/>
          <w:szCs w:val="24"/>
          <w:lang w:eastAsia="en-GB"/>
        </w:rPr>
      </w:pPr>
    </w:p>
    <w:p w14:paraId="52937899" w14:textId="77777777" w:rsidR="00971F07" w:rsidRDefault="00971F07" w:rsidP="009935B7">
      <w:pPr>
        <w:spacing w:after="0"/>
        <w:jc w:val="both"/>
        <w:rPr>
          <w:rFonts w:ascii="Times New Roman" w:eastAsia="Times New Roman" w:hAnsi="Times New Roman" w:cs="Times New Roman"/>
          <w:sz w:val="24"/>
          <w:szCs w:val="24"/>
          <w:lang w:eastAsia="en-GB"/>
        </w:rPr>
      </w:pPr>
    </w:p>
    <w:p w14:paraId="1BD798DE" w14:textId="34C66A6E" w:rsidR="009935B7" w:rsidRPr="00FA2F98" w:rsidRDefault="009935B7" w:rsidP="009935B7">
      <w:pPr>
        <w:spacing w:after="0"/>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shtetëror me NATO-n, Republika e Kosovës do të iniciojë, do të dialogojë dhe do të harmonizojë të gjitha veprimet që ndërlidhen për integrim</w:t>
      </w:r>
      <w:r w:rsidR="00740BC9" w:rsidRPr="00FA2F98">
        <w:rPr>
          <w:rFonts w:ascii="Times New Roman" w:eastAsia="Times New Roman" w:hAnsi="Times New Roman" w:cs="Times New Roman"/>
          <w:sz w:val="24"/>
          <w:szCs w:val="24"/>
          <w:lang w:eastAsia="en-GB"/>
        </w:rPr>
        <w:t>in</w:t>
      </w:r>
      <w:r w:rsidRPr="00FA2F98">
        <w:rPr>
          <w:rFonts w:ascii="Times New Roman" w:eastAsia="Times New Roman" w:hAnsi="Times New Roman" w:cs="Times New Roman"/>
          <w:sz w:val="24"/>
          <w:szCs w:val="24"/>
          <w:lang w:eastAsia="en-GB"/>
        </w:rPr>
        <w:t xml:space="preserve"> në NATO.</w:t>
      </w:r>
    </w:p>
    <w:p w14:paraId="39104DCC" w14:textId="77777777" w:rsidR="009935B7" w:rsidRPr="00FA2F98" w:rsidRDefault="009935B7" w:rsidP="009935B7">
      <w:pPr>
        <w:jc w:val="both"/>
        <w:rPr>
          <w:rFonts w:ascii="Times New Roman" w:eastAsia="Calibri" w:hAnsi="Times New Roman" w:cs="Times New Roman"/>
          <w:sz w:val="24"/>
          <w:szCs w:val="24"/>
          <w:lang w:eastAsia="en-GB"/>
        </w:rPr>
      </w:pPr>
    </w:p>
    <w:p w14:paraId="5D833C85" w14:textId="55ACB5E9" w:rsidR="009935B7" w:rsidRPr="00FA2F98" w:rsidRDefault="009935B7" w:rsidP="009935B7">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Zhvillimi i aftësive dhe kapaciteteve të </w:t>
      </w:r>
      <w:r w:rsidR="00740BC9" w:rsidRPr="00FA2F98">
        <w:rPr>
          <w:rFonts w:ascii="Times New Roman" w:eastAsia="Calibri" w:hAnsi="Times New Roman" w:cs="Times New Roman"/>
          <w:sz w:val="24"/>
          <w:szCs w:val="24"/>
          <w:lang w:eastAsia="en-GB"/>
        </w:rPr>
        <w:t>m</w:t>
      </w:r>
      <w:r w:rsidRPr="00FA2F98">
        <w:rPr>
          <w:rFonts w:ascii="Times New Roman" w:eastAsia="Calibri" w:hAnsi="Times New Roman" w:cs="Times New Roman"/>
          <w:sz w:val="24"/>
          <w:szCs w:val="24"/>
          <w:lang w:eastAsia="en-GB"/>
        </w:rPr>
        <w:t xml:space="preserve">brojtjes është proces i vazhdueshëm, gradual, i sinkronizuar nga shumë faktorë dhe në harmoni me projektet dhe planet zhvillimore. Mundësitë financiare do të përcaktojnë ritmin dhe kohëzgjatjen e zhvillimit dhe të modernizimit të institucioneve të sigurisë dhe të mbrojtjes në Republikën e Kosovës. </w:t>
      </w:r>
    </w:p>
    <w:p w14:paraId="0EB59EF3" w14:textId="4331D9C7" w:rsidR="009935B7" w:rsidRPr="00FA2F98" w:rsidRDefault="00EF20AB" w:rsidP="000D239D">
      <w:pPr>
        <w:pStyle w:val="Heading2"/>
        <w:numPr>
          <w:ilvl w:val="1"/>
          <w:numId w:val="11"/>
        </w:numPr>
        <w:jc w:val="both"/>
        <w:rPr>
          <w:rFonts w:ascii="Times New Roman" w:eastAsia="Calibri" w:hAnsi="Times New Roman"/>
          <w:color w:val="000000" w:themeColor="text1"/>
          <w:sz w:val="28"/>
          <w:szCs w:val="28"/>
        </w:rPr>
      </w:pPr>
      <w:bookmarkStart w:id="56" w:name="_Toc28590321"/>
      <w:bookmarkStart w:id="57" w:name="_Toc51230853"/>
      <w:bookmarkStart w:id="58" w:name="_Toc57978408"/>
      <w:bookmarkStart w:id="59" w:name="_Toc57978475"/>
      <w:bookmarkStart w:id="60" w:name="_Toc128935730"/>
      <w:r w:rsidRPr="00FA2F98">
        <w:rPr>
          <w:rFonts w:ascii="Times New Roman" w:eastAsia="Calibri" w:hAnsi="Times New Roman"/>
          <w:color w:val="000000" w:themeColor="text1"/>
          <w:sz w:val="28"/>
          <w:szCs w:val="28"/>
        </w:rPr>
        <w:t>K</w:t>
      </w:r>
      <w:r w:rsidR="009935B7" w:rsidRPr="00FA2F98">
        <w:rPr>
          <w:rFonts w:ascii="Times New Roman" w:eastAsia="Calibri" w:hAnsi="Times New Roman"/>
          <w:color w:val="000000" w:themeColor="text1"/>
          <w:sz w:val="28"/>
          <w:szCs w:val="28"/>
        </w:rPr>
        <w:t>apacitetet e mbrojtjes</w:t>
      </w:r>
      <w:bookmarkEnd w:id="56"/>
      <w:bookmarkEnd w:id="57"/>
      <w:bookmarkEnd w:id="58"/>
      <w:bookmarkEnd w:id="59"/>
      <w:bookmarkEnd w:id="60"/>
      <w:r w:rsidR="009935B7" w:rsidRPr="00FA2F98">
        <w:rPr>
          <w:rFonts w:ascii="Times New Roman" w:eastAsia="Calibri" w:hAnsi="Times New Roman"/>
          <w:color w:val="000000" w:themeColor="text1"/>
          <w:sz w:val="28"/>
          <w:szCs w:val="28"/>
        </w:rPr>
        <w:t xml:space="preserve"> </w:t>
      </w:r>
    </w:p>
    <w:p w14:paraId="689F8194" w14:textId="77777777" w:rsidR="009935B7" w:rsidRPr="00FA2F98" w:rsidRDefault="009935B7" w:rsidP="009935B7">
      <w:pPr>
        <w:keepNext/>
        <w:keepLines/>
        <w:spacing w:before="40"/>
        <w:ind w:left="792"/>
        <w:contextualSpacing/>
        <w:jc w:val="both"/>
        <w:outlineLvl w:val="1"/>
        <w:rPr>
          <w:rFonts w:ascii="Times New Roman" w:eastAsia="Calibri" w:hAnsi="Times New Roman" w:cs="Times New Roman"/>
          <w:sz w:val="24"/>
          <w:szCs w:val="24"/>
          <w:lang w:eastAsia="en-GB"/>
        </w:rPr>
      </w:pPr>
    </w:p>
    <w:p w14:paraId="4A3AF889" w14:textId="4F3635E6" w:rsidR="009935B7" w:rsidRPr="00FA2F98" w:rsidRDefault="00875F91" w:rsidP="009935B7">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Ministria e Mbrojtjes zotohet se do të angazhohet në </w:t>
      </w:r>
      <w:r w:rsidR="009935B7" w:rsidRPr="00FA2F98">
        <w:rPr>
          <w:rFonts w:ascii="Times New Roman" w:eastAsia="Calibri" w:hAnsi="Times New Roman" w:cs="Times New Roman"/>
          <w:sz w:val="24"/>
          <w:szCs w:val="24"/>
          <w:lang w:eastAsia="en-GB"/>
        </w:rPr>
        <w:t xml:space="preserve">avancimin e aftësive dhe kapaciteteve për përmbushjen e misionit për t’iu përgjigjur të gjithë spektrit të kërcënimeve dhe rreziqeve ndaj vendit. </w:t>
      </w:r>
    </w:p>
    <w:p w14:paraId="535D7D94" w14:textId="77777777" w:rsidR="009935B7" w:rsidRPr="00FA2F98" w:rsidRDefault="009935B7" w:rsidP="009935B7">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Aftësitë dhe kapacitetet kryesore që i duhen sistemit të mbrojtjes të Republikës së Kosovës janë: </w:t>
      </w:r>
    </w:p>
    <w:p w14:paraId="44A7807D" w14:textId="77777777" w:rsidR="009935B7" w:rsidRPr="00FA2F98" w:rsidRDefault="009935B7" w:rsidP="009935B7">
      <w:pPr>
        <w:numPr>
          <w:ilvl w:val="0"/>
          <w:numId w:val="5"/>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Aftësitë dhe kapacitetet për mbrojt</w:t>
      </w:r>
      <w:r w:rsidR="00740BC9" w:rsidRPr="00FA2F98">
        <w:rPr>
          <w:rFonts w:ascii="Times New Roman" w:eastAsia="Calibri" w:hAnsi="Times New Roman" w:cs="Times New Roman"/>
          <w:sz w:val="24"/>
          <w:szCs w:val="24"/>
          <w:lang w:eastAsia="en-GB"/>
        </w:rPr>
        <w:t>je</w:t>
      </w:r>
      <w:r w:rsidRPr="00FA2F98">
        <w:rPr>
          <w:rFonts w:ascii="Times New Roman" w:eastAsia="Calibri" w:hAnsi="Times New Roman" w:cs="Times New Roman"/>
          <w:sz w:val="24"/>
          <w:szCs w:val="24"/>
          <w:lang w:eastAsia="en-GB"/>
        </w:rPr>
        <w:t xml:space="preserve">n e territorit nga agresioni i mundshëm konvencional; </w:t>
      </w:r>
    </w:p>
    <w:p w14:paraId="68F92090" w14:textId="6B9F7223" w:rsidR="009935B7" w:rsidRPr="00FA2F98" w:rsidRDefault="009935B7" w:rsidP="009935B7">
      <w:pPr>
        <w:numPr>
          <w:ilvl w:val="0"/>
          <w:numId w:val="5"/>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Aftësitë dhe kapacitetet për t'u përgjigjur në </w:t>
      </w:r>
      <w:r w:rsidR="00434C47" w:rsidRPr="00FA2F98">
        <w:rPr>
          <w:rFonts w:ascii="Times New Roman" w:eastAsia="Calibri" w:hAnsi="Times New Roman" w:cs="Times New Roman"/>
          <w:sz w:val="24"/>
          <w:szCs w:val="24"/>
          <w:lang w:eastAsia="en-GB"/>
        </w:rPr>
        <w:t xml:space="preserve">kërcënimeve </w:t>
      </w:r>
      <w:r w:rsidRPr="00FA2F98">
        <w:rPr>
          <w:rFonts w:ascii="Times New Roman" w:eastAsia="Calibri" w:hAnsi="Times New Roman" w:cs="Times New Roman"/>
          <w:sz w:val="24"/>
          <w:szCs w:val="24"/>
          <w:lang w:eastAsia="en-GB"/>
        </w:rPr>
        <w:t xml:space="preserve">hibride; </w:t>
      </w:r>
    </w:p>
    <w:p w14:paraId="38631665" w14:textId="77777777" w:rsidR="009935B7" w:rsidRPr="00FA2F98" w:rsidRDefault="009935B7" w:rsidP="009935B7">
      <w:pPr>
        <w:numPr>
          <w:ilvl w:val="0"/>
          <w:numId w:val="5"/>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Aftësitë dhe kapacitetet për përgjigje dhe menaxhim të operacioneve humanitare që shkaktohen nga fatkeqësitë natyrore dhe ato të shkaktuara nga njeriu; </w:t>
      </w:r>
    </w:p>
    <w:p w14:paraId="4C5EF19D" w14:textId="77777777" w:rsidR="009935B7" w:rsidRPr="00FA2F98" w:rsidRDefault="009935B7" w:rsidP="009935B7">
      <w:pPr>
        <w:numPr>
          <w:ilvl w:val="0"/>
          <w:numId w:val="5"/>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Kapacitetet e komunikimit dhe të bashkëpunimit ndërmjet institucioneve që janë përgjegjëse për siguri dhe mbrojtje.</w:t>
      </w:r>
    </w:p>
    <w:p w14:paraId="16D78E8D" w14:textId="778B337C" w:rsidR="00345FC3" w:rsidRPr="00FA2F98" w:rsidRDefault="00345FC3" w:rsidP="009935B7">
      <w:pPr>
        <w:numPr>
          <w:ilvl w:val="0"/>
          <w:numId w:val="5"/>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Kapacitetet për pjesëmarrje në operacione ndërkombëtare</w:t>
      </w:r>
    </w:p>
    <w:p w14:paraId="6F10EE19" w14:textId="5426B1BC" w:rsidR="00345FC3" w:rsidRPr="00F563CC" w:rsidRDefault="00927E6B" w:rsidP="009935B7">
      <w:pPr>
        <w:numPr>
          <w:ilvl w:val="0"/>
          <w:numId w:val="5"/>
        </w:numPr>
        <w:spacing w:after="160" w:line="259" w:lineRule="auto"/>
        <w:contextualSpacing/>
        <w:jc w:val="both"/>
        <w:rPr>
          <w:rFonts w:ascii="Times New Roman" w:eastAsia="Calibri" w:hAnsi="Times New Roman" w:cs="Times New Roman"/>
          <w:sz w:val="24"/>
          <w:szCs w:val="24"/>
          <w:lang w:eastAsia="en-GB"/>
        </w:rPr>
      </w:pPr>
      <w:r w:rsidRPr="00F563CC">
        <w:rPr>
          <w:rFonts w:ascii="Times New Roman" w:eastAsia="Calibri" w:hAnsi="Times New Roman" w:cs="Times New Roman"/>
          <w:sz w:val="24"/>
          <w:szCs w:val="24"/>
          <w:lang w:eastAsia="en-GB"/>
        </w:rPr>
        <w:t>Zhvillimi dhe avancimi i komponentës së Rezervës Aktive të FSK-së</w:t>
      </w:r>
    </w:p>
    <w:p w14:paraId="68C38FD1" w14:textId="17F11975" w:rsidR="00FA5EC3" w:rsidRPr="00056460" w:rsidRDefault="00FA5EC3" w:rsidP="00FA5EC3">
      <w:pPr>
        <w:numPr>
          <w:ilvl w:val="0"/>
          <w:numId w:val="5"/>
        </w:numPr>
        <w:spacing w:after="160" w:line="259" w:lineRule="auto"/>
        <w:contextualSpacing/>
        <w:jc w:val="both"/>
        <w:rPr>
          <w:rFonts w:ascii="Times New Roman" w:eastAsia="Calibri" w:hAnsi="Times New Roman" w:cs="Times New Roman"/>
          <w:color w:val="000000" w:themeColor="text1"/>
          <w:sz w:val="24"/>
          <w:szCs w:val="24"/>
          <w:lang w:eastAsia="en-GB"/>
        </w:rPr>
      </w:pPr>
      <w:r w:rsidRPr="00F563CC">
        <w:rPr>
          <w:rFonts w:ascii="Times New Roman" w:eastAsia="Calibri" w:hAnsi="Times New Roman" w:cs="Times New Roman"/>
          <w:sz w:val="24"/>
          <w:szCs w:val="24"/>
          <w:lang w:eastAsia="en-GB"/>
        </w:rPr>
        <w:t>Aftësitë dhe kapacitetet për operacione ajr</w:t>
      </w:r>
      <w:r w:rsidR="00DB4467" w:rsidRPr="00F563CC">
        <w:rPr>
          <w:rFonts w:ascii="Times New Roman" w:eastAsia="Calibri" w:hAnsi="Times New Roman" w:cs="Times New Roman"/>
          <w:sz w:val="24"/>
          <w:szCs w:val="24"/>
          <w:lang w:eastAsia="en-GB"/>
        </w:rPr>
        <w:t>ore dhe të mbrojtjes ajrore,  në</w:t>
      </w:r>
      <w:r w:rsidRPr="00F563CC">
        <w:rPr>
          <w:rFonts w:ascii="Times New Roman" w:eastAsia="Calibri" w:hAnsi="Times New Roman" w:cs="Times New Roman"/>
          <w:sz w:val="24"/>
          <w:szCs w:val="24"/>
          <w:lang w:eastAsia="en-GB"/>
        </w:rPr>
        <w:t xml:space="preserve"> bashkëpunim me institucionet dhe agjencitë relevante</w:t>
      </w:r>
      <w:r w:rsidR="009A097B">
        <w:rPr>
          <w:rFonts w:ascii="Times New Roman" w:eastAsia="Calibri" w:hAnsi="Times New Roman" w:cs="Times New Roman"/>
          <w:sz w:val="24"/>
          <w:szCs w:val="24"/>
          <w:lang w:eastAsia="en-GB"/>
        </w:rPr>
        <w:t xml:space="preserve"> </w:t>
      </w:r>
      <w:r w:rsidR="009A097B" w:rsidRPr="00056460">
        <w:rPr>
          <w:rFonts w:ascii="Times New Roman" w:eastAsia="Calibri" w:hAnsi="Times New Roman" w:cs="Times New Roman"/>
          <w:color w:val="000000" w:themeColor="text1"/>
          <w:sz w:val="24"/>
          <w:szCs w:val="24"/>
          <w:lang w:eastAsia="en-GB"/>
        </w:rPr>
        <w:t xml:space="preserve">me qëllim </w:t>
      </w:r>
      <w:r w:rsidR="007B4319">
        <w:rPr>
          <w:rFonts w:ascii="Times New Roman" w:eastAsia="Calibri" w:hAnsi="Times New Roman" w:cs="Times New Roman"/>
          <w:color w:val="000000" w:themeColor="text1"/>
          <w:sz w:val="24"/>
          <w:szCs w:val="24"/>
          <w:lang w:eastAsia="en-GB"/>
        </w:rPr>
        <w:t>për t</w:t>
      </w:r>
      <w:r w:rsidR="00FA194E">
        <w:rPr>
          <w:rFonts w:ascii="Times New Roman" w:eastAsia="Calibri" w:hAnsi="Times New Roman" w:cs="Times New Roman"/>
          <w:color w:val="000000" w:themeColor="text1"/>
          <w:sz w:val="24"/>
          <w:szCs w:val="24"/>
          <w:lang w:eastAsia="en-GB"/>
        </w:rPr>
        <w:t>ë përgatitur Qeverinë e Kosovës</w:t>
      </w:r>
      <w:r w:rsidR="007B4319">
        <w:rPr>
          <w:rFonts w:ascii="Times New Roman" w:eastAsia="Calibri" w:hAnsi="Times New Roman" w:cs="Times New Roman"/>
          <w:color w:val="000000" w:themeColor="text1"/>
          <w:sz w:val="24"/>
          <w:szCs w:val="24"/>
          <w:lang w:eastAsia="en-GB"/>
        </w:rPr>
        <w:t xml:space="preserve"> (institucionet)</w:t>
      </w:r>
      <w:r w:rsidR="00FA194E">
        <w:rPr>
          <w:rFonts w:ascii="Times New Roman" w:eastAsia="Calibri" w:hAnsi="Times New Roman" w:cs="Times New Roman"/>
          <w:color w:val="000000" w:themeColor="text1"/>
          <w:sz w:val="24"/>
          <w:szCs w:val="24"/>
          <w:lang w:eastAsia="en-GB"/>
        </w:rPr>
        <w:t>,</w:t>
      </w:r>
      <w:r w:rsidR="007B4319">
        <w:rPr>
          <w:rFonts w:ascii="Times New Roman" w:eastAsia="Calibri" w:hAnsi="Times New Roman" w:cs="Times New Roman"/>
          <w:color w:val="000000" w:themeColor="text1"/>
          <w:sz w:val="24"/>
          <w:szCs w:val="24"/>
          <w:lang w:eastAsia="en-GB"/>
        </w:rPr>
        <w:t xml:space="preserve"> për marrjen </w:t>
      </w:r>
      <w:r w:rsidR="009C792B" w:rsidRPr="00056460">
        <w:rPr>
          <w:rFonts w:ascii="Times New Roman" w:eastAsia="Calibri" w:hAnsi="Times New Roman" w:cs="Times New Roman"/>
          <w:color w:val="000000" w:themeColor="text1"/>
          <w:sz w:val="24"/>
          <w:szCs w:val="24"/>
          <w:lang w:eastAsia="en-GB"/>
        </w:rPr>
        <w:t>e mundshme</w:t>
      </w:r>
      <w:r w:rsidR="009A097B" w:rsidRPr="00056460">
        <w:rPr>
          <w:rFonts w:ascii="Times New Roman" w:eastAsia="Calibri" w:hAnsi="Times New Roman" w:cs="Times New Roman"/>
          <w:color w:val="000000" w:themeColor="text1"/>
          <w:sz w:val="24"/>
          <w:szCs w:val="24"/>
          <w:lang w:eastAsia="en-GB"/>
        </w:rPr>
        <w:t xml:space="preserve"> të</w:t>
      </w:r>
      <w:r w:rsidR="009C792B" w:rsidRPr="00056460">
        <w:rPr>
          <w:rFonts w:ascii="Times New Roman" w:eastAsia="Calibri" w:hAnsi="Times New Roman" w:cs="Times New Roman"/>
          <w:color w:val="000000" w:themeColor="text1"/>
          <w:sz w:val="24"/>
          <w:szCs w:val="24"/>
          <w:lang w:eastAsia="en-GB"/>
        </w:rPr>
        <w:t xml:space="preserve"> përgjegjësisë</w:t>
      </w:r>
      <w:r w:rsidRPr="00056460">
        <w:rPr>
          <w:rFonts w:ascii="Times New Roman" w:eastAsia="Calibri" w:hAnsi="Times New Roman" w:cs="Times New Roman"/>
          <w:color w:val="000000" w:themeColor="text1"/>
          <w:sz w:val="24"/>
          <w:szCs w:val="24"/>
          <w:lang w:eastAsia="en-GB"/>
        </w:rPr>
        <w:t xml:space="preserve"> për kontroll</w:t>
      </w:r>
      <w:r w:rsidR="009A097B" w:rsidRPr="00056460">
        <w:rPr>
          <w:rFonts w:ascii="Times New Roman" w:eastAsia="Calibri" w:hAnsi="Times New Roman" w:cs="Times New Roman"/>
          <w:color w:val="000000" w:themeColor="text1"/>
          <w:sz w:val="24"/>
          <w:szCs w:val="24"/>
          <w:lang w:eastAsia="en-GB"/>
        </w:rPr>
        <w:t xml:space="preserve">. </w:t>
      </w:r>
    </w:p>
    <w:p w14:paraId="7F300467" w14:textId="77777777" w:rsidR="001E2A35" w:rsidRPr="00FA2F98" w:rsidRDefault="001E2A35" w:rsidP="001E2A35">
      <w:pPr>
        <w:spacing w:after="160" w:line="259" w:lineRule="auto"/>
        <w:contextualSpacing/>
        <w:jc w:val="both"/>
        <w:rPr>
          <w:rFonts w:ascii="Times New Roman" w:eastAsia="Calibri" w:hAnsi="Times New Roman" w:cs="Times New Roman"/>
          <w:color w:val="0070C0"/>
          <w:sz w:val="24"/>
          <w:szCs w:val="24"/>
          <w:lang w:eastAsia="en-GB"/>
        </w:rPr>
      </w:pPr>
    </w:p>
    <w:p w14:paraId="5D611847" w14:textId="785E5340" w:rsidR="009935B7" w:rsidRPr="00FA2F98" w:rsidRDefault="009935B7" w:rsidP="009935B7">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Në këtë drejtim do të zhvillohet një Plan i Veprimit, që ofron udhëzime specifike se cilat detyra duhet të kompletohen dhe kur. Po ashtu, ky plan i veprimit do të përfshijë ndarjen e përgjegjësive dhe përcakton se cili institucion apo organizatë është në udhëheqje dhe cilat institucione dhe organizata ofrojnë mbështetje, duke përfshirë edhe llojin e mbështetjes që do të sigurojnë. </w:t>
      </w:r>
    </w:p>
    <w:p w14:paraId="70ED328F" w14:textId="56E07385" w:rsidR="009935B7" w:rsidRPr="00FA2F98" w:rsidRDefault="009935B7" w:rsidP="009935B7">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Republika e Kosovës do të kontribuojë me kapacitete të specializuara </w:t>
      </w:r>
      <w:r w:rsidRPr="00FA2F98">
        <w:rPr>
          <w:rFonts w:ascii="Times New Roman" w:eastAsia="Times New Roman" w:hAnsi="Times New Roman" w:cs="Times New Roman"/>
          <w:sz w:val="24"/>
          <w:szCs w:val="24"/>
          <w:lang w:eastAsia="en-GB"/>
        </w:rPr>
        <w:t xml:space="preserve">(Deminim Humanitar - EOD, Kërkim-Shpëtim - KSH, Materie të Rrezikshme - MRR, Mjekësi dhe Xhenio Civile) </w:t>
      </w:r>
      <w:r w:rsidRPr="00FA2F98">
        <w:rPr>
          <w:rFonts w:ascii="Times New Roman" w:eastAsia="Calibri" w:hAnsi="Times New Roman" w:cs="Times New Roman"/>
          <w:sz w:val="24"/>
          <w:szCs w:val="24"/>
          <w:lang w:eastAsia="en-GB"/>
        </w:rPr>
        <w:t xml:space="preserve">për operacionet ndërkombëtare. Vendi ynë zotohet që t’i mbështesë partnerët dhe aleatët për ruajtjen e paqes dhe sigurisë. Kjo listë nuk është përfundimtare dhe për çdo skenar dhe situatë të mundshme </w:t>
      </w:r>
      <w:r w:rsidRPr="00FA2F98">
        <w:rPr>
          <w:rFonts w:ascii="Times New Roman" w:eastAsia="Calibri" w:hAnsi="Times New Roman" w:cs="Times New Roman"/>
          <w:sz w:val="24"/>
          <w:szCs w:val="24"/>
          <w:lang w:eastAsia="en-GB"/>
        </w:rPr>
        <w:lastRenderedPageBreak/>
        <w:t xml:space="preserve">kërcënimi apo rreziku, nga institucionet e vendit, do të përcaktohen edhe aftësitë dhe kapacitetet e nevojshme për reagim. </w:t>
      </w:r>
    </w:p>
    <w:p w14:paraId="56B97ED3" w14:textId="6CDA6681" w:rsidR="009935B7" w:rsidRPr="00FA2F98" w:rsidRDefault="00875F91" w:rsidP="009935B7">
      <w:pPr>
        <w:spacing w:after="0"/>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Ministrinë e Mbrojtjes në bashkëpunim me </w:t>
      </w:r>
      <w:r w:rsidR="009935B7" w:rsidRPr="00FA2F98">
        <w:rPr>
          <w:rFonts w:ascii="Times New Roman" w:eastAsia="Calibri" w:hAnsi="Times New Roman" w:cs="Times New Roman"/>
          <w:sz w:val="24"/>
          <w:szCs w:val="24"/>
          <w:lang w:eastAsia="en-GB"/>
        </w:rPr>
        <w:t>Ministri</w:t>
      </w:r>
      <w:r w:rsidRPr="00FA2F98">
        <w:rPr>
          <w:rFonts w:ascii="Times New Roman" w:eastAsia="Calibri" w:hAnsi="Times New Roman" w:cs="Times New Roman"/>
          <w:sz w:val="24"/>
          <w:szCs w:val="24"/>
          <w:lang w:eastAsia="en-GB"/>
        </w:rPr>
        <w:t xml:space="preserve">në e </w:t>
      </w:r>
      <w:r w:rsidR="009935B7" w:rsidRPr="00FA2F98">
        <w:rPr>
          <w:rFonts w:ascii="Times New Roman" w:eastAsia="Calibri" w:hAnsi="Times New Roman" w:cs="Times New Roman"/>
          <w:sz w:val="24"/>
          <w:szCs w:val="24"/>
          <w:lang w:eastAsia="en-GB"/>
        </w:rPr>
        <w:t>Arsimit dhe Shkencës</w:t>
      </w:r>
      <w:r w:rsidRPr="00FA2F98">
        <w:rPr>
          <w:rFonts w:ascii="Times New Roman" w:eastAsia="Calibri" w:hAnsi="Times New Roman" w:cs="Times New Roman"/>
          <w:sz w:val="24"/>
          <w:szCs w:val="24"/>
          <w:lang w:eastAsia="en-GB"/>
        </w:rPr>
        <w:t xml:space="preserve">, </w:t>
      </w:r>
      <w:r w:rsidR="009935B7" w:rsidRPr="00FA2F98">
        <w:rPr>
          <w:rFonts w:ascii="Times New Roman" w:eastAsia="Calibri" w:hAnsi="Times New Roman" w:cs="Times New Roman"/>
          <w:sz w:val="24"/>
          <w:szCs w:val="24"/>
          <w:lang w:eastAsia="en-GB"/>
        </w:rPr>
        <w:t xml:space="preserve">institucionet tjera </w:t>
      </w:r>
      <w:r w:rsidRPr="00FA2F98">
        <w:rPr>
          <w:rFonts w:ascii="Times New Roman" w:eastAsia="Calibri" w:hAnsi="Times New Roman" w:cs="Times New Roman"/>
          <w:sz w:val="24"/>
          <w:szCs w:val="24"/>
          <w:lang w:eastAsia="en-GB"/>
        </w:rPr>
        <w:t>përgjegjëse si dhe në</w:t>
      </w:r>
      <w:r w:rsidR="009935B7" w:rsidRPr="00FA2F98">
        <w:rPr>
          <w:rFonts w:ascii="Times New Roman" w:eastAsia="Calibri" w:hAnsi="Times New Roman" w:cs="Times New Roman"/>
          <w:sz w:val="24"/>
          <w:szCs w:val="24"/>
          <w:lang w:eastAsia="en-GB"/>
        </w:rPr>
        <w:t xml:space="preserve"> harmoni me Strategjinë e Sigurisë së Kosovës, do t</w:t>
      </w:r>
      <w:r w:rsidR="00740BC9" w:rsidRPr="00FA2F98">
        <w:rPr>
          <w:rFonts w:ascii="Times New Roman" w:eastAsia="Calibri" w:hAnsi="Times New Roman" w:cs="Times New Roman"/>
          <w:sz w:val="24"/>
          <w:szCs w:val="24"/>
          <w:lang w:eastAsia="en-GB"/>
        </w:rPr>
        <w:t>a</w:t>
      </w:r>
      <w:r w:rsidR="009935B7" w:rsidRPr="00FA2F98">
        <w:rPr>
          <w:rFonts w:ascii="Times New Roman" w:eastAsia="Calibri" w:hAnsi="Times New Roman" w:cs="Times New Roman"/>
          <w:sz w:val="24"/>
          <w:szCs w:val="24"/>
          <w:lang w:eastAsia="en-GB"/>
        </w:rPr>
        <w:t xml:space="preserve"> zhvillojnë dhe</w:t>
      </w:r>
      <w:r w:rsidR="00740BC9" w:rsidRPr="00FA2F98">
        <w:rPr>
          <w:rFonts w:ascii="Times New Roman" w:eastAsia="Calibri" w:hAnsi="Times New Roman" w:cs="Times New Roman"/>
          <w:sz w:val="24"/>
          <w:szCs w:val="24"/>
          <w:lang w:eastAsia="en-GB"/>
        </w:rPr>
        <w:t xml:space="preserve"> do ta</w:t>
      </w:r>
      <w:r w:rsidR="009935B7" w:rsidRPr="00FA2F98">
        <w:rPr>
          <w:rFonts w:ascii="Times New Roman" w:eastAsia="Calibri" w:hAnsi="Times New Roman" w:cs="Times New Roman"/>
          <w:sz w:val="24"/>
          <w:szCs w:val="24"/>
          <w:lang w:eastAsia="en-GB"/>
        </w:rPr>
        <w:t xml:space="preserve"> avancojnë Programin Edukativ Shtetëror për Siguri dhe Mbrojtje.</w:t>
      </w:r>
    </w:p>
    <w:p w14:paraId="25434DA1" w14:textId="77777777" w:rsidR="009935B7" w:rsidRPr="00FA2F98" w:rsidRDefault="009935B7" w:rsidP="009935B7">
      <w:pPr>
        <w:spacing w:after="0"/>
        <w:jc w:val="both"/>
        <w:rPr>
          <w:rFonts w:ascii="Times New Roman" w:eastAsia="Calibri" w:hAnsi="Times New Roman" w:cs="Times New Roman"/>
          <w:sz w:val="24"/>
          <w:szCs w:val="24"/>
          <w:lang w:eastAsia="en-GB"/>
        </w:rPr>
      </w:pPr>
    </w:p>
    <w:p w14:paraId="7E867539" w14:textId="77777777" w:rsidR="00971F07" w:rsidRDefault="009935B7" w:rsidP="009935B7">
      <w:pPr>
        <w:spacing w:after="0"/>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Ministria e Mbrojtjes dhe FSK-ja do të zhvillojnë dhe avancojnë Qendrën Shtetërore Trajnuese për Siguri Kibernetike. Kjo qendër do të sigurojë edukim/trajnim profesional në fushën e sigurisë </w:t>
      </w:r>
    </w:p>
    <w:p w14:paraId="096692EF" w14:textId="77777777" w:rsidR="00971F07" w:rsidRDefault="00971F07" w:rsidP="009935B7">
      <w:pPr>
        <w:spacing w:after="0"/>
        <w:jc w:val="both"/>
        <w:rPr>
          <w:rFonts w:ascii="Times New Roman" w:eastAsia="Calibri" w:hAnsi="Times New Roman" w:cs="Times New Roman"/>
          <w:sz w:val="24"/>
          <w:szCs w:val="24"/>
          <w:lang w:eastAsia="en-GB"/>
        </w:rPr>
      </w:pPr>
    </w:p>
    <w:p w14:paraId="2205DF53" w14:textId="074BFE47" w:rsidR="009935B7" w:rsidRPr="00FA2F98" w:rsidRDefault="009935B7" w:rsidP="009935B7">
      <w:pPr>
        <w:spacing w:after="0"/>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kibernetike për të gjitha institucionet e Republikës së Kosovës. </w:t>
      </w:r>
      <w:r w:rsidR="008469CB" w:rsidRPr="00FA2F98">
        <w:rPr>
          <w:rFonts w:ascii="Times New Roman" w:eastAsia="Calibri" w:hAnsi="Times New Roman" w:cs="Times New Roman"/>
          <w:sz w:val="24"/>
          <w:szCs w:val="24"/>
          <w:lang w:eastAsia="en-GB"/>
        </w:rPr>
        <w:t xml:space="preserve">Gjithashtu, Ministria e Mbrojtjes dhe FSK-ja do të vazhdojnë </w:t>
      </w:r>
      <w:r w:rsidR="008469CB" w:rsidRPr="00AC2E41">
        <w:rPr>
          <w:rFonts w:ascii="Times New Roman" w:eastAsia="Calibri" w:hAnsi="Times New Roman" w:cs="Times New Roman"/>
          <w:sz w:val="24"/>
          <w:szCs w:val="24"/>
          <w:lang w:eastAsia="en-GB"/>
        </w:rPr>
        <w:t xml:space="preserve">të </w:t>
      </w:r>
      <w:r w:rsidR="004B7941" w:rsidRPr="00AC2E41">
        <w:rPr>
          <w:rFonts w:ascii="Times New Roman" w:eastAsia="Calibri" w:hAnsi="Times New Roman" w:cs="Times New Roman"/>
          <w:sz w:val="24"/>
          <w:szCs w:val="24"/>
          <w:lang w:eastAsia="en-GB"/>
        </w:rPr>
        <w:t xml:space="preserve">zhvillojë dhe </w:t>
      </w:r>
      <w:r w:rsidR="004B7941" w:rsidRPr="00FA2F98">
        <w:rPr>
          <w:rFonts w:ascii="Times New Roman" w:eastAsia="Calibri" w:hAnsi="Times New Roman" w:cs="Times New Roman"/>
          <w:sz w:val="24"/>
          <w:szCs w:val="24"/>
          <w:lang w:eastAsia="en-GB"/>
        </w:rPr>
        <w:t>avancoj</w:t>
      </w:r>
      <w:r w:rsidR="008469CB" w:rsidRPr="00FA2F98">
        <w:rPr>
          <w:rFonts w:ascii="Times New Roman" w:eastAsia="Calibri" w:hAnsi="Times New Roman" w:cs="Times New Roman"/>
          <w:sz w:val="24"/>
          <w:szCs w:val="24"/>
          <w:lang w:eastAsia="en-GB"/>
        </w:rPr>
        <w:t xml:space="preserve">ë Qendrën </w:t>
      </w:r>
      <w:r w:rsidR="008509B6" w:rsidRPr="00FA2F98">
        <w:rPr>
          <w:rFonts w:ascii="Times New Roman" w:eastAsia="Calibri" w:hAnsi="Times New Roman" w:cs="Times New Roman"/>
          <w:sz w:val="24"/>
          <w:szCs w:val="24"/>
          <w:lang w:eastAsia="en-GB"/>
        </w:rPr>
        <w:t xml:space="preserve">Ndërkombëtare </w:t>
      </w:r>
      <w:r w:rsidR="008469CB" w:rsidRPr="00FA2F98">
        <w:rPr>
          <w:rFonts w:ascii="Times New Roman" w:eastAsia="Calibri" w:hAnsi="Times New Roman" w:cs="Times New Roman"/>
          <w:sz w:val="24"/>
          <w:szCs w:val="24"/>
          <w:lang w:eastAsia="en-GB"/>
        </w:rPr>
        <w:t>e</w:t>
      </w:r>
      <w:r w:rsidR="008509B6" w:rsidRPr="00FA2F98">
        <w:rPr>
          <w:rFonts w:ascii="Times New Roman" w:eastAsia="Calibri" w:hAnsi="Times New Roman" w:cs="Times New Roman"/>
          <w:sz w:val="24"/>
          <w:szCs w:val="24"/>
          <w:lang w:eastAsia="en-GB"/>
        </w:rPr>
        <w:t xml:space="preserve"> Trajnimit për Kërkim - </w:t>
      </w:r>
      <w:r w:rsidR="008469CB" w:rsidRPr="00FA2F98">
        <w:rPr>
          <w:rFonts w:ascii="Times New Roman" w:eastAsia="Calibri" w:hAnsi="Times New Roman" w:cs="Times New Roman"/>
          <w:sz w:val="24"/>
          <w:szCs w:val="24"/>
          <w:lang w:eastAsia="en-GB"/>
        </w:rPr>
        <w:t>Shpëtim si kapacitet trajnues me qëllim të ngritjes së aftësimit profesional në fushën e kërkim – shpëtimit.</w:t>
      </w:r>
    </w:p>
    <w:p w14:paraId="34CD4820" w14:textId="77777777" w:rsidR="0038282C" w:rsidRPr="00FA2F98" w:rsidRDefault="0038282C" w:rsidP="009935B7">
      <w:pPr>
        <w:spacing w:after="0"/>
        <w:jc w:val="both"/>
        <w:rPr>
          <w:rFonts w:ascii="Times New Roman" w:eastAsia="Calibri" w:hAnsi="Times New Roman" w:cs="Times New Roman"/>
          <w:sz w:val="24"/>
          <w:szCs w:val="24"/>
          <w:lang w:eastAsia="en-GB"/>
        </w:rPr>
      </w:pPr>
    </w:p>
    <w:p w14:paraId="4254BAA8" w14:textId="139C9408" w:rsidR="0038282C" w:rsidRPr="00FA2F98" w:rsidRDefault="0038282C" w:rsidP="009935B7">
      <w:pPr>
        <w:spacing w:after="0"/>
        <w:jc w:val="both"/>
        <w:rPr>
          <w:rFonts w:ascii="Times New Roman" w:eastAsia="Calibri" w:hAnsi="Times New Roman" w:cs="Times New Roman"/>
          <w:sz w:val="24"/>
          <w:szCs w:val="24"/>
          <w:lang w:eastAsia="en-GB"/>
        </w:rPr>
      </w:pPr>
      <w:r w:rsidRPr="00FA2F98">
        <w:rPr>
          <w:rFonts w:ascii="Times New Roman" w:hAnsi="Times New Roman" w:cs="Times New Roman"/>
          <w:sz w:val="24"/>
        </w:rPr>
        <w:t>Republika e Kosovës, inkurajon zhvillim të mundshëm ekonomik përmes industrisë së mbrojtjes i cili është shumë i rëndësishëm për vendin. Andaj, Ministria e Mbrojtjes dhe ministritë e tjera relevante,  do të zhvillojnë kornizën e nevojshme ligjore në eksplorimin e mundësive për investime dhe zhvillim të industrisë së mbrojtjes</w:t>
      </w:r>
    </w:p>
    <w:p w14:paraId="565531B7" w14:textId="77777777" w:rsidR="009935B7" w:rsidRPr="00FA2F98" w:rsidRDefault="009935B7" w:rsidP="009935B7">
      <w:pPr>
        <w:spacing w:after="0"/>
        <w:jc w:val="both"/>
        <w:rPr>
          <w:rFonts w:ascii="Times New Roman" w:eastAsia="Calibri" w:hAnsi="Times New Roman" w:cs="Times New Roman"/>
          <w:sz w:val="24"/>
          <w:szCs w:val="24"/>
          <w:lang w:eastAsia="en-GB"/>
        </w:rPr>
      </w:pPr>
    </w:p>
    <w:p w14:paraId="3408F61A" w14:textId="004F5228" w:rsidR="009935B7" w:rsidRPr="007844A4" w:rsidRDefault="009935B7" w:rsidP="009935B7">
      <w:pPr>
        <w:spacing w:after="0"/>
        <w:jc w:val="both"/>
        <w:rPr>
          <w:rFonts w:ascii="Times New Roman" w:hAnsi="Times New Roman" w:cs="Times New Roman"/>
          <w:sz w:val="24"/>
        </w:rPr>
      </w:pPr>
      <w:r w:rsidRPr="00FA2F98">
        <w:rPr>
          <w:rFonts w:ascii="Times New Roman" w:eastAsia="Calibri" w:hAnsi="Times New Roman" w:cs="Times New Roman"/>
          <w:sz w:val="24"/>
          <w:szCs w:val="24"/>
          <w:lang w:eastAsia="en-GB"/>
        </w:rPr>
        <w:t>Ministria e Mbrojtjes dhe Forca e Sigurisë e Kosovës do të fokusohen në avancimin e kapaciteteve të inteligjencës</w:t>
      </w:r>
      <w:r w:rsidR="00187813" w:rsidRPr="00FA2F98">
        <w:rPr>
          <w:rFonts w:ascii="Times New Roman" w:eastAsia="Calibri" w:hAnsi="Times New Roman" w:cs="Times New Roman"/>
          <w:sz w:val="24"/>
          <w:szCs w:val="24"/>
          <w:lang w:eastAsia="en-GB"/>
        </w:rPr>
        <w:t xml:space="preserve"> </w:t>
      </w:r>
      <w:r w:rsidR="007844A4" w:rsidRPr="00615F30">
        <w:rPr>
          <w:rFonts w:ascii="Times New Roman" w:eastAsia="Calibri" w:hAnsi="Times New Roman" w:cs="Times New Roman"/>
          <w:sz w:val="24"/>
          <w:szCs w:val="24"/>
          <w:lang w:eastAsia="en-GB"/>
        </w:rPr>
        <w:t xml:space="preserve">së mbrojtjes </w:t>
      </w:r>
      <w:r w:rsidR="00187813" w:rsidRPr="00615F30">
        <w:rPr>
          <w:rFonts w:ascii="Times New Roman" w:eastAsia="Calibri" w:hAnsi="Times New Roman" w:cs="Times New Roman"/>
          <w:sz w:val="24"/>
          <w:szCs w:val="24"/>
          <w:lang w:eastAsia="en-GB"/>
        </w:rPr>
        <w:t xml:space="preserve">përmes themelimit të </w:t>
      </w:r>
      <w:r w:rsidR="00365E90" w:rsidRPr="00615F30">
        <w:rPr>
          <w:rFonts w:ascii="Times New Roman" w:hAnsi="Times New Roman" w:cs="Times New Roman"/>
          <w:sz w:val="24"/>
          <w:szCs w:val="24"/>
        </w:rPr>
        <w:t>Agjencisë së</w:t>
      </w:r>
      <w:r w:rsidR="00F17833" w:rsidRPr="00615F30">
        <w:rPr>
          <w:rFonts w:ascii="Times New Roman" w:hAnsi="Times New Roman" w:cs="Times New Roman"/>
          <w:sz w:val="24"/>
          <w:szCs w:val="24"/>
        </w:rPr>
        <w:t xml:space="preserve"> Mbrojtjes për Inteligjencë</w:t>
      </w:r>
      <w:r w:rsidR="007844A4" w:rsidRPr="00615F30">
        <w:rPr>
          <w:rFonts w:ascii="Times New Roman" w:hAnsi="Times New Roman" w:cs="Times New Roman"/>
          <w:sz w:val="24"/>
          <w:szCs w:val="24"/>
        </w:rPr>
        <w:t xml:space="preserve"> dhe Siguri (AMIS)</w:t>
      </w:r>
      <w:r w:rsidR="005B7D36" w:rsidRPr="00615F30">
        <w:rPr>
          <w:rFonts w:ascii="Times New Roman" w:eastAsia="Calibri" w:hAnsi="Times New Roman" w:cs="Times New Roman"/>
          <w:sz w:val="24"/>
          <w:szCs w:val="24"/>
          <w:lang w:eastAsia="en-GB"/>
        </w:rPr>
        <w:t xml:space="preserve">. </w:t>
      </w:r>
      <w:r w:rsidRPr="00615F30">
        <w:rPr>
          <w:rFonts w:ascii="Times New Roman" w:eastAsia="Calibri" w:hAnsi="Times New Roman" w:cs="Times New Roman"/>
          <w:sz w:val="24"/>
          <w:szCs w:val="24"/>
          <w:lang w:eastAsia="en-GB"/>
        </w:rPr>
        <w:t xml:space="preserve">Kjo do të avancojë sigurinë fizike, sigurinë e informacionit, </w:t>
      </w:r>
      <w:r w:rsidR="007844A4" w:rsidRPr="00615F30">
        <w:rPr>
          <w:rFonts w:ascii="Times New Roman" w:eastAsia="Calibri" w:hAnsi="Times New Roman" w:cs="Times New Roman"/>
          <w:sz w:val="24"/>
          <w:szCs w:val="24"/>
          <w:lang w:eastAsia="en-GB"/>
        </w:rPr>
        <w:t>personelit</w:t>
      </w:r>
      <w:r w:rsidRPr="00615F30">
        <w:rPr>
          <w:rFonts w:ascii="Times New Roman" w:eastAsia="Calibri" w:hAnsi="Times New Roman" w:cs="Times New Roman"/>
          <w:sz w:val="24"/>
          <w:szCs w:val="24"/>
          <w:lang w:eastAsia="en-GB"/>
        </w:rPr>
        <w:t xml:space="preserve">, si dhe shkëmbimin e informacionit me partnerët vendorë dhe ndërkombëtarë. </w:t>
      </w:r>
      <w:r w:rsidR="007844A4" w:rsidRPr="00615F30">
        <w:rPr>
          <w:rFonts w:ascii="Times New Roman" w:hAnsi="Times New Roman" w:cs="Times New Roman"/>
          <w:sz w:val="24"/>
        </w:rPr>
        <w:t>Ministria e Mbrojtjes dhe FSK, përmes AMIS, do te vendosin shkëmbim të privilegjuar të informatave me institucionet e sigurisë në Republikën e Kosovës, me qëllim të parandalimit dhe luftimit të kërcënimeve dhe rreziqeve që mund të cenojnë sigurinë e vendit tonë.</w:t>
      </w:r>
    </w:p>
    <w:p w14:paraId="22EE80F5" w14:textId="77777777" w:rsidR="007844A4" w:rsidRPr="00FA2F98" w:rsidRDefault="007844A4" w:rsidP="009935B7">
      <w:pPr>
        <w:spacing w:after="0"/>
        <w:jc w:val="both"/>
        <w:rPr>
          <w:rFonts w:ascii="Times New Roman" w:eastAsia="Calibri" w:hAnsi="Times New Roman" w:cs="Times New Roman"/>
          <w:sz w:val="24"/>
          <w:szCs w:val="24"/>
          <w:lang w:eastAsia="en-GB"/>
        </w:rPr>
      </w:pPr>
    </w:p>
    <w:p w14:paraId="56D622C1" w14:textId="2236EA4F" w:rsidR="009935B7" w:rsidRPr="00FA2F98" w:rsidRDefault="009935B7" w:rsidP="009935B7">
      <w:pPr>
        <w:spacing w:after="0" w:line="240" w:lineRule="auto"/>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Ministria e Mbrojtjes dhe FSK-ja do të kontribuojnë në zhvillimin dhe në ekzekutimin e programeve të de</w:t>
      </w:r>
      <w:r w:rsidR="009C792B">
        <w:rPr>
          <w:rFonts w:ascii="Times New Roman" w:eastAsia="Calibri" w:hAnsi="Times New Roman" w:cs="Times New Roman"/>
          <w:sz w:val="24"/>
          <w:szCs w:val="24"/>
          <w:lang w:eastAsia="en-GB"/>
        </w:rPr>
        <w:t>-</w:t>
      </w:r>
      <w:r w:rsidRPr="00FA2F98">
        <w:rPr>
          <w:rFonts w:ascii="Times New Roman" w:eastAsia="Calibri" w:hAnsi="Times New Roman" w:cs="Times New Roman"/>
          <w:sz w:val="24"/>
          <w:szCs w:val="24"/>
          <w:lang w:eastAsia="en-GB"/>
        </w:rPr>
        <w:t>radikalizimit</w:t>
      </w:r>
      <w:r w:rsidRPr="00FA2F98">
        <w:rPr>
          <w:rFonts w:ascii="Times New Roman" w:eastAsia="Calibri" w:hAnsi="Times New Roman" w:cs="Times New Roman"/>
          <w:color w:val="FF0000"/>
          <w:sz w:val="24"/>
          <w:szCs w:val="24"/>
          <w:lang w:eastAsia="en-GB"/>
        </w:rPr>
        <w:t xml:space="preserve"> </w:t>
      </w:r>
      <w:r w:rsidRPr="00FA2F98">
        <w:rPr>
          <w:rFonts w:ascii="Times New Roman" w:eastAsia="Calibri" w:hAnsi="Times New Roman" w:cs="Times New Roman"/>
          <w:sz w:val="24"/>
          <w:szCs w:val="24"/>
          <w:lang w:eastAsia="en-GB"/>
        </w:rPr>
        <w:t>të luftëtarëve të huaj, bazuar në Strategjinë shtetërore të Republikës së Kosovës kundër terrorizmit dhe ekstremizmit të dhunshëm.</w:t>
      </w:r>
    </w:p>
    <w:p w14:paraId="4F2AB4FA" w14:textId="77777777" w:rsidR="009935B7" w:rsidRPr="00FA2F98" w:rsidRDefault="009935B7" w:rsidP="009935B7">
      <w:pPr>
        <w:spacing w:after="0" w:line="240" w:lineRule="auto"/>
        <w:jc w:val="both"/>
        <w:rPr>
          <w:rFonts w:ascii="Times New Roman" w:eastAsia="Calibri" w:hAnsi="Times New Roman" w:cs="Times New Roman"/>
          <w:sz w:val="24"/>
          <w:szCs w:val="24"/>
          <w:lang w:eastAsia="en-GB"/>
        </w:rPr>
      </w:pPr>
    </w:p>
    <w:p w14:paraId="246C0F1A" w14:textId="77777777" w:rsidR="004C1688" w:rsidRPr="00FA2F98" w:rsidRDefault="004C1688" w:rsidP="009935B7">
      <w:pPr>
        <w:rPr>
          <w:rFonts w:ascii="Times New Roman" w:eastAsia="Calibri" w:hAnsi="Times New Roman" w:cs="Times New Roman"/>
          <w:color w:val="4F81BD" w:themeColor="accent1"/>
          <w:sz w:val="24"/>
          <w:szCs w:val="24"/>
          <w:lang w:eastAsia="en-GB"/>
        </w:rPr>
      </w:pPr>
    </w:p>
    <w:p w14:paraId="608C0FD1" w14:textId="77777777" w:rsidR="004C1688" w:rsidRPr="00FA2F98" w:rsidRDefault="004C1688" w:rsidP="009935B7">
      <w:pPr>
        <w:rPr>
          <w:rFonts w:ascii="Times New Roman" w:eastAsia="Calibri" w:hAnsi="Times New Roman" w:cs="Times New Roman"/>
          <w:color w:val="4F81BD" w:themeColor="accent1"/>
          <w:sz w:val="24"/>
          <w:szCs w:val="24"/>
          <w:lang w:eastAsia="en-GB"/>
        </w:rPr>
      </w:pPr>
    </w:p>
    <w:p w14:paraId="7847A7AE" w14:textId="77777777" w:rsidR="004C1688" w:rsidRPr="00FA2F98" w:rsidRDefault="004C1688" w:rsidP="009935B7">
      <w:pPr>
        <w:rPr>
          <w:rFonts w:ascii="Times New Roman" w:eastAsia="Calibri" w:hAnsi="Times New Roman" w:cs="Times New Roman"/>
          <w:color w:val="4F81BD" w:themeColor="accent1"/>
          <w:sz w:val="24"/>
          <w:szCs w:val="24"/>
          <w:lang w:eastAsia="en-GB"/>
        </w:rPr>
      </w:pPr>
    </w:p>
    <w:p w14:paraId="6FF8A77C" w14:textId="77777777" w:rsidR="004C1688" w:rsidRPr="00FA2F98" w:rsidRDefault="004C1688" w:rsidP="009935B7">
      <w:pPr>
        <w:rPr>
          <w:rFonts w:ascii="Times New Roman" w:eastAsia="Calibri" w:hAnsi="Times New Roman" w:cs="Times New Roman"/>
          <w:color w:val="4F81BD" w:themeColor="accent1"/>
          <w:sz w:val="24"/>
          <w:szCs w:val="24"/>
          <w:lang w:eastAsia="en-GB"/>
        </w:rPr>
      </w:pPr>
    </w:p>
    <w:p w14:paraId="716A9589" w14:textId="4919AB02" w:rsidR="009935B7" w:rsidRDefault="009935B7" w:rsidP="009935B7">
      <w:pPr>
        <w:rPr>
          <w:rFonts w:ascii="Times New Roman" w:eastAsia="Calibri" w:hAnsi="Times New Roman" w:cs="Times New Roman"/>
          <w:color w:val="4F81BD" w:themeColor="accent1"/>
          <w:sz w:val="24"/>
          <w:szCs w:val="24"/>
          <w:lang w:eastAsia="en-GB"/>
        </w:rPr>
      </w:pPr>
      <w:r w:rsidRPr="00FA2F98">
        <w:rPr>
          <w:rFonts w:ascii="Times New Roman" w:eastAsia="Calibri" w:hAnsi="Times New Roman" w:cs="Times New Roman"/>
          <w:color w:val="4F81BD" w:themeColor="accent1"/>
          <w:sz w:val="24"/>
          <w:szCs w:val="24"/>
          <w:lang w:eastAsia="en-GB"/>
        </w:rPr>
        <w:br w:type="page"/>
      </w:r>
    </w:p>
    <w:p w14:paraId="3F1F8396" w14:textId="77777777" w:rsidR="00971F07" w:rsidRPr="00FA2F98" w:rsidRDefault="00971F07" w:rsidP="009935B7">
      <w:pPr>
        <w:rPr>
          <w:rFonts w:ascii="Times New Roman" w:eastAsia="Calibri" w:hAnsi="Times New Roman" w:cs="Times New Roman"/>
          <w:color w:val="4F81BD" w:themeColor="accent1"/>
          <w:sz w:val="24"/>
          <w:szCs w:val="24"/>
          <w:lang w:eastAsia="en-GB"/>
        </w:rPr>
      </w:pPr>
    </w:p>
    <w:p w14:paraId="20F7A00F" w14:textId="77777777" w:rsidR="009935B7" w:rsidRPr="00FA2F98" w:rsidRDefault="009935B7" w:rsidP="000D239D">
      <w:pPr>
        <w:pStyle w:val="Heading3"/>
        <w:numPr>
          <w:ilvl w:val="2"/>
          <w:numId w:val="11"/>
        </w:numPr>
        <w:jc w:val="both"/>
        <w:rPr>
          <w:rFonts w:ascii="Times New Roman" w:eastAsia="Calibri" w:hAnsi="Times New Roman"/>
          <w:color w:val="000000" w:themeColor="text1"/>
          <w:sz w:val="28"/>
          <w:szCs w:val="28"/>
          <w:lang w:eastAsia="en-GB"/>
        </w:rPr>
      </w:pPr>
      <w:bookmarkStart w:id="61" w:name="_Toc57978409"/>
      <w:bookmarkStart w:id="62" w:name="_Toc57978476"/>
      <w:bookmarkStart w:id="63" w:name="_Toc57987586"/>
      <w:bookmarkStart w:id="64" w:name="_Toc128935731"/>
      <w:r w:rsidRPr="00FA2F98">
        <w:rPr>
          <w:rFonts w:ascii="Times New Roman" w:eastAsia="Calibri" w:hAnsi="Times New Roman"/>
          <w:color w:val="000000" w:themeColor="text1"/>
          <w:sz w:val="28"/>
          <w:szCs w:val="28"/>
          <w:lang w:eastAsia="en-GB"/>
        </w:rPr>
        <w:t>Ministria e Mbrojtjes</w:t>
      </w:r>
      <w:bookmarkEnd w:id="61"/>
      <w:bookmarkEnd w:id="62"/>
      <w:bookmarkEnd w:id="63"/>
      <w:bookmarkEnd w:id="64"/>
    </w:p>
    <w:p w14:paraId="56C41985" w14:textId="77777777" w:rsidR="009935B7" w:rsidRPr="00FA2F98" w:rsidRDefault="009935B7" w:rsidP="009935B7">
      <w:pPr>
        <w:spacing w:after="160" w:line="259" w:lineRule="auto"/>
        <w:ind w:left="360"/>
        <w:contextualSpacing/>
        <w:jc w:val="both"/>
        <w:rPr>
          <w:rFonts w:ascii="Times New Roman" w:eastAsia="Calibri" w:hAnsi="Times New Roman" w:cs="Times New Roman"/>
          <w:sz w:val="24"/>
          <w:szCs w:val="24"/>
          <w:lang w:eastAsia="en-GB"/>
        </w:rPr>
      </w:pPr>
    </w:p>
    <w:p w14:paraId="3C13D464" w14:textId="110EE3E8" w:rsidR="009935B7" w:rsidRPr="00056460" w:rsidRDefault="009935B7" w:rsidP="009935B7">
      <w:pPr>
        <w:spacing w:after="160" w:line="259" w:lineRule="auto"/>
        <w:jc w:val="both"/>
        <w:rPr>
          <w:rFonts w:ascii="Times New Roman" w:eastAsia="Calibri" w:hAnsi="Times New Roman" w:cs="Times New Roman"/>
          <w:color w:val="000000" w:themeColor="text1"/>
          <w:sz w:val="24"/>
          <w:szCs w:val="24"/>
          <w:lang w:eastAsia="en-GB"/>
        </w:rPr>
      </w:pPr>
      <w:r w:rsidRPr="00FA2F98">
        <w:rPr>
          <w:rFonts w:ascii="Times New Roman" w:eastAsia="Calibri" w:hAnsi="Times New Roman" w:cs="Times New Roman"/>
          <w:sz w:val="24"/>
          <w:szCs w:val="24"/>
          <w:lang w:eastAsia="en-GB"/>
        </w:rPr>
        <w:t>Ministria e Mbrojtjes është një organ i administratës shtetërore, i përbërë nga personeli civil dhe ushtarak. Ministri i Mbrojtjes është autoriteti më i lartë i drejtimit politik të Ministrisë dhe ushtron mbikëqyrje civile dhe demokratike, kontroll dhe administrim të përgjithshëm mbi FSK-në</w:t>
      </w:r>
      <w:r w:rsidRPr="00FA2F98">
        <w:rPr>
          <w:rFonts w:ascii="Times New Roman" w:eastAsia="Calibri" w:hAnsi="Times New Roman" w:cs="Times New Roman"/>
          <w:color w:val="0070C0"/>
          <w:sz w:val="24"/>
          <w:szCs w:val="24"/>
          <w:lang w:eastAsia="en-GB"/>
        </w:rPr>
        <w:t xml:space="preserve">. </w:t>
      </w:r>
      <w:r w:rsidRPr="00AC2E41">
        <w:rPr>
          <w:rFonts w:ascii="Times New Roman" w:eastAsia="Calibri" w:hAnsi="Times New Roman" w:cs="Times New Roman"/>
          <w:sz w:val="24"/>
          <w:szCs w:val="24"/>
          <w:lang w:eastAsia="en-GB"/>
        </w:rPr>
        <w:t>Ministri i Mbrojtjes</w:t>
      </w:r>
      <w:r w:rsidR="00961BCB" w:rsidRPr="00AC2E41">
        <w:rPr>
          <w:rFonts w:ascii="Times New Roman" w:eastAsia="Calibri" w:hAnsi="Times New Roman" w:cs="Times New Roman"/>
          <w:sz w:val="24"/>
          <w:szCs w:val="24"/>
          <w:lang w:eastAsia="en-GB"/>
        </w:rPr>
        <w:t>, inspekton Ministrinë e Mbrojtjes dhe FSK-në,</w:t>
      </w:r>
      <w:r w:rsidRPr="00AC2E41">
        <w:rPr>
          <w:rFonts w:ascii="Times New Roman" w:eastAsia="Calibri" w:hAnsi="Times New Roman" w:cs="Times New Roman"/>
          <w:sz w:val="24"/>
          <w:szCs w:val="24"/>
          <w:lang w:eastAsia="en-GB"/>
        </w:rPr>
        <w:t xml:space="preserve"> për</w:t>
      </w:r>
      <w:r w:rsidR="00EC3E9D">
        <w:rPr>
          <w:rFonts w:ascii="Times New Roman" w:eastAsia="Calibri" w:hAnsi="Times New Roman" w:cs="Times New Roman"/>
          <w:sz w:val="24"/>
          <w:szCs w:val="24"/>
          <w:lang w:eastAsia="en-GB"/>
        </w:rPr>
        <w:t xml:space="preserve">mes </w:t>
      </w:r>
      <w:r w:rsidR="00EC3E9D" w:rsidRPr="0036322B">
        <w:rPr>
          <w:rFonts w:ascii="Times New Roman" w:eastAsia="Calibri" w:hAnsi="Times New Roman" w:cs="Times New Roman"/>
          <w:sz w:val="24"/>
          <w:szCs w:val="24"/>
          <w:lang w:eastAsia="en-GB"/>
        </w:rPr>
        <w:t>Inspektorit Gjeneral</w:t>
      </w:r>
      <w:r w:rsidRPr="0036322B">
        <w:rPr>
          <w:rFonts w:ascii="Times New Roman" w:eastAsia="Calibri" w:hAnsi="Times New Roman" w:cs="Times New Roman"/>
          <w:sz w:val="24"/>
          <w:szCs w:val="24"/>
          <w:lang w:eastAsia="en-GB"/>
        </w:rPr>
        <w:t>.</w:t>
      </w:r>
      <w:r w:rsidR="00351147">
        <w:rPr>
          <w:rFonts w:ascii="Times New Roman" w:eastAsia="Calibri" w:hAnsi="Times New Roman" w:cs="Times New Roman"/>
          <w:sz w:val="24"/>
          <w:szCs w:val="24"/>
          <w:lang w:eastAsia="en-GB"/>
        </w:rPr>
        <w:t xml:space="preserve"> </w:t>
      </w:r>
      <w:r w:rsidR="00351147" w:rsidRPr="00056460">
        <w:rPr>
          <w:rFonts w:ascii="Times New Roman" w:eastAsia="Calibri" w:hAnsi="Times New Roman" w:cs="Times New Roman"/>
          <w:color w:val="000000" w:themeColor="text1"/>
          <w:sz w:val="24"/>
          <w:szCs w:val="24"/>
          <w:lang w:eastAsia="en-GB"/>
        </w:rPr>
        <w:t>Përveç kësaj funksionalizimi i pozitës së komisionerit parlamentar (ombudspersonit)</w:t>
      </w:r>
      <w:r w:rsidR="00056460">
        <w:rPr>
          <w:rFonts w:ascii="Times New Roman" w:eastAsia="Calibri" w:hAnsi="Times New Roman" w:cs="Times New Roman"/>
          <w:color w:val="000000" w:themeColor="text1"/>
          <w:sz w:val="24"/>
          <w:szCs w:val="24"/>
          <w:lang w:eastAsia="en-GB"/>
        </w:rPr>
        <w:t>,</w:t>
      </w:r>
      <w:r w:rsidR="00351147" w:rsidRPr="00056460">
        <w:rPr>
          <w:rFonts w:ascii="Times New Roman" w:eastAsia="Calibri" w:hAnsi="Times New Roman" w:cs="Times New Roman"/>
          <w:color w:val="000000" w:themeColor="text1"/>
          <w:sz w:val="24"/>
          <w:szCs w:val="24"/>
          <w:lang w:eastAsia="en-GB"/>
        </w:rPr>
        <w:t xml:space="preserve"> do të fuqizoj mbikëqyrjen civile dhe demokratike. </w:t>
      </w:r>
    </w:p>
    <w:p w14:paraId="0F43FBF6" w14:textId="3E25D460" w:rsidR="00560A8D" w:rsidRPr="00FA2F98" w:rsidRDefault="00560A8D" w:rsidP="00560A8D">
      <w:pPr>
        <w:autoSpaceDE w:val="0"/>
        <w:autoSpaceDN w:val="0"/>
        <w:adjustRightInd w:val="0"/>
        <w:spacing w:after="0" w:line="240" w:lineRule="auto"/>
        <w:jc w:val="both"/>
        <w:rPr>
          <w:rFonts w:ascii="Times New Roman" w:eastAsia="Calibri" w:hAnsi="Times New Roman" w:cs="Times New Roman"/>
          <w:sz w:val="24"/>
          <w:szCs w:val="24"/>
          <w:lang w:eastAsia="en-GB"/>
        </w:rPr>
      </w:pPr>
      <w:r w:rsidRPr="00FA2F98">
        <w:rPr>
          <w:rFonts w:ascii="Times New Roman" w:eastAsiaTheme="minorHAnsi" w:hAnsi="Times New Roman" w:cs="Times New Roman"/>
          <w:sz w:val="24"/>
          <w:szCs w:val="24"/>
        </w:rPr>
        <w:t xml:space="preserve">Ministria e Mbrojtjes, harton dhe zbaton politikat e përgjithshme shtetërore të mbrojtjes në  nivelin strategjik, si dhe ushtron funksionet e kompetencat e saj, në përputhje me Kushtetutën dhe legjislacionin në fuqi. </w:t>
      </w:r>
      <w:r w:rsidR="009935B7" w:rsidRPr="00FA2F98">
        <w:rPr>
          <w:rFonts w:ascii="Times New Roman" w:eastAsia="Calibri" w:hAnsi="Times New Roman" w:cs="Times New Roman"/>
          <w:sz w:val="24"/>
          <w:szCs w:val="24"/>
          <w:lang w:eastAsia="en-GB"/>
        </w:rPr>
        <w:t>Ministria e Mbrojtjes është përgjegjëse për dhënien e drejtimeve strategjike dhe mbikëqyrjen e tyre, në fushat e mëposhtme:</w:t>
      </w:r>
    </w:p>
    <w:p w14:paraId="4C512FB4" w14:textId="77777777" w:rsidR="00560A8D" w:rsidRPr="00FA2F98" w:rsidRDefault="00560A8D" w:rsidP="00560A8D">
      <w:pPr>
        <w:autoSpaceDE w:val="0"/>
        <w:autoSpaceDN w:val="0"/>
        <w:adjustRightInd w:val="0"/>
        <w:spacing w:after="0" w:line="240" w:lineRule="auto"/>
        <w:jc w:val="both"/>
        <w:rPr>
          <w:rFonts w:ascii="Times New Roman" w:eastAsia="Calibri" w:hAnsi="Times New Roman" w:cs="Times New Roman"/>
          <w:sz w:val="24"/>
          <w:szCs w:val="24"/>
          <w:lang w:eastAsia="en-GB"/>
        </w:rPr>
      </w:pPr>
    </w:p>
    <w:p w14:paraId="2D6F25A9" w14:textId="77777777" w:rsidR="009935B7" w:rsidRPr="00FA2F98" w:rsidRDefault="009935B7" w:rsidP="009935B7">
      <w:pPr>
        <w:numPr>
          <w:ilvl w:val="0"/>
          <w:numId w:val="6"/>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Politikave dhe planifikimit të mbrojtjes;</w:t>
      </w:r>
    </w:p>
    <w:p w14:paraId="1C04862F" w14:textId="77777777" w:rsidR="009935B7" w:rsidRPr="00FA2F98" w:rsidRDefault="009935B7" w:rsidP="009935B7">
      <w:pPr>
        <w:numPr>
          <w:ilvl w:val="0"/>
          <w:numId w:val="6"/>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Buxhetit të mbrojtjes;</w:t>
      </w:r>
    </w:p>
    <w:p w14:paraId="749C7EFB" w14:textId="3ABEAC43" w:rsidR="009935B7" w:rsidRPr="00FA2F98" w:rsidRDefault="009935B7" w:rsidP="009935B7">
      <w:pPr>
        <w:numPr>
          <w:ilvl w:val="0"/>
          <w:numId w:val="6"/>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Inteligjencës strategjike</w:t>
      </w:r>
      <w:r w:rsidR="00413EE7" w:rsidRPr="00FA2F98">
        <w:rPr>
          <w:rFonts w:ascii="Times New Roman" w:eastAsia="Calibri" w:hAnsi="Times New Roman" w:cs="Times New Roman"/>
          <w:sz w:val="24"/>
          <w:szCs w:val="24"/>
          <w:lang w:eastAsia="en-GB"/>
        </w:rPr>
        <w:t xml:space="preserve"> të Mbrojtjes</w:t>
      </w:r>
      <w:r w:rsidRPr="00FA2F98">
        <w:rPr>
          <w:rFonts w:ascii="Times New Roman" w:eastAsia="Calibri" w:hAnsi="Times New Roman" w:cs="Times New Roman"/>
          <w:sz w:val="24"/>
          <w:szCs w:val="24"/>
          <w:lang w:eastAsia="en-GB"/>
        </w:rPr>
        <w:t>;</w:t>
      </w:r>
    </w:p>
    <w:p w14:paraId="32C04F15" w14:textId="77777777" w:rsidR="009935B7" w:rsidRPr="00FA2F98" w:rsidRDefault="009935B7" w:rsidP="009935B7">
      <w:pPr>
        <w:numPr>
          <w:ilvl w:val="0"/>
          <w:numId w:val="6"/>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Komunikimit strategjik;</w:t>
      </w:r>
    </w:p>
    <w:p w14:paraId="16A6A1B0" w14:textId="77777777" w:rsidR="009935B7" w:rsidRPr="00FA2F98" w:rsidRDefault="009935B7" w:rsidP="009935B7">
      <w:pPr>
        <w:numPr>
          <w:ilvl w:val="0"/>
          <w:numId w:val="6"/>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Edukimit dhe trajnimit ushtarak dhe civil;</w:t>
      </w:r>
    </w:p>
    <w:p w14:paraId="1195943D" w14:textId="4E441257" w:rsidR="009935B7" w:rsidRPr="00FA2F98" w:rsidRDefault="009935B7" w:rsidP="009935B7">
      <w:pPr>
        <w:numPr>
          <w:ilvl w:val="0"/>
          <w:numId w:val="6"/>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Menaxhimit të burimeve njerëzore;</w:t>
      </w:r>
    </w:p>
    <w:p w14:paraId="24807696" w14:textId="23A33265" w:rsidR="006003B6" w:rsidRPr="00FA2F98" w:rsidRDefault="006003B6" w:rsidP="009935B7">
      <w:pPr>
        <w:numPr>
          <w:ilvl w:val="0"/>
          <w:numId w:val="6"/>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Logjistikë</w:t>
      </w:r>
    </w:p>
    <w:p w14:paraId="46D108C9" w14:textId="275C87CC" w:rsidR="006003B6" w:rsidRPr="00FA2F98" w:rsidRDefault="006003B6" w:rsidP="009935B7">
      <w:pPr>
        <w:numPr>
          <w:ilvl w:val="0"/>
          <w:numId w:val="6"/>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Blerje/prokurim</w:t>
      </w:r>
    </w:p>
    <w:p w14:paraId="32649D96" w14:textId="77777777" w:rsidR="009935B7" w:rsidRPr="00FA2F98" w:rsidRDefault="009935B7" w:rsidP="009935B7">
      <w:pPr>
        <w:numPr>
          <w:ilvl w:val="0"/>
          <w:numId w:val="6"/>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Vlerësimit të arritjeve dhe sigurimit të rezultateve;</w:t>
      </w:r>
    </w:p>
    <w:p w14:paraId="58FE4A86" w14:textId="77777777" w:rsidR="009935B7" w:rsidRPr="00FA2F98" w:rsidRDefault="009935B7" w:rsidP="009935B7">
      <w:pPr>
        <w:numPr>
          <w:ilvl w:val="0"/>
          <w:numId w:val="6"/>
        </w:numPr>
        <w:spacing w:after="160" w:line="259" w:lineRule="auto"/>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Operacioneve ndërkombëtare;</w:t>
      </w:r>
    </w:p>
    <w:p w14:paraId="2E7DD803" w14:textId="77777777" w:rsidR="009935B7" w:rsidRPr="00FA2F98" w:rsidRDefault="009935B7" w:rsidP="009935B7">
      <w:pPr>
        <w:numPr>
          <w:ilvl w:val="0"/>
          <w:numId w:val="6"/>
        </w:numPr>
        <w:spacing w:after="160" w:line="259" w:lineRule="auto"/>
        <w:contextualSpacing/>
        <w:jc w:val="both"/>
        <w:rPr>
          <w:rFonts w:ascii="Times New Roman" w:eastAsia="Calibri" w:hAnsi="Times New Roman" w:cs="Times New Roman"/>
          <w:color w:val="FF0000"/>
          <w:sz w:val="24"/>
          <w:szCs w:val="24"/>
          <w:lang w:eastAsia="en-GB"/>
        </w:rPr>
      </w:pPr>
      <w:r w:rsidRPr="00FA2F98">
        <w:rPr>
          <w:rFonts w:ascii="Times New Roman" w:eastAsia="Calibri" w:hAnsi="Times New Roman" w:cs="Times New Roman"/>
          <w:sz w:val="24"/>
          <w:szCs w:val="24"/>
          <w:lang w:eastAsia="en-GB"/>
        </w:rPr>
        <w:t>Bashkëpunimit ndërkombëtar të mbrojtjes dhe diplomacisë së mbrojtjes.</w:t>
      </w:r>
    </w:p>
    <w:p w14:paraId="583E6BDB" w14:textId="77777777" w:rsidR="00BC4D58" w:rsidRPr="00FA2F98" w:rsidRDefault="00BC4D58" w:rsidP="009935B7">
      <w:pPr>
        <w:spacing w:after="160" w:line="259" w:lineRule="auto"/>
        <w:jc w:val="both"/>
        <w:rPr>
          <w:rFonts w:ascii="Times New Roman" w:eastAsia="Calibri" w:hAnsi="Times New Roman" w:cs="Times New Roman"/>
          <w:sz w:val="24"/>
          <w:szCs w:val="24"/>
          <w:lang w:eastAsia="en-GB"/>
        </w:rPr>
      </w:pPr>
    </w:p>
    <w:p w14:paraId="54BF648D" w14:textId="77777777" w:rsidR="009935B7" w:rsidRPr="00FA2F98" w:rsidRDefault="009935B7" w:rsidP="000D239D">
      <w:pPr>
        <w:pStyle w:val="Heading3"/>
        <w:numPr>
          <w:ilvl w:val="2"/>
          <w:numId w:val="11"/>
        </w:numPr>
        <w:rPr>
          <w:rFonts w:ascii="Times New Roman" w:eastAsia="Calibri" w:hAnsi="Times New Roman"/>
          <w:bCs/>
          <w:color w:val="000000" w:themeColor="text1"/>
          <w:sz w:val="28"/>
          <w:szCs w:val="28"/>
        </w:rPr>
      </w:pPr>
      <w:bookmarkStart w:id="65" w:name="_Toc28590322"/>
      <w:bookmarkStart w:id="66" w:name="_Toc51230854"/>
      <w:bookmarkStart w:id="67" w:name="_Toc57978410"/>
      <w:bookmarkStart w:id="68" w:name="_Toc57978477"/>
      <w:bookmarkStart w:id="69" w:name="_Toc57987587"/>
      <w:bookmarkStart w:id="70" w:name="_Toc128935732"/>
      <w:r w:rsidRPr="00FA2F98">
        <w:rPr>
          <w:rFonts w:ascii="Times New Roman" w:eastAsia="Calibri" w:hAnsi="Times New Roman"/>
          <w:bCs/>
          <w:color w:val="000000" w:themeColor="text1"/>
          <w:sz w:val="28"/>
          <w:szCs w:val="28"/>
        </w:rPr>
        <w:t>Forca e Sigurisë e Kosovës</w:t>
      </w:r>
      <w:bookmarkEnd w:id="65"/>
      <w:bookmarkEnd w:id="66"/>
      <w:bookmarkEnd w:id="67"/>
      <w:bookmarkEnd w:id="68"/>
      <w:bookmarkEnd w:id="69"/>
      <w:bookmarkEnd w:id="70"/>
      <w:r w:rsidRPr="00FA2F98">
        <w:rPr>
          <w:rFonts w:ascii="Times New Roman" w:eastAsia="Calibri" w:hAnsi="Times New Roman"/>
          <w:bCs/>
          <w:color w:val="000000" w:themeColor="text1"/>
          <w:sz w:val="28"/>
          <w:szCs w:val="28"/>
        </w:rPr>
        <w:t xml:space="preserve"> </w:t>
      </w:r>
    </w:p>
    <w:p w14:paraId="4D814984"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p>
    <w:p w14:paraId="3CDA4094" w14:textId="77777777" w:rsidR="00012909" w:rsidRPr="00FA2F98" w:rsidRDefault="00012909" w:rsidP="00012909">
      <w:pPr>
        <w:jc w:val="both"/>
        <w:rPr>
          <w:rFonts w:ascii="Times New Roman" w:hAnsi="Times New Roman" w:cs="Times New Roman"/>
          <w:sz w:val="24"/>
        </w:rPr>
      </w:pPr>
      <w:r w:rsidRPr="00FA2F98">
        <w:rPr>
          <w:rFonts w:ascii="Times New Roman" w:hAnsi="Times New Roman" w:cs="Times New Roman"/>
          <w:bCs/>
          <w:sz w:val="24"/>
        </w:rPr>
        <w:t>Forca e Sigurisë e Kosovës</w:t>
      </w:r>
      <w:r w:rsidRPr="00FA2F98">
        <w:rPr>
          <w:rFonts w:ascii="Times New Roman" w:hAnsi="Times New Roman" w:cs="Times New Roman"/>
          <w:b/>
          <w:bCs/>
          <w:sz w:val="24"/>
        </w:rPr>
        <w:t xml:space="preserve"> </w:t>
      </w:r>
      <w:r w:rsidRPr="00FA2F98">
        <w:rPr>
          <w:rFonts w:ascii="Times New Roman" w:hAnsi="Times New Roman" w:cs="Times New Roman"/>
          <w:sz w:val="24"/>
        </w:rPr>
        <w:t>mbron sovranitetin dhe integritetin territorial, qytetarët, pronën dhe interesat e Republikës së Kosovës.</w:t>
      </w:r>
      <w:r w:rsidRPr="00FA2F98">
        <w:rPr>
          <w:rFonts w:ascii="Times New Roman" w:hAnsi="Times New Roman" w:cs="Times New Roman"/>
          <w:b/>
          <w:bCs/>
          <w:i/>
          <w:sz w:val="24"/>
        </w:rPr>
        <w:t xml:space="preserve"> </w:t>
      </w:r>
      <w:r w:rsidRPr="00FA2F98">
        <w:rPr>
          <w:rFonts w:ascii="Times New Roman" w:hAnsi="Times New Roman" w:cs="Times New Roman"/>
          <w:sz w:val="24"/>
        </w:rPr>
        <w:t>Forca e Sigurisë e Kosovës është forcë ushtarake shumetnike, profesionale dhe e autorizuar për të shërbyer në vend dhe jashtë vendit, në pajtim me kompetencat e dhëna kushtetuese dhe ligjore.</w:t>
      </w:r>
    </w:p>
    <w:p w14:paraId="1BEC47E8" w14:textId="77777777" w:rsidR="00012909" w:rsidRPr="00FA2F98" w:rsidRDefault="00012909" w:rsidP="00012909">
      <w:pPr>
        <w:rPr>
          <w:rFonts w:ascii="Times New Roman" w:hAnsi="Times New Roman" w:cs="Times New Roman"/>
          <w:sz w:val="24"/>
        </w:rPr>
      </w:pPr>
      <w:r w:rsidRPr="00FA2F98">
        <w:rPr>
          <w:rFonts w:ascii="Times New Roman" w:hAnsi="Times New Roman" w:cs="Times New Roman"/>
          <w:sz w:val="24"/>
        </w:rPr>
        <w:t>Detyrat e përgjithshme të Forcës së Sigurisë të Kosovës janë:</w:t>
      </w:r>
    </w:p>
    <w:p w14:paraId="528F5676" w14:textId="77777777" w:rsidR="00012909" w:rsidRPr="00FA2F98" w:rsidRDefault="00012909" w:rsidP="00012909">
      <w:pPr>
        <w:numPr>
          <w:ilvl w:val="0"/>
          <w:numId w:val="9"/>
        </w:numPr>
        <w:contextualSpacing/>
        <w:rPr>
          <w:rFonts w:ascii="Times New Roman" w:hAnsi="Times New Roman" w:cs="Times New Roman"/>
          <w:sz w:val="24"/>
        </w:rPr>
      </w:pPr>
      <w:r w:rsidRPr="00FA2F98">
        <w:rPr>
          <w:rFonts w:ascii="Times New Roman" w:hAnsi="Times New Roman" w:cs="Times New Roman"/>
          <w:sz w:val="24"/>
        </w:rPr>
        <w:t>Mbrojtja e sovranitetit dhe integritetit territorial të Republikës së Kosovës;</w:t>
      </w:r>
    </w:p>
    <w:p w14:paraId="5FF4DC22" w14:textId="77777777" w:rsidR="00012909" w:rsidRPr="00FA2F98" w:rsidRDefault="00012909" w:rsidP="00012909">
      <w:pPr>
        <w:numPr>
          <w:ilvl w:val="0"/>
          <w:numId w:val="9"/>
        </w:numPr>
        <w:contextualSpacing/>
        <w:rPr>
          <w:rFonts w:ascii="Times New Roman" w:hAnsi="Times New Roman" w:cs="Times New Roman"/>
          <w:sz w:val="24"/>
        </w:rPr>
      </w:pPr>
      <w:r w:rsidRPr="00FA2F98">
        <w:rPr>
          <w:rFonts w:ascii="Times New Roman" w:hAnsi="Times New Roman" w:cs="Times New Roman"/>
          <w:sz w:val="24"/>
        </w:rPr>
        <w:t>Mbështetja ushtarake e autoriteteve civile;</w:t>
      </w:r>
    </w:p>
    <w:p w14:paraId="00DE819B" w14:textId="7DCCB110" w:rsidR="00414FFE" w:rsidRPr="007A3F48" w:rsidRDefault="00012909" w:rsidP="007A3F48">
      <w:pPr>
        <w:numPr>
          <w:ilvl w:val="0"/>
          <w:numId w:val="9"/>
        </w:numPr>
        <w:contextualSpacing/>
        <w:rPr>
          <w:rFonts w:ascii="Times New Roman" w:hAnsi="Times New Roman" w:cs="Times New Roman"/>
          <w:sz w:val="24"/>
        </w:rPr>
      </w:pPr>
      <w:r w:rsidRPr="00FA2F98">
        <w:rPr>
          <w:rFonts w:ascii="Times New Roman" w:hAnsi="Times New Roman" w:cs="Times New Roman"/>
          <w:sz w:val="24"/>
        </w:rPr>
        <w:t>Pjesëmarrja në operacionet ndërkombëtare.</w:t>
      </w:r>
    </w:p>
    <w:p w14:paraId="731EC16A" w14:textId="77777777" w:rsidR="00414FFE" w:rsidRPr="00FA2F98" w:rsidRDefault="00414FFE" w:rsidP="00414FFE">
      <w:pPr>
        <w:ind w:left="720"/>
        <w:contextualSpacing/>
        <w:rPr>
          <w:rFonts w:ascii="Times New Roman" w:hAnsi="Times New Roman" w:cs="Times New Roman"/>
          <w:sz w:val="24"/>
        </w:rPr>
      </w:pPr>
    </w:p>
    <w:p w14:paraId="606D7EB7" w14:textId="3D68EB61" w:rsidR="00012909" w:rsidRDefault="00012909" w:rsidP="00012909">
      <w:pPr>
        <w:jc w:val="both"/>
        <w:rPr>
          <w:rFonts w:ascii="Times New Roman" w:hAnsi="Times New Roman" w:cs="Times New Roman"/>
          <w:sz w:val="24"/>
        </w:rPr>
      </w:pPr>
      <w:r w:rsidRPr="00FA2F98">
        <w:rPr>
          <w:rFonts w:ascii="Times New Roman" w:hAnsi="Times New Roman" w:cs="Times New Roman"/>
          <w:sz w:val="24"/>
        </w:rPr>
        <w:t>FSK-ja vepron në tërë territorin e Republikës së Kosovës nëpërmjet zinxhirit të unifikuar komandues ushtarak dhe përbëhet nga Shtabi i Përgjithshëm, Komandat dhe Njësitë Vartëse të Shtabit të Përgjithshëm të FSK-së</w:t>
      </w:r>
      <w:r w:rsidR="00D10B35" w:rsidRPr="00FA2F98">
        <w:rPr>
          <w:rFonts w:ascii="Times New Roman" w:hAnsi="Times New Roman" w:cs="Times New Roman"/>
          <w:sz w:val="24"/>
        </w:rPr>
        <w:t>.</w:t>
      </w:r>
    </w:p>
    <w:p w14:paraId="5046BAF0" w14:textId="30B1A36E" w:rsidR="009935B7" w:rsidRDefault="009935B7" w:rsidP="009935B7">
      <w:pPr>
        <w:rPr>
          <w:rFonts w:ascii="Times New Roman" w:eastAsia="Calibri" w:hAnsi="Times New Roman" w:cs="Times New Roman"/>
          <w:sz w:val="24"/>
          <w:szCs w:val="24"/>
          <w:lang w:eastAsia="en-GB"/>
        </w:rPr>
      </w:pPr>
      <w:bookmarkStart w:id="71" w:name="_GoBack"/>
      <w:bookmarkEnd w:id="71"/>
      <w:r w:rsidRPr="00FA2F98">
        <w:rPr>
          <w:rFonts w:ascii="Times New Roman" w:eastAsia="Calibri" w:hAnsi="Times New Roman" w:cs="Times New Roman"/>
          <w:sz w:val="24"/>
          <w:szCs w:val="24"/>
          <w:lang w:eastAsia="en-GB"/>
        </w:rPr>
        <w:t>Forca e Sigurisë e Kosovës</w:t>
      </w:r>
      <w:r w:rsidR="007A3F48">
        <w:rPr>
          <w:rFonts w:ascii="Times New Roman" w:eastAsia="Calibri" w:hAnsi="Times New Roman" w:cs="Times New Roman"/>
          <w:sz w:val="24"/>
          <w:szCs w:val="24"/>
          <w:lang w:eastAsia="en-GB"/>
        </w:rPr>
        <w:t xml:space="preserve">, </w:t>
      </w:r>
      <w:r w:rsidRPr="00FA2F98">
        <w:rPr>
          <w:rFonts w:ascii="Times New Roman" w:eastAsia="Calibri" w:hAnsi="Times New Roman" w:cs="Times New Roman"/>
          <w:sz w:val="24"/>
          <w:szCs w:val="24"/>
          <w:lang w:eastAsia="en-GB"/>
        </w:rPr>
        <w:t xml:space="preserve"> luan rol kryesor në secilin prej</w:t>
      </w:r>
      <w:r w:rsidR="00182861">
        <w:rPr>
          <w:rFonts w:ascii="Times New Roman" w:eastAsia="Calibri" w:hAnsi="Times New Roman" w:cs="Times New Roman"/>
          <w:sz w:val="24"/>
          <w:szCs w:val="24"/>
          <w:lang w:eastAsia="en-GB"/>
        </w:rPr>
        <w:t xml:space="preserve"> </w:t>
      </w:r>
      <w:r w:rsidR="00182861" w:rsidRPr="0036322B">
        <w:rPr>
          <w:rFonts w:ascii="Times New Roman" w:eastAsia="Calibri" w:hAnsi="Times New Roman" w:cs="Times New Roman"/>
          <w:sz w:val="24"/>
          <w:szCs w:val="24"/>
          <w:lang w:eastAsia="en-GB"/>
        </w:rPr>
        <w:t>pesë</w:t>
      </w:r>
      <w:r w:rsidRPr="00FA2F98">
        <w:rPr>
          <w:rFonts w:ascii="Times New Roman" w:eastAsia="Calibri" w:hAnsi="Times New Roman" w:cs="Times New Roman"/>
          <w:sz w:val="24"/>
          <w:szCs w:val="24"/>
          <w:lang w:eastAsia="en-GB"/>
        </w:rPr>
        <w:t xml:space="preserve"> objektivave të Strategjisë së Mbrojtjes: </w:t>
      </w:r>
    </w:p>
    <w:p w14:paraId="67477284" w14:textId="0D784645" w:rsidR="009935B7" w:rsidRPr="00FA2F98" w:rsidRDefault="009935B7" w:rsidP="009935B7">
      <w:pPr>
        <w:spacing w:after="0"/>
        <w:jc w:val="both"/>
        <w:rPr>
          <w:rFonts w:ascii="Times New Roman" w:eastAsia="Calibri" w:hAnsi="Times New Roman" w:cs="Times New Roman"/>
          <w:sz w:val="24"/>
          <w:szCs w:val="24"/>
          <w:lang w:eastAsia="en-GB"/>
        </w:rPr>
      </w:pPr>
      <w:r w:rsidRPr="00FA2F98">
        <w:rPr>
          <w:rFonts w:ascii="Times New Roman" w:eastAsia="Calibri" w:hAnsi="Times New Roman" w:cs="Times New Roman"/>
          <w:b/>
          <w:sz w:val="24"/>
          <w:szCs w:val="24"/>
          <w:lang w:eastAsia="en-GB"/>
        </w:rPr>
        <w:lastRenderedPageBreak/>
        <w:t xml:space="preserve">Objektivi i parë i Strategjisë së Mbrojtjes - </w:t>
      </w:r>
      <w:r w:rsidR="00C5103B" w:rsidRPr="00FA2F98">
        <w:rPr>
          <w:rFonts w:ascii="Times New Roman" w:eastAsia="Calibri" w:hAnsi="Times New Roman" w:cs="Times New Roman"/>
          <w:b/>
          <w:sz w:val="24"/>
          <w:szCs w:val="24"/>
          <w:lang w:eastAsia="en-GB"/>
        </w:rPr>
        <w:t xml:space="preserve"> </w:t>
      </w:r>
      <w:r w:rsidR="00DC38B7" w:rsidRPr="00FA2F98">
        <w:rPr>
          <w:rFonts w:ascii="Times New Roman" w:eastAsia="Calibri" w:hAnsi="Times New Roman" w:cs="Times New Roman"/>
          <w:b/>
          <w:sz w:val="24"/>
          <w:szCs w:val="24"/>
          <w:lang w:eastAsia="en-GB"/>
        </w:rPr>
        <w:t>Mbrojtja e sovrani</w:t>
      </w:r>
      <w:r w:rsidR="00AC2E41">
        <w:rPr>
          <w:rFonts w:ascii="Times New Roman" w:eastAsia="Calibri" w:hAnsi="Times New Roman" w:cs="Times New Roman"/>
          <w:b/>
          <w:sz w:val="24"/>
          <w:szCs w:val="24"/>
          <w:lang w:eastAsia="en-GB"/>
        </w:rPr>
        <w:t>tetit</w:t>
      </w:r>
      <w:r w:rsidR="00DC38B7" w:rsidRPr="00FA2F98">
        <w:rPr>
          <w:rFonts w:ascii="Times New Roman" w:eastAsia="Calibri" w:hAnsi="Times New Roman" w:cs="Times New Roman"/>
          <w:b/>
          <w:sz w:val="24"/>
          <w:szCs w:val="24"/>
          <w:lang w:eastAsia="en-GB"/>
        </w:rPr>
        <w:t xml:space="preserve"> dhe integritetit territorial të vendit</w:t>
      </w:r>
      <w:r w:rsidRPr="00FA2F98">
        <w:rPr>
          <w:rFonts w:ascii="Times New Roman" w:eastAsia="Calibri" w:hAnsi="Times New Roman" w:cs="Times New Roman"/>
          <w:b/>
          <w:sz w:val="24"/>
          <w:szCs w:val="24"/>
          <w:lang w:eastAsia="en-GB"/>
        </w:rPr>
        <w:t xml:space="preserve">. </w:t>
      </w:r>
      <w:r w:rsidRPr="00FA2F98">
        <w:rPr>
          <w:rFonts w:ascii="Times New Roman" w:eastAsia="Calibri" w:hAnsi="Times New Roman" w:cs="Times New Roman"/>
          <w:sz w:val="24"/>
          <w:szCs w:val="24"/>
          <w:lang w:eastAsia="en-GB"/>
        </w:rPr>
        <w:t xml:space="preserve">FSK-ja do të zhvillohet dhe konsolidohet në vazhdimësi si forcë profesionale dhe e ndërveprueshme me forcat partnere. Zhvillimi i Forcës së Sigurisë të Kosovës mbështetet në Planin Gjithëpërfshirës të Tranzicionit dhe në Planin Afatgjatë Zhvillimor. </w:t>
      </w:r>
    </w:p>
    <w:p w14:paraId="3B011023" w14:textId="77777777" w:rsidR="009935B7" w:rsidRPr="00FA2F98" w:rsidRDefault="009935B7" w:rsidP="009935B7">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b/>
          <w:sz w:val="24"/>
          <w:szCs w:val="24"/>
          <w:lang w:eastAsia="en-GB"/>
        </w:rPr>
        <w:t>Strukturat kryesore</w:t>
      </w:r>
      <w:r w:rsidRPr="00FA2F98">
        <w:rPr>
          <w:rFonts w:ascii="Times New Roman" w:eastAsia="Calibri" w:hAnsi="Times New Roman" w:cs="Times New Roman"/>
          <w:sz w:val="24"/>
          <w:szCs w:val="24"/>
          <w:lang w:eastAsia="en-GB"/>
        </w:rPr>
        <w:t xml:space="preserve"> të luftimit e të mbështetjes do të jenë në nivel regjimenti, ndërkohë që </w:t>
      </w:r>
      <w:r w:rsidRPr="00FA2F98">
        <w:rPr>
          <w:rFonts w:ascii="Times New Roman" w:eastAsia="Calibri" w:hAnsi="Times New Roman" w:cs="Times New Roman"/>
          <w:b/>
          <w:sz w:val="24"/>
          <w:szCs w:val="24"/>
          <w:lang w:eastAsia="en-GB"/>
        </w:rPr>
        <w:t>struktura bazë</w:t>
      </w:r>
      <w:r w:rsidRPr="00FA2F98">
        <w:rPr>
          <w:rFonts w:ascii="Times New Roman" w:eastAsia="Calibri" w:hAnsi="Times New Roman" w:cs="Times New Roman"/>
          <w:sz w:val="24"/>
          <w:szCs w:val="24"/>
          <w:lang w:eastAsia="en-GB"/>
        </w:rPr>
        <w:t xml:space="preserve"> e luftimit dhe mbështetjes do të jetë në nivel kompanie ose të barasvlershëm me të. Njësitë e FSK-së mund të organizohen edhe si ”forcë për detyrë”, niveli i të cilave do të varet nga detyrat dhe natyrat e misioneve në të cilat do të angazhohen. Forca e Sigurisë e Kosovës do të ngre dhe do të zhvillojë edhe më tej aftësitë dhe kapacitetet për të vepruar së bashku me forcat ushtarake të NATO-s, bazuar në standarde vendore dhe të NATO-s, aty ku janë të aplikueshme.</w:t>
      </w:r>
    </w:p>
    <w:p w14:paraId="6AA7CCD3" w14:textId="7692243E" w:rsidR="00DA030E" w:rsidRPr="00FA2F98" w:rsidRDefault="00DC38B7" w:rsidP="00DA030E">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b/>
          <w:sz w:val="24"/>
          <w:szCs w:val="24"/>
          <w:lang w:eastAsia="en-GB"/>
        </w:rPr>
        <w:t xml:space="preserve">Objektivi i dytë i Strategjisë së Mbrojtjes -  Modernizimi dhe </w:t>
      </w:r>
      <w:r w:rsidR="00AC2E41" w:rsidRPr="00FA2F98">
        <w:rPr>
          <w:rFonts w:ascii="Times New Roman" w:eastAsia="Calibri" w:hAnsi="Times New Roman" w:cs="Times New Roman"/>
          <w:b/>
          <w:sz w:val="24"/>
          <w:szCs w:val="24"/>
          <w:lang w:eastAsia="en-GB"/>
        </w:rPr>
        <w:t>avancimi</w:t>
      </w:r>
      <w:r w:rsidRPr="00FA2F98">
        <w:rPr>
          <w:rFonts w:ascii="Times New Roman" w:eastAsia="Calibri" w:hAnsi="Times New Roman" w:cs="Times New Roman"/>
          <w:b/>
          <w:sz w:val="24"/>
          <w:szCs w:val="24"/>
          <w:lang w:eastAsia="en-GB"/>
        </w:rPr>
        <w:t xml:space="preserve"> i kapaciteteve ushtarake </w:t>
      </w:r>
      <w:r w:rsidR="00DA030E" w:rsidRPr="00FA2F98">
        <w:rPr>
          <w:rFonts w:ascii="Times New Roman" w:eastAsia="Calibri" w:hAnsi="Times New Roman" w:cs="Times New Roman"/>
          <w:b/>
          <w:sz w:val="24"/>
          <w:szCs w:val="24"/>
          <w:lang w:eastAsia="en-GB"/>
        </w:rPr>
        <w:t xml:space="preserve">- </w:t>
      </w:r>
      <w:r w:rsidR="00DA030E" w:rsidRPr="00FA2F98">
        <w:rPr>
          <w:rFonts w:ascii="Times New Roman" w:eastAsia="Calibri" w:hAnsi="Times New Roman" w:cs="Times New Roman"/>
          <w:sz w:val="24"/>
          <w:szCs w:val="24"/>
          <w:lang w:eastAsia="en-GB"/>
        </w:rPr>
        <w:t xml:space="preserve">FSK-ja do ta mbështesë këtë objektiv përmes zhvillimit bazuar në kombinimin dhe përputhshmërinë e sistemeve, teknikës dhe pajisjeve në përdorim. </w:t>
      </w:r>
    </w:p>
    <w:p w14:paraId="4269A1D4" w14:textId="77777777" w:rsidR="00DA030E" w:rsidRPr="00FA2F98" w:rsidRDefault="00DA030E" w:rsidP="00DA030E">
      <w:pPr>
        <w:jc w:val="both"/>
        <w:rPr>
          <w:rFonts w:ascii="Times New Roman" w:eastAsia="Times New Roman" w:hAnsi="Times New Roman" w:cs="Times New Roman"/>
          <w:color w:val="222222"/>
          <w:sz w:val="24"/>
          <w:szCs w:val="24"/>
        </w:rPr>
      </w:pPr>
      <w:r w:rsidRPr="00FA2F98">
        <w:rPr>
          <w:rFonts w:ascii="Times New Roman" w:eastAsia="Calibri" w:hAnsi="Times New Roman" w:cs="Times New Roman"/>
          <w:sz w:val="24"/>
          <w:szCs w:val="24"/>
          <w:lang w:eastAsia="en-GB"/>
        </w:rPr>
        <w:t>Krahas rritjes së shpenzimeve për investime, do të zbatohet një politikë e qartë për të rregulluar balancën e shpenzimeve të modernizimit të sistemeve, pajisjeve dhe infrastrukturës bazuar në resurset në dispozicion.</w:t>
      </w:r>
    </w:p>
    <w:p w14:paraId="6972206C" w14:textId="77777777" w:rsidR="00DA030E" w:rsidRPr="00FA2F98" w:rsidRDefault="00DA030E" w:rsidP="00DA030E">
      <w:pPr>
        <w:jc w:val="both"/>
        <w:rPr>
          <w:rFonts w:ascii="Times New Roman" w:eastAsia="Times New Roman" w:hAnsi="Times New Roman" w:cs="Times New Roman"/>
          <w:color w:val="222222"/>
          <w:sz w:val="24"/>
          <w:szCs w:val="24"/>
        </w:rPr>
      </w:pPr>
      <w:r w:rsidRPr="00FA2F98">
        <w:rPr>
          <w:rFonts w:ascii="Times New Roman" w:eastAsia="Times New Roman" w:hAnsi="Times New Roman" w:cs="Times New Roman"/>
          <w:color w:val="222222"/>
          <w:sz w:val="24"/>
          <w:szCs w:val="24"/>
        </w:rPr>
        <w:t>Sistemi i mbrojtjes në Republikën e Kosovës ka për qëllim që të sigurojë aftësitë dhe kapacitetet, si në vijim:</w:t>
      </w:r>
    </w:p>
    <w:p w14:paraId="5A52CA57" w14:textId="6DC8B6EC" w:rsidR="00DA030E" w:rsidRPr="00AC2E41" w:rsidRDefault="00CD249D" w:rsidP="00DA030E">
      <w:pPr>
        <w:pStyle w:val="ListParagraph"/>
        <w:numPr>
          <w:ilvl w:val="0"/>
          <w:numId w:val="10"/>
        </w:numPr>
        <w:rPr>
          <w:rFonts w:ascii="Times New Roman" w:eastAsia="Times New Roman" w:hAnsi="Times New Roman" w:cs="Times New Roman"/>
          <w:sz w:val="24"/>
          <w:szCs w:val="24"/>
        </w:rPr>
      </w:pPr>
      <w:r w:rsidRPr="00AC2E41">
        <w:rPr>
          <w:rFonts w:ascii="Times New Roman" w:eastAsia="Times New Roman" w:hAnsi="Times New Roman" w:cs="Times New Roman"/>
          <w:sz w:val="24"/>
          <w:szCs w:val="24"/>
        </w:rPr>
        <w:t xml:space="preserve">Të planifikojë, të drejtojë dhe të kryejë operacione </w:t>
      </w:r>
      <w:r w:rsidRPr="00AC2E41">
        <w:rPr>
          <w:rFonts w:ascii="Times New Roman" w:eastAsia="Times New Roman" w:hAnsi="Times New Roman" w:cs="Times New Roman"/>
          <w:b/>
          <w:bCs/>
          <w:sz w:val="24"/>
          <w:szCs w:val="24"/>
        </w:rPr>
        <w:t>frenuese</w:t>
      </w:r>
      <w:r w:rsidRPr="00AC2E41">
        <w:rPr>
          <w:rFonts w:ascii="Times New Roman" w:eastAsia="Times New Roman" w:hAnsi="Times New Roman" w:cs="Times New Roman"/>
          <w:sz w:val="24"/>
          <w:szCs w:val="24"/>
        </w:rPr>
        <w:t xml:space="preserve"> dhe mbrojtëse në të gjithë territorin e vendit </w:t>
      </w:r>
    </w:p>
    <w:p w14:paraId="293DA462" w14:textId="77777777" w:rsidR="00FA5EC3" w:rsidRPr="00FA2F98" w:rsidRDefault="00DA030E" w:rsidP="00FA5EC3">
      <w:pPr>
        <w:pStyle w:val="ListParagraph"/>
        <w:numPr>
          <w:ilvl w:val="0"/>
          <w:numId w:val="10"/>
        </w:numPr>
        <w:rPr>
          <w:rFonts w:ascii="Times New Roman" w:eastAsia="Times New Roman" w:hAnsi="Times New Roman" w:cs="Times New Roman"/>
          <w:color w:val="222222"/>
          <w:sz w:val="24"/>
          <w:szCs w:val="24"/>
        </w:rPr>
      </w:pPr>
      <w:r w:rsidRPr="00FA2F98">
        <w:rPr>
          <w:rFonts w:ascii="Times New Roman" w:eastAsia="Times New Roman" w:hAnsi="Times New Roman" w:cs="Times New Roman"/>
          <w:color w:val="222222"/>
          <w:sz w:val="24"/>
          <w:szCs w:val="24"/>
        </w:rPr>
        <w:t>Të ruajë dhe të zhvillojë mbështetjen aktuale autoriteteve civile gjatë situatave emergjente, dhe</w:t>
      </w:r>
    </w:p>
    <w:p w14:paraId="2DF1EF22" w14:textId="3CD80550" w:rsidR="00DC38B7" w:rsidRPr="00FA2F98" w:rsidRDefault="00DA030E" w:rsidP="00FA5EC3">
      <w:pPr>
        <w:pStyle w:val="ListParagraph"/>
        <w:numPr>
          <w:ilvl w:val="0"/>
          <w:numId w:val="10"/>
        </w:numPr>
        <w:rPr>
          <w:rFonts w:ascii="Times New Roman" w:eastAsia="Times New Roman" w:hAnsi="Times New Roman" w:cs="Times New Roman"/>
          <w:color w:val="222222"/>
          <w:sz w:val="24"/>
          <w:szCs w:val="24"/>
        </w:rPr>
      </w:pPr>
      <w:r w:rsidRPr="00FA2F98">
        <w:rPr>
          <w:rFonts w:ascii="Times New Roman" w:eastAsia="Times New Roman" w:hAnsi="Times New Roman" w:cs="Times New Roman"/>
          <w:color w:val="222222"/>
          <w:sz w:val="24"/>
          <w:szCs w:val="24"/>
        </w:rPr>
        <w:t>Të sigurojë aftësi dhe kapacitete ushtarake në nivel togu për të mbështetur operacionet ndërkombëtare, gjatë kohës kur nuk kemi gjendje krize apo lufte.</w:t>
      </w:r>
    </w:p>
    <w:p w14:paraId="32D4F4EB" w14:textId="27DD6724" w:rsidR="009935B7" w:rsidRPr="00FA2F98" w:rsidRDefault="009935B7" w:rsidP="009935B7">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b/>
          <w:sz w:val="24"/>
          <w:szCs w:val="24"/>
          <w:lang w:eastAsia="en-GB"/>
        </w:rPr>
        <w:t xml:space="preserve">Objektivi i </w:t>
      </w:r>
      <w:r w:rsidR="00DA030E" w:rsidRPr="00FA2F98">
        <w:rPr>
          <w:rFonts w:ascii="Times New Roman" w:eastAsia="Calibri" w:hAnsi="Times New Roman" w:cs="Times New Roman"/>
          <w:b/>
          <w:sz w:val="24"/>
          <w:szCs w:val="24"/>
          <w:lang w:eastAsia="en-GB"/>
        </w:rPr>
        <w:t>tre</w:t>
      </w:r>
      <w:r w:rsidRPr="00FA2F98">
        <w:rPr>
          <w:rFonts w:ascii="Times New Roman" w:eastAsia="Calibri" w:hAnsi="Times New Roman" w:cs="Times New Roman"/>
          <w:b/>
          <w:sz w:val="24"/>
          <w:szCs w:val="24"/>
          <w:lang w:eastAsia="en-GB"/>
        </w:rPr>
        <w:t>të i Strategjisë së Mbrojtjes -</w:t>
      </w:r>
      <w:r w:rsidRPr="00FA2F98">
        <w:rPr>
          <w:rFonts w:ascii="Times New Roman" w:eastAsia="Calibri" w:hAnsi="Times New Roman" w:cs="Times New Roman"/>
          <w:sz w:val="24"/>
          <w:szCs w:val="24"/>
          <w:lang w:eastAsia="en-GB"/>
        </w:rPr>
        <w:t xml:space="preserve"> </w:t>
      </w:r>
      <w:r w:rsidR="00DA030E" w:rsidRPr="00FA2F98">
        <w:rPr>
          <w:rFonts w:ascii="Times New Roman" w:eastAsia="Calibri" w:hAnsi="Times New Roman" w:cs="Times New Roman"/>
          <w:b/>
          <w:bCs/>
          <w:sz w:val="24"/>
          <w:szCs w:val="24"/>
          <w:lang w:eastAsia="en-GB"/>
        </w:rPr>
        <w:t>Rritja e ndërveprueshmërisë ndërinstitucionale</w:t>
      </w:r>
      <w:r w:rsidRPr="00FA2F98">
        <w:rPr>
          <w:rFonts w:ascii="Times New Roman" w:eastAsia="Calibri" w:hAnsi="Times New Roman" w:cs="Times New Roman"/>
          <w:b/>
          <w:sz w:val="24"/>
          <w:szCs w:val="24"/>
          <w:lang w:eastAsia="en-GB"/>
        </w:rPr>
        <w:t>.</w:t>
      </w:r>
      <w:r w:rsidRPr="00FA2F98">
        <w:rPr>
          <w:rFonts w:ascii="Times New Roman" w:eastAsia="Calibri" w:hAnsi="Times New Roman" w:cs="Times New Roman"/>
          <w:sz w:val="24"/>
          <w:szCs w:val="24"/>
          <w:lang w:eastAsia="en-GB"/>
        </w:rPr>
        <w:t xml:space="preserve"> FSK-ja do të mbajë dhe do të zhvillojë në vazhdimësi aftësitë dhe kapacitetet për mbështetje ushtarake autoriteteve civile. Qendra fuzionuese ndërinstitucionale do të jetë përgjegjëse për bashkërendimin, komunikimin dhe bashkëpunimin e veprimtarive ndërinstitucionale në situata emergjente, krize dhe lufte.</w:t>
      </w:r>
    </w:p>
    <w:p w14:paraId="2EC4ABEC" w14:textId="77777777" w:rsidR="009935B7" w:rsidRPr="00FA2F98" w:rsidRDefault="009935B7" w:rsidP="009935B7">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Bashkëpunimi ndërinstitucional është i rëndësishëm edhe në luftimin e veprimtarive propaganduese të shërbimeve të jashtme. Krijimi i platformës ndërinstitucionale për identifikimin dhe ekspozimin e ndërhyrjeve të jashtme armiqësore do të ndihmojë në paralajmërimin e hershëm, adresimin e këtyre kërcënimeve dhe vetëdijesimin e qytetarëve.</w:t>
      </w:r>
    </w:p>
    <w:p w14:paraId="4E49DEAB" w14:textId="726E2DA4" w:rsidR="00971F07" w:rsidRDefault="009935B7" w:rsidP="001D1342">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b/>
          <w:sz w:val="24"/>
          <w:szCs w:val="24"/>
          <w:lang w:eastAsia="en-GB"/>
        </w:rPr>
        <w:t xml:space="preserve">Objektivi i </w:t>
      </w:r>
      <w:r w:rsidR="00DA030E" w:rsidRPr="00FA2F98">
        <w:rPr>
          <w:rFonts w:ascii="Times New Roman" w:eastAsia="Calibri" w:hAnsi="Times New Roman" w:cs="Times New Roman"/>
          <w:b/>
          <w:sz w:val="24"/>
          <w:szCs w:val="24"/>
          <w:lang w:eastAsia="en-GB"/>
        </w:rPr>
        <w:t>katërt</w:t>
      </w:r>
      <w:r w:rsidRPr="00FA2F98">
        <w:rPr>
          <w:rFonts w:ascii="Times New Roman" w:eastAsia="Calibri" w:hAnsi="Times New Roman" w:cs="Times New Roman"/>
          <w:b/>
          <w:sz w:val="24"/>
          <w:szCs w:val="24"/>
          <w:lang w:eastAsia="en-GB"/>
        </w:rPr>
        <w:t xml:space="preserve"> i Strategjisë së Mbrojtjes -</w:t>
      </w:r>
      <w:r w:rsidR="00DA030E" w:rsidRPr="00FA2F98">
        <w:rPr>
          <w:rFonts w:ascii="Times New Roman" w:eastAsia="Calibri" w:hAnsi="Times New Roman" w:cs="Times New Roman"/>
          <w:b/>
          <w:sz w:val="24"/>
          <w:szCs w:val="24"/>
          <w:lang w:eastAsia="en-GB"/>
        </w:rPr>
        <w:t xml:space="preserve"> </w:t>
      </w:r>
      <w:r w:rsidRPr="00FA2F98">
        <w:rPr>
          <w:rFonts w:ascii="Times New Roman" w:eastAsia="Calibri" w:hAnsi="Times New Roman" w:cs="Times New Roman"/>
          <w:b/>
          <w:sz w:val="24"/>
          <w:szCs w:val="24"/>
          <w:lang w:eastAsia="en-GB"/>
        </w:rPr>
        <w:t xml:space="preserve"> </w:t>
      </w:r>
      <w:r w:rsidR="00DA030E" w:rsidRPr="00FA2F98">
        <w:rPr>
          <w:rFonts w:ascii="Times New Roman" w:eastAsia="Calibri" w:hAnsi="Times New Roman" w:cs="Times New Roman"/>
          <w:b/>
          <w:sz w:val="24"/>
          <w:szCs w:val="24"/>
          <w:lang w:eastAsia="en-GB"/>
        </w:rPr>
        <w:t>Zgjerimi i bashkëpunimit bilateral, anëtarësimi në organizata dhe pjesëmarrja në operacione ndërkombëtare</w:t>
      </w:r>
      <w:r w:rsidR="00365B4C" w:rsidRPr="00FA2F98">
        <w:rPr>
          <w:rFonts w:ascii="Times New Roman" w:eastAsia="Calibri" w:hAnsi="Times New Roman" w:cs="Times New Roman"/>
          <w:sz w:val="24"/>
          <w:szCs w:val="24"/>
          <w:lang w:eastAsia="en-GB"/>
        </w:rPr>
        <w:t>.</w:t>
      </w:r>
      <w:r w:rsidR="008A5FBC" w:rsidRPr="00FA2F98">
        <w:rPr>
          <w:rFonts w:ascii="Times New Roman" w:eastAsia="Calibri" w:hAnsi="Times New Roman" w:cs="Times New Roman"/>
          <w:sz w:val="24"/>
          <w:szCs w:val="24"/>
          <w:lang w:eastAsia="en-GB"/>
        </w:rPr>
        <w:t xml:space="preserve"> M</w:t>
      </w:r>
      <w:r w:rsidR="005914E7" w:rsidRPr="00FA2F98">
        <w:rPr>
          <w:rFonts w:ascii="Times New Roman" w:eastAsia="Calibri" w:hAnsi="Times New Roman" w:cs="Times New Roman"/>
          <w:sz w:val="24"/>
          <w:szCs w:val="24"/>
          <w:lang w:eastAsia="en-GB"/>
        </w:rPr>
        <w:t>inistria e Mbrojtjes k</w:t>
      </w:r>
      <w:r w:rsidR="008A5FBC" w:rsidRPr="00FA2F98">
        <w:rPr>
          <w:rFonts w:ascii="Times New Roman" w:eastAsia="Calibri" w:hAnsi="Times New Roman" w:cs="Times New Roman"/>
          <w:sz w:val="24"/>
          <w:szCs w:val="24"/>
          <w:lang w:eastAsia="en-GB"/>
        </w:rPr>
        <w:t xml:space="preserve">a objektiv zgjerimin e </w:t>
      </w:r>
      <w:r w:rsidR="00AC2E41" w:rsidRPr="00FA2F98">
        <w:rPr>
          <w:rFonts w:ascii="Times New Roman" w:eastAsia="Calibri" w:hAnsi="Times New Roman" w:cs="Times New Roman"/>
          <w:sz w:val="24"/>
          <w:szCs w:val="24"/>
          <w:lang w:eastAsia="en-GB"/>
        </w:rPr>
        <w:t>bashkëpunimit</w:t>
      </w:r>
      <w:r w:rsidR="008A5FBC" w:rsidRPr="00FA2F98">
        <w:rPr>
          <w:rFonts w:ascii="Times New Roman" w:eastAsia="Calibri" w:hAnsi="Times New Roman" w:cs="Times New Roman"/>
          <w:sz w:val="24"/>
          <w:szCs w:val="24"/>
          <w:lang w:eastAsia="en-GB"/>
        </w:rPr>
        <w:t xml:space="preserve"> bilateral. </w:t>
      </w:r>
      <w:r w:rsidR="00AC2E41" w:rsidRPr="00FA2F98">
        <w:rPr>
          <w:rFonts w:ascii="Times New Roman" w:eastAsia="Calibri" w:hAnsi="Times New Roman" w:cs="Times New Roman"/>
          <w:sz w:val="24"/>
          <w:szCs w:val="24"/>
          <w:lang w:eastAsia="en-GB"/>
        </w:rPr>
        <w:t>Nënshkrimi</w:t>
      </w:r>
      <w:r w:rsidR="005914E7" w:rsidRPr="00FA2F98">
        <w:rPr>
          <w:rFonts w:ascii="Times New Roman" w:eastAsia="Calibri" w:hAnsi="Times New Roman" w:cs="Times New Roman"/>
          <w:sz w:val="24"/>
          <w:szCs w:val="24"/>
          <w:lang w:eastAsia="en-GB"/>
        </w:rPr>
        <w:t xml:space="preserve"> i memorandumeve te bashkë</w:t>
      </w:r>
      <w:r w:rsidR="008A5FBC" w:rsidRPr="00FA2F98">
        <w:rPr>
          <w:rFonts w:ascii="Times New Roman" w:eastAsia="Calibri" w:hAnsi="Times New Roman" w:cs="Times New Roman"/>
          <w:sz w:val="24"/>
          <w:szCs w:val="24"/>
          <w:lang w:eastAsia="en-GB"/>
        </w:rPr>
        <w:t>punimit n</w:t>
      </w:r>
      <w:r w:rsidR="005914E7" w:rsidRPr="00FA2F98">
        <w:rPr>
          <w:rFonts w:ascii="Times New Roman" w:eastAsia="Calibri" w:hAnsi="Times New Roman" w:cs="Times New Roman"/>
          <w:sz w:val="24"/>
          <w:szCs w:val="24"/>
          <w:lang w:eastAsia="en-GB"/>
        </w:rPr>
        <w:t>ë fushë</w:t>
      </w:r>
      <w:r w:rsidR="008A5FBC" w:rsidRPr="00FA2F98">
        <w:rPr>
          <w:rFonts w:ascii="Times New Roman" w:eastAsia="Calibri" w:hAnsi="Times New Roman" w:cs="Times New Roman"/>
          <w:sz w:val="24"/>
          <w:szCs w:val="24"/>
          <w:lang w:eastAsia="en-GB"/>
        </w:rPr>
        <w:t>n e mbrojt</w:t>
      </w:r>
      <w:r w:rsidR="009C792B">
        <w:rPr>
          <w:rFonts w:ascii="Times New Roman" w:eastAsia="Calibri" w:hAnsi="Times New Roman" w:cs="Times New Roman"/>
          <w:sz w:val="24"/>
          <w:szCs w:val="24"/>
          <w:lang w:eastAsia="en-GB"/>
        </w:rPr>
        <w:t>j</w:t>
      </w:r>
      <w:r w:rsidR="008A5FBC" w:rsidRPr="00FA2F98">
        <w:rPr>
          <w:rFonts w:ascii="Times New Roman" w:eastAsia="Calibri" w:hAnsi="Times New Roman" w:cs="Times New Roman"/>
          <w:sz w:val="24"/>
          <w:szCs w:val="24"/>
          <w:lang w:eastAsia="en-GB"/>
        </w:rPr>
        <w:t xml:space="preserve">es dhe </w:t>
      </w:r>
      <w:r w:rsidR="00AC2E41" w:rsidRPr="00FA2F98">
        <w:rPr>
          <w:rFonts w:ascii="Times New Roman" w:eastAsia="Calibri" w:hAnsi="Times New Roman" w:cs="Times New Roman"/>
          <w:sz w:val="24"/>
          <w:szCs w:val="24"/>
          <w:lang w:eastAsia="en-GB"/>
        </w:rPr>
        <w:t>sigurisë</w:t>
      </w:r>
      <w:r w:rsidR="008A5FBC" w:rsidRPr="00FA2F98">
        <w:rPr>
          <w:rFonts w:ascii="Times New Roman" w:eastAsia="Calibri" w:hAnsi="Times New Roman" w:cs="Times New Roman"/>
          <w:sz w:val="24"/>
          <w:szCs w:val="24"/>
          <w:lang w:eastAsia="en-GB"/>
        </w:rPr>
        <w:t xml:space="preserve"> </w:t>
      </w:r>
      <w:r w:rsidR="005914E7" w:rsidRPr="00FA2F98">
        <w:rPr>
          <w:rFonts w:ascii="Times New Roman" w:eastAsia="Calibri" w:hAnsi="Times New Roman" w:cs="Times New Roman"/>
          <w:sz w:val="24"/>
          <w:szCs w:val="24"/>
          <w:lang w:eastAsia="en-GB"/>
        </w:rPr>
        <w:t>dhe marrëveshjeve SOFA që kanë ndodhur dhe ato që janë në</w:t>
      </w:r>
      <w:r w:rsidR="008A5FBC" w:rsidRPr="00FA2F98">
        <w:rPr>
          <w:rFonts w:ascii="Times New Roman" w:eastAsia="Calibri" w:hAnsi="Times New Roman" w:cs="Times New Roman"/>
          <w:sz w:val="24"/>
          <w:szCs w:val="24"/>
          <w:lang w:eastAsia="en-GB"/>
        </w:rPr>
        <w:t xml:space="preserve"> proces, e afirm</w:t>
      </w:r>
      <w:r w:rsidR="005914E7" w:rsidRPr="00FA2F98">
        <w:rPr>
          <w:rFonts w:ascii="Times New Roman" w:eastAsia="Calibri" w:hAnsi="Times New Roman" w:cs="Times New Roman"/>
          <w:sz w:val="24"/>
          <w:szCs w:val="24"/>
          <w:lang w:eastAsia="en-GB"/>
        </w:rPr>
        <w:t>ojnë</w:t>
      </w:r>
      <w:r w:rsidR="008A5FBC" w:rsidRPr="00FA2F98">
        <w:rPr>
          <w:rFonts w:ascii="Times New Roman" w:eastAsia="Calibri" w:hAnsi="Times New Roman" w:cs="Times New Roman"/>
          <w:sz w:val="24"/>
          <w:szCs w:val="24"/>
          <w:lang w:eastAsia="en-GB"/>
        </w:rPr>
        <w:t xml:space="preserve"> </w:t>
      </w:r>
      <w:r w:rsidR="00AC2E41" w:rsidRPr="00FA2F98">
        <w:rPr>
          <w:rFonts w:ascii="Times New Roman" w:eastAsia="Calibri" w:hAnsi="Times New Roman" w:cs="Times New Roman"/>
          <w:sz w:val="24"/>
          <w:szCs w:val="24"/>
          <w:lang w:eastAsia="en-GB"/>
        </w:rPr>
        <w:t>partneritetin</w:t>
      </w:r>
      <w:r w:rsidR="008A5FBC" w:rsidRPr="00FA2F98">
        <w:rPr>
          <w:rFonts w:ascii="Times New Roman" w:eastAsia="Calibri" w:hAnsi="Times New Roman" w:cs="Times New Roman"/>
          <w:sz w:val="24"/>
          <w:szCs w:val="24"/>
          <w:lang w:eastAsia="en-GB"/>
        </w:rPr>
        <w:t xml:space="preserve"> dhe rrisin besimin reciprok me vende tjera. </w:t>
      </w:r>
      <w:r w:rsidR="005914E7" w:rsidRPr="00FA2F98">
        <w:rPr>
          <w:rFonts w:ascii="Times New Roman" w:eastAsia="Calibri" w:hAnsi="Times New Roman" w:cs="Times New Roman"/>
          <w:sz w:val="24"/>
          <w:szCs w:val="24"/>
          <w:lang w:eastAsia="en-GB"/>
        </w:rPr>
        <w:t>Përmes kë</w:t>
      </w:r>
      <w:r w:rsidR="00414ECC" w:rsidRPr="00FA2F98">
        <w:rPr>
          <w:rFonts w:ascii="Times New Roman" w:eastAsia="Calibri" w:hAnsi="Times New Roman" w:cs="Times New Roman"/>
          <w:sz w:val="24"/>
          <w:szCs w:val="24"/>
          <w:lang w:eastAsia="en-GB"/>
        </w:rPr>
        <w:t>tyre marr</w:t>
      </w:r>
      <w:r w:rsidR="005914E7" w:rsidRPr="00FA2F98">
        <w:rPr>
          <w:rFonts w:ascii="Times New Roman" w:eastAsia="Calibri" w:hAnsi="Times New Roman" w:cs="Times New Roman"/>
          <w:sz w:val="24"/>
          <w:szCs w:val="24"/>
          <w:lang w:eastAsia="en-GB"/>
        </w:rPr>
        <w:t>ë</w:t>
      </w:r>
      <w:r w:rsidR="00414ECC" w:rsidRPr="00FA2F98">
        <w:rPr>
          <w:rFonts w:ascii="Times New Roman" w:eastAsia="Calibri" w:hAnsi="Times New Roman" w:cs="Times New Roman"/>
          <w:sz w:val="24"/>
          <w:szCs w:val="24"/>
          <w:lang w:eastAsia="en-GB"/>
        </w:rPr>
        <w:t xml:space="preserve">veshjeve, </w:t>
      </w:r>
      <w:r w:rsidR="005914E7" w:rsidRPr="00FA2F98">
        <w:rPr>
          <w:rFonts w:ascii="Times New Roman" w:eastAsia="Calibri" w:hAnsi="Times New Roman" w:cs="Times New Roman"/>
          <w:sz w:val="24"/>
          <w:szCs w:val="24"/>
          <w:lang w:eastAsia="en-GB"/>
        </w:rPr>
        <w:t>MM dë</w:t>
      </w:r>
      <w:r w:rsidR="008A5FBC" w:rsidRPr="00FA2F98">
        <w:rPr>
          <w:rFonts w:ascii="Times New Roman" w:eastAsia="Calibri" w:hAnsi="Times New Roman" w:cs="Times New Roman"/>
          <w:sz w:val="24"/>
          <w:szCs w:val="24"/>
          <w:lang w:eastAsia="en-GB"/>
        </w:rPr>
        <w:t>shmo</w:t>
      </w:r>
      <w:r w:rsidR="00414ECC" w:rsidRPr="00FA2F98">
        <w:rPr>
          <w:rFonts w:ascii="Times New Roman" w:eastAsia="Calibri" w:hAnsi="Times New Roman" w:cs="Times New Roman"/>
          <w:sz w:val="24"/>
          <w:szCs w:val="24"/>
          <w:lang w:eastAsia="en-GB"/>
        </w:rPr>
        <w:t>n</w:t>
      </w:r>
      <w:r w:rsidR="008A5FBC" w:rsidRPr="00FA2F98">
        <w:rPr>
          <w:rFonts w:ascii="Times New Roman" w:eastAsia="Calibri" w:hAnsi="Times New Roman" w:cs="Times New Roman"/>
          <w:sz w:val="24"/>
          <w:szCs w:val="24"/>
          <w:lang w:eastAsia="en-GB"/>
        </w:rPr>
        <w:t xml:space="preserve"> q</w:t>
      </w:r>
      <w:r w:rsidR="005914E7" w:rsidRPr="00FA2F98">
        <w:rPr>
          <w:rFonts w:ascii="Times New Roman" w:eastAsia="Calibri" w:hAnsi="Times New Roman" w:cs="Times New Roman"/>
          <w:sz w:val="24"/>
          <w:szCs w:val="24"/>
          <w:lang w:eastAsia="en-GB"/>
        </w:rPr>
        <w:t>ë mekanizmat e sigurisë në Kosovë janë të përgatitur dhe të gatshëm si në</w:t>
      </w:r>
      <w:r w:rsidR="008A5FBC" w:rsidRPr="00FA2F98">
        <w:rPr>
          <w:rFonts w:ascii="Times New Roman" w:eastAsia="Calibri" w:hAnsi="Times New Roman" w:cs="Times New Roman"/>
          <w:sz w:val="24"/>
          <w:szCs w:val="24"/>
          <w:lang w:eastAsia="en-GB"/>
        </w:rPr>
        <w:t xml:space="preserve"> aspektin orga</w:t>
      </w:r>
      <w:r w:rsidR="005914E7" w:rsidRPr="00FA2F98">
        <w:rPr>
          <w:rFonts w:ascii="Times New Roman" w:eastAsia="Calibri" w:hAnsi="Times New Roman" w:cs="Times New Roman"/>
          <w:sz w:val="24"/>
          <w:szCs w:val="24"/>
          <w:lang w:eastAsia="en-GB"/>
        </w:rPr>
        <w:t>nizativ ashtu edhe funksional të ndërveprojnë</w:t>
      </w:r>
      <w:r w:rsidR="008A5FBC" w:rsidRPr="00FA2F98">
        <w:rPr>
          <w:rFonts w:ascii="Times New Roman" w:eastAsia="Calibri" w:hAnsi="Times New Roman" w:cs="Times New Roman"/>
          <w:sz w:val="24"/>
          <w:szCs w:val="24"/>
          <w:lang w:eastAsia="en-GB"/>
        </w:rPr>
        <w:t xml:space="preserve"> me partneret</w:t>
      </w:r>
      <w:r w:rsidR="00414ECC" w:rsidRPr="00FA2F98">
        <w:rPr>
          <w:rFonts w:ascii="Times New Roman" w:eastAsia="Calibri" w:hAnsi="Times New Roman" w:cs="Times New Roman"/>
          <w:sz w:val="24"/>
          <w:szCs w:val="24"/>
          <w:lang w:eastAsia="en-GB"/>
        </w:rPr>
        <w:t xml:space="preserve"> drejt </w:t>
      </w:r>
      <w:r w:rsidR="00AC2E41" w:rsidRPr="00FA2F98">
        <w:rPr>
          <w:rFonts w:ascii="Times New Roman" w:eastAsia="Calibri" w:hAnsi="Times New Roman" w:cs="Times New Roman"/>
          <w:sz w:val="24"/>
          <w:szCs w:val="24"/>
          <w:lang w:eastAsia="en-GB"/>
        </w:rPr>
        <w:t>qëllimit</w:t>
      </w:r>
      <w:r w:rsidR="008A5FBC" w:rsidRPr="00FA2F98">
        <w:rPr>
          <w:rFonts w:ascii="Times New Roman" w:eastAsia="Calibri" w:hAnsi="Times New Roman" w:cs="Times New Roman"/>
          <w:sz w:val="24"/>
          <w:szCs w:val="24"/>
          <w:lang w:eastAsia="en-GB"/>
        </w:rPr>
        <w:t xml:space="preserve"> final </w:t>
      </w:r>
      <w:r w:rsidR="00414ECC" w:rsidRPr="00FA2F98">
        <w:rPr>
          <w:rFonts w:ascii="Times New Roman" w:eastAsia="Calibri" w:hAnsi="Times New Roman" w:cs="Times New Roman"/>
          <w:sz w:val="24"/>
          <w:szCs w:val="24"/>
          <w:lang w:eastAsia="en-GB"/>
        </w:rPr>
        <w:t>-</w:t>
      </w:r>
      <w:r w:rsidR="005914E7" w:rsidRPr="00FA2F98">
        <w:rPr>
          <w:rFonts w:ascii="Times New Roman" w:eastAsia="Calibri" w:hAnsi="Times New Roman" w:cs="Times New Roman"/>
          <w:sz w:val="24"/>
          <w:szCs w:val="24"/>
          <w:lang w:eastAsia="en-GB"/>
        </w:rPr>
        <w:t xml:space="preserve"> anë</w:t>
      </w:r>
      <w:r w:rsidR="008A5FBC" w:rsidRPr="00FA2F98">
        <w:rPr>
          <w:rFonts w:ascii="Times New Roman" w:eastAsia="Calibri" w:hAnsi="Times New Roman" w:cs="Times New Roman"/>
          <w:sz w:val="24"/>
          <w:szCs w:val="24"/>
          <w:lang w:eastAsia="en-GB"/>
        </w:rPr>
        <w:t>tar</w:t>
      </w:r>
      <w:r w:rsidR="005914E7" w:rsidRPr="00FA2F98">
        <w:rPr>
          <w:rFonts w:ascii="Times New Roman" w:eastAsia="Calibri" w:hAnsi="Times New Roman" w:cs="Times New Roman"/>
          <w:sz w:val="24"/>
          <w:szCs w:val="24"/>
          <w:lang w:eastAsia="en-GB"/>
        </w:rPr>
        <w:t>ë</w:t>
      </w:r>
      <w:r w:rsidR="008A5FBC" w:rsidRPr="00FA2F98">
        <w:rPr>
          <w:rFonts w:ascii="Times New Roman" w:eastAsia="Calibri" w:hAnsi="Times New Roman" w:cs="Times New Roman"/>
          <w:sz w:val="24"/>
          <w:szCs w:val="24"/>
          <w:lang w:eastAsia="en-GB"/>
        </w:rPr>
        <w:t>simi</w:t>
      </w:r>
      <w:r w:rsidR="00414ECC" w:rsidRPr="00FA2F98">
        <w:rPr>
          <w:rFonts w:ascii="Times New Roman" w:eastAsia="Calibri" w:hAnsi="Times New Roman" w:cs="Times New Roman"/>
          <w:sz w:val="24"/>
          <w:szCs w:val="24"/>
          <w:lang w:eastAsia="en-GB"/>
        </w:rPr>
        <w:t>t</w:t>
      </w:r>
      <w:r w:rsidR="008A5FBC" w:rsidRPr="00FA2F98">
        <w:rPr>
          <w:rFonts w:ascii="Times New Roman" w:eastAsia="Calibri" w:hAnsi="Times New Roman" w:cs="Times New Roman"/>
          <w:sz w:val="24"/>
          <w:szCs w:val="24"/>
          <w:lang w:eastAsia="en-GB"/>
        </w:rPr>
        <w:t xml:space="preserve"> </w:t>
      </w:r>
      <w:r w:rsidR="005914E7" w:rsidRPr="00FA2F98">
        <w:rPr>
          <w:rFonts w:ascii="Times New Roman" w:eastAsia="Calibri" w:hAnsi="Times New Roman" w:cs="Times New Roman"/>
          <w:sz w:val="24"/>
          <w:szCs w:val="24"/>
          <w:lang w:eastAsia="en-GB"/>
        </w:rPr>
        <w:t xml:space="preserve">të </w:t>
      </w:r>
    </w:p>
    <w:p w14:paraId="522F04B8" w14:textId="77777777" w:rsidR="00971F07" w:rsidRDefault="00971F07" w:rsidP="001D1342">
      <w:pPr>
        <w:jc w:val="both"/>
        <w:rPr>
          <w:rFonts w:ascii="Times New Roman" w:eastAsia="Calibri" w:hAnsi="Times New Roman" w:cs="Times New Roman"/>
          <w:sz w:val="24"/>
          <w:szCs w:val="24"/>
          <w:lang w:eastAsia="en-GB"/>
        </w:rPr>
      </w:pPr>
    </w:p>
    <w:p w14:paraId="6CDA4224" w14:textId="02F027AF" w:rsidR="00365B4C" w:rsidRPr="00FA2F98" w:rsidRDefault="005914E7" w:rsidP="001D1342">
      <w:pPr>
        <w:jc w:val="both"/>
        <w:rPr>
          <w:rFonts w:ascii="Times New Roman" w:eastAsia="Calibri" w:hAnsi="Times New Roman" w:cs="Times New Roman"/>
          <w:b/>
          <w:sz w:val="24"/>
          <w:szCs w:val="24"/>
          <w:lang w:eastAsia="en-GB"/>
        </w:rPr>
      </w:pPr>
      <w:r w:rsidRPr="00FA2F98">
        <w:rPr>
          <w:rFonts w:ascii="Times New Roman" w:eastAsia="Calibri" w:hAnsi="Times New Roman" w:cs="Times New Roman"/>
          <w:sz w:val="24"/>
          <w:szCs w:val="24"/>
          <w:lang w:eastAsia="en-GB"/>
        </w:rPr>
        <w:lastRenderedPageBreak/>
        <w:t>Kosovës në NATO. MM pë</w:t>
      </w:r>
      <w:r w:rsidR="008A5FBC" w:rsidRPr="00FA2F98">
        <w:rPr>
          <w:rFonts w:ascii="Times New Roman" w:eastAsia="Calibri" w:hAnsi="Times New Roman" w:cs="Times New Roman"/>
          <w:sz w:val="24"/>
          <w:szCs w:val="24"/>
          <w:lang w:eastAsia="en-GB"/>
        </w:rPr>
        <w:t xml:space="preserve">rmes mekanizmave </w:t>
      </w:r>
      <w:r w:rsidR="00AC2E41" w:rsidRPr="00FA2F98">
        <w:rPr>
          <w:rFonts w:ascii="Times New Roman" w:eastAsia="Calibri" w:hAnsi="Times New Roman" w:cs="Times New Roman"/>
          <w:sz w:val="24"/>
          <w:szCs w:val="24"/>
          <w:lang w:eastAsia="en-GB"/>
        </w:rPr>
        <w:t>përkatës</w:t>
      </w:r>
      <w:r w:rsidR="008A5FBC" w:rsidRPr="00FA2F98">
        <w:rPr>
          <w:rFonts w:ascii="Times New Roman" w:eastAsia="Calibri" w:hAnsi="Times New Roman" w:cs="Times New Roman"/>
          <w:sz w:val="24"/>
          <w:szCs w:val="24"/>
          <w:lang w:eastAsia="en-GB"/>
        </w:rPr>
        <w:t>, d</w:t>
      </w:r>
      <w:r w:rsidRPr="00FA2F98">
        <w:rPr>
          <w:rFonts w:ascii="Times New Roman" w:eastAsia="Calibri" w:hAnsi="Times New Roman" w:cs="Times New Roman"/>
          <w:sz w:val="24"/>
          <w:szCs w:val="24"/>
          <w:lang w:eastAsia="en-GB"/>
        </w:rPr>
        <w:t xml:space="preserve">o të </w:t>
      </w:r>
      <w:r w:rsidR="008A5FBC" w:rsidRPr="00FA2F98">
        <w:rPr>
          <w:rFonts w:ascii="Times New Roman" w:eastAsia="Calibri" w:hAnsi="Times New Roman" w:cs="Times New Roman"/>
          <w:sz w:val="24"/>
          <w:szCs w:val="24"/>
          <w:lang w:eastAsia="en-GB"/>
        </w:rPr>
        <w:t>angazhohet</w:t>
      </w:r>
      <w:r w:rsidRPr="00FA2F98">
        <w:rPr>
          <w:rFonts w:ascii="Times New Roman" w:eastAsia="Calibri" w:hAnsi="Times New Roman" w:cs="Times New Roman"/>
          <w:sz w:val="24"/>
          <w:szCs w:val="24"/>
          <w:lang w:eastAsia="en-GB"/>
        </w:rPr>
        <w:t xml:space="preserve"> edhe më shumë në</w:t>
      </w:r>
      <w:r w:rsidR="008A5FBC" w:rsidRPr="00FA2F98">
        <w:rPr>
          <w:rFonts w:ascii="Times New Roman" w:eastAsia="Calibri" w:hAnsi="Times New Roman" w:cs="Times New Roman"/>
          <w:sz w:val="24"/>
          <w:szCs w:val="24"/>
          <w:lang w:eastAsia="en-GB"/>
        </w:rPr>
        <w:t xml:space="preserve"> </w:t>
      </w:r>
      <w:r w:rsidR="00414ECC" w:rsidRPr="00FA2F98">
        <w:rPr>
          <w:rFonts w:ascii="Times New Roman" w:eastAsia="Calibri" w:hAnsi="Times New Roman" w:cs="Times New Roman"/>
          <w:sz w:val="24"/>
          <w:szCs w:val="24"/>
          <w:lang w:eastAsia="en-GB"/>
        </w:rPr>
        <w:t>rritjen</w:t>
      </w:r>
      <w:r w:rsidR="008A5FBC" w:rsidRPr="00FA2F98">
        <w:rPr>
          <w:rFonts w:ascii="Times New Roman" w:eastAsia="Calibri" w:hAnsi="Times New Roman" w:cs="Times New Roman"/>
          <w:sz w:val="24"/>
          <w:szCs w:val="24"/>
          <w:lang w:eastAsia="en-GB"/>
        </w:rPr>
        <w:t xml:space="preserve"> e </w:t>
      </w:r>
      <w:r w:rsidR="00AC2E41" w:rsidRPr="00FA2F98">
        <w:rPr>
          <w:rFonts w:ascii="Times New Roman" w:eastAsia="Calibri" w:hAnsi="Times New Roman" w:cs="Times New Roman"/>
          <w:sz w:val="24"/>
          <w:szCs w:val="24"/>
          <w:lang w:eastAsia="en-GB"/>
        </w:rPr>
        <w:t>marrëveshjeve</w:t>
      </w:r>
      <w:r w:rsidR="008A5FBC" w:rsidRPr="00FA2F98">
        <w:rPr>
          <w:rFonts w:ascii="Times New Roman" w:eastAsia="Calibri" w:hAnsi="Times New Roman" w:cs="Times New Roman"/>
          <w:sz w:val="24"/>
          <w:szCs w:val="24"/>
          <w:lang w:eastAsia="en-GB"/>
        </w:rPr>
        <w:t xml:space="preserve"> MoU-ve</w:t>
      </w:r>
      <w:r w:rsidRPr="00FA2F98">
        <w:rPr>
          <w:rFonts w:ascii="Times New Roman" w:eastAsia="Calibri" w:hAnsi="Times New Roman" w:cs="Times New Roman"/>
          <w:sz w:val="24"/>
          <w:szCs w:val="24"/>
          <w:lang w:eastAsia="en-GB"/>
        </w:rPr>
        <w:t>, SOFA dhe marrëveshjeve të ndryshme teknike, me qëllim të rritjes së ndërveprueshmerisë</w:t>
      </w:r>
      <w:r w:rsidR="008A5FBC" w:rsidRPr="00FA2F98">
        <w:rPr>
          <w:rFonts w:ascii="Times New Roman" w:eastAsia="Calibri" w:hAnsi="Times New Roman" w:cs="Times New Roman"/>
          <w:sz w:val="24"/>
          <w:szCs w:val="24"/>
          <w:lang w:eastAsia="en-GB"/>
        </w:rPr>
        <w:t xml:space="preserve"> </w:t>
      </w:r>
      <w:r w:rsidR="00414ECC" w:rsidRPr="00FA2F98">
        <w:rPr>
          <w:rFonts w:ascii="Times New Roman" w:eastAsia="Calibri" w:hAnsi="Times New Roman" w:cs="Times New Roman"/>
          <w:sz w:val="24"/>
          <w:szCs w:val="24"/>
          <w:lang w:eastAsia="en-GB"/>
        </w:rPr>
        <w:t>n</w:t>
      </w:r>
      <w:r w:rsidRPr="00FA2F98">
        <w:rPr>
          <w:rFonts w:ascii="Times New Roman" w:eastAsia="Calibri" w:hAnsi="Times New Roman" w:cs="Times New Roman"/>
          <w:sz w:val="24"/>
          <w:szCs w:val="24"/>
          <w:lang w:eastAsia="en-GB"/>
        </w:rPr>
        <w:t>ë</w:t>
      </w:r>
      <w:r w:rsidR="008A5FBC" w:rsidRPr="00FA2F98">
        <w:rPr>
          <w:rFonts w:ascii="Times New Roman" w:eastAsia="Calibri" w:hAnsi="Times New Roman" w:cs="Times New Roman"/>
          <w:sz w:val="24"/>
          <w:szCs w:val="24"/>
          <w:lang w:eastAsia="en-GB"/>
        </w:rPr>
        <w:t xml:space="preserve"> </w:t>
      </w:r>
      <w:r w:rsidR="00AC2E41" w:rsidRPr="00FA2F98">
        <w:rPr>
          <w:rFonts w:ascii="Times New Roman" w:eastAsia="Calibri" w:hAnsi="Times New Roman" w:cs="Times New Roman"/>
          <w:sz w:val="24"/>
          <w:szCs w:val="24"/>
          <w:lang w:eastAsia="en-GB"/>
        </w:rPr>
        <w:t>stërvitje</w:t>
      </w:r>
      <w:r w:rsidRPr="00FA2F98">
        <w:rPr>
          <w:rFonts w:ascii="Times New Roman" w:eastAsia="Calibri" w:hAnsi="Times New Roman" w:cs="Times New Roman"/>
          <w:sz w:val="24"/>
          <w:szCs w:val="24"/>
          <w:lang w:eastAsia="en-GB"/>
        </w:rPr>
        <w:t>, trajnime, ushtrime dhe shkëmbim të pë</w:t>
      </w:r>
      <w:r w:rsidR="008A5FBC" w:rsidRPr="00FA2F98">
        <w:rPr>
          <w:rFonts w:ascii="Times New Roman" w:eastAsia="Calibri" w:hAnsi="Times New Roman" w:cs="Times New Roman"/>
          <w:sz w:val="24"/>
          <w:szCs w:val="24"/>
          <w:lang w:eastAsia="en-GB"/>
        </w:rPr>
        <w:t xml:space="preserve">rvojave </w:t>
      </w:r>
      <w:r w:rsidRPr="00FA2F98">
        <w:rPr>
          <w:rFonts w:ascii="Times New Roman" w:eastAsia="Calibri" w:hAnsi="Times New Roman" w:cs="Times New Roman"/>
          <w:sz w:val="24"/>
          <w:szCs w:val="24"/>
          <w:lang w:eastAsia="en-GB"/>
        </w:rPr>
        <w:t>të FSK-së</w:t>
      </w:r>
      <w:r w:rsidR="00414ECC" w:rsidRPr="00FA2F98">
        <w:rPr>
          <w:rFonts w:ascii="Times New Roman" w:eastAsia="Calibri" w:hAnsi="Times New Roman" w:cs="Times New Roman"/>
          <w:sz w:val="24"/>
          <w:szCs w:val="24"/>
          <w:lang w:eastAsia="en-GB"/>
        </w:rPr>
        <w:t xml:space="preserve"> </w:t>
      </w:r>
      <w:r w:rsidR="008A5FBC" w:rsidRPr="00FA2F98">
        <w:rPr>
          <w:rFonts w:ascii="Times New Roman" w:eastAsia="Calibri" w:hAnsi="Times New Roman" w:cs="Times New Roman"/>
          <w:sz w:val="24"/>
          <w:szCs w:val="24"/>
          <w:lang w:eastAsia="en-GB"/>
        </w:rPr>
        <w:t>me</w:t>
      </w:r>
      <w:r w:rsidR="00414ECC" w:rsidRPr="00FA2F98">
        <w:rPr>
          <w:rFonts w:ascii="Times New Roman" w:eastAsia="Calibri" w:hAnsi="Times New Roman" w:cs="Times New Roman"/>
          <w:sz w:val="24"/>
          <w:szCs w:val="24"/>
          <w:lang w:eastAsia="en-GB"/>
        </w:rPr>
        <w:t xml:space="preserve"> </w:t>
      </w:r>
      <w:r w:rsidRPr="00FA2F98">
        <w:rPr>
          <w:rFonts w:ascii="Times New Roman" w:eastAsia="Calibri" w:hAnsi="Times New Roman" w:cs="Times New Roman"/>
          <w:sz w:val="24"/>
          <w:szCs w:val="24"/>
          <w:lang w:eastAsia="en-GB"/>
        </w:rPr>
        <w:t>ushtritë</w:t>
      </w:r>
      <w:r w:rsidR="008A5FBC" w:rsidRPr="00FA2F98">
        <w:rPr>
          <w:rFonts w:ascii="Times New Roman" w:eastAsia="Calibri" w:hAnsi="Times New Roman" w:cs="Times New Roman"/>
          <w:sz w:val="24"/>
          <w:szCs w:val="24"/>
          <w:lang w:eastAsia="en-GB"/>
        </w:rPr>
        <w:t xml:space="preserve"> e vendeve tjera. Zgjerimi i </w:t>
      </w:r>
      <w:r w:rsidR="00AC2E41" w:rsidRPr="00FA2F98">
        <w:rPr>
          <w:rFonts w:ascii="Times New Roman" w:eastAsia="Calibri" w:hAnsi="Times New Roman" w:cs="Times New Roman"/>
          <w:sz w:val="24"/>
          <w:szCs w:val="24"/>
          <w:lang w:eastAsia="en-GB"/>
        </w:rPr>
        <w:t>bashkëpunimit</w:t>
      </w:r>
      <w:r w:rsidR="008A5FBC" w:rsidRPr="00FA2F98">
        <w:rPr>
          <w:rFonts w:ascii="Times New Roman" w:eastAsia="Calibri" w:hAnsi="Times New Roman" w:cs="Times New Roman"/>
          <w:sz w:val="24"/>
          <w:szCs w:val="24"/>
          <w:lang w:eastAsia="en-GB"/>
        </w:rPr>
        <w:t xml:space="preserve"> bilateral e ngrite MM</w:t>
      </w:r>
      <w:r w:rsidR="00E950FD" w:rsidRPr="00FA2F98">
        <w:rPr>
          <w:rFonts w:ascii="Times New Roman" w:eastAsia="Calibri" w:hAnsi="Times New Roman" w:cs="Times New Roman"/>
          <w:sz w:val="24"/>
          <w:szCs w:val="24"/>
          <w:lang w:eastAsia="en-GB"/>
        </w:rPr>
        <w:t>-në</w:t>
      </w:r>
      <w:r w:rsidR="008A5FBC" w:rsidRPr="00FA2F98">
        <w:rPr>
          <w:rFonts w:ascii="Times New Roman" w:eastAsia="Calibri" w:hAnsi="Times New Roman" w:cs="Times New Roman"/>
          <w:sz w:val="24"/>
          <w:szCs w:val="24"/>
          <w:lang w:eastAsia="en-GB"/>
        </w:rPr>
        <w:t xml:space="preserve"> dhe FSK-n</w:t>
      </w:r>
      <w:r w:rsidR="00E950FD" w:rsidRPr="00FA2F98">
        <w:rPr>
          <w:rFonts w:ascii="Times New Roman" w:eastAsia="Calibri" w:hAnsi="Times New Roman" w:cs="Times New Roman"/>
          <w:sz w:val="24"/>
          <w:szCs w:val="24"/>
          <w:lang w:eastAsia="en-GB"/>
        </w:rPr>
        <w:t>ë në një nivel edhe më të lartë</w:t>
      </w:r>
      <w:r w:rsidR="00414ECC" w:rsidRPr="00FA2F98">
        <w:rPr>
          <w:rFonts w:ascii="Times New Roman" w:eastAsia="Calibri" w:hAnsi="Times New Roman" w:cs="Times New Roman"/>
          <w:sz w:val="24"/>
          <w:szCs w:val="24"/>
          <w:lang w:eastAsia="en-GB"/>
        </w:rPr>
        <w:t xml:space="preserve"> dhe i jep avant</w:t>
      </w:r>
      <w:r w:rsidR="00E950FD" w:rsidRPr="00FA2F98">
        <w:rPr>
          <w:rFonts w:ascii="Times New Roman" w:eastAsia="Calibri" w:hAnsi="Times New Roman" w:cs="Times New Roman"/>
          <w:sz w:val="24"/>
          <w:szCs w:val="24"/>
          <w:lang w:eastAsia="en-GB"/>
        </w:rPr>
        <w:t xml:space="preserve">azhin e ngritjes se </w:t>
      </w:r>
      <w:r w:rsidR="00AC2E41" w:rsidRPr="00FA2F98">
        <w:rPr>
          <w:rFonts w:ascii="Times New Roman" w:eastAsia="Calibri" w:hAnsi="Times New Roman" w:cs="Times New Roman"/>
          <w:sz w:val="24"/>
          <w:szCs w:val="24"/>
          <w:lang w:eastAsia="en-GB"/>
        </w:rPr>
        <w:t>përvojave</w:t>
      </w:r>
      <w:r w:rsidR="00E950FD" w:rsidRPr="00FA2F98">
        <w:rPr>
          <w:rFonts w:ascii="Times New Roman" w:eastAsia="Calibri" w:hAnsi="Times New Roman" w:cs="Times New Roman"/>
          <w:sz w:val="24"/>
          <w:szCs w:val="24"/>
          <w:lang w:eastAsia="en-GB"/>
        </w:rPr>
        <w:t xml:space="preserve"> të reja në fushë</w:t>
      </w:r>
      <w:r w:rsidR="00414ECC" w:rsidRPr="00FA2F98">
        <w:rPr>
          <w:rFonts w:ascii="Times New Roman" w:eastAsia="Calibri" w:hAnsi="Times New Roman" w:cs="Times New Roman"/>
          <w:sz w:val="24"/>
          <w:szCs w:val="24"/>
          <w:lang w:eastAsia="en-GB"/>
        </w:rPr>
        <w:t xml:space="preserve">n e </w:t>
      </w:r>
      <w:r w:rsidR="00AC2E41" w:rsidRPr="00FA2F98">
        <w:rPr>
          <w:rFonts w:ascii="Times New Roman" w:eastAsia="Calibri" w:hAnsi="Times New Roman" w:cs="Times New Roman"/>
          <w:sz w:val="24"/>
          <w:szCs w:val="24"/>
          <w:lang w:eastAsia="en-GB"/>
        </w:rPr>
        <w:t>sigurisë</w:t>
      </w:r>
      <w:r w:rsidR="00414ECC" w:rsidRPr="00FA2F98">
        <w:rPr>
          <w:rFonts w:ascii="Times New Roman" w:eastAsia="Calibri" w:hAnsi="Times New Roman" w:cs="Times New Roman"/>
          <w:sz w:val="24"/>
          <w:szCs w:val="24"/>
          <w:lang w:eastAsia="en-GB"/>
        </w:rPr>
        <w:t xml:space="preserve"> globale.</w:t>
      </w:r>
      <w:r w:rsidR="008A5FBC" w:rsidRPr="00FA2F98">
        <w:rPr>
          <w:rFonts w:ascii="Times New Roman" w:eastAsia="Calibri" w:hAnsi="Times New Roman" w:cs="Times New Roman"/>
          <w:sz w:val="24"/>
          <w:szCs w:val="24"/>
          <w:lang w:eastAsia="en-GB"/>
        </w:rPr>
        <w:t xml:space="preserve">  </w:t>
      </w:r>
    </w:p>
    <w:p w14:paraId="4555C991" w14:textId="2944C558" w:rsidR="008B6B0D" w:rsidRPr="00FA2F98" w:rsidRDefault="00DB07E5" w:rsidP="001D1342">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Një</w:t>
      </w:r>
      <w:r w:rsidR="00365B4C" w:rsidRPr="00FA2F98">
        <w:rPr>
          <w:rFonts w:ascii="Times New Roman" w:eastAsia="Calibri" w:hAnsi="Times New Roman" w:cs="Times New Roman"/>
          <w:sz w:val="24"/>
          <w:szCs w:val="24"/>
          <w:lang w:eastAsia="en-GB"/>
        </w:rPr>
        <w:t xml:space="preserve"> nga </w:t>
      </w:r>
      <w:r w:rsidRPr="00FA2F98">
        <w:rPr>
          <w:rFonts w:ascii="Times New Roman" w:eastAsia="Calibri" w:hAnsi="Times New Roman" w:cs="Times New Roman"/>
          <w:sz w:val="24"/>
          <w:szCs w:val="24"/>
          <w:lang w:eastAsia="en-GB"/>
        </w:rPr>
        <w:t>qëllimet</w:t>
      </w:r>
      <w:r w:rsidR="00365B4C" w:rsidRPr="00FA2F98">
        <w:rPr>
          <w:rFonts w:ascii="Times New Roman" w:eastAsia="Calibri" w:hAnsi="Times New Roman" w:cs="Times New Roman"/>
          <w:sz w:val="24"/>
          <w:szCs w:val="24"/>
          <w:lang w:eastAsia="en-GB"/>
        </w:rPr>
        <w:t xml:space="preserve"> e MM</w:t>
      </w:r>
      <w:r w:rsidR="00E950FD" w:rsidRPr="00FA2F98">
        <w:rPr>
          <w:rFonts w:ascii="Times New Roman" w:eastAsia="Calibri" w:hAnsi="Times New Roman" w:cs="Times New Roman"/>
          <w:sz w:val="24"/>
          <w:szCs w:val="24"/>
          <w:lang w:eastAsia="en-GB"/>
        </w:rPr>
        <w:t xml:space="preserve">-së është që </w:t>
      </w:r>
      <w:r w:rsidR="00365B4C" w:rsidRPr="00FA2F98">
        <w:rPr>
          <w:rFonts w:ascii="Times New Roman" w:eastAsia="Calibri" w:hAnsi="Times New Roman" w:cs="Times New Roman"/>
          <w:sz w:val="24"/>
          <w:szCs w:val="24"/>
          <w:lang w:eastAsia="en-GB"/>
        </w:rPr>
        <w:t>FSK</w:t>
      </w:r>
      <w:r w:rsidR="00CA0746" w:rsidRPr="00FA2F98">
        <w:rPr>
          <w:rFonts w:ascii="Times New Roman" w:eastAsia="Calibri" w:hAnsi="Times New Roman" w:cs="Times New Roman"/>
          <w:sz w:val="24"/>
          <w:szCs w:val="24"/>
          <w:lang w:eastAsia="en-GB"/>
        </w:rPr>
        <w:t xml:space="preserve"> </w:t>
      </w:r>
      <w:r w:rsidR="00E950FD" w:rsidRPr="00FA2F98">
        <w:rPr>
          <w:rFonts w:ascii="Times New Roman" w:eastAsia="Calibri" w:hAnsi="Times New Roman" w:cs="Times New Roman"/>
          <w:sz w:val="24"/>
          <w:szCs w:val="24"/>
          <w:lang w:eastAsia="en-GB"/>
        </w:rPr>
        <w:t>të jetë e gatshme dhe e aftë që së bashku me ushtritë</w:t>
      </w:r>
      <w:r w:rsidR="00365B4C" w:rsidRPr="00FA2F98">
        <w:rPr>
          <w:rFonts w:ascii="Times New Roman" w:eastAsia="Calibri" w:hAnsi="Times New Roman" w:cs="Times New Roman"/>
          <w:sz w:val="24"/>
          <w:szCs w:val="24"/>
          <w:lang w:eastAsia="en-GB"/>
        </w:rPr>
        <w:t xml:space="preserve"> </w:t>
      </w:r>
      <w:r w:rsidR="00E950FD" w:rsidRPr="00FA2F98">
        <w:rPr>
          <w:rFonts w:ascii="Times New Roman" w:eastAsia="Calibri" w:hAnsi="Times New Roman" w:cs="Times New Roman"/>
          <w:sz w:val="24"/>
          <w:szCs w:val="24"/>
          <w:lang w:eastAsia="en-GB"/>
        </w:rPr>
        <w:t>e vendeve aleate dhe partnere të zbarkoi në</w:t>
      </w:r>
      <w:r w:rsidR="00365B4C" w:rsidRPr="00FA2F98">
        <w:rPr>
          <w:rFonts w:ascii="Times New Roman" w:eastAsia="Calibri" w:hAnsi="Times New Roman" w:cs="Times New Roman"/>
          <w:sz w:val="24"/>
          <w:szCs w:val="24"/>
          <w:lang w:eastAsia="en-GB"/>
        </w:rPr>
        <w:t xml:space="preserve"> </w:t>
      </w:r>
      <w:r w:rsidR="008A5FBC" w:rsidRPr="00FA2F98">
        <w:rPr>
          <w:rFonts w:ascii="Times New Roman" w:eastAsia="Calibri" w:hAnsi="Times New Roman" w:cs="Times New Roman"/>
          <w:sz w:val="24"/>
          <w:szCs w:val="24"/>
          <w:lang w:eastAsia="en-GB"/>
        </w:rPr>
        <w:t xml:space="preserve">operacione </w:t>
      </w:r>
      <w:r w:rsidRPr="00FA2F98">
        <w:rPr>
          <w:rFonts w:ascii="Times New Roman" w:eastAsia="Calibri" w:hAnsi="Times New Roman" w:cs="Times New Roman"/>
          <w:sz w:val="24"/>
          <w:szCs w:val="24"/>
          <w:lang w:eastAsia="en-GB"/>
        </w:rPr>
        <w:t>ndërkombëtare</w:t>
      </w:r>
      <w:r w:rsidR="00E950FD" w:rsidRPr="00FA2F98">
        <w:rPr>
          <w:rFonts w:ascii="Times New Roman" w:eastAsia="Calibri" w:hAnsi="Times New Roman" w:cs="Times New Roman"/>
          <w:sz w:val="24"/>
          <w:szCs w:val="24"/>
          <w:lang w:eastAsia="en-GB"/>
        </w:rPr>
        <w:t xml:space="preserve">. Përmes zbarkimeve të përbashkëta, dëshmohet </w:t>
      </w:r>
      <w:r w:rsidRPr="00FA2F98">
        <w:rPr>
          <w:rFonts w:ascii="Times New Roman" w:eastAsia="Calibri" w:hAnsi="Times New Roman" w:cs="Times New Roman"/>
          <w:sz w:val="24"/>
          <w:szCs w:val="24"/>
          <w:lang w:eastAsia="en-GB"/>
        </w:rPr>
        <w:t>aftësia</w:t>
      </w:r>
      <w:r w:rsidR="00E950FD" w:rsidRPr="00FA2F98">
        <w:rPr>
          <w:rFonts w:ascii="Times New Roman" w:eastAsia="Calibri" w:hAnsi="Times New Roman" w:cs="Times New Roman"/>
          <w:sz w:val="24"/>
          <w:szCs w:val="24"/>
          <w:lang w:eastAsia="en-GB"/>
        </w:rPr>
        <w:t xml:space="preserve"> e FSK-së për të</w:t>
      </w:r>
      <w:r w:rsidR="00365B4C" w:rsidRPr="00FA2F98">
        <w:rPr>
          <w:rFonts w:ascii="Times New Roman" w:eastAsia="Calibri" w:hAnsi="Times New Roman" w:cs="Times New Roman"/>
          <w:sz w:val="24"/>
          <w:szCs w:val="24"/>
          <w:lang w:eastAsia="en-GB"/>
        </w:rPr>
        <w:t xml:space="preserve"> operuar brenda </w:t>
      </w:r>
      <w:r w:rsidR="00E950FD" w:rsidRPr="00FA2F98">
        <w:rPr>
          <w:rFonts w:ascii="Times New Roman" w:eastAsia="Calibri" w:hAnsi="Times New Roman" w:cs="Times New Roman"/>
          <w:sz w:val="24"/>
          <w:szCs w:val="24"/>
          <w:lang w:eastAsia="en-GB"/>
        </w:rPr>
        <w:t>standardeve dhe procedurave të</w:t>
      </w:r>
      <w:r w:rsidR="00365B4C" w:rsidRPr="00FA2F98">
        <w:rPr>
          <w:rFonts w:ascii="Times New Roman" w:eastAsia="Calibri" w:hAnsi="Times New Roman" w:cs="Times New Roman"/>
          <w:sz w:val="24"/>
          <w:szCs w:val="24"/>
          <w:lang w:eastAsia="en-GB"/>
        </w:rPr>
        <w:t xml:space="preserve"> NATO-s dhe mekanizmave tjer</w:t>
      </w:r>
      <w:r w:rsidR="008B6B0D" w:rsidRPr="00FA2F98">
        <w:rPr>
          <w:rFonts w:ascii="Times New Roman" w:eastAsia="Calibri" w:hAnsi="Times New Roman" w:cs="Times New Roman"/>
          <w:sz w:val="24"/>
          <w:szCs w:val="24"/>
          <w:lang w:eastAsia="en-GB"/>
        </w:rPr>
        <w:t>ë</w:t>
      </w:r>
      <w:r w:rsidR="00CA0746" w:rsidRPr="00FA2F98">
        <w:rPr>
          <w:rFonts w:ascii="Times New Roman" w:eastAsia="Calibri" w:hAnsi="Times New Roman" w:cs="Times New Roman"/>
          <w:sz w:val="24"/>
          <w:szCs w:val="24"/>
          <w:lang w:eastAsia="en-GB"/>
        </w:rPr>
        <w:t xml:space="preserve"> të sigurisë</w:t>
      </w:r>
      <w:r w:rsidR="008B6B0D" w:rsidRPr="00FA2F98">
        <w:rPr>
          <w:rFonts w:ascii="Times New Roman" w:eastAsia="Calibri" w:hAnsi="Times New Roman" w:cs="Times New Roman"/>
          <w:sz w:val="24"/>
          <w:szCs w:val="24"/>
          <w:lang w:eastAsia="en-GB"/>
        </w:rPr>
        <w:t xml:space="preserve"> dhe</w:t>
      </w:r>
      <w:r w:rsidR="00365B4C" w:rsidRPr="00FA2F98">
        <w:rPr>
          <w:rFonts w:ascii="Times New Roman" w:eastAsia="Calibri" w:hAnsi="Times New Roman" w:cs="Times New Roman"/>
          <w:sz w:val="24"/>
          <w:szCs w:val="24"/>
          <w:lang w:eastAsia="en-GB"/>
        </w:rPr>
        <w:t xml:space="preserve"> e ofron </w:t>
      </w:r>
      <w:r w:rsidR="00CA0746" w:rsidRPr="00FA2F98">
        <w:rPr>
          <w:rFonts w:ascii="Times New Roman" w:eastAsia="Calibri" w:hAnsi="Times New Roman" w:cs="Times New Roman"/>
          <w:sz w:val="24"/>
          <w:szCs w:val="24"/>
          <w:lang w:eastAsia="en-GB"/>
        </w:rPr>
        <w:t>vendin tonë</w:t>
      </w:r>
      <w:r w:rsidR="008B6B0D" w:rsidRPr="00FA2F98">
        <w:rPr>
          <w:rFonts w:ascii="Times New Roman" w:eastAsia="Calibri" w:hAnsi="Times New Roman" w:cs="Times New Roman"/>
          <w:sz w:val="24"/>
          <w:szCs w:val="24"/>
          <w:lang w:eastAsia="en-GB"/>
        </w:rPr>
        <w:t xml:space="preserve"> </w:t>
      </w:r>
      <w:r w:rsidR="00CA0746" w:rsidRPr="00FA2F98">
        <w:rPr>
          <w:rFonts w:ascii="Times New Roman" w:eastAsia="Calibri" w:hAnsi="Times New Roman" w:cs="Times New Roman"/>
          <w:sz w:val="24"/>
          <w:szCs w:val="24"/>
          <w:lang w:eastAsia="en-GB"/>
        </w:rPr>
        <w:t>edhe më shumë drejt aleancë</w:t>
      </w:r>
      <w:r w:rsidR="00365B4C" w:rsidRPr="00FA2F98">
        <w:rPr>
          <w:rFonts w:ascii="Times New Roman" w:eastAsia="Calibri" w:hAnsi="Times New Roman" w:cs="Times New Roman"/>
          <w:sz w:val="24"/>
          <w:szCs w:val="24"/>
          <w:lang w:eastAsia="en-GB"/>
        </w:rPr>
        <w:t xml:space="preserve">s </w:t>
      </w:r>
      <w:r w:rsidR="00CA0746" w:rsidRPr="00FA2F98">
        <w:rPr>
          <w:rFonts w:ascii="Times New Roman" w:eastAsia="Calibri" w:hAnsi="Times New Roman" w:cs="Times New Roman"/>
          <w:sz w:val="24"/>
          <w:szCs w:val="24"/>
          <w:lang w:eastAsia="en-GB"/>
        </w:rPr>
        <w:t xml:space="preserve">me </w:t>
      </w:r>
      <w:r w:rsidR="00365B4C" w:rsidRPr="00FA2F98">
        <w:rPr>
          <w:rFonts w:ascii="Times New Roman" w:eastAsia="Calibri" w:hAnsi="Times New Roman" w:cs="Times New Roman"/>
          <w:sz w:val="24"/>
          <w:szCs w:val="24"/>
          <w:lang w:eastAsia="en-GB"/>
        </w:rPr>
        <w:t>NATO</w:t>
      </w:r>
      <w:r w:rsidR="00CA0746" w:rsidRPr="00FA2F98">
        <w:rPr>
          <w:rFonts w:ascii="Times New Roman" w:eastAsia="Calibri" w:hAnsi="Times New Roman" w:cs="Times New Roman"/>
          <w:sz w:val="24"/>
          <w:szCs w:val="24"/>
          <w:lang w:eastAsia="en-GB"/>
        </w:rPr>
        <w:t>-n</w:t>
      </w:r>
      <w:r w:rsidR="00365B4C" w:rsidRPr="00FA2F98">
        <w:rPr>
          <w:rFonts w:ascii="Times New Roman" w:eastAsia="Calibri" w:hAnsi="Times New Roman" w:cs="Times New Roman"/>
          <w:sz w:val="24"/>
          <w:szCs w:val="24"/>
          <w:lang w:eastAsia="en-GB"/>
        </w:rPr>
        <w:t>. FSK ka kapaci</w:t>
      </w:r>
      <w:r w:rsidR="00CA0746" w:rsidRPr="00FA2F98">
        <w:rPr>
          <w:rFonts w:ascii="Times New Roman" w:eastAsia="Calibri" w:hAnsi="Times New Roman" w:cs="Times New Roman"/>
          <w:sz w:val="24"/>
          <w:szCs w:val="24"/>
          <w:lang w:eastAsia="en-GB"/>
        </w:rPr>
        <w:t>tete operacionale dhe taktike për misione zbarkimi dhe  kjo është dëshmuar në bashkë-zbarkimet jashtë</w:t>
      </w:r>
      <w:r w:rsidR="00365B4C" w:rsidRPr="00FA2F98">
        <w:rPr>
          <w:rFonts w:ascii="Times New Roman" w:eastAsia="Calibri" w:hAnsi="Times New Roman" w:cs="Times New Roman"/>
          <w:sz w:val="24"/>
          <w:szCs w:val="24"/>
          <w:lang w:eastAsia="en-GB"/>
        </w:rPr>
        <w:t xml:space="preserve"> vendit. </w:t>
      </w:r>
    </w:p>
    <w:p w14:paraId="4A043A53" w14:textId="72C4D714" w:rsidR="009935B7" w:rsidRPr="00FA2F98" w:rsidRDefault="008B6B0D" w:rsidP="001D1342">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A</w:t>
      </w:r>
      <w:r w:rsidR="00CA0746" w:rsidRPr="00FA2F98">
        <w:rPr>
          <w:rFonts w:ascii="Times New Roman" w:eastAsia="Calibri" w:hAnsi="Times New Roman" w:cs="Times New Roman"/>
          <w:sz w:val="24"/>
          <w:szCs w:val="24"/>
          <w:lang w:eastAsia="en-GB"/>
        </w:rPr>
        <w:t>nëtarësimi në organizata ndërkombëtare është qëllim i Qeverisë së</w:t>
      </w:r>
      <w:r w:rsidRPr="00FA2F98">
        <w:rPr>
          <w:rFonts w:ascii="Times New Roman" w:eastAsia="Calibri" w:hAnsi="Times New Roman" w:cs="Times New Roman"/>
          <w:sz w:val="24"/>
          <w:szCs w:val="24"/>
          <w:lang w:eastAsia="en-GB"/>
        </w:rPr>
        <w:t xml:space="preserve"> R</w:t>
      </w:r>
      <w:r w:rsidR="00CA0746" w:rsidRPr="00FA2F98">
        <w:rPr>
          <w:rFonts w:ascii="Times New Roman" w:eastAsia="Calibri" w:hAnsi="Times New Roman" w:cs="Times New Roman"/>
          <w:sz w:val="24"/>
          <w:szCs w:val="24"/>
          <w:lang w:eastAsia="en-GB"/>
        </w:rPr>
        <w:t>epublikës së Kosovës, ndërsa sa i përket fushës së mbrojt</w:t>
      </w:r>
      <w:r w:rsidR="00234683" w:rsidRPr="00FA2F98">
        <w:rPr>
          <w:rFonts w:ascii="Times New Roman" w:eastAsia="Calibri" w:hAnsi="Times New Roman" w:cs="Times New Roman"/>
          <w:sz w:val="24"/>
          <w:szCs w:val="24"/>
          <w:lang w:eastAsia="en-GB"/>
        </w:rPr>
        <w:t>j</w:t>
      </w:r>
      <w:r w:rsidR="00CA0746" w:rsidRPr="00FA2F98">
        <w:rPr>
          <w:rFonts w:ascii="Times New Roman" w:eastAsia="Calibri" w:hAnsi="Times New Roman" w:cs="Times New Roman"/>
          <w:sz w:val="24"/>
          <w:szCs w:val="24"/>
          <w:lang w:eastAsia="en-GB"/>
        </w:rPr>
        <w:t>es dhe sigurisë ai përkthehet në pjesë</w:t>
      </w:r>
      <w:r w:rsidRPr="00FA2F98">
        <w:rPr>
          <w:rFonts w:ascii="Times New Roman" w:eastAsia="Calibri" w:hAnsi="Times New Roman" w:cs="Times New Roman"/>
          <w:sz w:val="24"/>
          <w:szCs w:val="24"/>
          <w:lang w:eastAsia="en-GB"/>
        </w:rPr>
        <w:t>marrjen e MM</w:t>
      </w:r>
      <w:r w:rsidR="00CA0746" w:rsidRPr="00FA2F98">
        <w:rPr>
          <w:rFonts w:ascii="Times New Roman" w:eastAsia="Calibri" w:hAnsi="Times New Roman" w:cs="Times New Roman"/>
          <w:sz w:val="24"/>
          <w:szCs w:val="24"/>
          <w:lang w:eastAsia="en-GB"/>
        </w:rPr>
        <w:t>-së në iniciativa dhe forume të ndryshme të mbrojt</w:t>
      </w:r>
      <w:r w:rsidR="00234683" w:rsidRPr="00FA2F98">
        <w:rPr>
          <w:rFonts w:ascii="Times New Roman" w:eastAsia="Calibri" w:hAnsi="Times New Roman" w:cs="Times New Roman"/>
          <w:sz w:val="24"/>
          <w:szCs w:val="24"/>
          <w:lang w:eastAsia="en-GB"/>
        </w:rPr>
        <w:t>j</w:t>
      </w:r>
      <w:r w:rsidR="00CA0746" w:rsidRPr="00FA2F98">
        <w:rPr>
          <w:rFonts w:ascii="Times New Roman" w:eastAsia="Calibri" w:hAnsi="Times New Roman" w:cs="Times New Roman"/>
          <w:sz w:val="24"/>
          <w:szCs w:val="24"/>
          <w:lang w:eastAsia="en-GB"/>
        </w:rPr>
        <w:t>es dhe sigurisë. Në këtë drejtim, një nga qëllimet ë</w:t>
      </w:r>
      <w:r w:rsidRPr="00FA2F98">
        <w:rPr>
          <w:rFonts w:ascii="Times New Roman" w:eastAsia="Calibri" w:hAnsi="Times New Roman" w:cs="Times New Roman"/>
          <w:sz w:val="24"/>
          <w:szCs w:val="24"/>
          <w:lang w:eastAsia="en-GB"/>
        </w:rPr>
        <w:t>s</w:t>
      </w:r>
      <w:r w:rsidR="00CA0746" w:rsidRPr="00FA2F98">
        <w:rPr>
          <w:rFonts w:ascii="Times New Roman" w:eastAsia="Calibri" w:hAnsi="Times New Roman" w:cs="Times New Roman"/>
          <w:sz w:val="24"/>
          <w:szCs w:val="24"/>
          <w:lang w:eastAsia="en-GB"/>
        </w:rPr>
        <w:t>htë anëtarë</w:t>
      </w:r>
      <w:r w:rsidRPr="00FA2F98">
        <w:rPr>
          <w:rFonts w:ascii="Times New Roman" w:eastAsia="Calibri" w:hAnsi="Times New Roman" w:cs="Times New Roman"/>
          <w:sz w:val="24"/>
          <w:szCs w:val="24"/>
          <w:lang w:eastAsia="en-GB"/>
        </w:rPr>
        <w:t>simi i RKS</w:t>
      </w:r>
      <w:r w:rsidR="00CA0746" w:rsidRPr="00FA2F98">
        <w:rPr>
          <w:rFonts w:ascii="Times New Roman" w:eastAsia="Calibri" w:hAnsi="Times New Roman" w:cs="Times New Roman"/>
          <w:sz w:val="24"/>
          <w:szCs w:val="24"/>
          <w:lang w:eastAsia="en-GB"/>
        </w:rPr>
        <w:t>-së në</w:t>
      </w:r>
      <w:r w:rsidRPr="00FA2F98">
        <w:rPr>
          <w:rFonts w:ascii="Times New Roman" w:eastAsia="Calibri" w:hAnsi="Times New Roman" w:cs="Times New Roman"/>
          <w:sz w:val="24"/>
          <w:szCs w:val="24"/>
          <w:lang w:eastAsia="en-GB"/>
        </w:rPr>
        <w:t xml:space="preserve"> </w:t>
      </w:r>
      <w:r w:rsidR="00CA0746" w:rsidRPr="00FA2F98">
        <w:rPr>
          <w:rFonts w:ascii="Times New Roman" w:eastAsia="Calibri" w:hAnsi="Times New Roman" w:cs="Times New Roman"/>
          <w:sz w:val="24"/>
          <w:szCs w:val="24"/>
          <w:lang w:eastAsia="en-GB"/>
        </w:rPr>
        <w:t>Kartën e Afriatikut (A5)</w:t>
      </w:r>
      <w:r w:rsidRPr="00FA2F98">
        <w:rPr>
          <w:rFonts w:ascii="Times New Roman" w:eastAsia="Calibri" w:hAnsi="Times New Roman" w:cs="Times New Roman"/>
          <w:sz w:val="24"/>
          <w:szCs w:val="24"/>
          <w:lang w:eastAsia="en-GB"/>
        </w:rPr>
        <w:t>, e q</w:t>
      </w:r>
      <w:r w:rsidR="00CA0746" w:rsidRPr="00FA2F98">
        <w:rPr>
          <w:rFonts w:ascii="Times New Roman" w:eastAsia="Calibri" w:hAnsi="Times New Roman" w:cs="Times New Roman"/>
          <w:sz w:val="24"/>
          <w:szCs w:val="24"/>
          <w:lang w:eastAsia="en-GB"/>
        </w:rPr>
        <w:t>ë do të ishte një udhërrë</w:t>
      </w:r>
      <w:r w:rsidRPr="00FA2F98">
        <w:rPr>
          <w:rFonts w:ascii="Times New Roman" w:eastAsia="Calibri" w:hAnsi="Times New Roman" w:cs="Times New Roman"/>
          <w:sz w:val="24"/>
          <w:szCs w:val="24"/>
          <w:lang w:eastAsia="en-GB"/>
        </w:rPr>
        <w:t xml:space="preserve">fyes drejt </w:t>
      </w:r>
      <w:r w:rsidRPr="00FA2F98">
        <w:rPr>
          <w:rFonts w:ascii="Times New Roman" w:eastAsia="Calibri" w:hAnsi="Times New Roman" w:cs="Times New Roman"/>
          <w:b/>
          <w:sz w:val="24"/>
          <w:szCs w:val="24"/>
          <w:lang w:eastAsia="en-GB"/>
        </w:rPr>
        <w:t>PfP</w:t>
      </w:r>
      <w:r w:rsidR="00CA0746" w:rsidRPr="00FA2F98">
        <w:rPr>
          <w:rFonts w:ascii="Times New Roman" w:eastAsia="Calibri" w:hAnsi="Times New Roman" w:cs="Times New Roman"/>
          <w:sz w:val="24"/>
          <w:szCs w:val="24"/>
          <w:lang w:eastAsia="en-GB"/>
        </w:rPr>
        <w:t xml:space="preserve"> (Partnership for Peace). Gjithashtu është me rëndë</w:t>
      </w:r>
      <w:r w:rsidRPr="00FA2F98">
        <w:rPr>
          <w:rFonts w:ascii="Times New Roman" w:eastAsia="Calibri" w:hAnsi="Times New Roman" w:cs="Times New Roman"/>
          <w:sz w:val="24"/>
          <w:szCs w:val="24"/>
          <w:lang w:eastAsia="en-GB"/>
        </w:rPr>
        <w:t>si koordinim</w:t>
      </w:r>
      <w:r w:rsidR="00CA0746" w:rsidRPr="00FA2F98">
        <w:rPr>
          <w:rFonts w:ascii="Times New Roman" w:eastAsia="Calibri" w:hAnsi="Times New Roman" w:cs="Times New Roman"/>
          <w:sz w:val="24"/>
          <w:szCs w:val="24"/>
          <w:lang w:eastAsia="en-GB"/>
        </w:rPr>
        <w:t>i me partnerët për të ndihmuar në anëtarësimin e RKS-së në</w:t>
      </w:r>
      <w:r w:rsidRPr="00FA2F98">
        <w:rPr>
          <w:rFonts w:ascii="Times New Roman" w:eastAsia="Calibri" w:hAnsi="Times New Roman" w:cs="Times New Roman"/>
          <w:sz w:val="24"/>
          <w:szCs w:val="24"/>
          <w:lang w:eastAsia="en-GB"/>
        </w:rPr>
        <w:t xml:space="preserve"> format</w:t>
      </w:r>
      <w:r w:rsidR="00CA0746" w:rsidRPr="00FA2F98">
        <w:rPr>
          <w:rFonts w:ascii="Times New Roman" w:eastAsia="Calibri" w:hAnsi="Times New Roman" w:cs="Times New Roman"/>
          <w:sz w:val="24"/>
          <w:szCs w:val="24"/>
          <w:lang w:eastAsia="en-GB"/>
        </w:rPr>
        <w:t xml:space="preserve"> të plotë të pjesë</w:t>
      </w:r>
      <w:r w:rsidR="009B23BA" w:rsidRPr="00FA2F98">
        <w:rPr>
          <w:rFonts w:ascii="Times New Roman" w:eastAsia="Calibri" w:hAnsi="Times New Roman" w:cs="Times New Roman"/>
          <w:sz w:val="24"/>
          <w:szCs w:val="24"/>
          <w:lang w:eastAsia="en-GB"/>
        </w:rPr>
        <w:t>marrjes</w:t>
      </w:r>
      <w:r w:rsidR="00CA0746" w:rsidRPr="00FA2F98">
        <w:rPr>
          <w:rFonts w:ascii="Times New Roman" w:eastAsia="Calibri" w:hAnsi="Times New Roman" w:cs="Times New Roman"/>
          <w:sz w:val="24"/>
          <w:szCs w:val="24"/>
          <w:lang w:eastAsia="en-GB"/>
        </w:rPr>
        <w:t xml:space="preserve"> në</w:t>
      </w:r>
      <w:r w:rsidRPr="00FA2F98">
        <w:rPr>
          <w:rFonts w:ascii="Times New Roman" w:eastAsia="Calibri" w:hAnsi="Times New Roman" w:cs="Times New Roman"/>
          <w:sz w:val="24"/>
          <w:szCs w:val="24"/>
          <w:lang w:eastAsia="en-GB"/>
        </w:rPr>
        <w:t xml:space="preserve"> forumet tjera si </w:t>
      </w:r>
      <w:r w:rsidRPr="00FA2F98">
        <w:rPr>
          <w:rFonts w:ascii="Times New Roman" w:eastAsia="Calibri" w:hAnsi="Times New Roman" w:cs="Times New Roman"/>
          <w:b/>
          <w:sz w:val="24"/>
          <w:szCs w:val="24"/>
          <w:lang w:eastAsia="en-GB"/>
        </w:rPr>
        <w:t>SEDM</w:t>
      </w:r>
      <w:r w:rsidR="00CA0746" w:rsidRPr="00FA2F98">
        <w:rPr>
          <w:rFonts w:ascii="Times New Roman" w:eastAsia="Calibri" w:hAnsi="Times New Roman" w:cs="Times New Roman"/>
          <w:sz w:val="24"/>
          <w:szCs w:val="24"/>
          <w:lang w:eastAsia="en-GB"/>
        </w:rPr>
        <w:t xml:space="preserve"> (South – Eastern Europe Defence Ministerial) </w:t>
      </w:r>
      <w:r w:rsidRPr="00FA2F98">
        <w:rPr>
          <w:rFonts w:ascii="Times New Roman" w:eastAsia="Calibri" w:hAnsi="Times New Roman" w:cs="Times New Roman"/>
          <w:sz w:val="24"/>
          <w:szCs w:val="24"/>
          <w:lang w:eastAsia="en-GB"/>
        </w:rPr>
        <w:t xml:space="preserve">, </w:t>
      </w:r>
      <w:r w:rsidRPr="00FA2F98">
        <w:rPr>
          <w:rFonts w:ascii="Times New Roman" w:eastAsia="Calibri" w:hAnsi="Times New Roman" w:cs="Times New Roman"/>
          <w:b/>
          <w:sz w:val="24"/>
          <w:szCs w:val="24"/>
          <w:lang w:eastAsia="en-GB"/>
        </w:rPr>
        <w:t>RCC</w:t>
      </w:r>
      <w:r w:rsidR="004C5A60" w:rsidRPr="00FA2F98">
        <w:rPr>
          <w:rFonts w:ascii="Times New Roman" w:eastAsia="Calibri" w:hAnsi="Times New Roman" w:cs="Times New Roman"/>
          <w:sz w:val="24"/>
          <w:szCs w:val="24"/>
          <w:lang w:eastAsia="en-GB"/>
        </w:rPr>
        <w:t xml:space="preserve"> (R</w:t>
      </w:r>
      <w:r w:rsidR="00A657EB" w:rsidRPr="00FA2F98">
        <w:rPr>
          <w:rFonts w:ascii="Times New Roman" w:eastAsia="Calibri" w:hAnsi="Times New Roman" w:cs="Times New Roman"/>
          <w:sz w:val="24"/>
          <w:szCs w:val="24"/>
          <w:lang w:eastAsia="en-GB"/>
        </w:rPr>
        <w:t xml:space="preserve">egional Cooperation Council), </w:t>
      </w:r>
      <w:r w:rsidRPr="00FA2F98">
        <w:rPr>
          <w:rFonts w:ascii="Times New Roman" w:eastAsia="Calibri" w:hAnsi="Times New Roman" w:cs="Times New Roman"/>
          <w:b/>
          <w:sz w:val="24"/>
          <w:szCs w:val="24"/>
          <w:lang w:eastAsia="en-GB"/>
        </w:rPr>
        <w:t>RACVIAC</w:t>
      </w:r>
      <w:r w:rsidR="004C5A60" w:rsidRPr="00FA2F98">
        <w:rPr>
          <w:rFonts w:ascii="Times New Roman" w:eastAsia="Calibri" w:hAnsi="Times New Roman" w:cs="Times New Roman"/>
          <w:sz w:val="24"/>
          <w:szCs w:val="24"/>
          <w:lang w:eastAsia="en-GB"/>
        </w:rPr>
        <w:t xml:space="preserve"> ( Regional Arms Control Verification and Implementation Assistace Centre),  </w:t>
      </w:r>
      <w:r w:rsidR="009B23BA" w:rsidRPr="00FA2F98">
        <w:rPr>
          <w:rFonts w:ascii="Times New Roman" w:eastAsia="Calibri" w:hAnsi="Times New Roman" w:cs="Times New Roman"/>
          <w:sz w:val="24"/>
          <w:szCs w:val="24"/>
          <w:lang w:eastAsia="en-GB"/>
        </w:rPr>
        <w:t>Forumi i Gracit,</w:t>
      </w:r>
      <w:r w:rsidRPr="00FA2F98">
        <w:rPr>
          <w:rFonts w:ascii="Times New Roman" w:eastAsia="Calibri" w:hAnsi="Times New Roman" w:cs="Times New Roman"/>
          <w:sz w:val="24"/>
          <w:szCs w:val="24"/>
          <w:lang w:eastAsia="en-GB"/>
        </w:rPr>
        <w:t xml:space="preserve"> etj.</w:t>
      </w:r>
    </w:p>
    <w:p w14:paraId="3F49306D" w14:textId="77777777" w:rsidR="00971F07" w:rsidRDefault="00DA030E" w:rsidP="001D1342">
      <w:pPr>
        <w:jc w:val="both"/>
        <w:rPr>
          <w:rFonts w:ascii="Times New Roman" w:eastAsia="Calibri" w:hAnsi="Times New Roman" w:cs="Times New Roman"/>
          <w:sz w:val="24"/>
          <w:szCs w:val="24"/>
          <w:lang w:eastAsia="en-GB"/>
        </w:rPr>
      </w:pPr>
      <w:r w:rsidRPr="00FA2F98">
        <w:rPr>
          <w:rFonts w:ascii="Times New Roman" w:eastAsia="Calibri" w:hAnsi="Times New Roman" w:cs="Times New Roman"/>
          <w:b/>
          <w:sz w:val="24"/>
          <w:szCs w:val="24"/>
          <w:lang w:eastAsia="en-GB"/>
        </w:rPr>
        <w:t>Objektivi i pestë i Strategjisë së Mbrojtjes -</w:t>
      </w:r>
      <w:r w:rsidRPr="00FA2F98">
        <w:rPr>
          <w:rFonts w:ascii="Times New Roman" w:eastAsia="Calibri" w:hAnsi="Times New Roman" w:cs="Times New Roman"/>
          <w:sz w:val="24"/>
          <w:szCs w:val="24"/>
          <w:lang w:eastAsia="en-GB"/>
        </w:rPr>
        <w:t xml:space="preserve">  </w:t>
      </w:r>
      <w:r w:rsidR="00862D15" w:rsidRPr="00FA2F98">
        <w:rPr>
          <w:rFonts w:ascii="Times New Roman" w:eastAsia="Calibri" w:hAnsi="Times New Roman" w:cs="Times New Roman"/>
          <w:b/>
          <w:sz w:val="24"/>
          <w:szCs w:val="24"/>
          <w:lang w:eastAsia="en-GB"/>
        </w:rPr>
        <w:t>Avancimi</w:t>
      </w:r>
      <w:r w:rsidRPr="00FA2F98">
        <w:rPr>
          <w:rFonts w:ascii="Times New Roman" w:eastAsia="Calibri" w:hAnsi="Times New Roman" w:cs="Times New Roman"/>
          <w:b/>
          <w:sz w:val="24"/>
          <w:szCs w:val="24"/>
          <w:lang w:eastAsia="en-GB"/>
        </w:rPr>
        <w:t xml:space="preserve"> i bashkëpunimit me NATO-në dhe mekanizmat e saj në Kosovë</w:t>
      </w:r>
      <w:r w:rsidRPr="00FA2F98">
        <w:rPr>
          <w:rFonts w:ascii="Times New Roman" w:eastAsia="Calibri" w:hAnsi="Times New Roman" w:cs="Times New Roman"/>
          <w:sz w:val="24"/>
          <w:szCs w:val="24"/>
          <w:lang w:eastAsia="en-GB"/>
        </w:rPr>
        <w:t xml:space="preserve"> </w:t>
      </w:r>
      <w:r w:rsidR="009B23BA" w:rsidRPr="00FA2F98">
        <w:rPr>
          <w:rFonts w:ascii="Times New Roman" w:eastAsia="Calibri" w:hAnsi="Times New Roman" w:cs="Times New Roman"/>
          <w:sz w:val="24"/>
          <w:szCs w:val="24"/>
          <w:lang w:eastAsia="en-GB"/>
        </w:rPr>
        <w:t>–</w:t>
      </w:r>
      <w:r w:rsidRPr="00FA2F98">
        <w:rPr>
          <w:rFonts w:ascii="Times New Roman" w:eastAsia="Calibri" w:hAnsi="Times New Roman" w:cs="Times New Roman"/>
          <w:sz w:val="24"/>
          <w:szCs w:val="24"/>
          <w:lang w:eastAsia="en-GB"/>
        </w:rPr>
        <w:t xml:space="preserve"> </w:t>
      </w:r>
      <w:r w:rsidR="009B23BA" w:rsidRPr="00FA2F98">
        <w:rPr>
          <w:rFonts w:ascii="Times New Roman" w:eastAsia="Calibri" w:hAnsi="Times New Roman" w:cs="Times New Roman"/>
          <w:sz w:val="24"/>
          <w:szCs w:val="24"/>
          <w:lang w:eastAsia="en-GB"/>
        </w:rPr>
        <w:t>M</w:t>
      </w:r>
      <w:r w:rsidR="005914E7" w:rsidRPr="00FA2F98">
        <w:rPr>
          <w:rFonts w:ascii="Times New Roman" w:eastAsia="Calibri" w:hAnsi="Times New Roman" w:cs="Times New Roman"/>
          <w:sz w:val="24"/>
          <w:szCs w:val="24"/>
          <w:lang w:eastAsia="en-GB"/>
        </w:rPr>
        <w:t>inistria e Mbrojtjes</w:t>
      </w:r>
      <w:r w:rsidR="009B23BA" w:rsidRPr="00FA2F98">
        <w:rPr>
          <w:rFonts w:ascii="Times New Roman" w:eastAsia="Calibri" w:hAnsi="Times New Roman" w:cs="Times New Roman"/>
          <w:sz w:val="24"/>
          <w:szCs w:val="24"/>
          <w:lang w:eastAsia="en-GB"/>
        </w:rPr>
        <w:t xml:space="preserve"> ka bashk</w:t>
      </w:r>
      <w:r w:rsidR="00841871" w:rsidRPr="00FA2F98">
        <w:rPr>
          <w:rFonts w:ascii="Times New Roman" w:eastAsia="Calibri" w:hAnsi="Times New Roman" w:cs="Times New Roman"/>
          <w:sz w:val="24"/>
          <w:szCs w:val="24"/>
          <w:lang w:eastAsia="en-GB"/>
        </w:rPr>
        <w:t>ë</w:t>
      </w:r>
      <w:r w:rsidR="009B23BA" w:rsidRPr="00FA2F98">
        <w:rPr>
          <w:rFonts w:ascii="Times New Roman" w:eastAsia="Calibri" w:hAnsi="Times New Roman" w:cs="Times New Roman"/>
          <w:sz w:val="24"/>
          <w:szCs w:val="24"/>
          <w:lang w:eastAsia="en-GB"/>
        </w:rPr>
        <w:t>punim t</w:t>
      </w:r>
      <w:r w:rsidR="00841871" w:rsidRPr="00FA2F98">
        <w:rPr>
          <w:rFonts w:ascii="Times New Roman" w:eastAsia="Calibri" w:hAnsi="Times New Roman" w:cs="Times New Roman"/>
          <w:sz w:val="24"/>
          <w:szCs w:val="24"/>
          <w:lang w:eastAsia="en-GB"/>
        </w:rPr>
        <w:t>ë mirë</w:t>
      </w:r>
      <w:r w:rsidR="009B23BA" w:rsidRPr="00FA2F98">
        <w:rPr>
          <w:rFonts w:ascii="Times New Roman" w:eastAsia="Calibri" w:hAnsi="Times New Roman" w:cs="Times New Roman"/>
          <w:sz w:val="24"/>
          <w:szCs w:val="24"/>
          <w:lang w:eastAsia="en-GB"/>
        </w:rPr>
        <w:t xml:space="preserve"> me NATO</w:t>
      </w:r>
      <w:r w:rsidR="00841871" w:rsidRPr="00FA2F98">
        <w:rPr>
          <w:rFonts w:ascii="Times New Roman" w:eastAsia="Calibri" w:hAnsi="Times New Roman" w:cs="Times New Roman"/>
          <w:sz w:val="24"/>
          <w:szCs w:val="24"/>
          <w:lang w:eastAsia="en-GB"/>
        </w:rPr>
        <w:t>-n, përmes zyrës së</w:t>
      </w:r>
      <w:r w:rsidR="009B23BA" w:rsidRPr="00FA2F98">
        <w:rPr>
          <w:rFonts w:ascii="Times New Roman" w:eastAsia="Calibri" w:hAnsi="Times New Roman" w:cs="Times New Roman"/>
          <w:sz w:val="24"/>
          <w:szCs w:val="24"/>
          <w:lang w:eastAsia="en-GB"/>
        </w:rPr>
        <w:t xml:space="preserve"> </w:t>
      </w:r>
      <w:r w:rsidR="009B23BA" w:rsidRPr="00FA2F98">
        <w:rPr>
          <w:rFonts w:ascii="Times New Roman" w:eastAsia="Calibri" w:hAnsi="Times New Roman" w:cs="Times New Roman"/>
          <w:b/>
          <w:sz w:val="24"/>
          <w:szCs w:val="24"/>
          <w:lang w:eastAsia="en-GB"/>
        </w:rPr>
        <w:t>NALT</w:t>
      </w:r>
      <w:r w:rsidR="00841871" w:rsidRPr="00FA2F98">
        <w:rPr>
          <w:rFonts w:ascii="Times New Roman" w:eastAsia="Calibri" w:hAnsi="Times New Roman" w:cs="Times New Roman"/>
          <w:b/>
          <w:sz w:val="24"/>
          <w:szCs w:val="24"/>
          <w:lang w:eastAsia="en-GB"/>
        </w:rPr>
        <w:t>-it</w:t>
      </w:r>
      <w:r w:rsidR="00841871" w:rsidRPr="00FA2F98">
        <w:rPr>
          <w:rFonts w:ascii="Times New Roman" w:eastAsia="Calibri" w:hAnsi="Times New Roman" w:cs="Times New Roman"/>
          <w:sz w:val="24"/>
          <w:szCs w:val="24"/>
          <w:lang w:eastAsia="en-GB"/>
        </w:rPr>
        <w:t xml:space="preserve"> ( NATO Advisory and Liaison Team), të cilët në</w:t>
      </w:r>
      <w:r w:rsidR="009B23BA" w:rsidRPr="00FA2F98">
        <w:rPr>
          <w:rFonts w:ascii="Times New Roman" w:eastAsia="Calibri" w:hAnsi="Times New Roman" w:cs="Times New Roman"/>
          <w:sz w:val="24"/>
          <w:szCs w:val="24"/>
          <w:lang w:eastAsia="en-GB"/>
        </w:rPr>
        <w:t xml:space="preserve"> </w:t>
      </w:r>
      <w:r w:rsidR="00862D15" w:rsidRPr="00FA2F98">
        <w:rPr>
          <w:rFonts w:ascii="Times New Roman" w:eastAsia="Calibri" w:hAnsi="Times New Roman" w:cs="Times New Roman"/>
          <w:sz w:val="24"/>
          <w:szCs w:val="24"/>
          <w:lang w:eastAsia="en-GB"/>
        </w:rPr>
        <w:t>vazhdimësi</w:t>
      </w:r>
      <w:r w:rsidR="00841871" w:rsidRPr="00FA2F98">
        <w:rPr>
          <w:rFonts w:ascii="Times New Roman" w:eastAsia="Calibri" w:hAnsi="Times New Roman" w:cs="Times New Roman"/>
          <w:sz w:val="24"/>
          <w:szCs w:val="24"/>
          <w:lang w:eastAsia="en-GB"/>
        </w:rPr>
        <w:t xml:space="preserve"> monitorojnë dhe këshillojnë në fushat përkatëse brenda MM-së</w:t>
      </w:r>
      <w:r w:rsidR="009B23BA" w:rsidRPr="00FA2F98">
        <w:rPr>
          <w:rFonts w:ascii="Times New Roman" w:eastAsia="Calibri" w:hAnsi="Times New Roman" w:cs="Times New Roman"/>
          <w:sz w:val="24"/>
          <w:szCs w:val="24"/>
          <w:lang w:eastAsia="en-GB"/>
        </w:rPr>
        <w:t>. R</w:t>
      </w:r>
      <w:r w:rsidR="00841871" w:rsidRPr="00FA2F98">
        <w:rPr>
          <w:rFonts w:ascii="Times New Roman" w:eastAsia="Calibri" w:hAnsi="Times New Roman" w:cs="Times New Roman"/>
          <w:sz w:val="24"/>
          <w:szCs w:val="24"/>
          <w:lang w:eastAsia="en-GB"/>
        </w:rPr>
        <w:t>epublika e Kosovës, gjithashtu edhe pë</w:t>
      </w:r>
      <w:r w:rsidR="009B23BA" w:rsidRPr="00FA2F98">
        <w:rPr>
          <w:rFonts w:ascii="Times New Roman" w:eastAsia="Calibri" w:hAnsi="Times New Roman" w:cs="Times New Roman"/>
          <w:sz w:val="24"/>
          <w:szCs w:val="24"/>
          <w:lang w:eastAsia="en-GB"/>
        </w:rPr>
        <w:t xml:space="preserve">rmes </w:t>
      </w:r>
      <w:r w:rsidR="008A5FF4" w:rsidRPr="00FA2F98">
        <w:rPr>
          <w:rFonts w:ascii="Times New Roman" w:eastAsia="Calibri" w:hAnsi="Times New Roman" w:cs="Times New Roman"/>
          <w:sz w:val="24"/>
          <w:szCs w:val="24"/>
          <w:lang w:eastAsia="en-GB"/>
        </w:rPr>
        <w:t xml:space="preserve">përfaqësuesit </w:t>
      </w:r>
      <w:r w:rsidR="00EB2608" w:rsidRPr="00FA2F98">
        <w:rPr>
          <w:rFonts w:ascii="Times New Roman" w:eastAsia="Calibri" w:hAnsi="Times New Roman" w:cs="Times New Roman"/>
          <w:sz w:val="24"/>
          <w:szCs w:val="24"/>
          <w:lang w:eastAsia="en-GB"/>
        </w:rPr>
        <w:t>ndërlidhës i</w:t>
      </w:r>
      <w:r w:rsidR="00841871" w:rsidRPr="00FA2F98">
        <w:rPr>
          <w:rFonts w:ascii="Times New Roman" w:eastAsia="Calibri" w:hAnsi="Times New Roman" w:cs="Times New Roman"/>
          <w:sz w:val="24"/>
          <w:szCs w:val="24"/>
          <w:lang w:eastAsia="en-GB"/>
        </w:rPr>
        <w:t xml:space="preserve"> njofton ambasadoret dhe </w:t>
      </w:r>
      <w:r w:rsidR="00862D15" w:rsidRPr="00FA2F98">
        <w:rPr>
          <w:rFonts w:ascii="Times New Roman" w:eastAsia="Calibri" w:hAnsi="Times New Roman" w:cs="Times New Roman"/>
          <w:sz w:val="24"/>
          <w:szCs w:val="24"/>
          <w:lang w:eastAsia="en-GB"/>
        </w:rPr>
        <w:t>përfaqësuesit</w:t>
      </w:r>
      <w:r w:rsidR="00841871" w:rsidRPr="00FA2F98">
        <w:rPr>
          <w:rFonts w:ascii="Times New Roman" w:eastAsia="Calibri" w:hAnsi="Times New Roman" w:cs="Times New Roman"/>
          <w:sz w:val="24"/>
          <w:szCs w:val="24"/>
          <w:lang w:eastAsia="en-GB"/>
        </w:rPr>
        <w:t xml:space="preserve"> e vendeve anëtare në NATO, me të</w:t>
      </w:r>
      <w:r w:rsidR="009B23BA" w:rsidRPr="00FA2F98">
        <w:rPr>
          <w:rFonts w:ascii="Times New Roman" w:eastAsia="Calibri" w:hAnsi="Times New Roman" w:cs="Times New Roman"/>
          <w:sz w:val="24"/>
          <w:szCs w:val="24"/>
          <w:lang w:eastAsia="en-GB"/>
        </w:rPr>
        <w:t xml:space="preserve"> arriturat, angazhimet dhe </w:t>
      </w:r>
      <w:r w:rsidR="00862D15" w:rsidRPr="00FA2F98">
        <w:rPr>
          <w:rFonts w:ascii="Times New Roman" w:eastAsia="Calibri" w:hAnsi="Times New Roman" w:cs="Times New Roman"/>
          <w:sz w:val="24"/>
          <w:szCs w:val="24"/>
          <w:lang w:eastAsia="en-GB"/>
        </w:rPr>
        <w:t>qëllimet</w:t>
      </w:r>
      <w:r w:rsidR="009B23BA" w:rsidRPr="00FA2F98">
        <w:rPr>
          <w:rFonts w:ascii="Times New Roman" w:eastAsia="Calibri" w:hAnsi="Times New Roman" w:cs="Times New Roman"/>
          <w:sz w:val="24"/>
          <w:szCs w:val="24"/>
          <w:lang w:eastAsia="en-GB"/>
        </w:rPr>
        <w:t xml:space="preserve"> e RKS</w:t>
      </w:r>
      <w:r w:rsidR="00841871" w:rsidRPr="00FA2F98">
        <w:rPr>
          <w:rFonts w:ascii="Times New Roman" w:eastAsia="Calibri" w:hAnsi="Times New Roman" w:cs="Times New Roman"/>
          <w:sz w:val="24"/>
          <w:szCs w:val="24"/>
          <w:lang w:eastAsia="en-GB"/>
        </w:rPr>
        <w:t>-së drejt rrugës në</w:t>
      </w:r>
      <w:r w:rsidR="009B23BA" w:rsidRPr="00FA2F98">
        <w:rPr>
          <w:rFonts w:ascii="Times New Roman" w:eastAsia="Calibri" w:hAnsi="Times New Roman" w:cs="Times New Roman"/>
          <w:sz w:val="24"/>
          <w:szCs w:val="24"/>
          <w:lang w:eastAsia="en-GB"/>
        </w:rPr>
        <w:t xml:space="preserve"> NATO. </w:t>
      </w:r>
      <w:r w:rsidR="00841871" w:rsidRPr="00FA2F98">
        <w:rPr>
          <w:rFonts w:ascii="Times New Roman" w:eastAsia="Calibri" w:hAnsi="Times New Roman" w:cs="Times New Roman"/>
          <w:sz w:val="24"/>
          <w:szCs w:val="24"/>
          <w:lang w:eastAsia="en-GB"/>
        </w:rPr>
        <w:t xml:space="preserve">Është me </w:t>
      </w:r>
      <w:r w:rsidR="00862D15" w:rsidRPr="00FA2F98">
        <w:rPr>
          <w:rFonts w:ascii="Times New Roman" w:eastAsia="Calibri" w:hAnsi="Times New Roman" w:cs="Times New Roman"/>
          <w:sz w:val="24"/>
          <w:szCs w:val="24"/>
          <w:lang w:eastAsia="en-GB"/>
        </w:rPr>
        <w:t>rëndësi</w:t>
      </w:r>
      <w:r w:rsidR="00841871" w:rsidRPr="00FA2F98">
        <w:rPr>
          <w:rFonts w:ascii="Times New Roman" w:eastAsia="Calibri" w:hAnsi="Times New Roman" w:cs="Times New Roman"/>
          <w:sz w:val="24"/>
          <w:szCs w:val="24"/>
          <w:lang w:eastAsia="en-GB"/>
        </w:rPr>
        <w:t xml:space="preserve"> që të</w:t>
      </w:r>
      <w:r w:rsidR="00D947E5" w:rsidRPr="00FA2F98">
        <w:rPr>
          <w:rFonts w:ascii="Times New Roman" w:eastAsia="Calibri" w:hAnsi="Times New Roman" w:cs="Times New Roman"/>
          <w:sz w:val="24"/>
          <w:szCs w:val="24"/>
          <w:lang w:eastAsia="en-GB"/>
        </w:rPr>
        <w:t xml:space="preserve"> punohet me t</w:t>
      </w:r>
      <w:r w:rsidR="00841871" w:rsidRPr="00FA2F98">
        <w:rPr>
          <w:rFonts w:ascii="Times New Roman" w:eastAsia="Calibri" w:hAnsi="Times New Roman" w:cs="Times New Roman"/>
          <w:sz w:val="24"/>
          <w:szCs w:val="24"/>
          <w:lang w:eastAsia="en-GB"/>
        </w:rPr>
        <w:t>ë gjitha vendet anëtare të</w:t>
      </w:r>
      <w:r w:rsidR="00D947E5" w:rsidRPr="00FA2F98">
        <w:rPr>
          <w:rFonts w:ascii="Times New Roman" w:eastAsia="Calibri" w:hAnsi="Times New Roman" w:cs="Times New Roman"/>
          <w:sz w:val="24"/>
          <w:szCs w:val="24"/>
          <w:lang w:eastAsia="en-GB"/>
        </w:rPr>
        <w:t xml:space="preserve"> NATO</w:t>
      </w:r>
      <w:r w:rsidR="00841871" w:rsidRPr="00FA2F98">
        <w:rPr>
          <w:rFonts w:ascii="Times New Roman" w:eastAsia="Calibri" w:hAnsi="Times New Roman" w:cs="Times New Roman"/>
          <w:sz w:val="24"/>
          <w:szCs w:val="24"/>
          <w:lang w:eastAsia="en-GB"/>
        </w:rPr>
        <w:t>-s për të krijuar një mundësi praktike që</w:t>
      </w:r>
      <w:r w:rsidR="00D947E5" w:rsidRPr="00FA2F98">
        <w:rPr>
          <w:rFonts w:ascii="Times New Roman" w:eastAsia="Calibri" w:hAnsi="Times New Roman" w:cs="Times New Roman"/>
          <w:sz w:val="24"/>
          <w:szCs w:val="24"/>
          <w:lang w:eastAsia="en-GB"/>
        </w:rPr>
        <w:t xml:space="preserve"> RKS</w:t>
      </w:r>
      <w:r w:rsidR="00841871" w:rsidRPr="00FA2F98">
        <w:rPr>
          <w:rFonts w:ascii="Times New Roman" w:eastAsia="Calibri" w:hAnsi="Times New Roman" w:cs="Times New Roman"/>
          <w:sz w:val="24"/>
          <w:szCs w:val="24"/>
          <w:lang w:eastAsia="en-GB"/>
        </w:rPr>
        <w:t>-së</w:t>
      </w:r>
      <w:r w:rsidR="00D947E5" w:rsidRPr="00FA2F98">
        <w:rPr>
          <w:rFonts w:ascii="Times New Roman" w:eastAsia="Calibri" w:hAnsi="Times New Roman" w:cs="Times New Roman"/>
          <w:sz w:val="24"/>
          <w:szCs w:val="24"/>
          <w:lang w:eastAsia="en-GB"/>
        </w:rPr>
        <w:t xml:space="preserve"> t</w:t>
      </w:r>
      <w:r w:rsidR="00841871" w:rsidRPr="00FA2F98">
        <w:rPr>
          <w:rFonts w:ascii="Times New Roman" w:eastAsia="Calibri" w:hAnsi="Times New Roman" w:cs="Times New Roman"/>
          <w:sz w:val="24"/>
          <w:szCs w:val="24"/>
          <w:lang w:eastAsia="en-GB"/>
        </w:rPr>
        <w:t>’i hapet rruga drejt NATO-s pë</w:t>
      </w:r>
      <w:r w:rsidR="00D947E5" w:rsidRPr="00FA2F98">
        <w:rPr>
          <w:rFonts w:ascii="Times New Roman" w:eastAsia="Calibri" w:hAnsi="Times New Roman" w:cs="Times New Roman"/>
          <w:sz w:val="24"/>
          <w:szCs w:val="24"/>
          <w:lang w:eastAsia="en-GB"/>
        </w:rPr>
        <w:t xml:space="preserve">rmes PfP. </w:t>
      </w:r>
      <w:r w:rsidR="00841871" w:rsidRPr="00FA2F98">
        <w:rPr>
          <w:rFonts w:ascii="Times New Roman" w:eastAsia="Calibri" w:hAnsi="Times New Roman" w:cs="Times New Roman"/>
          <w:sz w:val="24"/>
          <w:szCs w:val="24"/>
          <w:lang w:eastAsia="en-GB"/>
        </w:rPr>
        <w:t xml:space="preserve">MM ka </w:t>
      </w:r>
      <w:r w:rsidR="00862D15" w:rsidRPr="00FA2F98">
        <w:rPr>
          <w:rFonts w:ascii="Times New Roman" w:eastAsia="Calibri" w:hAnsi="Times New Roman" w:cs="Times New Roman"/>
          <w:sz w:val="24"/>
          <w:szCs w:val="24"/>
          <w:lang w:eastAsia="en-GB"/>
        </w:rPr>
        <w:t>bashkëpunim</w:t>
      </w:r>
      <w:r w:rsidR="00841871" w:rsidRPr="00FA2F98">
        <w:rPr>
          <w:rFonts w:ascii="Times New Roman" w:eastAsia="Calibri" w:hAnsi="Times New Roman" w:cs="Times New Roman"/>
          <w:sz w:val="24"/>
          <w:szCs w:val="24"/>
          <w:lang w:eastAsia="en-GB"/>
        </w:rPr>
        <w:t xml:space="preserve"> të shkë</w:t>
      </w:r>
      <w:r w:rsidR="009B23BA" w:rsidRPr="00FA2F98">
        <w:rPr>
          <w:rFonts w:ascii="Times New Roman" w:eastAsia="Calibri" w:hAnsi="Times New Roman" w:cs="Times New Roman"/>
          <w:sz w:val="24"/>
          <w:szCs w:val="24"/>
          <w:lang w:eastAsia="en-GB"/>
        </w:rPr>
        <w:t>lqyer edhe me misionin e KFOR</w:t>
      </w:r>
      <w:r w:rsidR="00841871" w:rsidRPr="00FA2F98">
        <w:rPr>
          <w:rFonts w:ascii="Times New Roman" w:eastAsia="Calibri" w:hAnsi="Times New Roman" w:cs="Times New Roman"/>
          <w:sz w:val="24"/>
          <w:szCs w:val="24"/>
          <w:lang w:eastAsia="en-GB"/>
        </w:rPr>
        <w:t>-it në Kosovë, dhe pë</w:t>
      </w:r>
      <w:r w:rsidR="009B23BA" w:rsidRPr="00FA2F98">
        <w:rPr>
          <w:rFonts w:ascii="Times New Roman" w:eastAsia="Calibri" w:hAnsi="Times New Roman" w:cs="Times New Roman"/>
          <w:sz w:val="24"/>
          <w:szCs w:val="24"/>
          <w:lang w:eastAsia="en-GB"/>
        </w:rPr>
        <w:t xml:space="preserve">rmes </w:t>
      </w:r>
      <w:r w:rsidR="00DB07E5" w:rsidRPr="00FA2F98">
        <w:rPr>
          <w:rFonts w:ascii="Times New Roman" w:eastAsia="Calibri" w:hAnsi="Times New Roman" w:cs="Times New Roman"/>
          <w:sz w:val="24"/>
          <w:szCs w:val="24"/>
          <w:lang w:eastAsia="en-GB"/>
        </w:rPr>
        <w:t>zyrave</w:t>
      </w:r>
      <w:r w:rsidR="00841871" w:rsidRPr="00FA2F98">
        <w:rPr>
          <w:rFonts w:ascii="Times New Roman" w:eastAsia="Calibri" w:hAnsi="Times New Roman" w:cs="Times New Roman"/>
          <w:sz w:val="24"/>
          <w:szCs w:val="24"/>
          <w:lang w:eastAsia="en-GB"/>
        </w:rPr>
        <w:t xml:space="preserve"> ndërlidhëse informojnë dhe koordinojnë pë</w:t>
      </w:r>
      <w:r w:rsidR="009B23BA" w:rsidRPr="00FA2F98">
        <w:rPr>
          <w:rFonts w:ascii="Times New Roman" w:eastAsia="Calibri" w:hAnsi="Times New Roman" w:cs="Times New Roman"/>
          <w:sz w:val="24"/>
          <w:szCs w:val="24"/>
          <w:lang w:eastAsia="en-GB"/>
        </w:rPr>
        <w:t>r aktivitetet e planifikuara</w:t>
      </w:r>
      <w:r w:rsidR="00841871" w:rsidRPr="00FA2F98">
        <w:rPr>
          <w:rFonts w:ascii="Times New Roman" w:eastAsia="Calibri" w:hAnsi="Times New Roman" w:cs="Times New Roman"/>
          <w:sz w:val="24"/>
          <w:szCs w:val="24"/>
          <w:lang w:eastAsia="en-GB"/>
        </w:rPr>
        <w:t xml:space="preserve"> dhe realizohen edhe ushtrime të ndryshme të përbashkë</w:t>
      </w:r>
      <w:r w:rsidR="009B23BA" w:rsidRPr="00FA2F98">
        <w:rPr>
          <w:rFonts w:ascii="Times New Roman" w:eastAsia="Calibri" w:hAnsi="Times New Roman" w:cs="Times New Roman"/>
          <w:sz w:val="24"/>
          <w:szCs w:val="24"/>
          <w:lang w:eastAsia="en-GB"/>
        </w:rPr>
        <w:t>ta mes FSK</w:t>
      </w:r>
      <w:r w:rsidR="00841871" w:rsidRPr="00FA2F98">
        <w:rPr>
          <w:rFonts w:ascii="Times New Roman" w:eastAsia="Calibri" w:hAnsi="Times New Roman" w:cs="Times New Roman"/>
          <w:sz w:val="24"/>
          <w:szCs w:val="24"/>
          <w:lang w:eastAsia="en-GB"/>
        </w:rPr>
        <w:t>-së</w:t>
      </w:r>
      <w:r w:rsidR="009B23BA" w:rsidRPr="00FA2F98">
        <w:rPr>
          <w:rFonts w:ascii="Times New Roman" w:eastAsia="Calibri" w:hAnsi="Times New Roman" w:cs="Times New Roman"/>
          <w:sz w:val="24"/>
          <w:szCs w:val="24"/>
          <w:lang w:eastAsia="en-GB"/>
        </w:rPr>
        <w:t xml:space="preserve"> dhe KFOR</w:t>
      </w:r>
      <w:r w:rsidR="00841871" w:rsidRPr="00FA2F98">
        <w:rPr>
          <w:rFonts w:ascii="Times New Roman" w:eastAsia="Calibri" w:hAnsi="Times New Roman" w:cs="Times New Roman"/>
          <w:sz w:val="24"/>
          <w:szCs w:val="24"/>
          <w:lang w:eastAsia="en-GB"/>
        </w:rPr>
        <w:t>-it. Ky bashkëpunim duhet të vazhdoi pasi që e rritë ndërveprueshmërinë dhe ofron siguri për Kosovë</w:t>
      </w:r>
      <w:r w:rsidR="009B23BA" w:rsidRPr="00FA2F98">
        <w:rPr>
          <w:rFonts w:ascii="Times New Roman" w:eastAsia="Calibri" w:hAnsi="Times New Roman" w:cs="Times New Roman"/>
          <w:sz w:val="24"/>
          <w:szCs w:val="24"/>
          <w:lang w:eastAsia="en-GB"/>
        </w:rPr>
        <w:t xml:space="preserve">n.  </w:t>
      </w:r>
    </w:p>
    <w:p w14:paraId="54CEA3E2" w14:textId="77777777" w:rsidR="00971F07" w:rsidRDefault="00971F07" w:rsidP="001D1342">
      <w:pPr>
        <w:jc w:val="both"/>
        <w:rPr>
          <w:rFonts w:ascii="Times New Roman" w:eastAsia="Calibri" w:hAnsi="Times New Roman" w:cs="Times New Roman"/>
          <w:sz w:val="24"/>
          <w:szCs w:val="24"/>
          <w:lang w:eastAsia="en-GB"/>
        </w:rPr>
      </w:pPr>
    </w:p>
    <w:p w14:paraId="1671E85A" w14:textId="77777777" w:rsidR="00971F07" w:rsidRDefault="00971F07" w:rsidP="001D1342">
      <w:pPr>
        <w:jc w:val="both"/>
        <w:rPr>
          <w:rFonts w:ascii="Times New Roman" w:eastAsia="Calibri" w:hAnsi="Times New Roman" w:cs="Times New Roman"/>
          <w:sz w:val="24"/>
          <w:szCs w:val="24"/>
          <w:lang w:eastAsia="en-GB"/>
        </w:rPr>
      </w:pPr>
    </w:p>
    <w:p w14:paraId="2AEB709B" w14:textId="77777777" w:rsidR="00971F07" w:rsidRDefault="00971F07" w:rsidP="001D1342">
      <w:pPr>
        <w:jc w:val="both"/>
        <w:rPr>
          <w:rFonts w:ascii="Times New Roman" w:eastAsia="Calibri" w:hAnsi="Times New Roman" w:cs="Times New Roman"/>
          <w:sz w:val="24"/>
          <w:szCs w:val="24"/>
          <w:lang w:eastAsia="en-GB"/>
        </w:rPr>
      </w:pPr>
    </w:p>
    <w:p w14:paraId="254BAEB8" w14:textId="77777777" w:rsidR="00971F07" w:rsidRDefault="00971F07" w:rsidP="001D1342">
      <w:pPr>
        <w:jc w:val="both"/>
        <w:rPr>
          <w:rFonts w:ascii="Times New Roman" w:eastAsia="Calibri" w:hAnsi="Times New Roman" w:cs="Times New Roman"/>
          <w:sz w:val="24"/>
          <w:szCs w:val="24"/>
          <w:lang w:eastAsia="en-GB"/>
        </w:rPr>
      </w:pPr>
    </w:p>
    <w:p w14:paraId="637A9C76" w14:textId="77777777" w:rsidR="00971F07" w:rsidRDefault="00971F07" w:rsidP="001D1342">
      <w:pPr>
        <w:jc w:val="both"/>
        <w:rPr>
          <w:rFonts w:ascii="Times New Roman" w:eastAsia="Calibri" w:hAnsi="Times New Roman" w:cs="Times New Roman"/>
          <w:sz w:val="24"/>
          <w:szCs w:val="24"/>
          <w:lang w:eastAsia="en-GB"/>
        </w:rPr>
      </w:pPr>
    </w:p>
    <w:p w14:paraId="71D14FFA" w14:textId="77777777" w:rsidR="00971F07" w:rsidRDefault="00971F07" w:rsidP="001D1342">
      <w:pPr>
        <w:jc w:val="both"/>
        <w:rPr>
          <w:rFonts w:ascii="Times New Roman" w:eastAsia="Calibri" w:hAnsi="Times New Roman" w:cs="Times New Roman"/>
          <w:sz w:val="24"/>
          <w:szCs w:val="24"/>
          <w:lang w:eastAsia="en-GB"/>
        </w:rPr>
      </w:pPr>
    </w:p>
    <w:p w14:paraId="05F6265B" w14:textId="77777777" w:rsidR="00971F07" w:rsidRDefault="00971F07" w:rsidP="001D1342">
      <w:pPr>
        <w:jc w:val="both"/>
        <w:rPr>
          <w:rFonts w:ascii="Times New Roman" w:eastAsia="Calibri" w:hAnsi="Times New Roman" w:cs="Times New Roman"/>
          <w:sz w:val="24"/>
          <w:szCs w:val="24"/>
          <w:lang w:eastAsia="en-GB"/>
        </w:rPr>
      </w:pPr>
    </w:p>
    <w:p w14:paraId="17643EFC" w14:textId="4F2A2056" w:rsidR="009935B7" w:rsidRPr="00FA2F98" w:rsidRDefault="009935B7" w:rsidP="001D1342">
      <w:pPr>
        <w:jc w:val="both"/>
        <w:rPr>
          <w:rFonts w:ascii="Times New Roman" w:eastAsia="Calibri" w:hAnsi="Times New Roman" w:cs="Times New Roman"/>
          <w:color w:val="FF0000"/>
          <w:sz w:val="24"/>
          <w:szCs w:val="24"/>
          <w:lang w:eastAsia="en-GB"/>
        </w:rPr>
      </w:pPr>
    </w:p>
    <w:p w14:paraId="7BD1136C" w14:textId="3D4F6DBB" w:rsidR="009935B7" w:rsidRPr="00FA2F98" w:rsidRDefault="000D239D" w:rsidP="000D239D">
      <w:pPr>
        <w:pStyle w:val="Heading2"/>
        <w:numPr>
          <w:ilvl w:val="1"/>
          <w:numId w:val="12"/>
        </w:numPr>
        <w:rPr>
          <w:rFonts w:ascii="Times New Roman" w:eastAsia="Calibri" w:hAnsi="Times New Roman"/>
          <w:sz w:val="28"/>
          <w:szCs w:val="28"/>
          <w:lang w:eastAsia="en-GB"/>
        </w:rPr>
      </w:pPr>
      <w:bookmarkStart w:id="72" w:name="_Toc28590327"/>
      <w:bookmarkStart w:id="73" w:name="_Toc51230855"/>
      <w:bookmarkStart w:id="74" w:name="_Toc57978411"/>
      <w:bookmarkStart w:id="75" w:name="_Toc57978478"/>
      <w:bookmarkStart w:id="76" w:name="_Toc128935733"/>
      <w:r>
        <w:rPr>
          <w:rFonts w:ascii="Times New Roman" w:eastAsia="Calibri" w:hAnsi="Times New Roman"/>
          <w:color w:val="000000" w:themeColor="text1"/>
          <w:sz w:val="28"/>
          <w:szCs w:val="28"/>
        </w:rPr>
        <w:lastRenderedPageBreak/>
        <w:t xml:space="preserve"> </w:t>
      </w:r>
      <w:r w:rsidR="009935B7" w:rsidRPr="00FA2F98">
        <w:rPr>
          <w:rFonts w:ascii="Times New Roman" w:eastAsia="Calibri" w:hAnsi="Times New Roman"/>
          <w:color w:val="000000" w:themeColor="text1"/>
          <w:sz w:val="28"/>
          <w:szCs w:val="28"/>
        </w:rPr>
        <w:t>Zhvillimi dhe modernizimi i Sistemit të Mbrojtjes</w:t>
      </w:r>
      <w:bookmarkEnd w:id="72"/>
      <w:bookmarkEnd w:id="73"/>
      <w:bookmarkEnd w:id="74"/>
      <w:bookmarkEnd w:id="75"/>
      <w:bookmarkEnd w:id="76"/>
      <w:r w:rsidR="009935B7" w:rsidRPr="00FA2F98">
        <w:rPr>
          <w:rFonts w:ascii="Times New Roman" w:eastAsia="Calibri" w:hAnsi="Times New Roman"/>
          <w:color w:val="000000" w:themeColor="text1"/>
          <w:sz w:val="28"/>
          <w:szCs w:val="28"/>
        </w:rPr>
        <w:t xml:space="preserve"> </w:t>
      </w:r>
    </w:p>
    <w:p w14:paraId="1EE31A2F" w14:textId="77777777" w:rsidR="009935B7" w:rsidRPr="00FA2F98" w:rsidRDefault="009935B7" w:rsidP="009935B7">
      <w:pPr>
        <w:keepNext/>
        <w:keepLines/>
        <w:spacing w:before="200"/>
        <w:ind w:left="405"/>
        <w:contextualSpacing/>
        <w:jc w:val="both"/>
        <w:outlineLvl w:val="1"/>
        <w:rPr>
          <w:rFonts w:ascii="Times New Roman" w:eastAsia="Calibri" w:hAnsi="Times New Roman" w:cs="Times New Roman"/>
          <w:sz w:val="24"/>
          <w:szCs w:val="24"/>
          <w:lang w:eastAsia="en-GB"/>
        </w:rPr>
      </w:pPr>
    </w:p>
    <w:p w14:paraId="097051F9" w14:textId="77777777" w:rsidR="009935B7" w:rsidRPr="00FA2F98" w:rsidRDefault="009935B7" w:rsidP="009935B7">
      <w:pPr>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Republika e Kosovës është duke i zhvilluar aftësitë dhe kapacitetet për mbrojtje të integritetit territorial. Andaj, Forca e Sigurisë e Kosovës, në raport me zhvillimin e aftësive të saj, është prioritet kryesor në periudhën afatmesme. </w:t>
      </w:r>
    </w:p>
    <w:p w14:paraId="35056937" w14:textId="77777777" w:rsidR="009935B7" w:rsidRPr="00FA2F98" w:rsidRDefault="009935B7" w:rsidP="009935B7">
      <w:pPr>
        <w:contextualSpacing/>
        <w:jc w:val="both"/>
        <w:rPr>
          <w:rFonts w:ascii="Times New Roman" w:eastAsia="Calibri" w:hAnsi="Times New Roman" w:cs="Times New Roman"/>
          <w:sz w:val="24"/>
          <w:szCs w:val="24"/>
          <w:lang w:eastAsia="en-GB"/>
        </w:rPr>
      </w:pPr>
    </w:p>
    <w:p w14:paraId="2BA23FD1" w14:textId="77777777" w:rsidR="009935B7" w:rsidRPr="00FA2F98" w:rsidRDefault="009935B7" w:rsidP="009935B7">
      <w:pPr>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 xml:space="preserve">Rishikimi i prioriteteve për zhvillim dhe modernizim do të bëhet varësisht nga vlerësimi strategjik i kërcënimeve, rreziqeve dhe mundësive të Republikës së Kosovës për të riorganizuar dhe përcaktuar prioritetet e zhvillimit dhe të modernizimit të institucioneve të mbrojtjes dhe të sigurisë. Të gjitha institucionet e vendit të orientojnë zhvillimin dhe modernizimin e tyre bazuar në nevojat për të kontribuar në sistemin e mbrojtjes të Republikës së Kosovës. </w:t>
      </w:r>
    </w:p>
    <w:p w14:paraId="0A7710CB" w14:textId="77777777" w:rsidR="009935B7" w:rsidRPr="00FA2F98" w:rsidRDefault="009935B7" w:rsidP="009935B7">
      <w:pPr>
        <w:contextualSpacing/>
        <w:jc w:val="both"/>
        <w:rPr>
          <w:rFonts w:ascii="Times New Roman" w:eastAsia="Calibri" w:hAnsi="Times New Roman" w:cs="Times New Roman"/>
          <w:sz w:val="24"/>
          <w:szCs w:val="24"/>
          <w:lang w:eastAsia="en-GB"/>
        </w:rPr>
      </w:pPr>
    </w:p>
    <w:p w14:paraId="23C35FB2" w14:textId="77777777" w:rsidR="00971F07" w:rsidRDefault="009935B7" w:rsidP="00BC4D58">
      <w:pPr>
        <w:contextualSpacing/>
        <w:jc w:val="both"/>
        <w:rPr>
          <w:rFonts w:ascii="Times New Roman" w:eastAsia="Calibri" w:hAnsi="Times New Roman" w:cs="Times New Roman"/>
          <w:sz w:val="24"/>
          <w:szCs w:val="24"/>
          <w:lang w:eastAsia="en-GB"/>
        </w:rPr>
      </w:pPr>
      <w:r w:rsidRPr="00FA2F98">
        <w:rPr>
          <w:rFonts w:ascii="Times New Roman" w:eastAsia="Calibri" w:hAnsi="Times New Roman" w:cs="Times New Roman"/>
          <w:sz w:val="24"/>
          <w:szCs w:val="24"/>
          <w:lang w:eastAsia="en-GB"/>
        </w:rPr>
        <w:t>Zhvillimi dhe modernizimi i aftësive dhe kapaciteteve të bëhet në sinkronizim me parimet dhe procedurat e përcaktuara, në atë mënyrë që institucionet të jenë në gjendje të ndërveprojnë dhe të operojnë gjatë situatave të reagimit të përbashkët.</w:t>
      </w:r>
    </w:p>
    <w:p w14:paraId="038A695B" w14:textId="77777777" w:rsidR="00971F07" w:rsidRDefault="00971F07" w:rsidP="00BC4D58">
      <w:pPr>
        <w:contextualSpacing/>
        <w:jc w:val="both"/>
        <w:rPr>
          <w:rFonts w:ascii="Times New Roman" w:eastAsia="Calibri" w:hAnsi="Times New Roman" w:cs="Times New Roman"/>
          <w:sz w:val="24"/>
          <w:szCs w:val="24"/>
          <w:lang w:eastAsia="en-GB"/>
        </w:rPr>
      </w:pPr>
    </w:p>
    <w:p w14:paraId="6FF8886B" w14:textId="77777777" w:rsidR="00971F07" w:rsidRDefault="00971F07" w:rsidP="00BC4D58">
      <w:pPr>
        <w:contextualSpacing/>
        <w:jc w:val="both"/>
        <w:rPr>
          <w:rFonts w:ascii="Times New Roman" w:eastAsia="Calibri" w:hAnsi="Times New Roman" w:cs="Times New Roman"/>
          <w:sz w:val="24"/>
          <w:szCs w:val="24"/>
          <w:lang w:eastAsia="en-GB"/>
        </w:rPr>
      </w:pPr>
    </w:p>
    <w:p w14:paraId="2C967233" w14:textId="77777777" w:rsidR="00971F07" w:rsidRDefault="00971F07" w:rsidP="00BC4D58">
      <w:pPr>
        <w:contextualSpacing/>
        <w:jc w:val="both"/>
        <w:rPr>
          <w:rFonts w:ascii="Times New Roman" w:eastAsia="Calibri" w:hAnsi="Times New Roman" w:cs="Times New Roman"/>
          <w:sz w:val="24"/>
          <w:szCs w:val="24"/>
          <w:lang w:eastAsia="en-GB"/>
        </w:rPr>
      </w:pPr>
    </w:p>
    <w:p w14:paraId="22A7D5C9" w14:textId="77777777" w:rsidR="00971F07" w:rsidRDefault="00971F07" w:rsidP="00BC4D58">
      <w:pPr>
        <w:contextualSpacing/>
        <w:jc w:val="both"/>
        <w:rPr>
          <w:rFonts w:ascii="Times New Roman" w:eastAsia="Calibri" w:hAnsi="Times New Roman" w:cs="Times New Roman"/>
          <w:sz w:val="24"/>
          <w:szCs w:val="24"/>
          <w:lang w:eastAsia="en-GB"/>
        </w:rPr>
      </w:pPr>
    </w:p>
    <w:p w14:paraId="1BC14FE5" w14:textId="77777777" w:rsidR="00971F07" w:rsidRDefault="00971F07" w:rsidP="00BC4D58">
      <w:pPr>
        <w:contextualSpacing/>
        <w:jc w:val="both"/>
        <w:rPr>
          <w:rFonts w:ascii="Times New Roman" w:eastAsia="Calibri" w:hAnsi="Times New Roman" w:cs="Times New Roman"/>
          <w:sz w:val="24"/>
          <w:szCs w:val="24"/>
          <w:lang w:eastAsia="en-GB"/>
        </w:rPr>
      </w:pPr>
    </w:p>
    <w:p w14:paraId="6222CFCB" w14:textId="77777777" w:rsidR="00971F07" w:rsidRDefault="00971F07" w:rsidP="00BC4D58">
      <w:pPr>
        <w:contextualSpacing/>
        <w:jc w:val="both"/>
        <w:rPr>
          <w:rFonts w:ascii="Times New Roman" w:eastAsia="Calibri" w:hAnsi="Times New Roman" w:cs="Times New Roman"/>
          <w:sz w:val="24"/>
          <w:szCs w:val="24"/>
          <w:lang w:eastAsia="en-GB"/>
        </w:rPr>
      </w:pPr>
    </w:p>
    <w:p w14:paraId="6C8A8326" w14:textId="77777777" w:rsidR="00971F07" w:rsidRDefault="00971F07" w:rsidP="00BC4D58">
      <w:pPr>
        <w:contextualSpacing/>
        <w:jc w:val="both"/>
        <w:rPr>
          <w:rFonts w:ascii="Times New Roman" w:eastAsia="Calibri" w:hAnsi="Times New Roman" w:cs="Times New Roman"/>
          <w:sz w:val="24"/>
          <w:szCs w:val="24"/>
          <w:lang w:eastAsia="en-GB"/>
        </w:rPr>
      </w:pPr>
    </w:p>
    <w:p w14:paraId="18D631EF" w14:textId="77777777" w:rsidR="00971F07" w:rsidRDefault="00971F07" w:rsidP="00BC4D58">
      <w:pPr>
        <w:contextualSpacing/>
        <w:jc w:val="both"/>
        <w:rPr>
          <w:rFonts w:ascii="Times New Roman" w:eastAsia="Calibri" w:hAnsi="Times New Roman" w:cs="Times New Roman"/>
          <w:sz w:val="24"/>
          <w:szCs w:val="24"/>
          <w:lang w:eastAsia="en-GB"/>
        </w:rPr>
      </w:pPr>
    </w:p>
    <w:p w14:paraId="6C464B4E" w14:textId="77777777" w:rsidR="00971F07" w:rsidRDefault="00971F07" w:rsidP="00BC4D58">
      <w:pPr>
        <w:contextualSpacing/>
        <w:jc w:val="both"/>
        <w:rPr>
          <w:rFonts w:ascii="Times New Roman" w:eastAsia="Calibri" w:hAnsi="Times New Roman" w:cs="Times New Roman"/>
          <w:sz w:val="24"/>
          <w:szCs w:val="24"/>
          <w:lang w:eastAsia="en-GB"/>
        </w:rPr>
      </w:pPr>
    </w:p>
    <w:p w14:paraId="5FC3D2FD" w14:textId="77777777" w:rsidR="00971F07" w:rsidRDefault="00971F07" w:rsidP="00BC4D58">
      <w:pPr>
        <w:contextualSpacing/>
        <w:jc w:val="both"/>
        <w:rPr>
          <w:rFonts w:ascii="Times New Roman" w:eastAsia="Calibri" w:hAnsi="Times New Roman" w:cs="Times New Roman"/>
          <w:sz w:val="24"/>
          <w:szCs w:val="24"/>
          <w:lang w:eastAsia="en-GB"/>
        </w:rPr>
      </w:pPr>
    </w:p>
    <w:p w14:paraId="7682243A" w14:textId="77777777" w:rsidR="00971F07" w:rsidRDefault="00971F07" w:rsidP="00BC4D58">
      <w:pPr>
        <w:contextualSpacing/>
        <w:jc w:val="both"/>
        <w:rPr>
          <w:rFonts w:ascii="Times New Roman" w:eastAsia="Calibri" w:hAnsi="Times New Roman" w:cs="Times New Roman"/>
          <w:sz w:val="24"/>
          <w:szCs w:val="24"/>
          <w:lang w:eastAsia="en-GB"/>
        </w:rPr>
      </w:pPr>
    </w:p>
    <w:p w14:paraId="79B4A99F" w14:textId="77777777" w:rsidR="00971F07" w:rsidRDefault="00971F07" w:rsidP="00BC4D58">
      <w:pPr>
        <w:contextualSpacing/>
        <w:jc w:val="both"/>
        <w:rPr>
          <w:rFonts w:ascii="Times New Roman" w:eastAsia="Calibri" w:hAnsi="Times New Roman" w:cs="Times New Roman"/>
          <w:sz w:val="24"/>
          <w:szCs w:val="24"/>
          <w:lang w:eastAsia="en-GB"/>
        </w:rPr>
      </w:pPr>
    </w:p>
    <w:p w14:paraId="22DC2FFA" w14:textId="77777777" w:rsidR="00971F07" w:rsidRDefault="00971F07" w:rsidP="00BC4D58">
      <w:pPr>
        <w:contextualSpacing/>
        <w:jc w:val="both"/>
        <w:rPr>
          <w:rFonts w:ascii="Times New Roman" w:eastAsia="Calibri" w:hAnsi="Times New Roman" w:cs="Times New Roman"/>
          <w:sz w:val="24"/>
          <w:szCs w:val="24"/>
          <w:lang w:eastAsia="en-GB"/>
        </w:rPr>
      </w:pPr>
    </w:p>
    <w:p w14:paraId="74293CFE" w14:textId="77777777" w:rsidR="00971F07" w:rsidRDefault="00971F07" w:rsidP="00BC4D58">
      <w:pPr>
        <w:contextualSpacing/>
        <w:jc w:val="both"/>
        <w:rPr>
          <w:rFonts w:ascii="Times New Roman" w:eastAsia="Calibri" w:hAnsi="Times New Roman" w:cs="Times New Roman"/>
          <w:sz w:val="24"/>
          <w:szCs w:val="24"/>
          <w:lang w:eastAsia="en-GB"/>
        </w:rPr>
      </w:pPr>
    </w:p>
    <w:p w14:paraId="6D15DECC" w14:textId="77777777" w:rsidR="00971F07" w:rsidRDefault="00971F07" w:rsidP="00BC4D58">
      <w:pPr>
        <w:contextualSpacing/>
        <w:jc w:val="both"/>
        <w:rPr>
          <w:rFonts w:ascii="Times New Roman" w:eastAsia="Calibri" w:hAnsi="Times New Roman" w:cs="Times New Roman"/>
          <w:sz w:val="24"/>
          <w:szCs w:val="24"/>
          <w:lang w:eastAsia="en-GB"/>
        </w:rPr>
      </w:pPr>
    </w:p>
    <w:p w14:paraId="7B112221" w14:textId="77777777" w:rsidR="00971F07" w:rsidRDefault="00971F07" w:rsidP="00BC4D58">
      <w:pPr>
        <w:contextualSpacing/>
        <w:jc w:val="both"/>
        <w:rPr>
          <w:rFonts w:ascii="Times New Roman" w:eastAsia="Calibri" w:hAnsi="Times New Roman" w:cs="Times New Roman"/>
          <w:sz w:val="24"/>
          <w:szCs w:val="24"/>
          <w:lang w:eastAsia="en-GB"/>
        </w:rPr>
      </w:pPr>
    </w:p>
    <w:p w14:paraId="5B574D17" w14:textId="77777777" w:rsidR="00971F07" w:rsidRDefault="00971F07" w:rsidP="00BC4D58">
      <w:pPr>
        <w:contextualSpacing/>
        <w:jc w:val="both"/>
        <w:rPr>
          <w:rFonts w:ascii="Times New Roman" w:eastAsia="Calibri" w:hAnsi="Times New Roman" w:cs="Times New Roman"/>
          <w:sz w:val="24"/>
          <w:szCs w:val="24"/>
          <w:lang w:eastAsia="en-GB"/>
        </w:rPr>
      </w:pPr>
    </w:p>
    <w:p w14:paraId="3F3543FF" w14:textId="77777777" w:rsidR="00971F07" w:rsidRDefault="00971F07" w:rsidP="00BC4D58">
      <w:pPr>
        <w:contextualSpacing/>
        <w:jc w:val="both"/>
        <w:rPr>
          <w:rFonts w:ascii="Times New Roman" w:eastAsia="Calibri" w:hAnsi="Times New Roman" w:cs="Times New Roman"/>
          <w:sz w:val="24"/>
          <w:szCs w:val="24"/>
          <w:lang w:eastAsia="en-GB"/>
        </w:rPr>
      </w:pPr>
    </w:p>
    <w:p w14:paraId="797E62E7" w14:textId="77777777" w:rsidR="00971F07" w:rsidRDefault="00971F07" w:rsidP="00BC4D58">
      <w:pPr>
        <w:contextualSpacing/>
        <w:jc w:val="both"/>
        <w:rPr>
          <w:rFonts w:ascii="Times New Roman" w:eastAsia="Calibri" w:hAnsi="Times New Roman" w:cs="Times New Roman"/>
          <w:sz w:val="24"/>
          <w:szCs w:val="24"/>
          <w:lang w:eastAsia="en-GB"/>
        </w:rPr>
      </w:pPr>
    </w:p>
    <w:p w14:paraId="00A52CE3" w14:textId="77777777" w:rsidR="00971F07" w:rsidRDefault="00971F07" w:rsidP="00BC4D58">
      <w:pPr>
        <w:contextualSpacing/>
        <w:jc w:val="both"/>
        <w:rPr>
          <w:rFonts w:ascii="Times New Roman" w:eastAsia="Calibri" w:hAnsi="Times New Roman" w:cs="Times New Roman"/>
          <w:sz w:val="24"/>
          <w:szCs w:val="24"/>
          <w:lang w:eastAsia="en-GB"/>
        </w:rPr>
      </w:pPr>
    </w:p>
    <w:p w14:paraId="5BB7A268" w14:textId="77777777" w:rsidR="00971F07" w:rsidRDefault="00971F07" w:rsidP="00BC4D58">
      <w:pPr>
        <w:contextualSpacing/>
        <w:jc w:val="both"/>
        <w:rPr>
          <w:rFonts w:ascii="Times New Roman" w:eastAsia="Calibri" w:hAnsi="Times New Roman" w:cs="Times New Roman"/>
          <w:sz w:val="24"/>
          <w:szCs w:val="24"/>
          <w:lang w:eastAsia="en-GB"/>
        </w:rPr>
      </w:pPr>
    </w:p>
    <w:p w14:paraId="2EDE547D" w14:textId="77777777" w:rsidR="00971F07" w:rsidRDefault="00971F07" w:rsidP="00BC4D58">
      <w:pPr>
        <w:contextualSpacing/>
        <w:jc w:val="both"/>
        <w:rPr>
          <w:rFonts w:ascii="Times New Roman" w:eastAsia="Calibri" w:hAnsi="Times New Roman" w:cs="Times New Roman"/>
          <w:sz w:val="24"/>
          <w:szCs w:val="24"/>
          <w:lang w:eastAsia="en-GB"/>
        </w:rPr>
      </w:pPr>
    </w:p>
    <w:p w14:paraId="225C0326" w14:textId="77777777" w:rsidR="00971F07" w:rsidRDefault="00971F07" w:rsidP="00BC4D58">
      <w:pPr>
        <w:contextualSpacing/>
        <w:jc w:val="both"/>
        <w:rPr>
          <w:rFonts w:ascii="Times New Roman" w:eastAsia="Calibri" w:hAnsi="Times New Roman" w:cs="Times New Roman"/>
          <w:sz w:val="24"/>
          <w:szCs w:val="24"/>
          <w:lang w:eastAsia="en-GB"/>
        </w:rPr>
      </w:pPr>
    </w:p>
    <w:p w14:paraId="3EF18413" w14:textId="77777777" w:rsidR="00971F07" w:rsidRDefault="00971F07" w:rsidP="00BC4D58">
      <w:pPr>
        <w:contextualSpacing/>
        <w:jc w:val="both"/>
        <w:rPr>
          <w:rFonts w:ascii="Times New Roman" w:eastAsia="Calibri" w:hAnsi="Times New Roman" w:cs="Times New Roman"/>
          <w:sz w:val="24"/>
          <w:szCs w:val="24"/>
          <w:lang w:eastAsia="en-GB"/>
        </w:rPr>
      </w:pPr>
    </w:p>
    <w:p w14:paraId="13CF7E5A" w14:textId="77777777" w:rsidR="00971F07" w:rsidRDefault="00971F07" w:rsidP="00971F07">
      <w:pPr>
        <w:contextualSpacing/>
        <w:jc w:val="both"/>
        <w:rPr>
          <w:rFonts w:ascii="Times New Roman" w:eastAsia="Calibri" w:hAnsi="Times New Roman" w:cs="Times New Roman"/>
          <w:sz w:val="24"/>
          <w:szCs w:val="24"/>
          <w:lang w:eastAsia="en-GB"/>
        </w:rPr>
      </w:pPr>
      <w:bookmarkStart w:id="77" w:name="_Toc28590329"/>
      <w:bookmarkStart w:id="78" w:name="_Toc51230856"/>
      <w:bookmarkStart w:id="79" w:name="_Toc57978412"/>
      <w:bookmarkStart w:id="80" w:name="_Toc57978479"/>
      <w:bookmarkStart w:id="81" w:name="_Toc128935734"/>
    </w:p>
    <w:p w14:paraId="707DAEAD" w14:textId="77777777" w:rsidR="00B10693" w:rsidRDefault="00B10693" w:rsidP="00971F07">
      <w:pPr>
        <w:contextualSpacing/>
        <w:jc w:val="both"/>
        <w:rPr>
          <w:rFonts w:ascii="Times New Roman" w:eastAsia="Calibri" w:hAnsi="Times New Roman" w:cs="Times New Roman"/>
          <w:sz w:val="24"/>
          <w:szCs w:val="24"/>
          <w:lang w:eastAsia="en-GB"/>
        </w:rPr>
      </w:pPr>
    </w:p>
    <w:p w14:paraId="20A30C33" w14:textId="77777777" w:rsidR="00B10693" w:rsidRPr="00971F07" w:rsidRDefault="00B10693" w:rsidP="00971F07">
      <w:pPr>
        <w:contextualSpacing/>
        <w:jc w:val="both"/>
        <w:rPr>
          <w:rFonts w:ascii="Times New Roman" w:eastAsia="Calibri" w:hAnsi="Times New Roman" w:cs="Times New Roman"/>
          <w:sz w:val="24"/>
          <w:szCs w:val="24"/>
          <w:lang w:eastAsia="en-GB"/>
        </w:rPr>
      </w:pPr>
    </w:p>
    <w:p w14:paraId="42A21AE7" w14:textId="77777777" w:rsidR="009935B7" w:rsidRPr="00FA2F98" w:rsidRDefault="009935B7" w:rsidP="000D239D">
      <w:pPr>
        <w:pStyle w:val="Heading1"/>
        <w:numPr>
          <w:ilvl w:val="0"/>
          <w:numId w:val="11"/>
        </w:numPr>
        <w:rPr>
          <w:rFonts w:ascii="Times New Roman" w:eastAsia="Calibri" w:hAnsi="Times New Roman"/>
          <w:color w:val="000000" w:themeColor="text1"/>
          <w:lang w:eastAsia="en-GB"/>
        </w:rPr>
      </w:pPr>
      <w:r w:rsidRPr="00FA2F98">
        <w:rPr>
          <w:rFonts w:ascii="Times New Roman" w:eastAsia="Calibri" w:hAnsi="Times New Roman"/>
          <w:color w:val="000000" w:themeColor="text1"/>
          <w:lang w:eastAsia="en-GB"/>
        </w:rPr>
        <w:lastRenderedPageBreak/>
        <w:t>Burimet dhe buxheti i mbrojtjes</w:t>
      </w:r>
      <w:bookmarkEnd w:id="77"/>
      <w:bookmarkEnd w:id="78"/>
      <w:bookmarkEnd w:id="79"/>
      <w:bookmarkEnd w:id="80"/>
      <w:bookmarkEnd w:id="81"/>
      <w:r w:rsidRPr="00FA2F98">
        <w:rPr>
          <w:rFonts w:ascii="Times New Roman" w:eastAsia="Calibri" w:hAnsi="Times New Roman"/>
          <w:color w:val="000000" w:themeColor="text1"/>
          <w:lang w:eastAsia="en-GB"/>
        </w:rPr>
        <w:t xml:space="preserve"> </w:t>
      </w:r>
    </w:p>
    <w:p w14:paraId="5FEEEFC0"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p>
    <w:p w14:paraId="6C707ECD"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Përdorimi i duhur i bur</w:t>
      </w:r>
      <w:r w:rsidR="002204F3" w:rsidRPr="00FA2F98">
        <w:rPr>
          <w:rFonts w:ascii="Times New Roman" w:eastAsia="Times New Roman" w:hAnsi="Times New Roman" w:cs="Times New Roman"/>
          <w:sz w:val="24"/>
          <w:szCs w:val="24"/>
          <w:lang w:eastAsia="en-GB"/>
        </w:rPr>
        <w:t>i</w:t>
      </w:r>
      <w:r w:rsidRPr="00FA2F98">
        <w:rPr>
          <w:rFonts w:ascii="Times New Roman" w:eastAsia="Times New Roman" w:hAnsi="Times New Roman" w:cs="Times New Roman"/>
          <w:sz w:val="24"/>
          <w:szCs w:val="24"/>
          <w:lang w:eastAsia="en-GB"/>
        </w:rPr>
        <w:t>meve të mbrojtjes ka ndikim të rëndësishëm në funksionimin efektiv të sistemit të mbrojtjes në Republikën e Kosovës. Element</w:t>
      </w:r>
      <w:r w:rsidR="002204F3" w:rsidRPr="00FA2F98">
        <w:rPr>
          <w:rFonts w:ascii="Times New Roman" w:eastAsia="Times New Roman" w:hAnsi="Times New Roman" w:cs="Times New Roman"/>
          <w:sz w:val="24"/>
          <w:szCs w:val="24"/>
          <w:lang w:eastAsia="en-GB"/>
        </w:rPr>
        <w:t>e</w:t>
      </w:r>
      <w:r w:rsidRPr="00FA2F98">
        <w:rPr>
          <w:rFonts w:ascii="Times New Roman" w:eastAsia="Times New Roman" w:hAnsi="Times New Roman" w:cs="Times New Roman"/>
          <w:sz w:val="24"/>
          <w:szCs w:val="24"/>
          <w:lang w:eastAsia="en-GB"/>
        </w:rPr>
        <w:t xml:space="preserve">t kryesore të burimeve të mbrojtjes janë: </w:t>
      </w:r>
      <w:r w:rsidRPr="00FA2F98">
        <w:rPr>
          <w:rFonts w:ascii="Times New Roman" w:eastAsia="Times New Roman" w:hAnsi="Times New Roman" w:cs="Times New Roman"/>
          <w:b/>
          <w:sz w:val="24"/>
          <w:szCs w:val="24"/>
          <w:lang w:eastAsia="en-GB"/>
        </w:rPr>
        <w:t>burimet njerëzore, materiale dhe financiare</w:t>
      </w:r>
      <w:r w:rsidRPr="00FA2F98">
        <w:rPr>
          <w:rFonts w:ascii="Times New Roman" w:eastAsia="Times New Roman" w:hAnsi="Times New Roman" w:cs="Times New Roman"/>
          <w:sz w:val="24"/>
          <w:szCs w:val="24"/>
          <w:lang w:eastAsia="en-GB"/>
        </w:rPr>
        <w:t xml:space="preserve">. Burimet e mbrojtjes mundësojnë realizimin e misionit dhe detyrave themelore të institucioneve të mbrojtjes dhe </w:t>
      </w:r>
      <w:r w:rsidR="002204F3" w:rsidRPr="00FA2F98">
        <w:rPr>
          <w:rFonts w:ascii="Times New Roman" w:eastAsia="Times New Roman" w:hAnsi="Times New Roman" w:cs="Times New Roman"/>
          <w:sz w:val="24"/>
          <w:szCs w:val="24"/>
          <w:lang w:eastAsia="en-GB"/>
        </w:rPr>
        <w:t xml:space="preserve">të </w:t>
      </w:r>
      <w:r w:rsidRPr="00FA2F98">
        <w:rPr>
          <w:rFonts w:ascii="Times New Roman" w:eastAsia="Times New Roman" w:hAnsi="Times New Roman" w:cs="Times New Roman"/>
          <w:sz w:val="24"/>
          <w:szCs w:val="24"/>
          <w:lang w:eastAsia="en-GB"/>
        </w:rPr>
        <w:t>sigurisë.</w:t>
      </w:r>
    </w:p>
    <w:p w14:paraId="32BD6773"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p>
    <w:p w14:paraId="6DF46178" w14:textId="03A8811F" w:rsidR="009935B7" w:rsidRPr="00FD497E" w:rsidRDefault="005F2F79" w:rsidP="00FD497E">
      <w:pPr>
        <w:jc w:val="both"/>
        <w:rPr>
          <w:rFonts w:ascii="Times New Roman" w:hAnsi="Times New Roman" w:cs="Times New Roman"/>
          <w:b/>
          <w:bCs/>
          <w:color w:val="000000" w:themeColor="text1"/>
          <w:sz w:val="24"/>
          <w:szCs w:val="24"/>
          <w:lang w:eastAsia="ja-JP"/>
        </w:rPr>
      </w:pPr>
      <w:r w:rsidRPr="00FD497E">
        <w:rPr>
          <w:rFonts w:ascii="Times New Roman" w:hAnsi="Times New Roman" w:cs="Times New Roman"/>
          <w:b/>
          <w:bCs/>
          <w:color w:val="000000" w:themeColor="text1"/>
          <w:sz w:val="24"/>
          <w:szCs w:val="24"/>
        </w:rPr>
        <w:t xml:space="preserve">Burime njerëzore </w:t>
      </w:r>
      <w:r w:rsidRPr="00FD497E">
        <w:rPr>
          <w:rFonts w:ascii="Times New Roman" w:hAnsi="Times New Roman" w:cs="Times New Roman"/>
          <w:color w:val="000000" w:themeColor="text1"/>
          <w:sz w:val="24"/>
          <w:szCs w:val="24"/>
        </w:rPr>
        <w:t>janë aseti kryesor për zhvillimin e sistemit të suksesshëm të mbrojtjes në Republikën e Kosovës. Në këtë drejtim, është e nevojshme të avancohet niveli i edukimit/trajnimit të burimeve njer</w:t>
      </w:r>
      <w:r w:rsidRPr="00FD497E">
        <w:rPr>
          <w:rFonts w:ascii="Times New Roman" w:hAnsi="Times New Roman" w:cs="Times New Roman"/>
          <w:color w:val="000000" w:themeColor="text1"/>
          <w:sz w:val="24"/>
          <w:szCs w:val="24"/>
          <w:lang w:eastAsia="ja-JP"/>
        </w:rPr>
        <w:t xml:space="preserve">ëzore, duke përdorur edhe mekanizma të bashkëpunimit ndërkombëtar. Andaj, me qëllim të adaptimit të praktikave më të mira, do të zhvillohen politika më të avancuara për rekrutim të personelit ushtarak aktiv, rezervë dhe stafit civil, në mënyrë që të krijohen kushte për zhvillimin e një force </w:t>
      </w:r>
      <w:r w:rsidR="00495335" w:rsidRPr="006B4B5B">
        <w:rPr>
          <w:rFonts w:ascii="Times New Roman" w:hAnsi="Times New Roman" w:cs="Times New Roman"/>
          <w:color w:val="000000" w:themeColor="text1"/>
          <w:sz w:val="24"/>
          <w:szCs w:val="24"/>
          <w:lang w:eastAsia="ja-JP"/>
        </w:rPr>
        <w:t xml:space="preserve">profesionale </w:t>
      </w:r>
      <w:r w:rsidRPr="006B4B5B">
        <w:rPr>
          <w:rFonts w:ascii="Times New Roman" w:hAnsi="Times New Roman" w:cs="Times New Roman"/>
          <w:color w:val="000000" w:themeColor="text1"/>
          <w:sz w:val="24"/>
          <w:szCs w:val="24"/>
          <w:lang w:eastAsia="ja-JP"/>
        </w:rPr>
        <w:t xml:space="preserve">moderne. Rreziqet dhe kërcënimet e reja të sigurisë kërkojnë aftësi të reja dhe trajnim modern. Për këtë qëllim, theksi vihet në përgatitjen e personelit profesional ushtarak, rezervë dhe civil, të arsimuar dhe të trajnuar mirë, të aftë dhe të motivuar. </w:t>
      </w:r>
      <w:r w:rsidR="009C792B" w:rsidRPr="00056460">
        <w:rPr>
          <w:rFonts w:ascii="Times New Roman" w:hAnsi="Times New Roman" w:cs="Times New Roman"/>
          <w:color w:val="000000" w:themeColor="text1"/>
          <w:sz w:val="24"/>
          <w:szCs w:val="24"/>
        </w:rPr>
        <w:t xml:space="preserve">Në vazhdimësi, në bashkëpunim me partnerët strategjik do të zhvillohen analiza dhe vlerësime të fizibilitetit për të gjeneruar opsione për modele të shërbimit ushtarak, bazuar në kushtet, rrethanat dhe resurset. </w:t>
      </w:r>
    </w:p>
    <w:p w14:paraId="2BA7D8D4" w14:textId="2A17C2FE" w:rsidR="009935B7" w:rsidRPr="00FA2F98" w:rsidRDefault="009935B7" w:rsidP="00B10693">
      <w:pPr>
        <w:spacing w:after="0" w:line="240" w:lineRule="auto"/>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Rekrutimi i stafit ushtarak dhe civil do të jetë konkurrues në tregun e punës, duke ofruar pagë, përfitime dhe kompensime të tjera sipas kërkesave për shërbimin ushtarak dhe civil. Trendët e tanish</w:t>
      </w:r>
      <w:r w:rsidR="002204F3" w:rsidRPr="00FA2F98">
        <w:rPr>
          <w:rFonts w:ascii="Times New Roman" w:eastAsia="Times New Roman" w:hAnsi="Times New Roman" w:cs="Times New Roman"/>
          <w:sz w:val="24"/>
          <w:szCs w:val="24"/>
          <w:lang w:eastAsia="en-GB"/>
        </w:rPr>
        <w:t>ë</w:t>
      </w:r>
      <w:r w:rsidRPr="00FA2F98">
        <w:rPr>
          <w:rFonts w:ascii="Times New Roman" w:eastAsia="Times New Roman" w:hAnsi="Times New Roman" w:cs="Times New Roman"/>
          <w:sz w:val="24"/>
          <w:szCs w:val="24"/>
          <w:lang w:eastAsia="en-GB"/>
        </w:rPr>
        <w:t>m demografik</w:t>
      </w:r>
      <w:r w:rsidR="002204F3" w:rsidRPr="00FA2F98">
        <w:rPr>
          <w:rFonts w:ascii="Times New Roman" w:eastAsia="Times New Roman" w:hAnsi="Times New Roman" w:cs="Times New Roman"/>
          <w:sz w:val="24"/>
          <w:szCs w:val="24"/>
          <w:lang w:eastAsia="en-GB"/>
        </w:rPr>
        <w:t>ë</w:t>
      </w:r>
      <w:r w:rsidRPr="00FA2F98">
        <w:rPr>
          <w:rFonts w:ascii="Times New Roman" w:eastAsia="Times New Roman" w:hAnsi="Times New Roman" w:cs="Times New Roman"/>
          <w:sz w:val="24"/>
          <w:szCs w:val="24"/>
          <w:lang w:eastAsia="en-GB"/>
        </w:rPr>
        <w:t xml:space="preserve"> kërkojnë angazhim të shtuar, për të siguruar që politikat e</w:t>
      </w:r>
      <w:r w:rsidR="001D2E06" w:rsidRPr="00FA2F98">
        <w:rPr>
          <w:rFonts w:ascii="Times New Roman" w:eastAsia="Times New Roman" w:hAnsi="Times New Roman" w:cs="Times New Roman"/>
          <w:sz w:val="24"/>
          <w:szCs w:val="24"/>
          <w:lang w:eastAsia="en-GB"/>
        </w:rPr>
        <w:t xml:space="preserve"> tërheqjes, </w:t>
      </w:r>
      <w:r w:rsidRPr="00FA2F98">
        <w:rPr>
          <w:rFonts w:ascii="Times New Roman" w:eastAsia="Times New Roman" w:hAnsi="Times New Roman" w:cs="Times New Roman"/>
          <w:sz w:val="24"/>
          <w:szCs w:val="24"/>
          <w:lang w:eastAsia="en-GB"/>
        </w:rPr>
        <w:t xml:space="preserve"> rekrutimit dhe të mbajtjes së personelit të arrijnë standardet e kërkuara për forcat tona, duke u dhënë përparësi individëve me arsimim më të lartë dhe me aftësi e cilësi unike për specialitete të veçanta. Forca e Sigurisë e Kosovës është forcë shumetnike, andaj në këtë drejtim do t'i jepet përparësi përfaqësimit gjinor</w:t>
      </w:r>
      <w:r w:rsidR="00511040" w:rsidRPr="00FA2F98">
        <w:rPr>
          <w:rFonts w:ascii="Times New Roman" w:eastAsia="Times New Roman" w:hAnsi="Times New Roman" w:cs="Times New Roman"/>
          <w:sz w:val="24"/>
          <w:szCs w:val="24"/>
          <w:lang w:eastAsia="en-GB"/>
        </w:rPr>
        <w:t xml:space="preserve"> në përputhje me qëllimin e Rezolutës </w:t>
      </w:r>
      <w:r w:rsidR="00C94187" w:rsidRPr="00FA2F98">
        <w:rPr>
          <w:rFonts w:ascii="Times New Roman" w:eastAsia="Times New Roman" w:hAnsi="Times New Roman" w:cs="Times New Roman"/>
          <w:sz w:val="24"/>
          <w:szCs w:val="24"/>
          <w:lang w:eastAsia="en-GB"/>
        </w:rPr>
        <w:t>1325 t</w:t>
      </w:r>
      <w:r w:rsidR="00511040" w:rsidRPr="00FA2F98">
        <w:rPr>
          <w:rFonts w:ascii="Times New Roman" w:eastAsia="Times New Roman" w:hAnsi="Times New Roman" w:cs="Times New Roman"/>
          <w:sz w:val="24"/>
          <w:szCs w:val="24"/>
          <w:lang w:eastAsia="en-GB"/>
        </w:rPr>
        <w:t>ë Këshillit të Sigurimit të Kombeve të Bashkuara</w:t>
      </w:r>
      <w:r w:rsidR="00695DF5" w:rsidRPr="00FA2F98">
        <w:rPr>
          <w:rFonts w:ascii="Times New Roman" w:eastAsia="Times New Roman" w:hAnsi="Times New Roman" w:cs="Times New Roman"/>
          <w:sz w:val="24"/>
          <w:szCs w:val="24"/>
          <w:lang w:eastAsia="en-GB"/>
        </w:rPr>
        <w:t>.</w:t>
      </w:r>
    </w:p>
    <w:p w14:paraId="6135F968" w14:textId="77777777" w:rsidR="009935B7" w:rsidRPr="00FA2F98" w:rsidRDefault="009935B7" w:rsidP="009935B7">
      <w:pPr>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Integriteti i institucioneve të mbrojtjes dhe personelit të tyre janë me rëndësi të veçantë dhe do të adresohen përmes planeve të integritetit. Implementimi i këtyre planeve do të ndikojë në rritjen e efikasitetit, transparencës dhe luftimit të korrupsionit që nga planifikimi, prokurimi, buxhetimi dhe ekzekutimi. Aspektet e menaxhimit të resurseve njerëzore, tërheqja, seleksionimi, arsimimi, trajnimi, motivimi, shpërblimi, avancimi dhe ndërprerja e shërbimit kontribuojnë në zhvillimin e suksesshëm dhe në mirëmbajtjen e forcave dhe aftësive operacionale</w:t>
      </w:r>
      <w:r w:rsidR="002204F3"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si dhe në </w:t>
      </w:r>
      <w:r w:rsidR="002204F3" w:rsidRPr="00FA2F98">
        <w:rPr>
          <w:rFonts w:ascii="Times New Roman" w:eastAsia="Times New Roman" w:hAnsi="Times New Roman" w:cs="Times New Roman"/>
          <w:sz w:val="24"/>
          <w:szCs w:val="24"/>
          <w:lang w:eastAsia="en-GB"/>
        </w:rPr>
        <w:t>shërbimin</w:t>
      </w:r>
      <w:r w:rsidRPr="00FA2F98">
        <w:rPr>
          <w:rFonts w:ascii="Times New Roman" w:eastAsia="Times New Roman" w:hAnsi="Times New Roman" w:cs="Times New Roman"/>
          <w:sz w:val="24"/>
          <w:szCs w:val="24"/>
          <w:lang w:eastAsia="en-GB"/>
        </w:rPr>
        <w:t xml:space="preserve"> civil. </w:t>
      </w:r>
    </w:p>
    <w:p w14:paraId="6EADF40E" w14:textId="4C6A7899" w:rsidR="009935B7" w:rsidRPr="00FA2F98" w:rsidRDefault="009935B7" w:rsidP="009935B7">
      <w:pPr>
        <w:spacing w:after="0" w:line="240" w:lineRule="auto"/>
        <w:jc w:val="both"/>
        <w:rPr>
          <w:rFonts w:ascii="Times New Roman" w:eastAsia="Times New Roman" w:hAnsi="Times New Roman" w:cs="Times New Roman"/>
          <w:color w:val="5B9BD5"/>
          <w:sz w:val="24"/>
          <w:szCs w:val="24"/>
          <w:lang w:eastAsia="en-GB"/>
        </w:rPr>
      </w:pPr>
      <w:r w:rsidRPr="00FA2F98">
        <w:rPr>
          <w:rFonts w:ascii="Times New Roman" w:eastAsia="Times New Roman" w:hAnsi="Times New Roman" w:cs="Times New Roman"/>
          <w:b/>
          <w:sz w:val="24"/>
          <w:szCs w:val="24"/>
          <w:lang w:eastAsia="en-GB"/>
        </w:rPr>
        <w:t>Burimet materiale dhe financiare</w:t>
      </w:r>
      <w:r w:rsidR="007C5441" w:rsidRPr="00FA2F98">
        <w:rPr>
          <w:rFonts w:ascii="Times New Roman" w:eastAsia="Times New Roman" w:hAnsi="Times New Roman" w:cs="Times New Roman"/>
          <w:b/>
          <w:sz w:val="24"/>
          <w:szCs w:val="24"/>
          <w:lang w:eastAsia="en-GB"/>
        </w:rPr>
        <w:t xml:space="preserve"> </w:t>
      </w:r>
      <w:r w:rsidR="007C5441" w:rsidRPr="00FA2F98">
        <w:rPr>
          <w:rFonts w:ascii="Times New Roman" w:eastAsia="Times New Roman" w:hAnsi="Times New Roman" w:cs="Times New Roman"/>
          <w:sz w:val="24"/>
          <w:szCs w:val="24"/>
          <w:lang w:eastAsia="en-GB"/>
        </w:rPr>
        <w:t xml:space="preserve">- </w:t>
      </w:r>
      <w:r w:rsidRPr="00FA2F98">
        <w:rPr>
          <w:rFonts w:ascii="Times New Roman" w:eastAsia="Times New Roman" w:hAnsi="Times New Roman" w:cs="Times New Roman"/>
          <w:sz w:val="24"/>
          <w:szCs w:val="24"/>
          <w:lang w:eastAsia="en-GB"/>
        </w:rPr>
        <w:t xml:space="preserve">përfshijnë burimet natyrore, ekonomike, financiare, energjetike, informacionin dhe kapacitete të tjera të Republikës së Kosovës të angazhuara për nevoja të mbrojtjes. Burimet materiale për nevoja të sigurisë dhe </w:t>
      </w:r>
      <w:r w:rsidR="002204F3" w:rsidRPr="00FA2F98">
        <w:rPr>
          <w:rFonts w:ascii="Times New Roman" w:eastAsia="Times New Roman" w:hAnsi="Times New Roman" w:cs="Times New Roman"/>
          <w:sz w:val="24"/>
          <w:szCs w:val="24"/>
          <w:lang w:eastAsia="en-GB"/>
        </w:rPr>
        <w:t xml:space="preserve">të </w:t>
      </w:r>
      <w:r w:rsidRPr="00FA2F98">
        <w:rPr>
          <w:rFonts w:ascii="Times New Roman" w:eastAsia="Times New Roman" w:hAnsi="Times New Roman" w:cs="Times New Roman"/>
          <w:sz w:val="24"/>
          <w:szCs w:val="24"/>
          <w:lang w:eastAsia="en-GB"/>
        </w:rPr>
        <w:t xml:space="preserve">mbrojtjes planifikohen dhe përdoren në mënyrë transparente në përputhje me legjislacionin në fuqi të Republikës së Kosovës. Strategjia e Mbrojtjes inkurajon institucionet e sistemit të mbrojtjes që me prioritet të mbështesin zhvillimin dhe modernizimin e aftësive dhe kapaciteteve të sigurisë dhe </w:t>
      </w:r>
      <w:r w:rsidR="002204F3" w:rsidRPr="00FA2F98">
        <w:rPr>
          <w:rFonts w:ascii="Times New Roman" w:eastAsia="Times New Roman" w:hAnsi="Times New Roman" w:cs="Times New Roman"/>
          <w:sz w:val="24"/>
          <w:szCs w:val="24"/>
          <w:lang w:eastAsia="en-GB"/>
        </w:rPr>
        <w:t xml:space="preserve">të </w:t>
      </w:r>
      <w:r w:rsidRPr="00FA2F98">
        <w:rPr>
          <w:rFonts w:ascii="Times New Roman" w:eastAsia="Times New Roman" w:hAnsi="Times New Roman" w:cs="Times New Roman"/>
          <w:sz w:val="24"/>
          <w:szCs w:val="24"/>
          <w:lang w:eastAsia="en-GB"/>
        </w:rPr>
        <w:t>mbrojtjes</w:t>
      </w:r>
      <w:r w:rsidRPr="00FA2F98">
        <w:rPr>
          <w:rFonts w:ascii="Times New Roman" w:eastAsia="Times New Roman" w:hAnsi="Times New Roman" w:cs="Times New Roman"/>
          <w:color w:val="5B9BD5"/>
          <w:sz w:val="24"/>
          <w:szCs w:val="24"/>
          <w:lang w:eastAsia="en-GB"/>
        </w:rPr>
        <w:t>.</w:t>
      </w:r>
    </w:p>
    <w:p w14:paraId="22789ECB" w14:textId="77777777" w:rsidR="009935B7" w:rsidRPr="00FA2F98" w:rsidRDefault="009935B7" w:rsidP="009935B7">
      <w:pPr>
        <w:spacing w:after="0" w:line="240" w:lineRule="auto"/>
        <w:jc w:val="both"/>
        <w:rPr>
          <w:rFonts w:ascii="Times New Roman" w:eastAsia="Times New Roman" w:hAnsi="Times New Roman" w:cs="Times New Roman"/>
          <w:color w:val="5B9BD5"/>
          <w:sz w:val="24"/>
          <w:szCs w:val="24"/>
          <w:lang w:eastAsia="en-GB"/>
        </w:rPr>
      </w:pPr>
    </w:p>
    <w:p w14:paraId="0870A632" w14:textId="5B1758CA" w:rsidR="009935B7" w:rsidRDefault="009935B7" w:rsidP="009935B7">
      <w:pPr>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Buxheti i Republikës së Kosovës dhe mbështetja nga partnerët janë bazë që përcaktojnë zhvillimin e aftësive dhe kapaciteteve të mbrojtjes. Qeveria dhe Parlamenti i Republikës së Kosovës do të marrin për bazë prioritetet dhe element</w:t>
      </w:r>
      <w:r w:rsidR="002204F3" w:rsidRPr="00FA2F98">
        <w:rPr>
          <w:rFonts w:ascii="Times New Roman" w:eastAsia="Times New Roman" w:hAnsi="Times New Roman" w:cs="Times New Roman"/>
          <w:sz w:val="24"/>
          <w:szCs w:val="24"/>
          <w:lang w:eastAsia="en-GB"/>
        </w:rPr>
        <w:t>e</w:t>
      </w:r>
      <w:r w:rsidRPr="00FA2F98">
        <w:rPr>
          <w:rFonts w:ascii="Times New Roman" w:eastAsia="Times New Roman" w:hAnsi="Times New Roman" w:cs="Times New Roman"/>
          <w:sz w:val="24"/>
          <w:szCs w:val="24"/>
          <w:lang w:eastAsia="en-GB"/>
        </w:rPr>
        <w:t>t e mbrojtjes për mbështetje me fonde dhe resurse</w:t>
      </w:r>
      <w:r w:rsidR="002204F3" w:rsidRPr="00FA2F98">
        <w:rPr>
          <w:rFonts w:ascii="Times New Roman" w:eastAsia="Times New Roman" w:hAnsi="Times New Roman" w:cs="Times New Roman"/>
          <w:sz w:val="24"/>
          <w:szCs w:val="24"/>
          <w:lang w:eastAsia="en-GB"/>
        </w:rPr>
        <w:t xml:space="preserve"> të </w:t>
      </w:r>
      <w:r w:rsidRPr="00FA2F98">
        <w:rPr>
          <w:rFonts w:ascii="Times New Roman" w:eastAsia="Times New Roman" w:hAnsi="Times New Roman" w:cs="Times New Roman"/>
          <w:sz w:val="24"/>
          <w:szCs w:val="24"/>
          <w:lang w:eastAsia="en-GB"/>
        </w:rPr>
        <w:t>tjera. Fatkeqësitë e ndryshme, sëmundjet ngjitëse</w:t>
      </w:r>
      <w:r w:rsidR="002204F3"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si dhe ngjarjet që kanë ndikim në ekonomi</w:t>
      </w:r>
      <w:r w:rsidR="002204F3"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mund të ndikojnë drejtpërdrejt në ngadalësimin e zhvillimit të kapaciteteve apo humbjen e kapaciteteve ekzistuese si pasojë e riorientimit të prioriteteve.</w:t>
      </w:r>
    </w:p>
    <w:p w14:paraId="26A1F4FD" w14:textId="77777777" w:rsidR="00971F07" w:rsidRPr="00FA2F98" w:rsidRDefault="00971F07" w:rsidP="009935B7">
      <w:pPr>
        <w:jc w:val="both"/>
        <w:rPr>
          <w:rFonts w:ascii="Times New Roman" w:eastAsia="Times New Roman" w:hAnsi="Times New Roman" w:cs="Times New Roman"/>
          <w:sz w:val="24"/>
          <w:szCs w:val="24"/>
          <w:lang w:eastAsia="en-GB"/>
        </w:rPr>
      </w:pPr>
    </w:p>
    <w:p w14:paraId="64A47479" w14:textId="6CD63385" w:rsidR="009935B7" w:rsidRPr="00FA2F98" w:rsidRDefault="009935B7" w:rsidP="009935B7">
      <w:pPr>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lastRenderedPageBreak/>
        <w:t xml:space="preserve">Tranzicioni i FSK-së dhe dinamika në realizimin e planeve për pajisje gjatë viteve të fundit dhe në periudhën e ardhshme do të realizohen përmes rritjes graduale të buxhetit të mbrojtjes. Në raport me buxhetin </w:t>
      </w:r>
      <w:r w:rsidR="00985BCF" w:rsidRPr="00FA2F98">
        <w:rPr>
          <w:rFonts w:ascii="Times New Roman" w:eastAsia="Times New Roman" w:hAnsi="Times New Roman" w:cs="Times New Roman"/>
          <w:sz w:val="24"/>
          <w:szCs w:val="24"/>
          <w:lang w:eastAsia="en-GB"/>
        </w:rPr>
        <w:t xml:space="preserve">e </w:t>
      </w:r>
      <w:r w:rsidR="000F79D3" w:rsidRPr="00FA2F98">
        <w:rPr>
          <w:rFonts w:ascii="Times New Roman" w:eastAsia="Times New Roman" w:hAnsi="Times New Roman" w:cs="Times New Roman"/>
          <w:sz w:val="24"/>
          <w:szCs w:val="24"/>
          <w:lang w:eastAsia="en-GB"/>
        </w:rPr>
        <w:t>Ministrisë së Mbrojtjes</w:t>
      </w:r>
      <w:r w:rsidR="002204F3"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Republika e Kosovës synon të arrijë objektivat e shpenzimit për mbrojtje (FSK) në minimum 2</w:t>
      </w:r>
      <w:r w:rsidR="000F79D3"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të BPV-së</w:t>
      </w:r>
      <w:r w:rsidR="002204F3"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siç është cekur në Strategjinë e Sigurisë së Kosovës. Rritja e buxhetit duhet të jetë e balancuar në mes të kategorive kryesore shpenzuese</w:t>
      </w:r>
      <w:r w:rsidR="002204F3"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me qëllim të arritjes të objektivave të ndryshm</w:t>
      </w:r>
      <w:r w:rsidR="002204F3" w:rsidRPr="00FA2F98">
        <w:rPr>
          <w:rFonts w:ascii="Times New Roman" w:eastAsia="Times New Roman" w:hAnsi="Times New Roman" w:cs="Times New Roman"/>
          <w:sz w:val="24"/>
          <w:szCs w:val="24"/>
          <w:lang w:eastAsia="en-GB"/>
        </w:rPr>
        <w:t>e</w:t>
      </w:r>
      <w:r w:rsidRPr="00FA2F98">
        <w:rPr>
          <w:rFonts w:ascii="Times New Roman" w:eastAsia="Times New Roman" w:hAnsi="Times New Roman" w:cs="Times New Roman"/>
          <w:sz w:val="24"/>
          <w:szCs w:val="24"/>
          <w:lang w:eastAsia="en-GB"/>
        </w:rPr>
        <w:t xml:space="preserve">, përfshirë profesionalizimin e plotë të FSK-së, mirëmbajtje më të mirë të pajisjeve, avancim të arsimimit dhe </w:t>
      </w:r>
      <w:r w:rsidR="002204F3" w:rsidRPr="00FA2F98">
        <w:rPr>
          <w:rFonts w:ascii="Times New Roman" w:eastAsia="Times New Roman" w:hAnsi="Times New Roman" w:cs="Times New Roman"/>
          <w:sz w:val="24"/>
          <w:szCs w:val="24"/>
          <w:lang w:eastAsia="en-GB"/>
        </w:rPr>
        <w:t xml:space="preserve">të </w:t>
      </w:r>
      <w:r w:rsidRPr="00FA2F98">
        <w:rPr>
          <w:rFonts w:ascii="Times New Roman" w:eastAsia="Times New Roman" w:hAnsi="Times New Roman" w:cs="Times New Roman"/>
          <w:sz w:val="24"/>
          <w:szCs w:val="24"/>
          <w:lang w:eastAsia="en-GB"/>
        </w:rPr>
        <w:t>trajnimit, zhvillim të standardizimit dhe</w:t>
      </w:r>
      <w:r w:rsidR="002204F3" w:rsidRPr="00FA2F98">
        <w:rPr>
          <w:rFonts w:ascii="Times New Roman" w:eastAsia="Times New Roman" w:hAnsi="Times New Roman" w:cs="Times New Roman"/>
          <w:sz w:val="24"/>
          <w:szCs w:val="24"/>
          <w:lang w:eastAsia="en-GB"/>
        </w:rPr>
        <w:t xml:space="preserve"> të</w:t>
      </w:r>
      <w:r w:rsidRPr="00FA2F98">
        <w:rPr>
          <w:rFonts w:ascii="Times New Roman" w:eastAsia="Times New Roman" w:hAnsi="Times New Roman" w:cs="Times New Roman"/>
          <w:sz w:val="24"/>
          <w:szCs w:val="24"/>
          <w:lang w:eastAsia="en-GB"/>
        </w:rPr>
        <w:t xml:space="preserve"> modernizimit, si dhe rritje të vazhdueshme të a</w:t>
      </w:r>
      <w:r w:rsidR="002204F3" w:rsidRPr="00FA2F98">
        <w:rPr>
          <w:rFonts w:ascii="Times New Roman" w:eastAsia="Times New Roman" w:hAnsi="Times New Roman" w:cs="Times New Roman"/>
          <w:sz w:val="24"/>
          <w:szCs w:val="24"/>
          <w:lang w:eastAsia="en-GB"/>
        </w:rPr>
        <w:t>ftësive për zbatim të misionit.</w:t>
      </w:r>
    </w:p>
    <w:p w14:paraId="14153B86" w14:textId="77777777" w:rsidR="009935B7" w:rsidRPr="00FA2F98" w:rsidRDefault="009935B7" w:rsidP="009935B7">
      <w:pPr>
        <w:jc w:val="both"/>
        <w:rPr>
          <w:rFonts w:ascii="Times New Roman" w:eastAsia="Times New Roman" w:hAnsi="Times New Roman" w:cs="Times New Roman"/>
          <w:color w:val="5B9BD5"/>
          <w:sz w:val="24"/>
          <w:szCs w:val="24"/>
          <w:lang w:eastAsia="en-GB"/>
        </w:rPr>
      </w:pPr>
      <w:r w:rsidRPr="00FA2F98">
        <w:rPr>
          <w:rFonts w:ascii="Times New Roman" w:eastAsia="Times New Roman" w:hAnsi="Times New Roman" w:cs="Times New Roman"/>
          <w:sz w:val="24"/>
          <w:szCs w:val="24"/>
          <w:lang w:eastAsia="en-GB"/>
        </w:rPr>
        <w:t>Institucionet e mbrojtjes dhe</w:t>
      </w:r>
      <w:r w:rsidR="002204F3" w:rsidRPr="00FA2F98">
        <w:rPr>
          <w:rFonts w:ascii="Times New Roman" w:eastAsia="Times New Roman" w:hAnsi="Times New Roman" w:cs="Times New Roman"/>
          <w:sz w:val="24"/>
          <w:szCs w:val="24"/>
          <w:lang w:eastAsia="en-GB"/>
        </w:rPr>
        <w:t xml:space="preserve"> të</w:t>
      </w:r>
      <w:r w:rsidRPr="00FA2F98">
        <w:rPr>
          <w:rFonts w:ascii="Times New Roman" w:eastAsia="Times New Roman" w:hAnsi="Times New Roman" w:cs="Times New Roman"/>
          <w:sz w:val="24"/>
          <w:szCs w:val="24"/>
          <w:lang w:eastAsia="en-GB"/>
        </w:rPr>
        <w:t xml:space="preserve"> sigurisë kryejnë misionet, detyrat dhe funksionet e tyre kryesore</w:t>
      </w:r>
      <w:r w:rsidR="002204F3"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duke i shfrytëzuar të gjitha resurset me të cilat disponojnë. Qeveria e Republikës së Kosovës do të zhvillojë strategji fiskale, reprezentative dhe të definuar mirë</w:t>
      </w:r>
      <w:r w:rsidRPr="00FA2F98">
        <w:rPr>
          <w:rFonts w:ascii="Times New Roman" w:eastAsia="Times New Roman" w:hAnsi="Times New Roman" w:cs="Times New Roman"/>
          <w:color w:val="5B9BD5"/>
          <w:sz w:val="24"/>
          <w:szCs w:val="24"/>
          <w:lang w:eastAsia="en-GB"/>
        </w:rPr>
        <w:t>.</w:t>
      </w:r>
    </w:p>
    <w:p w14:paraId="1788ECB9" w14:textId="29B63040" w:rsidR="00971F07" w:rsidRPr="00FA2F98" w:rsidRDefault="009935B7" w:rsidP="009935B7">
      <w:pPr>
        <w:spacing w:after="160" w:line="259" w:lineRule="auto"/>
        <w:jc w:val="both"/>
        <w:rPr>
          <w:rFonts w:ascii="Times New Roman" w:eastAsia="Times New Roman" w:hAnsi="Times New Roman" w:cs="Times New Roman"/>
          <w:color w:val="5B9BD5"/>
          <w:sz w:val="24"/>
          <w:szCs w:val="24"/>
          <w:lang w:eastAsia="en-GB"/>
        </w:rPr>
      </w:pPr>
      <w:r w:rsidRPr="00FA2F98">
        <w:rPr>
          <w:rFonts w:ascii="Times New Roman" w:eastAsia="Times New Roman" w:hAnsi="Times New Roman" w:cs="Times New Roman"/>
          <w:color w:val="5B9BD5"/>
          <w:sz w:val="24"/>
          <w:szCs w:val="24"/>
          <w:lang w:eastAsia="en-GB"/>
        </w:rPr>
        <w:br w:type="page"/>
      </w:r>
    </w:p>
    <w:p w14:paraId="49DD2B97" w14:textId="69B31DBE" w:rsidR="009935B7" w:rsidRPr="00FA2F98" w:rsidRDefault="000D239D" w:rsidP="000D239D">
      <w:pPr>
        <w:keepNext/>
        <w:keepLines/>
        <w:spacing w:before="480" w:after="0"/>
        <w:jc w:val="both"/>
        <w:outlineLvl w:val="0"/>
        <w:rPr>
          <w:rFonts w:ascii="Times New Roman" w:eastAsia="Calibri" w:hAnsi="Times New Roman" w:cs="Times New Roman"/>
          <w:color w:val="000000" w:themeColor="text1"/>
          <w:sz w:val="28"/>
          <w:szCs w:val="28"/>
          <w:lang w:eastAsia="en-GB"/>
        </w:rPr>
      </w:pPr>
      <w:bookmarkStart w:id="82" w:name="_Toc28590331"/>
      <w:bookmarkStart w:id="83" w:name="_Toc51230857"/>
      <w:bookmarkStart w:id="84" w:name="_Toc57978413"/>
      <w:bookmarkStart w:id="85" w:name="_Toc57978480"/>
      <w:bookmarkStart w:id="86" w:name="_Toc128935735"/>
      <w:r>
        <w:rPr>
          <w:rFonts w:ascii="Times New Roman" w:eastAsia="Calibri" w:hAnsi="Times New Roman" w:cs="Times New Roman"/>
          <w:color w:val="000000" w:themeColor="text1"/>
          <w:sz w:val="28"/>
          <w:szCs w:val="28"/>
          <w:lang w:eastAsia="en-GB"/>
        </w:rPr>
        <w:lastRenderedPageBreak/>
        <w:t>6</w:t>
      </w:r>
      <w:r w:rsidR="009935B7" w:rsidRPr="00FA2F98">
        <w:rPr>
          <w:rFonts w:ascii="Times New Roman" w:eastAsia="Calibri" w:hAnsi="Times New Roman" w:cs="Times New Roman"/>
          <w:color w:val="000000" w:themeColor="text1"/>
          <w:sz w:val="28"/>
          <w:szCs w:val="28"/>
          <w:lang w:eastAsia="en-GB"/>
        </w:rPr>
        <w:t>. Përfundim</w:t>
      </w:r>
      <w:bookmarkEnd w:id="82"/>
      <w:bookmarkEnd w:id="83"/>
      <w:bookmarkEnd w:id="84"/>
      <w:bookmarkEnd w:id="85"/>
      <w:bookmarkEnd w:id="86"/>
    </w:p>
    <w:p w14:paraId="04B8E840" w14:textId="77777777" w:rsidR="009935B7" w:rsidRPr="00FA2F98" w:rsidRDefault="009935B7" w:rsidP="009935B7">
      <w:pPr>
        <w:contextualSpacing/>
        <w:jc w:val="both"/>
        <w:rPr>
          <w:rFonts w:ascii="Times New Roman" w:eastAsia="Calibri" w:hAnsi="Times New Roman" w:cs="Times New Roman"/>
          <w:sz w:val="24"/>
          <w:szCs w:val="24"/>
          <w:lang w:eastAsia="en-GB"/>
        </w:rPr>
      </w:pPr>
    </w:p>
    <w:p w14:paraId="44B29C51"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Prioriteti ynë është t</w:t>
      </w:r>
      <w:r w:rsidR="00DF24F8" w:rsidRPr="00FA2F98">
        <w:rPr>
          <w:rFonts w:ascii="Times New Roman" w:eastAsia="Times New Roman" w:hAnsi="Times New Roman" w:cs="Times New Roman"/>
          <w:sz w:val="24"/>
          <w:szCs w:val="24"/>
          <w:lang w:eastAsia="en-GB"/>
        </w:rPr>
        <w:t>a</w:t>
      </w:r>
      <w:r w:rsidRPr="00FA2F98">
        <w:rPr>
          <w:rFonts w:ascii="Times New Roman" w:eastAsia="Times New Roman" w:hAnsi="Times New Roman" w:cs="Times New Roman"/>
          <w:sz w:val="24"/>
          <w:szCs w:val="24"/>
          <w:lang w:eastAsia="en-GB"/>
        </w:rPr>
        <w:t xml:space="preserve"> mbrojmë Kosovën dhe të mbajmë të gjithë qytetarët e saj të sigurt, për të parandaluar dhe </w:t>
      </w:r>
      <w:r w:rsidR="00DF24F8" w:rsidRPr="00FA2F98">
        <w:rPr>
          <w:rFonts w:ascii="Times New Roman" w:eastAsia="Times New Roman" w:hAnsi="Times New Roman" w:cs="Times New Roman"/>
          <w:sz w:val="24"/>
          <w:szCs w:val="24"/>
          <w:lang w:eastAsia="en-GB"/>
        </w:rPr>
        <w:t xml:space="preserve">për të </w:t>
      </w:r>
      <w:r w:rsidRPr="00FA2F98">
        <w:rPr>
          <w:rFonts w:ascii="Times New Roman" w:eastAsia="Times New Roman" w:hAnsi="Times New Roman" w:cs="Times New Roman"/>
          <w:sz w:val="24"/>
          <w:szCs w:val="24"/>
          <w:lang w:eastAsia="en-GB"/>
        </w:rPr>
        <w:t>zmbrapsur konfliktin</w:t>
      </w:r>
      <w:r w:rsidR="00DF24F8"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w:t>
      </w:r>
      <w:r w:rsidR="00DF24F8" w:rsidRPr="00FA2F98">
        <w:rPr>
          <w:rFonts w:ascii="Times New Roman" w:eastAsia="Times New Roman" w:hAnsi="Times New Roman" w:cs="Times New Roman"/>
          <w:sz w:val="24"/>
          <w:szCs w:val="24"/>
          <w:lang w:eastAsia="en-GB"/>
        </w:rPr>
        <w:t>P</w:t>
      </w:r>
      <w:r w:rsidRPr="00FA2F98">
        <w:rPr>
          <w:rFonts w:ascii="Times New Roman" w:eastAsia="Times New Roman" w:hAnsi="Times New Roman" w:cs="Times New Roman"/>
          <w:sz w:val="24"/>
          <w:szCs w:val="24"/>
          <w:lang w:eastAsia="en-GB"/>
        </w:rPr>
        <w:t>or, nëse gjithçka tjetër dështon</w:t>
      </w:r>
      <w:r w:rsidR="00DF24F8"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duhet të jemi të përgatitur për të luftuar. Si një shtet sovran, anëtarësimi në NATO dhe </w:t>
      </w:r>
      <w:r w:rsidR="00DF24F8" w:rsidRPr="00FA2F98">
        <w:rPr>
          <w:rFonts w:ascii="Times New Roman" w:eastAsia="Times New Roman" w:hAnsi="Times New Roman" w:cs="Times New Roman"/>
          <w:sz w:val="24"/>
          <w:szCs w:val="24"/>
          <w:lang w:eastAsia="en-GB"/>
        </w:rPr>
        <w:t xml:space="preserve">në </w:t>
      </w:r>
      <w:r w:rsidRPr="00FA2F98">
        <w:rPr>
          <w:rFonts w:ascii="Times New Roman" w:eastAsia="Times New Roman" w:hAnsi="Times New Roman" w:cs="Times New Roman"/>
          <w:sz w:val="24"/>
          <w:szCs w:val="24"/>
          <w:lang w:eastAsia="en-GB"/>
        </w:rPr>
        <w:t xml:space="preserve">komunitetin e gjerë euroatlantik mbeten në zemër të aspiratave tona për sigurinë dhe mbrojtjen, siç e bën të qartë edhe Strategjia e Sigurisë </w:t>
      </w:r>
      <w:r w:rsidR="00DF24F8" w:rsidRPr="00FA2F98">
        <w:rPr>
          <w:rFonts w:ascii="Times New Roman" w:eastAsia="Times New Roman" w:hAnsi="Times New Roman" w:cs="Times New Roman"/>
          <w:sz w:val="24"/>
          <w:szCs w:val="24"/>
          <w:lang w:eastAsia="en-GB"/>
        </w:rPr>
        <w:t>e</w:t>
      </w:r>
      <w:r w:rsidRPr="00FA2F98">
        <w:rPr>
          <w:rFonts w:ascii="Times New Roman" w:eastAsia="Times New Roman" w:hAnsi="Times New Roman" w:cs="Times New Roman"/>
          <w:sz w:val="24"/>
          <w:szCs w:val="24"/>
          <w:lang w:eastAsia="en-GB"/>
        </w:rPr>
        <w:t xml:space="preserve"> Kosovës. Kosova do të jetë e sigurt dhe e mbrojtur vetëm atëherë kur rajoni ynë të jetë i sigurt dhe i mbrojtur.</w:t>
      </w:r>
    </w:p>
    <w:p w14:paraId="1323AAB1"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p>
    <w:p w14:paraId="5A5804EB"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Strategjia e Mbrojtjes mbështet ambicien dhe drejtimin e Strategjisë së Sigurisë të Kosovës. Ajo përshkruan: pozicionin tonë aktual të mbrojtjes; kërcënimet dhe mundësitë me të cilat përballemi dhe strukt</w:t>
      </w:r>
      <w:r w:rsidR="00DF24F8" w:rsidRPr="00FA2F98">
        <w:rPr>
          <w:rFonts w:ascii="Times New Roman" w:eastAsia="Times New Roman" w:hAnsi="Times New Roman" w:cs="Times New Roman"/>
          <w:sz w:val="24"/>
          <w:szCs w:val="24"/>
          <w:lang w:eastAsia="en-GB"/>
        </w:rPr>
        <w:t>u</w:t>
      </w:r>
      <w:r w:rsidRPr="00FA2F98">
        <w:rPr>
          <w:rFonts w:ascii="Times New Roman" w:eastAsia="Times New Roman" w:hAnsi="Times New Roman" w:cs="Times New Roman"/>
          <w:sz w:val="24"/>
          <w:szCs w:val="24"/>
          <w:lang w:eastAsia="en-GB"/>
        </w:rPr>
        <w:t>rat për t'i adresuar ato. Sistemi i Mbrojtjes kërkon që të gjitha institucionet përkatëse të punojnë së bashku në mënyrë të organizuar</w:t>
      </w:r>
      <w:r w:rsidR="00DF24F8"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nën një strukturë të fuqishme qeverisëse, në mbrojtjen e Kosovës, interesave dhe vlerave të saj.</w:t>
      </w:r>
    </w:p>
    <w:p w14:paraId="7DC1832F"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p>
    <w:p w14:paraId="03D29DC9" w14:textId="72B5243F"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 xml:space="preserve">Strategjia e Mbrojtjes ofron udhëzime për zhvillimin e ardhshëm dhe </w:t>
      </w:r>
      <w:r w:rsidR="00DF24F8" w:rsidRPr="00FA2F98">
        <w:rPr>
          <w:rFonts w:ascii="Times New Roman" w:eastAsia="Times New Roman" w:hAnsi="Times New Roman" w:cs="Times New Roman"/>
          <w:sz w:val="24"/>
          <w:szCs w:val="24"/>
          <w:lang w:eastAsia="en-GB"/>
        </w:rPr>
        <w:t xml:space="preserve">për </w:t>
      </w:r>
      <w:r w:rsidRPr="00FA2F98">
        <w:rPr>
          <w:rFonts w:ascii="Times New Roman" w:eastAsia="Times New Roman" w:hAnsi="Times New Roman" w:cs="Times New Roman"/>
          <w:sz w:val="24"/>
          <w:szCs w:val="24"/>
          <w:lang w:eastAsia="en-GB"/>
        </w:rPr>
        <w:t>transformimin e vazhdueshëm të mbrojtjes, me qëllimin e krijimit të një force të ndërveprueshme dhe të gatshme të NATO-s. A</w:t>
      </w:r>
      <w:r w:rsidR="00DF24F8" w:rsidRPr="00FA2F98">
        <w:rPr>
          <w:rFonts w:ascii="Times New Roman" w:eastAsia="Times New Roman" w:hAnsi="Times New Roman" w:cs="Times New Roman"/>
          <w:sz w:val="24"/>
          <w:szCs w:val="24"/>
          <w:lang w:eastAsia="en-GB"/>
        </w:rPr>
        <w:t>jo</w:t>
      </w:r>
      <w:r w:rsidRPr="00FA2F98">
        <w:rPr>
          <w:rFonts w:ascii="Times New Roman" w:eastAsia="Times New Roman" w:hAnsi="Times New Roman" w:cs="Times New Roman"/>
          <w:sz w:val="24"/>
          <w:szCs w:val="24"/>
          <w:lang w:eastAsia="en-GB"/>
        </w:rPr>
        <w:t xml:space="preserve"> shpjegon se Kosova do të jetë një kontrib</w:t>
      </w:r>
      <w:r w:rsidR="00DF24F8" w:rsidRPr="00FA2F98">
        <w:rPr>
          <w:rFonts w:ascii="Times New Roman" w:eastAsia="Times New Roman" w:hAnsi="Times New Roman" w:cs="Times New Roman"/>
          <w:sz w:val="24"/>
          <w:szCs w:val="24"/>
          <w:lang w:eastAsia="en-GB"/>
        </w:rPr>
        <w:t>u</w:t>
      </w:r>
      <w:r w:rsidRPr="00FA2F98">
        <w:rPr>
          <w:rFonts w:ascii="Times New Roman" w:eastAsia="Times New Roman" w:hAnsi="Times New Roman" w:cs="Times New Roman"/>
          <w:sz w:val="24"/>
          <w:szCs w:val="24"/>
          <w:lang w:eastAsia="en-GB"/>
        </w:rPr>
        <w:t>es rajonal i sigurisë dhe një pjesëmarrës në operacionet ndërkombëtare mbështetëse humanitare dhe paqësore dhe shpreh qëllimin e Kosovës për të financuar mbrojtjen në një nivel të duhur, në përputhje me aspiratat tona të anëtarësimit në NATO.</w:t>
      </w:r>
    </w:p>
    <w:p w14:paraId="41FBD74D"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p>
    <w:p w14:paraId="757F700C"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Strategjia e Mbrojtjes përcakton se FSK-ja është dhe do të jetë një ofrues i sigurisë për të gjithë qytetarët e Kosovës. Po ashtu</w:t>
      </w:r>
      <w:r w:rsidR="00DF24F8" w:rsidRPr="00FA2F98">
        <w:rPr>
          <w:rFonts w:ascii="Times New Roman" w:eastAsia="Times New Roman" w:hAnsi="Times New Roman" w:cs="Times New Roman"/>
          <w:sz w:val="24"/>
          <w:szCs w:val="24"/>
          <w:lang w:eastAsia="en-GB"/>
        </w:rPr>
        <w:t>,</w:t>
      </w:r>
      <w:r w:rsidRPr="00FA2F98">
        <w:rPr>
          <w:rFonts w:ascii="Times New Roman" w:eastAsia="Times New Roman" w:hAnsi="Times New Roman" w:cs="Times New Roman"/>
          <w:sz w:val="24"/>
          <w:szCs w:val="24"/>
          <w:lang w:eastAsia="en-GB"/>
        </w:rPr>
        <w:t xml:space="preserve"> strategjia përcakton madhësinë dhe formën e planifikuar të MM-së dhe FSK-së. </w:t>
      </w:r>
    </w:p>
    <w:p w14:paraId="34FA7CB6" w14:textId="77777777" w:rsidR="009935B7" w:rsidRPr="00FA2F98" w:rsidRDefault="009935B7" w:rsidP="009935B7">
      <w:pPr>
        <w:spacing w:after="0" w:line="240" w:lineRule="auto"/>
        <w:jc w:val="both"/>
        <w:rPr>
          <w:rFonts w:ascii="Times New Roman" w:eastAsia="Times New Roman" w:hAnsi="Times New Roman" w:cs="Times New Roman"/>
          <w:color w:val="FF0000"/>
          <w:sz w:val="24"/>
          <w:szCs w:val="24"/>
          <w:lang w:eastAsia="en-GB"/>
        </w:rPr>
      </w:pPr>
    </w:p>
    <w:p w14:paraId="088F31CE" w14:textId="09F0E1C5" w:rsidR="009935B7" w:rsidRPr="00FA2F98" w:rsidRDefault="004C1688" w:rsidP="009935B7">
      <w:pPr>
        <w:spacing w:after="0" w:line="240" w:lineRule="auto"/>
        <w:jc w:val="both"/>
        <w:rPr>
          <w:rFonts w:ascii="Times New Roman" w:eastAsia="Times New Roman" w:hAnsi="Times New Roman" w:cs="Times New Roman"/>
          <w:sz w:val="24"/>
          <w:szCs w:val="24"/>
          <w:lang w:eastAsia="en-GB"/>
        </w:rPr>
      </w:pPr>
      <w:r w:rsidRPr="00EC473A">
        <w:rPr>
          <w:rFonts w:ascii="Times New Roman" w:eastAsia="Times New Roman" w:hAnsi="Times New Roman" w:cs="Times New Roman"/>
          <w:sz w:val="24"/>
          <w:szCs w:val="24"/>
          <w:lang w:eastAsia="en-GB"/>
        </w:rPr>
        <w:t>Gj</w:t>
      </w:r>
      <w:r w:rsidR="007A39E2" w:rsidRPr="00EC473A">
        <w:rPr>
          <w:rFonts w:ascii="Times New Roman" w:eastAsia="Times New Roman" w:hAnsi="Times New Roman" w:cs="Times New Roman"/>
          <w:sz w:val="24"/>
          <w:szCs w:val="24"/>
          <w:lang w:eastAsia="en-GB"/>
        </w:rPr>
        <w:t xml:space="preserve">ithashtu, </w:t>
      </w:r>
      <w:r w:rsidR="009935B7" w:rsidRPr="00EC473A">
        <w:rPr>
          <w:rFonts w:ascii="Times New Roman" w:eastAsia="Times New Roman" w:hAnsi="Times New Roman" w:cs="Times New Roman"/>
          <w:sz w:val="24"/>
          <w:szCs w:val="24"/>
          <w:lang w:eastAsia="en-GB"/>
        </w:rPr>
        <w:t xml:space="preserve">Strategjia e Mbrojtjes </w:t>
      </w:r>
      <w:r w:rsidR="007A39E2" w:rsidRPr="00EC473A">
        <w:rPr>
          <w:rFonts w:ascii="Times New Roman" w:eastAsia="Times New Roman" w:hAnsi="Times New Roman" w:cs="Times New Roman"/>
          <w:sz w:val="24"/>
          <w:szCs w:val="24"/>
          <w:lang w:eastAsia="en-GB"/>
        </w:rPr>
        <w:t>do të mbështetet me Plan të Veprimit të Strategjisë së Mbrojtjes</w:t>
      </w:r>
      <w:r w:rsidRPr="00EC473A">
        <w:rPr>
          <w:rFonts w:ascii="Times New Roman" w:eastAsia="Times New Roman" w:hAnsi="Times New Roman" w:cs="Times New Roman"/>
          <w:sz w:val="24"/>
          <w:szCs w:val="24"/>
          <w:lang w:eastAsia="en-GB"/>
        </w:rPr>
        <w:t xml:space="preserve">, </w:t>
      </w:r>
      <w:r w:rsidR="007A39E2" w:rsidRPr="00EC473A">
        <w:rPr>
          <w:rFonts w:ascii="Times New Roman" w:eastAsia="Times New Roman" w:hAnsi="Times New Roman" w:cs="Times New Roman"/>
          <w:sz w:val="24"/>
          <w:szCs w:val="24"/>
          <w:lang w:eastAsia="en-GB"/>
        </w:rPr>
        <w:t xml:space="preserve"> </w:t>
      </w:r>
      <w:r w:rsidRPr="00EC473A">
        <w:rPr>
          <w:rFonts w:ascii="Times New Roman" w:eastAsia="Times New Roman" w:hAnsi="Times New Roman" w:cs="Times New Roman"/>
          <w:sz w:val="24"/>
          <w:szCs w:val="24"/>
          <w:lang w:eastAsia="en-GB"/>
        </w:rPr>
        <w:t xml:space="preserve">i cili </w:t>
      </w:r>
      <w:r w:rsidR="009935B7" w:rsidRPr="00EC473A">
        <w:rPr>
          <w:rFonts w:ascii="Times New Roman" w:eastAsia="Times New Roman" w:hAnsi="Times New Roman" w:cs="Times New Roman"/>
          <w:sz w:val="24"/>
          <w:szCs w:val="24"/>
          <w:lang w:eastAsia="en-GB"/>
        </w:rPr>
        <w:t>obligo</w:t>
      </w:r>
      <w:r w:rsidRPr="00EC473A">
        <w:rPr>
          <w:rFonts w:ascii="Times New Roman" w:eastAsia="Times New Roman" w:hAnsi="Times New Roman" w:cs="Times New Roman"/>
          <w:sz w:val="24"/>
          <w:szCs w:val="24"/>
          <w:lang w:eastAsia="en-GB"/>
        </w:rPr>
        <w:t xml:space="preserve">n Ministrinë e Mbrojtjes, </w:t>
      </w:r>
      <w:r w:rsidR="001F12BB" w:rsidRPr="00EC473A">
        <w:rPr>
          <w:rFonts w:ascii="Times New Roman" w:eastAsia="Times New Roman" w:hAnsi="Times New Roman" w:cs="Times New Roman"/>
          <w:sz w:val="24"/>
          <w:szCs w:val="24"/>
          <w:lang w:eastAsia="en-GB"/>
        </w:rPr>
        <w:t xml:space="preserve">që përmes Departamentit për Politika dhe Strategji, </w:t>
      </w:r>
      <w:r w:rsidRPr="00EC473A">
        <w:rPr>
          <w:rFonts w:ascii="Times New Roman" w:eastAsia="Times New Roman" w:hAnsi="Times New Roman" w:cs="Times New Roman"/>
          <w:sz w:val="24"/>
          <w:szCs w:val="24"/>
          <w:lang w:eastAsia="en-GB"/>
        </w:rPr>
        <w:t>të monitoroj</w:t>
      </w:r>
      <w:r w:rsidR="009935B7" w:rsidRPr="00EC473A">
        <w:rPr>
          <w:rFonts w:ascii="Times New Roman" w:eastAsia="Times New Roman" w:hAnsi="Times New Roman" w:cs="Times New Roman"/>
          <w:sz w:val="24"/>
          <w:szCs w:val="24"/>
          <w:lang w:eastAsia="en-GB"/>
        </w:rPr>
        <w:t>ë dhe</w:t>
      </w:r>
      <w:r w:rsidR="00DF24F8" w:rsidRPr="00EC473A">
        <w:rPr>
          <w:rFonts w:ascii="Times New Roman" w:eastAsia="Times New Roman" w:hAnsi="Times New Roman" w:cs="Times New Roman"/>
          <w:sz w:val="24"/>
          <w:szCs w:val="24"/>
          <w:lang w:eastAsia="en-GB"/>
        </w:rPr>
        <w:t xml:space="preserve"> të</w:t>
      </w:r>
      <w:r w:rsidRPr="00EC473A">
        <w:rPr>
          <w:rFonts w:ascii="Times New Roman" w:eastAsia="Times New Roman" w:hAnsi="Times New Roman" w:cs="Times New Roman"/>
          <w:sz w:val="24"/>
          <w:szCs w:val="24"/>
          <w:lang w:eastAsia="en-GB"/>
        </w:rPr>
        <w:t xml:space="preserve"> vlerësojë zbatimin e progresit </w:t>
      </w:r>
      <w:r w:rsidR="009935B7" w:rsidRPr="00EC473A">
        <w:rPr>
          <w:rFonts w:ascii="Times New Roman" w:eastAsia="Times New Roman" w:hAnsi="Times New Roman" w:cs="Times New Roman"/>
          <w:sz w:val="24"/>
          <w:szCs w:val="24"/>
          <w:lang w:eastAsia="en-GB"/>
        </w:rPr>
        <w:t xml:space="preserve">përmes raporteve </w:t>
      </w:r>
      <w:r w:rsidR="001F12BB" w:rsidRPr="00EC473A">
        <w:rPr>
          <w:rFonts w:ascii="Times New Roman" w:eastAsia="Times New Roman" w:hAnsi="Times New Roman" w:cs="Times New Roman"/>
          <w:sz w:val="24"/>
          <w:szCs w:val="24"/>
          <w:lang w:eastAsia="en-GB"/>
        </w:rPr>
        <w:t>gja</w:t>
      </w:r>
      <w:r w:rsidR="000C150F">
        <w:rPr>
          <w:rFonts w:ascii="Times New Roman" w:eastAsia="Times New Roman" w:hAnsi="Times New Roman" w:cs="Times New Roman"/>
          <w:sz w:val="24"/>
          <w:szCs w:val="24"/>
          <w:lang w:eastAsia="en-GB"/>
        </w:rPr>
        <w:t>sh</w:t>
      </w:r>
      <w:r w:rsidR="001F12BB" w:rsidRPr="00EC473A">
        <w:rPr>
          <w:rFonts w:ascii="Times New Roman" w:eastAsia="Times New Roman" w:hAnsi="Times New Roman" w:cs="Times New Roman"/>
          <w:sz w:val="24"/>
          <w:szCs w:val="24"/>
          <w:lang w:eastAsia="en-GB"/>
        </w:rPr>
        <w:t xml:space="preserve">të mujore dhe </w:t>
      </w:r>
      <w:r w:rsidR="009935B7" w:rsidRPr="00EC473A">
        <w:rPr>
          <w:rFonts w:ascii="Times New Roman" w:eastAsia="Times New Roman" w:hAnsi="Times New Roman" w:cs="Times New Roman"/>
          <w:sz w:val="24"/>
          <w:szCs w:val="24"/>
          <w:lang w:eastAsia="en-GB"/>
        </w:rPr>
        <w:t>vjetore.</w:t>
      </w:r>
    </w:p>
    <w:p w14:paraId="78765D96" w14:textId="77777777" w:rsidR="009935B7" w:rsidRPr="00FA2F98" w:rsidRDefault="009935B7" w:rsidP="009935B7">
      <w:pPr>
        <w:spacing w:after="0" w:line="240" w:lineRule="auto"/>
        <w:jc w:val="both"/>
        <w:rPr>
          <w:rFonts w:ascii="Times New Roman" w:eastAsia="Times New Roman" w:hAnsi="Times New Roman" w:cs="Times New Roman"/>
          <w:sz w:val="24"/>
          <w:szCs w:val="24"/>
          <w:lang w:eastAsia="en-GB"/>
        </w:rPr>
      </w:pPr>
    </w:p>
    <w:p w14:paraId="6FF134B5" w14:textId="2D0755F7" w:rsidR="009935B7" w:rsidRPr="00550FE3" w:rsidRDefault="009935B7" w:rsidP="009935B7">
      <w:pPr>
        <w:spacing w:after="0" w:line="240" w:lineRule="auto"/>
        <w:jc w:val="both"/>
        <w:rPr>
          <w:rFonts w:ascii="Times New Roman" w:eastAsia="Times New Roman" w:hAnsi="Times New Roman" w:cs="Times New Roman"/>
          <w:sz w:val="24"/>
          <w:szCs w:val="24"/>
          <w:lang w:eastAsia="en-GB"/>
        </w:rPr>
      </w:pPr>
      <w:r w:rsidRPr="00FA2F98">
        <w:rPr>
          <w:rFonts w:ascii="Times New Roman" w:eastAsia="Times New Roman" w:hAnsi="Times New Roman" w:cs="Times New Roman"/>
          <w:sz w:val="24"/>
          <w:szCs w:val="24"/>
          <w:lang w:eastAsia="en-GB"/>
        </w:rPr>
        <w:t>Strategjia e Mbrojtjes do të rishikohet sipas nevojës</w:t>
      </w:r>
      <w:r w:rsidR="00DF24F8" w:rsidRPr="00FA2F98">
        <w:rPr>
          <w:rFonts w:ascii="Times New Roman" w:eastAsia="Times New Roman" w:hAnsi="Times New Roman" w:cs="Times New Roman"/>
          <w:sz w:val="24"/>
          <w:szCs w:val="24"/>
          <w:lang w:eastAsia="en-GB"/>
        </w:rPr>
        <w:t>,</w:t>
      </w:r>
      <w:r w:rsidR="004C1688" w:rsidRPr="00FA2F98">
        <w:rPr>
          <w:rFonts w:ascii="Times New Roman" w:eastAsia="Times New Roman" w:hAnsi="Times New Roman" w:cs="Times New Roman"/>
          <w:sz w:val="24"/>
          <w:szCs w:val="24"/>
          <w:lang w:eastAsia="en-GB"/>
        </w:rPr>
        <w:t xml:space="preserve"> për t’u</w:t>
      </w:r>
      <w:r w:rsidRPr="00FA2F98">
        <w:rPr>
          <w:rFonts w:ascii="Times New Roman" w:eastAsia="Times New Roman" w:hAnsi="Times New Roman" w:cs="Times New Roman"/>
          <w:sz w:val="24"/>
          <w:szCs w:val="24"/>
          <w:lang w:eastAsia="en-GB"/>
        </w:rPr>
        <w:t xml:space="preserve"> siguruar që ajo të mbetet e sinkronizuar me objektivat e Strategjisë së Sigurisë të Kosovës, përshtatshmërinë dhe përballueshmërinë me situatën e gjerë të sigurisë.</w:t>
      </w:r>
    </w:p>
    <w:p w14:paraId="137FEF47" w14:textId="77777777" w:rsidR="009935B7" w:rsidRPr="00550FE3" w:rsidRDefault="009935B7" w:rsidP="009935B7">
      <w:pPr>
        <w:spacing w:after="160" w:line="259" w:lineRule="auto"/>
        <w:jc w:val="both"/>
        <w:rPr>
          <w:rFonts w:ascii="Calibri" w:eastAsia="Calibri" w:hAnsi="Calibri" w:cs="Times New Roman"/>
        </w:rPr>
      </w:pPr>
    </w:p>
    <w:p w14:paraId="2E0B4372" w14:textId="77777777" w:rsidR="009935B7" w:rsidRDefault="009935B7" w:rsidP="009935B7">
      <w:pPr>
        <w:jc w:val="both"/>
      </w:pPr>
    </w:p>
    <w:p w14:paraId="01273F4A" w14:textId="77777777" w:rsidR="009935B7" w:rsidRDefault="009935B7" w:rsidP="009935B7">
      <w:pPr>
        <w:jc w:val="both"/>
      </w:pPr>
    </w:p>
    <w:p w14:paraId="59B3A950" w14:textId="77777777" w:rsidR="009935B7" w:rsidRDefault="009935B7" w:rsidP="009935B7">
      <w:pPr>
        <w:jc w:val="both"/>
      </w:pPr>
    </w:p>
    <w:p w14:paraId="5C733B14" w14:textId="77777777" w:rsidR="009935B7" w:rsidRDefault="009935B7" w:rsidP="009935B7"/>
    <w:p w14:paraId="4BAE4B7A" w14:textId="77777777" w:rsidR="00862966" w:rsidRDefault="00862966"/>
    <w:sectPr w:rsidR="00862966" w:rsidSect="00A310BF">
      <w:headerReference w:type="default" r:id="rId9"/>
      <w:footerReference w:type="default" r:id="rId10"/>
      <w:pgSz w:w="11906" w:h="16838"/>
      <w:pgMar w:top="706" w:right="1080" w:bottom="994"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805F1" w14:textId="77777777" w:rsidR="0097473E" w:rsidRDefault="0097473E" w:rsidP="009935B7">
      <w:pPr>
        <w:spacing w:after="0" w:line="240" w:lineRule="auto"/>
      </w:pPr>
      <w:r>
        <w:separator/>
      </w:r>
    </w:p>
  </w:endnote>
  <w:endnote w:type="continuationSeparator" w:id="0">
    <w:p w14:paraId="77C618C5" w14:textId="77777777" w:rsidR="0097473E" w:rsidRDefault="0097473E" w:rsidP="00993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Bradley Hand ITC">
    <w:altName w:val="Calibri"/>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615774"/>
      <w:docPartObj>
        <w:docPartGallery w:val="Page Numbers (Bottom of Page)"/>
        <w:docPartUnique/>
      </w:docPartObj>
    </w:sdtPr>
    <w:sdtEndPr>
      <w:rPr>
        <w:rFonts w:ascii="Times New Roman" w:hAnsi="Times New Roman" w:cs="Times New Roman"/>
        <w:noProof/>
        <w:sz w:val="20"/>
      </w:rPr>
    </w:sdtEndPr>
    <w:sdtContent>
      <w:p w14:paraId="6AE608C9" w14:textId="77777777" w:rsidR="00C7243D" w:rsidRPr="008302B3" w:rsidRDefault="00C7243D">
        <w:pPr>
          <w:pStyle w:val="Footer"/>
          <w:jc w:val="right"/>
          <w:rPr>
            <w:rFonts w:ascii="Times New Roman" w:hAnsi="Times New Roman" w:cs="Times New Roman"/>
            <w:sz w:val="20"/>
          </w:rPr>
        </w:pPr>
        <w:r>
          <w:rPr>
            <w:rFonts w:ascii="Times New Roman" w:hAnsi="Times New Roman" w:cs="Times New Roman"/>
            <w:b/>
            <w:noProof/>
            <w:sz w:val="18"/>
            <w:lang w:val="en-US" w:eastAsia="en-US"/>
          </w:rPr>
          <mc:AlternateContent>
            <mc:Choice Requires="wps">
              <w:drawing>
                <wp:anchor distT="0" distB="0" distL="114300" distR="114300" simplePos="0" relativeHeight="251663360" behindDoc="0" locked="0" layoutInCell="1" allowOverlap="1" wp14:anchorId="41F50E4E" wp14:editId="7132A98A">
                  <wp:simplePos x="0" y="0"/>
                  <wp:positionH relativeFrom="column">
                    <wp:posOffset>-707390</wp:posOffset>
                  </wp:positionH>
                  <wp:positionV relativeFrom="paragraph">
                    <wp:posOffset>51435</wp:posOffset>
                  </wp:positionV>
                  <wp:extent cx="286385" cy="280670"/>
                  <wp:effectExtent l="57150" t="38100" r="18415" b="10033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80670"/>
                          </a:xfrm>
                          <a:prstGeom prst="ellipse">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9543AE" id="Oval 12" o:spid="_x0000_s1026" style="position:absolute;margin-left:-55.7pt;margin-top:4.05pt;width:22.55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" fillcolor="#cdddac [1622]" strokecolor="#94b64e [3046]">
                  <v:fill color2="#f0f4e6 [502]" rotate="t" angle="180" colors="0 #dafda7;22938f #e4fdc2;1 #f5ffe6" focus="100%" type="gradient"/>
                  <v:shadow on="t" color="black" opacity="24903f" origin=",.5" offset="0,.55556mm"/>
                  <v:path arrowok="t"/>
                </v:oval>
              </w:pict>
            </mc:Fallback>
          </mc:AlternateContent>
        </w:r>
        <w:r>
          <w:rPr>
            <w:rFonts w:ascii="Times New Roman" w:hAnsi="Times New Roman" w:cs="Times New Roman"/>
            <w:b/>
            <w:noProof/>
            <w:sz w:val="18"/>
            <w:lang w:val="en-US" w:eastAsia="en-US"/>
          </w:rPr>
          <mc:AlternateContent>
            <mc:Choice Requires="wps">
              <w:drawing>
                <wp:anchor distT="4294967295" distB="4294967295" distL="114300" distR="114300" simplePos="0" relativeHeight="251662336" behindDoc="0" locked="0" layoutInCell="1" allowOverlap="1" wp14:anchorId="3F9EFFDB" wp14:editId="51CA3D9D">
                  <wp:simplePos x="0" y="0"/>
                  <wp:positionH relativeFrom="column">
                    <wp:posOffset>-147320</wp:posOffset>
                  </wp:positionH>
                  <wp:positionV relativeFrom="paragraph">
                    <wp:posOffset>-29211</wp:posOffset>
                  </wp:positionV>
                  <wp:extent cx="6065520" cy="0"/>
                  <wp:effectExtent l="0" t="0" r="1143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5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BC535B" id="Straight Connector 1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6pt,-2.3pt" to="46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" strokecolor="#4579b8 [3044]">
                  <o:lock v:ext="edit" shapetype="f"/>
                </v:line>
              </w:pict>
            </mc:Fallback>
          </mc:AlternateContent>
        </w:r>
        <w:r w:rsidRPr="008302B3">
          <w:rPr>
            <w:rFonts w:ascii="Times New Roman" w:hAnsi="Times New Roman" w:cs="Times New Roman"/>
            <w:sz w:val="20"/>
          </w:rPr>
          <w:fldChar w:fldCharType="begin"/>
        </w:r>
        <w:r w:rsidRPr="008302B3">
          <w:rPr>
            <w:rFonts w:ascii="Times New Roman" w:hAnsi="Times New Roman" w:cs="Times New Roman"/>
            <w:sz w:val="20"/>
          </w:rPr>
          <w:instrText xml:space="preserve"> PAGE   \* MERGEFORMAT </w:instrText>
        </w:r>
        <w:r w:rsidRPr="008302B3">
          <w:rPr>
            <w:rFonts w:ascii="Times New Roman" w:hAnsi="Times New Roman" w:cs="Times New Roman"/>
            <w:sz w:val="20"/>
          </w:rPr>
          <w:fldChar w:fldCharType="separate"/>
        </w:r>
        <w:r w:rsidR="007A3F48">
          <w:rPr>
            <w:rFonts w:ascii="Times New Roman" w:hAnsi="Times New Roman" w:cs="Times New Roman"/>
            <w:noProof/>
            <w:sz w:val="20"/>
          </w:rPr>
          <w:t>21</w:t>
        </w:r>
        <w:r w:rsidRPr="008302B3">
          <w:rPr>
            <w:rFonts w:ascii="Times New Roman" w:hAnsi="Times New Roman" w:cs="Times New Roman"/>
            <w:noProof/>
            <w:sz w:val="20"/>
          </w:rPr>
          <w:fldChar w:fldCharType="end"/>
        </w:r>
      </w:p>
    </w:sdtContent>
  </w:sdt>
  <w:p w14:paraId="15EBF820" w14:textId="77777777" w:rsidR="00C7243D" w:rsidRPr="00734CEC" w:rsidRDefault="00C7243D" w:rsidP="00A9464F">
    <w:pPr>
      <w:pStyle w:val="Footer"/>
      <w:tabs>
        <w:tab w:val="clear" w:pos="4513"/>
        <w:tab w:val="clear" w:pos="9026"/>
        <w:tab w:val="left" w:pos="3264"/>
      </w:tabs>
      <w:jc w:val="center"/>
      <w:rPr>
        <w:b/>
        <w:sz w:val="20"/>
      </w:rPr>
    </w:pPr>
    <w:r>
      <w:rPr>
        <w:b/>
        <w:sz w:val="20"/>
      </w:rPr>
      <w:t>STRATEGJIA E MBROJTJES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A58E2" w14:textId="77777777" w:rsidR="0097473E" w:rsidRDefault="0097473E" w:rsidP="009935B7">
      <w:pPr>
        <w:spacing w:after="0" w:line="240" w:lineRule="auto"/>
      </w:pPr>
      <w:r>
        <w:separator/>
      </w:r>
    </w:p>
  </w:footnote>
  <w:footnote w:type="continuationSeparator" w:id="0">
    <w:p w14:paraId="451FE08B" w14:textId="77777777" w:rsidR="0097473E" w:rsidRDefault="0097473E" w:rsidP="009935B7">
      <w:pPr>
        <w:spacing w:after="0" w:line="240" w:lineRule="auto"/>
      </w:pPr>
      <w:r>
        <w:continuationSeparator/>
      </w:r>
    </w:p>
  </w:footnote>
  <w:footnote w:id="1">
    <w:p w14:paraId="447ABF35" w14:textId="77777777" w:rsidR="00C7243D" w:rsidRPr="00A31469" w:rsidRDefault="00C7243D" w:rsidP="00AE66FD">
      <w:pPr>
        <w:pStyle w:val="FootnoteText"/>
        <w:rPr>
          <w:lang w:val="en-US"/>
        </w:rPr>
      </w:pPr>
      <w:r>
        <w:rPr>
          <w:rStyle w:val="FootnoteReference"/>
        </w:rPr>
        <w:footnoteRef/>
      </w:r>
      <w:r>
        <w:t xml:space="preserve"> </w:t>
      </w:r>
      <w:proofErr w:type="spellStart"/>
      <w:r>
        <w:rPr>
          <w:lang w:val="en-US"/>
        </w:rPr>
        <w:t>Afatmesme</w:t>
      </w:r>
      <w:proofErr w:type="spellEnd"/>
      <w:r>
        <w:rPr>
          <w:lang w:val="en-US"/>
        </w:rPr>
        <w:t xml:space="preserve">, </w:t>
      </w:r>
      <w:proofErr w:type="spellStart"/>
      <w:r>
        <w:rPr>
          <w:lang w:val="en-US"/>
        </w:rPr>
        <w:t>periudha</w:t>
      </w:r>
      <w:proofErr w:type="spellEnd"/>
      <w:r>
        <w:rPr>
          <w:lang w:val="en-US"/>
        </w:rPr>
        <w:t xml:space="preserve"> </w:t>
      </w:r>
      <w:proofErr w:type="spellStart"/>
      <w:r>
        <w:rPr>
          <w:lang w:val="en-US"/>
        </w:rPr>
        <w:t>kohore</w:t>
      </w:r>
      <w:proofErr w:type="spellEnd"/>
      <w:r>
        <w:rPr>
          <w:lang w:val="en-US"/>
        </w:rPr>
        <w:t xml:space="preserve"> </w:t>
      </w:r>
      <w:proofErr w:type="spellStart"/>
      <w:r>
        <w:rPr>
          <w:lang w:val="en-US"/>
        </w:rPr>
        <w:t>pesë</w:t>
      </w:r>
      <w:proofErr w:type="spellEnd"/>
      <w:r>
        <w:rPr>
          <w:lang w:val="en-US"/>
        </w:rPr>
        <w:t xml:space="preserve"> (5) </w:t>
      </w:r>
      <w:proofErr w:type="spellStart"/>
      <w:r>
        <w:rPr>
          <w:lang w:val="en-US"/>
        </w:rPr>
        <w:t>vjeçare</w:t>
      </w:r>
      <w:proofErr w:type="spellEnd"/>
    </w:p>
  </w:footnote>
  <w:footnote w:id="2">
    <w:p w14:paraId="3406324A" w14:textId="5EA66D46" w:rsidR="00C7243D" w:rsidRPr="001C6E41" w:rsidRDefault="00C7243D" w:rsidP="00AE66FD">
      <w:pPr>
        <w:pStyle w:val="FootnoteText"/>
        <w:jc w:val="both"/>
        <w:rPr>
          <w:lang w:val="en-US"/>
        </w:rPr>
      </w:pPr>
      <w:r>
        <w:rPr>
          <w:rStyle w:val="FootnoteReference"/>
        </w:rPr>
        <w:footnoteRef/>
      </w:r>
      <w:r>
        <w:t xml:space="preserve"> </w:t>
      </w:r>
      <w:r w:rsidRPr="005E6FCD">
        <w:rPr>
          <w:rFonts w:cs="Calibri"/>
          <w:sz w:val="16"/>
          <w:szCs w:val="16"/>
        </w:rPr>
        <w:t xml:space="preserve">A NATO definition is “Hybrid threats combine military and non-military as </w:t>
      </w:r>
      <w:r w:rsidR="00D1632E">
        <w:rPr>
          <w:rFonts w:cs="Calibri"/>
          <w:sz w:val="16"/>
          <w:szCs w:val="16"/>
        </w:rPr>
        <w:t>w</w:t>
      </w:r>
      <w:r w:rsidRPr="005E6FCD">
        <w:rPr>
          <w:rFonts w:cs="Calibri"/>
          <w:sz w:val="16"/>
          <w:szCs w:val="16"/>
        </w:rPr>
        <w:t>ell as covert and overt means, including disinformation, cyber attacks, economic pressure, deployment of irregular armed groups and use of regular forces. Hybrid methods are used to blur the lines bet</w:t>
      </w:r>
      <w:r w:rsidR="00D1632E">
        <w:rPr>
          <w:rFonts w:cs="Calibri"/>
          <w:sz w:val="16"/>
          <w:szCs w:val="16"/>
        </w:rPr>
        <w:t>w</w:t>
      </w:r>
      <w:r w:rsidRPr="005E6FCD">
        <w:rPr>
          <w:rFonts w:cs="Calibri"/>
          <w:sz w:val="16"/>
          <w:szCs w:val="16"/>
        </w:rPr>
        <w:t xml:space="preserve">een </w:t>
      </w:r>
      <w:r w:rsidR="00D1632E">
        <w:rPr>
          <w:rFonts w:cs="Calibri"/>
          <w:sz w:val="16"/>
          <w:szCs w:val="16"/>
        </w:rPr>
        <w:t>w</w:t>
      </w:r>
      <w:r w:rsidRPr="005E6FCD">
        <w:rPr>
          <w:rFonts w:cs="Calibri"/>
          <w:sz w:val="16"/>
          <w:szCs w:val="16"/>
        </w:rPr>
        <w:t>ar and peace, and attempt to so</w:t>
      </w:r>
      <w:r w:rsidR="00D1632E">
        <w:rPr>
          <w:rFonts w:cs="Calibri"/>
          <w:sz w:val="16"/>
          <w:szCs w:val="16"/>
        </w:rPr>
        <w:t>w</w:t>
      </w:r>
      <w:r w:rsidRPr="005E6FCD">
        <w:rPr>
          <w:rFonts w:cs="Calibri"/>
          <w:sz w:val="16"/>
          <w:szCs w:val="16"/>
        </w:rPr>
        <w:t xml:space="preserve"> doubt in the minds of target populations. The speed, scale and intensity of hybrid threats have increased in recent years”.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CC53C" w14:textId="77777777" w:rsidR="00C7243D" w:rsidRPr="00734CEC" w:rsidRDefault="00C7243D" w:rsidP="00A9464F">
    <w:pPr>
      <w:pStyle w:val="Header"/>
      <w:jc w:val="center"/>
      <w:rPr>
        <w:b/>
        <w:sz w:val="20"/>
      </w:rPr>
    </w:pPr>
    <w:r>
      <w:rPr>
        <w:b/>
        <w:noProof/>
        <w:sz w:val="20"/>
        <w:lang w:val="en-US" w:eastAsia="en-US"/>
      </w:rPr>
      <mc:AlternateContent>
        <mc:Choice Requires="wps">
          <w:drawing>
            <wp:anchor distT="0" distB="0" distL="114300" distR="114300" simplePos="0" relativeHeight="251661312" behindDoc="0" locked="0" layoutInCell="1" allowOverlap="1" wp14:anchorId="27FAFBCE" wp14:editId="629AC67B">
              <wp:simplePos x="0" y="0"/>
              <wp:positionH relativeFrom="column">
                <wp:posOffset>-589280</wp:posOffset>
              </wp:positionH>
              <wp:positionV relativeFrom="paragraph">
                <wp:posOffset>-248920</wp:posOffset>
              </wp:positionV>
              <wp:extent cx="604520" cy="304800"/>
              <wp:effectExtent l="152400" t="19050" r="62230" b="9639300"/>
              <wp:wrapNone/>
              <wp:docPr id="9" name="Line Callout 3 (No Borde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 cy="304800"/>
                      </a:xfrm>
                      <a:prstGeom prst="callout3">
                        <a:avLst>
                          <a:gd name="adj1" fmla="val 18750"/>
                          <a:gd name="adj2" fmla="val -8333"/>
                          <a:gd name="adj3" fmla="val 18750"/>
                          <a:gd name="adj4" fmla="val -16667"/>
                          <a:gd name="adj5" fmla="val 100000"/>
                          <a:gd name="adj6" fmla="val -16667"/>
                          <a:gd name="adj7" fmla="val 3233743"/>
                          <a:gd name="adj8" fmla="val 4762"/>
                        </a:avLst>
                      </a:prstGeom>
                    </wps:spPr>
                    <wps:style>
                      <a:lnRef idx="1">
                        <a:schemeClr val="accent1"/>
                      </a:lnRef>
                      <a:fillRef idx="2">
                        <a:schemeClr val="accent1"/>
                      </a:fillRef>
                      <a:effectRef idx="1">
                        <a:schemeClr val="accent1"/>
                      </a:effectRef>
                      <a:fontRef idx="minor">
                        <a:schemeClr val="dk1"/>
                      </a:fontRef>
                    </wps:style>
                    <wps:txbx>
                      <w:txbxContent>
                        <w:p w14:paraId="0F0CE752" w14:textId="77777777" w:rsidR="00C7243D" w:rsidRPr="003B3019" w:rsidRDefault="00C7243D" w:rsidP="00A9464F">
                          <w:pPr>
                            <w:jc w:val="center"/>
                            <w:rPr>
                              <w:rFonts w:ascii="Bradley Hand ITC" w:hAnsi="Bradley Hand ITC"/>
                              <w:b/>
                              <w:sz w:val="28"/>
                            </w:rPr>
                          </w:pPr>
                          <w:r w:rsidRPr="003B3019">
                            <w:rPr>
                              <w:rFonts w:ascii="Bradley Hand ITC" w:hAnsi="Bradley Hand ITC"/>
                              <w:b/>
                              <w:sz w:val="28"/>
                            </w:rPr>
                            <w:t>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AFBCE"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Line Callout 3 (No Border) 9" o:spid="_x0000_s1026" type="#_x0000_t43" style="position:absolute;left:0;text-align:left;margin-left:-46.4pt;margin-top:-19.6pt;width:47.6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" adj="1029,698488,-3600,,-3600,,-1800" fillcolor="#a7bfde [1620]" strokecolor="#4579b8 [3044]">
              <v:fill color2="#e4ecf5 [500]" rotate="t" angle="180" colors="0 #a3c4ff;22938f #bfd5ff;1 #e5eeff" focus="100%" type="gradient"/>
              <v:shadow on="t" color="black" opacity="24903f" origin=",.5" offset="0,.55556mm"/>
              <v:textbox>
                <w:txbxContent>
                  <w:p w14:paraId="0F0CE752" w14:textId="77777777" w:rsidR="00C7243D" w:rsidRPr="003B3019" w:rsidRDefault="00C7243D" w:rsidP="00A9464F">
                    <w:pPr>
                      <w:jc w:val="center"/>
                      <w:rPr>
                        <w:rFonts w:ascii="Bradley Hand ITC" w:hAnsi="Bradley Hand ITC"/>
                        <w:b/>
                        <w:sz w:val="28"/>
                      </w:rPr>
                    </w:pPr>
                    <w:r w:rsidRPr="003B3019">
                      <w:rPr>
                        <w:rFonts w:ascii="Bradley Hand ITC" w:hAnsi="Bradley Hand ITC"/>
                        <w:b/>
                        <w:sz w:val="28"/>
                      </w:rPr>
                      <w:t>SM</w:t>
                    </w:r>
                  </w:p>
                </w:txbxContent>
              </v:textbox>
              <o:callout v:ext="edit" minusx="t" minusy="t"/>
            </v:shape>
          </w:pict>
        </mc:Fallback>
      </mc:AlternateContent>
    </w:r>
    <w:r>
      <w:rPr>
        <w:b/>
        <w:noProof/>
        <w:sz w:val="20"/>
        <w:lang w:val="en-US" w:eastAsia="en-US"/>
      </w:rPr>
      <mc:AlternateContent>
        <mc:Choice Requires="wps">
          <w:drawing>
            <wp:anchor distT="4294967295" distB="4294967295" distL="114300" distR="114300" simplePos="0" relativeHeight="251660288" behindDoc="0" locked="0" layoutInCell="1" allowOverlap="1" wp14:anchorId="66BD4E4F" wp14:editId="07722B55">
              <wp:simplePos x="0" y="0"/>
              <wp:positionH relativeFrom="column">
                <wp:posOffset>-147320</wp:posOffset>
              </wp:positionH>
              <wp:positionV relativeFrom="paragraph">
                <wp:posOffset>182879</wp:posOffset>
              </wp:positionV>
              <wp:extent cx="6065520" cy="0"/>
              <wp:effectExtent l="0" t="0" r="1143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5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0012E1"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6pt,14.4pt" to="46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" strokecolor="#4579b8 [3044]">
              <o:lock v:ext="edit" shapetype="f"/>
            </v:line>
          </w:pict>
        </mc:Fallback>
      </mc:AlternateContent>
    </w:r>
    <w:r>
      <w:rPr>
        <w:b/>
        <w:sz w:val="20"/>
      </w:rPr>
      <w:t xml:space="preserve"> REPUBLIKA E</w:t>
    </w:r>
    <w:r w:rsidRPr="00734CEC">
      <w:rPr>
        <w:b/>
        <w:sz w:val="20"/>
      </w:rPr>
      <w:t xml:space="preserve"> KOSOVËS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A487C"/>
    <w:multiLevelType w:val="multilevel"/>
    <w:tmpl w:val="F8766D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D425C04"/>
    <w:multiLevelType w:val="hybridMultilevel"/>
    <w:tmpl w:val="CC543488"/>
    <w:lvl w:ilvl="0" w:tplc="04090017">
      <w:start w:val="1"/>
      <w:numFmt w:val="lowerLetter"/>
      <w:lvlText w:val="%1)"/>
      <w:lvlJc w:val="left"/>
      <w:pPr>
        <w:ind w:left="720" w:hanging="360"/>
      </w:pPr>
    </w:lvl>
    <w:lvl w:ilvl="1" w:tplc="B720CB5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66A48"/>
    <w:multiLevelType w:val="multilevel"/>
    <w:tmpl w:val="47AAA4BE"/>
    <w:lvl w:ilvl="0">
      <w:start w:val="4"/>
      <w:numFmt w:val="decimal"/>
      <w:lvlText w:val="%1"/>
      <w:lvlJc w:val="left"/>
      <w:pPr>
        <w:ind w:left="375" w:hanging="375"/>
      </w:pPr>
      <w:rPr>
        <w:rFonts w:hint="default"/>
        <w:color w:val="000000" w:themeColor="text1"/>
      </w:rPr>
    </w:lvl>
    <w:lvl w:ilvl="1">
      <w:start w:val="2"/>
      <w:numFmt w:val="decimal"/>
      <w:lvlText w:val="%1.%2"/>
      <w:lvlJc w:val="left"/>
      <w:pPr>
        <w:ind w:left="375" w:hanging="37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3">
    <w:nsid w:val="378E6F13"/>
    <w:multiLevelType w:val="hybridMultilevel"/>
    <w:tmpl w:val="E0082F6C"/>
    <w:lvl w:ilvl="0" w:tplc="04090001">
      <w:start w:val="1"/>
      <w:numFmt w:val="bullet"/>
      <w:lvlText w:val=""/>
      <w:lvlJc w:val="left"/>
      <w:pPr>
        <w:ind w:left="720" w:hanging="360"/>
      </w:pPr>
      <w:rPr>
        <w:rFonts w:ascii="Symbol" w:hAnsi="Symbol" w:hint="default"/>
      </w:rPr>
    </w:lvl>
    <w:lvl w:ilvl="1" w:tplc="A6ACA0C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C45759"/>
    <w:multiLevelType w:val="multilevel"/>
    <w:tmpl w:val="88FA48DE"/>
    <w:lvl w:ilvl="0">
      <w:start w:val="1"/>
      <w:numFmt w:val="decimal"/>
      <w:lvlText w:val="%1."/>
      <w:lvlJc w:val="left"/>
      <w:pPr>
        <w:ind w:left="720" w:hanging="360"/>
      </w:pPr>
      <w:rPr>
        <w:rFonts w:ascii="Calibri Light" w:eastAsia="Times New Roman" w:hAnsi="Calibri Light" w:cs="Times New Roman"/>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3E8F41D1"/>
    <w:multiLevelType w:val="hybridMultilevel"/>
    <w:tmpl w:val="5E06A024"/>
    <w:lvl w:ilvl="0" w:tplc="041C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5951AB0"/>
    <w:multiLevelType w:val="hybridMultilevel"/>
    <w:tmpl w:val="14A08C5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nsid w:val="4DEE5A25"/>
    <w:multiLevelType w:val="hybridMultilevel"/>
    <w:tmpl w:val="E7D4713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nsid w:val="57325E48"/>
    <w:multiLevelType w:val="hybridMultilevel"/>
    <w:tmpl w:val="825E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AE5BA6"/>
    <w:multiLevelType w:val="hybridMultilevel"/>
    <w:tmpl w:val="0AF844B2"/>
    <w:lvl w:ilvl="0" w:tplc="AF1C6624">
      <w:start w:val="1"/>
      <w:numFmt w:val="bullet"/>
      <w:lvlText w:val=""/>
      <w:lvlJc w:val="left"/>
      <w:pPr>
        <w:ind w:left="720" w:hanging="360"/>
      </w:pPr>
      <w:rPr>
        <w:rFonts w:ascii="Symbol" w:hAnsi="Symbol"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nsid w:val="65530092"/>
    <w:multiLevelType w:val="hybridMultilevel"/>
    <w:tmpl w:val="1D6AF0A2"/>
    <w:lvl w:ilvl="0" w:tplc="041C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1">
    <w:nsid w:val="70E41FB8"/>
    <w:multiLevelType w:val="multilevel"/>
    <w:tmpl w:val="802E0B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1"/>
  </w:num>
  <w:num w:numId="3">
    <w:abstractNumId w:val="3"/>
  </w:num>
  <w:num w:numId="4">
    <w:abstractNumId w:val="1"/>
  </w:num>
  <w:num w:numId="5">
    <w:abstractNumId w:val="7"/>
  </w:num>
  <w:num w:numId="6">
    <w:abstractNumId w:val="9"/>
  </w:num>
  <w:num w:numId="7">
    <w:abstractNumId w:val="4"/>
  </w:num>
  <w:num w:numId="8">
    <w:abstractNumId w:val="5"/>
  </w:num>
  <w:num w:numId="9">
    <w:abstractNumId w:val="6"/>
  </w:num>
  <w:num w:numId="10">
    <w:abstractNumId w:val="8"/>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5B7"/>
    <w:rsid w:val="00005792"/>
    <w:rsid w:val="00012909"/>
    <w:rsid w:val="00012DEB"/>
    <w:rsid w:val="000134DA"/>
    <w:rsid w:val="00013D44"/>
    <w:rsid w:val="00014D19"/>
    <w:rsid w:val="00015D34"/>
    <w:rsid w:val="00023789"/>
    <w:rsid w:val="00023F97"/>
    <w:rsid w:val="0003387B"/>
    <w:rsid w:val="00042E7B"/>
    <w:rsid w:val="000505DA"/>
    <w:rsid w:val="00056460"/>
    <w:rsid w:val="00061BF2"/>
    <w:rsid w:val="000638F2"/>
    <w:rsid w:val="0007182B"/>
    <w:rsid w:val="00080579"/>
    <w:rsid w:val="00082B54"/>
    <w:rsid w:val="000B18AB"/>
    <w:rsid w:val="000C150F"/>
    <w:rsid w:val="000C27EE"/>
    <w:rsid w:val="000C3564"/>
    <w:rsid w:val="000C4494"/>
    <w:rsid w:val="000D0281"/>
    <w:rsid w:val="000D239D"/>
    <w:rsid w:val="000D3E92"/>
    <w:rsid w:val="000D5445"/>
    <w:rsid w:val="000E09C9"/>
    <w:rsid w:val="000E1F62"/>
    <w:rsid w:val="000E710C"/>
    <w:rsid w:val="000F2C1A"/>
    <w:rsid w:val="000F3557"/>
    <w:rsid w:val="000F79D3"/>
    <w:rsid w:val="001027CE"/>
    <w:rsid w:val="00103169"/>
    <w:rsid w:val="00104000"/>
    <w:rsid w:val="0010687D"/>
    <w:rsid w:val="00107658"/>
    <w:rsid w:val="00124D0C"/>
    <w:rsid w:val="0014329C"/>
    <w:rsid w:val="00143B42"/>
    <w:rsid w:val="001453C6"/>
    <w:rsid w:val="001459E2"/>
    <w:rsid w:val="00146CEE"/>
    <w:rsid w:val="0015076A"/>
    <w:rsid w:val="00153137"/>
    <w:rsid w:val="00165369"/>
    <w:rsid w:val="00167480"/>
    <w:rsid w:val="00180FE2"/>
    <w:rsid w:val="00181EEA"/>
    <w:rsid w:val="00182171"/>
    <w:rsid w:val="00182861"/>
    <w:rsid w:val="00186829"/>
    <w:rsid w:val="001872E0"/>
    <w:rsid w:val="00187813"/>
    <w:rsid w:val="001938E6"/>
    <w:rsid w:val="00193955"/>
    <w:rsid w:val="00193A6E"/>
    <w:rsid w:val="00194B44"/>
    <w:rsid w:val="00197414"/>
    <w:rsid w:val="001A0028"/>
    <w:rsid w:val="001A08AF"/>
    <w:rsid w:val="001A2139"/>
    <w:rsid w:val="001B2C4C"/>
    <w:rsid w:val="001C6AB3"/>
    <w:rsid w:val="001D1342"/>
    <w:rsid w:val="001D2E06"/>
    <w:rsid w:val="001D4A1A"/>
    <w:rsid w:val="001D5371"/>
    <w:rsid w:val="001D5E82"/>
    <w:rsid w:val="001D5EF7"/>
    <w:rsid w:val="001E05D8"/>
    <w:rsid w:val="001E2A35"/>
    <w:rsid w:val="001E4BCD"/>
    <w:rsid w:val="001F0CAC"/>
    <w:rsid w:val="001F12BB"/>
    <w:rsid w:val="001F4557"/>
    <w:rsid w:val="001F4D30"/>
    <w:rsid w:val="001F6791"/>
    <w:rsid w:val="00201616"/>
    <w:rsid w:val="00205F21"/>
    <w:rsid w:val="002103E8"/>
    <w:rsid w:val="002204F3"/>
    <w:rsid w:val="002217BB"/>
    <w:rsid w:val="00221DAB"/>
    <w:rsid w:val="00222CFE"/>
    <w:rsid w:val="00225432"/>
    <w:rsid w:val="00234683"/>
    <w:rsid w:val="002359D6"/>
    <w:rsid w:val="0024682F"/>
    <w:rsid w:val="00246D94"/>
    <w:rsid w:val="00247363"/>
    <w:rsid w:val="00254328"/>
    <w:rsid w:val="0026276B"/>
    <w:rsid w:val="002731D5"/>
    <w:rsid w:val="002776E2"/>
    <w:rsid w:val="00281B74"/>
    <w:rsid w:val="00282C0C"/>
    <w:rsid w:val="00284963"/>
    <w:rsid w:val="0029347A"/>
    <w:rsid w:val="002C4419"/>
    <w:rsid w:val="002C592E"/>
    <w:rsid w:val="002D6E62"/>
    <w:rsid w:val="002E49C1"/>
    <w:rsid w:val="002E7675"/>
    <w:rsid w:val="002F21F0"/>
    <w:rsid w:val="002F6166"/>
    <w:rsid w:val="00301B0B"/>
    <w:rsid w:val="003066A6"/>
    <w:rsid w:val="00311516"/>
    <w:rsid w:val="00313799"/>
    <w:rsid w:val="0031627C"/>
    <w:rsid w:val="003273CD"/>
    <w:rsid w:val="00330E9D"/>
    <w:rsid w:val="00345FC3"/>
    <w:rsid w:val="00351147"/>
    <w:rsid w:val="003525C6"/>
    <w:rsid w:val="00360259"/>
    <w:rsid w:val="003628C3"/>
    <w:rsid w:val="0036322B"/>
    <w:rsid w:val="00365B4C"/>
    <w:rsid w:val="00365E90"/>
    <w:rsid w:val="003721F4"/>
    <w:rsid w:val="0038282C"/>
    <w:rsid w:val="00394F52"/>
    <w:rsid w:val="00395357"/>
    <w:rsid w:val="0039651F"/>
    <w:rsid w:val="00397914"/>
    <w:rsid w:val="003A03BA"/>
    <w:rsid w:val="003A26B4"/>
    <w:rsid w:val="003A4E92"/>
    <w:rsid w:val="003A7152"/>
    <w:rsid w:val="003B3C74"/>
    <w:rsid w:val="003C65B0"/>
    <w:rsid w:val="003C7091"/>
    <w:rsid w:val="003D3A12"/>
    <w:rsid w:val="003E4035"/>
    <w:rsid w:val="003E5910"/>
    <w:rsid w:val="003F1649"/>
    <w:rsid w:val="003F50FA"/>
    <w:rsid w:val="00406E17"/>
    <w:rsid w:val="00413313"/>
    <w:rsid w:val="00413EE7"/>
    <w:rsid w:val="00414ECC"/>
    <w:rsid w:val="00414FFE"/>
    <w:rsid w:val="00420DC1"/>
    <w:rsid w:val="00422778"/>
    <w:rsid w:val="00423A0B"/>
    <w:rsid w:val="0043084B"/>
    <w:rsid w:val="00432D2C"/>
    <w:rsid w:val="00434C47"/>
    <w:rsid w:val="00436C77"/>
    <w:rsid w:val="004377F7"/>
    <w:rsid w:val="00442E7F"/>
    <w:rsid w:val="004546B7"/>
    <w:rsid w:val="004778AA"/>
    <w:rsid w:val="004802C1"/>
    <w:rsid w:val="00483F47"/>
    <w:rsid w:val="00493328"/>
    <w:rsid w:val="00495335"/>
    <w:rsid w:val="004A1335"/>
    <w:rsid w:val="004A6F47"/>
    <w:rsid w:val="004B215F"/>
    <w:rsid w:val="004B4BAD"/>
    <w:rsid w:val="004B7941"/>
    <w:rsid w:val="004C1688"/>
    <w:rsid w:val="004C59F7"/>
    <w:rsid w:val="004C5A60"/>
    <w:rsid w:val="004D1B0A"/>
    <w:rsid w:val="004E305B"/>
    <w:rsid w:val="00505271"/>
    <w:rsid w:val="00511040"/>
    <w:rsid w:val="005141CB"/>
    <w:rsid w:val="00516E83"/>
    <w:rsid w:val="00516E91"/>
    <w:rsid w:val="00520F8C"/>
    <w:rsid w:val="00521518"/>
    <w:rsid w:val="00521527"/>
    <w:rsid w:val="005279BF"/>
    <w:rsid w:val="00530D39"/>
    <w:rsid w:val="00533924"/>
    <w:rsid w:val="00534235"/>
    <w:rsid w:val="005431C5"/>
    <w:rsid w:val="005451FC"/>
    <w:rsid w:val="00557A4E"/>
    <w:rsid w:val="00560A8D"/>
    <w:rsid w:val="00567172"/>
    <w:rsid w:val="00574721"/>
    <w:rsid w:val="00580A78"/>
    <w:rsid w:val="005914E7"/>
    <w:rsid w:val="00597905"/>
    <w:rsid w:val="005A01C2"/>
    <w:rsid w:val="005A7782"/>
    <w:rsid w:val="005B7D36"/>
    <w:rsid w:val="005D0DF3"/>
    <w:rsid w:val="005D3F6C"/>
    <w:rsid w:val="005E003F"/>
    <w:rsid w:val="005E10EC"/>
    <w:rsid w:val="005F2F79"/>
    <w:rsid w:val="005F7012"/>
    <w:rsid w:val="006003B6"/>
    <w:rsid w:val="00600C34"/>
    <w:rsid w:val="00615F30"/>
    <w:rsid w:val="006257F1"/>
    <w:rsid w:val="00636FA1"/>
    <w:rsid w:val="0064201A"/>
    <w:rsid w:val="006432B7"/>
    <w:rsid w:val="00647D51"/>
    <w:rsid w:val="0065107C"/>
    <w:rsid w:val="00651BDB"/>
    <w:rsid w:val="006548E2"/>
    <w:rsid w:val="00656D37"/>
    <w:rsid w:val="00660800"/>
    <w:rsid w:val="006608EF"/>
    <w:rsid w:val="00663573"/>
    <w:rsid w:val="0066572A"/>
    <w:rsid w:val="00673F2A"/>
    <w:rsid w:val="006808B8"/>
    <w:rsid w:val="00680C46"/>
    <w:rsid w:val="00681B0B"/>
    <w:rsid w:val="006874D5"/>
    <w:rsid w:val="00692D3A"/>
    <w:rsid w:val="006945B5"/>
    <w:rsid w:val="00695DF5"/>
    <w:rsid w:val="0069702B"/>
    <w:rsid w:val="006A3B05"/>
    <w:rsid w:val="006A4D9C"/>
    <w:rsid w:val="006A6E11"/>
    <w:rsid w:val="006A739D"/>
    <w:rsid w:val="006B38E3"/>
    <w:rsid w:val="006B4B5B"/>
    <w:rsid w:val="006C7433"/>
    <w:rsid w:val="006E4BFB"/>
    <w:rsid w:val="006F01DD"/>
    <w:rsid w:val="0070095C"/>
    <w:rsid w:val="00703907"/>
    <w:rsid w:val="00704E8E"/>
    <w:rsid w:val="007054D4"/>
    <w:rsid w:val="0073096A"/>
    <w:rsid w:val="00740BC9"/>
    <w:rsid w:val="00746F4B"/>
    <w:rsid w:val="00752461"/>
    <w:rsid w:val="00756430"/>
    <w:rsid w:val="0076379D"/>
    <w:rsid w:val="00763B41"/>
    <w:rsid w:val="007660F0"/>
    <w:rsid w:val="00770E84"/>
    <w:rsid w:val="007713A9"/>
    <w:rsid w:val="00776E42"/>
    <w:rsid w:val="00777224"/>
    <w:rsid w:val="0078034B"/>
    <w:rsid w:val="00780702"/>
    <w:rsid w:val="007820EE"/>
    <w:rsid w:val="007844A4"/>
    <w:rsid w:val="00790AF5"/>
    <w:rsid w:val="00791DEB"/>
    <w:rsid w:val="00796ACE"/>
    <w:rsid w:val="00797145"/>
    <w:rsid w:val="007A01EF"/>
    <w:rsid w:val="007A31B0"/>
    <w:rsid w:val="007A3669"/>
    <w:rsid w:val="007A39E2"/>
    <w:rsid w:val="007A3F48"/>
    <w:rsid w:val="007A47BD"/>
    <w:rsid w:val="007A667D"/>
    <w:rsid w:val="007B4319"/>
    <w:rsid w:val="007B4C1E"/>
    <w:rsid w:val="007C1AE1"/>
    <w:rsid w:val="007C5441"/>
    <w:rsid w:val="007D54BB"/>
    <w:rsid w:val="007E0284"/>
    <w:rsid w:val="007E05A8"/>
    <w:rsid w:val="007E09A6"/>
    <w:rsid w:val="007E0F3A"/>
    <w:rsid w:val="007E3F02"/>
    <w:rsid w:val="008003ED"/>
    <w:rsid w:val="00802DE4"/>
    <w:rsid w:val="00812916"/>
    <w:rsid w:val="00816CE6"/>
    <w:rsid w:val="008320AA"/>
    <w:rsid w:val="00833208"/>
    <w:rsid w:val="00841871"/>
    <w:rsid w:val="00843F96"/>
    <w:rsid w:val="008469CB"/>
    <w:rsid w:val="008509B6"/>
    <w:rsid w:val="00850B59"/>
    <w:rsid w:val="00857C49"/>
    <w:rsid w:val="00862966"/>
    <w:rsid w:val="00862D15"/>
    <w:rsid w:val="008657E2"/>
    <w:rsid w:val="0087057F"/>
    <w:rsid w:val="00875223"/>
    <w:rsid w:val="00875F91"/>
    <w:rsid w:val="00881A1A"/>
    <w:rsid w:val="00883A70"/>
    <w:rsid w:val="0088677A"/>
    <w:rsid w:val="008869C8"/>
    <w:rsid w:val="00892FB7"/>
    <w:rsid w:val="008A2F98"/>
    <w:rsid w:val="008A309A"/>
    <w:rsid w:val="008A5FBC"/>
    <w:rsid w:val="008A5FF4"/>
    <w:rsid w:val="008A7645"/>
    <w:rsid w:val="008B0459"/>
    <w:rsid w:val="008B6AF2"/>
    <w:rsid w:val="008B6B0D"/>
    <w:rsid w:val="008B79C1"/>
    <w:rsid w:val="008C5F15"/>
    <w:rsid w:val="008C661D"/>
    <w:rsid w:val="008D10C0"/>
    <w:rsid w:val="008E61A2"/>
    <w:rsid w:val="008F4F14"/>
    <w:rsid w:val="00900550"/>
    <w:rsid w:val="00907E5A"/>
    <w:rsid w:val="009147F8"/>
    <w:rsid w:val="009247D5"/>
    <w:rsid w:val="00927E6B"/>
    <w:rsid w:val="00936171"/>
    <w:rsid w:val="0094274B"/>
    <w:rsid w:val="00943FE3"/>
    <w:rsid w:val="0094419E"/>
    <w:rsid w:val="00947344"/>
    <w:rsid w:val="00947AF0"/>
    <w:rsid w:val="009537DA"/>
    <w:rsid w:val="009611E5"/>
    <w:rsid w:val="00961BCB"/>
    <w:rsid w:val="009652FF"/>
    <w:rsid w:val="00971F07"/>
    <w:rsid w:val="0097473E"/>
    <w:rsid w:val="00980391"/>
    <w:rsid w:val="00984076"/>
    <w:rsid w:val="00985BCF"/>
    <w:rsid w:val="00992931"/>
    <w:rsid w:val="009935B7"/>
    <w:rsid w:val="00994F48"/>
    <w:rsid w:val="00996064"/>
    <w:rsid w:val="009A097B"/>
    <w:rsid w:val="009A1225"/>
    <w:rsid w:val="009A468D"/>
    <w:rsid w:val="009A5562"/>
    <w:rsid w:val="009B23BA"/>
    <w:rsid w:val="009B3C9C"/>
    <w:rsid w:val="009C4B7C"/>
    <w:rsid w:val="009C792B"/>
    <w:rsid w:val="009D1F69"/>
    <w:rsid w:val="009D2BDC"/>
    <w:rsid w:val="009D477D"/>
    <w:rsid w:val="009D7E69"/>
    <w:rsid w:val="009E0944"/>
    <w:rsid w:val="009F2934"/>
    <w:rsid w:val="009F6A2F"/>
    <w:rsid w:val="00A06DC9"/>
    <w:rsid w:val="00A10D27"/>
    <w:rsid w:val="00A15B89"/>
    <w:rsid w:val="00A16D31"/>
    <w:rsid w:val="00A247C1"/>
    <w:rsid w:val="00A26C70"/>
    <w:rsid w:val="00A310BF"/>
    <w:rsid w:val="00A340C0"/>
    <w:rsid w:val="00A34F0A"/>
    <w:rsid w:val="00A35400"/>
    <w:rsid w:val="00A354D0"/>
    <w:rsid w:val="00A36CBB"/>
    <w:rsid w:val="00A45845"/>
    <w:rsid w:val="00A52B3D"/>
    <w:rsid w:val="00A57910"/>
    <w:rsid w:val="00A57AF5"/>
    <w:rsid w:val="00A657EB"/>
    <w:rsid w:val="00A66BA1"/>
    <w:rsid w:val="00A72F7B"/>
    <w:rsid w:val="00A74046"/>
    <w:rsid w:val="00A7581B"/>
    <w:rsid w:val="00A8513B"/>
    <w:rsid w:val="00A85F4B"/>
    <w:rsid w:val="00A87231"/>
    <w:rsid w:val="00A9464F"/>
    <w:rsid w:val="00A96066"/>
    <w:rsid w:val="00AA0437"/>
    <w:rsid w:val="00AA6D14"/>
    <w:rsid w:val="00AB0330"/>
    <w:rsid w:val="00AC2541"/>
    <w:rsid w:val="00AC2E41"/>
    <w:rsid w:val="00AC401D"/>
    <w:rsid w:val="00AC7542"/>
    <w:rsid w:val="00AC7DAB"/>
    <w:rsid w:val="00AD1777"/>
    <w:rsid w:val="00AD3650"/>
    <w:rsid w:val="00AE175E"/>
    <w:rsid w:val="00AE3CCD"/>
    <w:rsid w:val="00AE5119"/>
    <w:rsid w:val="00AE66FD"/>
    <w:rsid w:val="00AF3E73"/>
    <w:rsid w:val="00AF427A"/>
    <w:rsid w:val="00AF6E7E"/>
    <w:rsid w:val="00B07E91"/>
    <w:rsid w:val="00B10693"/>
    <w:rsid w:val="00B2205D"/>
    <w:rsid w:val="00B26823"/>
    <w:rsid w:val="00B27E9E"/>
    <w:rsid w:val="00B3280E"/>
    <w:rsid w:val="00B344F4"/>
    <w:rsid w:val="00B37B73"/>
    <w:rsid w:val="00B4590C"/>
    <w:rsid w:val="00B52205"/>
    <w:rsid w:val="00B56713"/>
    <w:rsid w:val="00B606D2"/>
    <w:rsid w:val="00B60D41"/>
    <w:rsid w:val="00B728A2"/>
    <w:rsid w:val="00B80E4E"/>
    <w:rsid w:val="00B94BDC"/>
    <w:rsid w:val="00BA1751"/>
    <w:rsid w:val="00BB3C61"/>
    <w:rsid w:val="00BC082A"/>
    <w:rsid w:val="00BC34F9"/>
    <w:rsid w:val="00BC4D58"/>
    <w:rsid w:val="00BF25F7"/>
    <w:rsid w:val="00BF623B"/>
    <w:rsid w:val="00C00011"/>
    <w:rsid w:val="00C0016E"/>
    <w:rsid w:val="00C07746"/>
    <w:rsid w:val="00C12E6E"/>
    <w:rsid w:val="00C22514"/>
    <w:rsid w:val="00C35FBE"/>
    <w:rsid w:val="00C378C0"/>
    <w:rsid w:val="00C37DE3"/>
    <w:rsid w:val="00C42DF6"/>
    <w:rsid w:val="00C5103B"/>
    <w:rsid w:val="00C55386"/>
    <w:rsid w:val="00C578E4"/>
    <w:rsid w:val="00C6085E"/>
    <w:rsid w:val="00C6478F"/>
    <w:rsid w:val="00C66E4C"/>
    <w:rsid w:val="00C70E3D"/>
    <w:rsid w:val="00C7243D"/>
    <w:rsid w:val="00C73A26"/>
    <w:rsid w:val="00C8262C"/>
    <w:rsid w:val="00C84102"/>
    <w:rsid w:val="00C91F82"/>
    <w:rsid w:val="00C9344A"/>
    <w:rsid w:val="00C94187"/>
    <w:rsid w:val="00C96916"/>
    <w:rsid w:val="00CA008F"/>
    <w:rsid w:val="00CA0746"/>
    <w:rsid w:val="00CA0EE7"/>
    <w:rsid w:val="00CA26CC"/>
    <w:rsid w:val="00CA73B1"/>
    <w:rsid w:val="00CB128E"/>
    <w:rsid w:val="00CB268F"/>
    <w:rsid w:val="00CB5041"/>
    <w:rsid w:val="00CC0101"/>
    <w:rsid w:val="00CC2F66"/>
    <w:rsid w:val="00CC7B70"/>
    <w:rsid w:val="00CD249D"/>
    <w:rsid w:val="00CD7217"/>
    <w:rsid w:val="00CF36CA"/>
    <w:rsid w:val="00CF425D"/>
    <w:rsid w:val="00CF728B"/>
    <w:rsid w:val="00D0157F"/>
    <w:rsid w:val="00D02836"/>
    <w:rsid w:val="00D064B5"/>
    <w:rsid w:val="00D10B35"/>
    <w:rsid w:val="00D11B01"/>
    <w:rsid w:val="00D1632E"/>
    <w:rsid w:val="00D179E1"/>
    <w:rsid w:val="00D23E49"/>
    <w:rsid w:val="00D26FAC"/>
    <w:rsid w:val="00D31773"/>
    <w:rsid w:val="00D31C41"/>
    <w:rsid w:val="00D36307"/>
    <w:rsid w:val="00D3742F"/>
    <w:rsid w:val="00D51DDF"/>
    <w:rsid w:val="00D56144"/>
    <w:rsid w:val="00D61514"/>
    <w:rsid w:val="00D761FF"/>
    <w:rsid w:val="00D76D10"/>
    <w:rsid w:val="00D8028E"/>
    <w:rsid w:val="00D8076F"/>
    <w:rsid w:val="00D8454D"/>
    <w:rsid w:val="00D852B3"/>
    <w:rsid w:val="00D8605F"/>
    <w:rsid w:val="00D8680A"/>
    <w:rsid w:val="00D947E5"/>
    <w:rsid w:val="00DA030E"/>
    <w:rsid w:val="00DA3C87"/>
    <w:rsid w:val="00DA5FDF"/>
    <w:rsid w:val="00DA65FC"/>
    <w:rsid w:val="00DA6C99"/>
    <w:rsid w:val="00DB07E5"/>
    <w:rsid w:val="00DB0D81"/>
    <w:rsid w:val="00DB4467"/>
    <w:rsid w:val="00DC38B7"/>
    <w:rsid w:val="00DC3B82"/>
    <w:rsid w:val="00DC5579"/>
    <w:rsid w:val="00DD0234"/>
    <w:rsid w:val="00DD300C"/>
    <w:rsid w:val="00DD70D8"/>
    <w:rsid w:val="00DE088E"/>
    <w:rsid w:val="00DF24F8"/>
    <w:rsid w:val="00E00F6E"/>
    <w:rsid w:val="00E20AFF"/>
    <w:rsid w:val="00E303F4"/>
    <w:rsid w:val="00E36573"/>
    <w:rsid w:val="00E376F5"/>
    <w:rsid w:val="00E500AB"/>
    <w:rsid w:val="00E503B5"/>
    <w:rsid w:val="00E53202"/>
    <w:rsid w:val="00E611C4"/>
    <w:rsid w:val="00E62EED"/>
    <w:rsid w:val="00E65036"/>
    <w:rsid w:val="00E71A90"/>
    <w:rsid w:val="00E72065"/>
    <w:rsid w:val="00E91063"/>
    <w:rsid w:val="00E9318B"/>
    <w:rsid w:val="00E950FD"/>
    <w:rsid w:val="00E962C8"/>
    <w:rsid w:val="00EB2608"/>
    <w:rsid w:val="00EB3686"/>
    <w:rsid w:val="00EB5168"/>
    <w:rsid w:val="00EB69B6"/>
    <w:rsid w:val="00EC3E9D"/>
    <w:rsid w:val="00EC473A"/>
    <w:rsid w:val="00EC4884"/>
    <w:rsid w:val="00ED00E1"/>
    <w:rsid w:val="00ED1AEA"/>
    <w:rsid w:val="00ED330B"/>
    <w:rsid w:val="00ED3488"/>
    <w:rsid w:val="00ED4280"/>
    <w:rsid w:val="00ED5565"/>
    <w:rsid w:val="00ED5B84"/>
    <w:rsid w:val="00ED6E5A"/>
    <w:rsid w:val="00EE7D03"/>
    <w:rsid w:val="00EF20AB"/>
    <w:rsid w:val="00EF61A7"/>
    <w:rsid w:val="00F0209E"/>
    <w:rsid w:val="00F0380A"/>
    <w:rsid w:val="00F14800"/>
    <w:rsid w:val="00F16320"/>
    <w:rsid w:val="00F17833"/>
    <w:rsid w:val="00F24344"/>
    <w:rsid w:val="00F260B7"/>
    <w:rsid w:val="00F32D7C"/>
    <w:rsid w:val="00F41822"/>
    <w:rsid w:val="00F44705"/>
    <w:rsid w:val="00F53064"/>
    <w:rsid w:val="00F55168"/>
    <w:rsid w:val="00F563CC"/>
    <w:rsid w:val="00F64F2F"/>
    <w:rsid w:val="00F82B5A"/>
    <w:rsid w:val="00F85832"/>
    <w:rsid w:val="00F86A63"/>
    <w:rsid w:val="00F878CB"/>
    <w:rsid w:val="00F93BEE"/>
    <w:rsid w:val="00FA194E"/>
    <w:rsid w:val="00FA1E76"/>
    <w:rsid w:val="00FA2F98"/>
    <w:rsid w:val="00FA3021"/>
    <w:rsid w:val="00FA5EC3"/>
    <w:rsid w:val="00FA6F30"/>
    <w:rsid w:val="00FB23AD"/>
    <w:rsid w:val="00FC0FB9"/>
    <w:rsid w:val="00FD497E"/>
    <w:rsid w:val="00FE2DA1"/>
    <w:rsid w:val="00FF1867"/>
    <w:rsid w:val="00FF39ED"/>
    <w:rsid w:val="00FF4271"/>
    <w:rsid w:val="00FF5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B1FCD"/>
  <w15:docId w15:val="{5F7EBD7C-2DE8-43A9-8B1D-B0136196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q-AL" w:eastAsia="sq-A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35B7"/>
    <w:pPr>
      <w:keepNext/>
      <w:keepLines/>
      <w:spacing w:before="48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unhideWhenUsed/>
    <w:qFormat/>
    <w:rsid w:val="009935B7"/>
    <w:pPr>
      <w:keepNext/>
      <w:keepLines/>
      <w:spacing w:before="20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unhideWhenUsed/>
    <w:qFormat/>
    <w:rsid w:val="009935B7"/>
    <w:pPr>
      <w:keepNext/>
      <w:keepLines/>
      <w:spacing w:before="200" w:after="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B7"/>
    <w:rPr>
      <w:rFonts w:ascii="Calibri Light" w:eastAsia="Times New Roman" w:hAnsi="Calibri Light" w:cs="Times New Roman"/>
      <w:color w:val="2E74B5"/>
      <w:sz w:val="32"/>
      <w:szCs w:val="32"/>
      <w:lang w:val="sq-AL"/>
    </w:rPr>
  </w:style>
  <w:style w:type="character" w:customStyle="1" w:styleId="Heading2Char">
    <w:name w:val="Heading 2 Char"/>
    <w:basedOn w:val="DefaultParagraphFont"/>
    <w:link w:val="Heading2"/>
    <w:uiPriority w:val="9"/>
    <w:rsid w:val="009935B7"/>
    <w:rPr>
      <w:rFonts w:ascii="Calibri Light" w:eastAsia="Times New Roman" w:hAnsi="Calibri Light" w:cs="Times New Roman"/>
      <w:color w:val="2E74B5"/>
      <w:sz w:val="26"/>
      <w:szCs w:val="26"/>
      <w:lang w:val="sq-AL"/>
    </w:rPr>
  </w:style>
  <w:style w:type="character" w:customStyle="1" w:styleId="Heading3Char">
    <w:name w:val="Heading 3 Char"/>
    <w:basedOn w:val="DefaultParagraphFont"/>
    <w:link w:val="Heading3"/>
    <w:uiPriority w:val="9"/>
    <w:rsid w:val="009935B7"/>
    <w:rPr>
      <w:rFonts w:ascii="Calibri Light" w:eastAsia="Times New Roman" w:hAnsi="Calibri Light" w:cs="Times New Roman"/>
      <w:color w:val="1F4D78"/>
      <w:sz w:val="24"/>
      <w:szCs w:val="24"/>
      <w:lang w:val="sq-AL"/>
    </w:rPr>
  </w:style>
  <w:style w:type="paragraph" w:styleId="Header">
    <w:name w:val="header"/>
    <w:basedOn w:val="Normal"/>
    <w:link w:val="HeaderChar"/>
    <w:uiPriority w:val="99"/>
    <w:unhideWhenUsed/>
    <w:rsid w:val="00993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5B7"/>
    <w:rPr>
      <w:lang w:val="sq-AL"/>
    </w:rPr>
  </w:style>
  <w:style w:type="paragraph" w:styleId="Footer">
    <w:name w:val="footer"/>
    <w:basedOn w:val="Normal"/>
    <w:link w:val="FooterChar"/>
    <w:uiPriority w:val="99"/>
    <w:unhideWhenUsed/>
    <w:rsid w:val="00993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5B7"/>
    <w:rPr>
      <w:lang w:val="sq-AL"/>
    </w:rPr>
  </w:style>
  <w:style w:type="paragraph" w:customStyle="1" w:styleId="Heading11">
    <w:name w:val="Heading 11"/>
    <w:basedOn w:val="Normal"/>
    <w:next w:val="Normal"/>
    <w:uiPriority w:val="9"/>
    <w:qFormat/>
    <w:rsid w:val="009935B7"/>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FootnoteText">
    <w:name w:val="footnote text"/>
    <w:basedOn w:val="Normal"/>
    <w:link w:val="FootnoteTextChar"/>
    <w:uiPriority w:val="99"/>
    <w:semiHidden/>
    <w:unhideWhenUsed/>
    <w:rsid w:val="009935B7"/>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9935B7"/>
    <w:rPr>
      <w:rFonts w:eastAsia="Times New Roman"/>
      <w:sz w:val="20"/>
      <w:szCs w:val="20"/>
      <w:lang w:val="sq-AL"/>
    </w:rPr>
  </w:style>
  <w:style w:type="character" w:styleId="FootnoteReference">
    <w:name w:val="footnote reference"/>
    <w:basedOn w:val="DefaultParagraphFont"/>
    <w:uiPriority w:val="99"/>
    <w:semiHidden/>
    <w:unhideWhenUsed/>
    <w:rsid w:val="009935B7"/>
    <w:rPr>
      <w:vertAlign w:val="superscript"/>
    </w:rPr>
  </w:style>
  <w:style w:type="paragraph" w:styleId="TOC1">
    <w:name w:val="toc 1"/>
    <w:basedOn w:val="Normal"/>
    <w:next w:val="Normal"/>
    <w:autoRedefine/>
    <w:uiPriority w:val="39"/>
    <w:unhideWhenUsed/>
    <w:qFormat/>
    <w:rsid w:val="009935B7"/>
    <w:pPr>
      <w:spacing w:before="120" w:after="120" w:line="259" w:lineRule="auto"/>
    </w:pPr>
    <w:rPr>
      <w:b/>
      <w:bCs/>
      <w:caps/>
      <w:sz w:val="20"/>
      <w:szCs w:val="20"/>
    </w:rPr>
  </w:style>
  <w:style w:type="paragraph" w:styleId="TOC2">
    <w:name w:val="toc 2"/>
    <w:basedOn w:val="Normal"/>
    <w:next w:val="Normal"/>
    <w:autoRedefine/>
    <w:uiPriority w:val="39"/>
    <w:unhideWhenUsed/>
    <w:qFormat/>
    <w:rsid w:val="00B344F4"/>
    <w:pPr>
      <w:tabs>
        <w:tab w:val="left" w:pos="880"/>
        <w:tab w:val="right" w:leader="dot" w:pos="9016"/>
      </w:tabs>
      <w:spacing w:after="0" w:line="259" w:lineRule="auto"/>
      <w:ind w:left="220"/>
    </w:pPr>
    <w:rPr>
      <w:rFonts w:eastAsia="Calibri"/>
      <w:smallCaps/>
      <w:noProof/>
      <w:sz w:val="20"/>
      <w:szCs w:val="20"/>
    </w:rPr>
  </w:style>
  <w:style w:type="paragraph" w:styleId="TOCHeading">
    <w:name w:val="TOC Heading"/>
    <w:basedOn w:val="Heading1"/>
    <w:next w:val="Normal"/>
    <w:uiPriority w:val="39"/>
    <w:unhideWhenUsed/>
    <w:qFormat/>
    <w:rsid w:val="009935B7"/>
    <w:pPr>
      <w:outlineLvl w:val="9"/>
    </w:pPr>
    <w:rPr>
      <w:rFonts w:asciiTheme="majorHAnsi" w:eastAsiaTheme="majorEastAsia" w:hAnsiTheme="majorHAnsi" w:cstheme="majorBidi"/>
      <w:b/>
      <w:bCs/>
      <w:color w:val="365F91" w:themeColor="accent1" w:themeShade="BF"/>
      <w:sz w:val="28"/>
      <w:szCs w:val="28"/>
      <w:lang w:val="en-US" w:eastAsia="ja-JP"/>
    </w:rPr>
  </w:style>
  <w:style w:type="character" w:styleId="Hyperlink">
    <w:name w:val="Hyperlink"/>
    <w:basedOn w:val="DefaultParagraphFont"/>
    <w:uiPriority w:val="99"/>
    <w:unhideWhenUsed/>
    <w:rsid w:val="009935B7"/>
    <w:rPr>
      <w:color w:val="0000FF" w:themeColor="hyperlink"/>
      <w:u w:val="single"/>
    </w:rPr>
  </w:style>
  <w:style w:type="paragraph" w:styleId="BalloonText">
    <w:name w:val="Balloon Text"/>
    <w:basedOn w:val="Normal"/>
    <w:link w:val="BalloonTextChar"/>
    <w:uiPriority w:val="99"/>
    <w:semiHidden/>
    <w:unhideWhenUsed/>
    <w:rsid w:val="00193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8E6"/>
    <w:rPr>
      <w:rFonts w:ascii="Tahoma" w:hAnsi="Tahoma" w:cs="Tahoma"/>
      <w:sz w:val="16"/>
      <w:szCs w:val="16"/>
      <w:lang w:val="sq-AL"/>
    </w:rPr>
  </w:style>
  <w:style w:type="paragraph" w:styleId="ListParagraph">
    <w:name w:val="List Paragraph"/>
    <w:basedOn w:val="Normal"/>
    <w:uiPriority w:val="34"/>
    <w:qFormat/>
    <w:rsid w:val="00D064B5"/>
    <w:pPr>
      <w:ind w:left="720"/>
      <w:contextualSpacing/>
    </w:pPr>
  </w:style>
  <w:style w:type="paragraph" w:styleId="TOC3">
    <w:name w:val="toc 3"/>
    <w:basedOn w:val="Normal"/>
    <w:next w:val="Normal"/>
    <w:autoRedefine/>
    <w:uiPriority w:val="39"/>
    <w:unhideWhenUsed/>
    <w:rsid w:val="007B4C1E"/>
    <w:pPr>
      <w:spacing w:after="100"/>
      <w:ind w:left="440"/>
    </w:pPr>
  </w:style>
  <w:style w:type="character" w:styleId="CommentReference">
    <w:name w:val="annotation reference"/>
    <w:basedOn w:val="DefaultParagraphFont"/>
    <w:uiPriority w:val="99"/>
    <w:semiHidden/>
    <w:unhideWhenUsed/>
    <w:rsid w:val="00A36CBB"/>
    <w:rPr>
      <w:sz w:val="16"/>
      <w:szCs w:val="16"/>
    </w:rPr>
  </w:style>
  <w:style w:type="paragraph" w:styleId="CommentText">
    <w:name w:val="annotation text"/>
    <w:basedOn w:val="Normal"/>
    <w:link w:val="CommentTextChar"/>
    <w:uiPriority w:val="99"/>
    <w:semiHidden/>
    <w:unhideWhenUsed/>
    <w:rsid w:val="00A36CBB"/>
    <w:pPr>
      <w:spacing w:line="240" w:lineRule="auto"/>
    </w:pPr>
    <w:rPr>
      <w:sz w:val="20"/>
      <w:szCs w:val="20"/>
    </w:rPr>
  </w:style>
  <w:style w:type="character" w:customStyle="1" w:styleId="CommentTextChar">
    <w:name w:val="Comment Text Char"/>
    <w:basedOn w:val="DefaultParagraphFont"/>
    <w:link w:val="CommentText"/>
    <w:uiPriority w:val="99"/>
    <w:semiHidden/>
    <w:rsid w:val="00A36CBB"/>
    <w:rPr>
      <w:sz w:val="20"/>
      <w:szCs w:val="20"/>
    </w:rPr>
  </w:style>
  <w:style w:type="paragraph" w:styleId="CommentSubject">
    <w:name w:val="annotation subject"/>
    <w:basedOn w:val="CommentText"/>
    <w:next w:val="CommentText"/>
    <w:link w:val="CommentSubjectChar"/>
    <w:uiPriority w:val="99"/>
    <w:semiHidden/>
    <w:unhideWhenUsed/>
    <w:rsid w:val="00A36CBB"/>
    <w:rPr>
      <w:b/>
      <w:bCs/>
    </w:rPr>
  </w:style>
  <w:style w:type="character" w:customStyle="1" w:styleId="CommentSubjectChar">
    <w:name w:val="Comment Subject Char"/>
    <w:basedOn w:val="CommentTextChar"/>
    <w:link w:val="CommentSubject"/>
    <w:uiPriority w:val="99"/>
    <w:semiHidden/>
    <w:rsid w:val="00A36C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44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58550-D555-4135-9E6E-1DE75C3DB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8231</Words>
  <Characters>46917</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safet.zejnullahu</dc:creator>
  <cp:lastModifiedBy>Azem Smajli</cp:lastModifiedBy>
  <cp:revision>7</cp:revision>
  <dcterms:created xsi:type="dcterms:W3CDTF">2023-05-18T07:09:00Z</dcterms:created>
  <dcterms:modified xsi:type="dcterms:W3CDTF">2023-05-30T13:31:00Z</dcterms:modified>
</cp:coreProperties>
</file>