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352114" w:rsidRPr="00A6573C" w14:paraId="4FE5247D" w14:textId="77777777" w:rsidTr="00587E3C">
        <w:trPr>
          <w:trHeight w:val="993"/>
        </w:trPr>
        <w:tc>
          <w:tcPr>
            <w:tcW w:w="9648" w:type="dxa"/>
            <w:vAlign w:val="center"/>
          </w:tcPr>
          <w:p w14:paraId="1423409B" w14:textId="61F7D4BC" w:rsidR="00352114" w:rsidRPr="00A6573C" w:rsidRDefault="00352114" w:rsidP="00352114">
            <w:pPr>
              <w:spacing w:line="276" w:lineRule="auto"/>
              <w:jc w:val="center"/>
              <w:rPr>
                <w:rFonts w:ascii="Book Antiqua" w:eastAsia="MS Mincho" w:hAnsi="Book Antiqua" w:cstheme="minorHAnsi"/>
                <w:lang w:val="sq-AL"/>
              </w:rPr>
            </w:pPr>
          </w:p>
          <w:p w14:paraId="4E092534" w14:textId="463584AA" w:rsidR="00352114" w:rsidRPr="00A6573C" w:rsidRDefault="00352114" w:rsidP="001B5927">
            <w:pPr>
              <w:spacing w:line="276" w:lineRule="auto"/>
              <w:jc w:val="center"/>
              <w:rPr>
                <w:rFonts w:ascii="Book Antiqua" w:hAnsi="Book Antiqua" w:cstheme="minorHAnsi"/>
                <w:b/>
                <w:bCs/>
                <w:lang w:val="sq-AL"/>
              </w:rPr>
            </w:pPr>
            <w:bookmarkStart w:id="0" w:name="_GoBack"/>
            <w:bookmarkEnd w:id="0"/>
          </w:p>
        </w:tc>
      </w:tr>
      <w:tr w:rsidR="00352114" w:rsidRPr="00A6573C" w14:paraId="6B722828" w14:textId="77777777" w:rsidTr="00587E3C">
        <w:tc>
          <w:tcPr>
            <w:tcW w:w="9648" w:type="dxa"/>
            <w:vAlign w:val="center"/>
          </w:tcPr>
          <w:p w14:paraId="693FEABC" w14:textId="77777777" w:rsidR="00CA446A" w:rsidRPr="00A6573C" w:rsidRDefault="00CA446A" w:rsidP="00CA446A">
            <w:pPr>
              <w:tabs>
                <w:tab w:val="left" w:pos="180"/>
              </w:tabs>
              <w:jc w:val="center"/>
              <w:rPr>
                <w:rFonts w:ascii="Book Antiqua" w:eastAsia="Batang" w:hAnsi="Book Antiqua" w:cstheme="minorHAnsi"/>
                <w:b/>
                <w:bCs/>
                <w:lang w:val="de-DE"/>
              </w:rPr>
            </w:pPr>
            <w:r w:rsidRPr="00A6573C">
              <w:rPr>
                <w:rFonts w:ascii="Book Antiqua" w:hAnsi="Book Antiqua" w:cstheme="minorHAnsi"/>
                <w:b/>
                <w:bCs/>
                <w:lang w:val="de-DE"/>
              </w:rPr>
              <w:t>Republika e Kosovës</w:t>
            </w:r>
          </w:p>
          <w:p w14:paraId="541D3072" w14:textId="77777777" w:rsidR="00CA446A" w:rsidRPr="00A6573C" w:rsidRDefault="00CA446A" w:rsidP="00CA446A">
            <w:pPr>
              <w:tabs>
                <w:tab w:val="left" w:pos="180"/>
              </w:tabs>
              <w:jc w:val="center"/>
              <w:rPr>
                <w:rFonts w:ascii="Book Antiqua" w:eastAsia="MS Mincho" w:hAnsi="Book Antiqua" w:cstheme="minorHAnsi"/>
                <w:b/>
                <w:bCs/>
                <w:lang w:val="de-DE"/>
              </w:rPr>
            </w:pPr>
            <w:r w:rsidRPr="00A6573C">
              <w:rPr>
                <w:rFonts w:ascii="Book Antiqua" w:eastAsia="Batang" w:hAnsi="Book Antiqua" w:cstheme="minorHAnsi"/>
                <w:b/>
                <w:bCs/>
                <w:lang w:val="de-DE"/>
              </w:rPr>
              <w:t>Republika Kosova-</w:t>
            </w:r>
            <w:r w:rsidRPr="00A6573C">
              <w:rPr>
                <w:rFonts w:ascii="Book Antiqua" w:hAnsi="Book Antiqua" w:cstheme="minorHAnsi"/>
                <w:b/>
                <w:bCs/>
                <w:lang w:val="de-DE"/>
              </w:rPr>
              <w:t>Republic of Kosovo</w:t>
            </w:r>
          </w:p>
          <w:p w14:paraId="7ED872CE" w14:textId="76FEC2F3" w:rsidR="00CA446A" w:rsidRPr="00A6573C" w:rsidRDefault="00CA446A" w:rsidP="00CA446A">
            <w:pPr>
              <w:tabs>
                <w:tab w:val="left" w:pos="180"/>
              </w:tabs>
              <w:jc w:val="center"/>
              <w:rPr>
                <w:rFonts w:ascii="Book Antiqua" w:hAnsi="Book Antiqua" w:cstheme="minorHAnsi"/>
                <w:b/>
                <w:bCs/>
                <w:i/>
                <w:iCs/>
              </w:rPr>
            </w:pPr>
            <w:proofErr w:type="spellStart"/>
            <w:r w:rsidRPr="00A6573C">
              <w:rPr>
                <w:rFonts w:ascii="Book Antiqua" w:hAnsi="Book Antiqua" w:cstheme="minorHAnsi"/>
                <w:b/>
                <w:bCs/>
                <w:i/>
                <w:iCs/>
              </w:rPr>
              <w:t>Qeveria</w:t>
            </w:r>
            <w:proofErr w:type="spellEnd"/>
            <w:r w:rsidRPr="00A6573C">
              <w:rPr>
                <w:rFonts w:ascii="Book Antiqua" w:hAnsi="Book Antiqua" w:cstheme="minorHAnsi"/>
                <w:b/>
                <w:bCs/>
                <w:i/>
                <w:iCs/>
              </w:rPr>
              <w:t>–</w:t>
            </w:r>
            <w:proofErr w:type="spellStart"/>
            <w:r w:rsidRPr="00A6573C">
              <w:rPr>
                <w:rFonts w:ascii="Book Antiqua" w:hAnsi="Book Antiqua" w:cstheme="minorHAnsi"/>
                <w:b/>
                <w:bCs/>
                <w:i/>
                <w:iCs/>
              </w:rPr>
              <w:t>Vlada</w:t>
            </w:r>
            <w:proofErr w:type="spellEnd"/>
            <w:r w:rsidRPr="00A6573C">
              <w:rPr>
                <w:rFonts w:ascii="Book Antiqua" w:hAnsi="Book Antiqua" w:cstheme="minorHAnsi"/>
                <w:b/>
                <w:bCs/>
                <w:i/>
                <w:iCs/>
              </w:rPr>
              <w:t>-Government</w:t>
            </w:r>
          </w:p>
          <w:p w14:paraId="24B5BF21" w14:textId="37846B55" w:rsidR="00352114" w:rsidRPr="00A6573C" w:rsidRDefault="0000762B" w:rsidP="00221EC3">
            <w:pPr>
              <w:tabs>
                <w:tab w:val="left" w:pos="180"/>
              </w:tabs>
              <w:jc w:val="center"/>
              <w:rPr>
                <w:rFonts w:ascii="Book Antiqua" w:eastAsia="MS Mincho" w:hAnsi="Book Antiqua" w:cstheme="minorHAnsi"/>
                <w:u w:val="single"/>
                <w:lang w:val="sq-AL"/>
              </w:rPr>
            </w:pPr>
            <w:r w:rsidRPr="00A6573C">
              <w:rPr>
                <w:rFonts w:ascii="Book Antiqua" w:hAnsi="Book Antiqua" w:cstheme="minorHAnsi"/>
                <w:b/>
                <w:bCs/>
                <w:i/>
                <w:iCs/>
                <w:lang w:val="sl-SI"/>
              </w:rPr>
              <w:t xml:space="preserve">Ministria e </w:t>
            </w:r>
            <w:r w:rsidR="00221EC3" w:rsidRPr="00A6573C">
              <w:rPr>
                <w:rFonts w:ascii="Book Antiqua" w:hAnsi="Book Antiqua" w:cstheme="minorHAnsi"/>
                <w:b/>
                <w:bCs/>
                <w:i/>
                <w:iCs/>
                <w:lang w:val="sl-SI"/>
              </w:rPr>
              <w:t>Financave Punës dhe Transfereve</w:t>
            </w:r>
          </w:p>
        </w:tc>
      </w:tr>
    </w:tbl>
    <w:p w14:paraId="152D98A1" w14:textId="77777777" w:rsidR="000A4CBD" w:rsidRPr="00A6573C" w:rsidRDefault="000A4CBD" w:rsidP="001867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 Antiqua" w:hAnsi="Book Antiqua" w:cstheme="minorHAnsi"/>
          <w:b/>
          <w:bCs/>
          <w:smallCaps/>
          <w:lang w:val="sq-AL"/>
        </w:rPr>
      </w:pPr>
    </w:p>
    <w:p w14:paraId="02DBA1D6" w14:textId="7DA4B6A8" w:rsidR="009C5C25" w:rsidRPr="00A6573C" w:rsidRDefault="00CA446A" w:rsidP="00622635">
      <w:pPr>
        <w:jc w:val="center"/>
        <w:rPr>
          <w:rFonts w:ascii="Book Antiqua" w:hAnsi="Book Antiqua" w:cs="Times New Roman"/>
          <w:bCs/>
          <w:lang w:val="nl-NL"/>
        </w:rPr>
      </w:pPr>
      <w:r w:rsidRPr="00A6573C">
        <w:rPr>
          <w:rFonts w:ascii="Book Antiqua" w:eastAsia="MS Mincho" w:hAnsi="Book Antiqua" w:cs="Times New Roman"/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157B7833" wp14:editId="598BF12E">
            <wp:simplePos x="0" y="0"/>
            <wp:positionH relativeFrom="column">
              <wp:posOffset>2649220</wp:posOffset>
            </wp:positionH>
            <wp:positionV relativeFrom="paragraph">
              <wp:posOffset>-2058035</wp:posOffset>
            </wp:positionV>
            <wp:extent cx="838200" cy="928370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7BD" w:rsidRPr="00A6573C">
        <w:rPr>
          <w:rFonts w:ascii="Book Antiqua" w:hAnsi="Book Antiqua" w:cs="Times New Roman"/>
          <w:bCs/>
          <w:smallCaps/>
          <w:lang w:val="sq-AL"/>
        </w:rPr>
        <w:t>RAPORT NGA PROCESI I KONSULTIMIT PUBLIK PËR</w:t>
      </w:r>
      <w:r w:rsidR="00CF5D2A" w:rsidRPr="00A6573C">
        <w:rPr>
          <w:rFonts w:ascii="Book Antiqua" w:hAnsi="Book Antiqua" w:cs="Times New Roman"/>
          <w:bCs/>
          <w:smallCaps/>
          <w:lang w:val="sq-AL"/>
        </w:rPr>
        <w:t xml:space="preserve"> HARTIMIN </w:t>
      </w:r>
      <w:r w:rsidR="00622635" w:rsidRPr="00A6573C">
        <w:rPr>
          <w:rFonts w:ascii="Book Antiqua" w:hAnsi="Book Antiqua" w:cs="Times New Roman"/>
          <w:bCs/>
          <w:smallCaps/>
          <w:lang w:val="sq-AL"/>
        </w:rPr>
        <w:t xml:space="preserve">E </w:t>
      </w:r>
      <w:r w:rsidR="00622635" w:rsidRPr="00A6573C">
        <w:rPr>
          <w:rFonts w:ascii="Book Antiqua" w:hAnsi="Book Antiqua" w:cs="Times New Roman"/>
          <w:bCs/>
          <w:lang w:val="nl-NL"/>
        </w:rPr>
        <w:t>PROJEKT- UDHËZIM ADMINISTRATIV (MFPT) NR. XX/2021</w:t>
      </w:r>
      <w:r w:rsidR="00622635" w:rsidRPr="00A6573C">
        <w:rPr>
          <w:rFonts w:ascii="Book Antiqua" w:eastAsia="Calibri" w:hAnsi="Book Antiqua" w:cs="Times New Roman"/>
          <w:color w:val="000000"/>
          <w:lang w:val="en-US"/>
        </w:rPr>
        <w:t xml:space="preserve"> PËR VENDOSJEN E FËMIJËVE DHE TË RRITURVE NËN KUJDESTARI</w:t>
      </w:r>
    </w:p>
    <w:p w14:paraId="3C6868ED" w14:textId="77777777" w:rsidR="001867BD" w:rsidRPr="00A6573C" w:rsidRDefault="001867BD" w:rsidP="00221EC3">
      <w:pPr>
        <w:jc w:val="center"/>
        <w:rPr>
          <w:rFonts w:ascii="Book Antiqua" w:hAnsi="Book Antiqua" w:cs="Times New Roman"/>
          <w:b/>
          <w:lang w:val="sq-AL"/>
        </w:rPr>
      </w:pPr>
    </w:p>
    <w:p w14:paraId="5D2AEF8E" w14:textId="214492D1" w:rsidR="009C5C25" w:rsidRPr="00A6573C" w:rsidRDefault="009C5C25" w:rsidP="00221EC3">
      <w:pPr>
        <w:jc w:val="center"/>
        <w:rPr>
          <w:rFonts w:ascii="Book Antiqua" w:hAnsi="Book Antiqua" w:cs="Times New Roman"/>
          <w:b/>
          <w:lang w:val="sq-AL"/>
        </w:rPr>
      </w:pPr>
      <w:r w:rsidRPr="00A6573C">
        <w:rPr>
          <w:rFonts w:ascii="Book Antiqua" w:hAnsi="Book Antiqua" w:cs="Times New Roman"/>
          <w:b/>
          <w:lang w:val="sq-AL"/>
        </w:rPr>
        <w:t>Hyrja/sfondi</w:t>
      </w:r>
    </w:p>
    <w:p w14:paraId="5EC11252" w14:textId="25A894CB" w:rsidR="00221EC3" w:rsidRPr="00A6573C" w:rsidRDefault="00221EC3" w:rsidP="00221EC3">
      <w:pPr>
        <w:jc w:val="center"/>
        <w:rPr>
          <w:rFonts w:ascii="Book Antiqua" w:hAnsi="Book Antiqua" w:cs="Times New Roman"/>
          <w:b/>
          <w:lang w:val="sq-AL"/>
        </w:rPr>
      </w:pPr>
    </w:p>
    <w:p w14:paraId="7D5CDAE0" w14:textId="513C1083" w:rsidR="00A463C3" w:rsidRPr="00A6573C" w:rsidRDefault="00221EC3" w:rsidP="00174805">
      <w:pPr>
        <w:spacing w:after="160" w:line="259" w:lineRule="auto"/>
        <w:jc w:val="both"/>
        <w:rPr>
          <w:rFonts w:ascii="Book Antiqua" w:eastAsia="Calibri" w:hAnsi="Book Antiqua" w:cs="Times New Roman"/>
          <w:color w:val="000000"/>
          <w:lang w:val="en-US"/>
        </w:rPr>
      </w:pPr>
      <w:proofErr w:type="spellStart"/>
      <w:r w:rsidRPr="00A6573C">
        <w:rPr>
          <w:rFonts w:ascii="Book Antiqua" w:hAnsi="Book Antiqua" w:cs="Times New Roman"/>
          <w:bCs/>
        </w:rPr>
        <w:t>Ministria</w:t>
      </w:r>
      <w:proofErr w:type="spellEnd"/>
      <w:r w:rsidRPr="00A6573C">
        <w:rPr>
          <w:rFonts w:ascii="Book Antiqua" w:hAnsi="Book Antiqua" w:cs="Times New Roman"/>
          <w:bCs/>
        </w:rPr>
        <w:t xml:space="preserve"> e </w:t>
      </w:r>
      <w:proofErr w:type="spellStart"/>
      <w:r w:rsidRPr="00A6573C">
        <w:rPr>
          <w:rFonts w:ascii="Book Antiqua" w:hAnsi="Book Antiqua" w:cs="Times New Roman"/>
          <w:bCs/>
        </w:rPr>
        <w:t>Financave</w:t>
      </w:r>
      <w:proofErr w:type="spellEnd"/>
      <w:r w:rsidRPr="00A6573C">
        <w:rPr>
          <w:rFonts w:ascii="Book Antiqua" w:hAnsi="Book Antiqua" w:cs="Times New Roman"/>
          <w:bCs/>
        </w:rPr>
        <w:t xml:space="preserve">, </w:t>
      </w:r>
      <w:proofErr w:type="spellStart"/>
      <w:r w:rsidRPr="00A6573C">
        <w:rPr>
          <w:rFonts w:ascii="Book Antiqua" w:hAnsi="Book Antiqua" w:cs="Times New Roman"/>
          <w:bCs/>
        </w:rPr>
        <w:t>Punës</w:t>
      </w:r>
      <w:proofErr w:type="spellEnd"/>
      <w:r w:rsidRPr="00A6573C">
        <w:rPr>
          <w:rFonts w:ascii="Book Antiqua" w:hAnsi="Book Antiqua" w:cs="Times New Roman"/>
          <w:bCs/>
        </w:rPr>
        <w:t xml:space="preserve"> </w:t>
      </w:r>
      <w:proofErr w:type="spellStart"/>
      <w:r w:rsidRPr="00A6573C">
        <w:rPr>
          <w:rFonts w:ascii="Book Antiqua" w:hAnsi="Book Antiqua" w:cs="Times New Roman"/>
          <w:bCs/>
        </w:rPr>
        <w:t>dhe</w:t>
      </w:r>
      <w:proofErr w:type="spellEnd"/>
      <w:r w:rsidRPr="00A6573C">
        <w:rPr>
          <w:rFonts w:ascii="Book Antiqua" w:hAnsi="Book Antiqua" w:cs="Times New Roman"/>
          <w:bCs/>
        </w:rPr>
        <w:t xml:space="preserve"> </w:t>
      </w:r>
      <w:proofErr w:type="spellStart"/>
      <w:r w:rsidRPr="00A6573C">
        <w:rPr>
          <w:rFonts w:ascii="Book Antiqua" w:hAnsi="Book Antiqua" w:cs="Times New Roman"/>
          <w:bCs/>
        </w:rPr>
        <w:t>Transfereve</w:t>
      </w:r>
      <w:proofErr w:type="spellEnd"/>
      <w:r w:rsidRPr="00A6573C">
        <w:rPr>
          <w:rFonts w:ascii="Book Antiqua" w:hAnsi="Book Antiqua" w:cs="Times New Roman"/>
          <w:bCs/>
        </w:rPr>
        <w:t xml:space="preserve">, </w:t>
      </w:r>
      <w:proofErr w:type="spellStart"/>
      <w:r w:rsidRPr="00A6573C">
        <w:rPr>
          <w:rFonts w:ascii="Book Antiqua" w:hAnsi="Book Antiqua" w:cs="Times New Roman"/>
        </w:rPr>
        <w:t>Në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mbështetje</w:t>
      </w:r>
      <w:proofErr w:type="spellEnd"/>
      <w:r w:rsidRPr="00A6573C">
        <w:rPr>
          <w:rFonts w:ascii="Book Antiqua" w:hAnsi="Book Antiqua" w:cs="Times New Roman"/>
        </w:rPr>
        <w:t xml:space="preserve"> të </w:t>
      </w:r>
      <w:proofErr w:type="spellStart"/>
      <w:r w:rsidRPr="00A6573C">
        <w:rPr>
          <w:rFonts w:ascii="Book Antiqua" w:hAnsi="Book Antiqua" w:cs="Times New Roman"/>
        </w:rPr>
        <w:t>Nenit</w:t>
      </w:r>
      <w:proofErr w:type="spellEnd"/>
      <w:r w:rsidRPr="00A6573C">
        <w:rPr>
          <w:rFonts w:ascii="Book Antiqua" w:hAnsi="Book Antiqua" w:cs="Times New Roman"/>
        </w:rPr>
        <w:t xml:space="preserve"> 93 (4) të </w:t>
      </w:r>
      <w:proofErr w:type="spellStart"/>
      <w:r w:rsidRPr="00A6573C">
        <w:rPr>
          <w:rFonts w:ascii="Book Antiqua" w:hAnsi="Book Antiqua" w:cs="Times New Roman"/>
        </w:rPr>
        <w:t>Kushtetutës</w:t>
      </w:r>
      <w:proofErr w:type="spellEnd"/>
      <w:r w:rsidRPr="00A6573C">
        <w:rPr>
          <w:rFonts w:ascii="Book Antiqua" w:hAnsi="Book Antiqua" w:cs="Times New Roman"/>
        </w:rPr>
        <w:t xml:space="preserve"> së </w:t>
      </w:r>
      <w:proofErr w:type="spellStart"/>
      <w:r w:rsidRPr="00A6573C">
        <w:rPr>
          <w:rFonts w:ascii="Book Antiqua" w:hAnsi="Book Antiqua" w:cs="Times New Roman"/>
        </w:rPr>
        <w:t>Republikës</w:t>
      </w:r>
      <w:proofErr w:type="spellEnd"/>
      <w:r w:rsidRPr="00A6573C">
        <w:rPr>
          <w:rFonts w:ascii="Book Antiqua" w:hAnsi="Book Antiqua" w:cs="Times New Roman"/>
        </w:rPr>
        <w:t xml:space="preserve"> së Kosovës, </w:t>
      </w:r>
      <w:proofErr w:type="spellStart"/>
      <w:r w:rsidRPr="00A6573C">
        <w:rPr>
          <w:rFonts w:ascii="Book Antiqua" w:hAnsi="Book Antiqua" w:cs="Times New Roman"/>
        </w:rPr>
        <w:t>Në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pajtim</w:t>
      </w:r>
      <w:proofErr w:type="spellEnd"/>
      <w:r w:rsidRPr="00A6573C">
        <w:rPr>
          <w:rFonts w:ascii="Book Antiqua" w:hAnsi="Book Antiqua" w:cs="Times New Roman"/>
        </w:rPr>
        <w:t xml:space="preserve"> me </w:t>
      </w:r>
      <w:proofErr w:type="spellStart"/>
      <w:r w:rsidRPr="00A6573C">
        <w:rPr>
          <w:rFonts w:ascii="Book Antiqua" w:hAnsi="Book Antiqua" w:cs="Times New Roman"/>
        </w:rPr>
        <w:t>Ligjin</w:t>
      </w:r>
      <w:proofErr w:type="spellEnd"/>
      <w:r w:rsidRPr="00A6573C">
        <w:rPr>
          <w:rFonts w:ascii="Book Antiqua" w:hAnsi="Book Antiqua" w:cs="Times New Roman"/>
        </w:rPr>
        <w:t xml:space="preserve"> e </w:t>
      </w:r>
      <w:proofErr w:type="spellStart"/>
      <w:r w:rsidRPr="00A6573C">
        <w:rPr>
          <w:rFonts w:ascii="Book Antiqua" w:hAnsi="Book Antiqua" w:cs="Times New Roman"/>
        </w:rPr>
        <w:t>Familjes</w:t>
      </w:r>
      <w:proofErr w:type="spellEnd"/>
      <w:r w:rsidRPr="00A6573C">
        <w:rPr>
          <w:rFonts w:ascii="Book Antiqua" w:hAnsi="Book Antiqua" w:cs="Times New Roman"/>
        </w:rPr>
        <w:t xml:space="preserve"> (</w:t>
      </w:r>
      <w:proofErr w:type="spellStart"/>
      <w:r w:rsidRPr="00A6573C">
        <w:rPr>
          <w:rFonts w:ascii="Book Antiqua" w:hAnsi="Book Antiqua" w:cs="Times New Roman"/>
        </w:rPr>
        <w:t>Gazeta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Zyrtare</w:t>
      </w:r>
      <w:proofErr w:type="spellEnd"/>
      <w:r w:rsidRPr="00A6573C">
        <w:rPr>
          <w:rFonts w:ascii="Book Antiqua" w:hAnsi="Book Antiqua" w:cs="Times New Roman"/>
        </w:rPr>
        <w:t xml:space="preserve"> e </w:t>
      </w:r>
      <w:proofErr w:type="spellStart"/>
      <w:r w:rsidRPr="00A6573C">
        <w:rPr>
          <w:rFonts w:ascii="Book Antiqua" w:hAnsi="Book Antiqua" w:cs="Times New Roman"/>
        </w:rPr>
        <w:t>Institucioneve</w:t>
      </w:r>
      <w:proofErr w:type="spellEnd"/>
      <w:r w:rsidRPr="00A6573C">
        <w:rPr>
          <w:rFonts w:ascii="Book Antiqua" w:hAnsi="Book Antiqua" w:cs="Times New Roman"/>
        </w:rPr>
        <w:t xml:space="preserve"> të </w:t>
      </w:r>
      <w:proofErr w:type="spellStart"/>
      <w:r w:rsidRPr="00A6573C">
        <w:rPr>
          <w:rFonts w:ascii="Book Antiqua" w:hAnsi="Book Antiqua" w:cs="Times New Roman"/>
        </w:rPr>
        <w:t>Përkohshme</w:t>
      </w:r>
      <w:proofErr w:type="spellEnd"/>
      <w:r w:rsidRPr="00A6573C">
        <w:rPr>
          <w:rFonts w:ascii="Book Antiqua" w:hAnsi="Book Antiqua" w:cs="Times New Roman"/>
        </w:rPr>
        <w:t xml:space="preserve"> të </w:t>
      </w:r>
      <w:proofErr w:type="spellStart"/>
      <w:r w:rsidRPr="00A6573C">
        <w:rPr>
          <w:rFonts w:ascii="Book Antiqua" w:hAnsi="Book Antiqua" w:cs="Times New Roman"/>
        </w:rPr>
        <w:t>Vetëqeverisjes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në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Kosovë</w:t>
      </w:r>
      <w:proofErr w:type="spellEnd"/>
      <w:r w:rsidRPr="00A6573C">
        <w:rPr>
          <w:rFonts w:ascii="Book Antiqua" w:hAnsi="Book Antiqua" w:cs="Times New Roman"/>
        </w:rPr>
        <w:t xml:space="preserve"> / </w:t>
      </w:r>
      <w:proofErr w:type="spellStart"/>
      <w:r w:rsidRPr="00A6573C">
        <w:rPr>
          <w:rFonts w:ascii="Book Antiqua" w:hAnsi="Book Antiqua" w:cs="Times New Roman"/>
        </w:rPr>
        <w:t>Prishtinë</w:t>
      </w:r>
      <w:proofErr w:type="spellEnd"/>
      <w:r w:rsidRPr="00A6573C">
        <w:rPr>
          <w:rFonts w:ascii="Book Antiqua" w:hAnsi="Book Antiqua" w:cs="Times New Roman"/>
        </w:rPr>
        <w:t xml:space="preserve">: </w:t>
      </w:r>
      <w:proofErr w:type="spellStart"/>
      <w:r w:rsidRPr="00A6573C">
        <w:rPr>
          <w:rFonts w:ascii="Book Antiqua" w:hAnsi="Book Antiqua" w:cs="Times New Roman"/>
        </w:rPr>
        <w:t>viti</w:t>
      </w:r>
      <w:proofErr w:type="spellEnd"/>
      <w:r w:rsidRPr="00A6573C">
        <w:rPr>
          <w:rFonts w:ascii="Book Antiqua" w:hAnsi="Book Antiqua" w:cs="Times New Roman"/>
        </w:rPr>
        <w:t xml:space="preserve"> i/</w:t>
      </w:r>
      <w:proofErr w:type="spellStart"/>
      <w:r w:rsidRPr="00A6573C">
        <w:rPr>
          <w:rFonts w:ascii="Book Antiqua" w:hAnsi="Book Antiqua" w:cs="Times New Roman"/>
        </w:rPr>
        <w:t>nr</w:t>
      </w:r>
      <w:proofErr w:type="spellEnd"/>
      <w:r w:rsidRPr="00A6573C">
        <w:rPr>
          <w:rFonts w:ascii="Book Antiqua" w:hAnsi="Book Antiqua" w:cs="Times New Roman"/>
        </w:rPr>
        <w:t xml:space="preserve">. 4/01 </w:t>
      </w:r>
      <w:proofErr w:type="spellStart"/>
      <w:r w:rsidRPr="00A6573C">
        <w:rPr>
          <w:rFonts w:ascii="Book Antiqua" w:hAnsi="Book Antiqua" w:cs="Times New Roman"/>
        </w:rPr>
        <w:t>shtator</w:t>
      </w:r>
      <w:proofErr w:type="spellEnd"/>
      <w:r w:rsidRPr="00A6573C">
        <w:rPr>
          <w:rFonts w:ascii="Book Antiqua" w:hAnsi="Book Antiqua" w:cs="Times New Roman"/>
        </w:rPr>
        <w:t xml:space="preserve"> 2006 </w:t>
      </w:r>
      <w:proofErr w:type="spellStart"/>
      <w:r w:rsidRPr="00A6573C">
        <w:rPr>
          <w:rFonts w:ascii="Book Antiqua" w:hAnsi="Book Antiqua" w:cs="Times New Roman"/>
        </w:rPr>
        <w:t>Ligji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nr</w:t>
      </w:r>
      <w:proofErr w:type="spellEnd"/>
      <w:r w:rsidRPr="00A6573C">
        <w:rPr>
          <w:rFonts w:ascii="Book Antiqua" w:hAnsi="Book Antiqua" w:cs="Times New Roman"/>
        </w:rPr>
        <w:t xml:space="preserve">. 2004/32), </w:t>
      </w:r>
      <w:proofErr w:type="spellStart"/>
      <w:r w:rsidRPr="00A6573C">
        <w:rPr>
          <w:rFonts w:ascii="Book Antiqua" w:hAnsi="Book Antiqua" w:cs="Times New Roman"/>
        </w:rPr>
        <w:t>Ligjin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nr</w:t>
      </w:r>
      <w:proofErr w:type="spellEnd"/>
      <w:r w:rsidRPr="00A6573C">
        <w:rPr>
          <w:rFonts w:ascii="Book Antiqua" w:hAnsi="Book Antiqua" w:cs="Times New Roman"/>
        </w:rPr>
        <w:t xml:space="preserve">. 04/l-081 </w:t>
      </w:r>
      <w:proofErr w:type="spellStart"/>
      <w:r w:rsidRPr="00A6573C">
        <w:rPr>
          <w:rFonts w:ascii="Book Antiqua" w:hAnsi="Book Antiqua" w:cs="Times New Roman"/>
        </w:rPr>
        <w:t>për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ndryshimin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dhe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plotësimin</w:t>
      </w:r>
      <w:proofErr w:type="spellEnd"/>
      <w:r w:rsidRPr="00A6573C">
        <w:rPr>
          <w:rFonts w:ascii="Book Antiqua" w:hAnsi="Book Antiqua" w:cs="Times New Roman"/>
        </w:rPr>
        <w:t xml:space="preserve"> e </w:t>
      </w:r>
      <w:proofErr w:type="spellStart"/>
      <w:r w:rsidRPr="00A6573C">
        <w:rPr>
          <w:rFonts w:ascii="Book Antiqua" w:hAnsi="Book Antiqua" w:cs="Times New Roman"/>
        </w:rPr>
        <w:t>Ligjit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nr</w:t>
      </w:r>
      <w:proofErr w:type="spellEnd"/>
      <w:r w:rsidRPr="00A6573C">
        <w:rPr>
          <w:rFonts w:ascii="Book Antiqua" w:hAnsi="Book Antiqua" w:cs="Times New Roman"/>
        </w:rPr>
        <w:t xml:space="preserve">. 02/l-17 </w:t>
      </w:r>
      <w:proofErr w:type="spellStart"/>
      <w:r w:rsidRPr="00A6573C">
        <w:rPr>
          <w:rFonts w:ascii="Book Antiqua" w:hAnsi="Book Antiqua" w:cs="Times New Roman"/>
        </w:rPr>
        <w:t>për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Shërbime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Sociale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dhe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Familjare</w:t>
      </w:r>
      <w:proofErr w:type="spellEnd"/>
      <w:r w:rsidRPr="00A6573C">
        <w:rPr>
          <w:rFonts w:ascii="Book Antiqua" w:hAnsi="Book Antiqua" w:cs="Times New Roman"/>
        </w:rPr>
        <w:t xml:space="preserve"> (</w:t>
      </w:r>
      <w:proofErr w:type="spellStart"/>
      <w:r w:rsidRPr="00A6573C">
        <w:rPr>
          <w:rFonts w:ascii="Book Antiqua" w:hAnsi="Book Antiqua" w:cs="Times New Roman"/>
        </w:rPr>
        <w:t>Gazeta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Zyrtare</w:t>
      </w:r>
      <w:proofErr w:type="spellEnd"/>
      <w:r w:rsidRPr="00A6573C">
        <w:rPr>
          <w:rFonts w:ascii="Book Antiqua" w:hAnsi="Book Antiqua" w:cs="Times New Roman"/>
        </w:rPr>
        <w:t xml:space="preserve"> e </w:t>
      </w:r>
      <w:proofErr w:type="spellStart"/>
      <w:r w:rsidRPr="00A6573C">
        <w:rPr>
          <w:rFonts w:ascii="Book Antiqua" w:hAnsi="Book Antiqua" w:cs="Times New Roman"/>
        </w:rPr>
        <w:t>Republikës</w:t>
      </w:r>
      <w:proofErr w:type="spellEnd"/>
      <w:r w:rsidRPr="00A6573C">
        <w:rPr>
          <w:rFonts w:ascii="Book Antiqua" w:hAnsi="Book Antiqua" w:cs="Times New Roman"/>
        </w:rPr>
        <w:t xml:space="preserve"> së Kosovës / </w:t>
      </w:r>
      <w:proofErr w:type="spellStart"/>
      <w:r w:rsidRPr="00A6573C">
        <w:rPr>
          <w:rFonts w:ascii="Book Antiqua" w:hAnsi="Book Antiqua" w:cs="Times New Roman"/>
        </w:rPr>
        <w:t>nr</w:t>
      </w:r>
      <w:proofErr w:type="spellEnd"/>
      <w:r w:rsidRPr="00A6573C">
        <w:rPr>
          <w:rFonts w:ascii="Book Antiqua" w:hAnsi="Book Antiqua" w:cs="Times New Roman"/>
        </w:rPr>
        <w:t xml:space="preserve">. 5 / 05 </w:t>
      </w:r>
      <w:proofErr w:type="spellStart"/>
      <w:r w:rsidRPr="00A6573C">
        <w:rPr>
          <w:rFonts w:ascii="Book Antiqua" w:hAnsi="Book Antiqua" w:cs="Times New Roman"/>
        </w:rPr>
        <w:t>prill</w:t>
      </w:r>
      <w:proofErr w:type="spellEnd"/>
      <w:r w:rsidRPr="00A6573C">
        <w:rPr>
          <w:rFonts w:ascii="Book Antiqua" w:hAnsi="Book Antiqua" w:cs="Times New Roman"/>
        </w:rPr>
        <w:t xml:space="preserve"> 2012, </w:t>
      </w:r>
      <w:proofErr w:type="spellStart"/>
      <w:r w:rsidRPr="00A6573C">
        <w:rPr>
          <w:rFonts w:ascii="Book Antiqua" w:hAnsi="Book Antiqua" w:cs="Times New Roman"/>
        </w:rPr>
        <w:t>Prishtinë</w:t>
      </w:r>
      <w:proofErr w:type="spellEnd"/>
      <w:r w:rsidRPr="00A6573C">
        <w:rPr>
          <w:rFonts w:ascii="Book Antiqua" w:hAnsi="Book Antiqua" w:cs="Times New Roman"/>
        </w:rPr>
        <w:t xml:space="preserve">) </w:t>
      </w:r>
      <w:proofErr w:type="spellStart"/>
      <w:r w:rsidRPr="00A6573C">
        <w:rPr>
          <w:rFonts w:ascii="Book Antiqua" w:hAnsi="Book Antiqua" w:cs="Times New Roman"/>
        </w:rPr>
        <w:t>dhe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Ligjin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për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Mbrojtjen</w:t>
      </w:r>
      <w:proofErr w:type="spellEnd"/>
      <w:r w:rsidRPr="00A6573C">
        <w:rPr>
          <w:rFonts w:ascii="Book Antiqua" w:hAnsi="Book Antiqua" w:cs="Times New Roman"/>
        </w:rPr>
        <w:t xml:space="preserve"> e </w:t>
      </w:r>
      <w:proofErr w:type="spellStart"/>
      <w:r w:rsidRPr="00A6573C">
        <w:rPr>
          <w:rFonts w:ascii="Book Antiqua" w:hAnsi="Book Antiqua" w:cs="Times New Roman"/>
        </w:rPr>
        <w:t>Fëmijës</w:t>
      </w:r>
      <w:proofErr w:type="spellEnd"/>
      <w:r w:rsidRPr="00A6573C">
        <w:rPr>
          <w:rFonts w:ascii="Book Antiqua" w:hAnsi="Book Antiqua" w:cs="Times New Roman"/>
        </w:rPr>
        <w:t xml:space="preserve"> (</w:t>
      </w:r>
      <w:proofErr w:type="spellStart"/>
      <w:r w:rsidRPr="00A6573C">
        <w:rPr>
          <w:rFonts w:ascii="Book Antiqua" w:hAnsi="Book Antiqua" w:cs="Times New Roman"/>
        </w:rPr>
        <w:t>Gazeta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Zyrtare</w:t>
      </w:r>
      <w:proofErr w:type="spellEnd"/>
      <w:r w:rsidRPr="00A6573C">
        <w:rPr>
          <w:rFonts w:ascii="Book Antiqua" w:hAnsi="Book Antiqua" w:cs="Times New Roman"/>
        </w:rPr>
        <w:t xml:space="preserve"> e </w:t>
      </w:r>
      <w:proofErr w:type="spellStart"/>
      <w:r w:rsidRPr="00A6573C">
        <w:rPr>
          <w:rFonts w:ascii="Book Antiqua" w:hAnsi="Book Antiqua" w:cs="Times New Roman"/>
        </w:rPr>
        <w:t>Republikës</w:t>
      </w:r>
      <w:proofErr w:type="spellEnd"/>
      <w:r w:rsidRPr="00A6573C">
        <w:rPr>
          <w:rFonts w:ascii="Book Antiqua" w:hAnsi="Book Antiqua" w:cs="Times New Roman"/>
        </w:rPr>
        <w:t xml:space="preserve"> së Kosovës / </w:t>
      </w:r>
      <w:proofErr w:type="spellStart"/>
      <w:r w:rsidRPr="00A6573C">
        <w:rPr>
          <w:rFonts w:ascii="Book Antiqua" w:hAnsi="Book Antiqua" w:cs="Times New Roman"/>
        </w:rPr>
        <w:t>Nr</w:t>
      </w:r>
      <w:proofErr w:type="spellEnd"/>
      <w:r w:rsidRPr="00A6573C">
        <w:rPr>
          <w:rFonts w:ascii="Book Antiqua" w:hAnsi="Book Antiqua" w:cs="Times New Roman"/>
        </w:rPr>
        <w:t xml:space="preserve">. 14 / 17 </w:t>
      </w:r>
      <w:proofErr w:type="spellStart"/>
      <w:r w:rsidRPr="00A6573C">
        <w:rPr>
          <w:rFonts w:ascii="Book Antiqua" w:hAnsi="Book Antiqua" w:cs="Times New Roman"/>
        </w:rPr>
        <w:t>Korrik</w:t>
      </w:r>
      <w:proofErr w:type="spellEnd"/>
      <w:r w:rsidRPr="00A6573C">
        <w:rPr>
          <w:rFonts w:ascii="Book Antiqua" w:hAnsi="Book Antiqua" w:cs="Times New Roman"/>
        </w:rPr>
        <w:t xml:space="preserve"> 2019), </w:t>
      </w:r>
      <w:proofErr w:type="spellStart"/>
      <w:r w:rsidRPr="00A6573C">
        <w:rPr>
          <w:rFonts w:ascii="Book Antiqua" w:hAnsi="Book Antiqua" w:cs="Times New Roman"/>
        </w:rPr>
        <w:t>Rregullores</w:t>
      </w:r>
      <w:proofErr w:type="spellEnd"/>
      <w:r w:rsidRPr="00A6573C">
        <w:rPr>
          <w:rFonts w:ascii="Book Antiqua" w:hAnsi="Book Antiqua" w:cs="Times New Roman"/>
        </w:rPr>
        <w:t xml:space="preserve"> (QRK) </w:t>
      </w:r>
      <w:proofErr w:type="spellStart"/>
      <w:r w:rsidRPr="00A6573C">
        <w:rPr>
          <w:rFonts w:ascii="Book Antiqua" w:hAnsi="Book Antiqua" w:cs="Times New Roman"/>
        </w:rPr>
        <w:t>Nr</w:t>
      </w:r>
      <w:proofErr w:type="spellEnd"/>
      <w:r w:rsidRPr="00A6573C">
        <w:rPr>
          <w:rFonts w:ascii="Book Antiqua" w:hAnsi="Book Antiqua" w:cs="Times New Roman"/>
        </w:rPr>
        <w:t xml:space="preserve">. 02/2021 </w:t>
      </w:r>
      <w:proofErr w:type="spellStart"/>
      <w:r w:rsidRPr="00A6573C">
        <w:rPr>
          <w:rFonts w:ascii="Book Antiqua" w:hAnsi="Book Antiqua" w:cs="Times New Roman"/>
        </w:rPr>
        <w:t>për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Fushat</w:t>
      </w:r>
      <w:proofErr w:type="spellEnd"/>
      <w:r w:rsidRPr="00A6573C">
        <w:rPr>
          <w:rFonts w:ascii="Book Antiqua" w:hAnsi="Book Antiqua" w:cs="Times New Roman"/>
        </w:rPr>
        <w:t xml:space="preserve"> e </w:t>
      </w:r>
      <w:proofErr w:type="spellStart"/>
      <w:r w:rsidRPr="00A6573C">
        <w:rPr>
          <w:rFonts w:ascii="Book Antiqua" w:hAnsi="Book Antiqua" w:cs="Times New Roman"/>
        </w:rPr>
        <w:t>Përgjegjësisë</w:t>
      </w:r>
      <w:proofErr w:type="spellEnd"/>
      <w:r w:rsidRPr="00A6573C">
        <w:rPr>
          <w:rFonts w:ascii="Book Antiqua" w:hAnsi="Book Antiqua" w:cs="Times New Roman"/>
        </w:rPr>
        <w:t xml:space="preserve"> Administrative të </w:t>
      </w:r>
      <w:proofErr w:type="spellStart"/>
      <w:r w:rsidRPr="00A6573C">
        <w:rPr>
          <w:rFonts w:ascii="Book Antiqua" w:hAnsi="Book Antiqua" w:cs="Times New Roman"/>
        </w:rPr>
        <w:t>Zyrës</w:t>
      </w:r>
      <w:proofErr w:type="spellEnd"/>
      <w:r w:rsidRPr="00A6573C">
        <w:rPr>
          <w:rFonts w:ascii="Book Antiqua" w:hAnsi="Book Antiqua" w:cs="Times New Roman"/>
        </w:rPr>
        <w:t xml:space="preserve"> së </w:t>
      </w:r>
      <w:proofErr w:type="spellStart"/>
      <w:r w:rsidRPr="00A6573C">
        <w:rPr>
          <w:rFonts w:ascii="Book Antiqua" w:hAnsi="Book Antiqua" w:cs="Times New Roman"/>
        </w:rPr>
        <w:t>Kryeminisrit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dhe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Ministrive</w:t>
      </w:r>
      <w:proofErr w:type="spellEnd"/>
      <w:r w:rsidRPr="00A6573C">
        <w:rPr>
          <w:rFonts w:ascii="Book Antiqua" w:hAnsi="Book Antiqua" w:cs="Times New Roman"/>
        </w:rPr>
        <w:t xml:space="preserve">, </w:t>
      </w:r>
      <w:proofErr w:type="spellStart"/>
      <w:r w:rsidRPr="00A6573C">
        <w:rPr>
          <w:rFonts w:ascii="Book Antiqua" w:hAnsi="Book Antiqua" w:cs="Times New Roman"/>
        </w:rPr>
        <w:t>si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dhe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në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pajtim</w:t>
      </w:r>
      <w:proofErr w:type="spellEnd"/>
      <w:r w:rsidRPr="00A6573C">
        <w:rPr>
          <w:rFonts w:ascii="Book Antiqua" w:hAnsi="Book Antiqua" w:cs="Times New Roman"/>
        </w:rPr>
        <w:t xml:space="preserve"> me </w:t>
      </w:r>
      <w:proofErr w:type="spellStart"/>
      <w:r w:rsidRPr="00A6573C">
        <w:rPr>
          <w:rFonts w:ascii="Book Antiqua" w:hAnsi="Book Antiqua" w:cs="Times New Roman"/>
        </w:rPr>
        <w:t>nenin</w:t>
      </w:r>
      <w:proofErr w:type="spellEnd"/>
      <w:r w:rsidRPr="00A6573C">
        <w:rPr>
          <w:rFonts w:ascii="Book Antiqua" w:hAnsi="Book Antiqua" w:cs="Times New Roman"/>
        </w:rPr>
        <w:t xml:space="preserve"> 38 </w:t>
      </w:r>
      <w:proofErr w:type="spellStart"/>
      <w:r w:rsidRPr="00A6573C">
        <w:rPr>
          <w:rFonts w:ascii="Book Antiqua" w:hAnsi="Book Antiqua" w:cs="Times New Roman"/>
        </w:rPr>
        <w:t>paragrafi</w:t>
      </w:r>
      <w:proofErr w:type="spellEnd"/>
      <w:r w:rsidRPr="00A6573C">
        <w:rPr>
          <w:rFonts w:ascii="Book Antiqua" w:hAnsi="Book Antiqua" w:cs="Times New Roman"/>
        </w:rPr>
        <w:t xml:space="preserve"> 6 të </w:t>
      </w:r>
      <w:proofErr w:type="spellStart"/>
      <w:r w:rsidRPr="00A6573C">
        <w:rPr>
          <w:rFonts w:ascii="Book Antiqua" w:hAnsi="Book Antiqua" w:cs="Times New Roman"/>
        </w:rPr>
        <w:t>Rregullores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Nr</w:t>
      </w:r>
      <w:proofErr w:type="spellEnd"/>
      <w:r w:rsidRPr="00A6573C">
        <w:rPr>
          <w:rFonts w:ascii="Book Antiqua" w:hAnsi="Book Antiqua" w:cs="Times New Roman"/>
        </w:rPr>
        <w:t xml:space="preserve">. 09/2011 </w:t>
      </w:r>
      <w:proofErr w:type="spellStart"/>
      <w:r w:rsidRPr="00A6573C">
        <w:rPr>
          <w:rFonts w:ascii="Book Antiqua" w:hAnsi="Book Antiqua" w:cs="Times New Roman"/>
        </w:rPr>
        <w:t>për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Punën</w:t>
      </w:r>
      <w:proofErr w:type="spellEnd"/>
      <w:r w:rsidRPr="00A6573C">
        <w:rPr>
          <w:rFonts w:ascii="Book Antiqua" w:hAnsi="Book Antiqua" w:cs="Times New Roman"/>
        </w:rPr>
        <w:t xml:space="preserve"> e </w:t>
      </w:r>
      <w:proofErr w:type="spellStart"/>
      <w:r w:rsidRPr="00A6573C">
        <w:rPr>
          <w:rFonts w:ascii="Book Antiqua" w:hAnsi="Book Antiqua" w:cs="Times New Roman"/>
        </w:rPr>
        <w:t>Qeverisë</w:t>
      </w:r>
      <w:proofErr w:type="spellEnd"/>
      <w:r w:rsidRPr="00A6573C">
        <w:rPr>
          <w:rFonts w:ascii="Book Antiqua" w:hAnsi="Book Antiqua" w:cs="Times New Roman"/>
        </w:rPr>
        <w:t xml:space="preserve"> (GZ, nr.15, 12.09.2011</w:t>
      </w:r>
      <w:proofErr w:type="gramStart"/>
      <w:r w:rsidRPr="00A6573C">
        <w:rPr>
          <w:rFonts w:ascii="Book Antiqua" w:hAnsi="Book Antiqua" w:cs="Times New Roman"/>
        </w:rPr>
        <w:t xml:space="preserve">),  </w:t>
      </w:r>
      <w:proofErr w:type="spellStart"/>
      <w:r w:rsidR="00A463C3" w:rsidRPr="00A6573C">
        <w:rPr>
          <w:rFonts w:ascii="Book Antiqua" w:hAnsi="Book Antiqua" w:cs="Times New Roman"/>
          <w:bCs/>
        </w:rPr>
        <w:t>ka</w:t>
      </w:r>
      <w:proofErr w:type="spellEnd"/>
      <w:proofErr w:type="gramEnd"/>
      <w:r w:rsidR="00A463C3" w:rsidRPr="00A6573C">
        <w:rPr>
          <w:rFonts w:ascii="Book Antiqua" w:hAnsi="Book Antiqua" w:cs="Times New Roman"/>
          <w:bCs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  <w:bCs/>
        </w:rPr>
        <w:t>hartuar</w:t>
      </w:r>
      <w:proofErr w:type="spellEnd"/>
      <w:r w:rsidRPr="00A6573C">
        <w:rPr>
          <w:rFonts w:ascii="Book Antiqua" w:hAnsi="Book Antiqua" w:cs="Times New Roman"/>
          <w:bCs/>
        </w:rPr>
        <w:t xml:space="preserve"> </w:t>
      </w:r>
      <w:r w:rsidR="00A463C3" w:rsidRPr="00A6573C">
        <w:rPr>
          <w:rFonts w:ascii="Book Antiqua" w:hAnsi="Book Antiqua" w:cs="Times New Roman"/>
          <w:bCs/>
          <w:lang w:val="nl-NL"/>
        </w:rPr>
        <w:t>PROJEKT- UDHËZIM ADMINISTRATIV (MFPT) NR. XX/2021</w:t>
      </w:r>
      <w:r w:rsidR="00A463C3" w:rsidRPr="00A6573C">
        <w:rPr>
          <w:rFonts w:ascii="Book Antiqua" w:eastAsia="Calibri" w:hAnsi="Book Antiqua" w:cs="Times New Roman"/>
          <w:color w:val="000000"/>
          <w:lang w:val="en-US"/>
        </w:rPr>
        <w:t xml:space="preserve"> PËR VENDOSJEN E FËMIJËVE DHE TË RRITURVE NËN KUJDESTARI</w:t>
      </w:r>
    </w:p>
    <w:p w14:paraId="4F60E6E5" w14:textId="292C6C52" w:rsidR="00221EC3" w:rsidRPr="00A6573C" w:rsidRDefault="00221EC3" w:rsidP="00174805">
      <w:pPr>
        <w:jc w:val="both"/>
        <w:rPr>
          <w:rFonts w:ascii="Book Antiqua" w:hAnsi="Book Antiqua" w:cs="Times New Roman"/>
          <w:lang w:val="sq-AL"/>
        </w:rPr>
      </w:pPr>
    </w:p>
    <w:p w14:paraId="5622DD9A" w14:textId="1A148C0C" w:rsidR="00221EC3" w:rsidRPr="00A6573C" w:rsidRDefault="00221EC3" w:rsidP="00174805">
      <w:pPr>
        <w:spacing w:line="276" w:lineRule="auto"/>
        <w:jc w:val="both"/>
        <w:rPr>
          <w:rFonts w:ascii="Book Antiqua" w:hAnsi="Book Antiqua" w:cs="Times New Roman"/>
        </w:rPr>
      </w:pPr>
      <w:r w:rsidRPr="00A6573C">
        <w:rPr>
          <w:rFonts w:ascii="Book Antiqua" w:hAnsi="Book Antiqua" w:cs="Times New Roman"/>
          <w:bCs/>
          <w:lang w:val="nl-NL"/>
        </w:rPr>
        <w:t xml:space="preserve">Hartimi i këtij Projekt Udhëzim Administrativ ka për qëllim </w:t>
      </w:r>
      <w:proofErr w:type="spellStart"/>
      <w:r w:rsidR="00A463C3" w:rsidRPr="00A6573C">
        <w:rPr>
          <w:rFonts w:ascii="Book Antiqua" w:hAnsi="Book Antiqua" w:cs="Times New Roman"/>
        </w:rPr>
        <w:t>përcaktimin</w:t>
      </w:r>
      <w:proofErr w:type="spellEnd"/>
      <w:r w:rsidR="00A463C3" w:rsidRPr="00A6573C">
        <w:rPr>
          <w:rFonts w:ascii="Book Antiqua" w:hAnsi="Book Antiqua" w:cs="Times New Roman"/>
        </w:rPr>
        <w:t xml:space="preserve"> e </w:t>
      </w:r>
      <w:proofErr w:type="spellStart"/>
      <w:r w:rsidR="00A463C3" w:rsidRPr="00A6573C">
        <w:rPr>
          <w:rFonts w:ascii="Book Antiqua" w:hAnsi="Book Antiqua" w:cs="Times New Roman"/>
        </w:rPr>
        <w:t>parimeve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udhëheqëse</w:t>
      </w:r>
      <w:proofErr w:type="spellEnd"/>
      <w:r w:rsidR="00A463C3" w:rsidRPr="00A6573C">
        <w:rPr>
          <w:rFonts w:ascii="Book Antiqua" w:hAnsi="Book Antiqua" w:cs="Times New Roman"/>
        </w:rPr>
        <w:t xml:space="preserve">, </w:t>
      </w:r>
      <w:proofErr w:type="spellStart"/>
      <w:r w:rsidR="00A463C3" w:rsidRPr="00A6573C">
        <w:rPr>
          <w:rFonts w:ascii="Book Antiqua" w:hAnsi="Book Antiqua" w:cs="Times New Roman"/>
        </w:rPr>
        <w:t>rregullave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dhe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procedurave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nëpërmjet</w:t>
      </w:r>
      <w:proofErr w:type="spellEnd"/>
      <w:r w:rsidR="00A463C3" w:rsidRPr="00A6573C">
        <w:rPr>
          <w:rFonts w:ascii="Book Antiqua" w:hAnsi="Book Antiqua" w:cs="Times New Roman"/>
        </w:rPr>
        <w:t xml:space="preserve"> të </w:t>
      </w:r>
      <w:proofErr w:type="spellStart"/>
      <w:r w:rsidR="00A463C3" w:rsidRPr="00A6573C">
        <w:rPr>
          <w:rFonts w:ascii="Book Antiqua" w:hAnsi="Book Antiqua" w:cs="Times New Roman"/>
        </w:rPr>
        <w:t>cilave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fëmijëve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dhe</w:t>
      </w:r>
      <w:proofErr w:type="spellEnd"/>
      <w:r w:rsidR="00A463C3" w:rsidRPr="00A6573C">
        <w:rPr>
          <w:rFonts w:ascii="Book Antiqua" w:hAnsi="Book Antiqua" w:cs="Times New Roman"/>
        </w:rPr>
        <w:t xml:space="preserve"> të </w:t>
      </w:r>
      <w:proofErr w:type="spellStart"/>
      <w:r w:rsidR="00A463C3" w:rsidRPr="00A6573C">
        <w:rPr>
          <w:rFonts w:ascii="Book Antiqua" w:hAnsi="Book Antiqua" w:cs="Times New Roman"/>
        </w:rPr>
        <w:t>rriturve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iu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ofrohet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mbrojtje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ligjore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dhe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sociale</w:t>
      </w:r>
      <w:proofErr w:type="spellEnd"/>
      <w:r w:rsidR="00A463C3" w:rsidRPr="00A6573C">
        <w:rPr>
          <w:rFonts w:ascii="Book Antiqua" w:hAnsi="Book Antiqua" w:cs="Times New Roman"/>
        </w:rPr>
        <w:t xml:space="preserve">, duke i </w:t>
      </w:r>
      <w:proofErr w:type="spellStart"/>
      <w:r w:rsidR="00A463C3" w:rsidRPr="00A6573C">
        <w:rPr>
          <w:rFonts w:ascii="Book Antiqua" w:hAnsi="Book Antiqua" w:cs="Times New Roman"/>
        </w:rPr>
        <w:t>vendosur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ata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nën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kujdestari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si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formë</w:t>
      </w:r>
      <w:proofErr w:type="spellEnd"/>
      <w:r w:rsidR="00A463C3" w:rsidRPr="00A6573C">
        <w:rPr>
          <w:rFonts w:ascii="Book Antiqua" w:hAnsi="Book Antiqua" w:cs="Times New Roman"/>
        </w:rPr>
        <w:t xml:space="preserve"> e </w:t>
      </w:r>
      <w:proofErr w:type="spellStart"/>
      <w:r w:rsidR="00A463C3" w:rsidRPr="00A6573C">
        <w:rPr>
          <w:rFonts w:ascii="Book Antiqua" w:hAnsi="Book Antiqua" w:cs="Times New Roman"/>
        </w:rPr>
        <w:t>mbrojtjes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ligjore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dhe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sociale</w:t>
      </w:r>
      <w:proofErr w:type="spellEnd"/>
      <w:r w:rsidR="00A463C3" w:rsidRPr="00A6573C">
        <w:rPr>
          <w:rFonts w:ascii="Book Antiqua" w:hAnsi="Book Antiqua" w:cs="Times New Roman"/>
        </w:rPr>
        <w:t xml:space="preserve">, </w:t>
      </w:r>
      <w:proofErr w:type="spellStart"/>
      <w:r w:rsidRPr="00A6573C">
        <w:rPr>
          <w:rFonts w:ascii="Book Antiqua" w:hAnsi="Book Antiqua" w:cs="Times New Roman"/>
        </w:rPr>
        <w:t>bazuar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në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mandatin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dhe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përgjegjëse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për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hartimin</w:t>
      </w:r>
      <w:proofErr w:type="spellEnd"/>
      <w:r w:rsidRPr="00A6573C">
        <w:rPr>
          <w:rFonts w:ascii="Book Antiqua" w:hAnsi="Book Antiqua" w:cs="Times New Roman"/>
        </w:rPr>
        <w:t xml:space="preserve"> e </w:t>
      </w:r>
      <w:proofErr w:type="spellStart"/>
      <w:r w:rsidRPr="00A6573C">
        <w:rPr>
          <w:rFonts w:ascii="Book Antiqua" w:hAnsi="Book Antiqua" w:cs="Times New Roman"/>
        </w:rPr>
        <w:t>politikave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në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fushën</w:t>
      </w:r>
      <w:proofErr w:type="spellEnd"/>
      <w:r w:rsidRPr="00A6573C">
        <w:rPr>
          <w:rFonts w:ascii="Book Antiqua" w:hAnsi="Book Antiqua" w:cs="Times New Roman"/>
        </w:rPr>
        <w:t xml:space="preserve"> e </w:t>
      </w:r>
      <w:proofErr w:type="spellStart"/>
      <w:r w:rsidRPr="00A6573C">
        <w:rPr>
          <w:rFonts w:ascii="Book Antiqua" w:hAnsi="Book Antiqua" w:cs="Times New Roman"/>
        </w:rPr>
        <w:t>mbrojtjes</w:t>
      </w:r>
      <w:proofErr w:type="spellEnd"/>
      <w:r w:rsidRPr="00A6573C">
        <w:rPr>
          <w:rFonts w:ascii="Book Antiqua" w:hAnsi="Book Antiqua" w:cs="Times New Roman"/>
        </w:rPr>
        <w:t xml:space="preserve"> së </w:t>
      </w:r>
      <w:proofErr w:type="spellStart"/>
      <w:r w:rsidRPr="00A6573C">
        <w:rPr>
          <w:rFonts w:ascii="Book Antiqua" w:hAnsi="Book Antiqua" w:cs="Times New Roman"/>
        </w:rPr>
        <w:t>fëmijës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dhe</w:t>
      </w:r>
      <w:proofErr w:type="spellEnd"/>
      <w:r w:rsidRPr="00A6573C">
        <w:rPr>
          <w:rFonts w:ascii="Book Antiqua" w:hAnsi="Book Antiqua" w:cs="Times New Roman"/>
        </w:rPr>
        <w:t xml:space="preserve">  </w:t>
      </w:r>
      <w:proofErr w:type="spellStart"/>
      <w:r w:rsidRPr="00A6573C">
        <w:rPr>
          <w:rFonts w:ascii="Book Antiqua" w:hAnsi="Book Antiqua" w:cs="Times New Roman"/>
        </w:rPr>
        <w:t>hartimin</w:t>
      </w:r>
      <w:proofErr w:type="spellEnd"/>
      <w:r w:rsidRPr="00A6573C">
        <w:rPr>
          <w:rFonts w:ascii="Book Antiqua" w:hAnsi="Book Antiqua" w:cs="Times New Roman"/>
        </w:rPr>
        <w:t xml:space="preserve"> e </w:t>
      </w:r>
      <w:proofErr w:type="spellStart"/>
      <w:r w:rsidRPr="00A6573C">
        <w:rPr>
          <w:rFonts w:ascii="Book Antiqua" w:hAnsi="Book Antiqua" w:cs="Times New Roman"/>
        </w:rPr>
        <w:t>akteve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nënligjore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në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fushën</w:t>
      </w:r>
      <w:proofErr w:type="spellEnd"/>
      <w:r w:rsidRPr="00A6573C">
        <w:rPr>
          <w:rFonts w:ascii="Book Antiqua" w:hAnsi="Book Antiqua" w:cs="Times New Roman"/>
        </w:rPr>
        <w:t xml:space="preserve"> e </w:t>
      </w:r>
      <w:proofErr w:type="spellStart"/>
      <w:r w:rsidRPr="00A6573C">
        <w:rPr>
          <w:rFonts w:ascii="Book Antiqua" w:hAnsi="Book Antiqua" w:cs="Times New Roman"/>
        </w:rPr>
        <w:t>mbrojtjes</w:t>
      </w:r>
      <w:proofErr w:type="spellEnd"/>
      <w:r w:rsidRPr="00A6573C">
        <w:rPr>
          <w:rFonts w:ascii="Book Antiqua" w:hAnsi="Book Antiqua" w:cs="Times New Roman"/>
        </w:rPr>
        <w:t xml:space="preserve"> së </w:t>
      </w:r>
      <w:proofErr w:type="spellStart"/>
      <w:r w:rsidRPr="00A6573C">
        <w:rPr>
          <w:rFonts w:ascii="Book Antiqua" w:hAnsi="Book Antiqua" w:cs="Times New Roman"/>
        </w:rPr>
        <w:t>fëmijëve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pakujdes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prindëror</w:t>
      </w:r>
      <w:proofErr w:type="spellEnd"/>
      <w:r w:rsidRPr="00A6573C">
        <w:rPr>
          <w:rFonts w:ascii="Book Antiqua" w:hAnsi="Book Antiqua" w:cs="Times New Roman"/>
        </w:rPr>
        <w:t xml:space="preserve">, </w:t>
      </w:r>
      <w:proofErr w:type="spellStart"/>
      <w:r w:rsidRPr="00A6573C">
        <w:rPr>
          <w:rFonts w:ascii="Book Antiqua" w:hAnsi="Book Antiqua" w:cs="Times New Roman"/>
        </w:rPr>
        <w:t>nëpërmjet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plotësimit</w:t>
      </w:r>
      <w:proofErr w:type="spellEnd"/>
      <w:r w:rsidRPr="00A6573C">
        <w:rPr>
          <w:rFonts w:ascii="Book Antiqua" w:hAnsi="Book Antiqua" w:cs="Times New Roman"/>
        </w:rPr>
        <w:t xml:space="preserve"> të </w:t>
      </w:r>
      <w:proofErr w:type="spellStart"/>
      <w:r w:rsidRPr="00A6573C">
        <w:rPr>
          <w:rFonts w:ascii="Book Antiqua" w:hAnsi="Book Antiqua" w:cs="Times New Roman"/>
        </w:rPr>
        <w:t>kuadrit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ligjor</w:t>
      </w:r>
      <w:proofErr w:type="spellEnd"/>
      <w:r w:rsidRPr="00A6573C">
        <w:rPr>
          <w:rFonts w:ascii="Book Antiqua" w:hAnsi="Book Antiqua" w:cs="Times New Roman"/>
        </w:rPr>
        <w:t xml:space="preserve"> (</w:t>
      </w:r>
      <w:proofErr w:type="spellStart"/>
      <w:r w:rsidRPr="00A6573C">
        <w:rPr>
          <w:rFonts w:ascii="Book Antiqua" w:hAnsi="Book Antiqua" w:cs="Times New Roman"/>
        </w:rPr>
        <w:t>sekondar,udhezimeve</w:t>
      </w:r>
      <w:proofErr w:type="spellEnd"/>
      <w:r w:rsidRPr="00A6573C">
        <w:rPr>
          <w:rFonts w:ascii="Book Antiqua" w:hAnsi="Book Antiqua" w:cs="Times New Roman"/>
        </w:rPr>
        <w:t xml:space="preserve"> administrative) </w:t>
      </w:r>
      <w:proofErr w:type="spellStart"/>
      <w:r w:rsidRPr="00A6573C">
        <w:rPr>
          <w:rFonts w:ascii="Book Antiqua" w:hAnsi="Book Antiqua" w:cs="Times New Roman"/>
        </w:rPr>
        <w:t>dhe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kuadrit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institucional</w:t>
      </w:r>
      <w:proofErr w:type="spellEnd"/>
      <w:r w:rsidRPr="00A6573C">
        <w:rPr>
          <w:rFonts w:ascii="Book Antiqua" w:hAnsi="Book Antiqua" w:cs="Times New Roman"/>
        </w:rPr>
        <w:t xml:space="preserve">, </w:t>
      </w:r>
      <w:proofErr w:type="spellStart"/>
      <w:r w:rsidRPr="00A6573C">
        <w:rPr>
          <w:rFonts w:ascii="Book Antiqua" w:hAnsi="Book Antiqua" w:cs="Times New Roman"/>
        </w:rPr>
        <w:t>në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zbatim</w:t>
      </w:r>
      <w:proofErr w:type="spellEnd"/>
      <w:r w:rsidRPr="00A6573C">
        <w:rPr>
          <w:rFonts w:ascii="Book Antiqua" w:hAnsi="Book Antiqua" w:cs="Times New Roman"/>
        </w:rPr>
        <w:t xml:space="preserve">  të </w:t>
      </w:r>
      <w:proofErr w:type="spellStart"/>
      <w:r w:rsidRPr="00A6573C">
        <w:rPr>
          <w:rFonts w:ascii="Book Antiqua" w:hAnsi="Book Antiqua" w:cs="Times New Roman"/>
        </w:rPr>
        <w:t>Kushtetutës</w:t>
      </w:r>
      <w:proofErr w:type="spellEnd"/>
      <w:r w:rsidRPr="00A6573C">
        <w:rPr>
          <w:rFonts w:ascii="Book Antiqua" w:hAnsi="Book Antiqua" w:cs="Times New Roman"/>
        </w:rPr>
        <w:t xml:space="preserve"> së </w:t>
      </w:r>
      <w:proofErr w:type="spellStart"/>
      <w:r w:rsidRPr="00A6573C">
        <w:rPr>
          <w:rFonts w:ascii="Book Antiqua" w:hAnsi="Book Antiqua" w:cs="Times New Roman"/>
        </w:rPr>
        <w:t>Republikës</w:t>
      </w:r>
      <w:proofErr w:type="spellEnd"/>
      <w:r w:rsidRPr="00A6573C">
        <w:rPr>
          <w:rFonts w:ascii="Book Antiqua" w:hAnsi="Book Antiqua" w:cs="Times New Roman"/>
        </w:rPr>
        <w:t xml:space="preserve"> së Kosovës, të </w:t>
      </w:r>
      <w:proofErr w:type="spellStart"/>
      <w:r w:rsidRPr="00A6573C">
        <w:rPr>
          <w:rFonts w:ascii="Book Antiqua" w:hAnsi="Book Antiqua" w:cs="Times New Roman"/>
        </w:rPr>
        <w:t>Konventës</w:t>
      </w:r>
      <w:proofErr w:type="spellEnd"/>
      <w:r w:rsidRPr="00A6573C">
        <w:rPr>
          <w:rFonts w:ascii="Book Antiqua" w:hAnsi="Book Antiqua" w:cs="Times New Roman"/>
        </w:rPr>
        <w:t xml:space="preserve"> së </w:t>
      </w:r>
      <w:proofErr w:type="spellStart"/>
      <w:r w:rsidRPr="00A6573C">
        <w:rPr>
          <w:rFonts w:ascii="Book Antiqua" w:hAnsi="Book Antiqua" w:cs="Times New Roman"/>
        </w:rPr>
        <w:t>Kombeve</w:t>
      </w:r>
      <w:proofErr w:type="spellEnd"/>
      <w:r w:rsidRPr="00A6573C">
        <w:rPr>
          <w:rFonts w:ascii="Book Antiqua" w:hAnsi="Book Antiqua" w:cs="Times New Roman"/>
        </w:rPr>
        <w:t xml:space="preserve"> të </w:t>
      </w:r>
      <w:proofErr w:type="spellStart"/>
      <w:r w:rsidRPr="00A6573C">
        <w:rPr>
          <w:rFonts w:ascii="Book Antiqua" w:hAnsi="Book Antiqua" w:cs="Times New Roman"/>
        </w:rPr>
        <w:t>Bashkuara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mbi</w:t>
      </w:r>
      <w:proofErr w:type="spellEnd"/>
      <w:r w:rsidRPr="00A6573C">
        <w:rPr>
          <w:rFonts w:ascii="Book Antiqua" w:hAnsi="Book Antiqua" w:cs="Times New Roman"/>
        </w:rPr>
        <w:t xml:space="preserve"> të </w:t>
      </w:r>
      <w:proofErr w:type="spellStart"/>
      <w:r w:rsidRPr="00A6573C">
        <w:rPr>
          <w:rFonts w:ascii="Book Antiqua" w:hAnsi="Book Antiqua" w:cs="Times New Roman"/>
        </w:rPr>
        <w:t>Drejtat</w:t>
      </w:r>
      <w:proofErr w:type="spellEnd"/>
      <w:r w:rsidRPr="00A6573C">
        <w:rPr>
          <w:rFonts w:ascii="Book Antiqua" w:hAnsi="Book Antiqua" w:cs="Times New Roman"/>
        </w:rPr>
        <w:t xml:space="preserve"> e </w:t>
      </w:r>
      <w:proofErr w:type="spellStart"/>
      <w:r w:rsidRPr="00A6573C">
        <w:rPr>
          <w:rFonts w:ascii="Book Antiqua" w:hAnsi="Book Antiqua" w:cs="Times New Roman"/>
        </w:rPr>
        <w:t>Fëmijës</w:t>
      </w:r>
      <w:proofErr w:type="spellEnd"/>
      <w:r w:rsidRPr="00A6573C">
        <w:rPr>
          <w:rFonts w:ascii="Book Antiqua" w:hAnsi="Book Antiqua" w:cs="Times New Roman"/>
        </w:rPr>
        <w:t xml:space="preserve">, të </w:t>
      </w:r>
      <w:proofErr w:type="spellStart"/>
      <w:r w:rsidRPr="00A6573C">
        <w:rPr>
          <w:rFonts w:ascii="Book Antiqua" w:hAnsi="Book Antiqua" w:cs="Times New Roman"/>
        </w:rPr>
        <w:t>akteve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vendore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dhe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ndërkombëtare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që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veprojnë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në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këtë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fushë</w:t>
      </w:r>
      <w:proofErr w:type="spellEnd"/>
      <w:r w:rsidRPr="00A6573C">
        <w:rPr>
          <w:rFonts w:ascii="Book Antiqua" w:hAnsi="Book Antiqua" w:cs="Times New Roman"/>
        </w:rPr>
        <w:t>.</w:t>
      </w:r>
    </w:p>
    <w:p w14:paraId="6793ACBD" w14:textId="1409A28D" w:rsidR="00221EC3" w:rsidRPr="00A6573C" w:rsidRDefault="00221EC3" w:rsidP="00A463C3">
      <w:pPr>
        <w:spacing w:line="276" w:lineRule="auto"/>
        <w:jc w:val="both"/>
        <w:rPr>
          <w:rFonts w:ascii="Book Antiqua" w:hAnsi="Book Antiqua" w:cs="Times New Roman"/>
        </w:rPr>
      </w:pPr>
    </w:p>
    <w:p w14:paraId="280E0EED" w14:textId="3F035036" w:rsidR="00A463C3" w:rsidRPr="00A6573C" w:rsidRDefault="00221EC3" w:rsidP="00A463C3">
      <w:pPr>
        <w:spacing w:line="276" w:lineRule="auto"/>
        <w:jc w:val="both"/>
        <w:rPr>
          <w:rFonts w:ascii="Book Antiqua" w:hAnsi="Book Antiqua" w:cs="Times New Roman"/>
        </w:rPr>
      </w:pPr>
      <w:proofErr w:type="spellStart"/>
      <w:r w:rsidRPr="00A6573C">
        <w:rPr>
          <w:rFonts w:ascii="Book Antiqua" w:hAnsi="Book Antiqua" w:cs="Times New Roman"/>
        </w:rPr>
        <w:t>Projekt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Udhëzimi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Admi</w:t>
      </w:r>
      <w:r w:rsidR="00A463C3" w:rsidRPr="00A6573C">
        <w:rPr>
          <w:rFonts w:ascii="Book Antiqua" w:hAnsi="Book Antiqua" w:cs="Times New Roman"/>
        </w:rPr>
        <w:t>nistrativ</w:t>
      </w:r>
      <w:proofErr w:type="spellEnd"/>
      <w:r w:rsidR="00A463C3" w:rsidRPr="00A6573C">
        <w:rPr>
          <w:rFonts w:ascii="Book Antiqua" w:hAnsi="Book Antiqua" w:cs="Times New Roman"/>
        </w:rPr>
        <w:t xml:space="preserve"> pas </w:t>
      </w:r>
      <w:proofErr w:type="spellStart"/>
      <w:proofErr w:type="gramStart"/>
      <w:r w:rsidR="00A463C3" w:rsidRPr="00A6573C">
        <w:rPr>
          <w:rFonts w:ascii="Book Antiqua" w:hAnsi="Book Antiqua" w:cs="Times New Roman"/>
        </w:rPr>
        <w:t>aprovimit</w:t>
      </w:r>
      <w:proofErr w:type="spellEnd"/>
      <w:r w:rsidR="00A463C3" w:rsidRPr="00A6573C">
        <w:rPr>
          <w:rFonts w:ascii="Book Antiqua" w:hAnsi="Book Antiqua" w:cs="Times New Roman"/>
        </w:rPr>
        <w:t xml:space="preserve">  </w:t>
      </w:r>
      <w:proofErr w:type="spellStart"/>
      <w:r w:rsidR="00A463C3" w:rsidRPr="00A6573C">
        <w:rPr>
          <w:rFonts w:ascii="Book Antiqua" w:hAnsi="Book Antiqua" w:cs="Times New Roman"/>
        </w:rPr>
        <w:t>zbatohet</w:t>
      </w:r>
      <w:proofErr w:type="spellEnd"/>
      <w:proofErr w:type="gram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nga</w:t>
      </w:r>
      <w:proofErr w:type="spellEnd"/>
      <w:r w:rsidR="00A463C3" w:rsidRPr="00A6573C">
        <w:rPr>
          <w:rFonts w:ascii="Book Antiqua" w:hAnsi="Book Antiqua" w:cs="Times New Roman"/>
        </w:rPr>
        <w:t xml:space="preserve"> të </w:t>
      </w:r>
      <w:proofErr w:type="spellStart"/>
      <w:r w:rsidR="00A463C3" w:rsidRPr="00A6573C">
        <w:rPr>
          <w:rFonts w:ascii="Book Antiqua" w:hAnsi="Book Antiqua" w:cs="Times New Roman"/>
        </w:rPr>
        <w:t>gjitha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institucionet</w:t>
      </w:r>
      <w:proofErr w:type="spellEnd"/>
      <w:r w:rsidR="00A463C3" w:rsidRPr="00A6573C">
        <w:rPr>
          <w:rFonts w:ascii="Book Antiqua" w:hAnsi="Book Antiqua" w:cs="Times New Roman"/>
        </w:rPr>
        <w:t xml:space="preserve"> e </w:t>
      </w:r>
      <w:proofErr w:type="spellStart"/>
      <w:r w:rsidR="00A463C3" w:rsidRPr="00A6573C">
        <w:rPr>
          <w:rFonts w:ascii="Book Antiqua" w:hAnsi="Book Antiqua" w:cs="Times New Roman"/>
        </w:rPr>
        <w:t>Republikës</w:t>
      </w:r>
      <w:proofErr w:type="spellEnd"/>
      <w:r w:rsidR="00A463C3" w:rsidRPr="00A6573C">
        <w:rPr>
          <w:rFonts w:ascii="Book Antiqua" w:hAnsi="Book Antiqua" w:cs="Times New Roman"/>
        </w:rPr>
        <w:t xml:space="preserve"> së Kosovës </w:t>
      </w:r>
      <w:proofErr w:type="spellStart"/>
      <w:r w:rsidR="00A463C3" w:rsidRPr="00A6573C">
        <w:rPr>
          <w:rFonts w:ascii="Book Antiqua" w:hAnsi="Book Antiqua" w:cs="Times New Roman"/>
        </w:rPr>
        <w:t>në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nivel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qendror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dhe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lokal</w:t>
      </w:r>
      <w:proofErr w:type="spellEnd"/>
      <w:r w:rsidR="00A463C3" w:rsidRPr="00A6573C">
        <w:rPr>
          <w:rFonts w:ascii="Book Antiqua" w:hAnsi="Book Antiqua" w:cs="Times New Roman"/>
        </w:rPr>
        <w:t xml:space="preserve">, duke </w:t>
      </w:r>
      <w:proofErr w:type="spellStart"/>
      <w:r w:rsidR="00A463C3" w:rsidRPr="00A6573C">
        <w:rPr>
          <w:rFonts w:ascii="Book Antiqua" w:hAnsi="Book Antiqua" w:cs="Times New Roman"/>
        </w:rPr>
        <w:t>përfshirë</w:t>
      </w:r>
      <w:proofErr w:type="spellEnd"/>
      <w:r w:rsidR="00A463C3" w:rsidRPr="00A6573C">
        <w:rPr>
          <w:rFonts w:ascii="Book Antiqua" w:hAnsi="Book Antiqua" w:cs="Times New Roman"/>
        </w:rPr>
        <w:t xml:space="preserve">: </w:t>
      </w:r>
      <w:proofErr w:type="spellStart"/>
      <w:r w:rsidR="00A463C3" w:rsidRPr="00A6573C">
        <w:rPr>
          <w:rFonts w:ascii="Book Antiqua" w:hAnsi="Book Antiqua" w:cs="Times New Roman"/>
        </w:rPr>
        <w:lastRenderedPageBreak/>
        <w:t>Ministrinë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përkatëse</w:t>
      </w:r>
      <w:proofErr w:type="spellEnd"/>
      <w:r w:rsidR="00A463C3" w:rsidRPr="00A6573C">
        <w:rPr>
          <w:rFonts w:ascii="Book Antiqua" w:hAnsi="Book Antiqua" w:cs="Times New Roman"/>
        </w:rPr>
        <w:t xml:space="preserve"> të </w:t>
      </w:r>
      <w:proofErr w:type="spellStart"/>
      <w:r w:rsidR="00A463C3" w:rsidRPr="00A6573C">
        <w:rPr>
          <w:rFonts w:ascii="Book Antiqua" w:hAnsi="Book Antiqua" w:cs="Times New Roman"/>
        </w:rPr>
        <w:t>Financave</w:t>
      </w:r>
      <w:proofErr w:type="spellEnd"/>
      <w:r w:rsidR="00A463C3" w:rsidRPr="00A6573C">
        <w:rPr>
          <w:rFonts w:ascii="Book Antiqua" w:hAnsi="Book Antiqua" w:cs="Times New Roman"/>
        </w:rPr>
        <w:t xml:space="preserve">, </w:t>
      </w:r>
      <w:proofErr w:type="spellStart"/>
      <w:r w:rsidR="00A463C3" w:rsidRPr="00A6573C">
        <w:rPr>
          <w:rFonts w:ascii="Book Antiqua" w:hAnsi="Book Antiqua" w:cs="Times New Roman"/>
        </w:rPr>
        <w:t>Punës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dhe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Transfereve</w:t>
      </w:r>
      <w:proofErr w:type="spellEnd"/>
      <w:r w:rsidR="00A463C3" w:rsidRPr="00A6573C">
        <w:rPr>
          <w:rFonts w:ascii="Book Antiqua" w:hAnsi="Book Antiqua" w:cs="Times New Roman"/>
        </w:rPr>
        <w:t xml:space="preserve"> me </w:t>
      </w:r>
      <w:proofErr w:type="spellStart"/>
      <w:r w:rsidR="00A463C3" w:rsidRPr="00A6573C">
        <w:rPr>
          <w:rFonts w:ascii="Book Antiqua" w:hAnsi="Book Antiqua" w:cs="Times New Roman"/>
        </w:rPr>
        <w:t>departamentet</w:t>
      </w:r>
      <w:proofErr w:type="spellEnd"/>
      <w:r w:rsidR="00A463C3" w:rsidRPr="00A6573C">
        <w:rPr>
          <w:rFonts w:ascii="Book Antiqua" w:hAnsi="Book Antiqua" w:cs="Times New Roman"/>
        </w:rPr>
        <w:t xml:space="preserve"> e </w:t>
      </w:r>
      <w:proofErr w:type="spellStart"/>
      <w:r w:rsidR="00A463C3" w:rsidRPr="00A6573C">
        <w:rPr>
          <w:rFonts w:ascii="Book Antiqua" w:hAnsi="Book Antiqua" w:cs="Times New Roman"/>
        </w:rPr>
        <w:t>saj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relevante</w:t>
      </w:r>
      <w:proofErr w:type="spellEnd"/>
      <w:r w:rsidR="00A463C3" w:rsidRPr="00A6573C">
        <w:rPr>
          <w:rFonts w:ascii="Book Antiqua" w:hAnsi="Book Antiqua" w:cs="Times New Roman"/>
        </w:rPr>
        <w:t xml:space="preserve">, </w:t>
      </w:r>
      <w:proofErr w:type="spellStart"/>
      <w:r w:rsidR="00A463C3" w:rsidRPr="00A6573C">
        <w:rPr>
          <w:rFonts w:ascii="Book Antiqua" w:hAnsi="Book Antiqua" w:cs="Times New Roman"/>
        </w:rPr>
        <w:t>Qendrat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për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Punë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Sociale</w:t>
      </w:r>
      <w:proofErr w:type="spellEnd"/>
      <w:r w:rsidR="00A463C3" w:rsidRPr="00A6573C">
        <w:rPr>
          <w:rFonts w:ascii="Book Antiqua" w:hAnsi="Book Antiqua" w:cs="Times New Roman"/>
        </w:rPr>
        <w:t xml:space="preserve"> me </w:t>
      </w:r>
      <w:proofErr w:type="spellStart"/>
      <w:r w:rsidR="00A463C3" w:rsidRPr="00A6573C">
        <w:rPr>
          <w:rFonts w:ascii="Book Antiqua" w:hAnsi="Book Antiqua" w:cs="Times New Roman"/>
        </w:rPr>
        <w:t>Organin</w:t>
      </w:r>
      <w:proofErr w:type="spellEnd"/>
      <w:r w:rsidR="00A463C3" w:rsidRPr="00A6573C">
        <w:rPr>
          <w:rFonts w:ascii="Book Antiqua" w:hAnsi="Book Antiqua" w:cs="Times New Roman"/>
        </w:rPr>
        <w:t xml:space="preserve"> e </w:t>
      </w:r>
      <w:proofErr w:type="spellStart"/>
      <w:r w:rsidR="00A463C3" w:rsidRPr="00A6573C">
        <w:rPr>
          <w:rFonts w:ascii="Book Antiqua" w:hAnsi="Book Antiqua" w:cs="Times New Roman"/>
        </w:rPr>
        <w:t>Kujdestarisë</w:t>
      </w:r>
      <w:proofErr w:type="spellEnd"/>
      <w:r w:rsidR="00A463C3" w:rsidRPr="00A6573C">
        <w:rPr>
          <w:rFonts w:ascii="Book Antiqua" w:hAnsi="Book Antiqua" w:cs="Times New Roman"/>
        </w:rPr>
        <w:t xml:space="preserve">, </w:t>
      </w:r>
      <w:proofErr w:type="spellStart"/>
      <w:r w:rsidR="00A463C3" w:rsidRPr="00A6573C">
        <w:rPr>
          <w:rFonts w:ascii="Book Antiqua" w:hAnsi="Book Antiqua" w:cs="Times New Roman"/>
        </w:rPr>
        <w:t>kujdestarët</w:t>
      </w:r>
      <w:proofErr w:type="spellEnd"/>
      <w:r w:rsidR="00A463C3" w:rsidRPr="00A6573C">
        <w:rPr>
          <w:rFonts w:ascii="Book Antiqua" w:hAnsi="Book Antiqua" w:cs="Times New Roman"/>
        </w:rPr>
        <w:t xml:space="preserve">, </w:t>
      </w:r>
      <w:proofErr w:type="spellStart"/>
      <w:r w:rsidR="00A463C3" w:rsidRPr="00A6573C">
        <w:rPr>
          <w:rFonts w:ascii="Book Antiqua" w:hAnsi="Book Antiqua" w:cs="Times New Roman"/>
        </w:rPr>
        <w:t>si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dhe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fëmijët</w:t>
      </w:r>
      <w:proofErr w:type="spellEnd"/>
      <w:r w:rsidR="00A463C3" w:rsidRPr="00A6573C">
        <w:rPr>
          <w:rFonts w:ascii="Book Antiqua" w:hAnsi="Book Antiqua" w:cs="Times New Roman"/>
        </w:rPr>
        <w:t xml:space="preserve">, të </w:t>
      </w:r>
      <w:proofErr w:type="spellStart"/>
      <w:r w:rsidR="00A463C3" w:rsidRPr="00A6573C">
        <w:rPr>
          <w:rFonts w:ascii="Book Antiqua" w:hAnsi="Book Antiqua" w:cs="Times New Roman"/>
        </w:rPr>
        <w:t>rriturit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dhe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familjet</w:t>
      </w:r>
      <w:proofErr w:type="spellEnd"/>
      <w:r w:rsidR="00A463C3" w:rsidRPr="00A6573C">
        <w:rPr>
          <w:rFonts w:ascii="Book Antiqua" w:hAnsi="Book Antiqua" w:cs="Times New Roman"/>
        </w:rPr>
        <w:t xml:space="preserve"> e tyre.  </w:t>
      </w:r>
    </w:p>
    <w:p w14:paraId="16C2279A" w14:textId="773C0A56" w:rsidR="00221EC3" w:rsidRPr="00A6573C" w:rsidRDefault="00174805" w:rsidP="00A463C3">
      <w:pPr>
        <w:spacing w:line="276" w:lineRule="auto"/>
        <w:jc w:val="both"/>
        <w:rPr>
          <w:rFonts w:ascii="Book Antiqua" w:hAnsi="Book Antiqua" w:cs="Times New Roman"/>
        </w:rPr>
      </w:pPr>
      <w:proofErr w:type="spellStart"/>
      <w:r w:rsidRPr="00A6573C">
        <w:rPr>
          <w:rFonts w:ascii="Book Antiqua" w:hAnsi="Book Antiqua" w:cs="Times New Roman"/>
        </w:rPr>
        <w:t>N</w:t>
      </w:r>
      <w:r w:rsidR="00221EC3" w:rsidRPr="00A6573C">
        <w:rPr>
          <w:rFonts w:ascii="Book Antiqua" w:hAnsi="Book Antiqua" w:cs="Times New Roman"/>
        </w:rPr>
        <w:t>ga</w:t>
      </w:r>
      <w:proofErr w:type="spellEnd"/>
      <w:r w:rsidR="00221EC3" w:rsidRPr="00A6573C">
        <w:rPr>
          <w:rFonts w:ascii="Book Antiqua" w:hAnsi="Book Antiqua" w:cs="Times New Roman"/>
        </w:rPr>
        <w:t xml:space="preserve"> të </w:t>
      </w:r>
      <w:proofErr w:type="spellStart"/>
      <w:r w:rsidR="00221EC3" w:rsidRPr="00A6573C">
        <w:rPr>
          <w:rFonts w:ascii="Book Antiqua" w:hAnsi="Book Antiqua" w:cs="Times New Roman"/>
        </w:rPr>
        <w:t>gjitha</w:t>
      </w:r>
      <w:proofErr w:type="spellEnd"/>
      <w:r w:rsidR="00221EC3" w:rsidRPr="00A6573C">
        <w:rPr>
          <w:rFonts w:ascii="Book Antiqua" w:hAnsi="Book Antiqua" w:cs="Times New Roman"/>
        </w:rPr>
        <w:t xml:space="preserve"> </w:t>
      </w:r>
      <w:proofErr w:type="spellStart"/>
      <w:r w:rsidR="00221EC3" w:rsidRPr="00A6573C">
        <w:rPr>
          <w:rFonts w:ascii="Book Antiqua" w:hAnsi="Book Antiqua" w:cs="Times New Roman"/>
        </w:rPr>
        <w:t>institucionet</w:t>
      </w:r>
      <w:proofErr w:type="spellEnd"/>
      <w:r w:rsidR="00221EC3" w:rsidRPr="00A6573C">
        <w:rPr>
          <w:rFonts w:ascii="Book Antiqua" w:hAnsi="Book Antiqua" w:cs="Times New Roman"/>
        </w:rPr>
        <w:t xml:space="preserve"> e </w:t>
      </w:r>
      <w:proofErr w:type="spellStart"/>
      <w:r w:rsidR="00221EC3" w:rsidRPr="00A6573C">
        <w:rPr>
          <w:rFonts w:ascii="Book Antiqua" w:hAnsi="Book Antiqua" w:cs="Times New Roman"/>
        </w:rPr>
        <w:t>Republikës</w:t>
      </w:r>
      <w:proofErr w:type="spellEnd"/>
      <w:r w:rsidR="00221EC3" w:rsidRPr="00A6573C">
        <w:rPr>
          <w:rFonts w:ascii="Book Antiqua" w:hAnsi="Book Antiqua" w:cs="Times New Roman"/>
        </w:rPr>
        <w:t xml:space="preserve"> së Kosovës </w:t>
      </w:r>
      <w:proofErr w:type="spellStart"/>
      <w:r w:rsidR="00221EC3" w:rsidRPr="00A6573C">
        <w:rPr>
          <w:rFonts w:ascii="Book Antiqua" w:hAnsi="Book Antiqua" w:cs="Times New Roman"/>
        </w:rPr>
        <w:t>në</w:t>
      </w:r>
      <w:proofErr w:type="spellEnd"/>
      <w:r w:rsidR="00221EC3" w:rsidRPr="00A6573C">
        <w:rPr>
          <w:rFonts w:ascii="Book Antiqua" w:hAnsi="Book Antiqua" w:cs="Times New Roman"/>
        </w:rPr>
        <w:t xml:space="preserve"> </w:t>
      </w:r>
      <w:proofErr w:type="spellStart"/>
      <w:r w:rsidR="00221EC3" w:rsidRPr="00A6573C">
        <w:rPr>
          <w:rFonts w:ascii="Book Antiqua" w:hAnsi="Book Antiqua" w:cs="Times New Roman"/>
        </w:rPr>
        <w:t>nivel</w:t>
      </w:r>
      <w:proofErr w:type="spellEnd"/>
      <w:r w:rsidR="00221EC3" w:rsidRPr="00A6573C">
        <w:rPr>
          <w:rFonts w:ascii="Book Antiqua" w:hAnsi="Book Antiqua" w:cs="Times New Roman"/>
        </w:rPr>
        <w:t xml:space="preserve"> </w:t>
      </w:r>
      <w:proofErr w:type="spellStart"/>
      <w:r w:rsidR="00221EC3" w:rsidRPr="00A6573C">
        <w:rPr>
          <w:rFonts w:ascii="Book Antiqua" w:hAnsi="Book Antiqua" w:cs="Times New Roman"/>
        </w:rPr>
        <w:t>qendror</w:t>
      </w:r>
      <w:proofErr w:type="spellEnd"/>
      <w:r w:rsidR="00221EC3" w:rsidRPr="00A6573C">
        <w:rPr>
          <w:rFonts w:ascii="Book Antiqua" w:hAnsi="Book Antiqua" w:cs="Times New Roman"/>
        </w:rPr>
        <w:t xml:space="preserve"> </w:t>
      </w:r>
      <w:proofErr w:type="spellStart"/>
      <w:r w:rsidR="00221EC3" w:rsidRPr="00A6573C">
        <w:rPr>
          <w:rFonts w:ascii="Book Antiqua" w:hAnsi="Book Antiqua" w:cs="Times New Roman"/>
        </w:rPr>
        <w:t>dhe</w:t>
      </w:r>
      <w:proofErr w:type="spellEnd"/>
      <w:r w:rsidR="00221EC3" w:rsidRPr="00A6573C">
        <w:rPr>
          <w:rFonts w:ascii="Book Antiqua" w:hAnsi="Book Antiqua" w:cs="Times New Roman"/>
        </w:rPr>
        <w:t xml:space="preserve"> </w:t>
      </w:r>
      <w:proofErr w:type="spellStart"/>
      <w:r w:rsidR="00221EC3" w:rsidRPr="00A6573C">
        <w:rPr>
          <w:rFonts w:ascii="Book Antiqua" w:hAnsi="Book Antiqua" w:cs="Times New Roman"/>
        </w:rPr>
        <w:t>lokal</w:t>
      </w:r>
      <w:proofErr w:type="spellEnd"/>
      <w:r w:rsidR="00221EC3" w:rsidRPr="00A6573C">
        <w:rPr>
          <w:rFonts w:ascii="Book Antiqua" w:hAnsi="Book Antiqua" w:cs="Times New Roman"/>
        </w:rPr>
        <w:t xml:space="preserve">, duke </w:t>
      </w:r>
      <w:proofErr w:type="spellStart"/>
      <w:r w:rsidR="00221EC3" w:rsidRPr="00A6573C">
        <w:rPr>
          <w:rFonts w:ascii="Book Antiqua" w:hAnsi="Book Antiqua" w:cs="Times New Roman"/>
        </w:rPr>
        <w:t>përfshirë</w:t>
      </w:r>
      <w:proofErr w:type="spellEnd"/>
      <w:r w:rsidR="00221EC3" w:rsidRPr="00A6573C">
        <w:rPr>
          <w:rFonts w:ascii="Book Antiqua" w:hAnsi="Book Antiqua" w:cs="Times New Roman"/>
        </w:rPr>
        <w:t xml:space="preserve"> </w:t>
      </w:r>
      <w:proofErr w:type="spellStart"/>
      <w:r w:rsidR="00221EC3" w:rsidRPr="00A6573C">
        <w:rPr>
          <w:rFonts w:ascii="Book Antiqua" w:hAnsi="Book Antiqua" w:cs="Times New Roman"/>
        </w:rPr>
        <w:t>kët</w:t>
      </w:r>
      <w:r w:rsidR="00A463C3" w:rsidRPr="00A6573C">
        <w:rPr>
          <w:rFonts w:ascii="Book Antiqua" w:hAnsi="Book Antiqua" w:cs="Times New Roman"/>
        </w:rPr>
        <w:t>u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edhe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organizatat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joqeveritare</w:t>
      </w:r>
      <w:proofErr w:type="spellEnd"/>
      <w:r w:rsidR="00A463C3" w:rsidRPr="00A6573C">
        <w:rPr>
          <w:rFonts w:ascii="Book Antiqua" w:hAnsi="Book Antiqua" w:cs="Times New Roman"/>
        </w:rPr>
        <w:t>.</w:t>
      </w:r>
    </w:p>
    <w:p w14:paraId="31760168" w14:textId="77777777" w:rsidR="00221EC3" w:rsidRPr="00A6573C" w:rsidRDefault="00221EC3" w:rsidP="00A463C3">
      <w:pPr>
        <w:spacing w:line="276" w:lineRule="auto"/>
        <w:jc w:val="both"/>
        <w:rPr>
          <w:rFonts w:ascii="Book Antiqua" w:hAnsi="Book Antiqua" w:cs="Times New Roman"/>
        </w:rPr>
      </w:pPr>
    </w:p>
    <w:p w14:paraId="2EC13EEB" w14:textId="6DD408A9" w:rsidR="00D63232" w:rsidRPr="00A6573C" w:rsidRDefault="00221EC3" w:rsidP="00CF5D2A">
      <w:pPr>
        <w:jc w:val="both"/>
        <w:rPr>
          <w:rFonts w:ascii="Book Antiqua" w:hAnsi="Book Antiqua" w:cs="Times New Roman"/>
          <w:bCs/>
        </w:rPr>
      </w:pPr>
      <w:proofErr w:type="spellStart"/>
      <w:r w:rsidRPr="00A6573C">
        <w:rPr>
          <w:rFonts w:ascii="Book Antiqua" w:hAnsi="Book Antiqua" w:cs="Times New Roman"/>
        </w:rPr>
        <w:t>Përmes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këtij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Projket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Udhëzimi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Administrativ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përcaktohen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kushtet</w:t>
      </w:r>
      <w:proofErr w:type="spellEnd"/>
      <w:r w:rsidRPr="00A6573C">
        <w:rPr>
          <w:rFonts w:ascii="Book Antiqua" w:hAnsi="Book Antiqua" w:cs="Times New Roman"/>
        </w:rPr>
        <w:t xml:space="preserve">  </w:t>
      </w:r>
      <w:proofErr w:type="spellStart"/>
      <w:r w:rsidRPr="00A6573C">
        <w:rPr>
          <w:rFonts w:ascii="Book Antiqua" w:hAnsi="Book Antiqua" w:cs="Times New Roman"/>
        </w:rPr>
        <w:t>dhe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kriteret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dhe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procedurat</w:t>
      </w:r>
      <w:proofErr w:type="spellEnd"/>
      <w:r w:rsidRPr="00A6573C">
        <w:rPr>
          <w:rFonts w:ascii="Book Antiqua" w:hAnsi="Book Antiqua" w:cs="Times New Roman"/>
        </w:rPr>
        <w:t xml:space="preserve">, </w:t>
      </w:r>
      <w:proofErr w:type="spellStart"/>
      <w:r w:rsidRPr="00A6573C">
        <w:rPr>
          <w:rFonts w:ascii="Book Antiqua" w:hAnsi="Book Antiqua" w:cs="Times New Roman"/>
        </w:rPr>
        <w:t>menaxhimi</w:t>
      </w:r>
      <w:proofErr w:type="spellEnd"/>
      <w:r w:rsidRPr="00A6573C">
        <w:rPr>
          <w:rFonts w:ascii="Book Antiqua" w:hAnsi="Book Antiqua" w:cs="Times New Roman"/>
        </w:rPr>
        <w:t xml:space="preserve"> i </w:t>
      </w:r>
      <w:proofErr w:type="spellStart"/>
      <w:r w:rsidRPr="00A6573C">
        <w:rPr>
          <w:rFonts w:ascii="Book Antiqua" w:hAnsi="Book Antiqua" w:cs="Times New Roman"/>
        </w:rPr>
        <w:t>rastit</w:t>
      </w:r>
      <w:proofErr w:type="spellEnd"/>
      <w:r w:rsidRPr="00A6573C">
        <w:rPr>
          <w:rFonts w:ascii="Book Antiqua" w:hAnsi="Book Antiqua" w:cs="Times New Roman"/>
        </w:rPr>
        <w:t xml:space="preserve">, </w:t>
      </w:r>
      <w:proofErr w:type="spellStart"/>
      <w:r w:rsidRPr="00A6573C">
        <w:rPr>
          <w:rFonts w:ascii="Book Antiqua" w:hAnsi="Book Antiqua" w:cs="Times New Roman"/>
        </w:rPr>
        <w:t>ofrimin</w:t>
      </w:r>
      <w:proofErr w:type="spellEnd"/>
      <w:r w:rsidRPr="00A6573C">
        <w:rPr>
          <w:rFonts w:ascii="Book Antiqua" w:hAnsi="Book Antiqua" w:cs="Times New Roman"/>
        </w:rPr>
        <w:t xml:space="preserve"> e </w:t>
      </w:r>
      <w:proofErr w:type="spellStart"/>
      <w:r w:rsidRPr="00A6573C">
        <w:rPr>
          <w:rFonts w:ascii="Book Antiqua" w:hAnsi="Book Antiqua" w:cs="Times New Roman"/>
        </w:rPr>
        <w:t>shërbimit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për</w:t>
      </w:r>
      <w:proofErr w:type="spellEnd"/>
      <w:r w:rsidRPr="00A6573C">
        <w:rPr>
          <w:rFonts w:ascii="Book Antiqua" w:hAnsi="Book Antiqua" w:cs="Times New Roman"/>
        </w:rPr>
        <w:t xml:space="preserve"> të </w:t>
      </w:r>
      <w:proofErr w:type="spellStart"/>
      <w:r w:rsidRPr="00A6573C">
        <w:rPr>
          <w:rFonts w:ascii="Book Antiqua" w:hAnsi="Book Antiqua" w:cs="Times New Roman"/>
        </w:rPr>
        <w:t>gjithë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fëmijët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dhe</w:t>
      </w:r>
      <w:proofErr w:type="spellEnd"/>
      <w:r w:rsidR="00A463C3" w:rsidRPr="00A6573C">
        <w:rPr>
          <w:rFonts w:ascii="Book Antiqua" w:hAnsi="Book Antiqua" w:cs="Times New Roman"/>
        </w:rPr>
        <w:t xml:space="preserve"> të </w:t>
      </w:r>
      <w:proofErr w:type="spellStart"/>
      <w:r w:rsidR="00A463C3" w:rsidRPr="00A6573C">
        <w:rPr>
          <w:rFonts w:ascii="Book Antiqua" w:hAnsi="Book Antiqua" w:cs="Times New Roman"/>
        </w:rPr>
        <w:t>rriturit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në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gjendje</w:t>
      </w:r>
      <w:proofErr w:type="spellEnd"/>
      <w:r w:rsidR="00A463C3" w:rsidRPr="00A6573C">
        <w:rPr>
          <w:rFonts w:ascii="Book Antiqua" w:hAnsi="Book Antiqua" w:cs="Times New Roman"/>
        </w:rPr>
        <w:t xml:space="preserve"> të </w:t>
      </w:r>
      <w:proofErr w:type="spellStart"/>
      <w:r w:rsidR="00A463C3" w:rsidRPr="00A6573C">
        <w:rPr>
          <w:rFonts w:ascii="Book Antiqua" w:hAnsi="Book Antiqua" w:cs="Times New Roman"/>
        </w:rPr>
        <w:t>nevojës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sociale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për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vendosje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në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kujdestari</w:t>
      </w:r>
      <w:proofErr w:type="spellEnd"/>
      <w:r w:rsidR="00A463C3" w:rsidRPr="00A6573C">
        <w:rPr>
          <w:rFonts w:ascii="Book Antiqua" w:hAnsi="Book Antiqua" w:cs="Times New Roman"/>
        </w:rPr>
        <w:t xml:space="preserve">, </w:t>
      </w:r>
      <w:proofErr w:type="spellStart"/>
      <w:r w:rsidRPr="00A6573C">
        <w:rPr>
          <w:rFonts w:ascii="Book Antiqua" w:hAnsi="Book Antiqua" w:cs="Times New Roman"/>
        </w:rPr>
        <w:t>për</w:t>
      </w:r>
      <w:proofErr w:type="spellEnd"/>
      <w:r w:rsidRPr="00A6573C">
        <w:rPr>
          <w:rFonts w:ascii="Book Antiqua" w:hAnsi="Book Antiqua" w:cs="Times New Roman"/>
        </w:rPr>
        <w:t xml:space="preserve"> të </w:t>
      </w:r>
      <w:proofErr w:type="spellStart"/>
      <w:r w:rsidRPr="00A6573C">
        <w:rPr>
          <w:rFonts w:ascii="Book Antiqua" w:hAnsi="Book Antiqua" w:cs="Times New Roman"/>
        </w:rPr>
        <w:t>gjithë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profesionistët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në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fushën</w:t>
      </w:r>
      <w:proofErr w:type="spellEnd"/>
      <w:r w:rsidRPr="00A6573C">
        <w:rPr>
          <w:rFonts w:ascii="Book Antiqua" w:hAnsi="Book Antiqua" w:cs="Times New Roman"/>
        </w:rPr>
        <w:t xml:space="preserve">  të </w:t>
      </w:r>
      <w:proofErr w:type="spellStart"/>
      <w:r w:rsidRPr="00A6573C">
        <w:rPr>
          <w:rFonts w:ascii="Book Antiqua" w:hAnsi="Book Antiqua" w:cs="Times New Roman"/>
        </w:rPr>
        <w:t>cilët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brenda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mandatit</w:t>
      </w:r>
      <w:proofErr w:type="spellEnd"/>
      <w:r w:rsidRPr="00A6573C">
        <w:rPr>
          <w:rFonts w:ascii="Book Antiqua" w:hAnsi="Book Antiqua" w:cs="Times New Roman"/>
        </w:rPr>
        <w:t xml:space="preserve"> të </w:t>
      </w:r>
      <w:proofErr w:type="spellStart"/>
      <w:r w:rsidRPr="00A6573C">
        <w:rPr>
          <w:rFonts w:ascii="Book Antiqua" w:hAnsi="Book Antiqua" w:cs="Times New Roman"/>
        </w:rPr>
        <w:t>punës</w:t>
      </w:r>
      <w:proofErr w:type="spellEnd"/>
      <w:r w:rsidRPr="00A6573C">
        <w:rPr>
          <w:rFonts w:ascii="Book Antiqua" w:hAnsi="Book Antiqua" w:cs="Times New Roman"/>
        </w:rPr>
        <w:t xml:space="preserve"> së tyre </w:t>
      </w:r>
      <w:proofErr w:type="spellStart"/>
      <w:r w:rsidRPr="00A6573C">
        <w:rPr>
          <w:rFonts w:ascii="Book Antiqua" w:hAnsi="Book Antiqua" w:cs="Times New Roman"/>
        </w:rPr>
        <w:t>dhe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në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kontekstin</w:t>
      </w:r>
      <w:proofErr w:type="spellEnd"/>
      <w:r w:rsidRPr="00A6573C">
        <w:rPr>
          <w:rFonts w:ascii="Book Antiqua" w:hAnsi="Book Antiqua" w:cs="Times New Roman"/>
        </w:rPr>
        <w:t xml:space="preserve"> e </w:t>
      </w:r>
      <w:proofErr w:type="spellStart"/>
      <w:r w:rsidRPr="00A6573C">
        <w:rPr>
          <w:rFonts w:ascii="Book Antiqua" w:hAnsi="Book Antiqua" w:cs="Times New Roman"/>
        </w:rPr>
        <w:t>punës</w:t>
      </w:r>
      <w:proofErr w:type="spellEnd"/>
      <w:r w:rsidRPr="00A6573C">
        <w:rPr>
          <w:rFonts w:ascii="Book Antiqua" w:hAnsi="Book Antiqua" w:cs="Times New Roman"/>
        </w:rPr>
        <w:t xml:space="preserve"> së </w:t>
      </w:r>
      <w:r w:rsidR="00A463C3" w:rsidRPr="00A6573C">
        <w:rPr>
          <w:rFonts w:ascii="Book Antiqua" w:hAnsi="Book Antiqua" w:cs="Times New Roman"/>
        </w:rPr>
        <w:t xml:space="preserve">tyre, </w:t>
      </w:r>
      <w:proofErr w:type="spellStart"/>
      <w:r w:rsidR="00A463C3" w:rsidRPr="00A6573C">
        <w:rPr>
          <w:rFonts w:ascii="Book Antiqua" w:hAnsi="Book Antiqua" w:cs="Times New Roman"/>
        </w:rPr>
        <w:t>janë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në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kontakt</w:t>
      </w:r>
      <w:proofErr w:type="spellEnd"/>
      <w:r w:rsidR="00A463C3" w:rsidRPr="00A6573C">
        <w:rPr>
          <w:rFonts w:ascii="Book Antiqua" w:hAnsi="Book Antiqua" w:cs="Times New Roman"/>
        </w:rPr>
        <w:t xml:space="preserve"> me </w:t>
      </w:r>
      <w:proofErr w:type="spellStart"/>
      <w:r w:rsidR="00A463C3" w:rsidRPr="00A6573C">
        <w:rPr>
          <w:rFonts w:ascii="Book Antiqua" w:hAnsi="Book Antiqua" w:cs="Times New Roman"/>
        </w:rPr>
        <w:t>fëmijët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dhe</w:t>
      </w:r>
      <w:proofErr w:type="spellEnd"/>
      <w:r w:rsidR="00A463C3" w:rsidRPr="00A6573C">
        <w:rPr>
          <w:rFonts w:ascii="Book Antiqua" w:hAnsi="Book Antiqua" w:cs="Times New Roman"/>
        </w:rPr>
        <w:t xml:space="preserve"> të </w:t>
      </w:r>
      <w:proofErr w:type="spellStart"/>
      <w:r w:rsidR="00A463C3" w:rsidRPr="00A6573C">
        <w:rPr>
          <w:rFonts w:ascii="Book Antiqua" w:hAnsi="Book Antiqua" w:cs="Times New Roman"/>
        </w:rPr>
        <w:t>rriturit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që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ka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nevojë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për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mbrojtje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ose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kujdestari</w:t>
      </w:r>
      <w:proofErr w:type="spellEnd"/>
      <w:r w:rsidRPr="00A6573C">
        <w:rPr>
          <w:rFonts w:ascii="Book Antiqua" w:hAnsi="Book Antiqua" w:cs="Times New Roman"/>
        </w:rPr>
        <w:t xml:space="preserve">, </w:t>
      </w:r>
      <w:proofErr w:type="spellStart"/>
      <w:r w:rsidRPr="00A6573C">
        <w:rPr>
          <w:rFonts w:ascii="Book Antiqua" w:hAnsi="Book Antiqua" w:cs="Times New Roman"/>
        </w:rPr>
        <w:t>në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kuadër</w:t>
      </w:r>
      <w:proofErr w:type="spellEnd"/>
      <w:r w:rsidRPr="00A6573C">
        <w:rPr>
          <w:rFonts w:ascii="Book Antiqua" w:hAnsi="Book Antiqua" w:cs="Times New Roman"/>
        </w:rPr>
        <w:t xml:space="preserve"> të </w:t>
      </w:r>
      <w:proofErr w:type="spellStart"/>
      <w:r w:rsidRPr="00A6573C">
        <w:rPr>
          <w:rFonts w:ascii="Book Antiqua" w:hAnsi="Book Antiqua" w:cs="Times New Roman"/>
        </w:rPr>
        <w:t>neneve</w:t>
      </w:r>
      <w:proofErr w:type="spellEnd"/>
      <w:r w:rsidRPr="00A6573C">
        <w:rPr>
          <w:rFonts w:ascii="Book Antiqua" w:hAnsi="Book Antiqua" w:cs="Times New Roman"/>
        </w:rPr>
        <w:t xml:space="preserve"> të </w:t>
      </w:r>
      <w:proofErr w:type="spellStart"/>
      <w:r w:rsidRPr="00A6573C">
        <w:rPr>
          <w:rFonts w:ascii="Book Antiqua" w:hAnsi="Book Antiqua" w:cs="Times New Roman"/>
        </w:rPr>
        <w:t>këtij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Udhëzimi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Administrativ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janë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normuar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rolet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dhe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përgjegjësit</w:t>
      </w:r>
      <w:proofErr w:type="spellEnd"/>
      <w:r w:rsidRPr="00A6573C">
        <w:rPr>
          <w:rFonts w:ascii="Book Antiqua" w:hAnsi="Book Antiqua" w:cs="Times New Roman"/>
        </w:rPr>
        <w:t xml:space="preserve"> e të </w:t>
      </w:r>
      <w:proofErr w:type="spellStart"/>
      <w:r w:rsidRPr="00A6573C">
        <w:rPr>
          <w:rFonts w:ascii="Book Antiqua" w:hAnsi="Book Antiqua" w:cs="Times New Roman"/>
        </w:rPr>
        <w:t>gjitha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insitucioneve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përgjegjëse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për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mbrotjen</w:t>
      </w:r>
      <w:proofErr w:type="spellEnd"/>
      <w:r w:rsidRPr="00A6573C">
        <w:rPr>
          <w:rFonts w:ascii="Book Antiqua" w:hAnsi="Book Antiqua" w:cs="Times New Roman"/>
        </w:rPr>
        <w:t xml:space="preserve"> e </w:t>
      </w:r>
      <w:proofErr w:type="spellStart"/>
      <w:r w:rsidRPr="00A6573C">
        <w:rPr>
          <w:rFonts w:ascii="Book Antiqua" w:hAnsi="Book Antiqua" w:cs="Times New Roman"/>
        </w:rPr>
        <w:t>fëmijës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si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dhe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ofruesit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joqveritar</w:t>
      </w:r>
      <w:proofErr w:type="spellEnd"/>
      <w:r w:rsidRPr="00A6573C">
        <w:rPr>
          <w:rFonts w:ascii="Book Antiqua" w:hAnsi="Book Antiqua" w:cs="Times New Roman"/>
        </w:rPr>
        <w:t xml:space="preserve"> të </w:t>
      </w:r>
      <w:proofErr w:type="spellStart"/>
      <w:r w:rsidRPr="00A6573C">
        <w:rPr>
          <w:rFonts w:ascii="Book Antiqua" w:hAnsi="Book Antiqua" w:cs="Times New Roman"/>
        </w:rPr>
        <w:t>shërbimeve</w:t>
      </w:r>
      <w:proofErr w:type="spellEnd"/>
      <w:r w:rsidRPr="00A6573C">
        <w:rPr>
          <w:rFonts w:ascii="Book Antiqua" w:hAnsi="Book Antiqua" w:cs="Times New Roman"/>
        </w:rPr>
        <w:t xml:space="preserve">, </w:t>
      </w:r>
      <w:proofErr w:type="spellStart"/>
      <w:r w:rsidRPr="00A6573C">
        <w:rPr>
          <w:rFonts w:ascii="Book Antiqua" w:hAnsi="Book Antiqua" w:cs="Times New Roman"/>
        </w:rPr>
        <w:t>mënyra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dhe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metodologjia</w:t>
      </w:r>
      <w:proofErr w:type="spellEnd"/>
      <w:r w:rsidRPr="00A6573C">
        <w:rPr>
          <w:rFonts w:ascii="Book Antiqua" w:hAnsi="Book Antiqua" w:cs="Times New Roman"/>
        </w:rPr>
        <w:t xml:space="preserve"> e </w:t>
      </w:r>
      <w:proofErr w:type="spellStart"/>
      <w:r w:rsidRPr="00A6573C">
        <w:rPr>
          <w:rFonts w:ascii="Book Antiqua" w:hAnsi="Book Antiqua" w:cs="Times New Roman"/>
        </w:rPr>
        <w:t>ofrimit</w:t>
      </w:r>
      <w:proofErr w:type="spellEnd"/>
      <w:r w:rsidRPr="00A6573C">
        <w:rPr>
          <w:rFonts w:ascii="Book Antiqua" w:hAnsi="Book Antiqua" w:cs="Times New Roman"/>
        </w:rPr>
        <w:t xml:space="preserve"> të </w:t>
      </w:r>
      <w:proofErr w:type="spellStart"/>
      <w:r w:rsidRPr="00A6573C">
        <w:rPr>
          <w:rFonts w:ascii="Book Antiqua" w:hAnsi="Book Antiqua" w:cs="Times New Roman"/>
        </w:rPr>
        <w:t>shërbimeve</w:t>
      </w:r>
      <w:proofErr w:type="spellEnd"/>
      <w:r w:rsidRPr="00A6573C">
        <w:rPr>
          <w:rFonts w:ascii="Book Antiqua" w:hAnsi="Book Antiqua" w:cs="Times New Roman"/>
        </w:rPr>
        <w:t xml:space="preserve">, </w:t>
      </w:r>
      <w:proofErr w:type="spellStart"/>
      <w:r w:rsidRPr="00A6573C">
        <w:rPr>
          <w:rFonts w:ascii="Book Antiqua" w:hAnsi="Book Antiqua" w:cs="Times New Roman"/>
        </w:rPr>
        <w:t>menaxhimi</w:t>
      </w:r>
      <w:proofErr w:type="spellEnd"/>
      <w:r w:rsidRPr="00A6573C">
        <w:rPr>
          <w:rFonts w:ascii="Book Antiqua" w:hAnsi="Book Antiqua" w:cs="Times New Roman"/>
        </w:rPr>
        <w:t xml:space="preserve"> i </w:t>
      </w:r>
      <w:proofErr w:type="spellStart"/>
      <w:r w:rsidRPr="00A6573C">
        <w:rPr>
          <w:rFonts w:ascii="Book Antiqua" w:hAnsi="Book Antiqua" w:cs="Times New Roman"/>
        </w:rPr>
        <w:t>rastit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si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dhe</w:t>
      </w:r>
      <w:proofErr w:type="spellEnd"/>
      <w:r w:rsidRPr="00A6573C">
        <w:rPr>
          <w:rFonts w:ascii="Book Antiqua" w:hAnsi="Book Antiqua" w:cs="Times New Roman"/>
        </w:rPr>
        <w:t xml:space="preserve"> të </w:t>
      </w:r>
      <w:proofErr w:type="spellStart"/>
      <w:r w:rsidRPr="00A6573C">
        <w:rPr>
          <w:rFonts w:ascii="Book Antiqua" w:hAnsi="Book Antiqua" w:cs="Times New Roman"/>
        </w:rPr>
        <w:t>gjitha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komentetat</w:t>
      </w:r>
      <w:proofErr w:type="spellEnd"/>
      <w:r w:rsidRPr="00A6573C">
        <w:rPr>
          <w:rFonts w:ascii="Book Antiqua" w:hAnsi="Book Antiqua" w:cs="Times New Roman"/>
        </w:rPr>
        <w:t xml:space="preserve"> të </w:t>
      </w:r>
      <w:proofErr w:type="spellStart"/>
      <w:r w:rsidRPr="00A6573C">
        <w:rPr>
          <w:rFonts w:ascii="Book Antiqua" w:hAnsi="Book Antiqua" w:cs="Times New Roman"/>
        </w:rPr>
        <w:t>cilat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duhen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praktikuar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nga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zbatuesit</w:t>
      </w:r>
      <w:proofErr w:type="spellEnd"/>
      <w:r w:rsidRPr="00A6573C">
        <w:rPr>
          <w:rFonts w:ascii="Book Antiqua" w:hAnsi="Book Antiqua" w:cs="Times New Roman"/>
        </w:rPr>
        <w:t xml:space="preserve"> e U.A me </w:t>
      </w:r>
      <w:proofErr w:type="spellStart"/>
      <w:r w:rsidRPr="00A6573C">
        <w:rPr>
          <w:rFonts w:ascii="Book Antiqua" w:hAnsi="Book Antiqua" w:cs="Times New Roman"/>
        </w:rPr>
        <w:t>qëllim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mbrotjen</w:t>
      </w:r>
      <w:proofErr w:type="spellEnd"/>
      <w:r w:rsidRPr="00A6573C">
        <w:rPr>
          <w:rFonts w:ascii="Book Antiqua" w:hAnsi="Book Antiqua" w:cs="Times New Roman"/>
        </w:rPr>
        <w:t xml:space="preserve"> e </w:t>
      </w:r>
      <w:proofErr w:type="spellStart"/>
      <w:r w:rsidRPr="00A6573C">
        <w:rPr>
          <w:rFonts w:ascii="Book Antiqua" w:hAnsi="Book Antiqua" w:cs="Times New Roman"/>
        </w:rPr>
        <w:t>interesit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dhe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mirëqenies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për</w:t>
      </w:r>
      <w:proofErr w:type="spellEnd"/>
      <w:r w:rsidRPr="00A6573C">
        <w:rPr>
          <w:rFonts w:ascii="Book Antiqua" w:hAnsi="Book Antiqua" w:cs="Times New Roman"/>
        </w:rPr>
        <w:t xml:space="preserve"> të </w:t>
      </w:r>
      <w:proofErr w:type="spellStart"/>
      <w:r w:rsidRPr="00A6573C">
        <w:rPr>
          <w:rFonts w:ascii="Book Antiqua" w:hAnsi="Book Antiqua" w:cs="Times New Roman"/>
        </w:rPr>
        <w:t>gjithë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fëmijët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dhe</w:t>
      </w:r>
      <w:proofErr w:type="spellEnd"/>
      <w:r w:rsidR="00A463C3" w:rsidRPr="00A6573C">
        <w:rPr>
          <w:rFonts w:ascii="Book Antiqua" w:hAnsi="Book Antiqua" w:cs="Times New Roman"/>
        </w:rPr>
        <w:t xml:space="preserve"> të </w:t>
      </w:r>
      <w:proofErr w:type="spellStart"/>
      <w:r w:rsidR="00A463C3" w:rsidRPr="00A6573C">
        <w:rPr>
          <w:rFonts w:ascii="Book Antiqua" w:hAnsi="Book Antiqua" w:cs="Times New Roman"/>
        </w:rPr>
        <w:t>rriturit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r w:rsidRPr="00A6573C">
        <w:rPr>
          <w:rFonts w:ascii="Book Antiqua" w:hAnsi="Book Antiqua" w:cs="Times New Roman"/>
        </w:rPr>
        <w:t xml:space="preserve"> të </w:t>
      </w:r>
      <w:proofErr w:type="spellStart"/>
      <w:r w:rsidRPr="00A6573C">
        <w:rPr>
          <w:rFonts w:ascii="Book Antiqua" w:hAnsi="Book Antiqua" w:cs="Times New Roman"/>
        </w:rPr>
        <w:t>cilët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janë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në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gjendje</w:t>
      </w:r>
      <w:proofErr w:type="spellEnd"/>
      <w:r w:rsidRPr="00A6573C">
        <w:rPr>
          <w:rFonts w:ascii="Book Antiqua" w:hAnsi="Book Antiqua" w:cs="Times New Roman"/>
        </w:rPr>
        <w:t xml:space="preserve"> të </w:t>
      </w:r>
      <w:proofErr w:type="spellStart"/>
      <w:r w:rsidRPr="00A6573C">
        <w:rPr>
          <w:rFonts w:ascii="Book Antiqua" w:hAnsi="Book Antiqua" w:cs="Times New Roman"/>
        </w:rPr>
        <w:t>nevojës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sociale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për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vendosje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në</w:t>
      </w:r>
      <w:proofErr w:type="spellEnd"/>
      <w:r w:rsidR="00A463C3" w:rsidRPr="00A6573C">
        <w:rPr>
          <w:rFonts w:ascii="Book Antiqua" w:hAnsi="Book Antiqua" w:cs="Times New Roman"/>
        </w:rPr>
        <w:t xml:space="preserve"> </w:t>
      </w:r>
      <w:proofErr w:type="spellStart"/>
      <w:r w:rsidR="00A463C3" w:rsidRPr="00A6573C">
        <w:rPr>
          <w:rFonts w:ascii="Book Antiqua" w:hAnsi="Book Antiqua" w:cs="Times New Roman"/>
        </w:rPr>
        <w:t>kujdestari</w:t>
      </w:r>
      <w:proofErr w:type="spellEnd"/>
      <w:r w:rsidR="00A463C3" w:rsidRPr="00A6573C">
        <w:rPr>
          <w:rFonts w:ascii="Book Antiqua" w:hAnsi="Book Antiqua" w:cs="Times New Roman"/>
        </w:rPr>
        <w:t>.</w:t>
      </w:r>
    </w:p>
    <w:p w14:paraId="307BD915" w14:textId="6E3CA590" w:rsidR="00843DA2" w:rsidRPr="00A6573C" w:rsidRDefault="00843DA2" w:rsidP="00CF5D2A">
      <w:pPr>
        <w:jc w:val="both"/>
        <w:rPr>
          <w:rFonts w:ascii="Book Antiqua" w:hAnsi="Book Antiqua" w:cs="Times New Roman"/>
          <w:lang w:val="sq-AL"/>
        </w:rPr>
      </w:pPr>
    </w:p>
    <w:p w14:paraId="2C92D767" w14:textId="212FBCF7" w:rsidR="009C5C25" w:rsidRPr="00A6573C" w:rsidRDefault="009C5C25" w:rsidP="009D5341">
      <w:pPr>
        <w:jc w:val="center"/>
        <w:rPr>
          <w:rFonts w:ascii="Book Antiqua" w:hAnsi="Book Antiqua" w:cs="Times New Roman"/>
          <w:b/>
          <w:lang w:val="sq-AL"/>
        </w:rPr>
      </w:pPr>
      <w:r w:rsidRPr="00A6573C">
        <w:rPr>
          <w:rFonts w:ascii="Book Antiqua" w:hAnsi="Book Antiqua" w:cs="Times New Roman"/>
          <w:b/>
          <w:lang w:val="sq-AL"/>
        </w:rPr>
        <w:t>Ecuria procesit të konsultimit</w:t>
      </w:r>
    </w:p>
    <w:p w14:paraId="26E4E120" w14:textId="77777777" w:rsidR="0056696A" w:rsidRPr="00A6573C" w:rsidRDefault="0056696A" w:rsidP="009D5341">
      <w:pPr>
        <w:jc w:val="center"/>
        <w:rPr>
          <w:rFonts w:ascii="Book Antiqua" w:hAnsi="Book Antiqua" w:cs="Times New Roman"/>
          <w:b/>
          <w:lang w:val="sq-AL"/>
        </w:rPr>
      </w:pPr>
    </w:p>
    <w:p w14:paraId="34199A22" w14:textId="02CD4A7B" w:rsidR="00A93B0E" w:rsidRPr="00A6573C" w:rsidRDefault="00A463C3" w:rsidP="00174805">
      <w:pPr>
        <w:spacing w:after="160" w:line="259" w:lineRule="auto"/>
        <w:jc w:val="both"/>
        <w:rPr>
          <w:rFonts w:ascii="Book Antiqua" w:eastAsia="Calibri" w:hAnsi="Book Antiqua" w:cs="Times New Roman"/>
          <w:color w:val="000000"/>
          <w:lang w:val="en-US"/>
        </w:rPr>
      </w:pPr>
      <w:r w:rsidRPr="00A6573C">
        <w:rPr>
          <w:rFonts w:ascii="Book Antiqua" w:hAnsi="Book Antiqua" w:cs="Times New Roman"/>
          <w:bCs/>
          <w:lang w:val="nl-NL"/>
        </w:rPr>
        <w:t>PROJEKT- UDHËZIM ADMINISTRATIV (MFPT) NR. XX/2021</w:t>
      </w:r>
      <w:r w:rsidRPr="00A6573C">
        <w:rPr>
          <w:rFonts w:ascii="Book Antiqua" w:eastAsia="Calibri" w:hAnsi="Book Antiqua" w:cs="Times New Roman"/>
          <w:color w:val="000000"/>
          <w:lang w:val="en-US"/>
        </w:rPr>
        <w:t xml:space="preserve"> PËR VENDOSJEN E FËMIJËVE DHE TË RRITURVE NËN KUJDESTARI </w:t>
      </w:r>
      <w:r w:rsidR="00843DA2" w:rsidRPr="00A6573C">
        <w:rPr>
          <w:rFonts w:ascii="Book Antiqua" w:hAnsi="Book Antiqua" w:cs="Times New Roman"/>
          <w:lang w:val="sq-AL"/>
        </w:rPr>
        <w:t xml:space="preserve">është </w:t>
      </w:r>
      <w:r w:rsidR="000C4532" w:rsidRPr="00A6573C">
        <w:rPr>
          <w:rFonts w:ascii="Book Antiqua" w:hAnsi="Book Antiqua" w:cs="Times New Roman"/>
          <w:lang w:val="sq-AL"/>
        </w:rPr>
        <w:t>d</w:t>
      </w:r>
      <w:r w:rsidR="005B1FE1" w:rsidRPr="00A6573C">
        <w:rPr>
          <w:rFonts w:ascii="Book Antiqua" w:hAnsi="Book Antiqua" w:cs="Times New Roman"/>
          <w:lang w:val="sq-AL"/>
        </w:rPr>
        <w:t>ë</w:t>
      </w:r>
      <w:r w:rsidR="000C4532" w:rsidRPr="00A6573C">
        <w:rPr>
          <w:rFonts w:ascii="Book Antiqua" w:hAnsi="Book Antiqua" w:cs="Times New Roman"/>
          <w:lang w:val="sq-AL"/>
        </w:rPr>
        <w:t>rguar n</w:t>
      </w:r>
      <w:r w:rsidR="005B1FE1" w:rsidRPr="00A6573C">
        <w:rPr>
          <w:rFonts w:ascii="Book Antiqua" w:hAnsi="Book Antiqua" w:cs="Times New Roman"/>
          <w:lang w:val="sq-AL"/>
        </w:rPr>
        <w:t>ë</w:t>
      </w:r>
      <w:r w:rsidR="000C4532" w:rsidRPr="00A6573C">
        <w:rPr>
          <w:rFonts w:ascii="Book Antiqua" w:hAnsi="Book Antiqua" w:cs="Times New Roman"/>
          <w:lang w:val="sq-AL"/>
        </w:rPr>
        <w:t xml:space="preserve"> konsultime paraprake sipas nenit 7 t</w:t>
      </w:r>
      <w:r w:rsidR="005B1FE1" w:rsidRPr="00A6573C">
        <w:rPr>
          <w:rFonts w:ascii="Book Antiqua" w:hAnsi="Book Antiqua" w:cs="Times New Roman"/>
          <w:lang w:val="sq-AL"/>
        </w:rPr>
        <w:t>ë</w:t>
      </w:r>
      <w:r w:rsidR="000C4532" w:rsidRPr="00A6573C">
        <w:rPr>
          <w:rFonts w:ascii="Book Antiqua" w:hAnsi="Book Antiqua" w:cs="Times New Roman"/>
          <w:lang w:val="sq-AL"/>
        </w:rPr>
        <w:t xml:space="preserve"> Rregullores s</w:t>
      </w:r>
      <w:r w:rsidR="005B1FE1" w:rsidRPr="00A6573C">
        <w:rPr>
          <w:rFonts w:ascii="Book Antiqua" w:hAnsi="Book Antiqua" w:cs="Times New Roman"/>
          <w:lang w:val="sq-AL"/>
        </w:rPr>
        <w:t>ë</w:t>
      </w:r>
      <w:r w:rsidR="000C4532" w:rsidRPr="00A6573C">
        <w:rPr>
          <w:rFonts w:ascii="Book Antiqua" w:hAnsi="Book Antiqua" w:cs="Times New Roman"/>
          <w:lang w:val="sq-AL"/>
        </w:rPr>
        <w:t xml:space="preserve"> Pun</w:t>
      </w:r>
      <w:r w:rsidR="005B1FE1" w:rsidRPr="00A6573C">
        <w:rPr>
          <w:rFonts w:ascii="Book Antiqua" w:hAnsi="Book Antiqua" w:cs="Times New Roman"/>
          <w:lang w:val="sq-AL"/>
        </w:rPr>
        <w:t>ë</w:t>
      </w:r>
      <w:r w:rsidR="000C4532" w:rsidRPr="00A6573C">
        <w:rPr>
          <w:rFonts w:ascii="Book Antiqua" w:hAnsi="Book Antiqua" w:cs="Times New Roman"/>
          <w:lang w:val="sq-AL"/>
        </w:rPr>
        <w:t>s s</w:t>
      </w:r>
      <w:r w:rsidR="005B1FE1" w:rsidRPr="00A6573C">
        <w:rPr>
          <w:rFonts w:ascii="Book Antiqua" w:hAnsi="Book Antiqua" w:cs="Times New Roman"/>
          <w:lang w:val="sq-AL"/>
        </w:rPr>
        <w:t>ë</w:t>
      </w:r>
      <w:r w:rsidR="000C4532" w:rsidRPr="00A6573C">
        <w:rPr>
          <w:rFonts w:ascii="Book Antiqua" w:hAnsi="Book Antiqua" w:cs="Times New Roman"/>
          <w:lang w:val="sq-AL"/>
        </w:rPr>
        <w:t xml:space="preserve"> Qeveris</w:t>
      </w:r>
      <w:r w:rsidR="005B1FE1" w:rsidRPr="00A6573C">
        <w:rPr>
          <w:rFonts w:ascii="Book Antiqua" w:hAnsi="Book Antiqua" w:cs="Times New Roman"/>
          <w:lang w:val="sq-AL"/>
        </w:rPr>
        <w:t>ë</w:t>
      </w:r>
      <w:r w:rsidR="006C6075" w:rsidRPr="00A6573C">
        <w:rPr>
          <w:rFonts w:ascii="Book Antiqua" w:hAnsi="Book Antiqua" w:cs="Times New Roman"/>
          <w:lang w:val="sq-AL"/>
        </w:rPr>
        <w:t>,</w:t>
      </w:r>
      <w:r w:rsidR="000C4532" w:rsidRPr="00A6573C">
        <w:rPr>
          <w:rFonts w:ascii="Book Antiqua" w:hAnsi="Book Antiqua" w:cs="Times New Roman"/>
          <w:lang w:val="sq-AL"/>
        </w:rPr>
        <w:t xml:space="preserve"> tek</w:t>
      </w:r>
      <w:r w:rsidR="0056696A" w:rsidRPr="00A6573C">
        <w:rPr>
          <w:rFonts w:ascii="Book Antiqua" w:hAnsi="Book Antiqua" w:cs="Times New Roman"/>
          <w:lang w:val="sq-AL"/>
        </w:rPr>
        <w:t>:</w:t>
      </w:r>
      <w:r w:rsidR="000C4532" w:rsidRPr="00A6573C">
        <w:rPr>
          <w:rFonts w:ascii="Book Antiqua" w:hAnsi="Book Antiqua" w:cs="Times New Roman"/>
          <w:lang w:val="sq-AL"/>
        </w:rPr>
        <w:t xml:space="preserve"> </w:t>
      </w:r>
      <w:proofErr w:type="spellStart"/>
      <w:r w:rsidR="00D71234" w:rsidRPr="00A6573C">
        <w:rPr>
          <w:rFonts w:ascii="Book Antiqua" w:hAnsi="Book Antiqua" w:cs="Times New Roman"/>
          <w:lang w:val="sq-AL"/>
        </w:rPr>
        <w:t>Agjencioni</w:t>
      </w:r>
      <w:proofErr w:type="spellEnd"/>
      <w:r w:rsidR="00D71234" w:rsidRPr="00A6573C">
        <w:rPr>
          <w:rFonts w:ascii="Book Antiqua" w:hAnsi="Book Antiqua" w:cs="Times New Roman"/>
          <w:lang w:val="sq-AL"/>
        </w:rPr>
        <w:t xml:space="preserve"> për Barazi Gjinore, Sekretariati Koordinues i Qeverisë, Zyra për Planifikim Strategjik, Zyra Ligjore e </w:t>
      </w:r>
      <w:proofErr w:type="spellStart"/>
      <w:r w:rsidR="00D71234" w:rsidRPr="00A6573C">
        <w:rPr>
          <w:rFonts w:ascii="Book Antiqua" w:hAnsi="Book Antiqua" w:cs="Times New Roman"/>
          <w:lang w:val="sq-AL"/>
        </w:rPr>
        <w:t>Zyres</w:t>
      </w:r>
      <w:proofErr w:type="spellEnd"/>
      <w:r w:rsidR="00D71234" w:rsidRPr="00A6573C">
        <w:rPr>
          <w:rFonts w:ascii="Book Antiqua" w:hAnsi="Book Antiqua" w:cs="Times New Roman"/>
          <w:lang w:val="sq-AL"/>
        </w:rPr>
        <w:t xml:space="preserve"> së Kryeministrit, Zyra për Qeverisje të Mirë, Ministria e Financave, Ministria e Integrimeve Ekonomike, </w:t>
      </w:r>
      <w:r w:rsidR="000A4CBD" w:rsidRPr="00A6573C">
        <w:rPr>
          <w:rFonts w:ascii="Book Antiqua" w:hAnsi="Book Antiqua" w:cs="Times New Roman"/>
          <w:lang w:val="sq-AL"/>
        </w:rPr>
        <w:t xml:space="preserve"> </w:t>
      </w:r>
      <w:r w:rsidR="00D71234" w:rsidRPr="00A6573C">
        <w:rPr>
          <w:rFonts w:ascii="Book Antiqua" w:hAnsi="Book Antiqua" w:cs="Times New Roman"/>
          <w:lang w:val="sq-AL"/>
        </w:rPr>
        <w:t xml:space="preserve">Ministria për Drejtësi, Ministria për Administratë Publike, Ministria e </w:t>
      </w:r>
      <w:r w:rsidR="000A4CBD" w:rsidRPr="00A6573C">
        <w:rPr>
          <w:rFonts w:ascii="Book Antiqua" w:hAnsi="Book Antiqua" w:cs="Times New Roman"/>
          <w:lang w:val="sq-AL"/>
        </w:rPr>
        <w:t>Administrat</w:t>
      </w:r>
      <w:r w:rsidR="006B2F43" w:rsidRPr="00A6573C">
        <w:rPr>
          <w:rFonts w:ascii="Book Antiqua" w:hAnsi="Book Antiqua" w:cs="Times New Roman"/>
          <w:lang w:val="sq-AL"/>
        </w:rPr>
        <w:t>ë</w:t>
      </w:r>
      <w:r w:rsidR="000A4CBD" w:rsidRPr="00A6573C">
        <w:rPr>
          <w:rFonts w:ascii="Book Antiqua" w:hAnsi="Book Antiqua" w:cs="Times New Roman"/>
          <w:lang w:val="sq-AL"/>
        </w:rPr>
        <w:t>s s</w:t>
      </w:r>
      <w:r w:rsidR="006B2F43" w:rsidRPr="00A6573C">
        <w:rPr>
          <w:rFonts w:ascii="Book Antiqua" w:hAnsi="Book Antiqua" w:cs="Times New Roman"/>
          <w:lang w:val="sq-AL"/>
        </w:rPr>
        <w:t>ë</w:t>
      </w:r>
      <w:r w:rsidR="000A4CBD" w:rsidRPr="00A6573C">
        <w:rPr>
          <w:rFonts w:ascii="Book Antiqua" w:hAnsi="Book Antiqua" w:cs="Times New Roman"/>
          <w:lang w:val="sq-AL"/>
        </w:rPr>
        <w:t xml:space="preserve"> </w:t>
      </w:r>
      <w:r w:rsidR="00D71234" w:rsidRPr="00A6573C">
        <w:rPr>
          <w:rFonts w:ascii="Book Antiqua" w:hAnsi="Book Antiqua" w:cs="Times New Roman"/>
          <w:lang w:val="sq-AL"/>
        </w:rPr>
        <w:t xml:space="preserve">Pushtetit Lokal, </w:t>
      </w:r>
      <w:r w:rsidR="002F50DA" w:rsidRPr="00A6573C">
        <w:rPr>
          <w:rFonts w:ascii="Book Antiqua" w:hAnsi="Book Antiqua" w:cs="Times New Roman"/>
          <w:lang w:val="sq-AL"/>
        </w:rPr>
        <w:t>Ministria p</w:t>
      </w:r>
      <w:r w:rsidR="00C42946" w:rsidRPr="00A6573C">
        <w:rPr>
          <w:rFonts w:ascii="Book Antiqua" w:hAnsi="Book Antiqua" w:cs="Times New Roman"/>
          <w:lang w:val="sq-AL"/>
        </w:rPr>
        <w:t>ë</w:t>
      </w:r>
      <w:r w:rsidR="002F50DA" w:rsidRPr="00A6573C">
        <w:rPr>
          <w:rFonts w:ascii="Book Antiqua" w:hAnsi="Book Antiqua" w:cs="Times New Roman"/>
          <w:lang w:val="sq-AL"/>
        </w:rPr>
        <w:t xml:space="preserve">r Zhvillim Ekonomik, </w:t>
      </w:r>
      <w:r w:rsidR="00D71234" w:rsidRPr="00A6573C">
        <w:rPr>
          <w:rFonts w:ascii="Book Antiqua" w:hAnsi="Book Antiqua" w:cs="Times New Roman"/>
          <w:lang w:val="sq-AL"/>
        </w:rPr>
        <w:t>Ministria për Komunitete dhe Kthim,</w:t>
      </w:r>
      <w:r w:rsidR="00C025B7" w:rsidRPr="00A6573C">
        <w:rPr>
          <w:rFonts w:ascii="Book Antiqua" w:hAnsi="Book Antiqua" w:cs="Times New Roman"/>
          <w:lang w:val="sq-AL"/>
        </w:rPr>
        <w:t xml:space="preserve"> Ministria p</w:t>
      </w:r>
      <w:r w:rsidR="00293CD7" w:rsidRPr="00A6573C">
        <w:rPr>
          <w:rFonts w:ascii="Book Antiqua" w:hAnsi="Book Antiqua" w:cs="Times New Roman"/>
          <w:lang w:val="sq-AL"/>
        </w:rPr>
        <w:t>ë</w:t>
      </w:r>
      <w:r w:rsidR="00C025B7" w:rsidRPr="00A6573C">
        <w:rPr>
          <w:rFonts w:ascii="Book Antiqua" w:hAnsi="Book Antiqua" w:cs="Times New Roman"/>
          <w:lang w:val="sq-AL"/>
        </w:rPr>
        <w:t>r Integrim Evropian,</w:t>
      </w:r>
      <w:r w:rsidR="00D71234" w:rsidRPr="00A6573C">
        <w:rPr>
          <w:rFonts w:ascii="Book Antiqua" w:hAnsi="Book Antiqua" w:cs="Times New Roman"/>
          <w:lang w:val="sq-AL"/>
        </w:rPr>
        <w:t xml:space="preserve"> Sekretariati Koordinues i Këshillit Konsultativ për Komunitete, Avokati i Popullit, </w:t>
      </w:r>
      <w:r w:rsidR="00C025B7" w:rsidRPr="00A6573C">
        <w:rPr>
          <w:rFonts w:ascii="Book Antiqua" w:hAnsi="Book Antiqua" w:cs="Times New Roman"/>
          <w:lang w:val="sq-AL"/>
        </w:rPr>
        <w:t>etj.</w:t>
      </w:r>
      <w:r w:rsidR="00345965" w:rsidRPr="00A6573C">
        <w:rPr>
          <w:rFonts w:ascii="Book Antiqua" w:hAnsi="Book Antiqua" w:cs="Times New Roman"/>
          <w:lang w:val="sq-AL"/>
        </w:rPr>
        <w:t xml:space="preserve"> </w:t>
      </w:r>
    </w:p>
    <w:p w14:paraId="5081AFC3" w14:textId="77777777" w:rsidR="00A93B0E" w:rsidRPr="00A6573C" w:rsidRDefault="00A93B0E" w:rsidP="00174805">
      <w:pPr>
        <w:jc w:val="both"/>
        <w:rPr>
          <w:rFonts w:ascii="Book Antiqua" w:hAnsi="Book Antiqua" w:cs="Times New Roman"/>
          <w:lang w:val="sq-AL"/>
        </w:rPr>
      </w:pPr>
    </w:p>
    <w:p w14:paraId="0C46F63D" w14:textId="3E9B9996" w:rsidR="00952F15" w:rsidRPr="00A6573C" w:rsidRDefault="00952F15" w:rsidP="00174805">
      <w:pPr>
        <w:jc w:val="both"/>
        <w:rPr>
          <w:rFonts w:ascii="Book Antiqua" w:eastAsia="Calibri" w:hAnsi="Book Antiqua" w:cs="Times New Roman"/>
          <w:lang w:val="sq-AL"/>
        </w:rPr>
      </w:pPr>
      <w:r w:rsidRPr="00A6573C">
        <w:rPr>
          <w:rFonts w:ascii="Book Antiqua" w:eastAsia="Calibri" w:hAnsi="Book Antiqua" w:cs="Times New Roman"/>
          <w:lang w:val="sq-AL"/>
        </w:rPr>
        <w:t xml:space="preserve">Pas </w:t>
      </w:r>
      <w:proofErr w:type="spellStart"/>
      <w:r w:rsidRPr="00A6573C">
        <w:rPr>
          <w:rFonts w:ascii="Book Antiqua" w:eastAsia="Calibri" w:hAnsi="Book Antiqua" w:cs="Times New Roman"/>
          <w:lang w:val="sq-AL"/>
        </w:rPr>
        <w:t>p</w:t>
      </w:r>
      <w:r w:rsidR="005B1FE1" w:rsidRPr="00A6573C">
        <w:rPr>
          <w:rFonts w:ascii="Book Antiqua" w:eastAsia="Calibri" w:hAnsi="Book Antiqua" w:cs="Times New Roman"/>
          <w:lang w:val="sq-AL"/>
        </w:rPr>
        <w:t>ë</w:t>
      </w:r>
      <w:r w:rsidRPr="00A6573C">
        <w:rPr>
          <w:rFonts w:ascii="Book Antiqua" w:eastAsia="Calibri" w:hAnsi="Book Antiqua" w:cs="Times New Roman"/>
          <w:lang w:val="sq-AL"/>
        </w:rPr>
        <w:t>fundimit</w:t>
      </w:r>
      <w:proofErr w:type="spellEnd"/>
      <w:r w:rsidRPr="00A6573C">
        <w:rPr>
          <w:rFonts w:ascii="Book Antiqua" w:eastAsia="Calibri" w:hAnsi="Book Antiqua" w:cs="Times New Roman"/>
          <w:lang w:val="sq-AL"/>
        </w:rPr>
        <w:t xml:space="preserve"> t</w:t>
      </w:r>
      <w:r w:rsidR="005B1FE1" w:rsidRPr="00A6573C">
        <w:rPr>
          <w:rFonts w:ascii="Book Antiqua" w:eastAsia="Calibri" w:hAnsi="Book Antiqua" w:cs="Times New Roman"/>
          <w:lang w:val="sq-AL"/>
        </w:rPr>
        <w:t>ë</w:t>
      </w:r>
      <w:r w:rsidRPr="00A6573C">
        <w:rPr>
          <w:rFonts w:ascii="Book Antiqua" w:eastAsia="Calibri" w:hAnsi="Book Antiqua" w:cs="Times New Roman"/>
          <w:lang w:val="sq-AL"/>
        </w:rPr>
        <w:t xml:space="preserve"> konsul</w:t>
      </w:r>
      <w:r w:rsidR="005078F4" w:rsidRPr="00A6573C">
        <w:rPr>
          <w:rFonts w:ascii="Book Antiqua" w:eastAsia="Calibri" w:hAnsi="Book Antiqua" w:cs="Times New Roman"/>
          <w:lang w:val="sq-AL"/>
        </w:rPr>
        <w:t>t</w:t>
      </w:r>
      <w:r w:rsidRPr="00A6573C">
        <w:rPr>
          <w:rFonts w:ascii="Book Antiqua" w:eastAsia="Calibri" w:hAnsi="Book Antiqua" w:cs="Times New Roman"/>
          <w:lang w:val="sq-AL"/>
        </w:rPr>
        <w:t>imeve paraprake, jan</w:t>
      </w:r>
      <w:r w:rsidR="005B1FE1" w:rsidRPr="00A6573C">
        <w:rPr>
          <w:rFonts w:ascii="Book Antiqua" w:eastAsia="Calibri" w:hAnsi="Book Antiqua" w:cs="Times New Roman"/>
          <w:lang w:val="sq-AL"/>
        </w:rPr>
        <w:t>ë</w:t>
      </w:r>
      <w:r w:rsidRPr="00A6573C">
        <w:rPr>
          <w:rFonts w:ascii="Book Antiqua" w:eastAsia="Calibri" w:hAnsi="Book Antiqua" w:cs="Times New Roman"/>
          <w:lang w:val="sq-AL"/>
        </w:rPr>
        <w:t xml:space="preserve"> </w:t>
      </w:r>
      <w:proofErr w:type="spellStart"/>
      <w:r w:rsidRPr="00A6573C">
        <w:rPr>
          <w:rFonts w:ascii="Book Antiqua" w:eastAsia="Calibri" w:hAnsi="Book Antiqua" w:cs="Times New Roman"/>
          <w:lang w:val="sq-AL"/>
        </w:rPr>
        <w:t>anaz</w:t>
      </w:r>
      <w:r w:rsidR="005078F4" w:rsidRPr="00A6573C">
        <w:rPr>
          <w:rFonts w:ascii="Book Antiqua" w:eastAsia="Calibri" w:hAnsi="Book Antiqua" w:cs="Times New Roman"/>
          <w:lang w:val="sq-AL"/>
        </w:rPr>
        <w:t>lizuar</w:t>
      </w:r>
      <w:proofErr w:type="spellEnd"/>
      <w:r w:rsidRPr="00A6573C">
        <w:rPr>
          <w:rFonts w:ascii="Book Antiqua" w:eastAsia="Calibri" w:hAnsi="Book Antiqua" w:cs="Times New Roman"/>
          <w:lang w:val="sq-AL"/>
        </w:rPr>
        <w:t xml:space="preserve"> dhe inkorporuar komentet e t</w:t>
      </w:r>
      <w:r w:rsidR="005B1FE1" w:rsidRPr="00A6573C">
        <w:rPr>
          <w:rFonts w:ascii="Book Antiqua" w:eastAsia="Calibri" w:hAnsi="Book Antiqua" w:cs="Times New Roman"/>
          <w:lang w:val="sq-AL"/>
        </w:rPr>
        <w:t>ë</w:t>
      </w:r>
      <w:r w:rsidRPr="00A6573C">
        <w:rPr>
          <w:rFonts w:ascii="Book Antiqua" w:eastAsia="Calibri" w:hAnsi="Book Antiqua" w:cs="Times New Roman"/>
          <w:lang w:val="sq-AL"/>
        </w:rPr>
        <w:t xml:space="preserve"> gjitha in</w:t>
      </w:r>
      <w:r w:rsidR="005078F4" w:rsidRPr="00A6573C">
        <w:rPr>
          <w:rFonts w:ascii="Book Antiqua" w:eastAsia="Calibri" w:hAnsi="Book Antiqua" w:cs="Times New Roman"/>
          <w:lang w:val="sq-AL"/>
        </w:rPr>
        <w:t>st</w:t>
      </w:r>
      <w:r w:rsidRPr="00A6573C">
        <w:rPr>
          <w:rFonts w:ascii="Book Antiqua" w:eastAsia="Calibri" w:hAnsi="Book Antiqua" w:cs="Times New Roman"/>
          <w:lang w:val="sq-AL"/>
        </w:rPr>
        <w:t>itucioneve t</w:t>
      </w:r>
      <w:r w:rsidR="005B1FE1" w:rsidRPr="00A6573C">
        <w:rPr>
          <w:rFonts w:ascii="Book Antiqua" w:eastAsia="Calibri" w:hAnsi="Book Antiqua" w:cs="Times New Roman"/>
          <w:lang w:val="sq-AL"/>
        </w:rPr>
        <w:t>ë</w:t>
      </w:r>
      <w:r w:rsidRPr="00A6573C">
        <w:rPr>
          <w:rFonts w:ascii="Book Antiqua" w:eastAsia="Calibri" w:hAnsi="Book Antiqua" w:cs="Times New Roman"/>
          <w:lang w:val="sq-AL"/>
        </w:rPr>
        <w:t xml:space="preserve"> cilat kan</w:t>
      </w:r>
      <w:r w:rsidR="005B1FE1" w:rsidRPr="00A6573C">
        <w:rPr>
          <w:rFonts w:ascii="Book Antiqua" w:eastAsia="Calibri" w:hAnsi="Book Antiqua" w:cs="Times New Roman"/>
          <w:lang w:val="sq-AL"/>
        </w:rPr>
        <w:t>ë</w:t>
      </w:r>
      <w:r w:rsidRPr="00A6573C">
        <w:rPr>
          <w:rFonts w:ascii="Book Antiqua" w:eastAsia="Calibri" w:hAnsi="Book Antiqua" w:cs="Times New Roman"/>
          <w:lang w:val="sq-AL"/>
        </w:rPr>
        <w:t xml:space="preserve"> ofruar komente. </w:t>
      </w:r>
    </w:p>
    <w:p w14:paraId="1645C4BF" w14:textId="77777777" w:rsidR="00A463C3" w:rsidRPr="00A6573C" w:rsidRDefault="00A463C3" w:rsidP="00174805">
      <w:pPr>
        <w:pStyle w:val="ListParagraph"/>
        <w:tabs>
          <w:tab w:val="left" w:pos="180"/>
        </w:tabs>
        <w:spacing w:before="240"/>
        <w:ind w:left="0"/>
        <w:jc w:val="both"/>
        <w:rPr>
          <w:rFonts w:ascii="Book Antiqua" w:hAnsi="Book Antiqua"/>
          <w:sz w:val="24"/>
          <w:lang w:val="sq-AL"/>
        </w:rPr>
      </w:pPr>
      <w:r w:rsidRPr="00A6573C">
        <w:rPr>
          <w:rFonts w:ascii="Book Antiqua" w:hAnsi="Book Antiqua"/>
          <w:bCs/>
          <w:sz w:val="24"/>
          <w:lang w:val="nl-NL"/>
        </w:rPr>
        <w:t>PROJEKT- UDHËZIM ADMINISTRATIV (MFPT) NR. XX/2021</w:t>
      </w:r>
      <w:r w:rsidRPr="00A6573C">
        <w:rPr>
          <w:rFonts w:ascii="Book Antiqua" w:eastAsia="Calibri" w:hAnsi="Book Antiqua"/>
          <w:color w:val="000000"/>
          <w:sz w:val="24"/>
          <w:lang w:val="en-US"/>
        </w:rPr>
        <w:t xml:space="preserve"> PËR VENDOSJEN E FËMIJËVE DHE TË RRITURVE NËN KUJDESTARI </w:t>
      </w:r>
      <w:r w:rsidR="000C4532" w:rsidRPr="00A6573C">
        <w:rPr>
          <w:rFonts w:ascii="Book Antiqua" w:hAnsi="Book Antiqua"/>
          <w:sz w:val="24"/>
          <w:lang w:val="sq-AL"/>
        </w:rPr>
        <w:t xml:space="preserve">është publikuar në </w:t>
      </w:r>
      <w:r w:rsidR="005078F4" w:rsidRPr="00A6573C">
        <w:rPr>
          <w:rFonts w:ascii="Book Antiqua" w:hAnsi="Book Antiqua"/>
          <w:sz w:val="24"/>
          <w:lang w:val="sq-AL"/>
        </w:rPr>
        <w:t>P</w:t>
      </w:r>
      <w:r w:rsidR="000C4532" w:rsidRPr="00A6573C">
        <w:rPr>
          <w:rFonts w:ascii="Book Antiqua" w:hAnsi="Book Antiqua"/>
          <w:sz w:val="24"/>
          <w:lang w:val="sq-AL"/>
        </w:rPr>
        <w:t xml:space="preserve">latformën </w:t>
      </w:r>
      <w:proofErr w:type="spellStart"/>
      <w:r w:rsidR="005078F4" w:rsidRPr="00A6573C">
        <w:rPr>
          <w:rFonts w:ascii="Book Antiqua" w:hAnsi="Book Antiqua"/>
          <w:sz w:val="24"/>
          <w:lang w:val="sq-AL"/>
        </w:rPr>
        <w:t>O</w:t>
      </w:r>
      <w:r w:rsidR="000C4532" w:rsidRPr="00A6573C">
        <w:rPr>
          <w:rFonts w:ascii="Book Antiqua" w:hAnsi="Book Antiqua"/>
          <w:sz w:val="24"/>
          <w:lang w:val="sq-AL"/>
        </w:rPr>
        <w:t>nline</w:t>
      </w:r>
      <w:proofErr w:type="spellEnd"/>
      <w:r w:rsidR="000C4532" w:rsidRPr="00A6573C">
        <w:rPr>
          <w:rFonts w:ascii="Book Antiqua" w:hAnsi="Book Antiqua"/>
          <w:sz w:val="24"/>
          <w:lang w:val="sq-AL"/>
        </w:rPr>
        <w:t xml:space="preserve">. </w:t>
      </w:r>
    </w:p>
    <w:p w14:paraId="4AC3BC9D" w14:textId="49ECA369" w:rsidR="000C4532" w:rsidRPr="00A6573C" w:rsidRDefault="000C4532" w:rsidP="00174805">
      <w:pPr>
        <w:pStyle w:val="ListParagraph"/>
        <w:tabs>
          <w:tab w:val="left" w:pos="180"/>
        </w:tabs>
        <w:spacing w:before="240"/>
        <w:ind w:left="0"/>
        <w:jc w:val="both"/>
        <w:rPr>
          <w:rFonts w:ascii="Book Antiqua" w:hAnsi="Book Antiqua"/>
          <w:sz w:val="24"/>
          <w:lang w:val="sq-AL"/>
        </w:rPr>
      </w:pPr>
      <w:r w:rsidRPr="00A6573C">
        <w:rPr>
          <w:rFonts w:ascii="Book Antiqua" w:hAnsi="Book Antiqua"/>
          <w:sz w:val="24"/>
          <w:lang w:val="sq-AL"/>
        </w:rPr>
        <w:t xml:space="preserve">Afati për dërgimin e komenteve ka qenë 15 ditë pune. </w:t>
      </w:r>
    </w:p>
    <w:p w14:paraId="4971B01F" w14:textId="36F4F599" w:rsidR="00A4504F" w:rsidRPr="00A6573C" w:rsidRDefault="00A4504F" w:rsidP="00CA4ED5">
      <w:pPr>
        <w:widowControl w:val="0"/>
        <w:jc w:val="both"/>
        <w:rPr>
          <w:rFonts w:ascii="Book Antiqua" w:hAnsi="Book Antiqua" w:cs="Times New Roman"/>
          <w:lang w:val="sq-AL"/>
        </w:rPr>
      </w:pPr>
      <w:r w:rsidRPr="00A6573C">
        <w:rPr>
          <w:rFonts w:ascii="Book Antiqua" w:hAnsi="Book Antiqua" w:cs="Times New Roman"/>
          <w:lang w:val="sq-AL"/>
        </w:rPr>
        <w:t>P</w:t>
      </w:r>
      <w:r w:rsidR="000A4CBD" w:rsidRPr="00A6573C">
        <w:rPr>
          <w:rFonts w:ascii="Book Antiqua" w:hAnsi="Book Antiqua" w:cs="Times New Roman"/>
          <w:lang w:val="sq-AL"/>
        </w:rPr>
        <w:t>ë</w:t>
      </w:r>
      <w:r w:rsidRPr="00A6573C">
        <w:rPr>
          <w:rFonts w:ascii="Book Antiqua" w:hAnsi="Book Antiqua" w:cs="Times New Roman"/>
          <w:lang w:val="sq-AL"/>
        </w:rPr>
        <w:t>r t</w:t>
      </w:r>
      <w:r w:rsidR="000A4CBD" w:rsidRPr="00A6573C">
        <w:rPr>
          <w:rFonts w:ascii="Book Antiqua" w:hAnsi="Book Antiqua" w:cs="Times New Roman"/>
          <w:lang w:val="sq-AL"/>
        </w:rPr>
        <w:t>ë</w:t>
      </w:r>
      <w:r w:rsidRPr="00A6573C">
        <w:rPr>
          <w:rFonts w:ascii="Book Antiqua" w:hAnsi="Book Antiqua" w:cs="Times New Roman"/>
          <w:lang w:val="sq-AL"/>
        </w:rPr>
        <w:t xml:space="preserve"> par</w:t>
      </w:r>
      <w:r w:rsidR="000A4CBD" w:rsidRPr="00A6573C">
        <w:rPr>
          <w:rFonts w:ascii="Book Antiqua" w:hAnsi="Book Antiqua" w:cs="Times New Roman"/>
          <w:lang w:val="sq-AL"/>
        </w:rPr>
        <w:t>ë</w:t>
      </w:r>
      <w:r w:rsidRPr="00A6573C">
        <w:rPr>
          <w:rFonts w:ascii="Book Antiqua" w:hAnsi="Book Antiqua" w:cs="Times New Roman"/>
          <w:lang w:val="sq-AL"/>
        </w:rPr>
        <w:t xml:space="preserve"> procesin e detajuar t</w:t>
      </w:r>
      <w:r w:rsidR="000A4CBD" w:rsidRPr="00A6573C">
        <w:rPr>
          <w:rFonts w:ascii="Book Antiqua" w:hAnsi="Book Antiqua" w:cs="Times New Roman"/>
          <w:lang w:val="sq-AL"/>
        </w:rPr>
        <w:t>ë</w:t>
      </w:r>
      <w:r w:rsidRPr="00A6573C">
        <w:rPr>
          <w:rFonts w:ascii="Book Antiqua" w:hAnsi="Book Antiqua" w:cs="Times New Roman"/>
          <w:lang w:val="sq-AL"/>
        </w:rPr>
        <w:t xml:space="preserve"> konsultimeve</w:t>
      </w:r>
      <w:r w:rsidR="000C4532" w:rsidRPr="00A6573C">
        <w:rPr>
          <w:rFonts w:ascii="Book Antiqua" w:hAnsi="Book Antiqua" w:cs="Times New Roman"/>
          <w:lang w:val="sq-AL"/>
        </w:rPr>
        <w:t xml:space="preserve"> publike</w:t>
      </w:r>
      <w:r w:rsidRPr="00A6573C">
        <w:rPr>
          <w:rFonts w:ascii="Book Antiqua" w:hAnsi="Book Antiqua" w:cs="Times New Roman"/>
          <w:lang w:val="sq-AL"/>
        </w:rPr>
        <w:t>, m</w:t>
      </w:r>
      <w:r w:rsidR="000A4CBD" w:rsidRPr="00A6573C">
        <w:rPr>
          <w:rFonts w:ascii="Book Antiqua" w:hAnsi="Book Antiqua" w:cs="Times New Roman"/>
          <w:lang w:val="sq-AL"/>
        </w:rPr>
        <w:t>ë</w:t>
      </w:r>
      <w:r w:rsidRPr="00A6573C">
        <w:rPr>
          <w:rFonts w:ascii="Book Antiqua" w:hAnsi="Book Antiqua" w:cs="Times New Roman"/>
          <w:lang w:val="sq-AL"/>
        </w:rPr>
        <w:t xml:space="preserve"> posht</w:t>
      </w:r>
      <w:r w:rsidR="000A4CBD" w:rsidRPr="00A6573C">
        <w:rPr>
          <w:rFonts w:ascii="Book Antiqua" w:hAnsi="Book Antiqua" w:cs="Times New Roman"/>
          <w:lang w:val="sq-AL"/>
        </w:rPr>
        <w:t>ë</w:t>
      </w:r>
      <w:r w:rsidRPr="00A6573C">
        <w:rPr>
          <w:rFonts w:ascii="Book Antiqua" w:hAnsi="Book Antiqua" w:cs="Times New Roman"/>
          <w:lang w:val="sq-AL"/>
        </w:rPr>
        <w:t xml:space="preserve"> gjeni t</w:t>
      </w:r>
      <w:r w:rsidR="000A4CBD" w:rsidRPr="00A6573C">
        <w:rPr>
          <w:rFonts w:ascii="Book Antiqua" w:hAnsi="Book Antiqua" w:cs="Times New Roman"/>
          <w:lang w:val="sq-AL"/>
        </w:rPr>
        <w:t>ë</w:t>
      </w:r>
      <w:r w:rsidRPr="00A6573C">
        <w:rPr>
          <w:rFonts w:ascii="Book Antiqua" w:hAnsi="Book Antiqua" w:cs="Times New Roman"/>
          <w:lang w:val="sq-AL"/>
        </w:rPr>
        <w:t xml:space="preserve"> </w:t>
      </w:r>
      <w:r w:rsidRPr="00A6573C">
        <w:rPr>
          <w:rFonts w:ascii="Book Antiqua" w:hAnsi="Book Antiqua" w:cs="Times New Roman"/>
          <w:lang w:val="sq-AL"/>
        </w:rPr>
        <w:lastRenderedPageBreak/>
        <w:t>dh</w:t>
      </w:r>
      <w:r w:rsidR="000A4CBD" w:rsidRPr="00A6573C">
        <w:rPr>
          <w:rFonts w:ascii="Book Antiqua" w:hAnsi="Book Antiqua" w:cs="Times New Roman"/>
          <w:lang w:val="sq-AL"/>
        </w:rPr>
        <w:t>ë</w:t>
      </w:r>
      <w:r w:rsidRPr="00A6573C">
        <w:rPr>
          <w:rFonts w:ascii="Book Antiqua" w:hAnsi="Book Antiqua" w:cs="Times New Roman"/>
          <w:lang w:val="sq-AL"/>
        </w:rPr>
        <w:t xml:space="preserve">nat: </w:t>
      </w:r>
    </w:p>
    <w:p w14:paraId="4AB866D3" w14:textId="77777777" w:rsidR="0078611B" w:rsidRPr="00A6573C" w:rsidRDefault="0078611B" w:rsidP="00FA0FD6">
      <w:pPr>
        <w:jc w:val="both"/>
        <w:rPr>
          <w:rFonts w:ascii="Book Antiqua" w:hAnsi="Book Antiqua" w:cs="Times New Roman"/>
          <w:i/>
          <w:lang w:val="sq-AL"/>
        </w:rPr>
      </w:pPr>
    </w:p>
    <w:tbl>
      <w:tblPr>
        <w:tblStyle w:val="GridTable1Light-Accent51"/>
        <w:tblW w:w="0" w:type="auto"/>
        <w:tblLook w:val="04A0" w:firstRow="1" w:lastRow="0" w:firstColumn="1" w:lastColumn="0" w:noHBand="0" w:noVBand="1"/>
      </w:tblPr>
      <w:tblGrid>
        <w:gridCol w:w="2955"/>
        <w:gridCol w:w="2301"/>
        <w:gridCol w:w="3194"/>
      </w:tblGrid>
      <w:tr w:rsidR="0078611B" w:rsidRPr="00A6573C" w14:paraId="0A366BD3" w14:textId="77777777" w:rsidTr="00593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BE4D5" w:themeFill="accent2" w:themeFillTint="33"/>
          </w:tcPr>
          <w:p w14:paraId="3DA1C11A" w14:textId="77777777" w:rsidR="0078611B" w:rsidRPr="00A6573C" w:rsidRDefault="0078611B" w:rsidP="00593CA3">
            <w:pPr>
              <w:pStyle w:val="Default"/>
              <w:rPr>
                <w:rFonts w:ascii="Book Antiqua" w:hAnsi="Book Antiqua"/>
                <w:color w:val="auto"/>
                <w:lang w:val="sq-AL"/>
              </w:rPr>
            </w:pPr>
            <w:r w:rsidRPr="00A6573C">
              <w:rPr>
                <w:rFonts w:ascii="Book Antiqua" w:hAnsi="Book Antiqua"/>
                <w:color w:val="auto"/>
                <w:lang w:val="sq-AL"/>
              </w:rPr>
              <w:t>Metodat e Konsultimit</w:t>
            </w:r>
          </w:p>
        </w:tc>
        <w:tc>
          <w:tcPr>
            <w:tcW w:w="2483" w:type="dxa"/>
            <w:shd w:val="clear" w:color="auto" w:fill="FBE4D5" w:themeFill="accent2" w:themeFillTint="33"/>
          </w:tcPr>
          <w:p w14:paraId="0179E415" w14:textId="2C220230" w:rsidR="0078611B" w:rsidRPr="00A6573C" w:rsidRDefault="0078611B" w:rsidP="00593CA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lang w:val="sq-AL"/>
              </w:rPr>
            </w:pPr>
            <w:r w:rsidRPr="00A6573C">
              <w:rPr>
                <w:rFonts w:ascii="Book Antiqua" w:hAnsi="Book Antiqua"/>
                <w:color w:val="auto"/>
                <w:lang w:val="sq-AL"/>
              </w:rPr>
              <w:t>Datat/koh</w:t>
            </w:r>
            <w:r w:rsidR="007D7804" w:rsidRPr="00A6573C">
              <w:rPr>
                <w:rFonts w:ascii="Book Antiqua" w:hAnsi="Book Antiqua"/>
                <w:color w:val="auto"/>
                <w:lang w:val="sq-AL"/>
              </w:rPr>
              <w:t>ë</w:t>
            </w:r>
            <w:r w:rsidRPr="00A6573C">
              <w:rPr>
                <w:rFonts w:ascii="Book Antiqua" w:hAnsi="Book Antiqua"/>
                <w:color w:val="auto"/>
                <w:lang w:val="sq-AL"/>
              </w:rPr>
              <w:t>zgjatja</w:t>
            </w:r>
          </w:p>
        </w:tc>
        <w:tc>
          <w:tcPr>
            <w:tcW w:w="3044" w:type="dxa"/>
            <w:shd w:val="clear" w:color="auto" w:fill="FBE4D5" w:themeFill="accent2" w:themeFillTint="33"/>
          </w:tcPr>
          <w:p w14:paraId="3C2FA0BE" w14:textId="382521C5" w:rsidR="0078611B" w:rsidRPr="00A6573C" w:rsidRDefault="0078611B" w:rsidP="00593CA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lang w:val="sq-AL"/>
              </w:rPr>
            </w:pPr>
            <w:r w:rsidRPr="00A6573C">
              <w:rPr>
                <w:rFonts w:ascii="Book Antiqua" w:hAnsi="Book Antiqua"/>
                <w:color w:val="auto"/>
                <w:lang w:val="sq-AL"/>
              </w:rPr>
              <w:t>Numri</w:t>
            </w:r>
            <w:r w:rsidR="0040055E" w:rsidRPr="00A6573C">
              <w:rPr>
                <w:rFonts w:ascii="Book Antiqua" w:hAnsi="Book Antiqua"/>
                <w:color w:val="auto"/>
                <w:lang w:val="sq-AL"/>
              </w:rPr>
              <w:t xml:space="preserve"> i </w:t>
            </w:r>
            <w:proofErr w:type="spellStart"/>
            <w:r w:rsidRPr="00A6573C">
              <w:rPr>
                <w:rFonts w:ascii="Book Antiqua" w:hAnsi="Book Antiqua"/>
                <w:color w:val="auto"/>
                <w:lang w:val="sq-AL"/>
              </w:rPr>
              <w:t>pjesmarrësve</w:t>
            </w:r>
            <w:proofErr w:type="spellEnd"/>
            <w:r w:rsidRPr="00A6573C">
              <w:rPr>
                <w:rFonts w:ascii="Book Antiqua" w:hAnsi="Book Antiqua"/>
                <w:color w:val="auto"/>
                <w:lang w:val="sq-AL"/>
              </w:rPr>
              <w:t>/</w:t>
            </w:r>
            <w:proofErr w:type="spellStart"/>
            <w:r w:rsidRPr="00A6573C">
              <w:rPr>
                <w:rFonts w:ascii="Book Antiqua" w:hAnsi="Book Antiqua"/>
                <w:color w:val="auto"/>
                <w:lang w:val="sq-AL"/>
              </w:rPr>
              <w:t>kontribuesve</w:t>
            </w:r>
            <w:proofErr w:type="spellEnd"/>
          </w:p>
        </w:tc>
      </w:tr>
      <w:tr w:rsidR="0078611B" w:rsidRPr="00A6573C" w14:paraId="6AABDA76" w14:textId="77777777" w:rsidTr="00593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BE4D5" w:themeFill="accent2" w:themeFillTint="33"/>
          </w:tcPr>
          <w:p w14:paraId="64D33193" w14:textId="7F30DCD2" w:rsidR="0078611B" w:rsidRPr="00A6573C" w:rsidRDefault="0078611B" w:rsidP="002F50DA">
            <w:pPr>
              <w:pStyle w:val="Default"/>
              <w:numPr>
                <w:ilvl w:val="0"/>
                <w:numId w:val="9"/>
              </w:numPr>
              <w:ind w:left="454"/>
              <w:rPr>
                <w:rFonts w:ascii="Book Antiqua" w:hAnsi="Book Antiqua"/>
                <w:b w:val="0"/>
                <w:color w:val="auto"/>
                <w:lang w:val="sq-AL"/>
              </w:rPr>
            </w:pPr>
            <w:r w:rsidRPr="00A6573C">
              <w:rPr>
                <w:rFonts w:ascii="Book Antiqua" w:hAnsi="Book Antiqua"/>
                <w:b w:val="0"/>
                <w:color w:val="auto"/>
                <w:lang w:val="sq-AL"/>
              </w:rPr>
              <w:t>Konsultimet</w:t>
            </w:r>
            <w:r w:rsidR="00A03BDC" w:rsidRPr="00A6573C">
              <w:rPr>
                <w:rFonts w:ascii="Book Antiqua" w:hAnsi="Book Antiqua"/>
                <w:b w:val="0"/>
                <w:color w:val="auto"/>
                <w:lang w:val="sq-AL"/>
              </w:rPr>
              <w:t xml:space="preserve"> </w:t>
            </w:r>
            <w:proofErr w:type="spellStart"/>
            <w:r w:rsidR="00A03BDC" w:rsidRPr="00A6573C">
              <w:rPr>
                <w:rFonts w:ascii="Book Antiqua" w:hAnsi="Book Antiqua"/>
                <w:b w:val="0"/>
                <w:color w:val="auto"/>
                <w:lang w:val="sq-AL"/>
              </w:rPr>
              <w:t>parpaprake</w:t>
            </w:r>
            <w:proofErr w:type="spellEnd"/>
            <w:r w:rsidRPr="00A6573C">
              <w:rPr>
                <w:rFonts w:ascii="Book Antiqua" w:hAnsi="Book Antiqua"/>
                <w:b w:val="0"/>
                <w:color w:val="auto"/>
                <w:lang w:val="sq-AL"/>
              </w:rPr>
              <w:t xml:space="preserve"> me shkrim / në mënyrë elektronike</w:t>
            </w:r>
          </w:p>
        </w:tc>
        <w:tc>
          <w:tcPr>
            <w:tcW w:w="2483" w:type="dxa"/>
          </w:tcPr>
          <w:p w14:paraId="61AEEF99" w14:textId="7CB5040B" w:rsidR="00422D75" w:rsidRPr="00A6573C" w:rsidRDefault="00ED2EFE" w:rsidP="00593CA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lang w:val="sq-AL"/>
              </w:rPr>
            </w:pPr>
            <w:r w:rsidRPr="00A6573C">
              <w:rPr>
                <w:rFonts w:ascii="Book Antiqua" w:hAnsi="Book Antiqua"/>
                <w:color w:val="auto"/>
                <w:lang w:val="sq-AL"/>
              </w:rPr>
              <w:t>30.06.2021</w:t>
            </w:r>
          </w:p>
          <w:p w14:paraId="1521CFE3" w14:textId="4CBDE2DC" w:rsidR="0078611B" w:rsidRPr="00A6573C" w:rsidRDefault="00B13CC1" w:rsidP="00593CA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lang w:val="sq-AL"/>
              </w:rPr>
            </w:pPr>
            <w:r w:rsidRPr="00A6573C">
              <w:rPr>
                <w:rFonts w:ascii="Book Antiqua" w:hAnsi="Book Antiqua"/>
                <w:color w:val="auto"/>
                <w:lang w:val="sq-AL"/>
              </w:rPr>
              <w:t>15 ditë pune</w:t>
            </w:r>
          </w:p>
        </w:tc>
        <w:tc>
          <w:tcPr>
            <w:tcW w:w="3044" w:type="dxa"/>
          </w:tcPr>
          <w:p w14:paraId="4D30F821" w14:textId="6328792D" w:rsidR="0078611B" w:rsidRPr="00A6573C" w:rsidRDefault="003A6312" w:rsidP="00A03BD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lang w:val="sq-AL"/>
              </w:rPr>
            </w:pPr>
            <w:r w:rsidRPr="00A6573C">
              <w:rPr>
                <w:rFonts w:ascii="Book Antiqua" w:hAnsi="Book Antiqua"/>
                <w:color w:val="auto"/>
                <w:lang w:val="sq-AL"/>
              </w:rPr>
              <w:t>0</w:t>
            </w:r>
          </w:p>
        </w:tc>
      </w:tr>
      <w:tr w:rsidR="0078611B" w:rsidRPr="00A6573C" w14:paraId="674A71A6" w14:textId="77777777" w:rsidTr="00593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BE4D5" w:themeFill="accent2" w:themeFillTint="33"/>
          </w:tcPr>
          <w:p w14:paraId="5DE8BDDA" w14:textId="38735C52" w:rsidR="0078611B" w:rsidRPr="00A6573C" w:rsidRDefault="0078611B" w:rsidP="0078611B">
            <w:pPr>
              <w:pStyle w:val="Default"/>
              <w:numPr>
                <w:ilvl w:val="0"/>
                <w:numId w:val="9"/>
              </w:numPr>
              <w:ind w:left="454"/>
              <w:rPr>
                <w:rFonts w:ascii="Book Antiqua" w:hAnsi="Book Antiqua"/>
                <w:b w:val="0"/>
                <w:color w:val="auto"/>
                <w:lang w:val="sq-AL"/>
              </w:rPr>
            </w:pPr>
            <w:r w:rsidRPr="00A6573C">
              <w:rPr>
                <w:rFonts w:ascii="Book Antiqua" w:hAnsi="Book Antiqua"/>
                <w:b w:val="0"/>
                <w:color w:val="auto"/>
                <w:lang w:val="sq-AL"/>
              </w:rPr>
              <w:t>Publikimi në ueb faqe/Platforma elektronike</w:t>
            </w:r>
          </w:p>
        </w:tc>
        <w:tc>
          <w:tcPr>
            <w:tcW w:w="2483" w:type="dxa"/>
          </w:tcPr>
          <w:p w14:paraId="4E37645F" w14:textId="4960A780" w:rsidR="00893B67" w:rsidRPr="00A6573C" w:rsidRDefault="00ED2EFE" w:rsidP="00593CA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lang w:val="sq-AL"/>
              </w:rPr>
            </w:pPr>
            <w:r w:rsidRPr="00A6573C">
              <w:rPr>
                <w:rFonts w:ascii="Book Antiqua" w:hAnsi="Book Antiqua"/>
                <w:color w:val="auto"/>
                <w:lang w:val="sq-AL"/>
              </w:rPr>
              <w:t>22.07.2021</w:t>
            </w:r>
          </w:p>
          <w:p w14:paraId="44C83DFE" w14:textId="7A344FAE" w:rsidR="0078611B" w:rsidRPr="00A6573C" w:rsidRDefault="00B13CC1" w:rsidP="00593CA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lang w:val="sq-AL"/>
              </w:rPr>
            </w:pPr>
            <w:r w:rsidRPr="00A6573C">
              <w:rPr>
                <w:rFonts w:ascii="Book Antiqua" w:hAnsi="Book Antiqua"/>
                <w:color w:val="auto"/>
                <w:lang w:val="sq-AL"/>
              </w:rPr>
              <w:t>15 ditë pune</w:t>
            </w:r>
          </w:p>
        </w:tc>
        <w:tc>
          <w:tcPr>
            <w:tcW w:w="3044" w:type="dxa"/>
          </w:tcPr>
          <w:p w14:paraId="64B782A8" w14:textId="77777777" w:rsidR="00893B67" w:rsidRPr="00A6573C" w:rsidRDefault="00893B67" w:rsidP="00593CA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lang w:val="sq-AL"/>
              </w:rPr>
            </w:pPr>
          </w:p>
          <w:p w14:paraId="6F1C57F2" w14:textId="77777777" w:rsidR="00893B67" w:rsidRPr="00A6573C" w:rsidRDefault="00893B67" w:rsidP="00593CA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lang w:val="sq-AL"/>
              </w:rPr>
            </w:pPr>
          </w:p>
          <w:p w14:paraId="50FF2565" w14:textId="211BFF8F" w:rsidR="0078611B" w:rsidRPr="00A6573C" w:rsidRDefault="00A463C3" w:rsidP="00593CA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lang w:val="sq-AL"/>
              </w:rPr>
            </w:pPr>
            <w:r w:rsidRPr="00A6573C">
              <w:rPr>
                <w:rFonts w:ascii="Book Antiqua" w:hAnsi="Book Antiqua"/>
                <w:color w:val="auto"/>
                <w:lang w:val="sq-AL"/>
              </w:rPr>
              <w:t>3</w:t>
            </w:r>
          </w:p>
        </w:tc>
      </w:tr>
    </w:tbl>
    <w:p w14:paraId="5A5325DA" w14:textId="4E198F7F" w:rsidR="00743C30" w:rsidRPr="00A6573C" w:rsidRDefault="00743C30" w:rsidP="007A6B69">
      <w:pPr>
        <w:jc w:val="both"/>
        <w:rPr>
          <w:rFonts w:ascii="Book Antiqua" w:hAnsi="Book Antiqua" w:cs="Times New Roman"/>
          <w:b/>
          <w:lang w:val="sq-AL"/>
        </w:rPr>
      </w:pPr>
    </w:p>
    <w:p w14:paraId="53889305" w14:textId="41965298" w:rsidR="00743C30" w:rsidRPr="00A6573C" w:rsidRDefault="00743C30" w:rsidP="007A6B69">
      <w:pPr>
        <w:jc w:val="both"/>
        <w:rPr>
          <w:rFonts w:ascii="Book Antiqua" w:hAnsi="Book Antiqua" w:cs="Times New Roman"/>
          <w:b/>
          <w:lang w:val="sq-AL"/>
        </w:rPr>
      </w:pPr>
    </w:p>
    <w:p w14:paraId="3EEB655D" w14:textId="77777777" w:rsidR="00743C30" w:rsidRPr="00A6573C" w:rsidRDefault="00743C30" w:rsidP="007A6B69">
      <w:pPr>
        <w:jc w:val="both"/>
        <w:rPr>
          <w:rFonts w:ascii="Book Antiqua" w:hAnsi="Book Antiqua" w:cs="Times New Roman"/>
          <w:b/>
          <w:lang w:val="sq-AL"/>
        </w:rPr>
      </w:pPr>
    </w:p>
    <w:p w14:paraId="6E97A558" w14:textId="2EF24CD2" w:rsidR="009C5C25" w:rsidRPr="00A6573C" w:rsidRDefault="009C5C25" w:rsidP="00294091">
      <w:pPr>
        <w:jc w:val="center"/>
        <w:rPr>
          <w:rFonts w:ascii="Book Antiqua" w:hAnsi="Book Antiqua" w:cs="Times New Roman"/>
          <w:b/>
          <w:lang w:val="sq-AL"/>
        </w:rPr>
      </w:pPr>
      <w:r w:rsidRPr="00A6573C">
        <w:rPr>
          <w:rFonts w:ascii="Book Antiqua" w:hAnsi="Book Antiqua" w:cs="Times New Roman"/>
          <w:b/>
          <w:lang w:val="sq-AL"/>
        </w:rPr>
        <w:t>Hapat e ardhshëm</w:t>
      </w:r>
    </w:p>
    <w:p w14:paraId="4AAF0766" w14:textId="77777777" w:rsidR="009C5C25" w:rsidRPr="00A6573C" w:rsidRDefault="009C5C25" w:rsidP="00FA0FD6">
      <w:pPr>
        <w:jc w:val="both"/>
        <w:rPr>
          <w:rFonts w:ascii="Book Antiqua" w:hAnsi="Book Antiqua" w:cs="Times New Roman"/>
          <w:lang w:val="sq-AL"/>
        </w:rPr>
      </w:pPr>
    </w:p>
    <w:p w14:paraId="4379E9C4" w14:textId="03B40E93" w:rsidR="00D14341" w:rsidRPr="00A6573C" w:rsidRDefault="00A463C3" w:rsidP="00174805">
      <w:pPr>
        <w:spacing w:after="160" w:line="259" w:lineRule="auto"/>
        <w:jc w:val="both"/>
        <w:rPr>
          <w:rFonts w:ascii="Book Antiqua" w:eastAsia="Calibri" w:hAnsi="Book Antiqua" w:cs="Times New Roman"/>
          <w:color w:val="000000"/>
          <w:lang w:val="en-US"/>
        </w:rPr>
      </w:pPr>
      <w:r w:rsidRPr="00A6573C">
        <w:rPr>
          <w:rFonts w:ascii="Book Antiqua" w:hAnsi="Book Antiqua" w:cs="Times New Roman"/>
          <w:bCs/>
          <w:lang w:val="nl-NL"/>
        </w:rPr>
        <w:t>PROJEKT- UDHËZIM ADMINISTRATIV (MFPT) NR. XX/2021</w:t>
      </w:r>
      <w:r w:rsidRPr="00A6573C">
        <w:rPr>
          <w:rFonts w:ascii="Book Antiqua" w:eastAsia="Calibri" w:hAnsi="Book Antiqua" w:cs="Times New Roman"/>
          <w:color w:val="000000"/>
          <w:lang w:val="en-US"/>
        </w:rPr>
        <w:t xml:space="preserve"> PËR VENDOSJEN E FËMIJËVE DHE TË RRITURVE NËN KUJDESTARI </w:t>
      </w:r>
      <w:proofErr w:type="spellStart"/>
      <w:r w:rsidR="00ED2EFE" w:rsidRPr="00A6573C">
        <w:rPr>
          <w:rFonts w:ascii="Book Antiqua" w:hAnsi="Book Antiqua" w:cs="Times New Roman"/>
          <w:bCs/>
        </w:rPr>
        <w:t>është</w:t>
      </w:r>
      <w:proofErr w:type="spellEnd"/>
      <w:r w:rsidR="00ED2EFE" w:rsidRPr="00A6573C">
        <w:rPr>
          <w:rFonts w:ascii="Book Antiqua" w:hAnsi="Book Antiqua" w:cs="Times New Roman"/>
          <w:bCs/>
        </w:rPr>
        <w:t xml:space="preserve"> </w:t>
      </w:r>
      <w:proofErr w:type="spellStart"/>
      <w:r w:rsidR="00ED2EFE" w:rsidRPr="00A6573C">
        <w:rPr>
          <w:rFonts w:ascii="Book Antiqua" w:hAnsi="Book Antiqua" w:cs="Times New Roman"/>
          <w:bCs/>
        </w:rPr>
        <w:t>finalizuar</w:t>
      </w:r>
      <w:proofErr w:type="spellEnd"/>
      <w:r w:rsidR="00ED2EFE" w:rsidRPr="00A6573C">
        <w:rPr>
          <w:rFonts w:ascii="Book Antiqua" w:hAnsi="Book Antiqua" w:cs="Times New Roman"/>
          <w:bCs/>
        </w:rPr>
        <w:t xml:space="preserve"> duke  </w:t>
      </w:r>
      <w:r w:rsidR="00751825" w:rsidRPr="00A6573C">
        <w:rPr>
          <w:rFonts w:ascii="Book Antiqua" w:hAnsi="Book Antiqua" w:cs="Times New Roman"/>
          <w:lang w:val="sq-AL"/>
        </w:rPr>
        <w:t>përfshirë komentet/propozimet e pranuara dhe janë riformuluar disa të tjera. Tabela me komentet dhe përgjigjet në komente është finalizuar</w:t>
      </w:r>
      <w:r w:rsidR="00D14341" w:rsidRPr="00A6573C">
        <w:rPr>
          <w:rFonts w:ascii="Book Antiqua" w:hAnsi="Book Antiqua" w:cs="Times New Roman"/>
          <w:lang w:val="sq-AL"/>
        </w:rPr>
        <w:t xml:space="preserve"> dhe ajo do të publikohet në platformën </w:t>
      </w:r>
      <w:proofErr w:type="spellStart"/>
      <w:r w:rsidR="00D14341" w:rsidRPr="00A6573C">
        <w:rPr>
          <w:rFonts w:ascii="Book Antiqua" w:hAnsi="Book Antiqua" w:cs="Times New Roman"/>
          <w:lang w:val="sq-AL"/>
        </w:rPr>
        <w:t>online</w:t>
      </w:r>
      <w:proofErr w:type="spellEnd"/>
      <w:r w:rsidR="00D14341" w:rsidRPr="00A6573C">
        <w:rPr>
          <w:rFonts w:ascii="Book Antiqua" w:hAnsi="Book Antiqua" w:cs="Times New Roman"/>
          <w:lang w:val="sq-AL"/>
        </w:rPr>
        <w:t xml:space="preserve"> për konsultimet me publikun</w:t>
      </w:r>
      <w:r w:rsidR="00751825" w:rsidRPr="00A6573C">
        <w:rPr>
          <w:rFonts w:ascii="Book Antiqua" w:hAnsi="Book Antiqua" w:cs="Times New Roman"/>
          <w:lang w:val="sq-AL"/>
        </w:rPr>
        <w:t xml:space="preserve">. </w:t>
      </w:r>
      <w:r w:rsidR="00D14341" w:rsidRPr="00A6573C">
        <w:rPr>
          <w:rFonts w:ascii="Book Antiqua" w:hAnsi="Book Antiqua" w:cs="Times New Roman"/>
          <w:lang w:val="sq-AL"/>
        </w:rPr>
        <w:t>.</w:t>
      </w:r>
    </w:p>
    <w:p w14:paraId="37BB9EC2" w14:textId="3709D1D4" w:rsidR="009C5C25" w:rsidRPr="00A6573C" w:rsidRDefault="00116BC5" w:rsidP="00174805">
      <w:pPr>
        <w:jc w:val="both"/>
        <w:rPr>
          <w:rFonts w:ascii="Book Antiqua" w:hAnsi="Book Antiqua" w:cs="Times New Roman"/>
          <w:lang w:val="sq-AL"/>
        </w:rPr>
      </w:pPr>
      <w:r w:rsidRPr="00A6573C">
        <w:rPr>
          <w:rFonts w:ascii="Book Antiqua" w:hAnsi="Book Antiqua" w:cs="Times New Roman"/>
          <w:lang w:val="sq-AL"/>
        </w:rPr>
        <w:t xml:space="preserve"> </w:t>
      </w:r>
    </w:p>
    <w:p w14:paraId="3B3ADF7E" w14:textId="65045AC6" w:rsidR="009C5C25" w:rsidRPr="00A6573C" w:rsidRDefault="00ED2EFE" w:rsidP="00174805">
      <w:pPr>
        <w:jc w:val="both"/>
        <w:rPr>
          <w:rFonts w:ascii="Book Antiqua" w:hAnsi="Book Antiqua" w:cs="Times New Roman"/>
          <w:lang w:val="sq-AL"/>
        </w:rPr>
      </w:pPr>
      <w:r w:rsidRPr="00A6573C">
        <w:rPr>
          <w:rFonts w:ascii="Book Antiqua" w:hAnsi="Book Antiqua" w:cs="Times New Roman"/>
          <w:bCs/>
        </w:rPr>
        <w:t>PROJEKT</w:t>
      </w:r>
      <w:r w:rsidR="00A463C3" w:rsidRPr="00A6573C">
        <w:rPr>
          <w:rFonts w:ascii="Book Antiqua" w:hAnsi="Book Antiqua" w:cs="Times New Roman"/>
          <w:bCs/>
        </w:rPr>
        <w:t xml:space="preserve"> </w:t>
      </w:r>
      <w:r w:rsidRPr="00A6573C">
        <w:rPr>
          <w:rFonts w:ascii="Book Antiqua" w:hAnsi="Book Antiqua" w:cs="Times New Roman"/>
          <w:bCs/>
        </w:rPr>
        <w:t>-</w:t>
      </w:r>
      <w:r w:rsidR="00A463C3" w:rsidRPr="00A6573C">
        <w:rPr>
          <w:rFonts w:ascii="Book Antiqua" w:hAnsi="Book Antiqua" w:cs="Times New Roman"/>
          <w:bCs/>
        </w:rPr>
        <w:t xml:space="preserve"> </w:t>
      </w:r>
      <w:r w:rsidRPr="00A6573C">
        <w:rPr>
          <w:rFonts w:ascii="Book Antiqua" w:hAnsi="Book Antiqua" w:cs="Times New Roman"/>
          <w:bCs/>
        </w:rPr>
        <w:t>UDHËZIMIN ADMINISTRATIV</w:t>
      </w:r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ësht</w:t>
      </w:r>
      <w:r w:rsidR="00A463C3" w:rsidRPr="00A6573C">
        <w:rPr>
          <w:rFonts w:ascii="Book Antiqua" w:hAnsi="Book Antiqua" w:cs="Times New Roman"/>
        </w:rPr>
        <w:t>ë</w:t>
      </w:r>
      <w:proofErr w:type="spellEnd"/>
      <w:r w:rsidRPr="00A6573C">
        <w:rPr>
          <w:rFonts w:ascii="Book Antiqua" w:hAnsi="Book Antiqua" w:cs="Times New Roman"/>
        </w:rPr>
        <w:t xml:space="preserve"> </w:t>
      </w:r>
      <w:proofErr w:type="spellStart"/>
      <w:r w:rsidRPr="00A6573C">
        <w:rPr>
          <w:rFonts w:ascii="Book Antiqua" w:hAnsi="Book Antiqua" w:cs="Times New Roman"/>
        </w:rPr>
        <w:t>proceduar</w:t>
      </w:r>
      <w:proofErr w:type="spellEnd"/>
      <w:r w:rsidRPr="00A6573C">
        <w:rPr>
          <w:rFonts w:ascii="Book Antiqua" w:hAnsi="Book Antiqua" w:cs="Times New Roman"/>
        </w:rPr>
        <w:t xml:space="preserve"> </w:t>
      </w:r>
      <w:r w:rsidRPr="00A6573C">
        <w:rPr>
          <w:rFonts w:ascii="Book Antiqua" w:hAnsi="Book Antiqua" w:cs="Times New Roman"/>
          <w:lang w:val="sq-AL"/>
        </w:rPr>
        <w:t>në vijim për miratim nga Ministri i MFPT</w:t>
      </w:r>
      <w:r w:rsidR="00D14341" w:rsidRPr="00A6573C">
        <w:rPr>
          <w:rFonts w:ascii="Book Antiqua" w:hAnsi="Book Antiqua" w:cs="Times New Roman"/>
          <w:lang w:val="sq-AL"/>
        </w:rPr>
        <w:t>-së.</w:t>
      </w:r>
    </w:p>
    <w:p w14:paraId="768A1514" w14:textId="77777777" w:rsidR="0056696A" w:rsidRPr="00A6573C" w:rsidRDefault="0056696A" w:rsidP="00174805">
      <w:pPr>
        <w:jc w:val="both"/>
        <w:rPr>
          <w:rFonts w:ascii="Book Antiqua" w:hAnsi="Book Antiqua" w:cs="Times New Roman"/>
          <w:lang w:val="sq-AL"/>
        </w:rPr>
      </w:pPr>
    </w:p>
    <w:p w14:paraId="6E9AF756" w14:textId="7647FAB2" w:rsidR="00CB6E15" w:rsidRPr="00A6573C" w:rsidRDefault="00CB6E15" w:rsidP="00174805">
      <w:pPr>
        <w:jc w:val="both"/>
        <w:rPr>
          <w:rFonts w:ascii="Book Antiqua" w:hAnsi="Book Antiqua" w:cs="Times New Roman"/>
          <w:lang w:val="sq-AL"/>
        </w:rPr>
      </w:pPr>
      <w:r w:rsidRPr="00A6573C">
        <w:rPr>
          <w:rFonts w:ascii="Book Antiqua" w:hAnsi="Book Antiqua" w:cs="Times New Roman"/>
          <w:lang w:val="sq-AL"/>
        </w:rPr>
        <w:t>Shtojca – Tabela e detajuar e komenteve në</w:t>
      </w:r>
      <w:r w:rsidR="00843DA2" w:rsidRPr="00A6573C">
        <w:rPr>
          <w:rFonts w:ascii="Book Antiqua" w:hAnsi="Book Antiqua" w:cs="Times New Roman"/>
        </w:rPr>
        <w:t xml:space="preserve"> </w:t>
      </w:r>
      <w:proofErr w:type="spellStart"/>
      <w:r w:rsidR="00593889" w:rsidRPr="00A6573C">
        <w:rPr>
          <w:rFonts w:ascii="Book Antiqua" w:hAnsi="Book Antiqua" w:cs="Times New Roman"/>
        </w:rPr>
        <w:t>Projekt</w:t>
      </w:r>
      <w:proofErr w:type="spellEnd"/>
      <w:r w:rsidR="00593889" w:rsidRPr="00A6573C">
        <w:rPr>
          <w:rFonts w:ascii="Book Antiqua" w:hAnsi="Book Antiqua" w:cs="Times New Roman"/>
        </w:rPr>
        <w:t xml:space="preserve">- </w:t>
      </w:r>
      <w:proofErr w:type="spellStart"/>
      <w:r w:rsidR="00593889" w:rsidRPr="00A6573C">
        <w:rPr>
          <w:rFonts w:ascii="Book Antiqua" w:hAnsi="Book Antiqua" w:cs="Times New Roman"/>
        </w:rPr>
        <w:t>Udhëzimin</w:t>
      </w:r>
      <w:proofErr w:type="spellEnd"/>
      <w:r w:rsidR="00593889" w:rsidRPr="00A6573C">
        <w:rPr>
          <w:rFonts w:ascii="Book Antiqua" w:hAnsi="Book Antiqua" w:cs="Times New Roman"/>
        </w:rPr>
        <w:t xml:space="preserve"> </w:t>
      </w:r>
      <w:proofErr w:type="spellStart"/>
      <w:r w:rsidR="00593889" w:rsidRPr="00A6573C">
        <w:rPr>
          <w:rFonts w:ascii="Book Antiqua" w:hAnsi="Book Antiqua" w:cs="Times New Roman"/>
        </w:rPr>
        <w:t>Administrativ</w:t>
      </w:r>
      <w:proofErr w:type="spellEnd"/>
      <w:r w:rsidR="00593889" w:rsidRPr="00A6573C">
        <w:rPr>
          <w:rFonts w:ascii="Book Antiqua" w:hAnsi="Book Antiqua" w:cs="Times New Roman"/>
        </w:rPr>
        <w:t xml:space="preserve">; </w:t>
      </w:r>
      <w:r w:rsidRPr="00A6573C">
        <w:rPr>
          <w:rFonts w:ascii="Book Antiqua" w:hAnsi="Book Antiqua" w:cs="Times New Roman"/>
          <w:lang w:val="sq-AL"/>
        </w:rPr>
        <w:t xml:space="preserve"> </w:t>
      </w:r>
    </w:p>
    <w:p w14:paraId="426967CA" w14:textId="609C5EC5" w:rsidR="00A463C3" w:rsidRPr="00A6573C" w:rsidRDefault="00A463C3" w:rsidP="00174805">
      <w:pPr>
        <w:jc w:val="both"/>
        <w:rPr>
          <w:rFonts w:ascii="Book Antiqua" w:hAnsi="Book Antiqua" w:cs="Times New Roman"/>
          <w:lang w:val="sq-AL"/>
        </w:rPr>
      </w:pPr>
    </w:p>
    <w:p w14:paraId="054A86B9" w14:textId="77777777" w:rsidR="00A463C3" w:rsidRPr="00A6573C" w:rsidRDefault="00A463C3" w:rsidP="00174805">
      <w:pPr>
        <w:spacing w:line="259" w:lineRule="auto"/>
        <w:jc w:val="both"/>
        <w:rPr>
          <w:rFonts w:ascii="Book Antiqua" w:hAnsi="Book Antiqua"/>
          <w:b/>
        </w:rPr>
      </w:pPr>
      <w:r w:rsidRPr="00A6573C">
        <w:rPr>
          <w:rFonts w:ascii="Book Antiqua" w:hAnsi="Book Antiqua" w:cstheme="minorHAnsi"/>
          <w:b/>
          <w:lang w:val="sq-AL"/>
        </w:rPr>
        <w:t>Shtojca – Tabela e detajuar e komenteve në</w:t>
      </w:r>
      <w:r w:rsidRPr="00A6573C">
        <w:rPr>
          <w:rFonts w:ascii="Book Antiqua" w:hAnsi="Book Antiqua"/>
          <w:b/>
        </w:rPr>
        <w:t>;</w:t>
      </w:r>
    </w:p>
    <w:p w14:paraId="171F1092" w14:textId="5148F6AF" w:rsidR="00A463C3" w:rsidRPr="00A6573C" w:rsidRDefault="00A463C3" w:rsidP="00174805">
      <w:pPr>
        <w:spacing w:line="259" w:lineRule="auto"/>
        <w:jc w:val="both"/>
        <w:rPr>
          <w:rFonts w:ascii="Book Antiqua" w:eastAsia="Calibri" w:hAnsi="Book Antiqua" w:cs="Times New Roman"/>
          <w:b/>
          <w:color w:val="000000"/>
          <w:lang w:val="en-US"/>
        </w:rPr>
      </w:pPr>
      <w:r w:rsidRPr="00A6573C">
        <w:rPr>
          <w:rFonts w:ascii="Book Antiqua" w:hAnsi="Book Antiqua" w:cs="Times New Roman"/>
          <w:b/>
          <w:bCs/>
          <w:lang w:val="nl-NL"/>
        </w:rPr>
        <w:t>PROJEKT- UDHËZIM ADMINISTRATIV (MFPT) NR. XX/2021</w:t>
      </w:r>
    </w:p>
    <w:p w14:paraId="1DCB6EB5" w14:textId="77777777" w:rsidR="00A463C3" w:rsidRPr="00A6573C" w:rsidRDefault="00A463C3" w:rsidP="00174805">
      <w:pPr>
        <w:spacing w:line="259" w:lineRule="auto"/>
        <w:jc w:val="both"/>
        <w:rPr>
          <w:rFonts w:ascii="Book Antiqua" w:eastAsia="Calibri" w:hAnsi="Book Antiqua" w:cs="Times New Roman"/>
          <w:b/>
          <w:color w:val="000000"/>
          <w:lang w:val="en-US"/>
        </w:rPr>
      </w:pPr>
      <w:r w:rsidRPr="00A6573C">
        <w:rPr>
          <w:rFonts w:ascii="Book Antiqua" w:eastAsia="Calibri" w:hAnsi="Book Antiqua" w:cs="Times New Roman"/>
          <w:b/>
          <w:color w:val="000000"/>
          <w:lang w:val="en-US"/>
        </w:rPr>
        <w:t>PËR VENDOSJEN E FËMIJËVE DHE TË RRITURVE NËN KUJDESTARI</w:t>
      </w:r>
    </w:p>
    <w:p w14:paraId="1B03EDC2" w14:textId="48823B6F" w:rsidR="00A463C3" w:rsidRPr="00A6573C" w:rsidRDefault="00A463C3" w:rsidP="00A463C3">
      <w:pPr>
        <w:rPr>
          <w:rFonts w:ascii="Book Antiqua" w:hAnsi="Book Antiqua" w:cstheme="minorHAnsi"/>
          <w:color w:val="FF0000"/>
          <w:lang w:val="sq-AL"/>
        </w:rPr>
      </w:pPr>
    </w:p>
    <w:p w14:paraId="00C4E4A7" w14:textId="77777777" w:rsidR="00A463C3" w:rsidRPr="00A6573C" w:rsidRDefault="00A463C3" w:rsidP="00A463C3">
      <w:pPr>
        <w:rPr>
          <w:rFonts w:ascii="Book Antiqua" w:hAnsi="Book Antiqua" w:cstheme="minorHAnsi"/>
          <w:lang w:val="sq-AL"/>
        </w:rPr>
      </w:pPr>
    </w:p>
    <w:tbl>
      <w:tblPr>
        <w:tblStyle w:val="GridTable1Light-Accent51"/>
        <w:tblW w:w="10240" w:type="dxa"/>
        <w:tblInd w:w="15" w:type="dxa"/>
        <w:tblLook w:val="0420" w:firstRow="1" w:lastRow="0" w:firstColumn="0" w:lastColumn="0" w:noHBand="0" w:noVBand="1"/>
      </w:tblPr>
      <w:tblGrid>
        <w:gridCol w:w="1516"/>
        <w:gridCol w:w="2578"/>
        <w:gridCol w:w="1392"/>
        <w:gridCol w:w="921"/>
        <w:gridCol w:w="3833"/>
      </w:tblGrid>
      <w:tr w:rsidR="00A463C3" w:rsidRPr="00A6573C" w14:paraId="633C1687" w14:textId="77777777" w:rsidTr="00174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516" w:type="dxa"/>
            <w:shd w:val="clear" w:color="auto" w:fill="FBE4D5" w:themeFill="accent2" w:themeFillTint="33"/>
            <w:hideMark/>
          </w:tcPr>
          <w:p w14:paraId="1C847E7C" w14:textId="77777777" w:rsidR="00A463C3" w:rsidRPr="00A6573C" w:rsidRDefault="00A463C3" w:rsidP="00A463C3">
            <w:pPr>
              <w:rPr>
                <w:rFonts w:ascii="Book Antiqua" w:hAnsi="Book Antiqua" w:cstheme="minorHAnsi"/>
                <w:lang w:val="sq-AL"/>
              </w:rPr>
            </w:pPr>
            <w:r w:rsidRPr="00A6573C">
              <w:rPr>
                <w:rFonts w:ascii="Book Antiqua" w:hAnsi="Book Antiqua" w:cstheme="minorHAnsi"/>
                <w:lang w:val="sq-AL"/>
              </w:rPr>
              <w:t xml:space="preserve">Emri i  </w:t>
            </w:r>
            <w:proofErr w:type="spellStart"/>
            <w:r w:rsidRPr="00A6573C">
              <w:rPr>
                <w:rFonts w:ascii="Book Antiqua" w:hAnsi="Book Antiqua" w:cstheme="minorHAnsi"/>
                <w:lang w:val="sq-AL"/>
              </w:rPr>
              <w:t>i</w:t>
            </w:r>
            <w:proofErr w:type="spellEnd"/>
            <w:r w:rsidRPr="00A6573C">
              <w:rPr>
                <w:rFonts w:ascii="Book Antiqua" w:hAnsi="Book Antiqua" w:cstheme="minorHAnsi"/>
                <w:lang w:val="sq-AL"/>
              </w:rPr>
              <w:t xml:space="preserve"> organizatës /individit</w:t>
            </w:r>
          </w:p>
        </w:tc>
        <w:tc>
          <w:tcPr>
            <w:tcW w:w="2578" w:type="dxa"/>
            <w:shd w:val="clear" w:color="auto" w:fill="FBE4D5" w:themeFill="accent2" w:themeFillTint="33"/>
            <w:hideMark/>
          </w:tcPr>
          <w:p w14:paraId="21F52E25" w14:textId="77777777" w:rsidR="00A463C3" w:rsidRPr="00A6573C" w:rsidRDefault="00A463C3" w:rsidP="00A463C3">
            <w:pPr>
              <w:rPr>
                <w:rFonts w:ascii="Book Antiqua" w:hAnsi="Book Antiqua" w:cstheme="minorHAnsi"/>
                <w:lang w:val="sq-AL"/>
              </w:rPr>
            </w:pPr>
            <w:r w:rsidRPr="00A6573C">
              <w:rPr>
                <w:rFonts w:ascii="Book Antiqua" w:hAnsi="Book Antiqua" w:cstheme="minorHAnsi"/>
                <w:lang w:val="sq-AL"/>
              </w:rPr>
              <w:t xml:space="preserve">Koment i  </w:t>
            </w:r>
            <w:proofErr w:type="spellStart"/>
            <w:r w:rsidRPr="00A6573C">
              <w:rPr>
                <w:rFonts w:ascii="Book Antiqua" w:hAnsi="Book Antiqua" w:cstheme="minorHAnsi"/>
                <w:lang w:val="sq-AL"/>
              </w:rPr>
              <w:t>i</w:t>
            </w:r>
            <w:proofErr w:type="spellEnd"/>
            <w:r w:rsidRPr="00A6573C">
              <w:rPr>
                <w:rFonts w:ascii="Book Antiqua" w:hAnsi="Book Antiqua" w:cstheme="minorHAnsi"/>
                <w:lang w:val="sq-AL"/>
              </w:rPr>
              <w:t xml:space="preserve"> organizatës /individit</w:t>
            </w:r>
          </w:p>
        </w:tc>
        <w:tc>
          <w:tcPr>
            <w:tcW w:w="1392" w:type="dxa"/>
            <w:shd w:val="clear" w:color="auto" w:fill="FBE4D5" w:themeFill="accent2" w:themeFillTint="33"/>
            <w:hideMark/>
          </w:tcPr>
          <w:p w14:paraId="55F81147" w14:textId="77777777" w:rsidR="00A463C3" w:rsidRPr="00A6573C" w:rsidRDefault="00A463C3" w:rsidP="00A463C3">
            <w:pPr>
              <w:rPr>
                <w:rFonts w:ascii="Book Antiqua" w:hAnsi="Book Antiqua" w:cstheme="minorHAnsi"/>
                <w:lang w:val="sq-AL"/>
              </w:rPr>
            </w:pPr>
            <w:r w:rsidRPr="00A6573C">
              <w:rPr>
                <w:rFonts w:ascii="Book Antiqua" w:hAnsi="Book Antiqua" w:cstheme="minorHAnsi"/>
                <w:lang w:val="sq-AL"/>
              </w:rPr>
              <w:t>Përgjigja nga Ministria</w:t>
            </w:r>
          </w:p>
          <w:p w14:paraId="28BBAC18" w14:textId="77777777" w:rsidR="00A463C3" w:rsidRPr="00A6573C" w:rsidRDefault="00A463C3" w:rsidP="00A463C3">
            <w:pPr>
              <w:rPr>
                <w:rFonts w:ascii="Book Antiqua" w:hAnsi="Book Antiqua" w:cstheme="minorHAnsi"/>
                <w:lang w:val="sq-AL"/>
              </w:rPr>
            </w:pPr>
            <w:r w:rsidRPr="00A6573C">
              <w:rPr>
                <w:rFonts w:ascii="Book Antiqua" w:hAnsi="Book Antiqua" w:cstheme="minorHAnsi"/>
                <w:lang w:val="sq-AL"/>
              </w:rPr>
              <w:t>E pranuar plotësisht</w:t>
            </w:r>
          </w:p>
          <w:p w14:paraId="42C5E80A" w14:textId="77777777" w:rsidR="00A463C3" w:rsidRPr="00A6573C" w:rsidRDefault="00A463C3" w:rsidP="00A463C3">
            <w:pPr>
              <w:rPr>
                <w:rFonts w:ascii="Book Antiqua" w:hAnsi="Book Antiqua" w:cstheme="minorHAnsi"/>
                <w:lang w:val="sq-AL"/>
              </w:rPr>
            </w:pPr>
            <w:r w:rsidRPr="00A6573C">
              <w:rPr>
                <w:rFonts w:ascii="Book Antiqua" w:hAnsi="Book Antiqua" w:cstheme="minorHAnsi"/>
                <w:lang w:val="sq-AL"/>
              </w:rPr>
              <w:t xml:space="preserve">E pranuar pjesërisht </w:t>
            </w:r>
          </w:p>
          <w:p w14:paraId="3D63A0DF" w14:textId="77777777" w:rsidR="00A463C3" w:rsidRPr="00A6573C" w:rsidRDefault="00A463C3" w:rsidP="00A463C3">
            <w:pPr>
              <w:rPr>
                <w:rFonts w:ascii="Book Antiqua" w:hAnsi="Book Antiqua" w:cstheme="minorHAnsi"/>
                <w:lang w:val="sq-AL"/>
              </w:rPr>
            </w:pPr>
            <w:r w:rsidRPr="00A6573C">
              <w:rPr>
                <w:rFonts w:ascii="Book Antiqua" w:hAnsi="Book Antiqua" w:cstheme="minorHAnsi"/>
                <w:lang w:val="sq-AL"/>
              </w:rPr>
              <w:t>E refuzuar</w:t>
            </w:r>
          </w:p>
        </w:tc>
        <w:tc>
          <w:tcPr>
            <w:tcW w:w="921" w:type="dxa"/>
            <w:shd w:val="clear" w:color="auto" w:fill="FBE4D5" w:themeFill="accent2" w:themeFillTint="33"/>
          </w:tcPr>
          <w:p w14:paraId="321F71AA" w14:textId="77777777" w:rsidR="00A463C3" w:rsidRPr="00A6573C" w:rsidRDefault="00A463C3" w:rsidP="00A463C3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3833" w:type="dxa"/>
            <w:shd w:val="clear" w:color="auto" w:fill="FBE4D5" w:themeFill="accent2" w:themeFillTint="33"/>
            <w:hideMark/>
          </w:tcPr>
          <w:p w14:paraId="7B585AC0" w14:textId="77777777" w:rsidR="00A463C3" w:rsidRPr="00A6573C" w:rsidRDefault="00A463C3" w:rsidP="00174805">
            <w:pPr>
              <w:ind w:left="503" w:right="1740" w:firstLine="41"/>
              <w:rPr>
                <w:rFonts w:ascii="Book Antiqua" w:hAnsi="Book Antiqua" w:cstheme="minorHAnsi"/>
                <w:lang w:val="sq-AL"/>
              </w:rPr>
            </w:pPr>
            <w:r w:rsidRPr="00A6573C">
              <w:rPr>
                <w:rFonts w:ascii="Book Antiqua" w:hAnsi="Book Antiqua" w:cstheme="minorHAnsi"/>
                <w:lang w:val="sq-AL"/>
              </w:rPr>
              <w:t xml:space="preserve">Sqarim nga Ministria </w:t>
            </w:r>
          </w:p>
          <w:p w14:paraId="079E6958" w14:textId="77777777" w:rsidR="00A463C3" w:rsidRPr="00A6573C" w:rsidRDefault="00A463C3" w:rsidP="00174805">
            <w:pPr>
              <w:tabs>
                <w:tab w:val="left" w:pos="2556"/>
              </w:tabs>
              <w:ind w:left="503" w:right="1740" w:firstLine="41"/>
              <w:rPr>
                <w:rFonts w:ascii="Book Antiqua" w:hAnsi="Book Antiqua" w:cstheme="minorHAnsi"/>
                <w:lang w:val="sq-AL"/>
              </w:rPr>
            </w:pPr>
            <w:r w:rsidRPr="00A6573C">
              <w:rPr>
                <w:rFonts w:ascii="Book Antiqua" w:hAnsi="Book Antiqua" w:cstheme="minorHAnsi"/>
                <w:lang w:val="sq-AL"/>
              </w:rPr>
              <w:t>(veçanërisht arsyet për të mos pranuar komente të caktuara)</w:t>
            </w:r>
          </w:p>
        </w:tc>
      </w:tr>
      <w:tr w:rsidR="00A463C3" w:rsidRPr="00A6573C" w14:paraId="57AC54BF" w14:textId="77777777" w:rsidTr="00174805">
        <w:trPr>
          <w:gridAfter w:val="1"/>
          <w:wAfter w:w="3833" w:type="dxa"/>
          <w:trHeight w:val="954"/>
        </w:trPr>
        <w:tc>
          <w:tcPr>
            <w:tcW w:w="15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A463C3" w:rsidRPr="00A6573C" w14:paraId="14F71BD4" w14:textId="77777777" w:rsidTr="00494BD6">
              <w:trPr>
                <w:trHeight w:val="1321"/>
              </w:trPr>
              <w:tc>
                <w:tcPr>
                  <w:tcW w:w="236" w:type="dxa"/>
                </w:tcPr>
                <w:p w14:paraId="133936C7" w14:textId="77777777" w:rsidR="00A463C3" w:rsidRPr="00A6573C" w:rsidRDefault="00A463C3" w:rsidP="00A463C3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theme="minorHAnsi"/>
                      <w:lang w:val="en-US"/>
                    </w:rPr>
                  </w:pPr>
                </w:p>
              </w:tc>
            </w:tr>
          </w:tbl>
          <w:p w14:paraId="66F35BF2" w14:textId="77777777" w:rsidR="00A463C3" w:rsidRPr="00A6573C" w:rsidRDefault="00A463C3" w:rsidP="00A463C3">
            <w:pPr>
              <w:rPr>
                <w:rFonts w:ascii="Book Antiqua" w:hAnsi="Book Antiqua" w:cstheme="minorHAnsi"/>
                <w:lang w:val="sq-AL"/>
              </w:rPr>
            </w:pPr>
            <w:r w:rsidRPr="00A6573C">
              <w:rPr>
                <w:rFonts w:ascii="Book Antiqua" w:hAnsi="Book Antiqua" w:cstheme="minorHAnsi"/>
                <w:lang w:val="sq-AL"/>
              </w:rPr>
              <w:t xml:space="preserve">UNICEF </w:t>
            </w:r>
          </w:p>
        </w:tc>
        <w:tc>
          <w:tcPr>
            <w:tcW w:w="2578" w:type="dxa"/>
          </w:tcPr>
          <w:p w14:paraId="211B3B24" w14:textId="77777777" w:rsidR="00A463C3" w:rsidRPr="00A6573C" w:rsidRDefault="00A463C3" w:rsidP="00A463C3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Neni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24</w:t>
            </w:r>
          </w:p>
          <w:p w14:paraId="2CB8A0F5" w14:textId="77777777" w:rsidR="00A463C3" w:rsidRPr="00A6573C" w:rsidRDefault="00A463C3" w:rsidP="00A463C3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Përgatitja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dhe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mbështetja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e </w:t>
            </w: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vendosjes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së </w:t>
            </w: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fëmijës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në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kujdestari</w:t>
            </w:r>
            <w:proofErr w:type="spellEnd"/>
          </w:p>
          <w:p w14:paraId="4203986B" w14:textId="77777777" w:rsidR="00A463C3" w:rsidRPr="00A6573C" w:rsidRDefault="00A463C3" w:rsidP="00A463C3">
            <w:pPr>
              <w:tabs>
                <w:tab w:val="left" w:pos="180"/>
              </w:tabs>
              <w:rPr>
                <w:rFonts w:ascii="Book Antiqua" w:hAnsi="Book Antiqua" w:cstheme="minorHAnsi"/>
                <w:lang w:val="sq-AL"/>
              </w:rPr>
            </w:pPr>
            <w:r w:rsidRPr="00A6573C">
              <w:rPr>
                <w:rFonts w:ascii="Book Antiqua" w:hAnsi="Book Antiqua" w:cstheme="minorHAnsi"/>
                <w:lang w:val="sq-AL"/>
              </w:rPr>
              <w:t>Paragrafi 3;</w:t>
            </w:r>
          </w:p>
          <w:p w14:paraId="1EFB0A4E" w14:textId="7B481A70" w:rsidR="00A463C3" w:rsidRPr="00A6573C" w:rsidRDefault="00A463C3" w:rsidP="00174805">
            <w:pPr>
              <w:jc w:val="center"/>
              <w:rPr>
                <w:rFonts w:ascii="Book Antiqua" w:hAnsi="Book Antiqua"/>
                <w:lang w:val="sr-Latn-RS"/>
              </w:rPr>
            </w:pPr>
            <w:r w:rsidRPr="00A6573C">
              <w:rPr>
                <w:rFonts w:ascii="Book Antiqua" w:hAnsi="Book Antiqua"/>
                <w:lang w:val="sr-Latn-RS"/>
              </w:rPr>
              <w:t>Duke qene se edhe femijet e adoptuar mund te vijne gjate jetes se tyre ne situata te nevojes per mbrojtje nga organet kompetente per mbrojtje te femijeve, atehere propozoj qe te largohet fjala „biologjik“, e te lihet vetem prinderit e tij/saj, ne paragrafin 3.11, 3.12, 3.13...e kudo qe eshte e pershtatshme.</w:t>
            </w:r>
          </w:p>
          <w:p w14:paraId="1FC7061D" w14:textId="77777777" w:rsidR="00A463C3" w:rsidRPr="00A6573C" w:rsidRDefault="00A463C3" w:rsidP="00A463C3">
            <w:pPr>
              <w:tabs>
                <w:tab w:val="left" w:pos="180"/>
              </w:tabs>
              <w:rPr>
                <w:rFonts w:ascii="Book Antiqua" w:hAnsi="Book Antiqua" w:cstheme="minorHAnsi"/>
                <w:highlight w:val="yellow"/>
                <w:lang w:val="sq-AL"/>
              </w:rPr>
            </w:pPr>
          </w:p>
        </w:tc>
        <w:tc>
          <w:tcPr>
            <w:tcW w:w="2313" w:type="dxa"/>
            <w:gridSpan w:val="2"/>
          </w:tcPr>
          <w:p w14:paraId="31424DB8" w14:textId="77777777" w:rsidR="00A463C3" w:rsidRPr="00A6573C" w:rsidRDefault="00A463C3" w:rsidP="00A463C3">
            <w:pPr>
              <w:tabs>
                <w:tab w:val="left" w:pos="180"/>
              </w:tabs>
              <w:rPr>
                <w:rFonts w:ascii="Book Antiqua" w:hAnsi="Book Antiqua" w:cstheme="minorHAnsi"/>
                <w:highlight w:val="yellow"/>
                <w:lang w:val="sq-AL"/>
              </w:rPr>
            </w:pPr>
            <w:r w:rsidRPr="00A6573C">
              <w:rPr>
                <w:rFonts w:ascii="Book Antiqua" w:hAnsi="Book Antiqua" w:cstheme="minorHAnsi"/>
                <w:lang w:val="sq-AL"/>
              </w:rPr>
              <w:t xml:space="preserve">Pranuar </w:t>
            </w:r>
            <w:proofErr w:type="spellStart"/>
            <w:r w:rsidRPr="00A6573C">
              <w:rPr>
                <w:rFonts w:ascii="Book Antiqua" w:hAnsi="Book Antiqua" w:cstheme="minorHAnsi"/>
                <w:lang w:val="sq-AL"/>
              </w:rPr>
              <w:t>plotesisht</w:t>
            </w:r>
            <w:proofErr w:type="spellEnd"/>
          </w:p>
        </w:tc>
      </w:tr>
      <w:tr w:rsidR="00A463C3" w:rsidRPr="00A6573C" w14:paraId="1E6A309B" w14:textId="77777777" w:rsidTr="00174805">
        <w:trPr>
          <w:gridAfter w:val="1"/>
          <w:wAfter w:w="3833" w:type="dxa"/>
          <w:trHeight w:val="954"/>
        </w:trPr>
        <w:tc>
          <w:tcPr>
            <w:tcW w:w="15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463C3" w:rsidRPr="00A6573C" w14:paraId="61AA1AFC" w14:textId="77777777" w:rsidTr="00494BD6">
              <w:trPr>
                <w:trHeight w:val="344"/>
              </w:trPr>
              <w:tc>
                <w:tcPr>
                  <w:tcW w:w="0" w:type="auto"/>
                </w:tcPr>
                <w:p w14:paraId="093C197A" w14:textId="77777777" w:rsidR="00A463C3" w:rsidRPr="00A6573C" w:rsidRDefault="00A463C3" w:rsidP="00A463C3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theme="minorHAnsi"/>
                      <w:lang w:val="en-US"/>
                    </w:rPr>
                  </w:pPr>
                  <w:r w:rsidRPr="00A6573C">
                    <w:rPr>
                      <w:rFonts w:ascii="Book Antiqua" w:hAnsi="Book Antiqua" w:cstheme="minorHAnsi"/>
                      <w:lang w:val="en-US"/>
                    </w:rPr>
                    <w:t xml:space="preserve"> </w:t>
                  </w:r>
                </w:p>
              </w:tc>
            </w:tr>
          </w:tbl>
          <w:p w14:paraId="55DA2231" w14:textId="77777777" w:rsidR="00A463C3" w:rsidRPr="00A6573C" w:rsidRDefault="00A463C3" w:rsidP="00A463C3">
            <w:pPr>
              <w:rPr>
                <w:rFonts w:ascii="Book Antiqua" w:hAnsi="Book Antiqua" w:cstheme="minorHAnsi"/>
                <w:lang w:val="sq-AL"/>
              </w:rPr>
            </w:pPr>
            <w:proofErr w:type="spellStart"/>
            <w:r w:rsidRPr="00A6573C">
              <w:rPr>
                <w:rFonts w:ascii="Book Antiqua" w:hAnsi="Book Antiqua" w:cstheme="minorHAnsi"/>
                <w:lang w:val="sq-AL"/>
              </w:rPr>
              <w:t>Unicef</w:t>
            </w:r>
            <w:proofErr w:type="spellEnd"/>
            <w:r w:rsidRPr="00A6573C">
              <w:rPr>
                <w:rFonts w:ascii="Book Antiqua" w:hAnsi="Book Antiqua" w:cstheme="minorHAnsi"/>
                <w:lang w:val="sq-AL"/>
              </w:rPr>
              <w:t xml:space="preserve"> </w:t>
            </w:r>
          </w:p>
          <w:p w14:paraId="2C5E9A2D" w14:textId="77777777" w:rsidR="00A463C3" w:rsidRPr="00A6573C" w:rsidRDefault="00A463C3" w:rsidP="00A463C3">
            <w:pPr>
              <w:rPr>
                <w:rFonts w:ascii="Book Antiqua" w:hAnsi="Book Antiqua" w:cstheme="minorHAnsi"/>
                <w:lang w:val="sq-AL"/>
              </w:rPr>
            </w:pPr>
          </w:p>
          <w:p w14:paraId="444D8B29" w14:textId="77777777" w:rsidR="00A463C3" w:rsidRPr="00A6573C" w:rsidRDefault="00A463C3" w:rsidP="00A463C3">
            <w:pPr>
              <w:rPr>
                <w:rFonts w:ascii="Book Antiqua" w:hAnsi="Book Antiqua" w:cstheme="minorHAnsi"/>
                <w:lang w:val="sq-AL"/>
              </w:rPr>
            </w:pPr>
          </w:p>
          <w:p w14:paraId="6DE0836D" w14:textId="77777777" w:rsidR="00A463C3" w:rsidRPr="00A6573C" w:rsidRDefault="00A463C3" w:rsidP="00A463C3">
            <w:pPr>
              <w:rPr>
                <w:rFonts w:ascii="Book Antiqua" w:hAnsi="Book Antiqua" w:cstheme="minorHAnsi"/>
                <w:lang w:val="sq-AL"/>
              </w:rPr>
            </w:pPr>
          </w:p>
          <w:p w14:paraId="591EDD24" w14:textId="77777777" w:rsidR="00A463C3" w:rsidRPr="00A6573C" w:rsidRDefault="00A463C3" w:rsidP="00A463C3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2578" w:type="dxa"/>
          </w:tcPr>
          <w:p w14:paraId="10168154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Neni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25</w:t>
            </w:r>
          </w:p>
          <w:p w14:paraId="4A6C1F6C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Kujdestaria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emergjente</w:t>
            </w:r>
            <w:proofErr w:type="spellEnd"/>
          </w:p>
          <w:p w14:paraId="30FE5D02" w14:textId="07E77DC8" w:rsidR="00A463C3" w:rsidRPr="00A6573C" w:rsidRDefault="00A463C3" w:rsidP="00174805">
            <w:pPr>
              <w:jc w:val="center"/>
              <w:rPr>
                <w:rFonts w:ascii="Book Antiqua" w:hAnsi="Book Antiqua" w:cstheme="minorHAnsi"/>
                <w:lang w:val="sq-AL"/>
              </w:rPr>
            </w:pPr>
            <w:r w:rsidRPr="00A6573C">
              <w:rPr>
                <w:rFonts w:ascii="Book Antiqua" w:hAnsi="Book Antiqua" w:cstheme="minorHAnsi"/>
                <w:lang w:val="sq-AL"/>
              </w:rPr>
              <w:t>Paragrafi 2;</w:t>
            </w:r>
          </w:p>
          <w:p w14:paraId="2942E959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lang w:val="sr-Latn-RS"/>
              </w:rPr>
            </w:pPr>
            <w:r w:rsidRPr="00A6573C">
              <w:rPr>
                <w:rFonts w:ascii="Book Antiqua" w:hAnsi="Book Antiqua"/>
                <w:lang w:val="sr-Latn-RS"/>
              </w:rPr>
              <w:t>Fjali e perseritur.</w:t>
            </w:r>
          </w:p>
          <w:p w14:paraId="06FECA16" w14:textId="77777777" w:rsidR="00A463C3" w:rsidRPr="00A6573C" w:rsidRDefault="00A463C3" w:rsidP="00174805">
            <w:pPr>
              <w:jc w:val="center"/>
              <w:rPr>
                <w:rFonts w:ascii="Book Antiqua" w:hAnsi="Book Antiqua" w:cstheme="minorHAnsi"/>
                <w:highlight w:val="yellow"/>
                <w:lang w:val="sq-AL"/>
              </w:rPr>
            </w:pPr>
            <w:r w:rsidRPr="00A6573C">
              <w:rPr>
                <w:rFonts w:ascii="Book Antiqua" w:hAnsi="Book Antiqua"/>
                <w:lang w:val="en-US"/>
              </w:rPr>
              <w:t xml:space="preserve">Ketu do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duhet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te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ceket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edhe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ne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raste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kur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dyshohet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se vet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prinderit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jane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abuzues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,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neglizhues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,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ushtrojne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dhune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ndaj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femijeve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>...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ee.e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jo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vetem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kur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ata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nuk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jane ne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gjendje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me i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mbrojte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femijet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e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tyre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,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sepse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po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nenkuptohet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ne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kete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rast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se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abuzues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mund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te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jene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vetem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te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tjeret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e jo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edhe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prinderit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2313" w:type="dxa"/>
            <w:gridSpan w:val="2"/>
          </w:tcPr>
          <w:p w14:paraId="779B5DCB" w14:textId="77777777" w:rsidR="00A463C3" w:rsidRPr="00A6573C" w:rsidRDefault="00A463C3" w:rsidP="00174805">
            <w:pPr>
              <w:jc w:val="both"/>
              <w:rPr>
                <w:rFonts w:ascii="Book Antiqua" w:hAnsi="Book Antiqua" w:cstheme="minorHAnsi"/>
                <w:highlight w:val="yellow"/>
                <w:lang w:val="sq-AL"/>
              </w:rPr>
            </w:pPr>
            <w:r w:rsidRPr="00A6573C">
              <w:rPr>
                <w:rFonts w:ascii="Book Antiqua" w:hAnsi="Book Antiqua" w:cstheme="minorHAnsi"/>
                <w:lang w:val="sq-AL"/>
              </w:rPr>
              <w:t xml:space="preserve">Nuk pranohet. Nuk ka tekst te </w:t>
            </w:r>
            <w:proofErr w:type="spellStart"/>
            <w:r w:rsidRPr="00A6573C">
              <w:rPr>
                <w:rFonts w:ascii="Book Antiqua" w:hAnsi="Book Antiqua" w:cstheme="minorHAnsi"/>
                <w:lang w:val="sq-AL"/>
              </w:rPr>
              <w:t>perseritur</w:t>
            </w:r>
            <w:proofErr w:type="spellEnd"/>
          </w:p>
        </w:tc>
      </w:tr>
      <w:tr w:rsidR="00A463C3" w:rsidRPr="00A6573C" w14:paraId="773CAAC2" w14:textId="77777777" w:rsidTr="00174805">
        <w:trPr>
          <w:gridAfter w:val="1"/>
          <w:wAfter w:w="3833" w:type="dxa"/>
          <w:trHeight w:val="954"/>
        </w:trPr>
        <w:tc>
          <w:tcPr>
            <w:tcW w:w="15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463C3" w:rsidRPr="00A6573C" w14:paraId="64AB68E1" w14:textId="77777777" w:rsidTr="00494BD6">
              <w:trPr>
                <w:trHeight w:val="344"/>
              </w:trPr>
              <w:tc>
                <w:tcPr>
                  <w:tcW w:w="0" w:type="auto"/>
                </w:tcPr>
                <w:p w14:paraId="6AD76786" w14:textId="77777777" w:rsidR="00A463C3" w:rsidRPr="00A6573C" w:rsidRDefault="00A463C3" w:rsidP="00A463C3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theme="minorHAnsi"/>
                      <w:lang w:val="en-US"/>
                    </w:rPr>
                  </w:pPr>
                </w:p>
              </w:tc>
            </w:tr>
          </w:tbl>
          <w:p w14:paraId="1EE35A7B" w14:textId="77777777" w:rsidR="00A463C3" w:rsidRPr="00A6573C" w:rsidRDefault="00A463C3" w:rsidP="00A463C3">
            <w:pPr>
              <w:rPr>
                <w:rFonts w:ascii="Book Antiqua" w:hAnsi="Book Antiqua" w:cstheme="minorHAnsi"/>
                <w:lang w:val="sq-AL"/>
              </w:rPr>
            </w:pPr>
            <w:proofErr w:type="spellStart"/>
            <w:r w:rsidRPr="00A6573C">
              <w:rPr>
                <w:rFonts w:ascii="Book Antiqua" w:hAnsi="Book Antiqua" w:cstheme="minorHAnsi"/>
                <w:lang w:val="sq-AL"/>
              </w:rPr>
              <w:t>Unicef</w:t>
            </w:r>
            <w:proofErr w:type="spellEnd"/>
            <w:r w:rsidRPr="00A6573C">
              <w:rPr>
                <w:rFonts w:ascii="Book Antiqua" w:hAnsi="Book Antiqua" w:cstheme="minorHAnsi"/>
                <w:lang w:val="sq-AL"/>
              </w:rPr>
              <w:t xml:space="preserve"> </w:t>
            </w:r>
          </w:p>
        </w:tc>
        <w:tc>
          <w:tcPr>
            <w:tcW w:w="2578" w:type="dxa"/>
          </w:tcPr>
          <w:p w14:paraId="1312D2E3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Neni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25</w:t>
            </w:r>
          </w:p>
          <w:p w14:paraId="54311CC4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Kujdestaria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emergjente</w:t>
            </w:r>
            <w:proofErr w:type="spellEnd"/>
          </w:p>
          <w:p w14:paraId="7B295DEC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lang w:val="sr-Latn-RS"/>
              </w:rPr>
            </w:pPr>
            <w:r w:rsidRPr="00A6573C">
              <w:rPr>
                <w:rFonts w:ascii="Book Antiqua" w:hAnsi="Book Antiqua"/>
                <w:lang w:val="sr-Latn-RS"/>
              </w:rPr>
              <w:t>Paragrafi; 6</w:t>
            </w:r>
          </w:p>
          <w:p w14:paraId="7D0514F3" w14:textId="56D127A3" w:rsidR="00A463C3" w:rsidRPr="00A6573C" w:rsidRDefault="00A463C3" w:rsidP="00174805">
            <w:pPr>
              <w:jc w:val="center"/>
              <w:rPr>
                <w:rFonts w:ascii="Book Antiqua" w:hAnsi="Book Antiqua"/>
                <w:lang w:val="sr-Latn-RS"/>
              </w:rPr>
            </w:pPr>
            <w:r w:rsidRPr="00A6573C">
              <w:rPr>
                <w:rFonts w:ascii="Book Antiqua" w:hAnsi="Book Antiqua"/>
                <w:lang w:val="sr-Latn-RS"/>
              </w:rPr>
              <w:t>Ne Kosove nuk ekzistojne per momentin Shtepi per Mbrotje te Femijeve, por jane qendrat rezidenciale qe ofrojne edhe kete sherbim ne rastet urgjente te femijeve.</w:t>
            </w:r>
          </w:p>
          <w:p w14:paraId="4701B5F9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lang w:val="sr-Latn-RS"/>
              </w:rPr>
            </w:pPr>
          </w:p>
          <w:p w14:paraId="27AEE980" w14:textId="30EA8B15" w:rsidR="00A463C3" w:rsidRPr="00A6573C" w:rsidRDefault="00A463C3" w:rsidP="00174805">
            <w:pPr>
              <w:jc w:val="center"/>
              <w:rPr>
                <w:rFonts w:ascii="Book Antiqua" w:hAnsi="Book Antiqua"/>
                <w:lang w:val="sr-Latn-RS"/>
              </w:rPr>
            </w:pPr>
            <w:r w:rsidRPr="00A6573C">
              <w:rPr>
                <w:rFonts w:ascii="Book Antiqua" w:hAnsi="Book Antiqua"/>
                <w:lang w:val="sr-Latn-RS"/>
              </w:rPr>
              <w:t>Prandaj per te mos krijuar konfuzitet, ndoshta kishte qene mire me i rishikua edhe njehere keto paragrafe, e sidomos paragrafet prej 6 deri ne 11 e me i pershtatet me praktikat e tanishme.</w:t>
            </w:r>
          </w:p>
          <w:p w14:paraId="7C409762" w14:textId="77777777" w:rsidR="00A463C3" w:rsidRPr="00A6573C" w:rsidRDefault="00A463C3" w:rsidP="00174805">
            <w:pPr>
              <w:tabs>
                <w:tab w:val="left" w:pos="180"/>
              </w:tabs>
              <w:jc w:val="center"/>
              <w:rPr>
                <w:rFonts w:ascii="Book Antiqua" w:hAnsi="Book Antiqua" w:cstheme="minorHAnsi"/>
                <w:highlight w:val="yellow"/>
                <w:lang w:val="sq-AL"/>
              </w:rPr>
            </w:pPr>
          </w:p>
        </w:tc>
        <w:tc>
          <w:tcPr>
            <w:tcW w:w="2313" w:type="dxa"/>
            <w:gridSpan w:val="2"/>
          </w:tcPr>
          <w:p w14:paraId="54FC7A2B" w14:textId="77777777" w:rsidR="00A463C3" w:rsidRPr="00A6573C" w:rsidRDefault="00A463C3" w:rsidP="00174805">
            <w:pPr>
              <w:tabs>
                <w:tab w:val="left" w:pos="180"/>
              </w:tabs>
              <w:jc w:val="both"/>
              <w:rPr>
                <w:rFonts w:ascii="Book Antiqua" w:hAnsi="Book Antiqua" w:cstheme="minorHAnsi"/>
                <w:lang w:val="sq-AL"/>
              </w:rPr>
            </w:pPr>
            <w:r w:rsidRPr="00A6573C">
              <w:rPr>
                <w:rFonts w:ascii="Book Antiqua" w:hAnsi="Book Antiqua" w:cstheme="minorHAnsi"/>
                <w:lang w:val="sq-AL"/>
              </w:rPr>
              <w:t>Nuk pranohet.</w:t>
            </w:r>
          </w:p>
          <w:p w14:paraId="74E7AF4A" w14:textId="77777777" w:rsidR="00A463C3" w:rsidRPr="00A6573C" w:rsidRDefault="00A463C3" w:rsidP="00174805">
            <w:pPr>
              <w:tabs>
                <w:tab w:val="left" w:pos="180"/>
              </w:tabs>
              <w:jc w:val="both"/>
              <w:rPr>
                <w:rFonts w:ascii="Book Antiqua" w:hAnsi="Book Antiqua" w:cstheme="minorHAnsi"/>
                <w:lang w:val="sq-AL"/>
              </w:rPr>
            </w:pPr>
            <w:proofErr w:type="spellStart"/>
            <w:r w:rsidRPr="00A6573C">
              <w:rPr>
                <w:rFonts w:ascii="Book Antiqua" w:hAnsi="Book Antiqua" w:cstheme="minorHAnsi"/>
                <w:lang w:val="sq-AL"/>
              </w:rPr>
              <w:t>Shtepite</w:t>
            </w:r>
            <w:proofErr w:type="spellEnd"/>
            <w:r w:rsidRPr="00A6573C">
              <w:rPr>
                <w:rFonts w:ascii="Book Antiqua" w:hAnsi="Book Antiqua" w:cstheme="minorHAnsi"/>
                <w:lang w:val="sq-AL"/>
              </w:rPr>
              <w:t xml:space="preserve"> </w:t>
            </w:r>
            <w:proofErr w:type="spellStart"/>
            <w:r w:rsidRPr="00A6573C">
              <w:rPr>
                <w:rFonts w:ascii="Book Antiqua" w:hAnsi="Book Antiqua" w:cstheme="minorHAnsi"/>
                <w:lang w:val="sq-AL"/>
              </w:rPr>
              <w:t>per</w:t>
            </w:r>
            <w:proofErr w:type="spellEnd"/>
            <w:r w:rsidRPr="00A6573C">
              <w:rPr>
                <w:rFonts w:ascii="Book Antiqua" w:hAnsi="Book Antiqua" w:cstheme="minorHAnsi"/>
                <w:lang w:val="sq-AL"/>
              </w:rPr>
              <w:t xml:space="preserve"> mbrojtjen e fëmijëve tanimë janë kategori ligjore dhe ato duhet te themelohen. Andaj edhe normat qe janë këtu duhet te reflektojnë ndryshimet ligjore qe ka sjelle Ligjit </w:t>
            </w:r>
            <w:proofErr w:type="spellStart"/>
            <w:r w:rsidRPr="00A6573C">
              <w:rPr>
                <w:rFonts w:ascii="Book Antiqua" w:hAnsi="Book Antiqua" w:cstheme="minorHAnsi"/>
                <w:lang w:val="sq-AL"/>
              </w:rPr>
              <w:t>per</w:t>
            </w:r>
            <w:proofErr w:type="spellEnd"/>
            <w:r w:rsidRPr="00A6573C">
              <w:rPr>
                <w:rFonts w:ascii="Book Antiqua" w:hAnsi="Book Antiqua" w:cstheme="minorHAnsi"/>
                <w:lang w:val="sq-AL"/>
              </w:rPr>
              <w:t xml:space="preserve"> Mbrojtjen e </w:t>
            </w:r>
            <w:proofErr w:type="spellStart"/>
            <w:r w:rsidRPr="00A6573C">
              <w:rPr>
                <w:rFonts w:ascii="Book Antiqua" w:hAnsi="Book Antiqua" w:cstheme="minorHAnsi"/>
                <w:lang w:val="sq-AL"/>
              </w:rPr>
              <w:t>Femijeve</w:t>
            </w:r>
            <w:proofErr w:type="spellEnd"/>
            <w:r w:rsidRPr="00A6573C">
              <w:rPr>
                <w:rFonts w:ascii="Book Antiqua" w:hAnsi="Book Antiqua" w:cstheme="minorHAnsi"/>
                <w:lang w:val="sq-AL"/>
              </w:rPr>
              <w:t xml:space="preserve">. </w:t>
            </w:r>
          </w:p>
        </w:tc>
      </w:tr>
      <w:tr w:rsidR="00A463C3" w:rsidRPr="00A6573C" w14:paraId="20C6A284" w14:textId="77777777" w:rsidTr="00174805">
        <w:trPr>
          <w:gridAfter w:val="1"/>
          <w:wAfter w:w="3833" w:type="dxa"/>
          <w:trHeight w:val="954"/>
        </w:trPr>
        <w:tc>
          <w:tcPr>
            <w:tcW w:w="1516" w:type="dxa"/>
          </w:tcPr>
          <w:p w14:paraId="6D6FBE7F" w14:textId="77777777" w:rsidR="00A463C3" w:rsidRPr="00A6573C" w:rsidRDefault="00A463C3" w:rsidP="00A463C3">
            <w:pPr>
              <w:rPr>
                <w:rFonts w:ascii="Book Antiqua" w:hAnsi="Book Antiqua" w:cstheme="minorHAnsi"/>
                <w:lang w:val="sq-AL"/>
              </w:rPr>
            </w:pPr>
            <w:r w:rsidRPr="00A6573C">
              <w:rPr>
                <w:rFonts w:ascii="Book Antiqua" w:hAnsi="Book Antiqua" w:cstheme="minorHAnsi"/>
                <w:lang w:val="sq-AL"/>
              </w:rPr>
              <w:t>UNICEF</w:t>
            </w:r>
          </w:p>
        </w:tc>
        <w:tc>
          <w:tcPr>
            <w:tcW w:w="2578" w:type="dxa"/>
          </w:tcPr>
          <w:p w14:paraId="72EC0F3C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Neni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25</w:t>
            </w:r>
          </w:p>
          <w:p w14:paraId="65116FCC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Kujdestaria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emergjente</w:t>
            </w:r>
            <w:proofErr w:type="spellEnd"/>
          </w:p>
          <w:p w14:paraId="68FAE0D0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lang w:val="sr-Latn-RS"/>
              </w:rPr>
            </w:pPr>
            <w:r w:rsidRPr="00A6573C">
              <w:rPr>
                <w:rFonts w:ascii="Book Antiqua" w:hAnsi="Book Antiqua"/>
                <w:lang w:val="sr-Latn-RS"/>
              </w:rPr>
              <w:t>Paragrafi 12;</w:t>
            </w:r>
          </w:p>
          <w:p w14:paraId="7B8F877E" w14:textId="4451554E" w:rsidR="00A463C3" w:rsidRPr="00A6573C" w:rsidRDefault="00A463C3" w:rsidP="00174805">
            <w:pPr>
              <w:jc w:val="center"/>
              <w:rPr>
                <w:rFonts w:ascii="Book Antiqua" w:hAnsi="Book Antiqua"/>
                <w:lang w:val="sr-Latn-RS"/>
              </w:rPr>
            </w:pPr>
            <w:r w:rsidRPr="00A6573C">
              <w:rPr>
                <w:rFonts w:ascii="Book Antiqua" w:hAnsi="Book Antiqua"/>
                <w:lang w:val="sr-Latn-RS"/>
              </w:rPr>
              <w:t>Me finalizimin e adoptimit, femija ligjerisht behet femije i familjes adoptuese, mirpo ata kurre nuk mund te jene familja biologjike e tij/saj.</w:t>
            </w:r>
          </w:p>
          <w:p w14:paraId="4C4DD73F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lang w:val="sr-Latn-RS"/>
              </w:rPr>
            </w:pPr>
          </w:p>
          <w:p w14:paraId="61476A12" w14:textId="7F4264A7" w:rsidR="00A463C3" w:rsidRPr="00A6573C" w:rsidRDefault="00A463C3" w:rsidP="00174805">
            <w:pPr>
              <w:jc w:val="center"/>
              <w:rPr>
                <w:rFonts w:ascii="Book Antiqua" w:hAnsi="Book Antiqua"/>
                <w:lang w:val="sr-Latn-RS"/>
              </w:rPr>
            </w:pPr>
            <w:r w:rsidRPr="00A6573C">
              <w:rPr>
                <w:rFonts w:ascii="Book Antiqua" w:hAnsi="Book Antiqua"/>
                <w:lang w:val="sr-Latn-RS"/>
              </w:rPr>
              <w:t xml:space="preserve">Prandaj komenti si me larte, te largohet fjala „biologjike“ e te lihet vetem fjala „familja“ apo „pinderit e tij/saj“. </w:t>
            </w:r>
            <w:r w:rsidRPr="00A6573C">
              <w:rPr>
                <w:rFonts w:ascii="Book Antiqua" w:hAnsi="Book Antiqua"/>
                <w:lang w:val="sr-Latn-RS"/>
              </w:rPr>
              <w:lastRenderedPageBreak/>
              <w:t>Sepse jo patjeter femija ne rrezik mund te kete apo te jete i vendosur ne familjen biologjike te tij/ saj.</w:t>
            </w:r>
          </w:p>
          <w:p w14:paraId="0BBD1ABF" w14:textId="77777777" w:rsidR="00A463C3" w:rsidRPr="00A6573C" w:rsidRDefault="00A463C3" w:rsidP="00174805">
            <w:pPr>
              <w:spacing w:after="60"/>
              <w:jc w:val="center"/>
              <w:rPr>
                <w:rFonts w:ascii="Book Antiqua" w:hAnsi="Book Antiqua"/>
              </w:rPr>
            </w:pPr>
          </w:p>
        </w:tc>
        <w:tc>
          <w:tcPr>
            <w:tcW w:w="2313" w:type="dxa"/>
            <w:gridSpan w:val="2"/>
          </w:tcPr>
          <w:p w14:paraId="70B7BB92" w14:textId="77777777" w:rsidR="00A463C3" w:rsidRPr="00A6573C" w:rsidRDefault="00A463C3" w:rsidP="00174805">
            <w:pPr>
              <w:spacing w:after="60"/>
              <w:jc w:val="both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</w:rPr>
              <w:lastRenderedPageBreak/>
              <w:t>Nuk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pranohet</w:t>
            </w:r>
            <w:proofErr w:type="spellEnd"/>
          </w:p>
          <w:p w14:paraId="53A3B3FE" w14:textId="77777777" w:rsidR="00A463C3" w:rsidRPr="00A6573C" w:rsidRDefault="00A463C3" w:rsidP="00174805">
            <w:pPr>
              <w:spacing w:after="60"/>
              <w:jc w:val="both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</w:rPr>
              <w:t>Paragrafi</w:t>
            </w:r>
            <w:proofErr w:type="spellEnd"/>
            <w:r w:rsidRPr="00A6573C">
              <w:rPr>
                <w:rFonts w:ascii="Book Antiqua" w:hAnsi="Book Antiqua"/>
              </w:rPr>
              <w:t xml:space="preserve"> 12 </w:t>
            </w:r>
            <w:proofErr w:type="spellStart"/>
            <w:r w:rsidRPr="00A6573C">
              <w:rPr>
                <w:rFonts w:ascii="Book Antiqua" w:hAnsi="Book Antiqua"/>
              </w:rPr>
              <w:t>nuk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flet</w:t>
            </w:r>
            <w:proofErr w:type="spellEnd"/>
            <w:r w:rsidRPr="00A6573C">
              <w:rPr>
                <w:rFonts w:ascii="Book Antiqua" w:hAnsi="Book Antiqua"/>
              </w:rPr>
              <w:t xml:space="preserve"> per </w:t>
            </w:r>
            <w:proofErr w:type="spellStart"/>
            <w:r w:rsidRPr="00A6573C">
              <w:rPr>
                <w:rFonts w:ascii="Book Antiqua" w:hAnsi="Book Antiqua"/>
              </w:rPr>
              <w:t>ndryshimin</w:t>
            </w:r>
            <w:proofErr w:type="spellEnd"/>
            <w:r w:rsidRPr="00A6573C">
              <w:rPr>
                <w:rFonts w:ascii="Book Antiqua" w:hAnsi="Book Antiqua"/>
              </w:rPr>
              <w:t xml:space="preserve"> e </w:t>
            </w:r>
            <w:proofErr w:type="spellStart"/>
            <w:r w:rsidRPr="00A6573C">
              <w:rPr>
                <w:rFonts w:ascii="Book Antiqua" w:hAnsi="Book Antiqua"/>
              </w:rPr>
              <w:t>statusit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familjar</w:t>
            </w:r>
            <w:proofErr w:type="spellEnd"/>
            <w:r w:rsidRPr="00A6573C">
              <w:rPr>
                <w:rFonts w:ascii="Book Antiqua" w:hAnsi="Book Antiqua"/>
              </w:rPr>
              <w:t xml:space="preserve">. </w:t>
            </w:r>
            <w:proofErr w:type="spellStart"/>
            <w:r w:rsidRPr="00A6573C">
              <w:rPr>
                <w:rFonts w:ascii="Book Antiqua" w:hAnsi="Book Antiqua"/>
              </w:rPr>
              <w:t>Mirepo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te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drejten</w:t>
            </w:r>
            <w:proofErr w:type="spellEnd"/>
            <w:r w:rsidRPr="00A6573C">
              <w:rPr>
                <w:rFonts w:ascii="Book Antiqua" w:hAnsi="Book Antiqua"/>
              </w:rPr>
              <w:t xml:space="preserve"> e </w:t>
            </w:r>
            <w:proofErr w:type="spellStart"/>
            <w:r w:rsidRPr="00A6573C">
              <w:rPr>
                <w:rFonts w:ascii="Book Antiqua" w:hAnsi="Book Antiqua"/>
              </w:rPr>
              <w:t>lidhjes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prinderore</w:t>
            </w:r>
            <w:proofErr w:type="spellEnd"/>
            <w:r w:rsidRPr="00A6573C">
              <w:rPr>
                <w:rFonts w:ascii="Book Antiqua" w:hAnsi="Book Antiqua"/>
              </w:rPr>
              <w:t xml:space="preserve"> Brenda </w:t>
            </w:r>
            <w:proofErr w:type="spellStart"/>
            <w:r w:rsidRPr="00A6573C">
              <w:rPr>
                <w:rFonts w:ascii="Book Antiqua" w:hAnsi="Book Antiqua"/>
              </w:rPr>
              <w:t>afatit</w:t>
            </w:r>
            <w:proofErr w:type="spellEnd"/>
            <w:r w:rsidRPr="00A6573C">
              <w:rPr>
                <w:rFonts w:ascii="Book Antiqua" w:hAnsi="Book Antiqua"/>
              </w:rPr>
              <w:t xml:space="preserve"> 72 </w:t>
            </w:r>
            <w:proofErr w:type="spellStart"/>
            <w:r w:rsidRPr="00A6573C">
              <w:rPr>
                <w:rFonts w:ascii="Book Antiqua" w:hAnsi="Book Antiqua"/>
              </w:rPr>
              <w:t>oresh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dhe</w:t>
            </w:r>
            <w:proofErr w:type="spellEnd"/>
            <w:r w:rsidRPr="00A6573C">
              <w:rPr>
                <w:rFonts w:ascii="Book Antiqua" w:hAnsi="Book Antiqua"/>
              </w:rPr>
              <w:t xml:space="preserve"> pas </w:t>
            </w:r>
            <w:proofErr w:type="spellStart"/>
            <w:r w:rsidRPr="00A6573C">
              <w:rPr>
                <w:rFonts w:ascii="Book Antiqua" w:hAnsi="Book Antiqua"/>
              </w:rPr>
              <w:t>kalimit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te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ketij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afati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nese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rethanat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tjera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nuk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sjellin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ndonje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vendim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tjeter</w:t>
            </w:r>
            <w:proofErr w:type="spellEnd"/>
            <w:r w:rsidRPr="00A6573C">
              <w:rPr>
                <w:rFonts w:ascii="Book Antiqua" w:hAnsi="Book Antiqua"/>
              </w:rPr>
              <w:t xml:space="preserve"> per </w:t>
            </w:r>
            <w:proofErr w:type="spellStart"/>
            <w:r w:rsidRPr="00A6573C">
              <w:rPr>
                <w:rFonts w:ascii="Book Antiqua" w:hAnsi="Book Antiqua"/>
              </w:rPr>
              <w:t>heqjen</w:t>
            </w:r>
            <w:proofErr w:type="spellEnd"/>
            <w:r w:rsidRPr="00A6573C">
              <w:rPr>
                <w:rFonts w:ascii="Book Antiqua" w:hAnsi="Book Antiqua"/>
              </w:rPr>
              <w:t xml:space="preserve"> se </w:t>
            </w:r>
            <w:proofErr w:type="spellStart"/>
            <w:r w:rsidRPr="00A6573C">
              <w:rPr>
                <w:rFonts w:ascii="Book Antiqua" w:hAnsi="Book Antiqua"/>
              </w:rPr>
              <w:t>drejtes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prinderore</w:t>
            </w:r>
            <w:proofErr w:type="spellEnd"/>
            <w:r w:rsidRPr="00A6573C">
              <w:rPr>
                <w:rFonts w:ascii="Book Antiqua" w:hAnsi="Book Antiqua"/>
              </w:rPr>
              <w:t xml:space="preserve">. </w:t>
            </w:r>
          </w:p>
          <w:p w14:paraId="4A3CFD1A" w14:textId="77777777" w:rsidR="00A463C3" w:rsidRPr="00A6573C" w:rsidRDefault="00A463C3" w:rsidP="00174805">
            <w:pPr>
              <w:spacing w:after="60"/>
              <w:jc w:val="both"/>
              <w:rPr>
                <w:rFonts w:ascii="Book Antiqua" w:hAnsi="Book Antiqua" w:cstheme="minorHAnsi"/>
                <w:lang w:val="sq-AL"/>
              </w:rPr>
            </w:pPr>
          </w:p>
        </w:tc>
      </w:tr>
      <w:tr w:rsidR="00A463C3" w:rsidRPr="00A6573C" w14:paraId="2FC1D64E" w14:textId="77777777" w:rsidTr="00174805">
        <w:trPr>
          <w:gridAfter w:val="1"/>
          <w:wAfter w:w="3833" w:type="dxa"/>
          <w:trHeight w:val="954"/>
        </w:trPr>
        <w:tc>
          <w:tcPr>
            <w:tcW w:w="1516" w:type="dxa"/>
          </w:tcPr>
          <w:p w14:paraId="7F557425" w14:textId="77777777" w:rsidR="00A463C3" w:rsidRPr="00A6573C" w:rsidRDefault="00A463C3" w:rsidP="00A463C3">
            <w:pPr>
              <w:rPr>
                <w:rFonts w:ascii="Book Antiqua" w:hAnsi="Book Antiqua" w:cstheme="minorHAnsi"/>
                <w:lang w:val="sq-AL"/>
              </w:rPr>
            </w:pPr>
            <w:r w:rsidRPr="00A6573C">
              <w:rPr>
                <w:rFonts w:ascii="Book Antiqua" w:hAnsi="Book Antiqua" w:cstheme="minorHAnsi"/>
                <w:lang w:val="sq-AL"/>
              </w:rPr>
              <w:lastRenderedPageBreak/>
              <w:t>UNICEF</w:t>
            </w:r>
          </w:p>
        </w:tc>
        <w:tc>
          <w:tcPr>
            <w:tcW w:w="2578" w:type="dxa"/>
          </w:tcPr>
          <w:p w14:paraId="0C55B99D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Neni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28</w:t>
            </w:r>
          </w:p>
          <w:p w14:paraId="4FBE6D6A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Pala e </w:t>
            </w: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tretë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si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kujdestar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i </w:t>
            </w: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përkohshëm</w:t>
            </w:r>
            <w:proofErr w:type="spellEnd"/>
          </w:p>
          <w:p w14:paraId="577849E2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lang w:val="en-US"/>
              </w:rPr>
              <w:t>Paragrafi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1;</w:t>
            </w:r>
          </w:p>
          <w:p w14:paraId="3CB73CCB" w14:textId="311C5A46" w:rsidR="00A463C3" w:rsidRPr="00A6573C" w:rsidRDefault="00A463C3" w:rsidP="00174805">
            <w:pPr>
              <w:jc w:val="center"/>
              <w:rPr>
                <w:rFonts w:ascii="Book Antiqua" w:hAnsi="Book Antiqua"/>
                <w:lang w:val="sr-Latn-RS"/>
              </w:rPr>
            </w:pPr>
            <w:r w:rsidRPr="00A6573C">
              <w:rPr>
                <w:rFonts w:ascii="Book Antiqua" w:hAnsi="Book Antiqua"/>
                <w:lang w:val="sr-Latn-RS"/>
              </w:rPr>
              <w:t>A mund te i referohemi ketu nenit te caktuar ku filtet per kushtet e kujdestarit,....p.sh. sipas Nenit 13.?</w:t>
            </w:r>
          </w:p>
          <w:p w14:paraId="5CA3FB7B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lang w:val="en-US"/>
              </w:rPr>
            </w:pPr>
          </w:p>
          <w:p w14:paraId="19F37F51" w14:textId="77777777" w:rsidR="00A463C3" w:rsidRPr="00A6573C" w:rsidRDefault="00A463C3" w:rsidP="00174805">
            <w:pPr>
              <w:spacing w:after="60"/>
              <w:jc w:val="center"/>
              <w:rPr>
                <w:rFonts w:ascii="Book Antiqua" w:hAnsi="Book Antiqua"/>
              </w:rPr>
            </w:pPr>
          </w:p>
        </w:tc>
        <w:tc>
          <w:tcPr>
            <w:tcW w:w="2313" w:type="dxa"/>
            <w:gridSpan w:val="2"/>
          </w:tcPr>
          <w:p w14:paraId="2D6813E7" w14:textId="77777777" w:rsidR="00A463C3" w:rsidRPr="00A6573C" w:rsidRDefault="00A463C3" w:rsidP="00174805">
            <w:pPr>
              <w:spacing w:after="60"/>
              <w:jc w:val="both"/>
              <w:rPr>
                <w:rFonts w:ascii="Book Antiqua" w:hAnsi="Book Antiqua"/>
              </w:rPr>
            </w:pPr>
          </w:p>
          <w:p w14:paraId="0CD057B8" w14:textId="77777777" w:rsidR="00A463C3" w:rsidRPr="00A6573C" w:rsidRDefault="00A463C3" w:rsidP="00174805">
            <w:pPr>
              <w:spacing w:after="60"/>
              <w:jc w:val="both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</w:rPr>
              <w:t>Nuk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pranohet</w:t>
            </w:r>
            <w:proofErr w:type="spellEnd"/>
            <w:r w:rsidRPr="00A6573C">
              <w:rPr>
                <w:rFonts w:ascii="Book Antiqua" w:hAnsi="Book Antiqua"/>
              </w:rPr>
              <w:t xml:space="preserve">. </w:t>
            </w:r>
            <w:proofErr w:type="spellStart"/>
            <w:r w:rsidRPr="00A6573C">
              <w:rPr>
                <w:rFonts w:ascii="Book Antiqua" w:hAnsi="Book Antiqua"/>
              </w:rPr>
              <w:t>Kjo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eshte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kerkese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Ligjore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qe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rregullohet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sipas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Ligjit</w:t>
            </w:r>
            <w:proofErr w:type="spellEnd"/>
            <w:r w:rsidRPr="00A6573C">
              <w:rPr>
                <w:rFonts w:ascii="Book Antiqua" w:hAnsi="Book Antiqua"/>
              </w:rPr>
              <w:t xml:space="preserve"> per </w:t>
            </w:r>
            <w:proofErr w:type="spellStart"/>
            <w:r w:rsidRPr="00A6573C">
              <w:rPr>
                <w:rFonts w:ascii="Book Antiqua" w:hAnsi="Book Antiqua"/>
              </w:rPr>
              <w:t>Familjen</w:t>
            </w:r>
            <w:proofErr w:type="spellEnd"/>
            <w:r w:rsidRPr="00A6573C">
              <w:rPr>
                <w:rFonts w:ascii="Book Antiqua" w:hAnsi="Book Antiqua"/>
              </w:rPr>
              <w:t xml:space="preserve">. </w:t>
            </w:r>
          </w:p>
        </w:tc>
      </w:tr>
      <w:tr w:rsidR="00A463C3" w:rsidRPr="00A6573C" w14:paraId="5340B4B7" w14:textId="77777777" w:rsidTr="00174805">
        <w:trPr>
          <w:gridAfter w:val="1"/>
          <w:wAfter w:w="3833" w:type="dxa"/>
          <w:trHeight w:val="954"/>
        </w:trPr>
        <w:tc>
          <w:tcPr>
            <w:tcW w:w="1516" w:type="dxa"/>
          </w:tcPr>
          <w:p w14:paraId="3A474B79" w14:textId="77777777" w:rsidR="00A463C3" w:rsidRPr="00A6573C" w:rsidRDefault="00A463C3" w:rsidP="00A463C3">
            <w:pPr>
              <w:rPr>
                <w:rFonts w:ascii="Book Antiqua" w:hAnsi="Book Antiqua" w:cstheme="minorHAnsi"/>
                <w:lang w:val="sq-AL"/>
              </w:rPr>
            </w:pPr>
            <w:r w:rsidRPr="00A6573C">
              <w:rPr>
                <w:rFonts w:ascii="Book Antiqua" w:hAnsi="Book Antiqua" w:cstheme="minorHAnsi"/>
                <w:lang w:val="sq-AL"/>
              </w:rPr>
              <w:t>UNICEF</w:t>
            </w:r>
          </w:p>
        </w:tc>
        <w:tc>
          <w:tcPr>
            <w:tcW w:w="2578" w:type="dxa"/>
          </w:tcPr>
          <w:p w14:paraId="5C273254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Neni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34</w:t>
            </w:r>
          </w:p>
          <w:p w14:paraId="66C2A465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Kompetenca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e </w:t>
            </w: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kujdestarit</w:t>
            </w:r>
            <w:proofErr w:type="spellEnd"/>
          </w:p>
          <w:p w14:paraId="54299566" w14:textId="77777777" w:rsidR="00A463C3" w:rsidRPr="00A6573C" w:rsidRDefault="00A463C3" w:rsidP="00174805">
            <w:pPr>
              <w:spacing w:after="60"/>
              <w:jc w:val="center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</w:rPr>
              <w:t>Paragrafi</w:t>
            </w:r>
            <w:proofErr w:type="spellEnd"/>
            <w:r w:rsidRPr="00A6573C">
              <w:rPr>
                <w:rFonts w:ascii="Book Antiqua" w:hAnsi="Book Antiqua"/>
              </w:rPr>
              <w:t xml:space="preserve"> 1 </w:t>
            </w:r>
            <w:proofErr w:type="spellStart"/>
            <w:r w:rsidRPr="00A6573C">
              <w:rPr>
                <w:rFonts w:ascii="Book Antiqua" w:hAnsi="Book Antiqua"/>
              </w:rPr>
              <w:t>pika</w:t>
            </w:r>
            <w:proofErr w:type="spellEnd"/>
            <w:r w:rsidRPr="00A6573C">
              <w:rPr>
                <w:rFonts w:ascii="Book Antiqua" w:hAnsi="Book Antiqua"/>
              </w:rPr>
              <w:t xml:space="preserve"> 1.3;</w:t>
            </w:r>
          </w:p>
          <w:p w14:paraId="5A555AAC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lang w:val="sr-Latn-RS"/>
              </w:rPr>
            </w:pPr>
            <w:r w:rsidRPr="00A6573C">
              <w:rPr>
                <w:rFonts w:ascii="Book Antiqua" w:hAnsi="Book Antiqua"/>
                <w:lang w:val="sr-Latn-RS"/>
              </w:rPr>
              <w:t>Do duhet te jete .... „te ndihmoje femijen ne zgjedhjen e profesionit“....e jo te vendos ai per profesionin e femijes.</w:t>
            </w:r>
          </w:p>
          <w:p w14:paraId="1784528D" w14:textId="77777777" w:rsidR="00A463C3" w:rsidRPr="00A6573C" w:rsidRDefault="00A463C3" w:rsidP="00174805">
            <w:pPr>
              <w:spacing w:after="60"/>
              <w:jc w:val="center"/>
              <w:rPr>
                <w:rFonts w:ascii="Book Antiqua" w:hAnsi="Book Antiqua"/>
              </w:rPr>
            </w:pPr>
          </w:p>
        </w:tc>
        <w:tc>
          <w:tcPr>
            <w:tcW w:w="2313" w:type="dxa"/>
            <w:gridSpan w:val="2"/>
          </w:tcPr>
          <w:p w14:paraId="4A5FAB70" w14:textId="77777777" w:rsidR="00A463C3" w:rsidRPr="00A6573C" w:rsidRDefault="00A463C3" w:rsidP="00174805">
            <w:pPr>
              <w:spacing w:after="60"/>
              <w:jc w:val="both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</w:rPr>
              <w:t>Pjeserisht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pranohet</w:t>
            </w:r>
            <w:proofErr w:type="spellEnd"/>
            <w:r w:rsidRPr="00A6573C">
              <w:rPr>
                <w:rFonts w:ascii="Book Antiqua" w:hAnsi="Book Antiqua"/>
              </w:rPr>
              <w:t xml:space="preserve">. </w:t>
            </w:r>
            <w:proofErr w:type="spellStart"/>
            <w:r w:rsidRPr="00A6573C">
              <w:rPr>
                <w:rFonts w:ascii="Book Antiqua" w:hAnsi="Book Antiqua"/>
              </w:rPr>
              <w:t>Kjo</w:t>
            </w:r>
            <w:proofErr w:type="spellEnd"/>
            <w:r w:rsidRPr="00A6573C">
              <w:rPr>
                <w:rFonts w:ascii="Book Antiqua" w:hAnsi="Book Antiqua"/>
              </w:rPr>
              <w:t xml:space="preserve"> per </w:t>
            </w:r>
            <w:proofErr w:type="spellStart"/>
            <w:r w:rsidRPr="00A6573C">
              <w:rPr>
                <w:rFonts w:ascii="Book Antiqua" w:hAnsi="Book Antiqua"/>
              </w:rPr>
              <w:t>faktin</w:t>
            </w:r>
            <w:proofErr w:type="spellEnd"/>
            <w:r w:rsidRPr="00A6573C">
              <w:rPr>
                <w:rFonts w:ascii="Book Antiqua" w:hAnsi="Book Antiqua"/>
              </w:rPr>
              <w:t xml:space="preserve"> se </w:t>
            </w:r>
            <w:proofErr w:type="spellStart"/>
            <w:r w:rsidRPr="00A6573C">
              <w:rPr>
                <w:rFonts w:ascii="Book Antiqua" w:hAnsi="Book Antiqua"/>
              </w:rPr>
              <w:t>keshtu</w:t>
            </w:r>
            <w:proofErr w:type="spellEnd"/>
            <w:r w:rsidRPr="00A6573C">
              <w:rPr>
                <w:rFonts w:ascii="Book Antiqua" w:hAnsi="Book Antiqua"/>
              </w:rPr>
              <w:t xml:space="preserve"> e </w:t>
            </w:r>
            <w:proofErr w:type="spellStart"/>
            <w:r w:rsidRPr="00A6573C">
              <w:rPr>
                <w:rFonts w:ascii="Book Antiqua" w:hAnsi="Book Antiqua"/>
              </w:rPr>
              <w:t>parasheh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Ligji</w:t>
            </w:r>
            <w:proofErr w:type="spellEnd"/>
            <w:r w:rsidRPr="00A6573C">
              <w:rPr>
                <w:rFonts w:ascii="Book Antiqua" w:hAnsi="Book Antiqua"/>
              </w:rPr>
              <w:t xml:space="preserve"> I </w:t>
            </w:r>
            <w:proofErr w:type="spellStart"/>
            <w:r w:rsidRPr="00A6573C">
              <w:rPr>
                <w:rFonts w:ascii="Book Antiqua" w:hAnsi="Book Antiqua"/>
              </w:rPr>
              <w:t>Familjes</w:t>
            </w:r>
            <w:proofErr w:type="spellEnd"/>
            <w:r w:rsidRPr="00A6573C">
              <w:rPr>
                <w:rFonts w:ascii="Book Antiqua" w:hAnsi="Book Antiqua"/>
              </w:rPr>
              <w:t xml:space="preserve">. </w:t>
            </w:r>
            <w:proofErr w:type="spellStart"/>
            <w:r w:rsidRPr="00A6573C">
              <w:rPr>
                <w:rFonts w:ascii="Book Antiqua" w:hAnsi="Book Antiqua"/>
              </w:rPr>
              <w:t>Mirepo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eshte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modifikuar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ky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nen</w:t>
            </w:r>
            <w:proofErr w:type="spellEnd"/>
            <w:r w:rsidRPr="00A6573C">
              <w:rPr>
                <w:rFonts w:ascii="Book Antiqua" w:hAnsi="Book Antiqua"/>
              </w:rPr>
              <w:t xml:space="preserve"> per </w:t>
            </w:r>
            <w:proofErr w:type="spellStart"/>
            <w:r w:rsidRPr="00A6573C">
              <w:rPr>
                <w:rFonts w:ascii="Book Antiqua" w:hAnsi="Book Antiqua"/>
              </w:rPr>
              <w:t>te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lehtesuar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vendimarrjen</w:t>
            </w:r>
            <w:proofErr w:type="spellEnd"/>
            <w:r w:rsidRPr="00A6573C">
              <w:rPr>
                <w:rFonts w:ascii="Book Antiqua" w:hAnsi="Book Antiqua"/>
              </w:rPr>
              <w:t xml:space="preserve"> per </w:t>
            </w:r>
            <w:proofErr w:type="spellStart"/>
            <w:r w:rsidRPr="00A6573C">
              <w:rPr>
                <w:rFonts w:ascii="Book Antiqua" w:hAnsi="Book Antiqua"/>
              </w:rPr>
              <w:t>zgjedhjen</w:t>
            </w:r>
            <w:proofErr w:type="spellEnd"/>
            <w:r w:rsidRPr="00A6573C">
              <w:rPr>
                <w:rFonts w:ascii="Book Antiqua" w:hAnsi="Book Antiqua"/>
              </w:rPr>
              <w:t xml:space="preserve"> e </w:t>
            </w:r>
            <w:proofErr w:type="spellStart"/>
            <w:r w:rsidRPr="00A6573C">
              <w:rPr>
                <w:rFonts w:ascii="Book Antiqua" w:hAnsi="Book Antiqua"/>
              </w:rPr>
              <w:t>profesionit</w:t>
            </w:r>
            <w:proofErr w:type="spellEnd"/>
            <w:r w:rsidRPr="00A6573C">
              <w:rPr>
                <w:rFonts w:ascii="Book Antiqua" w:hAnsi="Book Antiqua"/>
              </w:rPr>
              <w:t xml:space="preserve">. </w:t>
            </w:r>
          </w:p>
        </w:tc>
      </w:tr>
      <w:tr w:rsidR="00A463C3" w:rsidRPr="00A6573C" w14:paraId="5505828E" w14:textId="77777777" w:rsidTr="00174805">
        <w:trPr>
          <w:gridAfter w:val="1"/>
          <w:wAfter w:w="3833" w:type="dxa"/>
          <w:trHeight w:val="954"/>
        </w:trPr>
        <w:tc>
          <w:tcPr>
            <w:tcW w:w="1516" w:type="dxa"/>
          </w:tcPr>
          <w:p w14:paraId="74619FD4" w14:textId="77777777" w:rsidR="00A463C3" w:rsidRPr="00A6573C" w:rsidRDefault="00A463C3" w:rsidP="00A463C3">
            <w:pPr>
              <w:rPr>
                <w:rFonts w:ascii="Book Antiqua" w:hAnsi="Book Antiqua" w:cstheme="minorHAnsi"/>
                <w:lang w:val="sq-AL"/>
              </w:rPr>
            </w:pPr>
            <w:r w:rsidRPr="00A6573C">
              <w:rPr>
                <w:rFonts w:ascii="Book Antiqua" w:hAnsi="Book Antiqua" w:cstheme="minorHAnsi"/>
                <w:lang w:val="sq-AL"/>
              </w:rPr>
              <w:t>UNICEF</w:t>
            </w:r>
          </w:p>
        </w:tc>
        <w:tc>
          <w:tcPr>
            <w:tcW w:w="2578" w:type="dxa"/>
          </w:tcPr>
          <w:p w14:paraId="603D6F91" w14:textId="77777777" w:rsidR="00A463C3" w:rsidRPr="00A6573C" w:rsidRDefault="00A463C3" w:rsidP="00174805">
            <w:pPr>
              <w:spacing w:after="60"/>
              <w:jc w:val="center"/>
              <w:rPr>
                <w:rFonts w:ascii="Book Antiqua" w:hAnsi="Book Antiqua"/>
              </w:rPr>
            </w:pPr>
          </w:p>
        </w:tc>
        <w:tc>
          <w:tcPr>
            <w:tcW w:w="2313" w:type="dxa"/>
            <w:gridSpan w:val="2"/>
          </w:tcPr>
          <w:p w14:paraId="2FEDE8B7" w14:textId="77777777" w:rsidR="00A463C3" w:rsidRPr="00A6573C" w:rsidRDefault="00A463C3" w:rsidP="00174805">
            <w:pPr>
              <w:spacing w:after="60"/>
              <w:jc w:val="both"/>
              <w:rPr>
                <w:rFonts w:ascii="Book Antiqua" w:hAnsi="Book Antiqua"/>
              </w:rPr>
            </w:pPr>
          </w:p>
        </w:tc>
      </w:tr>
      <w:tr w:rsidR="00A463C3" w:rsidRPr="00A6573C" w14:paraId="49E675BF" w14:textId="77777777" w:rsidTr="00174805">
        <w:trPr>
          <w:gridAfter w:val="1"/>
          <w:wAfter w:w="3833" w:type="dxa"/>
          <w:trHeight w:val="954"/>
        </w:trPr>
        <w:tc>
          <w:tcPr>
            <w:tcW w:w="1516" w:type="dxa"/>
          </w:tcPr>
          <w:p w14:paraId="4F6E65C4" w14:textId="77777777" w:rsidR="00A463C3" w:rsidRPr="00A6573C" w:rsidRDefault="00A463C3" w:rsidP="00A463C3">
            <w:pPr>
              <w:rPr>
                <w:rFonts w:ascii="Book Antiqua" w:hAnsi="Book Antiqua" w:cstheme="minorHAnsi"/>
                <w:lang w:val="sq-AL"/>
              </w:rPr>
            </w:pPr>
            <w:r w:rsidRPr="00A6573C">
              <w:rPr>
                <w:rFonts w:ascii="Book Antiqua" w:hAnsi="Book Antiqua" w:cstheme="minorHAnsi"/>
                <w:lang w:val="sq-AL"/>
              </w:rPr>
              <w:t>ZKM</w:t>
            </w:r>
          </w:p>
        </w:tc>
        <w:tc>
          <w:tcPr>
            <w:tcW w:w="2578" w:type="dxa"/>
          </w:tcPr>
          <w:p w14:paraId="5942E46C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b/>
                <w:lang w:val="sr-Latn-RS"/>
              </w:rPr>
            </w:pPr>
            <w:r w:rsidRPr="00A6573C">
              <w:rPr>
                <w:rFonts w:ascii="Book Antiqua" w:hAnsi="Book Antiqua"/>
                <w:lang w:val="sr-Latn-RS"/>
              </w:rPr>
              <w:t xml:space="preserve">Baza ligjore duhet te jete specifike, keni parasysh  që  ZL eshte  ne proces  të analizës për shfuqizimin e akteve nënligjore, të nxjerra nga ministrat ndër vite, që nuk kanë bazë ligjore </w:t>
            </w:r>
            <w:r w:rsidRPr="00A6573C">
              <w:rPr>
                <w:rFonts w:ascii="Book Antiqua" w:hAnsi="Book Antiqua"/>
                <w:lang w:val="sr-Latn-RS"/>
              </w:rPr>
              <w:lastRenderedPageBreak/>
              <w:t xml:space="preserve">(procesi i Gijotinës së Akteve nënligjore). Ky proces është prioritet i Qeverisë, i shprehur, inter alia, në Programin Qeverisës dhe është aktivitet në kuadër të masës </w:t>
            </w:r>
            <w:r w:rsidRPr="00A6573C">
              <w:rPr>
                <w:rFonts w:ascii="Book Antiqua" w:hAnsi="Book Antiqua"/>
                <w:b/>
                <w:lang w:val="sr-Latn-RS"/>
              </w:rPr>
              <w:t>7 " Përmirësimi i mjedisit biznesor nëpërmjet zvogëlimit të barrës administrative dhe reformës së inspektimeve" në kuadër të Programit për Reforma në Ekonomi (PRE) 2021-2023"</w:t>
            </w:r>
          </w:p>
          <w:p w14:paraId="7641E35D" w14:textId="77777777" w:rsidR="00A463C3" w:rsidRPr="00A6573C" w:rsidRDefault="00A463C3" w:rsidP="00174805">
            <w:pPr>
              <w:spacing w:after="60"/>
              <w:jc w:val="center"/>
              <w:rPr>
                <w:rFonts w:ascii="Book Antiqua" w:hAnsi="Book Antiqua"/>
              </w:rPr>
            </w:pPr>
          </w:p>
        </w:tc>
        <w:tc>
          <w:tcPr>
            <w:tcW w:w="2313" w:type="dxa"/>
            <w:gridSpan w:val="2"/>
          </w:tcPr>
          <w:p w14:paraId="58BC68B6" w14:textId="77777777" w:rsidR="00A463C3" w:rsidRPr="00A6573C" w:rsidRDefault="00A463C3" w:rsidP="00174805">
            <w:pPr>
              <w:spacing w:line="276" w:lineRule="auto"/>
              <w:jc w:val="both"/>
              <w:rPr>
                <w:rFonts w:ascii="Book Antiqua" w:hAnsi="Book Antiqua"/>
                <w:bCs/>
                <w:lang w:val="sq-AL"/>
              </w:rPr>
            </w:pPr>
            <w:r w:rsidRPr="00A6573C">
              <w:rPr>
                <w:rFonts w:ascii="Book Antiqua" w:hAnsi="Book Antiqua"/>
                <w:bCs/>
                <w:lang w:val="sq-AL"/>
              </w:rPr>
              <w:lastRenderedPageBreak/>
              <w:t xml:space="preserve">Në pajtim me Ligjin për Familjen (Gazeta Zyrtare e Institucioneve të Përkohshme të Vetëqeverisjes në Kosovë/ Prishtinë: nr. 4 / 01 shtator </w:t>
            </w:r>
            <w:r w:rsidRPr="00A6573C">
              <w:rPr>
                <w:rFonts w:ascii="Book Antiqua" w:hAnsi="Book Antiqua"/>
                <w:bCs/>
                <w:lang w:val="sq-AL"/>
              </w:rPr>
              <w:lastRenderedPageBreak/>
              <w:t>2006, Ligji nr. 2004/32,)</w:t>
            </w:r>
            <w:r w:rsidRPr="00A6573C">
              <w:rPr>
                <w:rFonts w:ascii="Book Antiqua" w:hAnsi="Book Antiqua"/>
                <w:lang w:val="sq-AL"/>
              </w:rPr>
              <w:t xml:space="preserve"> </w:t>
            </w:r>
            <w:r w:rsidRPr="00A6573C">
              <w:rPr>
                <w:rFonts w:ascii="Book Antiqua" w:hAnsi="Book Antiqua"/>
                <w:bCs/>
                <w:lang w:val="sq-AL"/>
              </w:rPr>
              <w:t xml:space="preserve">Ligjin nr. 04/l-081 për ndryshimin dhe plotësimin e Ligjit nr. 02/l-17 për Shërbime Sociale dhe Familjare (Gazeta Zyrtare e Republikës së Kosovës / nr. 5 / 05 prill 2012, Prishtinë) dhe Ligjin për Mbrojtjen e Fëmijës (Gazeta Zyrtare e Republikës së Kosovës / nr. 14 / 17 korrik 2019) si dhe në pajtim me nenin </w:t>
            </w:r>
            <w:proofErr w:type="spellStart"/>
            <w:r w:rsidRPr="00A6573C">
              <w:rPr>
                <w:rFonts w:ascii="Book Antiqua" w:hAnsi="Book Antiqua"/>
                <w:bCs/>
                <w:lang w:val="sq-AL"/>
              </w:rPr>
              <w:t>xx</w:t>
            </w:r>
            <w:proofErr w:type="spellEnd"/>
            <w:r w:rsidRPr="00A6573C">
              <w:rPr>
                <w:rFonts w:ascii="Book Antiqua" w:hAnsi="Book Antiqua"/>
                <w:bCs/>
                <w:lang w:val="sq-AL"/>
              </w:rPr>
              <w:t xml:space="preserve"> të Rregullores për Punën e Qeverisë nr..... (Gazeta Zyrtare, nr......,</w:t>
            </w:r>
          </w:p>
          <w:p w14:paraId="4F09E6C2" w14:textId="77777777" w:rsidR="00A463C3" w:rsidRPr="00A6573C" w:rsidRDefault="00A463C3" w:rsidP="00174805">
            <w:pPr>
              <w:spacing w:after="60"/>
              <w:jc w:val="both"/>
              <w:rPr>
                <w:rFonts w:ascii="Book Antiqua" w:hAnsi="Book Antiqua"/>
              </w:rPr>
            </w:pPr>
          </w:p>
        </w:tc>
      </w:tr>
      <w:tr w:rsidR="00A463C3" w:rsidRPr="00A6573C" w14:paraId="663847C5" w14:textId="77777777" w:rsidTr="00174805">
        <w:trPr>
          <w:gridAfter w:val="1"/>
          <w:wAfter w:w="3833" w:type="dxa"/>
          <w:trHeight w:val="954"/>
        </w:trPr>
        <w:tc>
          <w:tcPr>
            <w:tcW w:w="1516" w:type="dxa"/>
          </w:tcPr>
          <w:p w14:paraId="293FEEFD" w14:textId="77777777" w:rsidR="00A463C3" w:rsidRPr="00A6573C" w:rsidRDefault="00A463C3" w:rsidP="00A463C3">
            <w:pPr>
              <w:rPr>
                <w:rFonts w:ascii="Book Antiqua" w:hAnsi="Book Antiqua" w:cstheme="minorHAnsi"/>
                <w:lang w:val="sq-AL"/>
              </w:rPr>
            </w:pPr>
            <w:r w:rsidRPr="00A6573C">
              <w:rPr>
                <w:rFonts w:ascii="Book Antiqua" w:hAnsi="Book Antiqua" w:cstheme="minorHAnsi"/>
                <w:lang w:val="sq-AL"/>
              </w:rPr>
              <w:lastRenderedPageBreak/>
              <w:t>ZKM</w:t>
            </w:r>
          </w:p>
        </w:tc>
        <w:tc>
          <w:tcPr>
            <w:tcW w:w="2578" w:type="dxa"/>
          </w:tcPr>
          <w:p w14:paraId="14C02825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Neni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3</w:t>
            </w:r>
          </w:p>
          <w:p w14:paraId="2AD0CAD1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Përkufizimet</w:t>
            </w:r>
            <w:proofErr w:type="spellEnd"/>
          </w:p>
          <w:p w14:paraId="27017052" w14:textId="62D515B8" w:rsidR="00A463C3" w:rsidRPr="00A6573C" w:rsidRDefault="00A463C3" w:rsidP="00174805">
            <w:pPr>
              <w:jc w:val="center"/>
              <w:rPr>
                <w:rFonts w:ascii="Book Antiqua" w:hAnsi="Book Antiqua"/>
                <w:lang w:val="sr-Latn-RS"/>
              </w:rPr>
            </w:pPr>
            <w:r w:rsidRPr="00A6573C">
              <w:rPr>
                <w:rFonts w:ascii="Book Antiqua" w:hAnsi="Book Antiqua"/>
                <w:lang w:val="sr-Latn-RS"/>
              </w:rPr>
              <w:t>Nuk ka nevoj mu perserit shprehjet qe jane sqaruar me ligje te caktuara mjafton referenca</w:t>
            </w:r>
          </w:p>
          <w:p w14:paraId="7D3EBCB2" w14:textId="77777777" w:rsidR="00A463C3" w:rsidRPr="00A6573C" w:rsidRDefault="00A463C3" w:rsidP="00174805">
            <w:pPr>
              <w:spacing w:after="60"/>
              <w:jc w:val="center"/>
              <w:rPr>
                <w:rFonts w:ascii="Book Antiqua" w:hAnsi="Book Antiqua"/>
              </w:rPr>
            </w:pPr>
          </w:p>
        </w:tc>
        <w:tc>
          <w:tcPr>
            <w:tcW w:w="2313" w:type="dxa"/>
            <w:gridSpan w:val="2"/>
          </w:tcPr>
          <w:p w14:paraId="6ADA00BB" w14:textId="77777777" w:rsidR="00A463C3" w:rsidRPr="00A6573C" w:rsidRDefault="00A463C3" w:rsidP="00174805">
            <w:pPr>
              <w:spacing w:after="60"/>
              <w:jc w:val="both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</w:rPr>
              <w:t>Refuzohet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</w:p>
          <w:p w14:paraId="485B00BE" w14:textId="77777777" w:rsidR="00A463C3" w:rsidRPr="00A6573C" w:rsidRDefault="00A463C3" w:rsidP="00174805">
            <w:pPr>
              <w:spacing w:after="60"/>
              <w:jc w:val="both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</w:rPr>
              <w:t>Vendimi</w:t>
            </w:r>
            <w:proofErr w:type="spellEnd"/>
            <w:r w:rsidRPr="00A6573C">
              <w:rPr>
                <w:rFonts w:ascii="Book Antiqua" w:hAnsi="Book Antiqua"/>
              </w:rPr>
              <w:t xml:space="preserve"> i </w:t>
            </w:r>
            <w:proofErr w:type="spellStart"/>
            <w:r w:rsidRPr="00A6573C">
              <w:rPr>
                <w:rFonts w:ascii="Book Antiqua" w:hAnsi="Book Antiqua"/>
              </w:rPr>
              <w:t>grupit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punues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ka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qene</w:t>
            </w:r>
            <w:proofErr w:type="spellEnd"/>
            <w:r w:rsidRPr="00A6573C">
              <w:rPr>
                <w:rFonts w:ascii="Book Antiqua" w:hAnsi="Book Antiqua"/>
              </w:rPr>
              <w:t xml:space="preserve"> ne </w:t>
            </w:r>
            <w:proofErr w:type="spellStart"/>
            <w:r w:rsidRPr="00A6573C">
              <w:rPr>
                <w:rFonts w:ascii="Book Antiqua" w:hAnsi="Book Antiqua"/>
              </w:rPr>
              <w:t>favor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te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perfshirjes</w:t>
            </w:r>
            <w:proofErr w:type="spellEnd"/>
            <w:r w:rsidRPr="00A6573C">
              <w:rPr>
                <w:rFonts w:ascii="Book Antiqua" w:hAnsi="Book Antiqua"/>
              </w:rPr>
              <w:t xml:space="preserve"> se </w:t>
            </w:r>
            <w:proofErr w:type="spellStart"/>
            <w:r w:rsidRPr="00A6573C">
              <w:rPr>
                <w:rFonts w:ascii="Book Antiqua" w:hAnsi="Book Antiqua"/>
              </w:rPr>
              <w:t>perkufizimeve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kjo</w:t>
            </w:r>
            <w:proofErr w:type="spellEnd"/>
            <w:r w:rsidRPr="00A6573C">
              <w:rPr>
                <w:rFonts w:ascii="Book Antiqua" w:hAnsi="Book Antiqua"/>
              </w:rPr>
              <w:t xml:space="preserve"> per </w:t>
            </w:r>
            <w:proofErr w:type="spellStart"/>
            <w:r w:rsidRPr="00A6573C">
              <w:rPr>
                <w:rFonts w:ascii="Book Antiqua" w:hAnsi="Book Antiqua"/>
              </w:rPr>
              <w:t>faktin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qe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kjo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lehteson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te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kuptuarit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dhe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interpretimin</w:t>
            </w:r>
            <w:proofErr w:type="spellEnd"/>
            <w:r w:rsidRPr="00A6573C">
              <w:rPr>
                <w:rFonts w:ascii="Book Antiqua" w:hAnsi="Book Antiqua"/>
              </w:rPr>
              <w:t xml:space="preserve"> me </w:t>
            </w:r>
            <w:proofErr w:type="spellStart"/>
            <w:r w:rsidRPr="00A6573C">
              <w:rPr>
                <w:rFonts w:ascii="Book Antiqua" w:hAnsi="Book Antiqua"/>
              </w:rPr>
              <w:t>te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lehte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te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normave</w:t>
            </w:r>
            <w:proofErr w:type="spellEnd"/>
            <w:r w:rsidRPr="00A6573C">
              <w:rPr>
                <w:rFonts w:ascii="Book Antiqua" w:hAnsi="Book Antiqua"/>
              </w:rPr>
              <w:t xml:space="preserve">, </w:t>
            </w:r>
            <w:proofErr w:type="spellStart"/>
            <w:r w:rsidRPr="00A6573C">
              <w:rPr>
                <w:rFonts w:ascii="Book Antiqua" w:hAnsi="Book Antiqua"/>
              </w:rPr>
              <w:t>sidomos</w:t>
            </w:r>
            <w:proofErr w:type="spellEnd"/>
            <w:r w:rsidRPr="00A6573C">
              <w:rPr>
                <w:rFonts w:ascii="Book Antiqua" w:hAnsi="Book Antiqua"/>
              </w:rPr>
              <w:t xml:space="preserve"> per </w:t>
            </w:r>
            <w:proofErr w:type="spellStart"/>
            <w:r w:rsidRPr="00A6573C">
              <w:rPr>
                <w:rFonts w:ascii="Book Antiqua" w:hAnsi="Book Antiqua"/>
              </w:rPr>
              <w:t>pjesen</w:t>
            </w:r>
            <w:proofErr w:type="spellEnd"/>
            <w:r w:rsidRPr="00A6573C">
              <w:rPr>
                <w:rFonts w:ascii="Book Antiqua" w:hAnsi="Book Antiqua"/>
              </w:rPr>
              <w:t xml:space="preserve"> e </w:t>
            </w:r>
            <w:proofErr w:type="spellStart"/>
            <w:r w:rsidRPr="00A6573C">
              <w:rPr>
                <w:rFonts w:ascii="Book Antiqua" w:hAnsi="Book Antiqua"/>
              </w:rPr>
              <w:t>zyrtareve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dhe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punetoreve</w:t>
            </w:r>
            <w:proofErr w:type="spellEnd"/>
            <w:r w:rsidRPr="00A6573C">
              <w:rPr>
                <w:rFonts w:ascii="Book Antiqua" w:hAnsi="Book Antiqua"/>
              </w:rPr>
              <w:t xml:space="preserve"> social </w:t>
            </w:r>
            <w:proofErr w:type="spellStart"/>
            <w:r w:rsidRPr="00A6573C">
              <w:rPr>
                <w:rFonts w:ascii="Book Antiqua" w:hAnsi="Book Antiqua"/>
              </w:rPr>
              <w:lastRenderedPageBreak/>
              <w:t>qe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nuk</w:t>
            </w:r>
            <w:proofErr w:type="spellEnd"/>
            <w:r w:rsidRPr="00A6573C">
              <w:rPr>
                <w:rFonts w:ascii="Book Antiqua" w:hAnsi="Book Antiqua"/>
              </w:rPr>
              <w:t xml:space="preserve"> jane me </w:t>
            </w:r>
            <w:proofErr w:type="spellStart"/>
            <w:r w:rsidRPr="00A6573C">
              <w:rPr>
                <w:rFonts w:ascii="Book Antiqua" w:hAnsi="Book Antiqua"/>
              </w:rPr>
              <w:t>profesion</w:t>
            </w:r>
            <w:proofErr w:type="spellEnd"/>
            <w:r w:rsidRPr="00A6573C">
              <w:rPr>
                <w:rFonts w:ascii="Book Antiqua" w:hAnsi="Book Antiqua"/>
              </w:rPr>
              <w:t xml:space="preserve"> jurist. </w:t>
            </w:r>
          </w:p>
        </w:tc>
      </w:tr>
      <w:tr w:rsidR="00A463C3" w:rsidRPr="00A6573C" w14:paraId="0C96F3BC" w14:textId="77777777" w:rsidTr="00174805">
        <w:trPr>
          <w:gridAfter w:val="1"/>
          <w:wAfter w:w="3833" w:type="dxa"/>
          <w:trHeight w:val="954"/>
        </w:trPr>
        <w:tc>
          <w:tcPr>
            <w:tcW w:w="1516" w:type="dxa"/>
          </w:tcPr>
          <w:p w14:paraId="18264D1A" w14:textId="77777777" w:rsidR="00A463C3" w:rsidRPr="00A6573C" w:rsidRDefault="00A463C3" w:rsidP="00A463C3">
            <w:pPr>
              <w:rPr>
                <w:rFonts w:ascii="Book Antiqua" w:hAnsi="Book Antiqua" w:cstheme="minorHAnsi"/>
                <w:lang w:val="sq-AL"/>
              </w:rPr>
            </w:pPr>
            <w:r w:rsidRPr="00A6573C">
              <w:rPr>
                <w:rFonts w:ascii="Book Antiqua" w:hAnsi="Book Antiqua" w:cstheme="minorHAnsi"/>
                <w:lang w:val="sq-AL"/>
              </w:rPr>
              <w:lastRenderedPageBreak/>
              <w:t>ZKM</w:t>
            </w:r>
          </w:p>
        </w:tc>
        <w:tc>
          <w:tcPr>
            <w:tcW w:w="2578" w:type="dxa"/>
          </w:tcPr>
          <w:p w14:paraId="10688D94" w14:textId="23AF1973" w:rsidR="00A463C3" w:rsidRPr="00A6573C" w:rsidRDefault="00A463C3" w:rsidP="00174805">
            <w:pPr>
              <w:spacing w:after="60"/>
              <w:jc w:val="center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</w:rPr>
              <w:t>Paragrafi</w:t>
            </w:r>
            <w:proofErr w:type="spellEnd"/>
            <w:r w:rsidRPr="00A6573C">
              <w:rPr>
                <w:rFonts w:ascii="Book Antiqua" w:hAnsi="Book Antiqua"/>
              </w:rPr>
              <w:t xml:space="preserve"> 1.1</w:t>
            </w:r>
          </w:p>
          <w:p w14:paraId="160C23E9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lang w:val="sr-Latn-RS"/>
              </w:rPr>
            </w:pPr>
            <w:r w:rsidRPr="00A6573C">
              <w:rPr>
                <w:rFonts w:ascii="Book Antiqua" w:hAnsi="Book Antiqua"/>
                <w:lang w:val="sr-Latn-RS"/>
              </w:rPr>
              <w:t>Gjithashtu edhe keta paragraf te fshihen pasi qe te neni perkates duhet ti referoheni si ligji perkates per familje...</w:t>
            </w:r>
          </w:p>
          <w:p w14:paraId="6ACA5D83" w14:textId="77777777" w:rsidR="00A463C3" w:rsidRPr="00A6573C" w:rsidRDefault="00A463C3" w:rsidP="00174805">
            <w:pPr>
              <w:spacing w:after="60"/>
              <w:jc w:val="center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  <w:lang w:val="en-US"/>
              </w:rPr>
              <w:t>Keshtu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qe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edhe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nese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shfuqizohet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ai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ligj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nuk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paraqitet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nevoje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me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ndryshu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kete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akte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pershkak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qe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ketu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mbetet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referenca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ne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ligj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te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shfuqizuar</w:t>
            </w:r>
            <w:proofErr w:type="spellEnd"/>
          </w:p>
        </w:tc>
        <w:tc>
          <w:tcPr>
            <w:tcW w:w="2313" w:type="dxa"/>
            <w:gridSpan w:val="2"/>
          </w:tcPr>
          <w:p w14:paraId="70724972" w14:textId="77777777" w:rsidR="00A463C3" w:rsidRPr="00A6573C" w:rsidRDefault="00A463C3" w:rsidP="00174805">
            <w:pPr>
              <w:spacing w:after="60"/>
              <w:jc w:val="both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</w:rPr>
              <w:t>Refuzohet</w:t>
            </w:r>
            <w:proofErr w:type="spellEnd"/>
            <w:r w:rsidRPr="00A6573C">
              <w:rPr>
                <w:rFonts w:ascii="Book Antiqua" w:hAnsi="Book Antiqua"/>
              </w:rPr>
              <w:t>.</w:t>
            </w:r>
          </w:p>
          <w:p w14:paraId="6B78991E" w14:textId="77777777" w:rsidR="00A463C3" w:rsidRPr="00A6573C" w:rsidRDefault="00A463C3" w:rsidP="00174805">
            <w:pPr>
              <w:spacing w:after="60"/>
              <w:jc w:val="both"/>
              <w:rPr>
                <w:rFonts w:ascii="Book Antiqua" w:hAnsi="Book Antiqua"/>
              </w:rPr>
            </w:pPr>
            <w:r w:rsidRPr="00A6573C">
              <w:rPr>
                <w:rFonts w:ascii="Book Antiqua" w:hAnsi="Book Antiqua"/>
              </w:rPr>
              <w:t xml:space="preserve">Shih me </w:t>
            </w:r>
            <w:proofErr w:type="spellStart"/>
            <w:r w:rsidRPr="00A6573C">
              <w:rPr>
                <w:rFonts w:ascii="Book Antiqua" w:hAnsi="Book Antiqua"/>
              </w:rPr>
              <w:t>lart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arsyetimin</w:t>
            </w:r>
            <w:proofErr w:type="spellEnd"/>
            <w:r w:rsidRPr="00A6573C">
              <w:rPr>
                <w:rFonts w:ascii="Book Antiqua" w:hAnsi="Book Antiqua"/>
              </w:rPr>
              <w:t xml:space="preserve">. </w:t>
            </w:r>
          </w:p>
        </w:tc>
      </w:tr>
      <w:tr w:rsidR="00A463C3" w:rsidRPr="00A6573C" w14:paraId="235A3D0A" w14:textId="77777777" w:rsidTr="00174805">
        <w:trPr>
          <w:gridAfter w:val="1"/>
          <w:wAfter w:w="3833" w:type="dxa"/>
          <w:trHeight w:val="954"/>
        </w:trPr>
        <w:tc>
          <w:tcPr>
            <w:tcW w:w="1516" w:type="dxa"/>
          </w:tcPr>
          <w:p w14:paraId="16113310" w14:textId="77777777" w:rsidR="00A463C3" w:rsidRPr="00A6573C" w:rsidRDefault="00A463C3" w:rsidP="00A463C3">
            <w:pPr>
              <w:rPr>
                <w:rFonts w:ascii="Book Antiqua" w:hAnsi="Book Antiqua" w:cstheme="minorHAnsi"/>
                <w:lang w:val="sq-AL"/>
              </w:rPr>
            </w:pPr>
            <w:r w:rsidRPr="00A6573C">
              <w:rPr>
                <w:rFonts w:ascii="Book Antiqua" w:hAnsi="Book Antiqua" w:cstheme="minorHAnsi"/>
                <w:lang w:val="sq-AL"/>
              </w:rPr>
              <w:t>ZKM</w:t>
            </w:r>
          </w:p>
        </w:tc>
        <w:tc>
          <w:tcPr>
            <w:tcW w:w="2578" w:type="dxa"/>
          </w:tcPr>
          <w:p w14:paraId="2CE0B665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Neni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4</w:t>
            </w:r>
          </w:p>
          <w:p w14:paraId="43C20267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Interesi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më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i </w:t>
            </w: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mirë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i </w:t>
            </w: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fëmijës</w:t>
            </w:r>
            <w:proofErr w:type="spellEnd"/>
          </w:p>
          <w:p w14:paraId="04E30EBA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lang w:val="sr-Latn-RS"/>
              </w:rPr>
            </w:pPr>
            <w:r w:rsidRPr="00A6573C">
              <w:rPr>
                <w:rFonts w:ascii="Book Antiqua" w:hAnsi="Book Antiqua"/>
                <w:lang w:val="sr-Latn-RS"/>
              </w:rPr>
              <w:t>Te rishikohet kjo pjes dhe konform standardeve te hartimit te rregullohet</w:t>
            </w:r>
          </w:p>
          <w:p w14:paraId="15B898DD" w14:textId="77777777" w:rsidR="00A463C3" w:rsidRPr="00A6573C" w:rsidRDefault="00A463C3" w:rsidP="00174805">
            <w:pPr>
              <w:spacing w:after="60"/>
              <w:jc w:val="center"/>
              <w:rPr>
                <w:rFonts w:ascii="Book Antiqua" w:hAnsi="Book Antiqua"/>
              </w:rPr>
            </w:pPr>
          </w:p>
        </w:tc>
        <w:tc>
          <w:tcPr>
            <w:tcW w:w="2313" w:type="dxa"/>
            <w:gridSpan w:val="2"/>
          </w:tcPr>
          <w:p w14:paraId="65CD1EF7" w14:textId="77777777" w:rsidR="00A463C3" w:rsidRPr="00A6573C" w:rsidRDefault="00A463C3" w:rsidP="00174805">
            <w:pPr>
              <w:spacing w:after="60"/>
              <w:jc w:val="both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</w:rPr>
              <w:t>Refuzohet</w:t>
            </w:r>
            <w:proofErr w:type="spellEnd"/>
            <w:r w:rsidRPr="00A6573C">
              <w:rPr>
                <w:rFonts w:ascii="Book Antiqua" w:hAnsi="Book Antiqua"/>
              </w:rPr>
              <w:t xml:space="preserve">. </w:t>
            </w:r>
          </w:p>
          <w:p w14:paraId="0929CAEB" w14:textId="77777777" w:rsidR="00A463C3" w:rsidRPr="00A6573C" w:rsidRDefault="00A463C3" w:rsidP="00174805">
            <w:pPr>
              <w:spacing w:after="60"/>
              <w:jc w:val="both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</w:rPr>
              <w:t>Interesi</w:t>
            </w:r>
            <w:proofErr w:type="spellEnd"/>
            <w:r w:rsidRPr="00A6573C">
              <w:rPr>
                <w:rFonts w:ascii="Book Antiqua" w:hAnsi="Book Antiqua"/>
              </w:rPr>
              <w:t xml:space="preserve"> me I mire I </w:t>
            </w:r>
            <w:proofErr w:type="spellStart"/>
            <w:r w:rsidRPr="00A6573C">
              <w:rPr>
                <w:rFonts w:ascii="Book Antiqua" w:hAnsi="Book Antiqua"/>
              </w:rPr>
              <w:t>femijes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eshte</w:t>
            </w:r>
            <w:proofErr w:type="spellEnd"/>
            <w:r w:rsidRPr="00A6573C">
              <w:rPr>
                <w:rFonts w:ascii="Book Antiqua" w:hAnsi="Book Antiqua"/>
              </w:rPr>
              <w:t xml:space="preserve"> I </w:t>
            </w:r>
            <w:proofErr w:type="spellStart"/>
            <w:r w:rsidRPr="00A6573C">
              <w:rPr>
                <w:rFonts w:ascii="Book Antiqua" w:hAnsi="Book Antiqua"/>
              </w:rPr>
              <w:t>bazuar</w:t>
            </w:r>
            <w:proofErr w:type="spellEnd"/>
            <w:r w:rsidRPr="00A6573C">
              <w:rPr>
                <w:rFonts w:ascii="Book Antiqua" w:hAnsi="Book Antiqua"/>
              </w:rPr>
              <w:t xml:space="preserve"> ne </w:t>
            </w:r>
            <w:proofErr w:type="spellStart"/>
            <w:r w:rsidRPr="00A6573C">
              <w:rPr>
                <w:rFonts w:ascii="Book Antiqua" w:hAnsi="Book Antiqua"/>
              </w:rPr>
              <w:t>standardet</w:t>
            </w:r>
            <w:proofErr w:type="spellEnd"/>
            <w:r w:rsidRPr="00A6573C">
              <w:rPr>
                <w:rFonts w:ascii="Book Antiqua" w:hAnsi="Book Antiqua"/>
              </w:rPr>
              <w:t xml:space="preserve"> e </w:t>
            </w:r>
            <w:proofErr w:type="spellStart"/>
            <w:r w:rsidRPr="00A6573C">
              <w:rPr>
                <w:rFonts w:ascii="Book Antiqua" w:hAnsi="Book Antiqua"/>
              </w:rPr>
              <w:t>vendosura</w:t>
            </w:r>
            <w:proofErr w:type="spellEnd"/>
            <w:r w:rsidRPr="00A6573C">
              <w:rPr>
                <w:rFonts w:ascii="Book Antiqua" w:hAnsi="Book Antiqua"/>
              </w:rPr>
              <w:t xml:space="preserve"> ne </w:t>
            </w:r>
            <w:proofErr w:type="spellStart"/>
            <w:r w:rsidRPr="00A6573C">
              <w:rPr>
                <w:rFonts w:ascii="Book Antiqua" w:hAnsi="Book Antiqua"/>
              </w:rPr>
              <w:t>Ligjin</w:t>
            </w:r>
            <w:proofErr w:type="spellEnd"/>
            <w:r w:rsidRPr="00A6573C">
              <w:rPr>
                <w:rFonts w:ascii="Book Antiqua" w:hAnsi="Book Antiqua"/>
              </w:rPr>
              <w:t xml:space="preserve"> per </w:t>
            </w:r>
            <w:proofErr w:type="spellStart"/>
            <w:r w:rsidRPr="00A6573C">
              <w:rPr>
                <w:rFonts w:ascii="Book Antiqua" w:hAnsi="Book Antiqua"/>
              </w:rPr>
              <w:t>Mbrojtjen</w:t>
            </w:r>
            <w:proofErr w:type="spellEnd"/>
            <w:r w:rsidRPr="00A6573C">
              <w:rPr>
                <w:rFonts w:ascii="Book Antiqua" w:hAnsi="Book Antiqua"/>
              </w:rPr>
              <w:t xml:space="preserve"> e </w:t>
            </w:r>
            <w:proofErr w:type="spellStart"/>
            <w:r w:rsidRPr="00A6573C">
              <w:rPr>
                <w:rFonts w:ascii="Book Antiqua" w:hAnsi="Book Antiqua"/>
              </w:rPr>
              <w:t>Femijes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dhe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standardet</w:t>
            </w:r>
            <w:proofErr w:type="spellEnd"/>
            <w:r w:rsidRPr="00A6573C">
              <w:rPr>
                <w:rFonts w:ascii="Book Antiqua" w:hAnsi="Book Antiqua"/>
              </w:rPr>
              <w:t xml:space="preserve"> e </w:t>
            </w:r>
            <w:proofErr w:type="spellStart"/>
            <w:r w:rsidRPr="00A6573C">
              <w:rPr>
                <w:rFonts w:ascii="Book Antiqua" w:hAnsi="Book Antiqua"/>
              </w:rPr>
              <w:t>vendosura</w:t>
            </w:r>
            <w:proofErr w:type="spellEnd"/>
            <w:r w:rsidRPr="00A6573C">
              <w:rPr>
                <w:rFonts w:ascii="Book Antiqua" w:hAnsi="Book Antiqua"/>
              </w:rPr>
              <w:t xml:space="preserve"> ne </w:t>
            </w:r>
            <w:proofErr w:type="spellStart"/>
            <w:r w:rsidRPr="00A6573C">
              <w:rPr>
                <w:rFonts w:ascii="Book Antiqua" w:hAnsi="Book Antiqua"/>
              </w:rPr>
              <w:t>Konventen</w:t>
            </w:r>
            <w:proofErr w:type="spellEnd"/>
            <w:r w:rsidRPr="00A6573C">
              <w:rPr>
                <w:rFonts w:ascii="Book Antiqua" w:hAnsi="Book Antiqua"/>
              </w:rPr>
              <w:t xml:space="preserve"> per </w:t>
            </w:r>
            <w:proofErr w:type="spellStart"/>
            <w:r w:rsidRPr="00A6573C">
              <w:rPr>
                <w:rFonts w:ascii="Book Antiqua" w:hAnsi="Book Antiqua"/>
              </w:rPr>
              <w:t>te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Drejtat</w:t>
            </w:r>
            <w:proofErr w:type="spellEnd"/>
            <w:r w:rsidRPr="00A6573C">
              <w:rPr>
                <w:rFonts w:ascii="Book Antiqua" w:hAnsi="Book Antiqua"/>
              </w:rPr>
              <w:t xml:space="preserve"> e </w:t>
            </w:r>
            <w:proofErr w:type="spellStart"/>
            <w:r w:rsidRPr="00A6573C">
              <w:rPr>
                <w:rFonts w:ascii="Book Antiqua" w:hAnsi="Book Antiqua"/>
              </w:rPr>
              <w:t>Femijes</w:t>
            </w:r>
            <w:proofErr w:type="spellEnd"/>
            <w:r w:rsidRPr="00A6573C">
              <w:rPr>
                <w:rFonts w:ascii="Book Antiqua" w:hAnsi="Book Antiqua"/>
              </w:rPr>
              <w:t xml:space="preserve">. </w:t>
            </w:r>
          </w:p>
        </w:tc>
      </w:tr>
      <w:tr w:rsidR="00A463C3" w:rsidRPr="00A6573C" w14:paraId="7F3C0E91" w14:textId="77777777" w:rsidTr="00174805">
        <w:trPr>
          <w:gridAfter w:val="1"/>
          <w:wAfter w:w="3833" w:type="dxa"/>
          <w:trHeight w:val="954"/>
        </w:trPr>
        <w:tc>
          <w:tcPr>
            <w:tcW w:w="1516" w:type="dxa"/>
          </w:tcPr>
          <w:p w14:paraId="57E46DCA" w14:textId="77777777" w:rsidR="00A463C3" w:rsidRPr="00A6573C" w:rsidRDefault="00A463C3" w:rsidP="00A463C3">
            <w:pPr>
              <w:rPr>
                <w:rFonts w:ascii="Book Antiqua" w:hAnsi="Book Antiqua" w:cstheme="minorHAnsi"/>
                <w:lang w:val="sq-AL"/>
              </w:rPr>
            </w:pPr>
            <w:r w:rsidRPr="00A6573C">
              <w:rPr>
                <w:rFonts w:ascii="Book Antiqua" w:hAnsi="Book Antiqua" w:cstheme="minorHAnsi"/>
                <w:lang w:val="sq-AL"/>
              </w:rPr>
              <w:t>ZKM</w:t>
            </w:r>
          </w:p>
        </w:tc>
        <w:tc>
          <w:tcPr>
            <w:tcW w:w="2578" w:type="dxa"/>
          </w:tcPr>
          <w:p w14:paraId="7154D152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Neni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8</w:t>
            </w:r>
          </w:p>
          <w:p w14:paraId="5DEF290E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Parimi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i </w:t>
            </w: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trajtimit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të </w:t>
            </w: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barabartë</w:t>
            </w:r>
            <w:proofErr w:type="spellEnd"/>
          </w:p>
          <w:p w14:paraId="3B06D813" w14:textId="77777777" w:rsidR="00A463C3" w:rsidRPr="00A6573C" w:rsidRDefault="00A463C3" w:rsidP="00174805">
            <w:pPr>
              <w:spacing w:after="60"/>
              <w:jc w:val="center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</w:rPr>
              <w:t>Paragrafi</w:t>
            </w:r>
            <w:proofErr w:type="spellEnd"/>
            <w:r w:rsidRPr="00A6573C">
              <w:rPr>
                <w:rFonts w:ascii="Book Antiqua" w:hAnsi="Book Antiqua"/>
              </w:rPr>
              <w:t xml:space="preserve"> 1;</w:t>
            </w:r>
          </w:p>
          <w:p w14:paraId="109C3084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lang w:val="sr-Latn-RS"/>
              </w:rPr>
            </w:pPr>
            <w:r w:rsidRPr="00A6573C">
              <w:rPr>
                <w:rFonts w:ascii="Book Antiqua" w:hAnsi="Book Antiqua"/>
                <w:lang w:val="sr-Latn-RS"/>
              </w:rPr>
              <w:t>Propozoj te fshihet ky paragraf .</w:t>
            </w:r>
          </w:p>
          <w:p w14:paraId="52FDE2BD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lang w:val="sr-Latn-RS"/>
              </w:rPr>
            </w:pPr>
            <w:r w:rsidRPr="00A6573C">
              <w:rPr>
                <w:rFonts w:ascii="Book Antiqua" w:hAnsi="Book Antiqua"/>
                <w:lang w:val="sr-Latn-RS"/>
              </w:rPr>
              <w:t>Nese vlersoni te nevojshem atehere te bartet te neni tre perkufizimet</w:t>
            </w:r>
          </w:p>
          <w:p w14:paraId="70F03BA2" w14:textId="77777777" w:rsidR="00A463C3" w:rsidRPr="00A6573C" w:rsidRDefault="00A463C3" w:rsidP="00174805">
            <w:pPr>
              <w:spacing w:after="60"/>
              <w:jc w:val="center"/>
              <w:rPr>
                <w:rFonts w:ascii="Book Antiqua" w:hAnsi="Book Antiqua"/>
              </w:rPr>
            </w:pPr>
          </w:p>
        </w:tc>
        <w:tc>
          <w:tcPr>
            <w:tcW w:w="2313" w:type="dxa"/>
            <w:gridSpan w:val="2"/>
          </w:tcPr>
          <w:p w14:paraId="4B2CA0EC" w14:textId="77777777" w:rsidR="00A463C3" w:rsidRPr="00A6573C" w:rsidRDefault="00A463C3" w:rsidP="00174805">
            <w:pPr>
              <w:spacing w:after="60"/>
              <w:jc w:val="both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</w:rPr>
              <w:t>Refuzohet</w:t>
            </w:r>
            <w:proofErr w:type="spellEnd"/>
            <w:r w:rsidRPr="00A6573C">
              <w:rPr>
                <w:rFonts w:ascii="Book Antiqua" w:hAnsi="Book Antiqua"/>
              </w:rPr>
              <w:t xml:space="preserve">. </w:t>
            </w:r>
          </w:p>
          <w:p w14:paraId="0A266D4E" w14:textId="77777777" w:rsidR="00A463C3" w:rsidRPr="00A6573C" w:rsidRDefault="00A463C3" w:rsidP="00174805">
            <w:pPr>
              <w:spacing w:after="60"/>
              <w:jc w:val="both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</w:rPr>
              <w:t>Parimet</w:t>
            </w:r>
            <w:proofErr w:type="spellEnd"/>
            <w:r w:rsidRPr="00A6573C">
              <w:rPr>
                <w:rFonts w:ascii="Book Antiqua" w:hAnsi="Book Antiqua"/>
              </w:rPr>
              <w:t xml:space="preserve"> e </w:t>
            </w:r>
            <w:proofErr w:type="spellStart"/>
            <w:r w:rsidRPr="00A6573C">
              <w:rPr>
                <w:rFonts w:ascii="Book Antiqua" w:hAnsi="Book Antiqua"/>
              </w:rPr>
              <w:t>mbrojtjes</w:t>
            </w:r>
            <w:proofErr w:type="spellEnd"/>
            <w:r w:rsidRPr="00A6573C">
              <w:rPr>
                <w:rFonts w:ascii="Book Antiqua" w:hAnsi="Book Antiqua"/>
              </w:rPr>
              <w:t xml:space="preserve"> se </w:t>
            </w:r>
            <w:proofErr w:type="spellStart"/>
            <w:r w:rsidRPr="00A6573C">
              <w:rPr>
                <w:rFonts w:ascii="Book Antiqua" w:hAnsi="Book Antiqua"/>
              </w:rPr>
              <w:t>femijes</w:t>
            </w:r>
            <w:proofErr w:type="spellEnd"/>
            <w:r w:rsidRPr="00A6573C">
              <w:rPr>
                <w:rFonts w:ascii="Book Antiqua" w:hAnsi="Book Antiqua"/>
              </w:rPr>
              <w:t xml:space="preserve"> duke </w:t>
            </w:r>
            <w:proofErr w:type="spellStart"/>
            <w:r w:rsidRPr="00A6573C">
              <w:rPr>
                <w:rFonts w:ascii="Book Antiqua" w:hAnsi="Book Antiqua"/>
              </w:rPr>
              <w:t>perfshire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edhe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kete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parim</w:t>
            </w:r>
            <w:proofErr w:type="spellEnd"/>
            <w:r w:rsidRPr="00A6573C">
              <w:rPr>
                <w:rFonts w:ascii="Book Antiqua" w:hAnsi="Book Antiqua"/>
              </w:rPr>
              <w:t xml:space="preserve">, jane </w:t>
            </w:r>
            <w:proofErr w:type="spellStart"/>
            <w:r w:rsidRPr="00A6573C">
              <w:rPr>
                <w:rFonts w:ascii="Book Antiqua" w:hAnsi="Book Antiqua"/>
              </w:rPr>
              <w:t>perfshi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si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parime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baze</w:t>
            </w:r>
            <w:proofErr w:type="spellEnd"/>
            <w:r w:rsidRPr="00A6573C">
              <w:rPr>
                <w:rFonts w:ascii="Book Antiqua" w:hAnsi="Book Antiqua"/>
              </w:rPr>
              <w:t xml:space="preserve"> ne </w:t>
            </w:r>
            <w:proofErr w:type="spellStart"/>
            <w:r w:rsidRPr="00A6573C">
              <w:rPr>
                <w:rFonts w:ascii="Book Antiqua" w:hAnsi="Book Antiqua"/>
              </w:rPr>
              <w:t>te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gjitha</w:t>
            </w:r>
            <w:proofErr w:type="spellEnd"/>
            <w:r w:rsidRPr="00A6573C">
              <w:rPr>
                <w:rFonts w:ascii="Book Antiqua" w:hAnsi="Book Antiqua"/>
              </w:rPr>
              <w:t xml:space="preserve"> U.A </w:t>
            </w:r>
            <w:proofErr w:type="spellStart"/>
            <w:r w:rsidRPr="00A6573C">
              <w:rPr>
                <w:rFonts w:ascii="Book Antiqua" w:hAnsi="Book Antiqua"/>
              </w:rPr>
              <w:t>qe</w:t>
            </w:r>
            <w:proofErr w:type="spellEnd"/>
            <w:r w:rsidRPr="00A6573C">
              <w:rPr>
                <w:rFonts w:ascii="Book Antiqua" w:hAnsi="Book Antiqua"/>
              </w:rPr>
              <w:t xml:space="preserve"> I </w:t>
            </w:r>
            <w:proofErr w:type="spellStart"/>
            <w:r w:rsidRPr="00A6573C">
              <w:rPr>
                <w:rFonts w:ascii="Book Antiqua" w:hAnsi="Book Antiqua"/>
              </w:rPr>
              <w:t>ka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nxjerre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Minisitria</w:t>
            </w:r>
            <w:proofErr w:type="spellEnd"/>
            <w:r w:rsidRPr="00A6573C">
              <w:rPr>
                <w:rFonts w:ascii="Book Antiqua" w:hAnsi="Book Antiqua"/>
              </w:rPr>
              <w:t xml:space="preserve">. </w:t>
            </w:r>
          </w:p>
        </w:tc>
      </w:tr>
      <w:tr w:rsidR="00A463C3" w:rsidRPr="00A6573C" w14:paraId="2B9DB867" w14:textId="77777777" w:rsidTr="00174805">
        <w:trPr>
          <w:gridAfter w:val="1"/>
          <w:wAfter w:w="3833" w:type="dxa"/>
          <w:trHeight w:val="954"/>
        </w:trPr>
        <w:tc>
          <w:tcPr>
            <w:tcW w:w="1516" w:type="dxa"/>
          </w:tcPr>
          <w:p w14:paraId="3E07CA96" w14:textId="77777777" w:rsidR="00A463C3" w:rsidRPr="00A6573C" w:rsidRDefault="00A463C3" w:rsidP="00A463C3">
            <w:pPr>
              <w:rPr>
                <w:rFonts w:ascii="Book Antiqua" w:hAnsi="Book Antiqua" w:cstheme="minorHAnsi"/>
                <w:lang w:val="sq-AL"/>
              </w:rPr>
            </w:pPr>
            <w:r w:rsidRPr="00A6573C">
              <w:rPr>
                <w:rFonts w:ascii="Book Antiqua" w:hAnsi="Book Antiqua" w:cstheme="minorHAnsi"/>
                <w:lang w:val="sq-AL"/>
              </w:rPr>
              <w:lastRenderedPageBreak/>
              <w:t>ZKM</w:t>
            </w:r>
          </w:p>
        </w:tc>
        <w:tc>
          <w:tcPr>
            <w:tcW w:w="2578" w:type="dxa"/>
          </w:tcPr>
          <w:p w14:paraId="4BF3A459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Neni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8</w:t>
            </w:r>
          </w:p>
          <w:p w14:paraId="5CF4CB96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Parimi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i </w:t>
            </w: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trajtimit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të </w:t>
            </w: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barabartë</w:t>
            </w:r>
            <w:proofErr w:type="spellEnd"/>
          </w:p>
          <w:p w14:paraId="363330DB" w14:textId="77777777" w:rsidR="00A463C3" w:rsidRPr="00A6573C" w:rsidRDefault="00A463C3" w:rsidP="00174805">
            <w:pPr>
              <w:spacing w:after="60"/>
              <w:jc w:val="center"/>
              <w:rPr>
                <w:rFonts w:ascii="Book Antiqua" w:hAnsi="Book Antiqua"/>
              </w:rPr>
            </w:pPr>
          </w:p>
          <w:p w14:paraId="64E60298" w14:textId="412AC14D" w:rsidR="00A463C3" w:rsidRPr="00A6573C" w:rsidRDefault="00A463C3" w:rsidP="00174805">
            <w:pPr>
              <w:spacing w:after="60"/>
              <w:jc w:val="center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</w:rPr>
              <w:t>Paragrafi</w:t>
            </w:r>
            <w:proofErr w:type="spellEnd"/>
            <w:r w:rsidRPr="00A6573C">
              <w:rPr>
                <w:rFonts w:ascii="Book Antiqua" w:hAnsi="Book Antiqua"/>
              </w:rPr>
              <w:t xml:space="preserve"> 2;</w:t>
            </w:r>
          </w:p>
          <w:p w14:paraId="66FE7488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lang w:val="sr-Latn-RS"/>
              </w:rPr>
            </w:pPr>
            <w:r w:rsidRPr="00A6573C">
              <w:rPr>
                <w:rFonts w:ascii="Book Antiqua" w:hAnsi="Book Antiqua"/>
                <w:lang w:val="sr-Latn-RS"/>
              </w:rPr>
              <w:t>Numri te zevendesohet me :</w:t>
            </w:r>
          </w:p>
          <w:p w14:paraId="4AC97426" w14:textId="20468C81" w:rsidR="00A463C3" w:rsidRPr="00A6573C" w:rsidRDefault="00A463C3" w:rsidP="00174805">
            <w:pPr>
              <w:jc w:val="center"/>
              <w:rPr>
                <w:rFonts w:ascii="Book Antiqua" w:hAnsi="Book Antiqua"/>
                <w:lang w:val="sr-Latn-RS"/>
              </w:rPr>
            </w:pPr>
            <w:bookmarkStart w:id="1" w:name="_Hlk81470380"/>
            <w:r w:rsidRPr="00A6573C">
              <w:rPr>
                <w:rFonts w:ascii="Book Antiqua" w:hAnsi="Book Antiqua"/>
                <w:lang w:val="sr-Latn-RS"/>
              </w:rPr>
              <w:t>Në përputhje me dispozitat e ligjit perkates per mbrojtje nga diskriminim</w:t>
            </w:r>
            <w:bookmarkEnd w:id="1"/>
            <w:r w:rsidRPr="00A6573C">
              <w:rPr>
                <w:rFonts w:ascii="Book Antiqua" w:hAnsi="Book Antiqua"/>
                <w:lang w:val="sr-Latn-RS"/>
              </w:rPr>
              <w:t>i me qellimqe pavarsisht ndryshimeve te mundshme te ketij ligji formulimi i pergjithshem ne akt nenligjor te mos shkaktoj konfuzion</w:t>
            </w:r>
          </w:p>
          <w:p w14:paraId="2D79C17A" w14:textId="77777777" w:rsidR="00A463C3" w:rsidRPr="00A6573C" w:rsidRDefault="00A463C3" w:rsidP="00174805">
            <w:pPr>
              <w:spacing w:after="60"/>
              <w:jc w:val="center"/>
              <w:rPr>
                <w:rFonts w:ascii="Book Antiqua" w:hAnsi="Book Antiqua"/>
              </w:rPr>
            </w:pPr>
          </w:p>
        </w:tc>
        <w:tc>
          <w:tcPr>
            <w:tcW w:w="2313" w:type="dxa"/>
            <w:gridSpan w:val="2"/>
          </w:tcPr>
          <w:p w14:paraId="33003FD6" w14:textId="77777777" w:rsidR="00A463C3" w:rsidRPr="00A6573C" w:rsidRDefault="00A463C3" w:rsidP="00174805">
            <w:pPr>
              <w:spacing w:after="60"/>
              <w:jc w:val="both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</w:rPr>
              <w:t>Pranuar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plotesisht</w:t>
            </w:r>
            <w:proofErr w:type="spellEnd"/>
            <w:r w:rsidRPr="00A6573C">
              <w:rPr>
                <w:rFonts w:ascii="Book Antiqua" w:hAnsi="Book Antiqua"/>
              </w:rPr>
              <w:t>.</w:t>
            </w:r>
          </w:p>
        </w:tc>
      </w:tr>
      <w:tr w:rsidR="00A463C3" w:rsidRPr="00A6573C" w14:paraId="63906B00" w14:textId="77777777" w:rsidTr="00174805">
        <w:trPr>
          <w:gridAfter w:val="1"/>
          <w:wAfter w:w="3833" w:type="dxa"/>
          <w:trHeight w:val="954"/>
        </w:trPr>
        <w:tc>
          <w:tcPr>
            <w:tcW w:w="1516" w:type="dxa"/>
          </w:tcPr>
          <w:p w14:paraId="5CB82214" w14:textId="77777777" w:rsidR="00A463C3" w:rsidRPr="00A6573C" w:rsidRDefault="00A463C3" w:rsidP="00A463C3">
            <w:pPr>
              <w:rPr>
                <w:rFonts w:ascii="Book Antiqua" w:hAnsi="Book Antiqua" w:cstheme="minorHAnsi"/>
                <w:lang w:val="sq-AL"/>
              </w:rPr>
            </w:pPr>
            <w:r w:rsidRPr="00A6573C">
              <w:rPr>
                <w:rFonts w:ascii="Book Antiqua" w:hAnsi="Book Antiqua" w:cstheme="minorHAnsi"/>
                <w:lang w:val="sq-AL"/>
              </w:rPr>
              <w:t>ZKM</w:t>
            </w:r>
          </w:p>
        </w:tc>
        <w:tc>
          <w:tcPr>
            <w:tcW w:w="2578" w:type="dxa"/>
          </w:tcPr>
          <w:p w14:paraId="1F00513A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Neni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10</w:t>
            </w:r>
          </w:p>
          <w:p w14:paraId="6A38F07D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Mbrojtja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e </w:t>
            </w: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jetës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private</w:t>
            </w:r>
          </w:p>
          <w:p w14:paraId="256EE41F" w14:textId="4D88E90F" w:rsidR="00A463C3" w:rsidRPr="00A6573C" w:rsidRDefault="00A463C3" w:rsidP="00174805">
            <w:pPr>
              <w:spacing w:after="60"/>
              <w:jc w:val="center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</w:rPr>
              <w:t>Paragrafi</w:t>
            </w:r>
            <w:proofErr w:type="spellEnd"/>
            <w:r w:rsidRPr="00A6573C">
              <w:rPr>
                <w:rFonts w:ascii="Book Antiqua" w:hAnsi="Book Antiqua"/>
              </w:rPr>
              <w:t xml:space="preserve"> 2;</w:t>
            </w:r>
          </w:p>
          <w:p w14:paraId="2A3244A4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lang w:val="sr-Latn-RS"/>
              </w:rPr>
            </w:pPr>
            <w:r w:rsidRPr="00A6573C">
              <w:rPr>
                <w:rFonts w:ascii="Book Antiqua" w:hAnsi="Book Antiqua"/>
                <w:lang w:val="sr-Latn-RS"/>
              </w:rPr>
              <w:t>Te rishikohet kjo pjese pasi qe po perseritet paragrafi 1 i ketij neni andaj propozojm te fshihet</w:t>
            </w:r>
          </w:p>
          <w:p w14:paraId="65801713" w14:textId="77777777" w:rsidR="00A463C3" w:rsidRPr="00A6573C" w:rsidRDefault="00A463C3" w:rsidP="00174805">
            <w:pPr>
              <w:spacing w:after="60"/>
              <w:jc w:val="center"/>
              <w:rPr>
                <w:rFonts w:ascii="Book Antiqua" w:hAnsi="Book Antiqua"/>
              </w:rPr>
            </w:pPr>
          </w:p>
        </w:tc>
        <w:tc>
          <w:tcPr>
            <w:tcW w:w="2313" w:type="dxa"/>
            <w:gridSpan w:val="2"/>
          </w:tcPr>
          <w:p w14:paraId="7E022963" w14:textId="77777777" w:rsidR="00A463C3" w:rsidRPr="00A6573C" w:rsidRDefault="00A463C3" w:rsidP="00174805">
            <w:pPr>
              <w:spacing w:after="60"/>
              <w:jc w:val="both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</w:rPr>
              <w:t>Refuzohet</w:t>
            </w:r>
            <w:proofErr w:type="spellEnd"/>
            <w:r w:rsidRPr="00A6573C">
              <w:rPr>
                <w:rFonts w:ascii="Book Antiqua" w:hAnsi="Book Antiqua"/>
              </w:rPr>
              <w:t>.</w:t>
            </w:r>
          </w:p>
          <w:p w14:paraId="33FAB3FA" w14:textId="77777777" w:rsidR="00A463C3" w:rsidRPr="00A6573C" w:rsidRDefault="00A463C3" w:rsidP="00174805">
            <w:pPr>
              <w:spacing w:after="60"/>
              <w:jc w:val="both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</w:rPr>
              <w:t>Paragrafi</w:t>
            </w:r>
            <w:proofErr w:type="spellEnd"/>
            <w:r w:rsidRPr="00A6573C">
              <w:rPr>
                <w:rFonts w:ascii="Book Antiqua" w:hAnsi="Book Antiqua"/>
              </w:rPr>
              <w:t xml:space="preserve"> 1 </w:t>
            </w:r>
            <w:proofErr w:type="spellStart"/>
            <w:r w:rsidRPr="00A6573C">
              <w:rPr>
                <w:rFonts w:ascii="Book Antiqua" w:hAnsi="Book Antiqua"/>
              </w:rPr>
              <w:t>flet</w:t>
            </w:r>
            <w:proofErr w:type="spellEnd"/>
            <w:r w:rsidRPr="00A6573C">
              <w:rPr>
                <w:rFonts w:ascii="Book Antiqua" w:hAnsi="Book Antiqua"/>
              </w:rPr>
              <w:t xml:space="preserve"> per </w:t>
            </w:r>
            <w:proofErr w:type="spellStart"/>
            <w:r w:rsidRPr="00A6573C">
              <w:rPr>
                <w:rFonts w:ascii="Book Antiqua" w:hAnsi="Book Antiqua"/>
              </w:rPr>
              <w:t>procedurat</w:t>
            </w:r>
            <w:proofErr w:type="spellEnd"/>
            <w:r w:rsidRPr="00A6573C">
              <w:rPr>
                <w:rFonts w:ascii="Book Antiqua" w:hAnsi="Book Antiqua"/>
              </w:rPr>
              <w:t xml:space="preserve">. </w:t>
            </w:r>
          </w:p>
          <w:p w14:paraId="33D73EC9" w14:textId="77777777" w:rsidR="00A463C3" w:rsidRPr="00A6573C" w:rsidRDefault="00A463C3" w:rsidP="00174805">
            <w:pPr>
              <w:spacing w:after="60"/>
              <w:jc w:val="both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</w:rPr>
              <w:t>Ndersa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paragrafi</w:t>
            </w:r>
            <w:proofErr w:type="spellEnd"/>
            <w:r w:rsidRPr="00A6573C">
              <w:rPr>
                <w:rFonts w:ascii="Book Antiqua" w:hAnsi="Book Antiqua"/>
              </w:rPr>
              <w:t xml:space="preserve"> 2 </w:t>
            </w:r>
            <w:proofErr w:type="spellStart"/>
            <w:r w:rsidRPr="00A6573C">
              <w:rPr>
                <w:rFonts w:ascii="Book Antiqua" w:hAnsi="Book Antiqua"/>
              </w:rPr>
              <w:t>flet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dhe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rregullon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mbrojtjen</w:t>
            </w:r>
            <w:proofErr w:type="spellEnd"/>
            <w:r w:rsidRPr="00A6573C">
              <w:rPr>
                <w:rFonts w:ascii="Book Antiqua" w:hAnsi="Book Antiqua"/>
              </w:rPr>
              <w:t xml:space="preserve"> e </w:t>
            </w:r>
            <w:proofErr w:type="spellStart"/>
            <w:r w:rsidRPr="00A6573C">
              <w:rPr>
                <w:rFonts w:ascii="Book Antiqua" w:hAnsi="Book Antiqua"/>
              </w:rPr>
              <w:t>te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dhenave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dhe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mos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ndarjen</w:t>
            </w:r>
            <w:proofErr w:type="spellEnd"/>
            <w:r w:rsidRPr="00A6573C">
              <w:rPr>
                <w:rFonts w:ascii="Book Antiqua" w:hAnsi="Book Antiqua"/>
              </w:rPr>
              <w:t xml:space="preserve"> me </w:t>
            </w:r>
            <w:proofErr w:type="spellStart"/>
            <w:r w:rsidRPr="00A6573C">
              <w:rPr>
                <w:rFonts w:ascii="Book Antiqua" w:hAnsi="Book Antiqua"/>
              </w:rPr>
              <w:t>palet</w:t>
            </w:r>
            <w:proofErr w:type="spellEnd"/>
            <w:r w:rsidRPr="00A6573C">
              <w:rPr>
                <w:rFonts w:ascii="Book Antiqua" w:hAnsi="Book Antiqua"/>
              </w:rPr>
              <w:t xml:space="preserve"> e </w:t>
            </w:r>
            <w:proofErr w:type="spellStart"/>
            <w:r w:rsidRPr="00A6573C">
              <w:rPr>
                <w:rFonts w:ascii="Book Antiqua" w:hAnsi="Book Antiqua"/>
              </w:rPr>
              <w:t>treta</w:t>
            </w:r>
            <w:proofErr w:type="spellEnd"/>
            <w:r w:rsidRPr="00A6573C">
              <w:rPr>
                <w:rFonts w:ascii="Book Antiqua" w:hAnsi="Book Antiqua"/>
              </w:rPr>
              <w:t xml:space="preserve">. </w:t>
            </w:r>
          </w:p>
        </w:tc>
      </w:tr>
      <w:tr w:rsidR="00A463C3" w:rsidRPr="00A6573C" w14:paraId="58DFC499" w14:textId="77777777" w:rsidTr="00174805">
        <w:trPr>
          <w:gridAfter w:val="1"/>
          <w:wAfter w:w="3833" w:type="dxa"/>
          <w:trHeight w:val="954"/>
        </w:trPr>
        <w:tc>
          <w:tcPr>
            <w:tcW w:w="1516" w:type="dxa"/>
          </w:tcPr>
          <w:p w14:paraId="3665D1DE" w14:textId="77777777" w:rsidR="00A463C3" w:rsidRPr="00A6573C" w:rsidRDefault="00A463C3" w:rsidP="00A463C3">
            <w:pPr>
              <w:rPr>
                <w:rFonts w:ascii="Book Antiqua" w:hAnsi="Book Antiqua" w:cstheme="minorHAnsi"/>
                <w:lang w:val="sq-AL"/>
              </w:rPr>
            </w:pPr>
            <w:r w:rsidRPr="00A6573C">
              <w:rPr>
                <w:rFonts w:ascii="Book Antiqua" w:hAnsi="Book Antiqua" w:cstheme="minorHAnsi"/>
                <w:lang w:val="sq-AL"/>
              </w:rPr>
              <w:t>ZKM</w:t>
            </w:r>
          </w:p>
        </w:tc>
        <w:tc>
          <w:tcPr>
            <w:tcW w:w="2578" w:type="dxa"/>
          </w:tcPr>
          <w:p w14:paraId="7B30F694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Neni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58</w:t>
            </w:r>
          </w:p>
          <w:p w14:paraId="2070902B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Besimi</w:t>
            </w:r>
            <w:proofErr w:type="spellEnd"/>
          </w:p>
          <w:p w14:paraId="1957739A" w14:textId="1861C722" w:rsidR="00A463C3" w:rsidRPr="00A6573C" w:rsidRDefault="00A463C3" w:rsidP="0017480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Paragrafi</w:t>
            </w:r>
            <w:proofErr w:type="spellEnd"/>
          </w:p>
          <w:p w14:paraId="4AFA9457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lang w:val="sr-Latn-RS"/>
              </w:rPr>
            </w:pPr>
            <w:r w:rsidRPr="00A6573C">
              <w:rPr>
                <w:rFonts w:ascii="Book Antiqua" w:hAnsi="Book Antiqua"/>
                <w:lang w:val="sr-Latn-RS"/>
              </w:rPr>
              <w:t>Propozojmë qe keta dy paragraf te barten te neni 56 si pergjegjësi te Organit te Kujdestarise, pasi qe ketu nuk po korrespodon me titullin e nenit</w:t>
            </w:r>
          </w:p>
          <w:p w14:paraId="0A19ACB1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</w:p>
          <w:p w14:paraId="1602C909" w14:textId="77777777" w:rsidR="00A463C3" w:rsidRPr="00A6573C" w:rsidRDefault="00A463C3" w:rsidP="00174805">
            <w:pPr>
              <w:spacing w:after="60"/>
              <w:jc w:val="center"/>
              <w:rPr>
                <w:rFonts w:ascii="Book Antiqua" w:hAnsi="Book Antiqua"/>
              </w:rPr>
            </w:pPr>
          </w:p>
        </w:tc>
        <w:tc>
          <w:tcPr>
            <w:tcW w:w="2313" w:type="dxa"/>
            <w:gridSpan w:val="2"/>
          </w:tcPr>
          <w:p w14:paraId="03E723BB" w14:textId="77777777" w:rsidR="00A463C3" w:rsidRPr="00A6573C" w:rsidRDefault="00A463C3" w:rsidP="00A463C3">
            <w:pPr>
              <w:spacing w:after="60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</w:rPr>
              <w:t>Refuzohet</w:t>
            </w:r>
            <w:proofErr w:type="spellEnd"/>
            <w:r w:rsidRPr="00A6573C">
              <w:rPr>
                <w:rFonts w:ascii="Book Antiqua" w:hAnsi="Book Antiqua"/>
              </w:rPr>
              <w:t>.</w:t>
            </w:r>
          </w:p>
          <w:p w14:paraId="55527F05" w14:textId="77777777" w:rsidR="00A463C3" w:rsidRPr="00A6573C" w:rsidRDefault="00A463C3" w:rsidP="00A463C3">
            <w:pPr>
              <w:spacing w:after="60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</w:rPr>
              <w:t>Ky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nen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eshte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marre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nga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Ligji</w:t>
            </w:r>
            <w:proofErr w:type="spellEnd"/>
            <w:r w:rsidRPr="00A6573C">
              <w:rPr>
                <w:rFonts w:ascii="Book Antiqua" w:hAnsi="Book Antiqua"/>
              </w:rPr>
              <w:t xml:space="preserve"> i </w:t>
            </w:r>
            <w:proofErr w:type="spellStart"/>
            <w:r w:rsidRPr="00A6573C">
              <w:rPr>
                <w:rFonts w:ascii="Book Antiqua" w:hAnsi="Book Antiqua"/>
              </w:rPr>
              <w:t>Familjes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ku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rregullon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kushtet</w:t>
            </w:r>
            <w:proofErr w:type="spellEnd"/>
            <w:r w:rsidRPr="00A6573C">
              <w:rPr>
                <w:rFonts w:ascii="Book Antiqua" w:hAnsi="Book Antiqua"/>
              </w:rPr>
              <w:t xml:space="preserve"> e </w:t>
            </w:r>
            <w:proofErr w:type="spellStart"/>
            <w:r w:rsidRPr="00A6573C">
              <w:rPr>
                <w:rFonts w:ascii="Book Antiqua" w:hAnsi="Book Antiqua"/>
              </w:rPr>
              <w:t>veqanta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te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dhe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procedurat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ligjore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qe</w:t>
            </w:r>
            <w:proofErr w:type="spellEnd"/>
            <w:r w:rsidRPr="00A6573C">
              <w:rPr>
                <w:rFonts w:ascii="Book Antiqua" w:hAnsi="Book Antiqua"/>
              </w:rPr>
              <w:t xml:space="preserve"> jane ne competence </w:t>
            </w:r>
            <w:proofErr w:type="spellStart"/>
            <w:r w:rsidRPr="00A6573C">
              <w:rPr>
                <w:rFonts w:ascii="Book Antiqua" w:hAnsi="Book Antiqua"/>
              </w:rPr>
              <w:t>te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organit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te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kujdestarise</w:t>
            </w:r>
            <w:proofErr w:type="spellEnd"/>
            <w:r w:rsidRPr="00A6573C">
              <w:rPr>
                <w:rFonts w:ascii="Book Antiqua" w:hAnsi="Book Antiqua"/>
              </w:rPr>
              <w:t xml:space="preserve">. </w:t>
            </w:r>
          </w:p>
        </w:tc>
      </w:tr>
      <w:tr w:rsidR="00A463C3" w:rsidRPr="00A6573C" w14:paraId="2C0EFF64" w14:textId="77777777" w:rsidTr="00174805">
        <w:trPr>
          <w:gridAfter w:val="1"/>
          <w:wAfter w:w="3833" w:type="dxa"/>
          <w:trHeight w:val="954"/>
        </w:trPr>
        <w:tc>
          <w:tcPr>
            <w:tcW w:w="1516" w:type="dxa"/>
          </w:tcPr>
          <w:p w14:paraId="1B85FCFF" w14:textId="77777777" w:rsidR="00A463C3" w:rsidRPr="00A6573C" w:rsidRDefault="00A463C3" w:rsidP="00A463C3">
            <w:pPr>
              <w:rPr>
                <w:rFonts w:ascii="Book Antiqua" w:hAnsi="Book Antiqua" w:cstheme="minorHAnsi"/>
                <w:lang w:val="sq-AL"/>
              </w:rPr>
            </w:pPr>
            <w:r w:rsidRPr="00A6573C">
              <w:rPr>
                <w:rFonts w:ascii="Book Antiqua" w:hAnsi="Book Antiqua" w:cstheme="minorHAnsi"/>
                <w:lang w:val="sq-AL"/>
              </w:rPr>
              <w:lastRenderedPageBreak/>
              <w:t>ZKM</w:t>
            </w:r>
          </w:p>
        </w:tc>
        <w:tc>
          <w:tcPr>
            <w:tcW w:w="2578" w:type="dxa"/>
          </w:tcPr>
          <w:p w14:paraId="7E478D30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Neni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59</w:t>
            </w:r>
          </w:p>
          <w:p w14:paraId="1A006061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Përfaqësimi</w:t>
            </w:r>
            <w:proofErr w:type="spellEnd"/>
          </w:p>
          <w:p w14:paraId="1B7E191F" w14:textId="77777777" w:rsidR="00A463C3" w:rsidRPr="00A6573C" w:rsidRDefault="00A463C3" w:rsidP="00174805">
            <w:pPr>
              <w:spacing w:after="60"/>
              <w:jc w:val="center"/>
              <w:rPr>
                <w:rFonts w:ascii="Book Antiqua" w:hAnsi="Book Antiqua"/>
              </w:rPr>
            </w:pPr>
            <w:r w:rsidRPr="00A6573C">
              <w:rPr>
                <w:rFonts w:ascii="Book Antiqua" w:hAnsi="Book Antiqua"/>
              </w:rPr>
              <w:t>PARGARFI 1</w:t>
            </w:r>
          </w:p>
          <w:p w14:paraId="4F96705C" w14:textId="77777777" w:rsidR="00A463C3" w:rsidRPr="00A6573C" w:rsidRDefault="00A463C3" w:rsidP="00174805">
            <w:pPr>
              <w:spacing w:after="60"/>
              <w:jc w:val="center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</w:rPr>
              <w:t>Te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fshihet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eshte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perseritje</w:t>
            </w:r>
            <w:proofErr w:type="spellEnd"/>
            <w:r w:rsidRPr="00A6573C">
              <w:rPr>
                <w:rFonts w:ascii="Book Antiqua" w:hAnsi="Book Antiqua"/>
              </w:rPr>
              <w:t>.</w:t>
            </w:r>
          </w:p>
        </w:tc>
        <w:tc>
          <w:tcPr>
            <w:tcW w:w="2313" w:type="dxa"/>
            <w:gridSpan w:val="2"/>
          </w:tcPr>
          <w:p w14:paraId="596158CE" w14:textId="77777777" w:rsidR="00A463C3" w:rsidRPr="00A6573C" w:rsidRDefault="00A463C3" w:rsidP="00174805">
            <w:pPr>
              <w:spacing w:after="60"/>
              <w:jc w:val="both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</w:rPr>
              <w:t>Refuzohet</w:t>
            </w:r>
            <w:proofErr w:type="spellEnd"/>
            <w:r w:rsidRPr="00A6573C">
              <w:rPr>
                <w:rFonts w:ascii="Book Antiqua" w:hAnsi="Book Antiqua"/>
              </w:rPr>
              <w:t xml:space="preserve">. </w:t>
            </w:r>
          </w:p>
          <w:p w14:paraId="0698B972" w14:textId="77777777" w:rsidR="00A463C3" w:rsidRPr="00A6573C" w:rsidRDefault="00A463C3" w:rsidP="00174805">
            <w:pPr>
              <w:spacing w:after="60"/>
              <w:jc w:val="both"/>
              <w:rPr>
                <w:rFonts w:ascii="Book Antiqua" w:hAnsi="Book Antiqua"/>
              </w:rPr>
            </w:pPr>
            <w:r w:rsidRPr="00A6573C">
              <w:rPr>
                <w:rFonts w:ascii="Book Antiqua" w:hAnsi="Book Antiqua"/>
              </w:rPr>
              <w:t xml:space="preserve">Ketu </w:t>
            </w:r>
            <w:proofErr w:type="spellStart"/>
            <w:r w:rsidRPr="00A6573C">
              <w:rPr>
                <w:rFonts w:ascii="Book Antiqua" w:hAnsi="Book Antiqua"/>
              </w:rPr>
              <w:t>nuk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eshte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perseritje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por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sqarim</w:t>
            </w:r>
            <w:proofErr w:type="spellEnd"/>
            <w:r w:rsidRPr="00A6573C">
              <w:rPr>
                <w:rFonts w:ascii="Book Antiqua" w:hAnsi="Book Antiqua"/>
              </w:rPr>
              <w:t xml:space="preserve"> I </w:t>
            </w:r>
            <w:proofErr w:type="spellStart"/>
            <w:r w:rsidRPr="00A6573C">
              <w:rPr>
                <w:rFonts w:ascii="Book Antiqua" w:hAnsi="Book Antiqua"/>
              </w:rPr>
              <w:t>kujdestarit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ligjor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ndaj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kategorive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tjera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te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rregullimit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te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kujdestarise</w:t>
            </w:r>
            <w:proofErr w:type="spellEnd"/>
            <w:r w:rsidRPr="00A6573C">
              <w:rPr>
                <w:rFonts w:ascii="Book Antiqua" w:hAnsi="Book Antiqua"/>
              </w:rPr>
              <w:t xml:space="preserve">. </w:t>
            </w:r>
          </w:p>
        </w:tc>
      </w:tr>
      <w:tr w:rsidR="00A463C3" w:rsidRPr="00A6573C" w14:paraId="1136C4C6" w14:textId="77777777" w:rsidTr="00174805">
        <w:trPr>
          <w:gridAfter w:val="1"/>
          <w:wAfter w:w="3833" w:type="dxa"/>
          <w:trHeight w:val="954"/>
        </w:trPr>
        <w:tc>
          <w:tcPr>
            <w:tcW w:w="1516" w:type="dxa"/>
          </w:tcPr>
          <w:p w14:paraId="566862EA" w14:textId="77777777" w:rsidR="00A463C3" w:rsidRPr="00A6573C" w:rsidRDefault="00A463C3" w:rsidP="00A463C3">
            <w:pPr>
              <w:rPr>
                <w:rFonts w:ascii="Book Antiqua" w:hAnsi="Book Antiqua" w:cstheme="minorHAnsi"/>
                <w:lang w:val="sq-AL"/>
              </w:rPr>
            </w:pPr>
            <w:r w:rsidRPr="00A6573C">
              <w:rPr>
                <w:rFonts w:ascii="Book Antiqua" w:hAnsi="Book Antiqua" w:cstheme="minorHAnsi"/>
                <w:lang w:val="sq-AL"/>
              </w:rPr>
              <w:t>ZKM</w:t>
            </w:r>
          </w:p>
        </w:tc>
        <w:tc>
          <w:tcPr>
            <w:tcW w:w="2578" w:type="dxa"/>
          </w:tcPr>
          <w:p w14:paraId="7DA77EB3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Neni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69</w:t>
            </w:r>
          </w:p>
          <w:p w14:paraId="1DB4951C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Shpërblimi</w:t>
            </w:r>
            <w:proofErr w:type="spellEnd"/>
          </w:p>
          <w:p w14:paraId="33C92538" w14:textId="77777777" w:rsidR="00A463C3" w:rsidRPr="00A6573C" w:rsidRDefault="00A463C3" w:rsidP="00174805">
            <w:pPr>
              <w:spacing w:after="60"/>
              <w:jc w:val="center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</w:rPr>
              <w:t>Paragrafi</w:t>
            </w:r>
            <w:proofErr w:type="spellEnd"/>
            <w:r w:rsidRPr="00A6573C">
              <w:rPr>
                <w:rFonts w:ascii="Book Antiqua" w:hAnsi="Book Antiqua"/>
              </w:rPr>
              <w:t xml:space="preserve"> 1;</w:t>
            </w:r>
          </w:p>
          <w:p w14:paraId="46A5AB36" w14:textId="77777777" w:rsidR="00A463C3" w:rsidRPr="00A6573C" w:rsidRDefault="00A463C3" w:rsidP="00174805">
            <w:pPr>
              <w:spacing w:after="60"/>
              <w:jc w:val="center"/>
              <w:rPr>
                <w:rFonts w:ascii="Book Antiqua" w:hAnsi="Book Antiqua"/>
              </w:rPr>
            </w:pPr>
            <w:r w:rsidRPr="00A6573C">
              <w:rPr>
                <w:rFonts w:ascii="Book Antiqua" w:hAnsi="Book Antiqua"/>
                <w:lang w:val="en-US"/>
              </w:rPr>
              <w:t xml:space="preserve">Per 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qfare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shperblimi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eshte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fjala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....aka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baze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ligjore</w:t>
            </w:r>
            <w:proofErr w:type="spellEnd"/>
            <w:r w:rsidRPr="00A6573C">
              <w:rPr>
                <w:rFonts w:ascii="Book Antiqua" w:hAnsi="Book Antiqua"/>
                <w:lang w:val="en-US"/>
              </w:rPr>
              <w:t xml:space="preserve"> per </w:t>
            </w:r>
            <w:proofErr w:type="spellStart"/>
            <w:r w:rsidRPr="00A6573C">
              <w:rPr>
                <w:rFonts w:ascii="Book Antiqua" w:hAnsi="Book Antiqua"/>
                <w:lang w:val="en-US"/>
              </w:rPr>
              <w:t>kete</w:t>
            </w:r>
            <w:proofErr w:type="spellEnd"/>
          </w:p>
        </w:tc>
        <w:tc>
          <w:tcPr>
            <w:tcW w:w="2313" w:type="dxa"/>
            <w:gridSpan w:val="2"/>
          </w:tcPr>
          <w:p w14:paraId="5CA61699" w14:textId="77777777" w:rsidR="00A463C3" w:rsidRPr="00A6573C" w:rsidRDefault="00A463C3" w:rsidP="00174805">
            <w:pPr>
              <w:spacing w:after="60"/>
              <w:jc w:val="both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</w:rPr>
              <w:t>Refuzohet</w:t>
            </w:r>
            <w:proofErr w:type="spellEnd"/>
            <w:r w:rsidRPr="00A6573C">
              <w:rPr>
                <w:rFonts w:ascii="Book Antiqua" w:hAnsi="Book Antiqua"/>
              </w:rPr>
              <w:t xml:space="preserve">. </w:t>
            </w:r>
          </w:p>
          <w:p w14:paraId="6ABDDF92" w14:textId="77777777" w:rsidR="00A463C3" w:rsidRPr="00A6573C" w:rsidRDefault="00A463C3" w:rsidP="00174805">
            <w:pPr>
              <w:spacing w:after="60"/>
              <w:jc w:val="both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</w:rPr>
              <w:t>Shperblimi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eshte</w:t>
            </w:r>
            <w:proofErr w:type="spellEnd"/>
            <w:r w:rsidRPr="00A6573C">
              <w:rPr>
                <w:rFonts w:ascii="Book Antiqua" w:hAnsi="Book Antiqua"/>
              </w:rPr>
              <w:t xml:space="preserve"> e </w:t>
            </w:r>
            <w:proofErr w:type="spellStart"/>
            <w:r w:rsidRPr="00A6573C">
              <w:rPr>
                <w:rFonts w:ascii="Book Antiqua" w:hAnsi="Book Antiqua"/>
              </w:rPr>
              <w:t>parapare</w:t>
            </w:r>
            <w:proofErr w:type="spellEnd"/>
            <w:r w:rsidRPr="00A6573C">
              <w:rPr>
                <w:rFonts w:ascii="Book Antiqua" w:hAnsi="Book Antiqua"/>
              </w:rPr>
              <w:t xml:space="preserve"> ne </w:t>
            </w:r>
            <w:proofErr w:type="spellStart"/>
            <w:r w:rsidRPr="00A6573C">
              <w:rPr>
                <w:rFonts w:ascii="Book Antiqua" w:hAnsi="Book Antiqua"/>
              </w:rPr>
              <w:t>Ligjin</w:t>
            </w:r>
            <w:proofErr w:type="spellEnd"/>
            <w:r w:rsidRPr="00A6573C">
              <w:rPr>
                <w:rFonts w:ascii="Book Antiqua" w:hAnsi="Book Antiqua"/>
              </w:rPr>
              <w:t xml:space="preserve"> e </w:t>
            </w:r>
            <w:proofErr w:type="spellStart"/>
            <w:r w:rsidRPr="00A6573C">
              <w:rPr>
                <w:rFonts w:ascii="Book Antiqua" w:hAnsi="Book Antiqua"/>
              </w:rPr>
              <w:t>Famlijes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dhe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eshte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nje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praktike</w:t>
            </w:r>
            <w:proofErr w:type="spellEnd"/>
            <w:r w:rsidRPr="00A6573C">
              <w:rPr>
                <w:rFonts w:ascii="Book Antiqua" w:hAnsi="Book Antiqua"/>
              </w:rPr>
              <w:t xml:space="preserve"> e </w:t>
            </w:r>
            <w:proofErr w:type="spellStart"/>
            <w:r w:rsidRPr="00A6573C">
              <w:rPr>
                <w:rFonts w:ascii="Book Antiqua" w:hAnsi="Book Antiqua"/>
              </w:rPr>
              <w:t>rregulluar</w:t>
            </w:r>
            <w:proofErr w:type="spellEnd"/>
            <w:r w:rsidRPr="00A6573C">
              <w:rPr>
                <w:rFonts w:ascii="Book Antiqua" w:hAnsi="Book Antiqua"/>
              </w:rPr>
              <w:t xml:space="preserve"> ne </w:t>
            </w:r>
            <w:proofErr w:type="spellStart"/>
            <w:r w:rsidRPr="00A6573C">
              <w:rPr>
                <w:rFonts w:ascii="Book Antiqua" w:hAnsi="Book Antiqua"/>
              </w:rPr>
              <w:t>kuader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te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sherbimeve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sociale</w:t>
            </w:r>
            <w:proofErr w:type="spellEnd"/>
            <w:r w:rsidRPr="00A6573C">
              <w:rPr>
                <w:rFonts w:ascii="Book Antiqua" w:hAnsi="Book Antiqua"/>
              </w:rPr>
              <w:t xml:space="preserve">. </w:t>
            </w:r>
          </w:p>
        </w:tc>
      </w:tr>
      <w:tr w:rsidR="00A463C3" w:rsidRPr="00A6573C" w14:paraId="677FE214" w14:textId="77777777" w:rsidTr="00174805">
        <w:trPr>
          <w:gridAfter w:val="1"/>
          <w:wAfter w:w="3833" w:type="dxa"/>
          <w:trHeight w:val="954"/>
        </w:trPr>
        <w:tc>
          <w:tcPr>
            <w:tcW w:w="1516" w:type="dxa"/>
          </w:tcPr>
          <w:p w14:paraId="7D27A682" w14:textId="77777777" w:rsidR="00A463C3" w:rsidRPr="00A6573C" w:rsidRDefault="00A463C3" w:rsidP="00A463C3">
            <w:pPr>
              <w:rPr>
                <w:rFonts w:ascii="Book Antiqua" w:hAnsi="Book Antiqua" w:cstheme="minorHAnsi"/>
                <w:lang w:val="sq-AL"/>
              </w:rPr>
            </w:pPr>
            <w:r w:rsidRPr="00A6573C">
              <w:rPr>
                <w:rFonts w:ascii="Book Antiqua" w:hAnsi="Book Antiqua" w:cstheme="minorHAnsi"/>
                <w:lang w:val="sq-AL"/>
              </w:rPr>
              <w:t xml:space="preserve">ZKM </w:t>
            </w:r>
          </w:p>
        </w:tc>
        <w:tc>
          <w:tcPr>
            <w:tcW w:w="2578" w:type="dxa"/>
          </w:tcPr>
          <w:p w14:paraId="752BCD79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Neni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92</w:t>
            </w:r>
          </w:p>
          <w:p w14:paraId="2C768BBA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lang w:val="en-US"/>
              </w:rPr>
            </w:pP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Vetëdijesimi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i </w:t>
            </w: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kujdestarëve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dhe</w:t>
            </w:r>
            <w:proofErr w:type="spellEnd"/>
            <w:r w:rsidRPr="00A6573C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  <w:b/>
                <w:bCs/>
                <w:lang w:val="en-US"/>
              </w:rPr>
              <w:t>komunitetit</w:t>
            </w:r>
            <w:proofErr w:type="spellEnd"/>
          </w:p>
          <w:p w14:paraId="5ADB2048" w14:textId="77777777" w:rsidR="00A463C3" w:rsidRPr="00A6573C" w:rsidRDefault="00A463C3" w:rsidP="00174805">
            <w:pPr>
              <w:spacing w:after="60"/>
              <w:jc w:val="center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</w:rPr>
              <w:t>Paragrafi</w:t>
            </w:r>
            <w:proofErr w:type="spellEnd"/>
            <w:r w:rsidRPr="00A6573C">
              <w:rPr>
                <w:rFonts w:ascii="Book Antiqua" w:hAnsi="Book Antiqua"/>
              </w:rPr>
              <w:t xml:space="preserve"> 1;</w:t>
            </w:r>
          </w:p>
          <w:p w14:paraId="23724F76" w14:textId="77777777" w:rsidR="00A463C3" w:rsidRPr="00A6573C" w:rsidRDefault="00A463C3" w:rsidP="00174805">
            <w:pPr>
              <w:jc w:val="center"/>
              <w:rPr>
                <w:rFonts w:ascii="Book Antiqua" w:hAnsi="Book Antiqua"/>
                <w:lang w:val="sr-Latn-RS"/>
              </w:rPr>
            </w:pPr>
            <w:r w:rsidRPr="00A6573C">
              <w:rPr>
                <w:rFonts w:ascii="Book Antiqua" w:hAnsi="Book Antiqua"/>
                <w:lang w:val="sr-Latn-RS"/>
              </w:rPr>
              <w:t>Eshte dhene sqarimi te neni 3 andaj ne tere tekstin duhet ceket vetem ministria</w:t>
            </w:r>
          </w:p>
          <w:p w14:paraId="735F2B85" w14:textId="77777777" w:rsidR="00A463C3" w:rsidRPr="00A6573C" w:rsidRDefault="00A463C3" w:rsidP="00174805">
            <w:pPr>
              <w:spacing w:after="60"/>
              <w:jc w:val="center"/>
              <w:rPr>
                <w:rFonts w:ascii="Book Antiqua" w:hAnsi="Book Antiqua"/>
              </w:rPr>
            </w:pPr>
          </w:p>
        </w:tc>
        <w:tc>
          <w:tcPr>
            <w:tcW w:w="2313" w:type="dxa"/>
            <w:gridSpan w:val="2"/>
          </w:tcPr>
          <w:p w14:paraId="25157C5D" w14:textId="77777777" w:rsidR="00A463C3" w:rsidRPr="00A6573C" w:rsidRDefault="00A463C3" w:rsidP="00174805">
            <w:pPr>
              <w:spacing w:after="60"/>
              <w:jc w:val="both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</w:rPr>
              <w:t>Refuzohet</w:t>
            </w:r>
            <w:proofErr w:type="spellEnd"/>
            <w:r w:rsidRPr="00A6573C">
              <w:rPr>
                <w:rFonts w:ascii="Book Antiqua" w:hAnsi="Book Antiqua"/>
              </w:rPr>
              <w:t>.</w:t>
            </w:r>
          </w:p>
          <w:p w14:paraId="4450B6C1" w14:textId="77777777" w:rsidR="00A463C3" w:rsidRPr="00A6573C" w:rsidRDefault="00A463C3" w:rsidP="00174805">
            <w:pPr>
              <w:spacing w:after="60"/>
              <w:jc w:val="both"/>
              <w:rPr>
                <w:rFonts w:ascii="Book Antiqua" w:hAnsi="Book Antiqua"/>
              </w:rPr>
            </w:pPr>
            <w:proofErr w:type="spellStart"/>
            <w:r w:rsidRPr="00A6573C">
              <w:rPr>
                <w:rFonts w:ascii="Book Antiqua" w:hAnsi="Book Antiqua"/>
              </w:rPr>
              <w:t>Paragrafi</w:t>
            </w:r>
            <w:proofErr w:type="spellEnd"/>
            <w:r w:rsidRPr="00A6573C">
              <w:rPr>
                <w:rFonts w:ascii="Book Antiqua" w:hAnsi="Book Antiqua"/>
              </w:rPr>
              <w:t xml:space="preserve"> 1 </w:t>
            </w:r>
            <w:proofErr w:type="spellStart"/>
            <w:r w:rsidRPr="00A6573C">
              <w:rPr>
                <w:rFonts w:ascii="Book Antiqua" w:hAnsi="Book Antiqua"/>
              </w:rPr>
              <w:t>dhe</w:t>
            </w:r>
            <w:proofErr w:type="spellEnd"/>
            <w:r w:rsidRPr="00A6573C">
              <w:rPr>
                <w:rFonts w:ascii="Book Antiqua" w:hAnsi="Book Antiqua"/>
              </w:rPr>
              <w:t xml:space="preserve"> 3 </w:t>
            </w:r>
            <w:proofErr w:type="spellStart"/>
            <w:r w:rsidRPr="00A6573C">
              <w:rPr>
                <w:rFonts w:ascii="Book Antiqua" w:hAnsi="Book Antiqua"/>
              </w:rPr>
              <w:t>sqarojne</w:t>
            </w:r>
            <w:proofErr w:type="spellEnd"/>
            <w:r w:rsidRPr="00A6573C">
              <w:rPr>
                <w:rFonts w:ascii="Book Antiqua" w:hAnsi="Book Antiqua"/>
              </w:rPr>
              <w:t xml:space="preserve"> ne </w:t>
            </w:r>
            <w:proofErr w:type="spellStart"/>
            <w:r w:rsidRPr="00A6573C">
              <w:rPr>
                <w:rFonts w:ascii="Book Antiqua" w:hAnsi="Book Antiqua"/>
              </w:rPr>
              <w:t>detaje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rolin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dhe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mandatin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qe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duhet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te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kete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Ministria</w:t>
            </w:r>
            <w:proofErr w:type="spellEnd"/>
            <w:r w:rsidRPr="00A6573C">
              <w:rPr>
                <w:rFonts w:ascii="Book Antiqua" w:hAnsi="Book Antiqua"/>
              </w:rPr>
              <w:t xml:space="preserve">, </w:t>
            </w:r>
            <w:proofErr w:type="spellStart"/>
            <w:r w:rsidRPr="00A6573C">
              <w:rPr>
                <w:rFonts w:ascii="Book Antiqua" w:hAnsi="Book Antiqua"/>
              </w:rPr>
              <w:t>Departmaneit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dhe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shoqeria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civile</w:t>
            </w:r>
            <w:proofErr w:type="spellEnd"/>
            <w:r w:rsidRPr="00A6573C">
              <w:rPr>
                <w:rFonts w:ascii="Book Antiqua" w:hAnsi="Book Antiqua"/>
              </w:rPr>
              <w:t xml:space="preserve"> ne </w:t>
            </w:r>
            <w:proofErr w:type="spellStart"/>
            <w:r w:rsidRPr="00A6573C">
              <w:rPr>
                <w:rFonts w:ascii="Book Antiqua" w:hAnsi="Book Antiqua"/>
              </w:rPr>
              <w:t>vetedijesimin</w:t>
            </w:r>
            <w:proofErr w:type="spellEnd"/>
            <w:r w:rsidRPr="00A6573C">
              <w:rPr>
                <w:rFonts w:ascii="Book Antiqua" w:hAnsi="Book Antiqua"/>
              </w:rPr>
              <w:t xml:space="preserve"> e </w:t>
            </w:r>
            <w:proofErr w:type="spellStart"/>
            <w:r w:rsidRPr="00A6573C">
              <w:rPr>
                <w:rFonts w:ascii="Book Antiqua" w:hAnsi="Book Antiqua"/>
              </w:rPr>
              <w:t>kujdestareve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dhe</w:t>
            </w:r>
            <w:proofErr w:type="spellEnd"/>
            <w:r w:rsidRPr="00A6573C">
              <w:rPr>
                <w:rFonts w:ascii="Book Antiqua" w:hAnsi="Book Antiqua"/>
              </w:rPr>
              <w:t xml:space="preserve"> </w:t>
            </w:r>
            <w:proofErr w:type="spellStart"/>
            <w:r w:rsidRPr="00A6573C">
              <w:rPr>
                <w:rFonts w:ascii="Book Antiqua" w:hAnsi="Book Antiqua"/>
              </w:rPr>
              <w:t>komunitetit</w:t>
            </w:r>
            <w:proofErr w:type="spellEnd"/>
            <w:r w:rsidRPr="00A6573C">
              <w:rPr>
                <w:rFonts w:ascii="Book Antiqua" w:hAnsi="Book Antiqua"/>
              </w:rPr>
              <w:t xml:space="preserve">. </w:t>
            </w:r>
          </w:p>
        </w:tc>
      </w:tr>
    </w:tbl>
    <w:p w14:paraId="3010FC8C" w14:textId="77777777" w:rsidR="00A463C3" w:rsidRPr="00A6573C" w:rsidRDefault="00A463C3" w:rsidP="00A463C3">
      <w:pPr>
        <w:rPr>
          <w:rFonts w:ascii="Book Antiqua" w:hAnsi="Book Antiqua" w:cstheme="minorHAnsi"/>
          <w:lang w:val="sq-AL"/>
        </w:rPr>
      </w:pPr>
    </w:p>
    <w:p w14:paraId="16B55430" w14:textId="77777777" w:rsidR="00A463C3" w:rsidRPr="00A6573C" w:rsidRDefault="00A463C3" w:rsidP="00A463C3">
      <w:pPr>
        <w:spacing w:after="160" w:line="259" w:lineRule="auto"/>
        <w:rPr>
          <w:rFonts w:ascii="Book Antiqua" w:hAnsi="Book Antiqua"/>
          <w:lang w:val="en-US"/>
        </w:rPr>
      </w:pPr>
    </w:p>
    <w:p w14:paraId="69EC907E" w14:textId="77777777" w:rsidR="00A463C3" w:rsidRPr="00A6573C" w:rsidRDefault="00A463C3" w:rsidP="0056696A">
      <w:pPr>
        <w:rPr>
          <w:rFonts w:ascii="Book Antiqua" w:hAnsi="Book Antiqua" w:cs="Times New Roman"/>
          <w:lang w:val="sq-AL"/>
        </w:rPr>
      </w:pPr>
    </w:p>
    <w:p w14:paraId="5CF02DB0" w14:textId="24EB0FF7" w:rsidR="003720BD" w:rsidRPr="00A6573C" w:rsidRDefault="003720BD" w:rsidP="0056696A">
      <w:pPr>
        <w:rPr>
          <w:rFonts w:ascii="Book Antiqua" w:hAnsi="Book Antiqua" w:cs="Times New Roman"/>
          <w:lang w:val="sq-AL"/>
        </w:rPr>
      </w:pPr>
    </w:p>
    <w:p w14:paraId="68D03179" w14:textId="5021E2AB" w:rsidR="003720BD" w:rsidRPr="00A6573C" w:rsidRDefault="003720BD" w:rsidP="0056696A">
      <w:pPr>
        <w:rPr>
          <w:rFonts w:ascii="Book Antiqua" w:hAnsi="Book Antiqua" w:cs="Times New Roman"/>
          <w:lang w:val="sq-AL"/>
        </w:rPr>
      </w:pPr>
    </w:p>
    <w:p w14:paraId="3F01A32C" w14:textId="4AC5A5C1" w:rsidR="003720BD" w:rsidRPr="00A6573C" w:rsidRDefault="003720BD" w:rsidP="0056696A">
      <w:pPr>
        <w:rPr>
          <w:rFonts w:ascii="Book Antiqua" w:hAnsi="Book Antiqua" w:cs="Times New Roman"/>
          <w:color w:val="FF0000"/>
          <w:lang w:val="sq-AL"/>
        </w:rPr>
      </w:pPr>
    </w:p>
    <w:p w14:paraId="2CC8D306" w14:textId="3E659CE3" w:rsidR="003F69B8" w:rsidRPr="00A6573C" w:rsidRDefault="003F69B8">
      <w:pPr>
        <w:rPr>
          <w:rFonts w:ascii="Book Antiqua" w:hAnsi="Book Antiqua" w:cs="Times New Roman"/>
          <w:lang w:val="sq-AL"/>
        </w:rPr>
      </w:pPr>
    </w:p>
    <w:sectPr w:rsidR="003F69B8" w:rsidRPr="00A6573C" w:rsidSect="00174805">
      <w:footerReference w:type="even" r:id="rId9"/>
      <w:footerReference w:type="default" r:id="rId10"/>
      <w:pgSz w:w="12240" w:h="15840"/>
      <w:pgMar w:top="1440" w:right="23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A6312" w14:textId="77777777" w:rsidR="000D2790" w:rsidRDefault="000D2790" w:rsidP="00A27CAA">
      <w:r>
        <w:separator/>
      </w:r>
    </w:p>
  </w:endnote>
  <w:endnote w:type="continuationSeparator" w:id="0">
    <w:p w14:paraId="433AC13A" w14:textId="77777777" w:rsidR="000D2790" w:rsidRDefault="000D2790" w:rsidP="00A2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7AD1A" w14:textId="77777777" w:rsidR="00810E75" w:rsidRDefault="00810E75" w:rsidP="008C56D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99A0D" w14:textId="77777777" w:rsidR="00810E75" w:rsidRDefault="00810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25509" w14:textId="16AA8E55" w:rsidR="00810E75" w:rsidRDefault="00810E75" w:rsidP="008C56D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73C">
      <w:rPr>
        <w:rStyle w:val="PageNumber"/>
        <w:noProof/>
      </w:rPr>
      <w:t>10</w:t>
    </w:r>
    <w:r>
      <w:rPr>
        <w:rStyle w:val="PageNumber"/>
      </w:rPr>
      <w:fldChar w:fldCharType="end"/>
    </w:r>
  </w:p>
  <w:p w14:paraId="37131B7D" w14:textId="77777777" w:rsidR="00810E75" w:rsidRDefault="00810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7FDFB" w14:textId="77777777" w:rsidR="000D2790" w:rsidRDefault="000D2790" w:rsidP="00A27CAA">
      <w:r>
        <w:separator/>
      </w:r>
    </w:p>
  </w:footnote>
  <w:footnote w:type="continuationSeparator" w:id="0">
    <w:p w14:paraId="456D44CD" w14:textId="77777777" w:rsidR="000D2790" w:rsidRDefault="000D2790" w:rsidP="00A2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076"/>
    <w:multiLevelType w:val="hybridMultilevel"/>
    <w:tmpl w:val="F9782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B0A"/>
    <w:multiLevelType w:val="hybridMultilevel"/>
    <w:tmpl w:val="ADD6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14D4"/>
    <w:multiLevelType w:val="hybridMultilevel"/>
    <w:tmpl w:val="8AF4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2EC2"/>
    <w:multiLevelType w:val="multilevel"/>
    <w:tmpl w:val="0E74C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881A9F"/>
    <w:multiLevelType w:val="multilevel"/>
    <w:tmpl w:val="8C922FB2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4"/>
      <w:numFmt w:val="decimal"/>
      <w:isLgl/>
      <w:lvlText w:val="%1.%2."/>
      <w:lvlJc w:val="left"/>
      <w:pPr>
        <w:ind w:left="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5" w15:restartNumberingAfterBreak="0">
    <w:nsid w:val="1B415417"/>
    <w:multiLevelType w:val="hybridMultilevel"/>
    <w:tmpl w:val="784C7A36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25887FE7"/>
    <w:multiLevelType w:val="multilevel"/>
    <w:tmpl w:val="8C922FB2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4"/>
      <w:numFmt w:val="decimal"/>
      <w:isLgl/>
      <w:lvlText w:val="%1.%2."/>
      <w:lvlJc w:val="left"/>
      <w:pPr>
        <w:ind w:left="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7" w15:restartNumberingAfterBreak="0">
    <w:nsid w:val="2648571E"/>
    <w:multiLevelType w:val="hybridMultilevel"/>
    <w:tmpl w:val="037C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42F99"/>
    <w:multiLevelType w:val="hybridMultilevel"/>
    <w:tmpl w:val="BD121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A7F4F"/>
    <w:multiLevelType w:val="hybridMultilevel"/>
    <w:tmpl w:val="A10CF4D0"/>
    <w:lvl w:ilvl="0" w:tplc="98EE68BE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75B6199"/>
    <w:multiLevelType w:val="hybridMultilevel"/>
    <w:tmpl w:val="F506A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85074A"/>
    <w:multiLevelType w:val="hybridMultilevel"/>
    <w:tmpl w:val="0AF49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E2267"/>
    <w:multiLevelType w:val="hybridMultilevel"/>
    <w:tmpl w:val="8BDCE360"/>
    <w:lvl w:ilvl="0" w:tplc="BAAA9C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C0DB4"/>
    <w:multiLevelType w:val="hybridMultilevel"/>
    <w:tmpl w:val="B41C11E0"/>
    <w:lvl w:ilvl="0" w:tplc="618CBEEA">
      <w:start w:val="1"/>
      <w:numFmt w:val="bullet"/>
      <w:lvlText w:val="-"/>
      <w:lvlJc w:val="left"/>
      <w:pPr>
        <w:ind w:left="45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D3780"/>
    <w:multiLevelType w:val="hybridMultilevel"/>
    <w:tmpl w:val="F5C8C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354BF"/>
    <w:multiLevelType w:val="hybridMultilevel"/>
    <w:tmpl w:val="66F2B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B42DF"/>
    <w:multiLevelType w:val="hybridMultilevel"/>
    <w:tmpl w:val="56F6A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D043A"/>
    <w:multiLevelType w:val="hybridMultilevel"/>
    <w:tmpl w:val="AB267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07A5A"/>
    <w:multiLevelType w:val="hybridMultilevel"/>
    <w:tmpl w:val="70AA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C6913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654E3E7D"/>
    <w:multiLevelType w:val="multilevel"/>
    <w:tmpl w:val="8C922FB2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4"/>
      <w:numFmt w:val="decimal"/>
      <w:isLgl/>
      <w:lvlText w:val="%1.%2."/>
      <w:lvlJc w:val="left"/>
      <w:pPr>
        <w:ind w:left="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21" w15:restartNumberingAfterBreak="0">
    <w:nsid w:val="706E0BE2"/>
    <w:multiLevelType w:val="hybridMultilevel"/>
    <w:tmpl w:val="4502C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F75942"/>
    <w:multiLevelType w:val="hybridMultilevel"/>
    <w:tmpl w:val="CCBE13EC"/>
    <w:lvl w:ilvl="0" w:tplc="C7B0392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A3752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07235"/>
    <w:multiLevelType w:val="hybridMultilevel"/>
    <w:tmpl w:val="4E52F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B1BD3"/>
    <w:multiLevelType w:val="hybridMultilevel"/>
    <w:tmpl w:val="2EE4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4"/>
  </w:num>
  <w:num w:numId="4">
    <w:abstractNumId w:val="6"/>
  </w:num>
  <w:num w:numId="5">
    <w:abstractNumId w:val="20"/>
  </w:num>
  <w:num w:numId="6">
    <w:abstractNumId w:val="23"/>
  </w:num>
  <w:num w:numId="7">
    <w:abstractNumId w:val="14"/>
  </w:num>
  <w:num w:numId="8">
    <w:abstractNumId w:val="12"/>
  </w:num>
  <w:num w:numId="9">
    <w:abstractNumId w:val="19"/>
  </w:num>
  <w:num w:numId="10">
    <w:abstractNumId w:val="1"/>
  </w:num>
  <w:num w:numId="11">
    <w:abstractNumId w:val="9"/>
  </w:num>
  <w:num w:numId="12">
    <w:abstractNumId w:val="13"/>
  </w:num>
  <w:num w:numId="13">
    <w:abstractNumId w:val="22"/>
  </w:num>
  <w:num w:numId="14">
    <w:abstractNumId w:val="8"/>
  </w:num>
  <w:num w:numId="15">
    <w:abstractNumId w:val="24"/>
  </w:num>
  <w:num w:numId="16">
    <w:abstractNumId w:val="21"/>
  </w:num>
  <w:num w:numId="17">
    <w:abstractNumId w:val="15"/>
  </w:num>
  <w:num w:numId="18">
    <w:abstractNumId w:val="17"/>
  </w:num>
  <w:num w:numId="19">
    <w:abstractNumId w:val="18"/>
  </w:num>
  <w:num w:numId="20">
    <w:abstractNumId w:val="10"/>
  </w:num>
  <w:num w:numId="21">
    <w:abstractNumId w:val="0"/>
  </w:num>
  <w:num w:numId="22">
    <w:abstractNumId w:val="2"/>
  </w:num>
  <w:num w:numId="23">
    <w:abstractNumId w:val="7"/>
  </w:num>
  <w:num w:numId="24">
    <w:abstractNumId w:val="11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6B"/>
    <w:rsid w:val="0000046B"/>
    <w:rsid w:val="0000098D"/>
    <w:rsid w:val="000017FD"/>
    <w:rsid w:val="000033D2"/>
    <w:rsid w:val="00006D50"/>
    <w:rsid w:val="0000762B"/>
    <w:rsid w:val="00007897"/>
    <w:rsid w:val="00007E90"/>
    <w:rsid w:val="00012325"/>
    <w:rsid w:val="00012440"/>
    <w:rsid w:val="00013A38"/>
    <w:rsid w:val="0002257D"/>
    <w:rsid w:val="000239F7"/>
    <w:rsid w:val="00027886"/>
    <w:rsid w:val="00036D3E"/>
    <w:rsid w:val="00037591"/>
    <w:rsid w:val="00044FC1"/>
    <w:rsid w:val="00046846"/>
    <w:rsid w:val="000501BD"/>
    <w:rsid w:val="00052CB3"/>
    <w:rsid w:val="00053904"/>
    <w:rsid w:val="00055458"/>
    <w:rsid w:val="000558FC"/>
    <w:rsid w:val="00056449"/>
    <w:rsid w:val="000634CE"/>
    <w:rsid w:val="00063DD0"/>
    <w:rsid w:val="00065B30"/>
    <w:rsid w:val="00075BAF"/>
    <w:rsid w:val="00085712"/>
    <w:rsid w:val="0009660D"/>
    <w:rsid w:val="000A4CBD"/>
    <w:rsid w:val="000B07D8"/>
    <w:rsid w:val="000B0A27"/>
    <w:rsid w:val="000B0C03"/>
    <w:rsid w:val="000B2585"/>
    <w:rsid w:val="000B3393"/>
    <w:rsid w:val="000B3640"/>
    <w:rsid w:val="000B7EFE"/>
    <w:rsid w:val="000C06E4"/>
    <w:rsid w:val="000C4532"/>
    <w:rsid w:val="000C4CAA"/>
    <w:rsid w:val="000C55C3"/>
    <w:rsid w:val="000C6977"/>
    <w:rsid w:val="000D2790"/>
    <w:rsid w:val="000D725C"/>
    <w:rsid w:val="000D725E"/>
    <w:rsid w:val="000F13F6"/>
    <w:rsid w:val="00100877"/>
    <w:rsid w:val="001020BF"/>
    <w:rsid w:val="001034C5"/>
    <w:rsid w:val="00103F10"/>
    <w:rsid w:val="00105914"/>
    <w:rsid w:val="00105F9F"/>
    <w:rsid w:val="00111E3D"/>
    <w:rsid w:val="00112E8E"/>
    <w:rsid w:val="00116BC5"/>
    <w:rsid w:val="00117900"/>
    <w:rsid w:val="00120643"/>
    <w:rsid w:val="00121D54"/>
    <w:rsid w:val="00132857"/>
    <w:rsid w:val="001378A1"/>
    <w:rsid w:val="00137985"/>
    <w:rsid w:val="00141C1D"/>
    <w:rsid w:val="00141CEC"/>
    <w:rsid w:val="00141E41"/>
    <w:rsid w:val="001424B3"/>
    <w:rsid w:val="0014296C"/>
    <w:rsid w:val="00145175"/>
    <w:rsid w:val="00151E07"/>
    <w:rsid w:val="0016384A"/>
    <w:rsid w:val="00170384"/>
    <w:rsid w:val="00174805"/>
    <w:rsid w:val="001749E3"/>
    <w:rsid w:val="00174CEE"/>
    <w:rsid w:val="00183DC1"/>
    <w:rsid w:val="001847C4"/>
    <w:rsid w:val="001867BD"/>
    <w:rsid w:val="00193E2E"/>
    <w:rsid w:val="001942E2"/>
    <w:rsid w:val="001971E1"/>
    <w:rsid w:val="001A247C"/>
    <w:rsid w:val="001A55B3"/>
    <w:rsid w:val="001A6FC2"/>
    <w:rsid w:val="001B10B9"/>
    <w:rsid w:val="001B4F46"/>
    <w:rsid w:val="001B55A2"/>
    <w:rsid w:val="001B5927"/>
    <w:rsid w:val="001B71CC"/>
    <w:rsid w:val="001C2C61"/>
    <w:rsid w:val="001C3ADE"/>
    <w:rsid w:val="001D117D"/>
    <w:rsid w:val="001D4BCF"/>
    <w:rsid w:val="001E0EF8"/>
    <w:rsid w:val="001E1980"/>
    <w:rsid w:val="001F2529"/>
    <w:rsid w:val="001F3E41"/>
    <w:rsid w:val="001F7390"/>
    <w:rsid w:val="00202590"/>
    <w:rsid w:val="002038B9"/>
    <w:rsid w:val="002046BC"/>
    <w:rsid w:val="00206090"/>
    <w:rsid w:val="0021047D"/>
    <w:rsid w:val="002115C5"/>
    <w:rsid w:val="002135CF"/>
    <w:rsid w:val="00216A1D"/>
    <w:rsid w:val="00221EC3"/>
    <w:rsid w:val="00225968"/>
    <w:rsid w:val="00232861"/>
    <w:rsid w:val="00237E03"/>
    <w:rsid w:val="00242C90"/>
    <w:rsid w:val="002476F7"/>
    <w:rsid w:val="002519DF"/>
    <w:rsid w:val="002552D7"/>
    <w:rsid w:val="00262050"/>
    <w:rsid w:val="0026598D"/>
    <w:rsid w:val="00265D70"/>
    <w:rsid w:val="00272908"/>
    <w:rsid w:val="00275268"/>
    <w:rsid w:val="002814FA"/>
    <w:rsid w:val="00282057"/>
    <w:rsid w:val="00285018"/>
    <w:rsid w:val="002917E9"/>
    <w:rsid w:val="00293CD7"/>
    <w:rsid w:val="00294091"/>
    <w:rsid w:val="002A5DB8"/>
    <w:rsid w:val="002A677F"/>
    <w:rsid w:val="002A6B35"/>
    <w:rsid w:val="002B12E0"/>
    <w:rsid w:val="002B2258"/>
    <w:rsid w:val="002C4553"/>
    <w:rsid w:val="002C6677"/>
    <w:rsid w:val="002D09B2"/>
    <w:rsid w:val="002D1B5B"/>
    <w:rsid w:val="002D2C34"/>
    <w:rsid w:val="002D5614"/>
    <w:rsid w:val="002D5DB2"/>
    <w:rsid w:val="002E18F0"/>
    <w:rsid w:val="002E20AA"/>
    <w:rsid w:val="002E50F7"/>
    <w:rsid w:val="002E52B1"/>
    <w:rsid w:val="002F1F9C"/>
    <w:rsid w:val="002F259C"/>
    <w:rsid w:val="002F2B7F"/>
    <w:rsid w:val="002F50DA"/>
    <w:rsid w:val="00301A47"/>
    <w:rsid w:val="003076D0"/>
    <w:rsid w:val="003105FF"/>
    <w:rsid w:val="00312C20"/>
    <w:rsid w:val="00317A41"/>
    <w:rsid w:val="00334957"/>
    <w:rsid w:val="00344DEA"/>
    <w:rsid w:val="00345965"/>
    <w:rsid w:val="00352114"/>
    <w:rsid w:val="003629A1"/>
    <w:rsid w:val="00362CC6"/>
    <w:rsid w:val="00364784"/>
    <w:rsid w:val="003657A9"/>
    <w:rsid w:val="00371786"/>
    <w:rsid w:val="003720BD"/>
    <w:rsid w:val="003817E8"/>
    <w:rsid w:val="003A34E7"/>
    <w:rsid w:val="003A5102"/>
    <w:rsid w:val="003A5182"/>
    <w:rsid w:val="003A51CB"/>
    <w:rsid w:val="003A55D2"/>
    <w:rsid w:val="003A6312"/>
    <w:rsid w:val="003A726D"/>
    <w:rsid w:val="003B2768"/>
    <w:rsid w:val="003B3AA8"/>
    <w:rsid w:val="003B5793"/>
    <w:rsid w:val="003B5F05"/>
    <w:rsid w:val="003C0DB6"/>
    <w:rsid w:val="003C1336"/>
    <w:rsid w:val="003C3E1A"/>
    <w:rsid w:val="003C6B15"/>
    <w:rsid w:val="003C6B74"/>
    <w:rsid w:val="003C7F0D"/>
    <w:rsid w:val="003D39C0"/>
    <w:rsid w:val="003D4475"/>
    <w:rsid w:val="003D6BA8"/>
    <w:rsid w:val="003D72CE"/>
    <w:rsid w:val="003D74D6"/>
    <w:rsid w:val="003E1084"/>
    <w:rsid w:val="003E2E06"/>
    <w:rsid w:val="003E3CB8"/>
    <w:rsid w:val="003E51CE"/>
    <w:rsid w:val="003F69B8"/>
    <w:rsid w:val="0040055E"/>
    <w:rsid w:val="00403BFD"/>
    <w:rsid w:val="00404B79"/>
    <w:rsid w:val="004104E4"/>
    <w:rsid w:val="00411D09"/>
    <w:rsid w:val="00414134"/>
    <w:rsid w:val="00417069"/>
    <w:rsid w:val="00417B31"/>
    <w:rsid w:val="0042139F"/>
    <w:rsid w:val="004229A4"/>
    <w:rsid w:val="00422D75"/>
    <w:rsid w:val="00426DAD"/>
    <w:rsid w:val="00426FFB"/>
    <w:rsid w:val="00430B6B"/>
    <w:rsid w:val="00431402"/>
    <w:rsid w:val="00431FA4"/>
    <w:rsid w:val="004336E7"/>
    <w:rsid w:val="00435469"/>
    <w:rsid w:val="00441270"/>
    <w:rsid w:val="004430E1"/>
    <w:rsid w:val="00450C5E"/>
    <w:rsid w:val="00452EDE"/>
    <w:rsid w:val="0045677C"/>
    <w:rsid w:val="00461472"/>
    <w:rsid w:val="00471989"/>
    <w:rsid w:val="00471B2E"/>
    <w:rsid w:val="00471CF1"/>
    <w:rsid w:val="0047435B"/>
    <w:rsid w:val="00474533"/>
    <w:rsid w:val="00481DCE"/>
    <w:rsid w:val="00483C14"/>
    <w:rsid w:val="00492DD5"/>
    <w:rsid w:val="004943E0"/>
    <w:rsid w:val="00495898"/>
    <w:rsid w:val="004A2CB1"/>
    <w:rsid w:val="004A2E9F"/>
    <w:rsid w:val="004A6D40"/>
    <w:rsid w:val="004B06E9"/>
    <w:rsid w:val="004B269C"/>
    <w:rsid w:val="004B3C25"/>
    <w:rsid w:val="004B50A7"/>
    <w:rsid w:val="004B6C12"/>
    <w:rsid w:val="004C04DD"/>
    <w:rsid w:val="004C19E4"/>
    <w:rsid w:val="004D164F"/>
    <w:rsid w:val="004D1EE4"/>
    <w:rsid w:val="004D5B45"/>
    <w:rsid w:val="004E0ACB"/>
    <w:rsid w:val="004E40CF"/>
    <w:rsid w:val="004E7D54"/>
    <w:rsid w:val="004F3DFA"/>
    <w:rsid w:val="004F5997"/>
    <w:rsid w:val="004F5BF0"/>
    <w:rsid w:val="00503DF3"/>
    <w:rsid w:val="00504035"/>
    <w:rsid w:val="00504F83"/>
    <w:rsid w:val="005078F4"/>
    <w:rsid w:val="00510F13"/>
    <w:rsid w:val="00513DA8"/>
    <w:rsid w:val="0051484C"/>
    <w:rsid w:val="0051795A"/>
    <w:rsid w:val="00517F70"/>
    <w:rsid w:val="00520937"/>
    <w:rsid w:val="00527F90"/>
    <w:rsid w:val="00530ADA"/>
    <w:rsid w:val="00533B69"/>
    <w:rsid w:val="00542C59"/>
    <w:rsid w:val="00546730"/>
    <w:rsid w:val="005513F7"/>
    <w:rsid w:val="00552942"/>
    <w:rsid w:val="00556158"/>
    <w:rsid w:val="005571A4"/>
    <w:rsid w:val="00565360"/>
    <w:rsid w:val="005667C6"/>
    <w:rsid w:val="0056696A"/>
    <w:rsid w:val="00566AEC"/>
    <w:rsid w:val="00575405"/>
    <w:rsid w:val="00581E6F"/>
    <w:rsid w:val="00587E3C"/>
    <w:rsid w:val="00592370"/>
    <w:rsid w:val="00593889"/>
    <w:rsid w:val="00593CA3"/>
    <w:rsid w:val="0059607D"/>
    <w:rsid w:val="005B1FE1"/>
    <w:rsid w:val="005B3440"/>
    <w:rsid w:val="005B35B2"/>
    <w:rsid w:val="005B63FE"/>
    <w:rsid w:val="005C31AA"/>
    <w:rsid w:val="005C467E"/>
    <w:rsid w:val="005C4F38"/>
    <w:rsid w:val="005C78E5"/>
    <w:rsid w:val="005D03FB"/>
    <w:rsid w:val="005D5338"/>
    <w:rsid w:val="005D5473"/>
    <w:rsid w:val="005E0F97"/>
    <w:rsid w:val="005E3FDB"/>
    <w:rsid w:val="005F2BAE"/>
    <w:rsid w:val="00600D78"/>
    <w:rsid w:val="006150F5"/>
    <w:rsid w:val="0061558C"/>
    <w:rsid w:val="00617130"/>
    <w:rsid w:val="00621B9F"/>
    <w:rsid w:val="00622635"/>
    <w:rsid w:val="00626BAA"/>
    <w:rsid w:val="006339B7"/>
    <w:rsid w:val="006362D9"/>
    <w:rsid w:val="0063630D"/>
    <w:rsid w:val="006408E2"/>
    <w:rsid w:val="00641BA9"/>
    <w:rsid w:val="0064310A"/>
    <w:rsid w:val="006458DD"/>
    <w:rsid w:val="006475B6"/>
    <w:rsid w:val="00650406"/>
    <w:rsid w:val="00650745"/>
    <w:rsid w:val="006521A5"/>
    <w:rsid w:val="00654849"/>
    <w:rsid w:val="00656DD9"/>
    <w:rsid w:val="0066231A"/>
    <w:rsid w:val="00662B37"/>
    <w:rsid w:val="00664441"/>
    <w:rsid w:val="00670A36"/>
    <w:rsid w:val="0067296C"/>
    <w:rsid w:val="00675F97"/>
    <w:rsid w:val="00685FCD"/>
    <w:rsid w:val="006875D2"/>
    <w:rsid w:val="006911AC"/>
    <w:rsid w:val="00692EA5"/>
    <w:rsid w:val="006A0181"/>
    <w:rsid w:val="006A19DF"/>
    <w:rsid w:val="006A5375"/>
    <w:rsid w:val="006A5435"/>
    <w:rsid w:val="006B2F43"/>
    <w:rsid w:val="006B3322"/>
    <w:rsid w:val="006B6760"/>
    <w:rsid w:val="006C2CE3"/>
    <w:rsid w:val="006C6075"/>
    <w:rsid w:val="006C7507"/>
    <w:rsid w:val="006D05C9"/>
    <w:rsid w:val="006D7749"/>
    <w:rsid w:val="006E346F"/>
    <w:rsid w:val="006E72A1"/>
    <w:rsid w:val="006E7640"/>
    <w:rsid w:val="006F0F94"/>
    <w:rsid w:val="006F288C"/>
    <w:rsid w:val="0070037F"/>
    <w:rsid w:val="00705A9E"/>
    <w:rsid w:val="007124E7"/>
    <w:rsid w:val="00712725"/>
    <w:rsid w:val="007129A8"/>
    <w:rsid w:val="0071375E"/>
    <w:rsid w:val="00713AE3"/>
    <w:rsid w:val="0071645A"/>
    <w:rsid w:val="00720E6C"/>
    <w:rsid w:val="007222BF"/>
    <w:rsid w:val="007242DB"/>
    <w:rsid w:val="00731BDC"/>
    <w:rsid w:val="0073305D"/>
    <w:rsid w:val="00736734"/>
    <w:rsid w:val="007424AE"/>
    <w:rsid w:val="00743C30"/>
    <w:rsid w:val="00751825"/>
    <w:rsid w:val="00752171"/>
    <w:rsid w:val="00752E75"/>
    <w:rsid w:val="0075388B"/>
    <w:rsid w:val="00755DF9"/>
    <w:rsid w:val="00757BAB"/>
    <w:rsid w:val="00761C75"/>
    <w:rsid w:val="00764FC7"/>
    <w:rsid w:val="00766E38"/>
    <w:rsid w:val="00771418"/>
    <w:rsid w:val="00771D4D"/>
    <w:rsid w:val="00774794"/>
    <w:rsid w:val="00774C38"/>
    <w:rsid w:val="00780C2A"/>
    <w:rsid w:val="007817F3"/>
    <w:rsid w:val="00782D04"/>
    <w:rsid w:val="00782FDA"/>
    <w:rsid w:val="00783480"/>
    <w:rsid w:val="00783D0F"/>
    <w:rsid w:val="00785034"/>
    <w:rsid w:val="0078611B"/>
    <w:rsid w:val="0079553A"/>
    <w:rsid w:val="007956BF"/>
    <w:rsid w:val="007A404E"/>
    <w:rsid w:val="007A46FB"/>
    <w:rsid w:val="007A4840"/>
    <w:rsid w:val="007A5348"/>
    <w:rsid w:val="007A6B69"/>
    <w:rsid w:val="007B75B8"/>
    <w:rsid w:val="007B78D5"/>
    <w:rsid w:val="007C32AA"/>
    <w:rsid w:val="007C6126"/>
    <w:rsid w:val="007C7FE4"/>
    <w:rsid w:val="007D3BE8"/>
    <w:rsid w:val="007D7804"/>
    <w:rsid w:val="007E3365"/>
    <w:rsid w:val="007E5C19"/>
    <w:rsid w:val="007F76AC"/>
    <w:rsid w:val="008001B1"/>
    <w:rsid w:val="00804A61"/>
    <w:rsid w:val="00807F34"/>
    <w:rsid w:val="0081023E"/>
    <w:rsid w:val="0081065B"/>
    <w:rsid w:val="00810E75"/>
    <w:rsid w:val="00811944"/>
    <w:rsid w:val="00812943"/>
    <w:rsid w:val="00812D61"/>
    <w:rsid w:val="008138F8"/>
    <w:rsid w:val="00814F16"/>
    <w:rsid w:val="008200FC"/>
    <w:rsid w:val="00820C6A"/>
    <w:rsid w:val="00821CD1"/>
    <w:rsid w:val="00824550"/>
    <w:rsid w:val="00824B2B"/>
    <w:rsid w:val="00825259"/>
    <w:rsid w:val="0082614F"/>
    <w:rsid w:val="008310F5"/>
    <w:rsid w:val="0083623B"/>
    <w:rsid w:val="00843DA2"/>
    <w:rsid w:val="008440CB"/>
    <w:rsid w:val="00844C3B"/>
    <w:rsid w:val="008457AE"/>
    <w:rsid w:val="00850BA3"/>
    <w:rsid w:val="008550E5"/>
    <w:rsid w:val="0086099F"/>
    <w:rsid w:val="008611A9"/>
    <w:rsid w:val="00865D0C"/>
    <w:rsid w:val="00866141"/>
    <w:rsid w:val="00866C73"/>
    <w:rsid w:val="00874343"/>
    <w:rsid w:val="008800CB"/>
    <w:rsid w:val="00881C2E"/>
    <w:rsid w:val="008856C1"/>
    <w:rsid w:val="00893B67"/>
    <w:rsid w:val="00894A40"/>
    <w:rsid w:val="008977A9"/>
    <w:rsid w:val="008A5772"/>
    <w:rsid w:val="008B0378"/>
    <w:rsid w:val="008B441A"/>
    <w:rsid w:val="008B5BDD"/>
    <w:rsid w:val="008B5D48"/>
    <w:rsid w:val="008B7701"/>
    <w:rsid w:val="008C1DD2"/>
    <w:rsid w:val="008C56D2"/>
    <w:rsid w:val="008C5A03"/>
    <w:rsid w:val="008C73C0"/>
    <w:rsid w:val="008D1FAA"/>
    <w:rsid w:val="008D44B5"/>
    <w:rsid w:val="008E1EEB"/>
    <w:rsid w:val="008E795A"/>
    <w:rsid w:val="008F4415"/>
    <w:rsid w:val="008F6236"/>
    <w:rsid w:val="009002BB"/>
    <w:rsid w:val="00903B69"/>
    <w:rsid w:val="00904778"/>
    <w:rsid w:val="00905638"/>
    <w:rsid w:val="00905A73"/>
    <w:rsid w:val="00907AA7"/>
    <w:rsid w:val="009116DB"/>
    <w:rsid w:val="00912058"/>
    <w:rsid w:val="00915EDF"/>
    <w:rsid w:val="009207BD"/>
    <w:rsid w:val="00920E1F"/>
    <w:rsid w:val="0092192F"/>
    <w:rsid w:val="00922D9B"/>
    <w:rsid w:val="00930C3C"/>
    <w:rsid w:val="0093598A"/>
    <w:rsid w:val="00942BA9"/>
    <w:rsid w:val="00943EA1"/>
    <w:rsid w:val="0094535F"/>
    <w:rsid w:val="00950F48"/>
    <w:rsid w:val="0095104A"/>
    <w:rsid w:val="00951D64"/>
    <w:rsid w:val="00952F15"/>
    <w:rsid w:val="0095456A"/>
    <w:rsid w:val="0096301D"/>
    <w:rsid w:val="00970E02"/>
    <w:rsid w:val="00975EDC"/>
    <w:rsid w:val="009760A6"/>
    <w:rsid w:val="0098225A"/>
    <w:rsid w:val="00985B4A"/>
    <w:rsid w:val="00990296"/>
    <w:rsid w:val="00991365"/>
    <w:rsid w:val="009924E6"/>
    <w:rsid w:val="009938B1"/>
    <w:rsid w:val="00995377"/>
    <w:rsid w:val="009A4BE4"/>
    <w:rsid w:val="009A55EF"/>
    <w:rsid w:val="009B0F14"/>
    <w:rsid w:val="009B405F"/>
    <w:rsid w:val="009B5190"/>
    <w:rsid w:val="009B68CB"/>
    <w:rsid w:val="009C5C25"/>
    <w:rsid w:val="009D2AB3"/>
    <w:rsid w:val="009D3AC4"/>
    <w:rsid w:val="009D4FF3"/>
    <w:rsid w:val="009D5341"/>
    <w:rsid w:val="009D5C85"/>
    <w:rsid w:val="009E0D52"/>
    <w:rsid w:val="009E47B5"/>
    <w:rsid w:val="009E4D44"/>
    <w:rsid w:val="009E6B51"/>
    <w:rsid w:val="009F5749"/>
    <w:rsid w:val="009F6E86"/>
    <w:rsid w:val="009F76C9"/>
    <w:rsid w:val="009F7C00"/>
    <w:rsid w:val="00A03BDC"/>
    <w:rsid w:val="00A124FF"/>
    <w:rsid w:val="00A12AA1"/>
    <w:rsid w:val="00A14CC9"/>
    <w:rsid w:val="00A17408"/>
    <w:rsid w:val="00A233C4"/>
    <w:rsid w:val="00A27CAA"/>
    <w:rsid w:val="00A3042F"/>
    <w:rsid w:val="00A31682"/>
    <w:rsid w:val="00A33FEF"/>
    <w:rsid w:val="00A355E7"/>
    <w:rsid w:val="00A367CA"/>
    <w:rsid w:val="00A36D1C"/>
    <w:rsid w:val="00A37EE2"/>
    <w:rsid w:val="00A42432"/>
    <w:rsid w:val="00A42893"/>
    <w:rsid w:val="00A4323D"/>
    <w:rsid w:val="00A4504F"/>
    <w:rsid w:val="00A4555D"/>
    <w:rsid w:val="00A463C3"/>
    <w:rsid w:val="00A47F6E"/>
    <w:rsid w:val="00A52F12"/>
    <w:rsid w:val="00A56142"/>
    <w:rsid w:val="00A64355"/>
    <w:rsid w:val="00A6573C"/>
    <w:rsid w:val="00A6595C"/>
    <w:rsid w:val="00A81D96"/>
    <w:rsid w:val="00A836B3"/>
    <w:rsid w:val="00A845AE"/>
    <w:rsid w:val="00A877EF"/>
    <w:rsid w:val="00A909F2"/>
    <w:rsid w:val="00A93B0E"/>
    <w:rsid w:val="00AA0E12"/>
    <w:rsid w:val="00AA1864"/>
    <w:rsid w:val="00AB3FED"/>
    <w:rsid w:val="00AB4927"/>
    <w:rsid w:val="00AB6337"/>
    <w:rsid w:val="00AC020B"/>
    <w:rsid w:val="00AC4945"/>
    <w:rsid w:val="00AC4A8B"/>
    <w:rsid w:val="00AC5A22"/>
    <w:rsid w:val="00AD01AB"/>
    <w:rsid w:val="00AD2670"/>
    <w:rsid w:val="00AD27F9"/>
    <w:rsid w:val="00AD7EB5"/>
    <w:rsid w:val="00AE0E2E"/>
    <w:rsid w:val="00AE186A"/>
    <w:rsid w:val="00AE1C08"/>
    <w:rsid w:val="00AE570A"/>
    <w:rsid w:val="00AE7865"/>
    <w:rsid w:val="00AF43C4"/>
    <w:rsid w:val="00AF7B8C"/>
    <w:rsid w:val="00B05E4D"/>
    <w:rsid w:val="00B067B9"/>
    <w:rsid w:val="00B1018F"/>
    <w:rsid w:val="00B11D29"/>
    <w:rsid w:val="00B13CC1"/>
    <w:rsid w:val="00B1735A"/>
    <w:rsid w:val="00B214FB"/>
    <w:rsid w:val="00B3047A"/>
    <w:rsid w:val="00B3133D"/>
    <w:rsid w:val="00B36DA0"/>
    <w:rsid w:val="00B375F6"/>
    <w:rsid w:val="00B42FDC"/>
    <w:rsid w:val="00B4452E"/>
    <w:rsid w:val="00B47345"/>
    <w:rsid w:val="00B546C7"/>
    <w:rsid w:val="00B6191D"/>
    <w:rsid w:val="00B703A8"/>
    <w:rsid w:val="00B718C2"/>
    <w:rsid w:val="00B7716F"/>
    <w:rsid w:val="00B7741B"/>
    <w:rsid w:val="00B87507"/>
    <w:rsid w:val="00BA741D"/>
    <w:rsid w:val="00BC6016"/>
    <w:rsid w:val="00BD0862"/>
    <w:rsid w:val="00BD2836"/>
    <w:rsid w:val="00BD489C"/>
    <w:rsid w:val="00BD4ACF"/>
    <w:rsid w:val="00BD4B24"/>
    <w:rsid w:val="00BD757B"/>
    <w:rsid w:val="00BE0103"/>
    <w:rsid w:val="00BE19A8"/>
    <w:rsid w:val="00BE2407"/>
    <w:rsid w:val="00BF3BA9"/>
    <w:rsid w:val="00BF5EC2"/>
    <w:rsid w:val="00C00691"/>
    <w:rsid w:val="00C0086C"/>
    <w:rsid w:val="00C01B7D"/>
    <w:rsid w:val="00C025B7"/>
    <w:rsid w:val="00C11188"/>
    <w:rsid w:val="00C12968"/>
    <w:rsid w:val="00C137D9"/>
    <w:rsid w:val="00C21761"/>
    <w:rsid w:val="00C30EE0"/>
    <w:rsid w:val="00C30FE7"/>
    <w:rsid w:val="00C371EF"/>
    <w:rsid w:val="00C379DA"/>
    <w:rsid w:val="00C41165"/>
    <w:rsid w:val="00C42946"/>
    <w:rsid w:val="00C43328"/>
    <w:rsid w:val="00C449DA"/>
    <w:rsid w:val="00C527C5"/>
    <w:rsid w:val="00C52D0D"/>
    <w:rsid w:val="00C53440"/>
    <w:rsid w:val="00C63E80"/>
    <w:rsid w:val="00C70DA7"/>
    <w:rsid w:val="00C74C4B"/>
    <w:rsid w:val="00C83066"/>
    <w:rsid w:val="00C87CC8"/>
    <w:rsid w:val="00CA446A"/>
    <w:rsid w:val="00CA4ED5"/>
    <w:rsid w:val="00CA5619"/>
    <w:rsid w:val="00CA636D"/>
    <w:rsid w:val="00CA6F88"/>
    <w:rsid w:val="00CA7C9F"/>
    <w:rsid w:val="00CB1430"/>
    <w:rsid w:val="00CB28F4"/>
    <w:rsid w:val="00CB49EA"/>
    <w:rsid w:val="00CB6E15"/>
    <w:rsid w:val="00CC2374"/>
    <w:rsid w:val="00CC4D69"/>
    <w:rsid w:val="00CC5595"/>
    <w:rsid w:val="00CD077E"/>
    <w:rsid w:val="00CD36C1"/>
    <w:rsid w:val="00CD7833"/>
    <w:rsid w:val="00CE5D4E"/>
    <w:rsid w:val="00CF4C35"/>
    <w:rsid w:val="00CF5AB7"/>
    <w:rsid w:val="00CF5D2A"/>
    <w:rsid w:val="00D017AA"/>
    <w:rsid w:val="00D023BE"/>
    <w:rsid w:val="00D070F0"/>
    <w:rsid w:val="00D12209"/>
    <w:rsid w:val="00D13E5E"/>
    <w:rsid w:val="00D14341"/>
    <w:rsid w:val="00D148A7"/>
    <w:rsid w:val="00D20183"/>
    <w:rsid w:val="00D21BBE"/>
    <w:rsid w:val="00D24035"/>
    <w:rsid w:val="00D2714D"/>
    <w:rsid w:val="00D30AC4"/>
    <w:rsid w:val="00D31860"/>
    <w:rsid w:val="00D41649"/>
    <w:rsid w:val="00D447D4"/>
    <w:rsid w:val="00D5026A"/>
    <w:rsid w:val="00D53DCB"/>
    <w:rsid w:val="00D54434"/>
    <w:rsid w:val="00D57790"/>
    <w:rsid w:val="00D630D6"/>
    <w:rsid w:val="00D63232"/>
    <w:rsid w:val="00D64141"/>
    <w:rsid w:val="00D64EBE"/>
    <w:rsid w:val="00D65CFC"/>
    <w:rsid w:val="00D71234"/>
    <w:rsid w:val="00D824C9"/>
    <w:rsid w:val="00D83F89"/>
    <w:rsid w:val="00D923F4"/>
    <w:rsid w:val="00D93F77"/>
    <w:rsid w:val="00DA33BB"/>
    <w:rsid w:val="00DA3647"/>
    <w:rsid w:val="00DA4309"/>
    <w:rsid w:val="00DA6BEA"/>
    <w:rsid w:val="00DA799C"/>
    <w:rsid w:val="00DB78AD"/>
    <w:rsid w:val="00DC1447"/>
    <w:rsid w:val="00DC4CBD"/>
    <w:rsid w:val="00DE0759"/>
    <w:rsid w:val="00DE2E70"/>
    <w:rsid w:val="00DE6713"/>
    <w:rsid w:val="00DE77AA"/>
    <w:rsid w:val="00DF4227"/>
    <w:rsid w:val="00DF65D4"/>
    <w:rsid w:val="00E01A01"/>
    <w:rsid w:val="00E030CE"/>
    <w:rsid w:val="00E038F6"/>
    <w:rsid w:val="00E05260"/>
    <w:rsid w:val="00E11212"/>
    <w:rsid w:val="00E1164E"/>
    <w:rsid w:val="00E145A9"/>
    <w:rsid w:val="00E15783"/>
    <w:rsid w:val="00E16739"/>
    <w:rsid w:val="00E21AE4"/>
    <w:rsid w:val="00E22526"/>
    <w:rsid w:val="00E3082F"/>
    <w:rsid w:val="00E311CE"/>
    <w:rsid w:val="00E31854"/>
    <w:rsid w:val="00E31FC1"/>
    <w:rsid w:val="00E4049C"/>
    <w:rsid w:val="00E45DF3"/>
    <w:rsid w:val="00E51E59"/>
    <w:rsid w:val="00E55B30"/>
    <w:rsid w:val="00E574EB"/>
    <w:rsid w:val="00E60EE0"/>
    <w:rsid w:val="00E62294"/>
    <w:rsid w:val="00E62F68"/>
    <w:rsid w:val="00E7434B"/>
    <w:rsid w:val="00E75733"/>
    <w:rsid w:val="00E75CB1"/>
    <w:rsid w:val="00E81C7B"/>
    <w:rsid w:val="00E83C56"/>
    <w:rsid w:val="00EA7C56"/>
    <w:rsid w:val="00EC5CBB"/>
    <w:rsid w:val="00EC7B3B"/>
    <w:rsid w:val="00ED2EFE"/>
    <w:rsid w:val="00EE28B4"/>
    <w:rsid w:val="00EE3656"/>
    <w:rsid w:val="00EE5B70"/>
    <w:rsid w:val="00EF5CBB"/>
    <w:rsid w:val="00F04379"/>
    <w:rsid w:val="00F0484E"/>
    <w:rsid w:val="00F05637"/>
    <w:rsid w:val="00F05FDA"/>
    <w:rsid w:val="00F062D6"/>
    <w:rsid w:val="00F115AE"/>
    <w:rsid w:val="00F11B7E"/>
    <w:rsid w:val="00F12A86"/>
    <w:rsid w:val="00F14DBB"/>
    <w:rsid w:val="00F15BCE"/>
    <w:rsid w:val="00F17552"/>
    <w:rsid w:val="00F225F7"/>
    <w:rsid w:val="00F250C0"/>
    <w:rsid w:val="00F27565"/>
    <w:rsid w:val="00F42738"/>
    <w:rsid w:val="00F46D76"/>
    <w:rsid w:val="00F47092"/>
    <w:rsid w:val="00F50955"/>
    <w:rsid w:val="00F50A49"/>
    <w:rsid w:val="00F56B98"/>
    <w:rsid w:val="00F61259"/>
    <w:rsid w:val="00F615BB"/>
    <w:rsid w:val="00F73E14"/>
    <w:rsid w:val="00F7651B"/>
    <w:rsid w:val="00F927AA"/>
    <w:rsid w:val="00F939D8"/>
    <w:rsid w:val="00F979B9"/>
    <w:rsid w:val="00FA0FD6"/>
    <w:rsid w:val="00FA1077"/>
    <w:rsid w:val="00FA1258"/>
    <w:rsid w:val="00FA2212"/>
    <w:rsid w:val="00FA73DC"/>
    <w:rsid w:val="00FB072A"/>
    <w:rsid w:val="00FB39CF"/>
    <w:rsid w:val="00FB57B0"/>
    <w:rsid w:val="00FC0507"/>
    <w:rsid w:val="00FD1910"/>
    <w:rsid w:val="00FD1D76"/>
    <w:rsid w:val="00FE7640"/>
    <w:rsid w:val="00FF2703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D3AD0"/>
  <w15:docId w15:val="{5DEE77A0-39A7-495E-9F91-618C7E34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2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1,List Paragraph 1,Akapit z listą BS,Bullets,Bullet Styles para,Figure_name,Equipment,List Paragraph1,Numbered Indented Text,List Paragraph Char Char Char,List Paragraph Char Char,Bullet 1,lp1"/>
    <w:basedOn w:val="Normal"/>
    <w:link w:val="ListParagraphChar"/>
    <w:uiPriority w:val="34"/>
    <w:qFormat/>
    <w:rsid w:val="00C70DA7"/>
    <w:pPr>
      <w:ind w:left="720"/>
    </w:pPr>
    <w:rPr>
      <w:rFonts w:ascii="Arial" w:eastAsia="Times New Roman" w:hAnsi="Arial" w:cs="Times New Roman"/>
      <w:sz w:val="22"/>
      <w:lang w:eastAsia="x-none"/>
    </w:rPr>
  </w:style>
  <w:style w:type="character" w:customStyle="1" w:styleId="ListParagraphChar">
    <w:name w:val="List Paragraph Char"/>
    <w:aliases w:val="List Paragraph (numbered (a)) Char,Normal 1 Char,List Paragraph 1 Char,Akapit z listą BS Char,Bullets Char,Bullet Styles para Char,Figure_name Char,Equipment Char,List Paragraph1 Char,Numbered Indented Text Char,Bullet 1 Char"/>
    <w:link w:val="ListParagraph"/>
    <w:uiPriority w:val="34"/>
    <w:qFormat/>
    <w:rsid w:val="00C70DA7"/>
    <w:rPr>
      <w:rFonts w:ascii="Arial" w:eastAsia="Times New Roman" w:hAnsi="Arial" w:cs="Times New Roman"/>
      <w:sz w:val="22"/>
      <w:lang w:val="en-GB" w:eastAsia="x-none"/>
    </w:rPr>
  </w:style>
  <w:style w:type="table" w:styleId="TableGrid">
    <w:name w:val="Table Grid"/>
    <w:basedOn w:val="TableNormal"/>
    <w:uiPriority w:val="59"/>
    <w:rsid w:val="00AE5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27CAA"/>
  </w:style>
  <w:style w:type="character" w:customStyle="1" w:styleId="FootnoteTextChar">
    <w:name w:val="Footnote Text Char"/>
    <w:basedOn w:val="DefaultParagraphFont"/>
    <w:link w:val="FootnoteText"/>
    <w:uiPriority w:val="99"/>
    <w:rsid w:val="00A27CAA"/>
    <w:rPr>
      <w:lang w:val="en-GB"/>
    </w:rPr>
  </w:style>
  <w:style w:type="character" w:styleId="FootnoteReference">
    <w:name w:val="footnote reference"/>
    <w:basedOn w:val="DefaultParagraphFont"/>
    <w:unhideWhenUsed/>
    <w:rsid w:val="00A27CAA"/>
    <w:rPr>
      <w:vertAlign w:val="superscript"/>
    </w:rPr>
  </w:style>
  <w:style w:type="paragraph" w:customStyle="1" w:styleId="Default">
    <w:name w:val="Default"/>
    <w:rsid w:val="00D1220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GridTable1Light-Accent11">
    <w:name w:val="Grid Table 1 Light - Accent 11"/>
    <w:basedOn w:val="TableNormal"/>
    <w:uiPriority w:val="46"/>
    <w:rsid w:val="002F259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11">
    <w:name w:val="List Table 4 - Accent 11"/>
    <w:basedOn w:val="TableNormal"/>
    <w:uiPriority w:val="49"/>
    <w:rsid w:val="002F259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193E2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193E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193E2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825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59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25259"/>
  </w:style>
  <w:style w:type="paragraph" w:styleId="Caption">
    <w:name w:val="caption"/>
    <w:basedOn w:val="Normal"/>
    <w:next w:val="Normal"/>
    <w:uiPriority w:val="35"/>
    <w:unhideWhenUsed/>
    <w:qFormat/>
    <w:rsid w:val="007E3365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31A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720E6C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table" w:customStyle="1" w:styleId="PlainTable31">
    <w:name w:val="Plain Table 31"/>
    <w:basedOn w:val="TableNormal"/>
    <w:uiPriority w:val="43"/>
    <w:rsid w:val="00AA0E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FA0FD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75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07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200FC"/>
    <w:rPr>
      <w:color w:val="0563C1"/>
      <w:u w:val="single"/>
    </w:rPr>
  </w:style>
  <w:style w:type="paragraph" w:customStyle="1" w:styleId="Hyperlink1">
    <w:name w:val="Hyperlink1"/>
    <w:rsid w:val="00FA2212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81023E"/>
    <w:rPr>
      <w:rFonts w:ascii="TimesLT" w:eastAsia="Times New Roman" w:hAnsi="TimesLT" w:cs="Times New Roman"/>
      <w:sz w:val="20"/>
      <w:szCs w:val="20"/>
      <w:lang w:val="sq-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23E"/>
    <w:rPr>
      <w:rFonts w:ascii="TimesLT" w:eastAsia="Times New Roman" w:hAnsi="TimesLT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F05"/>
    <w:rPr>
      <w:rFonts w:ascii="TimesLT" w:eastAsia="Times New Roman" w:hAnsi="TimesLT" w:cs="Times New Roman"/>
      <w:b/>
      <w:bCs/>
      <w:sz w:val="20"/>
      <w:szCs w:val="20"/>
      <w:lang w:val="sq-AL"/>
    </w:rPr>
  </w:style>
  <w:style w:type="paragraph" w:customStyle="1" w:styleId="Normal1">
    <w:name w:val="Normal1"/>
    <w:rsid w:val="00262050"/>
    <w:rPr>
      <w:rFonts w:ascii="Calibri" w:eastAsia="Calibri" w:hAnsi="Calibri" w:cs="Calibri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1558C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1558C"/>
    <w:rPr>
      <w:rFonts w:ascii="Calibri" w:hAnsi="Calibri"/>
      <w:sz w:val="22"/>
      <w:szCs w:val="21"/>
    </w:rPr>
  </w:style>
  <w:style w:type="character" w:customStyle="1" w:styleId="NoSpacingChar">
    <w:name w:val="No Spacing Char"/>
    <w:link w:val="NoSpacing"/>
    <w:locked/>
    <w:rsid w:val="00D63232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link w:val="NoSpacingChar"/>
    <w:qFormat/>
    <w:rsid w:val="00D63232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178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6A3B63-A809-454F-A75B-D8D43F89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BQK-KOS.ORG</Company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R_Halili</dc:creator>
  <cp:keywords/>
  <dc:description/>
  <cp:lastModifiedBy>Arbnore Gjinovci</cp:lastModifiedBy>
  <cp:revision>40</cp:revision>
  <dcterms:created xsi:type="dcterms:W3CDTF">2020-10-23T09:59:00Z</dcterms:created>
  <dcterms:modified xsi:type="dcterms:W3CDTF">2022-01-20T12:45:00Z</dcterms:modified>
</cp:coreProperties>
</file>