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838" w:rsidRPr="00743A86" w:rsidRDefault="00FB6838" w:rsidP="00FB6838">
      <w:pPr>
        <w:spacing w:before="120" w:after="120"/>
        <w:rPr>
          <w:b/>
          <w:bCs/>
        </w:rPr>
      </w:pPr>
      <w:r w:rsidRPr="00743A86">
        <w:rPr>
          <w:b/>
          <w:bCs/>
        </w:rPr>
        <w:t xml:space="preserve">                                                                </w:t>
      </w:r>
      <w:r w:rsidRPr="00743A86">
        <w:rPr>
          <w:noProof/>
          <w:lang w:val="en-US"/>
        </w:rPr>
        <w:drawing>
          <wp:inline distT="0" distB="0" distL="0" distR="0" wp14:anchorId="282A53AE" wp14:editId="7AD8EFEE">
            <wp:extent cx="762000" cy="885825"/>
            <wp:effectExtent l="19050" t="0" r="0" b="0"/>
            <wp:docPr id="1" name="Picture 1" descr="stema_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ema_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3A86">
        <w:rPr>
          <w:b/>
          <w:bCs/>
        </w:rPr>
        <w:t xml:space="preserve">                                   </w:t>
      </w:r>
    </w:p>
    <w:p w:rsidR="00FB6838" w:rsidRPr="00743A86" w:rsidRDefault="00FB6838" w:rsidP="00FB6838">
      <w:pPr>
        <w:spacing w:before="120" w:after="120"/>
        <w:rPr>
          <w:b/>
          <w:bCs/>
        </w:rPr>
      </w:pPr>
    </w:p>
    <w:p w:rsidR="00EE1A58" w:rsidRPr="00EE1A58" w:rsidRDefault="00EE1A58" w:rsidP="00EE1A58">
      <w:pPr>
        <w:jc w:val="center"/>
        <w:rPr>
          <w:rFonts w:ascii="Book Antiqua" w:eastAsia="Batang" w:hAnsi="Book Antiqua"/>
          <w:b/>
          <w:bCs/>
          <w:sz w:val="32"/>
          <w:szCs w:val="32"/>
          <w:lang w:val="sv-SE"/>
        </w:rPr>
      </w:pPr>
      <w:bookmarkStart w:id="0" w:name="OLE_LINK2"/>
      <w:bookmarkStart w:id="1" w:name="OLE_LINK3"/>
      <w:proofErr w:type="spellStart"/>
      <w:r w:rsidRPr="00EE1A58">
        <w:rPr>
          <w:rFonts w:ascii="Book Antiqua" w:eastAsia="MS Mincho" w:hAnsi="Book Antiqua" w:cs="Book Antiqua"/>
          <w:b/>
          <w:bCs/>
          <w:sz w:val="32"/>
          <w:szCs w:val="32"/>
        </w:rPr>
        <w:t>Re</w:t>
      </w:r>
      <w:r w:rsidRPr="00EE1A58">
        <w:rPr>
          <w:rFonts w:ascii="Book Antiqua" w:hAnsi="Book Antiqua" w:cs="Book Antiqua"/>
          <w:b/>
          <w:bCs/>
          <w:sz w:val="32"/>
          <w:szCs w:val="32"/>
        </w:rPr>
        <w:t>publika</w:t>
      </w:r>
      <w:proofErr w:type="spellEnd"/>
      <w:r w:rsidRPr="00EE1A58">
        <w:rPr>
          <w:rFonts w:ascii="Book Antiqua" w:hAnsi="Book Antiqua" w:cs="Book Antiqua"/>
          <w:b/>
          <w:bCs/>
          <w:sz w:val="32"/>
          <w:szCs w:val="32"/>
        </w:rPr>
        <w:t xml:space="preserve"> e </w:t>
      </w:r>
      <w:proofErr w:type="spellStart"/>
      <w:r w:rsidRPr="00EE1A58">
        <w:rPr>
          <w:rFonts w:ascii="Book Antiqua" w:hAnsi="Book Antiqua" w:cs="Book Antiqua"/>
          <w:b/>
          <w:bCs/>
          <w:sz w:val="32"/>
          <w:szCs w:val="32"/>
        </w:rPr>
        <w:t>Kosovës</w:t>
      </w:r>
      <w:proofErr w:type="spellEnd"/>
    </w:p>
    <w:p w:rsidR="00EE1A58" w:rsidRPr="00EE1A58" w:rsidRDefault="00EE1A58" w:rsidP="00EE1A58">
      <w:pPr>
        <w:jc w:val="center"/>
        <w:rPr>
          <w:rFonts w:ascii="Book Antiqua" w:hAnsi="Book Antiqua" w:cs="Book Antiqua"/>
          <w:b/>
          <w:bCs/>
          <w:sz w:val="26"/>
          <w:szCs w:val="26"/>
          <w:lang w:val="sv-SE"/>
        </w:rPr>
      </w:pPr>
      <w:r w:rsidRPr="00EE1A58">
        <w:rPr>
          <w:rFonts w:ascii="Book Antiqua" w:eastAsia="Batang" w:hAnsi="Book Antiqua" w:cs="Book Antiqua"/>
          <w:b/>
          <w:bCs/>
          <w:sz w:val="26"/>
          <w:szCs w:val="26"/>
          <w:lang w:val="sv-SE"/>
        </w:rPr>
        <w:t>Republika Kosova-</w:t>
      </w:r>
      <w:r w:rsidRPr="00EE1A58">
        <w:rPr>
          <w:rFonts w:ascii="Book Antiqua" w:hAnsi="Book Antiqua" w:cs="Book Antiqua"/>
          <w:b/>
          <w:bCs/>
          <w:sz w:val="26"/>
          <w:szCs w:val="26"/>
          <w:lang w:val="sv-SE"/>
        </w:rPr>
        <w:t xml:space="preserve">Republic of </w:t>
      </w:r>
      <w:r w:rsidRPr="00EE1A58">
        <w:rPr>
          <w:rFonts w:ascii="Book Antiqua" w:hAnsi="Book Antiqua" w:cs="Book Antiqua"/>
          <w:b/>
          <w:bCs/>
          <w:sz w:val="26"/>
          <w:szCs w:val="26"/>
        </w:rPr>
        <w:t>Kosovo</w:t>
      </w:r>
    </w:p>
    <w:p w:rsidR="00EE1A58" w:rsidRPr="00EE1A58" w:rsidRDefault="00EE1A58" w:rsidP="00EE1A58">
      <w:pPr>
        <w:jc w:val="center"/>
        <w:rPr>
          <w:rFonts w:ascii="Times New Roman" w:eastAsia="MS Mincho" w:hAnsi="Times New Roman" w:cs="Times New Roman"/>
          <w:bCs/>
          <w:i/>
          <w:iCs/>
          <w:lang w:val="sq-AL"/>
        </w:rPr>
      </w:pPr>
      <w:r w:rsidRPr="00EE1A58">
        <w:rPr>
          <w:rFonts w:ascii="Times New Roman" w:eastAsia="MS Mincho" w:hAnsi="Times New Roman" w:cs="Times New Roman"/>
          <w:bCs/>
          <w:i/>
          <w:iCs/>
          <w:lang w:val="sq-AL"/>
        </w:rPr>
        <w:t>Qeveria</w:t>
      </w:r>
    </w:p>
    <w:p w:rsidR="00EE1A58" w:rsidRPr="00EE1A58" w:rsidRDefault="00EE1A58" w:rsidP="00EE1A58">
      <w:pPr>
        <w:jc w:val="center"/>
        <w:rPr>
          <w:rFonts w:ascii="Times New Roman" w:eastAsia="MS Mincho" w:hAnsi="Times New Roman" w:cs="Times New Roman"/>
          <w:bCs/>
          <w:i/>
          <w:iCs/>
          <w:sz w:val="8"/>
          <w:szCs w:val="8"/>
          <w:lang w:val="sq-AL"/>
        </w:rPr>
      </w:pPr>
      <w:r w:rsidRPr="00EE1A58">
        <w:rPr>
          <w:rFonts w:ascii="Times New Roman" w:eastAsia="MS Mincho" w:hAnsi="Times New Roman" w:cs="Times New Roman"/>
          <w:bCs/>
          <w:i/>
          <w:iCs/>
          <w:sz w:val="22"/>
          <w:szCs w:val="22"/>
          <w:lang w:val="sq-AL"/>
        </w:rPr>
        <w:t>Vada-</w:t>
      </w:r>
      <w:proofErr w:type="spellStart"/>
      <w:r w:rsidRPr="00EE1A58">
        <w:rPr>
          <w:rFonts w:ascii="Times New Roman" w:eastAsia="MS Mincho" w:hAnsi="Times New Roman" w:cs="Times New Roman"/>
          <w:bCs/>
          <w:i/>
          <w:iCs/>
          <w:sz w:val="22"/>
          <w:szCs w:val="22"/>
          <w:lang w:val="sq-AL"/>
        </w:rPr>
        <w:t>Government</w:t>
      </w:r>
      <w:bookmarkEnd w:id="0"/>
      <w:bookmarkEnd w:id="1"/>
      <w:proofErr w:type="spellEnd"/>
      <w:r w:rsidRPr="00EE1A58">
        <w:rPr>
          <w:rFonts w:ascii="Times New Roman" w:eastAsia="MS Mincho" w:hAnsi="Times New Roman" w:cs="Times New Roman"/>
          <w:bCs/>
          <w:i/>
          <w:iCs/>
          <w:sz w:val="22"/>
          <w:szCs w:val="22"/>
          <w:lang w:val="sq-AL"/>
        </w:rPr>
        <w:br/>
      </w:r>
    </w:p>
    <w:p w:rsidR="00EE1A58" w:rsidRPr="00EE1A58" w:rsidRDefault="00EE1A58" w:rsidP="00EE1A58">
      <w:pPr>
        <w:jc w:val="center"/>
        <w:rPr>
          <w:rFonts w:ascii="Times New Roman" w:eastAsia="MS Mincho" w:hAnsi="Times New Roman" w:cs="Times New Roman"/>
          <w:b/>
          <w:bCs/>
          <w:iCs/>
          <w:lang w:val="sq-AL"/>
        </w:rPr>
      </w:pPr>
      <w:r w:rsidRPr="00EE1A58">
        <w:rPr>
          <w:rFonts w:ascii="Times New Roman" w:eastAsia="MS Mincho" w:hAnsi="Times New Roman" w:cs="Times New Roman"/>
          <w:b/>
          <w:bCs/>
          <w:iCs/>
          <w:lang w:val="sq-AL"/>
        </w:rPr>
        <w:t>Ministria e Ekonomisë dhe Ambientit</w:t>
      </w:r>
    </w:p>
    <w:p w:rsidR="00EE1A58" w:rsidRPr="00EE1A58" w:rsidRDefault="00EE1A58" w:rsidP="00EE1A58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EE1A58">
        <w:rPr>
          <w:rFonts w:ascii="Times New Roman" w:hAnsi="Times New Roman" w:cs="Times New Roman"/>
          <w:iCs/>
        </w:rPr>
        <w:t>Ministarstvo</w:t>
      </w:r>
      <w:proofErr w:type="spellEnd"/>
      <w:r w:rsidRPr="00EE1A58">
        <w:rPr>
          <w:rFonts w:ascii="Times New Roman" w:hAnsi="Times New Roman" w:cs="Times New Roman"/>
          <w:iCs/>
        </w:rPr>
        <w:t xml:space="preserve"> </w:t>
      </w:r>
      <w:proofErr w:type="spellStart"/>
      <w:r w:rsidRPr="00EE1A58">
        <w:rPr>
          <w:rFonts w:ascii="Times New Roman" w:hAnsi="Times New Roman" w:cs="Times New Roman"/>
          <w:iCs/>
        </w:rPr>
        <w:t>Ekonomije</w:t>
      </w:r>
      <w:proofErr w:type="spellEnd"/>
      <w:r w:rsidRPr="00EE1A58">
        <w:rPr>
          <w:rFonts w:ascii="Times New Roman" w:hAnsi="Times New Roman" w:cs="Times New Roman"/>
          <w:iCs/>
        </w:rPr>
        <w:t xml:space="preserve"> i </w:t>
      </w:r>
      <w:proofErr w:type="spellStart"/>
      <w:r w:rsidRPr="00EE1A58">
        <w:rPr>
          <w:rFonts w:ascii="Times New Roman" w:hAnsi="Times New Roman" w:cs="Times New Roman"/>
          <w:iCs/>
        </w:rPr>
        <w:t>Životne</w:t>
      </w:r>
      <w:proofErr w:type="spellEnd"/>
      <w:r w:rsidRPr="00EE1A58">
        <w:rPr>
          <w:rFonts w:ascii="Times New Roman" w:hAnsi="Times New Roman" w:cs="Times New Roman"/>
          <w:iCs/>
        </w:rPr>
        <w:t xml:space="preserve"> </w:t>
      </w:r>
      <w:proofErr w:type="spellStart"/>
      <w:r w:rsidRPr="00EE1A58">
        <w:rPr>
          <w:rFonts w:ascii="Times New Roman" w:hAnsi="Times New Roman" w:cs="Times New Roman"/>
          <w:iCs/>
        </w:rPr>
        <w:t>Sredine</w:t>
      </w:r>
      <w:proofErr w:type="spellEnd"/>
      <w:r w:rsidRPr="00EE1A58">
        <w:rPr>
          <w:rFonts w:ascii="Times New Roman" w:hAnsi="Times New Roman" w:cs="Times New Roman"/>
          <w:iCs/>
        </w:rPr>
        <w:t>/Ministry of Economy and Environment</w:t>
      </w:r>
    </w:p>
    <w:p w:rsidR="00EE1A58" w:rsidRPr="00EE1A58" w:rsidRDefault="00EE1A58" w:rsidP="00EE1A58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EE1A58">
        <w:rPr>
          <w:rFonts w:ascii="Times New Roman" w:hAnsi="Times New Roman" w:cs="Times New Roman"/>
          <w:b/>
          <w:bCs/>
        </w:rPr>
        <w:t>Agjencia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e </w:t>
      </w:r>
      <w:proofErr w:type="spellStart"/>
      <w:r w:rsidRPr="00EE1A58">
        <w:rPr>
          <w:rFonts w:ascii="Times New Roman" w:hAnsi="Times New Roman" w:cs="Times New Roman"/>
          <w:b/>
          <w:bCs/>
        </w:rPr>
        <w:t>Kosovës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për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Efiçiencë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të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Energjisë</w:t>
      </w:r>
      <w:proofErr w:type="spellEnd"/>
    </w:p>
    <w:p w:rsidR="00EE1A58" w:rsidRPr="00EE1A58" w:rsidRDefault="00EE1A58" w:rsidP="00EE1A58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EE1A58">
        <w:rPr>
          <w:rFonts w:ascii="Times New Roman" w:hAnsi="Times New Roman" w:cs="Times New Roman"/>
          <w:b/>
          <w:bCs/>
        </w:rPr>
        <w:t>Kosovska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Agencija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za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Energetsku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EE1A58">
        <w:rPr>
          <w:rFonts w:ascii="Times New Roman" w:hAnsi="Times New Roman" w:cs="Times New Roman"/>
          <w:b/>
          <w:bCs/>
        </w:rPr>
        <w:t>Efikasnost</w:t>
      </w:r>
      <w:proofErr w:type="spellEnd"/>
      <w:r w:rsidRPr="00EE1A58">
        <w:rPr>
          <w:rFonts w:ascii="Times New Roman" w:hAnsi="Times New Roman" w:cs="Times New Roman"/>
          <w:b/>
          <w:bCs/>
        </w:rPr>
        <w:t xml:space="preserve"> / Kosovo Energy Efficiency Agency</w:t>
      </w:r>
    </w:p>
    <w:p w:rsidR="00FB6838" w:rsidRPr="00743A86" w:rsidRDefault="00FB6838" w:rsidP="00FB6838">
      <w:pPr>
        <w:pBdr>
          <w:bottom w:val="single" w:sz="12" w:space="1" w:color="auto"/>
        </w:pBdr>
        <w:tabs>
          <w:tab w:val="left" w:pos="3834"/>
        </w:tabs>
        <w:spacing w:before="120" w:after="120"/>
        <w:rPr>
          <w:b/>
          <w:sz w:val="10"/>
          <w:szCs w:val="10"/>
        </w:rPr>
      </w:pPr>
      <w:bookmarkStart w:id="2" w:name="_GoBack"/>
      <w:bookmarkEnd w:id="2"/>
    </w:p>
    <w:p w:rsidR="00FB6838" w:rsidRPr="00743A86" w:rsidRDefault="00FB6838" w:rsidP="00FB6838">
      <w:pPr>
        <w:spacing w:before="120" w:after="120"/>
        <w:jc w:val="center"/>
        <w:rPr>
          <w:b/>
        </w:rPr>
      </w:pPr>
    </w:p>
    <w:p w:rsidR="00E97A6F" w:rsidRDefault="00E97A6F" w:rsidP="004A2CAC">
      <w:pPr>
        <w:jc w:val="center"/>
        <w:rPr>
          <w:b/>
          <w:bCs/>
          <w:smallCaps/>
          <w:sz w:val="32"/>
          <w:lang w:val="hr-HR"/>
        </w:rPr>
      </w:pPr>
    </w:p>
    <w:p w:rsidR="004A2CAC" w:rsidRPr="00117900" w:rsidRDefault="00FB6838" w:rsidP="00FB6838">
      <w:pPr>
        <w:rPr>
          <w:b/>
          <w:bCs/>
          <w:smallCaps/>
          <w:sz w:val="32"/>
          <w:lang w:val="hr-HR"/>
        </w:rPr>
      </w:pPr>
      <w:r>
        <w:rPr>
          <w:b/>
          <w:bCs/>
          <w:smallCaps/>
          <w:sz w:val="32"/>
          <w:lang w:val="hr-HR"/>
        </w:rPr>
        <w:t xml:space="preserve">    </w:t>
      </w:r>
      <w:r w:rsidR="004A2CAC" w:rsidRPr="00117900">
        <w:rPr>
          <w:b/>
          <w:bCs/>
          <w:smallCaps/>
          <w:sz w:val="32"/>
          <w:lang w:val="hr-HR"/>
        </w:rPr>
        <w:t>Shtojca 3</w:t>
      </w:r>
      <w:r w:rsidR="004A2CAC" w:rsidRPr="00B4452E">
        <w:rPr>
          <w:b/>
          <w:bCs/>
          <w:smallCaps/>
          <w:lang w:val="hr-HR"/>
        </w:rPr>
        <w:t xml:space="preserve">. </w:t>
      </w:r>
      <w:r w:rsidR="004A2CAC">
        <w:rPr>
          <w:b/>
          <w:bCs/>
          <w:smallCaps/>
          <w:sz w:val="32"/>
          <w:lang w:val="hr-HR"/>
        </w:rPr>
        <w:t xml:space="preserve">Formati i </w:t>
      </w:r>
      <w:r w:rsidR="004A2CAC" w:rsidRPr="00117900">
        <w:rPr>
          <w:b/>
          <w:bCs/>
          <w:smallCaps/>
          <w:sz w:val="32"/>
          <w:lang w:val="hr-HR"/>
        </w:rPr>
        <w:t>Raporti</w:t>
      </w:r>
      <w:r w:rsidR="004A2CAC">
        <w:rPr>
          <w:b/>
          <w:bCs/>
          <w:smallCaps/>
          <w:sz w:val="32"/>
          <w:lang w:val="hr-HR"/>
        </w:rPr>
        <w:t>t</w:t>
      </w:r>
      <w:r w:rsidR="004A2CAC" w:rsidRPr="00117900">
        <w:rPr>
          <w:b/>
          <w:bCs/>
          <w:smallCaps/>
          <w:sz w:val="32"/>
          <w:lang w:val="hr-HR"/>
        </w:rPr>
        <w:t xml:space="preserve"> nga procesi</w:t>
      </w:r>
      <w:r w:rsidR="004A2CAC">
        <w:rPr>
          <w:b/>
          <w:bCs/>
          <w:smallCaps/>
          <w:sz w:val="32"/>
          <w:lang w:val="hr-HR"/>
        </w:rPr>
        <w:t xml:space="preserve"> i </w:t>
      </w:r>
      <w:r w:rsidR="004A2CAC" w:rsidRPr="00117900">
        <w:rPr>
          <w:b/>
          <w:bCs/>
          <w:smallCaps/>
          <w:sz w:val="32"/>
          <w:lang w:val="hr-HR"/>
        </w:rPr>
        <w:t>konsultimit</w:t>
      </w:r>
    </w:p>
    <w:p w:rsidR="004A2CAC" w:rsidRDefault="004A2CAC" w:rsidP="004A2CAC">
      <w:pPr>
        <w:rPr>
          <w:lang w:val="hr-HR"/>
        </w:rPr>
      </w:pPr>
    </w:p>
    <w:p w:rsidR="004A2CAC" w:rsidRDefault="004A2CAC" w:rsidP="004A2CAC">
      <w:pPr>
        <w:rPr>
          <w:lang w:val="hr-HR"/>
        </w:rPr>
      </w:pPr>
    </w:p>
    <w:p w:rsidR="004A2CAC" w:rsidRDefault="004A2CAC" w:rsidP="004A2CAC">
      <w:pPr>
        <w:rPr>
          <w:lang w:val="hr-HR"/>
        </w:rPr>
      </w:pPr>
    </w:p>
    <w:p w:rsidR="004A2CAC" w:rsidRDefault="004A2CAC" w:rsidP="004A2CAC">
      <w:pPr>
        <w:jc w:val="center"/>
        <w:rPr>
          <w:b/>
          <w:lang w:val="da-DK"/>
        </w:rPr>
      </w:pPr>
      <w:r w:rsidRPr="009D3AC4">
        <w:rPr>
          <w:b/>
          <w:lang w:val="hr-HR"/>
        </w:rPr>
        <w:t>Hyrja/sfond</w:t>
      </w:r>
      <w:r w:rsidRPr="009D3AC4">
        <w:rPr>
          <w:b/>
          <w:lang w:val="da-DK"/>
        </w:rPr>
        <w:t>i</w:t>
      </w:r>
    </w:p>
    <w:p w:rsidR="004A2CAC" w:rsidRDefault="004A2CAC" w:rsidP="004A2CAC">
      <w:pPr>
        <w:jc w:val="center"/>
        <w:rPr>
          <w:b/>
          <w:lang w:val="da-DK"/>
        </w:rPr>
      </w:pPr>
    </w:p>
    <w:p w:rsidR="00BB0652" w:rsidRDefault="00BB0652" w:rsidP="0056515C">
      <w:pPr>
        <w:jc w:val="both"/>
        <w:rPr>
          <w:rFonts w:ascii="Times New Roman" w:hAnsi="Times New Roman" w:cs="Times New Roman"/>
        </w:rPr>
      </w:pPr>
      <w:proofErr w:type="spellStart"/>
      <w:proofErr w:type="gramStart"/>
      <w:r w:rsidRPr="006A6DFB">
        <w:rPr>
          <w:rFonts w:ascii="Times New Roman" w:hAnsi="Times New Roman" w:cs="Times New Roman"/>
        </w:rPr>
        <w:t>Ky</w:t>
      </w:r>
      <w:proofErr w:type="spellEnd"/>
      <w:proofErr w:type="gram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dokument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përbën</w:t>
      </w:r>
      <w:proofErr w:type="spellEnd"/>
      <w:r w:rsidRPr="006A6DFB">
        <w:rPr>
          <w:rFonts w:ascii="Times New Roman" w:hAnsi="Times New Roman" w:cs="Times New Roman"/>
        </w:rPr>
        <w:t xml:space="preserve"> PKVEE-</w:t>
      </w:r>
      <w:proofErr w:type="spellStart"/>
      <w:r w:rsidRPr="006A6DFB">
        <w:rPr>
          <w:rFonts w:ascii="Times New Roman" w:hAnsi="Times New Roman" w:cs="Times New Roman"/>
        </w:rPr>
        <w:t>në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="002342C6">
        <w:rPr>
          <w:rFonts w:ascii="Times New Roman" w:hAnsi="Times New Roman" w:cs="Times New Roman"/>
        </w:rPr>
        <w:t>katërt</w:t>
      </w:r>
      <w:proofErr w:type="spellEnd"/>
      <w:r w:rsidR="002342C6">
        <w:rPr>
          <w:rFonts w:ascii="Times New Roman" w:hAnsi="Times New Roman" w:cs="Times New Roman"/>
        </w:rPr>
        <w:t xml:space="preserve"> </w:t>
      </w:r>
      <w:proofErr w:type="spellStart"/>
      <w:r w:rsidR="002342C6">
        <w:rPr>
          <w:rFonts w:ascii="Times New Roman" w:hAnsi="Times New Roman" w:cs="Times New Roman"/>
        </w:rPr>
        <w:t>për</w:t>
      </w:r>
      <w:proofErr w:type="spellEnd"/>
      <w:r w:rsidR="002342C6">
        <w:rPr>
          <w:rFonts w:ascii="Times New Roman" w:hAnsi="Times New Roman" w:cs="Times New Roman"/>
        </w:rPr>
        <w:t xml:space="preserve"> </w:t>
      </w:r>
      <w:proofErr w:type="spellStart"/>
      <w:r w:rsidR="002342C6">
        <w:rPr>
          <w:rFonts w:ascii="Times New Roman" w:hAnsi="Times New Roman" w:cs="Times New Roman"/>
        </w:rPr>
        <w:t>Kosovën</w:t>
      </w:r>
      <w:proofErr w:type="spellEnd"/>
      <w:r w:rsidR="002342C6">
        <w:rPr>
          <w:rFonts w:ascii="Times New Roman" w:hAnsi="Times New Roman" w:cs="Times New Roman"/>
        </w:rPr>
        <w:t xml:space="preserve"> </w:t>
      </w:r>
      <w:proofErr w:type="spellStart"/>
      <w:r w:rsidR="002342C6">
        <w:rPr>
          <w:rFonts w:ascii="Times New Roman" w:hAnsi="Times New Roman" w:cs="Times New Roman"/>
        </w:rPr>
        <w:t>dhe</w:t>
      </w:r>
      <w:proofErr w:type="spellEnd"/>
      <w:r w:rsidR="002342C6">
        <w:rPr>
          <w:rFonts w:ascii="Times New Roman" w:hAnsi="Times New Roman" w:cs="Times New Roman"/>
        </w:rPr>
        <w:t xml:space="preserve"> </w:t>
      </w:r>
      <w:proofErr w:type="spellStart"/>
      <w:r w:rsidR="002342C6">
        <w:rPr>
          <w:rFonts w:ascii="Times New Roman" w:hAnsi="Times New Roman" w:cs="Times New Roman"/>
        </w:rPr>
        <w:t>mbulon</w:t>
      </w:r>
      <w:proofErr w:type="spellEnd"/>
      <w:r w:rsidR="002342C6">
        <w:rPr>
          <w:rFonts w:ascii="Times New Roman" w:hAnsi="Times New Roman" w:cs="Times New Roman"/>
        </w:rPr>
        <w:t xml:space="preserve"> </w:t>
      </w:r>
      <w:proofErr w:type="spellStart"/>
      <w:r w:rsidR="002342C6">
        <w:rPr>
          <w:rFonts w:ascii="Times New Roman" w:hAnsi="Times New Roman" w:cs="Times New Roman"/>
        </w:rPr>
        <w:t>pë</w:t>
      </w:r>
      <w:r w:rsidRPr="006A6DFB">
        <w:rPr>
          <w:rFonts w:ascii="Times New Roman" w:hAnsi="Times New Roman" w:cs="Times New Roman"/>
        </w:rPr>
        <w:t>riudhën</w:t>
      </w:r>
      <w:proofErr w:type="spellEnd"/>
      <w:r w:rsidRPr="006A6DFB">
        <w:rPr>
          <w:rFonts w:ascii="Times New Roman" w:hAnsi="Times New Roman" w:cs="Times New Roman"/>
        </w:rPr>
        <w:t xml:space="preserve"> 2019-2021. PKVEE-</w:t>
      </w:r>
      <w:proofErr w:type="spellStart"/>
      <w:r w:rsidRPr="006A6DFB">
        <w:rPr>
          <w:rFonts w:ascii="Times New Roman" w:hAnsi="Times New Roman" w:cs="Times New Roman"/>
        </w:rPr>
        <w:t>ja</w:t>
      </w:r>
      <w:proofErr w:type="spellEnd"/>
      <w:r w:rsidRPr="006A6DFB">
        <w:rPr>
          <w:rFonts w:ascii="Times New Roman" w:hAnsi="Times New Roman" w:cs="Times New Roman"/>
        </w:rPr>
        <w:t xml:space="preserve"> i </w:t>
      </w:r>
      <w:proofErr w:type="spellStart"/>
      <w:r w:rsidRPr="006A6DFB">
        <w:rPr>
          <w:rFonts w:ascii="Times New Roman" w:hAnsi="Times New Roman" w:cs="Times New Roman"/>
        </w:rPr>
        <w:t>katërt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është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dokumenti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kryesor</w:t>
      </w:r>
      <w:proofErr w:type="spellEnd"/>
      <w:r w:rsidRPr="006A6DFB">
        <w:rPr>
          <w:rFonts w:ascii="Times New Roman" w:hAnsi="Times New Roman" w:cs="Times New Roman"/>
        </w:rPr>
        <w:t xml:space="preserve"> i </w:t>
      </w:r>
      <w:proofErr w:type="spellStart"/>
      <w:r w:rsidRPr="006A6DFB">
        <w:rPr>
          <w:rFonts w:ascii="Times New Roman" w:hAnsi="Times New Roman" w:cs="Times New Roman"/>
        </w:rPr>
        <w:t>cili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përcakton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dhe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përshkruan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veprimet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arritjen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Pr="006A6DFB">
        <w:rPr>
          <w:rFonts w:ascii="Times New Roman" w:hAnsi="Times New Roman" w:cs="Times New Roman"/>
        </w:rPr>
        <w:t>objektivave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politikës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shtetërore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në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fushën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Pr="006A6DFB">
        <w:rPr>
          <w:rFonts w:ascii="Times New Roman" w:hAnsi="Times New Roman" w:cs="Times New Roman"/>
        </w:rPr>
        <w:t>efiçiencës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së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, duke </w:t>
      </w:r>
      <w:proofErr w:type="spellStart"/>
      <w:r w:rsidRPr="006A6DFB">
        <w:rPr>
          <w:rFonts w:ascii="Times New Roman" w:hAnsi="Times New Roman" w:cs="Times New Roman"/>
        </w:rPr>
        <w:t>përfshirë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skemën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obligative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efiçiencës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së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, </w:t>
      </w:r>
      <w:proofErr w:type="spellStart"/>
      <w:r w:rsidRPr="006A6DFB">
        <w:rPr>
          <w:rFonts w:ascii="Times New Roman" w:hAnsi="Times New Roman" w:cs="Times New Roman"/>
        </w:rPr>
        <w:t>masat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Pr="006A6DFB">
        <w:rPr>
          <w:rFonts w:ascii="Times New Roman" w:hAnsi="Times New Roman" w:cs="Times New Roman"/>
        </w:rPr>
        <w:t>politikave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efiçiencë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, </w:t>
      </w:r>
      <w:proofErr w:type="spellStart"/>
      <w:r w:rsidRPr="006A6DFB">
        <w:rPr>
          <w:rFonts w:ascii="Times New Roman" w:hAnsi="Times New Roman" w:cs="Times New Roman"/>
        </w:rPr>
        <w:t>kursimet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arritura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ose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planifikuara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t'u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arritur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në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nivelin</w:t>
      </w:r>
      <w:proofErr w:type="spellEnd"/>
      <w:r w:rsidRPr="006A6DFB">
        <w:rPr>
          <w:rFonts w:ascii="Times New Roman" w:hAnsi="Times New Roman" w:cs="Times New Roman"/>
        </w:rPr>
        <w:t xml:space="preserve"> e </w:t>
      </w:r>
      <w:proofErr w:type="spellStart"/>
      <w:r w:rsidRPr="006A6DFB">
        <w:rPr>
          <w:rFonts w:ascii="Times New Roman" w:hAnsi="Times New Roman" w:cs="Times New Roman"/>
        </w:rPr>
        <w:t>furnizimit</w:t>
      </w:r>
      <w:proofErr w:type="spellEnd"/>
      <w:r w:rsidRPr="006A6DFB">
        <w:rPr>
          <w:rFonts w:ascii="Times New Roman" w:hAnsi="Times New Roman" w:cs="Times New Roman"/>
        </w:rPr>
        <w:t xml:space="preserve">, </w:t>
      </w:r>
      <w:proofErr w:type="spellStart"/>
      <w:r w:rsidRPr="006A6DFB">
        <w:rPr>
          <w:rFonts w:ascii="Times New Roman" w:hAnsi="Times New Roman" w:cs="Times New Roman"/>
        </w:rPr>
        <w:t>transmisionit</w:t>
      </w:r>
      <w:proofErr w:type="spellEnd"/>
      <w:r w:rsidRPr="006A6DFB">
        <w:rPr>
          <w:rFonts w:ascii="Times New Roman" w:hAnsi="Times New Roman" w:cs="Times New Roman"/>
        </w:rPr>
        <w:t xml:space="preserve">, </w:t>
      </w:r>
      <w:proofErr w:type="spellStart"/>
      <w:r w:rsidRPr="006A6DFB">
        <w:rPr>
          <w:rFonts w:ascii="Times New Roman" w:hAnsi="Times New Roman" w:cs="Times New Roman"/>
        </w:rPr>
        <w:t>shpërndarjes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dhe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konsumit</w:t>
      </w:r>
      <w:proofErr w:type="spellEnd"/>
      <w:r w:rsidRPr="006A6DFB">
        <w:rPr>
          <w:rFonts w:ascii="Times New Roman" w:hAnsi="Times New Roman" w:cs="Times New Roman"/>
        </w:rPr>
        <w:t xml:space="preserve"> final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, </w:t>
      </w:r>
      <w:proofErr w:type="spellStart"/>
      <w:r w:rsidRPr="006A6DFB">
        <w:rPr>
          <w:rFonts w:ascii="Times New Roman" w:hAnsi="Times New Roman" w:cs="Times New Roman"/>
        </w:rPr>
        <w:t>në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mënyrë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që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përmbushen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objektivat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kombëtare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efiçiencës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së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energjisë</w:t>
      </w:r>
      <w:proofErr w:type="spellEnd"/>
      <w:r w:rsidRPr="006A6DFB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6A6DFB">
        <w:rPr>
          <w:rFonts w:ascii="Times New Roman" w:hAnsi="Times New Roman" w:cs="Times New Roman"/>
        </w:rPr>
        <w:t>Ky</w:t>
      </w:r>
      <w:proofErr w:type="spellEnd"/>
      <w:proofErr w:type="gram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dokument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gjithashtu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përfshin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një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vlerësim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zbatimit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të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planit</w:t>
      </w:r>
      <w:proofErr w:type="spellEnd"/>
      <w:r w:rsidRPr="006A6DFB">
        <w:rPr>
          <w:rFonts w:ascii="Times New Roman" w:hAnsi="Times New Roman" w:cs="Times New Roman"/>
        </w:rPr>
        <w:t xml:space="preserve"> </w:t>
      </w:r>
      <w:proofErr w:type="spellStart"/>
      <w:r w:rsidRPr="006A6DFB">
        <w:rPr>
          <w:rFonts w:ascii="Times New Roman" w:hAnsi="Times New Roman" w:cs="Times New Roman"/>
        </w:rPr>
        <w:t>paraprak</w:t>
      </w:r>
      <w:proofErr w:type="spellEnd"/>
      <w:r w:rsidRPr="006A6DFB">
        <w:rPr>
          <w:rFonts w:ascii="Times New Roman" w:hAnsi="Times New Roman" w:cs="Times New Roman"/>
        </w:rPr>
        <w:t xml:space="preserve">. </w:t>
      </w:r>
    </w:p>
    <w:p w:rsidR="006A6DFB" w:rsidRDefault="006A6DFB" w:rsidP="0056515C">
      <w:pPr>
        <w:jc w:val="both"/>
        <w:rPr>
          <w:rFonts w:ascii="Times New Roman" w:hAnsi="Times New Roman" w:cs="Times New Roman"/>
        </w:rPr>
      </w:pPr>
    </w:p>
    <w:p w:rsidR="006A6DFB" w:rsidRDefault="006A6DFB" w:rsidP="0056515C">
      <w:pPr>
        <w:pStyle w:val="BodyText2"/>
        <w:spacing w:line="240" w:lineRule="auto"/>
        <w:jc w:val="both"/>
        <w:rPr>
          <w:rFonts w:ascii="Times New Roman" w:hAnsi="Times New Roman"/>
        </w:rPr>
      </w:pPr>
      <w:r w:rsidRPr="00BD4AF9">
        <w:rPr>
          <w:rFonts w:ascii="Times New Roman" w:hAnsi="Times New Roman"/>
        </w:rPr>
        <w:t xml:space="preserve">Hartimi i </w:t>
      </w:r>
      <w:r>
        <w:rPr>
          <w:rFonts w:ascii="Times New Roman" w:hAnsi="Times New Roman"/>
        </w:rPr>
        <w:t>draftit për PKVEE</w:t>
      </w:r>
      <w:r w:rsidRPr="00BD4AF9">
        <w:rPr>
          <w:rFonts w:ascii="Times New Roman" w:hAnsi="Times New Roman"/>
        </w:rPr>
        <w:t xml:space="preserve">  është bërë nga Grupi Punues i udhëhequr nga </w:t>
      </w:r>
      <w:r w:rsidRPr="001820AF">
        <w:rPr>
          <w:rFonts w:ascii="Times New Roman" w:hAnsi="Times New Roman"/>
          <w:bCs/>
        </w:rPr>
        <w:t xml:space="preserve">Agjencia e Kosovës për </w:t>
      </w:r>
      <w:proofErr w:type="spellStart"/>
      <w:r w:rsidRPr="001820AF">
        <w:rPr>
          <w:rFonts w:ascii="Times New Roman" w:hAnsi="Times New Roman"/>
          <w:bCs/>
        </w:rPr>
        <w:t>Efiçiencë</w:t>
      </w:r>
      <w:proofErr w:type="spellEnd"/>
      <w:r w:rsidRPr="001820AF">
        <w:rPr>
          <w:rFonts w:ascii="Times New Roman" w:hAnsi="Times New Roman"/>
          <w:bCs/>
        </w:rPr>
        <w:t xml:space="preserve"> të Energjisë</w:t>
      </w:r>
      <w:r>
        <w:rPr>
          <w:rFonts w:ascii="Times New Roman" w:hAnsi="Times New Roman"/>
        </w:rPr>
        <w:t xml:space="preserve"> </w:t>
      </w:r>
      <w:r w:rsidRPr="00BD4AF9">
        <w:rPr>
          <w:rFonts w:ascii="Times New Roman" w:hAnsi="Times New Roman"/>
        </w:rPr>
        <w:t>ku kanë marrë pjesë edhe përfaqësues të</w:t>
      </w:r>
      <w:r>
        <w:rPr>
          <w:rFonts w:ascii="Times New Roman" w:hAnsi="Times New Roman"/>
        </w:rPr>
        <w:t xml:space="preserve"> Departamentit të Energjisë,</w:t>
      </w:r>
      <w:r w:rsidRPr="00BD4AF9">
        <w:rPr>
          <w:rFonts w:ascii="Times New Roman" w:hAnsi="Times New Roman"/>
        </w:rPr>
        <w:t xml:space="preserve"> Departamentit Ligjor, përfaqësues të Departamentit të Financave dhe Shërbimeve të Përgjithshme</w:t>
      </w:r>
      <w:r w:rsidR="00F47100">
        <w:rPr>
          <w:rFonts w:ascii="Times New Roman" w:hAnsi="Times New Roman"/>
        </w:rPr>
        <w:t>.</w:t>
      </w:r>
    </w:p>
    <w:p w:rsidR="00261B72" w:rsidRPr="00BD4AF9" w:rsidRDefault="00261B72" w:rsidP="0056515C">
      <w:pPr>
        <w:pStyle w:val="ListParagraph"/>
        <w:tabs>
          <w:tab w:val="left" w:pos="180"/>
        </w:tabs>
        <w:spacing w:before="240"/>
        <w:ind w:left="0"/>
        <w:jc w:val="both"/>
        <w:rPr>
          <w:rFonts w:ascii="Times New Roman" w:hAnsi="Times New Roman"/>
          <w:sz w:val="24"/>
          <w:lang w:val="sq-AL"/>
        </w:rPr>
      </w:pPr>
      <w:r w:rsidRPr="00BD4AF9">
        <w:rPr>
          <w:rFonts w:ascii="Times New Roman" w:hAnsi="Times New Roman"/>
          <w:sz w:val="24"/>
          <w:lang w:val="sq-AL"/>
        </w:rPr>
        <w:t xml:space="preserve">Pas hartimit, drafti është dërguar për komente, vërejtje apo sugjerime tek të gjitha institucionet edhe tek të gjitha palët tjera të interesit të identifikuara në bashkëpunim me Departamentin Ligjor. Konsultimi i </w:t>
      </w:r>
      <w:r w:rsidR="00D3305A">
        <w:rPr>
          <w:rFonts w:ascii="Times New Roman" w:hAnsi="Times New Roman"/>
          <w:sz w:val="24"/>
          <w:lang w:val="sq-AL"/>
        </w:rPr>
        <w:t>PKVEE</w:t>
      </w:r>
      <w:r w:rsidRPr="00BD4AF9">
        <w:rPr>
          <w:rFonts w:ascii="Times New Roman" w:hAnsi="Times New Roman"/>
          <w:sz w:val="24"/>
          <w:lang w:val="sq-AL"/>
        </w:rPr>
        <w:t xml:space="preserve"> është bërë në pajtim me Rregulloren Nr.05/2016 për standardet minimale për procesin e konsultimeve publike.</w:t>
      </w:r>
    </w:p>
    <w:p w:rsidR="00F47100" w:rsidRDefault="00FB6838" w:rsidP="00FB6838">
      <w:pPr>
        <w:rPr>
          <w:rFonts w:ascii="Times New Roman" w:eastAsia="DejaVuSans" w:hAnsi="Times New Roman" w:cs="Times New Roman"/>
          <w:kern w:val="1"/>
          <w:lang w:val="sq-AL"/>
        </w:rPr>
      </w:pPr>
      <w:r>
        <w:rPr>
          <w:rFonts w:ascii="Times New Roman" w:eastAsia="DejaVuSans" w:hAnsi="Times New Roman" w:cs="Times New Roman"/>
          <w:kern w:val="1"/>
          <w:lang w:val="sq-AL"/>
        </w:rPr>
        <w:t xml:space="preserve">                              </w:t>
      </w:r>
    </w:p>
    <w:p w:rsidR="004A2CAC" w:rsidRDefault="00FB6838" w:rsidP="00FB6838">
      <w:pPr>
        <w:rPr>
          <w:b/>
          <w:lang w:val="hr-HR"/>
        </w:rPr>
      </w:pPr>
      <w:r>
        <w:rPr>
          <w:rFonts w:ascii="Times New Roman" w:eastAsia="DejaVuSans" w:hAnsi="Times New Roman" w:cs="Times New Roman"/>
          <w:kern w:val="1"/>
          <w:lang w:val="sq-AL"/>
        </w:rPr>
        <w:t xml:space="preserve">  </w:t>
      </w:r>
      <w:r w:rsidR="004A2CAC" w:rsidRPr="009D3AC4">
        <w:rPr>
          <w:b/>
          <w:lang w:val="hr-HR"/>
        </w:rPr>
        <w:t>Ecuria procesit t</w:t>
      </w:r>
      <w:r w:rsidR="004A2CAC" w:rsidRPr="009D3AC4">
        <w:rPr>
          <w:b/>
        </w:rPr>
        <w:t>ë</w:t>
      </w:r>
      <w:r w:rsidR="004A2CAC" w:rsidRPr="009D3AC4">
        <w:rPr>
          <w:b/>
          <w:lang w:val="hr-HR"/>
        </w:rPr>
        <w:t xml:space="preserve"> konsultimit</w:t>
      </w:r>
    </w:p>
    <w:p w:rsidR="00261B72" w:rsidRDefault="00261B72" w:rsidP="004A2CAC">
      <w:pPr>
        <w:jc w:val="center"/>
        <w:rPr>
          <w:b/>
          <w:lang w:val="hr-HR"/>
        </w:rPr>
      </w:pPr>
    </w:p>
    <w:p w:rsidR="00261B72" w:rsidRDefault="00261B72" w:rsidP="00185482">
      <w:pPr>
        <w:pStyle w:val="ListParagraph"/>
        <w:tabs>
          <w:tab w:val="left" w:pos="180"/>
        </w:tabs>
        <w:spacing w:before="240"/>
        <w:ind w:left="0"/>
        <w:jc w:val="both"/>
        <w:rPr>
          <w:b/>
          <w:lang w:val="hr-HR"/>
        </w:rPr>
      </w:pPr>
      <w:r>
        <w:rPr>
          <w:rFonts w:ascii="Times New Roman" w:hAnsi="Times New Roman"/>
          <w:sz w:val="24"/>
          <w:lang w:val="sq-AL" w:eastAsia="ja-JP"/>
        </w:rPr>
        <w:t xml:space="preserve">Drafti për Planin Kombëtar Veprimit për </w:t>
      </w:r>
      <w:proofErr w:type="spellStart"/>
      <w:r w:rsidR="00D3305A">
        <w:rPr>
          <w:rFonts w:ascii="Times New Roman" w:hAnsi="Times New Roman"/>
          <w:sz w:val="24"/>
        </w:rPr>
        <w:t>Efiçiencë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D3305A">
        <w:rPr>
          <w:rFonts w:ascii="Times New Roman" w:hAnsi="Times New Roman"/>
          <w:sz w:val="24"/>
        </w:rPr>
        <w:t>të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Energjisë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 w:rsidR="00185482">
        <w:rPr>
          <w:rFonts w:ascii="Times New Roman" w:hAnsi="Times New Roman"/>
          <w:sz w:val="24"/>
        </w:rPr>
        <w:t>ka</w:t>
      </w:r>
      <w:proofErr w:type="spellEnd"/>
      <w:r w:rsidR="00185482">
        <w:rPr>
          <w:rFonts w:ascii="Times New Roman" w:hAnsi="Times New Roman"/>
          <w:sz w:val="24"/>
        </w:rPr>
        <w:t xml:space="preserve"> </w:t>
      </w:r>
      <w:proofErr w:type="spellStart"/>
      <w:r w:rsidR="00185482">
        <w:rPr>
          <w:rFonts w:ascii="Times New Roman" w:hAnsi="Times New Roman"/>
          <w:sz w:val="24"/>
        </w:rPr>
        <w:t>kaluar</w:t>
      </w:r>
      <w:proofErr w:type="spellEnd"/>
      <w:r w:rsidR="00185482">
        <w:rPr>
          <w:rFonts w:ascii="Times New Roman" w:hAnsi="Times New Roman"/>
          <w:sz w:val="24"/>
        </w:rPr>
        <w:t xml:space="preserve"> </w:t>
      </w:r>
      <w:proofErr w:type="spellStart"/>
      <w:r w:rsidR="00185482">
        <w:rPr>
          <w:rFonts w:ascii="Times New Roman" w:hAnsi="Times New Roman"/>
          <w:sz w:val="24"/>
        </w:rPr>
        <w:t>në</w:t>
      </w:r>
      <w:proofErr w:type="spellEnd"/>
      <w:r w:rsidR="00185482">
        <w:rPr>
          <w:rFonts w:ascii="Times New Roman" w:hAnsi="Times New Roman"/>
          <w:sz w:val="24"/>
        </w:rPr>
        <w:t xml:space="preserve"> </w:t>
      </w:r>
      <w:proofErr w:type="spellStart"/>
      <w:r w:rsidR="00185482">
        <w:rPr>
          <w:rFonts w:ascii="Times New Roman" w:hAnsi="Times New Roman"/>
          <w:sz w:val="24"/>
        </w:rPr>
        <w:t>procedurat</w:t>
      </w:r>
      <w:proofErr w:type="spellEnd"/>
      <w:r w:rsidR="00185482">
        <w:rPr>
          <w:rFonts w:ascii="Times New Roman" w:hAnsi="Times New Roman"/>
          <w:sz w:val="24"/>
        </w:rPr>
        <w:t xml:space="preserve"> e </w:t>
      </w:r>
      <w:proofErr w:type="spellStart"/>
      <w:r w:rsidR="00185482">
        <w:rPr>
          <w:rFonts w:ascii="Times New Roman" w:hAnsi="Times New Roman"/>
          <w:sz w:val="24"/>
        </w:rPr>
        <w:t>konsultimit</w:t>
      </w:r>
      <w:proofErr w:type="spellEnd"/>
      <w:r w:rsidR="00185482">
        <w:rPr>
          <w:rFonts w:ascii="Times New Roman" w:hAnsi="Times New Roman"/>
          <w:sz w:val="24"/>
        </w:rPr>
        <w:t xml:space="preserve"> </w:t>
      </w:r>
      <w:proofErr w:type="spellStart"/>
      <w:r w:rsidR="00185482">
        <w:rPr>
          <w:rFonts w:ascii="Times New Roman" w:hAnsi="Times New Roman"/>
          <w:sz w:val="24"/>
        </w:rPr>
        <w:t>paraprak</w:t>
      </w:r>
      <w:proofErr w:type="spellEnd"/>
      <w:r w:rsidR="00185482">
        <w:rPr>
          <w:rFonts w:ascii="Times New Roman" w:hAnsi="Times New Roman"/>
          <w:sz w:val="24"/>
        </w:rPr>
        <w:t xml:space="preserve"> u </w:t>
      </w:r>
      <w:r w:rsidRPr="00185482">
        <w:rPr>
          <w:rFonts w:ascii="Times New Roman" w:hAnsi="Times New Roman"/>
          <w:sz w:val="24"/>
          <w:lang w:val="sq-AL"/>
        </w:rPr>
        <w:t>është</w:t>
      </w:r>
      <w:r w:rsidR="00F636BD" w:rsidRPr="001769B0">
        <w:rPr>
          <w:rFonts w:ascii="Times New Roman" w:hAnsi="Times New Roman"/>
          <w:sz w:val="24"/>
          <w:lang w:val="sq-AL"/>
        </w:rPr>
        <w:t xml:space="preserve"> dërguar edhe me </w:t>
      </w:r>
      <w:proofErr w:type="spellStart"/>
      <w:r w:rsidR="00F636BD" w:rsidRPr="001769B0">
        <w:rPr>
          <w:rFonts w:ascii="Times New Roman" w:hAnsi="Times New Roman"/>
          <w:sz w:val="24"/>
          <w:lang w:val="sq-AL"/>
        </w:rPr>
        <w:t>email</w:t>
      </w:r>
      <w:proofErr w:type="spellEnd"/>
      <w:r w:rsidR="00F636BD" w:rsidRPr="001769B0">
        <w:rPr>
          <w:rFonts w:ascii="Times New Roman" w:hAnsi="Times New Roman"/>
          <w:sz w:val="24"/>
          <w:lang w:val="sq-AL"/>
        </w:rPr>
        <w:t xml:space="preserve"> palëve të identifikuara të interesit</w:t>
      </w:r>
      <w:r w:rsidR="00D3305A">
        <w:rPr>
          <w:rFonts w:ascii="Times New Roman" w:hAnsi="Times New Roman"/>
          <w:sz w:val="24"/>
          <w:lang w:val="sq-AL"/>
        </w:rPr>
        <w:t>,</w:t>
      </w:r>
      <w:r w:rsidR="00185482">
        <w:rPr>
          <w:rFonts w:ascii="Times New Roman" w:hAnsi="Times New Roman"/>
          <w:sz w:val="24"/>
          <w:lang w:val="sq-AL"/>
        </w:rPr>
        <w:t xml:space="preserve"> </w:t>
      </w:r>
      <w:proofErr w:type="spellStart"/>
      <w:r w:rsidR="00185482">
        <w:rPr>
          <w:rFonts w:ascii="Times New Roman" w:hAnsi="Times New Roman"/>
          <w:sz w:val="24"/>
          <w:lang w:val="sq-AL"/>
        </w:rPr>
        <w:t>poashtua</w:t>
      </w:r>
      <w:proofErr w:type="spellEnd"/>
      <w:r w:rsidR="00D3305A">
        <w:rPr>
          <w:rFonts w:ascii="Times New Roman" w:hAnsi="Times New Roman"/>
          <w:sz w:val="24"/>
          <w:lang w:val="sq-AL"/>
        </w:rPr>
        <w:t xml:space="preserve"> </w:t>
      </w:r>
      <w:r w:rsidR="00F636BD" w:rsidRPr="001769B0">
        <w:rPr>
          <w:rFonts w:ascii="Times New Roman" w:hAnsi="Times New Roman"/>
          <w:sz w:val="24"/>
          <w:lang w:val="sq-AL"/>
        </w:rPr>
        <w:t xml:space="preserve"> </w:t>
      </w:r>
      <w:r w:rsidR="00185482">
        <w:rPr>
          <w:rFonts w:ascii="Times New Roman" w:hAnsi="Times New Roman"/>
          <w:sz w:val="24"/>
          <w:lang w:val="sq-AL"/>
        </w:rPr>
        <w:t xml:space="preserve">Drafti është </w:t>
      </w:r>
      <w:r w:rsidRPr="001769B0">
        <w:rPr>
          <w:rFonts w:ascii="Times New Roman" w:hAnsi="Times New Roman"/>
          <w:sz w:val="24"/>
          <w:lang w:val="sq-AL"/>
        </w:rPr>
        <w:t xml:space="preserve">publikuar për konsultim me publikun në platformën elektronike më datë </w:t>
      </w:r>
      <w:r w:rsidRPr="00261B72">
        <w:rPr>
          <w:rFonts w:ascii="Times New Roman" w:hAnsi="Times New Roman"/>
          <w:b/>
          <w:sz w:val="24"/>
          <w:lang w:val="sq-AL"/>
        </w:rPr>
        <w:t>08 Gusht 2020</w:t>
      </w:r>
      <w:r w:rsidRPr="001769B0">
        <w:rPr>
          <w:rFonts w:ascii="Times New Roman" w:hAnsi="Times New Roman"/>
          <w:sz w:val="24"/>
          <w:lang w:val="sq-AL"/>
        </w:rPr>
        <w:t xml:space="preserve"> dhe ka qenë i hapur për komente deri më datë </w:t>
      </w:r>
      <w:r w:rsidRPr="00261B72">
        <w:rPr>
          <w:rFonts w:ascii="Times New Roman" w:hAnsi="Times New Roman"/>
          <w:b/>
          <w:sz w:val="24"/>
          <w:lang w:val="sq-AL"/>
        </w:rPr>
        <w:t>28 Gusht 2020</w:t>
      </w:r>
      <w:r w:rsidRPr="001769B0">
        <w:rPr>
          <w:rFonts w:ascii="Times New Roman" w:hAnsi="Times New Roman"/>
          <w:sz w:val="24"/>
          <w:lang w:val="sq-AL"/>
        </w:rPr>
        <w:t xml:space="preserve">. </w:t>
      </w:r>
    </w:p>
    <w:p w:rsidR="004A2CAC" w:rsidRPr="009D3AC4" w:rsidRDefault="004A2CAC" w:rsidP="004A2CAC">
      <w:pPr>
        <w:jc w:val="center"/>
        <w:rPr>
          <w:b/>
          <w:lang w:val="hr-HR"/>
        </w:rPr>
      </w:pPr>
    </w:p>
    <w:p w:rsidR="004A2CAC" w:rsidRDefault="004A2CAC" w:rsidP="004A2CAC">
      <w:pPr>
        <w:jc w:val="both"/>
        <w:rPr>
          <w:i/>
          <w:lang w:val="hr-HR"/>
        </w:rPr>
      </w:pPr>
    </w:p>
    <w:p w:rsidR="00A468E9" w:rsidRDefault="00A468E9" w:rsidP="004A2CAC">
      <w:pPr>
        <w:jc w:val="both"/>
        <w:rPr>
          <w:i/>
          <w:lang w:val="hr-HR"/>
        </w:rPr>
      </w:pPr>
    </w:p>
    <w:p w:rsidR="00A468E9" w:rsidRPr="009E0D52" w:rsidRDefault="00A468E9" w:rsidP="004A2CAC">
      <w:pPr>
        <w:jc w:val="both"/>
        <w:rPr>
          <w:i/>
          <w:lang w:val="hr-HR"/>
        </w:rPr>
      </w:pPr>
    </w:p>
    <w:tbl>
      <w:tblPr>
        <w:tblStyle w:val="GridTable1Light-Accent51"/>
        <w:tblW w:w="0" w:type="auto"/>
        <w:tblLook w:val="04A0" w:firstRow="1" w:lastRow="0" w:firstColumn="1" w:lastColumn="0" w:noHBand="0" w:noVBand="1"/>
      </w:tblPr>
      <w:tblGrid>
        <w:gridCol w:w="3521"/>
        <w:gridCol w:w="2346"/>
        <w:gridCol w:w="2989"/>
      </w:tblGrid>
      <w:tr w:rsidR="004A2CAC" w:rsidRPr="003E2E06" w:rsidTr="000031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E81C7B" w:rsidRDefault="004A2CAC" w:rsidP="000031C1">
            <w:pPr>
              <w:pStyle w:val="Default"/>
              <w:rPr>
                <w:rFonts w:asciiTheme="minorHAnsi" w:hAnsiTheme="minorHAnsi"/>
                <w:color w:val="auto"/>
                <w:sz w:val="20"/>
              </w:rPr>
            </w:pPr>
            <w:proofErr w:type="spellStart"/>
            <w:r w:rsidRPr="00E81C7B">
              <w:rPr>
                <w:rFonts w:asciiTheme="minorHAnsi" w:hAnsiTheme="minorHAnsi"/>
                <w:color w:val="auto"/>
                <w:sz w:val="20"/>
              </w:rPr>
              <w:t>Metodat</w:t>
            </w:r>
            <w:proofErr w:type="spellEnd"/>
            <w:r w:rsidRPr="00E81C7B">
              <w:rPr>
                <w:rFonts w:asciiTheme="minorHAnsi" w:hAnsiTheme="minorHAnsi"/>
                <w:color w:val="auto"/>
                <w:sz w:val="20"/>
              </w:rPr>
              <w:t xml:space="preserve"> e </w:t>
            </w:r>
            <w:proofErr w:type="spellStart"/>
            <w:r w:rsidRPr="00E81C7B">
              <w:rPr>
                <w:rFonts w:asciiTheme="minorHAnsi" w:hAnsiTheme="minorHAnsi"/>
                <w:color w:val="auto"/>
                <w:sz w:val="20"/>
              </w:rPr>
              <w:t>Konsultimit</w:t>
            </w:r>
            <w:proofErr w:type="spellEnd"/>
          </w:p>
        </w:tc>
        <w:tc>
          <w:tcPr>
            <w:tcW w:w="2483" w:type="dxa"/>
            <w:shd w:val="clear" w:color="auto" w:fill="F2DBDB" w:themeFill="accent2" w:themeFillTint="33"/>
          </w:tcPr>
          <w:p w:rsidR="004A2CAC" w:rsidRPr="00E81C7B" w:rsidRDefault="004A2CAC" w:rsidP="000031C1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proofErr w:type="spellStart"/>
            <w:r>
              <w:rPr>
                <w:rFonts w:asciiTheme="minorHAnsi" w:hAnsiTheme="minorHAnsi"/>
                <w:color w:val="auto"/>
                <w:sz w:val="20"/>
              </w:rPr>
              <w:t>Datat</w:t>
            </w:r>
            <w:proofErr w:type="spellEnd"/>
            <w:r>
              <w:rPr>
                <w:rFonts w:asciiTheme="minorHAnsi" w:hAnsiTheme="minorHAnsi"/>
                <w:color w:val="auto"/>
                <w:sz w:val="20"/>
              </w:rPr>
              <w:t>/</w:t>
            </w:r>
            <w:proofErr w:type="spellStart"/>
            <w:r>
              <w:rPr>
                <w:rFonts w:asciiTheme="minorHAnsi" w:hAnsiTheme="minorHAnsi"/>
                <w:color w:val="auto"/>
                <w:sz w:val="20"/>
              </w:rPr>
              <w:t>kohëzgjatja</w:t>
            </w:r>
            <w:proofErr w:type="spellEnd"/>
          </w:p>
        </w:tc>
        <w:tc>
          <w:tcPr>
            <w:tcW w:w="3044" w:type="dxa"/>
            <w:shd w:val="clear" w:color="auto" w:fill="F2DBDB" w:themeFill="accent2" w:themeFillTint="33"/>
          </w:tcPr>
          <w:p w:rsidR="004A2CAC" w:rsidRPr="00E81C7B" w:rsidRDefault="004A2CAC" w:rsidP="000031C1">
            <w:pPr>
              <w:pStyle w:val="Defaul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proofErr w:type="spellStart"/>
            <w:r w:rsidRPr="00E81C7B">
              <w:rPr>
                <w:rFonts w:asciiTheme="minorHAnsi" w:hAnsiTheme="minorHAnsi"/>
                <w:color w:val="auto"/>
                <w:sz w:val="20"/>
              </w:rPr>
              <w:t>Numri</w:t>
            </w:r>
            <w:proofErr w:type="spellEnd"/>
            <w:r>
              <w:rPr>
                <w:rFonts w:asciiTheme="minorHAnsi" w:hAnsiTheme="minorHAnsi"/>
                <w:color w:val="auto"/>
                <w:sz w:val="20"/>
              </w:rPr>
              <w:t xml:space="preserve"> i </w:t>
            </w:r>
            <w:proofErr w:type="spellStart"/>
            <w:r w:rsidRPr="00E81C7B">
              <w:rPr>
                <w:rFonts w:asciiTheme="minorHAnsi" w:hAnsiTheme="minorHAnsi"/>
                <w:color w:val="auto"/>
                <w:sz w:val="20"/>
              </w:rPr>
              <w:t>pjesmarrësve</w:t>
            </w:r>
            <w:proofErr w:type="spellEnd"/>
            <w:r w:rsidRPr="00E81C7B">
              <w:rPr>
                <w:rFonts w:asciiTheme="minorHAnsi" w:hAnsiTheme="minorHAnsi"/>
                <w:color w:val="auto"/>
                <w:sz w:val="20"/>
              </w:rPr>
              <w:t>/</w:t>
            </w:r>
            <w:proofErr w:type="spellStart"/>
            <w:r w:rsidRPr="00E81C7B">
              <w:rPr>
                <w:rFonts w:asciiTheme="minorHAnsi" w:hAnsiTheme="minorHAnsi"/>
                <w:color w:val="auto"/>
                <w:sz w:val="20"/>
              </w:rPr>
              <w:t>kontribuesve</w:t>
            </w:r>
            <w:proofErr w:type="spellEnd"/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sz w:val="21"/>
                <w:szCs w:val="23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Konsultimet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me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shkrim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/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në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mënyrë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elektronike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;</w:t>
            </w:r>
          </w:p>
        </w:tc>
        <w:tc>
          <w:tcPr>
            <w:tcW w:w="2483" w:type="dxa"/>
          </w:tcPr>
          <w:p w:rsidR="006D792B" w:rsidRPr="003E2E06" w:rsidRDefault="00A468E9" w:rsidP="003F32E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15 </w:t>
            </w:r>
            <w:proofErr w:type="spellStart"/>
            <w:r>
              <w:rPr>
                <w:rFonts w:asciiTheme="minorHAnsi" w:hAnsiTheme="minorHAnsi"/>
                <w:color w:val="auto"/>
                <w:sz w:val="21"/>
              </w:rPr>
              <w:t>ditë</w:t>
            </w:r>
            <w:proofErr w:type="spellEnd"/>
            <w:r>
              <w:rPr>
                <w:rFonts w:asciiTheme="minorHAnsi" w:hAnsiTheme="minorHAnsi"/>
                <w:color w:val="auto"/>
                <w:sz w:val="21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auto"/>
                <w:sz w:val="21"/>
              </w:rPr>
              <w:t>pune</w:t>
            </w:r>
            <w:proofErr w:type="spellEnd"/>
          </w:p>
        </w:tc>
        <w:tc>
          <w:tcPr>
            <w:tcW w:w="3044" w:type="dxa"/>
          </w:tcPr>
          <w:p w:rsidR="004A2CAC" w:rsidRPr="003E2E06" w:rsidRDefault="00A468E9" w:rsidP="003F32E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>0</w:t>
            </w: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Publikimi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në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ueb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faqe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/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Platforma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elektronike</w:t>
            </w:r>
            <w:proofErr w:type="spellEnd"/>
          </w:p>
        </w:tc>
        <w:tc>
          <w:tcPr>
            <w:tcW w:w="2483" w:type="dxa"/>
          </w:tcPr>
          <w:p w:rsidR="007E7253" w:rsidRPr="003E2E06" w:rsidRDefault="00A468E9" w:rsidP="003F32E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15 </w:t>
            </w:r>
            <w:proofErr w:type="spellStart"/>
            <w:r>
              <w:rPr>
                <w:rFonts w:asciiTheme="minorHAnsi" w:hAnsiTheme="minorHAnsi"/>
                <w:color w:val="auto"/>
                <w:sz w:val="21"/>
              </w:rPr>
              <w:t>ditë</w:t>
            </w:r>
            <w:proofErr w:type="spellEnd"/>
            <w:r>
              <w:rPr>
                <w:rFonts w:asciiTheme="minorHAnsi" w:hAnsiTheme="minorHAnsi"/>
                <w:color w:val="auto"/>
                <w:sz w:val="21"/>
              </w:rPr>
              <w:t xml:space="preserve"> </w:t>
            </w:r>
            <w:proofErr w:type="spellStart"/>
            <w:r>
              <w:rPr>
                <w:rFonts w:asciiTheme="minorHAnsi" w:hAnsiTheme="minorHAnsi"/>
                <w:color w:val="auto"/>
                <w:sz w:val="21"/>
              </w:rPr>
              <w:t>pune</w:t>
            </w:r>
            <w:proofErr w:type="spellEnd"/>
          </w:p>
        </w:tc>
        <w:tc>
          <w:tcPr>
            <w:tcW w:w="3044" w:type="dxa"/>
          </w:tcPr>
          <w:p w:rsidR="004A2CAC" w:rsidRPr="003E2E06" w:rsidRDefault="00A468E9" w:rsidP="003F32E7">
            <w:pPr>
              <w:pStyle w:val="Defaul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>0</w:t>
            </w: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Takimet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publike</w:t>
            </w:r>
            <w:proofErr w:type="spellEnd"/>
          </w:p>
        </w:tc>
        <w:tc>
          <w:tcPr>
            <w:tcW w:w="2483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Konferencat</w:t>
            </w:r>
            <w:proofErr w:type="spellEnd"/>
          </w:p>
        </w:tc>
        <w:tc>
          <w:tcPr>
            <w:tcW w:w="2483" w:type="dxa"/>
          </w:tcPr>
          <w:p w:rsidR="004A2CAC" w:rsidRPr="003E2E06" w:rsidRDefault="001027F7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                 2 </w:t>
            </w: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Takime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me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grupe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të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interesit</w:t>
            </w:r>
            <w:proofErr w:type="spellEnd"/>
          </w:p>
        </w:tc>
        <w:tc>
          <w:tcPr>
            <w:tcW w:w="2483" w:type="dxa"/>
          </w:tcPr>
          <w:p w:rsidR="004A2CAC" w:rsidRPr="003E2E06" w:rsidRDefault="001027F7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                 2</w:t>
            </w: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Punëtoritë</w:t>
            </w:r>
            <w:proofErr w:type="spellEnd"/>
          </w:p>
        </w:tc>
        <w:tc>
          <w:tcPr>
            <w:tcW w:w="2483" w:type="dxa"/>
          </w:tcPr>
          <w:p w:rsidR="004A2CAC" w:rsidRPr="003E2E06" w:rsidRDefault="001027F7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                 6</w:t>
            </w: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Intervistat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/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takimet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sy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në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sy</w:t>
            </w:r>
            <w:proofErr w:type="spellEnd"/>
          </w:p>
        </w:tc>
        <w:tc>
          <w:tcPr>
            <w:tcW w:w="2483" w:type="dxa"/>
          </w:tcPr>
          <w:p w:rsidR="004A2CAC" w:rsidRPr="003E2E06" w:rsidRDefault="001027F7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                40</w:t>
            </w: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Hulumtimet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e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opinionit</w:t>
            </w:r>
            <w:proofErr w:type="spellEnd"/>
          </w:p>
        </w:tc>
        <w:tc>
          <w:tcPr>
            <w:tcW w:w="2483" w:type="dxa"/>
          </w:tcPr>
          <w:p w:rsidR="004A2CAC" w:rsidRPr="003E2E06" w:rsidRDefault="001027F7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  <w:r>
              <w:rPr>
                <w:rFonts w:asciiTheme="minorHAnsi" w:hAnsiTheme="minorHAnsi"/>
                <w:color w:val="auto"/>
                <w:sz w:val="21"/>
              </w:rPr>
              <w:t xml:space="preserve">            </w:t>
            </w: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color w:val="auto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Votimi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  <w:szCs w:val="23"/>
              </w:rPr>
              <w:t>diskutues</w:t>
            </w:r>
            <w:proofErr w:type="spellEnd"/>
          </w:p>
        </w:tc>
        <w:tc>
          <w:tcPr>
            <w:tcW w:w="2483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sz w:val="21"/>
                <w:szCs w:val="23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Panelet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</w:rPr>
              <w:t xml:space="preserve"> me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qytetarë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</w:rPr>
              <w:t xml:space="preserve"> </w:t>
            </w:r>
          </w:p>
        </w:tc>
        <w:tc>
          <w:tcPr>
            <w:tcW w:w="2483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Stendat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në</w:t>
            </w:r>
            <w:proofErr w:type="spellEnd"/>
            <w:r w:rsidRPr="008B0378">
              <w:rPr>
                <w:rFonts w:asciiTheme="minorHAnsi" w:hAnsiTheme="minorHAnsi"/>
                <w:b w:val="0"/>
                <w:sz w:val="21"/>
              </w:rPr>
              <w:t xml:space="preserve"> </w:t>
            </w: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rrugë</w:t>
            </w:r>
            <w:proofErr w:type="spellEnd"/>
          </w:p>
        </w:tc>
        <w:tc>
          <w:tcPr>
            <w:tcW w:w="2483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  <w:tr w:rsidR="004A2CAC" w:rsidRPr="003E2E06" w:rsidTr="000031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F2DBDB" w:themeFill="accent2" w:themeFillTint="33"/>
          </w:tcPr>
          <w:p w:rsidR="004A2CAC" w:rsidRPr="008B0378" w:rsidRDefault="004A2CAC" w:rsidP="004A2CAC">
            <w:pPr>
              <w:pStyle w:val="Default"/>
              <w:numPr>
                <w:ilvl w:val="0"/>
                <w:numId w:val="1"/>
              </w:numPr>
              <w:ind w:left="454"/>
              <w:rPr>
                <w:rFonts w:asciiTheme="minorHAnsi" w:hAnsiTheme="minorHAnsi"/>
                <w:b w:val="0"/>
                <w:sz w:val="21"/>
              </w:rPr>
            </w:pPr>
            <w:proofErr w:type="spellStart"/>
            <w:r w:rsidRPr="008B0378">
              <w:rPr>
                <w:rFonts w:asciiTheme="minorHAnsi" w:hAnsiTheme="minorHAnsi"/>
                <w:b w:val="0"/>
                <w:sz w:val="21"/>
              </w:rPr>
              <w:t>tjet</w:t>
            </w:r>
            <w:r>
              <w:rPr>
                <w:rFonts w:asciiTheme="minorHAnsi" w:hAnsiTheme="minorHAnsi"/>
                <w:b w:val="0"/>
                <w:sz w:val="21"/>
              </w:rPr>
              <w:t>ë</w:t>
            </w:r>
            <w:r w:rsidRPr="008B0378">
              <w:rPr>
                <w:rFonts w:asciiTheme="minorHAnsi" w:hAnsiTheme="minorHAnsi"/>
                <w:b w:val="0"/>
                <w:sz w:val="21"/>
              </w:rPr>
              <w:t>r</w:t>
            </w:r>
            <w:proofErr w:type="spellEnd"/>
          </w:p>
        </w:tc>
        <w:tc>
          <w:tcPr>
            <w:tcW w:w="2483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  <w:tc>
          <w:tcPr>
            <w:tcW w:w="3044" w:type="dxa"/>
          </w:tcPr>
          <w:p w:rsidR="004A2CAC" w:rsidRPr="003E2E06" w:rsidRDefault="004A2CAC" w:rsidP="000031C1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1"/>
              </w:rPr>
            </w:pPr>
          </w:p>
        </w:tc>
      </w:tr>
    </w:tbl>
    <w:p w:rsidR="004A2CAC" w:rsidRDefault="004A2CAC" w:rsidP="004A2CAC">
      <w:pPr>
        <w:jc w:val="both"/>
      </w:pPr>
    </w:p>
    <w:p w:rsidR="004A2CAC" w:rsidRPr="00881A71" w:rsidRDefault="004A2CAC" w:rsidP="004A2CAC">
      <w:pPr>
        <w:jc w:val="both"/>
      </w:pPr>
    </w:p>
    <w:p w:rsidR="004A2CAC" w:rsidRDefault="004A2CAC" w:rsidP="004A2CAC">
      <w:pPr>
        <w:jc w:val="center"/>
        <w:rPr>
          <w:b/>
          <w:lang w:val="hr-HR"/>
        </w:rPr>
      </w:pPr>
      <w:r w:rsidRPr="009D3AC4">
        <w:rPr>
          <w:b/>
          <w:lang w:val="hr-HR"/>
        </w:rPr>
        <w:t>P</w:t>
      </w:r>
      <w:r w:rsidRPr="009D3AC4">
        <w:rPr>
          <w:b/>
        </w:rPr>
        <w:t>ë</w:t>
      </w:r>
      <w:r>
        <w:rPr>
          <w:b/>
          <w:lang w:val="hr-HR"/>
        </w:rPr>
        <w:t xml:space="preserve">rmbledhje e </w:t>
      </w:r>
      <w:r w:rsidRPr="009D3AC4">
        <w:rPr>
          <w:b/>
          <w:lang w:val="hr-HR"/>
        </w:rPr>
        <w:t xml:space="preserve"> </w:t>
      </w:r>
      <w:r>
        <w:rPr>
          <w:b/>
          <w:lang w:val="hr-HR"/>
        </w:rPr>
        <w:t xml:space="preserve">kontributeve të pranuara gjatë </w:t>
      </w:r>
      <w:r w:rsidRPr="009D3AC4">
        <w:rPr>
          <w:b/>
          <w:lang w:val="hr-HR"/>
        </w:rPr>
        <w:t>procesit t</w:t>
      </w:r>
      <w:r w:rsidRPr="009D3AC4">
        <w:rPr>
          <w:b/>
        </w:rPr>
        <w:t>ë</w:t>
      </w:r>
      <w:r w:rsidRPr="009D3AC4">
        <w:rPr>
          <w:b/>
          <w:lang w:val="hr-HR"/>
        </w:rPr>
        <w:t xml:space="preserve"> konsultimit</w:t>
      </w:r>
    </w:p>
    <w:p w:rsidR="00A468E9" w:rsidRDefault="00A468E9" w:rsidP="004A2CAC">
      <w:pPr>
        <w:jc w:val="center"/>
        <w:rPr>
          <w:b/>
          <w:lang w:val="hr-HR"/>
        </w:rPr>
      </w:pPr>
    </w:p>
    <w:p w:rsidR="00A468E9" w:rsidRPr="001769B0" w:rsidRDefault="00A468E9" w:rsidP="00D3305A">
      <w:pPr>
        <w:jc w:val="both"/>
        <w:rPr>
          <w:rFonts w:ascii="Times New Roman" w:hAnsi="Times New Roman" w:cs="Times New Roman"/>
          <w:lang w:val="sq-AL"/>
        </w:rPr>
      </w:pPr>
      <w:r w:rsidRPr="001769B0">
        <w:rPr>
          <w:rFonts w:ascii="Times New Roman" w:hAnsi="Times New Roman" w:cs="Times New Roman"/>
          <w:lang w:val="sq-AL"/>
        </w:rPr>
        <w:t xml:space="preserve">Gjatë procesit të konsultimit paraprak dhe atij me publikun  </w:t>
      </w:r>
      <w:r>
        <w:rPr>
          <w:rFonts w:ascii="Times New Roman" w:hAnsi="Times New Roman" w:cs="Times New Roman"/>
          <w:lang w:val="sq-AL"/>
        </w:rPr>
        <w:t xml:space="preserve"> </w:t>
      </w:r>
      <w:r w:rsidRPr="001769B0">
        <w:rPr>
          <w:rFonts w:ascii="Times New Roman" w:hAnsi="Times New Roman" w:cs="Times New Roman"/>
          <w:lang w:val="sq-AL"/>
        </w:rPr>
        <w:t xml:space="preserve">kemi pranuar  komente, vërejtje apo sugjerime nga palët e </w:t>
      </w:r>
      <w:proofErr w:type="spellStart"/>
      <w:r w:rsidRPr="001769B0">
        <w:rPr>
          <w:rFonts w:ascii="Times New Roman" w:hAnsi="Times New Roman" w:cs="Times New Roman"/>
          <w:lang w:val="sq-AL"/>
        </w:rPr>
        <w:t>interesit.Të</w:t>
      </w:r>
      <w:proofErr w:type="spellEnd"/>
      <w:r w:rsidRPr="001769B0">
        <w:rPr>
          <w:rFonts w:ascii="Times New Roman" w:hAnsi="Times New Roman" w:cs="Times New Roman"/>
          <w:lang w:val="sq-AL"/>
        </w:rPr>
        <w:t xml:space="preserve"> gjitha komentet e pranuara nga </w:t>
      </w:r>
      <w:proofErr w:type="spellStart"/>
      <w:r w:rsidRPr="001769B0">
        <w:rPr>
          <w:rFonts w:ascii="Times New Roman" w:hAnsi="Times New Roman" w:cs="Times New Roman"/>
          <w:lang w:val="sq-AL"/>
        </w:rPr>
        <w:t>instucionet</w:t>
      </w:r>
      <w:proofErr w:type="spellEnd"/>
      <w:r w:rsidRPr="001769B0">
        <w:rPr>
          <w:rFonts w:ascii="Times New Roman" w:hAnsi="Times New Roman" w:cs="Times New Roman"/>
          <w:lang w:val="sq-AL"/>
        </w:rPr>
        <w:t xml:space="preserve"> e ndryshme janë paraqitur në Shtojcën me tabelën e detajuar me informatat për </w:t>
      </w:r>
      <w:proofErr w:type="spellStart"/>
      <w:r w:rsidRPr="001769B0">
        <w:rPr>
          <w:rFonts w:ascii="Times New Roman" w:hAnsi="Times New Roman" w:cs="Times New Roman"/>
          <w:lang w:val="sq-AL"/>
        </w:rPr>
        <w:t>kontribuesit</w:t>
      </w:r>
      <w:proofErr w:type="spellEnd"/>
      <w:r w:rsidRPr="001769B0">
        <w:rPr>
          <w:rFonts w:ascii="Times New Roman" w:hAnsi="Times New Roman" w:cs="Times New Roman"/>
          <w:lang w:val="sq-AL"/>
        </w:rPr>
        <w:t xml:space="preserve">, si dhe janë bërë arsyetimet për përgjigjet e pranuara dhe të refuzuara.  </w:t>
      </w:r>
    </w:p>
    <w:p w:rsidR="00A468E9" w:rsidRDefault="00A468E9" w:rsidP="00D3305A">
      <w:pPr>
        <w:rPr>
          <w:b/>
          <w:lang w:val="hr-HR"/>
        </w:rPr>
      </w:pPr>
    </w:p>
    <w:p w:rsidR="004A2CAC" w:rsidRPr="009D3AC4" w:rsidRDefault="004A2CAC" w:rsidP="004A2CAC">
      <w:pPr>
        <w:jc w:val="center"/>
        <w:rPr>
          <w:b/>
          <w:lang w:val="hr-HR"/>
        </w:rPr>
      </w:pPr>
    </w:p>
    <w:p w:rsidR="00FB6838" w:rsidRDefault="00FB6838" w:rsidP="004A2CAC">
      <w:pPr>
        <w:jc w:val="center"/>
        <w:rPr>
          <w:b/>
          <w:lang w:val="hr-HR"/>
        </w:rPr>
      </w:pPr>
    </w:p>
    <w:p w:rsidR="004A2CAC" w:rsidRPr="00294091" w:rsidRDefault="004A2CAC" w:rsidP="004A2CAC">
      <w:pPr>
        <w:jc w:val="center"/>
        <w:rPr>
          <w:b/>
          <w:lang w:val="hr-HR"/>
        </w:rPr>
      </w:pPr>
      <w:r w:rsidRPr="00294091">
        <w:rPr>
          <w:b/>
          <w:lang w:val="hr-HR"/>
        </w:rPr>
        <w:t>Hapat e ardhsh</w:t>
      </w:r>
      <w:r w:rsidRPr="00294091">
        <w:rPr>
          <w:b/>
        </w:rPr>
        <w:t>ë</w:t>
      </w:r>
      <w:r w:rsidRPr="00294091">
        <w:rPr>
          <w:b/>
          <w:lang w:val="hr-HR"/>
        </w:rPr>
        <w:t>m</w:t>
      </w:r>
    </w:p>
    <w:p w:rsidR="004A2CAC" w:rsidRDefault="004A2CAC" w:rsidP="004A2CAC">
      <w:pPr>
        <w:jc w:val="both"/>
        <w:rPr>
          <w:lang w:val="hr-HR"/>
        </w:rPr>
      </w:pPr>
    </w:p>
    <w:p w:rsidR="00A468E9" w:rsidRPr="001769B0" w:rsidRDefault="005D3EC9" w:rsidP="00A468E9">
      <w:pPr>
        <w:jc w:val="both"/>
        <w:rPr>
          <w:rFonts w:ascii="Times New Roman" w:hAnsi="Times New Roman" w:cs="Times New Roman"/>
          <w:lang w:val="sq-AL"/>
        </w:rPr>
      </w:pPr>
      <w:r>
        <w:rPr>
          <w:rFonts w:ascii="Times New Roman" w:hAnsi="Times New Roman" w:cs="Times New Roman"/>
          <w:lang w:val="sq-AL" w:eastAsia="ja-JP"/>
        </w:rPr>
        <w:t xml:space="preserve">Plani Kombëtar i Veprimit </w:t>
      </w:r>
      <w:r w:rsidR="00A468E9">
        <w:rPr>
          <w:rFonts w:ascii="Times New Roman" w:hAnsi="Times New Roman" w:cs="Times New Roman"/>
          <w:lang w:val="sq-AL" w:eastAsia="ja-JP"/>
        </w:rPr>
        <w:t xml:space="preserve">për </w:t>
      </w:r>
      <w:proofErr w:type="spellStart"/>
      <w:r w:rsidR="00A468E9">
        <w:rPr>
          <w:rFonts w:ascii="Times New Roman" w:hAnsi="Times New Roman" w:cs="Times New Roman"/>
        </w:rPr>
        <w:t>Efiçiencën</w:t>
      </w:r>
      <w:proofErr w:type="spellEnd"/>
      <w:r w:rsidR="00A468E9">
        <w:rPr>
          <w:rFonts w:ascii="Times New Roman" w:hAnsi="Times New Roman" w:cs="Times New Roman"/>
        </w:rPr>
        <w:t xml:space="preserve"> e </w:t>
      </w:r>
      <w:proofErr w:type="spellStart"/>
      <w:r w:rsidR="00A468E9">
        <w:rPr>
          <w:rFonts w:ascii="Times New Roman" w:hAnsi="Times New Roman" w:cs="Times New Roman"/>
        </w:rPr>
        <w:t>Energjisë</w:t>
      </w:r>
      <w:proofErr w:type="spellEnd"/>
      <w:r w:rsidR="00A468E9">
        <w:rPr>
          <w:rFonts w:ascii="Times New Roman" w:hAnsi="Times New Roman" w:cs="Times New Roman"/>
        </w:rPr>
        <w:t xml:space="preserve"> </w:t>
      </w:r>
      <w:r w:rsidR="00A468E9" w:rsidRPr="001769B0">
        <w:rPr>
          <w:rFonts w:ascii="Times New Roman" w:hAnsi="Times New Roman" w:cs="Times New Roman"/>
          <w:lang w:val="sq-AL"/>
        </w:rPr>
        <w:t>tani është finalizuar.</w:t>
      </w:r>
    </w:p>
    <w:p w:rsidR="00A468E9" w:rsidRPr="001769B0" w:rsidRDefault="00A468E9" w:rsidP="00A468E9">
      <w:pPr>
        <w:jc w:val="both"/>
        <w:rPr>
          <w:rFonts w:ascii="Times New Roman" w:hAnsi="Times New Roman" w:cs="Times New Roman"/>
          <w:lang w:val="sq-AL"/>
        </w:rPr>
      </w:pPr>
      <w:r w:rsidRPr="001769B0">
        <w:rPr>
          <w:rFonts w:ascii="Times New Roman" w:hAnsi="Times New Roman" w:cs="Times New Roman"/>
          <w:lang w:val="sq-AL"/>
        </w:rPr>
        <w:t>Ky</w:t>
      </w:r>
      <w:r w:rsidR="002D6BF2">
        <w:rPr>
          <w:rFonts w:ascii="Times New Roman" w:hAnsi="Times New Roman" w:cs="Times New Roman"/>
          <w:lang w:val="sq-AL"/>
        </w:rPr>
        <w:t xml:space="preserve"> Plan</w:t>
      </w:r>
      <w:r>
        <w:rPr>
          <w:rFonts w:ascii="Times New Roman" w:hAnsi="Times New Roman" w:cs="Times New Roman"/>
          <w:lang w:val="sq-AL"/>
        </w:rPr>
        <w:t xml:space="preserve"> </w:t>
      </w:r>
      <w:r w:rsidRPr="001769B0">
        <w:rPr>
          <w:rFonts w:ascii="Times New Roman" w:hAnsi="Times New Roman" w:cs="Times New Roman"/>
          <w:lang w:val="sq-AL"/>
        </w:rPr>
        <w:t>gjatë ditëve në v</w:t>
      </w:r>
      <w:r>
        <w:rPr>
          <w:rFonts w:ascii="Times New Roman" w:hAnsi="Times New Roman" w:cs="Times New Roman"/>
          <w:lang w:val="sq-AL"/>
        </w:rPr>
        <w:t>ijim do të procedohet në Qeveri</w:t>
      </w:r>
      <w:r w:rsidRPr="001769B0">
        <w:rPr>
          <w:rFonts w:ascii="Times New Roman" w:hAnsi="Times New Roman" w:cs="Times New Roman"/>
          <w:lang w:val="sq-AL"/>
        </w:rPr>
        <w:t>, për shqyrtim dhe  miratim i cili aprovohet  nga Kryeministri i Republikës së Kosovës.</w:t>
      </w:r>
    </w:p>
    <w:p w:rsidR="00A468E9" w:rsidRPr="001769B0" w:rsidRDefault="00A468E9" w:rsidP="00A468E9">
      <w:pPr>
        <w:rPr>
          <w:rFonts w:ascii="Times New Roman" w:hAnsi="Times New Roman" w:cs="Times New Roman"/>
          <w:lang w:val="sq-AL"/>
        </w:rPr>
      </w:pPr>
    </w:p>
    <w:p w:rsidR="004A2CAC" w:rsidRDefault="004A2CAC" w:rsidP="004A2CAC"/>
    <w:p w:rsidR="004A2CAC" w:rsidRPr="00881A71" w:rsidRDefault="004A2CAC" w:rsidP="004A2CAC"/>
    <w:p w:rsidR="004A2CAC" w:rsidRPr="00881A71" w:rsidRDefault="004A2CAC" w:rsidP="004A2CAC">
      <w:r>
        <w:rPr>
          <w:lang w:val="hr-HR"/>
        </w:rPr>
        <w:t>Shtojca</w:t>
      </w:r>
      <w:r w:rsidRPr="00881A71">
        <w:rPr>
          <w:lang w:val="hr-HR"/>
        </w:rPr>
        <w:t xml:space="preserve"> – tabela e detajuar me informatat per kontribuesit</w:t>
      </w:r>
      <w:r>
        <w:rPr>
          <w:lang w:val="hr-HR"/>
        </w:rPr>
        <w:t>,</w:t>
      </w:r>
      <w:r w:rsidRPr="00881A71">
        <w:rPr>
          <w:lang w:val="hr-HR"/>
        </w:rPr>
        <w:t xml:space="preserve"> arsyetimet p</w:t>
      </w:r>
      <w:r w:rsidRPr="00881A71">
        <w:t>ë</w:t>
      </w:r>
      <w:r w:rsidRPr="00881A71">
        <w:rPr>
          <w:lang w:val="hr-HR"/>
        </w:rPr>
        <w:t>r p</w:t>
      </w:r>
      <w:r w:rsidRPr="00881A71">
        <w:t>ë</w:t>
      </w:r>
      <w:r w:rsidRPr="00881A71">
        <w:rPr>
          <w:lang w:val="hr-HR"/>
        </w:rPr>
        <w:t>rgjigjet e pranuara dhe t</w:t>
      </w:r>
      <w:r w:rsidRPr="00881A71">
        <w:t>ë</w:t>
      </w:r>
      <w:r w:rsidRPr="00881A71">
        <w:rPr>
          <w:lang w:val="hr-HR"/>
        </w:rPr>
        <w:t xml:space="preserve"> refuzuara.  </w:t>
      </w:r>
    </w:p>
    <w:p w:rsidR="004A2CAC" w:rsidRDefault="004A2CAC" w:rsidP="004A2CAC"/>
    <w:tbl>
      <w:tblPr>
        <w:tblStyle w:val="GridTable1Light-Accent51"/>
        <w:tblW w:w="9648" w:type="dxa"/>
        <w:tblLook w:val="0420" w:firstRow="1" w:lastRow="0" w:firstColumn="0" w:lastColumn="0" w:noHBand="0" w:noVBand="1"/>
      </w:tblPr>
      <w:tblGrid>
        <w:gridCol w:w="1578"/>
        <w:gridCol w:w="2425"/>
        <w:gridCol w:w="2855"/>
        <w:gridCol w:w="2790"/>
      </w:tblGrid>
      <w:tr w:rsidR="004A2CAC" w:rsidRPr="00881A71" w:rsidTr="004A2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582"/>
        </w:trPr>
        <w:tc>
          <w:tcPr>
            <w:tcW w:w="1578" w:type="dxa"/>
            <w:shd w:val="clear" w:color="auto" w:fill="F2DBDB" w:themeFill="accent2" w:themeFillTint="33"/>
            <w:hideMark/>
          </w:tcPr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>Emri</w:t>
            </w:r>
            <w:r>
              <w:rPr>
                <w:b w:val="0"/>
                <w:bCs w:val="0"/>
                <w:lang w:val="da-DK"/>
              </w:rPr>
              <w:t xml:space="preserve"> i  i </w:t>
            </w:r>
            <w:r w:rsidRPr="00881A71">
              <w:rPr>
                <w:b w:val="0"/>
                <w:bCs w:val="0"/>
                <w:lang w:val="hr-HR"/>
              </w:rPr>
              <w:t>organizatës /individit</w:t>
            </w:r>
          </w:p>
        </w:tc>
        <w:tc>
          <w:tcPr>
            <w:tcW w:w="2425" w:type="dxa"/>
            <w:shd w:val="clear" w:color="auto" w:fill="F2DBDB" w:themeFill="accent2" w:themeFillTint="33"/>
            <w:hideMark/>
          </w:tcPr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>Koment</w:t>
            </w:r>
            <w:r>
              <w:rPr>
                <w:b w:val="0"/>
                <w:bCs w:val="0"/>
                <w:lang w:val="da-DK"/>
              </w:rPr>
              <w:t xml:space="preserve"> i  i </w:t>
            </w:r>
            <w:r w:rsidRPr="00881A71">
              <w:rPr>
                <w:b w:val="0"/>
                <w:bCs w:val="0"/>
                <w:lang w:val="hr-HR"/>
              </w:rPr>
              <w:t>organizatës /individit</w:t>
            </w:r>
          </w:p>
        </w:tc>
        <w:tc>
          <w:tcPr>
            <w:tcW w:w="2855" w:type="dxa"/>
            <w:shd w:val="clear" w:color="auto" w:fill="F2DBDB" w:themeFill="accent2" w:themeFillTint="33"/>
            <w:hideMark/>
          </w:tcPr>
          <w:p w:rsidR="004A2CAC" w:rsidRPr="00881A71" w:rsidRDefault="004A2CAC" w:rsidP="000031C1">
            <w:r>
              <w:rPr>
                <w:b w:val="0"/>
                <w:bCs w:val="0"/>
                <w:lang w:val="hr-HR"/>
              </w:rPr>
              <w:t>Përgjigj</w:t>
            </w:r>
            <w:r w:rsidRPr="00881A71">
              <w:rPr>
                <w:b w:val="0"/>
                <w:bCs w:val="0"/>
                <w:lang w:val="hr-HR"/>
              </w:rPr>
              <w:t>a nga Ministria</w:t>
            </w:r>
          </w:p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>E pranuar plotësisht</w:t>
            </w:r>
          </w:p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 xml:space="preserve">E pranuar pjesërisht </w:t>
            </w:r>
          </w:p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>E refuzuar</w:t>
            </w:r>
          </w:p>
          <w:p w:rsidR="004A2CAC" w:rsidRPr="00881A71" w:rsidRDefault="004A2CAC" w:rsidP="000031C1"/>
        </w:tc>
        <w:tc>
          <w:tcPr>
            <w:tcW w:w="2790" w:type="dxa"/>
            <w:shd w:val="clear" w:color="auto" w:fill="F2DBDB" w:themeFill="accent2" w:themeFillTint="33"/>
            <w:hideMark/>
          </w:tcPr>
          <w:p w:rsidR="004A2CAC" w:rsidRPr="00881A71" w:rsidRDefault="004A2CAC" w:rsidP="000031C1">
            <w:r w:rsidRPr="00881A71">
              <w:rPr>
                <w:b w:val="0"/>
                <w:bCs w:val="0"/>
                <w:lang w:val="hr-HR"/>
              </w:rPr>
              <w:t xml:space="preserve">Sqarim nga Ministria </w:t>
            </w:r>
          </w:p>
          <w:p w:rsidR="004A2CAC" w:rsidRPr="00881A71" w:rsidRDefault="004A2CAC" w:rsidP="000031C1">
            <w:pPr>
              <w:tabs>
                <w:tab w:val="left" w:pos="2556"/>
              </w:tabs>
              <w:ind w:right="541"/>
            </w:pPr>
            <w:r w:rsidRPr="00881A71">
              <w:rPr>
                <w:b w:val="0"/>
                <w:bCs w:val="0"/>
                <w:lang w:val="hr-HR"/>
              </w:rPr>
              <w:t>(veçanërisht arsyet për të mos pranuar komente të caktuara)</w:t>
            </w:r>
          </w:p>
        </w:tc>
      </w:tr>
      <w:tr w:rsidR="004A2CAC" w:rsidRPr="00881A71" w:rsidTr="004A2CAC">
        <w:trPr>
          <w:trHeight w:val="954"/>
        </w:trPr>
        <w:tc>
          <w:tcPr>
            <w:tcW w:w="1578" w:type="dxa"/>
            <w:hideMark/>
          </w:tcPr>
          <w:p w:rsidR="00EE72BA" w:rsidRPr="009322D5" w:rsidRDefault="00EE72BA" w:rsidP="00EE72BA">
            <w:pP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</w:pPr>
            <w:proofErr w:type="spellStart"/>
            <w:r w:rsidRPr="009322D5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EnCS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 xml:space="preserve"> (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S</w:t>
            </w:r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ekretariati</w:t>
            </w:r>
            <w:proofErr w:type="spellEnd"/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 xml:space="preserve"> i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K</w:t>
            </w:r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omunitetit</w:t>
            </w:r>
            <w:proofErr w:type="spellEnd"/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 xml:space="preserve"> </w:t>
            </w:r>
            <w:proofErr w:type="spellStart"/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të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E</w:t>
            </w:r>
            <w:r w:rsidRPr="002D6DF0"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nergjisë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1F497D"/>
                <w:lang w:val="en-US" w:eastAsia="en-GB"/>
              </w:rPr>
              <w:t>)</w:t>
            </w:r>
          </w:p>
          <w:p w:rsidR="004A2CAC" w:rsidRPr="003F32E7" w:rsidRDefault="004A2CAC" w:rsidP="000031C1">
            <w:pPr>
              <w:rPr>
                <w:lang w:val="sq-AL"/>
              </w:rPr>
            </w:pPr>
          </w:p>
        </w:tc>
        <w:tc>
          <w:tcPr>
            <w:tcW w:w="2425" w:type="dxa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199"/>
            </w:tblGrid>
            <w:tr w:rsidR="00EE72BA" w:rsidTr="00221FCC">
              <w:tc>
                <w:tcPr>
                  <w:tcW w:w="4621" w:type="dxa"/>
                </w:tcPr>
                <w:p w:rsidR="00EE72BA" w:rsidRPr="00CC1247" w:rsidRDefault="00EE72BA" w:rsidP="00221FCC">
                  <w:pPr>
                    <w:rPr>
                      <w:b/>
                      <w:color w:val="1F497D" w:themeColor="text2"/>
                      <w:lang w:val="lv-LV"/>
                    </w:rPr>
                  </w:pPr>
                  <w:r w:rsidRPr="00CC1247">
                    <w:rPr>
                      <w:b/>
                      <w:color w:val="1F497D" w:themeColor="text2"/>
                      <w:lang w:val="lv-LV"/>
                    </w:rPr>
                    <w:t>Ju lutemi përfshini të gjitha shkurtesat në listën në faqen 4</w:t>
                  </w:r>
                </w:p>
              </w:tc>
            </w:tr>
            <w:tr w:rsidR="00EE72BA" w:rsidRPr="00E0350E" w:rsidTr="00221FCC">
              <w:tc>
                <w:tcPr>
                  <w:tcW w:w="4621" w:type="dxa"/>
                </w:tcPr>
                <w:p w:rsidR="00EE72BA" w:rsidRPr="00CC1247" w:rsidRDefault="00EE72BA" w:rsidP="00221FCC">
                  <w:pPr>
                    <w:shd w:val="clear" w:color="auto" w:fill="FFFFFF"/>
                    <w:rPr>
                      <w:b/>
                      <w:color w:val="1F497D" w:themeColor="text2"/>
                    </w:rPr>
                  </w:pP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Pasqyrë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e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kursimit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energjisë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deri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2017-2018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Strategjia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e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Energjisë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(f. 12-13) -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kjo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mund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paraqitet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më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mirë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(p.sh.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tabelë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)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dhe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ndarja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më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e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detajuar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e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masave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ardhshme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proofErr w:type="gramStart"/>
                  <w:r w:rsidRPr="00CC1247">
                    <w:rPr>
                      <w:b/>
                      <w:color w:val="1F497D" w:themeColor="text2"/>
                    </w:rPr>
                    <w:t>eficiences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proofErr w:type="gram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energjisë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,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veçanërisht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anën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parësore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do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pritet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shtohen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.</w:t>
                  </w:r>
                </w:p>
              </w:tc>
            </w:tr>
            <w:tr w:rsidR="00EE72BA" w:rsidRPr="00E0350E" w:rsidTr="00221FCC">
              <w:tc>
                <w:tcPr>
                  <w:tcW w:w="4621" w:type="dxa"/>
                </w:tcPr>
                <w:p w:rsidR="00EE72BA" w:rsidRPr="00CC1247" w:rsidRDefault="00EE72BA" w:rsidP="00221FCC">
                  <w:pPr>
                    <w:shd w:val="clear" w:color="auto" w:fill="FFFFFF"/>
                    <w:rPr>
                      <w:b/>
                      <w:color w:val="1F497D" w:themeColor="text2"/>
                    </w:rPr>
                  </w:pP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Tabela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faqen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13 - 2021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parashikimi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duhet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të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adresohet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gjithashtu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PKVEE,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jo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vetëm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CC1247">
                    <w:rPr>
                      <w:b/>
                      <w:color w:val="1F497D" w:themeColor="text2"/>
                    </w:rPr>
                    <w:t>në</w:t>
                  </w:r>
                  <w:proofErr w:type="spellEnd"/>
                  <w:r w:rsidRPr="00CC1247">
                    <w:rPr>
                      <w:b/>
                      <w:color w:val="1F497D" w:themeColor="text2"/>
                    </w:rPr>
                    <w:t xml:space="preserve"> PNEK 2021-2030</w:t>
                  </w:r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221FCC">
                  <w:pPr>
                    <w:shd w:val="clear" w:color="auto" w:fill="FFFFFF"/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</w:pPr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2.4.      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Pasqyrë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kursimit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përfundimtare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: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kursimet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përfundimtare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arritura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duhet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krahasohen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këtu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me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objektivin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3-të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PKVEE-it 2018</w:t>
                  </w:r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221FCC">
                  <w:pPr>
                    <w:shd w:val="clear" w:color="auto" w:fill="FFFFFF"/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</w:pPr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3.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Masat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politikave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zbatimin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direktivës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energji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eficiente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: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përgjithësi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kur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raportoni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masat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politikave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direktivës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ju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lutemi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filloni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me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disa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raportime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aktivitetet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vazhdim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/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zbatim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përputhje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me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udhëzimet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nga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modeli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PKVEE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ose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Aneksi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XIV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direktivës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kërkesat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minimale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detyrueshme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raportimit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.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Përmbledhja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masave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planifikuara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fund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secilës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nënkapital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është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qasje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mirë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por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gjitha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duhet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shënohen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edhe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Shtojcën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II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shumë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detaje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(PKVEE i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Kosovës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i 3-të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një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përmbledhje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detajuar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secilës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masë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planifikuar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kursimet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financimi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ka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qenë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qasja</w:t>
                  </w:r>
                  <w:proofErr w:type="spellEnd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eastAsia="Times New Roman" w:hAnsi="Calibri" w:cs="Times New Roman"/>
                      <w:b/>
                      <w:color w:val="1F497D"/>
                      <w:lang w:val="en-US" w:eastAsia="en-GB"/>
                    </w:rPr>
                    <w:t>mirë</w:t>
                  </w:r>
                  <w:proofErr w:type="spellEnd"/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Auditimet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sistemet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menaxhimit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neni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8):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disa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politikave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realizuara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tashmë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aktivitete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promovuar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auditimet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duhet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shtohen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nëse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janë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disponueshme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përfshirë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numrin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auditimeve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kryera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etj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. (</w:t>
                  </w:r>
                  <w:proofErr w:type="spellStart"/>
                  <w:proofErr w:type="gram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shiko</w:t>
                  </w:r>
                  <w:proofErr w:type="spellEnd"/>
                  <w:proofErr w:type="gram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Udhëzimin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16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modelit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PKVEE) .</w:t>
                  </w:r>
                </w:p>
              </w:tc>
            </w:tr>
            <w:tr w:rsidR="00EE72BA" w:rsidRPr="00EE72BA" w:rsidTr="00221FCC">
              <w:trPr>
                <w:trHeight w:val="827"/>
              </w:trPr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Matja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faturimi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Nenet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9-11):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shumë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aktivitetet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zbatuara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periudhën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kaluar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do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ishin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dobishme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(Shih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Udhëzimin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17).</w:t>
                  </w:r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Programet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trajnimet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informacionit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konsumatorin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Nenet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12, 17):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ju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lutemi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jepni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shumë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aktivitetet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përmendura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zbatuara</w:t>
                  </w:r>
                  <w:proofErr w:type="spellEnd"/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o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Ndërtesat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organeve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publike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neni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5):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ju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lutemi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ofroni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shumë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aktivitetet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realizuara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Kosovë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-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rinovimi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i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ndërtesave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publike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ose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aktivitetet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nga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komunat</w:t>
                  </w:r>
                  <w:proofErr w:type="spellEnd"/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3.2.3.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shtesë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që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adresojnë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eficiencen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ndërtesa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pajisje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Mund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përfshihen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mbi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objektin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ri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financimit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EBRD GEFF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sektorin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banimit</w:t>
                  </w:r>
                  <w:proofErr w:type="spellEnd"/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3.4.     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eficiencen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energjisë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industri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: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informacioni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i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humbur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disa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realizuara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/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vazhdueshme</w:t>
                  </w:r>
                  <w:proofErr w:type="spellEnd"/>
                </w:p>
              </w:tc>
            </w:tr>
            <w:tr w:rsidR="00EE72BA" w:rsidRPr="00EE72BA" w:rsidTr="00221FCC">
              <w:tc>
                <w:tcPr>
                  <w:tcW w:w="4621" w:type="dxa"/>
                </w:tcPr>
                <w:p w:rsidR="00EE72BA" w:rsidRPr="00CC1247" w:rsidRDefault="00EE72BA" w:rsidP="00EE72BA">
                  <w:pPr>
                    <w:pStyle w:val="ListParagraph"/>
                    <w:numPr>
                      <w:ilvl w:val="0"/>
                      <w:numId w:val="2"/>
                    </w:numPr>
                    <w:shd w:val="clear" w:color="auto" w:fill="FFFFFF"/>
                    <w:contextualSpacing/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</w:pP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Pjesa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dytë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PKVEE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lidhur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me EE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pjesën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furnizimit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dhe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Aneksin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është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pjesërisht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përfunduar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por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qasja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finalizim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mund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jetë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e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njëjtë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lart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.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Ndërsa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kapitulli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3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mund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sigurojë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përmbledhje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masave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(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mund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përmendet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gjithashtu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kapitullin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hyrës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), do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ishte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mirë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që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Aneksi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III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të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shpjegojë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masat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në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shumë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detaje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,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siç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u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komentua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më</w:t>
                  </w:r>
                  <w:proofErr w:type="spellEnd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 xml:space="preserve"> </w:t>
                  </w:r>
                  <w:proofErr w:type="spellStart"/>
                  <w:r w:rsidRPr="00CC1247">
                    <w:rPr>
                      <w:rFonts w:ascii="Calibri" w:hAnsi="Calibri"/>
                      <w:b/>
                      <w:color w:val="1F497D"/>
                      <w:lang w:val="en-US" w:eastAsia="en-GB"/>
                    </w:rPr>
                    <w:t>lart</w:t>
                  </w:r>
                  <w:proofErr w:type="spellEnd"/>
                </w:p>
              </w:tc>
            </w:tr>
          </w:tbl>
          <w:p w:rsidR="004A2CAC" w:rsidRPr="003F32E7" w:rsidRDefault="004A2CAC" w:rsidP="001D1885">
            <w:pPr>
              <w:rPr>
                <w:lang w:val="sq-AL"/>
              </w:rPr>
            </w:pPr>
          </w:p>
        </w:tc>
        <w:tc>
          <w:tcPr>
            <w:tcW w:w="2855" w:type="dxa"/>
            <w:hideMark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629"/>
            </w:tblGrid>
            <w:tr w:rsidR="00E97A6F" w:rsidRPr="00092FBC" w:rsidTr="00874FD7">
              <w:trPr>
                <w:trHeight w:val="773"/>
              </w:trPr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4)</w:t>
                  </w:r>
                </w:p>
              </w:tc>
            </w:tr>
            <w:tr w:rsidR="00E97A6F" w:rsidRPr="000C4BE5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bCs/>
                      <w:color w:val="1F497D" w:themeColor="text2"/>
                    </w:rPr>
                  </w:pPr>
                  <w:proofErr w:type="spellStart"/>
                  <w:r w:rsidRPr="00E97A6F">
                    <w:rPr>
                      <w:b/>
                      <w:bCs/>
                      <w:color w:val="1F497D" w:themeColor="text2"/>
                    </w:rPr>
                    <w:t>Adresuar</w:t>
                  </w:r>
                  <w:proofErr w:type="spellEnd"/>
                  <w:r w:rsidRPr="00E97A6F">
                    <w:rPr>
                      <w:b/>
                      <w:bCs/>
                      <w:color w:val="1F497D" w:themeColor="text2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bCs/>
                      <w:color w:val="1F497D" w:themeColor="text2"/>
                    </w:rPr>
                    <w:t>shiko</w:t>
                  </w:r>
                  <w:proofErr w:type="spellEnd"/>
                  <w:r w:rsidRPr="00E97A6F">
                    <w:rPr>
                      <w:b/>
                      <w:bCs/>
                      <w:color w:val="1F497D" w:themeColor="text2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bCs/>
                      <w:color w:val="1F497D" w:themeColor="text2"/>
                    </w:rPr>
                    <w:t>faqet</w:t>
                  </w:r>
                  <w:proofErr w:type="spellEnd"/>
                  <w:r w:rsidRPr="00E97A6F">
                    <w:rPr>
                      <w:b/>
                      <w:bCs/>
                      <w:color w:val="1F497D" w:themeColor="text2"/>
                    </w:rPr>
                    <w:t xml:space="preserve"> 12, 13, </w:t>
                  </w:r>
                  <w:proofErr w:type="spellStart"/>
                  <w:r w:rsidRPr="00E97A6F">
                    <w:rPr>
                      <w:b/>
                      <w:bCs/>
                      <w:color w:val="1F497D" w:themeColor="text2"/>
                    </w:rPr>
                    <w:t>Aneksin</w:t>
                  </w:r>
                  <w:proofErr w:type="spellEnd"/>
                  <w:r w:rsidRPr="00E97A6F">
                    <w:rPr>
                      <w:b/>
                      <w:bCs/>
                      <w:color w:val="1F497D" w:themeColor="text2"/>
                    </w:rPr>
                    <w:t xml:space="preserve"> 3)</w:t>
                  </w:r>
                </w:p>
              </w:tc>
            </w:tr>
            <w:tr w:rsidR="00E97A6F" w:rsidRPr="002327D7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Siç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u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diskutua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në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takimin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të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hënën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, 20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maj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- KEEA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qëndron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në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qëndrimin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që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parashikimi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i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vitit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2021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duhet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të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adresohet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Vetem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në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PNEK</w:t>
                  </w:r>
                </w:p>
              </w:tc>
            </w:tr>
            <w:tr w:rsidR="00E97A6F" w:rsidRPr="00043F16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u w:val="single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14)</w:t>
                  </w:r>
                </w:p>
              </w:tc>
            </w:tr>
            <w:tr w:rsidR="00E97A6F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16,26,28)</w:t>
                  </w: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</w:rPr>
                    <w:t>Aneksin</w:t>
                  </w:r>
                  <w:proofErr w:type="spellEnd"/>
                  <w:r w:rsidRPr="00E97A6F">
                    <w:rPr>
                      <w:b/>
                      <w:color w:val="1F497D" w:themeColor="text2"/>
                    </w:rPr>
                    <w:t xml:space="preserve"> 2) </w:t>
                  </w:r>
                </w:p>
              </w:tc>
            </w:tr>
            <w:tr w:rsidR="00E97A6F" w:rsidRPr="00043F16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19)</w:t>
                  </w: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highlight w:val="yellow"/>
                      <w:lang w:val="en-US"/>
                    </w:rPr>
                  </w:pPr>
                </w:p>
              </w:tc>
            </w:tr>
            <w:tr w:rsidR="00E97A6F" w:rsidRPr="00BD5C03" w:rsidTr="00221FCC">
              <w:trPr>
                <w:trHeight w:val="827"/>
              </w:trPr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highlight w:val="yellow"/>
                      <w:lang w:val="en-US"/>
                    </w:rPr>
                  </w:pPr>
                </w:p>
              </w:tc>
            </w:tr>
            <w:tr w:rsidR="00E97A6F" w:rsidRPr="00043F16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highlight w:val="yellow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20, 21) </w:t>
                  </w:r>
                </w:p>
              </w:tc>
            </w:tr>
            <w:tr w:rsidR="00E97A6F" w:rsidRPr="002327D7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29)</w:t>
                  </w:r>
                </w:p>
              </w:tc>
            </w:tr>
            <w:tr w:rsidR="00E97A6F" w:rsidRPr="00043F16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u w:val="single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27)</w:t>
                  </w:r>
                </w:p>
              </w:tc>
            </w:tr>
            <w:tr w:rsidR="00E97A6F" w:rsidRPr="00043F16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u w:val="single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(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faqen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32)</w:t>
                  </w:r>
                </w:p>
              </w:tc>
            </w:tr>
            <w:tr w:rsidR="00E97A6F" w:rsidRPr="00371870" w:rsidTr="00221FCC">
              <w:tc>
                <w:tcPr>
                  <w:tcW w:w="4621" w:type="dxa"/>
                </w:tcPr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</w:p>
                <w:p w:rsidR="00E97A6F" w:rsidRPr="00E97A6F" w:rsidRDefault="00E97A6F" w:rsidP="00221FCC">
                  <w:pPr>
                    <w:rPr>
                      <w:b/>
                      <w:color w:val="1F497D" w:themeColor="text2"/>
                      <w:lang w:val="en-US"/>
                    </w:rPr>
                  </w:pP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Adresuar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shiko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</w:t>
                  </w:r>
                  <w:proofErr w:type="spellStart"/>
                  <w:r w:rsidRPr="00E97A6F">
                    <w:rPr>
                      <w:b/>
                      <w:color w:val="1F497D" w:themeColor="text2"/>
                      <w:lang w:val="en-US"/>
                    </w:rPr>
                    <w:t>Aneksi</w:t>
                  </w:r>
                  <w:proofErr w:type="spellEnd"/>
                  <w:r w:rsidRPr="00E97A6F">
                    <w:rPr>
                      <w:b/>
                      <w:color w:val="1F497D" w:themeColor="text2"/>
                      <w:lang w:val="en-US"/>
                    </w:rPr>
                    <w:t xml:space="preserve"> 3)</w:t>
                  </w:r>
                </w:p>
              </w:tc>
            </w:tr>
          </w:tbl>
          <w:p w:rsidR="004A2CAC" w:rsidRPr="003F32E7" w:rsidRDefault="004A2CAC" w:rsidP="001D1885">
            <w:pPr>
              <w:rPr>
                <w:lang w:val="sq-AL"/>
              </w:rPr>
            </w:pPr>
          </w:p>
        </w:tc>
        <w:tc>
          <w:tcPr>
            <w:tcW w:w="2790" w:type="dxa"/>
            <w:hideMark/>
          </w:tcPr>
          <w:p w:rsidR="004A2CAC" w:rsidRPr="003F32E7" w:rsidRDefault="004A2CAC" w:rsidP="000031C1">
            <w:pPr>
              <w:ind w:right="667"/>
              <w:rPr>
                <w:lang w:val="sq-AL"/>
              </w:rPr>
            </w:pPr>
          </w:p>
        </w:tc>
      </w:tr>
      <w:tr w:rsidR="004A2CAC" w:rsidRPr="00881A71" w:rsidTr="004A2CAC">
        <w:trPr>
          <w:trHeight w:val="954"/>
        </w:trPr>
        <w:tc>
          <w:tcPr>
            <w:tcW w:w="1578" w:type="dxa"/>
            <w:hideMark/>
          </w:tcPr>
          <w:p w:rsidR="004A2CAC" w:rsidRPr="003F32E7" w:rsidRDefault="004A2CAC" w:rsidP="001D1885">
            <w:pPr>
              <w:rPr>
                <w:lang w:val="sq-AL"/>
              </w:rPr>
            </w:pPr>
          </w:p>
        </w:tc>
        <w:tc>
          <w:tcPr>
            <w:tcW w:w="2425" w:type="dxa"/>
            <w:hideMark/>
          </w:tcPr>
          <w:p w:rsidR="004A2CAC" w:rsidRPr="003F32E7" w:rsidRDefault="004A2CAC" w:rsidP="001D1885">
            <w:pPr>
              <w:rPr>
                <w:lang w:val="sq-AL"/>
              </w:rPr>
            </w:pPr>
          </w:p>
        </w:tc>
        <w:tc>
          <w:tcPr>
            <w:tcW w:w="2855" w:type="dxa"/>
            <w:hideMark/>
          </w:tcPr>
          <w:p w:rsidR="004A2CAC" w:rsidRPr="003F32E7" w:rsidRDefault="004A2CAC" w:rsidP="001D1885">
            <w:pPr>
              <w:rPr>
                <w:lang w:val="sq-AL"/>
              </w:rPr>
            </w:pPr>
          </w:p>
        </w:tc>
        <w:tc>
          <w:tcPr>
            <w:tcW w:w="2790" w:type="dxa"/>
            <w:hideMark/>
          </w:tcPr>
          <w:p w:rsidR="004A2CAC" w:rsidRPr="003F32E7" w:rsidRDefault="004A2CAC" w:rsidP="000031C1">
            <w:pPr>
              <w:rPr>
                <w:lang w:val="sq-AL"/>
              </w:rPr>
            </w:pPr>
          </w:p>
        </w:tc>
      </w:tr>
      <w:tr w:rsidR="004A2CAC" w:rsidRPr="00881A71" w:rsidTr="004A2CAC">
        <w:trPr>
          <w:trHeight w:val="954"/>
        </w:trPr>
        <w:tc>
          <w:tcPr>
            <w:tcW w:w="1578" w:type="dxa"/>
          </w:tcPr>
          <w:p w:rsidR="004A2CAC" w:rsidRPr="00881A71" w:rsidRDefault="004A2CAC" w:rsidP="000031C1"/>
        </w:tc>
        <w:tc>
          <w:tcPr>
            <w:tcW w:w="2425" w:type="dxa"/>
          </w:tcPr>
          <w:p w:rsidR="004A2CAC" w:rsidRPr="00881A71" w:rsidRDefault="004A2CAC" w:rsidP="000031C1"/>
        </w:tc>
        <w:tc>
          <w:tcPr>
            <w:tcW w:w="2855" w:type="dxa"/>
          </w:tcPr>
          <w:p w:rsidR="004A2CAC" w:rsidRPr="00881A71" w:rsidRDefault="004A2CAC" w:rsidP="000031C1"/>
        </w:tc>
        <w:tc>
          <w:tcPr>
            <w:tcW w:w="2790" w:type="dxa"/>
          </w:tcPr>
          <w:p w:rsidR="004A2CAC" w:rsidRPr="00881A71" w:rsidRDefault="004A2CAC" w:rsidP="000031C1"/>
        </w:tc>
      </w:tr>
    </w:tbl>
    <w:p w:rsidR="004A2CAC" w:rsidRDefault="004A2CAC" w:rsidP="004A2CAC"/>
    <w:p w:rsidR="009408E4" w:rsidRDefault="004A2CAC" w:rsidP="004A2CAC">
      <w:r>
        <w:tab/>
      </w:r>
    </w:p>
    <w:sectPr w:rsidR="009408E4" w:rsidSect="00D751C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DejaVuSans">
    <w:altName w:val="Times New Roman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F012F"/>
    <w:multiLevelType w:val="hybridMultilevel"/>
    <w:tmpl w:val="4E0CA2C0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0BC6913"/>
    <w:multiLevelType w:val="hybridMultilevel"/>
    <w:tmpl w:val="EE68C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CAC"/>
    <w:rsid w:val="00024459"/>
    <w:rsid w:val="001027F7"/>
    <w:rsid w:val="0012482E"/>
    <w:rsid w:val="00185482"/>
    <w:rsid w:val="001D1885"/>
    <w:rsid w:val="002342C6"/>
    <w:rsid w:val="00261B72"/>
    <w:rsid w:val="002D529A"/>
    <w:rsid w:val="002D6BF2"/>
    <w:rsid w:val="003F32E7"/>
    <w:rsid w:val="004A2CAC"/>
    <w:rsid w:val="0056515C"/>
    <w:rsid w:val="00594DB8"/>
    <w:rsid w:val="005D3EC9"/>
    <w:rsid w:val="006A6DFB"/>
    <w:rsid w:val="006D792B"/>
    <w:rsid w:val="0075468D"/>
    <w:rsid w:val="007E7253"/>
    <w:rsid w:val="00874FD7"/>
    <w:rsid w:val="009408E4"/>
    <w:rsid w:val="00A468E9"/>
    <w:rsid w:val="00BB0652"/>
    <w:rsid w:val="00CC1247"/>
    <w:rsid w:val="00D3305A"/>
    <w:rsid w:val="00D751C0"/>
    <w:rsid w:val="00DD7439"/>
    <w:rsid w:val="00E45296"/>
    <w:rsid w:val="00E97A6F"/>
    <w:rsid w:val="00EE1A58"/>
    <w:rsid w:val="00EE72BA"/>
    <w:rsid w:val="00F47100"/>
    <w:rsid w:val="00F636BD"/>
    <w:rsid w:val="00FB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CAC"/>
    <w:rPr>
      <w:rFonts w:eastAsia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2CAC"/>
    <w:pPr>
      <w:widowControl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table" w:customStyle="1" w:styleId="GridTable1Light-Accent51">
    <w:name w:val="Grid Table 1 Light - Accent 51"/>
    <w:basedOn w:val="TableNormal"/>
    <w:uiPriority w:val="46"/>
    <w:rsid w:val="004A2CAC"/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2">
    <w:name w:val="Body Text 2"/>
    <w:basedOn w:val="Normal"/>
    <w:link w:val="BodyText2Char"/>
    <w:rsid w:val="006A6DFB"/>
    <w:pPr>
      <w:widowControl w:val="0"/>
      <w:suppressAutoHyphens/>
      <w:spacing w:after="120" w:line="480" w:lineRule="auto"/>
    </w:pPr>
    <w:rPr>
      <w:rFonts w:ascii="Times" w:eastAsia="DejaVuSans" w:hAnsi="Times" w:cs="Times New Roman"/>
      <w:kern w:val="1"/>
      <w:lang w:val="sq-AL"/>
    </w:rPr>
  </w:style>
  <w:style w:type="character" w:customStyle="1" w:styleId="BodyText2Char">
    <w:name w:val="Body Text 2 Char"/>
    <w:basedOn w:val="DefaultParagraphFont"/>
    <w:link w:val="BodyText2"/>
    <w:rsid w:val="006A6DFB"/>
    <w:rPr>
      <w:rFonts w:ascii="Times" w:eastAsia="DejaVuSans" w:hAnsi="Times" w:cs="Times New Roman"/>
      <w:kern w:val="1"/>
      <w:lang w:val="sq-AL"/>
    </w:rPr>
  </w:style>
  <w:style w:type="paragraph" w:styleId="ListParagraph">
    <w:name w:val="List Paragraph"/>
    <w:aliases w:val="List Paragraph (numbered (a)),Normal 1,List Paragraph 1,Akapit z listą BS,Bullets"/>
    <w:basedOn w:val="Normal"/>
    <w:link w:val="ListParagraphChar"/>
    <w:uiPriority w:val="34"/>
    <w:qFormat/>
    <w:rsid w:val="00261B72"/>
    <w:pPr>
      <w:ind w:left="720"/>
    </w:pPr>
    <w:rPr>
      <w:rFonts w:ascii="Arial" w:eastAsia="Times New Roman" w:hAnsi="Arial" w:cs="Times New Roman"/>
      <w:sz w:val="22"/>
      <w:lang w:eastAsia="x-none"/>
    </w:rPr>
  </w:style>
  <w:style w:type="character" w:customStyle="1" w:styleId="ListParagraphChar">
    <w:name w:val="List Paragraph Char"/>
    <w:aliases w:val="List Paragraph (numbered (a)) Char,Normal 1 Char,List Paragraph 1 Char,Akapit z listą BS Char,Bullets Char"/>
    <w:link w:val="ListParagraph"/>
    <w:uiPriority w:val="34"/>
    <w:rsid w:val="00261B72"/>
    <w:rPr>
      <w:rFonts w:ascii="Arial" w:eastAsia="Times New Roman" w:hAnsi="Arial" w:cs="Times New Roman"/>
      <w:sz w:val="22"/>
      <w:lang w:val="en-GB" w:eastAsia="x-none"/>
    </w:rPr>
  </w:style>
  <w:style w:type="table" w:styleId="TableGrid">
    <w:name w:val="Table Grid"/>
    <w:basedOn w:val="TableNormal"/>
    <w:uiPriority w:val="59"/>
    <w:rsid w:val="00EE72BA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38"/>
    <w:rPr>
      <w:rFonts w:ascii="Tahoma" w:eastAsiaTheme="minorHAns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CAC"/>
    <w:rPr>
      <w:rFonts w:eastAsiaTheme="minorHAns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4A2CAC"/>
    <w:pPr>
      <w:widowControl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table" w:customStyle="1" w:styleId="GridTable1Light-Accent51">
    <w:name w:val="Grid Table 1 Light - Accent 51"/>
    <w:basedOn w:val="TableNormal"/>
    <w:uiPriority w:val="46"/>
    <w:rsid w:val="004A2CAC"/>
    <w:rPr>
      <w:rFonts w:eastAsiaTheme="minorHAnsi"/>
    </w:rPr>
    <w:tblPr>
      <w:tblStyleRowBandSize w:val="1"/>
      <w:tblStyleColBandSize w:val="1"/>
      <w:tblInd w:w="0" w:type="dxa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odyText2">
    <w:name w:val="Body Text 2"/>
    <w:basedOn w:val="Normal"/>
    <w:link w:val="BodyText2Char"/>
    <w:rsid w:val="006A6DFB"/>
    <w:pPr>
      <w:widowControl w:val="0"/>
      <w:suppressAutoHyphens/>
      <w:spacing w:after="120" w:line="480" w:lineRule="auto"/>
    </w:pPr>
    <w:rPr>
      <w:rFonts w:ascii="Times" w:eastAsia="DejaVuSans" w:hAnsi="Times" w:cs="Times New Roman"/>
      <w:kern w:val="1"/>
      <w:lang w:val="sq-AL"/>
    </w:rPr>
  </w:style>
  <w:style w:type="character" w:customStyle="1" w:styleId="BodyText2Char">
    <w:name w:val="Body Text 2 Char"/>
    <w:basedOn w:val="DefaultParagraphFont"/>
    <w:link w:val="BodyText2"/>
    <w:rsid w:val="006A6DFB"/>
    <w:rPr>
      <w:rFonts w:ascii="Times" w:eastAsia="DejaVuSans" w:hAnsi="Times" w:cs="Times New Roman"/>
      <w:kern w:val="1"/>
      <w:lang w:val="sq-AL"/>
    </w:rPr>
  </w:style>
  <w:style w:type="paragraph" w:styleId="ListParagraph">
    <w:name w:val="List Paragraph"/>
    <w:aliases w:val="List Paragraph (numbered (a)),Normal 1,List Paragraph 1,Akapit z listą BS,Bullets"/>
    <w:basedOn w:val="Normal"/>
    <w:link w:val="ListParagraphChar"/>
    <w:uiPriority w:val="34"/>
    <w:qFormat/>
    <w:rsid w:val="00261B72"/>
    <w:pPr>
      <w:ind w:left="720"/>
    </w:pPr>
    <w:rPr>
      <w:rFonts w:ascii="Arial" w:eastAsia="Times New Roman" w:hAnsi="Arial" w:cs="Times New Roman"/>
      <w:sz w:val="22"/>
      <w:lang w:eastAsia="x-none"/>
    </w:rPr>
  </w:style>
  <w:style w:type="character" w:customStyle="1" w:styleId="ListParagraphChar">
    <w:name w:val="List Paragraph Char"/>
    <w:aliases w:val="List Paragraph (numbered (a)) Char,Normal 1 Char,List Paragraph 1 Char,Akapit z listą BS Char,Bullets Char"/>
    <w:link w:val="ListParagraph"/>
    <w:uiPriority w:val="34"/>
    <w:rsid w:val="00261B72"/>
    <w:rPr>
      <w:rFonts w:ascii="Arial" w:eastAsia="Times New Roman" w:hAnsi="Arial" w:cs="Times New Roman"/>
      <w:sz w:val="22"/>
      <w:lang w:val="en-GB" w:eastAsia="x-none"/>
    </w:rPr>
  </w:style>
  <w:style w:type="table" w:styleId="TableGrid">
    <w:name w:val="Table Grid"/>
    <w:basedOn w:val="TableNormal"/>
    <w:uiPriority w:val="59"/>
    <w:rsid w:val="00EE72BA"/>
    <w:rPr>
      <w:rFonts w:eastAsiaTheme="minorHAns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6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838"/>
    <w:rPr>
      <w:rFonts w:ascii="Tahoma" w:eastAsiaTheme="minorHAns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1246</TotalTime>
  <Pages>7</Pages>
  <Words>1038</Words>
  <Characters>5920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R_Halili</dc:creator>
  <cp:lastModifiedBy>Hana Jakupi</cp:lastModifiedBy>
  <cp:revision>14</cp:revision>
  <dcterms:created xsi:type="dcterms:W3CDTF">2020-08-04T13:22:00Z</dcterms:created>
  <dcterms:modified xsi:type="dcterms:W3CDTF">2020-08-06T11:48:00Z</dcterms:modified>
</cp:coreProperties>
</file>