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9B" w:rsidRPr="000B3D9A" w:rsidRDefault="00DC4A9B" w:rsidP="00DC4A9B">
      <w:pPr>
        <w:tabs>
          <w:tab w:val="center" w:pos="6480"/>
        </w:tabs>
        <w:spacing w:after="0" w:line="240" w:lineRule="auto"/>
        <w:rPr>
          <w:rFonts w:ascii="Times New Roman" w:eastAsia="Calibri" w:hAnsi="Times New Roman"/>
          <w:sz w:val="32"/>
          <w:szCs w:val="32"/>
          <w:lang w:val="sq-AL"/>
        </w:rPr>
      </w:pPr>
    </w:p>
    <w:p w:rsidR="009D16E5" w:rsidRPr="001C3BF1" w:rsidRDefault="00140DFD" w:rsidP="009D16E5">
      <w:pPr>
        <w:spacing w:after="0" w:line="240" w:lineRule="auto"/>
        <w:jc w:val="center"/>
        <w:rPr>
          <w:rFonts w:ascii="Times New Roman" w:eastAsia="Calibri" w:hAnsi="Times New Roman"/>
          <w:b/>
          <w:bCs/>
          <w:smallCaps/>
          <w:sz w:val="24"/>
          <w:szCs w:val="24"/>
          <w:lang w:val="sq-AL"/>
        </w:rPr>
      </w:pPr>
      <w:r w:rsidRPr="001C3BF1">
        <w:rPr>
          <w:rFonts w:ascii="Times New Roman" w:eastAsia="Calibri" w:hAnsi="Times New Roman"/>
          <w:b/>
          <w:bCs/>
          <w:smallCaps/>
          <w:sz w:val="24"/>
          <w:szCs w:val="24"/>
          <w:lang w:val="sq-AL"/>
        </w:rPr>
        <w:t xml:space="preserve">RAPORT NGA PROCESI I KONSULTIMIT TË </w:t>
      </w:r>
      <w:r w:rsidR="009D16E5" w:rsidRPr="001C3BF1">
        <w:rPr>
          <w:rFonts w:ascii="Times New Roman" w:eastAsia="Calibri" w:hAnsi="Times New Roman"/>
          <w:b/>
          <w:bCs/>
          <w:smallCaps/>
          <w:sz w:val="24"/>
          <w:szCs w:val="24"/>
          <w:lang w:val="sq-AL"/>
        </w:rPr>
        <w:t>PROJEKT</w:t>
      </w:r>
      <w:r w:rsidR="00E300D5">
        <w:rPr>
          <w:rFonts w:ascii="Times New Roman" w:eastAsia="Calibri" w:hAnsi="Times New Roman"/>
          <w:b/>
          <w:bCs/>
          <w:smallCaps/>
          <w:sz w:val="24"/>
          <w:szCs w:val="24"/>
          <w:lang w:val="sq-AL"/>
        </w:rPr>
        <w:t>-RREGULLORES</w:t>
      </w:r>
      <w:r w:rsidR="009D16E5" w:rsidRPr="001C3BF1">
        <w:rPr>
          <w:rFonts w:ascii="Times New Roman" w:eastAsia="Calibri" w:hAnsi="Times New Roman"/>
          <w:b/>
          <w:bCs/>
          <w:smallCaps/>
          <w:sz w:val="24"/>
          <w:szCs w:val="24"/>
          <w:lang w:val="sq-AL"/>
        </w:rPr>
        <w:t xml:space="preserve">  (</w:t>
      </w:r>
      <w:r w:rsidR="00E300D5">
        <w:rPr>
          <w:rFonts w:ascii="Times New Roman" w:eastAsia="Calibri" w:hAnsi="Times New Roman"/>
          <w:b/>
          <w:bCs/>
          <w:smallCaps/>
          <w:sz w:val="24"/>
          <w:szCs w:val="24"/>
          <w:lang w:val="sq-AL"/>
        </w:rPr>
        <w:t>MTI</w:t>
      </w:r>
      <w:r w:rsidR="009D16E5" w:rsidRPr="001C3BF1">
        <w:rPr>
          <w:rFonts w:ascii="Times New Roman" w:eastAsia="Calibri" w:hAnsi="Times New Roman"/>
          <w:b/>
          <w:bCs/>
          <w:smallCaps/>
          <w:sz w:val="24"/>
          <w:szCs w:val="24"/>
          <w:lang w:val="sq-AL"/>
        </w:rPr>
        <w:t>) NR. 00/20</w:t>
      </w:r>
      <w:r w:rsidR="00E300D5">
        <w:rPr>
          <w:rFonts w:ascii="Times New Roman" w:eastAsia="Calibri" w:hAnsi="Times New Roman"/>
          <w:b/>
          <w:bCs/>
          <w:smallCaps/>
          <w:sz w:val="24"/>
          <w:szCs w:val="24"/>
          <w:lang w:val="sq-AL"/>
        </w:rPr>
        <w:t>20</w:t>
      </w:r>
      <w:r w:rsidR="009D16E5" w:rsidRPr="001C3BF1">
        <w:rPr>
          <w:rFonts w:ascii="Times New Roman" w:eastAsia="Calibri" w:hAnsi="Times New Roman"/>
          <w:b/>
          <w:bCs/>
          <w:smallCaps/>
          <w:sz w:val="24"/>
          <w:szCs w:val="24"/>
          <w:lang w:val="sq-AL"/>
        </w:rPr>
        <w:t xml:space="preserve"> </w:t>
      </w:r>
      <w:r w:rsidR="00E300D5">
        <w:rPr>
          <w:rFonts w:ascii="Times New Roman" w:eastAsia="Calibri" w:hAnsi="Times New Roman"/>
          <w:b/>
          <w:bCs/>
          <w:smallCaps/>
          <w:sz w:val="24"/>
          <w:szCs w:val="24"/>
          <w:lang w:val="sq-AL"/>
        </w:rPr>
        <w:t xml:space="preserve">PËR </w:t>
      </w:r>
      <w:r w:rsidR="00E300D5">
        <w:rPr>
          <w:rFonts w:ascii="Times New Roman" w:eastAsia="Calibri" w:hAnsi="Times New Roman"/>
          <w:b/>
          <w:bCs/>
          <w:smallCaps/>
          <w:sz w:val="24"/>
          <w:szCs w:val="24"/>
          <w:lang w:val="sq-AL"/>
        </w:rPr>
        <w:t>PRODUKTET E PARAPAKETUARA</w:t>
      </w:r>
    </w:p>
    <w:p w:rsidR="00DC4A9B" w:rsidRPr="001C3BF1" w:rsidRDefault="009D16E5" w:rsidP="009D16E5">
      <w:pPr>
        <w:spacing w:after="0" w:line="240" w:lineRule="auto"/>
        <w:jc w:val="center"/>
        <w:rPr>
          <w:rFonts w:ascii="Times New Roman" w:eastAsia="Calibri" w:hAnsi="Times New Roman"/>
          <w:sz w:val="24"/>
          <w:szCs w:val="24"/>
          <w:lang w:val="sq-AL"/>
        </w:rPr>
      </w:pPr>
      <w:r w:rsidRPr="001C3BF1">
        <w:rPr>
          <w:rFonts w:ascii="Times New Roman" w:eastAsia="Calibri" w:hAnsi="Times New Roman"/>
          <w:b/>
          <w:bCs/>
          <w:smallCaps/>
          <w:sz w:val="24"/>
          <w:szCs w:val="24"/>
          <w:lang w:val="sq-AL"/>
        </w:rPr>
        <w:t>KAPITULLI I</w:t>
      </w:r>
    </w:p>
    <w:p w:rsidR="00140DFD" w:rsidRPr="001C3BF1" w:rsidRDefault="00140DFD" w:rsidP="00DC4A9B">
      <w:pPr>
        <w:spacing w:after="0" w:line="240" w:lineRule="auto"/>
        <w:jc w:val="center"/>
        <w:rPr>
          <w:rFonts w:ascii="Times New Roman" w:eastAsia="Calibri" w:hAnsi="Times New Roman"/>
          <w:b/>
          <w:sz w:val="24"/>
          <w:szCs w:val="24"/>
          <w:lang w:val="sq-AL"/>
        </w:rPr>
      </w:pPr>
    </w:p>
    <w:p w:rsidR="00DC4A9B" w:rsidRPr="001C3BF1" w:rsidRDefault="00DC4A9B" w:rsidP="00DC4A9B">
      <w:pPr>
        <w:spacing w:after="0" w:line="240" w:lineRule="auto"/>
        <w:jc w:val="center"/>
        <w:rPr>
          <w:rFonts w:ascii="Times New Roman" w:eastAsia="Calibri" w:hAnsi="Times New Roman"/>
          <w:b/>
          <w:sz w:val="24"/>
          <w:szCs w:val="24"/>
          <w:lang w:val="sq-AL"/>
        </w:rPr>
      </w:pPr>
      <w:r w:rsidRPr="001C3BF1">
        <w:rPr>
          <w:rFonts w:ascii="Times New Roman" w:eastAsia="Calibri" w:hAnsi="Times New Roman"/>
          <w:b/>
          <w:sz w:val="24"/>
          <w:szCs w:val="24"/>
          <w:lang w:val="sq-AL"/>
        </w:rPr>
        <w:t>Hyrja/sfondi</w:t>
      </w:r>
    </w:p>
    <w:p w:rsidR="00DC4A9B" w:rsidRPr="001C3BF1" w:rsidRDefault="00DC4A9B" w:rsidP="00DC4A9B">
      <w:pPr>
        <w:spacing w:after="0" w:line="240" w:lineRule="auto"/>
        <w:jc w:val="both"/>
        <w:rPr>
          <w:rFonts w:ascii="Times New Roman" w:eastAsia="Calibri" w:hAnsi="Times New Roman"/>
          <w:i/>
          <w:sz w:val="24"/>
          <w:szCs w:val="24"/>
          <w:lang w:val="sq-AL"/>
        </w:rPr>
      </w:pPr>
    </w:p>
    <w:p w:rsidR="00611F1C" w:rsidRPr="001C3BF1" w:rsidRDefault="001026DC" w:rsidP="00F43D8F">
      <w:pPr>
        <w:spacing w:after="0" w:line="240" w:lineRule="auto"/>
        <w:jc w:val="both"/>
        <w:rPr>
          <w:rFonts w:ascii="Times New Roman" w:eastAsia="Calibri" w:hAnsi="Times New Roman"/>
          <w:i/>
          <w:sz w:val="24"/>
          <w:szCs w:val="24"/>
          <w:lang w:val="sq-AL"/>
        </w:rPr>
      </w:pPr>
      <w:r w:rsidRPr="001C3BF1">
        <w:rPr>
          <w:rFonts w:ascii="Times New Roman" w:eastAsia="Calibri" w:hAnsi="Times New Roman"/>
          <w:i/>
          <w:noProof/>
          <w:sz w:val="24"/>
          <w:szCs w:val="24"/>
          <w:lang w:val="sq-AL"/>
        </w:rPr>
        <w:t>Mini</w:t>
      </w:r>
      <w:r w:rsidR="001569EA" w:rsidRPr="001C3BF1">
        <w:rPr>
          <w:rFonts w:ascii="Times New Roman" w:eastAsia="Calibri" w:hAnsi="Times New Roman"/>
          <w:i/>
          <w:noProof/>
          <w:sz w:val="24"/>
          <w:szCs w:val="24"/>
          <w:lang w:val="sq-AL"/>
        </w:rPr>
        <w:t xml:space="preserve">stria e Tregtisë dhe Industrisë respektivisht </w:t>
      </w:r>
      <w:r w:rsidR="00E300D5">
        <w:rPr>
          <w:rFonts w:ascii="Times New Roman" w:eastAsia="Calibri" w:hAnsi="Times New Roman"/>
          <w:i/>
          <w:noProof/>
          <w:sz w:val="24"/>
          <w:szCs w:val="24"/>
          <w:lang w:val="sq-AL"/>
        </w:rPr>
        <w:t>Agjencia e Metrologjisë së Kosovës</w:t>
      </w:r>
      <w:r w:rsidR="00407A62" w:rsidRPr="001C3BF1">
        <w:rPr>
          <w:rFonts w:ascii="Times New Roman" w:eastAsia="Calibri" w:hAnsi="Times New Roman"/>
          <w:i/>
          <w:noProof/>
          <w:sz w:val="24"/>
          <w:szCs w:val="24"/>
          <w:lang w:val="sq-AL"/>
        </w:rPr>
        <w:t xml:space="preserve"> </w:t>
      </w:r>
      <w:r w:rsidRPr="001C3BF1">
        <w:rPr>
          <w:rFonts w:ascii="Times New Roman" w:eastAsia="Calibri" w:hAnsi="Times New Roman"/>
          <w:i/>
          <w:noProof/>
          <w:sz w:val="24"/>
          <w:szCs w:val="24"/>
          <w:lang w:val="sq-AL"/>
        </w:rPr>
        <w:t xml:space="preserve">në cilësinë e </w:t>
      </w:r>
      <w:r w:rsidR="0068520F" w:rsidRPr="001C3BF1">
        <w:rPr>
          <w:rFonts w:ascii="Times New Roman" w:eastAsia="Calibri" w:hAnsi="Times New Roman"/>
          <w:i/>
          <w:noProof/>
          <w:sz w:val="24"/>
          <w:szCs w:val="24"/>
          <w:lang w:val="sq-AL"/>
        </w:rPr>
        <w:t xml:space="preserve">Organit Propozues </w:t>
      </w:r>
      <w:r w:rsidRPr="001C3BF1">
        <w:rPr>
          <w:rFonts w:ascii="Times New Roman" w:eastAsia="Calibri" w:hAnsi="Times New Roman"/>
          <w:i/>
          <w:noProof/>
          <w:sz w:val="24"/>
          <w:szCs w:val="24"/>
          <w:lang w:val="sq-AL"/>
        </w:rPr>
        <w:t xml:space="preserve">për </w:t>
      </w:r>
      <w:r w:rsidR="0068520F" w:rsidRPr="001C3BF1">
        <w:rPr>
          <w:rFonts w:ascii="Times New Roman" w:eastAsia="Calibri" w:hAnsi="Times New Roman"/>
          <w:i/>
          <w:noProof/>
          <w:sz w:val="24"/>
          <w:szCs w:val="24"/>
          <w:lang w:val="sq-AL"/>
        </w:rPr>
        <w:t xml:space="preserve">hartimin e </w:t>
      </w:r>
      <w:r w:rsidR="00DF2218" w:rsidRPr="001C3BF1">
        <w:rPr>
          <w:rFonts w:ascii="Times New Roman" w:eastAsia="Calibri" w:hAnsi="Times New Roman"/>
          <w:i/>
          <w:noProof/>
          <w:sz w:val="24"/>
          <w:szCs w:val="24"/>
          <w:lang w:val="sq-AL"/>
        </w:rPr>
        <w:t>“</w:t>
      </w:r>
      <w:r w:rsidR="009D16E5" w:rsidRPr="001C3BF1">
        <w:rPr>
          <w:rFonts w:ascii="Times New Roman" w:eastAsia="Calibri" w:hAnsi="Times New Roman"/>
          <w:i/>
          <w:noProof/>
          <w:sz w:val="24"/>
          <w:szCs w:val="24"/>
          <w:lang w:val="sq-AL"/>
        </w:rPr>
        <w:t xml:space="preserve">Projekt - </w:t>
      </w:r>
      <w:r w:rsidR="00E300D5">
        <w:rPr>
          <w:rFonts w:ascii="Times New Roman" w:eastAsia="Calibri" w:hAnsi="Times New Roman"/>
          <w:i/>
          <w:noProof/>
          <w:sz w:val="24"/>
          <w:szCs w:val="24"/>
          <w:lang w:val="sq-AL"/>
        </w:rPr>
        <w:t>Rregullores</w:t>
      </w:r>
      <w:r w:rsidR="009D16E5" w:rsidRPr="001C3BF1">
        <w:rPr>
          <w:rFonts w:ascii="Times New Roman" w:eastAsia="Calibri" w:hAnsi="Times New Roman"/>
          <w:i/>
          <w:noProof/>
          <w:sz w:val="24"/>
          <w:szCs w:val="24"/>
          <w:lang w:val="sq-AL"/>
        </w:rPr>
        <w:t xml:space="preserve"> (</w:t>
      </w:r>
      <w:r w:rsidR="00E300D5">
        <w:rPr>
          <w:rFonts w:ascii="Times New Roman" w:eastAsia="Calibri" w:hAnsi="Times New Roman"/>
          <w:i/>
          <w:noProof/>
          <w:sz w:val="24"/>
          <w:szCs w:val="24"/>
          <w:lang w:val="sq-AL"/>
        </w:rPr>
        <w:t>MTI</w:t>
      </w:r>
      <w:r w:rsidR="009D16E5" w:rsidRPr="001C3BF1">
        <w:rPr>
          <w:rFonts w:ascii="Times New Roman" w:eastAsia="Calibri" w:hAnsi="Times New Roman"/>
          <w:i/>
          <w:noProof/>
          <w:sz w:val="24"/>
          <w:szCs w:val="24"/>
          <w:lang w:val="sq-AL"/>
        </w:rPr>
        <w:t>) nr. 00/20</w:t>
      </w:r>
      <w:r w:rsidR="00E300D5">
        <w:rPr>
          <w:rFonts w:ascii="Times New Roman" w:eastAsia="Calibri" w:hAnsi="Times New Roman"/>
          <w:i/>
          <w:noProof/>
          <w:sz w:val="24"/>
          <w:szCs w:val="24"/>
          <w:lang w:val="sq-AL"/>
        </w:rPr>
        <w:t>20</w:t>
      </w:r>
      <w:r w:rsidR="009D16E5" w:rsidRPr="001C3BF1">
        <w:rPr>
          <w:rFonts w:ascii="Times New Roman" w:eastAsia="Calibri" w:hAnsi="Times New Roman"/>
          <w:i/>
          <w:noProof/>
          <w:sz w:val="24"/>
          <w:szCs w:val="24"/>
          <w:lang w:val="sq-AL"/>
        </w:rPr>
        <w:t xml:space="preserve"> për </w:t>
      </w:r>
      <w:r w:rsidR="00E300D5">
        <w:rPr>
          <w:rFonts w:ascii="Times New Roman" w:eastAsia="Calibri" w:hAnsi="Times New Roman"/>
          <w:i/>
          <w:noProof/>
          <w:sz w:val="24"/>
          <w:szCs w:val="24"/>
          <w:lang w:val="sq-AL"/>
        </w:rPr>
        <w:t>produktet e parapaketuara</w:t>
      </w:r>
      <w:r w:rsidR="00DF2218" w:rsidRPr="001C3BF1">
        <w:rPr>
          <w:rFonts w:ascii="Times New Roman" w:eastAsia="Calibri" w:hAnsi="Times New Roman"/>
          <w:i/>
          <w:noProof/>
          <w:sz w:val="24"/>
          <w:szCs w:val="24"/>
          <w:lang w:val="sq-AL"/>
        </w:rPr>
        <w:t>”</w:t>
      </w:r>
      <w:r w:rsidR="0079131E" w:rsidRPr="001C3BF1">
        <w:rPr>
          <w:rFonts w:ascii="Times New Roman" w:eastAsia="Calibri" w:hAnsi="Times New Roman"/>
          <w:i/>
          <w:noProof/>
          <w:sz w:val="24"/>
          <w:szCs w:val="24"/>
          <w:lang w:val="sq-AL"/>
        </w:rPr>
        <w:t>,</w:t>
      </w:r>
      <w:r w:rsidR="0026542E" w:rsidRPr="001C3BF1">
        <w:rPr>
          <w:rFonts w:ascii="Times New Roman" w:eastAsia="Calibri" w:hAnsi="Times New Roman"/>
          <w:i/>
          <w:noProof/>
          <w:sz w:val="24"/>
          <w:szCs w:val="24"/>
          <w:lang w:val="sq-AL"/>
        </w:rPr>
        <w:t xml:space="preserve"> ka </w:t>
      </w:r>
      <w:r w:rsidRPr="001C3BF1">
        <w:rPr>
          <w:rFonts w:ascii="Times New Roman" w:eastAsia="Calibri" w:hAnsi="Times New Roman"/>
          <w:i/>
          <w:noProof/>
          <w:sz w:val="24"/>
          <w:szCs w:val="24"/>
          <w:lang w:val="sq-AL"/>
        </w:rPr>
        <w:t>propozuar  hartimin e kë</w:t>
      </w:r>
      <w:r w:rsidR="009D16E5" w:rsidRPr="001C3BF1">
        <w:rPr>
          <w:rFonts w:ascii="Times New Roman" w:eastAsia="Calibri" w:hAnsi="Times New Roman"/>
          <w:i/>
          <w:noProof/>
          <w:sz w:val="24"/>
          <w:szCs w:val="24"/>
          <w:lang w:val="sq-AL"/>
        </w:rPr>
        <w:t>ti</w:t>
      </w:r>
      <w:r w:rsidR="00DF2218" w:rsidRPr="001C3BF1">
        <w:rPr>
          <w:rFonts w:ascii="Times New Roman" w:eastAsia="Calibri" w:hAnsi="Times New Roman"/>
          <w:i/>
          <w:noProof/>
          <w:sz w:val="24"/>
          <w:szCs w:val="24"/>
          <w:lang w:val="sq-AL"/>
        </w:rPr>
        <w:t>j</w:t>
      </w:r>
      <w:r w:rsidR="00140DFD" w:rsidRPr="001C3BF1">
        <w:rPr>
          <w:rFonts w:ascii="Times New Roman" w:eastAsia="Calibri" w:hAnsi="Times New Roman"/>
          <w:i/>
          <w:noProof/>
          <w:sz w:val="24"/>
          <w:szCs w:val="24"/>
          <w:lang w:val="sq-AL"/>
        </w:rPr>
        <w:t xml:space="preserve"> </w:t>
      </w:r>
      <w:r w:rsidR="009D16E5" w:rsidRPr="001C3BF1">
        <w:rPr>
          <w:rFonts w:ascii="Times New Roman" w:eastAsia="Calibri" w:hAnsi="Times New Roman"/>
          <w:i/>
          <w:noProof/>
          <w:sz w:val="24"/>
          <w:szCs w:val="24"/>
          <w:lang w:val="sq-AL"/>
        </w:rPr>
        <w:t>akti nënligjor</w:t>
      </w:r>
      <w:r w:rsidR="0068520F" w:rsidRPr="001C3BF1">
        <w:rPr>
          <w:rFonts w:ascii="Times New Roman" w:eastAsia="Calibri" w:hAnsi="Times New Roman"/>
          <w:i/>
          <w:noProof/>
          <w:sz w:val="24"/>
          <w:szCs w:val="24"/>
          <w:lang w:val="sq-AL"/>
        </w:rPr>
        <w:t xml:space="preserve"> </w:t>
      </w:r>
      <w:r w:rsidR="0079131E" w:rsidRPr="001C3BF1">
        <w:rPr>
          <w:rFonts w:ascii="Times New Roman" w:eastAsia="Calibri" w:hAnsi="Times New Roman"/>
          <w:i/>
          <w:noProof/>
          <w:sz w:val="24"/>
          <w:szCs w:val="24"/>
          <w:lang w:val="sq-AL"/>
        </w:rPr>
        <w:t xml:space="preserve">me qëllim që </w:t>
      </w:r>
      <w:r w:rsidR="0068520F" w:rsidRPr="001C3BF1">
        <w:rPr>
          <w:rFonts w:ascii="Times New Roman" w:eastAsia="Calibri" w:hAnsi="Times New Roman"/>
          <w:i/>
          <w:noProof/>
          <w:sz w:val="24"/>
          <w:szCs w:val="24"/>
          <w:lang w:val="sq-AL"/>
        </w:rPr>
        <w:t xml:space="preserve">të </w:t>
      </w:r>
      <w:r w:rsidR="00407A62" w:rsidRPr="001C3BF1">
        <w:rPr>
          <w:rFonts w:ascii="Times New Roman" w:eastAsia="Calibri" w:hAnsi="Times New Roman"/>
          <w:i/>
          <w:noProof/>
          <w:sz w:val="24"/>
          <w:szCs w:val="24"/>
          <w:lang w:val="sq-AL"/>
        </w:rPr>
        <w:t xml:space="preserve">mundëson implementimin  e </w:t>
      </w:r>
      <w:r w:rsidR="00DF2218" w:rsidRPr="001C3BF1">
        <w:rPr>
          <w:rFonts w:ascii="Times New Roman" w:eastAsia="Calibri" w:hAnsi="Times New Roman"/>
          <w:i/>
          <w:noProof/>
          <w:sz w:val="24"/>
          <w:szCs w:val="24"/>
          <w:lang w:val="sq-AL"/>
        </w:rPr>
        <w:t>Ligjit Nr.06/L-0</w:t>
      </w:r>
      <w:r w:rsidR="00E300D5">
        <w:rPr>
          <w:rFonts w:ascii="Times New Roman" w:eastAsia="Calibri" w:hAnsi="Times New Roman"/>
          <w:i/>
          <w:noProof/>
          <w:sz w:val="24"/>
          <w:szCs w:val="24"/>
          <w:lang w:val="sq-AL"/>
        </w:rPr>
        <w:t>37</w:t>
      </w:r>
      <w:r w:rsidR="00DF2218" w:rsidRPr="001C3BF1">
        <w:rPr>
          <w:rFonts w:ascii="Times New Roman" w:eastAsia="Calibri" w:hAnsi="Times New Roman"/>
          <w:i/>
          <w:noProof/>
          <w:sz w:val="24"/>
          <w:szCs w:val="24"/>
          <w:lang w:val="sq-AL"/>
        </w:rPr>
        <w:t xml:space="preserve"> për </w:t>
      </w:r>
      <w:r w:rsidR="00E300D5">
        <w:rPr>
          <w:rFonts w:ascii="Times New Roman" w:eastAsia="Calibri" w:hAnsi="Times New Roman"/>
          <w:i/>
          <w:noProof/>
          <w:sz w:val="24"/>
          <w:szCs w:val="24"/>
          <w:lang w:val="sq-AL"/>
        </w:rPr>
        <w:t>Metrologji</w:t>
      </w:r>
      <w:r w:rsidR="00DF2218" w:rsidRPr="001C3BF1">
        <w:rPr>
          <w:rFonts w:ascii="Times New Roman" w:eastAsia="Calibri" w:hAnsi="Times New Roman"/>
          <w:i/>
          <w:noProof/>
          <w:sz w:val="24"/>
          <w:szCs w:val="24"/>
          <w:lang w:val="sq-AL"/>
        </w:rPr>
        <w:t>,</w:t>
      </w:r>
      <w:r w:rsidR="00407A62" w:rsidRPr="001C3BF1">
        <w:rPr>
          <w:rFonts w:ascii="Times New Roman" w:eastAsia="Calibri" w:hAnsi="Times New Roman"/>
          <w:i/>
          <w:sz w:val="24"/>
          <w:szCs w:val="24"/>
          <w:lang w:val="sq-AL"/>
        </w:rPr>
        <w:t xml:space="preserve"> implementimin e </w:t>
      </w:r>
      <w:r w:rsidR="00A15291" w:rsidRPr="001C3BF1">
        <w:rPr>
          <w:rFonts w:ascii="Times New Roman" w:eastAsia="Calibri" w:hAnsi="Times New Roman"/>
          <w:i/>
          <w:sz w:val="24"/>
          <w:szCs w:val="24"/>
          <w:lang w:val="sq-AL"/>
        </w:rPr>
        <w:t>Marrëveshjes</w:t>
      </w:r>
      <w:r w:rsidR="00407A62" w:rsidRPr="001C3BF1">
        <w:rPr>
          <w:rFonts w:ascii="Times New Roman" w:eastAsia="Calibri" w:hAnsi="Times New Roman"/>
          <w:i/>
          <w:sz w:val="24"/>
          <w:szCs w:val="24"/>
          <w:lang w:val="sq-AL"/>
        </w:rPr>
        <w:t xml:space="preserve"> së Stabilizim Asocimit (Neni 8</w:t>
      </w:r>
      <w:r w:rsidR="009D16E5" w:rsidRPr="001C3BF1">
        <w:rPr>
          <w:rFonts w:ascii="Times New Roman" w:eastAsia="Calibri" w:hAnsi="Times New Roman"/>
          <w:i/>
          <w:sz w:val="24"/>
          <w:szCs w:val="24"/>
          <w:lang w:val="sq-AL"/>
        </w:rPr>
        <w:t>0</w:t>
      </w:r>
      <w:r w:rsidR="00407A62" w:rsidRPr="001C3BF1">
        <w:rPr>
          <w:rFonts w:ascii="Times New Roman" w:eastAsia="Calibri" w:hAnsi="Times New Roman"/>
          <w:i/>
          <w:sz w:val="24"/>
          <w:szCs w:val="24"/>
          <w:lang w:val="sq-AL"/>
        </w:rPr>
        <w:t xml:space="preserve">) </w:t>
      </w:r>
      <w:r w:rsidR="009D16E5" w:rsidRPr="001C3BF1">
        <w:rPr>
          <w:rFonts w:ascii="Times New Roman" w:eastAsia="Calibri" w:hAnsi="Times New Roman"/>
          <w:i/>
          <w:sz w:val="24"/>
          <w:szCs w:val="24"/>
          <w:lang w:val="sq-AL"/>
        </w:rPr>
        <w:t xml:space="preserve">“Standardizimi, Metrologjia, Akreditimi dhe Vlerësimi i Konformitetit” pasi që siguron një lehtësimin në zbatimin e politikave për lëvizjen e lirë të mallrave në përputhje me ligjin e BE-së duke rritur informacionin dhe besimin në produktet e vëna në dispozicion të tregut. </w:t>
      </w:r>
      <w:r w:rsidR="007D594D">
        <w:rPr>
          <w:rFonts w:ascii="Times New Roman" w:eastAsia="Calibri" w:hAnsi="Times New Roman"/>
          <w:i/>
          <w:sz w:val="24"/>
          <w:szCs w:val="24"/>
          <w:lang w:val="sq-AL"/>
        </w:rPr>
        <w:t>Gjithashtu qëllimi i</w:t>
      </w:r>
      <w:r w:rsidR="007D594D" w:rsidRPr="007D594D">
        <w:rPr>
          <w:rFonts w:ascii="Times New Roman" w:eastAsia="Calibri" w:hAnsi="Times New Roman"/>
          <w:i/>
          <w:sz w:val="24"/>
          <w:szCs w:val="24"/>
          <w:lang w:val="sq-AL"/>
        </w:rPr>
        <w:t xml:space="preserve"> hartimi</w:t>
      </w:r>
      <w:r w:rsidR="007D594D">
        <w:rPr>
          <w:rFonts w:ascii="Times New Roman" w:eastAsia="Calibri" w:hAnsi="Times New Roman"/>
          <w:i/>
          <w:sz w:val="24"/>
          <w:szCs w:val="24"/>
          <w:lang w:val="sq-AL"/>
        </w:rPr>
        <w:t>t</w:t>
      </w:r>
      <w:r w:rsidR="007D594D" w:rsidRPr="007D594D">
        <w:rPr>
          <w:rFonts w:ascii="Times New Roman" w:eastAsia="Calibri" w:hAnsi="Times New Roman"/>
          <w:i/>
          <w:sz w:val="24"/>
          <w:szCs w:val="24"/>
          <w:lang w:val="sq-AL"/>
        </w:rPr>
        <w:t xml:space="preserve"> </w:t>
      </w:r>
      <w:r w:rsidR="007D594D">
        <w:rPr>
          <w:rFonts w:ascii="Times New Roman" w:eastAsia="Calibri" w:hAnsi="Times New Roman"/>
          <w:i/>
          <w:sz w:val="24"/>
          <w:szCs w:val="24"/>
          <w:lang w:val="sq-AL"/>
        </w:rPr>
        <w:t>të</w:t>
      </w:r>
      <w:r w:rsidR="007D594D" w:rsidRPr="007D594D">
        <w:rPr>
          <w:rFonts w:ascii="Times New Roman" w:eastAsia="Calibri" w:hAnsi="Times New Roman"/>
          <w:i/>
          <w:sz w:val="24"/>
          <w:szCs w:val="24"/>
          <w:lang w:val="sq-AL"/>
        </w:rPr>
        <w:t xml:space="preserve"> kësaj  </w:t>
      </w:r>
      <w:r w:rsidR="007D594D">
        <w:rPr>
          <w:rFonts w:ascii="Times New Roman" w:eastAsia="Calibri" w:hAnsi="Times New Roman"/>
          <w:i/>
          <w:sz w:val="24"/>
          <w:szCs w:val="24"/>
          <w:lang w:val="sq-AL"/>
        </w:rPr>
        <w:t>Projekt-</w:t>
      </w:r>
      <w:r w:rsidR="007D594D" w:rsidRPr="007D594D">
        <w:rPr>
          <w:rFonts w:ascii="Times New Roman" w:eastAsia="Calibri" w:hAnsi="Times New Roman"/>
          <w:i/>
          <w:sz w:val="24"/>
          <w:szCs w:val="24"/>
          <w:lang w:val="sq-AL"/>
        </w:rPr>
        <w:t>Rregullore është transpozimi i duhur i Direktivës e Këshillit të datës 20 janar 1976 mbi përafrimin e ligjeve të Shteteve Anëtare në lidhje me përgatitjen sipas masës ose vëllimit të disa produkteve të para paketuara (76/211/EEC) të ndryshuar nga Direktiva 2007/45/EC e Parlamentit Evropian dhe Këshillit, e datës 5 shtator 2007 që përcakton rregullat për sasitë nominale për produktet e para paketuara.</w:t>
      </w:r>
    </w:p>
    <w:p w:rsidR="00611F1C" w:rsidRPr="001C3BF1" w:rsidRDefault="00611F1C" w:rsidP="00F43D8F">
      <w:pPr>
        <w:spacing w:after="0" w:line="240" w:lineRule="auto"/>
        <w:jc w:val="both"/>
        <w:rPr>
          <w:rFonts w:ascii="Times New Roman" w:eastAsia="Calibri" w:hAnsi="Times New Roman"/>
          <w:i/>
          <w:sz w:val="24"/>
          <w:szCs w:val="24"/>
          <w:lang w:val="sq-AL"/>
        </w:rPr>
      </w:pPr>
    </w:p>
    <w:p w:rsidR="00856A8F" w:rsidRDefault="00407A62" w:rsidP="00DF2218">
      <w:pPr>
        <w:spacing w:after="0" w:line="240" w:lineRule="auto"/>
        <w:jc w:val="both"/>
        <w:rPr>
          <w:rFonts w:ascii="Times New Roman" w:eastAsia="Calibri" w:hAnsi="Times New Roman"/>
          <w:b/>
          <w:i/>
          <w:sz w:val="24"/>
          <w:szCs w:val="24"/>
          <w:lang w:val="sq-AL"/>
        </w:rPr>
      </w:pPr>
      <w:r w:rsidRPr="001C3BF1">
        <w:rPr>
          <w:rFonts w:ascii="Times New Roman" w:eastAsia="Calibri" w:hAnsi="Times New Roman"/>
          <w:b/>
          <w:i/>
          <w:sz w:val="24"/>
          <w:szCs w:val="24"/>
          <w:lang w:val="sq-AL"/>
        </w:rPr>
        <w:t xml:space="preserve">Prandaj përmes hartimit të </w:t>
      </w:r>
      <w:r w:rsidR="00DF2218" w:rsidRPr="001C3BF1">
        <w:rPr>
          <w:rFonts w:ascii="Times New Roman" w:eastAsia="Calibri" w:hAnsi="Times New Roman"/>
          <w:b/>
          <w:i/>
          <w:sz w:val="24"/>
          <w:szCs w:val="24"/>
          <w:lang w:val="sq-AL"/>
        </w:rPr>
        <w:t>kë</w:t>
      </w:r>
      <w:r w:rsidR="007D594D">
        <w:rPr>
          <w:rFonts w:ascii="Times New Roman" w:eastAsia="Calibri" w:hAnsi="Times New Roman"/>
          <w:b/>
          <w:i/>
          <w:sz w:val="24"/>
          <w:szCs w:val="24"/>
          <w:lang w:val="sq-AL"/>
        </w:rPr>
        <w:t>saj</w:t>
      </w:r>
      <w:r w:rsidR="00DF2218" w:rsidRPr="001C3BF1">
        <w:rPr>
          <w:rFonts w:ascii="Times New Roman" w:eastAsia="Calibri" w:hAnsi="Times New Roman"/>
          <w:b/>
          <w:i/>
          <w:sz w:val="24"/>
          <w:szCs w:val="24"/>
          <w:lang w:val="sq-AL"/>
        </w:rPr>
        <w:t xml:space="preserve"> </w:t>
      </w:r>
      <w:r w:rsidR="009D16E5" w:rsidRPr="001C3BF1">
        <w:rPr>
          <w:rFonts w:ascii="Times New Roman" w:eastAsia="Calibri" w:hAnsi="Times New Roman"/>
          <w:b/>
          <w:i/>
          <w:sz w:val="24"/>
          <w:szCs w:val="24"/>
          <w:lang w:val="sq-AL"/>
        </w:rPr>
        <w:t>Projekt-</w:t>
      </w:r>
      <w:r w:rsidR="007D594D">
        <w:rPr>
          <w:rFonts w:ascii="Times New Roman" w:eastAsia="Calibri" w:hAnsi="Times New Roman"/>
          <w:b/>
          <w:i/>
          <w:sz w:val="24"/>
          <w:szCs w:val="24"/>
          <w:lang w:val="sq-AL"/>
        </w:rPr>
        <w:t>Rregullore</w:t>
      </w:r>
      <w:r w:rsidR="009D16E5" w:rsidRPr="001C3BF1">
        <w:rPr>
          <w:rFonts w:ascii="Times New Roman" w:eastAsia="Calibri" w:hAnsi="Times New Roman"/>
          <w:b/>
          <w:i/>
          <w:sz w:val="24"/>
          <w:szCs w:val="24"/>
          <w:lang w:val="sq-AL"/>
        </w:rPr>
        <w:t xml:space="preserve"> </w:t>
      </w:r>
      <w:r w:rsidR="00DF2218" w:rsidRPr="001C3BF1">
        <w:rPr>
          <w:rFonts w:ascii="Times New Roman" w:eastAsia="Calibri" w:hAnsi="Times New Roman"/>
          <w:b/>
          <w:i/>
          <w:sz w:val="24"/>
          <w:szCs w:val="24"/>
          <w:lang w:val="sq-AL"/>
        </w:rPr>
        <w:t xml:space="preserve">është krijuar baza ligjore </w:t>
      </w:r>
      <w:r w:rsidR="00D0008F" w:rsidRPr="001C3BF1">
        <w:rPr>
          <w:rFonts w:ascii="Times New Roman" w:eastAsia="Calibri" w:hAnsi="Times New Roman"/>
          <w:b/>
          <w:i/>
          <w:sz w:val="24"/>
          <w:szCs w:val="24"/>
          <w:lang w:val="sq-AL"/>
        </w:rPr>
        <w:t xml:space="preserve">me të </w:t>
      </w:r>
      <w:r w:rsidR="00963253" w:rsidRPr="001C3BF1">
        <w:rPr>
          <w:rFonts w:ascii="Times New Roman" w:eastAsia="Calibri" w:hAnsi="Times New Roman"/>
          <w:b/>
          <w:i/>
          <w:sz w:val="24"/>
          <w:szCs w:val="24"/>
          <w:lang w:val="sq-AL"/>
        </w:rPr>
        <w:t>cilën</w:t>
      </w:r>
      <w:r w:rsidR="00D0008F" w:rsidRPr="001C3BF1">
        <w:rPr>
          <w:rFonts w:ascii="Times New Roman" w:eastAsia="Calibri" w:hAnsi="Times New Roman"/>
          <w:b/>
          <w:i/>
          <w:sz w:val="24"/>
          <w:szCs w:val="24"/>
          <w:lang w:val="sq-AL"/>
        </w:rPr>
        <w:t xml:space="preserve"> </w:t>
      </w:r>
      <w:r w:rsidR="007D594D">
        <w:rPr>
          <w:rFonts w:ascii="Times New Roman" w:eastAsia="Calibri" w:hAnsi="Times New Roman"/>
          <w:b/>
          <w:i/>
          <w:sz w:val="24"/>
          <w:szCs w:val="24"/>
          <w:lang w:val="sq-AL"/>
        </w:rPr>
        <w:t xml:space="preserve">do të </w:t>
      </w:r>
      <w:r w:rsidR="00B334DB" w:rsidRPr="001C3BF1">
        <w:rPr>
          <w:rFonts w:ascii="Times New Roman" w:eastAsia="Calibri" w:hAnsi="Times New Roman"/>
          <w:b/>
          <w:i/>
          <w:sz w:val="24"/>
          <w:szCs w:val="24"/>
          <w:lang w:val="sq-AL"/>
        </w:rPr>
        <w:t>mbro</w:t>
      </w:r>
      <w:r w:rsidR="007D594D">
        <w:rPr>
          <w:rFonts w:ascii="Times New Roman" w:eastAsia="Calibri" w:hAnsi="Times New Roman"/>
          <w:b/>
          <w:i/>
          <w:sz w:val="24"/>
          <w:szCs w:val="24"/>
          <w:lang w:val="sq-AL"/>
        </w:rPr>
        <w:t>het</w:t>
      </w:r>
      <w:r w:rsidR="00B334DB" w:rsidRPr="001C3BF1">
        <w:rPr>
          <w:rFonts w:ascii="Times New Roman" w:eastAsia="Calibri" w:hAnsi="Times New Roman"/>
          <w:b/>
          <w:i/>
          <w:sz w:val="24"/>
          <w:szCs w:val="24"/>
          <w:lang w:val="sq-AL"/>
        </w:rPr>
        <w:t xml:space="preserve"> interes</w:t>
      </w:r>
      <w:r w:rsidR="007D594D">
        <w:rPr>
          <w:rFonts w:ascii="Times New Roman" w:eastAsia="Calibri" w:hAnsi="Times New Roman"/>
          <w:b/>
          <w:i/>
          <w:sz w:val="24"/>
          <w:szCs w:val="24"/>
          <w:lang w:val="sq-AL"/>
        </w:rPr>
        <w:t>i</w:t>
      </w:r>
      <w:r w:rsidR="00B334DB" w:rsidRPr="001C3BF1">
        <w:rPr>
          <w:rFonts w:ascii="Times New Roman" w:eastAsia="Calibri" w:hAnsi="Times New Roman"/>
          <w:b/>
          <w:i/>
          <w:sz w:val="24"/>
          <w:szCs w:val="24"/>
          <w:lang w:val="sq-AL"/>
        </w:rPr>
        <w:t xml:space="preserve"> publik siç </w:t>
      </w:r>
      <w:r w:rsidR="007D594D">
        <w:rPr>
          <w:rFonts w:ascii="Times New Roman" w:eastAsia="Calibri" w:hAnsi="Times New Roman"/>
          <w:b/>
          <w:i/>
          <w:sz w:val="24"/>
          <w:szCs w:val="24"/>
          <w:lang w:val="sq-AL"/>
        </w:rPr>
        <w:t>ësht</w:t>
      </w:r>
      <w:r w:rsidR="00B334DB" w:rsidRPr="001C3BF1">
        <w:rPr>
          <w:rFonts w:ascii="Times New Roman" w:eastAsia="Calibri" w:hAnsi="Times New Roman"/>
          <w:b/>
          <w:i/>
          <w:sz w:val="24"/>
          <w:szCs w:val="24"/>
          <w:lang w:val="sq-AL"/>
        </w:rPr>
        <w:t xml:space="preserve">ë: </w:t>
      </w:r>
      <w:r w:rsidR="00963253" w:rsidRPr="001C3BF1">
        <w:rPr>
          <w:rFonts w:ascii="Times New Roman" w:eastAsia="Calibri" w:hAnsi="Times New Roman"/>
          <w:b/>
          <w:i/>
          <w:sz w:val="24"/>
          <w:szCs w:val="24"/>
          <w:lang w:val="sq-AL"/>
        </w:rPr>
        <w:t>shëndeti</w:t>
      </w:r>
      <w:r w:rsidR="007D594D">
        <w:rPr>
          <w:rFonts w:ascii="Times New Roman" w:eastAsia="Calibri" w:hAnsi="Times New Roman"/>
          <w:b/>
          <w:i/>
          <w:sz w:val="24"/>
          <w:szCs w:val="24"/>
          <w:lang w:val="sq-AL"/>
        </w:rPr>
        <w:t>,</w:t>
      </w:r>
      <w:r w:rsidR="00B334DB" w:rsidRPr="001C3BF1">
        <w:rPr>
          <w:rFonts w:ascii="Times New Roman" w:eastAsia="Calibri" w:hAnsi="Times New Roman"/>
          <w:b/>
          <w:i/>
          <w:sz w:val="24"/>
          <w:szCs w:val="24"/>
          <w:lang w:val="sq-AL"/>
        </w:rPr>
        <w:t xml:space="preserve"> mbrojtja </w:t>
      </w:r>
      <w:r w:rsidR="00963253" w:rsidRPr="001C3BF1">
        <w:rPr>
          <w:rFonts w:ascii="Times New Roman" w:eastAsia="Calibri" w:hAnsi="Times New Roman"/>
          <w:b/>
          <w:i/>
          <w:sz w:val="24"/>
          <w:szCs w:val="24"/>
          <w:lang w:val="sq-AL"/>
        </w:rPr>
        <w:t>konsumatorëve</w:t>
      </w:r>
      <w:r w:rsidR="00DF2218" w:rsidRPr="001C3BF1">
        <w:rPr>
          <w:rFonts w:ascii="Times New Roman" w:eastAsia="Calibri" w:hAnsi="Times New Roman"/>
          <w:b/>
          <w:i/>
          <w:sz w:val="24"/>
          <w:szCs w:val="24"/>
          <w:lang w:val="sq-AL"/>
        </w:rPr>
        <w:t xml:space="preserve"> </w:t>
      </w:r>
      <w:r w:rsidR="00B334DB" w:rsidRPr="001C3BF1">
        <w:rPr>
          <w:rFonts w:ascii="Times New Roman" w:eastAsia="Calibri" w:hAnsi="Times New Roman"/>
          <w:b/>
          <w:i/>
          <w:sz w:val="24"/>
          <w:szCs w:val="24"/>
          <w:lang w:val="sq-AL"/>
        </w:rPr>
        <w:t xml:space="preserve">dhe e </w:t>
      </w:r>
      <w:r w:rsidR="00963253" w:rsidRPr="001C3BF1">
        <w:rPr>
          <w:rFonts w:ascii="Times New Roman" w:eastAsia="Calibri" w:hAnsi="Times New Roman"/>
          <w:b/>
          <w:i/>
          <w:sz w:val="24"/>
          <w:szCs w:val="24"/>
          <w:lang w:val="sq-AL"/>
        </w:rPr>
        <w:t>përdoruesve</w:t>
      </w:r>
      <w:r w:rsidR="00B334DB" w:rsidRPr="001C3BF1">
        <w:rPr>
          <w:rFonts w:ascii="Times New Roman" w:eastAsia="Calibri" w:hAnsi="Times New Roman"/>
          <w:b/>
          <w:i/>
          <w:sz w:val="24"/>
          <w:szCs w:val="24"/>
          <w:lang w:val="sq-AL"/>
        </w:rPr>
        <w:t xml:space="preserve"> </w:t>
      </w:r>
      <w:r w:rsidR="00963253" w:rsidRPr="001C3BF1">
        <w:rPr>
          <w:rFonts w:ascii="Times New Roman" w:eastAsia="Calibri" w:hAnsi="Times New Roman"/>
          <w:b/>
          <w:i/>
          <w:sz w:val="24"/>
          <w:szCs w:val="24"/>
          <w:lang w:val="sq-AL"/>
        </w:rPr>
        <w:t>tjerë</w:t>
      </w:r>
      <w:r w:rsidR="00B334DB" w:rsidRPr="001C3BF1">
        <w:rPr>
          <w:rFonts w:ascii="Times New Roman" w:eastAsia="Calibri" w:hAnsi="Times New Roman"/>
          <w:b/>
          <w:i/>
          <w:sz w:val="24"/>
          <w:szCs w:val="24"/>
          <w:lang w:val="sq-AL"/>
        </w:rPr>
        <w:t>.</w:t>
      </w:r>
      <w:r w:rsidR="00963253" w:rsidRPr="001C3BF1">
        <w:rPr>
          <w:rFonts w:ascii="Times New Roman" w:eastAsia="Calibri" w:hAnsi="Times New Roman"/>
          <w:b/>
          <w:i/>
          <w:sz w:val="24"/>
          <w:szCs w:val="24"/>
          <w:lang w:val="sq-AL"/>
        </w:rPr>
        <w:t xml:space="preserve"> </w:t>
      </w:r>
      <w:r w:rsidR="00A5099B" w:rsidRPr="001C3BF1">
        <w:rPr>
          <w:rFonts w:ascii="Times New Roman" w:eastAsia="Calibri" w:hAnsi="Times New Roman"/>
          <w:b/>
          <w:i/>
          <w:sz w:val="24"/>
          <w:szCs w:val="24"/>
          <w:lang w:val="sq-AL"/>
        </w:rPr>
        <w:t>Gjithashtu k</w:t>
      </w:r>
      <w:r w:rsidR="00542911">
        <w:rPr>
          <w:rFonts w:ascii="Times New Roman" w:eastAsia="Calibri" w:hAnsi="Times New Roman"/>
          <w:b/>
          <w:i/>
          <w:sz w:val="24"/>
          <w:szCs w:val="24"/>
          <w:lang w:val="sq-AL"/>
        </w:rPr>
        <w:t>jo</w:t>
      </w:r>
      <w:r w:rsidR="00A5099B" w:rsidRPr="001C3BF1">
        <w:rPr>
          <w:rFonts w:ascii="Times New Roman" w:eastAsia="Calibri" w:hAnsi="Times New Roman"/>
          <w:b/>
          <w:i/>
          <w:sz w:val="24"/>
          <w:szCs w:val="24"/>
          <w:lang w:val="sq-AL"/>
        </w:rPr>
        <w:t xml:space="preserve"> Projekt-</w:t>
      </w:r>
      <w:r w:rsidR="00542911">
        <w:rPr>
          <w:rFonts w:ascii="Times New Roman" w:eastAsia="Calibri" w:hAnsi="Times New Roman"/>
          <w:b/>
          <w:i/>
          <w:sz w:val="24"/>
          <w:szCs w:val="24"/>
          <w:lang w:val="sq-AL"/>
        </w:rPr>
        <w:t>Rregullore</w:t>
      </w:r>
      <w:r w:rsidR="00A5099B" w:rsidRPr="001C3BF1">
        <w:rPr>
          <w:rFonts w:ascii="Times New Roman" w:eastAsia="Calibri" w:hAnsi="Times New Roman"/>
          <w:b/>
          <w:i/>
          <w:sz w:val="24"/>
          <w:szCs w:val="24"/>
          <w:lang w:val="sq-AL"/>
        </w:rPr>
        <w:t xml:space="preserve"> përshkruan në mënyrë të përgjithshme </w:t>
      </w:r>
      <w:r w:rsidR="00963253" w:rsidRPr="001C3BF1">
        <w:rPr>
          <w:rFonts w:ascii="Times New Roman" w:eastAsia="Calibri" w:hAnsi="Times New Roman"/>
          <w:b/>
          <w:i/>
          <w:sz w:val="24"/>
          <w:szCs w:val="24"/>
          <w:lang w:val="sq-AL"/>
        </w:rPr>
        <w:t xml:space="preserve">rregullat për </w:t>
      </w:r>
      <w:r w:rsidR="00A5099B" w:rsidRPr="001C3BF1">
        <w:rPr>
          <w:rFonts w:ascii="Times New Roman" w:eastAsia="Calibri" w:hAnsi="Times New Roman"/>
          <w:b/>
          <w:i/>
          <w:sz w:val="24"/>
          <w:szCs w:val="24"/>
          <w:lang w:val="sq-AL"/>
        </w:rPr>
        <w:t xml:space="preserve">shënjimin e produkteve </w:t>
      </w:r>
      <w:r w:rsidR="00542911">
        <w:rPr>
          <w:rFonts w:ascii="Times New Roman" w:eastAsia="Calibri" w:hAnsi="Times New Roman"/>
          <w:b/>
          <w:i/>
          <w:sz w:val="24"/>
          <w:szCs w:val="24"/>
          <w:lang w:val="sq-AL"/>
        </w:rPr>
        <w:t xml:space="preserve">të parapaketuara </w:t>
      </w:r>
      <w:r w:rsidR="00A5099B" w:rsidRPr="001C3BF1">
        <w:rPr>
          <w:rFonts w:ascii="Times New Roman" w:eastAsia="Calibri" w:hAnsi="Times New Roman"/>
          <w:b/>
          <w:i/>
          <w:sz w:val="24"/>
          <w:szCs w:val="24"/>
          <w:lang w:val="sq-AL"/>
        </w:rPr>
        <w:t>me shenjen e konformitetit “</w:t>
      </w:r>
      <w:r w:rsidR="00542911" w:rsidRPr="00542911">
        <w:rPr>
          <w:rFonts w:ascii="Times New Roman" w:eastAsia="Calibri" w:hAnsi="Times New Roman"/>
          <w:b/>
          <w:i/>
          <w:sz w:val="32"/>
          <w:szCs w:val="32"/>
          <w:lang w:val="sq-AL"/>
        </w:rPr>
        <w:t>e</w:t>
      </w:r>
      <w:r w:rsidR="00A5099B" w:rsidRPr="001C3BF1">
        <w:rPr>
          <w:rFonts w:ascii="Times New Roman" w:eastAsia="Calibri" w:hAnsi="Times New Roman"/>
          <w:b/>
          <w:i/>
          <w:sz w:val="24"/>
          <w:szCs w:val="24"/>
          <w:lang w:val="sq-AL"/>
        </w:rPr>
        <w:t>” sipas</w:t>
      </w:r>
      <w:r w:rsidR="00856A8F" w:rsidRPr="001C3BF1">
        <w:rPr>
          <w:rFonts w:ascii="Times New Roman" w:eastAsia="Calibri" w:hAnsi="Times New Roman"/>
          <w:b/>
          <w:i/>
          <w:sz w:val="24"/>
          <w:szCs w:val="24"/>
          <w:lang w:val="sq-AL"/>
        </w:rPr>
        <w:t xml:space="preserve"> Shtojcës </w:t>
      </w:r>
      <w:r w:rsidR="00542911">
        <w:rPr>
          <w:rFonts w:ascii="Times New Roman" w:eastAsia="Calibri" w:hAnsi="Times New Roman"/>
          <w:b/>
          <w:i/>
          <w:sz w:val="24"/>
          <w:szCs w:val="24"/>
          <w:lang w:val="sq-AL"/>
        </w:rPr>
        <w:t>4</w:t>
      </w:r>
      <w:r w:rsidR="00856A8F" w:rsidRPr="001C3BF1">
        <w:rPr>
          <w:rFonts w:ascii="Times New Roman" w:eastAsia="Calibri" w:hAnsi="Times New Roman"/>
          <w:b/>
          <w:i/>
          <w:sz w:val="24"/>
          <w:szCs w:val="24"/>
          <w:lang w:val="sq-AL"/>
        </w:rPr>
        <w:t xml:space="preserve"> </w:t>
      </w:r>
      <w:r w:rsidR="00542911">
        <w:rPr>
          <w:rFonts w:ascii="Times New Roman" w:eastAsia="Calibri" w:hAnsi="Times New Roman"/>
          <w:b/>
          <w:i/>
          <w:sz w:val="24"/>
          <w:szCs w:val="24"/>
          <w:lang w:val="sq-AL"/>
        </w:rPr>
        <w:t>.</w:t>
      </w:r>
    </w:p>
    <w:p w:rsidR="00C437A5" w:rsidRPr="00C437A5" w:rsidRDefault="00C437A5" w:rsidP="00C437A5">
      <w:pPr>
        <w:autoSpaceDE w:val="0"/>
        <w:autoSpaceDN w:val="0"/>
        <w:adjustRightInd w:val="0"/>
        <w:spacing w:before="120" w:after="120" w:line="264" w:lineRule="auto"/>
        <w:jc w:val="both"/>
        <w:rPr>
          <w:rFonts w:ascii="Times New Roman" w:eastAsia="Calibri" w:hAnsi="Times New Roman"/>
          <w:b/>
          <w:i/>
          <w:sz w:val="24"/>
          <w:szCs w:val="24"/>
          <w:lang w:val="sq-AL"/>
        </w:rPr>
      </w:pPr>
      <w:r w:rsidRPr="00C437A5">
        <w:rPr>
          <w:rFonts w:ascii="Times New Roman" w:eastAsia="Calibri" w:hAnsi="Times New Roman"/>
          <w:b/>
          <w:i/>
          <w:sz w:val="24"/>
          <w:szCs w:val="24"/>
          <w:lang w:val="sq-AL"/>
        </w:rPr>
        <w:t xml:space="preserve">Kjo </w:t>
      </w:r>
      <w:r w:rsidRPr="00C437A5">
        <w:rPr>
          <w:rFonts w:ascii="Times New Roman" w:eastAsia="Calibri" w:hAnsi="Times New Roman"/>
          <w:b/>
          <w:i/>
          <w:sz w:val="24"/>
          <w:szCs w:val="24"/>
          <w:lang w:val="sq-AL"/>
        </w:rPr>
        <w:t>Projekt-R</w:t>
      </w:r>
      <w:r w:rsidRPr="00C437A5">
        <w:rPr>
          <w:rFonts w:ascii="Times New Roman" w:eastAsia="Calibri" w:hAnsi="Times New Roman"/>
          <w:b/>
          <w:i/>
          <w:sz w:val="24"/>
          <w:szCs w:val="24"/>
          <w:lang w:val="sq-AL"/>
        </w:rPr>
        <w:t xml:space="preserve">regullore </w:t>
      </w:r>
      <w:r>
        <w:rPr>
          <w:rFonts w:ascii="Times New Roman" w:eastAsia="Calibri" w:hAnsi="Times New Roman"/>
          <w:b/>
          <w:i/>
          <w:sz w:val="24"/>
          <w:szCs w:val="24"/>
          <w:lang w:val="sq-AL"/>
        </w:rPr>
        <w:t xml:space="preserve">do të </w:t>
      </w:r>
      <w:r w:rsidRPr="00C437A5">
        <w:rPr>
          <w:rFonts w:ascii="Times New Roman" w:eastAsia="Calibri" w:hAnsi="Times New Roman"/>
          <w:b/>
          <w:i/>
          <w:sz w:val="24"/>
          <w:szCs w:val="24"/>
          <w:lang w:val="sq-AL"/>
        </w:rPr>
        <w:t>zbatohet në para paketimet që përmbajnë produkte të destinuara për shitje në sasi konstante nominale të njësive të cilat janë,  të barabarta me vlerat e paracaktuara nga paketuesi, të shprehura në njësi të masës ose vëllimit, jo më pak se 5 g ose 5 ml dhe jo më shumë se 10 kg ose 10 litra.</w:t>
      </w:r>
    </w:p>
    <w:p w:rsidR="00C437A5" w:rsidRPr="00C437A5" w:rsidRDefault="00C437A5" w:rsidP="00C437A5">
      <w:pPr>
        <w:autoSpaceDE w:val="0"/>
        <w:autoSpaceDN w:val="0"/>
        <w:adjustRightInd w:val="0"/>
        <w:spacing w:after="120" w:line="264" w:lineRule="auto"/>
        <w:jc w:val="both"/>
        <w:rPr>
          <w:rFonts w:ascii="Times New Roman" w:eastAsia="Calibri" w:hAnsi="Times New Roman"/>
          <w:b/>
          <w:i/>
          <w:sz w:val="24"/>
          <w:szCs w:val="24"/>
          <w:lang w:val="sq-AL"/>
        </w:rPr>
      </w:pPr>
      <w:r w:rsidRPr="00C437A5">
        <w:rPr>
          <w:rFonts w:ascii="Times New Roman" w:eastAsia="Calibri" w:hAnsi="Times New Roman"/>
          <w:b/>
          <w:i/>
          <w:sz w:val="24"/>
          <w:szCs w:val="24"/>
          <w:lang w:val="sq-AL"/>
        </w:rPr>
        <w:t>Një produkt është i para paketuar kur vendoset në një paketë të çfarëdo natyre pa qenë i pranishëm blerësi dhe sasia e produktit që përmban paketa ka një vlerë të paracaktuar dhe nuk mund të ndryshohet pa paketën ose të hapen ose të kalojnë një modifikim të perceptueshëm</w:t>
      </w:r>
      <w:r>
        <w:rPr>
          <w:rFonts w:ascii="Times New Roman" w:eastAsia="Calibri" w:hAnsi="Times New Roman"/>
          <w:b/>
          <w:i/>
          <w:sz w:val="24"/>
          <w:szCs w:val="24"/>
          <w:lang w:val="sq-AL"/>
        </w:rPr>
        <w:t>.</w:t>
      </w:r>
    </w:p>
    <w:p w:rsidR="00C437A5" w:rsidRPr="00C437A5" w:rsidRDefault="00C437A5" w:rsidP="00C437A5">
      <w:pPr>
        <w:autoSpaceDE w:val="0"/>
        <w:autoSpaceDN w:val="0"/>
        <w:adjustRightInd w:val="0"/>
        <w:spacing w:after="120" w:line="264" w:lineRule="auto"/>
        <w:jc w:val="both"/>
        <w:rPr>
          <w:rFonts w:ascii="Times New Roman" w:eastAsia="Calibri" w:hAnsi="Times New Roman"/>
          <w:b/>
          <w:i/>
          <w:sz w:val="24"/>
          <w:szCs w:val="24"/>
          <w:lang w:val="sq-AL"/>
        </w:rPr>
      </w:pPr>
      <w:r w:rsidRPr="00C437A5">
        <w:rPr>
          <w:rFonts w:ascii="Times New Roman" w:eastAsia="Calibri" w:hAnsi="Times New Roman"/>
          <w:b/>
          <w:i/>
          <w:sz w:val="24"/>
          <w:szCs w:val="24"/>
          <w:lang w:val="sq-AL"/>
        </w:rPr>
        <w:t>Të gjitha para paketimet e përcaktuara në Nenin 4 të kësaj Rregulloreje duhet të tregojnë masën ose vëllimin e produktit, në përputhje me Shtojcën 1, të njohur si 'masa nominale' ose 'vëllimi nominal', të cilat është e kërkuar që t’i përmbajnë.</w:t>
      </w:r>
    </w:p>
    <w:p w:rsidR="00C437A5" w:rsidRPr="00C437A5" w:rsidRDefault="00C437A5" w:rsidP="00C437A5">
      <w:pPr>
        <w:autoSpaceDE w:val="0"/>
        <w:autoSpaceDN w:val="0"/>
        <w:adjustRightInd w:val="0"/>
        <w:spacing w:after="120" w:line="264" w:lineRule="auto"/>
        <w:jc w:val="both"/>
        <w:rPr>
          <w:rFonts w:ascii="Times New Roman" w:eastAsia="Calibri" w:hAnsi="Times New Roman"/>
          <w:b/>
          <w:i/>
          <w:sz w:val="24"/>
          <w:szCs w:val="24"/>
          <w:lang w:val="sq-AL"/>
        </w:rPr>
      </w:pPr>
      <w:r w:rsidRPr="00C437A5">
        <w:rPr>
          <w:rFonts w:ascii="Times New Roman" w:eastAsia="Calibri" w:hAnsi="Times New Roman"/>
          <w:b/>
          <w:i/>
          <w:sz w:val="24"/>
          <w:szCs w:val="24"/>
          <w:lang w:val="sq-AL"/>
        </w:rPr>
        <w:t>Para paketimet që përmbajnë produkte të lëngëta do të shënohen me vëllimin e tyre nominal dhe para paketimet që përmbajnë produkte të tjera do të shënohen me masën nominale të tyre, përveç nëse legjislacioni në fuqi parashikon ndryshe ose, në mungesë të një legjislacioni të tillë, zbatohen praktikat tregtare.</w:t>
      </w:r>
    </w:p>
    <w:p w:rsidR="00C437A5" w:rsidRPr="00C437A5" w:rsidRDefault="00C437A5" w:rsidP="00C437A5">
      <w:pPr>
        <w:autoSpaceDE w:val="0"/>
        <w:autoSpaceDN w:val="0"/>
        <w:adjustRightInd w:val="0"/>
        <w:spacing w:after="120" w:line="264" w:lineRule="auto"/>
        <w:jc w:val="both"/>
        <w:rPr>
          <w:rFonts w:ascii="Times New Roman" w:eastAsia="Calibri" w:hAnsi="Times New Roman"/>
          <w:b/>
          <w:i/>
          <w:sz w:val="24"/>
          <w:szCs w:val="24"/>
          <w:lang w:val="sq-AL"/>
        </w:rPr>
      </w:pPr>
      <w:r w:rsidRPr="00C437A5">
        <w:rPr>
          <w:rFonts w:ascii="Times New Roman" w:eastAsia="Calibri" w:hAnsi="Times New Roman"/>
          <w:b/>
          <w:i/>
          <w:sz w:val="24"/>
          <w:szCs w:val="24"/>
          <w:lang w:val="sq-AL"/>
        </w:rPr>
        <w:t>Shpërndarësit/spërkatësit e aerosolëve duhet të tregojnë kapacitetin total nominal të enës. Treguesi duhet të jetë i tillë që të mos krijojë konfuzion me vëllimin nominal të përmbajtjes.</w:t>
      </w:r>
    </w:p>
    <w:p w:rsidR="00C437A5" w:rsidRPr="00C437A5" w:rsidRDefault="00C437A5" w:rsidP="00C437A5">
      <w:pPr>
        <w:spacing w:after="0" w:line="240" w:lineRule="auto"/>
        <w:jc w:val="both"/>
        <w:rPr>
          <w:rFonts w:ascii="Times New Roman" w:eastAsia="Calibri" w:hAnsi="Times New Roman"/>
          <w:b/>
          <w:i/>
          <w:sz w:val="24"/>
          <w:szCs w:val="24"/>
          <w:lang w:val="sq-AL"/>
        </w:rPr>
      </w:pPr>
      <w:r w:rsidRPr="00C437A5">
        <w:rPr>
          <w:rFonts w:ascii="Times New Roman" w:eastAsia="Calibri" w:hAnsi="Times New Roman"/>
          <w:b/>
          <w:i/>
          <w:sz w:val="24"/>
          <w:szCs w:val="24"/>
          <w:lang w:val="sq-AL"/>
        </w:rPr>
        <w:lastRenderedPageBreak/>
        <w:t>Produktet që shiten në formën e aerosolëve nuk duhet të shënohen me masën nominale të përmbajtjes së tyre.</w:t>
      </w:r>
    </w:p>
    <w:p w:rsidR="00856A8F" w:rsidRPr="001C3BF1" w:rsidRDefault="00856A8F" w:rsidP="00DF2218">
      <w:pPr>
        <w:spacing w:after="0" w:line="240" w:lineRule="auto"/>
        <w:jc w:val="both"/>
        <w:rPr>
          <w:rFonts w:ascii="Times New Roman" w:eastAsia="Calibri" w:hAnsi="Times New Roman"/>
          <w:b/>
          <w:i/>
          <w:sz w:val="24"/>
          <w:szCs w:val="24"/>
          <w:lang w:val="sq-AL"/>
        </w:rPr>
      </w:pPr>
    </w:p>
    <w:p w:rsidR="001026DC" w:rsidRPr="001C3BF1" w:rsidRDefault="001026DC" w:rsidP="00B22B53">
      <w:pPr>
        <w:spacing w:after="0" w:line="240" w:lineRule="auto"/>
        <w:jc w:val="both"/>
        <w:rPr>
          <w:rFonts w:ascii="Times New Roman" w:eastAsia="Calibri" w:hAnsi="Times New Roman"/>
          <w:i/>
          <w:noProof/>
          <w:sz w:val="24"/>
          <w:szCs w:val="24"/>
          <w:lang w:val="sq-AL"/>
        </w:rPr>
      </w:pPr>
      <w:r w:rsidRPr="001C3BF1">
        <w:rPr>
          <w:rFonts w:ascii="Times New Roman" w:eastAsia="Calibri" w:hAnsi="Times New Roman"/>
          <w:i/>
          <w:sz w:val="24"/>
          <w:szCs w:val="24"/>
          <w:lang w:val="sq-AL"/>
        </w:rPr>
        <w:t>Bazuar në Rregulloren nr.</w:t>
      </w:r>
      <w:r w:rsidR="00CE6A48" w:rsidRPr="001C3BF1">
        <w:rPr>
          <w:rFonts w:ascii="Times New Roman" w:eastAsia="Calibri" w:hAnsi="Times New Roman"/>
          <w:i/>
          <w:sz w:val="24"/>
          <w:szCs w:val="24"/>
          <w:lang w:val="sq-AL"/>
        </w:rPr>
        <w:t xml:space="preserve"> </w:t>
      </w:r>
      <w:r w:rsidRPr="001C3BF1">
        <w:rPr>
          <w:rFonts w:ascii="Times New Roman" w:eastAsia="Calibri" w:hAnsi="Times New Roman"/>
          <w:i/>
          <w:sz w:val="24"/>
          <w:szCs w:val="24"/>
          <w:lang w:val="sq-AL"/>
        </w:rPr>
        <w:t>09/2011 të Punës</w:t>
      </w:r>
      <w:r w:rsidRPr="001C3BF1">
        <w:rPr>
          <w:rFonts w:ascii="Times New Roman" w:eastAsia="Calibri" w:hAnsi="Times New Roman"/>
          <w:i/>
          <w:noProof/>
          <w:sz w:val="24"/>
          <w:szCs w:val="24"/>
          <w:lang w:val="sq-AL"/>
        </w:rPr>
        <w:t xml:space="preserve"> së Qeverisë</w:t>
      </w:r>
      <w:r w:rsidR="003C4CC4" w:rsidRPr="001C3BF1">
        <w:rPr>
          <w:rFonts w:ascii="Times New Roman" w:eastAsia="Calibri" w:hAnsi="Times New Roman"/>
          <w:i/>
          <w:noProof/>
          <w:sz w:val="24"/>
          <w:szCs w:val="24"/>
          <w:lang w:val="sq-AL"/>
        </w:rPr>
        <w:t>,</w:t>
      </w:r>
      <w:r w:rsidRPr="001C3BF1">
        <w:rPr>
          <w:rFonts w:ascii="Times New Roman" w:eastAsia="Calibri" w:hAnsi="Times New Roman"/>
          <w:i/>
          <w:noProof/>
          <w:sz w:val="24"/>
          <w:szCs w:val="24"/>
          <w:lang w:val="sq-AL"/>
        </w:rPr>
        <w:t xml:space="preserve"> </w:t>
      </w:r>
      <w:r w:rsidR="003C4CC4" w:rsidRPr="001C3BF1">
        <w:rPr>
          <w:rFonts w:ascii="Times New Roman" w:eastAsia="Calibri" w:hAnsi="Times New Roman"/>
          <w:i/>
          <w:noProof/>
          <w:sz w:val="24"/>
          <w:szCs w:val="24"/>
          <w:lang w:val="sq-AL"/>
        </w:rPr>
        <w:t>Rregulloren nr.13/2013</w:t>
      </w:r>
      <w:r w:rsidR="008F298F" w:rsidRPr="001C3BF1">
        <w:rPr>
          <w:rFonts w:ascii="Times New Roman" w:eastAsia="Calibri" w:hAnsi="Times New Roman"/>
          <w:i/>
          <w:noProof/>
          <w:sz w:val="24"/>
          <w:szCs w:val="24"/>
          <w:lang w:val="sq-AL"/>
        </w:rPr>
        <w:t xml:space="preserve"> Për Shërbimin Ligjor Qeveritar,</w:t>
      </w:r>
      <w:r w:rsidR="000E4FD6" w:rsidRPr="001C3BF1">
        <w:rPr>
          <w:rFonts w:ascii="Times New Roman" w:eastAsia="Calibri" w:hAnsi="Times New Roman"/>
          <w:i/>
          <w:noProof/>
          <w:sz w:val="24"/>
          <w:szCs w:val="24"/>
          <w:lang w:val="sq-AL"/>
        </w:rPr>
        <w:t xml:space="preserve"> Ministria</w:t>
      </w:r>
      <w:r w:rsidRPr="001C3BF1">
        <w:rPr>
          <w:rFonts w:ascii="Times New Roman" w:eastAsia="Calibri" w:hAnsi="Times New Roman"/>
          <w:i/>
          <w:noProof/>
          <w:sz w:val="24"/>
          <w:szCs w:val="24"/>
          <w:lang w:val="sq-AL"/>
        </w:rPr>
        <w:t xml:space="preserve"> </w:t>
      </w:r>
      <w:r w:rsidR="003C4CC4" w:rsidRPr="001C3BF1">
        <w:rPr>
          <w:rFonts w:ascii="Times New Roman" w:eastAsia="Calibri" w:hAnsi="Times New Roman"/>
          <w:i/>
          <w:noProof/>
          <w:sz w:val="24"/>
          <w:szCs w:val="24"/>
          <w:lang w:val="sq-AL"/>
        </w:rPr>
        <w:t xml:space="preserve">i ka kaluar hapat e mëposhtëm të procesit legjislativ si:  formimin e grupit punues, pjesëmarrjen në </w:t>
      </w:r>
      <w:r w:rsidR="001569EA" w:rsidRPr="001C3BF1">
        <w:rPr>
          <w:rFonts w:ascii="Times New Roman" w:eastAsia="Calibri" w:hAnsi="Times New Roman"/>
          <w:i/>
          <w:noProof/>
          <w:sz w:val="24"/>
          <w:szCs w:val="24"/>
          <w:lang w:val="sq-AL"/>
        </w:rPr>
        <w:t>disa takime me grupin punues</w:t>
      </w:r>
      <w:r w:rsidR="003C4CC4" w:rsidRPr="001C3BF1">
        <w:rPr>
          <w:rFonts w:ascii="Times New Roman" w:eastAsia="Calibri" w:hAnsi="Times New Roman"/>
          <w:i/>
          <w:noProof/>
          <w:sz w:val="24"/>
          <w:szCs w:val="24"/>
          <w:lang w:val="sq-AL"/>
        </w:rPr>
        <w:t xml:space="preserve"> për </w:t>
      </w:r>
      <w:r w:rsidR="00A15291" w:rsidRPr="001C3BF1">
        <w:rPr>
          <w:rFonts w:ascii="Times New Roman" w:eastAsia="Calibri" w:hAnsi="Times New Roman"/>
          <w:i/>
          <w:noProof/>
          <w:sz w:val="24"/>
          <w:szCs w:val="24"/>
          <w:lang w:val="sq-AL"/>
        </w:rPr>
        <w:t>h</w:t>
      </w:r>
      <w:r w:rsidR="003C4CC4" w:rsidRPr="001C3BF1">
        <w:rPr>
          <w:rFonts w:ascii="Times New Roman" w:eastAsia="Calibri" w:hAnsi="Times New Roman"/>
          <w:i/>
          <w:noProof/>
          <w:sz w:val="24"/>
          <w:szCs w:val="24"/>
          <w:lang w:val="sq-AL"/>
        </w:rPr>
        <w:t>artimin</w:t>
      </w:r>
      <w:r w:rsidR="00611F1C" w:rsidRPr="001C3BF1">
        <w:rPr>
          <w:rFonts w:ascii="Times New Roman" w:eastAsia="Calibri" w:hAnsi="Times New Roman"/>
          <w:i/>
          <w:noProof/>
          <w:sz w:val="24"/>
          <w:szCs w:val="24"/>
          <w:lang w:val="sq-AL"/>
        </w:rPr>
        <w:t xml:space="preserve"> e</w:t>
      </w:r>
      <w:r w:rsidR="003C4CC4" w:rsidRPr="001C3BF1">
        <w:rPr>
          <w:rFonts w:ascii="Times New Roman" w:eastAsia="Calibri" w:hAnsi="Times New Roman"/>
          <w:i/>
          <w:noProof/>
          <w:sz w:val="24"/>
          <w:szCs w:val="24"/>
          <w:lang w:val="sq-AL"/>
        </w:rPr>
        <w:t xml:space="preserve"> </w:t>
      </w:r>
      <w:r w:rsidR="00B55742" w:rsidRPr="001C3BF1">
        <w:rPr>
          <w:rFonts w:ascii="Times New Roman" w:eastAsia="Calibri" w:hAnsi="Times New Roman"/>
          <w:i/>
          <w:noProof/>
          <w:sz w:val="24"/>
          <w:szCs w:val="24"/>
          <w:lang w:val="sq-AL"/>
        </w:rPr>
        <w:t xml:space="preserve">Projekt - </w:t>
      </w:r>
      <w:r w:rsidR="00C437A5">
        <w:rPr>
          <w:rFonts w:ascii="Times New Roman" w:eastAsia="Calibri" w:hAnsi="Times New Roman"/>
          <w:i/>
          <w:noProof/>
          <w:sz w:val="24"/>
          <w:szCs w:val="24"/>
          <w:lang w:val="sq-AL"/>
        </w:rPr>
        <w:t>Rregullores</w:t>
      </w:r>
      <w:r w:rsidR="00B55742" w:rsidRPr="001C3BF1">
        <w:rPr>
          <w:rFonts w:ascii="Times New Roman" w:eastAsia="Calibri" w:hAnsi="Times New Roman"/>
          <w:i/>
          <w:noProof/>
          <w:sz w:val="24"/>
          <w:szCs w:val="24"/>
          <w:lang w:val="sq-AL"/>
        </w:rPr>
        <w:t xml:space="preserve">  (</w:t>
      </w:r>
      <w:r w:rsidR="00C437A5">
        <w:rPr>
          <w:rFonts w:ascii="Times New Roman" w:eastAsia="Calibri" w:hAnsi="Times New Roman"/>
          <w:i/>
          <w:noProof/>
          <w:sz w:val="24"/>
          <w:szCs w:val="24"/>
          <w:lang w:val="sq-AL"/>
        </w:rPr>
        <w:t>MTI</w:t>
      </w:r>
      <w:r w:rsidR="00B55742" w:rsidRPr="001C3BF1">
        <w:rPr>
          <w:rFonts w:ascii="Times New Roman" w:eastAsia="Calibri" w:hAnsi="Times New Roman"/>
          <w:i/>
          <w:noProof/>
          <w:sz w:val="24"/>
          <w:szCs w:val="24"/>
          <w:lang w:val="sq-AL"/>
        </w:rPr>
        <w:t>) nr. 00/20</w:t>
      </w:r>
      <w:r w:rsidR="00C437A5">
        <w:rPr>
          <w:rFonts w:ascii="Times New Roman" w:eastAsia="Calibri" w:hAnsi="Times New Roman"/>
          <w:i/>
          <w:noProof/>
          <w:sz w:val="24"/>
          <w:szCs w:val="24"/>
          <w:lang w:val="sq-AL"/>
        </w:rPr>
        <w:t>20</w:t>
      </w:r>
      <w:r w:rsidR="00B55742" w:rsidRPr="001C3BF1">
        <w:rPr>
          <w:rFonts w:ascii="Times New Roman" w:eastAsia="Calibri" w:hAnsi="Times New Roman"/>
          <w:i/>
          <w:noProof/>
          <w:sz w:val="24"/>
          <w:szCs w:val="24"/>
          <w:lang w:val="sq-AL"/>
        </w:rPr>
        <w:t xml:space="preserve"> për </w:t>
      </w:r>
      <w:r w:rsidR="00C437A5">
        <w:rPr>
          <w:rFonts w:ascii="Times New Roman" w:eastAsia="Calibri" w:hAnsi="Times New Roman"/>
          <w:i/>
          <w:noProof/>
          <w:sz w:val="24"/>
          <w:szCs w:val="24"/>
          <w:lang w:val="sq-AL"/>
        </w:rPr>
        <w:t>produktet e parapaketuara.</w:t>
      </w:r>
    </w:p>
    <w:p w:rsidR="0079131E" w:rsidRPr="001C3BF1" w:rsidRDefault="0079131E" w:rsidP="001026DC">
      <w:pPr>
        <w:spacing w:after="0" w:line="240" w:lineRule="auto"/>
        <w:jc w:val="both"/>
        <w:rPr>
          <w:rFonts w:ascii="Times New Roman" w:eastAsia="Calibri" w:hAnsi="Times New Roman"/>
          <w:i/>
          <w:noProof/>
          <w:sz w:val="24"/>
          <w:szCs w:val="24"/>
          <w:lang w:val="sq-AL"/>
        </w:rPr>
      </w:pPr>
    </w:p>
    <w:p w:rsidR="0079131E" w:rsidRPr="001C3BF1" w:rsidRDefault="0079131E" w:rsidP="00B22B53">
      <w:pPr>
        <w:spacing w:after="0" w:line="240" w:lineRule="auto"/>
        <w:jc w:val="both"/>
        <w:rPr>
          <w:rFonts w:ascii="Times New Roman" w:eastAsia="Calibri" w:hAnsi="Times New Roman"/>
          <w:i/>
          <w:noProof/>
          <w:sz w:val="24"/>
          <w:szCs w:val="24"/>
          <w:lang w:val="sq-AL"/>
        </w:rPr>
      </w:pPr>
      <w:r w:rsidRPr="001C3BF1">
        <w:rPr>
          <w:rFonts w:ascii="Times New Roman" w:eastAsia="Calibri" w:hAnsi="Times New Roman"/>
          <w:i/>
          <w:noProof/>
          <w:sz w:val="24"/>
          <w:szCs w:val="24"/>
          <w:lang w:val="sq-AL"/>
        </w:rPr>
        <w:t xml:space="preserve">Qëllimi dhe fushëveprimi i konsultimit </w:t>
      </w:r>
      <w:r w:rsidR="000E4FD6" w:rsidRPr="001C3BF1">
        <w:rPr>
          <w:rFonts w:ascii="Times New Roman" w:eastAsia="Calibri" w:hAnsi="Times New Roman"/>
          <w:i/>
          <w:noProof/>
          <w:sz w:val="24"/>
          <w:szCs w:val="24"/>
          <w:lang w:val="sq-AL"/>
        </w:rPr>
        <w:t xml:space="preserve">gjatë hartimit të politikave </w:t>
      </w:r>
      <w:r w:rsidRPr="001C3BF1">
        <w:rPr>
          <w:rFonts w:ascii="Times New Roman" w:eastAsia="Calibri" w:hAnsi="Times New Roman"/>
          <w:i/>
          <w:noProof/>
          <w:sz w:val="24"/>
          <w:szCs w:val="24"/>
          <w:lang w:val="sq-AL"/>
        </w:rPr>
        <w:t>është me rëndësi që të gjithë</w:t>
      </w:r>
      <w:r w:rsidR="000E4FD6" w:rsidRPr="001C3BF1">
        <w:rPr>
          <w:rFonts w:ascii="Times New Roman" w:eastAsia="Calibri" w:hAnsi="Times New Roman"/>
          <w:i/>
          <w:noProof/>
          <w:sz w:val="24"/>
          <w:szCs w:val="24"/>
          <w:lang w:val="sq-AL"/>
        </w:rPr>
        <w:t xml:space="preserve"> ata që janë të përfshirë në procesin e konsultimit të jenë të njohur qysh prej fillimit me qëllimin dhe </w:t>
      </w:r>
      <w:r w:rsidRPr="001C3BF1">
        <w:rPr>
          <w:rFonts w:ascii="Times New Roman" w:eastAsia="Calibri" w:hAnsi="Times New Roman"/>
          <w:i/>
          <w:noProof/>
          <w:sz w:val="24"/>
          <w:szCs w:val="24"/>
          <w:lang w:val="sq-AL"/>
        </w:rPr>
        <w:t>fushëveprimin</w:t>
      </w:r>
      <w:r w:rsidR="000E4FD6" w:rsidRPr="001C3BF1">
        <w:rPr>
          <w:rFonts w:ascii="Times New Roman" w:eastAsia="Calibri" w:hAnsi="Times New Roman"/>
          <w:i/>
          <w:noProof/>
          <w:sz w:val="24"/>
          <w:szCs w:val="24"/>
          <w:lang w:val="sq-AL"/>
        </w:rPr>
        <w:t xml:space="preserve"> e </w:t>
      </w:r>
      <w:r w:rsidR="0068520F" w:rsidRPr="001C3BF1">
        <w:rPr>
          <w:rFonts w:ascii="Times New Roman" w:eastAsia="Calibri" w:hAnsi="Times New Roman"/>
          <w:i/>
          <w:noProof/>
          <w:sz w:val="24"/>
          <w:szCs w:val="24"/>
          <w:lang w:val="sq-AL"/>
        </w:rPr>
        <w:t>kë</w:t>
      </w:r>
      <w:r w:rsidR="00C437A5">
        <w:rPr>
          <w:rFonts w:ascii="Times New Roman" w:eastAsia="Calibri" w:hAnsi="Times New Roman"/>
          <w:i/>
          <w:noProof/>
          <w:sz w:val="24"/>
          <w:szCs w:val="24"/>
          <w:lang w:val="sq-AL"/>
        </w:rPr>
        <w:t>saj</w:t>
      </w:r>
      <w:r w:rsidR="0068520F" w:rsidRPr="001C3BF1">
        <w:rPr>
          <w:rFonts w:ascii="Times New Roman" w:eastAsia="Calibri" w:hAnsi="Times New Roman"/>
          <w:i/>
          <w:noProof/>
          <w:sz w:val="24"/>
          <w:szCs w:val="24"/>
          <w:lang w:val="sq-AL"/>
        </w:rPr>
        <w:t xml:space="preserve"> </w:t>
      </w:r>
      <w:r w:rsidR="00B55742" w:rsidRPr="001C3BF1">
        <w:rPr>
          <w:rFonts w:ascii="Times New Roman" w:eastAsia="Calibri" w:hAnsi="Times New Roman"/>
          <w:i/>
          <w:noProof/>
          <w:sz w:val="24"/>
          <w:szCs w:val="24"/>
          <w:lang w:val="sq-AL"/>
        </w:rPr>
        <w:t xml:space="preserve">Projekt - </w:t>
      </w:r>
      <w:r w:rsidR="00C437A5">
        <w:rPr>
          <w:rFonts w:ascii="Times New Roman" w:eastAsia="Calibri" w:hAnsi="Times New Roman"/>
          <w:i/>
          <w:noProof/>
          <w:sz w:val="24"/>
          <w:szCs w:val="24"/>
          <w:lang w:val="sq-AL"/>
        </w:rPr>
        <w:t>Rregullore</w:t>
      </w:r>
      <w:r w:rsidR="000E4FD6" w:rsidRPr="001C3BF1">
        <w:rPr>
          <w:rFonts w:ascii="Times New Roman" w:eastAsia="Calibri" w:hAnsi="Times New Roman"/>
          <w:i/>
          <w:noProof/>
          <w:sz w:val="24"/>
          <w:szCs w:val="24"/>
          <w:lang w:val="sq-AL"/>
        </w:rPr>
        <w:t>.</w:t>
      </w:r>
      <w:r w:rsidRPr="001C3BF1">
        <w:rPr>
          <w:rFonts w:ascii="Times New Roman" w:eastAsia="Calibri" w:hAnsi="Times New Roman"/>
          <w:i/>
          <w:noProof/>
          <w:sz w:val="24"/>
          <w:szCs w:val="24"/>
          <w:lang w:val="sq-AL"/>
        </w:rPr>
        <w:t xml:space="preserve"> </w:t>
      </w:r>
      <w:r w:rsidR="000E4FD6" w:rsidRPr="001C3BF1">
        <w:rPr>
          <w:rFonts w:ascii="Times New Roman" w:eastAsia="Calibri" w:hAnsi="Times New Roman"/>
          <w:i/>
          <w:noProof/>
          <w:sz w:val="24"/>
          <w:szCs w:val="24"/>
          <w:lang w:val="sq-AL"/>
        </w:rPr>
        <w:t>Kjo do t</w:t>
      </w:r>
      <w:r w:rsidR="00C437A5">
        <w:rPr>
          <w:rFonts w:ascii="Times New Roman" w:eastAsia="Calibri" w:hAnsi="Times New Roman"/>
          <w:i/>
          <w:noProof/>
          <w:sz w:val="24"/>
          <w:szCs w:val="24"/>
          <w:lang w:val="sq-AL"/>
        </w:rPr>
        <w:t>’</w:t>
      </w:r>
      <w:r w:rsidR="000E4FD6" w:rsidRPr="001C3BF1">
        <w:rPr>
          <w:rFonts w:ascii="Times New Roman" w:eastAsia="Calibri" w:hAnsi="Times New Roman"/>
          <w:i/>
          <w:noProof/>
          <w:sz w:val="24"/>
          <w:szCs w:val="24"/>
          <w:lang w:val="sq-AL"/>
        </w:rPr>
        <w:t>i ndihmo</w:t>
      </w:r>
      <w:r w:rsidR="00C437A5">
        <w:rPr>
          <w:rFonts w:ascii="Times New Roman" w:eastAsia="Calibri" w:hAnsi="Times New Roman"/>
          <w:i/>
          <w:noProof/>
          <w:sz w:val="24"/>
          <w:szCs w:val="24"/>
          <w:lang w:val="sq-AL"/>
        </w:rPr>
        <w:t>j</w:t>
      </w:r>
      <w:r w:rsidR="000E4FD6" w:rsidRPr="001C3BF1">
        <w:rPr>
          <w:rFonts w:ascii="Times New Roman" w:eastAsia="Calibri" w:hAnsi="Times New Roman"/>
          <w:i/>
          <w:noProof/>
          <w:sz w:val="24"/>
          <w:szCs w:val="24"/>
          <w:lang w:val="sq-AL"/>
        </w:rPr>
        <w:t xml:space="preserve"> Ministri</w:t>
      </w:r>
      <w:r w:rsidR="00D0008F" w:rsidRPr="001C3BF1">
        <w:rPr>
          <w:rFonts w:ascii="Times New Roman" w:eastAsia="Calibri" w:hAnsi="Times New Roman"/>
          <w:i/>
          <w:noProof/>
          <w:sz w:val="24"/>
          <w:szCs w:val="24"/>
          <w:lang w:val="sq-AL"/>
        </w:rPr>
        <w:t xml:space="preserve">ve dhe agjencive përkatëse </w:t>
      </w:r>
      <w:r w:rsidR="000E4FD6" w:rsidRPr="001C3BF1">
        <w:rPr>
          <w:rFonts w:ascii="Times New Roman" w:eastAsia="Calibri" w:hAnsi="Times New Roman"/>
          <w:i/>
          <w:noProof/>
          <w:sz w:val="24"/>
          <w:szCs w:val="24"/>
          <w:lang w:val="sq-AL"/>
        </w:rPr>
        <w:t>për të analizuar gjendjen, identifikimin e problemeve, opsioneve</w:t>
      </w:r>
      <w:r w:rsidR="008F298F" w:rsidRPr="001C3BF1">
        <w:rPr>
          <w:rFonts w:ascii="Times New Roman" w:eastAsia="Calibri" w:hAnsi="Times New Roman"/>
          <w:i/>
          <w:noProof/>
          <w:sz w:val="24"/>
          <w:szCs w:val="24"/>
          <w:lang w:val="sq-AL"/>
        </w:rPr>
        <w:t>,</w:t>
      </w:r>
      <w:r w:rsidR="000E4FD6" w:rsidRPr="001C3BF1">
        <w:rPr>
          <w:rFonts w:ascii="Times New Roman" w:eastAsia="Calibri" w:hAnsi="Times New Roman"/>
          <w:i/>
          <w:noProof/>
          <w:sz w:val="24"/>
          <w:szCs w:val="24"/>
          <w:lang w:val="sq-AL"/>
        </w:rPr>
        <w:t xml:space="preserve"> përgatitjen e</w:t>
      </w:r>
      <w:r w:rsidRPr="001C3BF1">
        <w:rPr>
          <w:rFonts w:ascii="Times New Roman" w:eastAsia="Calibri" w:hAnsi="Times New Roman"/>
          <w:i/>
          <w:noProof/>
          <w:sz w:val="24"/>
          <w:szCs w:val="24"/>
          <w:lang w:val="sq-AL"/>
        </w:rPr>
        <w:t xml:space="preserve"> rekomandimeve</w:t>
      </w:r>
      <w:r w:rsidR="000E4FD6" w:rsidRPr="001C3BF1">
        <w:rPr>
          <w:rFonts w:ascii="Times New Roman" w:eastAsia="Calibri" w:hAnsi="Times New Roman"/>
          <w:i/>
          <w:noProof/>
          <w:sz w:val="24"/>
          <w:szCs w:val="24"/>
          <w:lang w:val="sq-AL"/>
        </w:rPr>
        <w:t xml:space="preserve"> </w:t>
      </w:r>
      <w:r w:rsidR="008F298F" w:rsidRPr="001C3BF1">
        <w:rPr>
          <w:rFonts w:ascii="Times New Roman" w:eastAsia="Calibri" w:hAnsi="Times New Roman"/>
          <w:i/>
          <w:noProof/>
          <w:sz w:val="24"/>
          <w:szCs w:val="24"/>
          <w:lang w:val="sq-AL"/>
        </w:rPr>
        <w:t xml:space="preserve">dhe </w:t>
      </w:r>
      <w:r w:rsidR="000E4FD6" w:rsidRPr="001C3BF1">
        <w:rPr>
          <w:rFonts w:ascii="Times New Roman" w:eastAsia="Calibri" w:hAnsi="Times New Roman"/>
          <w:i/>
          <w:noProof/>
          <w:sz w:val="24"/>
          <w:szCs w:val="24"/>
          <w:lang w:val="sq-AL"/>
        </w:rPr>
        <w:t xml:space="preserve">propozimeve </w:t>
      </w:r>
      <w:r w:rsidR="0026542E" w:rsidRPr="001C3BF1">
        <w:rPr>
          <w:rFonts w:ascii="Times New Roman" w:eastAsia="Calibri" w:hAnsi="Times New Roman"/>
          <w:i/>
          <w:noProof/>
          <w:sz w:val="24"/>
          <w:szCs w:val="24"/>
          <w:lang w:val="sq-AL"/>
        </w:rPr>
        <w:t>nga palët</w:t>
      </w:r>
      <w:r w:rsidR="008F298F" w:rsidRPr="001C3BF1">
        <w:rPr>
          <w:rFonts w:ascii="Times New Roman" w:eastAsia="Calibri" w:hAnsi="Times New Roman"/>
          <w:i/>
          <w:noProof/>
          <w:sz w:val="24"/>
          <w:szCs w:val="24"/>
          <w:lang w:val="sq-AL"/>
        </w:rPr>
        <w:t>,</w:t>
      </w:r>
      <w:r w:rsidR="0026542E" w:rsidRPr="001C3BF1">
        <w:rPr>
          <w:rFonts w:ascii="Times New Roman" w:eastAsia="Calibri" w:hAnsi="Times New Roman"/>
          <w:i/>
          <w:noProof/>
          <w:sz w:val="24"/>
          <w:szCs w:val="24"/>
          <w:lang w:val="sq-AL"/>
        </w:rPr>
        <w:t xml:space="preserve"> </w:t>
      </w:r>
      <w:r w:rsidR="000E4FD6" w:rsidRPr="001C3BF1">
        <w:rPr>
          <w:rFonts w:ascii="Times New Roman" w:eastAsia="Calibri" w:hAnsi="Times New Roman"/>
          <w:i/>
          <w:noProof/>
          <w:sz w:val="24"/>
          <w:szCs w:val="24"/>
          <w:lang w:val="sq-AL"/>
        </w:rPr>
        <w:t>p</w:t>
      </w:r>
      <w:r w:rsidR="0068520F" w:rsidRPr="001C3BF1">
        <w:rPr>
          <w:rFonts w:ascii="Times New Roman" w:eastAsia="Calibri" w:hAnsi="Times New Roman"/>
          <w:i/>
          <w:noProof/>
          <w:sz w:val="24"/>
          <w:szCs w:val="24"/>
          <w:lang w:val="sq-AL"/>
        </w:rPr>
        <w:t xml:space="preserve">ër ti përfshirë në </w:t>
      </w:r>
      <w:r w:rsidR="00B55742" w:rsidRPr="001C3BF1">
        <w:rPr>
          <w:rFonts w:ascii="Times New Roman" w:eastAsia="Calibri" w:hAnsi="Times New Roman"/>
          <w:i/>
          <w:noProof/>
          <w:sz w:val="24"/>
          <w:szCs w:val="24"/>
          <w:lang w:val="sq-AL"/>
        </w:rPr>
        <w:t xml:space="preserve">Projekt - </w:t>
      </w:r>
      <w:r w:rsidR="00C437A5">
        <w:rPr>
          <w:rFonts w:ascii="Times New Roman" w:eastAsia="Calibri" w:hAnsi="Times New Roman"/>
          <w:i/>
          <w:noProof/>
          <w:sz w:val="24"/>
          <w:szCs w:val="24"/>
          <w:lang w:val="sq-AL"/>
        </w:rPr>
        <w:t>Rregulloren</w:t>
      </w:r>
      <w:r w:rsidR="00B55742" w:rsidRPr="001C3BF1">
        <w:rPr>
          <w:rFonts w:ascii="Times New Roman" w:eastAsia="Calibri" w:hAnsi="Times New Roman"/>
          <w:i/>
          <w:noProof/>
          <w:sz w:val="24"/>
          <w:szCs w:val="24"/>
          <w:lang w:val="sq-AL"/>
        </w:rPr>
        <w:t xml:space="preserve">  (</w:t>
      </w:r>
      <w:r w:rsidR="00C437A5">
        <w:rPr>
          <w:rFonts w:ascii="Times New Roman" w:eastAsia="Calibri" w:hAnsi="Times New Roman"/>
          <w:i/>
          <w:noProof/>
          <w:sz w:val="24"/>
          <w:szCs w:val="24"/>
          <w:lang w:val="sq-AL"/>
        </w:rPr>
        <w:t>MTI</w:t>
      </w:r>
      <w:r w:rsidR="00B55742" w:rsidRPr="001C3BF1">
        <w:rPr>
          <w:rFonts w:ascii="Times New Roman" w:eastAsia="Calibri" w:hAnsi="Times New Roman"/>
          <w:i/>
          <w:noProof/>
          <w:sz w:val="24"/>
          <w:szCs w:val="24"/>
          <w:lang w:val="sq-AL"/>
        </w:rPr>
        <w:t>) nr. 00/20</w:t>
      </w:r>
      <w:r w:rsidR="00C437A5">
        <w:rPr>
          <w:rFonts w:ascii="Times New Roman" w:eastAsia="Calibri" w:hAnsi="Times New Roman"/>
          <w:i/>
          <w:noProof/>
          <w:sz w:val="24"/>
          <w:szCs w:val="24"/>
          <w:lang w:val="sq-AL"/>
        </w:rPr>
        <w:t>20</w:t>
      </w:r>
      <w:r w:rsidR="00B55742" w:rsidRPr="001C3BF1">
        <w:rPr>
          <w:rFonts w:ascii="Times New Roman" w:eastAsia="Calibri" w:hAnsi="Times New Roman"/>
          <w:i/>
          <w:noProof/>
          <w:sz w:val="24"/>
          <w:szCs w:val="24"/>
          <w:lang w:val="sq-AL"/>
        </w:rPr>
        <w:t xml:space="preserve"> </w:t>
      </w:r>
      <w:r w:rsidR="00C437A5" w:rsidRPr="00C437A5">
        <w:rPr>
          <w:rFonts w:ascii="Times New Roman" w:eastAsia="Calibri" w:hAnsi="Times New Roman"/>
          <w:i/>
          <w:noProof/>
          <w:sz w:val="24"/>
          <w:szCs w:val="24"/>
          <w:lang w:val="sq-AL"/>
        </w:rPr>
        <w:t>për produktet e parapaketuara</w:t>
      </w:r>
      <w:r w:rsidR="001622CE" w:rsidRPr="001C3BF1">
        <w:rPr>
          <w:rFonts w:ascii="Times New Roman" w:eastAsia="Calibri" w:hAnsi="Times New Roman"/>
          <w:i/>
          <w:noProof/>
          <w:sz w:val="24"/>
          <w:szCs w:val="24"/>
          <w:lang w:val="sq-AL"/>
        </w:rPr>
        <w:t>.</w:t>
      </w:r>
    </w:p>
    <w:p w:rsidR="001026DC" w:rsidRPr="001C3BF1" w:rsidRDefault="001026DC" w:rsidP="00DC4A9B">
      <w:pPr>
        <w:spacing w:after="0" w:line="240" w:lineRule="auto"/>
        <w:jc w:val="both"/>
        <w:rPr>
          <w:rFonts w:ascii="Times New Roman" w:eastAsia="Calibri" w:hAnsi="Times New Roman"/>
          <w:i/>
          <w:noProof/>
          <w:sz w:val="24"/>
          <w:szCs w:val="24"/>
          <w:lang w:val="sq-AL"/>
        </w:rPr>
      </w:pPr>
    </w:p>
    <w:p w:rsidR="00DC4A9B" w:rsidRPr="001C3BF1" w:rsidRDefault="00DC4A9B" w:rsidP="00DC4A9B">
      <w:pPr>
        <w:spacing w:after="0" w:line="240" w:lineRule="auto"/>
        <w:jc w:val="center"/>
        <w:rPr>
          <w:rFonts w:ascii="Times New Roman" w:eastAsia="Calibri" w:hAnsi="Times New Roman"/>
          <w:b/>
          <w:noProof/>
          <w:sz w:val="24"/>
          <w:szCs w:val="24"/>
          <w:lang w:val="sq-AL"/>
        </w:rPr>
      </w:pPr>
      <w:r w:rsidRPr="001C3BF1">
        <w:rPr>
          <w:rFonts w:ascii="Times New Roman" w:eastAsia="Calibri" w:hAnsi="Times New Roman"/>
          <w:b/>
          <w:noProof/>
          <w:sz w:val="24"/>
          <w:szCs w:val="24"/>
          <w:lang w:val="sq-AL"/>
        </w:rPr>
        <w:t xml:space="preserve">Ecuria </w:t>
      </w:r>
      <w:r w:rsidR="00CE6A48" w:rsidRPr="001C3BF1">
        <w:rPr>
          <w:rFonts w:ascii="Times New Roman" w:eastAsia="Calibri" w:hAnsi="Times New Roman"/>
          <w:b/>
          <w:noProof/>
          <w:sz w:val="24"/>
          <w:szCs w:val="24"/>
          <w:lang w:val="sq-AL"/>
        </w:rPr>
        <w:t xml:space="preserve">e </w:t>
      </w:r>
      <w:r w:rsidRPr="001C3BF1">
        <w:rPr>
          <w:rFonts w:ascii="Times New Roman" w:eastAsia="Calibri" w:hAnsi="Times New Roman"/>
          <w:b/>
          <w:noProof/>
          <w:sz w:val="24"/>
          <w:szCs w:val="24"/>
          <w:lang w:val="sq-AL"/>
        </w:rPr>
        <w:t>procesit të konsultimit</w:t>
      </w:r>
    </w:p>
    <w:p w:rsidR="00DC4A9B" w:rsidRPr="001C3BF1" w:rsidRDefault="00DC4A9B" w:rsidP="00DC4A9B">
      <w:pPr>
        <w:spacing w:after="0" w:line="240" w:lineRule="auto"/>
        <w:jc w:val="both"/>
        <w:rPr>
          <w:rFonts w:ascii="Times New Roman" w:eastAsia="Calibri" w:hAnsi="Times New Roman"/>
          <w:i/>
          <w:noProof/>
          <w:sz w:val="24"/>
          <w:szCs w:val="24"/>
          <w:lang w:val="sq-AL"/>
        </w:rPr>
      </w:pPr>
    </w:p>
    <w:p w:rsidR="00E673B1" w:rsidRPr="001C3BF1" w:rsidRDefault="00983DEE" w:rsidP="00B22B53">
      <w:pPr>
        <w:spacing w:after="0" w:line="240" w:lineRule="auto"/>
        <w:jc w:val="both"/>
        <w:rPr>
          <w:rFonts w:ascii="Times New Roman" w:eastAsia="Calibri" w:hAnsi="Times New Roman"/>
          <w:i/>
          <w:noProof/>
          <w:sz w:val="24"/>
          <w:szCs w:val="24"/>
          <w:lang w:val="sq-AL"/>
        </w:rPr>
      </w:pPr>
      <w:r w:rsidRPr="001C3BF1">
        <w:rPr>
          <w:rFonts w:ascii="Times New Roman" w:eastAsia="Calibri" w:hAnsi="Times New Roman"/>
          <w:i/>
          <w:noProof/>
          <w:sz w:val="24"/>
          <w:szCs w:val="24"/>
          <w:lang w:val="sq-AL"/>
        </w:rPr>
        <w:t>Duke pasur parasysh se procesi i</w:t>
      </w:r>
      <w:r w:rsidR="00BD7595" w:rsidRPr="001C3BF1">
        <w:rPr>
          <w:rFonts w:ascii="Times New Roman" w:eastAsia="Calibri" w:hAnsi="Times New Roman"/>
          <w:i/>
          <w:noProof/>
          <w:sz w:val="24"/>
          <w:szCs w:val="24"/>
          <w:lang w:val="sq-AL"/>
        </w:rPr>
        <w:t xml:space="preserve"> konsultimeve është realizuar dhe është </w:t>
      </w:r>
      <w:r w:rsidRPr="001C3BF1">
        <w:rPr>
          <w:rFonts w:ascii="Times New Roman" w:eastAsia="Calibri" w:hAnsi="Times New Roman"/>
          <w:i/>
          <w:noProof/>
          <w:sz w:val="24"/>
          <w:szCs w:val="24"/>
          <w:lang w:val="sq-AL"/>
        </w:rPr>
        <w:t>zhvilluar konform rregullave dhe procedura</w:t>
      </w:r>
      <w:r w:rsidR="00645408" w:rsidRPr="001C3BF1">
        <w:rPr>
          <w:rFonts w:ascii="Times New Roman" w:eastAsia="Calibri" w:hAnsi="Times New Roman"/>
          <w:i/>
          <w:noProof/>
          <w:sz w:val="24"/>
          <w:szCs w:val="24"/>
          <w:lang w:val="sq-AL"/>
        </w:rPr>
        <w:t>ve</w:t>
      </w:r>
      <w:r w:rsidRPr="001C3BF1">
        <w:rPr>
          <w:rFonts w:ascii="Times New Roman" w:eastAsia="Calibri" w:hAnsi="Times New Roman"/>
          <w:i/>
          <w:noProof/>
          <w:sz w:val="24"/>
          <w:szCs w:val="24"/>
          <w:lang w:val="sq-AL"/>
        </w:rPr>
        <w:t xml:space="preserve"> të përcaktuara në Rregulloren për Punën e Qeverisë nr. 09/2011, </w:t>
      </w:r>
      <w:r w:rsidR="008C2B5B" w:rsidRPr="001C3BF1">
        <w:rPr>
          <w:rFonts w:ascii="Times New Roman" w:eastAsia="Calibri" w:hAnsi="Times New Roman"/>
          <w:i/>
          <w:noProof/>
          <w:sz w:val="24"/>
          <w:szCs w:val="24"/>
          <w:lang w:val="sq-AL"/>
        </w:rPr>
        <w:t>Rregulloren N</w:t>
      </w:r>
      <w:r w:rsidR="00386BF1" w:rsidRPr="001C3BF1">
        <w:rPr>
          <w:rFonts w:ascii="Times New Roman" w:eastAsia="Calibri" w:hAnsi="Times New Roman"/>
          <w:i/>
          <w:noProof/>
          <w:sz w:val="24"/>
          <w:szCs w:val="24"/>
          <w:lang w:val="sq-AL"/>
        </w:rPr>
        <w:t>r</w:t>
      </w:r>
      <w:r w:rsidR="008C2B5B" w:rsidRPr="001C3BF1">
        <w:rPr>
          <w:rFonts w:ascii="Times New Roman" w:eastAsia="Calibri" w:hAnsi="Times New Roman"/>
          <w:i/>
          <w:noProof/>
          <w:sz w:val="24"/>
          <w:szCs w:val="24"/>
          <w:lang w:val="sq-AL"/>
        </w:rPr>
        <w:t xml:space="preserve">. 05/2016 Për standardet minimale për procesin e konsultimit publik, </w:t>
      </w:r>
      <w:r w:rsidRPr="001C3BF1">
        <w:rPr>
          <w:rFonts w:ascii="Times New Roman" w:eastAsia="Calibri" w:hAnsi="Times New Roman"/>
          <w:i/>
          <w:noProof/>
          <w:sz w:val="24"/>
          <w:szCs w:val="24"/>
          <w:lang w:val="sq-AL"/>
        </w:rPr>
        <w:t>Udhëzuesin për procesin e konsultimeve Nr.062/2011 dt. 26.09.2011,</w:t>
      </w:r>
      <w:r w:rsidR="00C85E8B" w:rsidRPr="001C3BF1">
        <w:rPr>
          <w:rFonts w:ascii="Times New Roman" w:hAnsi="Times New Roman"/>
          <w:noProof/>
          <w:lang w:val="sq-AL"/>
        </w:rPr>
        <w:t xml:space="preserve"> </w:t>
      </w:r>
      <w:r w:rsidR="00C85E8B" w:rsidRPr="001C3BF1">
        <w:rPr>
          <w:rFonts w:ascii="Times New Roman" w:eastAsia="Calibri" w:hAnsi="Times New Roman"/>
          <w:i/>
          <w:noProof/>
          <w:sz w:val="24"/>
          <w:szCs w:val="24"/>
          <w:lang w:val="sq-AL"/>
        </w:rPr>
        <w:t xml:space="preserve">Ministria e Tregtisë dhe Industrisë, si organ propozues i këtij akti </w:t>
      </w:r>
      <w:r w:rsidR="008879E6" w:rsidRPr="001C3BF1">
        <w:rPr>
          <w:rFonts w:ascii="Times New Roman" w:eastAsia="Calibri" w:hAnsi="Times New Roman"/>
          <w:i/>
          <w:noProof/>
          <w:sz w:val="24"/>
          <w:szCs w:val="24"/>
          <w:lang w:val="sq-AL"/>
        </w:rPr>
        <w:t>nën</w:t>
      </w:r>
      <w:r w:rsidR="00C85E8B" w:rsidRPr="001C3BF1">
        <w:rPr>
          <w:rFonts w:ascii="Times New Roman" w:eastAsia="Calibri" w:hAnsi="Times New Roman"/>
          <w:i/>
          <w:noProof/>
          <w:sz w:val="24"/>
          <w:szCs w:val="24"/>
          <w:lang w:val="sq-AL"/>
        </w:rPr>
        <w:t>ligjor ka zhvilluar procesin e konsultimeve paraprake dhe p</w:t>
      </w:r>
      <w:r w:rsidR="008879E6" w:rsidRPr="001C3BF1">
        <w:rPr>
          <w:rFonts w:ascii="Times New Roman" w:eastAsia="Calibri" w:hAnsi="Times New Roman"/>
          <w:i/>
          <w:noProof/>
          <w:sz w:val="24"/>
          <w:szCs w:val="24"/>
          <w:lang w:val="sq-AL"/>
        </w:rPr>
        <w:t>ublike në të cilën peri</w:t>
      </w:r>
      <w:r w:rsidR="0068520F" w:rsidRPr="001C3BF1">
        <w:rPr>
          <w:rFonts w:ascii="Times New Roman" w:eastAsia="Calibri" w:hAnsi="Times New Roman"/>
          <w:i/>
          <w:noProof/>
          <w:sz w:val="24"/>
          <w:szCs w:val="24"/>
          <w:lang w:val="sq-AL"/>
        </w:rPr>
        <w:t>udhë</w:t>
      </w:r>
      <w:r w:rsidR="00C85E8B" w:rsidRPr="001C3BF1">
        <w:rPr>
          <w:rFonts w:ascii="Times New Roman" w:eastAsia="Calibri" w:hAnsi="Times New Roman"/>
          <w:i/>
          <w:noProof/>
          <w:sz w:val="24"/>
          <w:szCs w:val="24"/>
          <w:lang w:val="sq-AL"/>
        </w:rPr>
        <w:t xml:space="preserve"> e  ka dërguar në Konsultim t</w:t>
      </w:r>
      <w:r w:rsidR="00611F1C" w:rsidRPr="001C3BF1">
        <w:rPr>
          <w:rFonts w:ascii="Times New Roman" w:eastAsia="Calibri" w:hAnsi="Times New Roman"/>
          <w:i/>
          <w:noProof/>
          <w:sz w:val="24"/>
          <w:szCs w:val="24"/>
          <w:lang w:val="sq-AL"/>
        </w:rPr>
        <w:t>ë</w:t>
      </w:r>
      <w:r w:rsidR="00C85E8B" w:rsidRPr="001C3BF1">
        <w:rPr>
          <w:rFonts w:ascii="Times New Roman" w:eastAsia="Calibri" w:hAnsi="Times New Roman"/>
          <w:i/>
          <w:noProof/>
          <w:sz w:val="24"/>
          <w:szCs w:val="24"/>
          <w:lang w:val="sq-AL"/>
        </w:rPr>
        <w:t xml:space="preserve"> të gjitha institucionet përkatëse dhe shoqatat relevante, që t’ju ofrojë informata për publikun e në veçanti për grupet e interesit me qëllim të merret mendimi i publikut dhe grupeve të interesit </w:t>
      </w:r>
      <w:r w:rsidR="00386BF1" w:rsidRPr="001C3BF1">
        <w:rPr>
          <w:rFonts w:ascii="Times New Roman" w:eastAsia="Calibri" w:hAnsi="Times New Roman"/>
          <w:i/>
          <w:noProof/>
          <w:sz w:val="24"/>
          <w:szCs w:val="24"/>
          <w:lang w:val="sq-AL"/>
        </w:rPr>
        <w:t xml:space="preserve">rreth hartimit të </w:t>
      </w:r>
      <w:r w:rsidR="00B55742" w:rsidRPr="001C3BF1">
        <w:rPr>
          <w:rFonts w:ascii="Times New Roman" w:eastAsia="Calibri" w:hAnsi="Times New Roman"/>
          <w:i/>
          <w:noProof/>
          <w:sz w:val="24"/>
          <w:szCs w:val="24"/>
          <w:lang w:val="sq-AL"/>
        </w:rPr>
        <w:t xml:space="preserve">Projekt - </w:t>
      </w:r>
      <w:r w:rsidR="00C437A5">
        <w:rPr>
          <w:rFonts w:ascii="Times New Roman" w:eastAsia="Calibri" w:hAnsi="Times New Roman"/>
          <w:i/>
          <w:noProof/>
          <w:sz w:val="24"/>
          <w:szCs w:val="24"/>
          <w:lang w:val="sq-AL"/>
        </w:rPr>
        <w:t>Rregullores</w:t>
      </w:r>
      <w:r w:rsidR="00B55742" w:rsidRPr="001C3BF1">
        <w:rPr>
          <w:rFonts w:ascii="Times New Roman" w:eastAsia="Calibri" w:hAnsi="Times New Roman"/>
          <w:i/>
          <w:noProof/>
          <w:sz w:val="24"/>
          <w:szCs w:val="24"/>
          <w:lang w:val="sq-AL"/>
        </w:rPr>
        <w:t xml:space="preserve"> (</w:t>
      </w:r>
      <w:r w:rsidR="00C437A5">
        <w:rPr>
          <w:rFonts w:ascii="Times New Roman" w:eastAsia="Calibri" w:hAnsi="Times New Roman"/>
          <w:i/>
          <w:noProof/>
          <w:sz w:val="24"/>
          <w:szCs w:val="24"/>
          <w:lang w:val="sq-AL"/>
        </w:rPr>
        <w:t>MTI</w:t>
      </w:r>
      <w:r w:rsidR="00B55742" w:rsidRPr="001C3BF1">
        <w:rPr>
          <w:rFonts w:ascii="Times New Roman" w:eastAsia="Calibri" w:hAnsi="Times New Roman"/>
          <w:i/>
          <w:noProof/>
          <w:sz w:val="24"/>
          <w:szCs w:val="24"/>
          <w:lang w:val="sq-AL"/>
        </w:rPr>
        <w:t>) nr. 00/20</w:t>
      </w:r>
      <w:r w:rsidR="00C437A5">
        <w:rPr>
          <w:rFonts w:ascii="Times New Roman" w:eastAsia="Calibri" w:hAnsi="Times New Roman"/>
          <w:i/>
          <w:noProof/>
          <w:sz w:val="24"/>
          <w:szCs w:val="24"/>
          <w:lang w:val="sq-AL"/>
        </w:rPr>
        <w:t>20</w:t>
      </w:r>
      <w:r w:rsidR="00B55742" w:rsidRPr="001C3BF1">
        <w:rPr>
          <w:rFonts w:ascii="Times New Roman" w:eastAsia="Calibri" w:hAnsi="Times New Roman"/>
          <w:i/>
          <w:noProof/>
          <w:sz w:val="24"/>
          <w:szCs w:val="24"/>
          <w:lang w:val="sq-AL"/>
        </w:rPr>
        <w:t xml:space="preserve"> </w:t>
      </w:r>
      <w:r w:rsidR="00C437A5" w:rsidRPr="00C437A5">
        <w:rPr>
          <w:rFonts w:ascii="Times New Roman" w:eastAsia="Calibri" w:hAnsi="Times New Roman"/>
          <w:i/>
          <w:noProof/>
          <w:sz w:val="24"/>
          <w:szCs w:val="24"/>
          <w:lang w:val="sq-AL"/>
        </w:rPr>
        <w:t>për produktet e parapaketuara</w:t>
      </w:r>
      <w:r w:rsidR="00461838" w:rsidRPr="001C3BF1">
        <w:rPr>
          <w:rFonts w:ascii="Times New Roman" w:eastAsia="Calibri" w:hAnsi="Times New Roman"/>
          <w:i/>
          <w:noProof/>
          <w:sz w:val="24"/>
          <w:szCs w:val="24"/>
          <w:lang w:val="sq-AL"/>
        </w:rPr>
        <w:t>.</w:t>
      </w:r>
    </w:p>
    <w:p w:rsidR="00E673B1" w:rsidRPr="001C3BF1" w:rsidRDefault="00E673B1" w:rsidP="008C2B5B">
      <w:pPr>
        <w:spacing w:after="0" w:line="240" w:lineRule="auto"/>
        <w:jc w:val="both"/>
        <w:rPr>
          <w:rFonts w:ascii="Times New Roman" w:eastAsia="Calibri" w:hAnsi="Times New Roman"/>
          <w:i/>
          <w:noProof/>
          <w:sz w:val="24"/>
          <w:szCs w:val="24"/>
          <w:lang w:val="sq-AL"/>
        </w:rPr>
      </w:pPr>
    </w:p>
    <w:p w:rsidR="00983DEE" w:rsidRPr="001C3BF1" w:rsidRDefault="00E673B1" w:rsidP="00B22B53">
      <w:pPr>
        <w:spacing w:after="0" w:line="240" w:lineRule="auto"/>
        <w:jc w:val="both"/>
        <w:rPr>
          <w:rFonts w:ascii="Times New Roman" w:eastAsia="Calibri" w:hAnsi="Times New Roman"/>
          <w:b/>
          <w:i/>
          <w:noProof/>
          <w:sz w:val="24"/>
          <w:szCs w:val="24"/>
          <w:lang w:val="sq-AL"/>
        </w:rPr>
      </w:pPr>
      <w:r w:rsidRPr="001C3BF1">
        <w:rPr>
          <w:rFonts w:ascii="Times New Roman" w:eastAsia="Calibri" w:hAnsi="Times New Roman"/>
          <w:i/>
          <w:noProof/>
          <w:sz w:val="24"/>
          <w:szCs w:val="24"/>
          <w:lang w:val="sq-AL"/>
        </w:rPr>
        <w:t>G</w:t>
      </w:r>
      <w:r w:rsidR="00983DEE" w:rsidRPr="001C3BF1">
        <w:rPr>
          <w:rFonts w:ascii="Times New Roman" w:eastAsia="Calibri" w:hAnsi="Times New Roman"/>
          <w:i/>
          <w:noProof/>
          <w:sz w:val="24"/>
          <w:szCs w:val="24"/>
          <w:lang w:val="sq-AL"/>
        </w:rPr>
        <w:t xml:space="preserve">jatë kësaj periudhe lidhur me </w:t>
      </w:r>
      <w:r w:rsidR="00B55742" w:rsidRPr="001C3BF1">
        <w:rPr>
          <w:rFonts w:ascii="Times New Roman" w:eastAsia="Calibri" w:hAnsi="Times New Roman"/>
          <w:i/>
          <w:noProof/>
          <w:sz w:val="24"/>
          <w:szCs w:val="24"/>
          <w:lang w:val="sq-AL"/>
        </w:rPr>
        <w:t xml:space="preserve">Projekt - </w:t>
      </w:r>
      <w:r w:rsidR="00C437A5">
        <w:rPr>
          <w:rFonts w:ascii="Times New Roman" w:eastAsia="Calibri" w:hAnsi="Times New Roman"/>
          <w:i/>
          <w:noProof/>
          <w:sz w:val="24"/>
          <w:szCs w:val="24"/>
          <w:lang w:val="sq-AL"/>
        </w:rPr>
        <w:t>Rregulloren</w:t>
      </w:r>
      <w:r w:rsidR="00B55742" w:rsidRPr="001C3BF1">
        <w:rPr>
          <w:rFonts w:ascii="Times New Roman" w:eastAsia="Calibri" w:hAnsi="Times New Roman"/>
          <w:i/>
          <w:noProof/>
          <w:sz w:val="24"/>
          <w:szCs w:val="24"/>
          <w:lang w:val="sq-AL"/>
        </w:rPr>
        <w:t xml:space="preserve"> (</w:t>
      </w:r>
      <w:r w:rsidR="00C437A5">
        <w:rPr>
          <w:rFonts w:ascii="Times New Roman" w:eastAsia="Calibri" w:hAnsi="Times New Roman"/>
          <w:i/>
          <w:noProof/>
          <w:sz w:val="24"/>
          <w:szCs w:val="24"/>
          <w:lang w:val="sq-AL"/>
        </w:rPr>
        <w:t>MTI</w:t>
      </w:r>
      <w:r w:rsidR="00B55742" w:rsidRPr="001C3BF1">
        <w:rPr>
          <w:rFonts w:ascii="Times New Roman" w:eastAsia="Calibri" w:hAnsi="Times New Roman"/>
          <w:i/>
          <w:noProof/>
          <w:sz w:val="24"/>
          <w:szCs w:val="24"/>
          <w:lang w:val="sq-AL"/>
        </w:rPr>
        <w:t>) nr. 00/20</w:t>
      </w:r>
      <w:r w:rsidR="00C437A5">
        <w:rPr>
          <w:rFonts w:ascii="Times New Roman" w:eastAsia="Calibri" w:hAnsi="Times New Roman"/>
          <w:i/>
          <w:noProof/>
          <w:sz w:val="24"/>
          <w:szCs w:val="24"/>
          <w:lang w:val="sq-AL"/>
        </w:rPr>
        <w:t>20</w:t>
      </w:r>
      <w:r w:rsidR="00B55742" w:rsidRPr="001C3BF1">
        <w:rPr>
          <w:rFonts w:ascii="Times New Roman" w:eastAsia="Calibri" w:hAnsi="Times New Roman"/>
          <w:i/>
          <w:noProof/>
          <w:sz w:val="24"/>
          <w:szCs w:val="24"/>
          <w:lang w:val="sq-AL"/>
        </w:rPr>
        <w:t xml:space="preserve"> për </w:t>
      </w:r>
      <w:r w:rsidR="00C437A5" w:rsidRPr="00C437A5">
        <w:rPr>
          <w:rFonts w:ascii="Times New Roman" w:eastAsia="Calibri" w:hAnsi="Times New Roman"/>
          <w:i/>
          <w:noProof/>
          <w:sz w:val="24"/>
          <w:szCs w:val="24"/>
          <w:lang w:val="sq-AL"/>
        </w:rPr>
        <w:t xml:space="preserve">produktet e parapaketuara </w:t>
      </w:r>
      <w:r w:rsidR="00C437A5" w:rsidRPr="00C437A5">
        <w:rPr>
          <w:rFonts w:ascii="Times New Roman" w:eastAsia="Calibri" w:hAnsi="Times New Roman"/>
          <w:b/>
          <w:i/>
          <w:noProof/>
          <w:sz w:val="24"/>
          <w:szCs w:val="24"/>
          <w:lang w:val="sq-AL"/>
        </w:rPr>
        <w:t>nuk</w:t>
      </w:r>
      <w:r w:rsidR="00C437A5">
        <w:rPr>
          <w:rFonts w:ascii="Times New Roman" w:eastAsia="Calibri" w:hAnsi="Times New Roman"/>
          <w:i/>
          <w:noProof/>
          <w:sz w:val="24"/>
          <w:szCs w:val="24"/>
          <w:lang w:val="sq-AL"/>
        </w:rPr>
        <w:t xml:space="preserve"> </w:t>
      </w:r>
      <w:r w:rsidR="00191BEB" w:rsidRPr="001C3BF1">
        <w:rPr>
          <w:rFonts w:ascii="Times New Roman" w:eastAsia="Calibri" w:hAnsi="Times New Roman"/>
          <w:b/>
          <w:i/>
          <w:noProof/>
          <w:sz w:val="24"/>
          <w:szCs w:val="24"/>
          <w:lang w:val="sq-AL"/>
        </w:rPr>
        <w:t>kemi pranuar komente</w:t>
      </w:r>
      <w:r w:rsidR="00461838" w:rsidRPr="001C3BF1">
        <w:rPr>
          <w:rFonts w:ascii="Times New Roman" w:eastAsia="Calibri" w:hAnsi="Times New Roman"/>
          <w:b/>
          <w:i/>
          <w:noProof/>
          <w:sz w:val="24"/>
          <w:szCs w:val="24"/>
          <w:lang w:val="sq-AL"/>
        </w:rPr>
        <w:t xml:space="preserve"> nga pal</w:t>
      </w:r>
      <w:r w:rsidR="001622CE" w:rsidRPr="001C3BF1">
        <w:rPr>
          <w:rFonts w:ascii="Times New Roman" w:eastAsia="Calibri" w:hAnsi="Times New Roman"/>
          <w:b/>
          <w:i/>
          <w:noProof/>
          <w:sz w:val="24"/>
          <w:szCs w:val="24"/>
          <w:lang w:val="sq-AL"/>
        </w:rPr>
        <w:t>ë</w:t>
      </w:r>
      <w:r w:rsidR="00B55742" w:rsidRPr="001C3BF1">
        <w:rPr>
          <w:rFonts w:ascii="Times New Roman" w:eastAsia="Calibri" w:hAnsi="Times New Roman"/>
          <w:b/>
          <w:i/>
          <w:noProof/>
          <w:sz w:val="24"/>
          <w:szCs w:val="24"/>
          <w:lang w:val="sq-AL"/>
        </w:rPr>
        <w:t>t</w:t>
      </w:r>
      <w:r w:rsidR="00461838" w:rsidRPr="001C3BF1">
        <w:rPr>
          <w:rFonts w:ascii="Times New Roman" w:eastAsia="Calibri" w:hAnsi="Times New Roman"/>
          <w:b/>
          <w:i/>
          <w:noProof/>
          <w:sz w:val="24"/>
          <w:szCs w:val="24"/>
          <w:lang w:val="sq-AL"/>
        </w:rPr>
        <w:t xml:space="preserve"> e interesit</w:t>
      </w:r>
      <w:r w:rsidR="00DB0104" w:rsidRPr="001C3BF1">
        <w:rPr>
          <w:rFonts w:ascii="Times New Roman" w:eastAsia="Calibri" w:hAnsi="Times New Roman"/>
          <w:b/>
          <w:i/>
          <w:noProof/>
          <w:sz w:val="24"/>
          <w:szCs w:val="24"/>
          <w:lang w:val="sq-AL"/>
        </w:rPr>
        <w:t xml:space="preserve">, </w:t>
      </w:r>
      <w:r w:rsidR="00C437A5">
        <w:rPr>
          <w:rFonts w:ascii="Times New Roman" w:eastAsia="Calibri" w:hAnsi="Times New Roman"/>
          <w:b/>
          <w:i/>
          <w:noProof/>
          <w:sz w:val="24"/>
          <w:szCs w:val="24"/>
          <w:lang w:val="sq-AL"/>
        </w:rPr>
        <w:t>respektivisht nga palët të cilave, përmes emailit, i’u kemi përcjellë këtë Projekt-Rregullore.</w:t>
      </w:r>
    </w:p>
    <w:p w:rsidR="00DB0104" w:rsidRPr="001C3BF1" w:rsidRDefault="00DB0104" w:rsidP="00B22B53">
      <w:pPr>
        <w:spacing w:after="0" w:line="240" w:lineRule="auto"/>
        <w:jc w:val="both"/>
        <w:rPr>
          <w:rFonts w:ascii="Times New Roman" w:eastAsia="Calibri" w:hAnsi="Times New Roman"/>
          <w:b/>
          <w:i/>
          <w:noProof/>
          <w:sz w:val="24"/>
          <w:szCs w:val="24"/>
          <w:lang w:val="sq-AL"/>
        </w:rPr>
      </w:pPr>
    </w:p>
    <w:p w:rsidR="005D65F8" w:rsidRPr="001C3BF1" w:rsidRDefault="005D65F8" w:rsidP="00DC4A9B">
      <w:pPr>
        <w:spacing w:after="0" w:line="240" w:lineRule="auto"/>
        <w:jc w:val="both"/>
        <w:rPr>
          <w:rFonts w:ascii="Times New Roman" w:eastAsia="Calibri" w:hAnsi="Times New Roman"/>
          <w:i/>
          <w:noProof/>
          <w:sz w:val="24"/>
          <w:szCs w:val="24"/>
          <w:lang w:val="sq-AL"/>
        </w:rPr>
      </w:pPr>
    </w:p>
    <w:p w:rsidR="00DC4A9B" w:rsidRPr="001C3BF1" w:rsidRDefault="005D65F8" w:rsidP="00DC4A9B">
      <w:pPr>
        <w:spacing w:after="0" w:line="240" w:lineRule="auto"/>
        <w:jc w:val="both"/>
        <w:rPr>
          <w:rFonts w:ascii="Times New Roman" w:eastAsia="Calibri" w:hAnsi="Times New Roman"/>
          <w:i/>
          <w:noProof/>
          <w:sz w:val="24"/>
          <w:szCs w:val="24"/>
          <w:lang w:val="sq-AL"/>
        </w:rPr>
      </w:pPr>
      <w:r w:rsidRPr="001C3BF1">
        <w:rPr>
          <w:rFonts w:ascii="Times New Roman" w:eastAsia="Calibri" w:hAnsi="Times New Roman"/>
          <w:i/>
          <w:noProof/>
          <w:sz w:val="24"/>
          <w:szCs w:val="24"/>
          <w:lang w:val="sq-AL"/>
        </w:rPr>
        <w:t>Kohëzgjatja</w:t>
      </w:r>
      <w:r w:rsidR="00DC4A9B" w:rsidRPr="001C3BF1">
        <w:rPr>
          <w:rFonts w:ascii="Times New Roman" w:eastAsia="Calibri" w:hAnsi="Times New Roman"/>
          <w:i/>
          <w:noProof/>
          <w:sz w:val="24"/>
          <w:szCs w:val="24"/>
          <w:lang w:val="sq-AL"/>
        </w:rPr>
        <w:t xml:space="preserve"> e procesit të kons</w:t>
      </w:r>
      <w:r w:rsidRPr="001C3BF1">
        <w:rPr>
          <w:rFonts w:ascii="Times New Roman" w:eastAsia="Calibri" w:hAnsi="Times New Roman"/>
          <w:i/>
          <w:noProof/>
          <w:sz w:val="24"/>
          <w:szCs w:val="24"/>
          <w:lang w:val="sq-AL"/>
        </w:rPr>
        <w:t>ultimit të dokumentit në fjalë, është bërë konform Rregullores për Punën e Qeverisë nr. 09/2011.</w:t>
      </w:r>
    </w:p>
    <w:p w:rsidR="00DC4A9B" w:rsidRPr="001C3BF1" w:rsidRDefault="00DC4A9B" w:rsidP="00DC4A9B">
      <w:pPr>
        <w:spacing w:after="0" w:line="240" w:lineRule="auto"/>
        <w:jc w:val="both"/>
        <w:rPr>
          <w:rFonts w:ascii="Times New Roman" w:eastAsia="Calibri" w:hAnsi="Times New Roman"/>
          <w:i/>
          <w:noProof/>
          <w:sz w:val="24"/>
          <w:szCs w:val="24"/>
          <w:lang w:val="sq-AL"/>
        </w:rPr>
      </w:pPr>
    </w:p>
    <w:p w:rsidR="00DC4A9B" w:rsidRPr="001C3BF1" w:rsidRDefault="00DC4A9B" w:rsidP="00DC4A9B">
      <w:pPr>
        <w:spacing w:after="0" w:line="240" w:lineRule="auto"/>
        <w:jc w:val="both"/>
        <w:rPr>
          <w:rFonts w:ascii="Times New Roman" w:eastAsia="Calibri" w:hAnsi="Times New Roman"/>
          <w:i/>
          <w:noProof/>
          <w:sz w:val="24"/>
          <w:szCs w:val="24"/>
          <w:lang w:val="sq-AL"/>
        </w:rPr>
      </w:pPr>
    </w:p>
    <w:tbl>
      <w:tblPr>
        <w:tblStyle w:val="GridTable1Light-Accent51"/>
        <w:tblW w:w="19791" w:type="dxa"/>
        <w:tblLayout w:type="fixed"/>
        <w:tblLook w:val="04A0" w:firstRow="1" w:lastRow="0" w:firstColumn="1" w:lastColumn="0" w:noHBand="0" w:noVBand="1"/>
      </w:tblPr>
      <w:tblGrid>
        <w:gridCol w:w="2448"/>
        <w:gridCol w:w="1260"/>
        <w:gridCol w:w="540"/>
        <w:gridCol w:w="1080"/>
        <w:gridCol w:w="1080"/>
        <w:gridCol w:w="6759"/>
        <w:gridCol w:w="1679"/>
        <w:gridCol w:w="1483"/>
        <w:gridCol w:w="1300"/>
        <w:gridCol w:w="2162"/>
      </w:tblGrid>
      <w:tr w:rsidR="005358C2" w:rsidRPr="001C3BF1" w:rsidTr="00535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autoSpaceDE w:val="0"/>
              <w:autoSpaceDN w:val="0"/>
              <w:adjustRightInd w:val="0"/>
              <w:spacing w:after="0" w:line="240" w:lineRule="auto"/>
              <w:rPr>
                <w:rFonts w:ascii="Times New Roman" w:hAnsi="Times New Roman"/>
                <w:noProof/>
                <w:sz w:val="20"/>
                <w:szCs w:val="24"/>
                <w:lang w:val="sq-AL"/>
              </w:rPr>
            </w:pPr>
            <w:r w:rsidRPr="001C3BF1">
              <w:rPr>
                <w:rFonts w:ascii="Times New Roman" w:hAnsi="Times New Roman"/>
                <w:noProof/>
                <w:sz w:val="20"/>
                <w:szCs w:val="24"/>
                <w:lang w:val="sq-AL"/>
              </w:rPr>
              <w:t>Metodat e Konsultimit</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0"/>
                <w:szCs w:val="24"/>
                <w:lang w:val="sq-AL"/>
              </w:rPr>
            </w:pPr>
            <w:r w:rsidRPr="001C3BF1">
              <w:rPr>
                <w:rFonts w:ascii="Times New Roman" w:hAnsi="Times New Roman"/>
                <w:noProof/>
                <w:sz w:val="20"/>
                <w:szCs w:val="24"/>
                <w:lang w:val="sq-AL"/>
              </w:rPr>
              <w:t>Datat/kohëzgjatja</w:t>
            </w:r>
          </w:p>
        </w:tc>
        <w:tc>
          <w:tcPr>
            <w:tcW w:w="540" w:type="dxa"/>
            <w:shd w:val="clear" w:color="auto" w:fill="FBE4D5"/>
          </w:tcPr>
          <w:p w:rsidR="00717A99" w:rsidRPr="001C3BF1" w:rsidRDefault="00717A99" w:rsidP="00CE6A48">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0"/>
                <w:szCs w:val="24"/>
                <w:lang w:val="sq-AL"/>
              </w:rPr>
            </w:pPr>
            <w:r w:rsidRPr="001C3BF1">
              <w:rPr>
                <w:rFonts w:ascii="Times New Roman" w:hAnsi="Times New Roman"/>
                <w:noProof/>
                <w:sz w:val="20"/>
                <w:szCs w:val="24"/>
                <w:lang w:val="sq-AL"/>
              </w:rPr>
              <w:t>Numri i pjes</w:t>
            </w:r>
            <w:r w:rsidR="00CE6A48" w:rsidRPr="001C3BF1">
              <w:rPr>
                <w:rFonts w:ascii="Times New Roman" w:hAnsi="Times New Roman"/>
                <w:noProof/>
                <w:sz w:val="20"/>
                <w:szCs w:val="24"/>
                <w:lang w:val="sq-AL"/>
              </w:rPr>
              <w:t>ë</w:t>
            </w:r>
            <w:r w:rsidRPr="001C3BF1">
              <w:rPr>
                <w:rFonts w:ascii="Times New Roman" w:hAnsi="Times New Roman"/>
                <w:noProof/>
                <w:sz w:val="20"/>
                <w:szCs w:val="24"/>
                <w:lang w:val="sq-AL"/>
              </w:rPr>
              <w:t>marr</w:t>
            </w:r>
            <w:r w:rsidR="00CE6A48" w:rsidRPr="001C3BF1">
              <w:rPr>
                <w:rFonts w:ascii="Times New Roman" w:hAnsi="Times New Roman"/>
                <w:noProof/>
                <w:sz w:val="20"/>
                <w:szCs w:val="24"/>
                <w:lang w:val="sq-AL"/>
              </w:rPr>
              <w:t>ë</w:t>
            </w:r>
            <w:r w:rsidRPr="001C3BF1">
              <w:rPr>
                <w:rFonts w:ascii="Times New Roman" w:hAnsi="Times New Roman"/>
                <w:noProof/>
                <w:sz w:val="20"/>
                <w:szCs w:val="24"/>
                <w:lang w:val="sq-AL"/>
              </w:rPr>
              <w:t xml:space="preserve">sve </w:t>
            </w:r>
          </w:p>
        </w:tc>
        <w:tc>
          <w:tcPr>
            <w:tcW w:w="1080" w:type="dxa"/>
            <w:shd w:val="clear" w:color="auto" w:fill="FBE4D5"/>
          </w:tcPr>
          <w:p w:rsidR="00717A99" w:rsidRPr="001C3BF1" w:rsidRDefault="00717A99" w:rsidP="00611F1C">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0"/>
                <w:szCs w:val="24"/>
                <w:lang w:val="sq-AL"/>
              </w:rPr>
            </w:pPr>
            <w:r w:rsidRPr="001C3BF1">
              <w:rPr>
                <w:rFonts w:ascii="Times New Roman" w:hAnsi="Times New Roman"/>
                <w:noProof/>
                <w:sz w:val="20"/>
                <w:szCs w:val="24"/>
                <w:lang w:val="sq-AL"/>
              </w:rPr>
              <w:t>Numri i pjes</w:t>
            </w:r>
            <w:r w:rsidR="00CE6A48" w:rsidRPr="001C3BF1">
              <w:rPr>
                <w:rFonts w:ascii="Times New Roman" w:hAnsi="Times New Roman"/>
                <w:noProof/>
                <w:sz w:val="20"/>
                <w:szCs w:val="24"/>
                <w:lang w:val="sq-AL"/>
              </w:rPr>
              <w:t>ë</w:t>
            </w:r>
            <w:r w:rsidRPr="001C3BF1">
              <w:rPr>
                <w:rFonts w:ascii="Times New Roman" w:hAnsi="Times New Roman"/>
                <w:noProof/>
                <w:sz w:val="20"/>
                <w:szCs w:val="24"/>
                <w:lang w:val="sq-AL"/>
              </w:rPr>
              <w:t>marr</w:t>
            </w:r>
            <w:r w:rsidR="00CE6A48" w:rsidRPr="001C3BF1">
              <w:rPr>
                <w:rFonts w:ascii="Times New Roman" w:hAnsi="Times New Roman"/>
                <w:noProof/>
                <w:sz w:val="20"/>
                <w:szCs w:val="24"/>
                <w:lang w:val="sq-AL"/>
              </w:rPr>
              <w:t>ë</w:t>
            </w:r>
            <w:r w:rsidRPr="001C3BF1">
              <w:rPr>
                <w:rFonts w:ascii="Times New Roman" w:hAnsi="Times New Roman"/>
                <w:noProof/>
                <w:sz w:val="20"/>
                <w:szCs w:val="24"/>
                <w:lang w:val="sq-AL"/>
              </w:rPr>
              <w:t>sve t</w:t>
            </w:r>
            <w:r w:rsidR="00611F1C" w:rsidRPr="001C3BF1">
              <w:rPr>
                <w:rFonts w:ascii="Times New Roman" w:hAnsi="Times New Roman"/>
                <w:noProof/>
                <w:sz w:val="20"/>
                <w:szCs w:val="24"/>
                <w:lang w:val="sq-AL"/>
              </w:rPr>
              <w:t>ë</w:t>
            </w:r>
            <w:r w:rsidRPr="001C3BF1">
              <w:rPr>
                <w:rFonts w:ascii="Times New Roman" w:hAnsi="Times New Roman"/>
                <w:noProof/>
                <w:sz w:val="20"/>
                <w:szCs w:val="24"/>
                <w:lang w:val="sq-AL"/>
              </w:rPr>
              <w:t xml:space="preserve"> cilet kan</w:t>
            </w:r>
            <w:r w:rsidR="00611F1C" w:rsidRPr="001C3BF1">
              <w:rPr>
                <w:rFonts w:ascii="Times New Roman" w:hAnsi="Times New Roman"/>
                <w:noProof/>
                <w:sz w:val="20"/>
                <w:szCs w:val="24"/>
                <w:lang w:val="sq-AL"/>
              </w:rPr>
              <w:t>ë</w:t>
            </w:r>
            <w:r w:rsidRPr="001C3BF1">
              <w:rPr>
                <w:rFonts w:ascii="Times New Roman" w:hAnsi="Times New Roman"/>
                <w:noProof/>
                <w:sz w:val="20"/>
                <w:szCs w:val="24"/>
                <w:lang w:val="sq-AL"/>
              </w:rPr>
              <w:t xml:space="preserve"> kontribuar </w:t>
            </w:r>
          </w:p>
        </w:tc>
        <w:tc>
          <w:tcPr>
            <w:tcW w:w="1080" w:type="dxa"/>
            <w:shd w:val="clear" w:color="auto" w:fill="FBE4D5"/>
          </w:tcPr>
          <w:p w:rsidR="00717A99" w:rsidRPr="001C3BF1" w:rsidRDefault="00717A99" w:rsidP="005358C2">
            <w:pPr>
              <w:widowControl w:val="0"/>
              <w:autoSpaceDE w:val="0"/>
              <w:autoSpaceDN w:val="0"/>
              <w:adjustRightInd w:val="0"/>
              <w:spacing w:after="0" w:line="240" w:lineRule="auto"/>
              <w:ind w:left="252"/>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0"/>
                <w:szCs w:val="24"/>
                <w:lang w:val="sq-AL"/>
              </w:rPr>
            </w:pPr>
            <w:r w:rsidRPr="001C3BF1">
              <w:rPr>
                <w:rFonts w:ascii="Times New Roman" w:hAnsi="Times New Roman"/>
                <w:noProof/>
                <w:sz w:val="20"/>
                <w:szCs w:val="24"/>
                <w:lang w:val="sq-AL"/>
              </w:rPr>
              <w:t>Numri i komenteve  te pranuara</w:t>
            </w:r>
          </w:p>
        </w:tc>
        <w:tc>
          <w:tcPr>
            <w:tcW w:w="6759" w:type="dxa"/>
            <w:shd w:val="clear" w:color="auto" w:fill="FBE4D5"/>
          </w:tcPr>
          <w:p w:rsidR="00717A99" w:rsidRPr="001C3BF1" w:rsidRDefault="00717A99" w:rsidP="005358C2">
            <w:pPr>
              <w:widowControl w:val="0"/>
              <w:autoSpaceDE w:val="0"/>
              <w:autoSpaceDN w:val="0"/>
              <w:adjustRightInd w:val="0"/>
              <w:spacing w:after="0" w:line="240" w:lineRule="auto"/>
              <w:ind w:left="72" w:right="2961"/>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0"/>
                <w:szCs w:val="24"/>
                <w:lang w:val="sq-AL"/>
              </w:rPr>
            </w:pPr>
            <w:r w:rsidRPr="001C3BF1">
              <w:rPr>
                <w:rFonts w:ascii="Times New Roman" w:hAnsi="Times New Roman"/>
                <w:noProof/>
                <w:sz w:val="20"/>
                <w:szCs w:val="24"/>
                <w:lang w:val="sq-AL"/>
              </w:rPr>
              <w:t>Metodat e Konsultimit</w:t>
            </w:r>
          </w:p>
        </w:tc>
        <w:tc>
          <w:tcPr>
            <w:tcW w:w="1679" w:type="dxa"/>
            <w:shd w:val="clear" w:color="auto" w:fill="FBE4D5"/>
          </w:tcPr>
          <w:p w:rsidR="00717A99" w:rsidRPr="001C3BF1"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0"/>
                <w:szCs w:val="24"/>
                <w:lang w:val="sq-AL"/>
              </w:rPr>
            </w:pPr>
            <w:r w:rsidRPr="001C3BF1">
              <w:rPr>
                <w:rFonts w:ascii="Times New Roman" w:hAnsi="Times New Roman"/>
                <w:noProof/>
                <w:sz w:val="20"/>
                <w:szCs w:val="24"/>
                <w:lang w:val="sq-AL"/>
              </w:rPr>
              <w:t>Datat/kohëzgjatja</w:t>
            </w:r>
          </w:p>
        </w:tc>
        <w:tc>
          <w:tcPr>
            <w:tcW w:w="1483" w:type="dxa"/>
            <w:shd w:val="clear" w:color="auto" w:fill="FBE4D5"/>
          </w:tcPr>
          <w:p w:rsidR="00717A99" w:rsidRPr="001C3BF1"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0"/>
                <w:szCs w:val="24"/>
                <w:lang w:val="sq-AL"/>
              </w:rPr>
            </w:pPr>
            <w:r w:rsidRPr="001C3BF1">
              <w:rPr>
                <w:rFonts w:ascii="Times New Roman" w:hAnsi="Times New Roman"/>
                <w:noProof/>
                <w:sz w:val="20"/>
                <w:szCs w:val="24"/>
                <w:lang w:val="sq-AL"/>
              </w:rPr>
              <w:t xml:space="preserve">Numri i pjesmarresve </w:t>
            </w:r>
          </w:p>
        </w:tc>
        <w:tc>
          <w:tcPr>
            <w:tcW w:w="1300" w:type="dxa"/>
            <w:shd w:val="clear" w:color="auto" w:fill="FBE4D5"/>
          </w:tcPr>
          <w:p w:rsidR="00717A99" w:rsidRPr="001C3BF1"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0"/>
                <w:szCs w:val="24"/>
                <w:lang w:val="sq-AL"/>
              </w:rPr>
            </w:pPr>
            <w:r w:rsidRPr="001C3BF1">
              <w:rPr>
                <w:rFonts w:ascii="Times New Roman" w:hAnsi="Times New Roman"/>
                <w:noProof/>
                <w:sz w:val="20"/>
                <w:szCs w:val="24"/>
                <w:lang w:val="sq-AL"/>
              </w:rPr>
              <w:t xml:space="preserve">Numri i pjesmarresve te cilet kane kontribuar </w:t>
            </w:r>
          </w:p>
        </w:tc>
        <w:tc>
          <w:tcPr>
            <w:tcW w:w="2162" w:type="dxa"/>
            <w:shd w:val="clear" w:color="auto" w:fill="FBE4D5"/>
          </w:tcPr>
          <w:p w:rsidR="00717A99" w:rsidRPr="001C3BF1" w:rsidRDefault="00717A99" w:rsidP="00717A99">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0"/>
                <w:szCs w:val="24"/>
                <w:lang w:val="sq-AL"/>
              </w:rPr>
            </w:pPr>
            <w:r w:rsidRPr="001C3BF1">
              <w:rPr>
                <w:rFonts w:ascii="Times New Roman" w:hAnsi="Times New Roman"/>
                <w:noProof/>
                <w:sz w:val="20"/>
                <w:szCs w:val="24"/>
                <w:lang w:val="sq-AL"/>
              </w:rPr>
              <w:t>Numri i komenteve  te pranuara</w:t>
            </w:r>
          </w:p>
        </w:tc>
      </w:tr>
      <w:tr w:rsidR="00140DFD" w:rsidRPr="001C3BF1"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color w:val="000000"/>
                <w:sz w:val="21"/>
                <w:szCs w:val="23"/>
                <w:lang w:val="sq-AL"/>
              </w:rPr>
            </w:pPr>
            <w:r w:rsidRPr="001C3BF1">
              <w:rPr>
                <w:rFonts w:ascii="Times New Roman" w:hAnsi="Times New Roman"/>
                <w:noProof/>
                <w:color w:val="000000"/>
                <w:sz w:val="21"/>
                <w:szCs w:val="23"/>
                <w:lang w:val="sq-AL"/>
              </w:rPr>
              <w:t>Konsultimet me shkrim / në mënyrë elektronike;</w:t>
            </w:r>
          </w:p>
        </w:tc>
        <w:tc>
          <w:tcPr>
            <w:tcW w:w="1260" w:type="dxa"/>
            <w:shd w:val="clear" w:color="auto" w:fill="FBE4D5"/>
          </w:tcPr>
          <w:p w:rsidR="001C572B" w:rsidRPr="001C3BF1" w:rsidRDefault="001C572B" w:rsidP="00B22B5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sidRPr="001C3BF1">
              <w:rPr>
                <w:rFonts w:ascii="Times New Roman" w:hAnsi="Times New Roman"/>
                <w:noProof/>
                <w:sz w:val="21"/>
                <w:szCs w:val="24"/>
                <w:lang w:val="sq-AL"/>
              </w:rPr>
              <w:t xml:space="preserve">Data e fillimit: </w:t>
            </w:r>
            <w:r w:rsidR="003C1D3B">
              <w:rPr>
                <w:rFonts w:ascii="Times New Roman" w:hAnsi="Times New Roman"/>
                <w:noProof/>
                <w:sz w:val="21"/>
                <w:szCs w:val="24"/>
                <w:lang w:val="sq-AL"/>
              </w:rPr>
              <w:t>0</w:t>
            </w:r>
            <w:r w:rsidR="00DB0104" w:rsidRPr="001C3BF1">
              <w:rPr>
                <w:rFonts w:ascii="Times New Roman" w:hAnsi="Times New Roman"/>
                <w:noProof/>
                <w:sz w:val="21"/>
                <w:szCs w:val="24"/>
                <w:lang w:val="sq-AL"/>
              </w:rPr>
              <w:t>5</w:t>
            </w:r>
            <w:r w:rsidR="00983FFD" w:rsidRPr="001C3BF1">
              <w:rPr>
                <w:rFonts w:ascii="Times New Roman" w:hAnsi="Times New Roman"/>
                <w:noProof/>
                <w:sz w:val="21"/>
                <w:szCs w:val="24"/>
                <w:lang w:val="sq-AL"/>
              </w:rPr>
              <w:t>/</w:t>
            </w:r>
            <w:r w:rsidR="00700BA5" w:rsidRPr="001C3BF1">
              <w:rPr>
                <w:rFonts w:ascii="Times New Roman" w:hAnsi="Times New Roman"/>
                <w:noProof/>
                <w:sz w:val="21"/>
                <w:szCs w:val="24"/>
                <w:lang w:val="sq-AL"/>
              </w:rPr>
              <w:t>1</w:t>
            </w:r>
            <w:r w:rsidR="003C1D3B">
              <w:rPr>
                <w:rFonts w:ascii="Times New Roman" w:hAnsi="Times New Roman"/>
                <w:noProof/>
                <w:sz w:val="21"/>
                <w:szCs w:val="24"/>
                <w:lang w:val="sq-AL"/>
              </w:rPr>
              <w:t>2</w:t>
            </w:r>
            <w:r w:rsidR="00983FFD" w:rsidRPr="001C3BF1">
              <w:rPr>
                <w:rFonts w:ascii="Times New Roman" w:hAnsi="Times New Roman"/>
                <w:noProof/>
                <w:sz w:val="21"/>
                <w:szCs w:val="24"/>
                <w:lang w:val="sq-AL"/>
              </w:rPr>
              <w:t>/</w:t>
            </w:r>
            <w:r w:rsidR="0073470C" w:rsidRPr="001C3BF1">
              <w:rPr>
                <w:rFonts w:ascii="Times New Roman" w:hAnsi="Times New Roman"/>
                <w:noProof/>
                <w:sz w:val="21"/>
                <w:szCs w:val="24"/>
                <w:lang w:val="sq-AL"/>
              </w:rPr>
              <w:t>201</w:t>
            </w:r>
            <w:r w:rsidR="000C4996" w:rsidRPr="001C3BF1">
              <w:rPr>
                <w:rFonts w:ascii="Times New Roman" w:hAnsi="Times New Roman"/>
                <w:noProof/>
                <w:sz w:val="21"/>
                <w:szCs w:val="24"/>
                <w:lang w:val="sq-AL"/>
              </w:rPr>
              <w:t>9</w:t>
            </w:r>
            <w:r w:rsidR="0073470C" w:rsidRPr="001C3BF1">
              <w:rPr>
                <w:rFonts w:ascii="Times New Roman" w:hAnsi="Times New Roman"/>
                <w:noProof/>
                <w:sz w:val="21"/>
                <w:szCs w:val="24"/>
                <w:lang w:val="sq-AL"/>
              </w:rPr>
              <w:t xml:space="preserve">    </w:t>
            </w:r>
            <w:r w:rsidRPr="001C3BF1">
              <w:rPr>
                <w:rFonts w:ascii="Times New Roman" w:hAnsi="Times New Roman"/>
                <w:noProof/>
                <w:sz w:val="21"/>
                <w:szCs w:val="24"/>
                <w:lang w:val="sq-AL"/>
              </w:rPr>
              <w:t>Data e përfundimi</w:t>
            </w:r>
            <w:r w:rsidR="00460402" w:rsidRPr="001C3BF1">
              <w:rPr>
                <w:rFonts w:ascii="Times New Roman" w:hAnsi="Times New Roman"/>
                <w:noProof/>
                <w:sz w:val="21"/>
                <w:szCs w:val="24"/>
                <w:lang w:val="sq-AL"/>
              </w:rPr>
              <w:t xml:space="preserve">t: </w:t>
            </w:r>
            <w:r w:rsidR="003C1D3B">
              <w:rPr>
                <w:rFonts w:ascii="Times New Roman" w:hAnsi="Times New Roman"/>
                <w:noProof/>
                <w:sz w:val="21"/>
                <w:szCs w:val="24"/>
                <w:lang w:val="sq-AL"/>
              </w:rPr>
              <w:t>20</w:t>
            </w:r>
            <w:r w:rsidR="00CE7634" w:rsidRPr="001C3BF1">
              <w:rPr>
                <w:rFonts w:ascii="Times New Roman" w:hAnsi="Times New Roman"/>
                <w:noProof/>
                <w:sz w:val="21"/>
                <w:szCs w:val="24"/>
                <w:lang w:val="sq-AL"/>
              </w:rPr>
              <w:t>/</w:t>
            </w:r>
            <w:r w:rsidR="00700BA5" w:rsidRPr="001C3BF1">
              <w:rPr>
                <w:rFonts w:ascii="Times New Roman" w:hAnsi="Times New Roman"/>
                <w:noProof/>
                <w:sz w:val="21"/>
                <w:szCs w:val="24"/>
                <w:lang w:val="sq-AL"/>
              </w:rPr>
              <w:t>12</w:t>
            </w:r>
            <w:r w:rsidR="00CE7634" w:rsidRPr="001C3BF1">
              <w:rPr>
                <w:rFonts w:ascii="Times New Roman" w:hAnsi="Times New Roman"/>
                <w:noProof/>
                <w:sz w:val="21"/>
                <w:szCs w:val="24"/>
                <w:lang w:val="sq-AL"/>
              </w:rPr>
              <w:t>/</w:t>
            </w:r>
            <w:r w:rsidR="00D24163" w:rsidRPr="001C3BF1">
              <w:rPr>
                <w:rFonts w:ascii="Times New Roman" w:hAnsi="Times New Roman"/>
                <w:noProof/>
                <w:sz w:val="21"/>
                <w:szCs w:val="24"/>
                <w:lang w:val="sq-AL"/>
              </w:rPr>
              <w:t>201</w:t>
            </w:r>
            <w:r w:rsidR="00A52739" w:rsidRPr="001C3BF1">
              <w:rPr>
                <w:rFonts w:ascii="Times New Roman" w:hAnsi="Times New Roman"/>
                <w:noProof/>
                <w:sz w:val="21"/>
                <w:szCs w:val="24"/>
                <w:lang w:val="sq-AL"/>
              </w:rPr>
              <w:t>9</w:t>
            </w:r>
            <w:r w:rsidR="00D24163" w:rsidRPr="001C3BF1">
              <w:rPr>
                <w:rFonts w:ascii="Times New Roman" w:hAnsi="Times New Roman"/>
                <w:noProof/>
                <w:sz w:val="21"/>
                <w:szCs w:val="24"/>
                <w:lang w:val="sq-AL"/>
              </w:rPr>
              <w:t xml:space="preserve"> </w:t>
            </w:r>
            <w:r w:rsidR="00E92E1F" w:rsidRPr="001C3BF1">
              <w:rPr>
                <w:rFonts w:ascii="Times New Roman" w:hAnsi="Times New Roman"/>
                <w:noProof/>
                <w:sz w:val="21"/>
                <w:szCs w:val="24"/>
                <w:lang w:val="sq-AL"/>
              </w:rPr>
              <w:t xml:space="preserve"> </w:t>
            </w:r>
          </w:p>
          <w:p w:rsidR="00717A99" w:rsidRPr="001C3BF1" w:rsidRDefault="00B22B53" w:rsidP="00B22B5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sidRPr="001C3BF1">
              <w:rPr>
                <w:rFonts w:ascii="Times New Roman" w:hAnsi="Times New Roman"/>
                <w:noProof/>
                <w:sz w:val="21"/>
                <w:szCs w:val="24"/>
                <w:lang w:val="sq-AL"/>
              </w:rPr>
              <w:t>1</w:t>
            </w:r>
            <w:r w:rsidR="00717A99" w:rsidRPr="001C3BF1">
              <w:rPr>
                <w:rFonts w:ascii="Times New Roman" w:hAnsi="Times New Roman"/>
                <w:noProof/>
                <w:sz w:val="21"/>
                <w:szCs w:val="24"/>
                <w:lang w:val="sq-AL"/>
              </w:rPr>
              <w:t>5 ditë pune</w:t>
            </w:r>
          </w:p>
        </w:tc>
        <w:tc>
          <w:tcPr>
            <w:tcW w:w="540" w:type="dxa"/>
            <w:shd w:val="clear" w:color="auto" w:fill="FBE4D5"/>
          </w:tcPr>
          <w:p w:rsidR="00717A99" w:rsidRPr="001C3BF1" w:rsidRDefault="00E92E1F"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sidRPr="001C3BF1">
              <w:rPr>
                <w:rFonts w:ascii="Times New Roman" w:hAnsi="Times New Roman"/>
                <w:noProof/>
                <w:sz w:val="21"/>
                <w:szCs w:val="24"/>
                <w:lang w:val="sq-AL"/>
              </w:rPr>
              <w:t>20</w:t>
            </w:r>
          </w:p>
        </w:tc>
        <w:tc>
          <w:tcPr>
            <w:tcW w:w="1080" w:type="dxa"/>
            <w:shd w:val="clear" w:color="auto" w:fill="FBE4D5"/>
          </w:tcPr>
          <w:p w:rsidR="00717A99" w:rsidRPr="001C3BF1" w:rsidRDefault="003C1D3B"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Pr>
                <w:rFonts w:ascii="Times New Roman" w:hAnsi="Times New Roman"/>
                <w:noProof/>
                <w:sz w:val="21"/>
                <w:szCs w:val="24"/>
                <w:lang w:val="sq-AL"/>
              </w:rPr>
              <w:t>-</w:t>
            </w:r>
          </w:p>
        </w:tc>
        <w:tc>
          <w:tcPr>
            <w:tcW w:w="1080" w:type="dxa"/>
            <w:shd w:val="clear" w:color="auto" w:fill="FBE4D5"/>
          </w:tcPr>
          <w:p w:rsidR="00717A99" w:rsidRPr="001C3BF1" w:rsidRDefault="003C1D3B"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Pr>
                <w:rFonts w:ascii="Times New Roman" w:hAnsi="Times New Roman"/>
                <w:noProof/>
                <w:sz w:val="21"/>
                <w:szCs w:val="24"/>
                <w:lang w:val="sq-AL"/>
              </w:rPr>
              <w:t>-</w:t>
            </w: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1"/>
                <w:szCs w:val="23"/>
                <w:lang w:val="sq-AL"/>
              </w:rPr>
            </w:pPr>
            <w:r w:rsidRPr="001C3BF1">
              <w:rPr>
                <w:rFonts w:ascii="Times New Roman" w:hAnsi="Times New Roman"/>
                <w:noProof/>
                <w:color w:val="000000"/>
                <w:sz w:val="21"/>
                <w:szCs w:val="23"/>
                <w:lang w:val="sq-AL"/>
              </w:rPr>
              <w:t>Konsultimet me shkrim / në mënyrë elektronike;</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r w:rsidR="00140DFD" w:rsidRPr="001C3BF1"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sz w:val="21"/>
                <w:szCs w:val="24"/>
                <w:lang w:val="sq-AL"/>
              </w:rPr>
            </w:pPr>
            <w:r w:rsidRPr="001C3BF1">
              <w:rPr>
                <w:rFonts w:ascii="Times New Roman" w:hAnsi="Times New Roman"/>
                <w:noProof/>
                <w:color w:val="000000"/>
                <w:sz w:val="21"/>
                <w:szCs w:val="23"/>
                <w:lang w:val="sq-AL"/>
              </w:rPr>
              <w:t>Publikimi në ueb faqe/Platforma elektronike</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54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sidRPr="001C3BF1">
              <w:rPr>
                <w:rFonts w:ascii="Times New Roman" w:hAnsi="Times New Roman"/>
                <w:noProof/>
                <w:color w:val="000000"/>
                <w:sz w:val="21"/>
                <w:szCs w:val="23"/>
                <w:lang w:val="sq-AL"/>
              </w:rPr>
              <w:t>Publikimi në ueb faqe/Platforma elektronike</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r w:rsidR="00140DFD" w:rsidRPr="001C3BF1"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sz w:val="21"/>
                <w:szCs w:val="24"/>
                <w:lang w:val="sq-AL"/>
              </w:rPr>
            </w:pPr>
            <w:r w:rsidRPr="001C3BF1">
              <w:rPr>
                <w:rFonts w:ascii="Times New Roman" w:hAnsi="Times New Roman"/>
                <w:noProof/>
                <w:color w:val="000000"/>
                <w:sz w:val="21"/>
                <w:szCs w:val="23"/>
                <w:lang w:val="sq-AL"/>
              </w:rPr>
              <w:t>Takimet publike</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54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sidRPr="001C3BF1">
              <w:rPr>
                <w:rFonts w:ascii="Times New Roman" w:hAnsi="Times New Roman"/>
                <w:noProof/>
                <w:color w:val="000000"/>
                <w:sz w:val="21"/>
                <w:szCs w:val="23"/>
                <w:lang w:val="sq-AL"/>
              </w:rPr>
              <w:t>Takimet publike</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r w:rsidR="00140DFD" w:rsidRPr="001C3BF1"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sz w:val="21"/>
                <w:szCs w:val="24"/>
                <w:lang w:val="sq-AL"/>
              </w:rPr>
            </w:pPr>
            <w:r w:rsidRPr="001C3BF1">
              <w:rPr>
                <w:rFonts w:ascii="Times New Roman" w:hAnsi="Times New Roman"/>
                <w:noProof/>
                <w:color w:val="000000"/>
                <w:sz w:val="21"/>
                <w:szCs w:val="23"/>
                <w:lang w:val="sq-AL"/>
              </w:rPr>
              <w:t>Konferencat</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54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sidRPr="001C3BF1">
              <w:rPr>
                <w:rFonts w:ascii="Times New Roman" w:hAnsi="Times New Roman"/>
                <w:noProof/>
                <w:color w:val="000000"/>
                <w:sz w:val="21"/>
                <w:szCs w:val="23"/>
                <w:lang w:val="sq-AL"/>
              </w:rPr>
              <w:t>Konferencat</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r w:rsidR="00140DFD" w:rsidRPr="001C3BF1" w:rsidTr="005358C2">
        <w:trPr>
          <w:trHeight w:val="283"/>
        </w:trPr>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sz w:val="21"/>
                <w:szCs w:val="24"/>
                <w:lang w:val="sq-AL"/>
              </w:rPr>
            </w:pPr>
            <w:r w:rsidRPr="001C3BF1">
              <w:rPr>
                <w:rFonts w:ascii="Times New Roman" w:hAnsi="Times New Roman"/>
                <w:noProof/>
                <w:color w:val="000000"/>
                <w:sz w:val="21"/>
                <w:szCs w:val="23"/>
                <w:lang w:val="sq-AL"/>
              </w:rPr>
              <w:t>Takime me grupe të interesit</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540" w:type="dxa"/>
            <w:shd w:val="clear" w:color="auto" w:fill="FBE4D5"/>
          </w:tcPr>
          <w:p w:rsidR="00770452" w:rsidRPr="001C3BF1" w:rsidRDefault="00770452"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70452" w:rsidRPr="001C3BF1" w:rsidRDefault="00770452"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0D635B">
            <w:pPr>
              <w:widowControl w:val="0"/>
              <w:autoSpaceDE w:val="0"/>
              <w:autoSpaceDN w:val="0"/>
              <w:adjustRightInd w:val="0"/>
              <w:spacing w:after="0" w:line="240" w:lineRule="auto"/>
              <w:ind w:right="2529"/>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sidRPr="001C3BF1">
              <w:rPr>
                <w:rFonts w:ascii="Times New Roman" w:hAnsi="Times New Roman"/>
                <w:noProof/>
                <w:color w:val="000000"/>
                <w:sz w:val="21"/>
                <w:szCs w:val="23"/>
                <w:lang w:val="sq-AL"/>
              </w:rPr>
              <w:t>Takime me grupe të interesit</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r w:rsidR="00140DFD" w:rsidRPr="001C3BF1"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sz w:val="21"/>
                <w:szCs w:val="24"/>
                <w:lang w:val="sq-AL"/>
              </w:rPr>
            </w:pPr>
            <w:r w:rsidRPr="001C3BF1">
              <w:rPr>
                <w:rFonts w:ascii="Times New Roman" w:hAnsi="Times New Roman"/>
                <w:noProof/>
                <w:color w:val="000000"/>
                <w:sz w:val="21"/>
                <w:szCs w:val="23"/>
                <w:lang w:val="sq-AL"/>
              </w:rPr>
              <w:t>Punëtoritë</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54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sidRPr="001C3BF1">
              <w:rPr>
                <w:rFonts w:ascii="Times New Roman" w:hAnsi="Times New Roman"/>
                <w:noProof/>
                <w:color w:val="000000"/>
                <w:sz w:val="21"/>
                <w:szCs w:val="23"/>
                <w:lang w:val="sq-AL"/>
              </w:rPr>
              <w:t>Punëtoritë</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r w:rsidR="00140DFD" w:rsidRPr="001C3BF1"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sz w:val="21"/>
                <w:szCs w:val="24"/>
                <w:lang w:val="sq-AL"/>
              </w:rPr>
            </w:pPr>
            <w:r w:rsidRPr="001C3BF1">
              <w:rPr>
                <w:rFonts w:ascii="Times New Roman" w:hAnsi="Times New Roman"/>
                <w:noProof/>
                <w:color w:val="000000"/>
                <w:sz w:val="21"/>
                <w:szCs w:val="23"/>
                <w:lang w:val="sq-AL"/>
              </w:rPr>
              <w:t>Intervistat/takimet sy në sy</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54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sidRPr="001C3BF1">
              <w:rPr>
                <w:rFonts w:ascii="Times New Roman" w:hAnsi="Times New Roman"/>
                <w:noProof/>
                <w:color w:val="000000"/>
                <w:sz w:val="21"/>
                <w:szCs w:val="23"/>
                <w:lang w:val="sq-AL"/>
              </w:rPr>
              <w:t>Intervistat/takimet sy në sy</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r w:rsidR="00140DFD" w:rsidRPr="001C3BF1"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sz w:val="21"/>
                <w:szCs w:val="24"/>
                <w:lang w:val="sq-AL"/>
              </w:rPr>
            </w:pPr>
            <w:r w:rsidRPr="001C3BF1">
              <w:rPr>
                <w:rFonts w:ascii="Times New Roman" w:hAnsi="Times New Roman"/>
                <w:noProof/>
                <w:color w:val="000000"/>
                <w:sz w:val="21"/>
                <w:szCs w:val="23"/>
                <w:lang w:val="sq-AL"/>
              </w:rPr>
              <w:t>Hulumtimet e opinionit</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54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sidRPr="001C3BF1">
              <w:rPr>
                <w:rFonts w:ascii="Times New Roman" w:hAnsi="Times New Roman"/>
                <w:noProof/>
                <w:color w:val="000000"/>
                <w:sz w:val="21"/>
                <w:szCs w:val="23"/>
                <w:lang w:val="sq-AL"/>
              </w:rPr>
              <w:t>Hulumtimet e opinionit</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r w:rsidR="00140DFD" w:rsidRPr="001C3BF1"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sz w:val="21"/>
                <w:szCs w:val="24"/>
                <w:lang w:val="sq-AL"/>
              </w:rPr>
            </w:pPr>
            <w:r w:rsidRPr="001C3BF1">
              <w:rPr>
                <w:rFonts w:ascii="Times New Roman" w:hAnsi="Times New Roman"/>
                <w:noProof/>
                <w:color w:val="000000"/>
                <w:sz w:val="21"/>
                <w:szCs w:val="23"/>
                <w:lang w:val="sq-AL"/>
              </w:rPr>
              <w:t>Votimi diskutues</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54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r w:rsidRPr="001C3BF1">
              <w:rPr>
                <w:rFonts w:ascii="Times New Roman" w:hAnsi="Times New Roman"/>
                <w:noProof/>
                <w:color w:val="000000"/>
                <w:sz w:val="21"/>
                <w:szCs w:val="23"/>
                <w:lang w:val="sq-AL"/>
              </w:rPr>
              <w:t>Votimi diskutues</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r w:rsidR="00140DFD" w:rsidRPr="001C3BF1"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color w:val="000000"/>
                <w:sz w:val="21"/>
                <w:szCs w:val="23"/>
                <w:lang w:val="sq-AL"/>
              </w:rPr>
            </w:pPr>
            <w:r w:rsidRPr="001C3BF1">
              <w:rPr>
                <w:rFonts w:ascii="Times New Roman" w:hAnsi="Times New Roman"/>
                <w:noProof/>
                <w:color w:val="000000"/>
                <w:sz w:val="21"/>
                <w:szCs w:val="24"/>
                <w:lang w:val="sq-AL"/>
              </w:rPr>
              <w:t xml:space="preserve">Panelet me qytetarë </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54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0D635B">
            <w:pPr>
              <w:widowControl w:val="0"/>
              <w:autoSpaceDE w:val="0"/>
              <w:autoSpaceDN w:val="0"/>
              <w:adjustRightInd w:val="0"/>
              <w:spacing w:after="0" w:line="240" w:lineRule="auto"/>
              <w:ind w:right="4931"/>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1"/>
                <w:szCs w:val="23"/>
                <w:lang w:val="sq-AL"/>
              </w:rPr>
            </w:pPr>
            <w:r w:rsidRPr="001C3BF1">
              <w:rPr>
                <w:rFonts w:ascii="Times New Roman" w:hAnsi="Times New Roman"/>
                <w:noProof/>
                <w:color w:val="000000"/>
                <w:sz w:val="21"/>
                <w:szCs w:val="24"/>
                <w:lang w:val="sq-AL"/>
              </w:rPr>
              <w:t xml:space="preserve">Panelet me qytetarë </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r w:rsidR="00140DFD" w:rsidRPr="001C3BF1"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color w:val="000000"/>
                <w:sz w:val="21"/>
                <w:szCs w:val="24"/>
                <w:lang w:val="sq-AL"/>
              </w:rPr>
            </w:pPr>
            <w:r w:rsidRPr="001C3BF1">
              <w:rPr>
                <w:rFonts w:ascii="Times New Roman" w:hAnsi="Times New Roman"/>
                <w:noProof/>
                <w:color w:val="000000"/>
                <w:sz w:val="21"/>
                <w:szCs w:val="24"/>
                <w:lang w:val="sq-AL"/>
              </w:rPr>
              <w:t>Stendat në rrugë</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54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1"/>
                <w:szCs w:val="24"/>
                <w:lang w:val="sq-AL"/>
              </w:rPr>
            </w:pPr>
            <w:r w:rsidRPr="001C3BF1">
              <w:rPr>
                <w:rFonts w:ascii="Times New Roman" w:hAnsi="Times New Roman"/>
                <w:noProof/>
                <w:color w:val="000000"/>
                <w:sz w:val="21"/>
                <w:szCs w:val="24"/>
                <w:lang w:val="sq-AL"/>
              </w:rPr>
              <w:t>Stendat në rrugë</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r w:rsidR="00140DFD" w:rsidRPr="001C3BF1" w:rsidTr="005358C2">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rPr>
                <w:rFonts w:ascii="Times New Roman" w:hAnsi="Times New Roman"/>
                <w:noProof/>
                <w:color w:val="000000"/>
                <w:sz w:val="21"/>
                <w:szCs w:val="24"/>
                <w:lang w:val="sq-AL"/>
              </w:rPr>
            </w:pPr>
            <w:r w:rsidRPr="001C3BF1">
              <w:rPr>
                <w:rFonts w:ascii="Times New Roman" w:hAnsi="Times New Roman"/>
                <w:noProof/>
                <w:color w:val="000000"/>
                <w:sz w:val="21"/>
                <w:szCs w:val="24"/>
                <w:lang w:val="sq-AL"/>
              </w:rPr>
              <w:t>tjetër</w:t>
            </w:r>
          </w:p>
        </w:tc>
        <w:tc>
          <w:tcPr>
            <w:tcW w:w="126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54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080" w:type="dxa"/>
            <w:shd w:val="clear" w:color="auto" w:fill="FBE4D5"/>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6759" w:type="dxa"/>
            <w:shd w:val="clear" w:color="auto" w:fill="FBE4D5"/>
          </w:tcPr>
          <w:p w:rsidR="00717A99" w:rsidRPr="001C3BF1" w:rsidRDefault="00717A99" w:rsidP="00717A99">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1"/>
                <w:szCs w:val="24"/>
                <w:lang w:val="sq-AL"/>
              </w:rPr>
            </w:pPr>
            <w:r w:rsidRPr="001C3BF1">
              <w:rPr>
                <w:rFonts w:ascii="Times New Roman" w:hAnsi="Times New Roman"/>
                <w:noProof/>
                <w:color w:val="000000"/>
                <w:sz w:val="21"/>
                <w:szCs w:val="24"/>
                <w:lang w:val="sq-AL"/>
              </w:rPr>
              <w:t>tjetër</w:t>
            </w:r>
          </w:p>
        </w:tc>
        <w:tc>
          <w:tcPr>
            <w:tcW w:w="1679"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483"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1300"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c>
          <w:tcPr>
            <w:tcW w:w="2162" w:type="dxa"/>
          </w:tcPr>
          <w:p w:rsidR="00717A99" w:rsidRPr="001C3BF1" w:rsidRDefault="00717A99" w:rsidP="00717A9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1"/>
                <w:szCs w:val="24"/>
                <w:lang w:val="sq-AL"/>
              </w:rPr>
            </w:pPr>
          </w:p>
        </w:tc>
      </w:tr>
    </w:tbl>
    <w:p w:rsidR="00DC4A9B" w:rsidRPr="001C3BF1" w:rsidRDefault="00DC4A9B" w:rsidP="00DC4A9B">
      <w:pPr>
        <w:spacing w:after="0" w:line="240" w:lineRule="auto"/>
        <w:jc w:val="both"/>
        <w:rPr>
          <w:rFonts w:ascii="Times New Roman" w:eastAsia="Calibri" w:hAnsi="Times New Roman"/>
          <w:noProof/>
          <w:sz w:val="24"/>
          <w:szCs w:val="24"/>
          <w:lang w:val="sq-AL"/>
        </w:rPr>
      </w:pPr>
    </w:p>
    <w:p w:rsidR="00DC4A9B" w:rsidRPr="001C3BF1" w:rsidRDefault="00DC4A9B" w:rsidP="00DC4A9B">
      <w:pPr>
        <w:spacing w:after="0" w:line="240" w:lineRule="auto"/>
        <w:jc w:val="center"/>
        <w:rPr>
          <w:rFonts w:ascii="Times New Roman" w:eastAsia="Calibri" w:hAnsi="Times New Roman"/>
          <w:b/>
          <w:noProof/>
          <w:sz w:val="24"/>
          <w:szCs w:val="24"/>
          <w:lang w:val="sq-AL"/>
        </w:rPr>
      </w:pPr>
      <w:r w:rsidRPr="001C3BF1">
        <w:rPr>
          <w:rFonts w:ascii="Times New Roman" w:eastAsia="Calibri" w:hAnsi="Times New Roman"/>
          <w:b/>
          <w:noProof/>
          <w:sz w:val="24"/>
          <w:szCs w:val="24"/>
          <w:lang w:val="sq-AL"/>
        </w:rPr>
        <w:t xml:space="preserve">Përmbledhje e  kontributeve të pranuara gjatë procesit të konsultimit dhe kategoritë e kontribuesve </w:t>
      </w:r>
    </w:p>
    <w:p w:rsidR="00DC4A9B" w:rsidRPr="001C3BF1" w:rsidRDefault="00DC4A9B" w:rsidP="00DC4A9B">
      <w:pPr>
        <w:spacing w:after="0" w:line="240" w:lineRule="auto"/>
        <w:jc w:val="center"/>
        <w:rPr>
          <w:rFonts w:ascii="Times New Roman" w:eastAsia="Calibri" w:hAnsi="Times New Roman"/>
          <w:b/>
          <w:noProof/>
          <w:sz w:val="24"/>
          <w:szCs w:val="24"/>
          <w:lang w:val="sq-AL"/>
        </w:rPr>
      </w:pPr>
    </w:p>
    <w:p w:rsidR="007C4FE1" w:rsidRPr="001C3BF1" w:rsidRDefault="007C4FE1" w:rsidP="00DC4A9B">
      <w:pPr>
        <w:spacing w:after="0" w:line="240" w:lineRule="auto"/>
        <w:jc w:val="center"/>
        <w:rPr>
          <w:rFonts w:ascii="Times New Roman" w:eastAsia="Calibri" w:hAnsi="Times New Roman"/>
          <w:i/>
          <w:noProof/>
          <w:sz w:val="24"/>
          <w:szCs w:val="24"/>
          <w:lang w:val="sq-AL"/>
        </w:rPr>
      </w:pPr>
    </w:p>
    <w:p w:rsidR="007C4FE1" w:rsidRPr="001C3BF1" w:rsidRDefault="003C1D3B" w:rsidP="007C4FE1">
      <w:pPr>
        <w:spacing w:after="240" w:line="240" w:lineRule="auto"/>
        <w:jc w:val="both"/>
        <w:rPr>
          <w:rFonts w:ascii="Times New Roman" w:eastAsia="Calibri" w:hAnsi="Times New Roman"/>
          <w:b/>
          <w:sz w:val="24"/>
          <w:szCs w:val="24"/>
          <w:lang w:val="sq-AL" w:eastAsia="sq-AL"/>
        </w:rPr>
      </w:pPr>
      <w:r>
        <w:rPr>
          <w:rFonts w:ascii="Times New Roman" w:eastAsia="Calibri" w:hAnsi="Times New Roman"/>
          <w:b/>
          <w:sz w:val="24"/>
          <w:szCs w:val="24"/>
          <w:lang w:val="sq-AL" w:eastAsia="sq-AL"/>
        </w:rPr>
        <w:t>Nuk k</w:t>
      </w:r>
      <w:r w:rsidR="00CE6A48" w:rsidRPr="001C3BF1">
        <w:rPr>
          <w:rFonts w:ascii="Times New Roman" w:eastAsia="Calibri" w:hAnsi="Times New Roman"/>
          <w:b/>
          <w:sz w:val="24"/>
          <w:szCs w:val="24"/>
          <w:lang w:val="sq-AL" w:eastAsia="sq-AL"/>
        </w:rPr>
        <w:t>a pasur</w:t>
      </w:r>
      <w:r w:rsidR="007C4FE1" w:rsidRPr="001C3BF1">
        <w:rPr>
          <w:rFonts w:ascii="Times New Roman" w:eastAsia="Calibri" w:hAnsi="Times New Roman"/>
          <w:b/>
          <w:sz w:val="24"/>
          <w:szCs w:val="24"/>
          <w:lang w:val="sq-AL" w:eastAsia="sq-AL"/>
        </w:rPr>
        <w:t>.</w:t>
      </w:r>
    </w:p>
    <w:p w:rsidR="007C4FE1" w:rsidRPr="001C3BF1" w:rsidRDefault="007C4FE1" w:rsidP="00DC4A9B">
      <w:pPr>
        <w:spacing w:after="0" w:line="240" w:lineRule="auto"/>
        <w:jc w:val="center"/>
        <w:rPr>
          <w:rFonts w:ascii="Times New Roman" w:eastAsia="Calibri" w:hAnsi="Times New Roman"/>
          <w:i/>
          <w:noProof/>
          <w:sz w:val="24"/>
          <w:szCs w:val="24"/>
          <w:lang w:val="sq-AL"/>
        </w:rPr>
      </w:pPr>
    </w:p>
    <w:p w:rsidR="007C4FE1" w:rsidRPr="001C3BF1" w:rsidRDefault="007C4FE1" w:rsidP="00DC4A9B">
      <w:pPr>
        <w:spacing w:after="0" w:line="240" w:lineRule="auto"/>
        <w:jc w:val="center"/>
        <w:rPr>
          <w:rFonts w:ascii="Times New Roman" w:eastAsia="Calibri" w:hAnsi="Times New Roman"/>
          <w:i/>
          <w:noProof/>
          <w:sz w:val="24"/>
          <w:szCs w:val="24"/>
          <w:lang w:val="sq-AL"/>
        </w:rPr>
      </w:pPr>
    </w:p>
    <w:p w:rsidR="001215C8" w:rsidRPr="001C3BF1" w:rsidRDefault="00DC4A9B" w:rsidP="00DB0104">
      <w:pPr>
        <w:spacing w:after="0" w:line="240" w:lineRule="auto"/>
        <w:jc w:val="center"/>
        <w:rPr>
          <w:rFonts w:ascii="Times New Roman" w:eastAsia="Calibri" w:hAnsi="Times New Roman"/>
          <w:b/>
          <w:noProof/>
          <w:sz w:val="24"/>
          <w:szCs w:val="24"/>
          <w:lang w:val="sq-AL"/>
        </w:rPr>
      </w:pPr>
      <w:r w:rsidRPr="001C3BF1">
        <w:rPr>
          <w:rFonts w:ascii="Times New Roman" w:eastAsia="Calibri" w:hAnsi="Times New Roman"/>
          <w:b/>
          <w:noProof/>
          <w:sz w:val="24"/>
          <w:szCs w:val="24"/>
          <w:lang w:val="sq-AL"/>
        </w:rPr>
        <w:t>Hapat e ardhshëm</w:t>
      </w:r>
    </w:p>
    <w:p w:rsidR="001215C8" w:rsidRPr="001C3BF1" w:rsidRDefault="001215C8" w:rsidP="00E94A8D">
      <w:pPr>
        <w:spacing w:after="0" w:line="240" w:lineRule="auto"/>
        <w:jc w:val="both"/>
        <w:rPr>
          <w:rFonts w:ascii="Times New Roman" w:eastAsia="Calibri" w:hAnsi="Times New Roman"/>
          <w:i/>
          <w:noProof/>
          <w:sz w:val="24"/>
          <w:szCs w:val="24"/>
          <w:lang w:val="sq-AL"/>
        </w:rPr>
      </w:pPr>
    </w:p>
    <w:p w:rsidR="001215C8" w:rsidRPr="001C3BF1" w:rsidRDefault="001215C8" w:rsidP="00E94A8D">
      <w:pPr>
        <w:spacing w:after="0" w:line="240" w:lineRule="auto"/>
        <w:jc w:val="both"/>
        <w:rPr>
          <w:rFonts w:ascii="Times New Roman" w:eastAsia="Calibri" w:hAnsi="Times New Roman"/>
          <w:noProof/>
          <w:sz w:val="24"/>
          <w:szCs w:val="24"/>
          <w:lang w:val="sq-AL"/>
        </w:rPr>
      </w:pPr>
    </w:p>
    <w:p w:rsidR="00DC4A9B" w:rsidRPr="001C3BF1" w:rsidRDefault="00DC4A9B" w:rsidP="00DC4A9B">
      <w:pPr>
        <w:spacing w:after="0" w:line="240" w:lineRule="auto"/>
        <w:rPr>
          <w:rFonts w:ascii="Times New Roman" w:eastAsia="Calibri" w:hAnsi="Times New Roman"/>
          <w:noProof/>
          <w:sz w:val="24"/>
          <w:szCs w:val="24"/>
          <w:lang w:val="sq-AL"/>
        </w:rPr>
      </w:pPr>
      <w:r w:rsidRPr="001C3BF1">
        <w:rPr>
          <w:rFonts w:ascii="Times New Roman" w:eastAsia="Calibri" w:hAnsi="Times New Roman"/>
          <w:noProof/>
          <w:sz w:val="24"/>
          <w:szCs w:val="24"/>
          <w:lang w:val="sq-AL"/>
        </w:rPr>
        <w:t xml:space="preserve">Tabela e detajuar me informatat per kontribuesit, arsyetimet për përgjigjet e pranuara dhe të refuzuara.  </w:t>
      </w:r>
    </w:p>
    <w:p w:rsidR="00DC4A9B" w:rsidRPr="001C3BF1" w:rsidRDefault="00DC4A9B" w:rsidP="00DC4A9B">
      <w:pPr>
        <w:spacing w:after="0" w:line="240" w:lineRule="auto"/>
        <w:rPr>
          <w:rFonts w:ascii="Times New Roman" w:eastAsia="Calibri" w:hAnsi="Times New Roman"/>
          <w:noProof/>
          <w:sz w:val="24"/>
          <w:szCs w:val="24"/>
          <w:lang w:val="sq-AL"/>
        </w:rPr>
      </w:pPr>
    </w:p>
    <w:tbl>
      <w:tblPr>
        <w:tblStyle w:val="GridTable1Light-Accent51"/>
        <w:tblW w:w="10469" w:type="dxa"/>
        <w:tblLook w:val="0420" w:firstRow="1" w:lastRow="0" w:firstColumn="0" w:lastColumn="0" w:noHBand="0" w:noVBand="1"/>
      </w:tblPr>
      <w:tblGrid>
        <w:gridCol w:w="1772"/>
        <w:gridCol w:w="3376"/>
        <w:gridCol w:w="2880"/>
        <w:gridCol w:w="2441"/>
      </w:tblGrid>
      <w:tr w:rsidR="00B53F59" w:rsidRPr="001C3BF1" w:rsidTr="0012296F">
        <w:trPr>
          <w:cnfStyle w:val="100000000000" w:firstRow="1" w:lastRow="0" w:firstColumn="0" w:lastColumn="0" w:oddVBand="0" w:evenVBand="0" w:oddHBand="0" w:evenHBand="0" w:firstRowFirstColumn="0" w:firstRowLastColumn="0" w:lastRowFirstColumn="0" w:lastRowLastColumn="0"/>
          <w:trHeight w:val="1582"/>
        </w:trPr>
        <w:tc>
          <w:tcPr>
            <w:tcW w:w="1772" w:type="dxa"/>
            <w:shd w:val="clear" w:color="auto" w:fill="FBE4D5"/>
            <w:hideMark/>
          </w:tcPr>
          <w:p w:rsidR="00B53F59" w:rsidRPr="001C3BF1" w:rsidRDefault="00B53F59" w:rsidP="00B53F59">
            <w:pPr>
              <w:spacing w:after="0" w:line="240" w:lineRule="auto"/>
              <w:rPr>
                <w:rFonts w:ascii="Times New Roman" w:eastAsia="MS Mincho" w:hAnsi="Times New Roman"/>
                <w:b w:val="0"/>
                <w:bCs w:val="0"/>
                <w:noProof/>
                <w:sz w:val="24"/>
                <w:szCs w:val="24"/>
                <w:lang w:val="sq-AL"/>
              </w:rPr>
            </w:pPr>
            <w:r w:rsidRPr="001C3BF1">
              <w:rPr>
                <w:rFonts w:ascii="Times New Roman" w:eastAsia="MS Mincho" w:hAnsi="Times New Roman"/>
                <w:b w:val="0"/>
                <w:bCs w:val="0"/>
                <w:noProof/>
                <w:sz w:val="24"/>
                <w:szCs w:val="24"/>
                <w:lang w:val="sq-AL"/>
              </w:rPr>
              <w:t>Emri   i organizatës /individit</w:t>
            </w:r>
          </w:p>
        </w:tc>
        <w:tc>
          <w:tcPr>
            <w:tcW w:w="3376" w:type="dxa"/>
            <w:shd w:val="clear" w:color="auto" w:fill="FBE4D5"/>
            <w:hideMark/>
          </w:tcPr>
          <w:p w:rsidR="00B53F59" w:rsidRPr="001C3BF1" w:rsidRDefault="00B53F59" w:rsidP="00B53F59">
            <w:pPr>
              <w:spacing w:after="0" w:line="240" w:lineRule="auto"/>
              <w:rPr>
                <w:rFonts w:ascii="Times New Roman" w:eastAsia="MS Mincho" w:hAnsi="Times New Roman"/>
                <w:b w:val="0"/>
                <w:bCs w:val="0"/>
                <w:noProof/>
                <w:sz w:val="24"/>
                <w:szCs w:val="24"/>
                <w:lang w:val="sq-AL"/>
              </w:rPr>
            </w:pPr>
            <w:r w:rsidRPr="001C3BF1">
              <w:rPr>
                <w:rFonts w:ascii="Times New Roman" w:eastAsia="MS Mincho" w:hAnsi="Times New Roman"/>
                <w:b w:val="0"/>
                <w:bCs w:val="0"/>
                <w:noProof/>
                <w:sz w:val="24"/>
                <w:szCs w:val="24"/>
                <w:lang w:val="sq-AL"/>
              </w:rPr>
              <w:t>Koment i organizatës /individit</w:t>
            </w:r>
          </w:p>
        </w:tc>
        <w:tc>
          <w:tcPr>
            <w:tcW w:w="2880" w:type="dxa"/>
            <w:shd w:val="clear" w:color="auto" w:fill="FBE4D5"/>
            <w:hideMark/>
          </w:tcPr>
          <w:p w:rsidR="00B53F59" w:rsidRPr="001C3BF1" w:rsidRDefault="00B53F59" w:rsidP="00B53F59">
            <w:pPr>
              <w:spacing w:after="0" w:line="240" w:lineRule="auto"/>
              <w:rPr>
                <w:rFonts w:ascii="Times New Roman" w:eastAsia="MS Mincho" w:hAnsi="Times New Roman"/>
                <w:b w:val="0"/>
                <w:bCs w:val="0"/>
                <w:noProof/>
                <w:sz w:val="24"/>
                <w:szCs w:val="24"/>
                <w:lang w:val="sq-AL"/>
              </w:rPr>
            </w:pPr>
            <w:r w:rsidRPr="001C3BF1">
              <w:rPr>
                <w:rFonts w:ascii="Times New Roman" w:eastAsia="MS Mincho" w:hAnsi="Times New Roman"/>
                <w:b w:val="0"/>
                <w:bCs w:val="0"/>
                <w:noProof/>
                <w:sz w:val="24"/>
                <w:szCs w:val="24"/>
                <w:lang w:val="sq-AL"/>
              </w:rPr>
              <w:t>Përgjigja nga Ministria</w:t>
            </w:r>
          </w:p>
          <w:p w:rsidR="00B53F59" w:rsidRPr="001C3BF1" w:rsidRDefault="00B53F59" w:rsidP="00B53F59">
            <w:pPr>
              <w:spacing w:after="0" w:line="240" w:lineRule="auto"/>
              <w:rPr>
                <w:rFonts w:ascii="Times New Roman" w:eastAsia="MS Mincho" w:hAnsi="Times New Roman"/>
                <w:b w:val="0"/>
                <w:bCs w:val="0"/>
                <w:noProof/>
                <w:sz w:val="24"/>
                <w:szCs w:val="24"/>
                <w:lang w:val="sq-AL"/>
              </w:rPr>
            </w:pPr>
            <w:r w:rsidRPr="001C3BF1">
              <w:rPr>
                <w:rFonts w:ascii="Times New Roman" w:eastAsia="MS Mincho" w:hAnsi="Times New Roman"/>
                <w:b w:val="0"/>
                <w:bCs w:val="0"/>
                <w:noProof/>
                <w:sz w:val="24"/>
                <w:szCs w:val="24"/>
                <w:lang w:val="sq-AL"/>
              </w:rPr>
              <w:t>E pranuar plotësisht</w:t>
            </w:r>
          </w:p>
          <w:p w:rsidR="00B53F59" w:rsidRPr="001C3BF1" w:rsidRDefault="00B53F59" w:rsidP="00B53F59">
            <w:pPr>
              <w:spacing w:after="0" w:line="240" w:lineRule="auto"/>
              <w:rPr>
                <w:rFonts w:ascii="Times New Roman" w:eastAsia="MS Mincho" w:hAnsi="Times New Roman"/>
                <w:b w:val="0"/>
                <w:bCs w:val="0"/>
                <w:noProof/>
                <w:sz w:val="24"/>
                <w:szCs w:val="24"/>
                <w:lang w:val="sq-AL"/>
              </w:rPr>
            </w:pPr>
            <w:r w:rsidRPr="001C3BF1">
              <w:rPr>
                <w:rFonts w:ascii="Times New Roman" w:eastAsia="MS Mincho" w:hAnsi="Times New Roman"/>
                <w:b w:val="0"/>
                <w:bCs w:val="0"/>
                <w:noProof/>
                <w:sz w:val="24"/>
                <w:szCs w:val="24"/>
                <w:lang w:val="sq-AL"/>
              </w:rPr>
              <w:t xml:space="preserve">E pranuar pjesërisht </w:t>
            </w:r>
          </w:p>
          <w:p w:rsidR="00B53F59" w:rsidRPr="001C3BF1" w:rsidRDefault="00B53F59" w:rsidP="00B53F59">
            <w:pPr>
              <w:spacing w:after="0" w:line="240" w:lineRule="auto"/>
              <w:rPr>
                <w:rFonts w:ascii="Times New Roman" w:eastAsia="MS Mincho" w:hAnsi="Times New Roman"/>
                <w:b w:val="0"/>
                <w:bCs w:val="0"/>
                <w:noProof/>
                <w:sz w:val="24"/>
                <w:szCs w:val="24"/>
                <w:lang w:val="sq-AL"/>
              </w:rPr>
            </w:pPr>
            <w:r w:rsidRPr="001C3BF1">
              <w:rPr>
                <w:rFonts w:ascii="Times New Roman" w:eastAsia="MS Mincho" w:hAnsi="Times New Roman"/>
                <w:b w:val="0"/>
                <w:bCs w:val="0"/>
                <w:noProof/>
                <w:sz w:val="24"/>
                <w:szCs w:val="24"/>
                <w:lang w:val="sq-AL"/>
              </w:rPr>
              <w:t>E refuzuar</w:t>
            </w:r>
          </w:p>
          <w:p w:rsidR="00B53F59" w:rsidRPr="001C3BF1" w:rsidRDefault="00B53F59" w:rsidP="00B53F59">
            <w:pPr>
              <w:spacing w:after="0" w:line="240" w:lineRule="auto"/>
              <w:rPr>
                <w:rFonts w:ascii="Times New Roman" w:eastAsia="MS Mincho" w:hAnsi="Times New Roman"/>
                <w:b w:val="0"/>
                <w:bCs w:val="0"/>
                <w:noProof/>
                <w:sz w:val="24"/>
                <w:szCs w:val="24"/>
                <w:lang w:val="sq-AL"/>
              </w:rPr>
            </w:pPr>
          </w:p>
        </w:tc>
        <w:tc>
          <w:tcPr>
            <w:tcW w:w="2441" w:type="dxa"/>
            <w:shd w:val="clear" w:color="auto" w:fill="FBE4D5"/>
            <w:hideMark/>
          </w:tcPr>
          <w:p w:rsidR="00B53F59" w:rsidRPr="001C3BF1" w:rsidRDefault="00B53F59" w:rsidP="00B53F59">
            <w:pPr>
              <w:spacing w:after="0" w:line="240" w:lineRule="auto"/>
              <w:rPr>
                <w:rFonts w:ascii="Times New Roman" w:eastAsia="MS Mincho" w:hAnsi="Times New Roman"/>
                <w:b w:val="0"/>
                <w:bCs w:val="0"/>
                <w:noProof/>
                <w:sz w:val="24"/>
                <w:szCs w:val="24"/>
                <w:lang w:val="sq-AL"/>
              </w:rPr>
            </w:pPr>
            <w:r w:rsidRPr="001C3BF1">
              <w:rPr>
                <w:rFonts w:ascii="Times New Roman" w:eastAsia="MS Mincho" w:hAnsi="Times New Roman"/>
                <w:b w:val="0"/>
                <w:bCs w:val="0"/>
                <w:noProof/>
                <w:sz w:val="24"/>
                <w:szCs w:val="24"/>
                <w:lang w:val="sq-AL"/>
              </w:rPr>
              <w:t xml:space="preserve">Sqarim nga Ministria </w:t>
            </w:r>
          </w:p>
          <w:p w:rsidR="00B53F59" w:rsidRPr="001C3BF1" w:rsidRDefault="00B53F59" w:rsidP="00B53F59">
            <w:pPr>
              <w:tabs>
                <w:tab w:val="left" w:pos="2556"/>
              </w:tabs>
              <w:spacing w:after="0" w:line="240" w:lineRule="auto"/>
              <w:ind w:right="541"/>
              <w:rPr>
                <w:rFonts w:ascii="Times New Roman" w:eastAsia="MS Mincho" w:hAnsi="Times New Roman"/>
                <w:b w:val="0"/>
                <w:bCs w:val="0"/>
                <w:noProof/>
                <w:sz w:val="24"/>
                <w:szCs w:val="24"/>
                <w:lang w:val="sq-AL"/>
              </w:rPr>
            </w:pPr>
            <w:r w:rsidRPr="001C3BF1">
              <w:rPr>
                <w:rFonts w:ascii="Times New Roman" w:eastAsia="MS Mincho" w:hAnsi="Times New Roman"/>
                <w:b w:val="0"/>
                <w:bCs w:val="0"/>
                <w:noProof/>
                <w:sz w:val="24"/>
                <w:szCs w:val="24"/>
                <w:lang w:val="sq-AL"/>
              </w:rPr>
              <w:t>(veçanërisht arsyet për të mos pranuar komente të caktuara)</w:t>
            </w:r>
          </w:p>
        </w:tc>
      </w:tr>
      <w:tr w:rsidR="00B53F59" w:rsidRPr="001C3BF1" w:rsidTr="0012296F">
        <w:trPr>
          <w:trHeight w:val="510"/>
        </w:trPr>
        <w:tc>
          <w:tcPr>
            <w:tcW w:w="1772" w:type="dxa"/>
          </w:tcPr>
          <w:p w:rsidR="007C4FE1" w:rsidRPr="001C3BF1" w:rsidRDefault="007C4FE1" w:rsidP="00B53F59">
            <w:pPr>
              <w:spacing w:after="0" w:line="240" w:lineRule="auto"/>
              <w:rPr>
                <w:rFonts w:ascii="Times New Roman" w:eastAsia="MS Mincho" w:hAnsi="Times New Roman"/>
                <w:noProof/>
                <w:sz w:val="24"/>
                <w:szCs w:val="24"/>
                <w:lang w:val="sq-AL"/>
              </w:rPr>
            </w:pPr>
            <w:bookmarkStart w:id="0" w:name="_GoBack"/>
            <w:bookmarkEnd w:id="0"/>
          </w:p>
        </w:tc>
        <w:tc>
          <w:tcPr>
            <w:tcW w:w="3376" w:type="dxa"/>
          </w:tcPr>
          <w:p w:rsidR="0056035A" w:rsidRPr="001C3BF1" w:rsidRDefault="0056035A" w:rsidP="00DB0104">
            <w:pPr>
              <w:spacing w:after="0" w:line="240" w:lineRule="auto"/>
              <w:jc w:val="both"/>
              <w:rPr>
                <w:rFonts w:ascii="Times New Roman" w:eastAsia="MS Mincho" w:hAnsi="Times New Roman"/>
                <w:noProof/>
                <w:sz w:val="24"/>
                <w:szCs w:val="24"/>
                <w:lang w:val="sq-AL"/>
              </w:rPr>
            </w:pPr>
          </w:p>
        </w:tc>
        <w:tc>
          <w:tcPr>
            <w:tcW w:w="2880" w:type="dxa"/>
          </w:tcPr>
          <w:p w:rsidR="00B53F59" w:rsidRPr="001C3BF1" w:rsidRDefault="00B53F59" w:rsidP="007C4FE1">
            <w:pPr>
              <w:spacing w:after="0" w:line="240" w:lineRule="auto"/>
              <w:jc w:val="both"/>
              <w:rPr>
                <w:rFonts w:ascii="Times New Roman" w:eastAsia="MS Mincho" w:hAnsi="Times New Roman"/>
                <w:noProof/>
                <w:sz w:val="24"/>
                <w:szCs w:val="24"/>
                <w:lang w:val="sq-AL"/>
              </w:rPr>
            </w:pPr>
          </w:p>
        </w:tc>
        <w:tc>
          <w:tcPr>
            <w:tcW w:w="2441" w:type="dxa"/>
          </w:tcPr>
          <w:p w:rsidR="00B53F59" w:rsidRPr="001C3BF1" w:rsidRDefault="00B53F59" w:rsidP="007C4FE1">
            <w:pPr>
              <w:spacing w:after="0" w:line="240" w:lineRule="auto"/>
              <w:ind w:right="667"/>
              <w:jc w:val="both"/>
              <w:rPr>
                <w:rFonts w:ascii="Times New Roman" w:eastAsia="MS Mincho" w:hAnsi="Times New Roman"/>
                <w:sz w:val="24"/>
                <w:szCs w:val="24"/>
                <w:lang w:val="sq-AL"/>
              </w:rPr>
            </w:pPr>
          </w:p>
        </w:tc>
      </w:tr>
      <w:tr w:rsidR="00B53F59" w:rsidRPr="001C3BF1" w:rsidTr="003C1D3B">
        <w:trPr>
          <w:trHeight w:val="440"/>
        </w:trPr>
        <w:tc>
          <w:tcPr>
            <w:tcW w:w="1772" w:type="dxa"/>
          </w:tcPr>
          <w:p w:rsidR="00B53F59" w:rsidRPr="001C3BF1" w:rsidRDefault="00B53F59" w:rsidP="00B53F59">
            <w:pPr>
              <w:spacing w:after="0" w:line="240" w:lineRule="auto"/>
              <w:rPr>
                <w:rFonts w:ascii="Times New Roman" w:eastAsia="MS Mincho" w:hAnsi="Times New Roman"/>
                <w:noProof/>
                <w:sz w:val="24"/>
                <w:szCs w:val="24"/>
                <w:lang w:val="sq-AL"/>
              </w:rPr>
            </w:pPr>
          </w:p>
        </w:tc>
        <w:tc>
          <w:tcPr>
            <w:tcW w:w="3376" w:type="dxa"/>
          </w:tcPr>
          <w:p w:rsidR="00B53F59" w:rsidRPr="001C3BF1" w:rsidRDefault="00B53F59" w:rsidP="00DB0104">
            <w:pPr>
              <w:spacing w:after="0" w:line="240" w:lineRule="auto"/>
              <w:jc w:val="both"/>
              <w:rPr>
                <w:rFonts w:ascii="Times New Roman" w:eastAsia="MS Mincho" w:hAnsi="Times New Roman"/>
                <w:noProof/>
                <w:sz w:val="24"/>
                <w:szCs w:val="24"/>
                <w:lang w:val="sq-AL"/>
              </w:rPr>
            </w:pPr>
          </w:p>
        </w:tc>
        <w:tc>
          <w:tcPr>
            <w:tcW w:w="2880" w:type="dxa"/>
          </w:tcPr>
          <w:p w:rsidR="00513E5E" w:rsidRPr="001C3BF1" w:rsidRDefault="00513E5E" w:rsidP="009F0539">
            <w:pPr>
              <w:spacing w:after="0" w:line="240" w:lineRule="auto"/>
              <w:rPr>
                <w:rFonts w:ascii="Times New Roman" w:eastAsia="MS Mincho" w:hAnsi="Times New Roman"/>
                <w:noProof/>
                <w:sz w:val="24"/>
                <w:szCs w:val="24"/>
                <w:lang w:val="sq-AL"/>
              </w:rPr>
            </w:pPr>
          </w:p>
        </w:tc>
        <w:tc>
          <w:tcPr>
            <w:tcW w:w="2441" w:type="dxa"/>
          </w:tcPr>
          <w:p w:rsidR="00B53F59" w:rsidRPr="001C3BF1" w:rsidRDefault="00B53F59" w:rsidP="00B53F59">
            <w:pPr>
              <w:spacing w:after="0" w:line="240" w:lineRule="auto"/>
              <w:rPr>
                <w:rFonts w:ascii="Times New Roman" w:eastAsia="MS Mincho" w:hAnsi="Times New Roman"/>
                <w:sz w:val="24"/>
                <w:szCs w:val="24"/>
                <w:lang w:val="sq-AL"/>
              </w:rPr>
            </w:pPr>
          </w:p>
        </w:tc>
      </w:tr>
      <w:tr w:rsidR="00B53F59" w:rsidRPr="001C3BF1" w:rsidTr="0012296F">
        <w:trPr>
          <w:trHeight w:val="530"/>
        </w:trPr>
        <w:tc>
          <w:tcPr>
            <w:tcW w:w="1772" w:type="dxa"/>
          </w:tcPr>
          <w:p w:rsidR="00B53F59" w:rsidRPr="001C3BF1" w:rsidRDefault="00B53F59" w:rsidP="00B53F59">
            <w:pPr>
              <w:spacing w:after="0" w:line="240" w:lineRule="auto"/>
              <w:rPr>
                <w:rFonts w:ascii="Times New Roman" w:eastAsia="MS Mincho" w:hAnsi="Times New Roman"/>
                <w:noProof/>
                <w:sz w:val="24"/>
                <w:szCs w:val="24"/>
                <w:lang w:val="sq-AL"/>
              </w:rPr>
            </w:pPr>
          </w:p>
        </w:tc>
        <w:tc>
          <w:tcPr>
            <w:tcW w:w="3376" w:type="dxa"/>
          </w:tcPr>
          <w:p w:rsidR="00B53F59" w:rsidRPr="001C3BF1" w:rsidRDefault="00B53F59" w:rsidP="00DB0104">
            <w:pPr>
              <w:spacing w:after="0" w:line="240" w:lineRule="auto"/>
              <w:jc w:val="both"/>
              <w:rPr>
                <w:rFonts w:ascii="Times New Roman" w:eastAsia="MS Mincho" w:hAnsi="Times New Roman"/>
                <w:noProof/>
                <w:sz w:val="24"/>
                <w:szCs w:val="24"/>
                <w:lang w:val="sq-AL"/>
              </w:rPr>
            </w:pPr>
          </w:p>
        </w:tc>
        <w:tc>
          <w:tcPr>
            <w:tcW w:w="2880" w:type="dxa"/>
          </w:tcPr>
          <w:p w:rsidR="00B53F59" w:rsidRPr="001C3BF1" w:rsidRDefault="00B53F59" w:rsidP="00B53F59">
            <w:pPr>
              <w:spacing w:after="0" w:line="240" w:lineRule="auto"/>
              <w:rPr>
                <w:rFonts w:ascii="Times New Roman" w:eastAsia="MS Mincho" w:hAnsi="Times New Roman"/>
                <w:noProof/>
                <w:sz w:val="24"/>
                <w:szCs w:val="24"/>
                <w:lang w:val="sq-AL"/>
              </w:rPr>
            </w:pPr>
          </w:p>
        </w:tc>
        <w:tc>
          <w:tcPr>
            <w:tcW w:w="2441" w:type="dxa"/>
          </w:tcPr>
          <w:p w:rsidR="000B3D9A" w:rsidRPr="001C3BF1" w:rsidRDefault="000B3D9A" w:rsidP="000B3D9A">
            <w:pPr>
              <w:spacing w:after="0" w:line="240" w:lineRule="auto"/>
              <w:rPr>
                <w:rFonts w:ascii="Times New Roman" w:eastAsia="MS Mincho" w:hAnsi="Times New Roman"/>
                <w:sz w:val="24"/>
                <w:szCs w:val="24"/>
                <w:lang w:val="sq-AL"/>
              </w:rPr>
            </w:pPr>
          </w:p>
        </w:tc>
      </w:tr>
      <w:tr w:rsidR="00B53F59" w:rsidRPr="001C3BF1" w:rsidTr="0012296F">
        <w:tblPrEx>
          <w:tblLook w:val="04A0" w:firstRow="1" w:lastRow="0" w:firstColumn="1" w:lastColumn="0" w:noHBand="0" w:noVBand="1"/>
        </w:tblPrEx>
        <w:trPr>
          <w:trHeight w:val="510"/>
        </w:trPr>
        <w:tc>
          <w:tcPr>
            <w:cnfStyle w:val="001000000000" w:firstRow="0" w:lastRow="0" w:firstColumn="1" w:lastColumn="0" w:oddVBand="0" w:evenVBand="0" w:oddHBand="0" w:evenHBand="0" w:firstRowFirstColumn="0" w:firstRowLastColumn="0" w:lastRowFirstColumn="0" w:lastRowLastColumn="0"/>
            <w:tcW w:w="1772" w:type="dxa"/>
          </w:tcPr>
          <w:p w:rsidR="00B53F59" w:rsidRPr="001C3BF1" w:rsidRDefault="00B53F59" w:rsidP="00B53F59">
            <w:pPr>
              <w:spacing w:after="0" w:line="240" w:lineRule="auto"/>
              <w:rPr>
                <w:rFonts w:ascii="Times New Roman" w:eastAsia="MS Mincho" w:hAnsi="Times New Roman"/>
                <w:b w:val="0"/>
                <w:bCs w:val="0"/>
                <w:noProof/>
                <w:sz w:val="24"/>
                <w:szCs w:val="24"/>
                <w:lang w:val="sq-AL"/>
              </w:rPr>
            </w:pPr>
          </w:p>
        </w:tc>
        <w:tc>
          <w:tcPr>
            <w:tcW w:w="3376" w:type="dxa"/>
          </w:tcPr>
          <w:p w:rsidR="00B53F59" w:rsidRPr="001C3BF1" w:rsidRDefault="00B53F59" w:rsidP="00DB01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880" w:type="dxa"/>
          </w:tcPr>
          <w:p w:rsidR="00B53F59" w:rsidRPr="001C3BF1" w:rsidRDefault="00B53F59" w:rsidP="009F053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441" w:type="dxa"/>
          </w:tcPr>
          <w:p w:rsidR="00B53F59" w:rsidRPr="001C3BF1" w:rsidRDefault="00B53F59" w:rsidP="00817508">
            <w:pPr>
              <w:spacing w:after="0" w:line="240" w:lineRule="auto"/>
              <w:ind w:right="667"/>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lang w:val="sq-AL"/>
              </w:rPr>
            </w:pPr>
          </w:p>
        </w:tc>
      </w:tr>
      <w:tr w:rsidR="00B53F59" w:rsidRPr="000B3D9A" w:rsidTr="0012296F">
        <w:tblPrEx>
          <w:tblLook w:val="04A0" w:firstRow="1" w:lastRow="0" w:firstColumn="1" w:lastColumn="0" w:noHBand="0" w:noVBand="1"/>
        </w:tblPrEx>
        <w:trPr>
          <w:trHeight w:val="440"/>
        </w:trPr>
        <w:tc>
          <w:tcPr>
            <w:cnfStyle w:val="001000000000" w:firstRow="0" w:lastRow="0" w:firstColumn="1" w:lastColumn="0" w:oddVBand="0" w:evenVBand="0" w:oddHBand="0" w:evenHBand="0" w:firstRowFirstColumn="0" w:firstRowLastColumn="0" w:lastRowFirstColumn="0" w:lastRowLastColumn="0"/>
            <w:tcW w:w="1772" w:type="dxa"/>
          </w:tcPr>
          <w:p w:rsidR="00B53F59" w:rsidRPr="001C3BF1" w:rsidRDefault="00B53F59" w:rsidP="00B53F59">
            <w:pPr>
              <w:spacing w:after="0" w:line="240" w:lineRule="auto"/>
              <w:rPr>
                <w:rFonts w:ascii="Times New Roman" w:eastAsia="MS Mincho" w:hAnsi="Times New Roman"/>
                <w:b w:val="0"/>
                <w:bCs w:val="0"/>
                <w:noProof/>
                <w:sz w:val="24"/>
                <w:szCs w:val="24"/>
                <w:lang w:val="sq-AL"/>
              </w:rPr>
            </w:pPr>
          </w:p>
        </w:tc>
        <w:tc>
          <w:tcPr>
            <w:tcW w:w="3376" w:type="dxa"/>
          </w:tcPr>
          <w:p w:rsidR="00B53F59" w:rsidRPr="001C3BF1" w:rsidRDefault="00B53F59" w:rsidP="00DB01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880" w:type="dxa"/>
          </w:tcPr>
          <w:p w:rsidR="00B53F59" w:rsidRPr="001C3BF1" w:rsidRDefault="00B53F59" w:rsidP="000B3D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441" w:type="dxa"/>
          </w:tcPr>
          <w:p w:rsidR="00B53F59" w:rsidRPr="000B3D9A" w:rsidRDefault="00B53F59" w:rsidP="000B3D9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lang w:val="sq-AL"/>
              </w:rPr>
            </w:pPr>
          </w:p>
        </w:tc>
      </w:tr>
      <w:tr w:rsidR="00B53F59" w:rsidRPr="000B3D9A" w:rsidTr="0012296F">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772" w:type="dxa"/>
          </w:tcPr>
          <w:p w:rsidR="00B53F59" w:rsidRPr="000B3D9A" w:rsidRDefault="00B53F59" w:rsidP="00B53F59">
            <w:pPr>
              <w:spacing w:after="0" w:line="240" w:lineRule="auto"/>
              <w:rPr>
                <w:rFonts w:ascii="Times New Roman" w:eastAsia="MS Mincho" w:hAnsi="Times New Roman"/>
                <w:b w:val="0"/>
                <w:bCs w:val="0"/>
                <w:noProof/>
                <w:sz w:val="24"/>
                <w:szCs w:val="24"/>
                <w:lang w:val="sq-AL"/>
              </w:rPr>
            </w:pPr>
          </w:p>
        </w:tc>
        <w:tc>
          <w:tcPr>
            <w:tcW w:w="3376" w:type="dxa"/>
          </w:tcPr>
          <w:p w:rsidR="00B53F59" w:rsidRPr="000B3D9A" w:rsidRDefault="00B53F59" w:rsidP="0081750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880"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441"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r>
      <w:tr w:rsidR="00B53F59" w:rsidRPr="000B3D9A" w:rsidTr="0012296F">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772" w:type="dxa"/>
          </w:tcPr>
          <w:p w:rsidR="00B53F59" w:rsidRPr="000B3D9A" w:rsidRDefault="00B53F59" w:rsidP="00B53F59">
            <w:pPr>
              <w:spacing w:after="0" w:line="240" w:lineRule="auto"/>
              <w:rPr>
                <w:rFonts w:ascii="Times New Roman" w:eastAsia="MS Mincho" w:hAnsi="Times New Roman"/>
                <w:b w:val="0"/>
                <w:bCs w:val="0"/>
                <w:noProof/>
                <w:sz w:val="24"/>
                <w:szCs w:val="24"/>
                <w:lang w:val="sq-AL"/>
              </w:rPr>
            </w:pPr>
          </w:p>
        </w:tc>
        <w:tc>
          <w:tcPr>
            <w:tcW w:w="3376"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880"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441" w:type="dxa"/>
          </w:tcPr>
          <w:p w:rsidR="00B53F59" w:rsidRPr="000B3D9A" w:rsidRDefault="00B53F59" w:rsidP="008860B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r>
      <w:tr w:rsidR="00B53F59" w:rsidRPr="000B3D9A" w:rsidTr="0012296F">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772" w:type="dxa"/>
          </w:tcPr>
          <w:p w:rsidR="00B53F59" w:rsidRPr="000B3D9A" w:rsidRDefault="00B53F59" w:rsidP="00B53F59">
            <w:pPr>
              <w:spacing w:after="0" w:line="240" w:lineRule="auto"/>
              <w:rPr>
                <w:rFonts w:ascii="Times New Roman" w:eastAsia="MS Mincho" w:hAnsi="Times New Roman"/>
                <w:b w:val="0"/>
                <w:bCs w:val="0"/>
                <w:noProof/>
                <w:sz w:val="24"/>
                <w:szCs w:val="24"/>
                <w:lang w:val="sq-AL"/>
              </w:rPr>
            </w:pPr>
          </w:p>
        </w:tc>
        <w:tc>
          <w:tcPr>
            <w:tcW w:w="3376"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880"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441"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r>
      <w:tr w:rsidR="00B53F59" w:rsidRPr="000B3D9A" w:rsidTr="0012296F">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772" w:type="dxa"/>
          </w:tcPr>
          <w:p w:rsidR="00B53F59" w:rsidRPr="000B3D9A" w:rsidRDefault="00B53F59" w:rsidP="00B53F59">
            <w:pPr>
              <w:spacing w:after="0" w:line="240" w:lineRule="auto"/>
              <w:rPr>
                <w:rFonts w:ascii="Times New Roman" w:eastAsia="MS Mincho" w:hAnsi="Times New Roman"/>
                <w:b w:val="0"/>
                <w:bCs w:val="0"/>
                <w:noProof/>
                <w:sz w:val="24"/>
                <w:szCs w:val="24"/>
                <w:lang w:val="sq-AL"/>
              </w:rPr>
            </w:pPr>
          </w:p>
        </w:tc>
        <w:tc>
          <w:tcPr>
            <w:tcW w:w="3376"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880"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441"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r>
      <w:tr w:rsidR="00B53F59" w:rsidRPr="000B3D9A" w:rsidTr="0012296F">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772" w:type="dxa"/>
          </w:tcPr>
          <w:p w:rsidR="00B53F59" w:rsidRPr="000B3D9A" w:rsidRDefault="00B53F59" w:rsidP="00B53F59">
            <w:pPr>
              <w:spacing w:after="0" w:line="240" w:lineRule="auto"/>
              <w:rPr>
                <w:rFonts w:ascii="Times New Roman" w:eastAsia="MS Mincho" w:hAnsi="Times New Roman"/>
                <w:b w:val="0"/>
                <w:bCs w:val="0"/>
                <w:noProof/>
                <w:sz w:val="24"/>
                <w:szCs w:val="24"/>
                <w:lang w:val="sq-AL"/>
              </w:rPr>
            </w:pPr>
          </w:p>
        </w:tc>
        <w:tc>
          <w:tcPr>
            <w:tcW w:w="3376"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880"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441"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r>
      <w:tr w:rsidR="00B53F59" w:rsidRPr="000B3D9A" w:rsidTr="0012296F">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772" w:type="dxa"/>
          </w:tcPr>
          <w:p w:rsidR="00B53F59" w:rsidRPr="000B3D9A" w:rsidRDefault="00B53F59" w:rsidP="00B53F59">
            <w:pPr>
              <w:spacing w:after="0" w:line="240" w:lineRule="auto"/>
              <w:rPr>
                <w:rFonts w:ascii="Times New Roman" w:eastAsia="MS Mincho" w:hAnsi="Times New Roman"/>
                <w:b w:val="0"/>
                <w:bCs w:val="0"/>
                <w:noProof/>
                <w:sz w:val="24"/>
                <w:szCs w:val="24"/>
                <w:lang w:val="sq-AL"/>
              </w:rPr>
            </w:pPr>
          </w:p>
        </w:tc>
        <w:tc>
          <w:tcPr>
            <w:tcW w:w="3376"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880"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441"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r>
      <w:tr w:rsidR="00B53F59" w:rsidRPr="000B3D9A" w:rsidTr="0012296F">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772" w:type="dxa"/>
          </w:tcPr>
          <w:p w:rsidR="00B53F59" w:rsidRPr="000B3D9A" w:rsidRDefault="00B53F59" w:rsidP="00B53F59">
            <w:pPr>
              <w:spacing w:after="0" w:line="240" w:lineRule="auto"/>
              <w:rPr>
                <w:rFonts w:ascii="Times New Roman" w:eastAsia="MS Mincho" w:hAnsi="Times New Roman"/>
                <w:b w:val="0"/>
                <w:bCs w:val="0"/>
                <w:noProof/>
                <w:sz w:val="24"/>
                <w:szCs w:val="24"/>
                <w:lang w:val="sq-AL"/>
              </w:rPr>
            </w:pPr>
          </w:p>
        </w:tc>
        <w:tc>
          <w:tcPr>
            <w:tcW w:w="3376"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880"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c>
          <w:tcPr>
            <w:tcW w:w="2441" w:type="dxa"/>
          </w:tcPr>
          <w:p w:rsidR="00B53F59" w:rsidRPr="000B3D9A" w:rsidRDefault="00B53F59" w:rsidP="00B53F5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noProof/>
                <w:sz w:val="24"/>
                <w:szCs w:val="24"/>
                <w:lang w:val="sq-AL"/>
              </w:rPr>
            </w:pPr>
          </w:p>
        </w:tc>
      </w:tr>
    </w:tbl>
    <w:p w:rsidR="00592F21" w:rsidRPr="000B3D9A" w:rsidRDefault="00592F21" w:rsidP="007F569C">
      <w:pPr>
        <w:pStyle w:val="CommentText"/>
        <w:tabs>
          <w:tab w:val="left" w:pos="0"/>
        </w:tabs>
        <w:jc w:val="both"/>
        <w:rPr>
          <w:rFonts w:ascii="Times New Roman" w:eastAsia="Calibri" w:hAnsi="Times New Roman"/>
          <w:noProof/>
          <w:color w:val="FF0000"/>
          <w:sz w:val="24"/>
          <w:szCs w:val="24"/>
          <w:lang w:val="sq-AL"/>
        </w:rPr>
      </w:pPr>
    </w:p>
    <w:sectPr w:rsidR="00592F21" w:rsidRPr="000B3D9A" w:rsidSect="00CF5A43">
      <w:headerReference w:type="default" r:id="rId8"/>
      <w:footerReference w:type="default" r:id="rId9"/>
      <w:pgSz w:w="11907" w:h="16839"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8E" w:rsidRDefault="005C4F8E" w:rsidP="00531727">
      <w:pPr>
        <w:spacing w:after="0" w:line="240" w:lineRule="auto"/>
      </w:pPr>
      <w:r>
        <w:separator/>
      </w:r>
    </w:p>
    <w:p w:rsidR="005C4F8E" w:rsidRDefault="005C4F8E"/>
  </w:endnote>
  <w:endnote w:type="continuationSeparator" w:id="0">
    <w:p w:rsidR="005C4F8E" w:rsidRDefault="005C4F8E" w:rsidP="00531727">
      <w:pPr>
        <w:spacing w:after="0" w:line="240" w:lineRule="auto"/>
      </w:pPr>
      <w:r>
        <w:continuationSeparator/>
      </w:r>
    </w:p>
    <w:p w:rsidR="005C4F8E" w:rsidRDefault="005C4F8E"/>
  </w:endnote>
  <w:endnote w:type="continuationNotice" w:id="1">
    <w:p w:rsidR="005C4F8E" w:rsidRDefault="005C4F8E">
      <w:pPr>
        <w:spacing w:after="0" w:line="240" w:lineRule="auto"/>
      </w:pPr>
    </w:p>
    <w:p w:rsidR="005C4F8E" w:rsidRDefault="005C4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ngkok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329415"/>
      <w:docPartObj>
        <w:docPartGallery w:val="Page Numbers (Bottom of Page)"/>
        <w:docPartUnique/>
      </w:docPartObj>
    </w:sdtPr>
    <w:sdtEndPr>
      <w:rPr>
        <w:rFonts w:ascii="Times New Roman" w:hAnsi="Times New Roman"/>
        <w:noProof/>
      </w:rPr>
    </w:sdtEndPr>
    <w:sdtContent>
      <w:p w:rsidR="00CE7634" w:rsidRPr="00CE7634" w:rsidRDefault="00CE7634">
        <w:pPr>
          <w:pStyle w:val="Footer"/>
          <w:jc w:val="center"/>
          <w:rPr>
            <w:rFonts w:ascii="Times New Roman" w:hAnsi="Times New Roman"/>
          </w:rPr>
        </w:pPr>
        <w:r w:rsidRPr="00CE7634">
          <w:rPr>
            <w:rFonts w:ascii="Times New Roman" w:hAnsi="Times New Roman"/>
          </w:rPr>
          <w:fldChar w:fldCharType="begin"/>
        </w:r>
        <w:r w:rsidRPr="00CE7634">
          <w:rPr>
            <w:rFonts w:ascii="Times New Roman" w:hAnsi="Times New Roman"/>
          </w:rPr>
          <w:instrText>PAGE   \* MERGEFORMAT</w:instrText>
        </w:r>
        <w:r w:rsidRPr="00CE7634">
          <w:rPr>
            <w:rFonts w:ascii="Times New Roman" w:hAnsi="Times New Roman"/>
          </w:rPr>
          <w:fldChar w:fldCharType="separate"/>
        </w:r>
        <w:r w:rsidR="005C4F8E" w:rsidRPr="005C4F8E">
          <w:rPr>
            <w:rFonts w:ascii="Times New Roman" w:hAnsi="Times New Roman"/>
            <w:noProof/>
            <w:lang w:val="sq-AL"/>
          </w:rPr>
          <w:t>1</w:t>
        </w:r>
        <w:r w:rsidRPr="00CE7634">
          <w:rPr>
            <w:rFonts w:ascii="Times New Roman" w:hAnsi="Times New Roman"/>
            <w:noProof/>
          </w:rPr>
          <w:fldChar w:fldCharType="end"/>
        </w:r>
      </w:p>
    </w:sdtContent>
  </w:sdt>
  <w:p w:rsidR="007B4CDD" w:rsidRDefault="007B4C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8E" w:rsidRDefault="005C4F8E" w:rsidP="00531727">
      <w:pPr>
        <w:spacing w:after="0" w:line="240" w:lineRule="auto"/>
      </w:pPr>
      <w:r>
        <w:separator/>
      </w:r>
    </w:p>
    <w:p w:rsidR="005C4F8E" w:rsidRDefault="005C4F8E"/>
  </w:footnote>
  <w:footnote w:type="continuationSeparator" w:id="0">
    <w:p w:rsidR="005C4F8E" w:rsidRDefault="005C4F8E" w:rsidP="00531727">
      <w:pPr>
        <w:spacing w:after="0" w:line="240" w:lineRule="auto"/>
      </w:pPr>
      <w:r>
        <w:continuationSeparator/>
      </w:r>
    </w:p>
    <w:p w:rsidR="005C4F8E" w:rsidRDefault="005C4F8E"/>
  </w:footnote>
  <w:footnote w:type="continuationNotice" w:id="1">
    <w:p w:rsidR="005C4F8E" w:rsidRDefault="005C4F8E">
      <w:pPr>
        <w:spacing w:after="0" w:line="240" w:lineRule="auto"/>
      </w:pPr>
    </w:p>
    <w:p w:rsidR="005C4F8E" w:rsidRDefault="005C4F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DD" w:rsidRDefault="007B4CDD">
    <w:pPr>
      <w:pStyle w:val="Header"/>
    </w:pPr>
  </w:p>
  <w:p w:rsidR="007B4CDD" w:rsidRDefault="007B4C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838"/>
    <w:multiLevelType w:val="hybridMultilevel"/>
    <w:tmpl w:val="12C2E76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50401"/>
    <w:multiLevelType w:val="hybridMultilevel"/>
    <w:tmpl w:val="847291A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60B9D"/>
    <w:multiLevelType w:val="hybridMultilevel"/>
    <w:tmpl w:val="6AC2078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3508A"/>
    <w:multiLevelType w:val="hybridMultilevel"/>
    <w:tmpl w:val="D12C4522"/>
    <w:lvl w:ilvl="0" w:tplc="76D668F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21846"/>
    <w:multiLevelType w:val="hybridMultilevel"/>
    <w:tmpl w:val="C406D6F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7591C"/>
    <w:multiLevelType w:val="hybridMultilevel"/>
    <w:tmpl w:val="88F45B74"/>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42AEB"/>
    <w:multiLevelType w:val="hybridMultilevel"/>
    <w:tmpl w:val="7428A13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45B60"/>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8E6461"/>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063F18"/>
    <w:multiLevelType w:val="hybridMultilevel"/>
    <w:tmpl w:val="8CAC2D2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9175A7"/>
    <w:multiLevelType w:val="hybridMultilevel"/>
    <w:tmpl w:val="C7F0E5EC"/>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1"/>
  </w:num>
  <w:num w:numId="5">
    <w:abstractNumId w:val="0"/>
  </w:num>
  <w:num w:numId="6">
    <w:abstractNumId w:val="4"/>
  </w:num>
  <w:num w:numId="7">
    <w:abstractNumId w:val="11"/>
  </w:num>
  <w:num w:numId="8">
    <w:abstractNumId w:val="10"/>
  </w:num>
  <w:num w:numId="9">
    <w:abstractNumId w:val="6"/>
  </w:num>
  <w:num w:numId="10">
    <w:abstractNumId w:val="5"/>
  </w:num>
  <w:num w:numId="11">
    <w:abstractNumId w:val="2"/>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1F"/>
    <w:rsid w:val="000002BA"/>
    <w:rsid w:val="00014885"/>
    <w:rsid w:val="0001646A"/>
    <w:rsid w:val="0002002A"/>
    <w:rsid w:val="00022AA2"/>
    <w:rsid w:val="0002485A"/>
    <w:rsid w:val="00027E2E"/>
    <w:rsid w:val="0003006D"/>
    <w:rsid w:val="00034125"/>
    <w:rsid w:val="0003681C"/>
    <w:rsid w:val="00050A9D"/>
    <w:rsid w:val="000526DE"/>
    <w:rsid w:val="0005360D"/>
    <w:rsid w:val="00053A7F"/>
    <w:rsid w:val="000558AB"/>
    <w:rsid w:val="000573FF"/>
    <w:rsid w:val="0007261D"/>
    <w:rsid w:val="0007483E"/>
    <w:rsid w:val="00074E2D"/>
    <w:rsid w:val="000767C1"/>
    <w:rsid w:val="0008080F"/>
    <w:rsid w:val="0008167D"/>
    <w:rsid w:val="00090D74"/>
    <w:rsid w:val="00091370"/>
    <w:rsid w:val="0009330B"/>
    <w:rsid w:val="000968B6"/>
    <w:rsid w:val="000A1893"/>
    <w:rsid w:val="000A1F00"/>
    <w:rsid w:val="000A36DE"/>
    <w:rsid w:val="000A5970"/>
    <w:rsid w:val="000B3D30"/>
    <w:rsid w:val="000B3D9A"/>
    <w:rsid w:val="000C1DE2"/>
    <w:rsid w:val="000C2261"/>
    <w:rsid w:val="000C4996"/>
    <w:rsid w:val="000C69D4"/>
    <w:rsid w:val="000D0C0D"/>
    <w:rsid w:val="000D635B"/>
    <w:rsid w:val="000E37ED"/>
    <w:rsid w:val="000E4FD6"/>
    <w:rsid w:val="000F44AD"/>
    <w:rsid w:val="000F70DA"/>
    <w:rsid w:val="001026DC"/>
    <w:rsid w:val="00110A4D"/>
    <w:rsid w:val="00110D4E"/>
    <w:rsid w:val="00111D88"/>
    <w:rsid w:val="00112E81"/>
    <w:rsid w:val="00112ECD"/>
    <w:rsid w:val="001132C9"/>
    <w:rsid w:val="00117F66"/>
    <w:rsid w:val="001215C8"/>
    <w:rsid w:val="00121823"/>
    <w:rsid w:val="0012296F"/>
    <w:rsid w:val="00123D7A"/>
    <w:rsid w:val="001311BF"/>
    <w:rsid w:val="001339FD"/>
    <w:rsid w:val="00140DFD"/>
    <w:rsid w:val="0014171F"/>
    <w:rsid w:val="0015128F"/>
    <w:rsid w:val="00152190"/>
    <w:rsid w:val="001560AD"/>
    <w:rsid w:val="001569EA"/>
    <w:rsid w:val="001622CE"/>
    <w:rsid w:val="00165453"/>
    <w:rsid w:val="001655FC"/>
    <w:rsid w:val="00167F84"/>
    <w:rsid w:val="0017234D"/>
    <w:rsid w:val="00181DE9"/>
    <w:rsid w:val="0018389B"/>
    <w:rsid w:val="00183DCB"/>
    <w:rsid w:val="00190A2A"/>
    <w:rsid w:val="00190C8F"/>
    <w:rsid w:val="00191689"/>
    <w:rsid w:val="00191BEB"/>
    <w:rsid w:val="001A02BA"/>
    <w:rsid w:val="001A1D18"/>
    <w:rsid w:val="001A4474"/>
    <w:rsid w:val="001B49C5"/>
    <w:rsid w:val="001C0221"/>
    <w:rsid w:val="001C15B5"/>
    <w:rsid w:val="001C2CDC"/>
    <w:rsid w:val="001C3BF1"/>
    <w:rsid w:val="001C572B"/>
    <w:rsid w:val="001D12D3"/>
    <w:rsid w:val="001D6E37"/>
    <w:rsid w:val="001D74D7"/>
    <w:rsid w:val="001E3563"/>
    <w:rsid w:val="001F12A5"/>
    <w:rsid w:val="001F383E"/>
    <w:rsid w:val="002003D6"/>
    <w:rsid w:val="002040B0"/>
    <w:rsid w:val="00205461"/>
    <w:rsid w:val="00205558"/>
    <w:rsid w:val="00205C80"/>
    <w:rsid w:val="0020692F"/>
    <w:rsid w:val="002100E7"/>
    <w:rsid w:val="0021675B"/>
    <w:rsid w:val="00217CE5"/>
    <w:rsid w:val="00221561"/>
    <w:rsid w:val="00223B7A"/>
    <w:rsid w:val="0023136A"/>
    <w:rsid w:val="00233CC7"/>
    <w:rsid w:val="00237C91"/>
    <w:rsid w:val="00240512"/>
    <w:rsid w:val="00241AA9"/>
    <w:rsid w:val="00243D3E"/>
    <w:rsid w:val="00246642"/>
    <w:rsid w:val="002503F5"/>
    <w:rsid w:val="00252B54"/>
    <w:rsid w:val="00264EB0"/>
    <w:rsid w:val="0026542E"/>
    <w:rsid w:val="002672EF"/>
    <w:rsid w:val="00267DFD"/>
    <w:rsid w:val="002724A3"/>
    <w:rsid w:val="00274437"/>
    <w:rsid w:val="00276821"/>
    <w:rsid w:val="002A0328"/>
    <w:rsid w:val="002A2B35"/>
    <w:rsid w:val="002A5E1F"/>
    <w:rsid w:val="002A5F1E"/>
    <w:rsid w:val="002A6153"/>
    <w:rsid w:val="002A72AC"/>
    <w:rsid w:val="002A79C7"/>
    <w:rsid w:val="002B0686"/>
    <w:rsid w:val="002B1F82"/>
    <w:rsid w:val="002B45C2"/>
    <w:rsid w:val="002B5D5A"/>
    <w:rsid w:val="002B6CE7"/>
    <w:rsid w:val="002B79D3"/>
    <w:rsid w:val="002D1FD1"/>
    <w:rsid w:val="002E025A"/>
    <w:rsid w:val="002E4269"/>
    <w:rsid w:val="002E550E"/>
    <w:rsid w:val="002E6A97"/>
    <w:rsid w:val="002E6C75"/>
    <w:rsid w:val="002E7821"/>
    <w:rsid w:val="002F36C0"/>
    <w:rsid w:val="002F5CF9"/>
    <w:rsid w:val="00300B69"/>
    <w:rsid w:val="00300F8D"/>
    <w:rsid w:val="00301A65"/>
    <w:rsid w:val="003028BB"/>
    <w:rsid w:val="00304DC8"/>
    <w:rsid w:val="003062A6"/>
    <w:rsid w:val="003068FC"/>
    <w:rsid w:val="00313A06"/>
    <w:rsid w:val="00316CD8"/>
    <w:rsid w:val="00317436"/>
    <w:rsid w:val="00320C4E"/>
    <w:rsid w:val="003241EB"/>
    <w:rsid w:val="00325337"/>
    <w:rsid w:val="00325D02"/>
    <w:rsid w:val="00327B64"/>
    <w:rsid w:val="003350B6"/>
    <w:rsid w:val="0033725B"/>
    <w:rsid w:val="003421C0"/>
    <w:rsid w:val="003431DB"/>
    <w:rsid w:val="0034456D"/>
    <w:rsid w:val="0035090D"/>
    <w:rsid w:val="00355563"/>
    <w:rsid w:val="00356095"/>
    <w:rsid w:val="00365825"/>
    <w:rsid w:val="003702BC"/>
    <w:rsid w:val="003727D5"/>
    <w:rsid w:val="00375EB7"/>
    <w:rsid w:val="00382043"/>
    <w:rsid w:val="00385E32"/>
    <w:rsid w:val="003861FE"/>
    <w:rsid w:val="00386BF1"/>
    <w:rsid w:val="00394E6D"/>
    <w:rsid w:val="00395ACA"/>
    <w:rsid w:val="003A5916"/>
    <w:rsid w:val="003A67AC"/>
    <w:rsid w:val="003A69B4"/>
    <w:rsid w:val="003B0477"/>
    <w:rsid w:val="003C1D3B"/>
    <w:rsid w:val="003C2D73"/>
    <w:rsid w:val="003C45CA"/>
    <w:rsid w:val="003C4939"/>
    <w:rsid w:val="003C4CC4"/>
    <w:rsid w:val="003C5386"/>
    <w:rsid w:val="003E1F3A"/>
    <w:rsid w:val="003E4DCF"/>
    <w:rsid w:val="00401674"/>
    <w:rsid w:val="00402AC3"/>
    <w:rsid w:val="00407A62"/>
    <w:rsid w:val="00411DBD"/>
    <w:rsid w:val="004166B1"/>
    <w:rsid w:val="0041684C"/>
    <w:rsid w:val="00422C37"/>
    <w:rsid w:val="004273D2"/>
    <w:rsid w:val="00432809"/>
    <w:rsid w:val="00434CFD"/>
    <w:rsid w:val="00437014"/>
    <w:rsid w:val="00443C66"/>
    <w:rsid w:val="0044695E"/>
    <w:rsid w:val="00457C84"/>
    <w:rsid w:val="00460402"/>
    <w:rsid w:val="00461838"/>
    <w:rsid w:val="004636D4"/>
    <w:rsid w:val="00463C58"/>
    <w:rsid w:val="00466DA3"/>
    <w:rsid w:val="004673B0"/>
    <w:rsid w:val="00474FDE"/>
    <w:rsid w:val="00477E3C"/>
    <w:rsid w:val="00484ED9"/>
    <w:rsid w:val="00490384"/>
    <w:rsid w:val="00491E43"/>
    <w:rsid w:val="004944CD"/>
    <w:rsid w:val="00497A0D"/>
    <w:rsid w:val="004A5301"/>
    <w:rsid w:val="004A5B27"/>
    <w:rsid w:val="004B4AEE"/>
    <w:rsid w:val="004C0B45"/>
    <w:rsid w:val="004C2613"/>
    <w:rsid w:val="004C3C99"/>
    <w:rsid w:val="004D1D81"/>
    <w:rsid w:val="004E502A"/>
    <w:rsid w:val="004F65CA"/>
    <w:rsid w:val="00503CA6"/>
    <w:rsid w:val="005069B3"/>
    <w:rsid w:val="005118D5"/>
    <w:rsid w:val="00513E5E"/>
    <w:rsid w:val="00514A43"/>
    <w:rsid w:val="00516580"/>
    <w:rsid w:val="00522C4E"/>
    <w:rsid w:val="00523249"/>
    <w:rsid w:val="00527D3B"/>
    <w:rsid w:val="00531727"/>
    <w:rsid w:val="005358C2"/>
    <w:rsid w:val="00542911"/>
    <w:rsid w:val="00543BB9"/>
    <w:rsid w:val="00545843"/>
    <w:rsid w:val="00546102"/>
    <w:rsid w:val="00546E05"/>
    <w:rsid w:val="005473E1"/>
    <w:rsid w:val="00547EDA"/>
    <w:rsid w:val="00551753"/>
    <w:rsid w:val="005602A3"/>
    <w:rsid w:val="0056035A"/>
    <w:rsid w:val="00563DF6"/>
    <w:rsid w:val="00573DF9"/>
    <w:rsid w:val="0057660D"/>
    <w:rsid w:val="00583C33"/>
    <w:rsid w:val="005851C8"/>
    <w:rsid w:val="00590C9E"/>
    <w:rsid w:val="00591C8C"/>
    <w:rsid w:val="00592F21"/>
    <w:rsid w:val="005B0080"/>
    <w:rsid w:val="005B2724"/>
    <w:rsid w:val="005B5446"/>
    <w:rsid w:val="005C4F8E"/>
    <w:rsid w:val="005C7F6C"/>
    <w:rsid w:val="005D1305"/>
    <w:rsid w:val="005D3C18"/>
    <w:rsid w:val="005D65F8"/>
    <w:rsid w:val="005E0183"/>
    <w:rsid w:val="005E0423"/>
    <w:rsid w:val="005E1B23"/>
    <w:rsid w:val="005E6DDE"/>
    <w:rsid w:val="005E7E0D"/>
    <w:rsid w:val="005F6CDA"/>
    <w:rsid w:val="005F7715"/>
    <w:rsid w:val="00602711"/>
    <w:rsid w:val="00603A43"/>
    <w:rsid w:val="00603D49"/>
    <w:rsid w:val="00611F1C"/>
    <w:rsid w:val="00614586"/>
    <w:rsid w:val="00614C5A"/>
    <w:rsid w:val="00615CB0"/>
    <w:rsid w:val="0062176B"/>
    <w:rsid w:val="00622382"/>
    <w:rsid w:val="00623B05"/>
    <w:rsid w:val="00624C44"/>
    <w:rsid w:val="00625766"/>
    <w:rsid w:val="00630F27"/>
    <w:rsid w:val="00631043"/>
    <w:rsid w:val="00635934"/>
    <w:rsid w:val="006364B0"/>
    <w:rsid w:val="00645122"/>
    <w:rsid w:val="00645408"/>
    <w:rsid w:val="006555C8"/>
    <w:rsid w:val="00655F34"/>
    <w:rsid w:val="00656C8A"/>
    <w:rsid w:val="00662C0B"/>
    <w:rsid w:val="006631DE"/>
    <w:rsid w:val="00663C63"/>
    <w:rsid w:val="006704B6"/>
    <w:rsid w:val="00680219"/>
    <w:rsid w:val="00681D89"/>
    <w:rsid w:val="00682395"/>
    <w:rsid w:val="00682527"/>
    <w:rsid w:val="00683190"/>
    <w:rsid w:val="00683925"/>
    <w:rsid w:val="0068520F"/>
    <w:rsid w:val="00692F7C"/>
    <w:rsid w:val="0069590D"/>
    <w:rsid w:val="006A14E5"/>
    <w:rsid w:val="006B2EAD"/>
    <w:rsid w:val="006B3B67"/>
    <w:rsid w:val="006C4846"/>
    <w:rsid w:val="006E016B"/>
    <w:rsid w:val="006E16D7"/>
    <w:rsid w:val="006E3036"/>
    <w:rsid w:val="006F1A0C"/>
    <w:rsid w:val="006F3329"/>
    <w:rsid w:val="00700BA5"/>
    <w:rsid w:val="00702E1B"/>
    <w:rsid w:val="007103F5"/>
    <w:rsid w:val="00712B7A"/>
    <w:rsid w:val="00714336"/>
    <w:rsid w:val="00717A99"/>
    <w:rsid w:val="00717CB0"/>
    <w:rsid w:val="0072244C"/>
    <w:rsid w:val="00724054"/>
    <w:rsid w:val="0073085C"/>
    <w:rsid w:val="00732EA3"/>
    <w:rsid w:val="0073470C"/>
    <w:rsid w:val="0073533C"/>
    <w:rsid w:val="00741BAB"/>
    <w:rsid w:val="00743FB7"/>
    <w:rsid w:val="007440C3"/>
    <w:rsid w:val="007504C3"/>
    <w:rsid w:val="007513B1"/>
    <w:rsid w:val="0075412D"/>
    <w:rsid w:val="00754D03"/>
    <w:rsid w:val="00757C11"/>
    <w:rsid w:val="007653AB"/>
    <w:rsid w:val="00770452"/>
    <w:rsid w:val="00771DFF"/>
    <w:rsid w:val="00772F37"/>
    <w:rsid w:val="0078325F"/>
    <w:rsid w:val="007857CA"/>
    <w:rsid w:val="00790C9E"/>
    <w:rsid w:val="0079131E"/>
    <w:rsid w:val="00791B1E"/>
    <w:rsid w:val="00793148"/>
    <w:rsid w:val="007B4CDD"/>
    <w:rsid w:val="007C283F"/>
    <w:rsid w:val="007C4FE1"/>
    <w:rsid w:val="007D344D"/>
    <w:rsid w:val="007D3E3F"/>
    <w:rsid w:val="007D594D"/>
    <w:rsid w:val="007D6CC3"/>
    <w:rsid w:val="007D7110"/>
    <w:rsid w:val="007E2C60"/>
    <w:rsid w:val="007E49C5"/>
    <w:rsid w:val="007E537D"/>
    <w:rsid w:val="007E5DBF"/>
    <w:rsid w:val="007F569C"/>
    <w:rsid w:val="00803D0D"/>
    <w:rsid w:val="0081214D"/>
    <w:rsid w:val="008126C7"/>
    <w:rsid w:val="0081308A"/>
    <w:rsid w:val="008144DC"/>
    <w:rsid w:val="00817508"/>
    <w:rsid w:val="00820504"/>
    <w:rsid w:val="00824F08"/>
    <w:rsid w:val="00825ED7"/>
    <w:rsid w:val="00826DD2"/>
    <w:rsid w:val="0082710E"/>
    <w:rsid w:val="008310BB"/>
    <w:rsid w:val="0083111D"/>
    <w:rsid w:val="0084092C"/>
    <w:rsid w:val="00841AFB"/>
    <w:rsid w:val="008534D1"/>
    <w:rsid w:val="008539CC"/>
    <w:rsid w:val="00856A8F"/>
    <w:rsid w:val="0085794B"/>
    <w:rsid w:val="00862AEE"/>
    <w:rsid w:val="00863F76"/>
    <w:rsid w:val="008658BA"/>
    <w:rsid w:val="00874640"/>
    <w:rsid w:val="008763E3"/>
    <w:rsid w:val="008860B9"/>
    <w:rsid w:val="008879E6"/>
    <w:rsid w:val="00887F7F"/>
    <w:rsid w:val="00890A64"/>
    <w:rsid w:val="008A3594"/>
    <w:rsid w:val="008B16C4"/>
    <w:rsid w:val="008B2EBF"/>
    <w:rsid w:val="008C2B5B"/>
    <w:rsid w:val="008C7601"/>
    <w:rsid w:val="008D12CB"/>
    <w:rsid w:val="008D1E24"/>
    <w:rsid w:val="008D2652"/>
    <w:rsid w:val="008D3B15"/>
    <w:rsid w:val="008D4350"/>
    <w:rsid w:val="008D5E75"/>
    <w:rsid w:val="008F06D1"/>
    <w:rsid w:val="008F298F"/>
    <w:rsid w:val="008F6AB3"/>
    <w:rsid w:val="00914566"/>
    <w:rsid w:val="00916332"/>
    <w:rsid w:val="00930930"/>
    <w:rsid w:val="00932650"/>
    <w:rsid w:val="00933C7C"/>
    <w:rsid w:val="0093543C"/>
    <w:rsid w:val="0093746B"/>
    <w:rsid w:val="00942AFF"/>
    <w:rsid w:val="00946198"/>
    <w:rsid w:val="00952690"/>
    <w:rsid w:val="00954A75"/>
    <w:rsid w:val="00954E1F"/>
    <w:rsid w:val="00963253"/>
    <w:rsid w:val="009643C9"/>
    <w:rsid w:val="00965D67"/>
    <w:rsid w:val="0096674D"/>
    <w:rsid w:val="00970A1E"/>
    <w:rsid w:val="00974C1F"/>
    <w:rsid w:val="0097746B"/>
    <w:rsid w:val="00977F68"/>
    <w:rsid w:val="009805DA"/>
    <w:rsid w:val="00982615"/>
    <w:rsid w:val="00982FC8"/>
    <w:rsid w:val="00983DEE"/>
    <w:rsid w:val="00983FFD"/>
    <w:rsid w:val="0098559E"/>
    <w:rsid w:val="00990FA0"/>
    <w:rsid w:val="00992015"/>
    <w:rsid w:val="0099518A"/>
    <w:rsid w:val="0099556C"/>
    <w:rsid w:val="0099722E"/>
    <w:rsid w:val="009A0E8B"/>
    <w:rsid w:val="009A2235"/>
    <w:rsid w:val="009A5C4C"/>
    <w:rsid w:val="009C2C73"/>
    <w:rsid w:val="009D1367"/>
    <w:rsid w:val="009D16E5"/>
    <w:rsid w:val="009E166F"/>
    <w:rsid w:val="009E238C"/>
    <w:rsid w:val="009E4FE0"/>
    <w:rsid w:val="009E6373"/>
    <w:rsid w:val="009F0539"/>
    <w:rsid w:val="009F0EE7"/>
    <w:rsid w:val="009F328D"/>
    <w:rsid w:val="00A04BCD"/>
    <w:rsid w:val="00A07B17"/>
    <w:rsid w:val="00A13644"/>
    <w:rsid w:val="00A15291"/>
    <w:rsid w:val="00A24C9F"/>
    <w:rsid w:val="00A26352"/>
    <w:rsid w:val="00A37BA1"/>
    <w:rsid w:val="00A45767"/>
    <w:rsid w:val="00A47EB4"/>
    <w:rsid w:val="00A5099B"/>
    <w:rsid w:val="00A51B1A"/>
    <w:rsid w:val="00A52739"/>
    <w:rsid w:val="00A52FAB"/>
    <w:rsid w:val="00A55583"/>
    <w:rsid w:val="00A573EA"/>
    <w:rsid w:val="00A607C9"/>
    <w:rsid w:val="00A60AF2"/>
    <w:rsid w:val="00A60B59"/>
    <w:rsid w:val="00A616D1"/>
    <w:rsid w:val="00A6194F"/>
    <w:rsid w:val="00A61F6E"/>
    <w:rsid w:val="00A62A18"/>
    <w:rsid w:val="00A67CAE"/>
    <w:rsid w:val="00A67D8B"/>
    <w:rsid w:val="00A70285"/>
    <w:rsid w:val="00A7415D"/>
    <w:rsid w:val="00A7467C"/>
    <w:rsid w:val="00A8384D"/>
    <w:rsid w:val="00A8417B"/>
    <w:rsid w:val="00A86446"/>
    <w:rsid w:val="00A87099"/>
    <w:rsid w:val="00A918E8"/>
    <w:rsid w:val="00A94480"/>
    <w:rsid w:val="00AA25BA"/>
    <w:rsid w:val="00AA279A"/>
    <w:rsid w:val="00AA30CB"/>
    <w:rsid w:val="00AA38E6"/>
    <w:rsid w:val="00AA4C73"/>
    <w:rsid w:val="00AA602C"/>
    <w:rsid w:val="00AB0D52"/>
    <w:rsid w:val="00AB3FB7"/>
    <w:rsid w:val="00AB74F7"/>
    <w:rsid w:val="00AC39D0"/>
    <w:rsid w:val="00AC3CC2"/>
    <w:rsid w:val="00AC4341"/>
    <w:rsid w:val="00AC5F0E"/>
    <w:rsid w:val="00AC7626"/>
    <w:rsid w:val="00AD14D5"/>
    <w:rsid w:val="00AE0F5D"/>
    <w:rsid w:val="00AE303F"/>
    <w:rsid w:val="00AE3768"/>
    <w:rsid w:val="00AE606C"/>
    <w:rsid w:val="00AE7328"/>
    <w:rsid w:val="00AF63FB"/>
    <w:rsid w:val="00B03A7E"/>
    <w:rsid w:val="00B07B3B"/>
    <w:rsid w:val="00B10307"/>
    <w:rsid w:val="00B10674"/>
    <w:rsid w:val="00B14117"/>
    <w:rsid w:val="00B16876"/>
    <w:rsid w:val="00B22B53"/>
    <w:rsid w:val="00B23CCD"/>
    <w:rsid w:val="00B3027D"/>
    <w:rsid w:val="00B334DB"/>
    <w:rsid w:val="00B37E69"/>
    <w:rsid w:val="00B37FD8"/>
    <w:rsid w:val="00B40807"/>
    <w:rsid w:val="00B4781B"/>
    <w:rsid w:val="00B533E6"/>
    <w:rsid w:val="00B53F59"/>
    <w:rsid w:val="00B5569C"/>
    <w:rsid w:val="00B55742"/>
    <w:rsid w:val="00B572E5"/>
    <w:rsid w:val="00B57789"/>
    <w:rsid w:val="00B60191"/>
    <w:rsid w:val="00B61176"/>
    <w:rsid w:val="00B621B8"/>
    <w:rsid w:val="00B645F8"/>
    <w:rsid w:val="00B64D96"/>
    <w:rsid w:val="00B72E65"/>
    <w:rsid w:val="00B74CC4"/>
    <w:rsid w:val="00B751D9"/>
    <w:rsid w:val="00B75FBA"/>
    <w:rsid w:val="00B83AB2"/>
    <w:rsid w:val="00B8709F"/>
    <w:rsid w:val="00B909D0"/>
    <w:rsid w:val="00B96730"/>
    <w:rsid w:val="00BA383F"/>
    <w:rsid w:val="00BA4F7E"/>
    <w:rsid w:val="00BA7645"/>
    <w:rsid w:val="00BB2265"/>
    <w:rsid w:val="00BB6A9E"/>
    <w:rsid w:val="00BC0174"/>
    <w:rsid w:val="00BC0F9C"/>
    <w:rsid w:val="00BC4366"/>
    <w:rsid w:val="00BC4817"/>
    <w:rsid w:val="00BD7595"/>
    <w:rsid w:val="00BE3DCF"/>
    <w:rsid w:val="00BE542B"/>
    <w:rsid w:val="00BE6C40"/>
    <w:rsid w:val="00BE797F"/>
    <w:rsid w:val="00BF10A6"/>
    <w:rsid w:val="00BF7A91"/>
    <w:rsid w:val="00C036DF"/>
    <w:rsid w:val="00C04397"/>
    <w:rsid w:val="00C0656D"/>
    <w:rsid w:val="00C0726C"/>
    <w:rsid w:val="00C14A00"/>
    <w:rsid w:val="00C1608A"/>
    <w:rsid w:val="00C333C2"/>
    <w:rsid w:val="00C34211"/>
    <w:rsid w:val="00C36271"/>
    <w:rsid w:val="00C366CE"/>
    <w:rsid w:val="00C37090"/>
    <w:rsid w:val="00C437A5"/>
    <w:rsid w:val="00C4397C"/>
    <w:rsid w:val="00C45942"/>
    <w:rsid w:val="00C56D24"/>
    <w:rsid w:val="00C60200"/>
    <w:rsid w:val="00C62E10"/>
    <w:rsid w:val="00C65CD9"/>
    <w:rsid w:val="00C66E4B"/>
    <w:rsid w:val="00C74823"/>
    <w:rsid w:val="00C822F1"/>
    <w:rsid w:val="00C8257A"/>
    <w:rsid w:val="00C8288C"/>
    <w:rsid w:val="00C83AD8"/>
    <w:rsid w:val="00C855D2"/>
    <w:rsid w:val="00C85E8B"/>
    <w:rsid w:val="00C86E3B"/>
    <w:rsid w:val="00C96B59"/>
    <w:rsid w:val="00CA273E"/>
    <w:rsid w:val="00CA28F1"/>
    <w:rsid w:val="00CA372F"/>
    <w:rsid w:val="00CA49FF"/>
    <w:rsid w:val="00CA4D4E"/>
    <w:rsid w:val="00CA68A6"/>
    <w:rsid w:val="00CB1841"/>
    <w:rsid w:val="00CB4638"/>
    <w:rsid w:val="00CB5A77"/>
    <w:rsid w:val="00CC1455"/>
    <w:rsid w:val="00CC20FD"/>
    <w:rsid w:val="00CC47C7"/>
    <w:rsid w:val="00CD2D39"/>
    <w:rsid w:val="00CD4CB5"/>
    <w:rsid w:val="00CE0DD5"/>
    <w:rsid w:val="00CE1F2B"/>
    <w:rsid w:val="00CE6A48"/>
    <w:rsid w:val="00CE7634"/>
    <w:rsid w:val="00CF33FC"/>
    <w:rsid w:val="00CF3D07"/>
    <w:rsid w:val="00CF5084"/>
    <w:rsid w:val="00CF5A43"/>
    <w:rsid w:val="00D0008F"/>
    <w:rsid w:val="00D03232"/>
    <w:rsid w:val="00D0361B"/>
    <w:rsid w:val="00D13253"/>
    <w:rsid w:val="00D1533C"/>
    <w:rsid w:val="00D24163"/>
    <w:rsid w:val="00D27642"/>
    <w:rsid w:val="00D3124B"/>
    <w:rsid w:val="00D3595E"/>
    <w:rsid w:val="00D46D83"/>
    <w:rsid w:val="00D54057"/>
    <w:rsid w:val="00D55D10"/>
    <w:rsid w:val="00D56B8D"/>
    <w:rsid w:val="00D576D7"/>
    <w:rsid w:val="00D613E7"/>
    <w:rsid w:val="00D76883"/>
    <w:rsid w:val="00D77D8F"/>
    <w:rsid w:val="00D83975"/>
    <w:rsid w:val="00D95986"/>
    <w:rsid w:val="00DA0DDE"/>
    <w:rsid w:val="00DA16E7"/>
    <w:rsid w:val="00DA4C7E"/>
    <w:rsid w:val="00DB0104"/>
    <w:rsid w:val="00DB1502"/>
    <w:rsid w:val="00DC275D"/>
    <w:rsid w:val="00DC3A69"/>
    <w:rsid w:val="00DC4A9B"/>
    <w:rsid w:val="00DE7E2D"/>
    <w:rsid w:val="00DF12C0"/>
    <w:rsid w:val="00DF1547"/>
    <w:rsid w:val="00DF2218"/>
    <w:rsid w:val="00E00EC5"/>
    <w:rsid w:val="00E01C8C"/>
    <w:rsid w:val="00E02C01"/>
    <w:rsid w:val="00E06F6D"/>
    <w:rsid w:val="00E10A9F"/>
    <w:rsid w:val="00E14D84"/>
    <w:rsid w:val="00E300D5"/>
    <w:rsid w:val="00E3042A"/>
    <w:rsid w:val="00E30C53"/>
    <w:rsid w:val="00E36106"/>
    <w:rsid w:val="00E37BFE"/>
    <w:rsid w:val="00E43826"/>
    <w:rsid w:val="00E43D5C"/>
    <w:rsid w:val="00E4581A"/>
    <w:rsid w:val="00E502FD"/>
    <w:rsid w:val="00E55BEF"/>
    <w:rsid w:val="00E55F3B"/>
    <w:rsid w:val="00E60199"/>
    <w:rsid w:val="00E61A33"/>
    <w:rsid w:val="00E61FD3"/>
    <w:rsid w:val="00E6413A"/>
    <w:rsid w:val="00E648E0"/>
    <w:rsid w:val="00E65A95"/>
    <w:rsid w:val="00E6694E"/>
    <w:rsid w:val="00E66AF1"/>
    <w:rsid w:val="00E673B1"/>
    <w:rsid w:val="00E6752E"/>
    <w:rsid w:val="00E720BB"/>
    <w:rsid w:val="00E7336E"/>
    <w:rsid w:val="00E7342F"/>
    <w:rsid w:val="00E81061"/>
    <w:rsid w:val="00E84B78"/>
    <w:rsid w:val="00E92E1F"/>
    <w:rsid w:val="00E9312E"/>
    <w:rsid w:val="00E93673"/>
    <w:rsid w:val="00E94A8D"/>
    <w:rsid w:val="00E97B53"/>
    <w:rsid w:val="00EA6C73"/>
    <w:rsid w:val="00EA7230"/>
    <w:rsid w:val="00EB1A1F"/>
    <w:rsid w:val="00EB28A6"/>
    <w:rsid w:val="00EB74AE"/>
    <w:rsid w:val="00EC0E4B"/>
    <w:rsid w:val="00EC455C"/>
    <w:rsid w:val="00EC5BCE"/>
    <w:rsid w:val="00EC6BCA"/>
    <w:rsid w:val="00EC7E58"/>
    <w:rsid w:val="00ED1E01"/>
    <w:rsid w:val="00ED1F6D"/>
    <w:rsid w:val="00EE472E"/>
    <w:rsid w:val="00F002EC"/>
    <w:rsid w:val="00F01171"/>
    <w:rsid w:val="00F05304"/>
    <w:rsid w:val="00F05B75"/>
    <w:rsid w:val="00F07EB0"/>
    <w:rsid w:val="00F201D4"/>
    <w:rsid w:val="00F23837"/>
    <w:rsid w:val="00F25BA6"/>
    <w:rsid w:val="00F26795"/>
    <w:rsid w:val="00F27979"/>
    <w:rsid w:val="00F27DF0"/>
    <w:rsid w:val="00F321B4"/>
    <w:rsid w:val="00F3362D"/>
    <w:rsid w:val="00F43D8F"/>
    <w:rsid w:val="00F454C5"/>
    <w:rsid w:val="00F457EC"/>
    <w:rsid w:val="00F53FD2"/>
    <w:rsid w:val="00F616CA"/>
    <w:rsid w:val="00F646E8"/>
    <w:rsid w:val="00F654D8"/>
    <w:rsid w:val="00F65CC7"/>
    <w:rsid w:val="00F66125"/>
    <w:rsid w:val="00F70EC2"/>
    <w:rsid w:val="00F714AD"/>
    <w:rsid w:val="00F75020"/>
    <w:rsid w:val="00F75DDC"/>
    <w:rsid w:val="00F82567"/>
    <w:rsid w:val="00F83DD3"/>
    <w:rsid w:val="00F97B91"/>
    <w:rsid w:val="00FB6859"/>
    <w:rsid w:val="00FC18F6"/>
    <w:rsid w:val="00FC7ACC"/>
    <w:rsid w:val="00FD3AFC"/>
    <w:rsid w:val="00FE454A"/>
    <w:rsid w:val="00FE492A"/>
    <w:rsid w:val="00FF174E"/>
    <w:rsid w:val="00FF50F8"/>
    <w:rsid w:val="00FF5C6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2CB385-325F-4B7B-89D5-EC56E0C5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1F"/>
    <w:pPr>
      <w:spacing w:after="200" w:line="276" w:lineRule="auto"/>
    </w:pPr>
    <w:rPr>
      <w:rFonts w:ascii="Calibri" w:hAnsi="Calibri"/>
      <w:sz w:val="22"/>
      <w:szCs w:val="22"/>
    </w:rPr>
  </w:style>
  <w:style w:type="paragraph" w:styleId="Heading2">
    <w:name w:val="heading 2"/>
    <w:basedOn w:val="Normal"/>
    <w:next w:val="Normal"/>
    <w:link w:val="Heading2Char"/>
    <w:semiHidden/>
    <w:unhideWhenUsed/>
    <w:qFormat/>
    <w:rsid w:val="00CF3D0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4166B1"/>
    <w:pPr>
      <w:keepNext/>
      <w:spacing w:after="0" w:line="240" w:lineRule="auto"/>
      <w:jc w:val="center"/>
      <w:outlineLvl w:val="3"/>
    </w:pPr>
    <w:rPr>
      <w:rFonts w:ascii="Bangkok YU" w:hAnsi="Bangkok YU"/>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EB1A1F"/>
    <w:rPr>
      <w:rFonts w:ascii="Calibri" w:hAnsi="Calibri"/>
      <w:sz w:val="22"/>
      <w:szCs w:val="22"/>
      <w:lang w:val="en-US" w:eastAsia="en-US" w:bidi="ar-SA"/>
    </w:rPr>
  </w:style>
  <w:style w:type="paragraph" w:styleId="Header">
    <w:name w:val="header"/>
    <w:basedOn w:val="Normal"/>
    <w:link w:val="HeaderChar"/>
    <w:uiPriority w:val="99"/>
    <w:rsid w:val="00EB1A1F"/>
    <w:pPr>
      <w:tabs>
        <w:tab w:val="center" w:pos="4536"/>
        <w:tab w:val="right" w:pos="9072"/>
      </w:tabs>
      <w:spacing w:after="0" w:line="240" w:lineRule="auto"/>
    </w:pPr>
  </w:style>
  <w:style w:type="paragraph" w:styleId="BodyText">
    <w:name w:val="Body Text"/>
    <w:basedOn w:val="Normal"/>
    <w:rsid w:val="005E0423"/>
    <w:pPr>
      <w:spacing w:after="0" w:line="240" w:lineRule="auto"/>
    </w:pPr>
    <w:rPr>
      <w:rFonts w:ascii="Times New Roman" w:hAnsi="Times New Roman"/>
      <w:b/>
      <w:bCs/>
      <w:sz w:val="24"/>
      <w:szCs w:val="24"/>
    </w:rPr>
  </w:style>
  <w:style w:type="paragraph" w:styleId="BalloonText">
    <w:name w:val="Balloon Text"/>
    <w:basedOn w:val="Normal"/>
    <w:semiHidden/>
    <w:rsid w:val="005E0423"/>
    <w:rPr>
      <w:rFonts w:ascii="Tahoma" w:hAnsi="Tahoma" w:cs="Tahoma"/>
      <w:sz w:val="16"/>
      <w:szCs w:val="16"/>
    </w:rPr>
  </w:style>
  <w:style w:type="character" w:customStyle="1" w:styleId="il">
    <w:name w:val="il"/>
    <w:basedOn w:val="DefaultParagraphFont"/>
    <w:rsid w:val="00110D4E"/>
  </w:style>
  <w:style w:type="character" w:styleId="Hyperlink">
    <w:name w:val="Hyperlink"/>
    <w:uiPriority w:val="99"/>
    <w:unhideWhenUsed/>
    <w:rsid w:val="00304DC8"/>
    <w:rPr>
      <w:color w:val="0000FF"/>
      <w:u w:val="single"/>
    </w:rPr>
  </w:style>
  <w:style w:type="paragraph" w:styleId="PlainText">
    <w:name w:val="Plain Text"/>
    <w:basedOn w:val="Normal"/>
    <w:link w:val="PlainTextChar"/>
    <w:uiPriority w:val="99"/>
    <w:unhideWhenUsed/>
    <w:rsid w:val="00304DC8"/>
    <w:pPr>
      <w:spacing w:after="0" w:line="240" w:lineRule="auto"/>
    </w:pPr>
    <w:rPr>
      <w:rFonts w:eastAsia="Calibri"/>
      <w:szCs w:val="21"/>
    </w:rPr>
  </w:style>
  <w:style w:type="character" w:customStyle="1" w:styleId="PlainTextChar">
    <w:name w:val="Plain Text Char"/>
    <w:link w:val="PlainText"/>
    <w:uiPriority w:val="99"/>
    <w:rsid w:val="00304DC8"/>
    <w:rPr>
      <w:rFonts w:ascii="Calibri" w:eastAsia="Calibri" w:hAnsi="Calibri"/>
      <w:sz w:val="22"/>
      <w:szCs w:val="21"/>
      <w:lang w:eastAsia="en-US"/>
    </w:rPr>
  </w:style>
  <w:style w:type="character" w:customStyle="1" w:styleId="Heading4Char">
    <w:name w:val="Heading 4 Char"/>
    <w:link w:val="Heading4"/>
    <w:rsid w:val="004166B1"/>
    <w:rPr>
      <w:rFonts w:ascii="Bangkok YU" w:hAnsi="Bangkok YU" w:cs="Courier New"/>
      <w:b/>
      <w:bCs/>
      <w:sz w:val="24"/>
      <w:szCs w:val="24"/>
      <w:lang w:val="en-US" w:eastAsia="en-US"/>
    </w:rPr>
  </w:style>
  <w:style w:type="character" w:customStyle="1" w:styleId="apple-converted-space">
    <w:name w:val="apple-converted-space"/>
    <w:rsid w:val="00CF33FC"/>
  </w:style>
  <w:style w:type="paragraph" w:styleId="ListParagraph">
    <w:name w:val="List Paragraph"/>
    <w:basedOn w:val="Normal"/>
    <w:uiPriority w:val="34"/>
    <w:qFormat/>
    <w:rsid w:val="0097746B"/>
    <w:pPr>
      <w:spacing w:after="0" w:line="240" w:lineRule="auto"/>
      <w:ind w:left="720"/>
      <w:jc w:val="both"/>
    </w:pPr>
    <w:rPr>
      <w:rFonts w:ascii="Times New Roman" w:hAnsi="Times New Roman"/>
      <w:sz w:val="24"/>
      <w:lang w:val="sr-Latn-CS"/>
    </w:rPr>
  </w:style>
  <w:style w:type="paragraph" w:styleId="NormalWeb">
    <w:name w:val="Normal (Web)"/>
    <w:basedOn w:val="Normal"/>
    <w:unhideWhenUsed/>
    <w:rsid w:val="005E0183"/>
    <w:pPr>
      <w:spacing w:after="0" w:line="240" w:lineRule="auto"/>
    </w:pPr>
    <w:rPr>
      <w:rFonts w:ascii="Times New Roman" w:eastAsia="Calibri" w:hAnsi="Times New Roman"/>
      <w:sz w:val="24"/>
      <w:szCs w:val="24"/>
    </w:rPr>
  </w:style>
  <w:style w:type="character" w:styleId="Strong">
    <w:name w:val="Strong"/>
    <w:uiPriority w:val="22"/>
    <w:qFormat/>
    <w:rsid w:val="005E0183"/>
    <w:rPr>
      <w:b/>
      <w:bCs/>
    </w:rPr>
  </w:style>
  <w:style w:type="paragraph" w:styleId="NoSpacing">
    <w:name w:val="No Spacing"/>
    <w:uiPriority w:val="1"/>
    <w:qFormat/>
    <w:rsid w:val="00356095"/>
    <w:rPr>
      <w:rFonts w:ascii="Calibri" w:eastAsia="Calibri" w:hAnsi="Calibri"/>
      <w:sz w:val="22"/>
      <w:szCs w:val="22"/>
    </w:rPr>
  </w:style>
  <w:style w:type="paragraph" w:customStyle="1" w:styleId="aktuelno">
    <w:name w:val="aktuelno"/>
    <w:basedOn w:val="Normal"/>
    <w:rsid w:val="009A2235"/>
    <w:pPr>
      <w:spacing w:before="100" w:beforeAutospacing="1" w:after="100" w:afterAutospacing="1" w:line="240" w:lineRule="auto"/>
      <w:ind w:left="150" w:right="300"/>
      <w:jc w:val="both"/>
    </w:pPr>
    <w:rPr>
      <w:rFonts w:ascii="Verdana" w:hAnsi="Verdana"/>
      <w:color w:val="000000"/>
      <w:sz w:val="17"/>
      <w:szCs w:val="17"/>
    </w:rPr>
  </w:style>
  <w:style w:type="character" w:customStyle="1" w:styleId="Heading2Char">
    <w:name w:val="Heading 2 Char"/>
    <w:link w:val="Heading2"/>
    <w:semiHidden/>
    <w:rsid w:val="00CF3D07"/>
    <w:rPr>
      <w:rFonts w:ascii="Cambria" w:eastAsia="Times New Roman" w:hAnsi="Cambria" w:cs="Times New Roman"/>
      <w:b/>
      <w:bCs/>
      <w:i/>
      <w:iCs/>
      <w:sz w:val="28"/>
      <w:szCs w:val="28"/>
    </w:rPr>
  </w:style>
  <w:style w:type="paragraph" w:styleId="Title">
    <w:name w:val="Title"/>
    <w:basedOn w:val="Normal"/>
    <w:next w:val="Subtitle"/>
    <w:link w:val="TitleChar"/>
    <w:qFormat/>
    <w:rsid w:val="00E502FD"/>
    <w:pPr>
      <w:suppressAutoHyphens/>
      <w:spacing w:after="0" w:line="240" w:lineRule="auto"/>
      <w:jc w:val="center"/>
    </w:pPr>
    <w:rPr>
      <w:rFonts w:ascii="Arial" w:hAnsi="Arial"/>
      <w:b/>
      <w:sz w:val="24"/>
      <w:szCs w:val="24"/>
      <w:lang w:eastAsia="ar-SA"/>
    </w:rPr>
  </w:style>
  <w:style w:type="character" w:customStyle="1" w:styleId="TitleChar">
    <w:name w:val="Title Char"/>
    <w:link w:val="Title"/>
    <w:rsid w:val="00E502FD"/>
    <w:rPr>
      <w:rFonts w:ascii="Arial" w:hAnsi="Arial"/>
      <w:b/>
      <w:sz w:val="24"/>
      <w:szCs w:val="24"/>
      <w:lang w:eastAsia="ar-SA"/>
    </w:rPr>
  </w:style>
  <w:style w:type="paragraph" w:styleId="Subtitle">
    <w:name w:val="Subtitle"/>
    <w:basedOn w:val="Normal"/>
    <w:next w:val="Normal"/>
    <w:link w:val="SubtitleChar"/>
    <w:qFormat/>
    <w:rsid w:val="00E502FD"/>
    <w:pPr>
      <w:spacing w:after="60"/>
      <w:jc w:val="center"/>
      <w:outlineLvl w:val="1"/>
    </w:pPr>
    <w:rPr>
      <w:rFonts w:ascii="Cambria" w:hAnsi="Cambria"/>
      <w:sz w:val="24"/>
      <w:szCs w:val="24"/>
    </w:rPr>
  </w:style>
  <w:style w:type="character" w:customStyle="1" w:styleId="SubtitleChar">
    <w:name w:val="Subtitle Char"/>
    <w:link w:val="Subtitle"/>
    <w:rsid w:val="00E502FD"/>
    <w:rPr>
      <w:rFonts w:ascii="Cambria" w:eastAsia="Times New Roman" w:hAnsi="Cambria" w:cs="Times New Roman"/>
      <w:sz w:val="24"/>
      <w:szCs w:val="24"/>
    </w:rPr>
  </w:style>
  <w:style w:type="paragraph" w:styleId="Footer">
    <w:name w:val="footer"/>
    <w:basedOn w:val="Normal"/>
    <w:link w:val="FooterChar"/>
    <w:uiPriority w:val="99"/>
    <w:rsid w:val="00531727"/>
    <w:pPr>
      <w:tabs>
        <w:tab w:val="center" w:pos="4680"/>
        <w:tab w:val="right" w:pos="9360"/>
      </w:tabs>
    </w:pPr>
  </w:style>
  <w:style w:type="character" w:customStyle="1" w:styleId="FooterChar">
    <w:name w:val="Footer Char"/>
    <w:basedOn w:val="DefaultParagraphFont"/>
    <w:link w:val="Footer"/>
    <w:uiPriority w:val="99"/>
    <w:rsid w:val="00531727"/>
    <w:rPr>
      <w:rFonts w:ascii="Calibri" w:hAnsi="Calibri"/>
      <w:sz w:val="22"/>
      <w:szCs w:val="22"/>
    </w:rPr>
  </w:style>
  <w:style w:type="character" w:styleId="CommentReference">
    <w:name w:val="annotation reference"/>
    <w:basedOn w:val="DefaultParagraphFont"/>
    <w:rsid w:val="0078325F"/>
    <w:rPr>
      <w:sz w:val="16"/>
      <w:szCs w:val="16"/>
    </w:rPr>
  </w:style>
  <w:style w:type="paragraph" w:styleId="CommentText">
    <w:name w:val="annotation text"/>
    <w:basedOn w:val="Normal"/>
    <w:link w:val="CommentTextChar"/>
    <w:rsid w:val="0078325F"/>
    <w:pPr>
      <w:spacing w:line="240" w:lineRule="auto"/>
    </w:pPr>
    <w:rPr>
      <w:sz w:val="20"/>
      <w:szCs w:val="20"/>
    </w:rPr>
  </w:style>
  <w:style w:type="character" w:customStyle="1" w:styleId="CommentTextChar">
    <w:name w:val="Comment Text Char"/>
    <w:basedOn w:val="DefaultParagraphFont"/>
    <w:link w:val="CommentText"/>
    <w:rsid w:val="0078325F"/>
    <w:rPr>
      <w:rFonts w:ascii="Calibri" w:hAnsi="Calibri"/>
    </w:rPr>
  </w:style>
  <w:style w:type="paragraph" w:styleId="CommentSubject">
    <w:name w:val="annotation subject"/>
    <w:basedOn w:val="CommentText"/>
    <w:next w:val="CommentText"/>
    <w:link w:val="CommentSubjectChar"/>
    <w:rsid w:val="0078325F"/>
    <w:rPr>
      <w:b/>
      <w:bCs/>
    </w:rPr>
  </w:style>
  <w:style w:type="character" w:customStyle="1" w:styleId="CommentSubjectChar">
    <w:name w:val="Comment Subject Char"/>
    <w:basedOn w:val="CommentTextChar"/>
    <w:link w:val="CommentSubject"/>
    <w:rsid w:val="0078325F"/>
    <w:rPr>
      <w:rFonts w:ascii="Calibri" w:hAnsi="Calibri"/>
      <w:b/>
      <w:bCs/>
    </w:rPr>
  </w:style>
  <w:style w:type="paragraph" w:styleId="Revision">
    <w:name w:val="Revision"/>
    <w:hidden/>
    <w:uiPriority w:val="99"/>
    <w:semiHidden/>
    <w:rsid w:val="0078325F"/>
    <w:rPr>
      <w:rFonts w:ascii="Calibri" w:hAnsi="Calibri"/>
      <w:sz w:val="22"/>
      <w:szCs w:val="22"/>
    </w:rPr>
  </w:style>
  <w:style w:type="paragraph" w:styleId="HTMLPreformatted">
    <w:name w:val="HTML Preformatted"/>
    <w:basedOn w:val="Normal"/>
    <w:link w:val="HTMLPreformattedChar"/>
    <w:semiHidden/>
    <w:unhideWhenUsed/>
    <w:rsid w:val="006364B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364B0"/>
    <w:rPr>
      <w:rFonts w:ascii="Consolas" w:hAnsi="Consolas" w:cs="Consolas"/>
    </w:rPr>
  </w:style>
  <w:style w:type="character" w:customStyle="1" w:styleId="mediumtext1">
    <w:name w:val="medium_text1"/>
    <w:rsid w:val="002A6153"/>
    <w:rPr>
      <w:sz w:val="24"/>
      <w:szCs w:val="24"/>
    </w:rPr>
  </w:style>
  <w:style w:type="table" w:customStyle="1" w:styleId="GridTable1Light-Accent51">
    <w:name w:val="Grid Table 1 Light - Accent 51"/>
    <w:basedOn w:val="TableNormal"/>
    <w:uiPriority w:val="46"/>
    <w:rsid w:val="00DC4A9B"/>
    <w:rPr>
      <w:rFonts w:ascii="Calibri" w:eastAsia="Calibri" w:hAnsi="Calibri"/>
      <w:sz w:val="24"/>
      <w:szCs w:val="24"/>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660">
      <w:bodyDiv w:val="1"/>
      <w:marLeft w:val="0"/>
      <w:marRight w:val="0"/>
      <w:marTop w:val="0"/>
      <w:marBottom w:val="0"/>
      <w:divBdr>
        <w:top w:val="none" w:sz="0" w:space="0" w:color="auto"/>
        <w:left w:val="none" w:sz="0" w:space="0" w:color="auto"/>
        <w:bottom w:val="none" w:sz="0" w:space="0" w:color="auto"/>
        <w:right w:val="none" w:sz="0" w:space="0" w:color="auto"/>
      </w:divBdr>
    </w:div>
    <w:div w:id="333840900">
      <w:bodyDiv w:val="1"/>
      <w:marLeft w:val="0"/>
      <w:marRight w:val="0"/>
      <w:marTop w:val="0"/>
      <w:marBottom w:val="0"/>
      <w:divBdr>
        <w:top w:val="none" w:sz="0" w:space="0" w:color="auto"/>
        <w:left w:val="none" w:sz="0" w:space="0" w:color="auto"/>
        <w:bottom w:val="none" w:sz="0" w:space="0" w:color="auto"/>
        <w:right w:val="none" w:sz="0" w:space="0" w:color="auto"/>
      </w:divBdr>
    </w:div>
    <w:div w:id="456795276">
      <w:bodyDiv w:val="1"/>
      <w:marLeft w:val="0"/>
      <w:marRight w:val="0"/>
      <w:marTop w:val="0"/>
      <w:marBottom w:val="0"/>
      <w:divBdr>
        <w:top w:val="none" w:sz="0" w:space="0" w:color="auto"/>
        <w:left w:val="none" w:sz="0" w:space="0" w:color="auto"/>
        <w:bottom w:val="none" w:sz="0" w:space="0" w:color="auto"/>
        <w:right w:val="none" w:sz="0" w:space="0" w:color="auto"/>
      </w:divBdr>
    </w:div>
    <w:div w:id="486092374">
      <w:bodyDiv w:val="1"/>
      <w:marLeft w:val="0"/>
      <w:marRight w:val="0"/>
      <w:marTop w:val="0"/>
      <w:marBottom w:val="0"/>
      <w:divBdr>
        <w:top w:val="none" w:sz="0" w:space="0" w:color="auto"/>
        <w:left w:val="none" w:sz="0" w:space="0" w:color="auto"/>
        <w:bottom w:val="none" w:sz="0" w:space="0" w:color="auto"/>
        <w:right w:val="none" w:sz="0" w:space="0" w:color="auto"/>
      </w:divBdr>
      <w:divsChild>
        <w:div w:id="1531258827">
          <w:marLeft w:val="0"/>
          <w:marRight w:val="0"/>
          <w:marTop w:val="0"/>
          <w:marBottom w:val="0"/>
          <w:divBdr>
            <w:top w:val="none" w:sz="0" w:space="0" w:color="auto"/>
            <w:left w:val="none" w:sz="0" w:space="0" w:color="auto"/>
            <w:bottom w:val="none" w:sz="0" w:space="0" w:color="auto"/>
            <w:right w:val="none" w:sz="0" w:space="0" w:color="auto"/>
          </w:divBdr>
          <w:divsChild>
            <w:div w:id="1797216054">
              <w:marLeft w:val="0"/>
              <w:marRight w:val="0"/>
              <w:marTop w:val="0"/>
              <w:marBottom w:val="0"/>
              <w:divBdr>
                <w:top w:val="none" w:sz="0" w:space="0" w:color="auto"/>
                <w:left w:val="none" w:sz="0" w:space="0" w:color="auto"/>
                <w:bottom w:val="none" w:sz="0" w:space="0" w:color="auto"/>
                <w:right w:val="none" w:sz="0" w:space="0" w:color="auto"/>
              </w:divBdr>
              <w:divsChild>
                <w:div w:id="852257345">
                  <w:marLeft w:val="0"/>
                  <w:marRight w:val="0"/>
                  <w:marTop w:val="0"/>
                  <w:marBottom w:val="0"/>
                  <w:divBdr>
                    <w:top w:val="none" w:sz="0" w:space="0" w:color="auto"/>
                    <w:left w:val="none" w:sz="0" w:space="0" w:color="auto"/>
                    <w:bottom w:val="none" w:sz="0" w:space="0" w:color="auto"/>
                    <w:right w:val="none" w:sz="0" w:space="0" w:color="auto"/>
                  </w:divBdr>
                  <w:divsChild>
                    <w:div w:id="1689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3496">
      <w:bodyDiv w:val="1"/>
      <w:marLeft w:val="0"/>
      <w:marRight w:val="0"/>
      <w:marTop w:val="0"/>
      <w:marBottom w:val="0"/>
      <w:divBdr>
        <w:top w:val="none" w:sz="0" w:space="0" w:color="auto"/>
        <w:left w:val="none" w:sz="0" w:space="0" w:color="auto"/>
        <w:bottom w:val="none" w:sz="0" w:space="0" w:color="auto"/>
        <w:right w:val="none" w:sz="0" w:space="0" w:color="auto"/>
      </w:divBdr>
    </w:div>
    <w:div w:id="763769099">
      <w:bodyDiv w:val="1"/>
      <w:marLeft w:val="0"/>
      <w:marRight w:val="0"/>
      <w:marTop w:val="0"/>
      <w:marBottom w:val="0"/>
      <w:divBdr>
        <w:top w:val="none" w:sz="0" w:space="0" w:color="auto"/>
        <w:left w:val="none" w:sz="0" w:space="0" w:color="auto"/>
        <w:bottom w:val="none" w:sz="0" w:space="0" w:color="auto"/>
        <w:right w:val="none" w:sz="0" w:space="0" w:color="auto"/>
      </w:divBdr>
    </w:div>
    <w:div w:id="767316452">
      <w:bodyDiv w:val="1"/>
      <w:marLeft w:val="0"/>
      <w:marRight w:val="0"/>
      <w:marTop w:val="0"/>
      <w:marBottom w:val="0"/>
      <w:divBdr>
        <w:top w:val="none" w:sz="0" w:space="0" w:color="auto"/>
        <w:left w:val="none" w:sz="0" w:space="0" w:color="auto"/>
        <w:bottom w:val="none" w:sz="0" w:space="0" w:color="auto"/>
        <w:right w:val="none" w:sz="0" w:space="0" w:color="auto"/>
      </w:divBdr>
    </w:div>
    <w:div w:id="788551605">
      <w:bodyDiv w:val="1"/>
      <w:marLeft w:val="0"/>
      <w:marRight w:val="0"/>
      <w:marTop w:val="0"/>
      <w:marBottom w:val="0"/>
      <w:divBdr>
        <w:top w:val="none" w:sz="0" w:space="0" w:color="auto"/>
        <w:left w:val="none" w:sz="0" w:space="0" w:color="auto"/>
        <w:bottom w:val="none" w:sz="0" w:space="0" w:color="auto"/>
        <w:right w:val="none" w:sz="0" w:space="0" w:color="auto"/>
      </w:divBdr>
    </w:div>
    <w:div w:id="807405077">
      <w:bodyDiv w:val="1"/>
      <w:marLeft w:val="0"/>
      <w:marRight w:val="0"/>
      <w:marTop w:val="0"/>
      <w:marBottom w:val="0"/>
      <w:divBdr>
        <w:top w:val="none" w:sz="0" w:space="0" w:color="auto"/>
        <w:left w:val="none" w:sz="0" w:space="0" w:color="auto"/>
        <w:bottom w:val="none" w:sz="0" w:space="0" w:color="auto"/>
        <w:right w:val="none" w:sz="0" w:space="0" w:color="auto"/>
      </w:divBdr>
    </w:div>
    <w:div w:id="936719586">
      <w:bodyDiv w:val="1"/>
      <w:marLeft w:val="0"/>
      <w:marRight w:val="0"/>
      <w:marTop w:val="0"/>
      <w:marBottom w:val="0"/>
      <w:divBdr>
        <w:top w:val="none" w:sz="0" w:space="0" w:color="auto"/>
        <w:left w:val="none" w:sz="0" w:space="0" w:color="auto"/>
        <w:bottom w:val="none" w:sz="0" w:space="0" w:color="auto"/>
        <w:right w:val="none" w:sz="0" w:space="0" w:color="auto"/>
      </w:divBdr>
    </w:div>
    <w:div w:id="1233346662">
      <w:bodyDiv w:val="1"/>
      <w:marLeft w:val="0"/>
      <w:marRight w:val="0"/>
      <w:marTop w:val="0"/>
      <w:marBottom w:val="0"/>
      <w:divBdr>
        <w:top w:val="none" w:sz="0" w:space="0" w:color="auto"/>
        <w:left w:val="none" w:sz="0" w:space="0" w:color="auto"/>
        <w:bottom w:val="none" w:sz="0" w:space="0" w:color="auto"/>
        <w:right w:val="none" w:sz="0" w:space="0" w:color="auto"/>
      </w:divBdr>
    </w:div>
    <w:div w:id="1248803427">
      <w:bodyDiv w:val="1"/>
      <w:marLeft w:val="0"/>
      <w:marRight w:val="0"/>
      <w:marTop w:val="0"/>
      <w:marBottom w:val="0"/>
      <w:divBdr>
        <w:top w:val="none" w:sz="0" w:space="0" w:color="auto"/>
        <w:left w:val="none" w:sz="0" w:space="0" w:color="auto"/>
        <w:bottom w:val="none" w:sz="0" w:space="0" w:color="auto"/>
        <w:right w:val="none" w:sz="0" w:space="0" w:color="auto"/>
      </w:divBdr>
    </w:div>
    <w:div w:id="1292176182">
      <w:bodyDiv w:val="1"/>
      <w:marLeft w:val="0"/>
      <w:marRight w:val="0"/>
      <w:marTop w:val="0"/>
      <w:marBottom w:val="0"/>
      <w:divBdr>
        <w:top w:val="none" w:sz="0" w:space="0" w:color="auto"/>
        <w:left w:val="none" w:sz="0" w:space="0" w:color="auto"/>
        <w:bottom w:val="none" w:sz="0" w:space="0" w:color="auto"/>
        <w:right w:val="none" w:sz="0" w:space="0" w:color="auto"/>
      </w:divBdr>
    </w:div>
    <w:div w:id="1374648125">
      <w:bodyDiv w:val="1"/>
      <w:marLeft w:val="0"/>
      <w:marRight w:val="0"/>
      <w:marTop w:val="0"/>
      <w:marBottom w:val="0"/>
      <w:divBdr>
        <w:top w:val="none" w:sz="0" w:space="0" w:color="auto"/>
        <w:left w:val="none" w:sz="0" w:space="0" w:color="auto"/>
        <w:bottom w:val="none" w:sz="0" w:space="0" w:color="auto"/>
        <w:right w:val="none" w:sz="0" w:space="0" w:color="auto"/>
      </w:divBdr>
    </w:div>
    <w:div w:id="1454012304">
      <w:bodyDiv w:val="1"/>
      <w:marLeft w:val="0"/>
      <w:marRight w:val="0"/>
      <w:marTop w:val="0"/>
      <w:marBottom w:val="0"/>
      <w:divBdr>
        <w:top w:val="none" w:sz="0" w:space="0" w:color="auto"/>
        <w:left w:val="none" w:sz="0" w:space="0" w:color="auto"/>
        <w:bottom w:val="none" w:sz="0" w:space="0" w:color="auto"/>
        <w:right w:val="none" w:sz="0" w:space="0" w:color="auto"/>
      </w:divBdr>
    </w:div>
    <w:div w:id="1637291999">
      <w:bodyDiv w:val="1"/>
      <w:marLeft w:val="0"/>
      <w:marRight w:val="0"/>
      <w:marTop w:val="0"/>
      <w:marBottom w:val="0"/>
      <w:divBdr>
        <w:top w:val="none" w:sz="0" w:space="0" w:color="auto"/>
        <w:left w:val="none" w:sz="0" w:space="0" w:color="auto"/>
        <w:bottom w:val="none" w:sz="0" w:space="0" w:color="auto"/>
        <w:right w:val="none" w:sz="0" w:space="0" w:color="auto"/>
      </w:divBdr>
    </w:div>
    <w:div w:id="1651054244">
      <w:bodyDiv w:val="1"/>
      <w:marLeft w:val="0"/>
      <w:marRight w:val="0"/>
      <w:marTop w:val="0"/>
      <w:marBottom w:val="0"/>
      <w:divBdr>
        <w:top w:val="none" w:sz="0" w:space="0" w:color="auto"/>
        <w:left w:val="none" w:sz="0" w:space="0" w:color="auto"/>
        <w:bottom w:val="none" w:sz="0" w:space="0" w:color="auto"/>
        <w:right w:val="none" w:sz="0" w:space="0" w:color="auto"/>
      </w:divBdr>
    </w:div>
    <w:div w:id="1672755544">
      <w:bodyDiv w:val="1"/>
      <w:marLeft w:val="0"/>
      <w:marRight w:val="0"/>
      <w:marTop w:val="0"/>
      <w:marBottom w:val="0"/>
      <w:divBdr>
        <w:top w:val="none" w:sz="0" w:space="0" w:color="auto"/>
        <w:left w:val="none" w:sz="0" w:space="0" w:color="auto"/>
        <w:bottom w:val="none" w:sz="0" w:space="0" w:color="auto"/>
        <w:right w:val="none" w:sz="0" w:space="0" w:color="auto"/>
      </w:divBdr>
    </w:div>
    <w:div w:id="1763795782">
      <w:bodyDiv w:val="1"/>
      <w:marLeft w:val="0"/>
      <w:marRight w:val="0"/>
      <w:marTop w:val="0"/>
      <w:marBottom w:val="0"/>
      <w:divBdr>
        <w:top w:val="none" w:sz="0" w:space="0" w:color="auto"/>
        <w:left w:val="none" w:sz="0" w:space="0" w:color="auto"/>
        <w:bottom w:val="none" w:sz="0" w:space="0" w:color="auto"/>
        <w:right w:val="none" w:sz="0" w:space="0" w:color="auto"/>
      </w:divBdr>
    </w:div>
    <w:div w:id="1823036524">
      <w:bodyDiv w:val="1"/>
      <w:marLeft w:val="0"/>
      <w:marRight w:val="0"/>
      <w:marTop w:val="0"/>
      <w:marBottom w:val="0"/>
      <w:divBdr>
        <w:top w:val="none" w:sz="0" w:space="0" w:color="auto"/>
        <w:left w:val="none" w:sz="0" w:space="0" w:color="auto"/>
        <w:bottom w:val="none" w:sz="0" w:space="0" w:color="auto"/>
        <w:right w:val="none" w:sz="0" w:space="0" w:color="auto"/>
      </w:divBdr>
    </w:div>
    <w:div w:id="1863202175">
      <w:bodyDiv w:val="1"/>
      <w:marLeft w:val="0"/>
      <w:marRight w:val="0"/>
      <w:marTop w:val="0"/>
      <w:marBottom w:val="0"/>
      <w:divBdr>
        <w:top w:val="none" w:sz="0" w:space="0" w:color="auto"/>
        <w:left w:val="none" w:sz="0" w:space="0" w:color="auto"/>
        <w:bottom w:val="none" w:sz="0" w:space="0" w:color="auto"/>
        <w:right w:val="none" w:sz="0" w:space="0" w:color="auto"/>
      </w:divBdr>
    </w:div>
    <w:div w:id="205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F24E-7CAA-4F78-A281-DCB498A0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Isa Elshani</cp:lastModifiedBy>
  <cp:revision>16</cp:revision>
  <cp:lastPrinted>2016-02-18T09:50:00Z</cp:lastPrinted>
  <dcterms:created xsi:type="dcterms:W3CDTF">2019-12-16T08:53:00Z</dcterms:created>
  <dcterms:modified xsi:type="dcterms:W3CDTF">2020-01-08T12:46:00Z</dcterms:modified>
</cp:coreProperties>
</file>