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AC" w:rsidRPr="00117900" w:rsidRDefault="004A2CAC" w:rsidP="004A2CAC">
      <w:pPr>
        <w:jc w:val="center"/>
        <w:rPr>
          <w:b/>
          <w:bCs/>
          <w:smallCaps/>
          <w:sz w:val="32"/>
          <w:lang w:val="hr-HR"/>
        </w:rPr>
      </w:pPr>
      <w:r w:rsidRPr="00117900">
        <w:rPr>
          <w:b/>
          <w:bCs/>
          <w:smallCaps/>
          <w:sz w:val="32"/>
          <w:lang w:val="hr-HR"/>
        </w:rPr>
        <w:t>Shtojca 3</w:t>
      </w:r>
      <w:r w:rsidRPr="00B4452E">
        <w:rPr>
          <w:b/>
          <w:bCs/>
          <w:smallCaps/>
          <w:lang w:val="hr-HR"/>
        </w:rPr>
        <w:t xml:space="preserve">. </w:t>
      </w:r>
      <w:r>
        <w:rPr>
          <w:b/>
          <w:bCs/>
          <w:smallCaps/>
          <w:sz w:val="32"/>
          <w:lang w:val="hr-HR"/>
        </w:rPr>
        <w:t xml:space="preserve">Formati i </w:t>
      </w:r>
      <w:r w:rsidRPr="00117900">
        <w:rPr>
          <w:b/>
          <w:bCs/>
          <w:smallCaps/>
          <w:sz w:val="32"/>
          <w:lang w:val="hr-HR"/>
        </w:rPr>
        <w:t>Raporti</w:t>
      </w:r>
      <w:r>
        <w:rPr>
          <w:b/>
          <w:bCs/>
          <w:smallCaps/>
          <w:sz w:val="32"/>
          <w:lang w:val="hr-HR"/>
        </w:rPr>
        <w:t>t</w:t>
      </w:r>
      <w:r w:rsidRPr="00117900">
        <w:rPr>
          <w:b/>
          <w:bCs/>
          <w:smallCaps/>
          <w:sz w:val="32"/>
          <w:lang w:val="hr-HR"/>
        </w:rPr>
        <w:t xml:space="preserve"> nga procesi</w:t>
      </w:r>
      <w:r>
        <w:rPr>
          <w:b/>
          <w:bCs/>
          <w:smallCaps/>
          <w:sz w:val="32"/>
          <w:lang w:val="hr-HR"/>
        </w:rPr>
        <w:t xml:space="preserve"> i </w:t>
      </w:r>
      <w:r w:rsidRPr="00117900">
        <w:rPr>
          <w:b/>
          <w:bCs/>
          <w:smallCaps/>
          <w:sz w:val="32"/>
          <w:lang w:val="hr-HR"/>
        </w:rPr>
        <w:t>konsultimit</w:t>
      </w: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CF1B7A">
      <w:pPr>
        <w:jc w:val="both"/>
        <w:rPr>
          <w:b/>
          <w:lang w:val="da-DK"/>
        </w:rPr>
      </w:pPr>
      <w:r w:rsidRPr="009D3AC4">
        <w:rPr>
          <w:b/>
          <w:lang w:val="hr-HR"/>
        </w:rPr>
        <w:t>Hyrja/sfond</w:t>
      </w:r>
      <w:r w:rsidRPr="009D3AC4">
        <w:rPr>
          <w:b/>
          <w:lang w:val="da-DK"/>
        </w:rPr>
        <w:t>i</w:t>
      </w:r>
    </w:p>
    <w:p w:rsidR="004A2CAC" w:rsidRPr="009D3AC4" w:rsidRDefault="004A2CAC" w:rsidP="00CF1B7A">
      <w:pPr>
        <w:jc w:val="both"/>
        <w:rPr>
          <w:b/>
          <w:lang w:val="da-DK"/>
        </w:rPr>
      </w:pPr>
    </w:p>
    <w:p w:rsidR="004A2CAC" w:rsidRDefault="004A2CAC" w:rsidP="00CF1B7A">
      <w:pPr>
        <w:jc w:val="both"/>
        <w:rPr>
          <w:i/>
          <w:lang w:val="hr-HR"/>
        </w:rPr>
      </w:pPr>
      <w:r w:rsidRPr="0093221C">
        <w:rPr>
          <w:i/>
          <w:lang w:val="hr-HR"/>
        </w:rPr>
        <w:t xml:space="preserve">Paraqitet përmbledhje e informatave për propozim projktin i cili është konsultuar, natyren e tij, procesin e hartimit, metodologjinë, pjesmarrjen ne grupin/grupet punuese, rëndësinë e konsultimit publik, qëllimin e konsultimit. Pastaj jepet një përmbledhje e kontributit të palëve të interesit në përmirësimin e kualitetit të dokumentit, vështirësitë e hasura në proces të konsultimit, etj. </w:t>
      </w:r>
    </w:p>
    <w:p w:rsidR="000D5384" w:rsidRPr="000D5384" w:rsidRDefault="009253A9" w:rsidP="00CF1B7A">
      <w:pPr>
        <w:jc w:val="both"/>
        <w:rPr>
          <w:b/>
          <w:i/>
          <w:lang w:val="hr-HR"/>
        </w:rPr>
      </w:pPr>
      <w:r>
        <w:rPr>
          <w:i/>
          <w:lang w:val="hr-HR"/>
        </w:rPr>
        <w:t>-</w:t>
      </w:r>
      <w:r w:rsidR="000D5384">
        <w:rPr>
          <w:i/>
          <w:lang w:val="hr-HR"/>
        </w:rPr>
        <w:t xml:space="preserve">Sfondi i dokumentit gjatë punës së koncept dokumentit për Zhvillim Rajonal ka qenë </w:t>
      </w:r>
      <w:r w:rsidR="000D5384" w:rsidRPr="000D5384">
        <w:rPr>
          <w:b/>
          <w:i/>
          <w:lang w:val="hr-HR"/>
        </w:rPr>
        <w:t>Times Nyw Roman 12.</w:t>
      </w:r>
    </w:p>
    <w:p w:rsidR="004A2CAC" w:rsidRDefault="000D5384" w:rsidP="00CF1B7A">
      <w:pPr>
        <w:jc w:val="both"/>
        <w:rPr>
          <w:i/>
          <w:lang w:val="hr-HR"/>
        </w:rPr>
      </w:pPr>
      <w:r>
        <w:rPr>
          <w:i/>
          <w:lang w:val="hr-HR"/>
        </w:rPr>
        <w:t xml:space="preserve">- </w:t>
      </w:r>
      <w:r w:rsidR="00960119">
        <w:rPr>
          <w:i/>
          <w:lang w:val="hr-HR"/>
        </w:rPr>
        <w:t>Strategjia për Zhvilim Rajonal</w:t>
      </w:r>
      <w:r w:rsidRPr="000D5384">
        <w:rPr>
          <w:i/>
          <w:lang w:val="hr-HR"/>
        </w:rPr>
        <w:t xml:space="preserve"> pasqyron sfidat, problemet dhe ngecjet në fushën e zhvillimit rajonal që duhet adresuar me qëllim të përafrimit me politikat e zhvillimit rajonal të BE-së . Përgatitja e </w:t>
      </w:r>
      <w:r w:rsidR="00960119">
        <w:rPr>
          <w:i/>
          <w:lang w:val="hr-HR"/>
        </w:rPr>
        <w:t>Strategjisë</w:t>
      </w:r>
      <w:r w:rsidR="00960119" w:rsidRPr="00960119">
        <w:rPr>
          <w:i/>
          <w:lang w:val="hr-HR"/>
        </w:rPr>
        <w:t xml:space="preserve"> për Zhvilim Rajonal </w:t>
      </w:r>
      <w:r w:rsidRPr="000D5384">
        <w:rPr>
          <w:i/>
          <w:lang w:val="hr-HR"/>
        </w:rPr>
        <w:t>është paraparë në planin e Punës së Qeverisë së Repu</w:t>
      </w:r>
      <w:r w:rsidR="00960119">
        <w:rPr>
          <w:i/>
          <w:lang w:val="hr-HR"/>
        </w:rPr>
        <w:t>blikës së Kosovës për vitin 2018</w:t>
      </w:r>
      <w:r w:rsidRPr="000D5384">
        <w:rPr>
          <w:i/>
          <w:lang w:val="hr-HR"/>
        </w:rPr>
        <w:t xml:space="preserve"> , dhe është pjesë ne e Listës së </w:t>
      </w:r>
      <w:r w:rsidR="00552D6C">
        <w:rPr>
          <w:i/>
          <w:lang w:val="hr-HR"/>
        </w:rPr>
        <w:t>Strategjive</w:t>
      </w:r>
      <w:r w:rsidR="00552D6C" w:rsidRPr="00552D6C">
        <w:rPr>
          <w:i/>
          <w:lang w:val="hr-HR"/>
        </w:rPr>
        <w:t xml:space="preserve"> për Zhvilim Rajonal </w:t>
      </w:r>
      <w:r w:rsidR="00552D6C">
        <w:rPr>
          <w:i/>
          <w:lang w:val="hr-HR"/>
        </w:rPr>
        <w:t>për vitin 2018</w:t>
      </w:r>
      <w:r w:rsidRPr="000D5384">
        <w:rPr>
          <w:i/>
          <w:lang w:val="hr-HR"/>
        </w:rPr>
        <w:t xml:space="preserve"> . </w:t>
      </w:r>
      <w:r w:rsidR="001D393F" w:rsidRPr="001D393F">
        <w:rPr>
          <w:i/>
          <w:lang w:val="hr-HR"/>
        </w:rPr>
        <w:t xml:space="preserve">Strategjia për Zhvilim Rajonal </w:t>
      </w:r>
      <w:r w:rsidR="001D393F">
        <w:rPr>
          <w:i/>
          <w:lang w:val="hr-HR"/>
        </w:rPr>
        <w:t>është njëkohësishte realizon një planifikim në periudhën 2020-2030</w:t>
      </w:r>
      <w:r w:rsidRPr="000D5384">
        <w:rPr>
          <w:i/>
          <w:lang w:val="hr-HR"/>
        </w:rPr>
        <w:t xml:space="preserve"> .</w:t>
      </w:r>
    </w:p>
    <w:p w:rsidR="00CC1F5C" w:rsidRDefault="00CC1F5C" w:rsidP="00CF1B7A">
      <w:pPr>
        <w:jc w:val="both"/>
        <w:rPr>
          <w:i/>
          <w:lang w:val="hr-HR"/>
        </w:rPr>
      </w:pPr>
      <w:r>
        <w:rPr>
          <w:i/>
          <w:lang w:val="hr-HR"/>
        </w:rPr>
        <w:t>-</w:t>
      </w:r>
      <w:r w:rsidRPr="00CC1F5C">
        <w:t xml:space="preserve"> </w:t>
      </w:r>
      <w:r w:rsidRPr="00CC1F5C">
        <w:rPr>
          <w:i/>
          <w:lang w:val="hr-HR"/>
        </w:rPr>
        <w:t>Zanafilla e Zhvillimit Rajonal në Kosovë njihet që më herët, por në aspekt të shfrytëzimit më strukturor të fondeve të BE-së njihet që nga viti 2008.</w:t>
      </w:r>
      <w:r>
        <w:rPr>
          <w:i/>
          <w:lang w:val="hr-HR"/>
        </w:rPr>
        <w:t xml:space="preserve"> </w:t>
      </w:r>
    </w:p>
    <w:p w:rsidR="00CC1F5C" w:rsidRDefault="00CC1F5C" w:rsidP="00CF1B7A">
      <w:pPr>
        <w:jc w:val="both"/>
        <w:rPr>
          <w:i/>
          <w:lang w:val="hr-HR"/>
        </w:rPr>
      </w:pPr>
      <w:r>
        <w:rPr>
          <w:i/>
          <w:lang w:val="hr-HR"/>
        </w:rPr>
        <w:t>-Vështirësitë dhe Definimi i Problemit-</w:t>
      </w:r>
      <w:r w:rsidRPr="00CC1F5C">
        <w:t xml:space="preserve"> </w:t>
      </w:r>
      <w:r w:rsidRPr="00D90928">
        <w:rPr>
          <w:i/>
          <w:lang w:val="hr-HR"/>
        </w:rPr>
        <w:t xml:space="preserve">Kosova aktualisht ka mungesë të infrastrukturës ligjore dhe strategji për zhvillim rajonal. </w:t>
      </w:r>
      <w:r w:rsidR="004712E0" w:rsidRPr="00D90928">
        <w:rPr>
          <w:i/>
          <w:lang w:val="hr-HR"/>
        </w:rPr>
        <w:t xml:space="preserve"> </w:t>
      </w:r>
    </w:p>
    <w:p w:rsidR="00B2032E" w:rsidRDefault="00B2032E" w:rsidP="00CF1B7A">
      <w:pPr>
        <w:jc w:val="both"/>
        <w:rPr>
          <w:i/>
          <w:lang w:val="hr-HR"/>
        </w:rPr>
      </w:pPr>
      <w:r>
        <w:rPr>
          <w:i/>
          <w:lang w:val="hr-HR"/>
        </w:rPr>
        <w:t>-Përmbledhja e informatave kryesisht është bërë përmes Ligjeve, akteve nënligjore, dokuemnteve strategjike të miratuara nga Qeveria e Republikës së Kosovës, web faqeve/Internetit etj.</w:t>
      </w:r>
    </w:p>
    <w:p w:rsidR="00B2032E" w:rsidRDefault="009630E7" w:rsidP="00CF1B7A">
      <w:pPr>
        <w:jc w:val="both"/>
        <w:rPr>
          <w:rFonts w:ascii="Times New Roman" w:hAnsi="Times New Roman" w:cs="Times New Roman"/>
          <w:i/>
          <w:lang w:val="hr-HR"/>
        </w:rPr>
      </w:pPr>
      <w:r>
        <w:rPr>
          <w:i/>
          <w:lang w:val="hr-HR"/>
        </w:rPr>
        <w:t>-Metodologjija</w:t>
      </w:r>
      <w:r w:rsidR="00B2032E">
        <w:rPr>
          <w:i/>
          <w:lang w:val="hr-HR"/>
        </w:rPr>
        <w:t xml:space="preserve"> e përdorur n</w:t>
      </w:r>
      <w:r w:rsidR="00B2032E">
        <w:rPr>
          <w:rFonts w:ascii="Times New Roman" w:hAnsi="Times New Roman" w:cs="Times New Roman"/>
          <w:i/>
          <w:lang w:val="hr-HR"/>
        </w:rPr>
        <w:t>ë këtë dokument është krhasuese, ku për përpilimin e këtij doku</w:t>
      </w:r>
      <w:r w:rsidR="0096353B">
        <w:rPr>
          <w:rFonts w:ascii="Times New Roman" w:hAnsi="Times New Roman" w:cs="Times New Roman"/>
          <w:i/>
          <w:lang w:val="hr-HR"/>
        </w:rPr>
        <w:t>menti, janë konsultuar edhe K</w:t>
      </w:r>
      <w:r w:rsidR="00B2032E">
        <w:rPr>
          <w:rFonts w:ascii="Times New Roman" w:hAnsi="Times New Roman" w:cs="Times New Roman"/>
          <w:i/>
          <w:lang w:val="hr-HR"/>
        </w:rPr>
        <w:t>o</w:t>
      </w:r>
      <w:r w:rsidR="0096353B">
        <w:rPr>
          <w:rFonts w:ascii="Times New Roman" w:hAnsi="Times New Roman" w:cs="Times New Roman"/>
          <w:i/>
          <w:lang w:val="hr-HR"/>
        </w:rPr>
        <w:t>ncept Dokeumntet,</w:t>
      </w:r>
      <w:r w:rsidR="002322FF">
        <w:rPr>
          <w:rFonts w:ascii="Times New Roman" w:hAnsi="Times New Roman" w:cs="Times New Roman"/>
          <w:i/>
          <w:lang w:val="hr-HR"/>
        </w:rPr>
        <w:t xml:space="preserve"> Strategjitë, dhe</w:t>
      </w:r>
      <w:r w:rsidR="0096353B">
        <w:rPr>
          <w:rFonts w:ascii="Times New Roman" w:hAnsi="Times New Roman" w:cs="Times New Roman"/>
          <w:i/>
          <w:lang w:val="hr-HR"/>
        </w:rPr>
        <w:t xml:space="preserve"> </w:t>
      </w:r>
      <w:r>
        <w:rPr>
          <w:rFonts w:ascii="Times New Roman" w:hAnsi="Times New Roman" w:cs="Times New Roman"/>
          <w:i/>
          <w:lang w:val="hr-HR"/>
        </w:rPr>
        <w:t>Ligjet pë</w:t>
      </w:r>
      <w:r w:rsidR="0096353B">
        <w:rPr>
          <w:rFonts w:ascii="Times New Roman" w:hAnsi="Times New Roman" w:cs="Times New Roman"/>
          <w:i/>
          <w:lang w:val="hr-HR"/>
        </w:rPr>
        <w:t>r</w:t>
      </w:r>
      <w:r>
        <w:rPr>
          <w:rFonts w:ascii="Times New Roman" w:hAnsi="Times New Roman" w:cs="Times New Roman"/>
          <w:i/>
          <w:lang w:val="hr-HR"/>
        </w:rPr>
        <w:t xml:space="preserve"> z</w:t>
      </w:r>
      <w:r w:rsidR="00B2032E">
        <w:rPr>
          <w:rFonts w:ascii="Times New Roman" w:hAnsi="Times New Roman" w:cs="Times New Roman"/>
          <w:i/>
          <w:lang w:val="hr-HR"/>
        </w:rPr>
        <w:t>hvillim Rajonal të vendeve të rajonit, dhe me gjërë.</w:t>
      </w:r>
    </w:p>
    <w:p w:rsidR="00B2032E" w:rsidRPr="00B2032E" w:rsidRDefault="00B2032E" w:rsidP="00CF1B7A">
      <w:pPr>
        <w:jc w:val="both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-Konsultimet kryesisht kanë prëfshirë gjitha palët si :</w:t>
      </w:r>
      <w:r w:rsidR="00F810AD">
        <w:rPr>
          <w:rFonts w:ascii="Times New Roman" w:hAnsi="Times New Roman" w:cs="Times New Roman"/>
          <w:i/>
          <w:lang w:val="hr-HR"/>
        </w:rPr>
        <w:t xml:space="preserve"> </w:t>
      </w:r>
      <w:r>
        <w:rPr>
          <w:rFonts w:ascii="Times New Roman" w:hAnsi="Times New Roman" w:cs="Times New Roman"/>
          <w:i/>
          <w:lang w:val="hr-HR"/>
        </w:rPr>
        <w:t xml:space="preserve">Minstrit e Linjës, Komunat, OJQ-t, </w:t>
      </w:r>
      <w:r w:rsidR="00F810AD">
        <w:rPr>
          <w:rFonts w:ascii="Times New Roman" w:hAnsi="Times New Roman" w:cs="Times New Roman"/>
          <w:i/>
          <w:lang w:val="hr-HR"/>
        </w:rPr>
        <w:t>dhe grupet tjera të interesit.</w:t>
      </w:r>
    </w:p>
    <w:p w:rsidR="004A2CAC" w:rsidRPr="0093221C" w:rsidRDefault="004A2CAC" w:rsidP="00CF1B7A">
      <w:pPr>
        <w:jc w:val="both"/>
        <w:rPr>
          <w:i/>
          <w:lang w:val="hr-HR"/>
        </w:rPr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Ecuria procesit t</w:t>
      </w:r>
      <w:r w:rsidRPr="0093221C">
        <w:rPr>
          <w:b/>
          <w:lang w:val="hr-HR"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>Në këtë pjesë paraqitet përmbledhja e procesit të konsultimit që nga faza e planifikimit, identifikimit të palëve të interesit, arsyeshmërisë së përzgjedhjes së palëve ta caktuara të interesit, metodat e përdorura në proces të konsultimit dhe arsyen për zgjedhjen e tyre, pjesmarrjen në proces ta paleve të interesit, numri i tyre. Pastaj paraqiten informata për kohëzgjatjen e procesit të konsultimit të dokumentit në fjalë.</w:t>
      </w:r>
    </w:p>
    <w:p w:rsidR="004A2CAC" w:rsidRDefault="00DA5D1B" w:rsidP="004A2CAC">
      <w:pPr>
        <w:jc w:val="both"/>
        <w:rPr>
          <w:i/>
          <w:lang w:val="hr-HR"/>
        </w:rPr>
      </w:pPr>
      <w:r>
        <w:rPr>
          <w:i/>
          <w:lang w:val="hr-HR"/>
        </w:rPr>
        <w:t>-</w:t>
      </w:r>
      <w:r w:rsidRPr="00DA5D1B">
        <w:t xml:space="preserve"> </w:t>
      </w:r>
      <w:r w:rsidRPr="00DA5D1B">
        <w:rPr>
          <w:i/>
          <w:lang w:val="hr-HR"/>
        </w:rPr>
        <w:t>Konsultimet kryesisht kanë prëfshirë gjitha palët si : Minstrit e Linjës, Komunat, OJQ-t,</w:t>
      </w:r>
      <w:r w:rsidR="00653184">
        <w:rPr>
          <w:i/>
          <w:lang w:val="hr-HR"/>
        </w:rPr>
        <w:t xml:space="preserve"> Përfaqësuesit e Biznesit,</w:t>
      </w:r>
      <w:r w:rsidRPr="00DA5D1B">
        <w:rPr>
          <w:i/>
          <w:lang w:val="hr-HR"/>
        </w:rPr>
        <w:t xml:space="preserve"> dhe grupet tjera të interesit.</w:t>
      </w:r>
      <w:r>
        <w:rPr>
          <w:i/>
          <w:lang w:val="hr-HR"/>
        </w:rPr>
        <w:t xml:space="preserve"> </w:t>
      </w:r>
    </w:p>
    <w:p w:rsidR="00561916" w:rsidRDefault="00DA5D1B" w:rsidP="004A2CAC">
      <w:pPr>
        <w:jc w:val="both"/>
        <w:rPr>
          <w:i/>
          <w:lang w:val="hr-HR"/>
        </w:rPr>
      </w:pPr>
      <w:r>
        <w:rPr>
          <w:i/>
          <w:lang w:val="hr-HR"/>
        </w:rPr>
        <w:t>-Arsushmëria e përfshirjes së grupeve të interesit të cekura më lartë, është sepse çështja të cil</w:t>
      </w:r>
      <w:r w:rsidR="00612679">
        <w:rPr>
          <w:i/>
          <w:lang w:val="hr-HR"/>
        </w:rPr>
        <w:t xml:space="preserve">ën në thelb e tjrajton </w:t>
      </w:r>
      <w:r w:rsidR="00612679" w:rsidRPr="00612679">
        <w:rPr>
          <w:i/>
          <w:lang w:val="hr-HR"/>
        </w:rPr>
        <w:t>Strategjia për Zhvilim Rajonal</w:t>
      </w:r>
      <w:r>
        <w:rPr>
          <w:i/>
          <w:lang w:val="hr-HR"/>
        </w:rPr>
        <w:t xml:space="preserve"> është </w:t>
      </w:r>
      <w:r w:rsidR="006833DE">
        <w:rPr>
          <w:i/>
          <w:lang w:val="hr-HR"/>
        </w:rPr>
        <w:t>bashkëpunimi ndër k</w:t>
      </w:r>
      <w:r w:rsidR="00653184">
        <w:rPr>
          <w:i/>
          <w:lang w:val="hr-HR"/>
        </w:rPr>
        <w:t>omunal dhe rajonal, ku përfshihen</w:t>
      </w:r>
      <w:r w:rsidR="006833DE">
        <w:rPr>
          <w:i/>
          <w:lang w:val="hr-HR"/>
        </w:rPr>
        <w:t xml:space="preserve"> të gjitha keto grupe interesi</w:t>
      </w:r>
      <w:r w:rsidR="00653184">
        <w:rPr>
          <w:i/>
          <w:lang w:val="hr-HR"/>
        </w:rPr>
        <w:t>,</w:t>
      </w:r>
      <w:r w:rsidR="006833DE">
        <w:rPr>
          <w:i/>
          <w:lang w:val="hr-HR"/>
        </w:rPr>
        <w:t xml:space="preserve"> sikuse</w:t>
      </w:r>
      <w:r w:rsidR="007B236C">
        <w:rPr>
          <w:i/>
          <w:lang w:val="hr-HR"/>
        </w:rPr>
        <w:t xml:space="preserve"> :</w:t>
      </w:r>
      <w:r w:rsidR="006833DE">
        <w:rPr>
          <w:i/>
          <w:lang w:val="hr-HR"/>
        </w:rPr>
        <w:t xml:space="preserve"> Ministritë e Linjës, Kom</w:t>
      </w:r>
      <w:r w:rsidR="00561916">
        <w:rPr>
          <w:i/>
          <w:lang w:val="hr-HR"/>
        </w:rPr>
        <w:t>unat, Asociacionet, OJQ-të, etj;</w:t>
      </w:r>
      <w:r w:rsidR="00A55F10">
        <w:rPr>
          <w:i/>
          <w:lang w:val="hr-HR"/>
        </w:rPr>
        <w:t xml:space="preserve"> </w:t>
      </w:r>
    </w:p>
    <w:p w:rsidR="008820F9" w:rsidRDefault="00044919" w:rsidP="004A2CAC">
      <w:pPr>
        <w:jc w:val="both"/>
        <w:rPr>
          <w:i/>
          <w:lang w:val="hr-HR"/>
        </w:rPr>
      </w:pPr>
      <w:r>
        <w:rPr>
          <w:i/>
          <w:lang w:val="hr-HR"/>
        </w:rPr>
        <w:lastRenderedPageBreak/>
        <w:t>-</w:t>
      </w:r>
      <w:r w:rsidR="008820F9">
        <w:rPr>
          <w:i/>
          <w:lang w:val="hr-HR"/>
        </w:rPr>
        <w:t xml:space="preserve">Informata më të gjëra </w:t>
      </w:r>
      <w:r w:rsidR="008820F9" w:rsidRPr="008820F9">
        <w:rPr>
          <w:i/>
          <w:lang w:val="hr-HR"/>
        </w:rPr>
        <w:t>Ecuria procesit të konsultimit</w:t>
      </w:r>
      <w:r w:rsidR="008820F9">
        <w:rPr>
          <w:i/>
          <w:lang w:val="hr-HR"/>
        </w:rPr>
        <w:t xml:space="preserve"> të Koncept dokumenti për Zhvillim Rajonal i geni në tabelen e më poshtëme :</w:t>
      </w:r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 xml:space="preserve"> </w:t>
      </w:r>
    </w:p>
    <w:p w:rsidR="004A2CAC" w:rsidRPr="009E0D52" w:rsidRDefault="004A2CAC" w:rsidP="004A2CAC">
      <w:pPr>
        <w:jc w:val="both"/>
        <w:rPr>
          <w:i/>
          <w:lang w:val="hr-HR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321"/>
        <w:gridCol w:w="2270"/>
        <w:gridCol w:w="3039"/>
      </w:tblGrid>
      <w:tr w:rsidR="004A2CAC" w:rsidRPr="00084486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084486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084486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084486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084486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084486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r w:rsidR="00084486" w:rsidRPr="00084486">
              <w:rPr>
                <w:rFonts w:asciiTheme="minorHAnsi" w:hAnsiTheme="minorHAnsi"/>
                <w:color w:val="auto"/>
                <w:sz w:val="20"/>
                <w:lang w:val="sq-AL"/>
              </w:rPr>
              <w:t>pjesëmarrësve</w:t>
            </w:r>
            <w:r w:rsidRPr="00084486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r w:rsidR="00084486" w:rsidRPr="00084486">
              <w:rPr>
                <w:rFonts w:asciiTheme="minorHAnsi" w:hAnsiTheme="minorHAnsi"/>
                <w:color w:val="auto"/>
                <w:sz w:val="20"/>
                <w:lang w:val="sq-AL"/>
              </w:rPr>
              <w:t>kontribuuesve</w:t>
            </w: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83" w:type="dxa"/>
          </w:tcPr>
          <w:p w:rsidR="00173D68" w:rsidRPr="00084486" w:rsidRDefault="001963DF" w:rsidP="00173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lang w:val="sq-AL"/>
              </w:rPr>
            </w:pPr>
            <w:r>
              <w:rPr>
                <w:rFonts w:cs="Times New Roman"/>
                <w:sz w:val="21"/>
                <w:lang w:val="sq-AL"/>
              </w:rPr>
              <w:t>1. M</w:t>
            </w:r>
            <w:r w:rsidR="008B6D5B">
              <w:rPr>
                <w:rFonts w:cs="Times New Roman"/>
                <w:sz w:val="21"/>
                <w:lang w:val="sq-AL"/>
              </w:rPr>
              <w:t>e datë 01.02</w:t>
            </w:r>
            <w:r>
              <w:rPr>
                <w:rFonts w:cs="Times New Roman"/>
                <w:sz w:val="21"/>
                <w:lang w:val="sq-AL"/>
              </w:rPr>
              <w:t>.2019</w:t>
            </w:r>
            <w:r w:rsidR="00173D68" w:rsidRPr="00084486">
              <w:rPr>
                <w:rFonts w:cs="Times New Roman"/>
                <w:sz w:val="21"/>
                <w:lang w:val="sq-AL"/>
              </w:rPr>
              <w:t xml:space="preserve"> </w:t>
            </w:r>
            <w:r w:rsidR="008B6D5B" w:rsidRPr="008B6D5B">
              <w:rPr>
                <w:rFonts w:cs="Times New Roman"/>
                <w:sz w:val="21"/>
                <w:lang w:val="sq-AL"/>
              </w:rPr>
              <w:t>Strategjia për Zhvillim Rajonal</w:t>
            </w:r>
            <w:r w:rsidR="008B6D5B">
              <w:rPr>
                <w:rFonts w:cs="Times New Roman"/>
                <w:sz w:val="21"/>
                <w:lang w:val="sq-AL"/>
              </w:rPr>
              <w:t xml:space="preserve"> është</w:t>
            </w:r>
            <w:r w:rsidR="008B6D5B" w:rsidRPr="008B6D5B">
              <w:rPr>
                <w:rFonts w:cs="Times New Roman"/>
                <w:sz w:val="21"/>
                <w:lang w:val="sq-AL"/>
              </w:rPr>
              <w:t xml:space="preserve"> </w:t>
            </w:r>
            <w:r w:rsidR="008B6D5B">
              <w:rPr>
                <w:rFonts w:cs="Times New Roman"/>
                <w:sz w:val="21"/>
                <w:lang w:val="sq-AL"/>
              </w:rPr>
              <w:t xml:space="preserve">përcjell </w:t>
            </w:r>
            <w:r w:rsidR="00173D68" w:rsidRPr="00084486">
              <w:rPr>
                <w:rFonts w:cs="Times New Roman"/>
                <w:sz w:val="21"/>
                <w:lang w:val="sq-AL"/>
              </w:rPr>
              <w:t>tek të gj</w:t>
            </w:r>
            <w:r w:rsidR="008B6D5B">
              <w:rPr>
                <w:rFonts w:cs="Times New Roman"/>
                <w:sz w:val="21"/>
                <w:lang w:val="sq-AL"/>
              </w:rPr>
              <w:t>itha Ministritë e linjës, OJQ-të</w:t>
            </w:r>
            <w:r w:rsidR="00173D68" w:rsidRPr="00084486">
              <w:rPr>
                <w:rFonts w:cs="Times New Roman"/>
                <w:sz w:val="21"/>
                <w:lang w:val="sq-AL"/>
              </w:rPr>
              <w:t>, komuniteti i biznesit dhe komunat për konsideratë dhe s</w:t>
            </w:r>
            <w:r w:rsidR="008B6D5B">
              <w:rPr>
                <w:rFonts w:cs="Times New Roman"/>
                <w:sz w:val="21"/>
                <w:lang w:val="sq-AL"/>
              </w:rPr>
              <w:t>hqyrtim të tyrin deri më datë 08.02.2019</w:t>
            </w:r>
            <w:r w:rsidR="00173D68" w:rsidRPr="00084486">
              <w:rPr>
                <w:rFonts w:cs="Times New Roman"/>
                <w:sz w:val="21"/>
                <w:lang w:val="sq-AL"/>
              </w:rPr>
              <w:t xml:space="preserve">.  </w:t>
            </w:r>
          </w:p>
          <w:p w:rsidR="00173D68" w:rsidRPr="00084486" w:rsidRDefault="00173D68" w:rsidP="0017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4A2CAC" w:rsidRPr="00084486" w:rsidRDefault="00CF3A11" w:rsidP="0017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Me datë 12.02.2019</w:t>
            </w:r>
            <w:r w:rsidR="00173D68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janë pranuar të gjitha komentet nga procesi i konsultimit me palët e interesit dhe të njëjtat janë inkorporuar në tekstin final të dokumentit.</w:t>
            </w:r>
          </w:p>
          <w:p w:rsidR="0093694F" w:rsidRPr="00084486" w:rsidRDefault="0093694F" w:rsidP="009369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84486" w:rsidRDefault="00A61864" w:rsidP="00A618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Kryesisht, është dërguar</w:t>
            </w:r>
            <w:r w:rsidR="0027487D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KD. ZHR për konsultime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tek anëtarët e Grupit Punues, dhe përfaqësuesit e Komunave, të OJQ-ve, përfaqësues Biznesi etj.</w:t>
            </w:r>
            <w:r w:rsidR="00A0487D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e që </w:t>
            </w:r>
            <w:r w:rsidR="00A0487D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numri i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tyre</w:t>
            </w:r>
            <w:r w:rsidR="00A0487D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ka qenë i </w:t>
            </w:r>
            <w:r w:rsidR="00084486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konsiderueshëm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,</w:t>
            </w:r>
            <w:r w:rsidR="00A0487D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prej 15 </w:t>
            </w:r>
            <w:r w:rsidR="00084486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përfaqësues</w:t>
            </w:r>
            <w:r w:rsidR="00D15C7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deri në 25</w:t>
            </w:r>
            <w:r w:rsidR="007666CA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sosh</w:t>
            </w:r>
            <w:r w:rsidR="00A0487D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;</w:t>
            </w:r>
            <w:r w:rsidR="00CF78FC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483" w:type="dxa"/>
          </w:tcPr>
          <w:p w:rsidR="00F32497" w:rsidRPr="00084486" w:rsidRDefault="00706BA2" w:rsidP="0004583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706BA2">
              <w:rPr>
                <w:rFonts w:asciiTheme="minorHAnsi" w:hAnsiTheme="minorHAnsi"/>
                <w:color w:val="auto"/>
                <w:sz w:val="21"/>
                <w:lang w:val="sq-AL"/>
              </w:rPr>
              <w:t>Strategjia për Zhvillim Rajonal</w:t>
            </w:r>
            <w:r w:rsidR="00F32497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 është publikuar në platformën </w:t>
            </w:r>
            <w:proofErr w:type="spellStart"/>
            <w:r w:rsidR="00F32497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on-line</w:t>
            </w:r>
            <w:proofErr w:type="spellEnd"/>
            <w:r w:rsidR="00F32497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për konsult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ime publike  me d</w:t>
            </w:r>
            <w:r w:rsidR="002D6C43">
              <w:rPr>
                <w:rFonts w:asciiTheme="minorHAnsi" w:hAnsiTheme="minorHAnsi"/>
                <w:color w:val="auto"/>
                <w:sz w:val="21"/>
                <w:lang w:val="sq-AL"/>
              </w:rPr>
              <w:t>atë 05.12.2019, deri më datën 27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/12/2019</w:t>
            </w:r>
            <w:r w:rsidR="00FC3248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.</w:t>
            </w:r>
          </w:p>
          <w:p w:rsidR="00F32497" w:rsidRPr="00084486" w:rsidRDefault="00F32497" w:rsidP="0004583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4A2CAC" w:rsidRPr="00084486" w:rsidRDefault="004A2CAC" w:rsidP="00F3249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84486" w:rsidRDefault="009A4E1D" w:rsidP="006274C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d</w:t>
            </w:r>
            <w:r w:rsidR="00CF78FC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itë pune;</w:t>
            </w: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6274C1" w:rsidP="006274C1">
            <w:pPr>
              <w:pStyle w:val="Default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4.   </w:t>
            </w:r>
            <w:r w:rsidR="004A2CAC" w:rsidRPr="0008448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Takimet publike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</w:p>
        </w:tc>
        <w:tc>
          <w:tcPr>
            <w:tcW w:w="2483" w:type="dxa"/>
          </w:tcPr>
          <w:p w:rsidR="00173D68" w:rsidRDefault="00173D68" w:rsidP="0017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1. Takimi i parë i grupit punues për hartimin </w:t>
            </w:r>
            <w:r w:rsidR="003440EC">
              <w:rPr>
                <w:rFonts w:asciiTheme="minorHAnsi" w:hAnsiTheme="minorHAnsi"/>
                <w:color w:val="auto"/>
                <w:sz w:val="21"/>
                <w:lang w:val="sq-AL"/>
              </w:rPr>
              <w:t>Strategjisë</w:t>
            </w:r>
            <w:r w:rsidR="003440EC" w:rsidRPr="003440EC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për Zhvillim Rajonal </w:t>
            </w: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ësht</w:t>
            </w:r>
            <w:r w:rsidR="003440EC">
              <w:rPr>
                <w:rFonts w:asciiTheme="minorHAnsi" w:hAnsiTheme="minorHAnsi"/>
                <w:color w:val="auto"/>
                <w:sz w:val="21"/>
                <w:lang w:val="sq-AL"/>
              </w:rPr>
              <w:t>ë mbajtur me datë 31.01.2019</w:t>
            </w: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. </w:t>
            </w:r>
          </w:p>
          <w:p w:rsidR="006274C1" w:rsidRDefault="006274C1" w:rsidP="0017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2. Takimi i dytë i grupit punues</w:t>
            </w:r>
            <w:r w:rsidR="00CF747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për hartimin e Strategjisë për Zhvillim Rajonal,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CF747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u mbajt me 24.05.2019. </w:t>
            </w:r>
          </w:p>
          <w:p w:rsidR="00173D68" w:rsidRPr="00084486" w:rsidRDefault="000D461E" w:rsidP="0017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3</w:t>
            </w:r>
            <w:r w:rsidR="006274C1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. Takimi i tretë </w:t>
            </w:r>
            <w:r w:rsidR="00173D68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i grupit punues për hartimin e </w:t>
            </w:r>
            <w:r w:rsidR="00D136E6">
              <w:rPr>
                <w:rFonts w:asciiTheme="minorHAnsi" w:hAnsiTheme="minorHAnsi"/>
                <w:color w:val="auto"/>
                <w:sz w:val="21"/>
                <w:lang w:val="sq-AL"/>
              </w:rPr>
              <w:t>Strategjisë</w:t>
            </w:r>
            <w:r w:rsidR="00D136E6" w:rsidRPr="00D136E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për Zhvillim Rajonal</w:t>
            </w:r>
            <w:r w:rsidR="00D136E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173D68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D136E6">
              <w:rPr>
                <w:rFonts w:asciiTheme="minorHAnsi" w:hAnsiTheme="minorHAnsi"/>
                <w:color w:val="auto"/>
                <w:sz w:val="21"/>
                <w:lang w:val="sq-AL"/>
              </w:rPr>
              <w:lastRenderedPageBreak/>
              <w:t>është mbajtur me datë 20.06.2019</w:t>
            </w:r>
            <w:r w:rsidR="00173D68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. </w:t>
            </w:r>
          </w:p>
          <w:p w:rsidR="00173D68" w:rsidRPr="00084486" w:rsidRDefault="006508C2" w:rsidP="0017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4</w:t>
            </w:r>
            <w:r w:rsidR="006274C1">
              <w:rPr>
                <w:rFonts w:asciiTheme="minorHAnsi" w:hAnsiTheme="minorHAnsi"/>
                <w:color w:val="auto"/>
                <w:sz w:val="21"/>
                <w:lang w:val="sq-AL"/>
              </w:rPr>
              <w:t>. Takimi i katërt</w:t>
            </w:r>
            <w:r w:rsidR="00173D68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i grupit punues për hartimin e </w:t>
            </w:r>
            <w:r w:rsidR="00BC1503">
              <w:rPr>
                <w:rFonts w:asciiTheme="minorHAnsi" w:hAnsiTheme="minorHAnsi"/>
                <w:color w:val="auto"/>
                <w:sz w:val="21"/>
                <w:lang w:val="sq-AL"/>
              </w:rPr>
              <w:t>Strategjisë</w:t>
            </w:r>
            <w:r w:rsidR="00173D68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për zhvillim rajonal është mbajtur</w:t>
            </w:r>
            <w:r w:rsidR="00BC1503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me datë 28.08.2019</w:t>
            </w:r>
            <w:r w:rsidR="00173D68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, në të cilin drafti i tretë i dokumentit është shqyrtuar dhe komentet nga përfaqësuesit e grupit janë adresuar si dhe inkorporuar në dokumentin i cili është përcjell më tutje për procesin e konsultimit publik. </w:t>
            </w:r>
          </w:p>
          <w:p w:rsidR="004A2CAC" w:rsidRPr="00084486" w:rsidRDefault="004A2CAC" w:rsidP="00D01FC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84486" w:rsidRDefault="00F66FE6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lastRenderedPageBreak/>
              <w:t xml:space="preserve">Kryesisht, në të gjitha Punëtoritë dhe Takimet e grupit punues numri i </w:t>
            </w:r>
            <w:r w:rsidR="00CA5999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pjesëmarrësve</w:t>
            </w: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ka qenë i </w:t>
            </w:r>
            <w:r w:rsidR="00CA5999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konsiderueshëm</w:t>
            </w: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prej 15 </w:t>
            </w:r>
            <w:r w:rsidR="00CA5999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përfaqësues</w:t>
            </w: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insti</w:t>
            </w:r>
            <w:r w:rsidR="00585D45">
              <w:rPr>
                <w:rFonts w:asciiTheme="minorHAnsi" w:hAnsiTheme="minorHAnsi"/>
                <w:color w:val="auto"/>
                <w:sz w:val="21"/>
                <w:lang w:val="sq-AL"/>
              </w:rPr>
              <w:t>tucionesh deri në 25</w:t>
            </w:r>
            <w:r w:rsidR="00C523AD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CA5999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përfaqësues</w:t>
            </w:r>
            <w:r w:rsidR="00C523AD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;</w:t>
            </w: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6274C1">
            <w:pPr>
              <w:pStyle w:val="Default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lastRenderedPageBreak/>
              <w:t>Konferencat</w:t>
            </w:r>
          </w:p>
        </w:tc>
        <w:tc>
          <w:tcPr>
            <w:tcW w:w="2483" w:type="dxa"/>
          </w:tcPr>
          <w:p w:rsidR="0045619E" w:rsidRPr="00084486" w:rsidRDefault="00DD4C84" w:rsidP="00456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lang w:val="sq-AL"/>
              </w:rPr>
            </w:pPr>
            <w:r>
              <w:rPr>
                <w:rFonts w:cs="Times New Roman"/>
                <w:sz w:val="21"/>
                <w:lang w:val="sq-AL"/>
              </w:rPr>
              <w:t>/</w:t>
            </w:r>
          </w:p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84486" w:rsidRDefault="00DD4C84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/</w:t>
            </w:r>
          </w:p>
        </w:tc>
      </w:tr>
      <w:tr w:rsidR="004A2CAC" w:rsidRPr="00084486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6274C1">
            <w:pPr>
              <w:pStyle w:val="Default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483" w:type="dxa"/>
          </w:tcPr>
          <w:p w:rsidR="004A2CAC" w:rsidRPr="00084486" w:rsidRDefault="000F0CF2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OJQ-t, </w:t>
            </w:r>
            <w:r w:rsidR="00D87CF2">
              <w:rPr>
                <w:rFonts w:asciiTheme="minorHAnsi" w:hAnsiTheme="minorHAnsi"/>
                <w:color w:val="auto"/>
                <w:sz w:val="21"/>
                <w:lang w:val="sq-AL"/>
              </w:rPr>
              <w:t>Përfaqësuesit e Biznesit.</w:t>
            </w:r>
          </w:p>
        </w:tc>
        <w:tc>
          <w:tcPr>
            <w:tcW w:w="3044" w:type="dxa"/>
          </w:tcPr>
          <w:p w:rsidR="004A2CAC" w:rsidRPr="00084486" w:rsidRDefault="000F0CF2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1 ditë pune;</w:t>
            </w: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6274C1">
            <w:pPr>
              <w:pStyle w:val="Default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483" w:type="dxa"/>
          </w:tcPr>
          <w:p w:rsidR="004A2CAC" w:rsidRPr="00084486" w:rsidRDefault="00A75D3B" w:rsidP="0063475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1. Me datë </w:t>
            </w:r>
            <w:r w:rsidR="00D01FCC">
              <w:rPr>
                <w:rFonts w:asciiTheme="minorHAnsi" w:hAnsiTheme="minorHAnsi"/>
                <w:color w:val="auto"/>
                <w:sz w:val="21"/>
                <w:lang w:val="sq-AL"/>
              </w:rPr>
              <w:t>20.12.2019</w:t>
            </w:r>
            <w:r w:rsidR="009133D2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Punëtoria </w:t>
            </w: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me </w:t>
            </w:r>
            <w:r w:rsidR="0063475B">
              <w:rPr>
                <w:rFonts w:asciiTheme="minorHAnsi" w:hAnsiTheme="minorHAnsi"/>
                <w:color w:val="auto"/>
                <w:sz w:val="21"/>
                <w:lang w:val="sq-AL"/>
              </w:rPr>
              <w:t>Komunat (përfaqësues të Ministrive të Linjës</w:t>
            </w:r>
            <w:r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me Organizatat joqeveritare, komunitetin e biznesit është mbajtur  (përfaqësues të OJQ si dhe bizneseve kanë qenë prezentë) ;</w:t>
            </w:r>
          </w:p>
        </w:tc>
        <w:tc>
          <w:tcPr>
            <w:tcW w:w="3044" w:type="dxa"/>
          </w:tcPr>
          <w:p w:rsidR="004A2CAC" w:rsidRPr="00084486" w:rsidRDefault="00D01FC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2</w:t>
            </w:r>
            <w:r w:rsidR="00174AF2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0 pjesëmarrës</w:t>
            </w:r>
            <w:r w:rsidR="00C523AD" w:rsidRPr="00084486">
              <w:rPr>
                <w:rFonts w:asciiTheme="minorHAnsi" w:hAnsiTheme="minorHAnsi"/>
                <w:color w:val="auto"/>
                <w:sz w:val="21"/>
                <w:lang w:val="sq-AL"/>
              </w:rPr>
              <w:t>;</w:t>
            </w: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6274C1">
            <w:pPr>
              <w:pStyle w:val="Default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483" w:type="dxa"/>
          </w:tcPr>
          <w:p w:rsidR="004A2CAC" w:rsidRPr="00084486" w:rsidRDefault="00055374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lang w:val="sq-AL"/>
              </w:rPr>
            </w:pPr>
            <w:r>
              <w:rPr>
                <w:color w:val="auto"/>
                <w:sz w:val="21"/>
                <w:lang w:val="sq-AL"/>
              </w:rPr>
              <w:t>/</w:t>
            </w:r>
          </w:p>
        </w:tc>
        <w:tc>
          <w:tcPr>
            <w:tcW w:w="3044" w:type="dxa"/>
          </w:tcPr>
          <w:p w:rsidR="004A2CAC" w:rsidRPr="00084486" w:rsidRDefault="00055374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/</w:t>
            </w: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6274C1">
            <w:pPr>
              <w:pStyle w:val="Default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483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6274C1">
            <w:pPr>
              <w:pStyle w:val="Default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483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6274C1">
            <w:pPr>
              <w:pStyle w:val="Default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483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6274C1">
            <w:pPr>
              <w:pStyle w:val="Default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483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8448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84486" w:rsidRDefault="004A2CAC" w:rsidP="006274C1">
            <w:pPr>
              <w:pStyle w:val="Default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084486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483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8448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084486" w:rsidRDefault="004A2CAC" w:rsidP="004A2CAC">
      <w:pPr>
        <w:jc w:val="both"/>
        <w:rPr>
          <w:lang w:val="sq-AL"/>
        </w:rPr>
      </w:pPr>
    </w:p>
    <w:p w:rsidR="004A2CAC" w:rsidRPr="00084486" w:rsidRDefault="004A2CAC" w:rsidP="004A2CAC">
      <w:pPr>
        <w:jc w:val="both"/>
        <w:rPr>
          <w:lang w:val="sq-AL"/>
        </w:rPr>
      </w:pPr>
    </w:p>
    <w:p w:rsidR="004A2CAC" w:rsidRPr="00084486" w:rsidRDefault="004A2CAC" w:rsidP="004A2CAC">
      <w:pPr>
        <w:jc w:val="both"/>
        <w:rPr>
          <w:lang w:val="sq-AL"/>
        </w:rPr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P</w:t>
      </w:r>
      <w:r w:rsidRPr="009D3AC4">
        <w:rPr>
          <w:b/>
        </w:rPr>
        <w:t>ë</w:t>
      </w:r>
      <w:r>
        <w:rPr>
          <w:b/>
          <w:lang w:val="hr-HR"/>
        </w:rPr>
        <w:t xml:space="preserve">rmbledhje e </w:t>
      </w:r>
      <w:r w:rsidRPr="009D3AC4">
        <w:rPr>
          <w:b/>
          <w:lang w:val="hr-HR"/>
        </w:rPr>
        <w:t xml:space="preserve"> </w:t>
      </w:r>
      <w:r>
        <w:rPr>
          <w:b/>
          <w:lang w:val="hr-HR"/>
        </w:rPr>
        <w:t xml:space="preserve">kontributeve të pranuara gjatë </w:t>
      </w:r>
      <w:r w:rsidRPr="009D3AC4">
        <w:rPr>
          <w:b/>
          <w:lang w:val="hr-HR"/>
        </w:rPr>
        <w:t>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766D6B" w:rsidRDefault="004A2CAC" w:rsidP="004A2CAC">
      <w:pPr>
        <w:jc w:val="both"/>
        <w:rPr>
          <w:i/>
          <w:lang w:val="hr-HR"/>
        </w:rPr>
      </w:pPr>
      <w:r w:rsidRPr="00950F48">
        <w:rPr>
          <w:i/>
          <w:lang w:val="hr-HR"/>
        </w:rPr>
        <w:t>Paraqiten informata rreth kontributeve t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rguara nga ana e pal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ve te interesit, p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rf</w:t>
      </w:r>
      <w:r>
        <w:rPr>
          <w:i/>
          <w:lang w:val="hr-HR"/>
        </w:rPr>
        <w:t>s</w:t>
      </w:r>
      <w:r w:rsidRPr="00950F48">
        <w:rPr>
          <w:i/>
          <w:lang w:val="hr-HR"/>
        </w:rPr>
        <w:t>hir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numrin e tyre, m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nyr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 se si jan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dh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kontributet etj</w:t>
      </w:r>
      <w:r w:rsidR="00766D6B">
        <w:rPr>
          <w:i/>
          <w:lang w:val="hr-HR"/>
        </w:rPr>
        <w:t>.</w:t>
      </w:r>
    </w:p>
    <w:p w:rsidR="00766D6B" w:rsidRDefault="00766D6B" w:rsidP="004A2CAC">
      <w:pPr>
        <w:jc w:val="both"/>
        <w:rPr>
          <w:i/>
          <w:lang w:val="hr-HR"/>
        </w:rPr>
      </w:pPr>
    </w:p>
    <w:p w:rsidR="00766D6B" w:rsidRPr="009F0541" w:rsidRDefault="00766D6B" w:rsidP="004A2CAC">
      <w:pPr>
        <w:jc w:val="both"/>
        <w:rPr>
          <w:lang w:val="hr-HR"/>
        </w:rPr>
      </w:pPr>
      <w:r>
        <w:rPr>
          <w:i/>
          <w:lang w:val="hr-HR"/>
        </w:rPr>
        <w:lastRenderedPageBreak/>
        <w:t>-</w:t>
      </w:r>
      <w:r w:rsidRPr="009F0541">
        <w:rPr>
          <w:lang w:val="hr-HR"/>
        </w:rPr>
        <w:t>Kryesisht kemi marr komente nga Minstritë e linjës, dhe OJQ-t,</w:t>
      </w:r>
      <w:r w:rsidR="004A2CAC" w:rsidRPr="009F0541">
        <w:rPr>
          <w:lang w:val="hr-HR"/>
        </w:rPr>
        <w:t xml:space="preserve"> </w:t>
      </w:r>
      <w:r w:rsidRPr="009F0541">
        <w:rPr>
          <w:lang w:val="hr-HR"/>
        </w:rPr>
        <w:t xml:space="preserve">si dhe </w:t>
      </w:r>
      <w:r w:rsidR="00FF4B96" w:rsidRPr="009F0541">
        <w:rPr>
          <w:lang w:val="hr-HR"/>
        </w:rPr>
        <w:t>përfaqsuesit e Biznesit</w:t>
      </w:r>
      <w:r w:rsidR="006E5CAD" w:rsidRPr="009F0541">
        <w:rPr>
          <w:lang w:val="hr-HR"/>
        </w:rPr>
        <w:t>,</w:t>
      </w:r>
      <w:r w:rsidR="00557F7D" w:rsidRPr="009F0541">
        <w:rPr>
          <w:lang w:val="hr-HR"/>
        </w:rPr>
        <w:t xml:space="preserve"> etj</w:t>
      </w:r>
      <w:r w:rsidRPr="009F0541">
        <w:rPr>
          <w:lang w:val="hr-HR"/>
        </w:rPr>
        <w:t>;</w:t>
      </w:r>
    </w:p>
    <w:p w:rsidR="004A2CAC" w:rsidRPr="009F0541" w:rsidRDefault="00766D6B" w:rsidP="004A2CAC">
      <w:pPr>
        <w:jc w:val="both"/>
        <w:rPr>
          <w:lang w:val="hr-HR"/>
        </w:rPr>
      </w:pPr>
      <w:r w:rsidRPr="009F0541">
        <w:rPr>
          <w:lang w:val="hr-HR"/>
        </w:rPr>
        <w:t>-Komente janë dhënë përmes emailit, në punëtori, dhe takime t</w:t>
      </w:r>
      <w:r w:rsidR="0021285F">
        <w:rPr>
          <w:lang w:val="hr-HR"/>
        </w:rPr>
        <w:t>ë ndryshme që ka organizuar MZHR</w:t>
      </w:r>
      <w:r w:rsidRPr="009F0541">
        <w:rPr>
          <w:lang w:val="hr-HR"/>
        </w:rPr>
        <w:t>-ja,   g</w:t>
      </w:r>
      <w:r w:rsidR="00EF06E6">
        <w:rPr>
          <w:lang w:val="hr-HR"/>
        </w:rPr>
        <w:t>jatë viti 2019</w:t>
      </w:r>
      <w:r w:rsidR="004D56EE" w:rsidRPr="009F0541">
        <w:rPr>
          <w:lang w:val="hr-HR"/>
        </w:rPr>
        <w:t>;</w:t>
      </w:r>
    </w:p>
    <w:p w:rsidR="004D56EE" w:rsidRPr="009F0541" w:rsidRDefault="004D56EE" w:rsidP="004A2CAC">
      <w:pPr>
        <w:jc w:val="both"/>
        <w:rPr>
          <w:lang w:val="hr-HR"/>
        </w:rPr>
      </w:pPr>
      <w:r w:rsidRPr="009F0541">
        <w:rPr>
          <w:lang w:val="hr-HR"/>
        </w:rPr>
        <w:t>-</w:t>
      </w:r>
      <w:r w:rsidRPr="009F0541">
        <w:t xml:space="preserve"> </w:t>
      </w:r>
      <w:r w:rsidRPr="009F0541">
        <w:rPr>
          <w:lang w:val="sq-AL"/>
        </w:rPr>
        <w:t xml:space="preserve">Të gjitha komentet  e dhëna në koncept dokumentin për zhvillim Rajonal janë shqyrtuar nga përfaqësuesit e grupit punues, si dhe me pas janë adresuar si dhe inkorporuar në </w:t>
      </w:r>
      <w:r w:rsidRPr="009F0541">
        <w:rPr>
          <w:lang w:val="hr-HR"/>
        </w:rPr>
        <w:t xml:space="preserve">dokumentin i cili është përcjell më tutje për procesin e konsultimit publik. </w:t>
      </w:r>
    </w:p>
    <w:p w:rsidR="004A2CAC" w:rsidRPr="009F0541" w:rsidRDefault="004A2CAC" w:rsidP="004A2CAC">
      <w:pPr>
        <w:jc w:val="both"/>
        <w:rPr>
          <w:lang w:val="hr-HR"/>
        </w:rPr>
      </w:pPr>
    </w:p>
    <w:p w:rsidR="00766D6B" w:rsidRPr="009F0541" w:rsidRDefault="00766D6B" w:rsidP="004A2CAC">
      <w:pPr>
        <w:jc w:val="center"/>
        <w:rPr>
          <w:b/>
          <w:lang w:val="hr-HR"/>
        </w:rPr>
      </w:pPr>
    </w:p>
    <w:p w:rsidR="004A2CAC" w:rsidRPr="005827D6" w:rsidRDefault="004A2CAC" w:rsidP="004A2CAC">
      <w:pPr>
        <w:jc w:val="center"/>
        <w:rPr>
          <w:b/>
          <w:i/>
          <w:lang w:val="hr-HR"/>
        </w:rPr>
      </w:pPr>
      <w:r w:rsidRPr="005827D6">
        <w:rPr>
          <w:b/>
          <w:i/>
          <w:lang w:val="hr-HR"/>
        </w:rPr>
        <w:t>Qështje tjera</w:t>
      </w:r>
    </w:p>
    <w:p w:rsidR="004A2CAC" w:rsidRPr="005827D6" w:rsidRDefault="004A2CAC" w:rsidP="004A2CAC">
      <w:pPr>
        <w:jc w:val="both"/>
        <w:rPr>
          <w:i/>
          <w:lang w:val="hr-HR"/>
        </w:rPr>
      </w:pPr>
    </w:p>
    <w:p w:rsidR="007B6903" w:rsidRPr="005827D6" w:rsidRDefault="004A2CAC" w:rsidP="004A2CAC">
      <w:pPr>
        <w:jc w:val="both"/>
        <w:rPr>
          <w:i/>
          <w:lang w:val="hr-HR"/>
        </w:rPr>
      </w:pPr>
      <w:r w:rsidRPr="005827D6">
        <w:rPr>
          <w:i/>
          <w:lang w:val="hr-HR"/>
        </w:rPr>
        <w:t xml:space="preserve">Paraqiten inforamtat për çështjet tjera të cilat organi i cili ka udhëhequr procesin e konsultimit konsideron se janë të nevojshme. </w:t>
      </w:r>
    </w:p>
    <w:p w:rsidR="004A2CAC" w:rsidRPr="005827D6" w:rsidRDefault="007B6903" w:rsidP="004A2CAC">
      <w:pPr>
        <w:jc w:val="both"/>
        <w:rPr>
          <w:i/>
          <w:lang w:val="hr-HR"/>
        </w:rPr>
      </w:pPr>
      <w:r w:rsidRPr="005827D6">
        <w:rPr>
          <w:i/>
          <w:lang w:val="hr-HR"/>
        </w:rPr>
        <w:t>-</w:t>
      </w:r>
      <w:r w:rsidR="004A2CAC" w:rsidRPr="005827D6">
        <w:rPr>
          <w:i/>
          <w:lang w:val="hr-HR"/>
        </w:rPr>
        <w:t xml:space="preserve"> </w:t>
      </w:r>
      <w:r w:rsidR="0090794F" w:rsidRPr="005827D6">
        <w:rPr>
          <w:i/>
          <w:lang w:val="hr-HR"/>
        </w:rPr>
        <w:t>Shpenzimet</w:t>
      </w:r>
      <w:r w:rsidR="004F267E" w:rsidRPr="005827D6">
        <w:rPr>
          <w:i/>
          <w:lang w:val="hr-HR"/>
        </w:rPr>
        <w:t xml:space="preserve"> o</w:t>
      </w:r>
      <w:r w:rsidR="0090794F" w:rsidRPr="005827D6">
        <w:rPr>
          <w:i/>
          <w:lang w:val="hr-HR"/>
        </w:rPr>
        <w:t xml:space="preserve">perative dhe </w:t>
      </w:r>
      <w:r w:rsidR="004F267E" w:rsidRPr="005827D6">
        <w:rPr>
          <w:i/>
          <w:lang w:val="hr-HR"/>
        </w:rPr>
        <w:t xml:space="preserve"> k</w:t>
      </w:r>
      <w:r w:rsidR="0090794F" w:rsidRPr="005827D6">
        <w:rPr>
          <w:i/>
          <w:lang w:val="hr-HR"/>
        </w:rPr>
        <w:t>apitale të</w:t>
      </w:r>
      <w:r w:rsidR="004F267E" w:rsidRPr="005827D6">
        <w:rPr>
          <w:i/>
          <w:lang w:val="hr-HR"/>
        </w:rPr>
        <w:t xml:space="preserve"> s</w:t>
      </w:r>
      <w:r w:rsidR="001C2CE5" w:rsidRPr="005827D6">
        <w:rPr>
          <w:i/>
          <w:lang w:val="hr-HR"/>
        </w:rPr>
        <w:t>hëndetsisë s</w:t>
      </w:r>
      <w:r w:rsidR="004F267E" w:rsidRPr="005827D6">
        <w:rPr>
          <w:i/>
          <w:lang w:val="hr-HR"/>
        </w:rPr>
        <w:t>ipas  k</w:t>
      </w:r>
      <w:r w:rsidR="0090794F" w:rsidRPr="005827D6">
        <w:rPr>
          <w:i/>
          <w:lang w:val="hr-HR"/>
        </w:rPr>
        <w:t xml:space="preserve">omuanve për vitn </w:t>
      </w:r>
      <w:r w:rsidR="00DE126F">
        <w:rPr>
          <w:i/>
          <w:lang w:val="hr-HR"/>
        </w:rPr>
        <w:t>2019</w:t>
      </w:r>
      <w:r w:rsidRPr="005827D6">
        <w:rPr>
          <w:i/>
          <w:lang w:val="hr-HR"/>
        </w:rPr>
        <w:t>;</w:t>
      </w:r>
    </w:p>
    <w:p w:rsidR="007B6903" w:rsidRPr="005827D6" w:rsidRDefault="00AE42D4" w:rsidP="004A2CAC">
      <w:pPr>
        <w:jc w:val="both"/>
        <w:rPr>
          <w:i/>
          <w:lang w:val="hr-HR"/>
        </w:rPr>
      </w:pPr>
      <w:r w:rsidRPr="005827D6">
        <w:rPr>
          <w:i/>
          <w:lang w:val="hr-HR"/>
        </w:rPr>
        <w:t>-</w:t>
      </w:r>
      <w:r w:rsidR="00CB250C" w:rsidRPr="005827D6">
        <w:rPr>
          <w:i/>
          <w:lang w:val="hr-HR"/>
        </w:rPr>
        <w:t>Shpenzimet për</w:t>
      </w:r>
      <w:r w:rsidR="004F267E" w:rsidRPr="005827D6">
        <w:rPr>
          <w:i/>
          <w:lang w:val="hr-HR"/>
        </w:rPr>
        <w:t xml:space="preserve"> s</w:t>
      </w:r>
      <w:r w:rsidR="00CB250C" w:rsidRPr="005827D6">
        <w:rPr>
          <w:i/>
          <w:lang w:val="hr-HR"/>
        </w:rPr>
        <w:t>hëndetsinë</w:t>
      </w:r>
      <w:r w:rsidR="004F267E" w:rsidRPr="005827D6">
        <w:rPr>
          <w:i/>
          <w:lang w:val="hr-HR"/>
        </w:rPr>
        <w:t xml:space="preserve"> dhe mirëqenjen Sociale  s</w:t>
      </w:r>
      <w:r w:rsidR="00CB250C" w:rsidRPr="005827D6">
        <w:rPr>
          <w:i/>
          <w:lang w:val="hr-HR"/>
        </w:rPr>
        <w:t>ipas  Rajoneve</w:t>
      </w:r>
      <w:r w:rsidR="007B6903" w:rsidRPr="005827D6">
        <w:rPr>
          <w:i/>
          <w:lang w:val="hr-HR"/>
        </w:rPr>
        <w:t>;</w:t>
      </w:r>
    </w:p>
    <w:p w:rsidR="004A2CAC" w:rsidRPr="005827D6" w:rsidRDefault="000C5DFB" w:rsidP="004A2CAC">
      <w:pPr>
        <w:jc w:val="both"/>
        <w:rPr>
          <w:i/>
          <w:lang w:val="hr-HR"/>
        </w:rPr>
      </w:pPr>
      <w:r w:rsidRPr="005827D6">
        <w:rPr>
          <w:i/>
          <w:lang w:val="hr-HR"/>
        </w:rPr>
        <w:t>Shpenzimet operative dhe kapitale të Arsimit</w:t>
      </w:r>
      <w:r w:rsidR="004F267E" w:rsidRPr="005827D6">
        <w:rPr>
          <w:i/>
          <w:lang w:val="hr-HR"/>
        </w:rPr>
        <w:t xml:space="preserve"> sipas  k</w:t>
      </w:r>
      <w:r w:rsidRPr="005827D6">
        <w:rPr>
          <w:i/>
          <w:lang w:val="hr-HR"/>
        </w:rPr>
        <w:t xml:space="preserve">omunave  për vitin </w:t>
      </w:r>
      <w:r w:rsidR="00DE126F">
        <w:rPr>
          <w:i/>
          <w:lang w:val="hr-HR"/>
        </w:rPr>
        <w:t xml:space="preserve"> 2019</w:t>
      </w:r>
      <w:r w:rsidR="001A3CF7" w:rsidRPr="005827D6">
        <w:rPr>
          <w:i/>
          <w:lang w:val="hr-HR"/>
        </w:rPr>
        <w:t>;</w:t>
      </w:r>
    </w:p>
    <w:p w:rsidR="005074B0" w:rsidRPr="005827D6" w:rsidRDefault="00AE42D4" w:rsidP="005074B0">
      <w:pPr>
        <w:jc w:val="both"/>
        <w:rPr>
          <w:i/>
          <w:lang w:val="hr-HR"/>
        </w:rPr>
      </w:pPr>
      <w:r w:rsidRPr="005827D6">
        <w:rPr>
          <w:i/>
          <w:lang w:val="hr-HR"/>
        </w:rPr>
        <w:t>-Shpenzimet për Arsi</w:t>
      </w:r>
      <w:r w:rsidR="00DE126F">
        <w:rPr>
          <w:i/>
          <w:lang w:val="hr-HR"/>
        </w:rPr>
        <w:t>m sipas Rajoneve ekonomike, 2019</w:t>
      </w:r>
      <w:r w:rsidR="005A463D" w:rsidRPr="005827D6">
        <w:rPr>
          <w:i/>
          <w:lang w:val="hr-HR"/>
        </w:rPr>
        <w:t>;</w:t>
      </w:r>
    </w:p>
    <w:p w:rsidR="005A463D" w:rsidRPr="005827D6" w:rsidRDefault="005074B0" w:rsidP="005074B0">
      <w:pPr>
        <w:jc w:val="both"/>
        <w:rPr>
          <w:i/>
          <w:lang w:val="hr-HR"/>
        </w:rPr>
      </w:pPr>
      <w:r w:rsidRPr="005827D6">
        <w:rPr>
          <w:i/>
          <w:lang w:val="hr-HR"/>
        </w:rPr>
        <w:t xml:space="preserve"> </w:t>
      </w:r>
      <w:r w:rsidR="00AE42D4" w:rsidRPr="005827D6">
        <w:rPr>
          <w:i/>
          <w:lang w:val="hr-HR"/>
        </w:rPr>
        <w:t>-</w:t>
      </w:r>
      <w:r w:rsidRPr="005827D6">
        <w:rPr>
          <w:i/>
          <w:lang w:val="hr-HR"/>
        </w:rPr>
        <w:t>Numri i  Popullsisë d</w:t>
      </w:r>
      <w:r w:rsidR="00AE42D4" w:rsidRPr="005827D6">
        <w:rPr>
          <w:i/>
          <w:lang w:val="hr-HR"/>
        </w:rPr>
        <w:t>he Sipërfaqja e Republikës s</w:t>
      </w:r>
      <w:r w:rsidR="00AE42D4" w:rsidRPr="005827D6">
        <w:rPr>
          <w:rFonts w:ascii="Times New Roman" w:hAnsi="Times New Roman" w:cs="Times New Roman"/>
          <w:i/>
          <w:lang w:val="hr-HR"/>
        </w:rPr>
        <w:t>ë</w:t>
      </w:r>
      <w:r w:rsidR="00AE42D4" w:rsidRPr="005827D6">
        <w:rPr>
          <w:i/>
          <w:lang w:val="hr-HR"/>
        </w:rPr>
        <w:t xml:space="preserve"> Kosovës sipas Rajoneve E</w:t>
      </w:r>
      <w:r w:rsidR="005A463D" w:rsidRPr="005827D6">
        <w:rPr>
          <w:i/>
          <w:lang w:val="hr-HR"/>
        </w:rPr>
        <w:t>konomike;</w:t>
      </w:r>
    </w:p>
    <w:p w:rsidR="005A463D" w:rsidRPr="005827D6" w:rsidRDefault="00356398" w:rsidP="005A463D">
      <w:pPr>
        <w:rPr>
          <w:i/>
          <w:lang w:val="hr-HR"/>
        </w:rPr>
      </w:pPr>
      <w:r w:rsidRPr="005827D6">
        <w:rPr>
          <w:i/>
          <w:lang w:val="hr-HR"/>
        </w:rPr>
        <w:t>-</w:t>
      </w:r>
      <w:r w:rsidR="007A3CB9" w:rsidRPr="005827D6">
        <w:rPr>
          <w:i/>
          <w:lang w:val="hr-HR"/>
        </w:rPr>
        <w:t>Ndërrmarrjet e regjistruara në Kosovë  sipas  numrit të punëtorëve</w:t>
      </w:r>
      <w:r w:rsidR="007A3CB9" w:rsidRPr="005827D6">
        <w:rPr>
          <w:rFonts w:ascii="Sylfaen" w:hAnsi="Sylfaen"/>
          <w:i/>
          <w:lang w:val="hr-HR"/>
        </w:rPr>
        <w:t xml:space="preserve"> </w:t>
      </w:r>
      <w:r w:rsidR="00DE126F">
        <w:rPr>
          <w:i/>
          <w:lang w:val="hr-HR"/>
        </w:rPr>
        <w:t>2019</w:t>
      </w:r>
      <w:r w:rsidR="007A3CB9" w:rsidRPr="005827D6">
        <w:rPr>
          <w:i/>
          <w:lang w:val="hr-HR"/>
        </w:rPr>
        <w:t>.</w:t>
      </w:r>
    </w:p>
    <w:p w:rsidR="005A463D" w:rsidRPr="005827D6" w:rsidRDefault="005A463D" w:rsidP="004A2CAC">
      <w:pPr>
        <w:jc w:val="center"/>
        <w:rPr>
          <w:b/>
          <w:i/>
          <w:lang w:val="hr-HR"/>
        </w:rPr>
      </w:pPr>
    </w:p>
    <w:p w:rsidR="005A463D" w:rsidRPr="005827D6" w:rsidRDefault="005A463D" w:rsidP="004A2CAC">
      <w:pPr>
        <w:jc w:val="center"/>
        <w:rPr>
          <w:b/>
          <w:i/>
          <w:lang w:val="hr-HR"/>
        </w:rPr>
      </w:pPr>
    </w:p>
    <w:p w:rsidR="005A463D" w:rsidRPr="005827D6" w:rsidRDefault="005A463D" w:rsidP="004A2CAC">
      <w:pPr>
        <w:jc w:val="center"/>
        <w:rPr>
          <w:b/>
          <w:lang w:val="hr-HR"/>
        </w:rPr>
      </w:pPr>
    </w:p>
    <w:p w:rsidR="004A2CAC" w:rsidRPr="00294091" w:rsidRDefault="004A2CAC" w:rsidP="004A2CAC">
      <w:pPr>
        <w:jc w:val="center"/>
        <w:rPr>
          <w:b/>
          <w:lang w:val="hr-HR"/>
        </w:rPr>
      </w:pPr>
      <w:r w:rsidRPr="00294091">
        <w:rPr>
          <w:b/>
          <w:lang w:val="hr-HR"/>
        </w:rPr>
        <w:t>Hapat e ardhsh</w:t>
      </w:r>
      <w:r w:rsidRPr="0093221C">
        <w:rPr>
          <w:b/>
          <w:lang w:val="hr-HR"/>
        </w:rPr>
        <w:t>ë</w:t>
      </w:r>
      <w:r w:rsidRPr="00294091">
        <w:rPr>
          <w:b/>
          <w:lang w:val="hr-HR"/>
        </w:rPr>
        <w:t>m</w:t>
      </w:r>
    </w:p>
    <w:p w:rsidR="004A2CAC" w:rsidRDefault="004A2CAC" w:rsidP="004A2CAC">
      <w:pPr>
        <w:jc w:val="both"/>
        <w:rPr>
          <w:lang w:val="hr-HR"/>
        </w:rPr>
      </w:pPr>
    </w:p>
    <w:p w:rsidR="004A2CAC" w:rsidRPr="0093221C" w:rsidRDefault="004A2CAC" w:rsidP="004A2CAC">
      <w:pPr>
        <w:jc w:val="both"/>
        <w:rPr>
          <w:i/>
          <w:lang w:val="hr-HR"/>
        </w:rPr>
      </w:pPr>
      <w:r w:rsidRPr="0093221C">
        <w:rPr>
          <w:i/>
          <w:lang w:val="hr-HR"/>
        </w:rPr>
        <w:t xml:space="preserve">Pas përfundimit të procesit të konsultimit dhe finalizimit të dokumentit palët informohen për hapat të cilët do të ndërmerrën në finalizimin si dhe procedimin e dokumentit sipas procedurave të parapara të qeverisë. </w:t>
      </w:r>
    </w:p>
    <w:p w:rsidR="004A2CAC" w:rsidRPr="0093221C" w:rsidRDefault="004A2CAC" w:rsidP="004A2CAC">
      <w:pPr>
        <w:rPr>
          <w:lang w:val="hr-HR"/>
        </w:rPr>
      </w:pPr>
    </w:p>
    <w:p w:rsidR="00C95141" w:rsidRPr="00C95141" w:rsidRDefault="00C95141" w:rsidP="00C95141">
      <w:pPr>
        <w:rPr>
          <w:lang w:val="hr-HR"/>
        </w:rPr>
      </w:pPr>
      <w:r>
        <w:rPr>
          <w:lang w:val="hr-HR"/>
        </w:rPr>
        <w:t xml:space="preserve">-Inkorporimi i komenteve të fundit, në </w:t>
      </w:r>
      <w:r w:rsidR="006A6E4A">
        <w:rPr>
          <w:lang w:val="hr-HR"/>
        </w:rPr>
        <w:t>Strategjinë</w:t>
      </w:r>
      <w:r>
        <w:rPr>
          <w:lang w:val="hr-HR"/>
        </w:rPr>
        <w:t xml:space="preserve"> për Zhvillim Rajonal;</w:t>
      </w:r>
    </w:p>
    <w:p w:rsidR="004A2CAC" w:rsidRDefault="006A6E4A" w:rsidP="004A2CAC">
      <w:pPr>
        <w:rPr>
          <w:lang w:val="hr-HR"/>
        </w:rPr>
      </w:pPr>
      <w:r>
        <w:rPr>
          <w:lang w:val="hr-HR"/>
        </w:rPr>
        <w:t>-Finalizimi i Strategjisë</w:t>
      </w:r>
      <w:r w:rsidR="00C95141">
        <w:rPr>
          <w:lang w:val="hr-HR"/>
        </w:rPr>
        <w:t xml:space="preserve"> për Zhvillim Rajonal me Grupin Punues;</w:t>
      </w:r>
    </w:p>
    <w:p w:rsidR="00C95141" w:rsidRDefault="00C95141" w:rsidP="004A2CAC">
      <w:pPr>
        <w:rPr>
          <w:lang w:val="hr-HR"/>
        </w:rPr>
      </w:pPr>
      <w:r>
        <w:rPr>
          <w:lang w:val="hr-HR"/>
        </w:rPr>
        <w:t xml:space="preserve">-Procedimi për miratim i </w:t>
      </w:r>
      <w:r w:rsidR="006A6E4A">
        <w:rPr>
          <w:lang w:val="hr-HR"/>
        </w:rPr>
        <w:t>Strategjisë</w:t>
      </w:r>
      <w:r w:rsidRPr="00C95141">
        <w:rPr>
          <w:lang w:val="hr-HR"/>
        </w:rPr>
        <w:t xml:space="preserve"> për Zhvillim Rajonal</w:t>
      </w:r>
      <w:r>
        <w:rPr>
          <w:lang w:val="hr-HR"/>
        </w:rPr>
        <w:t xml:space="preserve"> në Qeverinë e Republikës së Kosovës.</w:t>
      </w:r>
    </w:p>
    <w:p w:rsidR="00C95141" w:rsidRDefault="00C95141" w:rsidP="004A2CAC">
      <w:pPr>
        <w:rPr>
          <w:lang w:val="hr-HR"/>
        </w:rPr>
      </w:pPr>
    </w:p>
    <w:p w:rsidR="00C95141" w:rsidRDefault="00C95141" w:rsidP="004A2CAC">
      <w:pPr>
        <w:rPr>
          <w:lang w:val="hr-HR"/>
        </w:rPr>
      </w:pPr>
    </w:p>
    <w:p w:rsidR="00C95141" w:rsidRPr="0093221C" w:rsidRDefault="00C95141" w:rsidP="004A2CAC">
      <w:pPr>
        <w:rPr>
          <w:lang w:val="hr-HR"/>
        </w:rPr>
      </w:pPr>
    </w:p>
    <w:p w:rsidR="004A2CAC" w:rsidRPr="00881A71" w:rsidRDefault="004A2CAC" w:rsidP="004A2CAC">
      <w:r>
        <w:rPr>
          <w:lang w:val="hr-HR"/>
        </w:rPr>
        <w:t>Shtojca</w:t>
      </w:r>
      <w:r w:rsidRPr="00881A71">
        <w:rPr>
          <w:lang w:val="hr-HR"/>
        </w:rPr>
        <w:t xml:space="preserve"> – tabela e detajuar me informatat per kontribuesit</w:t>
      </w:r>
      <w:r>
        <w:rPr>
          <w:lang w:val="hr-HR"/>
        </w:rPr>
        <w:t>,</w:t>
      </w:r>
      <w:r w:rsidRPr="00881A71">
        <w:rPr>
          <w:lang w:val="hr-HR"/>
        </w:rPr>
        <w:t xml:space="preserve"> arsyetimet p</w:t>
      </w:r>
      <w:r w:rsidRPr="00881A71">
        <w:t>ë</w:t>
      </w:r>
      <w:r w:rsidRPr="00881A71">
        <w:rPr>
          <w:lang w:val="hr-HR"/>
        </w:rPr>
        <w:t>r p</w:t>
      </w:r>
      <w:r w:rsidRPr="00881A71">
        <w:t>ë</w:t>
      </w:r>
      <w:r w:rsidRPr="00881A71">
        <w:rPr>
          <w:lang w:val="hr-HR"/>
        </w:rPr>
        <w:t>rgjigjet e pranuara dhe t</w:t>
      </w:r>
      <w:r w:rsidRPr="00881A71">
        <w:t>ë</w:t>
      </w:r>
      <w:r w:rsidRPr="00881A71">
        <w:rPr>
          <w:lang w:val="hr-HR"/>
        </w:rPr>
        <w:t xml:space="preserve"> refuzuara.  </w:t>
      </w:r>
    </w:p>
    <w:p w:rsidR="004A2CAC" w:rsidRDefault="004A2CAC" w:rsidP="004A2CAC"/>
    <w:tbl>
      <w:tblPr>
        <w:tblStyle w:val="GridTable1Light-Accent51"/>
        <w:tblW w:w="10081" w:type="dxa"/>
        <w:tblLook w:val="0420" w:firstRow="1" w:lastRow="0" w:firstColumn="0" w:lastColumn="0" w:noHBand="0" w:noVBand="1"/>
      </w:tblPr>
      <w:tblGrid>
        <w:gridCol w:w="1795"/>
        <w:gridCol w:w="2408"/>
        <w:gridCol w:w="2970"/>
        <w:gridCol w:w="2908"/>
      </w:tblGrid>
      <w:tr w:rsidR="004A2CAC" w:rsidRPr="00881A71" w:rsidTr="0086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179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Emri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408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Koment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970" w:type="dxa"/>
            <w:shd w:val="clear" w:color="auto" w:fill="F2DBDB" w:themeFill="accent2" w:themeFillTint="33"/>
            <w:hideMark/>
          </w:tcPr>
          <w:p w:rsidR="004A2CAC" w:rsidRPr="0093221C" w:rsidRDefault="004A2CAC" w:rsidP="000031C1">
            <w:pPr>
              <w:rPr>
                <w:lang w:val="de-DE"/>
              </w:rPr>
            </w:pPr>
            <w:r>
              <w:rPr>
                <w:b w:val="0"/>
                <w:bCs w:val="0"/>
                <w:lang w:val="hr-HR"/>
              </w:rPr>
              <w:t>Përgjigj</w:t>
            </w:r>
            <w:r w:rsidRPr="00881A71">
              <w:rPr>
                <w:b w:val="0"/>
                <w:bCs w:val="0"/>
                <w:lang w:val="hr-HR"/>
              </w:rPr>
              <w:t>a nga Ministria</w:t>
            </w:r>
          </w:p>
          <w:p w:rsidR="004A2CAC" w:rsidRPr="0093221C" w:rsidRDefault="004A2CAC" w:rsidP="000031C1">
            <w:pPr>
              <w:rPr>
                <w:lang w:val="de-DE"/>
              </w:rPr>
            </w:pPr>
            <w:r w:rsidRPr="00881A71">
              <w:rPr>
                <w:b w:val="0"/>
                <w:bCs w:val="0"/>
                <w:lang w:val="hr-HR"/>
              </w:rPr>
              <w:t>E pranuar plotësisht</w:t>
            </w:r>
          </w:p>
          <w:p w:rsidR="004A2CAC" w:rsidRPr="0093221C" w:rsidRDefault="004A2CAC" w:rsidP="000031C1">
            <w:pPr>
              <w:rPr>
                <w:lang w:val="de-DE"/>
              </w:rPr>
            </w:pPr>
            <w:r w:rsidRPr="00881A71">
              <w:rPr>
                <w:b w:val="0"/>
                <w:bCs w:val="0"/>
                <w:lang w:val="hr-HR"/>
              </w:rPr>
              <w:t xml:space="preserve">E pranuar pjesërisht 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refuzuar</w:t>
            </w:r>
          </w:p>
          <w:p w:rsidR="004A2CAC" w:rsidRPr="00881A71" w:rsidRDefault="004A2CAC" w:rsidP="000031C1"/>
        </w:tc>
        <w:tc>
          <w:tcPr>
            <w:tcW w:w="2908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Sqarim nga Ministria </w:t>
            </w:r>
          </w:p>
          <w:p w:rsidR="004A2CAC" w:rsidRPr="00881A71" w:rsidRDefault="004A2CAC" w:rsidP="000031C1">
            <w:pPr>
              <w:tabs>
                <w:tab w:val="left" w:pos="2556"/>
              </w:tabs>
              <w:ind w:right="541"/>
            </w:pPr>
            <w:r w:rsidRPr="00881A71">
              <w:rPr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4A2CAC" w:rsidRPr="0011223A" w:rsidTr="008622DC">
        <w:trPr>
          <w:trHeight w:val="44"/>
        </w:trPr>
        <w:tc>
          <w:tcPr>
            <w:tcW w:w="1795" w:type="dxa"/>
            <w:hideMark/>
          </w:tcPr>
          <w:p w:rsidR="004A2CAC" w:rsidRDefault="00C21A17" w:rsidP="000031C1">
            <w:pPr>
              <w:rPr>
                <w:lang w:val="sq-AL"/>
              </w:rPr>
            </w:pPr>
            <w:bookmarkStart w:id="0" w:name="_GoBack"/>
            <w:r>
              <w:rPr>
                <w:lang w:val="sq-AL"/>
              </w:rPr>
              <w:lastRenderedPageBreak/>
              <w:t>1.</w:t>
            </w:r>
            <w:r w:rsidR="00144AD0">
              <w:rPr>
                <w:lang w:val="sq-AL"/>
              </w:rPr>
              <w:t>MMPH</w:t>
            </w: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Default="00C21A17" w:rsidP="000031C1">
            <w:pPr>
              <w:rPr>
                <w:lang w:val="sq-AL"/>
              </w:rPr>
            </w:pPr>
          </w:p>
          <w:p w:rsidR="00C21A17" w:rsidRPr="0011223A" w:rsidRDefault="00C21A17" w:rsidP="000031C1">
            <w:pPr>
              <w:rPr>
                <w:lang w:val="sq-AL"/>
              </w:rPr>
            </w:pPr>
            <w:r>
              <w:rPr>
                <w:lang w:val="sq-AL"/>
              </w:rPr>
              <w:t xml:space="preserve">2. </w:t>
            </w:r>
            <w:r w:rsidR="00DC6EDC">
              <w:rPr>
                <w:lang w:val="sq-AL"/>
              </w:rPr>
              <w:t>A</w:t>
            </w:r>
            <w:r w:rsidR="006E005D">
              <w:rPr>
                <w:lang w:val="sq-AL"/>
              </w:rPr>
              <w:t xml:space="preserve">gjencia </w:t>
            </w:r>
            <w:r w:rsidR="00DC6EDC">
              <w:rPr>
                <w:lang w:val="sq-AL"/>
              </w:rPr>
              <w:t>B</w:t>
            </w:r>
            <w:r w:rsidR="008622DC">
              <w:rPr>
                <w:lang w:val="sq-AL"/>
              </w:rPr>
              <w:t xml:space="preserve">arazi  </w:t>
            </w:r>
            <w:r w:rsidR="00DC6EDC">
              <w:rPr>
                <w:lang w:val="sq-AL"/>
              </w:rPr>
              <w:t>G</w:t>
            </w:r>
            <w:r w:rsidR="00E62187">
              <w:rPr>
                <w:lang w:val="sq-AL"/>
              </w:rPr>
              <w:t>jin</w:t>
            </w:r>
            <w:r w:rsidR="006E005D">
              <w:rPr>
                <w:lang w:val="sq-AL"/>
              </w:rPr>
              <w:t>ore.</w:t>
            </w:r>
          </w:p>
        </w:tc>
        <w:tc>
          <w:tcPr>
            <w:tcW w:w="2408" w:type="dxa"/>
            <w:hideMark/>
          </w:tcPr>
          <w:p w:rsidR="005D3983" w:rsidRDefault="00F12BA4" w:rsidP="000031C1">
            <w:pPr>
              <w:rPr>
                <w:lang w:val="sq-AL"/>
              </w:rPr>
            </w:pPr>
            <w:r>
              <w:rPr>
                <w:lang w:val="sq-AL"/>
              </w:rPr>
              <w:t>Kë kërkua</w:t>
            </w:r>
            <w:r w:rsidR="00D21215">
              <w:rPr>
                <w:lang w:val="sq-AL"/>
              </w:rPr>
              <w:t>r</w:t>
            </w:r>
            <w:r>
              <w:rPr>
                <w:lang w:val="sq-AL"/>
              </w:rPr>
              <w:t xml:space="preserve"> që gjatë hartimit të dokumentit</w:t>
            </w:r>
            <w:r w:rsidR="00D21215">
              <w:rPr>
                <w:lang w:val="sq-AL"/>
              </w:rPr>
              <w:t xml:space="preserve"> :</w:t>
            </w:r>
            <w:r>
              <w:rPr>
                <w:lang w:val="sq-AL"/>
              </w:rPr>
              <w:t xml:space="preserve"> Strategjia për Zhvillim Rajonal, të merret parasysh edhe dokumenti i hartave zonale, dhe që të punohet me 7 rajone ekonomike</w:t>
            </w:r>
            <w:r w:rsidR="00E133D1">
              <w:rPr>
                <w:lang w:val="sq-AL"/>
              </w:rPr>
              <w:t>,</w:t>
            </w:r>
            <w:r>
              <w:rPr>
                <w:lang w:val="sq-AL"/>
              </w:rPr>
              <w:t xml:space="preserve"> e jo me 5.</w:t>
            </w: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DC6EDC" w:rsidRDefault="00DC6EDC" w:rsidP="000031C1">
            <w:pPr>
              <w:rPr>
                <w:lang w:val="sq-AL"/>
              </w:rPr>
            </w:pPr>
          </w:p>
          <w:p w:rsidR="00F12BA4" w:rsidRDefault="00DC6EDC" w:rsidP="000031C1">
            <w:pPr>
              <w:rPr>
                <w:lang w:val="sq-AL"/>
              </w:rPr>
            </w:pPr>
            <w:r>
              <w:rPr>
                <w:lang w:val="sq-AL"/>
              </w:rPr>
              <w:t>Të respektohen barazia gjinore në aspektin e përfshirjes së ndarjes statistikore, dhe ekonomike;</w:t>
            </w: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F12BA4" w:rsidRDefault="00F12BA4" w:rsidP="000031C1">
            <w:pPr>
              <w:rPr>
                <w:lang w:val="sq-AL"/>
              </w:rPr>
            </w:pPr>
          </w:p>
          <w:p w:rsidR="005B1D9F" w:rsidRPr="0011223A" w:rsidRDefault="005B1D9F" w:rsidP="000031C1">
            <w:pPr>
              <w:rPr>
                <w:lang w:val="sq-AL"/>
              </w:rPr>
            </w:pPr>
          </w:p>
        </w:tc>
        <w:tc>
          <w:tcPr>
            <w:tcW w:w="2970" w:type="dxa"/>
            <w:hideMark/>
          </w:tcPr>
          <w:p w:rsidR="00DC6EDC" w:rsidRDefault="00F12BA4" w:rsidP="003046FE">
            <w:pPr>
              <w:rPr>
                <w:lang w:val="sq-AL"/>
              </w:rPr>
            </w:pPr>
            <w:r>
              <w:rPr>
                <w:lang w:val="sq-AL"/>
              </w:rPr>
              <w:t>E refuzuar</w:t>
            </w:r>
            <w:r w:rsidR="00DC6EDC">
              <w:rPr>
                <w:lang w:val="sq-AL"/>
              </w:rPr>
              <w:t xml:space="preserve">; </w:t>
            </w: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Default="00DC6EDC" w:rsidP="003046FE">
            <w:pPr>
              <w:rPr>
                <w:lang w:val="sq-AL"/>
              </w:rPr>
            </w:pPr>
          </w:p>
          <w:p w:rsidR="00DC6EDC" w:rsidRPr="0011223A" w:rsidRDefault="00DC6EDC" w:rsidP="003046FE">
            <w:pPr>
              <w:rPr>
                <w:lang w:val="sq-AL"/>
              </w:rPr>
            </w:pPr>
            <w:r>
              <w:rPr>
                <w:lang w:val="sq-AL"/>
              </w:rPr>
              <w:t>E pranuar;</w:t>
            </w:r>
          </w:p>
        </w:tc>
        <w:tc>
          <w:tcPr>
            <w:tcW w:w="2908" w:type="dxa"/>
            <w:hideMark/>
          </w:tcPr>
          <w:p w:rsidR="004A2CAC" w:rsidRPr="0011223A" w:rsidRDefault="004B66C1" w:rsidP="00CC5BA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11223A">
              <w:rPr>
                <w:lang w:val="sq-AL"/>
              </w:rPr>
              <w:t>Arsyeja</w:t>
            </w:r>
            <w:r w:rsidR="007D6215" w:rsidRPr="0011223A">
              <w:rPr>
                <w:lang w:val="sq-AL"/>
              </w:rPr>
              <w:t xml:space="preserve">: </w:t>
            </w:r>
            <w:r w:rsidR="003046FE" w:rsidRPr="003046FE">
              <w:rPr>
                <w:lang w:val="sq-AL"/>
              </w:rPr>
              <w:t xml:space="preserve">sepse dokumenti Harta Zonale nuk është ende i miratuar në Qeveri, si dhe nuk kemi ndonjë dokument unik të miratuar në Qeveri që e përcakton qartë se me sa zona ekonomë rajonale duhet të punuar, dhe kjo tani aplikohet sipas nevojave të ministrive, pra, diku punohet me 5 rajone, diku me 7 </w:t>
            </w:r>
            <w:r w:rsidR="003046FE">
              <w:rPr>
                <w:lang w:val="sq-AL"/>
              </w:rPr>
              <w:t>rajone ekonomike, apo statistikore</w:t>
            </w:r>
            <w:r w:rsidR="003046FE" w:rsidRPr="003046FE">
              <w:rPr>
                <w:lang w:val="sq-AL"/>
              </w:rPr>
              <w:t>.</w:t>
            </w:r>
          </w:p>
          <w:p w:rsidR="0041761E" w:rsidRPr="0011223A" w:rsidRDefault="0041761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CC5BA8" w:rsidRDefault="00CC5BA8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CC5BA8" w:rsidRDefault="00CC5BA8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DC6EDC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Do të merren parasysh dhe do të respektohen rregullat për barazi gjinore, gjatë hartimit të Strategjisë për Zhvillim Rajonal;</w:t>
            </w: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3046FE" w:rsidRDefault="003046FE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  <w:p w:rsidR="0061605C" w:rsidRPr="0011223A" w:rsidRDefault="0061605C" w:rsidP="007D6215">
            <w:pPr>
              <w:ind w:right="667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DC1AA0" w:rsidRDefault="00DC1AA0" w:rsidP="00DC1AA0">
      <w:pPr>
        <w:rPr>
          <w:lang w:val="sq-AL"/>
        </w:rPr>
      </w:pPr>
    </w:p>
    <w:p w:rsidR="00DC1AA0" w:rsidRDefault="00DC1AA0" w:rsidP="00DC1AA0">
      <w:pPr>
        <w:rPr>
          <w:lang w:val="sq-AL"/>
        </w:rPr>
      </w:pPr>
    </w:p>
    <w:bookmarkEnd w:id="0"/>
    <w:p w:rsidR="009408E4" w:rsidRPr="00DC1AA0" w:rsidRDefault="009408E4" w:rsidP="00DC1AA0">
      <w:pPr>
        <w:jc w:val="right"/>
        <w:rPr>
          <w:lang w:val="sq-AL"/>
        </w:rPr>
      </w:pPr>
    </w:p>
    <w:sectPr w:rsidR="009408E4" w:rsidRPr="00DC1AA0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209D1"/>
    <w:multiLevelType w:val="hybridMultilevel"/>
    <w:tmpl w:val="C0D090CA"/>
    <w:lvl w:ilvl="0" w:tplc="4C3641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C"/>
    <w:rsid w:val="00044919"/>
    <w:rsid w:val="00045839"/>
    <w:rsid w:val="00055374"/>
    <w:rsid w:val="0005542E"/>
    <w:rsid w:val="00084486"/>
    <w:rsid w:val="000B5D00"/>
    <w:rsid w:val="000C5DFB"/>
    <w:rsid w:val="000D461E"/>
    <w:rsid w:val="000D5384"/>
    <w:rsid w:val="000F0CF2"/>
    <w:rsid w:val="0010644B"/>
    <w:rsid w:val="0011223A"/>
    <w:rsid w:val="001376E3"/>
    <w:rsid w:val="00144AD0"/>
    <w:rsid w:val="00173D68"/>
    <w:rsid w:val="00174AF2"/>
    <w:rsid w:val="00192CCC"/>
    <w:rsid w:val="001963DF"/>
    <w:rsid w:val="001A3CF7"/>
    <w:rsid w:val="001C2CE5"/>
    <w:rsid w:val="001C4F29"/>
    <w:rsid w:val="001D393F"/>
    <w:rsid w:val="00212596"/>
    <w:rsid w:val="0021285F"/>
    <w:rsid w:val="0022396B"/>
    <w:rsid w:val="002322FF"/>
    <w:rsid w:val="0024715F"/>
    <w:rsid w:val="0027487D"/>
    <w:rsid w:val="00295F12"/>
    <w:rsid w:val="002D6C43"/>
    <w:rsid w:val="002F31D2"/>
    <w:rsid w:val="003046FE"/>
    <w:rsid w:val="003440EC"/>
    <w:rsid w:val="00345075"/>
    <w:rsid w:val="00356398"/>
    <w:rsid w:val="003765B5"/>
    <w:rsid w:val="003C440F"/>
    <w:rsid w:val="003F5EB0"/>
    <w:rsid w:val="0041761E"/>
    <w:rsid w:val="00446632"/>
    <w:rsid w:val="0045619E"/>
    <w:rsid w:val="004632DB"/>
    <w:rsid w:val="004712E0"/>
    <w:rsid w:val="00483A3C"/>
    <w:rsid w:val="004A2CAC"/>
    <w:rsid w:val="004B66C1"/>
    <w:rsid w:val="004D56EE"/>
    <w:rsid w:val="004D5C4E"/>
    <w:rsid w:val="004F267E"/>
    <w:rsid w:val="00503651"/>
    <w:rsid w:val="005074B0"/>
    <w:rsid w:val="00552D6C"/>
    <w:rsid w:val="00557F7D"/>
    <w:rsid w:val="00561916"/>
    <w:rsid w:val="0057414D"/>
    <w:rsid w:val="005827D6"/>
    <w:rsid w:val="00585C09"/>
    <w:rsid w:val="00585D45"/>
    <w:rsid w:val="005A463D"/>
    <w:rsid w:val="005B1D9F"/>
    <w:rsid w:val="005B4274"/>
    <w:rsid w:val="005D3983"/>
    <w:rsid w:val="005D6CB2"/>
    <w:rsid w:val="005E4AEC"/>
    <w:rsid w:val="006067AC"/>
    <w:rsid w:val="00612679"/>
    <w:rsid w:val="006152E2"/>
    <w:rsid w:val="0061605C"/>
    <w:rsid w:val="00623D4B"/>
    <w:rsid w:val="006274C1"/>
    <w:rsid w:val="0063282D"/>
    <w:rsid w:val="0063475B"/>
    <w:rsid w:val="006508C2"/>
    <w:rsid w:val="00653184"/>
    <w:rsid w:val="00665C2F"/>
    <w:rsid w:val="006833DE"/>
    <w:rsid w:val="006A6E4A"/>
    <w:rsid w:val="006E005D"/>
    <w:rsid w:val="006E5CAD"/>
    <w:rsid w:val="00706BA2"/>
    <w:rsid w:val="00765A91"/>
    <w:rsid w:val="007666CA"/>
    <w:rsid w:val="00766D6B"/>
    <w:rsid w:val="00773F6D"/>
    <w:rsid w:val="007934F7"/>
    <w:rsid w:val="007A3CB9"/>
    <w:rsid w:val="007A6499"/>
    <w:rsid w:val="007B236C"/>
    <w:rsid w:val="007B6903"/>
    <w:rsid w:val="007D6215"/>
    <w:rsid w:val="00841D00"/>
    <w:rsid w:val="00845F51"/>
    <w:rsid w:val="00861FF4"/>
    <w:rsid w:val="008622DC"/>
    <w:rsid w:val="008820F9"/>
    <w:rsid w:val="008A3E5F"/>
    <w:rsid w:val="008A6EF4"/>
    <w:rsid w:val="008B6D5B"/>
    <w:rsid w:val="008C2812"/>
    <w:rsid w:val="008C7119"/>
    <w:rsid w:val="008E1A42"/>
    <w:rsid w:val="008E4E98"/>
    <w:rsid w:val="0090794F"/>
    <w:rsid w:val="009133D2"/>
    <w:rsid w:val="00914F4A"/>
    <w:rsid w:val="009247DB"/>
    <w:rsid w:val="009253A9"/>
    <w:rsid w:val="0093221C"/>
    <w:rsid w:val="009351C2"/>
    <w:rsid w:val="0093694F"/>
    <w:rsid w:val="009408E4"/>
    <w:rsid w:val="00960119"/>
    <w:rsid w:val="009630E7"/>
    <w:rsid w:val="0096353B"/>
    <w:rsid w:val="009657DE"/>
    <w:rsid w:val="009974D3"/>
    <w:rsid w:val="009A4E1D"/>
    <w:rsid w:val="009E5C89"/>
    <w:rsid w:val="009F0541"/>
    <w:rsid w:val="009F4F77"/>
    <w:rsid w:val="00A00330"/>
    <w:rsid w:val="00A0487D"/>
    <w:rsid w:val="00A55F10"/>
    <w:rsid w:val="00A61864"/>
    <w:rsid w:val="00A65F7D"/>
    <w:rsid w:val="00A75D3B"/>
    <w:rsid w:val="00AC149F"/>
    <w:rsid w:val="00AE42D4"/>
    <w:rsid w:val="00B13C9F"/>
    <w:rsid w:val="00B2032E"/>
    <w:rsid w:val="00BB12CD"/>
    <w:rsid w:val="00BC1503"/>
    <w:rsid w:val="00C21A17"/>
    <w:rsid w:val="00C31B2B"/>
    <w:rsid w:val="00C33E6A"/>
    <w:rsid w:val="00C34BF3"/>
    <w:rsid w:val="00C35F5D"/>
    <w:rsid w:val="00C42673"/>
    <w:rsid w:val="00C523AD"/>
    <w:rsid w:val="00C5439E"/>
    <w:rsid w:val="00C54B3F"/>
    <w:rsid w:val="00C75C0B"/>
    <w:rsid w:val="00C94473"/>
    <w:rsid w:val="00C95141"/>
    <w:rsid w:val="00CA5999"/>
    <w:rsid w:val="00CB250C"/>
    <w:rsid w:val="00CC1F5C"/>
    <w:rsid w:val="00CC5BA8"/>
    <w:rsid w:val="00CE5B47"/>
    <w:rsid w:val="00CF1B7A"/>
    <w:rsid w:val="00CF3A11"/>
    <w:rsid w:val="00CF7478"/>
    <w:rsid w:val="00CF78FC"/>
    <w:rsid w:val="00D01FCC"/>
    <w:rsid w:val="00D136E6"/>
    <w:rsid w:val="00D15C78"/>
    <w:rsid w:val="00D21215"/>
    <w:rsid w:val="00D52BED"/>
    <w:rsid w:val="00D53A6F"/>
    <w:rsid w:val="00D61D8C"/>
    <w:rsid w:val="00D751C0"/>
    <w:rsid w:val="00D82572"/>
    <w:rsid w:val="00D87CF2"/>
    <w:rsid w:val="00D90928"/>
    <w:rsid w:val="00DA5D1B"/>
    <w:rsid w:val="00DB0FA0"/>
    <w:rsid w:val="00DC1AA0"/>
    <w:rsid w:val="00DC6EDC"/>
    <w:rsid w:val="00DD4C84"/>
    <w:rsid w:val="00DE126F"/>
    <w:rsid w:val="00E133D1"/>
    <w:rsid w:val="00E22E87"/>
    <w:rsid w:val="00E62187"/>
    <w:rsid w:val="00E650DC"/>
    <w:rsid w:val="00E924CB"/>
    <w:rsid w:val="00EC78F9"/>
    <w:rsid w:val="00EE427C"/>
    <w:rsid w:val="00EF06E6"/>
    <w:rsid w:val="00F12BA4"/>
    <w:rsid w:val="00F1358A"/>
    <w:rsid w:val="00F32497"/>
    <w:rsid w:val="00F3776B"/>
    <w:rsid w:val="00F40675"/>
    <w:rsid w:val="00F61722"/>
    <w:rsid w:val="00F634BF"/>
    <w:rsid w:val="00F66FE6"/>
    <w:rsid w:val="00F810AD"/>
    <w:rsid w:val="00F876E7"/>
    <w:rsid w:val="00FC3248"/>
    <w:rsid w:val="00FF088A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EA84781-4966-4DEA-B3D1-B5414BC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85C09"/>
    <w:pPr>
      <w:ind w:left="720"/>
      <w:contextualSpacing/>
    </w:pPr>
  </w:style>
  <w:style w:type="paragraph" w:styleId="NoSpacing">
    <w:name w:val="No Spacing"/>
    <w:uiPriority w:val="1"/>
    <w:qFormat/>
    <w:rsid w:val="00CC5BA8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FC58D2D-2B43-44E3-83D9-4A41023E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Arbnor Sadiku</cp:lastModifiedBy>
  <cp:revision>205</cp:revision>
  <dcterms:created xsi:type="dcterms:W3CDTF">2017-05-08T11:21:00Z</dcterms:created>
  <dcterms:modified xsi:type="dcterms:W3CDTF">2019-12-09T12:29:00Z</dcterms:modified>
</cp:coreProperties>
</file>