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69171" w14:textId="77777777" w:rsidR="0040310F" w:rsidRPr="00AD28DF" w:rsidRDefault="00AC1A11" w:rsidP="00712EBA">
      <w:pPr>
        <w:pStyle w:val="Subtitle"/>
        <w:spacing w:after="0" w:line="240" w:lineRule="auto"/>
        <w:rPr>
          <w:rFonts w:ascii="Book Antiqua" w:hAnsi="Book Antiqua"/>
          <w:color w:val="auto"/>
          <w:lang w:val="sq-AL"/>
        </w:rPr>
      </w:pPr>
      <w:r w:rsidRPr="00AD28DF">
        <w:rPr>
          <w:rFonts w:ascii="Book Antiqua" w:hAnsi="Book Antiqua"/>
          <w:noProof/>
          <w:color w:val="auto"/>
          <w:lang w:val="sq-AL" w:eastAsia="sq-AL"/>
        </w:rPr>
        <w:drawing>
          <wp:anchor distT="0" distB="0" distL="114300" distR="114300" simplePos="0" relativeHeight="251658240" behindDoc="1" locked="0" layoutInCell="1" allowOverlap="1" wp14:anchorId="3AED5447" wp14:editId="4ED9270B">
            <wp:simplePos x="0" y="0"/>
            <wp:positionH relativeFrom="column">
              <wp:posOffset>3698543</wp:posOffset>
            </wp:positionH>
            <wp:positionV relativeFrom="paragraph">
              <wp:posOffset>-144154</wp:posOffset>
            </wp:positionV>
            <wp:extent cx="702860" cy="727041"/>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40185" cy="765650"/>
                    </a:xfrm>
                    <a:prstGeom prst="rect">
                      <a:avLst/>
                    </a:prstGeom>
                    <a:noFill/>
                  </pic:spPr>
                </pic:pic>
              </a:graphicData>
            </a:graphic>
            <wp14:sizeRelH relativeFrom="margin">
              <wp14:pctWidth>0</wp14:pctWidth>
            </wp14:sizeRelH>
            <wp14:sizeRelV relativeFrom="margin">
              <wp14:pctHeight>0</wp14:pctHeight>
            </wp14:sizeRelV>
          </wp:anchor>
        </w:drawing>
      </w:r>
    </w:p>
    <w:p w14:paraId="06966123" w14:textId="77777777" w:rsidR="0040310F" w:rsidRPr="00AD28DF" w:rsidRDefault="0040310F" w:rsidP="00712EBA">
      <w:pPr>
        <w:spacing w:after="0" w:line="240" w:lineRule="auto"/>
        <w:rPr>
          <w:rFonts w:ascii="Book Antiqua" w:hAnsi="Book Antiqua"/>
          <w:b/>
          <w:bCs/>
          <w:sz w:val="24"/>
          <w:szCs w:val="24"/>
          <w:lang w:val="sq-AL"/>
        </w:rPr>
      </w:pPr>
    </w:p>
    <w:p w14:paraId="52194153" w14:textId="77777777" w:rsidR="0040310F" w:rsidRPr="00AD28DF" w:rsidRDefault="0040310F" w:rsidP="00712EBA">
      <w:pPr>
        <w:spacing w:after="0" w:line="240" w:lineRule="auto"/>
        <w:rPr>
          <w:rFonts w:ascii="Book Antiqua" w:hAnsi="Book Antiqua"/>
          <w:b/>
          <w:bCs/>
          <w:sz w:val="24"/>
          <w:szCs w:val="24"/>
          <w:lang w:val="sq-AL"/>
        </w:rPr>
      </w:pPr>
    </w:p>
    <w:p w14:paraId="4C90E0E3" w14:textId="3A79E695" w:rsidR="0040310F" w:rsidRPr="00584B64" w:rsidRDefault="0040310F" w:rsidP="00712EBA">
      <w:pPr>
        <w:spacing w:after="0" w:line="240" w:lineRule="auto"/>
        <w:jc w:val="center"/>
        <w:rPr>
          <w:rFonts w:ascii="Times New Roman" w:eastAsia="Batang" w:hAnsi="Times New Roman"/>
          <w:b/>
          <w:bCs/>
          <w:sz w:val="32"/>
          <w:szCs w:val="32"/>
          <w:lang w:val="sq-AL"/>
        </w:rPr>
      </w:pPr>
      <w:r w:rsidRPr="00584B64">
        <w:rPr>
          <w:rFonts w:ascii="Times New Roman" w:hAnsi="Times New Roman"/>
          <w:b/>
          <w:bCs/>
          <w:sz w:val="32"/>
          <w:szCs w:val="32"/>
          <w:lang w:val="sq-AL"/>
        </w:rPr>
        <w:t>Republika e Kosovës</w:t>
      </w:r>
    </w:p>
    <w:p w14:paraId="6D1040A0" w14:textId="77777777" w:rsidR="0040310F" w:rsidRPr="00584B64" w:rsidRDefault="0040310F" w:rsidP="00712EBA">
      <w:pPr>
        <w:spacing w:after="0" w:line="240" w:lineRule="auto"/>
        <w:jc w:val="center"/>
        <w:rPr>
          <w:rFonts w:ascii="Times New Roman" w:hAnsi="Times New Roman"/>
          <w:b/>
          <w:bCs/>
          <w:sz w:val="26"/>
          <w:szCs w:val="26"/>
          <w:lang w:val="sq-AL"/>
        </w:rPr>
      </w:pPr>
      <w:r w:rsidRPr="00584B64">
        <w:rPr>
          <w:rFonts w:ascii="Times New Roman" w:eastAsia="Batang" w:hAnsi="Times New Roman"/>
          <w:b/>
          <w:bCs/>
          <w:sz w:val="26"/>
          <w:szCs w:val="26"/>
          <w:lang w:val="sq-AL"/>
        </w:rPr>
        <w:t>Republika Kosova-</w:t>
      </w:r>
      <w:r w:rsidRPr="00584B64">
        <w:rPr>
          <w:rFonts w:ascii="Times New Roman" w:hAnsi="Times New Roman"/>
          <w:b/>
          <w:bCs/>
          <w:sz w:val="26"/>
          <w:szCs w:val="26"/>
          <w:lang w:val="sq-AL"/>
        </w:rPr>
        <w:t>Republic of Kosovo</w:t>
      </w:r>
    </w:p>
    <w:p w14:paraId="524DE0CD" w14:textId="5E9DBD92" w:rsidR="00AB7515" w:rsidRPr="00F40684" w:rsidRDefault="0040310F" w:rsidP="00F40684">
      <w:pPr>
        <w:pStyle w:val="Title"/>
        <w:rPr>
          <w:i/>
          <w:iCs/>
          <w:sz w:val="26"/>
          <w:szCs w:val="26"/>
          <w:lang w:val="sq-AL"/>
        </w:rPr>
      </w:pPr>
      <w:r w:rsidRPr="00584B64">
        <w:rPr>
          <w:iCs/>
          <w:szCs w:val="26"/>
          <w:lang w:val="sq-AL"/>
        </w:rPr>
        <w:t xml:space="preserve">Qeveria - Vlada </w:t>
      </w:r>
      <w:r w:rsidR="00AB7515" w:rsidRPr="00584B64">
        <w:rPr>
          <w:iCs/>
          <w:szCs w:val="26"/>
          <w:lang w:val="sq-AL"/>
        </w:rPr>
        <w:t>–</w:t>
      </w:r>
      <w:r w:rsidRPr="00584B64">
        <w:rPr>
          <w:iCs/>
          <w:szCs w:val="26"/>
          <w:lang w:val="sq-AL"/>
        </w:rPr>
        <w:t xml:space="preserve"> Government</w:t>
      </w:r>
      <w:r w:rsidR="00F40684">
        <w:rPr>
          <w:rFonts w:eastAsia="Times New Roman"/>
          <w:b w:val="0"/>
          <w:i/>
          <w:iCs/>
          <w:sz w:val="26"/>
          <w:szCs w:val="26"/>
          <w:lang w:val="sq-AL"/>
        </w:rPr>
        <w:tab/>
      </w:r>
      <w:r w:rsidR="008647F9" w:rsidRPr="00F40684">
        <w:rPr>
          <w:rFonts w:eastAsia="Times New Roman"/>
          <w:b w:val="0"/>
          <w:i/>
          <w:iCs/>
          <w:sz w:val="26"/>
          <w:szCs w:val="26"/>
          <w:lang w:val="sq-AL"/>
        </w:rPr>
        <w:t xml:space="preserve"> </w:t>
      </w:r>
    </w:p>
    <w:p w14:paraId="10B5F949" w14:textId="77777777" w:rsidR="0040310F" w:rsidRPr="00AD28DF" w:rsidRDefault="0040310F" w:rsidP="007D22FC">
      <w:pPr>
        <w:pStyle w:val="Title"/>
        <w:pBdr>
          <w:bottom w:val="single" w:sz="12" w:space="1" w:color="auto"/>
        </w:pBdr>
        <w:jc w:val="left"/>
        <w:rPr>
          <w:b w:val="0"/>
          <w:i/>
          <w:iCs/>
          <w:szCs w:val="24"/>
          <w:lang w:val="sq-AL"/>
        </w:rPr>
      </w:pPr>
    </w:p>
    <w:p w14:paraId="3B036532" w14:textId="1DDA9F42" w:rsidR="00D919F1" w:rsidRDefault="00D919F1" w:rsidP="00E82F27">
      <w:pPr>
        <w:tabs>
          <w:tab w:val="left" w:pos="0"/>
        </w:tabs>
        <w:autoSpaceDE w:val="0"/>
        <w:autoSpaceDN w:val="0"/>
        <w:adjustRightInd w:val="0"/>
        <w:jc w:val="both"/>
        <w:outlineLvl w:val="0"/>
        <w:rPr>
          <w:b/>
          <w:lang w:val="sq-AL"/>
        </w:rPr>
      </w:pPr>
    </w:p>
    <w:p w14:paraId="671C5BBA" w14:textId="4F137ABA" w:rsidR="00584B64" w:rsidRDefault="00584B64" w:rsidP="00E82F27">
      <w:pPr>
        <w:tabs>
          <w:tab w:val="left" w:pos="0"/>
        </w:tabs>
        <w:autoSpaceDE w:val="0"/>
        <w:autoSpaceDN w:val="0"/>
        <w:adjustRightInd w:val="0"/>
        <w:jc w:val="both"/>
        <w:outlineLvl w:val="0"/>
        <w:rPr>
          <w:b/>
          <w:lang w:val="sq-AL"/>
        </w:rPr>
      </w:pPr>
    </w:p>
    <w:p w14:paraId="39581274" w14:textId="77777777" w:rsidR="00584B64" w:rsidRDefault="00584B64" w:rsidP="00E82F27">
      <w:pPr>
        <w:tabs>
          <w:tab w:val="left" w:pos="0"/>
        </w:tabs>
        <w:autoSpaceDE w:val="0"/>
        <w:autoSpaceDN w:val="0"/>
        <w:adjustRightInd w:val="0"/>
        <w:jc w:val="both"/>
        <w:outlineLvl w:val="0"/>
        <w:rPr>
          <w:b/>
          <w:lang w:val="sq-AL"/>
        </w:rPr>
      </w:pPr>
    </w:p>
    <w:p w14:paraId="3C49CD91" w14:textId="765FFBFB" w:rsidR="00736F71" w:rsidRPr="00F207D1" w:rsidRDefault="00736F71" w:rsidP="00BB2E5C">
      <w:pPr>
        <w:spacing w:after="0"/>
        <w:rPr>
          <w:rFonts w:ascii="Times New Roman" w:eastAsia="Calibri" w:hAnsi="Times New Roman"/>
          <w:b/>
          <w:bCs/>
          <w:sz w:val="28"/>
          <w:szCs w:val="28"/>
          <w:lang w:val="sr-Latn-RS"/>
        </w:rPr>
      </w:pPr>
    </w:p>
    <w:p w14:paraId="6E3BBF78" w14:textId="51CEE82D" w:rsidR="00044DA2" w:rsidRPr="00F207D1" w:rsidRDefault="000868BB" w:rsidP="00325A4D">
      <w:pPr>
        <w:spacing w:after="0"/>
        <w:jc w:val="center"/>
        <w:rPr>
          <w:rFonts w:ascii="Times New Roman" w:hAnsi="Times New Roman"/>
          <w:b/>
          <w:color w:val="000000" w:themeColor="text1"/>
          <w:sz w:val="28"/>
          <w:szCs w:val="28"/>
        </w:rPr>
      </w:pPr>
      <w:r w:rsidRPr="00F207D1">
        <w:rPr>
          <w:rFonts w:ascii="Times New Roman" w:hAnsi="Times New Roman"/>
          <w:b/>
          <w:color w:val="000000" w:themeColor="text1"/>
          <w:sz w:val="28"/>
          <w:szCs w:val="28"/>
        </w:rPr>
        <w:t xml:space="preserve">PROJEKTLIGJI </w:t>
      </w:r>
      <w:r w:rsidR="00F207D1" w:rsidRPr="00F207D1">
        <w:rPr>
          <w:rFonts w:ascii="Times New Roman" w:hAnsi="Times New Roman"/>
          <w:b/>
          <w:bCs/>
          <w:sz w:val="28"/>
          <w:szCs w:val="28"/>
        </w:rPr>
        <w:t>NDRYSHIMIN DHE PLOTËSIMIN</w:t>
      </w:r>
    </w:p>
    <w:p w14:paraId="3AD034D2" w14:textId="052D60AC" w:rsidR="000868BB" w:rsidRPr="000B63F6" w:rsidRDefault="000868BB" w:rsidP="00325A4D">
      <w:pPr>
        <w:spacing w:after="0"/>
        <w:jc w:val="center"/>
        <w:rPr>
          <w:rFonts w:ascii="Times New Roman" w:hAnsi="Times New Roman"/>
          <w:b/>
          <w:color w:val="000000" w:themeColor="text1"/>
          <w:sz w:val="28"/>
          <w:szCs w:val="24"/>
        </w:rPr>
      </w:pPr>
      <w:r w:rsidRPr="000B63F6">
        <w:rPr>
          <w:rFonts w:ascii="Times New Roman" w:hAnsi="Times New Roman"/>
          <w:b/>
          <w:color w:val="000000" w:themeColor="text1"/>
          <w:sz w:val="28"/>
          <w:szCs w:val="24"/>
        </w:rPr>
        <w:t>E LIGJIT NR. 06/L-055 PËR KËSHILLIN GJYQËSOR TË KOSOVËS</w:t>
      </w:r>
    </w:p>
    <w:p w14:paraId="0F23B09C" w14:textId="77777777" w:rsidR="00325A4D" w:rsidRPr="000B63F6" w:rsidRDefault="00325A4D" w:rsidP="00D841A7">
      <w:pPr>
        <w:rPr>
          <w:rFonts w:ascii="Times New Roman" w:hAnsi="Times New Roman"/>
          <w:sz w:val="36"/>
          <w:szCs w:val="36"/>
          <w:lang w:val="sq-AL"/>
        </w:rPr>
      </w:pPr>
    </w:p>
    <w:p w14:paraId="6084EE50" w14:textId="33FD4BB1" w:rsidR="00044DA2" w:rsidRDefault="00325A4D" w:rsidP="00325A4D">
      <w:pPr>
        <w:spacing w:after="0" w:line="240" w:lineRule="auto"/>
        <w:jc w:val="center"/>
        <w:rPr>
          <w:rFonts w:ascii="Times New Roman" w:hAnsi="Times New Roman"/>
          <w:b/>
          <w:bCs/>
          <w:sz w:val="28"/>
          <w:szCs w:val="28"/>
          <w:lang w:val="sr-Latn-CS"/>
        </w:rPr>
      </w:pPr>
      <w:r w:rsidRPr="000B63F6">
        <w:rPr>
          <w:rFonts w:ascii="Times New Roman" w:hAnsi="Times New Roman"/>
          <w:b/>
          <w:bCs/>
          <w:sz w:val="28"/>
          <w:szCs w:val="28"/>
          <w:lang w:val="sr-Latn-CS"/>
        </w:rPr>
        <w:t>DRA</w:t>
      </w:r>
      <w:r w:rsidR="00134D6A">
        <w:rPr>
          <w:rFonts w:ascii="Times New Roman" w:hAnsi="Times New Roman"/>
          <w:b/>
          <w:bCs/>
          <w:sz w:val="28"/>
          <w:szCs w:val="28"/>
          <w:lang w:val="sr-Latn-CS"/>
        </w:rPr>
        <w:t>F</w:t>
      </w:r>
      <w:r w:rsidRPr="000B63F6">
        <w:rPr>
          <w:rFonts w:ascii="Times New Roman" w:hAnsi="Times New Roman"/>
          <w:b/>
          <w:bCs/>
          <w:sz w:val="28"/>
          <w:szCs w:val="28"/>
          <w:lang w:val="sr-Latn-CS"/>
        </w:rPr>
        <w:t xml:space="preserve">T LAW ON AMENDING AND SUPPLEMENTING </w:t>
      </w:r>
    </w:p>
    <w:p w14:paraId="2162EE74" w14:textId="1A2A1649" w:rsidR="00325A4D" w:rsidRPr="000B63F6" w:rsidRDefault="00325A4D" w:rsidP="00325A4D">
      <w:pPr>
        <w:spacing w:after="0" w:line="240" w:lineRule="auto"/>
        <w:jc w:val="center"/>
        <w:rPr>
          <w:rFonts w:ascii="Times New Roman" w:hAnsi="Times New Roman"/>
          <w:b/>
          <w:bCs/>
          <w:sz w:val="28"/>
          <w:szCs w:val="28"/>
          <w:lang w:val="sr-Latn-CS"/>
        </w:rPr>
      </w:pPr>
      <w:r w:rsidRPr="000B63F6">
        <w:rPr>
          <w:rFonts w:ascii="Times New Roman" w:hAnsi="Times New Roman"/>
          <w:b/>
          <w:bCs/>
          <w:sz w:val="28"/>
          <w:szCs w:val="28"/>
          <w:lang w:val="sr-Latn-CS"/>
        </w:rPr>
        <w:t>LAW NO. 06/L-055 ON KOSOVO JUDICIAL COUNCIL</w:t>
      </w:r>
    </w:p>
    <w:p w14:paraId="2F2DB973" w14:textId="77777777" w:rsidR="00325A4D" w:rsidRPr="000B63F6" w:rsidRDefault="00325A4D" w:rsidP="00D841A7">
      <w:pPr>
        <w:rPr>
          <w:rFonts w:ascii="Times New Roman" w:hAnsi="Times New Roman"/>
          <w:sz w:val="36"/>
          <w:szCs w:val="36"/>
          <w:lang w:val="sq-AL"/>
        </w:rPr>
      </w:pPr>
    </w:p>
    <w:p w14:paraId="469F1086" w14:textId="77777777" w:rsidR="00044DA2" w:rsidRDefault="00E80AD8" w:rsidP="00E80AD8">
      <w:pPr>
        <w:spacing w:after="0"/>
        <w:jc w:val="center"/>
        <w:rPr>
          <w:rFonts w:ascii="Times New Roman" w:hAnsi="Times New Roman"/>
          <w:b/>
          <w:color w:val="000000" w:themeColor="text1"/>
          <w:sz w:val="28"/>
          <w:szCs w:val="24"/>
          <w:lang w:val="sr-Latn-RS"/>
        </w:rPr>
      </w:pPr>
      <w:r w:rsidRPr="000B63F6">
        <w:rPr>
          <w:rFonts w:ascii="Times New Roman" w:hAnsi="Times New Roman"/>
          <w:b/>
          <w:color w:val="000000" w:themeColor="text1"/>
          <w:sz w:val="28"/>
          <w:szCs w:val="24"/>
          <w:lang w:val="sr-Latn-RS"/>
        </w:rPr>
        <w:t xml:space="preserve">NACRT ZAKONA O IZMENAMA I DOPUNAMA </w:t>
      </w:r>
    </w:p>
    <w:p w14:paraId="63C28383" w14:textId="5F49CE07" w:rsidR="00325A4D" w:rsidRPr="000B63F6" w:rsidRDefault="00E80AD8" w:rsidP="00E80AD8">
      <w:pPr>
        <w:spacing w:after="0"/>
        <w:jc w:val="center"/>
        <w:rPr>
          <w:rFonts w:ascii="Times New Roman" w:hAnsi="Times New Roman"/>
          <w:b/>
          <w:color w:val="000000" w:themeColor="text1"/>
          <w:sz w:val="28"/>
          <w:szCs w:val="24"/>
        </w:rPr>
      </w:pPr>
      <w:r w:rsidRPr="000B63F6">
        <w:rPr>
          <w:rFonts w:ascii="Times New Roman" w:hAnsi="Times New Roman"/>
          <w:b/>
          <w:color w:val="000000" w:themeColor="text1"/>
          <w:sz w:val="28"/>
          <w:szCs w:val="24"/>
          <w:lang w:val="sr-Latn-RS"/>
        </w:rPr>
        <w:t>ZAKONA BR. 06/L-055 O SUDSKOM SAVETU KOSOVA</w:t>
      </w:r>
    </w:p>
    <w:p w14:paraId="638E0F33" w14:textId="5CF877D3" w:rsidR="00325A4D" w:rsidRPr="000B63F6" w:rsidRDefault="00325A4D" w:rsidP="00325A4D">
      <w:pPr>
        <w:rPr>
          <w:rFonts w:ascii="Times New Roman" w:hAnsi="Times New Roman"/>
          <w:sz w:val="36"/>
          <w:szCs w:val="36"/>
          <w:lang w:val="sq-AL"/>
        </w:rPr>
      </w:pPr>
    </w:p>
    <w:p w14:paraId="4319C9F8" w14:textId="77777777" w:rsidR="007C4C62" w:rsidRPr="00D841A7" w:rsidRDefault="007C4C62" w:rsidP="00325A4D">
      <w:pPr>
        <w:rPr>
          <w:rFonts w:ascii="Times New Roman" w:hAnsi="Times New Roman"/>
          <w:sz w:val="28"/>
          <w:szCs w:val="28"/>
          <w:lang w:val="sq-AL"/>
        </w:rPr>
      </w:pPr>
    </w:p>
    <w:p w14:paraId="1BE00594" w14:textId="3A5C5BB2" w:rsidR="00325A4D" w:rsidRDefault="00325A4D" w:rsidP="00325A4D">
      <w:pPr>
        <w:rPr>
          <w:rFonts w:ascii="Times New Roman" w:hAnsi="Times New Roman"/>
          <w:sz w:val="32"/>
          <w:szCs w:val="32"/>
          <w:lang w:val="sq-AL"/>
        </w:rPr>
      </w:pPr>
    </w:p>
    <w:p w14:paraId="04369D60" w14:textId="30DDBB0D" w:rsidR="00584B64" w:rsidRDefault="00584B64" w:rsidP="00325A4D">
      <w:pPr>
        <w:rPr>
          <w:rFonts w:ascii="Times New Roman" w:hAnsi="Times New Roman"/>
          <w:sz w:val="32"/>
          <w:szCs w:val="32"/>
          <w:lang w:val="sq-AL"/>
        </w:rPr>
      </w:pP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320"/>
        <w:gridCol w:w="4320"/>
      </w:tblGrid>
      <w:tr w:rsidR="00E80AD8" w:rsidRPr="00BB2E5C" w14:paraId="45C59EF6" w14:textId="28C92849" w:rsidTr="00E80AD8">
        <w:trPr>
          <w:trHeight w:val="5840"/>
        </w:trPr>
        <w:tc>
          <w:tcPr>
            <w:tcW w:w="4495" w:type="dxa"/>
          </w:tcPr>
          <w:p w14:paraId="05AE79EA" w14:textId="3D4376A4" w:rsidR="00E80AD8" w:rsidRPr="00BB2E5C" w:rsidRDefault="00E80AD8" w:rsidP="008650B3">
            <w:pPr>
              <w:spacing w:after="0" w:line="240" w:lineRule="auto"/>
              <w:jc w:val="both"/>
              <w:rPr>
                <w:rFonts w:ascii="Times New Roman" w:eastAsia="Arial" w:hAnsi="Times New Roman"/>
                <w:b/>
                <w:sz w:val="24"/>
                <w:szCs w:val="24"/>
              </w:rPr>
            </w:pPr>
            <w:r w:rsidRPr="00BB2E5C">
              <w:rPr>
                <w:rFonts w:ascii="Times New Roman" w:eastAsia="Arial" w:hAnsi="Times New Roman"/>
                <w:b/>
                <w:sz w:val="24"/>
                <w:szCs w:val="24"/>
              </w:rPr>
              <w:lastRenderedPageBreak/>
              <w:t>Kuvendi i Republikës së Kosovës,</w:t>
            </w:r>
          </w:p>
          <w:p w14:paraId="47E231E9" w14:textId="77777777" w:rsidR="00E80AD8" w:rsidRPr="00BB2E5C" w:rsidRDefault="00E80AD8" w:rsidP="008650B3">
            <w:pPr>
              <w:spacing w:after="0" w:line="240" w:lineRule="auto"/>
              <w:jc w:val="both"/>
              <w:rPr>
                <w:rFonts w:ascii="Times New Roman" w:eastAsia="Arial" w:hAnsi="Times New Roman"/>
                <w:b/>
                <w:sz w:val="24"/>
                <w:szCs w:val="24"/>
              </w:rPr>
            </w:pPr>
          </w:p>
          <w:p w14:paraId="541923CB" w14:textId="703029E3" w:rsidR="00E80AD8" w:rsidRPr="00BB2E5C" w:rsidRDefault="00E80AD8" w:rsidP="008650B3">
            <w:pPr>
              <w:spacing w:after="0" w:line="240" w:lineRule="auto"/>
              <w:jc w:val="both"/>
              <w:rPr>
                <w:rFonts w:ascii="Times New Roman" w:eastAsia="Arial" w:hAnsi="Times New Roman"/>
                <w:sz w:val="24"/>
                <w:szCs w:val="24"/>
              </w:rPr>
            </w:pPr>
            <w:r w:rsidRPr="00BB2E5C">
              <w:rPr>
                <w:rFonts w:ascii="Times New Roman" w:eastAsia="Arial" w:hAnsi="Times New Roman"/>
                <w:sz w:val="24"/>
                <w:szCs w:val="24"/>
              </w:rPr>
              <w:t>Në mbështetje të nenit 65 (1) të Kushtetutës së Republikës së Kosovës,</w:t>
            </w:r>
          </w:p>
          <w:p w14:paraId="02C3ED45" w14:textId="317210A9" w:rsidR="00E80AD8" w:rsidRPr="00BB2E5C" w:rsidRDefault="00E80AD8" w:rsidP="008650B3">
            <w:pPr>
              <w:spacing w:after="0" w:line="240" w:lineRule="auto"/>
              <w:jc w:val="both"/>
              <w:rPr>
                <w:rFonts w:ascii="Times New Roman" w:eastAsia="Arial" w:hAnsi="Times New Roman"/>
                <w:sz w:val="24"/>
                <w:szCs w:val="24"/>
              </w:rPr>
            </w:pPr>
          </w:p>
          <w:p w14:paraId="7FF5FDC2" w14:textId="77777777" w:rsidR="00E80AD8" w:rsidRPr="00BB2E5C" w:rsidRDefault="00E80AD8" w:rsidP="008650B3">
            <w:pPr>
              <w:spacing w:after="0" w:line="240" w:lineRule="auto"/>
              <w:jc w:val="both"/>
              <w:rPr>
                <w:rFonts w:ascii="Times New Roman" w:eastAsia="Arial" w:hAnsi="Times New Roman"/>
                <w:sz w:val="24"/>
                <w:szCs w:val="24"/>
              </w:rPr>
            </w:pPr>
          </w:p>
          <w:p w14:paraId="1B95822E" w14:textId="3944344F" w:rsidR="00E80AD8" w:rsidRPr="00BB2E5C" w:rsidRDefault="00E80AD8" w:rsidP="008650B3">
            <w:pPr>
              <w:spacing w:after="0" w:line="240" w:lineRule="auto"/>
              <w:jc w:val="both"/>
              <w:rPr>
                <w:rFonts w:ascii="Times New Roman" w:eastAsia="Arial" w:hAnsi="Times New Roman"/>
                <w:sz w:val="24"/>
                <w:szCs w:val="24"/>
              </w:rPr>
            </w:pPr>
            <w:r w:rsidRPr="00BB2E5C">
              <w:rPr>
                <w:rFonts w:ascii="Times New Roman" w:eastAsia="Arial" w:hAnsi="Times New Roman"/>
                <w:sz w:val="24"/>
                <w:szCs w:val="24"/>
              </w:rPr>
              <w:t>Miraton:</w:t>
            </w:r>
          </w:p>
          <w:p w14:paraId="19754284" w14:textId="084EDDC4" w:rsidR="00E80AD8" w:rsidRPr="00BB2E5C" w:rsidRDefault="00E80AD8" w:rsidP="008650B3">
            <w:pPr>
              <w:spacing w:after="0" w:line="240" w:lineRule="auto"/>
              <w:jc w:val="both"/>
              <w:rPr>
                <w:rFonts w:ascii="Times New Roman" w:eastAsia="Arial" w:hAnsi="Times New Roman"/>
                <w:sz w:val="24"/>
                <w:szCs w:val="24"/>
              </w:rPr>
            </w:pPr>
          </w:p>
          <w:p w14:paraId="549E5D40" w14:textId="77777777" w:rsidR="00044DA2" w:rsidRPr="00BB2E5C" w:rsidRDefault="00044DA2" w:rsidP="008650B3">
            <w:pPr>
              <w:spacing w:after="0" w:line="240" w:lineRule="auto"/>
              <w:jc w:val="both"/>
              <w:rPr>
                <w:rFonts w:ascii="Times New Roman" w:eastAsia="Arial" w:hAnsi="Times New Roman"/>
                <w:sz w:val="24"/>
                <w:szCs w:val="24"/>
              </w:rPr>
            </w:pPr>
          </w:p>
          <w:p w14:paraId="768A199E" w14:textId="06739309" w:rsidR="00E80AD8" w:rsidRPr="00BB2E5C" w:rsidRDefault="00E80AD8" w:rsidP="008650B3">
            <w:pPr>
              <w:spacing w:after="0" w:line="240" w:lineRule="auto"/>
              <w:jc w:val="center"/>
              <w:rPr>
                <w:rFonts w:ascii="Times New Roman" w:hAnsi="Times New Roman"/>
                <w:b/>
                <w:color w:val="000000" w:themeColor="text1"/>
                <w:sz w:val="24"/>
                <w:szCs w:val="24"/>
              </w:rPr>
            </w:pPr>
            <w:r w:rsidRPr="00BB2E5C">
              <w:rPr>
                <w:rFonts w:ascii="Times New Roman" w:hAnsi="Times New Roman"/>
                <w:b/>
                <w:bCs/>
                <w:sz w:val="24"/>
                <w:szCs w:val="24"/>
              </w:rPr>
              <w:t xml:space="preserve">LIGJ PËR NDRYSHIMIN DHE PLOTËSIMIN </w:t>
            </w:r>
            <w:r w:rsidRPr="00BB2E5C">
              <w:rPr>
                <w:rFonts w:ascii="Times New Roman" w:hAnsi="Times New Roman"/>
                <w:b/>
                <w:color w:val="000000" w:themeColor="text1"/>
                <w:sz w:val="24"/>
                <w:szCs w:val="24"/>
              </w:rPr>
              <w:t>E LIGJIT NR. 06/L-055 PËR KËSHILLIN GJYQËSOR TË KOSOVËS</w:t>
            </w:r>
          </w:p>
          <w:p w14:paraId="7D41CEA0" w14:textId="77777777" w:rsidR="00E80AD8" w:rsidRPr="00BB2E5C" w:rsidRDefault="00E80AD8" w:rsidP="008650B3">
            <w:pPr>
              <w:tabs>
                <w:tab w:val="left" w:pos="2850"/>
              </w:tabs>
              <w:spacing w:after="0" w:line="240" w:lineRule="auto"/>
              <w:jc w:val="both"/>
              <w:rPr>
                <w:rFonts w:ascii="Times New Roman" w:eastAsia="Calibri" w:hAnsi="Times New Roman"/>
                <w:sz w:val="24"/>
                <w:szCs w:val="24"/>
                <w:lang w:val="sq-AL"/>
              </w:rPr>
            </w:pPr>
          </w:p>
          <w:p w14:paraId="09C98C62" w14:textId="77777777" w:rsidR="00E80AD8" w:rsidRPr="00BB2E5C" w:rsidRDefault="00E80AD8"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Neni 1</w:t>
            </w:r>
          </w:p>
          <w:p w14:paraId="141B502A" w14:textId="77777777" w:rsidR="00E80AD8" w:rsidRPr="00BB2E5C" w:rsidRDefault="00E80AD8"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Qëllimi</w:t>
            </w:r>
          </w:p>
          <w:p w14:paraId="76DF1673" w14:textId="77777777" w:rsidR="00E80AD8" w:rsidRPr="00BB2E5C" w:rsidRDefault="00E80AD8" w:rsidP="008650B3">
            <w:pPr>
              <w:spacing w:after="0" w:line="240" w:lineRule="auto"/>
              <w:jc w:val="both"/>
              <w:rPr>
                <w:rFonts w:ascii="Times New Roman" w:hAnsi="Times New Roman"/>
                <w:color w:val="000000" w:themeColor="text1"/>
                <w:sz w:val="24"/>
                <w:szCs w:val="24"/>
                <w:lang w:val="sq-AL"/>
              </w:rPr>
            </w:pPr>
          </w:p>
          <w:p w14:paraId="676D26A5" w14:textId="2BE1F62F" w:rsidR="00E80AD8" w:rsidRPr="00BB2E5C" w:rsidRDefault="00E80AD8" w:rsidP="008650B3">
            <w:pPr>
              <w:spacing w:after="0" w:line="240" w:lineRule="auto"/>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 xml:space="preserve">Qëllimi i këtij Ligji është plotësimi dhe ndryshimi i Ligjit Nr. 06/L-055 për Këshillin Gjyqësor të Kosovës (në tekstin e mëtejmë: Ligji </w:t>
            </w:r>
            <w:r w:rsidR="00C30171">
              <w:rPr>
                <w:rFonts w:ascii="Times New Roman" w:hAnsi="Times New Roman"/>
                <w:color w:val="000000" w:themeColor="text1"/>
                <w:sz w:val="24"/>
                <w:szCs w:val="24"/>
                <w:lang w:val="sq-AL"/>
              </w:rPr>
              <w:t>bazik</w:t>
            </w:r>
            <w:r w:rsidRPr="00BB2E5C">
              <w:rPr>
                <w:rFonts w:ascii="Times New Roman" w:hAnsi="Times New Roman"/>
                <w:color w:val="000000" w:themeColor="text1"/>
                <w:sz w:val="24"/>
                <w:szCs w:val="24"/>
                <w:lang w:val="sq-AL"/>
              </w:rPr>
              <w:t>)</w:t>
            </w:r>
            <w:r w:rsidR="00A37169" w:rsidRPr="00BB2E5C">
              <w:rPr>
                <w:rFonts w:ascii="Times New Roman" w:hAnsi="Times New Roman"/>
                <w:color w:val="000000" w:themeColor="text1"/>
                <w:sz w:val="24"/>
                <w:szCs w:val="24"/>
                <w:lang w:val="sq-AL"/>
              </w:rPr>
              <w:t>.</w:t>
            </w:r>
          </w:p>
          <w:p w14:paraId="08B42415" w14:textId="77777777" w:rsidR="00E80AD8" w:rsidRPr="00BB2E5C" w:rsidRDefault="00E80AD8" w:rsidP="008650B3">
            <w:pPr>
              <w:spacing w:after="0" w:line="240" w:lineRule="auto"/>
              <w:jc w:val="both"/>
              <w:rPr>
                <w:rFonts w:ascii="Times New Roman" w:hAnsi="Times New Roman"/>
                <w:color w:val="000000" w:themeColor="text1"/>
                <w:sz w:val="24"/>
                <w:szCs w:val="24"/>
                <w:lang w:val="sq-AL"/>
              </w:rPr>
            </w:pPr>
          </w:p>
          <w:p w14:paraId="34B68A07" w14:textId="2AF80077" w:rsidR="00E80AD8" w:rsidRPr="00BB2E5C" w:rsidRDefault="00E80AD8"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Neni 2</w:t>
            </w:r>
          </w:p>
          <w:p w14:paraId="07369DC4" w14:textId="554F1516" w:rsidR="00E80AD8" w:rsidRPr="00BB2E5C" w:rsidRDefault="00E80AD8" w:rsidP="008650B3">
            <w:pPr>
              <w:spacing w:after="0" w:line="240" w:lineRule="auto"/>
              <w:jc w:val="both"/>
              <w:rPr>
                <w:rFonts w:ascii="Times New Roman" w:hAnsi="Times New Roman"/>
                <w:b/>
                <w:color w:val="000000" w:themeColor="text1"/>
                <w:sz w:val="24"/>
                <w:szCs w:val="24"/>
                <w:lang w:val="sq-AL"/>
              </w:rPr>
            </w:pPr>
          </w:p>
          <w:p w14:paraId="55E8BF43" w14:textId="394FEEEA" w:rsidR="00E80AD8" w:rsidRPr="00BB2E5C" w:rsidRDefault="00E80AD8" w:rsidP="008650B3">
            <w:pPr>
              <w:spacing w:after="0" w:line="240" w:lineRule="auto"/>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 Neni 8, paragrafi 1, nën-paragrafi 1.1. i Ligjit baz</w:t>
            </w:r>
            <w:r w:rsidR="00AF78D7" w:rsidRPr="00BB2E5C">
              <w:rPr>
                <w:rFonts w:ascii="Times New Roman" w:hAnsi="Times New Roman"/>
                <w:color w:val="000000" w:themeColor="text1"/>
                <w:sz w:val="24"/>
                <w:szCs w:val="24"/>
                <w:lang w:val="sq-AL"/>
              </w:rPr>
              <w:t>ë</w:t>
            </w:r>
            <w:r w:rsidRPr="00BB2E5C">
              <w:rPr>
                <w:rFonts w:ascii="Times New Roman" w:hAnsi="Times New Roman"/>
                <w:color w:val="000000" w:themeColor="text1"/>
                <w:sz w:val="24"/>
                <w:szCs w:val="24"/>
                <w:lang w:val="sq-AL"/>
              </w:rPr>
              <w:t xml:space="preserve"> riformulohet si në vijim:</w:t>
            </w:r>
          </w:p>
          <w:p w14:paraId="058F5C26" w14:textId="56949B78" w:rsidR="00E80AD8" w:rsidRDefault="00E80AD8" w:rsidP="008650B3">
            <w:pPr>
              <w:spacing w:after="0" w:line="240" w:lineRule="auto"/>
              <w:jc w:val="both"/>
              <w:rPr>
                <w:rFonts w:ascii="Times New Roman" w:hAnsi="Times New Roman"/>
                <w:color w:val="000000" w:themeColor="text1"/>
                <w:sz w:val="24"/>
                <w:szCs w:val="24"/>
                <w:lang w:val="sq-AL"/>
              </w:rPr>
            </w:pPr>
          </w:p>
          <w:p w14:paraId="1E1D2BEE" w14:textId="77777777" w:rsidR="00584B64" w:rsidRPr="00BB2E5C" w:rsidRDefault="00584B64" w:rsidP="008650B3">
            <w:pPr>
              <w:spacing w:after="0" w:line="240" w:lineRule="auto"/>
              <w:jc w:val="both"/>
              <w:rPr>
                <w:rFonts w:ascii="Times New Roman" w:hAnsi="Times New Roman"/>
                <w:color w:val="000000" w:themeColor="text1"/>
                <w:sz w:val="24"/>
                <w:szCs w:val="24"/>
                <w:lang w:val="sq-AL"/>
              </w:rPr>
            </w:pPr>
          </w:p>
          <w:p w14:paraId="183EEC26" w14:textId="5ADB0AE3" w:rsidR="00E80AD8" w:rsidRPr="00BB2E5C" w:rsidRDefault="00E80AD8" w:rsidP="008650B3">
            <w:pPr>
              <w:spacing w:after="0" w:line="240" w:lineRule="auto"/>
              <w:ind w:left="335"/>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1.1. shtatë (7) anëtarë do të jenë gjyqtarë të zgjedhur nga anëtarët e gjyqësorit, si në</w:t>
            </w:r>
            <w:r w:rsidR="00BB2E5C">
              <w:rPr>
                <w:rFonts w:ascii="Times New Roman" w:hAnsi="Times New Roman"/>
                <w:color w:val="000000" w:themeColor="text1"/>
                <w:sz w:val="24"/>
                <w:szCs w:val="24"/>
                <w:lang w:val="sq-AL"/>
              </w:rPr>
              <w:t xml:space="preserve"> </w:t>
            </w:r>
            <w:r w:rsidRPr="00BB2E5C">
              <w:rPr>
                <w:rFonts w:ascii="Times New Roman" w:hAnsi="Times New Roman"/>
                <w:color w:val="000000" w:themeColor="text1"/>
                <w:sz w:val="24"/>
                <w:szCs w:val="24"/>
                <w:lang w:val="sq-AL"/>
              </w:rPr>
              <w:t>vijim:</w:t>
            </w:r>
          </w:p>
          <w:p w14:paraId="6B736827" w14:textId="77777777" w:rsidR="00E80AD8" w:rsidRPr="00BB2E5C" w:rsidRDefault="00E80AD8" w:rsidP="008650B3">
            <w:pPr>
              <w:spacing w:after="0" w:line="240" w:lineRule="auto"/>
              <w:jc w:val="both"/>
              <w:rPr>
                <w:rFonts w:ascii="Times New Roman" w:hAnsi="Times New Roman"/>
                <w:color w:val="000000" w:themeColor="text1"/>
                <w:sz w:val="24"/>
                <w:szCs w:val="24"/>
                <w:lang w:val="sq-AL"/>
              </w:rPr>
            </w:pPr>
          </w:p>
          <w:p w14:paraId="40F619B7" w14:textId="2BF830C3" w:rsidR="00E80AD8" w:rsidRPr="00BB2E5C" w:rsidRDefault="00E80AD8" w:rsidP="00C30171">
            <w:pPr>
              <w:spacing w:after="0" w:line="240" w:lineRule="auto"/>
              <w:ind w:left="602"/>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1.1.1. dy (2) gjyqtarë të Gjykatës Supreme;</w:t>
            </w:r>
          </w:p>
          <w:p w14:paraId="2C1D1833" w14:textId="77777777" w:rsidR="00E80AD8" w:rsidRPr="00BB2E5C" w:rsidRDefault="00E80AD8" w:rsidP="00C30171">
            <w:pPr>
              <w:spacing w:after="0" w:line="240" w:lineRule="auto"/>
              <w:ind w:left="602"/>
              <w:jc w:val="both"/>
              <w:rPr>
                <w:rFonts w:ascii="Times New Roman" w:hAnsi="Times New Roman"/>
                <w:color w:val="000000" w:themeColor="text1"/>
                <w:sz w:val="24"/>
                <w:szCs w:val="24"/>
                <w:lang w:val="sq-AL"/>
              </w:rPr>
            </w:pPr>
          </w:p>
          <w:p w14:paraId="7336146C" w14:textId="2F3AC519" w:rsidR="00E80AD8" w:rsidRPr="00BB2E5C" w:rsidRDefault="00E80AD8" w:rsidP="00C30171">
            <w:pPr>
              <w:spacing w:after="0" w:line="240" w:lineRule="auto"/>
              <w:ind w:left="602"/>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1.1.2. dy (2) gjyqtarë të Gjykatës së Apelit apo shkallës së dytë të gjykatave të specializuara;</w:t>
            </w:r>
          </w:p>
          <w:p w14:paraId="15114249" w14:textId="5C6CA1BD" w:rsidR="00E80AD8" w:rsidRPr="00BB2E5C" w:rsidRDefault="00E80AD8" w:rsidP="00C30171">
            <w:pPr>
              <w:spacing w:after="0" w:line="240" w:lineRule="auto"/>
              <w:ind w:left="602"/>
              <w:jc w:val="both"/>
              <w:rPr>
                <w:rFonts w:ascii="Times New Roman" w:hAnsi="Times New Roman"/>
                <w:color w:val="000000" w:themeColor="text1"/>
                <w:sz w:val="24"/>
                <w:szCs w:val="24"/>
                <w:lang w:val="sq-AL"/>
              </w:rPr>
            </w:pPr>
          </w:p>
          <w:p w14:paraId="1A1EF8AE" w14:textId="011F27C4" w:rsidR="00E80AD8" w:rsidRPr="00BB2E5C" w:rsidRDefault="00E80AD8" w:rsidP="00C30171">
            <w:pPr>
              <w:spacing w:after="0" w:line="240" w:lineRule="auto"/>
              <w:ind w:left="602"/>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1.1.3. tre (3) gjyqtarë të Gjykatave Themelore apo shkallës së parë</w:t>
            </w:r>
            <w:r w:rsidR="00F72286">
              <w:rPr>
                <w:rFonts w:ascii="Times New Roman" w:hAnsi="Times New Roman"/>
                <w:color w:val="000000" w:themeColor="text1"/>
                <w:sz w:val="24"/>
                <w:szCs w:val="24"/>
                <w:lang w:val="sq-AL"/>
              </w:rPr>
              <w:t xml:space="preserve"> të gjykatave të specializuara.</w:t>
            </w:r>
          </w:p>
          <w:p w14:paraId="2AACD682" w14:textId="58C8C50D" w:rsidR="00E80AD8" w:rsidRDefault="00E80AD8" w:rsidP="008650B3">
            <w:pPr>
              <w:spacing w:after="0" w:line="240" w:lineRule="auto"/>
              <w:jc w:val="both"/>
              <w:rPr>
                <w:rFonts w:ascii="Times New Roman" w:hAnsi="Times New Roman"/>
                <w:color w:val="000000" w:themeColor="text1"/>
                <w:sz w:val="24"/>
                <w:szCs w:val="24"/>
                <w:lang w:val="sq-AL"/>
              </w:rPr>
            </w:pPr>
          </w:p>
          <w:p w14:paraId="21A39040" w14:textId="59D87F53" w:rsidR="00E856C5" w:rsidRPr="00BB2E5C" w:rsidRDefault="00E856C5" w:rsidP="008650B3">
            <w:pPr>
              <w:spacing w:after="0" w:line="240" w:lineRule="auto"/>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2. Në Nenin 8, pas paragrafit 1 të Ligj</w:t>
            </w:r>
            <w:r w:rsidR="00F72286">
              <w:rPr>
                <w:rFonts w:ascii="Times New Roman" w:hAnsi="Times New Roman"/>
                <w:color w:val="000000" w:themeColor="text1"/>
                <w:sz w:val="24"/>
                <w:szCs w:val="24"/>
                <w:lang w:val="sq-AL"/>
              </w:rPr>
              <w:t>it bazik shtohet paragraf i ri 1.a.</w:t>
            </w:r>
            <w:r w:rsidRPr="00BB2E5C">
              <w:rPr>
                <w:rFonts w:ascii="Times New Roman" w:hAnsi="Times New Roman"/>
                <w:color w:val="000000" w:themeColor="text1"/>
                <w:sz w:val="24"/>
                <w:szCs w:val="24"/>
                <w:lang w:val="sq-AL"/>
              </w:rPr>
              <w:t xml:space="preserve"> me tekstin si në vijim:</w:t>
            </w:r>
          </w:p>
          <w:p w14:paraId="683EB73D" w14:textId="77777777" w:rsidR="00E856C5" w:rsidRPr="00BB2E5C" w:rsidRDefault="00E856C5" w:rsidP="008650B3">
            <w:pPr>
              <w:spacing w:after="0" w:line="240" w:lineRule="auto"/>
              <w:jc w:val="both"/>
              <w:rPr>
                <w:rFonts w:ascii="Times New Roman" w:hAnsi="Times New Roman"/>
                <w:color w:val="000000" w:themeColor="text1"/>
                <w:sz w:val="24"/>
                <w:szCs w:val="24"/>
                <w:lang w:val="sq-AL"/>
              </w:rPr>
            </w:pPr>
          </w:p>
          <w:p w14:paraId="73E592A2" w14:textId="1D5D054B" w:rsidR="00E856C5" w:rsidRPr="00BB2E5C" w:rsidRDefault="00E856C5" w:rsidP="009D5F82">
            <w:pPr>
              <w:spacing w:after="0" w:line="240" w:lineRule="auto"/>
              <w:ind w:left="335"/>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1</w:t>
            </w:r>
            <w:r w:rsidR="00F72286">
              <w:rPr>
                <w:rFonts w:ascii="Times New Roman" w:hAnsi="Times New Roman"/>
                <w:color w:val="000000" w:themeColor="text1"/>
                <w:sz w:val="24"/>
                <w:szCs w:val="24"/>
                <w:lang w:val="sq-AL"/>
              </w:rPr>
              <w:t>.a.</w:t>
            </w:r>
            <w:r w:rsidRPr="00BB2E5C">
              <w:rPr>
                <w:rFonts w:ascii="Times New Roman" w:hAnsi="Times New Roman"/>
                <w:color w:val="000000" w:themeColor="text1"/>
                <w:sz w:val="24"/>
                <w:szCs w:val="24"/>
                <w:lang w:val="sq-AL"/>
              </w:rPr>
              <w:t>Tre (3</w:t>
            </w:r>
            <w:r w:rsidR="00C30171">
              <w:rPr>
                <w:rFonts w:ascii="Times New Roman" w:hAnsi="Times New Roman"/>
                <w:color w:val="000000" w:themeColor="text1"/>
                <w:sz w:val="24"/>
                <w:szCs w:val="24"/>
                <w:lang w:val="sq-AL"/>
              </w:rPr>
              <w:t xml:space="preserve">) anëtarët jo </w:t>
            </w:r>
            <w:r w:rsidRPr="00BB2E5C">
              <w:rPr>
                <w:rFonts w:ascii="Times New Roman" w:hAnsi="Times New Roman"/>
                <w:color w:val="000000" w:themeColor="text1"/>
                <w:sz w:val="24"/>
                <w:szCs w:val="24"/>
                <w:lang w:val="sq-AL"/>
              </w:rPr>
              <w:t xml:space="preserve">gjyqtarë </w:t>
            </w:r>
            <w:r w:rsidR="005C59E3" w:rsidRPr="00BB2E5C">
              <w:rPr>
                <w:rFonts w:ascii="Times New Roman" w:hAnsi="Times New Roman"/>
                <w:color w:val="000000" w:themeColor="text1"/>
                <w:sz w:val="24"/>
                <w:szCs w:val="24"/>
                <w:lang w:val="sq-AL"/>
              </w:rPr>
              <w:t xml:space="preserve">të Këshillit të zgjedhur nga Kuvendi </w:t>
            </w:r>
            <w:r w:rsidR="00AF1DFF" w:rsidRPr="00BB2E5C">
              <w:rPr>
                <w:rFonts w:ascii="Times New Roman" w:hAnsi="Times New Roman"/>
                <w:color w:val="000000" w:themeColor="text1"/>
                <w:sz w:val="24"/>
                <w:szCs w:val="24"/>
                <w:lang w:val="sq-AL"/>
              </w:rPr>
              <w:t xml:space="preserve">emërohen </w:t>
            </w:r>
            <w:r w:rsidR="005C59E3" w:rsidRPr="00BB2E5C">
              <w:rPr>
                <w:rFonts w:ascii="Times New Roman" w:hAnsi="Times New Roman"/>
                <w:color w:val="000000" w:themeColor="text1"/>
                <w:sz w:val="24"/>
                <w:szCs w:val="24"/>
                <w:lang w:val="sq-AL"/>
              </w:rPr>
              <w:t xml:space="preserve"> </w:t>
            </w:r>
            <w:r w:rsidRPr="00BB2E5C">
              <w:rPr>
                <w:rFonts w:ascii="Times New Roman" w:hAnsi="Times New Roman"/>
                <w:color w:val="000000" w:themeColor="text1"/>
                <w:sz w:val="24"/>
                <w:szCs w:val="24"/>
                <w:lang w:val="sq-AL"/>
              </w:rPr>
              <w:t xml:space="preserve">nga radhët e </w:t>
            </w:r>
            <w:r w:rsidR="00AF1DFF" w:rsidRPr="00BB2E5C">
              <w:rPr>
                <w:rFonts w:ascii="Times New Roman" w:hAnsi="Times New Roman"/>
                <w:color w:val="000000" w:themeColor="text1"/>
                <w:sz w:val="24"/>
                <w:szCs w:val="24"/>
                <w:lang w:val="sq-AL"/>
              </w:rPr>
              <w:t xml:space="preserve">përdoruesve të sistemit gjyqësor si avokat, prokurorë, noterë, akademikë, </w:t>
            </w:r>
            <w:r w:rsidR="001D0177" w:rsidRPr="00BB2E5C">
              <w:rPr>
                <w:rFonts w:ascii="Times New Roman" w:hAnsi="Times New Roman"/>
                <w:color w:val="000000" w:themeColor="text1"/>
                <w:sz w:val="24"/>
                <w:szCs w:val="24"/>
                <w:lang w:val="sq-AL"/>
              </w:rPr>
              <w:t>anëtar të organizatave të shoqërisë civile apo profesionistë të tjerë, në përputhje me kriteret e k</w:t>
            </w:r>
            <w:r w:rsidR="00F72286">
              <w:rPr>
                <w:rFonts w:ascii="Times New Roman" w:hAnsi="Times New Roman"/>
                <w:color w:val="000000" w:themeColor="text1"/>
                <w:sz w:val="24"/>
                <w:szCs w:val="24"/>
                <w:lang w:val="sq-AL"/>
              </w:rPr>
              <w:t>ëtij ligji.</w:t>
            </w:r>
          </w:p>
          <w:p w14:paraId="2A48EE8F" w14:textId="31A1C889" w:rsidR="00134D6A" w:rsidRDefault="00134D6A" w:rsidP="008650B3">
            <w:pPr>
              <w:spacing w:after="0" w:line="240" w:lineRule="auto"/>
              <w:jc w:val="both"/>
              <w:rPr>
                <w:rFonts w:ascii="Times New Roman" w:hAnsi="Times New Roman"/>
                <w:color w:val="000000" w:themeColor="text1"/>
                <w:sz w:val="24"/>
                <w:szCs w:val="24"/>
                <w:lang w:val="sq-AL"/>
              </w:rPr>
            </w:pPr>
          </w:p>
          <w:p w14:paraId="2696F4DB" w14:textId="77777777" w:rsidR="00C30171" w:rsidRDefault="00C30171" w:rsidP="008650B3">
            <w:pPr>
              <w:spacing w:after="0" w:line="240" w:lineRule="auto"/>
              <w:jc w:val="both"/>
              <w:rPr>
                <w:rFonts w:ascii="Times New Roman" w:hAnsi="Times New Roman"/>
                <w:color w:val="000000" w:themeColor="text1"/>
                <w:sz w:val="24"/>
                <w:szCs w:val="24"/>
                <w:lang w:val="sq-AL"/>
              </w:rPr>
            </w:pPr>
          </w:p>
          <w:p w14:paraId="4F53A387" w14:textId="5417FD69" w:rsidR="007B35C0" w:rsidRPr="00BB2E5C" w:rsidRDefault="007B35C0" w:rsidP="008650B3">
            <w:pPr>
              <w:spacing w:after="0" w:line="240" w:lineRule="auto"/>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3. Në Nenin 8, pas paragrafit 2 të Ligji</w:t>
            </w:r>
            <w:r w:rsidR="00F72286">
              <w:rPr>
                <w:rFonts w:ascii="Times New Roman" w:hAnsi="Times New Roman"/>
                <w:color w:val="000000" w:themeColor="text1"/>
                <w:sz w:val="24"/>
                <w:szCs w:val="24"/>
                <w:lang w:val="sq-AL"/>
              </w:rPr>
              <w:t xml:space="preserve">t bazik, shtohet paragraf i ri </w:t>
            </w:r>
            <w:r w:rsidRPr="00BB2E5C">
              <w:rPr>
                <w:rFonts w:ascii="Times New Roman" w:hAnsi="Times New Roman"/>
                <w:color w:val="000000" w:themeColor="text1"/>
                <w:sz w:val="24"/>
                <w:szCs w:val="24"/>
                <w:lang w:val="sq-AL"/>
              </w:rPr>
              <w:t>2</w:t>
            </w:r>
            <w:r w:rsidR="00F72286">
              <w:rPr>
                <w:rFonts w:ascii="Times New Roman" w:hAnsi="Times New Roman"/>
                <w:color w:val="000000" w:themeColor="text1"/>
                <w:sz w:val="24"/>
                <w:szCs w:val="24"/>
                <w:lang w:val="sq-AL"/>
              </w:rPr>
              <w:t>.a.</w:t>
            </w:r>
            <w:r w:rsidRPr="00BB2E5C">
              <w:rPr>
                <w:rFonts w:ascii="Times New Roman" w:hAnsi="Times New Roman"/>
                <w:color w:val="000000" w:themeColor="text1"/>
                <w:sz w:val="24"/>
                <w:szCs w:val="24"/>
                <w:lang w:val="sq-AL"/>
              </w:rPr>
              <w:t xml:space="preserve"> me tekstin si në vijim:</w:t>
            </w:r>
          </w:p>
          <w:p w14:paraId="760F28E5" w14:textId="77777777" w:rsidR="009D5F82" w:rsidRPr="00BB2E5C" w:rsidRDefault="009D5F82" w:rsidP="008650B3">
            <w:pPr>
              <w:spacing w:after="0" w:line="240" w:lineRule="auto"/>
              <w:jc w:val="both"/>
              <w:rPr>
                <w:rFonts w:ascii="Times New Roman" w:hAnsi="Times New Roman"/>
                <w:color w:val="000000" w:themeColor="text1"/>
                <w:sz w:val="24"/>
                <w:szCs w:val="24"/>
                <w:lang w:val="sq-AL"/>
              </w:rPr>
            </w:pPr>
          </w:p>
          <w:p w14:paraId="46B80951" w14:textId="38D81118" w:rsidR="007B35C0" w:rsidRPr="00BB2E5C" w:rsidRDefault="007B35C0" w:rsidP="009D5F82">
            <w:pPr>
              <w:spacing w:after="0" w:line="240" w:lineRule="auto"/>
              <w:ind w:left="335"/>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2</w:t>
            </w:r>
            <w:r w:rsidR="00F72286">
              <w:rPr>
                <w:rFonts w:ascii="Times New Roman" w:hAnsi="Times New Roman"/>
                <w:color w:val="000000" w:themeColor="text1"/>
                <w:sz w:val="24"/>
                <w:szCs w:val="24"/>
                <w:lang w:val="sq-AL"/>
              </w:rPr>
              <w:t>.</w:t>
            </w:r>
            <w:r w:rsidRPr="00BB2E5C">
              <w:rPr>
                <w:rFonts w:ascii="Times New Roman" w:hAnsi="Times New Roman"/>
                <w:color w:val="000000" w:themeColor="text1"/>
                <w:sz w:val="24"/>
                <w:szCs w:val="24"/>
                <w:lang w:val="sq-AL"/>
              </w:rPr>
              <w:t>a. Në zbatim të paragrafit 2, Këshilli dhe Kuvendi, sipas radhës, do t’i japin përparësi zgjedhjes së anëtarëve nga gjinia e nën përfaqësu</w:t>
            </w:r>
            <w:r w:rsidR="00F72286">
              <w:rPr>
                <w:rFonts w:ascii="Times New Roman" w:hAnsi="Times New Roman"/>
                <w:color w:val="000000" w:themeColor="text1"/>
                <w:sz w:val="24"/>
                <w:szCs w:val="24"/>
                <w:lang w:val="sq-AL"/>
              </w:rPr>
              <w:t>ar në Këshill.</w:t>
            </w:r>
          </w:p>
          <w:p w14:paraId="141618D5" w14:textId="5435A0BB" w:rsidR="00134D6A" w:rsidRDefault="00134D6A" w:rsidP="008650B3">
            <w:pPr>
              <w:spacing w:after="0" w:line="240" w:lineRule="auto"/>
              <w:jc w:val="both"/>
              <w:rPr>
                <w:rFonts w:ascii="Times New Roman" w:hAnsi="Times New Roman"/>
                <w:color w:val="000000" w:themeColor="text1"/>
                <w:sz w:val="24"/>
                <w:szCs w:val="24"/>
                <w:lang w:val="sq-AL"/>
              </w:rPr>
            </w:pPr>
          </w:p>
          <w:p w14:paraId="28640E63" w14:textId="77777777" w:rsidR="009D5F82" w:rsidRPr="00BB2E5C" w:rsidRDefault="009D5F82" w:rsidP="008650B3">
            <w:pPr>
              <w:spacing w:after="0" w:line="240" w:lineRule="auto"/>
              <w:jc w:val="both"/>
              <w:rPr>
                <w:rFonts w:ascii="Times New Roman" w:hAnsi="Times New Roman"/>
                <w:color w:val="000000" w:themeColor="text1"/>
                <w:sz w:val="24"/>
                <w:szCs w:val="24"/>
                <w:lang w:val="sq-AL"/>
              </w:rPr>
            </w:pPr>
          </w:p>
          <w:p w14:paraId="66F0E9A4" w14:textId="2CBE7DF1" w:rsidR="000731B9" w:rsidRPr="00BB2E5C" w:rsidRDefault="00BB2E5C" w:rsidP="008650B3">
            <w:pPr>
              <w:spacing w:after="0" w:line="240"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4</w:t>
            </w:r>
            <w:r w:rsidR="000731B9" w:rsidRPr="00BB2E5C">
              <w:rPr>
                <w:rFonts w:ascii="Times New Roman" w:hAnsi="Times New Roman"/>
                <w:color w:val="000000" w:themeColor="text1"/>
                <w:sz w:val="24"/>
                <w:szCs w:val="24"/>
                <w:lang w:val="sq-AL"/>
              </w:rPr>
              <w:t>. Në Nenin 8, paragrafin 5 të Ligjit bazik, fjal</w:t>
            </w:r>
            <w:r w:rsidR="00C34A63">
              <w:rPr>
                <w:rFonts w:ascii="Times New Roman" w:hAnsi="Times New Roman"/>
                <w:color w:val="000000" w:themeColor="text1"/>
                <w:sz w:val="24"/>
                <w:szCs w:val="24"/>
                <w:lang w:val="sq-AL"/>
              </w:rPr>
              <w:t>ia</w:t>
            </w:r>
            <w:r w:rsidR="000731B9" w:rsidRPr="00BB2E5C">
              <w:rPr>
                <w:rFonts w:ascii="Times New Roman" w:hAnsi="Times New Roman"/>
                <w:color w:val="000000" w:themeColor="text1"/>
                <w:sz w:val="24"/>
                <w:szCs w:val="24"/>
                <w:lang w:val="sq-AL"/>
              </w:rPr>
              <w:t xml:space="preserve"> “Profesionistë të respektuar, mund të emërohen jashtë fushës ligjore dhe mund të përfshijnë persona me ekspertizë në menaxhim, financa, teknologji info</w:t>
            </w:r>
            <w:r w:rsidR="00F72286">
              <w:rPr>
                <w:rFonts w:ascii="Times New Roman" w:hAnsi="Times New Roman"/>
                <w:color w:val="000000" w:themeColor="text1"/>
                <w:sz w:val="24"/>
                <w:szCs w:val="24"/>
                <w:lang w:val="sq-AL"/>
              </w:rPr>
              <w:t>rmacioni ose shkencat shoqërore</w:t>
            </w:r>
            <w:r w:rsidR="000731B9" w:rsidRPr="00BB2E5C">
              <w:rPr>
                <w:rFonts w:ascii="Times New Roman" w:hAnsi="Times New Roman"/>
                <w:color w:val="000000" w:themeColor="text1"/>
                <w:sz w:val="24"/>
                <w:szCs w:val="24"/>
                <w:lang w:val="sq-AL"/>
              </w:rPr>
              <w:t>”</w:t>
            </w:r>
            <w:r w:rsidR="0042146B" w:rsidRPr="00BB2E5C">
              <w:rPr>
                <w:rFonts w:ascii="Times New Roman" w:hAnsi="Times New Roman"/>
                <w:color w:val="000000" w:themeColor="text1"/>
                <w:sz w:val="24"/>
                <w:szCs w:val="24"/>
                <w:lang w:val="sq-AL"/>
              </w:rPr>
              <w:t xml:space="preserve"> fshihen.</w:t>
            </w:r>
          </w:p>
          <w:p w14:paraId="051E01C4" w14:textId="77777777" w:rsidR="00134D6A" w:rsidRPr="00BB2E5C" w:rsidRDefault="00134D6A" w:rsidP="008650B3">
            <w:pPr>
              <w:spacing w:after="0" w:line="240" w:lineRule="auto"/>
              <w:jc w:val="both"/>
              <w:rPr>
                <w:rFonts w:ascii="Times New Roman" w:hAnsi="Times New Roman"/>
                <w:color w:val="000000" w:themeColor="text1"/>
                <w:sz w:val="24"/>
                <w:szCs w:val="24"/>
                <w:lang w:val="sq-AL"/>
              </w:rPr>
            </w:pPr>
          </w:p>
          <w:p w14:paraId="648DAC20" w14:textId="01B5420E" w:rsidR="006567A6" w:rsidRPr="00BB2E5C" w:rsidRDefault="006567A6" w:rsidP="008650B3">
            <w:pPr>
              <w:spacing w:after="0" w:line="240" w:lineRule="auto"/>
              <w:jc w:val="both"/>
              <w:rPr>
                <w:rFonts w:ascii="Times New Roman" w:hAnsi="Times New Roman"/>
                <w:color w:val="000000" w:themeColor="text1"/>
                <w:sz w:val="24"/>
                <w:szCs w:val="24"/>
                <w:lang w:val="sq-AL"/>
              </w:rPr>
            </w:pPr>
          </w:p>
          <w:p w14:paraId="40FE9844" w14:textId="77777777" w:rsidR="006567A6" w:rsidRPr="00BB2E5C" w:rsidRDefault="006567A6"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Neni 3</w:t>
            </w:r>
          </w:p>
          <w:p w14:paraId="02244D69" w14:textId="77777777" w:rsidR="006567A6" w:rsidRPr="00BB2E5C" w:rsidRDefault="006567A6" w:rsidP="008650B3">
            <w:pPr>
              <w:spacing w:after="0" w:line="240" w:lineRule="auto"/>
              <w:jc w:val="both"/>
              <w:rPr>
                <w:rFonts w:ascii="Times New Roman" w:hAnsi="Times New Roman"/>
                <w:sz w:val="24"/>
                <w:szCs w:val="24"/>
                <w:lang w:val="sq-AL"/>
              </w:rPr>
            </w:pPr>
          </w:p>
          <w:p w14:paraId="45BA6D6A" w14:textId="21B3C25F" w:rsidR="006567A6" w:rsidRPr="00BB2E5C" w:rsidRDefault="008071D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Neni 9 i Ligjit bazik riformulohet</w:t>
            </w:r>
            <w:r w:rsidR="006567A6" w:rsidRPr="00BB2E5C">
              <w:rPr>
                <w:rFonts w:ascii="Times New Roman" w:hAnsi="Times New Roman"/>
                <w:sz w:val="24"/>
                <w:szCs w:val="24"/>
                <w:lang w:val="sq-AL"/>
              </w:rPr>
              <w:t xml:space="preserve"> si në vijim:</w:t>
            </w:r>
          </w:p>
          <w:p w14:paraId="1C046529" w14:textId="77777777" w:rsidR="006567A6" w:rsidRPr="00BB2E5C" w:rsidRDefault="006567A6" w:rsidP="008650B3">
            <w:pPr>
              <w:spacing w:after="0" w:line="240" w:lineRule="auto"/>
              <w:jc w:val="both"/>
              <w:rPr>
                <w:rFonts w:ascii="Times New Roman" w:hAnsi="Times New Roman"/>
                <w:sz w:val="24"/>
                <w:szCs w:val="24"/>
                <w:lang w:val="sq-AL"/>
              </w:rPr>
            </w:pPr>
          </w:p>
          <w:p w14:paraId="5DE734EC" w14:textId="77777777" w:rsidR="00DA4C01" w:rsidRPr="00BB2E5C" w:rsidRDefault="00DA4C01" w:rsidP="008650B3">
            <w:pPr>
              <w:spacing w:after="0" w:line="240" w:lineRule="auto"/>
              <w:jc w:val="center"/>
              <w:rPr>
                <w:rFonts w:ascii="Times New Roman" w:hAnsi="Times New Roman"/>
                <w:b/>
                <w:bCs/>
                <w:sz w:val="24"/>
                <w:szCs w:val="24"/>
                <w:lang w:val="sq-AL"/>
              </w:rPr>
            </w:pPr>
          </w:p>
          <w:p w14:paraId="2F99543B" w14:textId="5F0EE459" w:rsidR="00637279" w:rsidRPr="00BB2E5C" w:rsidRDefault="006567A6"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 xml:space="preserve">Neni </w:t>
            </w:r>
            <w:r w:rsidR="008071DB" w:rsidRPr="00BB2E5C">
              <w:rPr>
                <w:rFonts w:ascii="Times New Roman" w:hAnsi="Times New Roman"/>
                <w:b/>
                <w:bCs/>
                <w:sz w:val="24"/>
                <w:szCs w:val="24"/>
                <w:lang w:val="sq-AL"/>
              </w:rPr>
              <w:t>9</w:t>
            </w:r>
          </w:p>
          <w:p w14:paraId="76E256FC" w14:textId="77777777" w:rsidR="00C30171" w:rsidRDefault="001E51CE"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 xml:space="preserve">Kushtet për emërim si anëtar i </w:t>
            </w:r>
          </w:p>
          <w:p w14:paraId="48F1A248" w14:textId="22BE3ACC" w:rsidR="00F64FC6" w:rsidRPr="00BB2E5C" w:rsidRDefault="001E51CE"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Këshillit</w:t>
            </w:r>
          </w:p>
          <w:p w14:paraId="020C8CE0" w14:textId="659C023E" w:rsidR="00BB2E5C" w:rsidRDefault="00BB2E5C" w:rsidP="008650B3">
            <w:pPr>
              <w:spacing w:after="0" w:line="240" w:lineRule="auto"/>
              <w:rPr>
                <w:rFonts w:ascii="Times New Roman" w:eastAsia="Georgia" w:hAnsi="Times New Roman"/>
                <w:sz w:val="24"/>
                <w:szCs w:val="24"/>
                <w:lang w:val="sq-AL"/>
              </w:rPr>
            </w:pPr>
          </w:p>
          <w:p w14:paraId="3FA285A2" w14:textId="64EE7F41" w:rsidR="006567A6" w:rsidRDefault="006567A6" w:rsidP="008650B3">
            <w:pPr>
              <w:spacing w:after="0" w:line="240" w:lineRule="auto"/>
              <w:jc w:val="both"/>
              <w:rPr>
                <w:rFonts w:ascii="Times New Roman" w:eastAsia="Georgia" w:hAnsi="Times New Roman"/>
                <w:sz w:val="24"/>
                <w:szCs w:val="24"/>
                <w:lang w:val="sq-AL"/>
              </w:rPr>
            </w:pPr>
            <w:r w:rsidRPr="00BB2E5C">
              <w:rPr>
                <w:rFonts w:ascii="Times New Roman" w:eastAsia="Georgia" w:hAnsi="Times New Roman"/>
                <w:sz w:val="24"/>
                <w:szCs w:val="24"/>
                <w:lang w:val="sq-AL"/>
              </w:rPr>
              <w:t xml:space="preserve">1.Kandidati nga radhët e gjyqtarëve për emërim në Këshill duhet t’i plotësojë </w:t>
            </w:r>
            <w:r w:rsidR="00A55A76" w:rsidRPr="00BB2E5C">
              <w:rPr>
                <w:rFonts w:ascii="Times New Roman" w:eastAsia="Georgia" w:hAnsi="Times New Roman"/>
                <w:sz w:val="24"/>
                <w:szCs w:val="24"/>
                <w:lang w:val="sq-AL"/>
              </w:rPr>
              <w:t>kushtet</w:t>
            </w:r>
            <w:r w:rsidRPr="00BB2E5C">
              <w:rPr>
                <w:rFonts w:ascii="Times New Roman" w:eastAsia="Georgia" w:hAnsi="Times New Roman"/>
                <w:sz w:val="24"/>
                <w:szCs w:val="24"/>
                <w:lang w:val="sq-AL"/>
              </w:rPr>
              <w:t xml:space="preserve"> si në vijim:</w:t>
            </w:r>
          </w:p>
          <w:p w14:paraId="2C94C039" w14:textId="77777777" w:rsidR="00BB2E5C" w:rsidRPr="00BB2E5C" w:rsidRDefault="00BB2E5C" w:rsidP="008650B3">
            <w:pPr>
              <w:spacing w:after="0" w:line="240" w:lineRule="auto"/>
              <w:jc w:val="both"/>
              <w:rPr>
                <w:rFonts w:ascii="Times New Roman" w:eastAsia="Georgia" w:hAnsi="Times New Roman"/>
                <w:sz w:val="24"/>
                <w:szCs w:val="24"/>
                <w:lang w:val="sq-AL"/>
              </w:rPr>
            </w:pPr>
          </w:p>
          <w:p w14:paraId="58ED5C56" w14:textId="2821149D" w:rsidR="006567A6" w:rsidRDefault="00F72286" w:rsidP="009D5F82">
            <w:pPr>
              <w:spacing w:after="0" w:line="240" w:lineRule="auto"/>
              <w:ind w:left="335"/>
              <w:jc w:val="both"/>
              <w:rPr>
                <w:rFonts w:ascii="Times New Roman" w:eastAsia="Georgia" w:hAnsi="Times New Roman"/>
                <w:sz w:val="24"/>
                <w:szCs w:val="24"/>
                <w:lang w:val="sq-AL"/>
              </w:rPr>
            </w:pPr>
            <w:r>
              <w:rPr>
                <w:rFonts w:ascii="Times New Roman" w:eastAsia="Georgia" w:hAnsi="Times New Roman"/>
                <w:sz w:val="24"/>
                <w:szCs w:val="24"/>
                <w:lang w:val="sq-AL"/>
              </w:rPr>
              <w:t>1.1.</w:t>
            </w:r>
            <w:r w:rsidR="006567A6" w:rsidRPr="00BB2E5C">
              <w:rPr>
                <w:rFonts w:ascii="Times New Roman" w:eastAsia="Georgia" w:hAnsi="Times New Roman"/>
                <w:sz w:val="24"/>
                <w:szCs w:val="24"/>
                <w:lang w:val="sq-AL"/>
              </w:rPr>
              <w:t>të jetë gjyqtar me mandat të</w:t>
            </w:r>
            <w:r w:rsidR="00BB2E5C">
              <w:rPr>
                <w:rFonts w:ascii="Times New Roman" w:eastAsia="Georgia" w:hAnsi="Times New Roman"/>
                <w:sz w:val="24"/>
                <w:szCs w:val="24"/>
                <w:lang w:val="sq-AL"/>
              </w:rPr>
              <w:t xml:space="preserve"> </w:t>
            </w:r>
            <w:r w:rsidR="006567A6" w:rsidRPr="00BB2E5C">
              <w:rPr>
                <w:rFonts w:ascii="Times New Roman" w:eastAsia="Georgia" w:hAnsi="Times New Roman"/>
                <w:sz w:val="24"/>
                <w:szCs w:val="24"/>
                <w:lang w:val="sq-AL"/>
              </w:rPr>
              <w:t>përhershëm;</w:t>
            </w:r>
          </w:p>
          <w:p w14:paraId="75E97C40" w14:textId="1950A866" w:rsidR="00BB2E5C" w:rsidRDefault="00BB2E5C" w:rsidP="009D5F82">
            <w:pPr>
              <w:spacing w:after="0" w:line="240" w:lineRule="auto"/>
              <w:ind w:left="335"/>
              <w:jc w:val="both"/>
              <w:rPr>
                <w:rFonts w:ascii="Times New Roman" w:eastAsia="Georgia" w:hAnsi="Times New Roman"/>
                <w:sz w:val="24"/>
                <w:szCs w:val="24"/>
                <w:lang w:val="sq-AL"/>
              </w:rPr>
            </w:pPr>
          </w:p>
          <w:p w14:paraId="4659225A" w14:textId="77777777" w:rsidR="00BB2E5C" w:rsidRPr="00BB2E5C" w:rsidRDefault="00BB2E5C" w:rsidP="009D5F82">
            <w:pPr>
              <w:spacing w:after="0" w:line="240" w:lineRule="auto"/>
              <w:ind w:left="335"/>
              <w:jc w:val="both"/>
              <w:rPr>
                <w:rFonts w:ascii="Times New Roman" w:eastAsia="Georgia" w:hAnsi="Times New Roman"/>
                <w:sz w:val="24"/>
                <w:szCs w:val="24"/>
                <w:lang w:val="sq-AL"/>
              </w:rPr>
            </w:pPr>
          </w:p>
          <w:p w14:paraId="24FC29D5" w14:textId="6487B39B" w:rsidR="006567A6" w:rsidRDefault="006567A6"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1.2. të ketë vlerësim pozitiv të performancës në tre (3) vitet e fundit;</w:t>
            </w:r>
          </w:p>
          <w:p w14:paraId="24E671F2" w14:textId="77777777" w:rsidR="00C30171" w:rsidRDefault="00C30171" w:rsidP="009D5F82">
            <w:pPr>
              <w:spacing w:after="0" w:line="240" w:lineRule="auto"/>
              <w:ind w:left="335"/>
              <w:jc w:val="both"/>
              <w:rPr>
                <w:rFonts w:ascii="Times New Roman" w:eastAsia="Georgia" w:hAnsi="Times New Roman"/>
                <w:sz w:val="24"/>
                <w:szCs w:val="24"/>
                <w:lang w:val="de-DE"/>
              </w:rPr>
            </w:pPr>
          </w:p>
          <w:p w14:paraId="78DD9B01" w14:textId="22DA1F10" w:rsidR="006567A6" w:rsidRDefault="006567A6"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1.3. të dëshmojë integritet të lartë dhe aftësi menaxheriale;</w:t>
            </w:r>
          </w:p>
          <w:p w14:paraId="42E28E97" w14:textId="77777777" w:rsidR="00BB2E5C" w:rsidRPr="00BB2E5C" w:rsidRDefault="00BB2E5C" w:rsidP="009D5F82">
            <w:pPr>
              <w:spacing w:after="0" w:line="240" w:lineRule="auto"/>
              <w:ind w:left="335"/>
              <w:jc w:val="both"/>
              <w:rPr>
                <w:rFonts w:ascii="Times New Roman" w:eastAsia="Georgia" w:hAnsi="Times New Roman"/>
                <w:sz w:val="24"/>
                <w:szCs w:val="24"/>
                <w:lang w:val="de-DE"/>
              </w:rPr>
            </w:pPr>
          </w:p>
          <w:p w14:paraId="67C22CE6" w14:textId="08655453" w:rsidR="001A5C45" w:rsidRDefault="001A5C45"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1.4. të mos ketë aktakuzë të ngritur;</w:t>
            </w:r>
          </w:p>
          <w:p w14:paraId="3260ADA0" w14:textId="77777777" w:rsidR="009D5F82" w:rsidRPr="00BB2E5C" w:rsidRDefault="009D5F82" w:rsidP="009D5F82">
            <w:pPr>
              <w:spacing w:after="0" w:line="240" w:lineRule="auto"/>
              <w:ind w:left="335"/>
              <w:jc w:val="both"/>
              <w:rPr>
                <w:rFonts w:ascii="Times New Roman" w:eastAsia="Georgia" w:hAnsi="Times New Roman"/>
                <w:sz w:val="24"/>
                <w:szCs w:val="24"/>
                <w:lang w:val="de-DE"/>
              </w:rPr>
            </w:pPr>
          </w:p>
          <w:p w14:paraId="13F43868" w14:textId="594DA5B0" w:rsidR="001A5C45" w:rsidRDefault="00F72286" w:rsidP="009D5F82">
            <w:pPr>
              <w:spacing w:after="0" w:line="240" w:lineRule="auto"/>
              <w:ind w:left="335"/>
              <w:jc w:val="both"/>
              <w:rPr>
                <w:rFonts w:ascii="Times New Roman" w:eastAsia="Georgia" w:hAnsi="Times New Roman"/>
                <w:sz w:val="24"/>
                <w:szCs w:val="24"/>
                <w:lang w:val="de-DE"/>
              </w:rPr>
            </w:pPr>
            <w:r>
              <w:rPr>
                <w:rFonts w:ascii="Times New Roman" w:eastAsia="Georgia" w:hAnsi="Times New Roman"/>
                <w:sz w:val="24"/>
                <w:szCs w:val="24"/>
                <w:lang w:val="de-DE"/>
              </w:rPr>
              <w:t>1.5.</w:t>
            </w:r>
            <w:r w:rsidR="00573E7D" w:rsidRPr="00BB2E5C">
              <w:rPr>
                <w:rFonts w:ascii="Times New Roman" w:eastAsia="Georgia" w:hAnsi="Times New Roman"/>
                <w:sz w:val="24"/>
                <w:szCs w:val="24"/>
                <w:lang w:val="de-DE"/>
              </w:rPr>
              <w:t>të mos ketë masë të shqiptuar disiplinore, me përjashtim të vërejtjes në tre (3) vitet e fundit;</w:t>
            </w:r>
          </w:p>
          <w:p w14:paraId="36DAF1C5" w14:textId="77777777" w:rsidR="00BB2E5C" w:rsidRPr="00BB2E5C" w:rsidRDefault="00BB2E5C" w:rsidP="009D5F82">
            <w:pPr>
              <w:spacing w:after="0" w:line="240" w:lineRule="auto"/>
              <w:ind w:left="335"/>
              <w:jc w:val="both"/>
              <w:rPr>
                <w:rFonts w:ascii="Times New Roman" w:eastAsia="Georgia" w:hAnsi="Times New Roman"/>
                <w:sz w:val="24"/>
                <w:szCs w:val="24"/>
                <w:lang w:val="de-DE"/>
              </w:rPr>
            </w:pPr>
          </w:p>
          <w:p w14:paraId="255E5192" w14:textId="6ACF0FA2" w:rsidR="00573E7D" w:rsidRDefault="00573E7D"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1.6. të mos jetë në lidhje martesore, ose të mos jetë i afërm nga gjaku në vijë të drejtë, ose në vijë të tërthortë deri në shkallën e dytë, ose sipas gjinisë së krushqisë deri në shkallën e dytë, me kryetarë të gjykatave, deputetët e Kuvendit të Kosovës, anëtarët e Qeverisë ose Presidentin e Kosovës.</w:t>
            </w:r>
          </w:p>
          <w:p w14:paraId="2497BC74" w14:textId="6FD93E66" w:rsidR="00BB2E5C" w:rsidRDefault="00BB2E5C" w:rsidP="009D5F82">
            <w:pPr>
              <w:spacing w:after="0" w:line="240" w:lineRule="auto"/>
              <w:ind w:left="335"/>
              <w:jc w:val="both"/>
              <w:rPr>
                <w:rFonts w:ascii="Times New Roman" w:eastAsia="Georgia" w:hAnsi="Times New Roman"/>
                <w:sz w:val="24"/>
                <w:szCs w:val="24"/>
                <w:lang w:val="de-DE"/>
              </w:rPr>
            </w:pPr>
          </w:p>
          <w:p w14:paraId="7C3BD1F3" w14:textId="77777777" w:rsidR="00BB2E5C" w:rsidRPr="00BB2E5C" w:rsidRDefault="00BB2E5C" w:rsidP="008650B3">
            <w:pPr>
              <w:spacing w:after="0" w:line="240" w:lineRule="auto"/>
              <w:rPr>
                <w:rFonts w:ascii="Times New Roman" w:eastAsia="Georgia" w:hAnsi="Times New Roman"/>
                <w:sz w:val="24"/>
                <w:szCs w:val="24"/>
                <w:lang w:val="de-DE"/>
              </w:rPr>
            </w:pPr>
          </w:p>
          <w:p w14:paraId="68907244" w14:textId="204977C6" w:rsidR="006567A6" w:rsidRDefault="006567A6" w:rsidP="008650B3">
            <w:pPr>
              <w:spacing w:after="0" w:line="240" w:lineRule="auto"/>
              <w:jc w:val="both"/>
              <w:rPr>
                <w:rFonts w:ascii="Times New Roman" w:eastAsia="Georgia" w:hAnsi="Times New Roman"/>
                <w:sz w:val="24"/>
                <w:szCs w:val="24"/>
                <w:lang w:val="de-DE"/>
              </w:rPr>
            </w:pPr>
            <w:r w:rsidRPr="00BB2E5C">
              <w:rPr>
                <w:rFonts w:ascii="Times New Roman" w:eastAsia="Georgia" w:hAnsi="Times New Roman"/>
                <w:sz w:val="24"/>
                <w:szCs w:val="24"/>
                <w:lang w:val="de-DE"/>
              </w:rPr>
              <w:t xml:space="preserve">2. </w:t>
            </w:r>
            <w:r w:rsidR="00BE6DCA" w:rsidRPr="00BB2E5C">
              <w:rPr>
                <w:rFonts w:ascii="Times New Roman" w:eastAsia="Georgia" w:hAnsi="Times New Roman"/>
                <w:sz w:val="24"/>
                <w:szCs w:val="24"/>
                <w:lang w:val="de-DE"/>
              </w:rPr>
              <w:t>Kandidati për emërim anëtar, jo gjyqtar i Këshillit, duhet të plotësojë kushtet si në vijim:</w:t>
            </w:r>
          </w:p>
          <w:p w14:paraId="3D84A2A6" w14:textId="77777777" w:rsidR="00BB2E5C" w:rsidRPr="00BB2E5C" w:rsidRDefault="00BB2E5C" w:rsidP="008650B3">
            <w:pPr>
              <w:spacing w:after="0" w:line="240" w:lineRule="auto"/>
              <w:jc w:val="both"/>
              <w:rPr>
                <w:rFonts w:ascii="Times New Roman" w:eastAsia="Georgia" w:hAnsi="Times New Roman"/>
                <w:sz w:val="24"/>
                <w:szCs w:val="24"/>
                <w:lang w:val="de-DE"/>
              </w:rPr>
            </w:pPr>
          </w:p>
          <w:p w14:paraId="087C931E" w14:textId="6B7C1451" w:rsidR="006567A6" w:rsidRDefault="00F72286" w:rsidP="009D5F82">
            <w:pPr>
              <w:spacing w:after="0" w:line="240" w:lineRule="auto"/>
              <w:ind w:left="335"/>
              <w:jc w:val="both"/>
              <w:rPr>
                <w:rFonts w:ascii="Times New Roman" w:eastAsia="Georgia" w:hAnsi="Times New Roman"/>
                <w:sz w:val="24"/>
                <w:szCs w:val="24"/>
                <w:lang w:val="de-DE"/>
              </w:rPr>
            </w:pPr>
            <w:r>
              <w:rPr>
                <w:rFonts w:ascii="Times New Roman" w:eastAsia="Georgia" w:hAnsi="Times New Roman"/>
                <w:sz w:val="24"/>
                <w:szCs w:val="24"/>
                <w:lang w:val="de-DE"/>
              </w:rPr>
              <w:t>2.1.</w:t>
            </w:r>
            <w:r w:rsidR="006567A6" w:rsidRPr="00BB2E5C">
              <w:rPr>
                <w:rFonts w:ascii="Times New Roman" w:eastAsia="Georgia" w:hAnsi="Times New Roman"/>
                <w:sz w:val="24"/>
                <w:szCs w:val="24"/>
                <w:lang w:val="de-DE"/>
              </w:rPr>
              <w:t>të jetë shtetas i Republikës së Kosovës;</w:t>
            </w:r>
          </w:p>
          <w:p w14:paraId="662D2D64" w14:textId="77777777" w:rsidR="00E74DD2" w:rsidRPr="00BB2E5C" w:rsidRDefault="00E74DD2" w:rsidP="009D5F82">
            <w:pPr>
              <w:spacing w:after="0" w:line="240" w:lineRule="auto"/>
              <w:ind w:left="335"/>
              <w:jc w:val="both"/>
              <w:rPr>
                <w:rFonts w:ascii="Times New Roman" w:eastAsia="Georgia" w:hAnsi="Times New Roman"/>
                <w:sz w:val="24"/>
                <w:szCs w:val="24"/>
                <w:lang w:val="de-DE"/>
              </w:rPr>
            </w:pPr>
          </w:p>
          <w:p w14:paraId="2E249568" w14:textId="41C552F9" w:rsidR="006567A6" w:rsidRDefault="00F72286" w:rsidP="009D5F82">
            <w:pPr>
              <w:spacing w:after="0" w:line="240" w:lineRule="auto"/>
              <w:ind w:left="335"/>
              <w:jc w:val="both"/>
              <w:rPr>
                <w:rFonts w:ascii="Times New Roman" w:eastAsia="Georgia" w:hAnsi="Times New Roman"/>
                <w:sz w:val="24"/>
                <w:szCs w:val="24"/>
                <w:lang w:val="de-DE"/>
              </w:rPr>
            </w:pPr>
            <w:r>
              <w:rPr>
                <w:rFonts w:ascii="Times New Roman" w:eastAsia="Georgia" w:hAnsi="Times New Roman"/>
                <w:sz w:val="24"/>
                <w:szCs w:val="24"/>
                <w:lang w:val="de-DE"/>
              </w:rPr>
              <w:t>2.2.</w:t>
            </w:r>
            <w:r w:rsidR="006567A6" w:rsidRPr="00BB2E5C">
              <w:rPr>
                <w:rFonts w:ascii="Times New Roman" w:eastAsia="Georgia" w:hAnsi="Times New Roman"/>
                <w:sz w:val="24"/>
                <w:szCs w:val="24"/>
                <w:lang w:val="de-DE"/>
              </w:rPr>
              <w:t>të ketë përgatitje universitare nga fusha e drejtësisë</w:t>
            </w:r>
            <w:r w:rsidR="006B3125" w:rsidRPr="00BB2E5C">
              <w:rPr>
                <w:rFonts w:ascii="Times New Roman" w:eastAsia="Georgia" w:hAnsi="Times New Roman"/>
                <w:sz w:val="24"/>
                <w:szCs w:val="24"/>
                <w:lang w:val="de-DE"/>
              </w:rPr>
              <w:t>, ekonomisë, menaxhimit apo administratës publike</w:t>
            </w:r>
            <w:r w:rsidR="006567A6" w:rsidRPr="00BB2E5C">
              <w:rPr>
                <w:rFonts w:ascii="Times New Roman" w:eastAsia="Georgia" w:hAnsi="Times New Roman"/>
                <w:sz w:val="24"/>
                <w:szCs w:val="24"/>
                <w:lang w:val="de-DE"/>
              </w:rPr>
              <w:t>;</w:t>
            </w:r>
          </w:p>
          <w:p w14:paraId="546A760A" w14:textId="237D259B" w:rsidR="00E74DD2" w:rsidRDefault="00E74DD2" w:rsidP="009D5F82">
            <w:pPr>
              <w:spacing w:after="0" w:line="240" w:lineRule="auto"/>
              <w:ind w:left="335"/>
              <w:jc w:val="both"/>
              <w:rPr>
                <w:rFonts w:ascii="Times New Roman" w:eastAsia="Georgia" w:hAnsi="Times New Roman"/>
                <w:sz w:val="24"/>
                <w:szCs w:val="24"/>
                <w:lang w:val="de-DE"/>
              </w:rPr>
            </w:pPr>
          </w:p>
          <w:p w14:paraId="4C847067" w14:textId="2912F587" w:rsidR="006567A6" w:rsidRDefault="006567A6"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2.3. t</w:t>
            </w:r>
            <w:r w:rsidR="00D13AE4" w:rsidRPr="00BB2E5C">
              <w:rPr>
                <w:rFonts w:ascii="Times New Roman" w:eastAsia="Georgia" w:hAnsi="Times New Roman"/>
                <w:sz w:val="24"/>
                <w:szCs w:val="24"/>
                <w:lang w:val="de-DE"/>
              </w:rPr>
              <w:t>ë ketë të paktën pesë (5) vite përvojë profesionale në çështjet ligjore, fushën e të drejtave të njeriut, ekonomisë apo menaxhimit, ose në administratë publike;</w:t>
            </w:r>
          </w:p>
          <w:p w14:paraId="56A4221E" w14:textId="73A5DD55" w:rsidR="009D5F82" w:rsidRDefault="009D5F82" w:rsidP="009D5F82">
            <w:pPr>
              <w:spacing w:after="0" w:line="240" w:lineRule="auto"/>
              <w:ind w:left="335"/>
              <w:jc w:val="both"/>
              <w:rPr>
                <w:rFonts w:ascii="Times New Roman" w:eastAsia="Georgia" w:hAnsi="Times New Roman"/>
                <w:sz w:val="24"/>
                <w:szCs w:val="24"/>
                <w:lang w:val="de-DE"/>
              </w:rPr>
            </w:pPr>
          </w:p>
          <w:p w14:paraId="3D28FA9E" w14:textId="77777777" w:rsidR="00C30171" w:rsidRDefault="00C30171" w:rsidP="009D5F82">
            <w:pPr>
              <w:spacing w:after="0" w:line="240" w:lineRule="auto"/>
              <w:ind w:left="335"/>
              <w:jc w:val="both"/>
              <w:rPr>
                <w:rFonts w:ascii="Times New Roman" w:eastAsia="Georgia" w:hAnsi="Times New Roman"/>
                <w:sz w:val="24"/>
                <w:szCs w:val="24"/>
                <w:lang w:val="de-DE"/>
              </w:rPr>
            </w:pPr>
          </w:p>
          <w:p w14:paraId="10DF42C1" w14:textId="129259F8" w:rsidR="00455078" w:rsidRDefault="00455078" w:rsidP="009D5F82">
            <w:pPr>
              <w:spacing w:after="0" w:line="240" w:lineRule="auto"/>
              <w:ind w:left="335"/>
              <w:jc w:val="both"/>
              <w:rPr>
                <w:rFonts w:ascii="Times New Roman" w:eastAsia="Georgia" w:hAnsi="Times New Roman"/>
                <w:sz w:val="24"/>
                <w:szCs w:val="24"/>
                <w:lang w:val="de-DE"/>
              </w:rPr>
            </w:pPr>
            <w:r w:rsidRPr="00BB2E5C">
              <w:rPr>
                <w:rFonts w:ascii="Times New Roman" w:eastAsia="Georgia" w:hAnsi="Times New Roman"/>
                <w:sz w:val="24"/>
                <w:szCs w:val="24"/>
                <w:lang w:val="de-DE"/>
              </w:rPr>
              <w:t>2.4. të tregojë dhe dëshmojë integritet të lartë dhe aftësi menaxheriale;</w:t>
            </w:r>
          </w:p>
          <w:p w14:paraId="13923DA9" w14:textId="77777777" w:rsidR="009D5F82" w:rsidRDefault="009D5F82" w:rsidP="009D5F82">
            <w:pPr>
              <w:spacing w:after="0" w:line="240" w:lineRule="auto"/>
              <w:ind w:left="335"/>
              <w:jc w:val="both"/>
              <w:rPr>
                <w:rFonts w:ascii="Times New Roman" w:eastAsia="Georgia" w:hAnsi="Times New Roman"/>
                <w:sz w:val="24"/>
                <w:szCs w:val="24"/>
                <w:lang w:val="de-DE"/>
              </w:rPr>
            </w:pPr>
          </w:p>
          <w:p w14:paraId="0FD8ED0C" w14:textId="31B51C1B" w:rsidR="006567A6" w:rsidRPr="00BB2E5C" w:rsidRDefault="006567A6" w:rsidP="009D5F82">
            <w:pPr>
              <w:spacing w:after="0" w:line="240" w:lineRule="auto"/>
              <w:ind w:left="335"/>
              <w:jc w:val="both"/>
              <w:rPr>
                <w:rFonts w:ascii="Times New Roman" w:hAnsi="Times New Roman"/>
                <w:sz w:val="24"/>
                <w:szCs w:val="24"/>
                <w:lang w:val="de-DE"/>
              </w:rPr>
            </w:pPr>
            <w:r w:rsidRPr="00BB2E5C">
              <w:rPr>
                <w:rFonts w:ascii="Times New Roman" w:hAnsi="Times New Roman"/>
                <w:sz w:val="24"/>
                <w:szCs w:val="24"/>
                <w:lang w:val="de-DE"/>
              </w:rPr>
              <w:t>2.</w:t>
            </w:r>
            <w:r w:rsidR="00565C2E" w:rsidRPr="00BB2E5C">
              <w:rPr>
                <w:rFonts w:ascii="Times New Roman" w:hAnsi="Times New Roman"/>
                <w:sz w:val="24"/>
                <w:szCs w:val="24"/>
                <w:lang w:val="de-DE"/>
              </w:rPr>
              <w:t>5</w:t>
            </w:r>
            <w:r w:rsidR="00F72286">
              <w:rPr>
                <w:rFonts w:ascii="Times New Roman" w:hAnsi="Times New Roman"/>
                <w:sz w:val="24"/>
                <w:szCs w:val="24"/>
                <w:lang w:val="de-DE"/>
              </w:rPr>
              <w:t>.</w:t>
            </w:r>
            <w:r w:rsidR="007516A2" w:rsidRPr="00BB2E5C">
              <w:rPr>
                <w:rFonts w:ascii="Times New Roman" w:hAnsi="Times New Roman"/>
                <w:sz w:val="24"/>
                <w:szCs w:val="24"/>
                <w:lang w:val="de-DE"/>
              </w:rPr>
              <w:t>të mos jetë anëtar ose ushtroj funksion në cilindo subjekt politik, shoqatë apo fondacion të lidhur me ndonjë subjekt politik, ose të mos jetë zgjedhur drejtpërdrejtë nga zgjedhjet ose të mos jetë anëtar i Qeverisë, ose i emëruar politik, në pesë (5) vitet e fundit</w:t>
            </w:r>
            <w:r w:rsidRPr="00BB2E5C">
              <w:rPr>
                <w:rFonts w:ascii="Times New Roman" w:hAnsi="Times New Roman"/>
                <w:sz w:val="24"/>
                <w:szCs w:val="24"/>
                <w:lang w:val="de-DE"/>
              </w:rPr>
              <w:t>;</w:t>
            </w:r>
          </w:p>
          <w:p w14:paraId="7BABC32D" w14:textId="72C20C9D" w:rsidR="00565C2E" w:rsidRPr="00BB2E5C" w:rsidRDefault="00565C2E" w:rsidP="009D5F82">
            <w:pPr>
              <w:spacing w:after="0" w:line="240" w:lineRule="auto"/>
              <w:ind w:left="335"/>
              <w:jc w:val="both"/>
              <w:rPr>
                <w:rFonts w:ascii="Times New Roman" w:hAnsi="Times New Roman"/>
                <w:sz w:val="24"/>
                <w:szCs w:val="24"/>
                <w:lang w:val="de-DE"/>
              </w:rPr>
            </w:pPr>
          </w:p>
          <w:p w14:paraId="196AE09E" w14:textId="17C0EDE7" w:rsidR="00DA4C01" w:rsidRDefault="00DA4C01" w:rsidP="009D5F82">
            <w:pPr>
              <w:spacing w:after="0" w:line="240" w:lineRule="auto"/>
              <w:ind w:left="335"/>
              <w:jc w:val="both"/>
              <w:rPr>
                <w:rFonts w:ascii="Times New Roman" w:hAnsi="Times New Roman"/>
                <w:sz w:val="24"/>
                <w:szCs w:val="24"/>
                <w:lang w:val="de-DE"/>
              </w:rPr>
            </w:pPr>
          </w:p>
          <w:p w14:paraId="5F736F56" w14:textId="77777777" w:rsidR="00F72286" w:rsidRPr="00BB2E5C" w:rsidRDefault="00F72286" w:rsidP="009D5F82">
            <w:pPr>
              <w:spacing w:after="0" w:line="240" w:lineRule="auto"/>
              <w:ind w:left="335"/>
              <w:jc w:val="both"/>
              <w:rPr>
                <w:rFonts w:ascii="Times New Roman" w:hAnsi="Times New Roman"/>
                <w:sz w:val="24"/>
                <w:szCs w:val="24"/>
                <w:lang w:val="de-DE"/>
              </w:rPr>
            </w:pPr>
          </w:p>
          <w:p w14:paraId="18371C68" w14:textId="1029AE22" w:rsidR="00565C2E" w:rsidRPr="00BB2E5C" w:rsidRDefault="00565C2E" w:rsidP="009D5F82">
            <w:pPr>
              <w:spacing w:after="0" w:line="240" w:lineRule="auto"/>
              <w:ind w:left="335"/>
              <w:jc w:val="both"/>
              <w:rPr>
                <w:rFonts w:ascii="Times New Roman" w:hAnsi="Times New Roman"/>
                <w:sz w:val="24"/>
                <w:szCs w:val="24"/>
                <w:lang w:val="de-DE"/>
              </w:rPr>
            </w:pPr>
            <w:r w:rsidRPr="00BB2E5C">
              <w:rPr>
                <w:rFonts w:ascii="Times New Roman" w:hAnsi="Times New Roman"/>
                <w:sz w:val="24"/>
                <w:szCs w:val="24"/>
                <w:lang w:val="de-DE"/>
              </w:rPr>
              <w:t xml:space="preserve">2.6. të mos jetë në lidhje martesore, ose të mos jetë i afërm nga gjaku në vijë të drejtë, ose në vijë të tërthortë deri në shkallën e dytë, ose sipas gjinisë së krushqisë deri në shkallën e dytë, me </w:t>
            </w:r>
            <w:r w:rsidR="005F4C2E" w:rsidRPr="00BB2E5C">
              <w:rPr>
                <w:rFonts w:ascii="Times New Roman" w:hAnsi="Times New Roman"/>
                <w:sz w:val="24"/>
                <w:szCs w:val="24"/>
                <w:lang w:val="de-DE"/>
              </w:rPr>
              <w:t>gjyqtarë</w:t>
            </w:r>
            <w:r w:rsidRPr="00BB2E5C">
              <w:rPr>
                <w:rFonts w:ascii="Times New Roman" w:hAnsi="Times New Roman"/>
                <w:sz w:val="24"/>
                <w:szCs w:val="24"/>
                <w:lang w:val="de-DE"/>
              </w:rPr>
              <w:t>, deputetët e Kuvendit të Kosovës, anëtarët e Qeverisë ose Presidentin e Kosovës;</w:t>
            </w:r>
          </w:p>
          <w:p w14:paraId="4DC831E3" w14:textId="0033070E" w:rsidR="005F4C2E" w:rsidRDefault="005F4C2E" w:rsidP="009D5F82">
            <w:pPr>
              <w:spacing w:after="0" w:line="240" w:lineRule="auto"/>
              <w:ind w:left="335"/>
              <w:jc w:val="both"/>
              <w:rPr>
                <w:rFonts w:ascii="Times New Roman" w:hAnsi="Times New Roman"/>
                <w:sz w:val="24"/>
                <w:szCs w:val="24"/>
                <w:lang w:val="de-DE"/>
              </w:rPr>
            </w:pPr>
          </w:p>
          <w:p w14:paraId="40A260EE" w14:textId="77777777" w:rsidR="00E74DD2" w:rsidRPr="00BB2E5C" w:rsidRDefault="00E74DD2" w:rsidP="009D5F82">
            <w:pPr>
              <w:spacing w:after="0" w:line="240" w:lineRule="auto"/>
              <w:ind w:left="335"/>
              <w:jc w:val="both"/>
              <w:rPr>
                <w:rFonts w:ascii="Times New Roman" w:hAnsi="Times New Roman"/>
                <w:sz w:val="24"/>
                <w:szCs w:val="24"/>
                <w:lang w:val="de-DE"/>
              </w:rPr>
            </w:pPr>
          </w:p>
          <w:p w14:paraId="5AE00BA4" w14:textId="0C7F2D77" w:rsidR="005F4C2E" w:rsidRPr="00BB2E5C" w:rsidRDefault="005F4C2E" w:rsidP="009D5F82">
            <w:pPr>
              <w:spacing w:after="0" w:line="240" w:lineRule="auto"/>
              <w:ind w:left="335"/>
              <w:jc w:val="both"/>
              <w:rPr>
                <w:rFonts w:ascii="Times New Roman" w:hAnsi="Times New Roman"/>
                <w:sz w:val="24"/>
                <w:szCs w:val="24"/>
                <w:lang w:val="de-DE"/>
              </w:rPr>
            </w:pPr>
            <w:r w:rsidRPr="00BB2E5C">
              <w:rPr>
                <w:rFonts w:ascii="Times New Roman" w:hAnsi="Times New Roman"/>
                <w:sz w:val="24"/>
                <w:szCs w:val="24"/>
                <w:lang w:val="de-DE"/>
              </w:rPr>
              <w:t>2.7. të mos ketë ushtruar funksionin e gjyqtarit në pesë (5) vitet e fundit;</w:t>
            </w:r>
          </w:p>
          <w:p w14:paraId="060935F2" w14:textId="77777777" w:rsidR="005F4C2E" w:rsidRPr="00BB2E5C" w:rsidRDefault="005F4C2E" w:rsidP="009D5F82">
            <w:pPr>
              <w:spacing w:after="0" w:line="240" w:lineRule="auto"/>
              <w:ind w:left="335"/>
              <w:jc w:val="both"/>
              <w:rPr>
                <w:rFonts w:ascii="Times New Roman" w:hAnsi="Times New Roman"/>
                <w:sz w:val="24"/>
                <w:szCs w:val="24"/>
                <w:lang w:val="de-DE"/>
              </w:rPr>
            </w:pPr>
          </w:p>
          <w:p w14:paraId="34414FE4" w14:textId="1B5474DD" w:rsidR="005F4C2E" w:rsidRPr="00BB2E5C" w:rsidRDefault="005F4C2E" w:rsidP="009D5F82">
            <w:pPr>
              <w:spacing w:after="0" w:line="240" w:lineRule="auto"/>
              <w:ind w:left="335"/>
              <w:jc w:val="both"/>
              <w:rPr>
                <w:rFonts w:ascii="Times New Roman" w:hAnsi="Times New Roman"/>
                <w:sz w:val="24"/>
                <w:szCs w:val="24"/>
                <w:lang w:val="de-DE"/>
              </w:rPr>
            </w:pPr>
            <w:r w:rsidRPr="00BB2E5C">
              <w:rPr>
                <w:rFonts w:ascii="Times New Roman" w:hAnsi="Times New Roman"/>
                <w:sz w:val="24"/>
                <w:szCs w:val="24"/>
                <w:lang w:val="de-DE"/>
              </w:rPr>
              <w:t xml:space="preserve">2.8. </w:t>
            </w:r>
            <w:r w:rsidR="003F7A5C" w:rsidRPr="00BB2E5C">
              <w:rPr>
                <w:rFonts w:ascii="Times New Roman" w:hAnsi="Times New Roman"/>
                <w:sz w:val="24"/>
                <w:szCs w:val="24"/>
                <w:lang w:val="de-DE"/>
              </w:rPr>
              <w:t>të mos ketë aktakuzë të ngritur;</w:t>
            </w:r>
          </w:p>
          <w:p w14:paraId="4C70FA0E" w14:textId="59EAABFF" w:rsidR="003F7A5C" w:rsidRDefault="003F7A5C" w:rsidP="009D5F82">
            <w:pPr>
              <w:spacing w:after="0" w:line="240" w:lineRule="auto"/>
              <w:ind w:left="335"/>
              <w:jc w:val="both"/>
              <w:rPr>
                <w:rFonts w:ascii="Times New Roman" w:hAnsi="Times New Roman"/>
                <w:sz w:val="24"/>
                <w:szCs w:val="24"/>
                <w:lang w:val="de-DE"/>
              </w:rPr>
            </w:pPr>
          </w:p>
          <w:p w14:paraId="4BF39971" w14:textId="77777777" w:rsidR="003F7A5C" w:rsidRPr="00BB2E5C" w:rsidRDefault="003F7A5C" w:rsidP="009D5F82">
            <w:pPr>
              <w:spacing w:after="0" w:line="240" w:lineRule="auto"/>
              <w:ind w:left="335"/>
              <w:jc w:val="both"/>
              <w:rPr>
                <w:rFonts w:ascii="Times New Roman" w:hAnsi="Times New Roman"/>
                <w:sz w:val="24"/>
                <w:szCs w:val="24"/>
              </w:rPr>
            </w:pPr>
            <w:r w:rsidRPr="00BB2E5C">
              <w:rPr>
                <w:rFonts w:ascii="Times New Roman" w:hAnsi="Times New Roman"/>
                <w:sz w:val="24"/>
                <w:szCs w:val="24"/>
              </w:rPr>
              <w:t xml:space="preserve">2.9. të mos jetë i dënuar për vepër penale, me përjashtim të veprave penale të kryera </w:t>
            </w:r>
          </w:p>
          <w:p w14:paraId="0C1D24C0" w14:textId="5B525A97" w:rsidR="003F7A5C" w:rsidRPr="00BB2E5C" w:rsidRDefault="003F7A5C" w:rsidP="009D5F82">
            <w:pPr>
              <w:spacing w:after="0" w:line="240" w:lineRule="auto"/>
              <w:ind w:left="335"/>
              <w:jc w:val="both"/>
              <w:rPr>
                <w:rFonts w:ascii="Times New Roman" w:eastAsia="Georgia" w:hAnsi="Times New Roman"/>
                <w:sz w:val="24"/>
                <w:szCs w:val="24"/>
              </w:rPr>
            </w:pPr>
            <w:r w:rsidRPr="00BB2E5C">
              <w:rPr>
                <w:rFonts w:ascii="Times New Roman" w:hAnsi="Times New Roman"/>
                <w:sz w:val="24"/>
                <w:szCs w:val="24"/>
              </w:rPr>
              <w:t>nga pakujdesia.</w:t>
            </w:r>
          </w:p>
          <w:p w14:paraId="3D049C61" w14:textId="3E6DB3C3" w:rsidR="006567A6" w:rsidRDefault="006567A6" w:rsidP="008650B3">
            <w:pPr>
              <w:spacing w:after="0" w:line="240" w:lineRule="auto"/>
              <w:jc w:val="both"/>
              <w:rPr>
                <w:rFonts w:ascii="Times New Roman" w:hAnsi="Times New Roman"/>
                <w:color w:val="000000" w:themeColor="text1"/>
                <w:sz w:val="24"/>
                <w:szCs w:val="24"/>
                <w:lang w:val="sq-AL"/>
              </w:rPr>
            </w:pPr>
          </w:p>
          <w:p w14:paraId="7F0AC689" w14:textId="41B493B7" w:rsidR="000731B9" w:rsidRPr="00BB2E5C" w:rsidRDefault="00F72286" w:rsidP="008650B3">
            <w:pPr>
              <w:spacing w:after="0" w:line="240"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3.</w:t>
            </w:r>
            <w:r w:rsidR="003F7A5C" w:rsidRPr="00BB2E5C">
              <w:rPr>
                <w:rFonts w:ascii="Times New Roman" w:hAnsi="Times New Roman"/>
                <w:color w:val="000000" w:themeColor="text1"/>
                <w:sz w:val="24"/>
                <w:szCs w:val="24"/>
                <w:lang w:val="sq-AL"/>
              </w:rPr>
              <w:t>Për të dëshmuar mos ekzistimin e rrethanave nga nën paragrafi 1.6, gjegjësisht 2.6 i këtij neni, kandidati për anëtar të Këshillit nënshkruan deklaratën nën betim me rastin e kandidimit.</w:t>
            </w:r>
          </w:p>
          <w:p w14:paraId="6BCB14DF" w14:textId="77777777" w:rsidR="009D5F82" w:rsidRDefault="009D5F82" w:rsidP="008650B3">
            <w:pPr>
              <w:spacing w:after="0" w:line="240" w:lineRule="auto"/>
              <w:jc w:val="center"/>
              <w:rPr>
                <w:rFonts w:ascii="Times New Roman" w:hAnsi="Times New Roman"/>
                <w:b/>
                <w:bCs/>
                <w:sz w:val="24"/>
                <w:szCs w:val="24"/>
                <w:lang w:val="sq-AL"/>
              </w:rPr>
            </w:pPr>
          </w:p>
          <w:p w14:paraId="4AAF1750" w14:textId="4E8F5560" w:rsidR="002515BB" w:rsidRPr="00BB2E5C" w:rsidRDefault="002515BB"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Neni 4</w:t>
            </w:r>
          </w:p>
          <w:p w14:paraId="3A1E41A3" w14:textId="77777777" w:rsidR="002515BB" w:rsidRPr="00BB2E5C" w:rsidRDefault="002515BB" w:rsidP="008650B3">
            <w:pPr>
              <w:spacing w:after="0" w:line="240" w:lineRule="auto"/>
              <w:jc w:val="both"/>
              <w:rPr>
                <w:rFonts w:ascii="Times New Roman" w:hAnsi="Times New Roman"/>
                <w:sz w:val="24"/>
                <w:szCs w:val="24"/>
                <w:lang w:val="sq-AL"/>
              </w:rPr>
            </w:pPr>
          </w:p>
          <w:p w14:paraId="35C8E16F" w14:textId="77777777" w:rsidR="002515BB" w:rsidRPr="00BB2E5C" w:rsidRDefault="002515B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Pas nenit 9, shtohet një nen i ri si në vijim:</w:t>
            </w:r>
          </w:p>
          <w:p w14:paraId="767D2348" w14:textId="0603BA1A" w:rsidR="002515BB" w:rsidRDefault="002515BB" w:rsidP="008650B3">
            <w:pPr>
              <w:spacing w:after="0" w:line="240" w:lineRule="auto"/>
              <w:jc w:val="both"/>
              <w:rPr>
                <w:rFonts w:ascii="Times New Roman" w:hAnsi="Times New Roman"/>
                <w:sz w:val="24"/>
                <w:szCs w:val="24"/>
                <w:lang w:val="sq-AL"/>
              </w:rPr>
            </w:pPr>
          </w:p>
          <w:p w14:paraId="580719B0" w14:textId="088F3C16" w:rsidR="00C30171" w:rsidRDefault="00C30171" w:rsidP="008650B3">
            <w:pPr>
              <w:spacing w:after="0" w:line="240" w:lineRule="auto"/>
              <w:jc w:val="both"/>
              <w:rPr>
                <w:rFonts w:ascii="Times New Roman" w:hAnsi="Times New Roman"/>
                <w:sz w:val="24"/>
                <w:szCs w:val="24"/>
                <w:lang w:val="sq-AL"/>
              </w:rPr>
            </w:pPr>
          </w:p>
          <w:p w14:paraId="7A00D0EF" w14:textId="77777777" w:rsidR="00F72286" w:rsidRPr="00BB2E5C" w:rsidRDefault="00F72286" w:rsidP="008650B3">
            <w:pPr>
              <w:spacing w:after="0" w:line="240" w:lineRule="auto"/>
              <w:jc w:val="both"/>
              <w:rPr>
                <w:rFonts w:ascii="Times New Roman" w:hAnsi="Times New Roman"/>
                <w:sz w:val="24"/>
                <w:szCs w:val="24"/>
                <w:lang w:val="sq-AL"/>
              </w:rPr>
            </w:pPr>
          </w:p>
          <w:p w14:paraId="36C31382" w14:textId="77777777" w:rsidR="00E74DD2" w:rsidRDefault="00E74DD2" w:rsidP="008650B3">
            <w:pPr>
              <w:spacing w:after="0" w:line="240" w:lineRule="auto"/>
              <w:jc w:val="center"/>
              <w:rPr>
                <w:rFonts w:ascii="Times New Roman" w:hAnsi="Times New Roman"/>
                <w:b/>
                <w:bCs/>
                <w:sz w:val="24"/>
                <w:szCs w:val="24"/>
                <w:lang w:val="sq-AL"/>
              </w:rPr>
            </w:pPr>
          </w:p>
          <w:p w14:paraId="0D079460" w14:textId="76D3CF42" w:rsidR="00E74DD2" w:rsidRDefault="002515BB"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 xml:space="preserve">Neni 9/A </w:t>
            </w:r>
          </w:p>
          <w:p w14:paraId="39BF77B2" w14:textId="362037C0" w:rsidR="002515BB" w:rsidRPr="00BB2E5C" w:rsidRDefault="002515BB"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 xml:space="preserve">Zgjedhja e anëtarëve gjyqtarë nga </w:t>
            </w:r>
            <w:r w:rsidR="00204EBD" w:rsidRPr="00BB2E5C">
              <w:rPr>
                <w:rFonts w:ascii="Times New Roman" w:hAnsi="Times New Roman"/>
                <w:b/>
                <w:bCs/>
                <w:sz w:val="24"/>
                <w:szCs w:val="24"/>
                <w:lang w:val="sq-AL"/>
              </w:rPr>
              <w:t>anëtarët e gjyqësorit</w:t>
            </w:r>
          </w:p>
          <w:p w14:paraId="015FA8EE" w14:textId="3CB2ECCF" w:rsidR="002515BB" w:rsidRPr="00BB2E5C" w:rsidRDefault="002515BB" w:rsidP="008650B3">
            <w:pPr>
              <w:spacing w:after="0" w:line="240" w:lineRule="auto"/>
              <w:jc w:val="both"/>
              <w:rPr>
                <w:rFonts w:ascii="Times New Roman" w:hAnsi="Times New Roman"/>
                <w:sz w:val="24"/>
                <w:szCs w:val="24"/>
                <w:lang w:val="sq-AL"/>
              </w:rPr>
            </w:pPr>
          </w:p>
          <w:p w14:paraId="4DE06DF4" w14:textId="4706C9E2" w:rsidR="002515BB" w:rsidRPr="00BB2E5C" w:rsidRDefault="002515B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 xml:space="preserve">1.Procesi i përzgjedhjes së anëtarëve gjyqtarë </w:t>
            </w:r>
            <w:r w:rsidR="00204EBD" w:rsidRPr="00BB2E5C">
              <w:rPr>
                <w:rFonts w:ascii="Times New Roman" w:hAnsi="Times New Roman"/>
                <w:sz w:val="24"/>
                <w:szCs w:val="24"/>
                <w:lang w:val="sq-AL"/>
              </w:rPr>
              <w:t xml:space="preserve">nga anëtarët e gjyqësorit </w:t>
            </w:r>
            <w:r w:rsidRPr="00BB2E5C">
              <w:rPr>
                <w:rFonts w:ascii="Times New Roman" w:hAnsi="Times New Roman"/>
                <w:sz w:val="24"/>
                <w:szCs w:val="24"/>
                <w:lang w:val="sq-AL"/>
              </w:rPr>
              <w:t>bazohet në parimet e konkurrencës, mosdiskriminimit, transparencës, integritetit dhe objektivitetit.</w:t>
            </w:r>
          </w:p>
          <w:p w14:paraId="35E70C06" w14:textId="479DD465" w:rsidR="002515BB" w:rsidRPr="00BB2E5C" w:rsidRDefault="002515BB" w:rsidP="008650B3">
            <w:pPr>
              <w:spacing w:after="0" w:line="240" w:lineRule="auto"/>
              <w:jc w:val="both"/>
              <w:rPr>
                <w:rFonts w:ascii="Times New Roman" w:hAnsi="Times New Roman"/>
                <w:sz w:val="24"/>
                <w:szCs w:val="24"/>
                <w:lang w:val="sq-AL"/>
              </w:rPr>
            </w:pPr>
          </w:p>
          <w:p w14:paraId="0CEA0481" w14:textId="77777777" w:rsidR="00321156" w:rsidRPr="00BB2E5C" w:rsidRDefault="00321156" w:rsidP="008650B3">
            <w:pPr>
              <w:spacing w:after="0" w:line="240" w:lineRule="auto"/>
              <w:jc w:val="both"/>
              <w:rPr>
                <w:rFonts w:ascii="Times New Roman" w:hAnsi="Times New Roman"/>
                <w:sz w:val="24"/>
                <w:szCs w:val="24"/>
                <w:lang w:val="sq-AL"/>
              </w:rPr>
            </w:pPr>
          </w:p>
          <w:p w14:paraId="7BC51413" w14:textId="77777777" w:rsidR="002515BB" w:rsidRPr="00BB2E5C" w:rsidRDefault="002515B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 xml:space="preserve">2. Zgjedhjet për anëtarë të Këshillit shpallen nga Këshilli së paku gjashtë (6) muaj para përfundimit të mandatit të anëtarit të Këshillit. </w:t>
            </w:r>
          </w:p>
          <w:p w14:paraId="52A00B32" w14:textId="77777777" w:rsidR="002515BB" w:rsidRPr="00BB2E5C" w:rsidRDefault="002515BB" w:rsidP="008650B3">
            <w:pPr>
              <w:spacing w:after="0" w:line="240" w:lineRule="auto"/>
              <w:jc w:val="both"/>
              <w:rPr>
                <w:rFonts w:ascii="Times New Roman" w:hAnsi="Times New Roman"/>
                <w:sz w:val="24"/>
                <w:szCs w:val="24"/>
                <w:lang w:val="sq-AL"/>
              </w:rPr>
            </w:pPr>
          </w:p>
          <w:p w14:paraId="60DA6563" w14:textId="77777777" w:rsidR="002515BB" w:rsidRPr="00BB2E5C" w:rsidRDefault="002515B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 xml:space="preserve">3. Afati i kohëzgjatjes së thirrjes publike për anëtarë gjyqtarë është pesëmbëdhjetë (15) ditë. </w:t>
            </w:r>
          </w:p>
          <w:p w14:paraId="35707A35" w14:textId="77777777" w:rsidR="002515BB" w:rsidRPr="00BB2E5C" w:rsidRDefault="002515BB" w:rsidP="008650B3">
            <w:pPr>
              <w:spacing w:after="0" w:line="240" w:lineRule="auto"/>
              <w:jc w:val="both"/>
              <w:rPr>
                <w:rFonts w:ascii="Times New Roman" w:hAnsi="Times New Roman"/>
                <w:sz w:val="24"/>
                <w:szCs w:val="24"/>
                <w:lang w:val="sq-AL"/>
              </w:rPr>
            </w:pPr>
          </w:p>
          <w:p w14:paraId="5B0B4886" w14:textId="45F31A14" w:rsidR="00A54C27" w:rsidRPr="00A54C27" w:rsidRDefault="002515BB" w:rsidP="008650B3">
            <w:pPr>
              <w:spacing w:after="0" w:line="240" w:lineRule="auto"/>
              <w:jc w:val="both"/>
              <w:rPr>
                <w:rFonts w:ascii="Times New Roman" w:hAnsi="Times New Roman"/>
                <w:sz w:val="24"/>
                <w:szCs w:val="24"/>
              </w:rPr>
            </w:pPr>
            <w:r w:rsidRPr="00BB2E5C">
              <w:rPr>
                <w:rFonts w:ascii="Times New Roman" w:hAnsi="Times New Roman"/>
                <w:sz w:val="24"/>
                <w:szCs w:val="24"/>
                <w:lang w:val="sq-AL"/>
              </w:rPr>
              <w:t xml:space="preserve">4. </w:t>
            </w:r>
            <w:r w:rsidR="00A54C27">
              <w:rPr>
                <w:rFonts w:ascii="Times New Roman" w:hAnsi="Times New Roman"/>
                <w:sz w:val="24"/>
                <w:szCs w:val="24"/>
                <w:lang w:val="sq-AL"/>
              </w:rPr>
              <w:t>Kandidat</w:t>
            </w:r>
            <w:r w:rsidR="00A54C27">
              <w:rPr>
                <w:rFonts w:ascii="Times New Roman" w:hAnsi="Times New Roman"/>
                <w:sz w:val="24"/>
                <w:szCs w:val="24"/>
              </w:rPr>
              <w:t>ët për anëtar të Këshillit mund të vet kandidohen apo të propozohet nga shoqatat e gjyqtarëve.</w:t>
            </w:r>
          </w:p>
          <w:p w14:paraId="5593BCE3" w14:textId="485E70E1" w:rsidR="00A54C27" w:rsidRDefault="00A54C27" w:rsidP="008650B3">
            <w:pPr>
              <w:spacing w:after="0" w:line="240" w:lineRule="auto"/>
              <w:jc w:val="both"/>
              <w:rPr>
                <w:rFonts w:ascii="Times New Roman" w:hAnsi="Times New Roman"/>
                <w:sz w:val="24"/>
                <w:szCs w:val="24"/>
                <w:lang w:val="sq-AL"/>
              </w:rPr>
            </w:pPr>
          </w:p>
          <w:p w14:paraId="6A1D3D14" w14:textId="77777777" w:rsidR="00A54C27" w:rsidRDefault="00A54C27" w:rsidP="008650B3">
            <w:pPr>
              <w:spacing w:after="0" w:line="240" w:lineRule="auto"/>
              <w:jc w:val="both"/>
              <w:rPr>
                <w:rFonts w:ascii="Times New Roman" w:hAnsi="Times New Roman"/>
                <w:sz w:val="24"/>
                <w:szCs w:val="24"/>
                <w:lang w:val="sq-AL"/>
              </w:rPr>
            </w:pPr>
          </w:p>
          <w:p w14:paraId="370D04AB" w14:textId="758E755F"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5.</w:t>
            </w:r>
            <w:r w:rsidR="002515BB" w:rsidRPr="00BB2E5C">
              <w:rPr>
                <w:rFonts w:ascii="Times New Roman" w:hAnsi="Times New Roman"/>
                <w:sz w:val="24"/>
                <w:szCs w:val="24"/>
                <w:lang w:val="sq-AL"/>
              </w:rPr>
              <w:t>Në rastet kur mandati i ndonjërit nga anëtarët gjyqtarë të Këshillit pushon para përfundimit të mandatit, Këshilli do të marrë vendim dhe do të shpallë thirrjen publike menjëherë.</w:t>
            </w:r>
          </w:p>
          <w:p w14:paraId="0978DD8E" w14:textId="77777777" w:rsidR="002515BB" w:rsidRPr="00BB2E5C" w:rsidRDefault="002515BB" w:rsidP="008650B3">
            <w:pPr>
              <w:spacing w:after="0" w:line="240" w:lineRule="auto"/>
              <w:jc w:val="both"/>
              <w:rPr>
                <w:rFonts w:ascii="Times New Roman" w:hAnsi="Times New Roman"/>
                <w:sz w:val="24"/>
                <w:szCs w:val="24"/>
                <w:lang w:val="sq-AL"/>
              </w:rPr>
            </w:pPr>
          </w:p>
          <w:p w14:paraId="7CD8445C" w14:textId="743E1D2F"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6</w:t>
            </w:r>
            <w:r w:rsidR="002515BB" w:rsidRPr="00BB2E5C">
              <w:rPr>
                <w:rFonts w:ascii="Times New Roman" w:hAnsi="Times New Roman"/>
                <w:sz w:val="24"/>
                <w:szCs w:val="24"/>
                <w:lang w:val="sq-AL"/>
              </w:rPr>
              <w:t xml:space="preserve">. Me shpalljen e thirrjes publike, me qëllim të administrimit të procesit, Këshilli themelon Komisionin zgjedhor </w:t>
            </w:r>
            <w:r w:rsidR="002515BB" w:rsidRPr="00BB2E5C">
              <w:rPr>
                <w:rFonts w:ascii="Times New Roman" w:hAnsi="Times New Roman"/>
                <w:i/>
                <w:iCs/>
                <w:sz w:val="24"/>
                <w:szCs w:val="24"/>
                <w:lang w:val="sq-AL"/>
              </w:rPr>
              <w:t>ad hoc</w:t>
            </w:r>
            <w:r w:rsidR="002515BB" w:rsidRPr="00BB2E5C">
              <w:rPr>
                <w:rFonts w:ascii="Times New Roman" w:hAnsi="Times New Roman"/>
                <w:sz w:val="24"/>
                <w:szCs w:val="24"/>
                <w:lang w:val="sq-AL"/>
              </w:rPr>
              <w:t>, me përbërje prej tre (3) anëtarëve gjyqtarë të Këshillit.</w:t>
            </w:r>
          </w:p>
          <w:p w14:paraId="56EB7526" w14:textId="0C129C81"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7</w:t>
            </w:r>
            <w:r w:rsidR="002515BB" w:rsidRPr="00BB2E5C">
              <w:rPr>
                <w:rFonts w:ascii="Times New Roman" w:hAnsi="Times New Roman"/>
                <w:sz w:val="24"/>
                <w:szCs w:val="24"/>
                <w:lang w:val="sq-AL"/>
              </w:rPr>
              <w:t>. Man</w:t>
            </w:r>
            <w:r>
              <w:rPr>
                <w:rFonts w:ascii="Times New Roman" w:hAnsi="Times New Roman"/>
                <w:sz w:val="24"/>
                <w:szCs w:val="24"/>
                <w:lang w:val="sq-AL"/>
              </w:rPr>
              <w:t>dati i anëtarëve nga paragrafi 6</w:t>
            </w:r>
            <w:r w:rsidR="002515BB" w:rsidRPr="00BB2E5C">
              <w:rPr>
                <w:rFonts w:ascii="Times New Roman" w:hAnsi="Times New Roman"/>
                <w:sz w:val="24"/>
                <w:szCs w:val="24"/>
                <w:lang w:val="sq-AL"/>
              </w:rPr>
              <w:t xml:space="preserve"> i këtij neni zgjatë deri në përfundimin e procesit të</w:t>
            </w:r>
          </w:p>
          <w:p w14:paraId="21FA1078" w14:textId="77777777" w:rsidR="002515BB" w:rsidRPr="00BB2E5C" w:rsidRDefault="002515BB" w:rsidP="008650B3">
            <w:pPr>
              <w:spacing w:after="0" w:line="240" w:lineRule="auto"/>
              <w:jc w:val="both"/>
              <w:rPr>
                <w:rFonts w:ascii="Times New Roman" w:hAnsi="Times New Roman"/>
                <w:sz w:val="24"/>
                <w:szCs w:val="24"/>
                <w:lang w:val="sq-AL"/>
              </w:rPr>
            </w:pPr>
            <w:r w:rsidRPr="00BB2E5C">
              <w:rPr>
                <w:rFonts w:ascii="Times New Roman" w:hAnsi="Times New Roman"/>
                <w:sz w:val="24"/>
                <w:szCs w:val="24"/>
                <w:lang w:val="sq-AL"/>
              </w:rPr>
              <w:t>zgjedhjes së anëtarëve gjyqtarë të Këshillit.</w:t>
            </w:r>
          </w:p>
          <w:p w14:paraId="11568105" w14:textId="403D479D" w:rsidR="002515BB" w:rsidRPr="00BB2E5C" w:rsidRDefault="002515BB" w:rsidP="008650B3">
            <w:pPr>
              <w:spacing w:after="0" w:line="240" w:lineRule="auto"/>
              <w:jc w:val="both"/>
              <w:rPr>
                <w:rFonts w:ascii="Times New Roman" w:hAnsi="Times New Roman"/>
                <w:sz w:val="24"/>
                <w:szCs w:val="24"/>
                <w:lang w:val="sq-AL"/>
              </w:rPr>
            </w:pPr>
          </w:p>
          <w:p w14:paraId="09F121C3" w14:textId="77777777" w:rsidR="00C768A0" w:rsidRPr="00BB2E5C" w:rsidRDefault="00C768A0" w:rsidP="008650B3">
            <w:pPr>
              <w:spacing w:after="0" w:line="240" w:lineRule="auto"/>
              <w:jc w:val="both"/>
              <w:rPr>
                <w:rFonts w:ascii="Times New Roman" w:hAnsi="Times New Roman"/>
                <w:sz w:val="24"/>
                <w:szCs w:val="24"/>
                <w:lang w:val="sq-AL"/>
              </w:rPr>
            </w:pPr>
          </w:p>
          <w:p w14:paraId="3EA063D9" w14:textId="6B647912"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8</w:t>
            </w:r>
            <w:r w:rsidR="002515BB" w:rsidRPr="00BB2E5C">
              <w:rPr>
                <w:rFonts w:ascii="Times New Roman" w:hAnsi="Times New Roman"/>
                <w:sz w:val="24"/>
                <w:szCs w:val="24"/>
                <w:lang w:val="sq-AL"/>
              </w:rPr>
              <w:t xml:space="preserve">. Pas përfundimit të afatit të thirrjes publike, Komisioni brenda afatit prej pesëmbëdhjetë (15) ditësh, vlerëson nëse kandidatët i plotësojnë kushtet për t’u zgjedhur anëtarë të Këshillit sipas nenit </w:t>
            </w:r>
            <w:r w:rsidR="008071DB" w:rsidRPr="00BB2E5C">
              <w:rPr>
                <w:rFonts w:ascii="Times New Roman" w:hAnsi="Times New Roman"/>
                <w:sz w:val="24"/>
                <w:szCs w:val="24"/>
                <w:lang w:val="sq-AL"/>
              </w:rPr>
              <w:t>9</w:t>
            </w:r>
            <w:r w:rsidR="002515BB" w:rsidRPr="00BB2E5C">
              <w:rPr>
                <w:rFonts w:ascii="Times New Roman" w:hAnsi="Times New Roman"/>
                <w:sz w:val="24"/>
                <w:szCs w:val="24"/>
                <w:lang w:val="sq-AL"/>
              </w:rPr>
              <w:t>, paragrafit 1, të Ligjit, përveç kushtit të integritetit të lartë dhe aftësi menaxheriale, dhe hedh poshtë kandidaturat që nuk i plotësojnë kushtet e përcaktuara me ligj.</w:t>
            </w:r>
          </w:p>
          <w:p w14:paraId="2A235D2A" w14:textId="02A8FEF9" w:rsidR="002515BB" w:rsidRPr="00BB2E5C" w:rsidRDefault="002515BB" w:rsidP="008650B3">
            <w:pPr>
              <w:spacing w:after="0" w:line="240" w:lineRule="auto"/>
              <w:jc w:val="both"/>
              <w:rPr>
                <w:rFonts w:ascii="Times New Roman" w:hAnsi="Times New Roman"/>
                <w:sz w:val="24"/>
                <w:szCs w:val="24"/>
                <w:lang w:val="sq-AL"/>
              </w:rPr>
            </w:pPr>
          </w:p>
          <w:p w14:paraId="284A54B9" w14:textId="77777777" w:rsidR="00C768A0" w:rsidRPr="00BB2E5C" w:rsidRDefault="00C768A0" w:rsidP="008650B3">
            <w:pPr>
              <w:spacing w:after="0" w:line="240" w:lineRule="auto"/>
              <w:jc w:val="both"/>
              <w:rPr>
                <w:rFonts w:ascii="Times New Roman" w:hAnsi="Times New Roman"/>
                <w:sz w:val="24"/>
                <w:szCs w:val="24"/>
                <w:lang w:val="sq-AL"/>
              </w:rPr>
            </w:pPr>
          </w:p>
          <w:p w14:paraId="29B9EC3A" w14:textId="42EC1837"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9</w:t>
            </w:r>
            <w:r w:rsidR="00F72286">
              <w:rPr>
                <w:rFonts w:ascii="Times New Roman" w:hAnsi="Times New Roman"/>
                <w:sz w:val="24"/>
                <w:szCs w:val="24"/>
                <w:lang w:val="sq-AL"/>
              </w:rPr>
              <w:t>.</w:t>
            </w:r>
            <w:r w:rsidR="002515BB" w:rsidRPr="00BB2E5C">
              <w:rPr>
                <w:rFonts w:ascii="Times New Roman" w:hAnsi="Times New Roman"/>
                <w:sz w:val="24"/>
                <w:szCs w:val="24"/>
                <w:lang w:val="sq-AL"/>
              </w:rPr>
              <w:t xml:space="preserve">Gjyqtarët, të cilët nuk konfirmohen në kandidim, kanë të drejtë ankese në Këshill në afat prej njëzet e katër (24) orësh nga njoftimi me vendimin e Komisionit. Këshilli shqyrton ankesat dhe vendos përfundimisht brenda tre (3) ditëve. </w:t>
            </w:r>
          </w:p>
          <w:p w14:paraId="5CA829FC" w14:textId="36F27EFD" w:rsidR="002515BB" w:rsidRPr="00BB2E5C" w:rsidRDefault="002515BB" w:rsidP="008650B3">
            <w:pPr>
              <w:spacing w:after="0" w:line="240" w:lineRule="auto"/>
              <w:jc w:val="both"/>
              <w:rPr>
                <w:rFonts w:ascii="Times New Roman" w:hAnsi="Times New Roman"/>
                <w:sz w:val="24"/>
                <w:szCs w:val="24"/>
                <w:lang w:val="sq-AL"/>
              </w:rPr>
            </w:pPr>
          </w:p>
          <w:p w14:paraId="0FFE71ED" w14:textId="77777777" w:rsidR="00C768A0" w:rsidRPr="00BB2E5C" w:rsidRDefault="00C768A0" w:rsidP="008650B3">
            <w:pPr>
              <w:spacing w:after="0" w:line="240" w:lineRule="auto"/>
              <w:jc w:val="both"/>
              <w:rPr>
                <w:rFonts w:ascii="Times New Roman" w:hAnsi="Times New Roman"/>
                <w:sz w:val="24"/>
                <w:szCs w:val="24"/>
                <w:lang w:val="sq-AL"/>
              </w:rPr>
            </w:pPr>
          </w:p>
          <w:p w14:paraId="3A5F9C3D" w14:textId="27194091" w:rsidR="002515BB" w:rsidRPr="00BB2E5C" w:rsidRDefault="00A54C27" w:rsidP="008650B3">
            <w:pPr>
              <w:spacing w:after="0" w:line="240" w:lineRule="auto"/>
              <w:jc w:val="both"/>
              <w:rPr>
                <w:rFonts w:ascii="Times New Roman" w:hAnsi="Times New Roman"/>
                <w:sz w:val="24"/>
                <w:szCs w:val="24"/>
                <w:lang w:val="sq-AL"/>
              </w:rPr>
            </w:pPr>
            <w:r>
              <w:rPr>
                <w:rFonts w:ascii="Times New Roman" w:hAnsi="Times New Roman"/>
                <w:sz w:val="24"/>
                <w:szCs w:val="24"/>
                <w:lang w:val="sq-AL"/>
              </w:rPr>
              <w:t>10</w:t>
            </w:r>
            <w:r w:rsidR="00F72286">
              <w:rPr>
                <w:rFonts w:ascii="Times New Roman" w:hAnsi="Times New Roman"/>
                <w:sz w:val="24"/>
                <w:szCs w:val="24"/>
                <w:lang w:val="sq-AL"/>
              </w:rPr>
              <w:t>.</w:t>
            </w:r>
            <w:r w:rsidR="002515BB" w:rsidRPr="00BB2E5C">
              <w:rPr>
                <w:rFonts w:ascii="Times New Roman" w:hAnsi="Times New Roman"/>
                <w:sz w:val="24"/>
                <w:szCs w:val="24"/>
                <w:lang w:val="sq-AL"/>
              </w:rPr>
              <w:t>Çdo kandidat për anëtar të Këshillit përgatit një koncept me të dhëna dhe shembuj praktik, sipas strukturës së konceptit që miratohet dhe publikohet nga Këshilli, për të dëshmuar integritetin, kompetencën dhe aftësitë e tij menaxheriale për të qenë anëtar i Këshillit. Ky koncept dorëzohet tek Komisioni së paku pesëmbëdhjetë (15) ditë para organizimit të votimit dhe publikohet në ueb faqen e Këshillit.</w:t>
            </w:r>
          </w:p>
          <w:p w14:paraId="01D6B7E3" w14:textId="038EF93C" w:rsidR="002515BB" w:rsidRPr="00BB2E5C" w:rsidRDefault="00A54C27" w:rsidP="008650B3">
            <w:pPr>
              <w:spacing w:after="0" w:line="240" w:lineRule="auto"/>
              <w:jc w:val="both"/>
              <w:rPr>
                <w:rFonts w:ascii="Times New Roman" w:hAnsi="Times New Roman"/>
                <w:sz w:val="24"/>
                <w:szCs w:val="24"/>
              </w:rPr>
            </w:pPr>
            <w:r>
              <w:rPr>
                <w:rFonts w:ascii="Times New Roman" w:hAnsi="Times New Roman"/>
                <w:sz w:val="24"/>
                <w:szCs w:val="24"/>
                <w:lang w:val="sq-AL"/>
              </w:rPr>
              <w:t>11</w:t>
            </w:r>
            <w:r w:rsidR="00F72286">
              <w:rPr>
                <w:rFonts w:ascii="Times New Roman" w:hAnsi="Times New Roman"/>
                <w:sz w:val="24"/>
                <w:szCs w:val="24"/>
                <w:lang w:val="sq-AL"/>
              </w:rPr>
              <w:t>.</w:t>
            </w:r>
            <w:r w:rsidR="00E74DD2" w:rsidRPr="00C07553">
              <w:rPr>
                <w:rFonts w:ascii="Times New Roman" w:eastAsia="Calibri" w:hAnsi="Times New Roman"/>
                <w:sz w:val="24"/>
                <w:szCs w:val="24"/>
                <w:lang w:val="sq-AL"/>
              </w:rPr>
              <w:t xml:space="preserve">Organizimi i votimit bëhet në konferencën e përgjithshme të të gjithë </w:t>
            </w:r>
            <w:r w:rsidR="00E74DD2">
              <w:rPr>
                <w:rFonts w:ascii="Times New Roman" w:eastAsia="Calibri" w:hAnsi="Times New Roman"/>
                <w:sz w:val="24"/>
                <w:szCs w:val="24"/>
                <w:lang w:val="sq-AL"/>
              </w:rPr>
              <w:t>gjyqtarëve</w:t>
            </w:r>
            <w:r w:rsidR="00E74DD2" w:rsidRPr="00C07553">
              <w:rPr>
                <w:rFonts w:ascii="Times New Roman" w:eastAsia="Calibri" w:hAnsi="Times New Roman"/>
                <w:sz w:val="24"/>
                <w:szCs w:val="24"/>
                <w:lang w:val="sq-AL"/>
              </w:rPr>
              <w:t xml:space="preserve">, e cila mbahet në baza vjetore ose </w:t>
            </w:r>
            <w:r w:rsidR="00E74DD2" w:rsidRPr="007208E2">
              <w:rPr>
                <w:rFonts w:ascii="Times New Roman" w:eastAsia="Calibri" w:hAnsi="Times New Roman"/>
                <w:sz w:val="24"/>
                <w:szCs w:val="24"/>
                <w:lang w:val="sq-AL"/>
              </w:rPr>
              <w:t>sipas rastit. Secili gjyqtar voton për deri në</w:t>
            </w:r>
            <w:r w:rsidR="002515BB" w:rsidRPr="007208E2">
              <w:rPr>
                <w:rFonts w:ascii="Times New Roman" w:hAnsi="Times New Roman"/>
                <w:sz w:val="24"/>
                <w:szCs w:val="24"/>
                <w:lang w:val="sq-AL"/>
              </w:rPr>
              <w:t xml:space="preserve"> tre (3) kandidatë për një (1) pozitë të shpallur të anëtarit gjyqtar në Këshill. Në rastet kur numri i kandidatëve është më</w:t>
            </w:r>
            <w:r w:rsidR="002515BB" w:rsidRPr="00BB2E5C">
              <w:rPr>
                <w:rFonts w:ascii="Times New Roman" w:hAnsi="Times New Roman"/>
                <w:sz w:val="24"/>
                <w:szCs w:val="24"/>
                <w:lang w:val="sq-AL"/>
              </w:rPr>
              <w:t xml:space="preserve"> i vogël se numri i votave të mundshme, votimi përshtatet proporcionalisht. </w:t>
            </w:r>
            <w:r w:rsidR="002515BB" w:rsidRPr="00BB2E5C">
              <w:rPr>
                <w:rFonts w:ascii="Times New Roman" w:hAnsi="Times New Roman"/>
                <w:sz w:val="24"/>
                <w:szCs w:val="24"/>
              </w:rPr>
              <w:t xml:space="preserve">Votimi zhvillohet në mënyrë të fshehtë. </w:t>
            </w:r>
          </w:p>
          <w:p w14:paraId="2559357E" w14:textId="77777777" w:rsidR="002515BB" w:rsidRPr="00BB2E5C" w:rsidRDefault="002515BB" w:rsidP="008650B3">
            <w:pPr>
              <w:spacing w:after="0" w:line="240" w:lineRule="auto"/>
              <w:jc w:val="both"/>
              <w:rPr>
                <w:rFonts w:ascii="Times New Roman" w:hAnsi="Times New Roman"/>
                <w:sz w:val="24"/>
                <w:szCs w:val="24"/>
              </w:rPr>
            </w:pPr>
          </w:p>
          <w:p w14:paraId="6A65E053" w14:textId="76CF41AE" w:rsidR="002515BB" w:rsidRPr="00BB2E5C" w:rsidRDefault="00A54C27" w:rsidP="008650B3">
            <w:pPr>
              <w:spacing w:after="0" w:line="240" w:lineRule="auto"/>
              <w:jc w:val="both"/>
              <w:rPr>
                <w:rFonts w:ascii="Times New Roman" w:hAnsi="Times New Roman"/>
                <w:sz w:val="24"/>
                <w:szCs w:val="24"/>
              </w:rPr>
            </w:pPr>
            <w:r>
              <w:rPr>
                <w:rFonts w:ascii="Times New Roman" w:hAnsi="Times New Roman"/>
                <w:sz w:val="24"/>
                <w:szCs w:val="24"/>
              </w:rPr>
              <w:t>12</w:t>
            </w:r>
            <w:r w:rsidR="002515BB" w:rsidRPr="00BB2E5C">
              <w:rPr>
                <w:rFonts w:ascii="Times New Roman" w:hAnsi="Times New Roman"/>
                <w:sz w:val="24"/>
                <w:szCs w:val="24"/>
              </w:rPr>
              <w:t xml:space="preserve">. Gjyqtari që merr më së shumti vota për pozitën në të cilën kandidon, gëzon të drejtën për t’u zgjedhur. Në rast të barazisë së votave, votimi përsëritet të njëjtën ditë, vetëm për kandidatët me vota të barabarta, deri sa një nga kanditatët të fitojë numrin më të madh të votave. </w:t>
            </w:r>
          </w:p>
          <w:p w14:paraId="615BAE86" w14:textId="303B5582" w:rsidR="002515BB" w:rsidRDefault="002515BB" w:rsidP="008650B3">
            <w:pPr>
              <w:spacing w:after="0" w:line="240" w:lineRule="auto"/>
              <w:jc w:val="both"/>
              <w:rPr>
                <w:rFonts w:ascii="Times New Roman" w:hAnsi="Times New Roman"/>
                <w:sz w:val="24"/>
                <w:szCs w:val="24"/>
              </w:rPr>
            </w:pPr>
          </w:p>
          <w:p w14:paraId="6F4C238E" w14:textId="77777777" w:rsidR="007208E2" w:rsidRPr="00BB2E5C" w:rsidRDefault="007208E2" w:rsidP="008650B3">
            <w:pPr>
              <w:spacing w:after="0" w:line="240" w:lineRule="auto"/>
              <w:jc w:val="both"/>
              <w:rPr>
                <w:rFonts w:ascii="Times New Roman" w:hAnsi="Times New Roman"/>
                <w:sz w:val="24"/>
                <w:szCs w:val="24"/>
              </w:rPr>
            </w:pPr>
          </w:p>
          <w:p w14:paraId="15432F16" w14:textId="23354BFF" w:rsidR="002515BB" w:rsidRPr="00BB2E5C" w:rsidRDefault="002515BB" w:rsidP="008650B3">
            <w:pPr>
              <w:spacing w:after="0" w:line="240" w:lineRule="auto"/>
              <w:jc w:val="both"/>
              <w:rPr>
                <w:rFonts w:ascii="Times New Roman" w:hAnsi="Times New Roman"/>
                <w:sz w:val="24"/>
                <w:szCs w:val="24"/>
              </w:rPr>
            </w:pPr>
            <w:r w:rsidRPr="00BB2E5C">
              <w:rPr>
                <w:rFonts w:ascii="Times New Roman" w:hAnsi="Times New Roman"/>
                <w:sz w:val="24"/>
                <w:szCs w:val="24"/>
              </w:rPr>
              <w:t>1</w:t>
            </w:r>
            <w:r w:rsidR="00A54C27">
              <w:rPr>
                <w:rFonts w:ascii="Times New Roman" w:hAnsi="Times New Roman"/>
                <w:sz w:val="24"/>
                <w:szCs w:val="24"/>
              </w:rPr>
              <w:t>3</w:t>
            </w:r>
            <w:r w:rsidRPr="00BB2E5C">
              <w:rPr>
                <w:rFonts w:ascii="Times New Roman" w:hAnsi="Times New Roman"/>
                <w:sz w:val="24"/>
                <w:szCs w:val="24"/>
              </w:rPr>
              <w:t xml:space="preserve">.Pas përfundimit të procesit zgjedhor, Komisioni Zgjedhor paraqet raport për Këshillin lidhur me kandidatët dhe numrin e votave për secilin kandidat, si dhe informon kandidatët për rezultatin e zgjedhjeve dhe të drejtën e ankesës, e cila mund të paraqitet brenda shtatëdhjetë e dy (72) orësh. </w:t>
            </w:r>
          </w:p>
          <w:p w14:paraId="4D7221C1" w14:textId="17CE410F" w:rsidR="002515BB" w:rsidRDefault="002515BB" w:rsidP="008650B3">
            <w:pPr>
              <w:spacing w:after="0" w:line="240" w:lineRule="auto"/>
              <w:jc w:val="both"/>
              <w:rPr>
                <w:rFonts w:ascii="Times New Roman" w:hAnsi="Times New Roman"/>
                <w:sz w:val="24"/>
                <w:szCs w:val="24"/>
              </w:rPr>
            </w:pPr>
          </w:p>
          <w:p w14:paraId="5EA2911F" w14:textId="77777777" w:rsidR="007208E2" w:rsidRPr="00BB2E5C" w:rsidRDefault="007208E2" w:rsidP="008650B3">
            <w:pPr>
              <w:spacing w:after="0" w:line="240" w:lineRule="auto"/>
              <w:jc w:val="both"/>
              <w:rPr>
                <w:rFonts w:ascii="Times New Roman" w:hAnsi="Times New Roman"/>
                <w:sz w:val="24"/>
                <w:szCs w:val="24"/>
              </w:rPr>
            </w:pPr>
          </w:p>
          <w:p w14:paraId="2E85BCE2" w14:textId="05362994" w:rsidR="002515BB" w:rsidRPr="00BB2E5C" w:rsidRDefault="002515BB" w:rsidP="008650B3">
            <w:pPr>
              <w:spacing w:after="0" w:line="240" w:lineRule="auto"/>
              <w:jc w:val="both"/>
              <w:rPr>
                <w:rFonts w:ascii="Times New Roman" w:hAnsi="Times New Roman"/>
                <w:sz w:val="24"/>
                <w:szCs w:val="24"/>
              </w:rPr>
            </w:pPr>
            <w:r w:rsidRPr="00BB2E5C">
              <w:rPr>
                <w:rFonts w:ascii="Times New Roman" w:hAnsi="Times New Roman"/>
                <w:sz w:val="24"/>
                <w:szCs w:val="24"/>
              </w:rPr>
              <w:t>1</w:t>
            </w:r>
            <w:r w:rsidR="00A54C27">
              <w:rPr>
                <w:rFonts w:ascii="Times New Roman" w:hAnsi="Times New Roman"/>
                <w:sz w:val="24"/>
                <w:szCs w:val="24"/>
              </w:rPr>
              <w:t>4</w:t>
            </w:r>
            <w:r w:rsidR="00F72286">
              <w:rPr>
                <w:rFonts w:ascii="Times New Roman" w:hAnsi="Times New Roman"/>
                <w:sz w:val="24"/>
                <w:szCs w:val="24"/>
              </w:rPr>
              <w:t>.</w:t>
            </w:r>
            <w:r w:rsidRPr="00BB2E5C">
              <w:rPr>
                <w:rFonts w:ascii="Times New Roman" w:hAnsi="Times New Roman"/>
                <w:sz w:val="24"/>
                <w:szCs w:val="24"/>
              </w:rPr>
              <w:t>Pas shqyrtimit të ankesave, Këshilli brenda shtatë (7) ditëve shpall dhe certifikon rezultatet përfundimtare të procesit zgjedhor.</w:t>
            </w:r>
          </w:p>
          <w:p w14:paraId="5BAC06C9" w14:textId="3250BBFE" w:rsidR="002515BB" w:rsidRPr="00BB2E5C" w:rsidRDefault="002515BB" w:rsidP="008650B3">
            <w:pPr>
              <w:spacing w:after="0" w:line="240" w:lineRule="auto"/>
              <w:jc w:val="both"/>
              <w:rPr>
                <w:rFonts w:ascii="Times New Roman" w:hAnsi="Times New Roman"/>
                <w:sz w:val="24"/>
                <w:szCs w:val="24"/>
              </w:rPr>
            </w:pPr>
          </w:p>
          <w:p w14:paraId="5E48BC0A" w14:textId="26BCB071" w:rsidR="001A05E7" w:rsidRDefault="001A05E7" w:rsidP="008650B3">
            <w:pPr>
              <w:spacing w:after="0" w:line="240" w:lineRule="auto"/>
              <w:jc w:val="both"/>
              <w:rPr>
                <w:rFonts w:ascii="Times New Roman" w:hAnsi="Times New Roman"/>
                <w:sz w:val="24"/>
                <w:szCs w:val="24"/>
              </w:rPr>
            </w:pPr>
          </w:p>
          <w:p w14:paraId="2FC9A962" w14:textId="77777777" w:rsidR="00A54C27" w:rsidRPr="00BB2E5C" w:rsidRDefault="00A54C27" w:rsidP="008650B3">
            <w:pPr>
              <w:spacing w:after="0" w:line="240" w:lineRule="auto"/>
              <w:jc w:val="both"/>
              <w:rPr>
                <w:rFonts w:ascii="Times New Roman" w:hAnsi="Times New Roman"/>
                <w:sz w:val="24"/>
                <w:szCs w:val="24"/>
              </w:rPr>
            </w:pPr>
          </w:p>
          <w:p w14:paraId="718D414E" w14:textId="507E9A92" w:rsidR="002515BB" w:rsidRPr="00BB2E5C" w:rsidRDefault="002515BB" w:rsidP="008650B3">
            <w:pPr>
              <w:spacing w:after="0" w:line="240" w:lineRule="auto"/>
              <w:jc w:val="both"/>
              <w:rPr>
                <w:rFonts w:ascii="Times New Roman" w:hAnsi="Times New Roman"/>
                <w:sz w:val="24"/>
                <w:szCs w:val="24"/>
              </w:rPr>
            </w:pPr>
            <w:r w:rsidRPr="00BB2E5C">
              <w:rPr>
                <w:rFonts w:ascii="Times New Roman" w:hAnsi="Times New Roman"/>
                <w:sz w:val="24"/>
                <w:szCs w:val="24"/>
              </w:rPr>
              <w:t>1</w:t>
            </w:r>
            <w:r w:rsidR="00A54C27">
              <w:rPr>
                <w:rFonts w:ascii="Times New Roman" w:hAnsi="Times New Roman"/>
                <w:sz w:val="24"/>
                <w:szCs w:val="24"/>
              </w:rPr>
              <w:t>5</w:t>
            </w:r>
            <w:r w:rsidR="00F72286">
              <w:rPr>
                <w:rFonts w:ascii="Times New Roman" w:hAnsi="Times New Roman"/>
                <w:sz w:val="24"/>
                <w:szCs w:val="24"/>
              </w:rPr>
              <w:t>.</w:t>
            </w:r>
            <w:r w:rsidRPr="00BB2E5C">
              <w:rPr>
                <w:rFonts w:ascii="Times New Roman" w:hAnsi="Times New Roman"/>
                <w:sz w:val="24"/>
                <w:szCs w:val="24"/>
              </w:rPr>
              <w:t>Përjashtimisht nga paragrafi 11 i këtij neni, Këshilli mund të merr vendim për përsëritjen e procesit zgjedhor, në rast të konstatimit të shkeljeve ligjore.</w:t>
            </w:r>
          </w:p>
          <w:p w14:paraId="530F49F1" w14:textId="77777777" w:rsidR="002515BB" w:rsidRPr="00BB2E5C" w:rsidRDefault="002515BB" w:rsidP="008650B3">
            <w:pPr>
              <w:spacing w:after="0" w:line="240" w:lineRule="auto"/>
              <w:jc w:val="both"/>
              <w:rPr>
                <w:rFonts w:ascii="Times New Roman" w:hAnsi="Times New Roman"/>
                <w:sz w:val="24"/>
                <w:szCs w:val="24"/>
              </w:rPr>
            </w:pPr>
          </w:p>
          <w:p w14:paraId="0C947F17" w14:textId="5D7BF2C7" w:rsidR="002515BB" w:rsidRPr="00BB2E5C" w:rsidRDefault="002515BB" w:rsidP="008650B3">
            <w:pPr>
              <w:spacing w:after="0" w:line="240" w:lineRule="auto"/>
              <w:jc w:val="both"/>
              <w:rPr>
                <w:rFonts w:ascii="Times New Roman" w:hAnsi="Times New Roman"/>
                <w:sz w:val="24"/>
                <w:szCs w:val="24"/>
              </w:rPr>
            </w:pPr>
            <w:r w:rsidRPr="00BB2E5C">
              <w:rPr>
                <w:rFonts w:ascii="Times New Roman" w:hAnsi="Times New Roman"/>
                <w:sz w:val="24"/>
                <w:szCs w:val="24"/>
              </w:rPr>
              <w:t>1</w:t>
            </w:r>
            <w:r w:rsidR="00A54C27">
              <w:rPr>
                <w:rFonts w:ascii="Times New Roman" w:hAnsi="Times New Roman"/>
                <w:sz w:val="24"/>
                <w:szCs w:val="24"/>
              </w:rPr>
              <w:t>6</w:t>
            </w:r>
            <w:r w:rsidRPr="00BB2E5C">
              <w:rPr>
                <w:rFonts w:ascii="Times New Roman" w:hAnsi="Times New Roman"/>
                <w:sz w:val="24"/>
                <w:szCs w:val="24"/>
              </w:rPr>
              <w:t>. Këshilli miraton rregullore për zbatimin e këtij neni.</w:t>
            </w:r>
          </w:p>
          <w:p w14:paraId="2892B241" w14:textId="77777777" w:rsidR="009D5F82" w:rsidRPr="00BB2E5C" w:rsidRDefault="009D5F82" w:rsidP="008650B3">
            <w:pPr>
              <w:spacing w:after="0" w:line="240" w:lineRule="auto"/>
              <w:jc w:val="center"/>
              <w:rPr>
                <w:rFonts w:ascii="Times New Roman" w:hAnsi="Times New Roman"/>
                <w:b/>
                <w:color w:val="000000" w:themeColor="text1"/>
                <w:sz w:val="24"/>
                <w:szCs w:val="24"/>
                <w:lang w:val="sq-AL"/>
              </w:rPr>
            </w:pPr>
          </w:p>
          <w:p w14:paraId="1731E794" w14:textId="4FD66012" w:rsidR="00C62E3E" w:rsidRPr="00BB2E5C" w:rsidRDefault="00C62E3E"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Neni 5</w:t>
            </w:r>
          </w:p>
          <w:p w14:paraId="3FE57195" w14:textId="77777777" w:rsidR="00C62E3E" w:rsidRPr="00BB2E5C" w:rsidRDefault="00C62E3E" w:rsidP="008650B3">
            <w:pPr>
              <w:spacing w:after="0" w:line="240" w:lineRule="auto"/>
              <w:jc w:val="center"/>
              <w:rPr>
                <w:rFonts w:ascii="Times New Roman" w:hAnsi="Times New Roman"/>
                <w:b/>
                <w:color w:val="000000" w:themeColor="text1"/>
                <w:sz w:val="24"/>
                <w:szCs w:val="24"/>
                <w:lang w:val="sq-AL"/>
              </w:rPr>
            </w:pPr>
          </w:p>
          <w:p w14:paraId="319A9887" w14:textId="6A9DDB37" w:rsidR="00A54C27" w:rsidRDefault="00C50690" w:rsidP="00A54C27">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1</w:t>
            </w:r>
            <w:r w:rsidR="00A54C27">
              <w:rPr>
                <w:rFonts w:ascii="Times New Roman" w:hAnsi="Times New Roman"/>
                <w:bCs/>
                <w:color w:val="000000" w:themeColor="text1"/>
                <w:sz w:val="24"/>
                <w:szCs w:val="24"/>
                <w:lang w:val="sq-AL"/>
              </w:rPr>
              <w:t xml:space="preserve">. </w:t>
            </w:r>
            <w:r w:rsidR="00A54C27" w:rsidRPr="00A54C27">
              <w:rPr>
                <w:rFonts w:ascii="Times New Roman" w:hAnsi="Times New Roman"/>
                <w:bCs/>
                <w:color w:val="000000" w:themeColor="text1"/>
                <w:sz w:val="24"/>
                <w:szCs w:val="24"/>
                <w:lang w:val="sq-AL"/>
              </w:rPr>
              <w:t>Në nenin 10 të ligjit bazik, paragrafi 6 riformulohet si në vijim:</w:t>
            </w:r>
          </w:p>
          <w:p w14:paraId="7047BFCE" w14:textId="4A3A9B56" w:rsidR="00A54C27" w:rsidRDefault="00A54C27" w:rsidP="00A54C27">
            <w:pPr>
              <w:spacing w:after="0" w:line="240" w:lineRule="auto"/>
              <w:jc w:val="both"/>
              <w:rPr>
                <w:rFonts w:ascii="Times New Roman" w:hAnsi="Times New Roman"/>
                <w:bCs/>
                <w:color w:val="000000" w:themeColor="text1"/>
                <w:sz w:val="24"/>
                <w:szCs w:val="24"/>
                <w:lang w:val="sq-AL"/>
              </w:rPr>
            </w:pPr>
          </w:p>
          <w:p w14:paraId="0CA783F8" w14:textId="258BAE54" w:rsidR="00A54C27" w:rsidRPr="00A54C27" w:rsidRDefault="00A54C27" w:rsidP="00F72286">
            <w:pPr>
              <w:spacing w:after="0" w:line="240" w:lineRule="auto"/>
              <w:ind w:left="332"/>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w:t>
            </w:r>
            <w:r w:rsidRPr="00A54C27">
              <w:rPr>
                <w:rFonts w:ascii="Times New Roman" w:hAnsi="Times New Roman"/>
                <w:bCs/>
                <w:color w:val="000000" w:themeColor="text1"/>
                <w:sz w:val="24"/>
                <w:szCs w:val="24"/>
                <w:lang w:val="sq-AL"/>
              </w:rPr>
              <w:t xml:space="preserve">6. Komisioni zhvillon intervistë me secilin kandidat </w:t>
            </w:r>
            <w:r>
              <w:rPr>
                <w:rFonts w:ascii="Times New Roman" w:hAnsi="Times New Roman"/>
                <w:bCs/>
                <w:color w:val="000000" w:themeColor="text1"/>
                <w:sz w:val="24"/>
                <w:szCs w:val="24"/>
                <w:lang w:val="sq-AL"/>
              </w:rPr>
              <w:t xml:space="preserve">i cili plotëson kushtet për t’u </w:t>
            </w:r>
            <w:r w:rsidRPr="00A54C27">
              <w:rPr>
                <w:rFonts w:ascii="Times New Roman" w:hAnsi="Times New Roman"/>
                <w:bCs/>
                <w:color w:val="000000" w:themeColor="text1"/>
                <w:sz w:val="24"/>
                <w:szCs w:val="24"/>
                <w:lang w:val="sq-AL"/>
              </w:rPr>
              <w:t xml:space="preserve">zgjedhur anëtar i Këshillit. Në intervistë, në bazë të </w:t>
            </w:r>
            <w:r>
              <w:rPr>
                <w:rFonts w:ascii="Times New Roman" w:hAnsi="Times New Roman"/>
                <w:bCs/>
                <w:color w:val="000000" w:themeColor="text1"/>
                <w:sz w:val="24"/>
                <w:szCs w:val="24"/>
                <w:lang w:val="sq-AL"/>
              </w:rPr>
              <w:t xml:space="preserve">metodologjisë së përcaktuar nga </w:t>
            </w:r>
            <w:r w:rsidRPr="00A54C27">
              <w:rPr>
                <w:rFonts w:ascii="Times New Roman" w:hAnsi="Times New Roman"/>
                <w:bCs/>
                <w:color w:val="000000" w:themeColor="text1"/>
                <w:sz w:val="24"/>
                <w:szCs w:val="24"/>
                <w:lang w:val="sq-AL"/>
              </w:rPr>
              <w:t>Komisioni, vlerësohen integriteti, kompetenca dhe aftësitë menaxheriale të</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kandidatëve për të qenë anëtar të Këshillit. Për këtë qëllim, çdo kandidat përgatitë një</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koncept me të dhëna dhe shembuj praktik, sipas strukturës së konceptit që publikohet</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së bashku me konkursin, për të dëshmuar plotësimin e këtyre kushteve. Ky koncept</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dorëzohet tek Komisioni së bashku me aplikacionin për tu bërë anëtar i Këshillit.</w:t>
            </w:r>
          </w:p>
          <w:p w14:paraId="117E856E" w14:textId="32B0008D" w:rsidR="00A54C27" w:rsidRDefault="00A54C27" w:rsidP="00F72286">
            <w:pPr>
              <w:spacing w:after="0" w:line="240" w:lineRule="auto"/>
              <w:ind w:left="332"/>
              <w:jc w:val="both"/>
              <w:rPr>
                <w:rFonts w:ascii="Times New Roman" w:hAnsi="Times New Roman"/>
                <w:bCs/>
                <w:color w:val="000000" w:themeColor="text1"/>
                <w:sz w:val="24"/>
                <w:szCs w:val="24"/>
                <w:lang w:val="sq-AL"/>
              </w:rPr>
            </w:pPr>
            <w:r w:rsidRPr="00A54C27">
              <w:rPr>
                <w:rFonts w:ascii="Times New Roman" w:hAnsi="Times New Roman"/>
                <w:bCs/>
                <w:color w:val="000000" w:themeColor="text1"/>
                <w:sz w:val="24"/>
                <w:szCs w:val="24"/>
                <w:lang w:val="sq-AL"/>
              </w:rPr>
              <w:t>Konceptet e kandidatëve publikohen në faqen zyrtare të Kuvendit.</w:t>
            </w:r>
          </w:p>
          <w:p w14:paraId="2511FC56" w14:textId="311D9BEC" w:rsidR="00C50690" w:rsidRDefault="00C50690" w:rsidP="00A54C27">
            <w:pPr>
              <w:spacing w:after="0" w:line="240" w:lineRule="auto"/>
              <w:jc w:val="both"/>
              <w:rPr>
                <w:rFonts w:ascii="Times New Roman" w:hAnsi="Times New Roman"/>
                <w:bCs/>
                <w:color w:val="000000" w:themeColor="text1"/>
                <w:sz w:val="24"/>
                <w:szCs w:val="24"/>
                <w:lang w:val="sq-AL"/>
              </w:rPr>
            </w:pPr>
          </w:p>
          <w:p w14:paraId="57F38C1E" w14:textId="2BE9B958" w:rsidR="00C50690" w:rsidRDefault="00C50690" w:rsidP="00A54C27">
            <w:pPr>
              <w:spacing w:after="0" w:line="240" w:lineRule="auto"/>
              <w:jc w:val="both"/>
              <w:rPr>
                <w:rFonts w:ascii="Times New Roman" w:hAnsi="Times New Roman"/>
                <w:bCs/>
                <w:color w:val="000000" w:themeColor="text1"/>
                <w:sz w:val="24"/>
                <w:szCs w:val="24"/>
                <w:lang w:val="sq-AL"/>
              </w:rPr>
            </w:pPr>
          </w:p>
          <w:p w14:paraId="407823AF" w14:textId="77777777" w:rsidR="00C50690" w:rsidRPr="00A54C27" w:rsidRDefault="00C50690" w:rsidP="00A54C27">
            <w:pPr>
              <w:spacing w:after="0" w:line="240" w:lineRule="auto"/>
              <w:jc w:val="both"/>
              <w:rPr>
                <w:rFonts w:ascii="Times New Roman" w:hAnsi="Times New Roman"/>
                <w:bCs/>
                <w:color w:val="000000" w:themeColor="text1"/>
                <w:sz w:val="24"/>
                <w:szCs w:val="24"/>
                <w:lang w:val="sq-AL"/>
              </w:rPr>
            </w:pPr>
          </w:p>
          <w:p w14:paraId="539A8FA0" w14:textId="77777777" w:rsidR="00C50690" w:rsidRDefault="00C50690" w:rsidP="00A54C27">
            <w:pPr>
              <w:spacing w:after="0" w:line="240" w:lineRule="auto"/>
              <w:jc w:val="both"/>
              <w:rPr>
                <w:rFonts w:ascii="Times New Roman" w:hAnsi="Times New Roman"/>
                <w:bCs/>
                <w:color w:val="000000" w:themeColor="text1"/>
                <w:sz w:val="24"/>
                <w:szCs w:val="24"/>
                <w:lang w:val="sq-AL"/>
              </w:rPr>
            </w:pPr>
          </w:p>
          <w:p w14:paraId="2CFEEEE8" w14:textId="3E6F6C4D" w:rsidR="00A54C27" w:rsidRDefault="00C50690" w:rsidP="00A54C27">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2</w:t>
            </w:r>
            <w:r w:rsidR="00A54C27" w:rsidRPr="00A54C27">
              <w:rPr>
                <w:rFonts w:ascii="Times New Roman" w:hAnsi="Times New Roman"/>
                <w:bCs/>
                <w:color w:val="000000" w:themeColor="text1"/>
                <w:sz w:val="24"/>
                <w:szCs w:val="24"/>
                <w:lang w:val="sq-AL"/>
              </w:rPr>
              <w:t>. Në nenin 10 të ligjit bazik, paragrafi</w:t>
            </w:r>
            <w:r w:rsidR="00A54C27">
              <w:rPr>
                <w:rFonts w:ascii="Times New Roman" w:hAnsi="Times New Roman"/>
                <w:bCs/>
                <w:color w:val="000000" w:themeColor="text1"/>
                <w:sz w:val="24"/>
                <w:szCs w:val="24"/>
                <w:lang w:val="sq-AL"/>
              </w:rPr>
              <w:t xml:space="preserve"> 7</w:t>
            </w:r>
            <w:r w:rsidR="00A54C27" w:rsidRPr="00A54C27">
              <w:rPr>
                <w:rFonts w:ascii="Times New Roman" w:hAnsi="Times New Roman"/>
                <w:bCs/>
                <w:color w:val="000000" w:themeColor="text1"/>
                <w:sz w:val="24"/>
                <w:szCs w:val="24"/>
                <w:lang w:val="sq-AL"/>
              </w:rPr>
              <w:t xml:space="preserve"> </w:t>
            </w:r>
            <w:r w:rsidR="00A54C27">
              <w:rPr>
                <w:rFonts w:ascii="Times New Roman" w:hAnsi="Times New Roman"/>
                <w:bCs/>
                <w:color w:val="000000" w:themeColor="text1"/>
                <w:sz w:val="24"/>
                <w:szCs w:val="24"/>
                <w:lang w:val="sq-AL"/>
              </w:rPr>
              <w:t>riformulohet s</w:t>
            </w:r>
            <w:r w:rsidR="00A54C27" w:rsidRPr="00A54C27">
              <w:rPr>
                <w:rFonts w:ascii="Times New Roman" w:hAnsi="Times New Roman"/>
                <w:bCs/>
                <w:color w:val="000000" w:themeColor="text1"/>
                <w:sz w:val="24"/>
                <w:szCs w:val="24"/>
                <w:lang w:val="sq-AL"/>
              </w:rPr>
              <w:t>i në</w:t>
            </w:r>
            <w:r w:rsidR="00A54C27">
              <w:rPr>
                <w:rFonts w:ascii="Times New Roman" w:hAnsi="Times New Roman"/>
                <w:bCs/>
                <w:color w:val="000000" w:themeColor="text1"/>
                <w:sz w:val="24"/>
                <w:szCs w:val="24"/>
                <w:lang w:val="sq-AL"/>
              </w:rPr>
              <w:t xml:space="preserve"> </w:t>
            </w:r>
            <w:r w:rsidR="00A54C27" w:rsidRPr="00A54C27">
              <w:rPr>
                <w:rFonts w:ascii="Times New Roman" w:hAnsi="Times New Roman"/>
                <w:bCs/>
                <w:color w:val="000000" w:themeColor="text1"/>
                <w:sz w:val="24"/>
                <w:szCs w:val="24"/>
                <w:lang w:val="sq-AL"/>
              </w:rPr>
              <w:t>vijim:</w:t>
            </w:r>
          </w:p>
          <w:p w14:paraId="008858CB" w14:textId="77777777" w:rsidR="00C50690" w:rsidRPr="00A54C27" w:rsidRDefault="00C50690" w:rsidP="00A54C27">
            <w:pPr>
              <w:spacing w:after="0" w:line="240" w:lineRule="auto"/>
              <w:jc w:val="both"/>
              <w:rPr>
                <w:rFonts w:ascii="Times New Roman" w:hAnsi="Times New Roman"/>
                <w:bCs/>
                <w:color w:val="000000" w:themeColor="text1"/>
                <w:sz w:val="24"/>
                <w:szCs w:val="24"/>
                <w:lang w:val="sq-AL"/>
              </w:rPr>
            </w:pPr>
          </w:p>
          <w:p w14:paraId="6F4298DD" w14:textId="3C01C703" w:rsidR="00A54C27" w:rsidRDefault="00A54C27" w:rsidP="00F72286">
            <w:pPr>
              <w:spacing w:after="0" w:line="240" w:lineRule="auto"/>
              <w:ind w:left="242"/>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“7</w:t>
            </w:r>
            <w:r w:rsidRPr="00A54C27">
              <w:rPr>
                <w:rFonts w:ascii="Times New Roman" w:hAnsi="Times New Roman"/>
                <w:bCs/>
                <w:color w:val="000000" w:themeColor="text1"/>
                <w:sz w:val="24"/>
                <w:szCs w:val="24"/>
                <w:lang w:val="sq-AL"/>
              </w:rPr>
              <w:t>. Komisioni në bazë të të dhënave të paraqitura dhe rezultateve të intervistës,</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përgatitë propozimin për Kuvendin për votim në seancë plenare, që përmban listën e</w:t>
            </w:r>
            <w:r w:rsidR="00F72286">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ngushtë të kandidatëve të renditur sipas pikëve. Lista e ngushtë përmban më shumë</w:t>
            </w:r>
            <w:r w:rsidR="00F72286">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 xml:space="preserve">kandidatë se sa numri i anëtarëve jo </w:t>
            </w:r>
            <w:r w:rsidR="00577C19">
              <w:rPr>
                <w:rFonts w:ascii="Times New Roman" w:hAnsi="Times New Roman"/>
                <w:bCs/>
                <w:color w:val="000000" w:themeColor="text1"/>
                <w:sz w:val="24"/>
                <w:szCs w:val="24"/>
                <w:lang w:val="sq-AL"/>
              </w:rPr>
              <w:t>gjyqtar</w:t>
            </w:r>
            <w:r w:rsidRPr="00A54C27">
              <w:rPr>
                <w:rFonts w:ascii="Times New Roman" w:hAnsi="Times New Roman"/>
                <w:bCs/>
                <w:color w:val="000000" w:themeColor="text1"/>
                <w:sz w:val="24"/>
                <w:szCs w:val="24"/>
                <w:lang w:val="sq-AL"/>
              </w:rPr>
              <w:t>ë të cilët do të zgjedhën, por jo më tepër</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se pesë (5) kandidatë për një pozitë të lirë.</w:t>
            </w:r>
            <w:r>
              <w:rPr>
                <w:rFonts w:ascii="Times New Roman" w:hAnsi="Times New Roman"/>
                <w:bCs/>
                <w:color w:val="000000" w:themeColor="text1"/>
                <w:sz w:val="24"/>
                <w:szCs w:val="24"/>
                <w:lang w:val="sq-AL"/>
              </w:rPr>
              <w:t>”</w:t>
            </w:r>
          </w:p>
          <w:p w14:paraId="47078E97" w14:textId="0935B489" w:rsidR="00C50690" w:rsidRDefault="00C50690" w:rsidP="00A54C27">
            <w:pPr>
              <w:spacing w:after="0" w:line="240" w:lineRule="auto"/>
              <w:jc w:val="both"/>
              <w:rPr>
                <w:rFonts w:ascii="Times New Roman" w:hAnsi="Times New Roman"/>
                <w:bCs/>
                <w:color w:val="000000" w:themeColor="text1"/>
                <w:sz w:val="24"/>
                <w:szCs w:val="24"/>
                <w:lang w:val="sq-AL"/>
              </w:rPr>
            </w:pPr>
          </w:p>
          <w:p w14:paraId="6C5BA829" w14:textId="77777777" w:rsidR="00577C19" w:rsidRDefault="00577C19" w:rsidP="00A54C27">
            <w:pPr>
              <w:spacing w:after="0" w:line="240" w:lineRule="auto"/>
              <w:jc w:val="both"/>
              <w:rPr>
                <w:rFonts w:ascii="Times New Roman" w:hAnsi="Times New Roman"/>
                <w:bCs/>
                <w:color w:val="000000" w:themeColor="text1"/>
                <w:sz w:val="24"/>
                <w:szCs w:val="24"/>
                <w:lang w:val="sq-AL"/>
              </w:rPr>
            </w:pPr>
          </w:p>
          <w:p w14:paraId="62EA0559" w14:textId="36D4E592" w:rsidR="00A54C27" w:rsidRPr="00A54C27" w:rsidRDefault="00C50690" w:rsidP="00A54C27">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3</w:t>
            </w:r>
            <w:r w:rsidR="00A54C27">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 xml:space="preserve">Në nenin 10 të ligjit bazik, </w:t>
            </w:r>
            <w:r>
              <w:rPr>
                <w:rFonts w:ascii="Times New Roman" w:hAnsi="Times New Roman"/>
                <w:bCs/>
                <w:color w:val="000000" w:themeColor="text1"/>
                <w:sz w:val="24"/>
                <w:szCs w:val="24"/>
                <w:lang w:val="sq-AL"/>
              </w:rPr>
              <w:t xml:space="preserve">pas </w:t>
            </w:r>
            <w:r w:rsidRPr="00A54C27">
              <w:rPr>
                <w:rFonts w:ascii="Times New Roman" w:hAnsi="Times New Roman"/>
                <w:bCs/>
                <w:color w:val="000000" w:themeColor="text1"/>
                <w:sz w:val="24"/>
                <w:szCs w:val="24"/>
                <w:lang w:val="sq-AL"/>
              </w:rPr>
              <w:t>paragrafi</w:t>
            </w:r>
            <w:r>
              <w:rPr>
                <w:rFonts w:ascii="Times New Roman" w:hAnsi="Times New Roman"/>
                <w:bCs/>
                <w:color w:val="000000" w:themeColor="text1"/>
                <w:sz w:val="24"/>
                <w:szCs w:val="24"/>
                <w:lang w:val="sq-AL"/>
              </w:rPr>
              <w:t>t 7</w:t>
            </w:r>
            <w:r w:rsidRPr="00A54C27">
              <w:rPr>
                <w:rFonts w:ascii="Times New Roman" w:hAnsi="Times New Roman"/>
                <w:bCs/>
                <w:color w:val="000000" w:themeColor="text1"/>
                <w:sz w:val="24"/>
                <w:szCs w:val="24"/>
                <w:lang w:val="sq-AL"/>
              </w:rPr>
              <w:t xml:space="preserve"> </w:t>
            </w:r>
            <w:r w:rsidR="00F72286">
              <w:rPr>
                <w:rFonts w:ascii="Times New Roman" w:hAnsi="Times New Roman"/>
                <w:bCs/>
                <w:color w:val="000000" w:themeColor="text1"/>
                <w:sz w:val="24"/>
                <w:szCs w:val="24"/>
                <w:lang w:val="sq-AL"/>
              </w:rPr>
              <w:t>shtohet paragraf i ri 7.</w:t>
            </w:r>
            <w:r>
              <w:rPr>
                <w:rFonts w:ascii="Times New Roman" w:hAnsi="Times New Roman"/>
                <w:bCs/>
                <w:color w:val="000000" w:themeColor="text1"/>
                <w:sz w:val="24"/>
                <w:szCs w:val="24"/>
                <w:lang w:val="sq-AL"/>
              </w:rPr>
              <w:t>a</w:t>
            </w:r>
            <w:r w:rsidR="00F72286">
              <w:rPr>
                <w:rFonts w:ascii="Times New Roman" w:hAnsi="Times New Roman"/>
                <w:bCs/>
                <w:color w:val="000000" w:themeColor="text1"/>
                <w:sz w:val="24"/>
                <w:szCs w:val="24"/>
                <w:lang w:val="sq-AL"/>
              </w:rPr>
              <w:t>.</w:t>
            </w:r>
            <w:r>
              <w:rPr>
                <w:rFonts w:ascii="Times New Roman" w:hAnsi="Times New Roman"/>
                <w:bCs/>
                <w:color w:val="000000" w:themeColor="text1"/>
                <w:sz w:val="24"/>
                <w:szCs w:val="24"/>
                <w:lang w:val="sq-AL"/>
              </w:rPr>
              <w:t xml:space="preserve"> s</w:t>
            </w:r>
            <w:r w:rsidRPr="00A54C27">
              <w:rPr>
                <w:rFonts w:ascii="Times New Roman" w:hAnsi="Times New Roman"/>
                <w:bCs/>
                <w:color w:val="000000" w:themeColor="text1"/>
                <w:sz w:val="24"/>
                <w:szCs w:val="24"/>
                <w:lang w:val="sq-AL"/>
              </w:rPr>
              <w:t>i në</w:t>
            </w:r>
            <w:r>
              <w:rPr>
                <w:rFonts w:ascii="Times New Roman" w:hAnsi="Times New Roman"/>
                <w:bCs/>
                <w:color w:val="000000" w:themeColor="text1"/>
                <w:sz w:val="24"/>
                <w:szCs w:val="24"/>
                <w:lang w:val="sq-AL"/>
              </w:rPr>
              <w:t xml:space="preserve"> </w:t>
            </w:r>
            <w:r w:rsidRPr="00A54C27">
              <w:rPr>
                <w:rFonts w:ascii="Times New Roman" w:hAnsi="Times New Roman"/>
                <w:bCs/>
                <w:color w:val="000000" w:themeColor="text1"/>
                <w:sz w:val="24"/>
                <w:szCs w:val="24"/>
                <w:lang w:val="sq-AL"/>
              </w:rPr>
              <w:t>vijim:</w:t>
            </w:r>
          </w:p>
          <w:p w14:paraId="58108087" w14:textId="743C1D8E" w:rsidR="00C50690" w:rsidRDefault="00C50690" w:rsidP="00A54C27">
            <w:pPr>
              <w:spacing w:after="0" w:line="240" w:lineRule="auto"/>
              <w:jc w:val="both"/>
              <w:rPr>
                <w:rFonts w:ascii="Times New Roman" w:hAnsi="Times New Roman"/>
                <w:bCs/>
                <w:color w:val="000000" w:themeColor="text1"/>
                <w:sz w:val="24"/>
                <w:szCs w:val="24"/>
                <w:lang w:val="sq-AL"/>
              </w:rPr>
            </w:pPr>
          </w:p>
          <w:p w14:paraId="4146D343" w14:textId="77777777" w:rsidR="00C50690" w:rsidRDefault="00C50690" w:rsidP="00A54C27">
            <w:pPr>
              <w:spacing w:after="0" w:line="240" w:lineRule="auto"/>
              <w:jc w:val="both"/>
              <w:rPr>
                <w:rFonts w:ascii="Times New Roman" w:hAnsi="Times New Roman"/>
                <w:bCs/>
                <w:color w:val="000000" w:themeColor="text1"/>
                <w:sz w:val="24"/>
                <w:szCs w:val="24"/>
                <w:lang w:val="sq-AL"/>
              </w:rPr>
            </w:pPr>
          </w:p>
          <w:p w14:paraId="3F553CC2" w14:textId="0D87EBFC" w:rsidR="00A54C27" w:rsidRPr="00A54C27" w:rsidRDefault="00C50690" w:rsidP="00F72286">
            <w:pPr>
              <w:spacing w:after="0" w:line="240" w:lineRule="auto"/>
              <w:ind w:left="332"/>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7</w:t>
            </w:r>
            <w:r w:rsidR="00F72286">
              <w:rPr>
                <w:rFonts w:ascii="Times New Roman" w:hAnsi="Times New Roman"/>
                <w:bCs/>
                <w:color w:val="000000" w:themeColor="text1"/>
                <w:sz w:val="24"/>
                <w:szCs w:val="24"/>
                <w:lang w:val="sq-AL"/>
              </w:rPr>
              <w:t>.</w:t>
            </w:r>
            <w:r>
              <w:rPr>
                <w:rFonts w:ascii="Times New Roman" w:hAnsi="Times New Roman"/>
                <w:bCs/>
                <w:color w:val="000000" w:themeColor="text1"/>
                <w:sz w:val="24"/>
                <w:szCs w:val="24"/>
                <w:lang w:val="sq-AL"/>
              </w:rPr>
              <w:t>a</w:t>
            </w:r>
            <w:r w:rsidR="00F72286">
              <w:rPr>
                <w:rFonts w:ascii="Times New Roman" w:hAnsi="Times New Roman"/>
                <w:bCs/>
                <w:color w:val="000000" w:themeColor="text1"/>
                <w:sz w:val="24"/>
                <w:szCs w:val="24"/>
                <w:lang w:val="sq-AL"/>
              </w:rPr>
              <w:t>.</w:t>
            </w:r>
            <w:r w:rsidR="00A54C27" w:rsidRPr="00A54C27">
              <w:rPr>
                <w:rFonts w:ascii="Times New Roman" w:hAnsi="Times New Roman"/>
                <w:bCs/>
                <w:color w:val="000000" w:themeColor="text1"/>
                <w:sz w:val="24"/>
                <w:szCs w:val="24"/>
                <w:lang w:val="sq-AL"/>
              </w:rPr>
              <w:t>Propozimi i Komisionit përmban arsyetimin përse i ka dhënë përparësi disa</w:t>
            </w:r>
          </w:p>
          <w:p w14:paraId="39833348" w14:textId="3B88B12C" w:rsidR="00A54C27" w:rsidRDefault="00A54C27" w:rsidP="00F72286">
            <w:pPr>
              <w:spacing w:after="0" w:line="240" w:lineRule="auto"/>
              <w:ind w:left="332"/>
              <w:jc w:val="both"/>
              <w:rPr>
                <w:rFonts w:ascii="Times New Roman" w:hAnsi="Times New Roman"/>
                <w:bCs/>
                <w:color w:val="000000" w:themeColor="text1"/>
                <w:sz w:val="24"/>
                <w:szCs w:val="24"/>
                <w:lang w:val="sq-AL"/>
              </w:rPr>
            </w:pPr>
            <w:r w:rsidRPr="00A54C27">
              <w:rPr>
                <w:rFonts w:ascii="Times New Roman" w:hAnsi="Times New Roman"/>
                <w:bCs/>
                <w:color w:val="000000" w:themeColor="text1"/>
                <w:sz w:val="24"/>
                <w:szCs w:val="24"/>
                <w:lang w:val="sq-AL"/>
              </w:rPr>
              <w:t>kandidatëve në krahasim me kandidatët tjerë.</w:t>
            </w:r>
          </w:p>
          <w:p w14:paraId="0601CBDD" w14:textId="5E46CE8C" w:rsidR="00C50690" w:rsidRDefault="00C50690" w:rsidP="00A54C27">
            <w:pPr>
              <w:spacing w:after="0" w:line="240" w:lineRule="auto"/>
              <w:jc w:val="both"/>
              <w:rPr>
                <w:rFonts w:ascii="Times New Roman" w:hAnsi="Times New Roman"/>
                <w:bCs/>
                <w:color w:val="000000" w:themeColor="text1"/>
                <w:sz w:val="24"/>
                <w:szCs w:val="24"/>
                <w:lang w:val="sq-AL"/>
              </w:rPr>
            </w:pPr>
          </w:p>
          <w:p w14:paraId="5D6EB077" w14:textId="77777777" w:rsidR="00C50690" w:rsidRDefault="00C50690" w:rsidP="00A54C27">
            <w:pPr>
              <w:spacing w:after="0" w:line="240" w:lineRule="auto"/>
              <w:jc w:val="both"/>
              <w:rPr>
                <w:rFonts w:ascii="Times New Roman" w:hAnsi="Times New Roman"/>
                <w:bCs/>
                <w:color w:val="000000" w:themeColor="text1"/>
                <w:sz w:val="24"/>
                <w:szCs w:val="24"/>
                <w:lang w:val="sq-AL"/>
              </w:rPr>
            </w:pPr>
          </w:p>
          <w:p w14:paraId="71E6A91A" w14:textId="2400900E" w:rsidR="00C50690" w:rsidRDefault="00C50690" w:rsidP="00C50690">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 xml:space="preserve">4. </w:t>
            </w:r>
            <w:r w:rsidRPr="00BB2E5C">
              <w:rPr>
                <w:rFonts w:ascii="Times New Roman" w:hAnsi="Times New Roman"/>
                <w:bCs/>
                <w:color w:val="000000" w:themeColor="text1"/>
                <w:sz w:val="24"/>
                <w:szCs w:val="24"/>
                <w:lang w:val="sq-AL"/>
              </w:rPr>
              <w:t>Në Nenin 10, paragrafin 10 të Ligjit bazik fjalët “ të komisionit përkatës ose” fshihen</w:t>
            </w:r>
            <w:r>
              <w:rPr>
                <w:rFonts w:ascii="Times New Roman" w:hAnsi="Times New Roman"/>
                <w:bCs/>
                <w:color w:val="000000" w:themeColor="text1"/>
                <w:sz w:val="24"/>
                <w:szCs w:val="24"/>
                <w:lang w:val="sq-AL"/>
              </w:rPr>
              <w:t>.</w:t>
            </w:r>
          </w:p>
          <w:p w14:paraId="5CED96C7" w14:textId="77777777" w:rsidR="00C50690" w:rsidRPr="00BB2E5C" w:rsidRDefault="00C50690" w:rsidP="00A54C27">
            <w:pPr>
              <w:spacing w:after="0" w:line="240" w:lineRule="auto"/>
              <w:jc w:val="both"/>
              <w:rPr>
                <w:rFonts w:ascii="Times New Roman" w:hAnsi="Times New Roman"/>
                <w:bCs/>
                <w:color w:val="000000" w:themeColor="text1"/>
                <w:sz w:val="24"/>
                <w:szCs w:val="24"/>
                <w:lang w:val="sq-AL"/>
              </w:rPr>
            </w:pPr>
          </w:p>
          <w:p w14:paraId="61A96E1F" w14:textId="77777777" w:rsidR="001A05E7" w:rsidRPr="00BB2E5C" w:rsidRDefault="001A05E7" w:rsidP="008650B3">
            <w:pPr>
              <w:spacing w:after="0" w:line="240" w:lineRule="auto"/>
              <w:jc w:val="center"/>
              <w:rPr>
                <w:rFonts w:ascii="Times New Roman" w:hAnsi="Times New Roman"/>
                <w:b/>
                <w:color w:val="000000" w:themeColor="text1"/>
                <w:sz w:val="24"/>
                <w:szCs w:val="24"/>
                <w:lang w:val="sq-AL"/>
              </w:rPr>
            </w:pPr>
          </w:p>
          <w:p w14:paraId="374357CB" w14:textId="7D37D313" w:rsidR="00A23021" w:rsidRPr="00BB2E5C" w:rsidRDefault="00A23021"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Neni 6</w:t>
            </w:r>
          </w:p>
          <w:p w14:paraId="312DE3E0" w14:textId="77777777" w:rsidR="00A23021" w:rsidRPr="00BB2E5C" w:rsidRDefault="00A23021" w:rsidP="008650B3">
            <w:pPr>
              <w:spacing w:after="0" w:line="240" w:lineRule="auto"/>
              <w:jc w:val="center"/>
              <w:rPr>
                <w:rFonts w:ascii="Times New Roman" w:hAnsi="Times New Roman"/>
                <w:b/>
                <w:color w:val="000000" w:themeColor="text1"/>
                <w:sz w:val="24"/>
                <w:szCs w:val="24"/>
                <w:lang w:val="sq-AL"/>
              </w:rPr>
            </w:pPr>
          </w:p>
          <w:p w14:paraId="52351356" w14:textId="5452537D" w:rsidR="00A23021" w:rsidRPr="00BB2E5C" w:rsidRDefault="00A23021" w:rsidP="008650B3">
            <w:pPr>
              <w:spacing w:after="0" w:line="240" w:lineRule="auto"/>
              <w:jc w:val="both"/>
              <w:rPr>
                <w:rFonts w:ascii="Times New Roman" w:hAnsi="Times New Roman"/>
                <w:bCs/>
                <w:color w:val="000000" w:themeColor="text1"/>
                <w:sz w:val="24"/>
                <w:szCs w:val="24"/>
                <w:lang w:val="sq-AL"/>
              </w:rPr>
            </w:pPr>
            <w:r w:rsidRPr="00BB2E5C">
              <w:rPr>
                <w:rFonts w:ascii="Times New Roman" w:hAnsi="Times New Roman"/>
                <w:bCs/>
                <w:color w:val="000000" w:themeColor="text1"/>
                <w:sz w:val="24"/>
                <w:szCs w:val="24"/>
                <w:lang w:val="sq-AL"/>
              </w:rPr>
              <w:t xml:space="preserve">1. Neni 11, paragrafi </w:t>
            </w:r>
            <w:r w:rsidR="00F72286">
              <w:rPr>
                <w:rFonts w:ascii="Times New Roman" w:hAnsi="Times New Roman"/>
                <w:bCs/>
                <w:color w:val="000000" w:themeColor="text1"/>
                <w:sz w:val="24"/>
                <w:szCs w:val="24"/>
                <w:lang w:val="sq-AL"/>
              </w:rPr>
              <w:t>1</w:t>
            </w:r>
            <w:r w:rsidRPr="00BB2E5C">
              <w:rPr>
                <w:rFonts w:ascii="Times New Roman" w:hAnsi="Times New Roman"/>
                <w:bCs/>
                <w:color w:val="000000" w:themeColor="text1"/>
                <w:sz w:val="24"/>
                <w:szCs w:val="24"/>
                <w:lang w:val="sq-AL"/>
              </w:rPr>
              <w:t xml:space="preserve"> i Ligjit bazik, riformulohet si në vijim:</w:t>
            </w:r>
          </w:p>
          <w:p w14:paraId="792B9B52" w14:textId="77777777" w:rsidR="00A23021" w:rsidRPr="00BB2E5C" w:rsidRDefault="00A23021" w:rsidP="008650B3">
            <w:pPr>
              <w:spacing w:after="0" w:line="240" w:lineRule="auto"/>
              <w:rPr>
                <w:rFonts w:ascii="Times New Roman" w:hAnsi="Times New Roman"/>
                <w:bCs/>
                <w:color w:val="000000" w:themeColor="text1"/>
                <w:sz w:val="24"/>
                <w:szCs w:val="24"/>
                <w:lang w:val="sq-AL"/>
              </w:rPr>
            </w:pPr>
          </w:p>
          <w:p w14:paraId="132C99DA" w14:textId="3FA57759" w:rsidR="00A23021" w:rsidRPr="00BB2E5C" w:rsidRDefault="00D700C5" w:rsidP="009D5F82">
            <w:pPr>
              <w:spacing w:after="0" w:line="240" w:lineRule="auto"/>
              <w:ind w:left="515"/>
              <w:jc w:val="both"/>
              <w:rPr>
                <w:rFonts w:ascii="Times New Roman" w:hAnsi="Times New Roman"/>
                <w:bCs/>
                <w:color w:val="000000" w:themeColor="text1"/>
                <w:sz w:val="24"/>
                <w:szCs w:val="24"/>
                <w:lang w:val="sq-AL"/>
              </w:rPr>
            </w:pPr>
            <w:r w:rsidRPr="00BB2E5C">
              <w:rPr>
                <w:rFonts w:ascii="Times New Roman" w:hAnsi="Times New Roman"/>
                <w:bCs/>
                <w:color w:val="000000" w:themeColor="text1"/>
                <w:sz w:val="24"/>
                <w:szCs w:val="24"/>
                <w:lang w:val="sq-AL"/>
              </w:rPr>
              <w:t>1</w:t>
            </w:r>
            <w:r w:rsidR="00A23021"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Këshilli, nga radhët e anëtarëve të vet gjyqtarë</w:t>
            </w:r>
            <w:r w:rsidR="00A9239B"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zgjedh kryesuesin</w:t>
            </w:r>
            <w:r w:rsidR="00A9239B" w:rsidRPr="00BB2E5C">
              <w:rPr>
                <w:rFonts w:ascii="Times New Roman" w:hAnsi="Times New Roman"/>
                <w:bCs/>
                <w:color w:val="000000" w:themeColor="text1"/>
                <w:sz w:val="24"/>
                <w:szCs w:val="24"/>
                <w:lang w:val="sq-AL"/>
              </w:rPr>
              <w:t>, dhe nga radhët e anëtarëve të vet jo gjyqtarë zgjedh</w:t>
            </w:r>
            <w:r w:rsidR="00C655C9"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 xml:space="preserve"> zëvendës kryesuesin</w:t>
            </w:r>
            <w:r w:rsidR="00C655C9"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me mandat</w:t>
            </w:r>
            <w:r w:rsidR="00C655C9" w:rsidRPr="00BB2E5C">
              <w:rPr>
                <w:rFonts w:ascii="Times New Roman" w:hAnsi="Times New Roman"/>
                <w:bCs/>
                <w:color w:val="000000" w:themeColor="text1"/>
                <w:sz w:val="24"/>
                <w:szCs w:val="24"/>
                <w:lang w:val="sq-AL"/>
              </w:rPr>
              <w:t>e</w:t>
            </w:r>
            <w:r w:rsidRPr="00BB2E5C">
              <w:rPr>
                <w:rFonts w:ascii="Times New Roman" w:hAnsi="Times New Roman"/>
                <w:bCs/>
                <w:color w:val="000000" w:themeColor="text1"/>
                <w:sz w:val="24"/>
                <w:szCs w:val="24"/>
                <w:lang w:val="sq-AL"/>
              </w:rPr>
              <w:t xml:space="preserve"> tre (3) vjeçar</w:t>
            </w:r>
            <w:r w:rsidR="00C655C9" w:rsidRPr="00BB2E5C">
              <w:rPr>
                <w:rFonts w:ascii="Times New Roman" w:hAnsi="Times New Roman"/>
                <w:bCs/>
                <w:color w:val="000000" w:themeColor="text1"/>
                <w:sz w:val="24"/>
                <w:szCs w:val="24"/>
                <w:lang w:val="sq-AL"/>
              </w:rPr>
              <w:t>e</w:t>
            </w:r>
            <w:r w:rsidRPr="00BB2E5C">
              <w:rPr>
                <w:rFonts w:ascii="Times New Roman" w:hAnsi="Times New Roman"/>
                <w:bCs/>
                <w:color w:val="000000" w:themeColor="text1"/>
                <w:sz w:val="24"/>
                <w:szCs w:val="24"/>
                <w:lang w:val="sq-AL"/>
              </w:rPr>
              <w:t>. Zgjedhja në këto funksione nuk e zgjatë mandatin e anëtarit të Këshillit.</w:t>
            </w:r>
          </w:p>
          <w:p w14:paraId="31AF0A5D" w14:textId="77777777" w:rsidR="00A23021" w:rsidRPr="00BB2E5C" w:rsidRDefault="00A23021" w:rsidP="008650B3">
            <w:pPr>
              <w:spacing w:after="0" w:line="240" w:lineRule="auto"/>
              <w:rPr>
                <w:rFonts w:ascii="Times New Roman" w:hAnsi="Times New Roman"/>
                <w:bCs/>
                <w:color w:val="000000" w:themeColor="text1"/>
                <w:sz w:val="24"/>
                <w:szCs w:val="24"/>
                <w:lang w:val="sq-AL"/>
              </w:rPr>
            </w:pPr>
          </w:p>
          <w:p w14:paraId="37FB4362" w14:textId="77777777" w:rsidR="007208E2" w:rsidRDefault="007208E2" w:rsidP="008650B3">
            <w:pPr>
              <w:spacing w:after="0" w:line="240" w:lineRule="auto"/>
              <w:jc w:val="center"/>
              <w:rPr>
                <w:rFonts w:ascii="Times New Roman" w:hAnsi="Times New Roman"/>
                <w:b/>
                <w:color w:val="000000" w:themeColor="text1"/>
                <w:sz w:val="24"/>
                <w:szCs w:val="24"/>
                <w:lang w:val="sq-AL"/>
              </w:rPr>
            </w:pPr>
          </w:p>
          <w:p w14:paraId="70402F9F" w14:textId="05736BCD" w:rsidR="00005DCC" w:rsidRPr="00BB2E5C" w:rsidRDefault="00005DCC"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 xml:space="preserve">Neni </w:t>
            </w:r>
            <w:r w:rsidR="00C655C9" w:rsidRPr="00BB2E5C">
              <w:rPr>
                <w:rFonts w:ascii="Times New Roman" w:hAnsi="Times New Roman"/>
                <w:b/>
                <w:color w:val="000000" w:themeColor="text1"/>
                <w:sz w:val="24"/>
                <w:szCs w:val="24"/>
                <w:lang w:val="sq-AL"/>
              </w:rPr>
              <w:t>7</w:t>
            </w:r>
          </w:p>
          <w:p w14:paraId="22A4E3A8" w14:textId="77777777" w:rsidR="00005DCC" w:rsidRPr="00BB2E5C" w:rsidRDefault="00005DCC" w:rsidP="008650B3">
            <w:pPr>
              <w:spacing w:after="0" w:line="240" w:lineRule="auto"/>
              <w:jc w:val="center"/>
              <w:rPr>
                <w:rFonts w:ascii="Times New Roman" w:hAnsi="Times New Roman"/>
                <w:b/>
                <w:color w:val="000000" w:themeColor="text1"/>
                <w:sz w:val="24"/>
                <w:szCs w:val="24"/>
                <w:lang w:val="sq-AL"/>
              </w:rPr>
            </w:pPr>
          </w:p>
          <w:p w14:paraId="6E309808" w14:textId="77777777" w:rsidR="005736D6" w:rsidRPr="00BB2E5C" w:rsidRDefault="005736D6" w:rsidP="008650B3">
            <w:pPr>
              <w:spacing w:after="0" w:line="240" w:lineRule="auto"/>
              <w:jc w:val="both"/>
              <w:rPr>
                <w:rFonts w:ascii="Times New Roman" w:hAnsi="Times New Roman"/>
                <w:sz w:val="24"/>
                <w:szCs w:val="24"/>
              </w:rPr>
            </w:pPr>
            <w:r w:rsidRPr="00BB2E5C">
              <w:rPr>
                <w:rFonts w:ascii="Times New Roman" w:hAnsi="Times New Roman"/>
                <w:sz w:val="24"/>
                <w:szCs w:val="24"/>
              </w:rPr>
              <w:t>Neni 13 i Ligjit bazë riformulohet si në vijim:</w:t>
            </w:r>
          </w:p>
          <w:p w14:paraId="52927DF3" w14:textId="4C02FC01" w:rsidR="00C62E3E" w:rsidRPr="00BB2E5C" w:rsidRDefault="00C62E3E" w:rsidP="008650B3">
            <w:pPr>
              <w:spacing w:after="0" w:line="240" w:lineRule="auto"/>
              <w:rPr>
                <w:rFonts w:ascii="Times New Roman" w:hAnsi="Times New Roman"/>
                <w:sz w:val="24"/>
                <w:szCs w:val="24"/>
              </w:rPr>
            </w:pPr>
          </w:p>
          <w:p w14:paraId="53AFCB02" w14:textId="6019A316" w:rsidR="005736D6" w:rsidRPr="00BB2E5C" w:rsidRDefault="005736D6"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Neni 13</w:t>
            </w:r>
          </w:p>
          <w:p w14:paraId="1A0BF7A0" w14:textId="77777777" w:rsidR="005736D6" w:rsidRPr="00BB2E5C" w:rsidRDefault="005736D6"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Përfundimi i mandatit</w:t>
            </w:r>
          </w:p>
          <w:p w14:paraId="58277E2E" w14:textId="77777777" w:rsidR="005736D6" w:rsidRPr="00BB2E5C" w:rsidRDefault="005736D6" w:rsidP="008650B3">
            <w:pPr>
              <w:spacing w:after="0" w:line="240" w:lineRule="auto"/>
              <w:jc w:val="center"/>
              <w:rPr>
                <w:rFonts w:ascii="Times New Roman" w:hAnsi="Times New Roman"/>
                <w:b/>
                <w:bCs/>
                <w:sz w:val="24"/>
                <w:szCs w:val="24"/>
              </w:rPr>
            </w:pPr>
          </w:p>
          <w:p w14:paraId="7E20885E" w14:textId="77777777" w:rsidR="005736D6" w:rsidRPr="00BB2E5C" w:rsidRDefault="005736D6" w:rsidP="008650B3">
            <w:pPr>
              <w:spacing w:after="0" w:line="240" w:lineRule="auto"/>
              <w:jc w:val="both"/>
              <w:rPr>
                <w:rFonts w:ascii="Times New Roman" w:hAnsi="Times New Roman"/>
                <w:sz w:val="24"/>
                <w:szCs w:val="24"/>
              </w:rPr>
            </w:pPr>
            <w:r w:rsidRPr="00BB2E5C">
              <w:rPr>
                <w:rFonts w:ascii="Times New Roman" w:hAnsi="Times New Roman"/>
                <w:sz w:val="24"/>
                <w:szCs w:val="24"/>
              </w:rPr>
              <w:t xml:space="preserve">1. Mandati i anëtarit të Këshillit përfundon me: </w:t>
            </w:r>
          </w:p>
          <w:p w14:paraId="411C804D" w14:textId="77777777" w:rsidR="005736D6" w:rsidRPr="00BB2E5C" w:rsidRDefault="005736D6" w:rsidP="008650B3">
            <w:pPr>
              <w:spacing w:after="0" w:line="240" w:lineRule="auto"/>
              <w:jc w:val="both"/>
              <w:rPr>
                <w:rFonts w:ascii="Times New Roman" w:hAnsi="Times New Roman"/>
                <w:sz w:val="24"/>
                <w:szCs w:val="24"/>
              </w:rPr>
            </w:pPr>
          </w:p>
          <w:p w14:paraId="7D72D114"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 xml:space="preserve">1.1. vdekje; </w:t>
            </w:r>
          </w:p>
          <w:p w14:paraId="38CBD491" w14:textId="77777777" w:rsidR="005736D6" w:rsidRPr="00BB2E5C" w:rsidRDefault="005736D6" w:rsidP="009D5F82">
            <w:pPr>
              <w:spacing w:after="0" w:line="240" w:lineRule="auto"/>
              <w:ind w:left="515"/>
              <w:jc w:val="both"/>
              <w:rPr>
                <w:rFonts w:ascii="Times New Roman" w:hAnsi="Times New Roman"/>
                <w:sz w:val="24"/>
                <w:szCs w:val="24"/>
              </w:rPr>
            </w:pPr>
          </w:p>
          <w:p w14:paraId="7EA69284"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1.2. humbjen e zotësisë për veprim;</w:t>
            </w:r>
          </w:p>
          <w:p w14:paraId="574FDBF8" w14:textId="77777777" w:rsidR="005736D6" w:rsidRPr="00BB2E5C" w:rsidRDefault="005736D6" w:rsidP="009D5F82">
            <w:pPr>
              <w:spacing w:after="0" w:line="240" w:lineRule="auto"/>
              <w:ind w:left="515"/>
              <w:jc w:val="both"/>
              <w:rPr>
                <w:rFonts w:ascii="Times New Roman" w:hAnsi="Times New Roman"/>
                <w:sz w:val="24"/>
                <w:szCs w:val="24"/>
              </w:rPr>
            </w:pPr>
          </w:p>
          <w:p w14:paraId="2DB6A96A"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1.3. pushimin e statusit ose kushteve nga Neni 8 i Ligjit mbi të cilat bazohet emërimi;</w:t>
            </w:r>
          </w:p>
          <w:p w14:paraId="538E05B3" w14:textId="678D81B8" w:rsidR="005736D6" w:rsidRDefault="005736D6" w:rsidP="009D5F82">
            <w:pPr>
              <w:spacing w:after="0" w:line="240" w:lineRule="auto"/>
              <w:ind w:left="515"/>
              <w:jc w:val="both"/>
              <w:rPr>
                <w:rFonts w:ascii="Times New Roman" w:hAnsi="Times New Roman"/>
                <w:sz w:val="24"/>
                <w:szCs w:val="24"/>
              </w:rPr>
            </w:pPr>
          </w:p>
          <w:p w14:paraId="0A7D74BB"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 xml:space="preserve">1.4. skadimin e mandatit; </w:t>
            </w:r>
          </w:p>
          <w:p w14:paraId="09F3CF1A" w14:textId="77777777" w:rsidR="005736D6" w:rsidRPr="00BB2E5C" w:rsidRDefault="005736D6" w:rsidP="009D5F82">
            <w:pPr>
              <w:spacing w:after="0" w:line="240" w:lineRule="auto"/>
              <w:ind w:left="515"/>
              <w:jc w:val="both"/>
              <w:rPr>
                <w:rFonts w:ascii="Times New Roman" w:hAnsi="Times New Roman"/>
                <w:sz w:val="24"/>
                <w:szCs w:val="24"/>
              </w:rPr>
            </w:pPr>
          </w:p>
          <w:p w14:paraId="695CCF84"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 xml:space="preserve">1.5. dorëheqje, duke i ofruar Këshillit njoftim paraprak prej tridhjetë (30) ditësh; </w:t>
            </w:r>
          </w:p>
          <w:p w14:paraId="2891E833" w14:textId="36B03AC1" w:rsidR="005736D6" w:rsidRDefault="005736D6" w:rsidP="009D5F82">
            <w:pPr>
              <w:spacing w:after="0" w:line="240" w:lineRule="auto"/>
              <w:ind w:left="515"/>
              <w:jc w:val="both"/>
              <w:rPr>
                <w:rFonts w:ascii="Times New Roman" w:hAnsi="Times New Roman"/>
                <w:sz w:val="24"/>
                <w:szCs w:val="24"/>
              </w:rPr>
            </w:pPr>
          </w:p>
          <w:p w14:paraId="21CADCAD" w14:textId="77777777" w:rsidR="00F72286" w:rsidRPr="00BB2E5C" w:rsidRDefault="00F72286" w:rsidP="009D5F82">
            <w:pPr>
              <w:spacing w:after="0" w:line="240" w:lineRule="auto"/>
              <w:ind w:left="515"/>
              <w:jc w:val="both"/>
              <w:rPr>
                <w:rFonts w:ascii="Times New Roman" w:hAnsi="Times New Roman"/>
                <w:sz w:val="24"/>
                <w:szCs w:val="24"/>
              </w:rPr>
            </w:pPr>
          </w:p>
          <w:p w14:paraId="0085BFED"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 xml:space="preserve">1.6. arritjen e moshës së pensionimit. </w:t>
            </w:r>
          </w:p>
          <w:p w14:paraId="2620A0F2" w14:textId="4DF6FB1B" w:rsidR="005736D6" w:rsidRDefault="005736D6" w:rsidP="009D5F82">
            <w:pPr>
              <w:spacing w:after="0" w:line="240" w:lineRule="auto"/>
              <w:ind w:left="515"/>
              <w:jc w:val="both"/>
              <w:rPr>
                <w:rFonts w:ascii="Times New Roman" w:hAnsi="Times New Roman"/>
                <w:sz w:val="24"/>
                <w:szCs w:val="24"/>
              </w:rPr>
            </w:pPr>
          </w:p>
          <w:p w14:paraId="170C25E2" w14:textId="4816183B" w:rsidR="007208E2" w:rsidRDefault="007208E2" w:rsidP="009D5F82">
            <w:pPr>
              <w:spacing w:after="0" w:line="240" w:lineRule="auto"/>
              <w:ind w:left="515"/>
              <w:jc w:val="both"/>
              <w:rPr>
                <w:rFonts w:ascii="Times New Roman" w:hAnsi="Times New Roman"/>
                <w:sz w:val="24"/>
                <w:szCs w:val="24"/>
              </w:rPr>
            </w:pPr>
          </w:p>
          <w:p w14:paraId="279AA580" w14:textId="211DD288"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1.7. është dënuar për vepër penale, me përjashtim të veprave penale të kryera nga pakujdesia</w:t>
            </w:r>
            <w:r w:rsidR="00C50690">
              <w:rPr>
                <w:rFonts w:ascii="Times New Roman" w:hAnsi="Times New Roman"/>
                <w:sz w:val="24"/>
                <w:szCs w:val="24"/>
              </w:rPr>
              <w:t>.</w:t>
            </w:r>
          </w:p>
          <w:p w14:paraId="72CBF5D1" w14:textId="11C32519" w:rsidR="005736D6" w:rsidRDefault="005736D6" w:rsidP="009D5F82">
            <w:pPr>
              <w:spacing w:after="0" w:line="240" w:lineRule="auto"/>
              <w:ind w:left="515"/>
              <w:jc w:val="both"/>
              <w:rPr>
                <w:rFonts w:ascii="Times New Roman" w:hAnsi="Times New Roman"/>
                <w:sz w:val="24"/>
                <w:szCs w:val="24"/>
              </w:rPr>
            </w:pPr>
          </w:p>
          <w:p w14:paraId="0672E582" w14:textId="77777777" w:rsidR="007208E2" w:rsidRPr="00BB2E5C" w:rsidRDefault="007208E2" w:rsidP="008650B3">
            <w:pPr>
              <w:spacing w:after="0" w:line="240" w:lineRule="auto"/>
              <w:jc w:val="both"/>
              <w:rPr>
                <w:rFonts w:ascii="Times New Roman" w:hAnsi="Times New Roman"/>
                <w:sz w:val="24"/>
                <w:szCs w:val="24"/>
              </w:rPr>
            </w:pPr>
          </w:p>
          <w:p w14:paraId="15A2365C" w14:textId="77777777" w:rsidR="005736D6" w:rsidRPr="00BB2E5C" w:rsidRDefault="005736D6" w:rsidP="008650B3">
            <w:pPr>
              <w:spacing w:after="0" w:line="240" w:lineRule="auto"/>
              <w:jc w:val="both"/>
              <w:rPr>
                <w:rFonts w:ascii="Times New Roman" w:hAnsi="Times New Roman"/>
                <w:sz w:val="24"/>
                <w:szCs w:val="24"/>
              </w:rPr>
            </w:pPr>
            <w:r w:rsidRPr="00BB2E5C">
              <w:rPr>
                <w:rFonts w:ascii="Times New Roman" w:hAnsi="Times New Roman"/>
                <w:sz w:val="24"/>
                <w:szCs w:val="24"/>
              </w:rPr>
              <w:t xml:space="preserve">2. Për zbatimin e paragrafit 1 të këtij neni, Këshilli përkujdeset sipas detyrës zyrtare. </w:t>
            </w:r>
          </w:p>
          <w:p w14:paraId="0B0C1C66" w14:textId="1E8957C8" w:rsidR="005736D6" w:rsidRPr="00BB2E5C" w:rsidRDefault="005736D6" w:rsidP="008650B3">
            <w:pPr>
              <w:spacing w:after="0" w:line="240" w:lineRule="auto"/>
              <w:jc w:val="both"/>
              <w:rPr>
                <w:rFonts w:ascii="Times New Roman" w:hAnsi="Times New Roman"/>
                <w:sz w:val="24"/>
                <w:szCs w:val="24"/>
              </w:rPr>
            </w:pPr>
          </w:p>
          <w:p w14:paraId="15F94988" w14:textId="77777777" w:rsidR="007B068E" w:rsidRPr="00BB2E5C" w:rsidRDefault="007B068E" w:rsidP="008650B3">
            <w:pPr>
              <w:spacing w:after="0" w:line="240" w:lineRule="auto"/>
              <w:jc w:val="both"/>
              <w:rPr>
                <w:rFonts w:ascii="Times New Roman" w:hAnsi="Times New Roman"/>
                <w:sz w:val="24"/>
                <w:szCs w:val="24"/>
              </w:rPr>
            </w:pPr>
          </w:p>
          <w:p w14:paraId="6AAA38A3" w14:textId="4D087C6E" w:rsidR="005736D6" w:rsidRPr="00BB2E5C" w:rsidRDefault="00F72286" w:rsidP="008650B3">
            <w:pPr>
              <w:spacing w:after="0" w:line="240" w:lineRule="auto"/>
              <w:jc w:val="both"/>
              <w:rPr>
                <w:rFonts w:ascii="Times New Roman" w:hAnsi="Times New Roman"/>
                <w:sz w:val="24"/>
                <w:szCs w:val="24"/>
              </w:rPr>
            </w:pPr>
            <w:r>
              <w:rPr>
                <w:rFonts w:ascii="Times New Roman" w:hAnsi="Times New Roman"/>
                <w:sz w:val="24"/>
                <w:szCs w:val="24"/>
              </w:rPr>
              <w:t>3.</w:t>
            </w:r>
            <w:r w:rsidR="005736D6" w:rsidRPr="00BB2E5C">
              <w:rPr>
                <w:rFonts w:ascii="Times New Roman" w:hAnsi="Times New Roman"/>
                <w:sz w:val="24"/>
                <w:szCs w:val="24"/>
              </w:rPr>
              <w:t xml:space="preserve">Anëtari i Këshillit shkarkohet nga funksioni para skadimit të mandatit për të cilin është zgjedhur, nëse: </w:t>
            </w:r>
          </w:p>
          <w:p w14:paraId="1F4BBF46" w14:textId="3E974DDB" w:rsidR="005736D6" w:rsidRDefault="005736D6" w:rsidP="008650B3">
            <w:pPr>
              <w:spacing w:after="0" w:line="240" w:lineRule="auto"/>
              <w:jc w:val="both"/>
              <w:rPr>
                <w:rFonts w:ascii="Times New Roman" w:hAnsi="Times New Roman"/>
                <w:sz w:val="24"/>
                <w:szCs w:val="24"/>
              </w:rPr>
            </w:pPr>
          </w:p>
          <w:p w14:paraId="4D928F1E" w14:textId="77777777" w:rsidR="009D5F82" w:rsidRDefault="009D5F82" w:rsidP="008650B3">
            <w:pPr>
              <w:spacing w:after="0" w:line="240" w:lineRule="auto"/>
              <w:jc w:val="both"/>
              <w:rPr>
                <w:rFonts w:ascii="Times New Roman" w:hAnsi="Times New Roman"/>
                <w:sz w:val="24"/>
                <w:szCs w:val="24"/>
              </w:rPr>
            </w:pPr>
          </w:p>
          <w:p w14:paraId="37F5B626" w14:textId="73FF5B85" w:rsidR="005736D6" w:rsidRPr="00BB2E5C" w:rsidRDefault="00F72286" w:rsidP="009D5F82">
            <w:pPr>
              <w:spacing w:after="0" w:line="240" w:lineRule="auto"/>
              <w:ind w:left="515"/>
              <w:jc w:val="both"/>
              <w:rPr>
                <w:rFonts w:ascii="Times New Roman" w:hAnsi="Times New Roman"/>
                <w:sz w:val="24"/>
                <w:szCs w:val="24"/>
              </w:rPr>
            </w:pPr>
            <w:r>
              <w:rPr>
                <w:rFonts w:ascii="Times New Roman" w:hAnsi="Times New Roman"/>
                <w:sz w:val="24"/>
                <w:szCs w:val="24"/>
              </w:rPr>
              <w:t>3.1.</w:t>
            </w:r>
            <w:r w:rsidR="005736D6" w:rsidRPr="00BB2E5C">
              <w:rPr>
                <w:rFonts w:ascii="Times New Roman" w:hAnsi="Times New Roman"/>
                <w:sz w:val="24"/>
                <w:szCs w:val="24"/>
              </w:rPr>
              <w:t>nuk merr pjesë në mënyrë të vazhdueshme, për dy herë me radhë, në mbledhjet e Këshillit, pa arsye të vërtetuar për raste shëndetësore apo të angazhimit profesional i cili është planifikuar më herët;</w:t>
            </w:r>
          </w:p>
          <w:p w14:paraId="6859A1D9" w14:textId="77777777" w:rsidR="005736D6" w:rsidRPr="00BB2E5C" w:rsidRDefault="005736D6" w:rsidP="009D5F82">
            <w:pPr>
              <w:spacing w:after="0" w:line="240" w:lineRule="auto"/>
              <w:ind w:left="515"/>
              <w:jc w:val="both"/>
              <w:rPr>
                <w:rFonts w:ascii="Times New Roman" w:hAnsi="Times New Roman"/>
                <w:sz w:val="24"/>
                <w:szCs w:val="24"/>
              </w:rPr>
            </w:pPr>
          </w:p>
          <w:p w14:paraId="51A2FE10" w14:textId="46D384FA" w:rsidR="005736D6" w:rsidRPr="00BB2E5C" w:rsidRDefault="00F72286" w:rsidP="009D5F82">
            <w:pPr>
              <w:spacing w:after="0" w:line="240" w:lineRule="auto"/>
              <w:ind w:left="515"/>
              <w:jc w:val="both"/>
              <w:rPr>
                <w:rFonts w:ascii="Times New Roman" w:hAnsi="Times New Roman"/>
                <w:sz w:val="24"/>
                <w:szCs w:val="24"/>
              </w:rPr>
            </w:pPr>
            <w:r>
              <w:rPr>
                <w:rFonts w:ascii="Times New Roman" w:hAnsi="Times New Roman"/>
                <w:sz w:val="24"/>
                <w:szCs w:val="24"/>
              </w:rPr>
              <w:t>3.2.</w:t>
            </w:r>
            <w:r w:rsidR="005736D6" w:rsidRPr="00BB2E5C">
              <w:rPr>
                <w:rFonts w:ascii="Times New Roman" w:hAnsi="Times New Roman"/>
                <w:sz w:val="24"/>
                <w:szCs w:val="24"/>
              </w:rPr>
              <w:t xml:space="preserve">funksionin e anëtarit të Këshillit nuk e kryen në pajtim me Kushtetutën dhe ligjin, dhe </w:t>
            </w:r>
          </w:p>
          <w:p w14:paraId="74F98BCB" w14:textId="77777777" w:rsidR="005736D6" w:rsidRPr="00BB2E5C" w:rsidRDefault="005736D6" w:rsidP="009D5F82">
            <w:pPr>
              <w:spacing w:after="0" w:line="240" w:lineRule="auto"/>
              <w:ind w:left="515"/>
              <w:jc w:val="both"/>
              <w:rPr>
                <w:rFonts w:ascii="Times New Roman" w:hAnsi="Times New Roman"/>
                <w:sz w:val="24"/>
                <w:szCs w:val="24"/>
              </w:rPr>
            </w:pPr>
          </w:p>
          <w:p w14:paraId="2474DEBD" w14:textId="77777777" w:rsidR="005736D6" w:rsidRPr="00BB2E5C" w:rsidRDefault="005736D6"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3.3. ushtron funksionin në kundërshtim me detyrat dhe përgjegjësitë e tij, duke kryer shkelje disiplinore të përcaktuar në paragrafin 4 të këtij Neni.</w:t>
            </w:r>
          </w:p>
          <w:p w14:paraId="3291B308" w14:textId="03D705B6" w:rsidR="005736D6" w:rsidRDefault="005736D6" w:rsidP="008650B3">
            <w:pPr>
              <w:spacing w:after="0" w:line="240" w:lineRule="auto"/>
              <w:jc w:val="both"/>
              <w:rPr>
                <w:rFonts w:ascii="Times New Roman" w:hAnsi="Times New Roman"/>
                <w:sz w:val="24"/>
                <w:szCs w:val="24"/>
              </w:rPr>
            </w:pPr>
          </w:p>
          <w:p w14:paraId="6B02D6BB" w14:textId="77777777" w:rsidR="007208E2" w:rsidRPr="00BB2E5C" w:rsidRDefault="007208E2" w:rsidP="008650B3">
            <w:pPr>
              <w:spacing w:after="0" w:line="240" w:lineRule="auto"/>
              <w:jc w:val="both"/>
              <w:rPr>
                <w:rFonts w:ascii="Times New Roman" w:hAnsi="Times New Roman"/>
                <w:sz w:val="24"/>
                <w:szCs w:val="24"/>
              </w:rPr>
            </w:pPr>
          </w:p>
          <w:p w14:paraId="1A8E007E" w14:textId="712DD385" w:rsidR="005736D6" w:rsidRDefault="00005DCC" w:rsidP="008650B3">
            <w:pPr>
              <w:spacing w:after="0" w:line="240" w:lineRule="auto"/>
              <w:jc w:val="both"/>
              <w:rPr>
                <w:rFonts w:ascii="Times New Roman" w:hAnsi="Times New Roman"/>
                <w:sz w:val="24"/>
                <w:szCs w:val="24"/>
              </w:rPr>
            </w:pPr>
            <w:r w:rsidRPr="00BB2E5C">
              <w:rPr>
                <w:rFonts w:ascii="Times New Roman" w:hAnsi="Times New Roman"/>
                <w:sz w:val="24"/>
                <w:szCs w:val="24"/>
              </w:rPr>
              <w:t>4</w:t>
            </w:r>
            <w:r w:rsidR="000F3B9B">
              <w:rPr>
                <w:rFonts w:ascii="Times New Roman" w:hAnsi="Times New Roman"/>
                <w:sz w:val="24"/>
                <w:szCs w:val="24"/>
              </w:rPr>
              <w:t>.</w:t>
            </w:r>
            <w:r w:rsidR="005736D6" w:rsidRPr="00BB2E5C">
              <w:rPr>
                <w:rFonts w:ascii="Times New Roman" w:hAnsi="Times New Roman"/>
                <w:sz w:val="24"/>
                <w:szCs w:val="24"/>
              </w:rPr>
              <w:t>Anëtari i Këshillit kryen shkelje disiplinore nëse:</w:t>
            </w:r>
          </w:p>
          <w:p w14:paraId="0AB0CA58" w14:textId="77777777" w:rsidR="009D5F82" w:rsidRPr="00BB2E5C" w:rsidRDefault="009D5F82" w:rsidP="008650B3">
            <w:pPr>
              <w:spacing w:after="0" w:line="240" w:lineRule="auto"/>
              <w:jc w:val="both"/>
              <w:rPr>
                <w:rFonts w:ascii="Times New Roman" w:hAnsi="Times New Roman"/>
                <w:sz w:val="24"/>
                <w:szCs w:val="24"/>
              </w:rPr>
            </w:pPr>
          </w:p>
          <w:p w14:paraId="55C6C2F0" w14:textId="44013D5E"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5736D6" w:rsidRPr="00BB2E5C">
              <w:rPr>
                <w:rFonts w:ascii="Times New Roman" w:hAnsi="Times New Roman"/>
                <w:sz w:val="24"/>
                <w:szCs w:val="24"/>
              </w:rPr>
              <w:t>.1. gjatë ushtrimit të mandatit si anëtar i Këshillit, anëtarësohet apo ushtron ndonjë funksion në cilindo subjekt politik, shoqatë apo fondacion të lidhur me ndonjë subjekt politik;</w:t>
            </w:r>
          </w:p>
          <w:p w14:paraId="45315238" w14:textId="5ABE51CE" w:rsidR="005736D6" w:rsidRDefault="005736D6" w:rsidP="009D5F82">
            <w:pPr>
              <w:spacing w:after="0" w:line="240" w:lineRule="auto"/>
              <w:ind w:left="515"/>
              <w:jc w:val="both"/>
              <w:rPr>
                <w:rFonts w:ascii="Times New Roman" w:hAnsi="Times New Roman"/>
                <w:sz w:val="24"/>
                <w:szCs w:val="24"/>
              </w:rPr>
            </w:pPr>
          </w:p>
          <w:p w14:paraId="7EA76206" w14:textId="7E6AB7DC" w:rsidR="00142DE6" w:rsidRDefault="00142DE6" w:rsidP="009D5F82">
            <w:pPr>
              <w:spacing w:after="0" w:line="240" w:lineRule="auto"/>
              <w:ind w:left="515"/>
              <w:jc w:val="both"/>
              <w:rPr>
                <w:rFonts w:ascii="Times New Roman" w:hAnsi="Times New Roman"/>
                <w:sz w:val="24"/>
                <w:szCs w:val="24"/>
              </w:rPr>
            </w:pPr>
          </w:p>
          <w:p w14:paraId="102C10CE" w14:textId="7E9C1024"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5736D6" w:rsidRPr="00BB2E5C">
              <w:rPr>
                <w:rFonts w:ascii="Times New Roman" w:hAnsi="Times New Roman"/>
                <w:sz w:val="24"/>
                <w:szCs w:val="24"/>
              </w:rPr>
              <w:t>.2. gjatë kryerjes së detyrave zyrtare, nuk e respekton parimin e pavarësisë dhe paanshmërisë së Këshillit, duke vepruar me paragjykime në bazë të racës, ngjyrës, gjinisë, gjuhës, fesë, mendimeve politike ose të tjera, prejardhjes kombëtare a shoqërore, lidhjes me ndonjë komunitet, pronës, gjendjes ekonomike, sociale, orientimit seksual, lindjes, aftësisë së kufizuar ose ndonjë statusi tjetër personal;</w:t>
            </w:r>
          </w:p>
          <w:p w14:paraId="058D55E1" w14:textId="00E7E348" w:rsidR="005736D6" w:rsidRDefault="005736D6" w:rsidP="009D5F82">
            <w:pPr>
              <w:spacing w:after="0" w:line="240" w:lineRule="auto"/>
              <w:ind w:left="515"/>
              <w:jc w:val="both"/>
              <w:rPr>
                <w:rFonts w:ascii="Times New Roman" w:hAnsi="Times New Roman"/>
                <w:sz w:val="24"/>
                <w:szCs w:val="24"/>
              </w:rPr>
            </w:pPr>
          </w:p>
          <w:p w14:paraId="5B0704F7" w14:textId="77777777" w:rsidR="00142DE6" w:rsidRPr="00BB2E5C" w:rsidRDefault="00142DE6" w:rsidP="009D5F82">
            <w:pPr>
              <w:spacing w:after="0" w:line="240" w:lineRule="auto"/>
              <w:ind w:left="515"/>
              <w:jc w:val="both"/>
              <w:rPr>
                <w:rFonts w:ascii="Times New Roman" w:hAnsi="Times New Roman"/>
                <w:sz w:val="24"/>
                <w:szCs w:val="24"/>
              </w:rPr>
            </w:pPr>
          </w:p>
          <w:p w14:paraId="1A243E34" w14:textId="726955C1"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0F3B9B">
              <w:rPr>
                <w:rFonts w:ascii="Times New Roman" w:hAnsi="Times New Roman"/>
                <w:sz w:val="24"/>
                <w:szCs w:val="24"/>
              </w:rPr>
              <w:t>.3.p</w:t>
            </w:r>
            <w:r w:rsidR="005736D6" w:rsidRPr="00BB2E5C">
              <w:rPr>
                <w:rFonts w:ascii="Times New Roman" w:hAnsi="Times New Roman"/>
                <w:sz w:val="24"/>
                <w:szCs w:val="24"/>
              </w:rPr>
              <w:t>ranon çfarëdo dhurate a shpërblimi që mund të ndikojë negativisht në vendimmarrje si anëtar i Këshillit;</w:t>
            </w:r>
          </w:p>
          <w:p w14:paraId="07BA71B4" w14:textId="77777777" w:rsidR="00142DE6" w:rsidRPr="00BB2E5C" w:rsidRDefault="00142DE6" w:rsidP="009D5F82">
            <w:pPr>
              <w:spacing w:after="0" w:line="240" w:lineRule="auto"/>
              <w:ind w:left="515"/>
              <w:jc w:val="both"/>
              <w:rPr>
                <w:rFonts w:ascii="Times New Roman" w:hAnsi="Times New Roman"/>
                <w:sz w:val="24"/>
                <w:szCs w:val="24"/>
              </w:rPr>
            </w:pPr>
          </w:p>
          <w:p w14:paraId="0B32A582" w14:textId="29207476"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0F3B9B">
              <w:rPr>
                <w:rFonts w:ascii="Times New Roman" w:hAnsi="Times New Roman"/>
                <w:sz w:val="24"/>
                <w:szCs w:val="24"/>
              </w:rPr>
              <w:t>.4.k</w:t>
            </w:r>
            <w:r w:rsidR="005736D6" w:rsidRPr="00BB2E5C">
              <w:rPr>
                <w:rFonts w:ascii="Times New Roman" w:hAnsi="Times New Roman"/>
                <w:sz w:val="24"/>
                <w:szCs w:val="24"/>
              </w:rPr>
              <w:t>eqpërdor pozitën zyrtare për përfitime të paligjshme për veten ose personat e tjerë apo qëllime tjera të kundërligjshme;</w:t>
            </w:r>
          </w:p>
          <w:p w14:paraId="73C0B32C" w14:textId="6A3035CE" w:rsidR="00DD6C89" w:rsidRDefault="00DD6C89" w:rsidP="009D5F82">
            <w:pPr>
              <w:spacing w:after="0" w:line="240" w:lineRule="auto"/>
              <w:ind w:left="515"/>
              <w:jc w:val="both"/>
              <w:rPr>
                <w:rFonts w:ascii="Times New Roman" w:hAnsi="Times New Roman"/>
                <w:sz w:val="24"/>
                <w:szCs w:val="24"/>
              </w:rPr>
            </w:pPr>
          </w:p>
          <w:p w14:paraId="05891658" w14:textId="6E5948CA"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0F3B9B">
              <w:rPr>
                <w:rFonts w:ascii="Times New Roman" w:hAnsi="Times New Roman"/>
                <w:sz w:val="24"/>
                <w:szCs w:val="24"/>
              </w:rPr>
              <w:t>.5. n</w:t>
            </w:r>
            <w:r w:rsidR="005736D6" w:rsidRPr="00BB2E5C">
              <w:rPr>
                <w:rFonts w:ascii="Times New Roman" w:hAnsi="Times New Roman"/>
                <w:sz w:val="24"/>
                <w:szCs w:val="24"/>
              </w:rPr>
              <w:t>dan</w:t>
            </w:r>
            <w:r w:rsidR="000F3B9B">
              <w:rPr>
                <w:rFonts w:ascii="Times New Roman" w:hAnsi="Times New Roman"/>
                <w:sz w:val="24"/>
                <w:szCs w:val="24"/>
              </w:rPr>
              <w:t>ë</w:t>
            </w:r>
            <w:r w:rsidR="005736D6" w:rsidRPr="00BB2E5C">
              <w:rPr>
                <w:rFonts w:ascii="Times New Roman" w:hAnsi="Times New Roman"/>
                <w:sz w:val="24"/>
                <w:szCs w:val="24"/>
              </w:rPr>
              <w:t xml:space="preserve"> me persona të paautorizuar të dhëna jo-publike të marra gjatë kryerjes së detyrës zyrtare si anëtar i Këshillit, ose</w:t>
            </w:r>
          </w:p>
          <w:p w14:paraId="772ADC32" w14:textId="6545D6EE" w:rsidR="005736D6" w:rsidRDefault="005736D6" w:rsidP="009D5F82">
            <w:pPr>
              <w:spacing w:after="0" w:line="240" w:lineRule="auto"/>
              <w:ind w:left="515"/>
              <w:jc w:val="both"/>
              <w:rPr>
                <w:rFonts w:ascii="Times New Roman" w:hAnsi="Times New Roman"/>
                <w:sz w:val="24"/>
                <w:szCs w:val="24"/>
              </w:rPr>
            </w:pPr>
          </w:p>
          <w:p w14:paraId="424E6D24" w14:textId="49C192F9" w:rsidR="005736D6" w:rsidRPr="00BB2E5C" w:rsidRDefault="00005DCC" w:rsidP="009D5F82">
            <w:pPr>
              <w:spacing w:after="0" w:line="240" w:lineRule="auto"/>
              <w:ind w:left="515"/>
              <w:jc w:val="both"/>
              <w:rPr>
                <w:rFonts w:ascii="Times New Roman" w:hAnsi="Times New Roman"/>
                <w:sz w:val="24"/>
                <w:szCs w:val="24"/>
              </w:rPr>
            </w:pPr>
            <w:r w:rsidRPr="00BB2E5C">
              <w:rPr>
                <w:rFonts w:ascii="Times New Roman" w:hAnsi="Times New Roman"/>
                <w:sz w:val="24"/>
                <w:szCs w:val="24"/>
              </w:rPr>
              <w:t>4</w:t>
            </w:r>
            <w:r w:rsidR="000F3B9B">
              <w:rPr>
                <w:rFonts w:ascii="Times New Roman" w:hAnsi="Times New Roman"/>
                <w:sz w:val="24"/>
                <w:szCs w:val="24"/>
              </w:rPr>
              <w:t>.6.n</w:t>
            </w:r>
            <w:r w:rsidR="005736D6" w:rsidRPr="00BB2E5C">
              <w:rPr>
                <w:rFonts w:ascii="Times New Roman" w:hAnsi="Times New Roman"/>
                <w:sz w:val="24"/>
                <w:szCs w:val="24"/>
              </w:rPr>
              <w:t>dërhyn në veprimtarinë e gjyqtarëve, me qëllim të ndikimit të kundërligjshëm në ushtrimin e detyrave të tyre.</w:t>
            </w:r>
          </w:p>
          <w:p w14:paraId="55BDC509" w14:textId="2732843C" w:rsidR="005736D6" w:rsidRDefault="005736D6" w:rsidP="008650B3">
            <w:pPr>
              <w:spacing w:after="0" w:line="240" w:lineRule="auto"/>
              <w:jc w:val="both"/>
              <w:rPr>
                <w:rFonts w:ascii="Times New Roman" w:hAnsi="Times New Roman"/>
                <w:sz w:val="24"/>
                <w:szCs w:val="24"/>
              </w:rPr>
            </w:pPr>
          </w:p>
          <w:p w14:paraId="1C5DB97D" w14:textId="3EB2B80A" w:rsidR="00236130" w:rsidRPr="00142DE6" w:rsidRDefault="00005DCC" w:rsidP="008650B3">
            <w:pPr>
              <w:spacing w:after="0" w:line="240" w:lineRule="auto"/>
              <w:jc w:val="both"/>
              <w:rPr>
                <w:rFonts w:ascii="Times New Roman" w:hAnsi="Times New Roman"/>
                <w:sz w:val="24"/>
                <w:szCs w:val="24"/>
              </w:rPr>
            </w:pPr>
            <w:r w:rsidRPr="00BB2E5C">
              <w:rPr>
                <w:rFonts w:ascii="Times New Roman" w:hAnsi="Times New Roman"/>
                <w:sz w:val="24"/>
                <w:szCs w:val="24"/>
              </w:rPr>
              <w:t>5</w:t>
            </w:r>
            <w:r w:rsidR="005736D6" w:rsidRPr="00BB2E5C">
              <w:rPr>
                <w:rFonts w:ascii="Times New Roman" w:hAnsi="Times New Roman"/>
                <w:sz w:val="24"/>
                <w:szCs w:val="24"/>
              </w:rPr>
              <w:t>. Nëse një pozitë në Këshill lirohet para skadimit të mandatit të një anëtari, ajo pozitë e lirë plotësohet në të njëjtën mënyrë si për anëtarin të cilit i ka skaduar mandati. Personi i cili zgjedhet të plotësojë një pozitë të lirë në Këshill emërohet me mandat të plotë pesë (5) vjeçar.</w:t>
            </w:r>
          </w:p>
          <w:p w14:paraId="21BC633D" w14:textId="77777777" w:rsidR="00236130" w:rsidRPr="00BB2E5C" w:rsidRDefault="00236130" w:rsidP="008650B3">
            <w:pPr>
              <w:spacing w:after="0" w:line="240" w:lineRule="auto"/>
              <w:jc w:val="center"/>
              <w:rPr>
                <w:rFonts w:ascii="Times New Roman" w:hAnsi="Times New Roman"/>
                <w:b/>
                <w:color w:val="000000" w:themeColor="text1"/>
                <w:sz w:val="24"/>
                <w:szCs w:val="24"/>
                <w:lang w:val="sq-AL"/>
              </w:rPr>
            </w:pPr>
          </w:p>
          <w:p w14:paraId="40B88985" w14:textId="393F76BA" w:rsidR="002515BB" w:rsidRPr="00BB2E5C" w:rsidRDefault="00E651A6"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 xml:space="preserve">Neni </w:t>
            </w:r>
            <w:r w:rsidR="00E11EB8" w:rsidRPr="00BB2E5C">
              <w:rPr>
                <w:rFonts w:ascii="Times New Roman" w:hAnsi="Times New Roman"/>
                <w:b/>
                <w:color w:val="000000" w:themeColor="text1"/>
                <w:sz w:val="24"/>
                <w:szCs w:val="24"/>
                <w:lang w:val="sq-AL"/>
              </w:rPr>
              <w:t>8</w:t>
            </w:r>
          </w:p>
          <w:p w14:paraId="24EE3C9F" w14:textId="77777777" w:rsidR="00E651A6" w:rsidRPr="00BB2E5C" w:rsidRDefault="00E651A6" w:rsidP="008650B3">
            <w:pPr>
              <w:spacing w:after="0" w:line="240" w:lineRule="auto"/>
              <w:jc w:val="center"/>
              <w:rPr>
                <w:rFonts w:ascii="Times New Roman" w:hAnsi="Times New Roman"/>
                <w:b/>
                <w:color w:val="000000" w:themeColor="text1"/>
                <w:sz w:val="24"/>
                <w:szCs w:val="24"/>
                <w:lang w:val="sq-AL"/>
              </w:rPr>
            </w:pPr>
          </w:p>
          <w:p w14:paraId="50918FDA" w14:textId="6A182E3E" w:rsidR="00E651A6" w:rsidRPr="00BB2E5C" w:rsidRDefault="00142DE6" w:rsidP="008650B3">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1.</w:t>
            </w:r>
            <w:r w:rsidR="00E651A6" w:rsidRPr="00BB2E5C">
              <w:rPr>
                <w:rFonts w:ascii="Times New Roman" w:hAnsi="Times New Roman"/>
                <w:bCs/>
                <w:color w:val="000000" w:themeColor="text1"/>
                <w:sz w:val="24"/>
                <w:szCs w:val="24"/>
                <w:lang w:val="sq-AL"/>
              </w:rPr>
              <w:t>Neni 19, paragrafi 2 i Ligjit bazik riformulohet si në vijim:</w:t>
            </w:r>
          </w:p>
          <w:p w14:paraId="50746BD0" w14:textId="77777777" w:rsidR="00E651A6" w:rsidRPr="00BB2E5C" w:rsidRDefault="00E651A6" w:rsidP="008650B3">
            <w:pPr>
              <w:spacing w:after="0" w:line="240" w:lineRule="auto"/>
              <w:rPr>
                <w:rFonts w:ascii="Times New Roman" w:hAnsi="Times New Roman"/>
                <w:bCs/>
                <w:color w:val="000000" w:themeColor="text1"/>
                <w:sz w:val="24"/>
                <w:szCs w:val="24"/>
                <w:lang w:val="sq-AL"/>
              </w:rPr>
            </w:pPr>
          </w:p>
          <w:p w14:paraId="2521C355" w14:textId="7A826332" w:rsidR="00E651A6" w:rsidRPr="00BB2E5C" w:rsidRDefault="00E651A6" w:rsidP="009D5F82">
            <w:pPr>
              <w:spacing w:after="0" w:line="240" w:lineRule="auto"/>
              <w:ind w:left="515"/>
              <w:jc w:val="both"/>
              <w:rPr>
                <w:rFonts w:ascii="Times New Roman" w:hAnsi="Times New Roman"/>
                <w:bCs/>
                <w:color w:val="000000" w:themeColor="text1"/>
                <w:sz w:val="24"/>
                <w:szCs w:val="24"/>
                <w:lang w:val="sq-AL"/>
              </w:rPr>
            </w:pPr>
            <w:r w:rsidRPr="00BB2E5C">
              <w:rPr>
                <w:rFonts w:ascii="Times New Roman" w:hAnsi="Times New Roman"/>
                <w:bCs/>
                <w:color w:val="000000" w:themeColor="text1"/>
                <w:sz w:val="24"/>
                <w:szCs w:val="24"/>
                <w:lang w:val="sq-AL"/>
              </w:rPr>
              <w:t>“2. Komision i përbërë nga tre (3) anëtarë, një</w:t>
            </w:r>
            <w:r w:rsidR="009C34E1" w:rsidRPr="00BB2E5C">
              <w:rPr>
                <w:rFonts w:ascii="Times New Roman" w:hAnsi="Times New Roman"/>
                <w:bCs/>
                <w:color w:val="000000" w:themeColor="text1"/>
                <w:sz w:val="24"/>
                <w:szCs w:val="24"/>
                <w:lang w:val="sq-AL"/>
              </w:rPr>
              <w:t xml:space="preserve"> (1) </w:t>
            </w:r>
            <w:r w:rsidRPr="00BB2E5C">
              <w:rPr>
                <w:rFonts w:ascii="Times New Roman" w:hAnsi="Times New Roman"/>
                <w:bCs/>
                <w:color w:val="000000" w:themeColor="text1"/>
                <w:sz w:val="24"/>
                <w:szCs w:val="24"/>
                <w:lang w:val="sq-AL"/>
              </w:rPr>
              <w:t xml:space="preserve">nga të cilët duhet të jetë anëtar gjyqtarë i Këshillit, </w:t>
            </w:r>
            <w:r w:rsidR="009C34E1" w:rsidRPr="00BB2E5C">
              <w:rPr>
                <w:rFonts w:ascii="Times New Roman" w:hAnsi="Times New Roman"/>
                <w:bCs/>
                <w:color w:val="000000" w:themeColor="text1"/>
                <w:sz w:val="24"/>
                <w:szCs w:val="24"/>
                <w:lang w:val="sq-AL"/>
              </w:rPr>
              <w:t>një (1) tjetër anëtarë jo gjyqtarë i Këshillit</w:t>
            </w:r>
            <w:r w:rsidR="000D65F7" w:rsidRPr="00BB2E5C">
              <w:rPr>
                <w:rFonts w:ascii="Times New Roman" w:hAnsi="Times New Roman"/>
                <w:bCs/>
                <w:color w:val="000000" w:themeColor="text1"/>
                <w:sz w:val="24"/>
                <w:szCs w:val="24"/>
                <w:lang w:val="sq-AL"/>
              </w:rPr>
              <w:t>, si</w:t>
            </w:r>
            <w:r w:rsidR="009C34E1"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 xml:space="preserve">dhe </w:t>
            </w:r>
            <w:r w:rsidR="009C34E1" w:rsidRPr="00BB2E5C">
              <w:rPr>
                <w:rFonts w:ascii="Times New Roman" w:hAnsi="Times New Roman"/>
                <w:bCs/>
                <w:color w:val="000000" w:themeColor="text1"/>
                <w:sz w:val="24"/>
                <w:szCs w:val="24"/>
                <w:lang w:val="sq-AL"/>
              </w:rPr>
              <w:t>një</w:t>
            </w:r>
            <w:r w:rsidRPr="00BB2E5C">
              <w:rPr>
                <w:rFonts w:ascii="Times New Roman" w:hAnsi="Times New Roman"/>
                <w:bCs/>
                <w:color w:val="000000" w:themeColor="text1"/>
                <w:sz w:val="24"/>
                <w:szCs w:val="24"/>
                <w:lang w:val="sq-AL"/>
              </w:rPr>
              <w:t xml:space="preserve"> (</w:t>
            </w:r>
            <w:r w:rsidR="009C34E1" w:rsidRPr="00BB2E5C">
              <w:rPr>
                <w:rFonts w:ascii="Times New Roman" w:hAnsi="Times New Roman"/>
                <w:bCs/>
                <w:color w:val="000000" w:themeColor="text1"/>
                <w:sz w:val="24"/>
                <w:szCs w:val="24"/>
                <w:lang w:val="sq-AL"/>
              </w:rPr>
              <w:t>1</w:t>
            </w:r>
            <w:r w:rsidRPr="00BB2E5C">
              <w:rPr>
                <w:rFonts w:ascii="Times New Roman" w:hAnsi="Times New Roman"/>
                <w:bCs/>
                <w:color w:val="000000" w:themeColor="text1"/>
                <w:sz w:val="24"/>
                <w:szCs w:val="24"/>
                <w:lang w:val="sq-AL"/>
              </w:rPr>
              <w:t xml:space="preserve">) </w:t>
            </w:r>
            <w:r w:rsidR="009C34E1" w:rsidRPr="00BB2E5C">
              <w:rPr>
                <w:rFonts w:ascii="Times New Roman" w:hAnsi="Times New Roman"/>
                <w:bCs/>
                <w:color w:val="000000" w:themeColor="text1"/>
                <w:sz w:val="24"/>
                <w:szCs w:val="24"/>
                <w:lang w:val="sq-AL"/>
              </w:rPr>
              <w:t xml:space="preserve">anëtarë </w:t>
            </w:r>
            <w:r w:rsidRPr="00BB2E5C">
              <w:rPr>
                <w:rFonts w:ascii="Times New Roman" w:hAnsi="Times New Roman"/>
                <w:bCs/>
                <w:color w:val="000000" w:themeColor="text1"/>
                <w:sz w:val="24"/>
                <w:szCs w:val="24"/>
                <w:lang w:val="sq-AL"/>
              </w:rPr>
              <w:t xml:space="preserve"> nga radhët e gjyqtarëve, i themeluar nga Këshilli, vendos për masat</w:t>
            </w:r>
            <w:r w:rsidR="000D65F7" w:rsidRPr="00BB2E5C">
              <w:rPr>
                <w:rFonts w:ascii="Times New Roman" w:hAnsi="Times New Roman"/>
                <w:bCs/>
                <w:color w:val="000000" w:themeColor="text1"/>
                <w:sz w:val="24"/>
                <w:szCs w:val="24"/>
                <w:lang w:val="sq-AL"/>
              </w:rPr>
              <w:t xml:space="preserve"> </w:t>
            </w:r>
            <w:r w:rsidRPr="00BB2E5C">
              <w:rPr>
                <w:rFonts w:ascii="Times New Roman" w:hAnsi="Times New Roman"/>
                <w:bCs/>
                <w:color w:val="000000" w:themeColor="text1"/>
                <w:sz w:val="24"/>
                <w:szCs w:val="24"/>
                <w:lang w:val="sq-AL"/>
              </w:rPr>
              <w:t>disiplinore dhe për sanksione, përfshirë pezullimin dhe shkarkimin e cilitdo anëtar të Këshillit.</w:t>
            </w:r>
          </w:p>
          <w:p w14:paraId="728BC9CB" w14:textId="066132FE" w:rsidR="002E26E3" w:rsidRDefault="002E26E3" w:rsidP="009D5F82">
            <w:pPr>
              <w:spacing w:after="0" w:line="240" w:lineRule="auto"/>
              <w:ind w:left="515"/>
              <w:jc w:val="both"/>
              <w:rPr>
                <w:rFonts w:ascii="Times New Roman" w:hAnsi="Times New Roman"/>
                <w:bCs/>
                <w:color w:val="000000" w:themeColor="text1"/>
                <w:sz w:val="24"/>
                <w:szCs w:val="24"/>
                <w:lang w:val="sq-AL"/>
              </w:rPr>
            </w:pPr>
          </w:p>
          <w:p w14:paraId="59EDE13C" w14:textId="77777777" w:rsidR="009D5F82" w:rsidRPr="00BB2E5C" w:rsidRDefault="009D5F82" w:rsidP="009D5F82">
            <w:pPr>
              <w:spacing w:after="0" w:line="240" w:lineRule="auto"/>
              <w:ind w:left="515"/>
              <w:jc w:val="both"/>
              <w:rPr>
                <w:rFonts w:ascii="Times New Roman" w:hAnsi="Times New Roman"/>
                <w:bCs/>
                <w:color w:val="000000" w:themeColor="text1"/>
                <w:sz w:val="24"/>
                <w:szCs w:val="24"/>
                <w:lang w:val="sq-AL"/>
              </w:rPr>
            </w:pPr>
          </w:p>
          <w:p w14:paraId="1C8B7B39" w14:textId="3935ED79" w:rsidR="002E26E3" w:rsidRPr="00BB2E5C" w:rsidRDefault="00142DE6" w:rsidP="008650B3">
            <w:pPr>
              <w:spacing w:after="0" w:line="240" w:lineRule="auto"/>
              <w:jc w:val="both"/>
              <w:rPr>
                <w:rFonts w:ascii="Times New Roman" w:hAnsi="Times New Roman"/>
                <w:bCs/>
                <w:color w:val="000000" w:themeColor="text1"/>
                <w:sz w:val="24"/>
                <w:szCs w:val="24"/>
                <w:lang w:val="sq-AL"/>
              </w:rPr>
            </w:pPr>
            <w:r>
              <w:rPr>
                <w:rFonts w:ascii="Times New Roman" w:hAnsi="Times New Roman"/>
                <w:bCs/>
                <w:color w:val="000000" w:themeColor="text1"/>
                <w:sz w:val="24"/>
                <w:szCs w:val="24"/>
                <w:lang w:val="sq-AL"/>
              </w:rPr>
              <w:t>2.</w:t>
            </w:r>
            <w:r w:rsidR="002E26E3" w:rsidRPr="00BB2E5C">
              <w:rPr>
                <w:rFonts w:ascii="Times New Roman" w:hAnsi="Times New Roman"/>
                <w:bCs/>
                <w:color w:val="000000" w:themeColor="text1"/>
                <w:sz w:val="24"/>
                <w:szCs w:val="24"/>
                <w:lang w:val="sq-AL"/>
              </w:rPr>
              <w:t xml:space="preserve">Pas </w:t>
            </w:r>
            <w:r w:rsidR="002D4727" w:rsidRPr="00BB2E5C">
              <w:rPr>
                <w:rFonts w:ascii="Times New Roman" w:hAnsi="Times New Roman"/>
                <w:bCs/>
                <w:color w:val="000000" w:themeColor="text1"/>
                <w:sz w:val="24"/>
                <w:szCs w:val="24"/>
                <w:lang w:val="sq-AL"/>
              </w:rPr>
              <w:t xml:space="preserve">Nenit 19, paragrafit 3 të Ligjit bazik shtohet paragraf i ri </w:t>
            </w:r>
            <w:r w:rsidR="0053515C" w:rsidRPr="00BB2E5C">
              <w:rPr>
                <w:rFonts w:ascii="Times New Roman" w:hAnsi="Times New Roman"/>
                <w:bCs/>
                <w:color w:val="000000" w:themeColor="text1"/>
                <w:sz w:val="24"/>
                <w:szCs w:val="24"/>
                <w:lang w:val="sq-AL"/>
              </w:rPr>
              <w:t>3</w:t>
            </w:r>
            <w:r w:rsidR="000F3B9B">
              <w:rPr>
                <w:rFonts w:ascii="Times New Roman" w:hAnsi="Times New Roman"/>
                <w:bCs/>
                <w:color w:val="000000" w:themeColor="text1"/>
                <w:sz w:val="24"/>
                <w:szCs w:val="24"/>
                <w:lang w:val="sq-AL"/>
              </w:rPr>
              <w:t>.</w:t>
            </w:r>
            <w:r w:rsidR="0053515C" w:rsidRPr="00BB2E5C">
              <w:rPr>
                <w:rFonts w:ascii="Times New Roman" w:hAnsi="Times New Roman"/>
                <w:bCs/>
                <w:color w:val="000000" w:themeColor="text1"/>
                <w:sz w:val="24"/>
                <w:szCs w:val="24"/>
                <w:lang w:val="sq-AL"/>
              </w:rPr>
              <w:t>a</w:t>
            </w:r>
            <w:r w:rsidR="000F3B9B">
              <w:rPr>
                <w:rFonts w:ascii="Times New Roman" w:hAnsi="Times New Roman"/>
                <w:bCs/>
                <w:color w:val="000000" w:themeColor="text1"/>
                <w:sz w:val="24"/>
                <w:szCs w:val="24"/>
                <w:lang w:val="sq-AL"/>
              </w:rPr>
              <w:t>.</w:t>
            </w:r>
            <w:r w:rsidR="0053515C" w:rsidRPr="00BB2E5C">
              <w:rPr>
                <w:rFonts w:ascii="Times New Roman" w:hAnsi="Times New Roman"/>
                <w:bCs/>
                <w:color w:val="000000" w:themeColor="text1"/>
                <w:sz w:val="24"/>
                <w:szCs w:val="24"/>
                <w:lang w:val="sq-AL"/>
              </w:rPr>
              <w:t xml:space="preserve"> </w:t>
            </w:r>
            <w:r w:rsidR="002D4727" w:rsidRPr="00BB2E5C">
              <w:rPr>
                <w:rFonts w:ascii="Times New Roman" w:hAnsi="Times New Roman"/>
                <w:bCs/>
                <w:color w:val="000000" w:themeColor="text1"/>
                <w:sz w:val="24"/>
                <w:szCs w:val="24"/>
                <w:lang w:val="sq-AL"/>
              </w:rPr>
              <w:t>si në vijim:</w:t>
            </w:r>
          </w:p>
          <w:p w14:paraId="64377F49" w14:textId="579B9F71" w:rsidR="002D4727" w:rsidRDefault="002D4727" w:rsidP="008650B3">
            <w:pPr>
              <w:spacing w:after="0" w:line="240" w:lineRule="auto"/>
              <w:jc w:val="both"/>
              <w:rPr>
                <w:rFonts w:ascii="Times New Roman" w:hAnsi="Times New Roman"/>
                <w:bCs/>
                <w:color w:val="000000" w:themeColor="text1"/>
                <w:sz w:val="24"/>
                <w:szCs w:val="24"/>
                <w:lang w:val="sq-AL"/>
              </w:rPr>
            </w:pPr>
          </w:p>
          <w:p w14:paraId="0840897F" w14:textId="77777777" w:rsidR="00142DE6" w:rsidRPr="00BB2E5C" w:rsidRDefault="00142DE6" w:rsidP="008650B3">
            <w:pPr>
              <w:spacing w:after="0" w:line="240" w:lineRule="auto"/>
              <w:jc w:val="both"/>
              <w:rPr>
                <w:rFonts w:ascii="Times New Roman" w:hAnsi="Times New Roman"/>
                <w:bCs/>
                <w:color w:val="000000" w:themeColor="text1"/>
                <w:sz w:val="24"/>
                <w:szCs w:val="24"/>
                <w:lang w:val="sq-AL"/>
              </w:rPr>
            </w:pPr>
          </w:p>
          <w:p w14:paraId="5CCCDA20" w14:textId="6996F69B" w:rsidR="002D4727" w:rsidRPr="00BB2E5C" w:rsidRDefault="0053515C" w:rsidP="009D5F82">
            <w:pPr>
              <w:spacing w:after="0" w:line="240" w:lineRule="auto"/>
              <w:ind w:left="515"/>
              <w:jc w:val="both"/>
              <w:rPr>
                <w:rFonts w:ascii="Times New Roman" w:hAnsi="Times New Roman"/>
                <w:bCs/>
                <w:color w:val="000000" w:themeColor="text1"/>
                <w:sz w:val="24"/>
                <w:szCs w:val="24"/>
                <w:lang w:val="sq-AL"/>
              </w:rPr>
            </w:pPr>
            <w:r w:rsidRPr="00BB2E5C">
              <w:rPr>
                <w:rFonts w:ascii="Times New Roman" w:hAnsi="Times New Roman"/>
                <w:bCs/>
                <w:color w:val="000000" w:themeColor="text1"/>
                <w:sz w:val="24"/>
                <w:szCs w:val="24"/>
                <w:lang w:val="sq-AL"/>
              </w:rPr>
              <w:t>3</w:t>
            </w:r>
            <w:r w:rsidR="000F3B9B">
              <w:rPr>
                <w:rFonts w:ascii="Times New Roman" w:hAnsi="Times New Roman"/>
                <w:bCs/>
                <w:color w:val="000000" w:themeColor="text1"/>
                <w:sz w:val="24"/>
                <w:szCs w:val="24"/>
                <w:lang w:val="sq-AL"/>
              </w:rPr>
              <w:t>.</w:t>
            </w:r>
            <w:r w:rsidRPr="00BB2E5C">
              <w:rPr>
                <w:rFonts w:ascii="Times New Roman" w:hAnsi="Times New Roman"/>
                <w:bCs/>
                <w:color w:val="000000" w:themeColor="text1"/>
                <w:sz w:val="24"/>
                <w:szCs w:val="24"/>
                <w:lang w:val="sq-AL"/>
              </w:rPr>
              <w:t xml:space="preserve">a. </w:t>
            </w:r>
            <w:r w:rsidR="002D4727" w:rsidRPr="00BB2E5C">
              <w:rPr>
                <w:rFonts w:ascii="Times New Roman" w:hAnsi="Times New Roman"/>
                <w:bCs/>
                <w:color w:val="000000" w:themeColor="text1"/>
                <w:sz w:val="24"/>
                <w:szCs w:val="24"/>
                <w:lang w:val="sq-AL"/>
              </w:rPr>
              <w:t>Procedura hetimore e zhvilluar nga panelet disiplinore për gjyqtarë në ligjin në fuqi për përgjegjësinë disiplinore të gjyqtarëve, zbatohet përshtatsh</w:t>
            </w:r>
            <w:r w:rsidRPr="00BB2E5C">
              <w:rPr>
                <w:rFonts w:ascii="Times New Roman" w:hAnsi="Times New Roman"/>
                <w:bCs/>
                <w:color w:val="000000" w:themeColor="text1"/>
                <w:sz w:val="24"/>
                <w:szCs w:val="24"/>
                <w:lang w:val="sq-AL"/>
              </w:rPr>
              <w:t>mërisht gjatë zbatimit të procedurës hetimore disip</w:t>
            </w:r>
            <w:r w:rsidR="000F3B9B">
              <w:rPr>
                <w:rFonts w:ascii="Times New Roman" w:hAnsi="Times New Roman"/>
                <w:bCs/>
                <w:color w:val="000000" w:themeColor="text1"/>
                <w:sz w:val="24"/>
                <w:szCs w:val="24"/>
                <w:lang w:val="sq-AL"/>
              </w:rPr>
              <w:t>linore për anëtarët e Këshillit</w:t>
            </w:r>
            <w:r w:rsidRPr="00BB2E5C">
              <w:rPr>
                <w:rFonts w:ascii="Times New Roman" w:hAnsi="Times New Roman"/>
                <w:bCs/>
                <w:color w:val="000000" w:themeColor="text1"/>
                <w:sz w:val="24"/>
                <w:szCs w:val="24"/>
                <w:lang w:val="sq-AL"/>
              </w:rPr>
              <w:t>.</w:t>
            </w:r>
          </w:p>
          <w:p w14:paraId="251911CE" w14:textId="77777777" w:rsidR="000D65F7" w:rsidRPr="00BB2E5C" w:rsidRDefault="000D65F7" w:rsidP="008650B3">
            <w:pPr>
              <w:spacing w:after="0" w:line="240" w:lineRule="auto"/>
              <w:rPr>
                <w:rFonts w:ascii="Times New Roman" w:hAnsi="Times New Roman"/>
                <w:bCs/>
                <w:color w:val="000000" w:themeColor="text1"/>
                <w:sz w:val="24"/>
                <w:szCs w:val="24"/>
                <w:lang w:val="sq-AL"/>
              </w:rPr>
            </w:pPr>
          </w:p>
          <w:p w14:paraId="0A47FF80" w14:textId="77777777" w:rsidR="009D5F82" w:rsidRDefault="009D5F82" w:rsidP="008650B3">
            <w:pPr>
              <w:spacing w:after="0" w:line="240" w:lineRule="auto"/>
              <w:jc w:val="center"/>
              <w:rPr>
                <w:rFonts w:ascii="Times New Roman" w:hAnsi="Times New Roman"/>
                <w:b/>
                <w:color w:val="000000" w:themeColor="text1"/>
                <w:sz w:val="24"/>
                <w:szCs w:val="24"/>
                <w:lang w:val="sq-AL"/>
              </w:rPr>
            </w:pPr>
          </w:p>
          <w:p w14:paraId="59C60502" w14:textId="0B45A7EE" w:rsidR="00E80AD8" w:rsidRPr="00BB2E5C" w:rsidRDefault="00E80AD8"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 xml:space="preserve">Neni </w:t>
            </w:r>
            <w:r w:rsidR="00E11EB8" w:rsidRPr="00BB2E5C">
              <w:rPr>
                <w:rFonts w:ascii="Times New Roman" w:hAnsi="Times New Roman"/>
                <w:b/>
                <w:color w:val="000000" w:themeColor="text1"/>
                <w:sz w:val="24"/>
                <w:szCs w:val="24"/>
                <w:lang w:val="sq-AL"/>
              </w:rPr>
              <w:t>9</w:t>
            </w:r>
          </w:p>
          <w:p w14:paraId="708D0269" w14:textId="77777777" w:rsidR="00142DE6" w:rsidRPr="00BB2E5C" w:rsidRDefault="00142DE6" w:rsidP="008650B3">
            <w:pPr>
              <w:spacing w:after="0" w:line="240" w:lineRule="auto"/>
              <w:jc w:val="both"/>
              <w:rPr>
                <w:rFonts w:ascii="Times New Roman" w:hAnsi="Times New Roman"/>
                <w:color w:val="000000" w:themeColor="text1"/>
                <w:sz w:val="24"/>
                <w:szCs w:val="24"/>
                <w:lang w:val="sq-AL"/>
              </w:rPr>
            </w:pPr>
          </w:p>
          <w:p w14:paraId="31DC412E" w14:textId="7B69D137" w:rsidR="00E80AD8" w:rsidRPr="00BB2E5C" w:rsidRDefault="00E80AD8" w:rsidP="008650B3">
            <w:pPr>
              <w:spacing w:after="0" w:line="240" w:lineRule="auto"/>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Kapitulli IV i Ligjit bazik riformulohet si në vijim:</w:t>
            </w:r>
          </w:p>
          <w:p w14:paraId="5D362003" w14:textId="77777777" w:rsidR="00577C19" w:rsidRDefault="00577C19" w:rsidP="008650B3">
            <w:pPr>
              <w:spacing w:after="0" w:line="240" w:lineRule="auto"/>
              <w:jc w:val="center"/>
              <w:rPr>
                <w:rFonts w:ascii="Times New Roman" w:hAnsi="Times New Roman"/>
                <w:b/>
                <w:bCs/>
                <w:color w:val="000000" w:themeColor="text1"/>
                <w:sz w:val="24"/>
                <w:szCs w:val="24"/>
                <w:lang w:val="sq-AL"/>
              </w:rPr>
            </w:pPr>
          </w:p>
          <w:p w14:paraId="341FD66D" w14:textId="40677D13" w:rsidR="00044DA2" w:rsidRPr="00BB2E5C" w:rsidRDefault="00E80AD8" w:rsidP="008650B3">
            <w:pPr>
              <w:spacing w:after="0" w:line="240" w:lineRule="auto"/>
              <w:jc w:val="center"/>
              <w:rPr>
                <w:rFonts w:ascii="Times New Roman" w:hAnsi="Times New Roman"/>
                <w:b/>
                <w:bCs/>
                <w:color w:val="000000" w:themeColor="text1"/>
                <w:sz w:val="24"/>
                <w:szCs w:val="24"/>
                <w:lang w:val="sq-AL"/>
              </w:rPr>
            </w:pPr>
            <w:r w:rsidRPr="00BB2E5C">
              <w:rPr>
                <w:rFonts w:ascii="Times New Roman" w:hAnsi="Times New Roman"/>
                <w:b/>
                <w:bCs/>
                <w:color w:val="000000" w:themeColor="text1"/>
                <w:sz w:val="24"/>
                <w:szCs w:val="24"/>
                <w:lang w:val="sq-AL"/>
              </w:rPr>
              <w:t>KAPITULLI IV</w:t>
            </w:r>
          </w:p>
          <w:p w14:paraId="402E4818" w14:textId="13CE14A3"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VLERËSIMI I PERFORMANCËS, KONTROLLI I INTEGRITETIT, TRANSFERIMI DHE AVANCIMI I GJYQTARËVE</w:t>
            </w:r>
          </w:p>
          <w:p w14:paraId="5563E07F" w14:textId="77777777" w:rsidR="00E80AD8" w:rsidRPr="00BB2E5C" w:rsidRDefault="00E80AD8" w:rsidP="008650B3">
            <w:pPr>
              <w:spacing w:after="0" w:line="240" w:lineRule="auto"/>
              <w:jc w:val="both"/>
              <w:rPr>
                <w:rFonts w:ascii="Times New Roman" w:hAnsi="Times New Roman"/>
                <w:color w:val="000000" w:themeColor="text1"/>
                <w:sz w:val="24"/>
                <w:szCs w:val="24"/>
              </w:rPr>
            </w:pPr>
          </w:p>
          <w:p w14:paraId="5AC27F60" w14:textId="77777777"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Neni 27</w:t>
            </w:r>
          </w:p>
          <w:p w14:paraId="729D6CC0" w14:textId="74F653A9"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Vlerësimi i performancës së gjyqtarëve</w:t>
            </w:r>
          </w:p>
          <w:p w14:paraId="1C61EAA7" w14:textId="77777777" w:rsidR="00E80AD8" w:rsidRPr="00BB2E5C" w:rsidRDefault="00E80AD8" w:rsidP="008650B3">
            <w:pPr>
              <w:spacing w:after="0" w:line="240" w:lineRule="auto"/>
              <w:jc w:val="both"/>
              <w:rPr>
                <w:rFonts w:ascii="Times New Roman" w:hAnsi="Times New Roman"/>
                <w:color w:val="000000" w:themeColor="text1"/>
                <w:sz w:val="24"/>
                <w:szCs w:val="24"/>
              </w:rPr>
            </w:pPr>
          </w:p>
          <w:p w14:paraId="7373C788" w14:textId="28F46FF5"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 xml:space="preserve">1. Komisioni për Vlerësim të Performancës së gjyqtarëve </w:t>
            </w:r>
            <w:r w:rsidR="004E20F6" w:rsidRPr="00BB2E5C">
              <w:rPr>
                <w:rFonts w:ascii="Times New Roman" w:hAnsi="Times New Roman"/>
                <w:color w:val="000000" w:themeColor="text1"/>
                <w:sz w:val="24"/>
                <w:szCs w:val="24"/>
              </w:rPr>
              <w:t xml:space="preserve">është organ i përhershëm i Këshillit Gjyqësor, me kompetenca </w:t>
            </w:r>
            <w:r w:rsidR="00107131" w:rsidRPr="00BB2E5C">
              <w:rPr>
                <w:rFonts w:ascii="Times New Roman" w:hAnsi="Times New Roman"/>
                <w:color w:val="000000" w:themeColor="text1"/>
                <w:sz w:val="24"/>
                <w:szCs w:val="24"/>
              </w:rPr>
              <w:t xml:space="preserve">dhe përgjegjësi për të </w:t>
            </w:r>
            <w:r w:rsidRPr="00BB2E5C">
              <w:rPr>
                <w:rFonts w:ascii="Times New Roman" w:hAnsi="Times New Roman"/>
                <w:color w:val="000000" w:themeColor="text1"/>
                <w:sz w:val="24"/>
                <w:szCs w:val="24"/>
              </w:rPr>
              <w:t>bë</w:t>
            </w:r>
            <w:r w:rsidR="00107131" w:rsidRPr="00BB2E5C">
              <w:rPr>
                <w:rFonts w:ascii="Times New Roman" w:hAnsi="Times New Roman"/>
                <w:color w:val="000000" w:themeColor="text1"/>
                <w:sz w:val="24"/>
                <w:szCs w:val="24"/>
              </w:rPr>
              <w:t>rë</w:t>
            </w:r>
            <w:r w:rsidRPr="00BB2E5C">
              <w:rPr>
                <w:rFonts w:ascii="Times New Roman" w:hAnsi="Times New Roman"/>
                <w:color w:val="000000" w:themeColor="text1"/>
                <w:sz w:val="24"/>
                <w:szCs w:val="24"/>
              </w:rPr>
              <w:t xml:space="preserve"> vlerësimin </w:t>
            </w:r>
            <w:r w:rsidR="00A37169" w:rsidRPr="00BB2E5C">
              <w:rPr>
                <w:rFonts w:ascii="Times New Roman" w:hAnsi="Times New Roman"/>
                <w:color w:val="000000" w:themeColor="text1"/>
                <w:sz w:val="24"/>
                <w:szCs w:val="24"/>
              </w:rPr>
              <w:t>e performancës</w:t>
            </w:r>
            <w:r w:rsidRPr="00BB2E5C">
              <w:rPr>
                <w:rFonts w:ascii="Times New Roman" w:hAnsi="Times New Roman"/>
                <w:color w:val="000000" w:themeColor="text1"/>
                <w:sz w:val="24"/>
                <w:szCs w:val="24"/>
              </w:rPr>
              <w:t xml:space="preserve"> </w:t>
            </w:r>
            <w:r w:rsidR="00A37169" w:rsidRPr="00BB2E5C">
              <w:rPr>
                <w:rFonts w:ascii="Times New Roman" w:hAnsi="Times New Roman"/>
                <w:color w:val="000000" w:themeColor="text1"/>
                <w:sz w:val="24"/>
                <w:szCs w:val="24"/>
              </w:rPr>
              <w:t>së gjyqtarëve</w:t>
            </w:r>
            <w:r w:rsidRPr="00BB2E5C">
              <w:rPr>
                <w:rFonts w:ascii="Times New Roman" w:hAnsi="Times New Roman"/>
                <w:color w:val="000000" w:themeColor="text1"/>
                <w:sz w:val="24"/>
                <w:szCs w:val="24"/>
              </w:rPr>
              <w:t xml:space="preserve">. </w:t>
            </w:r>
          </w:p>
          <w:p w14:paraId="22DA08AE" w14:textId="77777777" w:rsidR="00107131" w:rsidRPr="00BB2E5C" w:rsidRDefault="00107131" w:rsidP="008650B3">
            <w:pPr>
              <w:pStyle w:val="ListParagraph"/>
              <w:spacing w:after="0" w:line="240" w:lineRule="auto"/>
              <w:ind w:left="0"/>
              <w:jc w:val="both"/>
              <w:rPr>
                <w:rFonts w:ascii="Times New Roman" w:hAnsi="Times New Roman"/>
                <w:color w:val="000000" w:themeColor="text1"/>
                <w:sz w:val="24"/>
                <w:szCs w:val="24"/>
              </w:rPr>
            </w:pPr>
          </w:p>
          <w:p w14:paraId="325251A3" w14:textId="133B884A" w:rsidR="00107131" w:rsidRPr="00BB2E5C" w:rsidRDefault="00107131"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 xml:space="preserve">2. </w:t>
            </w:r>
            <w:r w:rsidR="00254944" w:rsidRPr="00BB2E5C">
              <w:rPr>
                <w:rFonts w:ascii="Times New Roman" w:hAnsi="Times New Roman"/>
                <w:sz w:val="24"/>
                <w:szCs w:val="24"/>
              </w:rPr>
              <w:t>Komisioni për Vlerësimin e Performancës i raporton dhe i përgjigjet Këshillit Gjyqësor.</w:t>
            </w:r>
          </w:p>
          <w:p w14:paraId="4EB2D85A" w14:textId="27327A09" w:rsidR="005F2E0B" w:rsidRDefault="005F2E0B" w:rsidP="008650B3">
            <w:pPr>
              <w:pStyle w:val="ListParagraph"/>
              <w:spacing w:after="0" w:line="240" w:lineRule="auto"/>
              <w:ind w:left="0"/>
              <w:jc w:val="both"/>
              <w:rPr>
                <w:rFonts w:ascii="Times New Roman" w:hAnsi="Times New Roman"/>
                <w:color w:val="000000" w:themeColor="text1"/>
                <w:sz w:val="24"/>
                <w:szCs w:val="24"/>
              </w:rPr>
            </w:pPr>
          </w:p>
          <w:p w14:paraId="56806530" w14:textId="77777777" w:rsidR="00142DE6" w:rsidRPr="00BB2E5C" w:rsidRDefault="00142DE6" w:rsidP="008650B3">
            <w:pPr>
              <w:pStyle w:val="ListParagraph"/>
              <w:spacing w:after="0" w:line="240" w:lineRule="auto"/>
              <w:ind w:left="0"/>
              <w:jc w:val="both"/>
              <w:rPr>
                <w:rFonts w:ascii="Times New Roman" w:hAnsi="Times New Roman"/>
                <w:color w:val="000000" w:themeColor="text1"/>
                <w:sz w:val="24"/>
                <w:szCs w:val="24"/>
              </w:rPr>
            </w:pPr>
          </w:p>
          <w:p w14:paraId="00047676" w14:textId="75E773D6" w:rsidR="00E80AD8" w:rsidRPr="00BB2E5C" w:rsidRDefault="00142DE6" w:rsidP="008650B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80AD8" w:rsidRPr="00BB2E5C">
              <w:rPr>
                <w:rFonts w:ascii="Times New Roman" w:hAnsi="Times New Roman"/>
                <w:color w:val="000000" w:themeColor="text1"/>
                <w:sz w:val="24"/>
                <w:szCs w:val="24"/>
              </w:rPr>
              <w:t>. Komisioni për Vlerësim të Performancës nga paragrafi 1 përbëhet nga shtatë (7) gjyqtarë të emëruar nga Këshilli, prej të cilëve:</w:t>
            </w:r>
          </w:p>
          <w:p w14:paraId="76C7A7B7" w14:textId="77777777"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4DB07FC6" w14:textId="6C09BE66" w:rsidR="00E80AD8" w:rsidRPr="00BB2E5C" w:rsidRDefault="00142DE6" w:rsidP="00D05391">
            <w:pPr>
              <w:pStyle w:val="ListParagraph"/>
              <w:spacing w:after="0" w:line="240" w:lineRule="auto"/>
              <w:ind w:left="425"/>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80AD8" w:rsidRPr="00BB2E5C">
              <w:rPr>
                <w:rFonts w:ascii="Times New Roman" w:hAnsi="Times New Roman"/>
                <w:color w:val="000000" w:themeColor="text1"/>
                <w:sz w:val="24"/>
                <w:szCs w:val="24"/>
              </w:rPr>
              <w:t>.1. Katër (4) gjyqtarë janë nga radhët e gjyqtarëve të Gjykatës Supreme, prej të cilëvë njëri është anëtar i Këshillit dhe shërben si Kryetar i Komisionit;</w:t>
            </w:r>
          </w:p>
          <w:p w14:paraId="0ED48BDE" w14:textId="4D9CCCB3" w:rsidR="00E80AD8" w:rsidRDefault="00E80AD8" w:rsidP="00D05391">
            <w:pPr>
              <w:pStyle w:val="ListParagraph"/>
              <w:spacing w:after="0" w:line="240" w:lineRule="auto"/>
              <w:ind w:left="425"/>
              <w:jc w:val="both"/>
              <w:rPr>
                <w:rFonts w:ascii="Times New Roman" w:hAnsi="Times New Roman"/>
                <w:color w:val="000000" w:themeColor="text1"/>
                <w:sz w:val="24"/>
                <w:szCs w:val="24"/>
              </w:rPr>
            </w:pPr>
          </w:p>
          <w:p w14:paraId="1365C01A" w14:textId="41876D74" w:rsidR="00D05391" w:rsidRDefault="00D05391" w:rsidP="00D05391">
            <w:pPr>
              <w:pStyle w:val="ListParagraph"/>
              <w:spacing w:after="0" w:line="240" w:lineRule="auto"/>
              <w:ind w:left="425"/>
              <w:jc w:val="both"/>
              <w:rPr>
                <w:rFonts w:ascii="Times New Roman" w:hAnsi="Times New Roman"/>
                <w:color w:val="000000" w:themeColor="text1"/>
                <w:sz w:val="24"/>
                <w:szCs w:val="24"/>
              </w:rPr>
            </w:pPr>
          </w:p>
          <w:p w14:paraId="319D41DD" w14:textId="14294E19" w:rsidR="00597C8C" w:rsidRPr="00BB2E5C" w:rsidRDefault="00142DE6" w:rsidP="00D05391">
            <w:pPr>
              <w:pStyle w:val="ListParagraph"/>
              <w:spacing w:after="0" w:line="240" w:lineRule="auto"/>
              <w:ind w:left="425"/>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80AD8" w:rsidRPr="00BB2E5C">
              <w:rPr>
                <w:rFonts w:ascii="Times New Roman" w:hAnsi="Times New Roman"/>
                <w:color w:val="000000" w:themeColor="text1"/>
                <w:sz w:val="24"/>
                <w:szCs w:val="24"/>
              </w:rPr>
              <w:t>.2. Tre (3) gjyqtarë janë nga radhët e gjyqtarëve të Gjykatës së Apelit, apo shkallëve të barasvlefshme të gjykatave të specializuara;</w:t>
            </w:r>
          </w:p>
          <w:p w14:paraId="599F6315" w14:textId="77777777" w:rsidR="00597C8C" w:rsidRPr="00BB2E5C" w:rsidRDefault="00597C8C" w:rsidP="008650B3">
            <w:pPr>
              <w:spacing w:after="0" w:line="240" w:lineRule="auto"/>
              <w:jc w:val="both"/>
              <w:rPr>
                <w:rFonts w:ascii="Times New Roman" w:hAnsi="Times New Roman"/>
                <w:color w:val="000000" w:themeColor="text1"/>
                <w:sz w:val="24"/>
                <w:szCs w:val="24"/>
              </w:rPr>
            </w:pPr>
          </w:p>
          <w:p w14:paraId="7184176A" w14:textId="254DC5B7" w:rsidR="00A37169" w:rsidRPr="00BB2E5C" w:rsidRDefault="00142DE6"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0F3B9B">
              <w:rPr>
                <w:rFonts w:ascii="Times New Roman" w:hAnsi="Times New Roman"/>
                <w:color w:val="000000" w:themeColor="text1"/>
                <w:sz w:val="24"/>
                <w:szCs w:val="24"/>
              </w:rPr>
              <w:t>.</w:t>
            </w:r>
            <w:r w:rsidR="00E80AD8" w:rsidRPr="00BB2E5C">
              <w:rPr>
                <w:rFonts w:ascii="Times New Roman" w:hAnsi="Times New Roman"/>
                <w:color w:val="000000" w:themeColor="text1"/>
                <w:sz w:val="24"/>
                <w:szCs w:val="24"/>
              </w:rPr>
              <w:t>Mandati i anëtarit të Komisionit për Vlerësim të Performancës është pesë (5) vite pa mundësi rizgjedhjeje në mandatin vijues.</w:t>
            </w:r>
            <w:r w:rsidR="00A37169" w:rsidRPr="00BB2E5C">
              <w:rPr>
                <w:rFonts w:ascii="Times New Roman" w:hAnsi="Times New Roman"/>
                <w:color w:val="000000" w:themeColor="text1"/>
                <w:sz w:val="24"/>
                <w:szCs w:val="24"/>
              </w:rPr>
              <w:t xml:space="preserve"> Mandati i anëtarit të komisionit i cili është anëtar i Këshillit lidhet me mandatin e tij në Këshill.</w:t>
            </w:r>
          </w:p>
          <w:p w14:paraId="6EB0289C" w14:textId="4C5F9F08" w:rsidR="00E80AD8" w:rsidRDefault="00E80AD8" w:rsidP="008650B3">
            <w:pPr>
              <w:pStyle w:val="ListParagraph"/>
              <w:spacing w:after="0" w:line="240" w:lineRule="auto"/>
              <w:ind w:left="0"/>
              <w:jc w:val="both"/>
              <w:rPr>
                <w:rFonts w:ascii="Times New Roman" w:hAnsi="Times New Roman"/>
                <w:color w:val="000000" w:themeColor="text1"/>
                <w:sz w:val="24"/>
                <w:szCs w:val="24"/>
              </w:rPr>
            </w:pPr>
          </w:p>
          <w:p w14:paraId="0B64CE53" w14:textId="77777777" w:rsidR="00142DE6" w:rsidRPr="00BB2E5C" w:rsidRDefault="00142DE6" w:rsidP="008650B3">
            <w:pPr>
              <w:pStyle w:val="ListParagraph"/>
              <w:spacing w:after="0" w:line="240" w:lineRule="auto"/>
              <w:ind w:left="0"/>
              <w:jc w:val="both"/>
              <w:rPr>
                <w:rFonts w:ascii="Times New Roman" w:hAnsi="Times New Roman"/>
                <w:color w:val="000000" w:themeColor="text1"/>
                <w:sz w:val="24"/>
                <w:szCs w:val="24"/>
              </w:rPr>
            </w:pPr>
          </w:p>
          <w:p w14:paraId="04C7933D" w14:textId="40A2D0EB" w:rsidR="00E80AD8" w:rsidRPr="00BB2E5C" w:rsidRDefault="00142DE6"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E80AD8" w:rsidRPr="00BB2E5C">
              <w:rPr>
                <w:rFonts w:ascii="Times New Roman" w:hAnsi="Times New Roman"/>
                <w:color w:val="000000" w:themeColor="text1"/>
                <w:sz w:val="24"/>
                <w:szCs w:val="24"/>
              </w:rPr>
              <w:t>. Përbërja e Komisionit pasqyron përbërjen etnike dhe gjinore sipas legjislacionit në fuqi.</w:t>
            </w:r>
          </w:p>
          <w:p w14:paraId="63507F23" w14:textId="3130F037" w:rsidR="00767DBD" w:rsidRDefault="00767DBD" w:rsidP="008650B3">
            <w:pPr>
              <w:spacing w:after="0" w:line="240" w:lineRule="auto"/>
              <w:jc w:val="both"/>
              <w:rPr>
                <w:rFonts w:ascii="Times New Roman" w:hAnsi="Times New Roman"/>
                <w:color w:val="000000" w:themeColor="text1"/>
                <w:sz w:val="24"/>
                <w:szCs w:val="24"/>
              </w:rPr>
            </w:pPr>
          </w:p>
          <w:p w14:paraId="3D7C2FC5" w14:textId="77777777" w:rsidR="00D05391" w:rsidRPr="00BB2E5C" w:rsidRDefault="00D05391" w:rsidP="008650B3">
            <w:pPr>
              <w:spacing w:after="0" w:line="240" w:lineRule="auto"/>
              <w:jc w:val="both"/>
              <w:rPr>
                <w:rFonts w:ascii="Times New Roman" w:hAnsi="Times New Roman"/>
                <w:color w:val="000000" w:themeColor="text1"/>
                <w:sz w:val="24"/>
                <w:szCs w:val="24"/>
              </w:rPr>
            </w:pPr>
          </w:p>
          <w:p w14:paraId="733DDBA5" w14:textId="33C73210" w:rsidR="00E80AD8" w:rsidRPr="00BB2E5C" w:rsidRDefault="00142DE6"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sz w:val="24"/>
                <w:szCs w:val="24"/>
              </w:rPr>
              <w:t>6</w:t>
            </w:r>
            <w:r w:rsidR="00E80AD8" w:rsidRPr="00BB2E5C">
              <w:rPr>
                <w:rFonts w:ascii="Times New Roman" w:hAnsi="Times New Roman"/>
                <w:color w:val="000000" w:themeColor="text1"/>
                <w:sz w:val="24"/>
                <w:szCs w:val="24"/>
              </w:rPr>
              <w:t>.  Komisioni përcjell zbatimin e të gjeturave nga vlerësimi individual i performancës dhe për këtë çështje raporton tek Këshilli.</w:t>
            </w:r>
          </w:p>
          <w:p w14:paraId="27204540" w14:textId="026C820F"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17C61A93" w14:textId="77777777" w:rsidR="00597C8C" w:rsidRPr="00BB2E5C" w:rsidRDefault="00597C8C" w:rsidP="008650B3">
            <w:pPr>
              <w:pStyle w:val="ListParagraph"/>
              <w:spacing w:after="0" w:line="240" w:lineRule="auto"/>
              <w:ind w:left="0"/>
              <w:jc w:val="both"/>
              <w:rPr>
                <w:rFonts w:ascii="Times New Roman" w:hAnsi="Times New Roman"/>
                <w:color w:val="000000" w:themeColor="text1"/>
                <w:sz w:val="24"/>
                <w:szCs w:val="24"/>
              </w:rPr>
            </w:pPr>
          </w:p>
          <w:p w14:paraId="3AB04674" w14:textId="0501B54E" w:rsidR="00501684" w:rsidRPr="00BB2E5C" w:rsidRDefault="00142DE6"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501684" w:rsidRPr="00BB2E5C">
              <w:rPr>
                <w:rFonts w:ascii="Times New Roman" w:hAnsi="Times New Roman"/>
                <w:color w:val="000000" w:themeColor="text1"/>
                <w:sz w:val="24"/>
                <w:szCs w:val="24"/>
              </w:rPr>
              <w:t>. Kriteret cilësore dhe sasiore, procedura dhe katër shkallët e vlerësimit të performancës së gjyqtarëve zbatohen sipas ligjit përkatës në fuqi për vlerësimin e performancës së gjyqtarëve.</w:t>
            </w:r>
          </w:p>
          <w:p w14:paraId="5840BC12" w14:textId="40A1D7BC" w:rsidR="00597C8C" w:rsidRDefault="00597C8C" w:rsidP="008650B3">
            <w:pPr>
              <w:pStyle w:val="ListParagraph"/>
              <w:spacing w:after="0" w:line="240" w:lineRule="auto"/>
              <w:ind w:left="0"/>
              <w:jc w:val="both"/>
              <w:rPr>
                <w:rFonts w:ascii="Times New Roman" w:hAnsi="Times New Roman"/>
                <w:color w:val="000000" w:themeColor="text1"/>
                <w:sz w:val="24"/>
                <w:szCs w:val="24"/>
              </w:rPr>
            </w:pPr>
          </w:p>
          <w:p w14:paraId="1BDE1872" w14:textId="77777777" w:rsidR="00142DE6" w:rsidRPr="00BB2E5C" w:rsidRDefault="00142DE6" w:rsidP="008650B3">
            <w:pPr>
              <w:pStyle w:val="ListParagraph"/>
              <w:spacing w:after="0" w:line="240" w:lineRule="auto"/>
              <w:ind w:left="0"/>
              <w:jc w:val="both"/>
              <w:rPr>
                <w:rFonts w:ascii="Times New Roman" w:hAnsi="Times New Roman"/>
                <w:color w:val="000000" w:themeColor="text1"/>
                <w:sz w:val="24"/>
                <w:szCs w:val="24"/>
              </w:rPr>
            </w:pPr>
          </w:p>
          <w:p w14:paraId="44BDFBD8" w14:textId="3D00DA78" w:rsidR="00A27A99" w:rsidRPr="00BB2E5C" w:rsidRDefault="00142DE6"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A27A99" w:rsidRPr="00BB2E5C">
              <w:rPr>
                <w:rFonts w:ascii="Times New Roman" w:hAnsi="Times New Roman"/>
                <w:color w:val="000000" w:themeColor="text1"/>
                <w:sz w:val="24"/>
                <w:szCs w:val="24"/>
              </w:rPr>
              <w:t>. Këshilli ushtron funksionin e mekanizmit të ankesave ndaj vlerësimeve të kryera nga Komisioni për gjyqtarët.</w:t>
            </w:r>
          </w:p>
          <w:p w14:paraId="2C90DBA4" w14:textId="77777777" w:rsidR="009537A7" w:rsidRPr="00BB2E5C" w:rsidRDefault="009537A7" w:rsidP="008650B3">
            <w:pPr>
              <w:spacing w:after="0" w:line="240" w:lineRule="auto"/>
              <w:jc w:val="center"/>
              <w:rPr>
                <w:rFonts w:ascii="Times New Roman" w:hAnsi="Times New Roman"/>
                <w:b/>
                <w:bCs/>
                <w:color w:val="000000" w:themeColor="text1"/>
                <w:sz w:val="24"/>
                <w:szCs w:val="24"/>
              </w:rPr>
            </w:pPr>
          </w:p>
          <w:p w14:paraId="3D731F54" w14:textId="77777777" w:rsidR="00577C19" w:rsidRDefault="00577C19" w:rsidP="008650B3">
            <w:pPr>
              <w:spacing w:after="0" w:line="240" w:lineRule="auto"/>
              <w:jc w:val="center"/>
              <w:rPr>
                <w:rFonts w:ascii="Times New Roman" w:hAnsi="Times New Roman"/>
                <w:b/>
                <w:bCs/>
                <w:color w:val="000000" w:themeColor="text1"/>
                <w:sz w:val="24"/>
                <w:szCs w:val="24"/>
              </w:rPr>
            </w:pPr>
          </w:p>
          <w:p w14:paraId="37D98CCC" w14:textId="212C5986" w:rsidR="002E2A4F" w:rsidRPr="00BB2E5C" w:rsidRDefault="002E2A4F"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Neni 27/A</w:t>
            </w:r>
          </w:p>
          <w:p w14:paraId="095BF46E" w14:textId="7995DF16" w:rsidR="002E2A4F" w:rsidRPr="00BB2E5C" w:rsidRDefault="002E2A4F"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Kriteret për emërimin e anëtarëve të Komisionit për Vlerësimin e Performancës së Gjyqtarëve</w:t>
            </w:r>
          </w:p>
          <w:p w14:paraId="0E90216B" w14:textId="12B6C67C" w:rsidR="002E2A4F" w:rsidRDefault="002E2A4F" w:rsidP="008650B3">
            <w:pPr>
              <w:spacing w:after="0" w:line="240" w:lineRule="auto"/>
              <w:jc w:val="center"/>
              <w:rPr>
                <w:rFonts w:ascii="Times New Roman" w:hAnsi="Times New Roman"/>
                <w:b/>
                <w:bCs/>
                <w:color w:val="000000" w:themeColor="text1"/>
                <w:sz w:val="24"/>
                <w:szCs w:val="24"/>
              </w:rPr>
            </w:pPr>
          </w:p>
          <w:p w14:paraId="08E92DAF" w14:textId="77777777" w:rsidR="00142DE6" w:rsidRPr="00BB2E5C" w:rsidRDefault="00142DE6" w:rsidP="008650B3">
            <w:pPr>
              <w:spacing w:after="0" w:line="240" w:lineRule="auto"/>
              <w:jc w:val="center"/>
              <w:rPr>
                <w:rFonts w:ascii="Times New Roman" w:hAnsi="Times New Roman"/>
                <w:b/>
                <w:bCs/>
                <w:color w:val="000000" w:themeColor="text1"/>
                <w:sz w:val="24"/>
                <w:szCs w:val="24"/>
              </w:rPr>
            </w:pPr>
          </w:p>
          <w:p w14:paraId="786A33D7" w14:textId="51495680" w:rsidR="00E4106C" w:rsidRPr="00142DE6" w:rsidRDefault="00E4106C" w:rsidP="008650B3">
            <w:pPr>
              <w:pStyle w:val="ListParagraph"/>
              <w:spacing w:after="0" w:line="240" w:lineRule="auto"/>
              <w:ind w:left="0"/>
              <w:jc w:val="both"/>
              <w:rPr>
                <w:rFonts w:ascii="Times New Roman" w:hAnsi="Times New Roman"/>
                <w:sz w:val="24"/>
                <w:szCs w:val="24"/>
                <w:lang w:val="sq-AL"/>
              </w:rPr>
            </w:pPr>
            <w:r w:rsidRPr="00BB2E5C">
              <w:rPr>
                <w:rFonts w:ascii="Times New Roman" w:hAnsi="Times New Roman"/>
                <w:sz w:val="24"/>
                <w:szCs w:val="24"/>
              </w:rPr>
              <w:t xml:space="preserve">1. Emërimi i anëtarëve të </w:t>
            </w:r>
            <w:r w:rsidRPr="00142DE6">
              <w:rPr>
                <w:rFonts w:ascii="Times New Roman" w:hAnsi="Times New Roman"/>
                <w:sz w:val="24"/>
                <w:szCs w:val="24"/>
                <w:lang w:val="sq-AL"/>
              </w:rPr>
              <w:t xml:space="preserve">Komisionit për Vlerësimin e Performancës së </w:t>
            </w:r>
            <w:r w:rsidR="00142DE6" w:rsidRPr="00142DE6">
              <w:rPr>
                <w:rFonts w:ascii="Times New Roman" w:hAnsi="Times New Roman"/>
                <w:sz w:val="24"/>
                <w:szCs w:val="24"/>
                <w:lang w:val="sq-AL"/>
              </w:rPr>
              <w:t>Gjyqtarëve bëhet</w:t>
            </w:r>
            <w:r w:rsidRPr="00142DE6">
              <w:rPr>
                <w:rFonts w:ascii="Times New Roman" w:hAnsi="Times New Roman"/>
                <w:sz w:val="24"/>
                <w:szCs w:val="24"/>
                <w:lang w:val="sq-AL"/>
              </w:rPr>
              <w:t xml:space="preserve"> nëpërmjet një thirrje të hapur për nominime nga Këshilli. </w:t>
            </w:r>
            <w:r w:rsidR="00C02978" w:rsidRPr="00142DE6">
              <w:rPr>
                <w:rFonts w:ascii="Times New Roman" w:hAnsi="Times New Roman"/>
                <w:sz w:val="24"/>
                <w:szCs w:val="24"/>
                <w:lang w:val="sq-AL"/>
              </w:rPr>
              <w:t xml:space="preserve">Kryetari i Gjykatës Supreme dhe Kryetari i Gjykatës së </w:t>
            </w:r>
            <w:r w:rsidRPr="00142DE6">
              <w:rPr>
                <w:rFonts w:ascii="Times New Roman" w:hAnsi="Times New Roman"/>
                <w:sz w:val="24"/>
                <w:szCs w:val="24"/>
                <w:lang w:val="sq-AL"/>
              </w:rPr>
              <w:t xml:space="preserve">Apelit nominojë  kandidatët nga </w:t>
            </w:r>
            <w:r w:rsidR="00C02978" w:rsidRPr="00142DE6">
              <w:rPr>
                <w:rFonts w:ascii="Times New Roman" w:hAnsi="Times New Roman"/>
                <w:sz w:val="24"/>
                <w:szCs w:val="24"/>
                <w:lang w:val="sq-AL"/>
              </w:rPr>
              <w:t>gjykatat</w:t>
            </w:r>
            <w:r w:rsidRPr="00142DE6">
              <w:rPr>
                <w:rFonts w:ascii="Times New Roman" w:hAnsi="Times New Roman"/>
                <w:sz w:val="24"/>
                <w:szCs w:val="24"/>
                <w:lang w:val="sq-AL"/>
              </w:rPr>
              <w:t xml:space="preserve"> përkatëse për emërim në Komision.  </w:t>
            </w:r>
          </w:p>
          <w:p w14:paraId="1D53C71A" w14:textId="7A65BA2B" w:rsidR="00E4106C" w:rsidRDefault="00E4106C" w:rsidP="008650B3">
            <w:pPr>
              <w:pStyle w:val="ListParagraph"/>
              <w:spacing w:after="0" w:line="240" w:lineRule="auto"/>
              <w:ind w:left="0"/>
              <w:rPr>
                <w:rFonts w:ascii="Times New Roman" w:hAnsi="Times New Roman"/>
                <w:sz w:val="24"/>
                <w:szCs w:val="24"/>
              </w:rPr>
            </w:pPr>
          </w:p>
          <w:p w14:paraId="2BA40B51" w14:textId="77777777" w:rsidR="00D05391" w:rsidRDefault="00D05391" w:rsidP="008650B3">
            <w:pPr>
              <w:pStyle w:val="ListParagraph"/>
              <w:spacing w:after="0" w:line="240" w:lineRule="auto"/>
              <w:ind w:left="0"/>
              <w:rPr>
                <w:rFonts w:ascii="Times New Roman" w:hAnsi="Times New Roman"/>
                <w:sz w:val="24"/>
                <w:szCs w:val="24"/>
              </w:rPr>
            </w:pPr>
          </w:p>
          <w:p w14:paraId="236210D0" w14:textId="77777777" w:rsidR="00981182" w:rsidRPr="00BB2E5C" w:rsidRDefault="00981182" w:rsidP="008650B3">
            <w:pPr>
              <w:pStyle w:val="ListParagraph"/>
              <w:spacing w:after="0" w:line="240" w:lineRule="auto"/>
              <w:ind w:left="0"/>
              <w:rPr>
                <w:rFonts w:ascii="Times New Roman" w:hAnsi="Times New Roman"/>
                <w:sz w:val="24"/>
                <w:szCs w:val="24"/>
              </w:rPr>
            </w:pPr>
          </w:p>
          <w:p w14:paraId="3209FDFF" w14:textId="1B2BE134" w:rsidR="00E4106C" w:rsidRPr="00BB2E5C" w:rsidRDefault="00981182" w:rsidP="008650B3">
            <w:pPr>
              <w:pStyle w:val="ListParagraph"/>
              <w:spacing w:after="0" w:line="240" w:lineRule="auto"/>
              <w:ind w:left="0"/>
              <w:rPr>
                <w:rFonts w:ascii="Times New Roman" w:hAnsi="Times New Roman"/>
                <w:sz w:val="24"/>
                <w:szCs w:val="24"/>
              </w:rPr>
            </w:pPr>
            <w:r>
              <w:rPr>
                <w:rFonts w:ascii="Times New Roman" w:hAnsi="Times New Roman"/>
                <w:sz w:val="24"/>
                <w:szCs w:val="24"/>
              </w:rPr>
              <w:t>2</w:t>
            </w:r>
            <w:r w:rsidR="00E4106C" w:rsidRPr="00BB2E5C">
              <w:rPr>
                <w:rFonts w:ascii="Times New Roman" w:hAnsi="Times New Roman"/>
                <w:sz w:val="24"/>
                <w:szCs w:val="24"/>
              </w:rPr>
              <w:t xml:space="preserve">. Anëtar i Komisionit emërohet kandidati i cili plotëson kushtet si në vijim: </w:t>
            </w:r>
          </w:p>
          <w:p w14:paraId="4461F967" w14:textId="5640C578" w:rsidR="00E4106C" w:rsidRDefault="00E4106C" w:rsidP="008650B3">
            <w:pPr>
              <w:pStyle w:val="ListParagraph"/>
              <w:spacing w:after="0" w:line="240" w:lineRule="auto"/>
              <w:ind w:left="0"/>
              <w:rPr>
                <w:rFonts w:ascii="Times New Roman" w:hAnsi="Times New Roman"/>
                <w:sz w:val="24"/>
                <w:szCs w:val="24"/>
              </w:rPr>
            </w:pPr>
          </w:p>
          <w:p w14:paraId="0DE46BAE" w14:textId="77777777" w:rsidR="00981182" w:rsidRPr="00BB2E5C" w:rsidRDefault="00981182" w:rsidP="008650B3">
            <w:pPr>
              <w:pStyle w:val="ListParagraph"/>
              <w:spacing w:after="0" w:line="240" w:lineRule="auto"/>
              <w:ind w:left="0"/>
              <w:jc w:val="both"/>
              <w:rPr>
                <w:rFonts w:ascii="Times New Roman" w:hAnsi="Times New Roman"/>
                <w:sz w:val="24"/>
                <w:szCs w:val="24"/>
              </w:rPr>
            </w:pPr>
          </w:p>
          <w:p w14:paraId="7DA9AF1E" w14:textId="3988AD8E" w:rsidR="00E4106C" w:rsidRPr="00BB2E5C" w:rsidRDefault="00981182" w:rsidP="00D05391">
            <w:pPr>
              <w:pStyle w:val="ListParagraph"/>
              <w:spacing w:after="0" w:line="240" w:lineRule="auto"/>
              <w:ind w:left="515"/>
              <w:jc w:val="both"/>
              <w:rPr>
                <w:rFonts w:ascii="Times New Roman" w:hAnsi="Times New Roman"/>
                <w:sz w:val="24"/>
                <w:szCs w:val="24"/>
              </w:rPr>
            </w:pPr>
            <w:r>
              <w:rPr>
                <w:rFonts w:ascii="Times New Roman" w:hAnsi="Times New Roman"/>
                <w:sz w:val="24"/>
                <w:szCs w:val="24"/>
              </w:rPr>
              <w:t>2</w:t>
            </w:r>
            <w:r w:rsidR="000F3B9B">
              <w:rPr>
                <w:rFonts w:ascii="Times New Roman" w:hAnsi="Times New Roman"/>
                <w:sz w:val="24"/>
                <w:szCs w:val="24"/>
              </w:rPr>
              <w:t>.1.</w:t>
            </w:r>
            <w:r w:rsidR="00E4106C" w:rsidRPr="00BB2E5C">
              <w:rPr>
                <w:rFonts w:ascii="Times New Roman" w:hAnsi="Times New Roman"/>
                <w:sz w:val="24"/>
                <w:szCs w:val="24"/>
              </w:rPr>
              <w:t xml:space="preserve">të ketë të paktën pesë (5) vite përvojë pune si </w:t>
            </w:r>
            <w:r w:rsidR="00C02978" w:rsidRPr="00BB2E5C">
              <w:rPr>
                <w:rFonts w:ascii="Times New Roman" w:hAnsi="Times New Roman"/>
                <w:sz w:val="24"/>
                <w:szCs w:val="24"/>
              </w:rPr>
              <w:t>gjyqtar</w:t>
            </w:r>
            <w:r w:rsidR="00E4106C" w:rsidRPr="00BB2E5C">
              <w:rPr>
                <w:rFonts w:ascii="Times New Roman" w:hAnsi="Times New Roman"/>
                <w:sz w:val="24"/>
                <w:szCs w:val="24"/>
              </w:rPr>
              <w:t>;</w:t>
            </w:r>
          </w:p>
          <w:p w14:paraId="71B015C5" w14:textId="77777777" w:rsidR="00E4106C" w:rsidRPr="00BB2E5C" w:rsidRDefault="00E4106C" w:rsidP="00D05391">
            <w:pPr>
              <w:pStyle w:val="ListParagraph"/>
              <w:spacing w:after="0" w:line="240" w:lineRule="auto"/>
              <w:ind w:left="515"/>
              <w:jc w:val="both"/>
              <w:rPr>
                <w:rFonts w:ascii="Times New Roman" w:hAnsi="Times New Roman"/>
                <w:sz w:val="24"/>
                <w:szCs w:val="24"/>
              </w:rPr>
            </w:pPr>
          </w:p>
          <w:p w14:paraId="0B401AC9" w14:textId="2D44C643" w:rsidR="00E4106C" w:rsidRPr="00BB2E5C" w:rsidRDefault="00981182" w:rsidP="00D05391">
            <w:pPr>
              <w:pStyle w:val="ListParagraph"/>
              <w:spacing w:after="0" w:line="240" w:lineRule="auto"/>
              <w:ind w:left="515"/>
              <w:jc w:val="both"/>
              <w:rPr>
                <w:rFonts w:ascii="Times New Roman" w:hAnsi="Times New Roman"/>
                <w:sz w:val="24"/>
                <w:szCs w:val="24"/>
              </w:rPr>
            </w:pPr>
            <w:r>
              <w:rPr>
                <w:rFonts w:ascii="Times New Roman" w:hAnsi="Times New Roman"/>
                <w:sz w:val="24"/>
                <w:szCs w:val="24"/>
              </w:rPr>
              <w:t>2</w:t>
            </w:r>
            <w:r w:rsidR="00E4106C" w:rsidRPr="00BB2E5C">
              <w:rPr>
                <w:rFonts w:ascii="Times New Roman" w:hAnsi="Times New Roman"/>
                <w:sz w:val="24"/>
                <w:szCs w:val="24"/>
              </w:rPr>
              <w:t xml:space="preserve">.2. të mos ketë procedurë disiplinore në zhvillim për shkelje të rënda disiplinore; </w:t>
            </w:r>
          </w:p>
          <w:p w14:paraId="35503A02" w14:textId="58BBB099" w:rsidR="00E4106C" w:rsidRDefault="00E4106C" w:rsidP="00D05391">
            <w:pPr>
              <w:pStyle w:val="ListParagraph"/>
              <w:spacing w:after="0" w:line="240" w:lineRule="auto"/>
              <w:ind w:left="515"/>
              <w:jc w:val="both"/>
              <w:rPr>
                <w:rFonts w:ascii="Times New Roman" w:hAnsi="Times New Roman"/>
                <w:sz w:val="24"/>
                <w:szCs w:val="24"/>
              </w:rPr>
            </w:pPr>
          </w:p>
          <w:p w14:paraId="61CE1FEA" w14:textId="7AFC38D2" w:rsidR="00E4106C" w:rsidRPr="00BB2E5C" w:rsidRDefault="00981182" w:rsidP="00D05391">
            <w:pPr>
              <w:pStyle w:val="ListParagraph"/>
              <w:spacing w:after="0" w:line="240" w:lineRule="auto"/>
              <w:ind w:left="515"/>
              <w:jc w:val="both"/>
              <w:rPr>
                <w:rFonts w:ascii="Times New Roman" w:hAnsi="Times New Roman"/>
                <w:sz w:val="24"/>
                <w:szCs w:val="24"/>
              </w:rPr>
            </w:pPr>
            <w:r>
              <w:rPr>
                <w:rFonts w:ascii="Times New Roman" w:hAnsi="Times New Roman"/>
                <w:sz w:val="24"/>
                <w:szCs w:val="24"/>
              </w:rPr>
              <w:t>2</w:t>
            </w:r>
            <w:r w:rsidR="00E4106C" w:rsidRPr="00BB2E5C">
              <w:rPr>
                <w:rFonts w:ascii="Times New Roman" w:hAnsi="Times New Roman"/>
                <w:sz w:val="24"/>
                <w:szCs w:val="24"/>
              </w:rPr>
              <w:t>.3. të mos ketë të shqiptuar masë</w:t>
            </w:r>
            <w:r>
              <w:rPr>
                <w:rFonts w:ascii="Times New Roman" w:hAnsi="Times New Roman"/>
                <w:sz w:val="24"/>
                <w:szCs w:val="24"/>
              </w:rPr>
              <w:t xml:space="preserve"> </w:t>
            </w:r>
            <w:r w:rsidR="00E4106C" w:rsidRPr="00BB2E5C">
              <w:rPr>
                <w:rFonts w:ascii="Times New Roman" w:hAnsi="Times New Roman"/>
                <w:sz w:val="24"/>
                <w:szCs w:val="24"/>
              </w:rPr>
              <w:t xml:space="preserve">disiplinore gjatë pesë (5) viteve të fundit; </w:t>
            </w:r>
          </w:p>
          <w:p w14:paraId="181AAE3C" w14:textId="77777777" w:rsidR="00981182" w:rsidRPr="00BB2E5C" w:rsidRDefault="00981182" w:rsidP="00D05391">
            <w:pPr>
              <w:spacing w:after="0" w:line="240" w:lineRule="auto"/>
              <w:ind w:left="515"/>
              <w:jc w:val="both"/>
              <w:rPr>
                <w:rFonts w:ascii="Times New Roman" w:hAnsi="Times New Roman"/>
                <w:sz w:val="24"/>
                <w:szCs w:val="24"/>
              </w:rPr>
            </w:pPr>
          </w:p>
          <w:p w14:paraId="3132EDB2" w14:textId="529AE9F8" w:rsidR="00E4106C" w:rsidRDefault="00981182" w:rsidP="00D05391">
            <w:pPr>
              <w:spacing w:after="0" w:line="240" w:lineRule="auto"/>
              <w:ind w:left="515"/>
              <w:jc w:val="both"/>
              <w:rPr>
                <w:rFonts w:ascii="Times New Roman" w:eastAsia="Calibri" w:hAnsi="Times New Roman"/>
                <w:sz w:val="24"/>
                <w:szCs w:val="24"/>
              </w:rPr>
            </w:pPr>
            <w:r>
              <w:rPr>
                <w:rFonts w:ascii="Times New Roman" w:hAnsi="Times New Roman"/>
                <w:sz w:val="24"/>
                <w:szCs w:val="24"/>
              </w:rPr>
              <w:t>2</w:t>
            </w:r>
            <w:r w:rsidR="00E4106C" w:rsidRPr="00BB2E5C">
              <w:rPr>
                <w:rFonts w:ascii="Times New Roman" w:hAnsi="Times New Roman"/>
                <w:sz w:val="24"/>
                <w:szCs w:val="24"/>
              </w:rPr>
              <w:t xml:space="preserve">.4. </w:t>
            </w:r>
            <w:r w:rsidR="00E4106C" w:rsidRPr="00BB2E5C">
              <w:rPr>
                <w:rFonts w:ascii="Times New Roman" w:eastAsia="Calibri" w:hAnsi="Times New Roman"/>
                <w:sz w:val="24"/>
                <w:szCs w:val="24"/>
              </w:rPr>
              <w:t xml:space="preserve"> të </w:t>
            </w:r>
            <w:r w:rsidRPr="00BB2E5C">
              <w:rPr>
                <w:rFonts w:ascii="Times New Roman" w:eastAsia="Calibri" w:hAnsi="Times New Roman"/>
                <w:sz w:val="24"/>
                <w:szCs w:val="24"/>
              </w:rPr>
              <w:t xml:space="preserve">ketë </w:t>
            </w:r>
            <w:r w:rsidRPr="00BB2E5C">
              <w:rPr>
                <w:rFonts w:ascii="Times New Roman" w:hAnsi="Times New Roman"/>
                <w:sz w:val="24"/>
                <w:szCs w:val="24"/>
              </w:rPr>
              <w:t>së</w:t>
            </w:r>
            <w:r w:rsidR="00E4106C" w:rsidRPr="00BB2E5C">
              <w:rPr>
                <w:rFonts w:ascii="Times New Roman" w:eastAsia="Calibri" w:hAnsi="Times New Roman"/>
                <w:sz w:val="24"/>
                <w:szCs w:val="24"/>
              </w:rPr>
              <w:t xml:space="preserve"> paku vlerësim në nivelin “mirë” të performancës, në vlerësimin e fundit;</w:t>
            </w:r>
          </w:p>
          <w:p w14:paraId="1C0EB573" w14:textId="7B53B4E5" w:rsidR="00981182" w:rsidRDefault="00981182" w:rsidP="008650B3">
            <w:pPr>
              <w:spacing w:after="0" w:line="240" w:lineRule="auto"/>
              <w:rPr>
                <w:rFonts w:ascii="Times New Roman" w:eastAsia="Calibri" w:hAnsi="Times New Roman"/>
                <w:sz w:val="24"/>
                <w:szCs w:val="24"/>
              </w:rPr>
            </w:pPr>
          </w:p>
          <w:p w14:paraId="12F2D307" w14:textId="6E0C2DC7" w:rsidR="00E4106C" w:rsidRPr="00BB2E5C" w:rsidRDefault="00E4106C" w:rsidP="008650B3">
            <w:pPr>
              <w:pStyle w:val="ListParagraph"/>
              <w:spacing w:after="0" w:line="240" w:lineRule="auto"/>
              <w:ind w:left="0"/>
              <w:jc w:val="center"/>
              <w:rPr>
                <w:rFonts w:ascii="Times New Roman" w:hAnsi="Times New Roman"/>
                <w:b/>
                <w:bCs/>
                <w:sz w:val="24"/>
                <w:szCs w:val="24"/>
              </w:rPr>
            </w:pPr>
            <w:r w:rsidRPr="00BB2E5C">
              <w:rPr>
                <w:rFonts w:ascii="Times New Roman" w:hAnsi="Times New Roman"/>
                <w:b/>
                <w:bCs/>
                <w:sz w:val="24"/>
                <w:szCs w:val="24"/>
              </w:rPr>
              <w:t>Neni 27/B</w:t>
            </w:r>
          </w:p>
          <w:p w14:paraId="08966B98" w14:textId="77777777" w:rsidR="00E4106C" w:rsidRPr="00BB2E5C" w:rsidRDefault="00E4106C" w:rsidP="008650B3">
            <w:pPr>
              <w:pStyle w:val="ListParagraph"/>
              <w:spacing w:after="0" w:line="240" w:lineRule="auto"/>
              <w:ind w:left="0"/>
              <w:jc w:val="center"/>
              <w:rPr>
                <w:rFonts w:ascii="Times New Roman" w:hAnsi="Times New Roman"/>
                <w:b/>
                <w:bCs/>
                <w:sz w:val="24"/>
                <w:szCs w:val="24"/>
              </w:rPr>
            </w:pPr>
            <w:r w:rsidRPr="00BB2E5C">
              <w:rPr>
                <w:rFonts w:ascii="Times New Roman" w:hAnsi="Times New Roman"/>
                <w:b/>
                <w:bCs/>
                <w:sz w:val="24"/>
                <w:szCs w:val="24"/>
              </w:rPr>
              <w:t>Përfundimi i mandatit të anëtarit të komisionit</w:t>
            </w:r>
          </w:p>
          <w:p w14:paraId="0DAA549A" w14:textId="77777777" w:rsidR="00E4106C" w:rsidRPr="00BB2E5C" w:rsidRDefault="00E4106C" w:rsidP="008650B3">
            <w:pPr>
              <w:pStyle w:val="ListParagraph"/>
              <w:spacing w:after="0" w:line="240" w:lineRule="auto"/>
              <w:ind w:left="0"/>
              <w:rPr>
                <w:rFonts w:ascii="Times New Roman" w:hAnsi="Times New Roman"/>
                <w:sz w:val="24"/>
                <w:szCs w:val="24"/>
              </w:rPr>
            </w:pPr>
          </w:p>
          <w:p w14:paraId="5A7C5C21" w14:textId="1CD87C92" w:rsidR="00E4106C" w:rsidRPr="00BB2E5C" w:rsidRDefault="000F3B9B" w:rsidP="008650B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w:t>
            </w:r>
            <w:r w:rsidR="00E4106C" w:rsidRPr="00BB2E5C">
              <w:rPr>
                <w:rFonts w:ascii="Times New Roman" w:hAnsi="Times New Roman"/>
                <w:sz w:val="24"/>
                <w:szCs w:val="24"/>
              </w:rPr>
              <w:t>Mandati i anëtarit të komisionit përfundon:</w:t>
            </w:r>
          </w:p>
          <w:p w14:paraId="6FE74310" w14:textId="14563662" w:rsidR="00E4106C" w:rsidRDefault="00E4106C" w:rsidP="008650B3">
            <w:pPr>
              <w:pStyle w:val="ListParagraph"/>
              <w:spacing w:after="0" w:line="240" w:lineRule="auto"/>
              <w:ind w:left="0"/>
              <w:jc w:val="both"/>
              <w:rPr>
                <w:rFonts w:ascii="Times New Roman" w:hAnsi="Times New Roman"/>
                <w:sz w:val="24"/>
                <w:szCs w:val="24"/>
              </w:rPr>
            </w:pPr>
          </w:p>
          <w:p w14:paraId="4A70FDA1" w14:textId="77777777" w:rsidR="000F3B9B" w:rsidRPr="00BB2E5C" w:rsidRDefault="000F3B9B" w:rsidP="008650B3">
            <w:pPr>
              <w:pStyle w:val="ListParagraph"/>
              <w:spacing w:after="0" w:line="240" w:lineRule="auto"/>
              <w:ind w:left="0"/>
              <w:jc w:val="both"/>
              <w:rPr>
                <w:rFonts w:ascii="Times New Roman" w:hAnsi="Times New Roman"/>
                <w:sz w:val="24"/>
                <w:szCs w:val="24"/>
              </w:rPr>
            </w:pPr>
          </w:p>
          <w:p w14:paraId="1604BE4B" w14:textId="3FAFFC1F" w:rsidR="00E4106C" w:rsidRDefault="00E4106C" w:rsidP="00D05391">
            <w:pPr>
              <w:spacing w:after="0" w:line="240" w:lineRule="auto"/>
              <w:ind w:left="515"/>
              <w:jc w:val="both"/>
              <w:rPr>
                <w:rFonts w:ascii="Times New Roman" w:hAnsi="Times New Roman"/>
                <w:sz w:val="24"/>
                <w:szCs w:val="24"/>
              </w:rPr>
            </w:pPr>
            <w:r w:rsidRPr="00BB2E5C">
              <w:rPr>
                <w:rFonts w:ascii="Times New Roman" w:hAnsi="Times New Roman"/>
                <w:sz w:val="24"/>
                <w:szCs w:val="24"/>
              </w:rPr>
              <w:t>1.1. me skadimin e mandatit për të cilin është emëruar;</w:t>
            </w:r>
          </w:p>
          <w:p w14:paraId="5D681511" w14:textId="77777777" w:rsidR="00981182" w:rsidRPr="00BB2E5C" w:rsidRDefault="00981182" w:rsidP="00D05391">
            <w:pPr>
              <w:spacing w:after="0" w:line="240" w:lineRule="auto"/>
              <w:ind w:left="515"/>
              <w:jc w:val="both"/>
              <w:rPr>
                <w:rFonts w:ascii="Times New Roman" w:hAnsi="Times New Roman"/>
                <w:sz w:val="24"/>
                <w:szCs w:val="24"/>
              </w:rPr>
            </w:pPr>
          </w:p>
          <w:p w14:paraId="0BC1F129" w14:textId="3E506D19" w:rsidR="00E4106C" w:rsidRDefault="00E4106C" w:rsidP="00D05391">
            <w:pPr>
              <w:spacing w:after="0" w:line="240" w:lineRule="auto"/>
              <w:ind w:left="515"/>
              <w:jc w:val="both"/>
              <w:rPr>
                <w:rFonts w:ascii="Times New Roman" w:hAnsi="Times New Roman"/>
                <w:sz w:val="24"/>
                <w:szCs w:val="24"/>
              </w:rPr>
            </w:pPr>
            <w:r w:rsidRPr="00BB2E5C">
              <w:rPr>
                <w:rFonts w:ascii="Times New Roman" w:hAnsi="Times New Roman"/>
                <w:sz w:val="24"/>
                <w:szCs w:val="24"/>
              </w:rPr>
              <w:t>1.2. me dorëheqje;</w:t>
            </w:r>
          </w:p>
          <w:p w14:paraId="1BA5B8D1" w14:textId="77777777" w:rsidR="00981182" w:rsidRPr="00BB2E5C" w:rsidRDefault="00981182" w:rsidP="00D05391">
            <w:pPr>
              <w:spacing w:after="0" w:line="240" w:lineRule="auto"/>
              <w:ind w:left="515"/>
              <w:jc w:val="both"/>
              <w:rPr>
                <w:rFonts w:ascii="Times New Roman" w:hAnsi="Times New Roman"/>
                <w:sz w:val="24"/>
                <w:szCs w:val="24"/>
              </w:rPr>
            </w:pPr>
          </w:p>
          <w:p w14:paraId="756D883C" w14:textId="6EF1F61C" w:rsidR="00E4106C" w:rsidRDefault="00E4106C" w:rsidP="00D05391">
            <w:pPr>
              <w:spacing w:after="0" w:line="240" w:lineRule="auto"/>
              <w:ind w:left="515"/>
              <w:jc w:val="both"/>
              <w:rPr>
                <w:rFonts w:ascii="Times New Roman" w:hAnsi="Times New Roman"/>
                <w:sz w:val="24"/>
                <w:szCs w:val="24"/>
              </w:rPr>
            </w:pPr>
            <w:r w:rsidRPr="00BB2E5C">
              <w:rPr>
                <w:rFonts w:ascii="Times New Roman" w:hAnsi="Times New Roman"/>
                <w:sz w:val="24"/>
                <w:szCs w:val="24"/>
              </w:rPr>
              <w:t xml:space="preserve">1.3. me përfundimin e mandatit si </w:t>
            </w:r>
            <w:r w:rsidR="001538FA" w:rsidRPr="00BB2E5C">
              <w:rPr>
                <w:rFonts w:ascii="Times New Roman" w:hAnsi="Times New Roman"/>
                <w:sz w:val="24"/>
                <w:szCs w:val="24"/>
              </w:rPr>
              <w:t>gjyqtar</w:t>
            </w:r>
            <w:r w:rsidRPr="00BB2E5C">
              <w:rPr>
                <w:rFonts w:ascii="Times New Roman" w:hAnsi="Times New Roman"/>
                <w:sz w:val="24"/>
                <w:szCs w:val="24"/>
              </w:rPr>
              <w:t xml:space="preserve"> dhe</w:t>
            </w:r>
          </w:p>
          <w:p w14:paraId="537B92EC" w14:textId="77777777" w:rsidR="00D05391" w:rsidRPr="00BB2E5C" w:rsidRDefault="00D05391" w:rsidP="00D05391">
            <w:pPr>
              <w:spacing w:after="0" w:line="240" w:lineRule="auto"/>
              <w:ind w:left="515"/>
              <w:jc w:val="both"/>
              <w:rPr>
                <w:rFonts w:ascii="Times New Roman" w:hAnsi="Times New Roman"/>
                <w:sz w:val="24"/>
                <w:szCs w:val="24"/>
              </w:rPr>
            </w:pPr>
          </w:p>
          <w:p w14:paraId="11B279C0" w14:textId="2C352A21" w:rsidR="00981182" w:rsidRDefault="00E4106C" w:rsidP="00D05391">
            <w:pPr>
              <w:spacing w:after="0" w:line="240" w:lineRule="auto"/>
              <w:ind w:left="515"/>
              <w:jc w:val="both"/>
              <w:rPr>
                <w:rFonts w:ascii="Times New Roman" w:hAnsi="Times New Roman"/>
                <w:sz w:val="24"/>
                <w:szCs w:val="24"/>
              </w:rPr>
            </w:pPr>
            <w:r w:rsidRPr="00BB2E5C">
              <w:rPr>
                <w:rFonts w:ascii="Times New Roman" w:hAnsi="Times New Roman"/>
                <w:sz w:val="24"/>
                <w:szCs w:val="24"/>
              </w:rPr>
              <w:t>1.4.  nëse i është shqiptuar masë disiplinore për shkelje të rendë disiplinore.</w:t>
            </w:r>
          </w:p>
          <w:p w14:paraId="48E3B2BC" w14:textId="77777777" w:rsidR="00981182" w:rsidRPr="00BB2E5C" w:rsidRDefault="00981182" w:rsidP="00D05391">
            <w:pPr>
              <w:spacing w:after="0" w:line="240" w:lineRule="auto"/>
              <w:ind w:left="515"/>
              <w:jc w:val="both"/>
              <w:rPr>
                <w:rFonts w:ascii="Times New Roman" w:hAnsi="Times New Roman"/>
                <w:sz w:val="24"/>
                <w:szCs w:val="24"/>
              </w:rPr>
            </w:pPr>
          </w:p>
          <w:p w14:paraId="0556B066" w14:textId="48BFE5A1" w:rsidR="00E4106C" w:rsidRPr="00BB2E5C" w:rsidRDefault="001538FA" w:rsidP="008650B3">
            <w:pPr>
              <w:pStyle w:val="ListParagraph"/>
              <w:spacing w:after="0" w:line="240" w:lineRule="auto"/>
              <w:ind w:left="0"/>
              <w:jc w:val="both"/>
              <w:rPr>
                <w:rFonts w:ascii="Times New Roman" w:hAnsi="Times New Roman"/>
                <w:sz w:val="24"/>
                <w:szCs w:val="24"/>
              </w:rPr>
            </w:pPr>
            <w:r w:rsidRPr="00BB2E5C">
              <w:rPr>
                <w:rFonts w:ascii="Times New Roman" w:hAnsi="Times New Roman"/>
                <w:sz w:val="24"/>
                <w:szCs w:val="24"/>
              </w:rPr>
              <w:t xml:space="preserve">2. </w:t>
            </w:r>
            <w:r w:rsidR="00E4106C" w:rsidRPr="00BB2E5C">
              <w:rPr>
                <w:rFonts w:ascii="Times New Roman" w:hAnsi="Times New Roman"/>
                <w:sz w:val="24"/>
                <w:szCs w:val="24"/>
              </w:rPr>
              <w:t>Shkarkimi i anëtarit të Komisionit bëhet nga Këshilli në rastet e shqiptimit të masës disiplinore sipas paragrafit 1, nën-paragrafit 1.4 të këtij neni.</w:t>
            </w:r>
          </w:p>
          <w:p w14:paraId="065FD6D7" w14:textId="77777777" w:rsidR="00767DBD" w:rsidRPr="00BB2E5C" w:rsidRDefault="00767DBD" w:rsidP="008650B3">
            <w:pPr>
              <w:spacing w:after="0" w:line="240" w:lineRule="auto"/>
              <w:rPr>
                <w:rFonts w:ascii="Times New Roman" w:hAnsi="Times New Roman"/>
                <w:b/>
                <w:bCs/>
                <w:color w:val="000000" w:themeColor="text1"/>
                <w:sz w:val="24"/>
                <w:szCs w:val="24"/>
              </w:rPr>
            </w:pPr>
          </w:p>
          <w:p w14:paraId="103A5776" w14:textId="4A0DC452" w:rsidR="000F3B9B" w:rsidRDefault="000F3B9B" w:rsidP="008650B3">
            <w:pPr>
              <w:spacing w:after="0" w:line="240" w:lineRule="auto"/>
              <w:rPr>
                <w:rFonts w:ascii="Times New Roman" w:hAnsi="Times New Roman"/>
                <w:b/>
                <w:bCs/>
                <w:color w:val="000000" w:themeColor="text1"/>
                <w:sz w:val="24"/>
                <w:szCs w:val="24"/>
              </w:rPr>
            </w:pPr>
          </w:p>
          <w:p w14:paraId="0D315921" w14:textId="77777777" w:rsidR="000F3B9B" w:rsidRPr="00BB2E5C" w:rsidRDefault="000F3B9B" w:rsidP="008650B3">
            <w:pPr>
              <w:spacing w:after="0" w:line="240" w:lineRule="auto"/>
              <w:rPr>
                <w:rFonts w:ascii="Times New Roman" w:hAnsi="Times New Roman"/>
                <w:b/>
                <w:bCs/>
                <w:color w:val="000000" w:themeColor="text1"/>
                <w:sz w:val="24"/>
                <w:szCs w:val="24"/>
              </w:rPr>
            </w:pPr>
          </w:p>
          <w:p w14:paraId="3CB68253" w14:textId="77777777" w:rsidR="00577C19"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Neni 27</w:t>
            </w:r>
            <w:r w:rsidR="005F2E0B" w:rsidRPr="00BB2E5C">
              <w:rPr>
                <w:rFonts w:ascii="Times New Roman" w:hAnsi="Times New Roman"/>
                <w:b/>
                <w:bCs/>
                <w:color w:val="000000" w:themeColor="text1"/>
                <w:sz w:val="24"/>
                <w:szCs w:val="24"/>
              </w:rPr>
              <w:t>/</w:t>
            </w:r>
            <w:r w:rsidR="00364DF8" w:rsidRPr="00BB2E5C">
              <w:rPr>
                <w:rFonts w:ascii="Times New Roman" w:hAnsi="Times New Roman"/>
                <w:b/>
                <w:bCs/>
                <w:color w:val="000000" w:themeColor="text1"/>
                <w:sz w:val="24"/>
                <w:szCs w:val="24"/>
              </w:rPr>
              <w:t>C</w:t>
            </w:r>
          </w:p>
          <w:p w14:paraId="5DB4C239" w14:textId="2D7D5870"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Vlerësimi i Performancës së Kryetarëve të Gjykatave</w:t>
            </w:r>
          </w:p>
          <w:p w14:paraId="7A8BDF4B" w14:textId="68109FB2" w:rsidR="00E80AD8" w:rsidRPr="00BB2E5C" w:rsidRDefault="00E80AD8" w:rsidP="008650B3">
            <w:pPr>
              <w:spacing w:after="0" w:line="240" w:lineRule="auto"/>
              <w:jc w:val="center"/>
              <w:rPr>
                <w:rFonts w:ascii="Times New Roman" w:hAnsi="Times New Roman"/>
                <w:b/>
                <w:bCs/>
                <w:color w:val="000000" w:themeColor="text1"/>
                <w:sz w:val="24"/>
                <w:szCs w:val="24"/>
                <w:highlight w:val="green"/>
              </w:rPr>
            </w:pPr>
          </w:p>
          <w:p w14:paraId="1671B434" w14:textId="1D72E896" w:rsidR="00E80AD8" w:rsidRPr="00BB2E5C" w:rsidRDefault="000F3B9B"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E80AD8" w:rsidRPr="00BB2E5C">
              <w:rPr>
                <w:rFonts w:ascii="Times New Roman" w:hAnsi="Times New Roman"/>
                <w:color w:val="000000" w:themeColor="text1"/>
                <w:sz w:val="24"/>
                <w:szCs w:val="24"/>
              </w:rPr>
              <w:t>Këshilli nga radhët e anëtarëve të vet emëron Komisionin prej pesë (5) anëtarë për vlerësimin e peforma</w:t>
            </w:r>
            <w:r w:rsidR="00577C19">
              <w:rPr>
                <w:rFonts w:ascii="Times New Roman" w:hAnsi="Times New Roman"/>
                <w:color w:val="000000" w:themeColor="text1"/>
                <w:sz w:val="24"/>
                <w:szCs w:val="24"/>
              </w:rPr>
              <w:t>ncës së Kryetarëve të Gjykatave, në të cilin përfshihet së paku një (1) anëtarë jo gjyqtarë i Këshillit.</w:t>
            </w:r>
          </w:p>
          <w:p w14:paraId="3B0ACE2B" w14:textId="2CD20007" w:rsidR="00E80AD8" w:rsidRDefault="00E80AD8" w:rsidP="008650B3">
            <w:pPr>
              <w:pStyle w:val="ListParagraph"/>
              <w:spacing w:after="0" w:line="240" w:lineRule="auto"/>
              <w:ind w:left="0"/>
              <w:jc w:val="both"/>
              <w:rPr>
                <w:rFonts w:ascii="Times New Roman" w:hAnsi="Times New Roman"/>
                <w:color w:val="000000" w:themeColor="text1"/>
                <w:sz w:val="24"/>
                <w:szCs w:val="24"/>
              </w:rPr>
            </w:pPr>
          </w:p>
          <w:p w14:paraId="0F57C917" w14:textId="77777777" w:rsidR="00577C19" w:rsidRPr="00BB2E5C" w:rsidRDefault="00577C19" w:rsidP="008650B3">
            <w:pPr>
              <w:pStyle w:val="ListParagraph"/>
              <w:spacing w:after="0" w:line="240" w:lineRule="auto"/>
              <w:ind w:left="0"/>
              <w:jc w:val="both"/>
              <w:rPr>
                <w:rFonts w:ascii="Times New Roman" w:hAnsi="Times New Roman"/>
                <w:color w:val="000000" w:themeColor="text1"/>
                <w:sz w:val="24"/>
                <w:szCs w:val="24"/>
              </w:rPr>
            </w:pPr>
          </w:p>
          <w:p w14:paraId="32720B6F" w14:textId="447BA932" w:rsidR="00E80AD8" w:rsidRPr="00BB2E5C" w:rsidRDefault="000F3B9B"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E80AD8" w:rsidRPr="00BB2E5C">
              <w:rPr>
                <w:rFonts w:ascii="Times New Roman" w:hAnsi="Times New Roman"/>
                <w:color w:val="000000" w:themeColor="text1"/>
                <w:sz w:val="24"/>
                <w:szCs w:val="24"/>
              </w:rPr>
              <w:t xml:space="preserve">Mandati i anëtarit të Komisionit për Vlerësim të Performancës së Kryetarëve korrespondon me mandatin e tyre si anëtar të Këshillit. </w:t>
            </w:r>
          </w:p>
          <w:p w14:paraId="7D034D20" w14:textId="28725DDB" w:rsidR="00E80AD8" w:rsidRDefault="00E80AD8" w:rsidP="008650B3">
            <w:pPr>
              <w:pStyle w:val="ListParagraph"/>
              <w:spacing w:after="0" w:line="240" w:lineRule="auto"/>
              <w:ind w:left="0"/>
              <w:jc w:val="both"/>
              <w:rPr>
                <w:rFonts w:ascii="Times New Roman" w:hAnsi="Times New Roman"/>
                <w:color w:val="000000" w:themeColor="text1"/>
                <w:sz w:val="24"/>
                <w:szCs w:val="24"/>
              </w:rPr>
            </w:pPr>
          </w:p>
          <w:p w14:paraId="46875EBE" w14:textId="77777777" w:rsidR="00981182" w:rsidRPr="00BB2E5C" w:rsidRDefault="00981182" w:rsidP="008650B3">
            <w:pPr>
              <w:pStyle w:val="ListParagraph"/>
              <w:spacing w:after="0" w:line="240" w:lineRule="auto"/>
              <w:ind w:left="0"/>
              <w:jc w:val="both"/>
              <w:rPr>
                <w:rFonts w:ascii="Times New Roman" w:hAnsi="Times New Roman"/>
                <w:color w:val="000000" w:themeColor="text1"/>
                <w:sz w:val="24"/>
                <w:szCs w:val="24"/>
              </w:rPr>
            </w:pPr>
          </w:p>
          <w:p w14:paraId="3ABF5A57" w14:textId="1D3306F1" w:rsidR="00E80AD8" w:rsidRPr="00BB2E5C" w:rsidRDefault="000F3B9B"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80AD8" w:rsidRPr="00BB2E5C">
              <w:rPr>
                <w:rFonts w:ascii="Times New Roman" w:hAnsi="Times New Roman"/>
                <w:color w:val="000000" w:themeColor="text1"/>
                <w:sz w:val="24"/>
                <w:szCs w:val="24"/>
              </w:rPr>
              <w:t>Përbërja e Komisionit nga paragrafi 1 pasqyron përbërjen etnike dhe gjinore sipas legjislacionit në fuqi.</w:t>
            </w:r>
          </w:p>
          <w:p w14:paraId="21A75097" w14:textId="1321C4F6" w:rsidR="00292B68" w:rsidRDefault="00292B68" w:rsidP="008650B3">
            <w:pPr>
              <w:pStyle w:val="ListParagraph"/>
              <w:spacing w:after="0" w:line="240" w:lineRule="auto"/>
              <w:ind w:left="0"/>
              <w:jc w:val="both"/>
              <w:rPr>
                <w:rFonts w:ascii="Times New Roman" w:hAnsi="Times New Roman"/>
                <w:color w:val="000000" w:themeColor="text1"/>
                <w:sz w:val="24"/>
                <w:szCs w:val="24"/>
              </w:rPr>
            </w:pPr>
          </w:p>
          <w:p w14:paraId="118DC9CB" w14:textId="77777777" w:rsidR="00981182" w:rsidRPr="00BB2E5C" w:rsidRDefault="00981182" w:rsidP="008650B3">
            <w:pPr>
              <w:pStyle w:val="ListParagraph"/>
              <w:spacing w:after="0" w:line="240" w:lineRule="auto"/>
              <w:ind w:left="0"/>
              <w:jc w:val="both"/>
              <w:rPr>
                <w:rFonts w:ascii="Times New Roman" w:hAnsi="Times New Roman"/>
                <w:color w:val="000000" w:themeColor="text1"/>
                <w:sz w:val="24"/>
                <w:szCs w:val="24"/>
              </w:rPr>
            </w:pPr>
          </w:p>
          <w:p w14:paraId="4EE12BE9" w14:textId="0CE55D4C" w:rsidR="002E183F" w:rsidRPr="00BB2E5C" w:rsidRDefault="002E183F"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4. Kriteret për vlerësim të performancës së kryetarëve të gjykatave përfshijnë organizimin dhe udhëheqjen e punës së Gjykatës, efikasitetin e funksionimit të saj, nivelin e transparencës institucionale, dhe kompetencat personale të Kryetarit të Gjykatës, siç definohen tutje bashkë me procedurën dhe shkallët e vlerësimit në ligjin përkatës për vlerësimin e performanc</w:t>
            </w:r>
            <w:r w:rsidR="00577C19" w:rsidRPr="00BB2E5C">
              <w:rPr>
                <w:rFonts w:ascii="Times New Roman" w:hAnsi="Times New Roman"/>
                <w:color w:val="000000" w:themeColor="text1"/>
                <w:sz w:val="24"/>
                <w:szCs w:val="24"/>
              </w:rPr>
              <w:t>ë</w:t>
            </w:r>
            <w:r w:rsidRPr="00BB2E5C">
              <w:rPr>
                <w:rFonts w:ascii="Times New Roman" w:hAnsi="Times New Roman"/>
                <w:color w:val="000000" w:themeColor="text1"/>
                <w:sz w:val="24"/>
                <w:szCs w:val="24"/>
              </w:rPr>
              <w:t xml:space="preserve">s së </w:t>
            </w:r>
            <w:r w:rsidR="00577C19">
              <w:rPr>
                <w:rFonts w:ascii="Times New Roman" w:hAnsi="Times New Roman"/>
                <w:color w:val="000000" w:themeColor="text1"/>
                <w:sz w:val="24"/>
                <w:szCs w:val="24"/>
              </w:rPr>
              <w:t>gjyqtar</w:t>
            </w:r>
            <w:r w:rsidR="00577C19" w:rsidRPr="00BB2E5C">
              <w:rPr>
                <w:rFonts w:ascii="Times New Roman" w:hAnsi="Times New Roman"/>
                <w:color w:val="000000" w:themeColor="text1"/>
                <w:sz w:val="24"/>
                <w:szCs w:val="24"/>
              </w:rPr>
              <w:t>ë</w:t>
            </w:r>
            <w:r w:rsidR="00577C19">
              <w:rPr>
                <w:rFonts w:ascii="Times New Roman" w:hAnsi="Times New Roman"/>
                <w:color w:val="000000" w:themeColor="text1"/>
                <w:sz w:val="24"/>
                <w:szCs w:val="24"/>
              </w:rPr>
              <w:t>ve</w:t>
            </w:r>
            <w:r w:rsidRPr="00BB2E5C">
              <w:rPr>
                <w:rFonts w:ascii="Times New Roman" w:hAnsi="Times New Roman"/>
                <w:color w:val="000000" w:themeColor="text1"/>
                <w:sz w:val="24"/>
                <w:szCs w:val="24"/>
              </w:rPr>
              <w:t>.</w:t>
            </w:r>
          </w:p>
          <w:p w14:paraId="4A4C2699" w14:textId="77777777" w:rsidR="00292B68" w:rsidRPr="00BB2E5C" w:rsidRDefault="00292B68" w:rsidP="008650B3">
            <w:pPr>
              <w:pStyle w:val="ListParagraph"/>
              <w:spacing w:after="0" w:line="240" w:lineRule="auto"/>
              <w:ind w:left="0"/>
              <w:jc w:val="both"/>
              <w:rPr>
                <w:rFonts w:ascii="Times New Roman" w:hAnsi="Times New Roman"/>
                <w:color w:val="000000" w:themeColor="text1"/>
                <w:sz w:val="24"/>
                <w:szCs w:val="24"/>
              </w:rPr>
            </w:pPr>
          </w:p>
          <w:p w14:paraId="10BFCCB9" w14:textId="0C273548" w:rsidR="00E80AD8" w:rsidRDefault="00E80AD8" w:rsidP="008650B3">
            <w:pPr>
              <w:spacing w:after="0" w:line="240" w:lineRule="auto"/>
              <w:jc w:val="both"/>
              <w:rPr>
                <w:rFonts w:ascii="Times New Roman" w:hAnsi="Times New Roman"/>
                <w:b/>
                <w:bCs/>
                <w:color w:val="000000" w:themeColor="text1"/>
                <w:sz w:val="24"/>
                <w:szCs w:val="24"/>
              </w:rPr>
            </w:pPr>
          </w:p>
          <w:p w14:paraId="5733C23A" w14:textId="77777777" w:rsidR="000F3B9B" w:rsidRPr="00BB2E5C" w:rsidRDefault="000F3B9B" w:rsidP="008650B3">
            <w:pPr>
              <w:spacing w:after="0" w:line="240" w:lineRule="auto"/>
              <w:jc w:val="both"/>
              <w:rPr>
                <w:rFonts w:ascii="Times New Roman" w:hAnsi="Times New Roman"/>
                <w:b/>
                <w:bCs/>
                <w:color w:val="000000" w:themeColor="text1"/>
                <w:sz w:val="24"/>
                <w:szCs w:val="24"/>
              </w:rPr>
            </w:pPr>
          </w:p>
          <w:p w14:paraId="0DEFF6A0" w14:textId="00D544DF"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Neni 28</w:t>
            </w:r>
          </w:p>
          <w:p w14:paraId="49D500F6" w14:textId="77777777" w:rsidR="00E80AD8" w:rsidRPr="00BB2E5C" w:rsidRDefault="00E80AD8" w:rsidP="008650B3">
            <w:pPr>
              <w:spacing w:after="0" w:line="240" w:lineRule="auto"/>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Transferimi dhe avancimi i gjyqtarëve</w:t>
            </w:r>
          </w:p>
          <w:p w14:paraId="0B92B6FC" w14:textId="77777777" w:rsidR="00E80AD8" w:rsidRPr="00BB2E5C" w:rsidRDefault="00E80AD8" w:rsidP="008650B3">
            <w:pPr>
              <w:spacing w:after="0" w:line="240" w:lineRule="auto"/>
              <w:jc w:val="center"/>
              <w:rPr>
                <w:rFonts w:ascii="Times New Roman" w:hAnsi="Times New Roman"/>
                <w:b/>
                <w:bCs/>
                <w:color w:val="000000" w:themeColor="text1"/>
                <w:sz w:val="24"/>
                <w:szCs w:val="24"/>
              </w:rPr>
            </w:pPr>
          </w:p>
          <w:p w14:paraId="16829E51" w14:textId="77777777" w:rsidR="00E80AD8" w:rsidRPr="00BB2E5C" w:rsidRDefault="00E80AD8" w:rsidP="008650B3">
            <w:pPr>
              <w:spacing w:after="0" w:line="240" w:lineRule="auto"/>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Transferimi dhe avancimi i gjyqtarëve bëhet në përputhje me kushtet dhe procedurën përkatëse të përcaktuar në Ligjin përkatës për statusin e gjyqtarëve.”</w:t>
            </w:r>
          </w:p>
          <w:p w14:paraId="272E7FB0" w14:textId="4385D3D6"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3DD60E22" w14:textId="180EA537" w:rsidR="00E80AD8" w:rsidRPr="00BB2E5C" w:rsidRDefault="00E80AD8" w:rsidP="008650B3">
            <w:pPr>
              <w:pStyle w:val="ListParagraph"/>
              <w:spacing w:after="0" w:line="240" w:lineRule="auto"/>
              <w:ind w:left="0"/>
              <w:jc w:val="center"/>
              <w:rPr>
                <w:rFonts w:ascii="Times New Roman" w:hAnsi="Times New Roman"/>
                <w:b/>
                <w:color w:val="000000" w:themeColor="text1"/>
                <w:sz w:val="24"/>
                <w:szCs w:val="24"/>
              </w:rPr>
            </w:pPr>
            <w:r w:rsidRPr="00BB2E5C">
              <w:rPr>
                <w:rFonts w:ascii="Times New Roman" w:hAnsi="Times New Roman"/>
                <w:b/>
                <w:color w:val="000000" w:themeColor="text1"/>
                <w:sz w:val="24"/>
                <w:szCs w:val="24"/>
              </w:rPr>
              <w:t xml:space="preserve">Neni </w:t>
            </w:r>
            <w:r w:rsidR="00E11EB8" w:rsidRPr="00BB2E5C">
              <w:rPr>
                <w:rFonts w:ascii="Times New Roman" w:hAnsi="Times New Roman"/>
                <w:b/>
                <w:color w:val="000000" w:themeColor="text1"/>
                <w:sz w:val="24"/>
                <w:szCs w:val="24"/>
              </w:rPr>
              <w:t>10</w:t>
            </w:r>
          </w:p>
          <w:p w14:paraId="32C51E79" w14:textId="198459A0" w:rsidR="00E80AD8" w:rsidRPr="00BB2E5C" w:rsidRDefault="00E80AD8" w:rsidP="008650B3">
            <w:pPr>
              <w:pStyle w:val="ListParagraph"/>
              <w:spacing w:after="0" w:line="240" w:lineRule="auto"/>
              <w:ind w:left="0"/>
              <w:jc w:val="both"/>
              <w:rPr>
                <w:rFonts w:ascii="Times New Roman" w:hAnsi="Times New Roman"/>
                <w:b/>
                <w:color w:val="000000" w:themeColor="text1"/>
                <w:sz w:val="24"/>
                <w:szCs w:val="24"/>
              </w:rPr>
            </w:pPr>
          </w:p>
          <w:p w14:paraId="056F0A3F" w14:textId="2A336E08"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 xml:space="preserve">1. Neni 30 i </w:t>
            </w:r>
            <w:r w:rsidR="00AF78D7" w:rsidRPr="00BB2E5C">
              <w:rPr>
                <w:rFonts w:ascii="Times New Roman" w:hAnsi="Times New Roman"/>
                <w:color w:val="000000" w:themeColor="text1"/>
                <w:sz w:val="24"/>
                <w:szCs w:val="24"/>
              </w:rPr>
              <w:t>L</w:t>
            </w:r>
            <w:r w:rsidRPr="00BB2E5C">
              <w:rPr>
                <w:rFonts w:ascii="Times New Roman" w:hAnsi="Times New Roman"/>
                <w:color w:val="000000" w:themeColor="text1"/>
                <w:sz w:val="24"/>
                <w:szCs w:val="24"/>
              </w:rPr>
              <w:t>igjit baz</w:t>
            </w:r>
            <w:r w:rsidR="00AF78D7" w:rsidRPr="00BB2E5C">
              <w:rPr>
                <w:rFonts w:ascii="Times New Roman" w:hAnsi="Times New Roman"/>
                <w:color w:val="000000" w:themeColor="text1"/>
                <w:sz w:val="24"/>
                <w:szCs w:val="24"/>
              </w:rPr>
              <w:t>ë</w:t>
            </w:r>
            <w:r w:rsidRPr="00BB2E5C">
              <w:rPr>
                <w:rFonts w:ascii="Times New Roman" w:hAnsi="Times New Roman"/>
                <w:color w:val="000000" w:themeColor="text1"/>
                <w:sz w:val="24"/>
                <w:szCs w:val="24"/>
              </w:rPr>
              <w:t>, paragrafi 5, riformulohet si në vijim:</w:t>
            </w:r>
          </w:p>
          <w:p w14:paraId="0564EC99" w14:textId="0BD553C5"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11FB6A29" w14:textId="0A9800E6" w:rsidR="00E80AD8" w:rsidRPr="00BB2E5C" w:rsidRDefault="00E80AD8" w:rsidP="000F3B9B">
            <w:pPr>
              <w:spacing w:after="0" w:line="240" w:lineRule="auto"/>
              <w:ind w:left="332"/>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5. Kryetarët e gjykatave emërohen me një mandat katër (4) vjeçar, me të drejtë rizgjedhjeje edhe për një mandat tjetër vijues (4) vjeçar. Pas përfundimit të mandatit si kryetar i gjykatës, gjyqtari do të vazhdojë të shërbejë si gjyqtar në të njëjtën gjykatë, në të cilën ishte emëruar fillimisht.”</w:t>
            </w:r>
          </w:p>
          <w:p w14:paraId="7A0CD775" w14:textId="6DBC5B00" w:rsidR="00A01D19" w:rsidRDefault="00A01D19" w:rsidP="008650B3">
            <w:pPr>
              <w:pStyle w:val="ListParagraph"/>
              <w:spacing w:after="0" w:line="240" w:lineRule="auto"/>
              <w:ind w:left="0"/>
              <w:jc w:val="both"/>
              <w:rPr>
                <w:rFonts w:ascii="Times New Roman" w:hAnsi="Times New Roman"/>
                <w:color w:val="000000" w:themeColor="text1"/>
                <w:sz w:val="24"/>
                <w:szCs w:val="24"/>
              </w:rPr>
            </w:pPr>
          </w:p>
          <w:p w14:paraId="0DD880F0" w14:textId="03074D5F"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2. Në Nenin 30 të Ligjit baz</w:t>
            </w:r>
            <w:r w:rsidR="00AF78D7" w:rsidRPr="00BB2E5C">
              <w:rPr>
                <w:rFonts w:ascii="Times New Roman" w:hAnsi="Times New Roman"/>
                <w:color w:val="000000" w:themeColor="text1"/>
                <w:sz w:val="24"/>
                <w:szCs w:val="24"/>
              </w:rPr>
              <w:t>ë</w:t>
            </w:r>
            <w:r w:rsidRPr="00BB2E5C">
              <w:rPr>
                <w:rFonts w:ascii="Times New Roman" w:hAnsi="Times New Roman"/>
                <w:color w:val="000000" w:themeColor="text1"/>
                <w:sz w:val="24"/>
                <w:szCs w:val="24"/>
              </w:rPr>
              <w:t>, pas paragrafit 5, shtohet paragra</w:t>
            </w:r>
            <w:r w:rsidR="005F2E0B" w:rsidRPr="00BB2E5C">
              <w:rPr>
                <w:rFonts w:ascii="Times New Roman" w:hAnsi="Times New Roman"/>
                <w:color w:val="000000" w:themeColor="text1"/>
                <w:sz w:val="24"/>
                <w:szCs w:val="24"/>
              </w:rPr>
              <w:t>f</w:t>
            </w:r>
            <w:r w:rsidRPr="00BB2E5C">
              <w:rPr>
                <w:rFonts w:ascii="Times New Roman" w:hAnsi="Times New Roman"/>
                <w:color w:val="000000" w:themeColor="text1"/>
                <w:sz w:val="24"/>
                <w:szCs w:val="24"/>
              </w:rPr>
              <w:t xml:space="preserve"> i ri 5</w:t>
            </w:r>
            <w:r w:rsidR="000F3B9B">
              <w:rPr>
                <w:rFonts w:ascii="Times New Roman" w:hAnsi="Times New Roman"/>
                <w:color w:val="000000" w:themeColor="text1"/>
                <w:sz w:val="24"/>
                <w:szCs w:val="24"/>
              </w:rPr>
              <w:t>.</w:t>
            </w:r>
            <w:r w:rsidRPr="00BB2E5C">
              <w:rPr>
                <w:rFonts w:ascii="Times New Roman" w:hAnsi="Times New Roman"/>
                <w:color w:val="000000" w:themeColor="text1"/>
                <w:sz w:val="24"/>
                <w:szCs w:val="24"/>
              </w:rPr>
              <w:t>a</w:t>
            </w:r>
            <w:r w:rsidR="000F3B9B">
              <w:rPr>
                <w:rFonts w:ascii="Times New Roman" w:hAnsi="Times New Roman"/>
                <w:color w:val="000000" w:themeColor="text1"/>
                <w:sz w:val="24"/>
                <w:szCs w:val="24"/>
              </w:rPr>
              <w:t>.</w:t>
            </w:r>
            <w:r w:rsidRPr="00BB2E5C">
              <w:rPr>
                <w:rFonts w:ascii="Times New Roman" w:hAnsi="Times New Roman"/>
                <w:color w:val="000000" w:themeColor="text1"/>
                <w:sz w:val="24"/>
                <w:szCs w:val="24"/>
              </w:rPr>
              <w:t xml:space="preserve"> si në vijim:</w:t>
            </w:r>
          </w:p>
          <w:p w14:paraId="55A6255B" w14:textId="13AA06AF"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7CCF18F3" w14:textId="77777777"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7B69F7A0" w14:textId="36500280" w:rsidR="00E80AD8" w:rsidRPr="00BB2E5C" w:rsidRDefault="00E80AD8" w:rsidP="00D05391">
            <w:pPr>
              <w:spacing w:after="0" w:line="240" w:lineRule="auto"/>
              <w:ind w:left="515"/>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5</w:t>
            </w:r>
            <w:r w:rsidR="000F3B9B">
              <w:rPr>
                <w:rFonts w:ascii="Times New Roman" w:hAnsi="Times New Roman"/>
                <w:color w:val="000000" w:themeColor="text1"/>
                <w:sz w:val="24"/>
                <w:szCs w:val="24"/>
              </w:rPr>
              <w:t>.</w:t>
            </w:r>
            <w:r w:rsidRPr="00BB2E5C">
              <w:rPr>
                <w:rFonts w:ascii="Times New Roman" w:hAnsi="Times New Roman"/>
                <w:color w:val="000000" w:themeColor="text1"/>
                <w:sz w:val="24"/>
                <w:szCs w:val="24"/>
              </w:rPr>
              <w:t>a. Kufizimi i mandatit nga paragrafi 5 zbatohet vetëm p</w:t>
            </w:r>
            <w:r w:rsidR="000F3B9B">
              <w:rPr>
                <w:rFonts w:ascii="Times New Roman" w:hAnsi="Times New Roman"/>
                <w:color w:val="000000" w:themeColor="text1"/>
                <w:sz w:val="24"/>
                <w:szCs w:val="24"/>
              </w:rPr>
              <w:t>ër nivelin e njejtë të gjykatës</w:t>
            </w:r>
            <w:r w:rsidRPr="00BB2E5C">
              <w:rPr>
                <w:rFonts w:ascii="Times New Roman" w:hAnsi="Times New Roman"/>
                <w:color w:val="000000" w:themeColor="text1"/>
                <w:sz w:val="24"/>
                <w:szCs w:val="24"/>
              </w:rPr>
              <w:t>.</w:t>
            </w:r>
          </w:p>
          <w:p w14:paraId="250C3FF6" w14:textId="77777777"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2D1704E9" w14:textId="79332764" w:rsidR="00E80AD8" w:rsidRPr="00BB2E5C" w:rsidRDefault="000F3B9B" w:rsidP="008650B3">
            <w:pPr>
              <w:pStyle w:val="ListParagraph"/>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E80AD8" w:rsidRPr="00BB2E5C">
              <w:rPr>
                <w:rFonts w:ascii="Times New Roman" w:hAnsi="Times New Roman"/>
                <w:color w:val="000000" w:themeColor="text1"/>
                <w:sz w:val="24"/>
                <w:szCs w:val="24"/>
              </w:rPr>
              <w:t xml:space="preserve">Neni 30 i </w:t>
            </w:r>
            <w:r w:rsidR="00AF78D7" w:rsidRPr="00BB2E5C">
              <w:rPr>
                <w:rFonts w:ascii="Times New Roman" w:hAnsi="Times New Roman"/>
                <w:color w:val="000000" w:themeColor="text1"/>
                <w:sz w:val="24"/>
                <w:szCs w:val="24"/>
              </w:rPr>
              <w:t>L</w:t>
            </w:r>
            <w:r w:rsidR="00E80AD8" w:rsidRPr="00BB2E5C">
              <w:rPr>
                <w:rFonts w:ascii="Times New Roman" w:hAnsi="Times New Roman"/>
                <w:color w:val="000000" w:themeColor="text1"/>
                <w:sz w:val="24"/>
                <w:szCs w:val="24"/>
              </w:rPr>
              <w:t>igjit baz</w:t>
            </w:r>
            <w:r w:rsidR="00AF78D7" w:rsidRPr="00BB2E5C">
              <w:rPr>
                <w:rFonts w:ascii="Times New Roman" w:hAnsi="Times New Roman"/>
                <w:color w:val="000000" w:themeColor="text1"/>
                <w:sz w:val="24"/>
                <w:szCs w:val="24"/>
              </w:rPr>
              <w:t>ë</w:t>
            </w:r>
            <w:r w:rsidR="00E80AD8" w:rsidRPr="00BB2E5C">
              <w:rPr>
                <w:rFonts w:ascii="Times New Roman" w:hAnsi="Times New Roman"/>
                <w:color w:val="000000" w:themeColor="text1"/>
                <w:sz w:val="24"/>
                <w:szCs w:val="24"/>
              </w:rPr>
              <w:t>, paragrafi 6 riformulohet si në vijim:</w:t>
            </w:r>
          </w:p>
          <w:p w14:paraId="40703173" w14:textId="0AF17420" w:rsidR="00E80AD8" w:rsidRPr="00BB2E5C" w:rsidRDefault="00E80AD8" w:rsidP="000F3B9B">
            <w:pPr>
              <w:spacing w:after="0" w:line="240" w:lineRule="auto"/>
              <w:ind w:left="332"/>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6. Gjyqtarët mbikëqyrës emërohen me një mandat katër (4) vjeçar, me të drejtë rizgjedhjeje edhe për një mandat tjetër vijues (4) vjeçar. Pas përfundimit të mandatit si gjyqtar mbikëqyrës, gjyqtari do të vazhdojë të shërbejë si gjyqtar në të njëjtën gjykatë, në të cilën ishte emëruar fillimisht.”</w:t>
            </w:r>
          </w:p>
          <w:p w14:paraId="5DAEA198" w14:textId="1BAC66EF" w:rsidR="009537A7" w:rsidRDefault="009537A7" w:rsidP="008650B3">
            <w:pPr>
              <w:pStyle w:val="ListParagraph"/>
              <w:spacing w:after="0" w:line="240" w:lineRule="auto"/>
              <w:ind w:left="0"/>
              <w:jc w:val="center"/>
              <w:rPr>
                <w:rFonts w:ascii="Times New Roman" w:hAnsi="Times New Roman"/>
                <w:b/>
                <w:bCs/>
                <w:color w:val="000000" w:themeColor="text1"/>
                <w:sz w:val="24"/>
                <w:szCs w:val="24"/>
              </w:rPr>
            </w:pPr>
          </w:p>
          <w:p w14:paraId="3FF5AB07" w14:textId="77777777" w:rsidR="00981182" w:rsidRPr="00BB2E5C" w:rsidRDefault="00981182" w:rsidP="008650B3">
            <w:pPr>
              <w:pStyle w:val="ListParagraph"/>
              <w:spacing w:after="0" w:line="240" w:lineRule="auto"/>
              <w:ind w:left="0"/>
              <w:jc w:val="center"/>
              <w:rPr>
                <w:rFonts w:ascii="Times New Roman" w:hAnsi="Times New Roman"/>
                <w:b/>
                <w:bCs/>
                <w:color w:val="000000" w:themeColor="text1"/>
                <w:sz w:val="24"/>
                <w:szCs w:val="24"/>
              </w:rPr>
            </w:pPr>
          </w:p>
          <w:p w14:paraId="3078D879" w14:textId="04E4F57E" w:rsidR="00E80AD8" w:rsidRPr="00BB2E5C" w:rsidRDefault="00E80AD8" w:rsidP="008650B3">
            <w:pPr>
              <w:pStyle w:val="ListParagraph"/>
              <w:spacing w:after="0" w:line="240" w:lineRule="auto"/>
              <w:ind w:left="0"/>
              <w:jc w:val="center"/>
              <w:rPr>
                <w:rFonts w:ascii="Times New Roman" w:hAnsi="Times New Roman"/>
                <w:b/>
                <w:bCs/>
                <w:color w:val="000000" w:themeColor="text1"/>
                <w:sz w:val="24"/>
                <w:szCs w:val="24"/>
              </w:rPr>
            </w:pPr>
            <w:r w:rsidRPr="00BB2E5C">
              <w:rPr>
                <w:rFonts w:ascii="Times New Roman" w:hAnsi="Times New Roman"/>
                <w:b/>
                <w:bCs/>
                <w:color w:val="000000" w:themeColor="text1"/>
                <w:sz w:val="24"/>
                <w:szCs w:val="24"/>
              </w:rPr>
              <w:t xml:space="preserve">Neni </w:t>
            </w:r>
            <w:r w:rsidR="00E11EB8" w:rsidRPr="00BB2E5C">
              <w:rPr>
                <w:rFonts w:ascii="Times New Roman" w:hAnsi="Times New Roman"/>
                <w:b/>
                <w:bCs/>
                <w:color w:val="000000" w:themeColor="text1"/>
                <w:sz w:val="24"/>
                <w:szCs w:val="24"/>
              </w:rPr>
              <w:t>11</w:t>
            </w:r>
          </w:p>
          <w:p w14:paraId="268EF2CA" w14:textId="77777777" w:rsidR="00E80AD8" w:rsidRPr="00BB2E5C" w:rsidRDefault="00E80AD8" w:rsidP="008650B3">
            <w:pPr>
              <w:pStyle w:val="ListParagraph"/>
              <w:spacing w:after="0" w:line="240" w:lineRule="auto"/>
              <w:ind w:left="0"/>
              <w:jc w:val="both"/>
              <w:rPr>
                <w:rFonts w:ascii="Times New Roman" w:hAnsi="Times New Roman"/>
                <w:b/>
                <w:bCs/>
                <w:color w:val="000000" w:themeColor="text1"/>
                <w:sz w:val="24"/>
                <w:szCs w:val="24"/>
              </w:rPr>
            </w:pPr>
          </w:p>
          <w:p w14:paraId="3376C6FB" w14:textId="5EEC3A62"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Neni 35, paragrafi 1, nën-paragrafi 1.1 i Ligjit bazik riformulohet si në vijim:</w:t>
            </w:r>
          </w:p>
          <w:p w14:paraId="77D6AD93" w14:textId="368C2CA0"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p>
          <w:p w14:paraId="3A98C639" w14:textId="77777777" w:rsidR="004B2969" w:rsidRPr="00BB2E5C" w:rsidRDefault="004B2969" w:rsidP="008650B3">
            <w:pPr>
              <w:pStyle w:val="ListParagraph"/>
              <w:spacing w:after="0" w:line="240" w:lineRule="auto"/>
              <w:ind w:left="0"/>
              <w:jc w:val="both"/>
              <w:rPr>
                <w:rFonts w:ascii="Times New Roman" w:hAnsi="Times New Roman"/>
                <w:color w:val="000000" w:themeColor="text1"/>
                <w:sz w:val="24"/>
                <w:szCs w:val="24"/>
              </w:rPr>
            </w:pPr>
          </w:p>
          <w:p w14:paraId="6690928F" w14:textId="55B51E58" w:rsidR="00E80AD8" w:rsidRPr="00BB2E5C" w:rsidRDefault="00E80AD8" w:rsidP="000F3B9B">
            <w:pPr>
              <w:spacing w:after="0" w:line="240" w:lineRule="auto"/>
              <w:ind w:left="332"/>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1.</w:t>
            </w:r>
            <w:r w:rsidR="000F3B9B">
              <w:rPr>
                <w:rFonts w:ascii="Times New Roman" w:hAnsi="Times New Roman"/>
                <w:color w:val="000000" w:themeColor="text1"/>
                <w:sz w:val="24"/>
                <w:szCs w:val="24"/>
              </w:rPr>
              <w:t>1.</w:t>
            </w:r>
            <w:r w:rsidR="001A5922" w:rsidRPr="00BB2E5C">
              <w:rPr>
                <w:rFonts w:ascii="Times New Roman" w:hAnsi="Times New Roman"/>
                <w:color w:val="000000" w:themeColor="text1"/>
                <w:sz w:val="24"/>
                <w:szCs w:val="24"/>
              </w:rPr>
              <w:t>përzgjidhet</w:t>
            </w:r>
            <w:r w:rsidRPr="00BB2E5C">
              <w:rPr>
                <w:rFonts w:ascii="Times New Roman" w:hAnsi="Times New Roman"/>
                <w:color w:val="000000" w:themeColor="text1"/>
                <w:sz w:val="24"/>
                <w:szCs w:val="24"/>
              </w:rPr>
              <w:t>, emërohet dhe shkarkohet nga Këshilli, në përputhje me rregullat e Ligjit për Zyrtarët Publik, dhe kushtet e veçanta apo shtesë të përcaktuara</w:t>
            </w:r>
            <w:r w:rsidR="000F3B9B">
              <w:rPr>
                <w:rFonts w:ascii="Times New Roman" w:hAnsi="Times New Roman"/>
                <w:color w:val="000000" w:themeColor="text1"/>
                <w:sz w:val="24"/>
                <w:szCs w:val="24"/>
              </w:rPr>
              <w:t xml:space="preserve"> me akt nënligjor nga Këshilli.</w:t>
            </w:r>
          </w:p>
          <w:p w14:paraId="78A48EB0" w14:textId="1998B1C8" w:rsidR="00D05391" w:rsidRDefault="00D05391" w:rsidP="008650B3">
            <w:pPr>
              <w:pStyle w:val="ListParagraph"/>
              <w:spacing w:after="0" w:line="240" w:lineRule="auto"/>
              <w:ind w:left="0"/>
              <w:jc w:val="center"/>
              <w:rPr>
                <w:rFonts w:ascii="Times New Roman" w:hAnsi="Times New Roman"/>
                <w:b/>
                <w:color w:val="000000" w:themeColor="text1"/>
                <w:sz w:val="24"/>
                <w:szCs w:val="24"/>
              </w:rPr>
            </w:pPr>
          </w:p>
          <w:p w14:paraId="11E90AD1" w14:textId="77777777" w:rsidR="000F3B9B" w:rsidRDefault="000F3B9B" w:rsidP="008650B3">
            <w:pPr>
              <w:pStyle w:val="ListParagraph"/>
              <w:spacing w:after="0" w:line="240" w:lineRule="auto"/>
              <w:ind w:left="0"/>
              <w:jc w:val="center"/>
              <w:rPr>
                <w:rFonts w:ascii="Times New Roman" w:hAnsi="Times New Roman"/>
                <w:b/>
                <w:color w:val="000000" w:themeColor="text1"/>
                <w:sz w:val="24"/>
                <w:szCs w:val="24"/>
              </w:rPr>
            </w:pPr>
          </w:p>
          <w:p w14:paraId="126201BC" w14:textId="2ABB9089" w:rsidR="00E80AD8" w:rsidRPr="00BB2E5C" w:rsidRDefault="00E80AD8" w:rsidP="008650B3">
            <w:pPr>
              <w:pStyle w:val="ListParagraph"/>
              <w:spacing w:after="0" w:line="240" w:lineRule="auto"/>
              <w:ind w:left="0"/>
              <w:jc w:val="center"/>
              <w:rPr>
                <w:rFonts w:ascii="Times New Roman" w:hAnsi="Times New Roman"/>
                <w:b/>
                <w:color w:val="000000" w:themeColor="text1"/>
                <w:sz w:val="24"/>
                <w:szCs w:val="24"/>
              </w:rPr>
            </w:pPr>
            <w:r w:rsidRPr="00BB2E5C">
              <w:rPr>
                <w:rFonts w:ascii="Times New Roman" w:hAnsi="Times New Roman"/>
                <w:b/>
                <w:color w:val="000000" w:themeColor="text1"/>
                <w:sz w:val="24"/>
                <w:szCs w:val="24"/>
              </w:rPr>
              <w:t xml:space="preserve">Neni </w:t>
            </w:r>
            <w:r w:rsidR="00E11EB8" w:rsidRPr="00BB2E5C">
              <w:rPr>
                <w:rFonts w:ascii="Times New Roman" w:hAnsi="Times New Roman"/>
                <w:b/>
                <w:color w:val="000000" w:themeColor="text1"/>
                <w:sz w:val="24"/>
                <w:szCs w:val="24"/>
              </w:rPr>
              <w:t>12</w:t>
            </w:r>
          </w:p>
          <w:p w14:paraId="7C8EFD38" w14:textId="77777777" w:rsidR="00E80AD8" w:rsidRPr="00BB2E5C" w:rsidRDefault="00E80AD8" w:rsidP="008650B3">
            <w:pPr>
              <w:pStyle w:val="ListParagraph"/>
              <w:spacing w:after="0" w:line="240" w:lineRule="auto"/>
              <w:ind w:left="0"/>
              <w:jc w:val="both"/>
              <w:rPr>
                <w:rFonts w:ascii="Times New Roman" w:hAnsi="Times New Roman"/>
                <w:b/>
                <w:color w:val="000000" w:themeColor="text1"/>
                <w:sz w:val="24"/>
                <w:szCs w:val="24"/>
              </w:rPr>
            </w:pPr>
          </w:p>
          <w:p w14:paraId="3A39C092" w14:textId="376ECED7"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Neni 36 i ligjit bazik, riformulohet si në vijim:</w:t>
            </w:r>
          </w:p>
          <w:p w14:paraId="534922D3" w14:textId="4EF38B99" w:rsidR="00A01D19" w:rsidRPr="00BB2E5C" w:rsidRDefault="00A01D19" w:rsidP="008650B3">
            <w:pPr>
              <w:pStyle w:val="ListParagraph"/>
              <w:spacing w:after="0" w:line="240" w:lineRule="auto"/>
              <w:ind w:left="0"/>
              <w:jc w:val="both"/>
              <w:rPr>
                <w:rFonts w:ascii="Times New Roman" w:hAnsi="Times New Roman"/>
                <w:color w:val="000000" w:themeColor="text1"/>
                <w:sz w:val="24"/>
                <w:szCs w:val="24"/>
              </w:rPr>
            </w:pPr>
          </w:p>
          <w:p w14:paraId="39828FC6" w14:textId="5AA88CA7" w:rsidR="00E80AD8" w:rsidRPr="00BB2E5C" w:rsidRDefault="00E80AD8" w:rsidP="008650B3">
            <w:pPr>
              <w:pStyle w:val="ListParagraph"/>
              <w:spacing w:after="0" w:line="240" w:lineRule="auto"/>
              <w:ind w:left="0"/>
              <w:jc w:val="center"/>
              <w:rPr>
                <w:rFonts w:ascii="Times New Roman" w:hAnsi="Times New Roman"/>
                <w:b/>
                <w:color w:val="000000" w:themeColor="text1"/>
                <w:sz w:val="24"/>
                <w:szCs w:val="24"/>
                <w:lang w:val="de-DE"/>
              </w:rPr>
            </w:pPr>
            <w:r w:rsidRPr="00BB2E5C">
              <w:rPr>
                <w:rFonts w:ascii="Times New Roman" w:hAnsi="Times New Roman"/>
                <w:b/>
                <w:color w:val="000000" w:themeColor="text1"/>
                <w:sz w:val="24"/>
                <w:szCs w:val="24"/>
                <w:lang w:val="de-DE"/>
              </w:rPr>
              <w:t>“Neni 36</w:t>
            </w:r>
          </w:p>
          <w:p w14:paraId="17A44635" w14:textId="004DCFEF" w:rsidR="00E80AD8" w:rsidRPr="00BB2E5C" w:rsidRDefault="00E80AD8" w:rsidP="008650B3">
            <w:pPr>
              <w:pStyle w:val="ListParagraph"/>
              <w:spacing w:after="0" w:line="240" w:lineRule="auto"/>
              <w:ind w:left="0"/>
              <w:jc w:val="center"/>
              <w:rPr>
                <w:rFonts w:ascii="Times New Roman" w:hAnsi="Times New Roman"/>
                <w:b/>
                <w:color w:val="000000" w:themeColor="text1"/>
                <w:sz w:val="24"/>
                <w:szCs w:val="24"/>
                <w:lang w:val="de-DE"/>
              </w:rPr>
            </w:pPr>
            <w:r w:rsidRPr="00BB2E5C">
              <w:rPr>
                <w:rFonts w:ascii="Times New Roman" w:hAnsi="Times New Roman"/>
                <w:b/>
                <w:color w:val="000000" w:themeColor="text1"/>
                <w:sz w:val="24"/>
                <w:szCs w:val="24"/>
                <w:lang w:val="de-DE"/>
              </w:rPr>
              <w:t>Njësia për inspektim dhe verifikim</w:t>
            </w:r>
          </w:p>
          <w:p w14:paraId="2CABACAC" w14:textId="20F1CBBC" w:rsidR="00E80AD8" w:rsidRPr="00BB2E5C" w:rsidRDefault="00E80AD8" w:rsidP="008650B3">
            <w:pPr>
              <w:pStyle w:val="ListParagraph"/>
              <w:spacing w:after="0" w:line="240" w:lineRule="auto"/>
              <w:ind w:left="0"/>
              <w:jc w:val="both"/>
              <w:rPr>
                <w:rFonts w:ascii="Times New Roman" w:hAnsi="Times New Roman"/>
                <w:b/>
                <w:color w:val="000000" w:themeColor="text1"/>
                <w:sz w:val="24"/>
                <w:szCs w:val="24"/>
                <w:lang w:val="de-DE"/>
              </w:rPr>
            </w:pPr>
          </w:p>
          <w:p w14:paraId="14DFF96D" w14:textId="77777777" w:rsidR="00A01D19" w:rsidRPr="00BB2E5C" w:rsidRDefault="00A01D19" w:rsidP="008650B3">
            <w:pPr>
              <w:pStyle w:val="ListParagraph"/>
              <w:spacing w:after="0" w:line="240" w:lineRule="auto"/>
              <w:ind w:left="0"/>
              <w:jc w:val="both"/>
              <w:rPr>
                <w:rFonts w:ascii="Times New Roman" w:hAnsi="Times New Roman"/>
                <w:b/>
                <w:color w:val="000000" w:themeColor="text1"/>
                <w:sz w:val="24"/>
                <w:szCs w:val="24"/>
                <w:lang w:val="de-DE"/>
              </w:rPr>
            </w:pPr>
          </w:p>
          <w:p w14:paraId="625CE56D" w14:textId="718BE98E"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lang w:val="de-DE"/>
              </w:rPr>
            </w:pPr>
            <w:r w:rsidRPr="00BB2E5C">
              <w:rPr>
                <w:rFonts w:ascii="Times New Roman" w:hAnsi="Times New Roman"/>
                <w:color w:val="000000" w:themeColor="text1"/>
                <w:sz w:val="24"/>
                <w:szCs w:val="24"/>
                <w:lang w:val="de-DE"/>
              </w:rPr>
              <w:t xml:space="preserve">1.Njësia për Inspektim dhe Verifikim (Në tekstin e mëtejmë: </w:t>
            </w:r>
            <w:r w:rsidR="006D3FC2" w:rsidRPr="00BB2E5C">
              <w:rPr>
                <w:rFonts w:ascii="Times New Roman" w:hAnsi="Times New Roman"/>
                <w:color w:val="000000" w:themeColor="text1"/>
                <w:sz w:val="24"/>
                <w:szCs w:val="24"/>
                <w:lang w:val="de-DE"/>
              </w:rPr>
              <w:t>NJIV</w:t>
            </w:r>
            <w:r w:rsidRPr="00BB2E5C">
              <w:rPr>
                <w:rFonts w:ascii="Times New Roman" w:hAnsi="Times New Roman"/>
                <w:color w:val="000000" w:themeColor="text1"/>
                <w:sz w:val="24"/>
                <w:szCs w:val="24"/>
                <w:lang w:val="de-DE"/>
              </w:rPr>
              <w:t xml:space="preserve">) </w:t>
            </w:r>
            <w:r w:rsidR="00EB5F34" w:rsidRPr="00BB2E5C">
              <w:rPr>
                <w:rFonts w:ascii="Times New Roman" w:hAnsi="Times New Roman"/>
                <w:sz w:val="24"/>
                <w:szCs w:val="24"/>
                <w:lang w:val="de-DE"/>
              </w:rPr>
              <w:t>është njësi e vecantë mbështetëse profesionale në kuadër të strukturës organizative</w:t>
            </w:r>
            <w:r w:rsidR="00EB5F34" w:rsidRPr="00BB2E5C">
              <w:rPr>
                <w:rFonts w:ascii="Times New Roman" w:hAnsi="Times New Roman"/>
                <w:color w:val="000000" w:themeColor="text1"/>
                <w:sz w:val="24"/>
                <w:szCs w:val="24"/>
                <w:lang w:val="de-DE"/>
              </w:rPr>
              <w:t xml:space="preserve"> të </w:t>
            </w:r>
            <w:r w:rsidRPr="00BB2E5C">
              <w:rPr>
                <w:rFonts w:ascii="Times New Roman" w:hAnsi="Times New Roman"/>
                <w:color w:val="000000" w:themeColor="text1"/>
                <w:sz w:val="24"/>
                <w:szCs w:val="24"/>
                <w:lang w:val="de-DE"/>
              </w:rPr>
              <w:t>Këshillit Gjyqësor</w:t>
            </w:r>
            <w:r w:rsidR="00EB5F34" w:rsidRPr="00BB2E5C">
              <w:rPr>
                <w:rFonts w:ascii="Times New Roman" w:hAnsi="Times New Roman"/>
                <w:color w:val="000000" w:themeColor="text1"/>
                <w:sz w:val="24"/>
                <w:szCs w:val="24"/>
                <w:lang w:val="de-DE"/>
              </w:rPr>
              <w:t>.</w:t>
            </w:r>
            <w:r w:rsidRPr="00BB2E5C">
              <w:rPr>
                <w:rFonts w:ascii="Times New Roman" w:hAnsi="Times New Roman"/>
                <w:color w:val="000000" w:themeColor="text1"/>
                <w:sz w:val="24"/>
                <w:szCs w:val="24"/>
                <w:lang w:val="de-DE"/>
              </w:rPr>
              <w:t xml:space="preserve"> </w:t>
            </w:r>
          </w:p>
          <w:p w14:paraId="44A1D0D3" w14:textId="77777777" w:rsidR="000F3B9B" w:rsidRDefault="000F3B9B" w:rsidP="008650B3">
            <w:pPr>
              <w:pStyle w:val="ListParagraph"/>
              <w:spacing w:after="0" w:line="240" w:lineRule="auto"/>
              <w:ind w:left="0"/>
              <w:jc w:val="both"/>
              <w:rPr>
                <w:rFonts w:ascii="Times New Roman" w:hAnsi="Times New Roman"/>
                <w:color w:val="000000" w:themeColor="text1"/>
                <w:sz w:val="24"/>
                <w:szCs w:val="24"/>
                <w:lang w:val="de-DE"/>
              </w:rPr>
            </w:pPr>
          </w:p>
          <w:p w14:paraId="6818CEBE" w14:textId="31C744A9" w:rsidR="006D3FC2" w:rsidRPr="00BB2E5C" w:rsidRDefault="006D3FC2" w:rsidP="008650B3">
            <w:pPr>
              <w:pStyle w:val="ListParagraph"/>
              <w:spacing w:after="0" w:line="240" w:lineRule="auto"/>
              <w:ind w:left="0"/>
              <w:jc w:val="both"/>
              <w:rPr>
                <w:rFonts w:ascii="Times New Roman" w:hAnsi="Times New Roman"/>
                <w:color w:val="000000" w:themeColor="text1"/>
                <w:sz w:val="24"/>
                <w:szCs w:val="24"/>
                <w:lang w:val="de-DE"/>
              </w:rPr>
            </w:pPr>
            <w:r w:rsidRPr="00BB2E5C">
              <w:rPr>
                <w:rFonts w:ascii="Times New Roman" w:hAnsi="Times New Roman"/>
                <w:color w:val="000000" w:themeColor="text1"/>
                <w:sz w:val="24"/>
                <w:szCs w:val="24"/>
                <w:lang w:val="de-DE"/>
              </w:rPr>
              <w:t>2. Detyrat dhe përgjegjësitë e NJIV janë si në vijim:</w:t>
            </w:r>
          </w:p>
          <w:p w14:paraId="150F40B5" w14:textId="24E812E5" w:rsidR="00E80AD8" w:rsidRPr="00BB2E5C" w:rsidRDefault="00E80AD8" w:rsidP="008650B3">
            <w:pPr>
              <w:pStyle w:val="ListParagraph"/>
              <w:spacing w:after="0" w:line="240" w:lineRule="auto"/>
              <w:ind w:left="0"/>
              <w:jc w:val="both"/>
              <w:rPr>
                <w:rFonts w:ascii="Times New Roman" w:hAnsi="Times New Roman"/>
                <w:color w:val="000000" w:themeColor="text1"/>
                <w:sz w:val="24"/>
                <w:szCs w:val="24"/>
                <w:lang w:val="de-DE"/>
              </w:rPr>
            </w:pPr>
          </w:p>
          <w:p w14:paraId="232E0809" w14:textId="2DCD4B56" w:rsidR="00E80AD8"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E80AD8" w:rsidRPr="00BB2E5C">
              <w:rPr>
                <w:rFonts w:ascii="Times New Roman" w:hAnsi="Times New Roman"/>
                <w:color w:val="000000" w:themeColor="text1"/>
                <w:sz w:val="24"/>
                <w:szCs w:val="24"/>
                <w:lang w:val="de-DE"/>
              </w:rPr>
              <w:t>.1. mbështet Këshillin dhe Komisionet përkatëse për administrimin e gjykatave, rekrutim, performancë dhe disiplinë të gjyqtarëve;</w:t>
            </w:r>
          </w:p>
          <w:p w14:paraId="43F6C23C" w14:textId="77777777" w:rsidR="009D79A4" w:rsidRPr="00BB2E5C" w:rsidRDefault="009D79A4" w:rsidP="000F3B9B">
            <w:pPr>
              <w:pStyle w:val="ListParagraph"/>
              <w:spacing w:after="0" w:line="240" w:lineRule="auto"/>
              <w:ind w:left="332"/>
              <w:jc w:val="both"/>
              <w:rPr>
                <w:rFonts w:ascii="Times New Roman" w:hAnsi="Times New Roman"/>
                <w:color w:val="000000" w:themeColor="text1"/>
                <w:sz w:val="24"/>
                <w:szCs w:val="24"/>
                <w:lang w:val="de-DE"/>
              </w:rPr>
            </w:pPr>
          </w:p>
          <w:p w14:paraId="622B1909" w14:textId="7F10B93F" w:rsidR="009D79A4"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9D79A4" w:rsidRPr="00BB2E5C">
              <w:rPr>
                <w:rFonts w:ascii="Times New Roman" w:hAnsi="Times New Roman"/>
                <w:color w:val="000000" w:themeColor="text1"/>
                <w:sz w:val="24"/>
                <w:szCs w:val="24"/>
                <w:lang w:val="de-DE"/>
              </w:rPr>
              <w:t>.2. zhvillon inspektime në gjykatat e Republikës së Kosovës;</w:t>
            </w:r>
          </w:p>
          <w:p w14:paraId="247BC74A" w14:textId="77777777" w:rsidR="00E80AD8" w:rsidRPr="00BB2E5C" w:rsidRDefault="00E80AD8" w:rsidP="000F3B9B">
            <w:pPr>
              <w:pStyle w:val="ListParagraph"/>
              <w:spacing w:after="0" w:line="240" w:lineRule="auto"/>
              <w:ind w:left="332"/>
              <w:jc w:val="both"/>
              <w:rPr>
                <w:rFonts w:ascii="Times New Roman" w:hAnsi="Times New Roman"/>
                <w:color w:val="000000" w:themeColor="text1"/>
                <w:sz w:val="24"/>
                <w:szCs w:val="24"/>
                <w:lang w:val="de-DE"/>
              </w:rPr>
            </w:pPr>
          </w:p>
          <w:p w14:paraId="03DE6244" w14:textId="380DCC3F" w:rsidR="00E80AD8"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2.3</w:t>
            </w:r>
            <w:r w:rsidR="00E80AD8" w:rsidRPr="00BB2E5C">
              <w:rPr>
                <w:rFonts w:ascii="Times New Roman" w:hAnsi="Times New Roman"/>
                <w:color w:val="000000" w:themeColor="text1"/>
                <w:sz w:val="24"/>
                <w:szCs w:val="24"/>
                <w:lang w:val="de-DE"/>
              </w:rPr>
              <w:t>. i propozon Këshillit politika dhe udhëzime për reformimin apo përmirësimin e punës së gjykatave;</w:t>
            </w:r>
          </w:p>
          <w:p w14:paraId="7B98B34C" w14:textId="289F619B" w:rsidR="00E80AD8" w:rsidRPr="00BB2E5C" w:rsidRDefault="00E80AD8" w:rsidP="000F3B9B">
            <w:pPr>
              <w:pStyle w:val="ListParagraph"/>
              <w:spacing w:after="0" w:line="240" w:lineRule="auto"/>
              <w:ind w:left="332"/>
              <w:jc w:val="both"/>
              <w:rPr>
                <w:rFonts w:ascii="Times New Roman" w:hAnsi="Times New Roman"/>
                <w:color w:val="000000" w:themeColor="text1"/>
                <w:sz w:val="24"/>
                <w:szCs w:val="24"/>
                <w:lang w:val="de-DE"/>
              </w:rPr>
            </w:pPr>
          </w:p>
          <w:p w14:paraId="76AC6398" w14:textId="60232F2D" w:rsidR="00E80AD8"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E80AD8" w:rsidRPr="00BB2E5C">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4</w:t>
            </w:r>
            <w:r w:rsidR="00E80AD8" w:rsidRPr="00BB2E5C">
              <w:rPr>
                <w:rFonts w:ascii="Times New Roman" w:hAnsi="Times New Roman"/>
                <w:color w:val="000000" w:themeColor="text1"/>
                <w:sz w:val="24"/>
                <w:szCs w:val="24"/>
                <w:lang w:val="de-DE"/>
              </w:rPr>
              <w:t>. mbështet zhvillimin e procedurës së hetimit administrativ të kontrollit të integritetit, duke mbledhur, përpunuar të dhënat dhe përgatitur raportet përkatëse</w:t>
            </w:r>
            <w:r w:rsidR="002D7271" w:rsidRPr="00BB2E5C">
              <w:rPr>
                <w:rFonts w:ascii="Times New Roman" w:hAnsi="Times New Roman"/>
                <w:color w:val="000000" w:themeColor="text1"/>
                <w:sz w:val="24"/>
                <w:szCs w:val="24"/>
                <w:lang w:val="de-DE"/>
              </w:rPr>
              <w:t xml:space="preserve"> për kandidatët për gjyqtarë</w:t>
            </w:r>
            <w:r w:rsidR="00416A77" w:rsidRPr="00BB2E5C">
              <w:rPr>
                <w:rFonts w:ascii="Times New Roman" w:hAnsi="Times New Roman"/>
                <w:color w:val="000000" w:themeColor="text1"/>
                <w:sz w:val="24"/>
                <w:szCs w:val="24"/>
                <w:lang w:val="de-DE"/>
              </w:rPr>
              <w:t>;</w:t>
            </w:r>
          </w:p>
          <w:p w14:paraId="6B83E121" w14:textId="3D60AAEC" w:rsidR="00E80AD8" w:rsidRPr="00BB2E5C" w:rsidRDefault="00E80AD8" w:rsidP="000F3B9B">
            <w:pPr>
              <w:pStyle w:val="ListParagraph"/>
              <w:spacing w:after="0" w:line="240" w:lineRule="auto"/>
              <w:ind w:left="332"/>
              <w:jc w:val="both"/>
              <w:rPr>
                <w:rFonts w:ascii="Times New Roman" w:hAnsi="Times New Roman"/>
                <w:color w:val="000000" w:themeColor="text1"/>
                <w:sz w:val="24"/>
                <w:szCs w:val="24"/>
                <w:lang w:val="de-DE"/>
              </w:rPr>
            </w:pPr>
          </w:p>
          <w:p w14:paraId="6286A778" w14:textId="4807B92A" w:rsidR="00E80AD8"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E80AD8" w:rsidRPr="00BB2E5C">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5</w:t>
            </w:r>
            <w:r w:rsidR="00E80AD8" w:rsidRPr="00BB2E5C">
              <w:rPr>
                <w:rFonts w:ascii="Times New Roman" w:hAnsi="Times New Roman"/>
                <w:color w:val="000000" w:themeColor="text1"/>
                <w:sz w:val="24"/>
                <w:szCs w:val="24"/>
                <w:lang w:val="de-DE"/>
              </w:rPr>
              <w:t>. ofron mbështetje në përgatitjen e metodologjive të kontrollit të integritetit</w:t>
            </w:r>
            <w:r w:rsidR="00416A77" w:rsidRPr="00BB2E5C">
              <w:rPr>
                <w:rFonts w:ascii="Times New Roman" w:hAnsi="Times New Roman"/>
                <w:color w:val="000000" w:themeColor="text1"/>
                <w:sz w:val="24"/>
                <w:szCs w:val="24"/>
                <w:lang w:val="de-DE"/>
              </w:rPr>
              <w:t>;</w:t>
            </w:r>
          </w:p>
          <w:p w14:paraId="59E010D7" w14:textId="72FC7350" w:rsidR="00416A77" w:rsidRDefault="00416A77" w:rsidP="00D05391">
            <w:pPr>
              <w:pStyle w:val="ListParagraph"/>
              <w:spacing w:after="0" w:line="240" w:lineRule="auto"/>
              <w:ind w:left="515"/>
              <w:jc w:val="both"/>
              <w:rPr>
                <w:rFonts w:ascii="Times New Roman" w:hAnsi="Times New Roman"/>
                <w:color w:val="000000" w:themeColor="text1"/>
                <w:sz w:val="24"/>
                <w:szCs w:val="24"/>
                <w:lang w:val="de-DE"/>
              </w:rPr>
            </w:pPr>
          </w:p>
          <w:p w14:paraId="5FB9435E" w14:textId="65C6FF28" w:rsidR="00416A77"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416A77" w:rsidRPr="00BB2E5C">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6</w:t>
            </w:r>
            <w:r w:rsidR="00416A77" w:rsidRPr="00BB2E5C">
              <w:rPr>
                <w:rFonts w:ascii="Times New Roman" w:hAnsi="Times New Roman"/>
                <w:color w:val="000000" w:themeColor="text1"/>
                <w:sz w:val="24"/>
                <w:szCs w:val="24"/>
                <w:lang w:val="de-DE"/>
              </w:rPr>
              <w:t>. mbledh burimet përkatëse të vlerësimit të performanceës, të nevojshme për vlerësimin e performanceës së gjyqtarëve dhe kryetarëve të gjykatave, dhe</w:t>
            </w:r>
          </w:p>
          <w:p w14:paraId="1891DB48" w14:textId="77777777" w:rsidR="00416A77" w:rsidRPr="00BB2E5C" w:rsidRDefault="00416A77" w:rsidP="000F3B9B">
            <w:pPr>
              <w:pStyle w:val="ListParagraph"/>
              <w:spacing w:after="0" w:line="240" w:lineRule="auto"/>
              <w:ind w:left="332"/>
              <w:jc w:val="both"/>
              <w:rPr>
                <w:rFonts w:ascii="Times New Roman" w:hAnsi="Times New Roman"/>
                <w:color w:val="000000" w:themeColor="text1"/>
                <w:sz w:val="24"/>
                <w:szCs w:val="24"/>
                <w:lang w:val="de-DE"/>
              </w:rPr>
            </w:pPr>
          </w:p>
          <w:p w14:paraId="5D167408" w14:textId="50DA5EA8" w:rsidR="00416A77" w:rsidRPr="00BB2E5C" w:rsidRDefault="001A5922" w:rsidP="000F3B9B">
            <w:pPr>
              <w:pStyle w:val="ListParagraph"/>
              <w:spacing w:after="0" w:line="240" w:lineRule="auto"/>
              <w:ind w:left="332"/>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2</w:t>
            </w:r>
            <w:r w:rsidR="00416A77" w:rsidRPr="00BB2E5C">
              <w:rPr>
                <w:rFonts w:ascii="Times New Roman" w:hAnsi="Times New Roman"/>
                <w:color w:val="000000" w:themeColor="text1"/>
                <w:sz w:val="24"/>
                <w:szCs w:val="24"/>
                <w:lang w:val="de-DE"/>
              </w:rPr>
              <w:t>.</w:t>
            </w:r>
            <w:r>
              <w:rPr>
                <w:rFonts w:ascii="Times New Roman" w:hAnsi="Times New Roman"/>
                <w:color w:val="000000" w:themeColor="text1"/>
                <w:sz w:val="24"/>
                <w:szCs w:val="24"/>
                <w:lang w:val="de-DE"/>
              </w:rPr>
              <w:t>7</w:t>
            </w:r>
            <w:r w:rsidR="00416A77" w:rsidRPr="00BB2E5C">
              <w:rPr>
                <w:rFonts w:ascii="Times New Roman" w:hAnsi="Times New Roman"/>
                <w:color w:val="000000" w:themeColor="text1"/>
                <w:sz w:val="24"/>
                <w:szCs w:val="24"/>
                <w:lang w:val="de-DE"/>
              </w:rPr>
              <w:t xml:space="preserve">. paraqet ankesa disiplinore tek autoriteti kompetent për shkeljet disiplinore të identifikuara të </w:t>
            </w:r>
            <w:r w:rsidR="004255BC" w:rsidRPr="00BB2E5C">
              <w:rPr>
                <w:rFonts w:ascii="Times New Roman" w:hAnsi="Times New Roman"/>
                <w:color w:val="000000" w:themeColor="text1"/>
                <w:sz w:val="24"/>
                <w:szCs w:val="24"/>
                <w:lang w:val="de-DE"/>
              </w:rPr>
              <w:t>gjyqtarëve, në përputhje me ligjin përkatës për përgjegjësinë disiplinore të gjyqtarëve.</w:t>
            </w:r>
          </w:p>
          <w:p w14:paraId="0DC19D84" w14:textId="77777777" w:rsidR="00E80AD8" w:rsidRPr="00BB2E5C" w:rsidRDefault="00E80AD8" w:rsidP="008650B3">
            <w:pPr>
              <w:spacing w:after="0" w:line="240" w:lineRule="auto"/>
              <w:jc w:val="both"/>
              <w:rPr>
                <w:rFonts w:ascii="Times New Roman" w:hAnsi="Times New Roman"/>
                <w:color w:val="000000" w:themeColor="text1"/>
                <w:sz w:val="24"/>
                <w:szCs w:val="24"/>
                <w:lang w:val="de-DE"/>
              </w:rPr>
            </w:pPr>
          </w:p>
          <w:p w14:paraId="73A7DFD5" w14:textId="49287D1F" w:rsidR="00E80AD8" w:rsidRPr="00BB2E5C" w:rsidRDefault="001A5922" w:rsidP="008650B3">
            <w:pPr>
              <w:spacing w:after="0" w:line="240" w:lineRule="auto"/>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3</w:t>
            </w:r>
            <w:r w:rsidR="00E80AD8" w:rsidRPr="00BB2E5C">
              <w:rPr>
                <w:rFonts w:ascii="Times New Roman" w:hAnsi="Times New Roman"/>
                <w:color w:val="000000" w:themeColor="text1"/>
                <w:sz w:val="24"/>
                <w:szCs w:val="24"/>
                <w:lang w:val="de-DE"/>
              </w:rPr>
              <w:t xml:space="preserve">. </w:t>
            </w:r>
            <w:r w:rsidR="00EE7390" w:rsidRPr="00BB2E5C">
              <w:rPr>
                <w:rFonts w:ascii="Times New Roman" w:hAnsi="Times New Roman"/>
                <w:sz w:val="24"/>
                <w:szCs w:val="24"/>
                <w:lang w:val="de-DE"/>
              </w:rPr>
              <w:t>NJIV ushtron detyrat dhe përgjegjësitë e saj në mënyrë të pavarur, mbi bazën e kërkesave të komisioneve të Këshillit sipas procedurave të përcaktuara në legjislacionin në fuqi, dhe i raporton komisioneve për zbatimin e tyre.</w:t>
            </w:r>
            <w:r w:rsidR="00EE7390" w:rsidRPr="00BB2E5C">
              <w:rPr>
                <w:rFonts w:ascii="Times New Roman" w:hAnsi="Times New Roman"/>
                <w:color w:val="000000" w:themeColor="text1"/>
                <w:sz w:val="24"/>
                <w:szCs w:val="24"/>
                <w:lang w:val="de-DE"/>
              </w:rPr>
              <w:t xml:space="preserve"> </w:t>
            </w:r>
          </w:p>
          <w:p w14:paraId="5EAB3CB9" w14:textId="77777777" w:rsidR="00DE0A6D" w:rsidRPr="00BB2E5C" w:rsidRDefault="00DE0A6D" w:rsidP="008650B3">
            <w:pPr>
              <w:spacing w:after="0" w:line="240" w:lineRule="auto"/>
              <w:jc w:val="both"/>
              <w:rPr>
                <w:rFonts w:ascii="Times New Roman" w:hAnsi="Times New Roman"/>
                <w:color w:val="000000" w:themeColor="text1"/>
                <w:sz w:val="24"/>
                <w:szCs w:val="24"/>
                <w:lang w:val="de-DE"/>
              </w:rPr>
            </w:pPr>
          </w:p>
          <w:p w14:paraId="4B67815F" w14:textId="628CB6A8" w:rsidR="00DE0A6D" w:rsidRPr="00BB2E5C" w:rsidRDefault="001A5922" w:rsidP="008650B3">
            <w:pPr>
              <w:spacing w:after="0" w:line="240" w:lineRule="auto"/>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4</w:t>
            </w:r>
            <w:r w:rsidR="000F3B9B">
              <w:rPr>
                <w:rFonts w:ascii="Times New Roman" w:hAnsi="Times New Roman"/>
                <w:color w:val="000000" w:themeColor="text1"/>
                <w:sz w:val="24"/>
                <w:szCs w:val="24"/>
                <w:lang w:val="de-DE"/>
              </w:rPr>
              <w:t>.</w:t>
            </w:r>
            <w:r w:rsidR="000464DB" w:rsidRPr="00BB2E5C">
              <w:rPr>
                <w:rFonts w:ascii="Times New Roman" w:hAnsi="Times New Roman"/>
                <w:sz w:val="24"/>
                <w:szCs w:val="24"/>
                <w:lang w:val="de-DE"/>
              </w:rPr>
              <w:t>NJIV mban përgjegjësi të plotë të llogaridhënies para Këshillit Gjyqësor të Kosovës.</w:t>
            </w:r>
          </w:p>
          <w:p w14:paraId="4BA7DB34" w14:textId="7F04309F" w:rsidR="00E80AD8" w:rsidRPr="00BB2E5C" w:rsidRDefault="00E80AD8" w:rsidP="008650B3">
            <w:pPr>
              <w:spacing w:after="0" w:line="240" w:lineRule="auto"/>
              <w:jc w:val="both"/>
              <w:rPr>
                <w:rFonts w:ascii="Times New Roman" w:hAnsi="Times New Roman"/>
                <w:color w:val="000000" w:themeColor="text1"/>
                <w:sz w:val="24"/>
                <w:szCs w:val="24"/>
                <w:lang w:val="de-DE"/>
              </w:rPr>
            </w:pPr>
          </w:p>
          <w:p w14:paraId="5D5E3B6C" w14:textId="57EE86A9" w:rsidR="00663FDE" w:rsidRDefault="001A5922" w:rsidP="008650B3">
            <w:pPr>
              <w:spacing w:after="0" w:line="240" w:lineRule="auto"/>
              <w:jc w:val="both"/>
              <w:rPr>
                <w:rFonts w:ascii="Times New Roman" w:hAnsi="Times New Roman"/>
                <w:sz w:val="24"/>
                <w:szCs w:val="24"/>
                <w:lang w:val="de-DE"/>
              </w:rPr>
            </w:pPr>
            <w:r>
              <w:rPr>
                <w:rFonts w:ascii="Times New Roman" w:hAnsi="Times New Roman"/>
                <w:sz w:val="24"/>
                <w:szCs w:val="24"/>
                <w:lang w:val="de-DE"/>
              </w:rPr>
              <w:t>5</w:t>
            </w:r>
            <w:r w:rsidR="000F3B9B">
              <w:rPr>
                <w:rFonts w:ascii="Times New Roman" w:hAnsi="Times New Roman"/>
                <w:sz w:val="24"/>
                <w:szCs w:val="24"/>
                <w:lang w:val="de-DE"/>
              </w:rPr>
              <w:t>.</w:t>
            </w:r>
            <w:r w:rsidR="00663FDE" w:rsidRPr="00BB2E5C">
              <w:rPr>
                <w:rFonts w:ascii="Times New Roman" w:hAnsi="Times New Roman"/>
                <w:sz w:val="24"/>
                <w:szCs w:val="24"/>
                <w:lang w:val="de-DE"/>
              </w:rPr>
              <w:t>NJIV përbëhet nga udhëheqësi dhe katërmbëdhjetë (14) nëpunës tjerë civilë,  me status të veçantë sipas Ligjit në fuqi për Zyrtarët Publik. Rekrutimi i tyre bëhet nga Komisioni i emëruar nga Këshilli Gjyqësor i Kosovës përmes një procedure të hapur dhe publike.</w:t>
            </w:r>
          </w:p>
          <w:p w14:paraId="4735AD26" w14:textId="1C59F718" w:rsidR="001A5922" w:rsidRDefault="001A5922" w:rsidP="008650B3">
            <w:pPr>
              <w:spacing w:after="0" w:line="240" w:lineRule="auto"/>
              <w:jc w:val="both"/>
              <w:rPr>
                <w:rFonts w:ascii="Times New Roman" w:hAnsi="Times New Roman"/>
                <w:sz w:val="24"/>
                <w:szCs w:val="24"/>
                <w:lang w:val="de-DE"/>
              </w:rPr>
            </w:pPr>
          </w:p>
          <w:p w14:paraId="42691415" w14:textId="77777777" w:rsidR="00335550" w:rsidRPr="00BB2E5C" w:rsidRDefault="00335550" w:rsidP="008650B3">
            <w:pPr>
              <w:spacing w:after="0" w:line="240" w:lineRule="auto"/>
              <w:jc w:val="both"/>
              <w:rPr>
                <w:rFonts w:ascii="Times New Roman" w:hAnsi="Times New Roman"/>
                <w:sz w:val="24"/>
                <w:szCs w:val="24"/>
                <w:lang w:val="de-DE"/>
              </w:rPr>
            </w:pPr>
          </w:p>
          <w:p w14:paraId="215A85F4" w14:textId="52CAD1D1" w:rsidR="00CA57B2" w:rsidRDefault="001A5922" w:rsidP="008650B3">
            <w:pPr>
              <w:spacing w:after="0" w:line="240" w:lineRule="auto"/>
              <w:jc w:val="both"/>
              <w:rPr>
                <w:rFonts w:ascii="Times New Roman" w:hAnsi="Times New Roman"/>
                <w:sz w:val="24"/>
                <w:szCs w:val="24"/>
                <w:lang w:val="de-DE"/>
              </w:rPr>
            </w:pPr>
            <w:r>
              <w:rPr>
                <w:rFonts w:ascii="Times New Roman" w:hAnsi="Times New Roman"/>
                <w:sz w:val="24"/>
                <w:szCs w:val="24"/>
                <w:lang w:val="de-DE"/>
              </w:rPr>
              <w:t>6</w:t>
            </w:r>
            <w:r w:rsidR="000F3B9B">
              <w:rPr>
                <w:rFonts w:ascii="Times New Roman" w:hAnsi="Times New Roman"/>
                <w:sz w:val="24"/>
                <w:szCs w:val="24"/>
                <w:lang w:val="de-DE"/>
              </w:rPr>
              <w:t>.</w:t>
            </w:r>
            <w:r w:rsidR="00CA57B2" w:rsidRPr="00BB2E5C">
              <w:rPr>
                <w:rFonts w:ascii="Times New Roman" w:hAnsi="Times New Roman"/>
                <w:sz w:val="24"/>
                <w:szCs w:val="24"/>
                <w:lang w:val="de-DE"/>
              </w:rPr>
              <w:t>Përveç kushteve të përgjithshme të punësimit të përcaktuar me ligjin përkatës për zyrtarët publik, zyrtari i NJIV duhet të plotësoj kushtet si në vijim:</w:t>
            </w:r>
          </w:p>
          <w:p w14:paraId="0DAB0069" w14:textId="77777777" w:rsidR="001A5922" w:rsidRPr="00BB2E5C" w:rsidRDefault="001A5922" w:rsidP="008650B3">
            <w:pPr>
              <w:spacing w:after="0" w:line="240" w:lineRule="auto"/>
              <w:jc w:val="both"/>
              <w:rPr>
                <w:rFonts w:ascii="Times New Roman" w:hAnsi="Times New Roman"/>
                <w:sz w:val="24"/>
                <w:szCs w:val="24"/>
                <w:lang w:val="de-DE"/>
              </w:rPr>
            </w:pPr>
          </w:p>
          <w:p w14:paraId="0C2CE7BF" w14:textId="29B1129B" w:rsidR="00CA57B2" w:rsidRDefault="001A5922" w:rsidP="00D05391">
            <w:pPr>
              <w:spacing w:after="0" w:line="240" w:lineRule="auto"/>
              <w:ind w:left="515"/>
              <w:jc w:val="both"/>
              <w:rPr>
                <w:rFonts w:ascii="Times New Roman" w:hAnsi="Times New Roman"/>
                <w:sz w:val="24"/>
                <w:szCs w:val="24"/>
                <w:lang w:val="de-DE"/>
              </w:rPr>
            </w:pPr>
            <w:r>
              <w:rPr>
                <w:rFonts w:ascii="Times New Roman" w:hAnsi="Times New Roman"/>
                <w:sz w:val="24"/>
                <w:szCs w:val="24"/>
                <w:lang w:val="de-DE"/>
              </w:rPr>
              <w:t>6</w:t>
            </w:r>
            <w:r w:rsidR="00CA57B2" w:rsidRPr="00BB2E5C">
              <w:rPr>
                <w:rFonts w:ascii="Times New Roman" w:hAnsi="Times New Roman"/>
                <w:sz w:val="24"/>
                <w:szCs w:val="24"/>
                <w:lang w:val="de-DE"/>
              </w:rPr>
              <w:t>.1. të ketë diplom</w:t>
            </w:r>
            <w:r w:rsidR="00335550" w:rsidRPr="00BB2E5C">
              <w:rPr>
                <w:rFonts w:ascii="Times New Roman" w:hAnsi="Times New Roman"/>
                <w:sz w:val="24"/>
                <w:szCs w:val="24"/>
                <w:lang w:val="de-DE"/>
              </w:rPr>
              <w:t>ë</w:t>
            </w:r>
            <w:r w:rsidR="00CA57B2" w:rsidRPr="00BB2E5C">
              <w:rPr>
                <w:rFonts w:ascii="Times New Roman" w:hAnsi="Times New Roman"/>
                <w:sz w:val="24"/>
                <w:szCs w:val="24"/>
                <w:lang w:val="de-DE"/>
              </w:rPr>
              <w:t xml:space="preserve"> universitare në fushën e drejtësisë, kriminologjisë, kriminalistikës apo fusha të ngjashme;</w:t>
            </w:r>
          </w:p>
          <w:p w14:paraId="140383C6" w14:textId="77777777" w:rsidR="001A5922" w:rsidRPr="00BB2E5C" w:rsidRDefault="001A5922" w:rsidP="00D05391">
            <w:pPr>
              <w:spacing w:after="0" w:line="240" w:lineRule="auto"/>
              <w:ind w:left="515"/>
              <w:jc w:val="both"/>
              <w:rPr>
                <w:rFonts w:ascii="Times New Roman" w:hAnsi="Times New Roman"/>
                <w:sz w:val="24"/>
                <w:szCs w:val="24"/>
                <w:lang w:val="de-DE"/>
              </w:rPr>
            </w:pPr>
          </w:p>
          <w:p w14:paraId="40EE0E3C" w14:textId="65E30E75" w:rsidR="00CA57B2" w:rsidRDefault="001A5922" w:rsidP="00D05391">
            <w:pPr>
              <w:spacing w:after="0" w:line="240" w:lineRule="auto"/>
              <w:ind w:left="515"/>
              <w:jc w:val="both"/>
              <w:rPr>
                <w:rFonts w:ascii="Times New Roman" w:hAnsi="Times New Roman"/>
                <w:sz w:val="24"/>
                <w:szCs w:val="24"/>
                <w:lang w:val="de-DE"/>
              </w:rPr>
            </w:pPr>
            <w:r>
              <w:rPr>
                <w:rFonts w:ascii="Times New Roman" w:hAnsi="Times New Roman"/>
                <w:sz w:val="24"/>
                <w:szCs w:val="24"/>
                <w:lang w:val="de-DE"/>
              </w:rPr>
              <w:t>6</w:t>
            </w:r>
            <w:r w:rsidR="00CA57B2" w:rsidRPr="00BB2E5C">
              <w:rPr>
                <w:rFonts w:ascii="Times New Roman" w:hAnsi="Times New Roman"/>
                <w:sz w:val="24"/>
                <w:szCs w:val="24"/>
                <w:lang w:val="de-DE"/>
              </w:rPr>
              <w:t>.</w:t>
            </w:r>
            <w:r>
              <w:rPr>
                <w:rFonts w:ascii="Times New Roman" w:hAnsi="Times New Roman"/>
                <w:sz w:val="24"/>
                <w:szCs w:val="24"/>
                <w:lang w:val="de-DE"/>
              </w:rPr>
              <w:t>2</w:t>
            </w:r>
            <w:r w:rsidR="00CA57B2" w:rsidRPr="00BB2E5C">
              <w:rPr>
                <w:rFonts w:ascii="Times New Roman" w:hAnsi="Times New Roman"/>
                <w:sz w:val="24"/>
                <w:szCs w:val="24"/>
                <w:lang w:val="de-DE"/>
              </w:rPr>
              <w:t>. të ketë së paku pesë (5) vite të përvojës së punës në inspektim, verifikim, hetuesi apo detyra të ngjashme;</w:t>
            </w:r>
          </w:p>
          <w:p w14:paraId="52AE7BF0" w14:textId="77777777" w:rsidR="001A5922" w:rsidRPr="00BB2E5C" w:rsidRDefault="001A5922" w:rsidP="00D05391">
            <w:pPr>
              <w:spacing w:after="0" w:line="240" w:lineRule="auto"/>
              <w:ind w:left="515"/>
              <w:jc w:val="both"/>
              <w:rPr>
                <w:rFonts w:ascii="Times New Roman" w:hAnsi="Times New Roman"/>
                <w:sz w:val="24"/>
                <w:szCs w:val="24"/>
                <w:lang w:val="de-DE"/>
              </w:rPr>
            </w:pPr>
          </w:p>
          <w:p w14:paraId="07A4E6AC" w14:textId="7855F330" w:rsidR="00CA57B2" w:rsidRDefault="001A5922" w:rsidP="00D05391">
            <w:pPr>
              <w:spacing w:after="0" w:line="240" w:lineRule="auto"/>
              <w:ind w:left="515"/>
              <w:jc w:val="both"/>
              <w:rPr>
                <w:rFonts w:ascii="Times New Roman" w:hAnsi="Times New Roman"/>
                <w:sz w:val="24"/>
                <w:szCs w:val="24"/>
                <w:lang w:val="de-DE"/>
              </w:rPr>
            </w:pPr>
            <w:r>
              <w:rPr>
                <w:rFonts w:ascii="Times New Roman" w:hAnsi="Times New Roman"/>
                <w:sz w:val="24"/>
                <w:szCs w:val="24"/>
                <w:lang w:val="de-DE"/>
              </w:rPr>
              <w:t>6</w:t>
            </w:r>
            <w:r w:rsidR="00CA57B2" w:rsidRPr="00BB2E5C">
              <w:rPr>
                <w:rFonts w:ascii="Times New Roman" w:hAnsi="Times New Roman"/>
                <w:sz w:val="24"/>
                <w:szCs w:val="24"/>
                <w:lang w:val="de-DE"/>
              </w:rPr>
              <w:t>.</w:t>
            </w:r>
            <w:r>
              <w:rPr>
                <w:rFonts w:ascii="Times New Roman" w:hAnsi="Times New Roman"/>
                <w:sz w:val="24"/>
                <w:szCs w:val="24"/>
                <w:lang w:val="de-DE"/>
              </w:rPr>
              <w:t>3</w:t>
            </w:r>
            <w:r w:rsidR="00335550">
              <w:rPr>
                <w:rFonts w:ascii="Times New Roman" w:hAnsi="Times New Roman"/>
                <w:sz w:val="24"/>
                <w:szCs w:val="24"/>
                <w:lang w:val="de-DE"/>
              </w:rPr>
              <w:t>. t</w:t>
            </w:r>
            <w:r w:rsidR="00335550" w:rsidRPr="00BB2E5C">
              <w:rPr>
                <w:rFonts w:ascii="Times New Roman" w:hAnsi="Times New Roman"/>
                <w:sz w:val="24"/>
                <w:szCs w:val="24"/>
                <w:lang w:val="de-DE"/>
              </w:rPr>
              <w:t>ë</w:t>
            </w:r>
            <w:r w:rsidR="00CA57B2" w:rsidRPr="00BB2E5C">
              <w:rPr>
                <w:rFonts w:ascii="Times New Roman" w:hAnsi="Times New Roman"/>
                <w:sz w:val="24"/>
                <w:szCs w:val="24"/>
                <w:lang w:val="de-DE"/>
              </w:rPr>
              <w:t xml:space="preserve"> ketë integritet;</w:t>
            </w:r>
          </w:p>
          <w:p w14:paraId="3A405041" w14:textId="77777777" w:rsidR="001A5922" w:rsidRPr="00BB2E5C" w:rsidRDefault="001A5922" w:rsidP="00D05391">
            <w:pPr>
              <w:spacing w:after="0" w:line="240" w:lineRule="auto"/>
              <w:ind w:left="515"/>
              <w:jc w:val="both"/>
              <w:rPr>
                <w:rFonts w:ascii="Times New Roman" w:hAnsi="Times New Roman"/>
                <w:sz w:val="24"/>
                <w:szCs w:val="24"/>
                <w:lang w:val="de-DE"/>
              </w:rPr>
            </w:pPr>
          </w:p>
          <w:p w14:paraId="05CD0107" w14:textId="5053A0EF" w:rsidR="00CA57B2" w:rsidRDefault="001A5922" w:rsidP="00D05391">
            <w:pPr>
              <w:spacing w:after="0" w:line="240" w:lineRule="auto"/>
              <w:ind w:left="515"/>
              <w:jc w:val="both"/>
              <w:rPr>
                <w:rFonts w:ascii="Times New Roman" w:hAnsi="Times New Roman"/>
                <w:sz w:val="24"/>
                <w:szCs w:val="24"/>
                <w:lang w:val="de-DE"/>
              </w:rPr>
            </w:pPr>
            <w:r>
              <w:rPr>
                <w:rFonts w:ascii="Times New Roman" w:hAnsi="Times New Roman"/>
                <w:sz w:val="24"/>
                <w:szCs w:val="24"/>
                <w:lang w:val="de-DE"/>
              </w:rPr>
              <w:t>6</w:t>
            </w:r>
            <w:r w:rsidR="00CA57B2" w:rsidRPr="00BB2E5C">
              <w:rPr>
                <w:rFonts w:ascii="Times New Roman" w:hAnsi="Times New Roman"/>
                <w:sz w:val="24"/>
                <w:szCs w:val="24"/>
                <w:lang w:val="de-DE"/>
              </w:rPr>
              <w:t>.</w:t>
            </w:r>
            <w:r>
              <w:rPr>
                <w:rFonts w:ascii="Times New Roman" w:hAnsi="Times New Roman"/>
                <w:sz w:val="24"/>
                <w:szCs w:val="24"/>
                <w:lang w:val="de-DE"/>
              </w:rPr>
              <w:t>4</w:t>
            </w:r>
            <w:r w:rsidR="00CA57B2" w:rsidRPr="00BB2E5C">
              <w:rPr>
                <w:rFonts w:ascii="Times New Roman" w:hAnsi="Times New Roman"/>
                <w:sz w:val="24"/>
                <w:szCs w:val="24"/>
                <w:lang w:val="de-DE"/>
              </w:rPr>
              <w:t>. të mos ketë aktakuzë të ngritur;</w:t>
            </w:r>
          </w:p>
          <w:p w14:paraId="3351CA11" w14:textId="77777777" w:rsidR="001A5922" w:rsidRPr="00BB2E5C" w:rsidRDefault="001A5922" w:rsidP="00D05391">
            <w:pPr>
              <w:spacing w:after="0" w:line="240" w:lineRule="auto"/>
              <w:ind w:left="515"/>
              <w:jc w:val="both"/>
              <w:rPr>
                <w:rFonts w:ascii="Times New Roman" w:hAnsi="Times New Roman"/>
                <w:sz w:val="24"/>
                <w:szCs w:val="24"/>
                <w:lang w:val="de-DE"/>
              </w:rPr>
            </w:pPr>
          </w:p>
          <w:p w14:paraId="0D25F19D" w14:textId="6A4F19B0" w:rsidR="001A5922" w:rsidRDefault="001A5922" w:rsidP="00D05391">
            <w:pPr>
              <w:spacing w:after="0" w:line="240" w:lineRule="auto"/>
              <w:ind w:left="515"/>
              <w:jc w:val="both"/>
              <w:rPr>
                <w:rFonts w:ascii="Times New Roman" w:hAnsi="Times New Roman"/>
                <w:sz w:val="24"/>
                <w:szCs w:val="24"/>
                <w:lang w:val="de-DE"/>
              </w:rPr>
            </w:pPr>
            <w:r>
              <w:rPr>
                <w:rFonts w:ascii="Times New Roman" w:hAnsi="Times New Roman"/>
                <w:sz w:val="24"/>
                <w:szCs w:val="24"/>
                <w:lang w:val="de-DE"/>
              </w:rPr>
              <w:t>6</w:t>
            </w:r>
            <w:r w:rsidR="00CA57B2" w:rsidRPr="00BB2E5C">
              <w:rPr>
                <w:rFonts w:ascii="Times New Roman" w:hAnsi="Times New Roman"/>
                <w:sz w:val="24"/>
                <w:szCs w:val="24"/>
                <w:lang w:val="de-DE"/>
              </w:rPr>
              <w:t>.</w:t>
            </w:r>
            <w:r>
              <w:rPr>
                <w:rFonts w:ascii="Times New Roman" w:hAnsi="Times New Roman"/>
                <w:sz w:val="24"/>
                <w:szCs w:val="24"/>
                <w:lang w:val="de-DE"/>
              </w:rPr>
              <w:t>5</w:t>
            </w:r>
            <w:r w:rsidR="00335550">
              <w:rPr>
                <w:rFonts w:ascii="Times New Roman" w:hAnsi="Times New Roman"/>
                <w:sz w:val="24"/>
                <w:szCs w:val="24"/>
                <w:lang w:val="de-DE"/>
              </w:rPr>
              <w:t>. t</w:t>
            </w:r>
            <w:r w:rsidR="00335550" w:rsidRPr="00BB2E5C">
              <w:rPr>
                <w:rFonts w:ascii="Times New Roman" w:hAnsi="Times New Roman"/>
                <w:sz w:val="24"/>
                <w:szCs w:val="24"/>
                <w:lang w:val="de-DE"/>
              </w:rPr>
              <w:t>ë</w:t>
            </w:r>
            <w:r w:rsidR="00CA57B2" w:rsidRPr="00BB2E5C">
              <w:rPr>
                <w:rFonts w:ascii="Times New Roman" w:hAnsi="Times New Roman"/>
                <w:sz w:val="24"/>
                <w:szCs w:val="24"/>
                <w:lang w:val="de-DE"/>
              </w:rPr>
              <w:t xml:space="preserve"> mos</w:t>
            </w:r>
            <w:r w:rsidR="000F3B9B">
              <w:rPr>
                <w:rFonts w:ascii="Times New Roman" w:hAnsi="Times New Roman"/>
                <w:sz w:val="24"/>
                <w:szCs w:val="24"/>
                <w:lang w:val="de-DE"/>
              </w:rPr>
              <w:t xml:space="preserve"> jetë i dënuar për vepër penale.</w:t>
            </w:r>
          </w:p>
          <w:p w14:paraId="3D52D5E1" w14:textId="77777777" w:rsidR="001A5922" w:rsidRPr="00BB2E5C" w:rsidRDefault="001A5922" w:rsidP="008650B3">
            <w:pPr>
              <w:spacing w:after="0" w:line="240" w:lineRule="auto"/>
              <w:rPr>
                <w:rFonts w:ascii="Times New Roman" w:hAnsi="Times New Roman"/>
                <w:sz w:val="24"/>
                <w:szCs w:val="24"/>
                <w:lang w:val="de-DE"/>
              </w:rPr>
            </w:pPr>
          </w:p>
          <w:p w14:paraId="34FEE967" w14:textId="1318E67E" w:rsidR="00E80AD8" w:rsidRDefault="001A5922" w:rsidP="008650B3">
            <w:pPr>
              <w:spacing w:after="0" w:line="240" w:lineRule="auto"/>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7</w:t>
            </w:r>
            <w:r w:rsidR="00E80AD8" w:rsidRPr="00BB2E5C">
              <w:rPr>
                <w:rFonts w:ascii="Times New Roman" w:hAnsi="Times New Roman"/>
                <w:color w:val="000000" w:themeColor="text1"/>
                <w:sz w:val="24"/>
                <w:szCs w:val="24"/>
                <w:lang w:val="de-DE"/>
              </w:rPr>
              <w:t xml:space="preserve">. Procedura e kontrollit të integritetit për kandidatët për gjyqtarë zbatohet përshtatshmërisht për procedurën e kontrollit të integritetit të zyrtarëve të verifikimit. </w:t>
            </w:r>
          </w:p>
          <w:p w14:paraId="0E2E1BFF" w14:textId="77777777" w:rsidR="00AE3B35" w:rsidRPr="00BB2E5C" w:rsidRDefault="00AE3B35" w:rsidP="008650B3">
            <w:pPr>
              <w:spacing w:after="0" w:line="240" w:lineRule="auto"/>
              <w:jc w:val="both"/>
              <w:rPr>
                <w:rFonts w:ascii="Times New Roman" w:hAnsi="Times New Roman"/>
                <w:color w:val="000000" w:themeColor="text1"/>
                <w:sz w:val="24"/>
                <w:szCs w:val="24"/>
                <w:lang w:val="de-DE"/>
              </w:rPr>
            </w:pPr>
          </w:p>
          <w:p w14:paraId="02040F47" w14:textId="2DBB6C12" w:rsidR="00E80AD8" w:rsidRPr="00BB2E5C" w:rsidRDefault="001A5922" w:rsidP="008650B3">
            <w:pPr>
              <w:pStyle w:val="ListParagraph"/>
              <w:spacing w:after="0" w:line="240" w:lineRule="auto"/>
              <w:ind w:left="0"/>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8.</w:t>
            </w:r>
            <w:r w:rsidR="00E80AD8" w:rsidRPr="00BB2E5C">
              <w:rPr>
                <w:rFonts w:ascii="Times New Roman" w:hAnsi="Times New Roman"/>
                <w:color w:val="000000" w:themeColor="text1"/>
                <w:sz w:val="24"/>
                <w:szCs w:val="24"/>
                <w:lang w:val="de-DE"/>
              </w:rPr>
              <w:t xml:space="preserve"> Zyrtarët e </w:t>
            </w:r>
            <w:r w:rsidR="00C17951" w:rsidRPr="00BB2E5C">
              <w:rPr>
                <w:rFonts w:ascii="Times New Roman" w:hAnsi="Times New Roman"/>
                <w:color w:val="000000" w:themeColor="text1"/>
                <w:sz w:val="24"/>
                <w:szCs w:val="24"/>
                <w:lang w:val="de-DE"/>
              </w:rPr>
              <w:t>NJIV</w:t>
            </w:r>
            <w:r w:rsidR="00E80AD8" w:rsidRPr="00BB2E5C">
              <w:rPr>
                <w:rFonts w:ascii="Times New Roman" w:hAnsi="Times New Roman"/>
                <w:color w:val="000000" w:themeColor="text1"/>
                <w:sz w:val="24"/>
                <w:szCs w:val="24"/>
                <w:lang w:val="de-DE"/>
              </w:rPr>
              <w:t xml:space="preserve"> deklarojnë pasurinë në përputhje me Ligjin përkatës në fuqi për deklarimin e pasurisë.</w:t>
            </w:r>
          </w:p>
          <w:p w14:paraId="5BB3FB1C" w14:textId="07C4D954" w:rsidR="00E80AD8" w:rsidRDefault="00E80AD8" w:rsidP="008650B3">
            <w:pPr>
              <w:pStyle w:val="ListParagraph"/>
              <w:spacing w:after="0" w:line="240" w:lineRule="auto"/>
              <w:ind w:left="0"/>
              <w:jc w:val="both"/>
              <w:rPr>
                <w:rFonts w:ascii="Times New Roman" w:hAnsi="Times New Roman"/>
                <w:color w:val="000000" w:themeColor="text1"/>
                <w:sz w:val="24"/>
                <w:szCs w:val="24"/>
                <w:lang w:val="de-DE"/>
              </w:rPr>
            </w:pPr>
          </w:p>
          <w:p w14:paraId="25D21CAC" w14:textId="77777777" w:rsidR="00AE3B35" w:rsidRPr="00BB2E5C" w:rsidRDefault="00AE3B35" w:rsidP="008650B3">
            <w:pPr>
              <w:pStyle w:val="ListParagraph"/>
              <w:spacing w:after="0" w:line="240" w:lineRule="auto"/>
              <w:ind w:left="0"/>
              <w:jc w:val="both"/>
              <w:rPr>
                <w:rFonts w:ascii="Times New Roman" w:hAnsi="Times New Roman"/>
                <w:color w:val="000000" w:themeColor="text1"/>
                <w:sz w:val="24"/>
                <w:szCs w:val="24"/>
                <w:lang w:val="de-DE"/>
              </w:rPr>
            </w:pPr>
          </w:p>
          <w:p w14:paraId="7BF24575" w14:textId="4031ED8C" w:rsidR="00E94181" w:rsidRPr="00BB2E5C" w:rsidRDefault="001A5922" w:rsidP="008650B3">
            <w:pPr>
              <w:pStyle w:val="ListParagraph"/>
              <w:spacing w:after="0" w:line="240" w:lineRule="auto"/>
              <w:ind w:left="0"/>
              <w:jc w:val="both"/>
              <w:rPr>
                <w:rFonts w:ascii="Times New Roman" w:hAnsi="Times New Roman"/>
                <w:sz w:val="24"/>
                <w:szCs w:val="24"/>
                <w:lang w:val="de-DE"/>
              </w:rPr>
            </w:pPr>
            <w:r>
              <w:rPr>
                <w:rFonts w:ascii="Times New Roman" w:hAnsi="Times New Roman"/>
                <w:sz w:val="24"/>
                <w:szCs w:val="24"/>
                <w:lang w:val="de-DE"/>
              </w:rPr>
              <w:t>9</w:t>
            </w:r>
            <w:r w:rsidR="00E94181" w:rsidRPr="00BB2E5C">
              <w:rPr>
                <w:rFonts w:ascii="Times New Roman" w:hAnsi="Times New Roman"/>
                <w:sz w:val="24"/>
                <w:szCs w:val="24"/>
                <w:lang w:val="de-DE"/>
              </w:rPr>
              <w:t xml:space="preserve">. Udhëheqësi dhe zyrtarët e NJIV emërohen sipas mandateve përkatëse të përcaktuara në </w:t>
            </w:r>
            <w:r w:rsidR="006C7CB4">
              <w:rPr>
                <w:rFonts w:ascii="Times New Roman" w:hAnsi="Times New Roman"/>
                <w:sz w:val="24"/>
                <w:szCs w:val="24"/>
                <w:lang w:val="de-DE"/>
              </w:rPr>
              <w:t>Ligjin përkatës në fuqi për Z</w:t>
            </w:r>
            <w:r w:rsidR="00E94181" w:rsidRPr="00BB2E5C">
              <w:rPr>
                <w:rFonts w:ascii="Times New Roman" w:hAnsi="Times New Roman"/>
                <w:sz w:val="24"/>
                <w:szCs w:val="24"/>
                <w:lang w:val="de-DE"/>
              </w:rPr>
              <w:t xml:space="preserve">yrtarët </w:t>
            </w:r>
            <w:r w:rsidR="006C7CB4">
              <w:rPr>
                <w:rFonts w:ascii="Times New Roman" w:hAnsi="Times New Roman"/>
                <w:sz w:val="24"/>
                <w:szCs w:val="24"/>
                <w:lang w:val="de-DE"/>
              </w:rPr>
              <w:t>P</w:t>
            </w:r>
            <w:r w:rsidR="00E94181" w:rsidRPr="00BB2E5C">
              <w:rPr>
                <w:rFonts w:ascii="Times New Roman" w:hAnsi="Times New Roman"/>
                <w:sz w:val="24"/>
                <w:szCs w:val="24"/>
                <w:lang w:val="de-DE"/>
              </w:rPr>
              <w:t>ublik.</w:t>
            </w:r>
          </w:p>
          <w:p w14:paraId="23573082" w14:textId="689BD06E" w:rsidR="00AF1728" w:rsidRDefault="00AF1728" w:rsidP="008650B3">
            <w:pPr>
              <w:spacing w:after="0" w:line="240" w:lineRule="auto"/>
              <w:jc w:val="both"/>
              <w:rPr>
                <w:rFonts w:ascii="Times New Roman" w:hAnsi="Times New Roman"/>
                <w:color w:val="000000" w:themeColor="text1"/>
                <w:sz w:val="24"/>
                <w:szCs w:val="24"/>
                <w:lang w:val="de-DE"/>
              </w:rPr>
            </w:pPr>
          </w:p>
          <w:p w14:paraId="3C97F35D" w14:textId="77777777" w:rsidR="001A5922" w:rsidRPr="00BB2E5C" w:rsidRDefault="001A5922" w:rsidP="008650B3">
            <w:pPr>
              <w:spacing w:after="0" w:line="240" w:lineRule="auto"/>
              <w:jc w:val="both"/>
              <w:rPr>
                <w:rFonts w:ascii="Times New Roman" w:hAnsi="Times New Roman"/>
                <w:color w:val="000000" w:themeColor="text1"/>
                <w:sz w:val="24"/>
                <w:szCs w:val="24"/>
                <w:lang w:val="de-DE"/>
              </w:rPr>
            </w:pPr>
          </w:p>
          <w:p w14:paraId="1E29382F" w14:textId="64E9BF8E" w:rsidR="00E80AD8" w:rsidRPr="00BB2E5C" w:rsidRDefault="001A5922" w:rsidP="008650B3">
            <w:pPr>
              <w:pStyle w:val="ListParagraph"/>
              <w:spacing w:after="0" w:line="240" w:lineRule="auto"/>
              <w:ind w:left="0"/>
              <w:jc w:val="both"/>
              <w:rPr>
                <w:rFonts w:ascii="Times New Roman" w:hAnsi="Times New Roman"/>
                <w:color w:val="000000" w:themeColor="text1"/>
                <w:sz w:val="24"/>
                <w:szCs w:val="24"/>
                <w:lang w:val="de-DE"/>
              </w:rPr>
            </w:pPr>
            <w:r>
              <w:rPr>
                <w:rFonts w:ascii="Times New Roman" w:hAnsi="Times New Roman"/>
                <w:color w:val="000000" w:themeColor="text1"/>
                <w:sz w:val="24"/>
                <w:szCs w:val="24"/>
                <w:lang w:val="de-DE"/>
              </w:rPr>
              <w:t>10</w:t>
            </w:r>
            <w:r w:rsidR="00E80AD8" w:rsidRPr="00BB2E5C">
              <w:rPr>
                <w:rFonts w:ascii="Times New Roman" w:hAnsi="Times New Roman"/>
                <w:color w:val="000000" w:themeColor="text1"/>
                <w:sz w:val="24"/>
                <w:szCs w:val="24"/>
                <w:lang w:val="de-DE"/>
              </w:rPr>
              <w:t>. Pagat dhe shtesat tjera të zyrtarëve dhe udhëheqësit të Njësisë rreg</w:t>
            </w:r>
            <w:r w:rsidR="006C7CB4">
              <w:rPr>
                <w:rFonts w:ascii="Times New Roman" w:hAnsi="Times New Roman"/>
                <w:color w:val="000000" w:themeColor="text1"/>
                <w:sz w:val="24"/>
                <w:szCs w:val="24"/>
                <w:lang w:val="de-DE"/>
              </w:rPr>
              <w:t>ullohen me Ligjin përkatës për P</w:t>
            </w:r>
            <w:r w:rsidR="00E80AD8" w:rsidRPr="00BB2E5C">
              <w:rPr>
                <w:rFonts w:ascii="Times New Roman" w:hAnsi="Times New Roman"/>
                <w:color w:val="000000" w:themeColor="text1"/>
                <w:sz w:val="24"/>
                <w:szCs w:val="24"/>
                <w:lang w:val="de-DE"/>
              </w:rPr>
              <w:t>agat.</w:t>
            </w:r>
          </w:p>
          <w:p w14:paraId="492150E5" w14:textId="77777777" w:rsidR="00E80AD8" w:rsidRPr="00BB2E5C" w:rsidRDefault="00E80AD8" w:rsidP="008650B3">
            <w:pPr>
              <w:spacing w:after="0" w:line="240" w:lineRule="auto"/>
              <w:jc w:val="both"/>
              <w:rPr>
                <w:rFonts w:ascii="Times New Roman" w:hAnsi="Times New Roman"/>
                <w:color w:val="000000" w:themeColor="text1"/>
                <w:sz w:val="24"/>
                <w:szCs w:val="24"/>
                <w:lang w:val="de-DE"/>
              </w:rPr>
            </w:pPr>
          </w:p>
          <w:p w14:paraId="1DD786FE" w14:textId="36B71FCA" w:rsidR="00C2445D" w:rsidRPr="00BB2E5C" w:rsidRDefault="001A5922" w:rsidP="008650B3">
            <w:pPr>
              <w:pStyle w:val="ListParagraph"/>
              <w:spacing w:after="0" w:line="240" w:lineRule="auto"/>
              <w:ind w:left="0"/>
              <w:jc w:val="both"/>
              <w:rPr>
                <w:rFonts w:ascii="Times New Roman" w:hAnsi="Times New Roman"/>
                <w:sz w:val="24"/>
                <w:szCs w:val="24"/>
                <w:lang w:val="de-DE"/>
              </w:rPr>
            </w:pPr>
            <w:r>
              <w:rPr>
                <w:rFonts w:ascii="Times New Roman" w:hAnsi="Times New Roman"/>
                <w:sz w:val="24"/>
                <w:szCs w:val="24"/>
                <w:lang w:val="de-DE"/>
              </w:rPr>
              <w:t>11</w:t>
            </w:r>
            <w:r w:rsidR="000F3B9B">
              <w:rPr>
                <w:rFonts w:ascii="Times New Roman" w:hAnsi="Times New Roman"/>
                <w:sz w:val="24"/>
                <w:szCs w:val="24"/>
                <w:lang w:val="de-DE"/>
              </w:rPr>
              <w:t>.</w:t>
            </w:r>
            <w:r w:rsidR="00C2445D" w:rsidRPr="00BB2E5C">
              <w:rPr>
                <w:rFonts w:ascii="Times New Roman" w:hAnsi="Times New Roman"/>
                <w:sz w:val="24"/>
                <w:szCs w:val="24"/>
                <w:lang w:val="de-DE"/>
              </w:rPr>
              <w:t>Mandati i Udhëheqësit të NJIV dhe marrëdhënia e punës së zyrtarëve të NJIV mund të përfundojnë para kohës në bazë të përcaktimeve të Ligjit për zyrtarë publikë, për të cilat vendos Këshilli Gjyqësor i Kosovës pas zhvillimit të procedurës disiplinore.</w:t>
            </w:r>
          </w:p>
          <w:p w14:paraId="5A864C98" w14:textId="77777777" w:rsidR="001A5922" w:rsidRPr="00D05391" w:rsidRDefault="001A5922" w:rsidP="008650B3">
            <w:pPr>
              <w:spacing w:after="0" w:line="240" w:lineRule="auto"/>
              <w:rPr>
                <w:rFonts w:ascii="Times New Roman" w:hAnsi="Times New Roman"/>
                <w:b/>
                <w:bCs/>
                <w:color w:val="000000" w:themeColor="text1"/>
                <w:sz w:val="24"/>
                <w:szCs w:val="24"/>
              </w:rPr>
            </w:pPr>
          </w:p>
          <w:p w14:paraId="0E8C4F00" w14:textId="5DCF383B" w:rsidR="00C34A63" w:rsidRDefault="00C34A63" w:rsidP="008650B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Neni 13</w:t>
            </w:r>
          </w:p>
          <w:p w14:paraId="71AD08D2" w14:textId="5BC7DB2E" w:rsidR="00C34A63" w:rsidRDefault="00C34A63" w:rsidP="008650B3">
            <w:pPr>
              <w:spacing w:after="0" w:line="240" w:lineRule="auto"/>
              <w:jc w:val="center"/>
              <w:rPr>
                <w:rFonts w:ascii="Times New Roman" w:hAnsi="Times New Roman"/>
                <w:b/>
                <w:bCs/>
                <w:color w:val="000000" w:themeColor="text1"/>
                <w:sz w:val="24"/>
                <w:szCs w:val="24"/>
              </w:rPr>
            </w:pPr>
          </w:p>
          <w:p w14:paraId="1424B9B0" w14:textId="1C4F9632" w:rsidR="00B04594" w:rsidRPr="00D05391" w:rsidRDefault="00F763CF" w:rsidP="008650B3">
            <w:pPr>
              <w:spacing w:after="0" w:line="240" w:lineRule="auto"/>
              <w:jc w:val="both"/>
              <w:rPr>
                <w:rFonts w:ascii="Times New Roman" w:hAnsi="Times New Roman"/>
                <w:color w:val="000000" w:themeColor="text1"/>
                <w:sz w:val="24"/>
                <w:szCs w:val="24"/>
                <w:lang w:val="nl-NL"/>
              </w:rPr>
            </w:pPr>
            <w:r>
              <w:rPr>
                <w:rFonts w:ascii="Times New Roman" w:hAnsi="Times New Roman"/>
                <w:bCs/>
                <w:color w:val="000000" w:themeColor="text1"/>
                <w:sz w:val="24"/>
                <w:szCs w:val="24"/>
              </w:rPr>
              <w:t>Pas Nenit 36</w:t>
            </w:r>
            <w:r w:rsidR="00B04594" w:rsidRPr="00D05391">
              <w:rPr>
                <w:rFonts w:ascii="Times New Roman" w:hAnsi="Times New Roman"/>
                <w:color w:val="000000" w:themeColor="text1"/>
                <w:sz w:val="24"/>
                <w:szCs w:val="24"/>
                <w:lang w:val="nl-NL"/>
              </w:rPr>
              <w:t xml:space="preserve"> shtohen nenet </w:t>
            </w:r>
            <w:r>
              <w:rPr>
                <w:rFonts w:ascii="Times New Roman" w:hAnsi="Times New Roman"/>
                <w:color w:val="000000" w:themeColor="text1"/>
                <w:sz w:val="24"/>
                <w:szCs w:val="24"/>
                <w:lang w:val="nl-NL"/>
              </w:rPr>
              <w:t>36/A, 36/B, 36/C, 36/D, 36/E, 36/F si n</w:t>
            </w:r>
            <w:r w:rsidRPr="00D05391">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 vijim</w:t>
            </w:r>
            <w:r w:rsidR="00B04594" w:rsidRPr="00D05391">
              <w:rPr>
                <w:rFonts w:ascii="Times New Roman" w:hAnsi="Times New Roman"/>
                <w:color w:val="000000" w:themeColor="text1"/>
                <w:sz w:val="24"/>
                <w:szCs w:val="24"/>
                <w:lang w:val="nl-NL"/>
              </w:rPr>
              <w:t>:</w:t>
            </w:r>
          </w:p>
          <w:p w14:paraId="5FF45573" w14:textId="77777777" w:rsidR="00B04594" w:rsidRPr="00D05391" w:rsidRDefault="00B04594" w:rsidP="008650B3">
            <w:pPr>
              <w:spacing w:after="0" w:line="240" w:lineRule="auto"/>
              <w:jc w:val="center"/>
              <w:rPr>
                <w:rFonts w:ascii="Times New Roman" w:hAnsi="Times New Roman"/>
                <w:b/>
                <w:bCs/>
                <w:color w:val="000000" w:themeColor="text1"/>
                <w:sz w:val="24"/>
                <w:szCs w:val="24"/>
                <w:lang w:val="nl-NL"/>
              </w:rPr>
            </w:pPr>
          </w:p>
          <w:p w14:paraId="3B7F05AD" w14:textId="2006B1F4" w:rsidR="00B04594" w:rsidRPr="00D05391" w:rsidRDefault="00B04594" w:rsidP="008650B3">
            <w:pPr>
              <w:spacing w:after="0" w:line="240" w:lineRule="auto"/>
              <w:jc w:val="center"/>
              <w:rPr>
                <w:rFonts w:ascii="Times New Roman" w:hAnsi="Times New Roman"/>
                <w:b/>
                <w:bCs/>
                <w:sz w:val="24"/>
                <w:szCs w:val="24"/>
                <w:lang w:val="sq-AL"/>
              </w:rPr>
            </w:pPr>
            <w:r w:rsidRPr="00D05391">
              <w:rPr>
                <w:rFonts w:ascii="Times New Roman" w:hAnsi="Times New Roman"/>
                <w:b/>
                <w:bCs/>
                <w:sz w:val="24"/>
                <w:szCs w:val="24"/>
                <w:lang w:val="sq-AL"/>
              </w:rPr>
              <w:t>Neni 3</w:t>
            </w:r>
            <w:r w:rsidR="00F763CF">
              <w:rPr>
                <w:rFonts w:ascii="Times New Roman" w:hAnsi="Times New Roman"/>
                <w:b/>
                <w:bCs/>
                <w:sz w:val="24"/>
                <w:szCs w:val="24"/>
                <w:lang w:val="sq-AL"/>
              </w:rPr>
              <w:t>6</w:t>
            </w:r>
            <w:r w:rsidRPr="00D05391">
              <w:rPr>
                <w:rFonts w:ascii="Times New Roman" w:hAnsi="Times New Roman"/>
                <w:b/>
                <w:bCs/>
                <w:sz w:val="24"/>
                <w:szCs w:val="24"/>
                <w:lang w:val="sq-AL"/>
              </w:rPr>
              <w:t>/A</w:t>
            </w:r>
          </w:p>
          <w:p w14:paraId="1309A314" w14:textId="63564B68" w:rsidR="00B04594" w:rsidRPr="00D05391" w:rsidRDefault="00B04594" w:rsidP="008650B3">
            <w:pPr>
              <w:spacing w:after="0" w:line="240" w:lineRule="auto"/>
              <w:jc w:val="center"/>
              <w:rPr>
                <w:rFonts w:ascii="Times New Roman" w:hAnsi="Times New Roman"/>
                <w:b/>
                <w:bCs/>
                <w:sz w:val="24"/>
                <w:szCs w:val="24"/>
                <w:lang w:val="sq-AL"/>
              </w:rPr>
            </w:pPr>
            <w:r w:rsidRPr="00D05391">
              <w:rPr>
                <w:rFonts w:ascii="Times New Roman" w:hAnsi="Times New Roman"/>
                <w:b/>
                <w:bCs/>
                <w:sz w:val="24"/>
                <w:szCs w:val="24"/>
                <w:lang w:val="sq-AL"/>
              </w:rPr>
              <w:t>Administrata e sistemit gjyqësor</w:t>
            </w:r>
          </w:p>
          <w:p w14:paraId="0097BEA9" w14:textId="3AF7ACAF" w:rsidR="00AE3B35" w:rsidRPr="00D05391" w:rsidRDefault="00AE3B35" w:rsidP="00D05391">
            <w:pPr>
              <w:spacing w:after="0" w:line="240" w:lineRule="auto"/>
              <w:rPr>
                <w:rFonts w:ascii="Times New Roman" w:hAnsi="Times New Roman"/>
                <w:b/>
                <w:bCs/>
                <w:sz w:val="24"/>
                <w:szCs w:val="24"/>
                <w:lang w:val="sq-AL"/>
              </w:rPr>
            </w:pPr>
          </w:p>
          <w:p w14:paraId="73C1F8F3" w14:textId="0D74A3F0" w:rsidR="00B04594" w:rsidRPr="00D05391" w:rsidRDefault="00AE3B35" w:rsidP="008650B3">
            <w:pPr>
              <w:pStyle w:val="ListParagraph"/>
              <w:tabs>
                <w:tab w:val="left" w:pos="240"/>
              </w:tabs>
              <w:spacing w:after="0" w:line="240" w:lineRule="auto"/>
              <w:ind w:left="0"/>
              <w:jc w:val="both"/>
              <w:rPr>
                <w:rFonts w:ascii="Times New Roman" w:hAnsi="Times New Roman"/>
                <w:color w:val="000000" w:themeColor="text1"/>
                <w:sz w:val="24"/>
                <w:szCs w:val="24"/>
                <w:lang w:val="sq-AL"/>
              </w:rPr>
            </w:pPr>
            <w:r w:rsidRPr="00D05391">
              <w:rPr>
                <w:rFonts w:ascii="Times New Roman" w:hAnsi="Times New Roman"/>
                <w:color w:val="000000" w:themeColor="text1"/>
                <w:sz w:val="24"/>
                <w:szCs w:val="24"/>
                <w:lang w:val="sq-AL"/>
              </w:rPr>
              <w:t>1.</w:t>
            </w:r>
            <w:r w:rsidR="00B04594" w:rsidRPr="00D05391">
              <w:rPr>
                <w:rFonts w:ascii="Times New Roman" w:hAnsi="Times New Roman"/>
                <w:color w:val="000000" w:themeColor="text1"/>
                <w:sz w:val="24"/>
                <w:szCs w:val="24"/>
                <w:lang w:val="sq-AL"/>
              </w:rPr>
              <w:t>Administrata e sistemit gjyqësor ofron shërbime profesionale dhe administrative për Këshillin Gjyqësor të Kosovës dhe gjykatat e Republikës së Kosovës në pajtim me legjislacionin në fuqi dhe aktet e miratuara nga Këshilli.</w:t>
            </w:r>
          </w:p>
          <w:p w14:paraId="73787570" w14:textId="4071F345" w:rsidR="00B04594" w:rsidRPr="00D05391" w:rsidRDefault="00B04594" w:rsidP="008650B3">
            <w:pPr>
              <w:pStyle w:val="ListParagraph"/>
              <w:tabs>
                <w:tab w:val="left" w:pos="240"/>
              </w:tabs>
              <w:spacing w:after="0" w:line="240" w:lineRule="auto"/>
              <w:ind w:left="0"/>
              <w:jc w:val="both"/>
              <w:rPr>
                <w:rFonts w:ascii="Times New Roman" w:hAnsi="Times New Roman"/>
                <w:color w:val="000000" w:themeColor="text1"/>
                <w:sz w:val="24"/>
                <w:szCs w:val="24"/>
                <w:lang w:val="sq-AL"/>
              </w:rPr>
            </w:pPr>
          </w:p>
          <w:p w14:paraId="6E8E73DB" w14:textId="77777777" w:rsidR="00AE3B35" w:rsidRPr="00D05391" w:rsidRDefault="00AE3B35" w:rsidP="008650B3">
            <w:pPr>
              <w:pStyle w:val="ListParagraph"/>
              <w:tabs>
                <w:tab w:val="left" w:pos="240"/>
              </w:tabs>
              <w:spacing w:after="0" w:line="240" w:lineRule="auto"/>
              <w:ind w:left="0"/>
              <w:jc w:val="both"/>
              <w:rPr>
                <w:rFonts w:ascii="Times New Roman" w:hAnsi="Times New Roman"/>
                <w:color w:val="000000" w:themeColor="text1"/>
                <w:sz w:val="24"/>
                <w:szCs w:val="24"/>
                <w:lang w:val="sq-AL"/>
              </w:rPr>
            </w:pPr>
          </w:p>
          <w:p w14:paraId="6F3E50EE" w14:textId="7FF51D2D" w:rsidR="00B04594" w:rsidRPr="000D727B" w:rsidRDefault="00AE3B35" w:rsidP="008650B3">
            <w:pPr>
              <w:pStyle w:val="ListParagraph"/>
              <w:tabs>
                <w:tab w:val="left" w:pos="24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w:t>
            </w:r>
            <w:r w:rsidR="00B04594" w:rsidRPr="000D727B">
              <w:rPr>
                <w:rFonts w:ascii="Times New Roman" w:hAnsi="Times New Roman"/>
                <w:color w:val="000000" w:themeColor="text1"/>
                <w:sz w:val="24"/>
                <w:szCs w:val="24"/>
                <w:lang w:val="sq-AL"/>
              </w:rPr>
              <w:t>Shërbimet nga paragrafi 1 përfshijnë:</w:t>
            </w:r>
          </w:p>
          <w:p w14:paraId="44B3B56B" w14:textId="5BC4C90B" w:rsidR="00B04594" w:rsidRPr="000D727B" w:rsidRDefault="00B04594" w:rsidP="00D05391">
            <w:pPr>
              <w:pStyle w:val="ListParagraph"/>
              <w:spacing w:after="0" w:line="240" w:lineRule="auto"/>
              <w:ind w:left="515"/>
              <w:jc w:val="both"/>
              <w:rPr>
                <w:rFonts w:ascii="Times New Roman" w:hAnsi="Times New Roman"/>
                <w:color w:val="000000" w:themeColor="text1"/>
                <w:sz w:val="24"/>
                <w:szCs w:val="24"/>
                <w:lang w:val="sq-AL"/>
              </w:rPr>
            </w:pPr>
          </w:p>
          <w:p w14:paraId="2761A4C2" w14:textId="77777777" w:rsidR="00AE3B35" w:rsidRPr="000D727B" w:rsidRDefault="00AE3B35" w:rsidP="00D05391">
            <w:pPr>
              <w:pStyle w:val="ListParagraph"/>
              <w:spacing w:after="0" w:line="240" w:lineRule="auto"/>
              <w:ind w:left="515"/>
              <w:jc w:val="both"/>
              <w:rPr>
                <w:rFonts w:ascii="Times New Roman" w:hAnsi="Times New Roman"/>
                <w:color w:val="000000" w:themeColor="text1"/>
                <w:sz w:val="24"/>
                <w:szCs w:val="24"/>
                <w:lang w:val="sq-AL"/>
              </w:rPr>
            </w:pPr>
          </w:p>
          <w:p w14:paraId="3D43A68F" w14:textId="20CA3E9A" w:rsidR="00B04594" w:rsidRPr="000D727B" w:rsidRDefault="00AE3B35" w:rsidP="00D05391">
            <w:pPr>
              <w:pStyle w:val="ListParagraph"/>
              <w:tabs>
                <w:tab w:val="left" w:pos="697"/>
                <w:tab w:val="left" w:pos="877"/>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2.1.</w:t>
            </w:r>
            <w:r w:rsidR="00B04594" w:rsidRPr="000D727B">
              <w:rPr>
                <w:rFonts w:ascii="Times New Roman" w:hAnsi="Times New Roman"/>
                <w:color w:val="000000" w:themeColor="text1"/>
                <w:sz w:val="24"/>
                <w:szCs w:val="24"/>
                <w:lang w:val="sq-AL"/>
              </w:rPr>
              <w:t>Sigurimin e kushteve për punë të rregullt të gjykatave dhe Këshillit;</w:t>
            </w:r>
          </w:p>
          <w:p w14:paraId="675989DF" w14:textId="0EF3CF75" w:rsidR="00B04594" w:rsidRPr="000D727B" w:rsidRDefault="00B04594"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3A6A7F77" w14:textId="77777777" w:rsidR="00AE3B35"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710B2C9D" w14:textId="770F83B1"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 xml:space="preserve">2.2. </w:t>
            </w:r>
            <w:r w:rsidR="00B04594" w:rsidRPr="000D727B">
              <w:rPr>
                <w:rFonts w:ascii="Times New Roman" w:hAnsi="Times New Roman"/>
                <w:color w:val="000000" w:themeColor="text1"/>
                <w:sz w:val="24"/>
                <w:szCs w:val="24"/>
                <w:lang w:val="sq-AL"/>
              </w:rPr>
              <w:t>Mbështetjen e gjyqtarëve në mbajtjen e procesverbaleve, hartimin e dokumenteve, mbarëvajtjen e procedurave dhe çështjeve tjera të zbatimit të detyrave dhe përgjegjësive të tyre, përfshirë ato të Këshillit;</w:t>
            </w:r>
          </w:p>
          <w:p w14:paraId="54BB85DC" w14:textId="0E1410BE" w:rsidR="00B04594" w:rsidRPr="000D727B" w:rsidRDefault="00B04594"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32D2F156" w14:textId="77777777" w:rsidR="00D05391" w:rsidRPr="000D727B" w:rsidRDefault="00D05391"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390B2875" w14:textId="28631A67"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2.3.</w:t>
            </w:r>
            <w:r w:rsidR="00B04594" w:rsidRPr="000D727B">
              <w:rPr>
                <w:rFonts w:ascii="Times New Roman" w:hAnsi="Times New Roman"/>
                <w:color w:val="000000" w:themeColor="text1"/>
                <w:sz w:val="24"/>
                <w:szCs w:val="24"/>
                <w:lang w:val="sq-AL"/>
              </w:rPr>
              <w:t>Ofrimi i mbështetjes për dëshmitarët dhe viktimat në procedura të ndryshme, në përputhje me kompetencat ligjore;</w:t>
            </w:r>
          </w:p>
          <w:p w14:paraId="7C1BDAAE" w14:textId="3B0B87B4" w:rsidR="00B04594" w:rsidRPr="000D727B" w:rsidRDefault="00B04594"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53A13EAB" w14:textId="6151EA31"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2.4.</w:t>
            </w:r>
            <w:r w:rsidR="00B04594" w:rsidRPr="000D727B">
              <w:rPr>
                <w:rFonts w:ascii="Times New Roman" w:hAnsi="Times New Roman"/>
                <w:color w:val="000000" w:themeColor="text1"/>
                <w:sz w:val="24"/>
                <w:szCs w:val="24"/>
                <w:lang w:val="sq-AL"/>
              </w:rPr>
              <w:t>Sigurimi i mbrojtjes së të dhënave personale në procedurat e ndryshme sipas legjislacionit në fuqi;</w:t>
            </w:r>
          </w:p>
          <w:p w14:paraId="6BEE10E4" w14:textId="61813F71" w:rsidR="00B04594" w:rsidRPr="000D727B" w:rsidRDefault="00B04594" w:rsidP="00D05391">
            <w:pPr>
              <w:pStyle w:val="ListParagraph"/>
              <w:spacing w:after="0" w:line="240" w:lineRule="auto"/>
              <w:ind w:left="515"/>
              <w:jc w:val="both"/>
              <w:rPr>
                <w:rFonts w:ascii="Times New Roman" w:hAnsi="Times New Roman"/>
                <w:color w:val="000000" w:themeColor="text1"/>
                <w:sz w:val="24"/>
                <w:szCs w:val="24"/>
                <w:lang w:val="sq-AL"/>
              </w:rPr>
            </w:pPr>
          </w:p>
          <w:p w14:paraId="366BABAA" w14:textId="77777777" w:rsidR="00D05391" w:rsidRPr="000D727B" w:rsidRDefault="00D05391" w:rsidP="00D05391">
            <w:pPr>
              <w:pStyle w:val="ListParagraph"/>
              <w:spacing w:after="0" w:line="240" w:lineRule="auto"/>
              <w:ind w:left="515"/>
              <w:jc w:val="both"/>
              <w:rPr>
                <w:rFonts w:ascii="Times New Roman" w:hAnsi="Times New Roman"/>
                <w:color w:val="000000" w:themeColor="text1"/>
                <w:sz w:val="24"/>
                <w:szCs w:val="24"/>
                <w:lang w:val="sq-AL"/>
              </w:rPr>
            </w:pPr>
          </w:p>
          <w:p w14:paraId="270AF4D0" w14:textId="2F249908"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2.5.</w:t>
            </w:r>
            <w:r w:rsidR="00B04594" w:rsidRPr="000D727B">
              <w:rPr>
                <w:rFonts w:ascii="Times New Roman" w:hAnsi="Times New Roman"/>
                <w:color w:val="000000" w:themeColor="text1"/>
                <w:sz w:val="24"/>
                <w:szCs w:val="24"/>
                <w:lang w:val="sq-AL"/>
              </w:rPr>
              <w:t>Shërbimet e teknologjisë së informacionit, përfshirë sistemin për menaxhimin e lëndëve;</w:t>
            </w:r>
          </w:p>
          <w:p w14:paraId="6A5E9E4F" w14:textId="77777777" w:rsidR="00B04594" w:rsidRPr="000D727B" w:rsidRDefault="00B04594"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4AEC393B" w14:textId="442AFD1F"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2.6.</w:t>
            </w:r>
            <w:r w:rsidR="00B04594" w:rsidRPr="000D727B">
              <w:rPr>
                <w:rFonts w:ascii="Times New Roman" w:hAnsi="Times New Roman"/>
                <w:color w:val="000000" w:themeColor="text1"/>
                <w:sz w:val="24"/>
                <w:szCs w:val="24"/>
                <w:lang w:val="sq-AL"/>
              </w:rPr>
              <w:t>Mbledhjen e të dhënave statistikore, analizimin e tyre dhe përgatitjen e raporteve përkatëse;</w:t>
            </w:r>
          </w:p>
          <w:p w14:paraId="403D6C99" w14:textId="77777777" w:rsidR="008650B3" w:rsidRPr="000D727B" w:rsidRDefault="008650B3"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635C61ED" w14:textId="2EC1CC89"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2.7.</w:t>
            </w:r>
            <w:r w:rsidR="00B04594" w:rsidRPr="000D727B">
              <w:rPr>
                <w:rFonts w:ascii="Times New Roman" w:hAnsi="Times New Roman"/>
                <w:color w:val="000000" w:themeColor="text1"/>
                <w:sz w:val="24"/>
                <w:szCs w:val="24"/>
                <w:lang w:val="sq-AL"/>
              </w:rPr>
              <w:t>Shërbimet e menaxhimit financiar, ekzekutimit të buxhetit dhe raportimit financiar;</w:t>
            </w:r>
          </w:p>
          <w:p w14:paraId="5BD06BED" w14:textId="77777777" w:rsidR="008650B3" w:rsidRPr="000D727B" w:rsidRDefault="008650B3"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41288A2D" w14:textId="782D16E3" w:rsidR="00B04594" w:rsidRPr="000D727B" w:rsidRDefault="00AE3B35"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2.8.</w:t>
            </w:r>
            <w:r w:rsidR="00B04594" w:rsidRPr="000D727B">
              <w:rPr>
                <w:rFonts w:ascii="Times New Roman" w:hAnsi="Times New Roman"/>
                <w:color w:val="000000" w:themeColor="text1"/>
                <w:sz w:val="24"/>
                <w:szCs w:val="24"/>
                <w:lang w:val="sq-AL"/>
              </w:rPr>
              <w:t>Sigurimin e pagesave të taksave gjyqësore;</w:t>
            </w:r>
          </w:p>
          <w:p w14:paraId="4B49BF35" w14:textId="77777777" w:rsidR="00B04594" w:rsidRPr="000D727B" w:rsidRDefault="00B04594"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p>
          <w:p w14:paraId="67392C71" w14:textId="63F1F53E" w:rsidR="00B04594" w:rsidRPr="000D727B" w:rsidRDefault="008650B3" w:rsidP="00D05391">
            <w:pPr>
              <w:pStyle w:val="ListParagraph"/>
              <w:tabs>
                <w:tab w:val="left" w:pos="96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 xml:space="preserve">2.9. </w:t>
            </w:r>
            <w:r w:rsidR="00B04594" w:rsidRPr="000D727B">
              <w:rPr>
                <w:rFonts w:ascii="Times New Roman" w:hAnsi="Times New Roman"/>
                <w:color w:val="000000" w:themeColor="text1"/>
                <w:sz w:val="24"/>
                <w:szCs w:val="24"/>
                <w:lang w:val="sq-AL"/>
              </w:rPr>
              <w:t>Pranimin, arkivimin, daljen dhe dërgimin e shkresave lidhur me punën dhe procedurat e ndryshme në sistemin gjyqësor;</w:t>
            </w:r>
          </w:p>
          <w:p w14:paraId="176AE33D" w14:textId="4B3671C2" w:rsidR="00B04594" w:rsidRPr="000D727B" w:rsidRDefault="00B04594"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p>
          <w:p w14:paraId="7A9C5C1F" w14:textId="0F159D0B" w:rsidR="00B04594" w:rsidRPr="000D727B" w:rsidRDefault="008650B3"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 xml:space="preserve">2.10. </w:t>
            </w:r>
            <w:r w:rsidR="00B04594" w:rsidRPr="000D727B">
              <w:rPr>
                <w:rFonts w:ascii="Times New Roman" w:hAnsi="Times New Roman"/>
                <w:color w:val="000000" w:themeColor="text1"/>
                <w:sz w:val="24"/>
                <w:szCs w:val="24"/>
                <w:lang w:val="sq-AL"/>
              </w:rPr>
              <w:t>Menaxhimin dhe mbarëvajtjen e ndërtesave dhe hapësirave të punës së sistemit gjyqësor në përputhje me kompetencat ligjore;</w:t>
            </w:r>
          </w:p>
          <w:p w14:paraId="5B86FD9B" w14:textId="77777777" w:rsidR="00B04594" w:rsidRPr="000D727B" w:rsidRDefault="00B04594"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p>
          <w:p w14:paraId="64BC1652" w14:textId="33FCA5F5" w:rsidR="00B04594" w:rsidRPr="000D727B" w:rsidRDefault="008650B3"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2.11.</w:t>
            </w:r>
            <w:r w:rsidR="00B04594" w:rsidRPr="000D727B">
              <w:rPr>
                <w:rFonts w:ascii="Times New Roman" w:hAnsi="Times New Roman"/>
                <w:color w:val="000000" w:themeColor="text1"/>
                <w:sz w:val="24"/>
                <w:szCs w:val="24"/>
                <w:lang w:val="sq-AL"/>
              </w:rPr>
              <w:t>Komunikimin me publikun për punën e sistemit gjyqësor, dhe</w:t>
            </w:r>
          </w:p>
          <w:p w14:paraId="1EB14107" w14:textId="77777777" w:rsidR="00B04594" w:rsidRPr="000D727B" w:rsidRDefault="00B04594"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p>
          <w:p w14:paraId="45E8D93E" w14:textId="77777777" w:rsidR="008650B3" w:rsidRPr="000D727B" w:rsidRDefault="008650B3"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p>
          <w:p w14:paraId="57E1E9DE" w14:textId="09B2330E" w:rsidR="008650B3" w:rsidRPr="000D727B" w:rsidRDefault="008650B3" w:rsidP="00D05391">
            <w:pPr>
              <w:pStyle w:val="ListParagraph"/>
              <w:tabs>
                <w:tab w:val="left" w:pos="1140"/>
              </w:tabs>
              <w:spacing w:after="0" w:line="240" w:lineRule="auto"/>
              <w:ind w:left="51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 xml:space="preserve">2.12. </w:t>
            </w:r>
            <w:r w:rsidR="00B04594" w:rsidRPr="000D727B">
              <w:rPr>
                <w:rFonts w:ascii="Times New Roman" w:hAnsi="Times New Roman"/>
                <w:color w:val="000000" w:themeColor="text1"/>
                <w:sz w:val="24"/>
                <w:szCs w:val="24"/>
                <w:lang w:val="sq-AL"/>
              </w:rPr>
              <w:t>Detyra dhe përgjegjësi tjera të përcaktuara me akte nënligjore apo vendime të Këshillit.</w:t>
            </w:r>
          </w:p>
          <w:p w14:paraId="145D487A" w14:textId="77777777" w:rsidR="008650B3" w:rsidRPr="000D727B" w:rsidRDefault="008650B3" w:rsidP="008650B3">
            <w:pPr>
              <w:pStyle w:val="ListParagraph"/>
              <w:tabs>
                <w:tab w:val="left" w:pos="1140"/>
              </w:tabs>
              <w:spacing w:after="0" w:line="240" w:lineRule="auto"/>
              <w:ind w:left="0"/>
              <w:jc w:val="both"/>
              <w:rPr>
                <w:rFonts w:ascii="Times New Roman" w:hAnsi="Times New Roman"/>
                <w:color w:val="000000" w:themeColor="text1"/>
                <w:sz w:val="24"/>
                <w:szCs w:val="24"/>
                <w:lang w:val="sq-AL"/>
              </w:rPr>
            </w:pPr>
          </w:p>
          <w:p w14:paraId="7B82F0B3" w14:textId="10D5E043" w:rsidR="00B04594" w:rsidRPr="000D727B" w:rsidRDefault="008650B3" w:rsidP="008650B3">
            <w:pPr>
              <w:pStyle w:val="ListParagraph"/>
              <w:tabs>
                <w:tab w:val="left" w:pos="114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w:t>
            </w:r>
            <w:r w:rsidR="00B04594" w:rsidRPr="000D727B">
              <w:rPr>
                <w:rFonts w:ascii="Times New Roman" w:hAnsi="Times New Roman"/>
                <w:color w:val="000000" w:themeColor="text1"/>
                <w:sz w:val="24"/>
                <w:szCs w:val="24"/>
                <w:lang w:val="sq-AL"/>
              </w:rPr>
              <w:t>.Organizimi i brendshëm i administratës së sistemit gjyqësor përcaktohet me Ligjin e Këshillit  Gjyqësor dhe aktet e brendshme të tij.</w:t>
            </w:r>
          </w:p>
          <w:p w14:paraId="3C56EB73" w14:textId="77777777" w:rsidR="00B04594" w:rsidRPr="00BB2E5C" w:rsidRDefault="00B04594" w:rsidP="008650B3">
            <w:pPr>
              <w:pStyle w:val="ListParagraph"/>
              <w:spacing w:after="0" w:line="240" w:lineRule="auto"/>
              <w:ind w:left="0"/>
              <w:jc w:val="both"/>
              <w:rPr>
                <w:rFonts w:ascii="Times New Roman" w:hAnsi="Times New Roman"/>
                <w:color w:val="000000" w:themeColor="text1"/>
                <w:sz w:val="24"/>
                <w:szCs w:val="24"/>
                <w:lang w:val="sq-AL"/>
              </w:rPr>
            </w:pPr>
          </w:p>
          <w:p w14:paraId="6D935F7C" w14:textId="29AED528"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Neni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/B</w:t>
            </w:r>
          </w:p>
          <w:p w14:paraId="49C3078A" w14:textId="28FE7F94"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Nëpunësit civil të administratës së sistemit gjyqësor </w:t>
            </w:r>
          </w:p>
          <w:p w14:paraId="467126A2"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5A051DC3" w14:textId="6CF74BE3" w:rsidR="00B04594" w:rsidRPr="000D727B" w:rsidRDefault="000D727B" w:rsidP="000D727B">
            <w:pPr>
              <w:pStyle w:val="ListParagraph"/>
              <w:tabs>
                <w:tab w:val="left" w:pos="33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1.</w:t>
            </w:r>
            <w:r w:rsidR="00B04594" w:rsidRPr="000D727B">
              <w:rPr>
                <w:rFonts w:ascii="Times New Roman" w:hAnsi="Times New Roman"/>
                <w:color w:val="000000" w:themeColor="text1"/>
                <w:sz w:val="24"/>
                <w:szCs w:val="24"/>
                <w:lang w:val="sq-AL"/>
              </w:rPr>
              <w:t>Administrata e sistemit gjyqësor  përbëhet nga nëpunës civil me status të veçantë dhe nëpunësit teknik dhe mbështetës sipas Ligjit në fuqi për Zyrtarët Publik.</w:t>
            </w:r>
          </w:p>
          <w:p w14:paraId="11539982" w14:textId="23A29412" w:rsidR="00B04594" w:rsidRDefault="00B04594" w:rsidP="008650B3">
            <w:pPr>
              <w:pStyle w:val="ListParagraph"/>
              <w:spacing w:after="0" w:line="240" w:lineRule="auto"/>
              <w:ind w:left="0"/>
              <w:rPr>
                <w:rFonts w:ascii="Times New Roman" w:hAnsi="Times New Roman"/>
                <w:color w:val="000000" w:themeColor="text1"/>
                <w:sz w:val="24"/>
                <w:szCs w:val="24"/>
                <w:highlight w:val="yellow"/>
                <w:lang w:val="sq-AL"/>
              </w:rPr>
            </w:pPr>
          </w:p>
          <w:p w14:paraId="4C4EF5A5" w14:textId="77777777" w:rsidR="000F3B9B" w:rsidRPr="00BB2E5C" w:rsidRDefault="000F3B9B" w:rsidP="008650B3">
            <w:pPr>
              <w:pStyle w:val="ListParagraph"/>
              <w:spacing w:after="0" w:line="240" w:lineRule="auto"/>
              <w:ind w:left="0"/>
              <w:rPr>
                <w:rFonts w:ascii="Times New Roman" w:hAnsi="Times New Roman"/>
                <w:color w:val="000000" w:themeColor="text1"/>
                <w:sz w:val="24"/>
                <w:szCs w:val="24"/>
                <w:highlight w:val="yellow"/>
                <w:lang w:val="sq-AL"/>
              </w:rPr>
            </w:pPr>
          </w:p>
          <w:p w14:paraId="4F34D7A2" w14:textId="0739F877" w:rsidR="00B04594" w:rsidRPr="000D727B" w:rsidRDefault="000D727B" w:rsidP="000D727B">
            <w:pPr>
              <w:pStyle w:val="ListParagraph"/>
              <w:tabs>
                <w:tab w:val="left" w:pos="33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w:t>
            </w:r>
            <w:r w:rsidR="00B04594" w:rsidRPr="000D727B">
              <w:rPr>
                <w:rFonts w:ascii="Times New Roman" w:hAnsi="Times New Roman"/>
                <w:color w:val="000000" w:themeColor="text1"/>
                <w:sz w:val="24"/>
                <w:szCs w:val="24"/>
                <w:lang w:val="sq-AL"/>
              </w:rPr>
              <w:t xml:space="preserve">Dispozitat e Ligjit në fuqi për Zyrtarët Publik zbatohen për rregullimin e marrëdhënies së punës së këtyre nëpunësve. </w:t>
            </w:r>
          </w:p>
          <w:p w14:paraId="39413FAA" w14:textId="4ECCF24A" w:rsidR="00B04594" w:rsidRPr="000D727B" w:rsidRDefault="00B04594" w:rsidP="008650B3">
            <w:pPr>
              <w:pStyle w:val="ListParagraph"/>
              <w:tabs>
                <w:tab w:val="left" w:pos="330"/>
              </w:tabs>
              <w:spacing w:after="0" w:line="240" w:lineRule="auto"/>
              <w:ind w:left="0"/>
              <w:rPr>
                <w:rFonts w:ascii="Times New Roman" w:hAnsi="Times New Roman"/>
                <w:color w:val="000000" w:themeColor="text1"/>
                <w:sz w:val="24"/>
                <w:szCs w:val="24"/>
                <w:lang w:val="sq-AL"/>
              </w:rPr>
            </w:pPr>
          </w:p>
          <w:p w14:paraId="2777DE05" w14:textId="77777777" w:rsidR="000D727B" w:rsidRPr="000D727B" w:rsidRDefault="000D727B" w:rsidP="008650B3">
            <w:pPr>
              <w:pStyle w:val="ListParagraph"/>
              <w:tabs>
                <w:tab w:val="left" w:pos="330"/>
              </w:tabs>
              <w:spacing w:after="0" w:line="240" w:lineRule="auto"/>
              <w:ind w:left="0"/>
              <w:rPr>
                <w:rFonts w:ascii="Times New Roman" w:hAnsi="Times New Roman"/>
                <w:color w:val="000000" w:themeColor="text1"/>
                <w:sz w:val="24"/>
                <w:szCs w:val="24"/>
                <w:lang w:val="sq-AL"/>
              </w:rPr>
            </w:pPr>
          </w:p>
          <w:p w14:paraId="1734201F" w14:textId="7C534536" w:rsidR="00B04594" w:rsidRPr="000D727B" w:rsidRDefault="000D727B" w:rsidP="000D727B">
            <w:pPr>
              <w:pStyle w:val="ListParagraph"/>
              <w:tabs>
                <w:tab w:val="left" w:pos="33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w:t>
            </w:r>
            <w:r w:rsidR="00B04594" w:rsidRPr="000D727B">
              <w:rPr>
                <w:rFonts w:ascii="Times New Roman" w:hAnsi="Times New Roman"/>
                <w:color w:val="000000" w:themeColor="text1"/>
                <w:sz w:val="24"/>
                <w:szCs w:val="24"/>
                <w:lang w:val="sq-AL"/>
              </w:rPr>
              <w:t>Këshilli  nxjerr akte nënligjore për zbatimin e dispozitave të Ligjit në fuqi për Zyrtarët Publik. Përjashtimisht, aktet nënligjore të Këshillit mund të rregullohen  ndryshe, në pajtim me parimet e përcaktuara me Ligjin në fuqi për Zyrtarët Publik, elementet e marrëdhënies së punës si në vijim:</w:t>
            </w:r>
          </w:p>
          <w:p w14:paraId="45C1040D" w14:textId="7775EE32" w:rsidR="00B04594" w:rsidRPr="000D727B" w:rsidRDefault="00B04594" w:rsidP="008650B3">
            <w:pPr>
              <w:pStyle w:val="ListParagraph"/>
              <w:spacing w:after="0" w:line="240" w:lineRule="auto"/>
              <w:ind w:left="0"/>
              <w:rPr>
                <w:rFonts w:ascii="Times New Roman" w:hAnsi="Times New Roman"/>
                <w:color w:val="000000" w:themeColor="text1"/>
                <w:sz w:val="24"/>
                <w:szCs w:val="24"/>
                <w:lang w:val="sq-AL"/>
              </w:rPr>
            </w:pPr>
          </w:p>
          <w:p w14:paraId="18C548CE" w14:textId="1C0A0900" w:rsidR="00B04594" w:rsidRPr="000D727B"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3.1.</w:t>
            </w:r>
            <w:r w:rsidR="00B04594" w:rsidRPr="000D727B">
              <w:rPr>
                <w:rFonts w:ascii="Times New Roman" w:hAnsi="Times New Roman"/>
                <w:color w:val="000000" w:themeColor="text1"/>
                <w:sz w:val="24"/>
                <w:szCs w:val="24"/>
                <w:lang w:val="sq-AL"/>
              </w:rPr>
              <w:t xml:space="preserve">kushtet e veçanta apo shtesë për rekrutim; </w:t>
            </w:r>
          </w:p>
          <w:p w14:paraId="6386D7C2" w14:textId="77777777" w:rsidR="00B04594" w:rsidRPr="000D727B" w:rsidRDefault="00B04594" w:rsidP="000D727B">
            <w:pPr>
              <w:pStyle w:val="ListParagraph"/>
              <w:tabs>
                <w:tab w:val="left" w:pos="430"/>
                <w:tab w:val="left" w:pos="1035"/>
                <w:tab w:val="left" w:pos="1140"/>
              </w:tabs>
              <w:spacing w:after="0" w:line="240" w:lineRule="auto"/>
              <w:ind w:left="425"/>
              <w:rPr>
                <w:rFonts w:ascii="Times New Roman" w:hAnsi="Times New Roman"/>
                <w:color w:val="000000" w:themeColor="text1"/>
                <w:sz w:val="24"/>
                <w:szCs w:val="24"/>
                <w:lang w:val="sq-AL"/>
              </w:rPr>
            </w:pPr>
          </w:p>
          <w:p w14:paraId="47100DE9" w14:textId="7E179D35" w:rsidR="00B04594" w:rsidRPr="000D727B"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3.2.</w:t>
            </w:r>
            <w:r w:rsidR="00B04594" w:rsidRPr="000D727B">
              <w:rPr>
                <w:rFonts w:ascii="Times New Roman" w:hAnsi="Times New Roman"/>
                <w:color w:val="000000" w:themeColor="text1"/>
                <w:sz w:val="24"/>
                <w:szCs w:val="24"/>
                <w:lang w:val="sq-AL"/>
              </w:rPr>
              <w:t xml:space="preserve">të drejtat ose detyrimet specifike të tjera nga ato të parashikuara me Ligjin në fuqi për Zyrtarët Publik; </w:t>
            </w:r>
          </w:p>
          <w:p w14:paraId="4DF274B7" w14:textId="396B4EE1" w:rsidR="00B04594" w:rsidRPr="000D727B" w:rsidRDefault="00B04594" w:rsidP="000D727B">
            <w:pPr>
              <w:pStyle w:val="ListParagraph"/>
              <w:spacing w:after="0" w:line="240" w:lineRule="auto"/>
              <w:ind w:left="425"/>
              <w:rPr>
                <w:rFonts w:ascii="Times New Roman" w:hAnsi="Times New Roman"/>
                <w:color w:val="000000" w:themeColor="text1"/>
                <w:sz w:val="24"/>
                <w:szCs w:val="24"/>
                <w:lang w:val="sq-AL"/>
              </w:rPr>
            </w:pPr>
          </w:p>
          <w:p w14:paraId="64BDD837" w14:textId="77777777" w:rsidR="000D727B" w:rsidRPr="000D727B" w:rsidRDefault="000D727B" w:rsidP="000D727B">
            <w:pPr>
              <w:pStyle w:val="ListParagraph"/>
              <w:spacing w:after="0" w:line="240" w:lineRule="auto"/>
              <w:ind w:left="425"/>
              <w:rPr>
                <w:rFonts w:ascii="Times New Roman" w:hAnsi="Times New Roman"/>
                <w:color w:val="000000" w:themeColor="text1"/>
                <w:sz w:val="24"/>
                <w:szCs w:val="24"/>
                <w:lang w:val="sq-AL"/>
              </w:rPr>
            </w:pPr>
          </w:p>
          <w:p w14:paraId="69747ED9" w14:textId="4690A7BD" w:rsidR="00B04594" w:rsidRPr="000D727B"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3.3.</w:t>
            </w:r>
            <w:r w:rsidR="00B04594" w:rsidRPr="000D727B">
              <w:rPr>
                <w:rFonts w:ascii="Times New Roman" w:hAnsi="Times New Roman"/>
                <w:color w:val="000000" w:themeColor="text1"/>
                <w:sz w:val="24"/>
                <w:szCs w:val="24"/>
                <w:lang w:val="sq-AL"/>
              </w:rPr>
              <w:t xml:space="preserve">trajnimet dhe zhvillimin profesional; </w:t>
            </w:r>
          </w:p>
          <w:p w14:paraId="35333A07" w14:textId="55AE27EC" w:rsidR="00B04594" w:rsidRPr="000D727B" w:rsidRDefault="00B04594" w:rsidP="000D727B">
            <w:pPr>
              <w:pStyle w:val="ListParagraph"/>
              <w:tabs>
                <w:tab w:val="left" w:pos="430"/>
                <w:tab w:val="left" w:pos="1035"/>
                <w:tab w:val="left" w:pos="1140"/>
              </w:tabs>
              <w:spacing w:after="0" w:line="240" w:lineRule="auto"/>
              <w:ind w:left="425"/>
              <w:rPr>
                <w:rFonts w:ascii="Times New Roman" w:hAnsi="Times New Roman"/>
                <w:color w:val="000000" w:themeColor="text1"/>
                <w:sz w:val="24"/>
                <w:szCs w:val="24"/>
                <w:lang w:val="sq-AL"/>
              </w:rPr>
            </w:pPr>
          </w:p>
          <w:p w14:paraId="153E73F6" w14:textId="77777777" w:rsidR="000D727B" w:rsidRPr="000D727B" w:rsidRDefault="000D727B" w:rsidP="000D727B">
            <w:pPr>
              <w:pStyle w:val="ListParagraph"/>
              <w:tabs>
                <w:tab w:val="left" w:pos="430"/>
                <w:tab w:val="left" w:pos="1035"/>
                <w:tab w:val="left" w:pos="1140"/>
              </w:tabs>
              <w:spacing w:after="0" w:line="240" w:lineRule="auto"/>
              <w:ind w:left="425"/>
              <w:rPr>
                <w:rFonts w:ascii="Times New Roman" w:hAnsi="Times New Roman"/>
                <w:color w:val="000000" w:themeColor="text1"/>
                <w:sz w:val="24"/>
                <w:szCs w:val="24"/>
                <w:lang w:val="sq-AL"/>
              </w:rPr>
            </w:pPr>
          </w:p>
          <w:p w14:paraId="0945E74D" w14:textId="6D8CB9FB" w:rsidR="00B04594" w:rsidRPr="000D727B"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3.4.</w:t>
            </w:r>
            <w:r w:rsidR="00B04594" w:rsidRPr="000D727B">
              <w:rPr>
                <w:rFonts w:ascii="Times New Roman" w:hAnsi="Times New Roman"/>
                <w:color w:val="000000" w:themeColor="text1"/>
                <w:sz w:val="24"/>
                <w:szCs w:val="24"/>
                <w:lang w:val="sq-AL"/>
              </w:rPr>
              <w:t xml:space="preserve">transferimin dhe sistematizimin e nëpunësve; </w:t>
            </w:r>
          </w:p>
          <w:p w14:paraId="59C736C2" w14:textId="77777777" w:rsidR="00B04594" w:rsidRPr="000D727B" w:rsidRDefault="00B04594" w:rsidP="000D727B">
            <w:pPr>
              <w:pStyle w:val="ListParagraph"/>
              <w:tabs>
                <w:tab w:val="left" w:pos="430"/>
                <w:tab w:val="left" w:pos="1035"/>
                <w:tab w:val="left" w:pos="1140"/>
              </w:tabs>
              <w:spacing w:after="0" w:line="240" w:lineRule="auto"/>
              <w:ind w:left="425"/>
              <w:rPr>
                <w:rFonts w:ascii="Times New Roman" w:hAnsi="Times New Roman"/>
                <w:color w:val="000000" w:themeColor="text1"/>
                <w:sz w:val="24"/>
                <w:szCs w:val="24"/>
                <w:lang w:val="sq-AL"/>
              </w:rPr>
            </w:pPr>
          </w:p>
          <w:p w14:paraId="4A8C9CBF" w14:textId="0738C391" w:rsidR="00B04594" w:rsidRPr="000D727B"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3.5.</w:t>
            </w:r>
            <w:r w:rsidR="00B04594" w:rsidRPr="000D727B">
              <w:rPr>
                <w:rFonts w:ascii="Times New Roman" w:hAnsi="Times New Roman"/>
                <w:color w:val="000000" w:themeColor="text1"/>
                <w:sz w:val="24"/>
                <w:szCs w:val="24"/>
                <w:lang w:val="sq-AL"/>
              </w:rPr>
              <w:t xml:space="preserve">përcaktimin e shkeljeve dhe masave disiplinore shtesë; </w:t>
            </w:r>
          </w:p>
          <w:p w14:paraId="0F663749" w14:textId="77777777" w:rsidR="00B04594" w:rsidRPr="000D727B" w:rsidRDefault="00B04594" w:rsidP="000D727B">
            <w:pPr>
              <w:pStyle w:val="ListParagraph"/>
              <w:tabs>
                <w:tab w:val="left" w:pos="430"/>
                <w:tab w:val="left" w:pos="1035"/>
                <w:tab w:val="left" w:pos="1140"/>
              </w:tabs>
              <w:spacing w:after="0" w:line="240" w:lineRule="auto"/>
              <w:ind w:left="425"/>
              <w:rPr>
                <w:rFonts w:ascii="Times New Roman" w:hAnsi="Times New Roman"/>
                <w:color w:val="000000" w:themeColor="text1"/>
                <w:sz w:val="24"/>
                <w:szCs w:val="24"/>
                <w:lang w:val="sq-AL"/>
              </w:rPr>
            </w:pPr>
          </w:p>
          <w:p w14:paraId="5F63B493" w14:textId="7C18095A" w:rsidR="00B04594" w:rsidRDefault="000D727B"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3.6.</w:t>
            </w:r>
            <w:r w:rsidR="00B04594" w:rsidRPr="000D727B">
              <w:rPr>
                <w:rFonts w:ascii="Times New Roman" w:hAnsi="Times New Roman"/>
                <w:color w:val="000000" w:themeColor="text1"/>
                <w:sz w:val="24"/>
                <w:szCs w:val="24"/>
                <w:lang w:val="sq-AL"/>
              </w:rPr>
              <w:t>disiplinën dhe vlerësimin.</w:t>
            </w:r>
          </w:p>
          <w:p w14:paraId="412BB2EA" w14:textId="77777777" w:rsidR="004C3328" w:rsidRPr="000D727B" w:rsidRDefault="004C3328" w:rsidP="000D727B">
            <w:pPr>
              <w:pStyle w:val="ListParagraph"/>
              <w:tabs>
                <w:tab w:val="left" w:pos="430"/>
                <w:tab w:val="left" w:pos="1035"/>
                <w:tab w:val="left" w:pos="1140"/>
              </w:tabs>
              <w:spacing w:after="0" w:line="240" w:lineRule="auto"/>
              <w:ind w:left="425"/>
              <w:jc w:val="both"/>
              <w:rPr>
                <w:rFonts w:ascii="Times New Roman" w:hAnsi="Times New Roman"/>
                <w:color w:val="000000" w:themeColor="text1"/>
                <w:sz w:val="24"/>
                <w:szCs w:val="24"/>
                <w:lang w:val="sq-AL"/>
              </w:rPr>
            </w:pPr>
          </w:p>
          <w:p w14:paraId="71E6C699" w14:textId="77777777" w:rsidR="00B04594" w:rsidRPr="000D727B" w:rsidRDefault="00B04594" w:rsidP="008650B3">
            <w:pPr>
              <w:pStyle w:val="ListParagraph"/>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4. Marrëdhënia e punës së nëpunësve teknik dhe mbështetës rregullohet me Ligjin për Zyrtarët Publik dhe legjislacionin e punës. Procedura e rekrutimit të stafit teknik dhe mbështetës përcaktohet me akte nënligjore të miratuara nga Këshilli.</w:t>
            </w:r>
          </w:p>
          <w:p w14:paraId="1FCD2E7D"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0BD1E871"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3D5DC8FA" w14:textId="2BB9A094"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Neni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/C</w:t>
            </w:r>
          </w:p>
          <w:p w14:paraId="51F40027" w14:textId="667F2F2F"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Administratorët e gjykatave </w:t>
            </w:r>
          </w:p>
          <w:p w14:paraId="384214E9"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18B6B023" w14:textId="2BCBAB74" w:rsidR="00B04594" w:rsidRPr="000D727B" w:rsidRDefault="000D727B" w:rsidP="000D727B">
            <w:pPr>
              <w:pStyle w:val="ListParagraph"/>
              <w:tabs>
                <w:tab w:val="left" w:pos="242"/>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1.</w:t>
            </w:r>
            <w:r w:rsidR="00B04594" w:rsidRPr="000D727B">
              <w:rPr>
                <w:rFonts w:ascii="Times New Roman" w:hAnsi="Times New Roman"/>
                <w:color w:val="000000" w:themeColor="text1"/>
                <w:sz w:val="24"/>
                <w:szCs w:val="24"/>
                <w:lang w:val="sq-AL"/>
              </w:rPr>
              <w:t>Administratori i gjykatës zgjidhet dhe shkarkohet nga Këshilli në pajtim me rregullat e Ligjit për Zyrtarët Publik dhe kushtet e veçanta apo shtesë të përcaktuara nga Këshilli me akt nënligjor.</w:t>
            </w:r>
          </w:p>
          <w:p w14:paraId="338FEBA2" w14:textId="34911BD5" w:rsidR="00B04594" w:rsidRPr="000D727B" w:rsidRDefault="00B04594" w:rsidP="008650B3">
            <w:pPr>
              <w:pStyle w:val="ListParagraph"/>
              <w:tabs>
                <w:tab w:val="left" w:pos="242"/>
              </w:tabs>
              <w:spacing w:after="0" w:line="240" w:lineRule="auto"/>
              <w:ind w:left="0"/>
              <w:rPr>
                <w:rFonts w:ascii="Times New Roman" w:hAnsi="Times New Roman"/>
                <w:color w:val="000000" w:themeColor="text1"/>
                <w:sz w:val="24"/>
                <w:szCs w:val="24"/>
                <w:lang w:val="sq-AL"/>
              </w:rPr>
            </w:pPr>
          </w:p>
          <w:p w14:paraId="3DE58C47" w14:textId="77777777" w:rsidR="000D727B" w:rsidRPr="000D727B" w:rsidRDefault="000D727B" w:rsidP="008650B3">
            <w:pPr>
              <w:pStyle w:val="ListParagraph"/>
              <w:tabs>
                <w:tab w:val="left" w:pos="242"/>
              </w:tabs>
              <w:spacing w:after="0" w:line="240" w:lineRule="auto"/>
              <w:ind w:left="0"/>
              <w:rPr>
                <w:rFonts w:ascii="Times New Roman" w:hAnsi="Times New Roman"/>
                <w:color w:val="000000" w:themeColor="text1"/>
                <w:sz w:val="24"/>
                <w:szCs w:val="24"/>
                <w:lang w:val="sq-AL"/>
              </w:rPr>
            </w:pPr>
          </w:p>
          <w:p w14:paraId="334F732E" w14:textId="46B94520" w:rsidR="00B04594" w:rsidRPr="000D727B" w:rsidRDefault="000D727B" w:rsidP="000D727B">
            <w:pPr>
              <w:pStyle w:val="ListParagraph"/>
              <w:tabs>
                <w:tab w:val="left" w:pos="242"/>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w:t>
            </w:r>
            <w:r w:rsidR="00B04594" w:rsidRPr="000D727B">
              <w:rPr>
                <w:rFonts w:ascii="Times New Roman" w:hAnsi="Times New Roman"/>
                <w:color w:val="000000" w:themeColor="text1"/>
                <w:sz w:val="24"/>
                <w:szCs w:val="24"/>
                <w:lang w:val="sq-AL"/>
              </w:rPr>
              <w:t>Administratori për punën e tij është përgjegjës para Kryetarit të Gjykatës,  Këshillit dhe Drejtorit të Sekretariatit përkatës sipas përcaktimeve me akt nënligjor të Këshillit.</w:t>
            </w:r>
          </w:p>
          <w:p w14:paraId="72236C6E" w14:textId="77777777" w:rsidR="000D727B" w:rsidRPr="000D727B" w:rsidRDefault="000D727B" w:rsidP="000D727B">
            <w:pPr>
              <w:pStyle w:val="ListParagraph"/>
              <w:tabs>
                <w:tab w:val="left" w:pos="242"/>
              </w:tabs>
              <w:spacing w:after="0" w:line="240" w:lineRule="auto"/>
              <w:ind w:left="0"/>
              <w:jc w:val="both"/>
              <w:rPr>
                <w:rFonts w:ascii="Times New Roman" w:hAnsi="Times New Roman"/>
                <w:color w:val="000000" w:themeColor="text1"/>
                <w:sz w:val="24"/>
                <w:szCs w:val="24"/>
                <w:lang w:val="sq-AL"/>
              </w:rPr>
            </w:pPr>
          </w:p>
          <w:p w14:paraId="0A027093" w14:textId="56BEC3CF" w:rsidR="00B04594" w:rsidRPr="000D727B" w:rsidRDefault="000D727B" w:rsidP="000D727B">
            <w:pPr>
              <w:pStyle w:val="ListParagraph"/>
              <w:tabs>
                <w:tab w:val="left" w:pos="242"/>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w:t>
            </w:r>
            <w:r w:rsidR="00B04594" w:rsidRPr="000D727B">
              <w:rPr>
                <w:rFonts w:ascii="Times New Roman" w:hAnsi="Times New Roman"/>
                <w:color w:val="000000" w:themeColor="text1"/>
                <w:sz w:val="24"/>
                <w:szCs w:val="24"/>
                <w:lang w:val="sq-AL"/>
              </w:rPr>
              <w:t>Administratorët e gjykatave kanë për detyrë të mbikëqyrinë:</w:t>
            </w:r>
          </w:p>
          <w:p w14:paraId="1AA5681C" w14:textId="77777777" w:rsidR="00B04594" w:rsidRPr="000D727B" w:rsidRDefault="00B04594" w:rsidP="000D727B">
            <w:pPr>
              <w:pStyle w:val="ListParagraph"/>
              <w:spacing w:after="0" w:line="240" w:lineRule="auto"/>
              <w:ind w:left="515"/>
              <w:rPr>
                <w:rFonts w:ascii="Times New Roman" w:hAnsi="Times New Roman"/>
                <w:color w:val="000000" w:themeColor="text1"/>
                <w:sz w:val="24"/>
                <w:szCs w:val="24"/>
                <w:lang w:val="sq-AL"/>
              </w:rPr>
            </w:pPr>
          </w:p>
          <w:p w14:paraId="5697B032" w14:textId="41C9AE7B" w:rsidR="00B04594" w:rsidRPr="000D727B" w:rsidRDefault="000D727B" w:rsidP="000F3B9B">
            <w:pPr>
              <w:pStyle w:val="ListParagraph"/>
              <w:tabs>
                <w:tab w:val="left" w:pos="79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3.1.</w:t>
            </w:r>
            <w:r w:rsidR="00B04594" w:rsidRPr="000D727B">
              <w:rPr>
                <w:rFonts w:ascii="Times New Roman" w:hAnsi="Times New Roman"/>
                <w:color w:val="000000" w:themeColor="text1"/>
                <w:sz w:val="24"/>
                <w:szCs w:val="24"/>
                <w:lang w:val="sq-AL"/>
              </w:rPr>
              <w:t xml:space="preserve">hartimin e raporteve të gjykatës, duke përfshirë raportet statistikore dhe të sigurojë që të njëjtat të jenë të sakta dhe të përgatiten me kohë; </w:t>
            </w:r>
          </w:p>
          <w:p w14:paraId="144F4695" w14:textId="77777777" w:rsidR="00B04594" w:rsidRPr="000D727B" w:rsidRDefault="00B04594" w:rsidP="000F3B9B">
            <w:pPr>
              <w:pStyle w:val="ListParagraph"/>
              <w:tabs>
                <w:tab w:val="left" w:pos="1142"/>
              </w:tabs>
              <w:spacing w:after="0" w:line="240" w:lineRule="auto"/>
              <w:ind w:left="332"/>
              <w:rPr>
                <w:rFonts w:ascii="Times New Roman" w:hAnsi="Times New Roman"/>
                <w:color w:val="000000" w:themeColor="text1"/>
                <w:sz w:val="24"/>
                <w:szCs w:val="24"/>
                <w:lang w:val="sq-AL"/>
              </w:rPr>
            </w:pPr>
          </w:p>
          <w:p w14:paraId="4053827E" w14:textId="3FAA2961" w:rsidR="00B04594" w:rsidRPr="000D727B" w:rsidRDefault="000D727B" w:rsidP="000F3B9B">
            <w:pPr>
              <w:pStyle w:val="ListParagraph"/>
              <w:tabs>
                <w:tab w:val="left" w:pos="79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3.2.</w:t>
            </w:r>
            <w:r w:rsidR="00B04594" w:rsidRPr="000D727B">
              <w:rPr>
                <w:rFonts w:ascii="Times New Roman" w:hAnsi="Times New Roman"/>
                <w:color w:val="000000" w:themeColor="text1"/>
                <w:sz w:val="24"/>
                <w:szCs w:val="24"/>
                <w:lang w:val="sq-AL"/>
              </w:rPr>
              <w:t xml:space="preserve">regjistrimin dhe arkivimin e dosjeve të gjykatës, dhe lëndëve të mbyllura; </w:t>
            </w:r>
          </w:p>
          <w:p w14:paraId="07952D9C" w14:textId="77777777" w:rsidR="000F3B9B" w:rsidRPr="000D727B" w:rsidRDefault="000F3B9B" w:rsidP="000F3B9B">
            <w:pPr>
              <w:pStyle w:val="ListParagraph"/>
              <w:tabs>
                <w:tab w:val="left" w:pos="1142"/>
              </w:tabs>
              <w:spacing w:after="0" w:line="240" w:lineRule="auto"/>
              <w:ind w:left="332"/>
              <w:rPr>
                <w:rFonts w:ascii="Times New Roman" w:hAnsi="Times New Roman"/>
                <w:color w:val="000000" w:themeColor="text1"/>
                <w:sz w:val="24"/>
                <w:szCs w:val="24"/>
                <w:lang w:val="sq-AL"/>
              </w:rPr>
            </w:pPr>
          </w:p>
          <w:p w14:paraId="522377C4" w14:textId="6DA75BC4" w:rsidR="00B04594" w:rsidRPr="000D727B" w:rsidRDefault="000D727B" w:rsidP="000F3B9B">
            <w:pPr>
              <w:pStyle w:val="ListParagraph"/>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3.3.</w:t>
            </w:r>
            <w:r w:rsidR="00B04594" w:rsidRPr="000D727B">
              <w:rPr>
                <w:rFonts w:ascii="Times New Roman" w:hAnsi="Times New Roman"/>
                <w:color w:val="000000" w:themeColor="text1"/>
                <w:sz w:val="24"/>
                <w:szCs w:val="24"/>
                <w:lang w:val="sq-AL"/>
              </w:rPr>
              <w:t>mirëmbajtjen e dosjeve të gjykatës në formë të plotë dhe të saktë;</w:t>
            </w:r>
          </w:p>
          <w:p w14:paraId="35B68281" w14:textId="77777777" w:rsidR="00B04594" w:rsidRPr="000D727B" w:rsidRDefault="00B04594" w:rsidP="000F3B9B">
            <w:pPr>
              <w:pStyle w:val="ListParagraph"/>
              <w:spacing w:after="0" w:line="240" w:lineRule="auto"/>
              <w:ind w:left="332"/>
              <w:rPr>
                <w:rFonts w:ascii="Times New Roman" w:hAnsi="Times New Roman"/>
                <w:color w:val="000000" w:themeColor="text1"/>
                <w:sz w:val="24"/>
                <w:szCs w:val="24"/>
                <w:lang w:val="sq-AL"/>
              </w:rPr>
            </w:pPr>
          </w:p>
          <w:p w14:paraId="35B962B6" w14:textId="486E47D8" w:rsidR="00B04594" w:rsidRPr="000D727B" w:rsidRDefault="000D727B" w:rsidP="000F3B9B">
            <w:pPr>
              <w:pStyle w:val="ListParagraph"/>
              <w:tabs>
                <w:tab w:val="left" w:pos="70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3.4.</w:t>
            </w:r>
            <w:r w:rsidR="00B04594" w:rsidRPr="000D727B">
              <w:rPr>
                <w:rFonts w:ascii="Times New Roman" w:hAnsi="Times New Roman"/>
                <w:color w:val="000000" w:themeColor="text1"/>
                <w:sz w:val="24"/>
                <w:szCs w:val="24"/>
                <w:lang w:val="sq-AL"/>
              </w:rPr>
              <w:t>sigurinë e gjykatës;</w:t>
            </w:r>
          </w:p>
          <w:p w14:paraId="240C9D69" w14:textId="77777777" w:rsidR="00B04594" w:rsidRPr="000D727B" w:rsidRDefault="00B04594" w:rsidP="000F3B9B">
            <w:pPr>
              <w:tabs>
                <w:tab w:val="left" w:pos="1142"/>
              </w:tabs>
              <w:spacing w:after="0" w:line="240" w:lineRule="auto"/>
              <w:ind w:left="332"/>
              <w:jc w:val="both"/>
              <w:rPr>
                <w:rFonts w:ascii="Times New Roman" w:hAnsi="Times New Roman"/>
                <w:color w:val="000000" w:themeColor="text1"/>
                <w:sz w:val="24"/>
                <w:szCs w:val="24"/>
                <w:lang w:val="sq-AL"/>
              </w:rPr>
            </w:pPr>
          </w:p>
          <w:p w14:paraId="12FF8EF4" w14:textId="1A8D7A86" w:rsidR="00B04594" w:rsidRPr="000D727B" w:rsidRDefault="000D727B" w:rsidP="000F3B9B">
            <w:pPr>
              <w:pStyle w:val="ListParagraph"/>
              <w:tabs>
                <w:tab w:val="left" w:pos="70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3.5.</w:t>
            </w:r>
            <w:r w:rsidR="00B04594" w:rsidRPr="000D727B">
              <w:rPr>
                <w:rFonts w:ascii="Times New Roman" w:hAnsi="Times New Roman"/>
                <w:color w:val="000000" w:themeColor="text1"/>
                <w:sz w:val="24"/>
                <w:szCs w:val="24"/>
                <w:lang w:val="sq-AL"/>
              </w:rPr>
              <w:t xml:space="preserve">e stafit administrativ të gjykatës; </w:t>
            </w:r>
          </w:p>
          <w:p w14:paraId="711BD6E4" w14:textId="77777777" w:rsidR="00B04594" w:rsidRPr="000D727B" w:rsidRDefault="00B04594" w:rsidP="000F3B9B">
            <w:pPr>
              <w:pStyle w:val="ListParagraph"/>
              <w:spacing w:after="0" w:line="240" w:lineRule="auto"/>
              <w:ind w:left="332"/>
              <w:rPr>
                <w:rFonts w:ascii="Times New Roman" w:hAnsi="Times New Roman"/>
                <w:color w:val="000000" w:themeColor="text1"/>
                <w:sz w:val="24"/>
                <w:szCs w:val="24"/>
                <w:lang w:val="sq-AL"/>
              </w:rPr>
            </w:pPr>
          </w:p>
          <w:p w14:paraId="540FE821" w14:textId="6725F8CB" w:rsidR="00B04594" w:rsidRPr="000D727B" w:rsidRDefault="000D727B" w:rsidP="000F3B9B">
            <w:pPr>
              <w:pStyle w:val="ListParagraph"/>
              <w:tabs>
                <w:tab w:val="left" w:pos="70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3.6.</w:t>
            </w:r>
            <w:r w:rsidR="00B04594" w:rsidRPr="000D727B">
              <w:rPr>
                <w:rFonts w:ascii="Times New Roman" w:hAnsi="Times New Roman"/>
                <w:color w:val="000000" w:themeColor="text1"/>
                <w:sz w:val="24"/>
                <w:szCs w:val="24"/>
                <w:lang w:val="sq-AL"/>
              </w:rPr>
              <w:t xml:space="preserve">zbatimin e rregulloreve për personelin gjyqësorë; </w:t>
            </w:r>
          </w:p>
          <w:p w14:paraId="01492B36" w14:textId="77777777" w:rsidR="00B04594" w:rsidRPr="000D727B" w:rsidRDefault="00B04594" w:rsidP="000F3B9B">
            <w:pPr>
              <w:pStyle w:val="ListParagraph"/>
              <w:tabs>
                <w:tab w:val="left" w:pos="1142"/>
              </w:tabs>
              <w:spacing w:after="0" w:line="240" w:lineRule="auto"/>
              <w:ind w:left="332"/>
              <w:rPr>
                <w:rFonts w:ascii="Times New Roman" w:hAnsi="Times New Roman"/>
                <w:color w:val="000000" w:themeColor="text1"/>
                <w:sz w:val="24"/>
                <w:szCs w:val="24"/>
                <w:lang w:val="sq-AL"/>
              </w:rPr>
            </w:pPr>
          </w:p>
          <w:p w14:paraId="6F0B5556" w14:textId="44C79177" w:rsidR="00B04594" w:rsidRPr="000D727B" w:rsidRDefault="000D727B" w:rsidP="000F3B9B">
            <w:pPr>
              <w:pStyle w:val="ListParagraph"/>
              <w:tabs>
                <w:tab w:val="left" w:pos="70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3.7.</w:t>
            </w:r>
            <w:r w:rsidR="00B04594" w:rsidRPr="000D727B">
              <w:rPr>
                <w:rFonts w:ascii="Times New Roman" w:hAnsi="Times New Roman"/>
                <w:color w:val="000000" w:themeColor="text1"/>
                <w:sz w:val="24"/>
                <w:szCs w:val="24"/>
                <w:lang w:val="sq-AL"/>
              </w:rPr>
              <w:t xml:space="preserve">mirëmbajtjes së saktë të financave; </w:t>
            </w:r>
          </w:p>
          <w:p w14:paraId="20D5B038" w14:textId="77777777" w:rsidR="00B04594" w:rsidRPr="000D727B" w:rsidRDefault="00B04594" w:rsidP="000F3B9B">
            <w:pPr>
              <w:pStyle w:val="ListParagraph"/>
              <w:tabs>
                <w:tab w:val="left" w:pos="1142"/>
              </w:tabs>
              <w:spacing w:after="0" w:line="240" w:lineRule="auto"/>
              <w:ind w:left="332"/>
              <w:rPr>
                <w:rFonts w:ascii="Times New Roman" w:hAnsi="Times New Roman"/>
                <w:color w:val="000000" w:themeColor="text1"/>
                <w:sz w:val="24"/>
                <w:szCs w:val="24"/>
                <w:lang w:val="sq-AL"/>
              </w:rPr>
            </w:pPr>
          </w:p>
          <w:p w14:paraId="40D6099E" w14:textId="7EAA6691" w:rsidR="00B04594" w:rsidRPr="000D727B" w:rsidRDefault="000D727B" w:rsidP="000F3B9B">
            <w:pPr>
              <w:pStyle w:val="ListParagraph"/>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3.8.</w:t>
            </w:r>
            <w:r w:rsidR="00B04594" w:rsidRPr="000D727B">
              <w:rPr>
                <w:rFonts w:ascii="Times New Roman" w:hAnsi="Times New Roman"/>
                <w:color w:val="000000" w:themeColor="text1"/>
                <w:sz w:val="24"/>
                <w:szCs w:val="24"/>
                <w:lang w:val="sq-AL"/>
              </w:rPr>
              <w:t>zbatimin e rregulloreve të Këshillit dhe procedurave të themeluara nga Këshilli;</w:t>
            </w:r>
          </w:p>
          <w:p w14:paraId="6E3BD1DB" w14:textId="77777777" w:rsidR="00B04594" w:rsidRPr="000D727B" w:rsidRDefault="00B04594" w:rsidP="000F3B9B">
            <w:pPr>
              <w:pStyle w:val="ListParagraph"/>
              <w:spacing w:after="0" w:line="240" w:lineRule="auto"/>
              <w:ind w:left="332"/>
              <w:rPr>
                <w:rFonts w:ascii="Times New Roman" w:hAnsi="Times New Roman"/>
                <w:color w:val="000000" w:themeColor="text1"/>
                <w:sz w:val="24"/>
                <w:szCs w:val="24"/>
                <w:lang w:val="sq-AL"/>
              </w:rPr>
            </w:pPr>
          </w:p>
          <w:p w14:paraId="07EEA823" w14:textId="7F30CDAB" w:rsidR="00B04594" w:rsidRPr="000D727B" w:rsidRDefault="000D727B" w:rsidP="000F3B9B">
            <w:pPr>
              <w:pStyle w:val="ListParagraph"/>
              <w:tabs>
                <w:tab w:val="left" w:pos="880"/>
              </w:tabs>
              <w:spacing w:after="0" w:line="240" w:lineRule="auto"/>
              <w:ind w:left="332"/>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3.9.</w:t>
            </w:r>
            <w:r w:rsidR="00B04594" w:rsidRPr="000D727B">
              <w:rPr>
                <w:rFonts w:ascii="Times New Roman" w:hAnsi="Times New Roman"/>
                <w:color w:val="000000" w:themeColor="text1"/>
                <w:sz w:val="24"/>
                <w:szCs w:val="24"/>
                <w:lang w:val="sq-AL"/>
              </w:rPr>
              <w:t xml:space="preserve">sigurimin e qasjes së publikut në regjistrat e gjykatës dhe informacionin që mund të zbulohet për publikun, në pajtim me ligjet në fuqi. </w:t>
            </w:r>
          </w:p>
          <w:p w14:paraId="69B4F7A4" w14:textId="2E7A5D78" w:rsidR="00B04594" w:rsidRDefault="00B04594" w:rsidP="000D727B">
            <w:pPr>
              <w:pStyle w:val="ListParagraph"/>
              <w:spacing w:after="0" w:line="240" w:lineRule="auto"/>
              <w:ind w:left="515"/>
              <w:rPr>
                <w:rFonts w:ascii="Times New Roman" w:hAnsi="Times New Roman"/>
                <w:color w:val="000000" w:themeColor="text1"/>
                <w:sz w:val="24"/>
                <w:szCs w:val="24"/>
                <w:lang w:val="sq-AL"/>
              </w:rPr>
            </w:pPr>
          </w:p>
          <w:p w14:paraId="27608E40" w14:textId="77777777" w:rsidR="000F3B9B" w:rsidRPr="000D727B" w:rsidRDefault="000F3B9B" w:rsidP="000D727B">
            <w:pPr>
              <w:pStyle w:val="ListParagraph"/>
              <w:spacing w:after="0" w:line="240" w:lineRule="auto"/>
              <w:ind w:left="515"/>
              <w:rPr>
                <w:rFonts w:ascii="Times New Roman" w:hAnsi="Times New Roman"/>
                <w:color w:val="000000" w:themeColor="text1"/>
                <w:sz w:val="24"/>
                <w:szCs w:val="24"/>
                <w:lang w:val="sq-AL"/>
              </w:rPr>
            </w:pPr>
          </w:p>
          <w:p w14:paraId="6BD81A10" w14:textId="279296DC" w:rsidR="00B04594" w:rsidRDefault="00B04594" w:rsidP="008650B3">
            <w:pPr>
              <w:spacing w:after="0" w:line="240" w:lineRule="auto"/>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4.Administratori ndërmerr detyra dhe përgjegjësi të tjera, siç mund të caktohen nga kryetari i gjykatës apo gjyqtari mbikëqyrës.</w:t>
            </w:r>
          </w:p>
          <w:p w14:paraId="3DB22FC5" w14:textId="77DF6BBC" w:rsidR="000D727B" w:rsidRDefault="000D727B" w:rsidP="008650B3">
            <w:pPr>
              <w:spacing w:after="0" w:line="240" w:lineRule="auto"/>
              <w:jc w:val="both"/>
              <w:rPr>
                <w:rFonts w:ascii="Times New Roman" w:hAnsi="Times New Roman"/>
                <w:color w:val="000000" w:themeColor="text1"/>
                <w:sz w:val="24"/>
                <w:szCs w:val="24"/>
                <w:lang w:val="sq-AL"/>
              </w:rPr>
            </w:pPr>
          </w:p>
          <w:p w14:paraId="5134FCF6" w14:textId="77777777" w:rsidR="000D727B" w:rsidRPr="000D727B" w:rsidRDefault="000D727B" w:rsidP="008650B3">
            <w:pPr>
              <w:spacing w:after="0" w:line="240" w:lineRule="auto"/>
              <w:jc w:val="both"/>
              <w:rPr>
                <w:rFonts w:ascii="Times New Roman" w:hAnsi="Times New Roman"/>
                <w:color w:val="000000" w:themeColor="text1"/>
                <w:sz w:val="24"/>
                <w:szCs w:val="24"/>
                <w:lang w:val="sq-AL"/>
              </w:rPr>
            </w:pPr>
          </w:p>
          <w:p w14:paraId="5C6CBFA9" w14:textId="5ADA6103" w:rsidR="00B04594" w:rsidRPr="00BB2E5C" w:rsidRDefault="000F3B9B" w:rsidP="008650B3">
            <w:pPr>
              <w:pStyle w:val="ListParagraph"/>
              <w:spacing w:after="0" w:line="240" w:lineRule="auto"/>
              <w:ind w:left="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5.</w:t>
            </w:r>
            <w:r w:rsidR="00B04594" w:rsidRPr="000D727B">
              <w:rPr>
                <w:rFonts w:ascii="Times New Roman" w:hAnsi="Times New Roman"/>
                <w:color w:val="000000" w:themeColor="text1"/>
                <w:sz w:val="24"/>
                <w:szCs w:val="24"/>
                <w:lang w:val="sq-AL"/>
              </w:rPr>
              <w:t>Administratori cakton, sipas nevojës, stafin administrativ në detyra të caktuara për të siguruar veprimin efektiv dhe efikas të gjykatës.</w:t>
            </w:r>
            <w:r w:rsidR="00B04594" w:rsidRPr="00BB2E5C">
              <w:rPr>
                <w:rFonts w:ascii="Times New Roman" w:hAnsi="Times New Roman"/>
                <w:color w:val="000000" w:themeColor="text1"/>
                <w:sz w:val="24"/>
                <w:szCs w:val="24"/>
                <w:lang w:val="sq-AL"/>
              </w:rPr>
              <w:t xml:space="preserve"> </w:t>
            </w:r>
          </w:p>
          <w:p w14:paraId="451EB575" w14:textId="77777777" w:rsidR="000D727B" w:rsidRPr="000D727B" w:rsidRDefault="000D727B" w:rsidP="000D727B">
            <w:pPr>
              <w:spacing w:after="0" w:line="240" w:lineRule="auto"/>
              <w:jc w:val="center"/>
              <w:rPr>
                <w:rFonts w:ascii="Times New Roman" w:hAnsi="Times New Roman"/>
                <w:b/>
                <w:bCs/>
                <w:color w:val="000000" w:themeColor="text1"/>
                <w:sz w:val="24"/>
                <w:szCs w:val="24"/>
                <w:lang w:val="sq-AL"/>
              </w:rPr>
            </w:pPr>
          </w:p>
          <w:p w14:paraId="68CC2DCB" w14:textId="77777777" w:rsidR="00F763CF" w:rsidRDefault="00F763CF" w:rsidP="000D727B">
            <w:pPr>
              <w:spacing w:after="0" w:line="240" w:lineRule="auto"/>
              <w:jc w:val="center"/>
              <w:rPr>
                <w:rFonts w:ascii="Times New Roman" w:hAnsi="Times New Roman"/>
                <w:b/>
                <w:bCs/>
                <w:color w:val="000000" w:themeColor="text1"/>
                <w:sz w:val="24"/>
                <w:szCs w:val="24"/>
                <w:lang w:val="sq-AL"/>
              </w:rPr>
            </w:pPr>
          </w:p>
          <w:p w14:paraId="5301AD4E" w14:textId="5B33AEF7" w:rsidR="00B04594" w:rsidRPr="000D727B" w:rsidRDefault="00B04594" w:rsidP="000D727B">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Neni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/D</w:t>
            </w:r>
          </w:p>
          <w:p w14:paraId="02626D4B" w14:textId="3B0D33ED" w:rsidR="00B04594" w:rsidRPr="000D727B" w:rsidRDefault="00B04594" w:rsidP="000D727B">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Bashkëpunëtorët profesional</w:t>
            </w:r>
          </w:p>
          <w:p w14:paraId="048DD1D5" w14:textId="77777777" w:rsidR="000D727B" w:rsidRPr="000D727B" w:rsidRDefault="000D727B" w:rsidP="000D727B">
            <w:pPr>
              <w:spacing w:after="0" w:line="240" w:lineRule="auto"/>
              <w:jc w:val="center"/>
              <w:rPr>
                <w:rFonts w:ascii="Times New Roman" w:hAnsi="Times New Roman"/>
                <w:b/>
                <w:bCs/>
                <w:color w:val="000000" w:themeColor="text1"/>
                <w:sz w:val="24"/>
                <w:szCs w:val="24"/>
                <w:lang w:val="sq-AL"/>
              </w:rPr>
            </w:pPr>
          </w:p>
          <w:p w14:paraId="15079590" w14:textId="522F0331" w:rsidR="00B04594" w:rsidRPr="000D727B" w:rsidRDefault="000D727B" w:rsidP="000D727B">
            <w:pPr>
              <w:pStyle w:val="ListParagraph"/>
              <w:tabs>
                <w:tab w:val="left" w:pos="27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1.</w:t>
            </w:r>
            <w:r w:rsidR="00B04594" w:rsidRPr="000D727B">
              <w:rPr>
                <w:rFonts w:ascii="Times New Roman" w:hAnsi="Times New Roman"/>
                <w:color w:val="000000" w:themeColor="text1"/>
                <w:sz w:val="24"/>
                <w:szCs w:val="24"/>
                <w:lang w:val="sq-AL"/>
              </w:rPr>
              <w:t>Bashkëpunëtorët profesional rekrutohen nga Këshilli në pajtim me rregullat e Ligjit për Zyrtarët Publik dhe kushtet e veçanta apo shtesë të përcaktuara nga Këshilli me akt nënligjor.</w:t>
            </w:r>
          </w:p>
          <w:p w14:paraId="5F017B72" w14:textId="77777777" w:rsidR="00B04594" w:rsidRPr="000D727B" w:rsidRDefault="00B04594" w:rsidP="008650B3">
            <w:pPr>
              <w:pStyle w:val="ListParagraph"/>
              <w:spacing w:after="0" w:line="240" w:lineRule="auto"/>
              <w:ind w:left="0"/>
              <w:rPr>
                <w:rFonts w:ascii="Times New Roman" w:hAnsi="Times New Roman"/>
                <w:color w:val="000000" w:themeColor="text1"/>
                <w:sz w:val="24"/>
                <w:szCs w:val="24"/>
                <w:lang w:val="sq-AL"/>
              </w:rPr>
            </w:pPr>
          </w:p>
          <w:p w14:paraId="56E9B5DB" w14:textId="6B123F8A" w:rsidR="00B04594" w:rsidRPr="000D727B" w:rsidRDefault="000D727B" w:rsidP="000D727B">
            <w:pPr>
              <w:pStyle w:val="ListParagraph"/>
              <w:tabs>
                <w:tab w:val="left" w:pos="27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w:t>
            </w:r>
            <w:r w:rsidR="00B04594" w:rsidRPr="000D727B">
              <w:rPr>
                <w:rFonts w:ascii="Times New Roman" w:hAnsi="Times New Roman"/>
                <w:color w:val="000000" w:themeColor="text1"/>
                <w:sz w:val="24"/>
                <w:szCs w:val="24"/>
                <w:lang w:val="sq-AL"/>
              </w:rPr>
              <w:t xml:space="preserve">Bashkëpunëtorët profesional mbikëqyren nga gjyqtarët  për të cilët ofrojnë shërbimet e tyre profesionale, si dhe nga administratorët. </w:t>
            </w:r>
          </w:p>
          <w:p w14:paraId="5EF26C8C" w14:textId="6854578C" w:rsidR="00B04594" w:rsidRDefault="00B04594" w:rsidP="008650B3">
            <w:pPr>
              <w:pStyle w:val="ListParagraph"/>
              <w:spacing w:after="0" w:line="240" w:lineRule="auto"/>
              <w:ind w:left="0"/>
              <w:rPr>
                <w:rFonts w:ascii="Times New Roman" w:hAnsi="Times New Roman"/>
                <w:color w:val="000000" w:themeColor="text1"/>
                <w:sz w:val="24"/>
                <w:szCs w:val="24"/>
                <w:lang w:val="sq-AL"/>
              </w:rPr>
            </w:pPr>
          </w:p>
          <w:p w14:paraId="06AF8249" w14:textId="77777777" w:rsidR="000D727B" w:rsidRPr="000D727B" w:rsidRDefault="000D727B" w:rsidP="008650B3">
            <w:pPr>
              <w:pStyle w:val="ListParagraph"/>
              <w:spacing w:after="0" w:line="240" w:lineRule="auto"/>
              <w:ind w:left="0"/>
              <w:rPr>
                <w:rFonts w:ascii="Times New Roman" w:hAnsi="Times New Roman"/>
                <w:color w:val="000000" w:themeColor="text1"/>
                <w:sz w:val="24"/>
                <w:szCs w:val="24"/>
                <w:lang w:val="sq-AL"/>
              </w:rPr>
            </w:pPr>
          </w:p>
          <w:p w14:paraId="16D9CABE" w14:textId="44D8A9DC" w:rsidR="00B04594" w:rsidRPr="000D727B" w:rsidRDefault="000D727B" w:rsidP="000D727B">
            <w:pPr>
              <w:pStyle w:val="ListParagraph"/>
              <w:tabs>
                <w:tab w:val="left" w:pos="270"/>
              </w:tabs>
              <w:spacing w:after="0" w:line="240" w:lineRule="auto"/>
              <w:ind w:left="0"/>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3.</w:t>
            </w:r>
            <w:r w:rsidR="00B04594" w:rsidRPr="000D727B">
              <w:rPr>
                <w:rFonts w:ascii="Times New Roman" w:hAnsi="Times New Roman"/>
                <w:color w:val="000000" w:themeColor="text1"/>
                <w:sz w:val="24"/>
                <w:szCs w:val="24"/>
                <w:lang w:val="sq-AL"/>
              </w:rPr>
              <w:t>Detyrat dhe përgjegjësitë e veçanta të bashkëpunëtorëve profesional caktohen me aktet nënligjore për klasifikimin e vendeve të punës të Këshillit.</w:t>
            </w:r>
          </w:p>
          <w:p w14:paraId="45CF8708" w14:textId="77777777" w:rsidR="000D727B" w:rsidRPr="00BB2E5C" w:rsidRDefault="000D727B" w:rsidP="008650B3">
            <w:pPr>
              <w:spacing w:after="0" w:line="240" w:lineRule="auto"/>
              <w:jc w:val="center"/>
              <w:rPr>
                <w:rFonts w:ascii="Times New Roman" w:hAnsi="Times New Roman"/>
                <w:b/>
                <w:bCs/>
                <w:color w:val="000000" w:themeColor="text1"/>
                <w:sz w:val="24"/>
                <w:szCs w:val="24"/>
                <w:highlight w:val="yellow"/>
                <w:lang w:val="sq-AL"/>
              </w:rPr>
            </w:pPr>
          </w:p>
          <w:p w14:paraId="5DCA28E3" w14:textId="77777777" w:rsidR="00F763CF" w:rsidRDefault="00F763CF" w:rsidP="008650B3">
            <w:pPr>
              <w:spacing w:after="0" w:line="240" w:lineRule="auto"/>
              <w:jc w:val="center"/>
              <w:rPr>
                <w:rFonts w:ascii="Times New Roman" w:hAnsi="Times New Roman"/>
                <w:b/>
                <w:bCs/>
                <w:color w:val="000000" w:themeColor="text1"/>
                <w:sz w:val="24"/>
                <w:szCs w:val="24"/>
                <w:lang w:val="sq-AL"/>
              </w:rPr>
            </w:pPr>
          </w:p>
          <w:p w14:paraId="3C43AA00" w14:textId="569CF0AE"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Neni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/E</w:t>
            </w:r>
          </w:p>
          <w:p w14:paraId="0ADD86B6" w14:textId="7ED84C98"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Përkthyesit dhe interpretët </w:t>
            </w:r>
          </w:p>
          <w:p w14:paraId="4AFF6CA3"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6F85BD3F" w14:textId="43F78826" w:rsidR="00B04594" w:rsidRPr="000D727B" w:rsidRDefault="00B04594" w:rsidP="008650B3">
            <w:pPr>
              <w:spacing w:after="0" w:line="240" w:lineRule="auto"/>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1.Përkthyesit dhe interpretët gjyqësorë të brendshëm rekrutohen nga Këshilli në pajtim me rregullat e Ligjit për Zyrtarët Publik dhe kushtet e veçanta apo shtesë të përcaktuara nga Këshilli me akt nënligjor.</w:t>
            </w:r>
          </w:p>
          <w:p w14:paraId="0A2EF8F8" w14:textId="59433F1D" w:rsidR="000D727B" w:rsidRPr="000D727B" w:rsidRDefault="000D727B" w:rsidP="008650B3">
            <w:pPr>
              <w:spacing w:after="0" w:line="240" w:lineRule="auto"/>
              <w:jc w:val="both"/>
              <w:rPr>
                <w:rFonts w:ascii="Times New Roman" w:hAnsi="Times New Roman"/>
                <w:color w:val="000000" w:themeColor="text1"/>
                <w:sz w:val="24"/>
                <w:szCs w:val="24"/>
                <w:lang w:val="sq-AL"/>
              </w:rPr>
            </w:pPr>
          </w:p>
          <w:p w14:paraId="03D92E54" w14:textId="77777777" w:rsidR="000D727B" w:rsidRPr="00BB2E5C" w:rsidRDefault="000D727B" w:rsidP="008650B3">
            <w:pPr>
              <w:spacing w:after="0" w:line="240" w:lineRule="auto"/>
              <w:jc w:val="both"/>
              <w:rPr>
                <w:rFonts w:ascii="Times New Roman" w:hAnsi="Times New Roman"/>
                <w:color w:val="000000" w:themeColor="text1"/>
                <w:sz w:val="24"/>
                <w:szCs w:val="24"/>
                <w:highlight w:val="yellow"/>
                <w:lang w:val="sq-AL"/>
              </w:rPr>
            </w:pPr>
          </w:p>
          <w:p w14:paraId="78B9FE83" w14:textId="77777777" w:rsidR="00B04594" w:rsidRPr="000D727B" w:rsidRDefault="00B04594" w:rsidP="008650B3">
            <w:pPr>
              <w:tabs>
                <w:tab w:val="left" w:pos="242"/>
              </w:tabs>
              <w:spacing w:after="0" w:line="240" w:lineRule="auto"/>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2.Përkthyesit dhe interpretët ofrojnë shërbime të përkthimit dhe interpretimit sipas organizimit të punës së Këshillit dhe gjykatave.</w:t>
            </w:r>
          </w:p>
          <w:p w14:paraId="1265E5B3" w14:textId="77777777"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p>
          <w:p w14:paraId="6A29AC1D" w14:textId="5F872BCE"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Neni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 xml:space="preserve">/F </w:t>
            </w:r>
          </w:p>
          <w:p w14:paraId="5BBCB531" w14:textId="5BBB7DD3" w:rsidR="00B04594" w:rsidRPr="000D727B"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Pozitat tjera në administratën e sistemit gjyqësor </w:t>
            </w:r>
          </w:p>
          <w:p w14:paraId="42D6E038"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717FFEC7" w14:textId="2CA04DCD" w:rsidR="00B04594" w:rsidRPr="000D727B" w:rsidRDefault="00B04594" w:rsidP="008650B3">
            <w:pPr>
              <w:spacing w:after="0" w:line="240" w:lineRule="auto"/>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Në administratën e sistemit gjyqësor janë të punësuar nëpunësit dhe zyrtarët tjerë sipas përcaktimeve të Nenit 3</w:t>
            </w:r>
            <w:r w:rsidR="00F763CF">
              <w:rPr>
                <w:rFonts w:ascii="Times New Roman" w:hAnsi="Times New Roman"/>
                <w:color w:val="000000" w:themeColor="text1"/>
                <w:sz w:val="24"/>
                <w:szCs w:val="24"/>
                <w:lang w:val="sq-AL"/>
              </w:rPr>
              <w:t>6</w:t>
            </w:r>
            <w:r w:rsidRPr="000D727B">
              <w:rPr>
                <w:rFonts w:ascii="Times New Roman" w:hAnsi="Times New Roman"/>
                <w:color w:val="000000" w:themeColor="text1"/>
                <w:sz w:val="24"/>
                <w:szCs w:val="24"/>
                <w:lang w:val="sq-AL"/>
              </w:rPr>
              <w:t>/B, në përputhje me organizimin e brendshëm të përcaktuar nga Këshilli  dhe aktet përkatëse për klasifikimin e vendeve të punës.</w:t>
            </w:r>
          </w:p>
          <w:p w14:paraId="565DFA4C" w14:textId="161EF2FF" w:rsidR="00B04594" w:rsidRDefault="00B04594" w:rsidP="008650B3">
            <w:pPr>
              <w:spacing w:after="0" w:line="240" w:lineRule="auto"/>
              <w:jc w:val="both"/>
              <w:rPr>
                <w:rFonts w:ascii="Times New Roman" w:hAnsi="Times New Roman"/>
                <w:color w:val="000000" w:themeColor="text1"/>
                <w:sz w:val="24"/>
                <w:szCs w:val="24"/>
                <w:lang w:val="sq-AL"/>
              </w:rPr>
            </w:pPr>
          </w:p>
          <w:p w14:paraId="45DF9919" w14:textId="3FFF536F" w:rsidR="00F763CF" w:rsidRDefault="00F763CF" w:rsidP="008650B3">
            <w:pPr>
              <w:spacing w:after="0" w:line="240" w:lineRule="auto"/>
              <w:jc w:val="center"/>
              <w:rPr>
                <w:rFonts w:ascii="Times New Roman" w:hAnsi="Times New Roman"/>
                <w:b/>
                <w:bCs/>
                <w:color w:val="000000" w:themeColor="text1"/>
                <w:sz w:val="24"/>
                <w:szCs w:val="24"/>
                <w:lang w:val="sq-AL"/>
              </w:rPr>
            </w:pPr>
          </w:p>
          <w:p w14:paraId="4130A5C9" w14:textId="7593E3A6" w:rsidR="000F3B9B" w:rsidRDefault="000F3B9B" w:rsidP="008650B3">
            <w:pPr>
              <w:spacing w:after="0" w:line="240" w:lineRule="auto"/>
              <w:jc w:val="center"/>
              <w:rPr>
                <w:rFonts w:ascii="Times New Roman" w:hAnsi="Times New Roman"/>
                <w:b/>
                <w:bCs/>
                <w:color w:val="000000" w:themeColor="text1"/>
                <w:sz w:val="24"/>
                <w:szCs w:val="24"/>
                <w:lang w:val="sq-AL"/>
              </w:rPr>
            </w:pPr>
          </w:p>
          <w:p w14:paraId="45914393" w14:textId="77777777" w:rsidR="000F3B9B" w:rsidRDefault="000F3B9B" w:rsidP="008650B3">
            <w:pPr>
              <w:spacing w:after="0" w:line="240" w:lineRule="auto"/>
              <w:jc w:val="center"/>
              <w:rPr>
                <w:rFonts w:ascii="Times New Roman" w:hAnsi="Times New Roman"/>
                <w:b/>
                <w:bCs/>
                <w:color w:val="000000" w:themeColor="text1"/>
                <w:sz w:val="24"/>
                <w:szCs w:val="24"/>
                <w:lang w:val="sq-AL"/>
              </w:rPr>
            </w:pPr>
          </w:p>
          <w:p w14:paraId="6E5825ED" w14:textId="6E9E2CFF" w:rsidR="00B04594" w:rsidRDefault="00B04594"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Neni </w:t>
            </w:r>
            <w:r w:rsidR="00F763CF">
              <w:rPr>
                <w:rFonts w:ascii="Times New Roman" w:hAnsi="Times New Roman"/>
                <w:b/>
                <w:bCs/>
                <w:color w:val="000000" w:themeColor="text1"/>
                <w:sz w:val="24"/>
                <w:szCs w:val="24"/>
                <w:lang w:val="sq-AL"/>
              </w:rPr>
              <w:t>14</w:t>
            </w:r>
          </w:p>
          <w:p w14:paraId="2C1AAB00"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46B3D9A7" w14:textId="7D3293A7" w:rsidR="00B04594" w:rsidRPr="000D727B" w:rsidRDefault="00B04594" w:rsidP="008650B3">
            <w:pPr>
              <w:spacing w:after="0" w:line="240" w:lineRule="auto"/>
              <w:jc w:val="both"/>
              <w:rPr>
                <w:rFonts w:ascii="Times New Roman" w:hAnsi="Times New Roman"/>
                <w:color w:val="000000" w:themeColor="text1"/>
                <w:sz w:val="24"/>
                <w:szCs w:val="24"/>
                <w:lang w:val="sq-AL"/>
              </w:rPr>
            </w:pPr>
            <w:r w:rsidRPr="000D727B">
              <w:rPr>
                <w:rFonts w:ascii="Times New Roman" w:hAnsi="Times New Roman"/>
                <w:color w:val="000000" w:themeColor="text1"/>
                <w:sz w:val="24"/>
                <w:szCs w:val="24"/>
                <w:lang w:val="sq-AL"/>
              </w:rPr>
              <w:t xml:space="preserve">Neni </w:t>
            </w:r>
            <w:r w:rsidR="00F763CF">
              <w:rPr>
                <w:rFonts w:ascii="Times New Roman" w:hAnsi="Times New Roman"/>
                <w:color w:val="000000" w:themeColor="text1"/>
                <w:sz w:val="24"/>
                <w:szCs w:val="24"/>
                <w:lang w:val="sq-AL"/>
              </w:rPr>
              <w:t xml:space="preserve">37 dhe </w:t>
            </w:r>
            <w:r w:rsidRPr="000D727B">
              <w:rPr>
                <w:rFonts w:ascii="Times New Roman" w:hAnsi="Times New Roman"/>
                <w:color w:val="000000" w:themeColor="text1"/>
                <w:sz w:val="24"/>
                <w:szCs w:val="24"/>
                <w:lang w:val="sq-AL"/>
              </w:rPr>
              <w:t xml:space="preserve">38 i Ligjit bazik fshihet. </w:t>
            </w:r>
          </w:p>
          <w:p w14:paraId="1320DFF7" w14:textId="77777777" w:rsidR="00A01D19" w:rsidRPr="000D727B" w:rsidRDefault="00A01D19" w:rsidP="008650B3">
            <w:pPr>
              <w:spacing w:after="0" w:line="240" w:lineRule="auto"/>
              <w:jc w:val="both"/>
              <w:rPr>
                <w:rFonts w:ascii="Times New Roman" w:hAnsi="Times New Roman"/>
                <w:b/>
                <w:bCs/>
                <w:color w:val="000000" w:themeColor="text1"/>
                <w:sz w:val="24"/>
                <w:szCs w:val="24"/>
                <w:lang w:val="de-DE"/>
              </w:rPr>
            </w:pPr>
          </w:p>
          <w:p w14:paraId="71AC7B6D" w14:textId="77777777" w:rsidR="00586081" w:rsidRPr="000D727B" w:rsidRDefault="00586081" w:rsidP="008650B3">
            <w:pPr>
              <w:spacing w:after="0" w:line="240" w:lineRule="auto"/>
              <w:jc w:val="center"/>
              <w:rPr>
                <w:rFonts w:ascii="Times New Roman" w:hAnsi="Times New Roman"/>
                <w:b/>
                <w:color w:val="000000" w:themeColor="text1"/>
                <w:sz w:val="24"/>
                <w:szCs w:val="24"/>
              </w:rPr>
            </w:pPr>
          </w:p>
          <w:p w14:paraId="2E4C5357" w14:textId="4A87B355" w:rsidR="00E80AD8" w:rsidRPr="00BB2E5C" w:rsidRDefault="00E80AD8" w:rsidP="008650B3">
            <w:pPr>
              <w:spacing w:after="0" w:line="240" w:lineRule="auto"/>
              <w:jc w:val="center"/>
              <w:rPr>
                <w:rFonts w:ascii="Times New Roman" w:hAnsi="Times New Roman"/>
                <w:b/>
                <w:color w:val="000000" w:themeColor="text1"/>
                <w:sz w:val="24"/>
                <w:szCs w:val="24"/>
              </w:rPr>
            </w:pPr>
            <w:r w:rsidRPr="000D727B">
              <w:rPr>
                <w:rFonts w:ascii="Times New Roman" w:hAnsi="Times New Roman"/>
                <w:b/>
                <w:color w:val="000000" w:themeColor="text1"/>
                <w:sz w:val="24"/>
                <w:szCs w:val="24"/>
              </w:rPr>
              <w:t xml:space="preserve">Neni </w:t>
            </w:r>
            <w:r w:rsidR="00E11EB8" w:rsidRPr="000D727B">
              <w:rPr>
                <w:rFonts w:ascii="Times New Roman" w:hAnsi="Times New Roman"/>
                <w:b/>
                <w:color w:val="000000" w:themeColor="text1"/>
                <w:sz w:val="24"/>
                <w:szCs w:val="24"/>
              </w:rPr>
              <w:t>1</w:t>
            </w:r>
            <w:r w:rsidR="00F763CF">
              <w:rPr>
                <w:rFonts w:ascii="Times New Roman" w:hAnsi="Times New Roman"/>
                <w:b/>
                <w:color w:val="000000" w:themeColor="text1"/>
                <w:sz w:val="24"/>
                <w:szCs w:val="24"/>
              </w:rPr>
              <w:t>5</w:t>
            </w:r>
          </w:p>
          <w:p w14:paraId="21F64707" w14:textId="58395C2C" w:rsidR="00E80AD8" w:rsidRPr="00BB2E5C" w:rsidRDefault="00E80AD8" w:rsidP="008650B3">
            <w:pPr>
              <w:spacing w:after="0" w:line="240" w:lineRule="auto"/>
              <w:jc w:val="center"/>
              <w:rPr>
                <w:rFonts w:ascii="Times New Roman" w:hAnsi="Times New Roman"/>
                <w:b/>
                <w:color w:val="000000" w:themeColor="text1"/>
                <w:sz w:val="24"/>
                <w:szCs w:val="24"/>
              </w:rPr>
            </w:pPr>
            <w:r w:rsidRPr="00BB2E5C">
              <w:rPr>
                <w:rFonts w:ascii="Times New Roman" w:hAnsi="Times New Roman"/>
                <w:b/>
                <w:color w:val="000000" w:themeColor="text1"/>
                <w:sz w:val="24"/>
                <w:szCs w:val="24"/>
              </w:rPr>
              <w:t>Dispozitat kalimtare</w:t>
            </w:r>
          </w:p>
          <w:p w14:paraId="12AEC8D0" w14:textId="630A664F" w:rsidR="00E80AD8" w:rsidRDefault="00E80AD8" w:rsidP="008650B3">
            <w:pPr>
              <w:spacing w:after="0" w:line="240" w:lineRule="auto"/>
              <w:jc w:val="both"/>
              <w:rPr>
                <w:rFonts w:ascii="Times New Roman" w:hAnsi="Times New Roman"/>
                <w:color w:val="000000" w:themeColor="text1"/>
                <w:sz w:val="24"/>
                <w:szCs w:val="24"/>
              </w:rPr>
            </w:pPr>
          </w:p>
          <w:p w14:paraId="15341BB4" w14:textId="027D6D7E" w:rsidR="00E80AD8" w:rsidRPr="00BB2E5C" w:rsidRDefault="00E80AD8" w:rsidP="008650B3">
            <w:pPr>
              <w:spacing w:after="0" w:line="240" w:lineRule="auto"/>
              <w:jc w:val="both"/>
              <w:rPr>
                <w:rFonts w:ascii="Times New Roman" w:hAnsi="Times New Roman"/>
                <w:color w:val="000000" w:themeColor="text1"/>
                <w:sz w:val="24"/>
                <w:szCs w:val="24"/>
              </w:rPr>
            </w:pPr>
            <w:r w:rsidRPr="00BB2E5C">
              <w:rPr>
                <w:rFonts w:ascii="Times New Roman" w:hAnsi="Times New Roman"/>
                <w:color w:val="000000" w:themeColor="text1"/>
                <w:sz w:val="24"/>
                <w:szCs w:val="24"/>
              </w:rPr>
              <w:t>1. Përjashtimisht dispozitave të këtij Ligji, anëtarët e Komisionit të parë për Vlerësim të Performancës së gjyqtarëve nga Neni 27 pas hyrjes në fuqi të këtij Ligji,</w:t>
            </w:r>
            <w:r w:rsidR="00A37169" w:rsidRPr="00BB2E5C">
              <w:rPr>
                <w:rFonts w:ascii="Times New Roman" w:hAnsi="Times New Roman"/>
                <w:color w:val="000000" w:themeColor="text1"/>
                <w:sz w:val="24"/>
                <w:szCs w:val="24"/>
              </w:rPr>
              <w:t xml:space="preserve"> përveç anëtarit të Këshillit,</w:t>
            </w:r>
            <w:r w:rsidRPr="00BB2E5C">
              <w:rPr>
                <w:rFonts w:ascii="Times New Roman" w:hAnsi="Times New Roman"/>
                <w:color w:val="000000" w:themeColor="text1"/>
                <w:sz w:val="24"/>
                <w:szCs w:val="24"/>
              </w:rPr>
              <w:t xml:space="preserve"> do të zgjedhen sipas shortit me mandate të përshkallëzuara prej të cilëve katër (4) anëtarë për pesë (5) vite</w:t>
            </w:r>
            <w:r w:rsidR="00A01D19" w:rsidRPr="00BB2E5C">
              <w:rPr>
                <w:rFonts w:ascii="Times New Roman" w:hAnsi="Times New Roman"/>
                <w:color w:val="000000" w:themeColor="text1"/>
                <w:sz w:val="24"/>
                <w:szCs w:val="24"/>
              </w:rPr>
              <w:t xml:space="preserve"> dhe dy (2) anëtarë për katër (4) vite, ndërsa mandati i anëtarit të Këshillit lidhet me mandatin e tij si anëtar i Këshillit.</w:t>
            </w:r>
          </w:p>
          <w:p w14:paraId="44D75C4D" w14:textId="5B542FD7" w:rsidR="00E80AD8" w:rsidRPr="00BB2E5C" w:rsidRDefault="00E80AD8" w:rsidP="008650B3">
            <w:pPr>
              <w:spacing w:after="0" w:line="240" w:lineRule="auto"/>
              <w:jc w:val="both"/>
              <w:rPr>
                <w:rFonts w:ascii="Times New Roman" w:hAnsi="Times New Roman"/>
                <w:color w:val="000000" w:themeColor="text1"/>
                <w:sz w:val="24"/>
                <w:szCs w:val="24"/>
              </w:rPr>
            </w:pPr>
          </w:p>
          <w:p w14:paraId="7E92E064" w14:textId="77777777" w:rsidR="00AF1728" w:rsidRPr="00BB2E5C" w:rsidRDefault="00AF1728" w:rsidP="008650B3">
            <w:pPr>
              <w:spacing w:after="0" w:line="240" w:lineRule="auto"/>
              <w:jc w:val="both"/>
              <w:rPr>
                <w:rFonts w:ascii="Times New Roman" w:hAnsi="Times New Roman"/>
                <w:color w:val="000000" w:themeColor="text1"/>
                <w:sz w:val="24"/>
                <w:szCs w:val="24"/>
              </w:rPr>
            </w:pPr>
          </w:p>
          <w:p w14:paraId="2DE55EB4" w14:textId="77777777" w:rsidR="00586081" w:rsidRPr="00BB2E5C" w:rsidRDefault="00586081" w:rsidP="008650B3">
            <w:pPr>
              <w:spacing w:after="0" w:line="240" w:lineRule="auto"/>
              <w:jc w:val="both"/>
              <w:rPr>
                <w:rFonts w:ascii="Times New Roman" w:hAnsi="Times New Roman"/>
                <w:color w:val="000000" w:themeColor="text1"/>
                <w:sz w:val="24"/>
                <w:szCs w:val="24"/>
              </w:rPr>
            </w:pPr>
          </w:p>
          <w:p w14:paraId="6937E519" w14:textId="00910F3F" w:rsidR="00E80AD8" w:rsidRPr="00BB2E5C" w:rsidRDefault="000D727B" w:rsidP="008650B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E80AD8" w:rsidRPr="00BB2E5C">
              <w:rPr>
                <w:rFonts w:ascii="Times New Roman" w:hAnsi="Times New Roman"/>
                <w:color w:val="000000" w:themeColor="text1"/>
                <w:sz w:val="24"/>
                <w:szCs w:val="24"/>
              </w:rPr>
              <w:t xml:space="preserve">. Zyrtarët aktual për verifikim në kuadër të njësisë </w:t>
            </w:r>
            <w:r w:rsidR="00870B63" w:rsidRPr="00BB2E5C">
              <w:rPr>
                <w:rFonts w:ascii="Times New Roman" w:hAnsi="Times New Roman"/>
                <w:color w:val="000000" w:themeColor="text1"/>
                <w:sz w:val="24"/>
                <w:szCs w:val="24"/>
              </w:rPr>
              <w:t xml:space="preserve">së Këshillit i </w:t>
            </w:r>
            <w:r w:rsidR="00E80AD8" w:rsidRPr="00BB2E5C">
              <w:rPr>
                <w:rFonts w:ascii="Times New Roman" w:hAnsi="Times New Roman"/>
                <w:color w:val="000000" w:themeColor="text1"/>
                <w:sz w:val="24"/>
                <w:szCs w:val="24"/>
              </w:rPr>
              <w:t>nënshtrohen procedurës së kontrollit të integritetit</w:t>
            </w:r>
            <w:r w:rsidR="00E11EB8" w:rsidRPr="00BB2E5C">
              <w:rPr>
                <w:rFonts w:ascii="Times New Roman" w:hAnsi="Times New Roman"/>
                <w:color w:val="000000" w:themeColor="text1"/>
                <w:sz w:val="24"/>
                <w:szCs w:val="24"/>
              </w:rPr>
              <w:t xml:space="preserve">, </w:t>
            </w:r>
            <w:r w:rsidR="00E11EB8" w:rsidRPr="00BB2E5C">
              <w:rPr>
                <w:rFonts w:ascii="Times New Roman" w:hAnsi="Times New Roman"/>
                <w:sz w:val="24"/>
                <w:szCs w:val="24"/>
              </w:rPr>
              <w:t xml:space="preserve">brenda periudhës prej gjashtë (6) muajve nga hyrja në fuqi e këtij ligji, përshtatshmërisht sipas procedurës së kontrollit të integritetit për kandidatët për </w:t>
            </w:r>
            <w:r w:rsidR="00577C19">
              <w:rPr>
                <w:rFonts w:ascii="Times New Roman" w:hAnsi="Times New Roman"/>
                <w:sz w:val="24"/>
                <w:szCs w:val="24"/>
              </w:rPr>
              <w:t>gjyqtar</w:t>
            </w:r>
            <w:r w:rsidR="00E11EB8" w:rsidRPr="00BB2E5C">
              <w:rPr>
                <w:rFonts w:ascii="Times New Roman" w:hAnsi="Times New Roman"/>
                <w:sz w:val="24"/>
                <w:szCs w:val="24"/>
              </w:rPr>
              <w:t xml:space="preserve">ë të përcaktuar me ligjin në fuqi për rekrutimin e </w:t>
            </w:r>
            <w:r w:rsidR="00577C19">
              <w:rPr>
                <w:rFonts w:ascii="Times New Roman" w:hAnsi="Times New Roman"/>
                <w:sz w:val="24"/>
                <w:szCs w:val="24"/>
              </w:rPr>
              <w:t>gjyqtar</w:t>
            </w:r>
            <w:r w:rsidR="00577C19" w:rsidRPr="00BB2E5C">
              <w:rPr>
                <w:rFonts w:ascii="Times New Roman" w:hAnsi="Times New Roman"/>
                <w:sz w:val="24"/>
                <w:szCs w:val="24"/>
              </w:rPr>
              <w:t>ë</w:t>
            </w:r>
            <w:r w:rsidR="00577C19">
              <w:rPr>
                <w:rFonts w:ascii="Times New Roman" w:hAnsi="Times New Roman"/>
                <w:sz w:val="24"/>
                <w:szCs w:val="24"/>
              </w:rPr>
              <w:t>ve</w:t>
            </w:r>
            <w:r w:rsidR="00E11EB8" w:rsidRPr="00BB2E5C">
              <w:rPr>
                <w:rFonts w:ascii="Times New Roman" w:hAnsi="Times New Roman"/>
                <w:sz w:val="24"/>
                <w:szCs w:val="24"/>
              </w:rPr>
              <w:t>.</w:t>
            </w:r>
          </w:p>
          <w:p w14:paraId="376833EB" w14:textId="339C83E8" w:rsidR="00E80AD8" w:rsidRPr="00BB2E5C" w:rsidRDefault="00E80AD8" w:rsidP="008650B3">
            <w:pPr>
              <w:spacing w:after="0" w:line="240" w:lineRule="auto"/>
              <w:jc w:val="both"/>
              <w:rPr>
                <w:rFonts w:ascii="Times New Roman" w:hAnsi="Times New Roman"/>
                <w:color w:val="000000" w:themeColor="text1"/>
                <w:sz w:val="24"/>
                <w:szCs w:val="24"/>
              </w:rPr>
            </w:pPr>
          </w:p>
          <w:p w14:paraId="133040F1" w14:textId="201A48CB" w:rsidR="00DC37F3" w:rsidRDefault="00DC37F3" w:rsidP="008650B3">
            <w:pPr>
              <w:spacing w:after="0" w:line="240" w:lineRule="auto"/>
              <w:jc w:val="both"/>
              <w:rPr>
                <w:rFonts w:ascii="Times New Roman" w:hAnsi="Times New Roman"/>
                <w:color w:val="000000" w:themeColor="text1"/>
                <w:sz w:val="24"/>
                <w:szCs w:val="24"/>
              </w:rPr>
            </w:pPr>
          </w:p>
          <w:p w14:paraId="2B675ADB" w14:textId="1D3A2871" w:rsidR="000F3B9B" w:rsidRDefault="000F3B9B" w:rsidP="008650B3">
            <w:pPr>
              <w:spacing w:after="0" w:line="240" w:lineRule="auto"/>
              <w:jc w:val="both"/>
              <w:rPr>
                <w:rFonts w:ascii="Times New Roman" w:hAnsi="Times New Roman"/>
                <w:color w:val="000000" w:themeColor="text1"/>
                <w:sz w:val="24"/>
                <w:szCs w:val="24"/>
              </w:rPr>
            </w:pPr>
          </w:p>
          <w:p w14:paraId="5B2E30F8" w14:textId="5D13AA48" w:rsidR="000F3B9B" w:rsidRDefault="000F3B9B" w:rsidP="008650B3">
            <w:pPr>
              <w:spacing w:after="0" w:line="240" w:lineRule="auto"/>
              <w:jc w:val="both"/>
              <w:rPr>
                <w:rFonts w:ascii="Times New Roman" w:hAnsi="Times New Roman"/>
                <w:color w:val="000000" w:themeColor="text1"/>
                <w:sz w:val="24"/>
                <w:szCs w:val="24"/>
              </w:rPr>
            </w:pPr>
          </w:p>
          <w:p w14:paraId="56786F49" w14:textId="77777777" w:rsidR="000F3B9B" w:rsidRPr="00BB2E5C" w:rsidRDefault="000F3B9B" w:rsidP="008650B3">
            <w:pPr>
              <w:spacing w:after="0" w:line="240" w:lineRule="auto"/>
              <w:jc w:val="both"/>
              <w:rPr>
                <w:rFonts w:ascii="Times New Roman" w:hAnsi="Times New Roman"/>
                <w:color w:val="000000" w:themeColor="text1"/>
                <w:sz w:val="24"/>
                <w:szCs w:val="24"/>
              </w:rPr>
            </w:pPr>
          </w:p>
          <w:p w14:paraId="335C616F" w14:textId="77777777" w:rsidR="00F763CF" w:rsidRDefault="00F763CF" w:rsidP="008650B3">
            <w:pPr>
              <w:spacing w:after="0" w:line="240" w:lineRule="auto"/>
              <w:jc w:val="center"/>
              <w:rPr>
                <w:rFonts w:ascii="Times New Roman" w:hAnsi="Times New Roman"/>
                <w:b/>
                <w:bCs/>
                <w:color w:val="000000" w:themeColor="text1"/>
                <w:sz w:val="24"/>
                <w:szCs w:val="24"/>
                <w:lang w:val="sq-AL"/>
              </w:rPr>
            </w:pPr>
          </w:p>
          <w:p w14:paraId="7C82CEFB" w14:textId="55514BF9" w:rsidR="00F763CF" w:rsidRDefault="00F763CF" w:rsidP="008650B3">
            <w:pPr>
              <w:spacing w:after="0" w:line="240" w:lineRule="auto"/>
              <w:jc w:val="center"/>
              <w:rPr>
                <w:rFonts w:ascii="Times New Roman" w:hAnsi="Times New Roman"/>
                <w:b/>
                <w:bCs/>
                <w:color w:val="000000" w:themeColor="text1"/>
                <w:sz w:val="24"/>
                <w:szCs w:val="24"/>
                <w:lang w:val="sq-AL"/>
              </w:rPr>
            </w:pPr>
            <w:r>
              <w:rPr>
                <w:rFonts w:ascii="Times New Roman" w:hAnsi="Times New Roman"/>
                <w:b/>
                <w:bCs/>
                <w:color w:val="000000" w:themeColor="text1"/>
                <w:sz w:val="24"/>
                <w:szCs w:val="24"/>
                <w:lang w:val="sq-AL"/>
              </w:rPr>
              <w:t>Neni 16</w:t>
            </w:r>
          </w:p>
          <w:p w14:paraId="2ADC6015" w14:textId="33C09F72" w:rsidR="00F763CF" w:rsidRDefault="00F763CF" w:rsidP="008650B3">
            <w:pPr>
              <w:spacing w:after="0" w:line="240" w:lineRule="auto"/>
              <w:jc w:val="center"/>
              <w:rPr>
                <w:rFonts w:ascii="Times New Roman" w:hAnsi="Times New Roman"/>
                <w:b/>
                <w:bCs/>
                <w:color w:val="000000" w:themeColor="text1"/>
                <w:sz w:val="24"/>
                <w:szCs w:val="24"/>
                <w:lang w:val="sq-AL"/>
              </w:rPr>
            </w:pPr>
            <w:r>
              <w:rPr>
                <w:rFonts w:ascii="Times New Roman" w:hAnsi="Times New Roman"/>
                <w:b/>
                <w:bCs/>
                <w:color w:val="000000" w:themeColor="text1"/>
                <w:sz w:val="24"/>
                <w:szCs w:val="24"/>
                <w:lang w:val="sq-AL"/>
              </w:rPr>
              <w:t>Shfuqizimi</w:t>
            </w:r>
          </w:p>
          <w:p w14:paraId="7FB1B6AC" w14:textId="776C8D57" w:rsidR="00F763CF" w:rsidRDefault="00F763CF" w:rsidP="008650B3">
            <w:pPr>
              <w:spacing w:after="0" w:line="240" w:lineRule="auto"/>
              <w:jc w:val="center"/>
              <w:rPr>
                <w:rFonts w:ascii="Times New Roman" w:hAnsi="Times New Roman"/>
                <w:b/>
                <w:bCs/>
                <w:color w:val="000000" w:themeColor="text1"/>
                <w:sz w:val="24"/>
                <w:szCs w:val="24"/>
                <w:lang w:val="sq-AL"/>
              </w:rPr>
            </w:pPr>
          </w:p>
          <w:p w14:paraId="1A774369" w14:textId="44C2DB45" w:rsidR="00F763CF" w:rsidRPr="00F763CF" w:rsidRDefault="00F763CF" w:rsidP="00F763CF">
            <w:pPr>
              <w:spacing w:after="0" w:line="240" w:lineRule="auto"/>
              <w:jc w:val="both"/>
              <w:rPr>
                <w:rFonts w:ascii="Times New Roman" w:hAnsi="Times New Roman"/>
                <w:bCs/>
                <w:color w:val="000000" w:themeColor="text1"/>
                <w:sz w:val="24"/>
                <w:szCs w:val="24"/>
                <w:lang w:val="sq-AL"/>
              </w:rPr>
            </w:pPr>
            <w:r w:rsidRPr="00F763CF">
              <w:rPr>
                <w:rFonts w:ascii="Times New Roman" w:hAnsi="Times New Roman"/>
                <w:bCs/>
                <w:color w:val="000000" w:themeColor="text1"/>
                <w:sz w:val="24"/>
                <w:szCs w:val="24"/>
                <w:lang w:val="sq-AL"/>
              </w:rPr>
              <w:t xml:space="preserve">Me hyrjen në fuqi të këtij Ligji, shfuqizohet Neni 29 i Ligjit Nr. 06/L </w:t>
            </w:r>
            <w:r w:rsidR="00F406F8">
              <w:rPr>
                <w:rFonts w:ascii="Times New Roman" w:hAnsi="Times New Roman"/>
                <w:bCs/>
                <w:color w:val="000000" w:themeColor="text1"/>
                <w:sz w:val="24"/>
                <w:szCs w:val="24"/>
                <w:lang w:val="sq-AL"/>
              </w:rPr>
              <w:t>-</w:t>
            </w:r>
            <w:r w:rsidRPr="00F763CF">
              <w:rPr>
                <w:rFonts w:ascii="Times New Roman" w:hAnsi="Times New Roman"/>
                <w:bCs/>
                <w:color w:val="000000" w:themeColor="text1"/>
                <w:sz w:val="24"/>
                <w:szCs w:val="24"/>
                <w:lang w:val="sq-AL"/>
              </w:rPr>
              <w:t xml:space="preserve"> 054</w:t>
            </w:r>
            <w:r>
              <w:rPr>
                <w:rFonts w:ascii="Times New Roman" w:hAnsi="Times New Roman"/>
                <w:bCs/>
                <w:color w:val="000000" w:themeColor="text1"/>
                <w:sz w:val="24"/>
                <w:szCs w:val="24"/>
                <w:lang w:val="sq-AL"/>
              </w:rPr>
              <w:t xml:space="preserve"> p</w:t>
            </w:r>
            <w:r w:rsidRPr="00F763CF">
              <w:rPr>
                <w:rFonts w:ascii="Times New Roman" w:hAnsi="Times New Roman"/>
                <w:bCs/>
                <w:color w:val="000000" w:themeColor="text1"/>
                <w:sz w:val="24"/>
                <w:szCs w:val="24"/>
                <w:lang w:val="sq-AL"/>
              </w:rPr>
              <w:t>ër Gjykatat.</w:t>
            </w:r>
          </w:p>
          <w:p w14:paraId="7B786FEF" w14:textId="77777777" w:rsidR="00F763CF" w:rsidRDefault="00F763CF" w:rsidP="00F763CF">
            <w:pPr>
              <w:spacing w:after="0" w:line="240" w:lineRule="auto"/>
              <w:rPr>
                <w:rFonts w:ascii="Times New Roman" w:hAnsi="Times New Roman"/>
                <w:b/>
                <w:bCs/>
                <w:color w:val="000000" w:themeColor="text1"/>
                <w:sz w:val="24"/>
                <w:szCs w:val="24"/>
                <w:lang w:val="sq-AL"/>
              </w:rPr>
            </w:pPr>
          </w:p>
          <w:p w14:paraId="0739109B" w14:textId="77777777" w:rsidR="009708E7" w:rsidRDefault="009708E7" w:rsidP="008650B3">
            <w:pPr>
              <w:spacing w:after="0" w:line="240" w:lineRule="auto"/>
              <w:jc w:val="center"/>
              <w:rPr>
                <w:rFonts w:ascii="Times New Roman" w:hAnsi="Times New Roman"/>
                <w:b/>
                <w:bCs/>
                <w:color w:val="000000" w:themeColor="text1"/>
                <w:sz w:val="24"/>
                <w:szCs w:val="24"/>
                <w:lang w:val="sq-AL"/>
              </w:rPr>
            </w:pPr>
          </w:p>
          <w:p w14:paraId="3164787A" w14:textId="649019C2" w:rsidR="00B8006E" w:rsidRPr="00BB2E5C" w:rsidRDefault="00B8006E" w:rsidP="008650B3">
            <w:pPr>
              <w:spacing w:after="0" w:line="240" w:lineRule="auto"/>
              <w:jc w:val="center"/>
              <w:rPr>
                <w:rFonts w:ascii="Times New Roman" w:hAnsi="Times New Roman"/>
                <w:b/>
                <w:bCs/>
                <w:color w:val="000000" w:themeColor="text1"/>
                <w:sz w:val="24"/>
                <w:szCs w:val="24"/>
                <w:lang w:val="sq-AL"/>
              </w:rPr>
            </w:pPr>
            <w:r w:rsidRPr="00BB2E5C">
              <w:rPr>
                <w:rFonts w:ascii="Times New Roman" w:hAnsi="Times New Roman"/>
                <w:b/>
                <w:bCs/>
                <w:color w:val="000000" w:themeColor="text1"/>
                <w:sz w:val="24"/>
                <w:szCs w:val="24"/>
                <w:lang w:val="sq-AL"/>
              </w:rPr>
              <w:t xml:space="preserve">Neni </w:t>
            </w:r>
            <w:r w:rsidR="00E11EB8" w:rsidRPr="00BB2E5C">
              <w:rPr>
                <w:rFonts w:ascii="Times New Roman" w:hAnsi="Times New Roman"/>
                <w:b/>
                <w:bCs/>
                <w:color w:val="000000" w:themeColor="text1"/>
                <w:sz w:val="24"/>
                <w:szCs w:val="24"/>
                <w:lang w:val="sq-AL"/>
              </w:rPr>
              <w:t>1</w:t>
            </w:r>
            <w:r w:rsidR="009708E7">
              <w:rPr>
                <w:rFonts w:ascii="Times New Roman" w:hAnsi="Times New Roman"/>
                <w:b/>
                <w:bCs/>
                <w:color w:val="000000" w:themeColor="text1"/>
                <w:sz w:val="24"/>
                <w:szCs w:val="24"/>
                <w:lang w:val="sq-AL"/>
              </w:rPr>
              <w:t>7</w:t>
            </w:r>
          </w:p>
          <w:p w14:paraId="766EB8F5" w14:textId="7BE4AFF8" w:rsidR="00B8006E" w:rsidRDefault="00B8006E" w:rsidP="008650B3">
            <w:pPr>
              <w:spacing w:after="0" w:line="240" w:lineRule="auto"/>
              <w:jc w:val="center"/>
              <w:rPr>
                <w:rFonts w:ascii="Times New Roman" w:hAnsi="Times New Roman"/>
                <w:b/>
                <w:bCs/>
                <w:color w:val="000000" w:themeColor="text1"/>
                <w:sz w:val="24"/>
                <w:szCs w:val="24"/>
                <w:lang w:val="sq-AL"/>
              </w:rPr>
            </w:pPr>
            <w:r w:rsidRPr="00BB2E5C">
              <w:rPr>
                <w:rFonts w:ascii="Times New Roman" w:hAnsi="Times New Roman"/>
                <w:b/>
                <w:bCs/>
                <w:color w:val="000000" w:themeColor="text1"/>
                <w:sz w:val="24"/>
                <w:szCs w:val="24"/>
                <w:lang w:val="sq-AL"/>
              </w:rPr>
              <w:t>Hyrja në fuqi</w:t>
            </w:r>
          </w:p>
          <w:p w14:paraId="0F3FBFEC" w14:textId="77777777" w:rsidR="00AA0B8E" w:rsidRPr="00BB2E5C" w:rsidRDefault="00AA0B8E" w:rsidP="008650B3">
            <w:pPr>
              <w:spacing w:after="0" w:line="240" w:lineRule="auto"/>
              <w:jc w:val="center"/>
              <w:rPr>
                <w:rFonts w:ascii="Times New Roman" w:hAnsi="Times New Roman"/>
                <w:b/>
                <w:bCs/>
                <w:color w:val="000000" w:themeColor="text1"/>
                <w:sz w:val="24"/>
                <w:szCs w:val="24"/>
                <w:lang w:val="sq-AL"/>
              </w:rPr>
            </w:pPr>
          </w:p>
          <w:p w14:paraId="10BA8AA4" w14:textId="77777777" w:rsidR="00B8006E" w:rsidRPr="00BB2E5C" w:rsidRDefault="00B8006E" w:rsidP="008650B3">
            <w:pPr>
              <w:spacing w:after="0" w:line="240" w:lineRule="auto"/>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Ky Ligj hyn në fuqi pesëmbëdhjetë (15) ditë pas publikimit në Gazetë Zyrtare.</w:t>
            </w:r>
          </w:p>
          <w:p w14:paraId="047B7B19" w14:textId="102E180C" w:rsidR="00E80AD8" w:rsidRPr="00BB2E5C" w:rsidRDefault="00E80AD8" w:rsidP="008650B3">
            <w:pPr>
              <w:spacing w:after="0" w:line="240" w:lineRule="auto"/>
              <w:jc w:val="both"/>
              <w:rPr>
                <w:rFonts w:ascii="Times New Roman" w:hAnsi="Times New Roman"/>
                <w:color w:val="000000" w:themeColor="text1"/>
                <w:sz w:val="24"/>
                <w:szCs w:val="24"/>
              </w:rPr>
            </w:pPr>
          </w:p>
          <w:p w14:paraId="0AA08BF8" w14:textId="77777777" w:rsidR="00AA0B8E" w:rsidRDefault="00AA0B8E" w:rsidP="00AA0B8E">
            <w:pPr>
              <w:rPr>
                <w:rFonts w:ascii="Times New Roman" w:hAnsi="Times New Roman"/>
                <w:b/>
                <w:bCs/>
                <w:sz w:val="24"/>
                <w:szCs w:val="24"/>
                <w:shd w:val="clear" w:color="auto" w:fill="FFFFFF"/>
                <w:lang w:val="de-DE"/>
              </w:rPr>
            </w:pPr>
          </w:p>
          <w:p w14:paraId="789FE8DA" w14:textId="77777777" w:rsidR="00AA0B8E" w:rsidRDefault="00AA0B8E" w:rsidP="00AA0B8E">
            <w:pPr>
              <w:rPr>
                <w:rFonts w:ascii="Times New Roman" w:hAnsi="Times New Roman"/>
                <w:b/>
                <w:bCs/>
                <w:sz w:val="24"/>
                <w:szCs w:val="24"/>
                <w:shd w:val="clear" w:color="auto" w:fill="FFFFFF"/>
                <w:lang w:val="de-DE"/>
              </w:rPr>
            </w:pPr>
          </w:p>
          <w:p w14:paraId="08FEBDA2" w14:textId="4C26693B" w:rsidR="00AA0B8E" w:rsidRPr="005A7F76" w:rsidRDefault="00AA0B8E" w:rsidP="00AA0B8E">
            <w:pPr>
              <w:jc w:val="right"/>
              <w:rPr>
                <w:rFonts w:ascii="Times New Roman" w:hAnsi="Times New Roman"/>
                <w:b/>
                <w:bCs/>
                <w:sz w:val="24"/>
                <w:szCs w:val="24"/>
                <w:lang w:val="de-DE"/>
              </w:rPr>
            </w:pPr>
            <w:r w:rsidRPr="005A7F76">
              <w:rPr>
                <w:rFonts w:ascii="Times New Roman" w:hAnsi="Times New Roman"/>
                <w:b/>
                <w:bCs/>
                <w:sz w:val="24"/>
                <w:szCs w:val="24"/>
                <w:shd w:val="clear" w:color="auto" w:fill="FFFFFF"/>
                <w:lang w:val="de-DE"/>
              </w:rPr>
              <w:t>Albulena Haxhiu</w:t>
            </w:r>
          </w:p>
          <w:p w14:paraId="2FBDB802" w14:textId="2743DB6D" w:rsidR="00AA0B8E" w:rsidRPr="005A7F76" w:rsidRDefault="00AA0B8E" w:rsidP="00AA0B8E">
            <w:pPr>
              <w:spacing w:after="0"/>
              <w:jc w:val="right"/>
              <w:rPr>
                <w:rFonts w:ascii="Times New Roman" w:hAnsi="Times New Roman"/>
                <w:sz w:val="24"/>
                <w:szCs w:val="24"/>
                <w:lang w:val="de-DE"/>
              </w:rPr>
            </w:pPr>
            <w:r w:rsidRPr="005A7F76">
              <w:rPr>
                <w:rFonts w:ascii="Times New Roman" w:hAnsi="Times New Roman"/>
                <w:sz w:val="24"/>
                <w:szCs w:val="24"/>
                <w:shd w:val="clear" w:color="auto" w:fill="FFFFFF"/>
                <w:lang w:val="de-DE"/>
              </w:rPr>
              <w:t>_________________________</w:t>
            </w:r>
          </w:p>
          <w:p w14:paraId="70BBF5F2" w14:textId="1C48FB7F" w:rsidR="00E80AD8" w:rsidRPr="00BB2E5C" w:rsidRDefault="00AA0B8E" w:rsidP="00AA0B8E">
            <w:pPr>
              <w:tabs>
                <w:tab w:val="left" w:pos="2850"/>
              </w:tabs>
              <w:spacing w:after="0" w:line="240" w:lineRule="auto"/>
              <w:jc w:val="right"/>
              <w:rPr>
                <w:rFonts w:ascii="Times New Roman" w:eastAsia="Calibri" w:hAnsi="Times New Roman"/>
                <w:sz w:val="24"/>
                <w:szCs w:val="24"/>
                <w:lang w:val="sq-AL"/>
              </w:rPr>
            </w:pPr>
            <w:r w:rsidRPr="005A7F76">
              <w:rPr>
                <w:rFonts w:ascii="Times New Roman" w:hAnsi="Times New Roman"/>
                <w:sz w:val="24"/>
                <w:szCs w:val="24"/>
                <w:shd w:val="clear" w:color="auto" w:fill="FFFFFF"/>
                <w:lang w:val="de-DE"/>
              </w:rPr>
              <w:t>Kryetare e Kuvendit të Republikës së Kosovës</w:t>
            </w:r>
          </w:p>
          <w:p w14:paraId="7C664A2B" w14:textId="08BA7179" w:rsidR="00A01D19" w:rsidRPr="00BB2E5C" w:rsidRDefault="00A01D19" w:rsidP="008650B3">
            <w:pPr>
              <w:tabs>
                <w:tab w:val="left" w:pos="2850"/>
              </w:tabs>
              <w:spacing w:after="0" w:line="240" w:lineRule="auto"/>
              <w:jc w:val="both"/>
              <w:rPr>
                <w:rFonts w:ascii="Times New Roman" w:eastAsia="Calibri" w:hAnsi="Times New Roman"/>
                <w:sz w:val="24"/>
                <w:szCs w:val="24"/>
                <w:lang w:val="sq-AL"/>
              </w:rPr>
            </w:pPr>
          </w:p>
        </w:tc>
        <w:tc>
          <w:tcPr>
            <w:tcW w:w="4320" w:type="dxa"/>
          </w:tcPr>
          <w:p w14:paraId="7533387D" w14:textId="67D3DEA0" w:rsidR="00E80AD8" w:rsidRPr="00BB2E5C" w:rsidRDefault="00E80AD8" w:rsidP="008650B3">
            <w:pPr>
              <w:spacing w:after="0" w:line="240" w:lineRule="auto"/>
              <w:jc w:val="both"/>
              <w:rPr>
                <w:rFonts w:ascii="Times New Roman" w:hAnsi="Times New Roman"/>
                <w:b/>
                <w:color w:val="181717"/>
                <w:sz w:val="24"/>
                <w:szCs w:val="24"/>
              </w:rPr>
            </w:pPr>
            <w:r w:rsidRPr="00BB2E5C">
              <w:rPr>
                <w:rFonts w:ascii="Times New Roman" w:hAnsi="Times New Roman"/>
                <w:b/>
                <w:color w:val="181717"/>
                <w:sz w:val="24"/>
                <w:szCs w:val="24"/>
              </w:rPr>
              <w:t>Assembly of the Republic of Kosovo,</w:t>
            </w:r>
          </w:p>
          <w:p w14:paraId="46108162" w14:textId="77777777" w:rsidR="00E80AD8" w:rsidRPr="00BB2E5C" w:rsidRDefault="00E80AD8" w:rsidP="008650B3">
            <w:pPr>
              <w:spacing w:after="0" w:line="240" w:lineRule="auto"/>
              <w:jc w:val="both"/>
              <w:rPr>
                <w:rFonts w:ascii="Times New Roman" w:hAnsi="Times New Roman"/>
                <w:b/>
                <w:color w:val="181717"/>
                <w:sz w:val="24"/>
                <w:szCs w:val="24"/>
              </w:rPr>
            </w:pPr>
          </w:p>
          <w:p w14:paraId="4A2FD205" w14:textId="3ABFF39E" w:rsidR="00E80AD8" w:rsidRPr="00BB2E5C" w:rsidRDefault="00E80AD8" w:rsidP="008650B3">
            <w:pPr>
              <w:spacing w:after="0" w:line="240" w:lineRule="auto"/>
              <w:jc w:val="both"/>
              <w:rPr>
                <w:rFonts w:ascii="Times New Roman" w:hAnsi="Times New Roman"/>
                <w:color w:val="181717"/>
                <w:sz w:val="24"/>
                <w:szCs w:val="24"/>
              </w:rPr>
            </w:pPr>
            <w:r w:rsidRPr="00BB2E5C">
              <w:rPr>
                <w:rFonts w:ascii="Times New Roman" w:hAnsi="Times New Roman"/>
                <w:color w:val="181717"/>
                <w:sz w:val="24"/>
                <w:szCs w:val="24"/>
              </w:rPr>
              <w:t>Pursuant to Article 65 (1) of the Constitution of the Republic of Kosovo</w:t>
            </w:r>
          </w:p>
          <w:p w14:paraId="70F1B49C" w14:textId="5C17D7CC" w:rsidR="00E80AD8" w:rsidRPr="00BB2E5C" w:rsidRDefault="00E80AD8" w:rsidP="008650B3">
            <w:pPr>
              <w:spacing w:after="0" w:line="240" w:lineRule="auto"/>
              <w:jc w:val="both"/>
              <w:rPr>
                <w:rFonts w:ascii="Times New Roman" w:hAnsi="Times New Roman"/>
                <w:color w:val="181717"/>
                <w:sz w:val="24"/>
                <w:szCs w:val="24"/>
              </w:rPr>
            </w:pPr>
          </w:p>
          <w:p w14:paraId="19BEA539" w14:textId="77777777" w:rsidR="00E80AD8" w:rsidRPr="00BB2E5C" w:rsidRDefault="00E80AD8" w:rsidP="008650B3">
            <w:pPr>
              <w:spacing w:after="0" w:line="240" w:lineRule="auto"/>
              <w:jc w:val="both"/>
              <w:rPr>
                <w:rFonts w:ascii="Times New Roman" w:hAnsi="Times New Roman"/>
                <w:color w:val="181717"/>
                <w:sz w:val="24"/>
                <w:szCs w:val="24"/>
              </w:rPr>
            </w:pPr>
          </w:p>
          <w:p w14:paraId="2E909F25" w14:textId="77777777" w:rsidR="00E80AD8" w:rsidRPr="00BB2E5C" w:rsidRDefault="00E80AD8" w:rsidP="008650B3">
            <w:pPr>
              <w:spacing w:after="0" w:line="240" w:lineRule="auto"/>
              <w:jc w:val="both"/>
              <w:rPr>
                <w:rFonts w:ascii="Times New Roman" w:hAnsi="Times New Roman"/>
                <w:color w:val="181717"/>
                <w:sz w:val="24"/>
                <w:szCs w:val="24"/>
              </w:rPr>
            </w:pPr>
            <w:r w:rsidRPr="00BB2E5C">
              <w:rPr>
                <w:rFonts w:ascii="Times New Roman" w:hAnsi="Times New Roman"/>
                <w:color w:val="181717"/>
                <w:sz w:val="24"/>
                <w:szCs w:val="24"/>
              </w:rPr>
              <w:t>Adopts:</w:t>
            </w:r>
          </w:p>
          <w:p w14:paraId="62E02128" w14:textId="5A6C512A" w:rsidR="00E80AD8" w:rsidRPr="00BB2E5C" w:rsidRDefault="00E80AD8" w:rsidP="008650B3">
            <w:pPr>
              <w:spacing w:after="0" w:line="240" w:lineRule="auto"/>
              <w:jc w:val="both"/>
              <w:rPr>
                <w:rFonts w:ascii="Times New Roman" w:hAnsi="Times New Roman"/>
                <w:sz w:val="24"/>
                <w:szCs w:val="24"/>
                <w:lang w:val="sr-Latn-CS"/>
              </w:rPr>
            </w:pPr>
          </w:p>
          <w:p w14:paraId="0872AE33" w14:textId="77777777" w:rsidR="00044DA2" w:rsidRPr="00BB2E5C" w:rsidRDefault="00044DA2" w:rsidP="008650B3">
            <w:pPr>
              <w:spacing w:after="0" w:line="240" w:lineRule="auto"/>
              <w:jc w:val="both"/>
              <w:rPr>
                <w:rFonts w:ascii="Times New Roman" w:hAnsi="Times New Roman"/>
                <w:sz w:val="24"/>
                <w:szCs w:val="24"/>
                <w:lang w:val="sr-Latn-CS"/>
              </w:rPr>
            </w:pPr>
          </w:p>
          <w:p w14:paraId="1ABAB4AE" w14:textId="2D86A4E4" w:rsidR="00E80AD8" w:rsidRPr="00BB2E5C" w:rsidRDefault="00E80AD8" w:rsidP="008650B3">
            <w:pPr>
              <w:spacing w:after="0" w:line="240" w:lineRule="auto"/>
              <w:jc w:val="center"/>
              <w:rPr>
                <w:rFonts w:ascii="Times New Roman" w:hAnsi="Times New Roman"/>
                <w:b/>
                <w:bCs/>
                <w:sz w:val="24"/>
                <w:szCs w:val="24"/>
                <w:lang w:val="sr-Latn-CS"/>
              </w:rPr>
            </w:pPr>
            <w:bookmarkStart w:id="0" w:name="_Hlk166656939"/>
            <w:r w:rsidRPr="00BB2E5C">
              <w:rPr>
                <w:rFonts w:ascii="Times New Roman" w:hAnsi="Times New Roman"/>
                <w:b/>
                <w:bCs/>
                <w:sz w:val="24"/>
                <w:szCs w:val="24"/>
                <w:lang w:val="sr-Latn-CS"/>
              </w:rPr>
              <w:t>LAW ON AMENDING AND SUPPLEMENTING LAW NO. 06/L-055 ON KOSOVO JUDICIAL COUNCIL</w:t>
            </w:r>
          </w:p>
          <w:bookmarkEnd w:id="0"/>
          <w:p w14:paraId="5B5E399D" w14:textId="77777777" w:rsidR="00E80AD8" w:rsidRPr="00BB2E5C" w:rsidRDefault="00E80AD8" w:rsidP="008650B3">
            <w:pPr>
              <w:spacing w:after="0" w:line="240" w:lineRule="auto"/>
              <w:jc w:val="both"/>
              <w:rPr>
                <w:rFonts w:ascii="Times New Roman" w:hAnsi="Times New Roman"/>
                <w:sz w:val="24"/>
                <w:szCs w:val="24"/>
                <w:lang w:val="sr-Latn-CS"/>
              </w:rPr>
            </w:pPr>
          </w:p>
          <w:p w14:paraId="48D52516" w14:textId="77777777" w:rsidR="00E80AD8" w:rsidRPr="00BB2E5C" w:rsidRDefault="00E80AD8"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Article 1</w:t>
            </w:r>
          </w:p>
          <w:p w14:paraId="33FC89CB" w14:textId="77777777" w:rsidR="00E80AD8" w:rsidRPr="00BB2E5C" w:rsidRDefault="00E80AD8"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Purpose</w:t>
            </w:r>
          </w:p>
          <w:p w14:paraId="7A3F118D" w14:textId="77777777" w:rsidR="00E80AD8" w:rsidRPr="00BB2E5C" w:rsidRDefault="00E80AD8" w:rsidP="008650B3">
            <w:pPr>
              <w:spacing w:after="0" w:line="240" w:lineRule="auto"/>
              <w:jc w:val="both"/>
              <w:rPr>
                <w:rFonts w:ascii="Times New Roman" w:hAnsi="Times New Roman"/>
                <w:sz w:val="24"/>
                <w:szCs w:val="24"/>
                <w:lang w:val="sr-Latn-CS"/>
              </w:rPr>
            </w:pPr>
          </w:p>
          <w:p w14:paraId="779A3FCC" w14:textId="784ADC9A" w:rsidR="00E80AD8" w:rsidRPr="00BB2E5C" w:rsidRDefault="00E80AD8" w:rsidP="008650B3">
            <w:pPr>
              <w:spacing w:after="0" w:line="240" w:lineRule="auto"/>
              <w:jc w:val="both"/>
              <w:rPr>
                <w:rFonts w:ascii="Times New Roman" w:hAnsi="Times New Roman"/>
                <w:sz w:val="24"/>
                <w:szCs w:val="24"/>
                <w:lang w:val="sr-Latn-CS"/>
              </w:rPr>
            </w:pPr>
            <w:r w:rsidRPr="00BB2E5C">
              <w:rPr>
                <w:rFonts w:ascii="Times New Roman" w:hAnsi="Times New Roman"/>
                <w:sz w:val="24"/>
                <w:szCs w:val="24"/>
                <w:lang w:val="sr-Latn-CS"/>
              </w:rPr>
              <w:t>The purpose of this Law shall be to amend and supplement Law No. 06/L-055 on Kosovo Judicial Council (hereinafter: the Basic Law)</w:t>
            </w:r>
            <w:r w:rsidR="00A37169" w:rsidRPr="00BB2E5C">
              <w:rPr>
                <w:rFonts w:ascii="Times New Roman" w:hAnsi="Times New Roman"/>
                <w:sz w:val="24"/>
                <w:szCs w:val="24"/>
                <w:lang w:val="sr-Latn-CS"/>
              </w:rPr>
              <w:t>.</w:t>
            </w:r>
          </w:p>
          <w:p w14:paraId="12EA910B" w14:textId="77777777" w:rsidR="00E80AD8" w:rsidRPr="00BB2E5C" w:rsidRDefault="00E80AD8" w:rsidP="008650B3">
            <w:pPr>
              <w:spacing w:after="0" w:line="240" w:lineRule="auto"/>
              <w:jc w:val="both"/>
              <w:rPr>
                <w:rFonts w:ascii="Times New Roman" w:hAnsi="Times New Roman"/>
                <w:sz w:val="24"/>
                <w:szCs w:val="24"/>
                <w:lang w:val="sr-Latn-CS"/>
              </w:rPr>
            </w:pPr>
          </w:p>
          <w:p w14:paraId="6E0BA341" w14:textId="77777777" w:rsidR="00E80AD8" w:rsidRPr="00BB2E5C" w:rsidRDefault="00E80AD8"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Article 2</w:t>
            </w:r>
          </w:p>
          <w:p w14:paraId="4F82F45E" w14:textId="77777777" w:rsidR="00E80AD8" w:rsidRPr="00BB2E5C" w:rsidRDefault="00E80AD8" w:rsidP="008650B3">
            <w:pPr>
              <w:spacing w:after="0" w:line="240" w:lineRule="auto"/>
              <w:jc w:val="both"/>
              <w:rPr>
                <w:rFonts w:ascii="Times New Roman" w:hAnsi="Times New Roman"/>
                <w:sz w:val="24"/>
                <w:szCs w:val="24"/>
                <w:lang w:val="sr-Latn-CS"/>
              </w:rPr>
            </w:pPr>
          </w:p>
          <w:p w14:paraId="558B6257" w14:textId="45641326" w:rsidR="00E80AD8" w:rsidRPr="00BB2E5C" w:rsidRDefault="00E80AD8" w:rsidP="008650B3">
            <w:pPr>
              <w:spacing w:after="0" w:line="240" w:lineRule="auto"/>
              <w:jc w:val="both"/>
              <w:rPr>
                <w:rFonts w:ascii="Times New Roman" w:hAnsi="Times New Roman"/>
                <w:sz w:val="24"/>
                <w:szCs w:val="24"/>
                <w:lang w:val="sr-Latn-CS"/>
              </w:rPr>
            </w:pPr>
            <w:r w:rsidRPr="00BB2E5C">
              <w:rPr>
                <w:rFonts w:ascii="Times New Roman" w:hAnsi="Times New Roman"/>
                <w:sz w:val="24"/>
                <w:szCs w:val="24"/>
                <w:lang w:val="sr-Latn-CS"/>
              </w:rPr>
              <w:t xml:space="preserve">1. Article 8, paragraph 1, sub-paragraph 1.1 of the Basic Law shall be reworded as follows: </w:t>
            </w:r>
          </w:p>
          <w:p w14:paraId="2B3F64DC" w14:textId="77777777" w:rsidR="00E80AD8" w:rsidRPr="00BB2E5C" w:rsidRDefault="00E80AD8" w:rsidP="008650B3">
            <w:pPr>
              <w:spacing w:after="0" w:line="240" w:lineRule="auto"/>
              <w:jc w:val="both"/>
              <w:rPr>
                <w:rFonts w:ascii="Times New Roman" w:hAnsi="Times New Roman"/>
                <w:sz w:val="24"/>
                <w:szCs w:val="24"/>
                <w:lang w:val="sr-Latn-CS"/>
              </w:rPr>
            </w:pPr>
          </w:p>
          <w:p w14:paraId="7D173F49" w14:textId="14B7D90A" w:rsidR="00E80AD8" w:rsidRPr="00BB2E5C" w:rsidRDefault="00E80AD8" w:rsidP="008650B3">
            <w:pPr>
              <w:spacing w:after="0" w:line="240" w:lineRule="auto"/>
              <w:ind w:left="341"/>
              <w:jc w:val="both"/>
              <w:rPr>
                <w:rFonts w:ascii="Times New Roman" w:hAnsi="Times New Roman"/>
                <w:sz w:val="24"/>
                <w:szCs w:val="24"/>
              </w:rPr>
            </w:pPr>
            <w:r w:rsidRPr="00BB2E5C">
              <w:rPr>
                <w:rFonts w:ascii="Times New Roman" w:hAnsi="Times New Roman"/>
                <w:sz w:val="24"/>
                <w:szCs w:val="24"/>
              </w:rPr>
              <w:t>1.1. seven (7) members shall be judges elected by members of the judiciary, as follows:</w:t>
            </w:r>
          </w:p>
          <w:p w14:paraId="160AD63E" w14:textId="77777777" w:rsidR="005F2E0B" w:rsidRPr="00BB2E5C" w:rsidRDefault="005F2E0B" w:rsidP="008650B3">
            <w:pPr>
              <w:spacing w:after="0" w:line="240" w:lineRule="auto"/>
              <w:jc w:val="both"/>
              <w:rPr>
                <w:rFonts w:ascii="Times New Roman" w:hAnsi="Times New Roman"/>
                <w:sz w:val="24"/>
                <w:szCs w:val="24"/>
              </w:rPr>
            </w:pPr>
          </w:p>
          <w:p w14:paraId="7FE3D178" w14:textId="38C9D061" w:rsidR="00E80AD8" w:rsidRPr="00BB2E5C" w:rsidRDefault="00E80AD8" w:rsidP="00F72286">
            <w:pPr>
              <w:spacing w:after="0" w:line="240" w:lineRule="auto"/>
              <w:ind w:left="521"/>
              <w:jc w:val="both"/>
              <w:rPr>
                <w:rFonts w:ascii="Times New Roman" w:hAnsi="Times New Roman"/>
                <w:sz w:val="24"/>
                <w:szCs w:val="24"/>
              </w:rPr>
            </w:pPr>
            <w:r w:rsidRPr="00BB2E5C">
              <w:rPr>
                <w:rFonts w:ascii="Times New Roman" w:hAnsi="Times New Roman"/>
                <w:sz w:val="24"/>
                <w:szCs w:val="24"/>
              </w:rPr>
              <w:t>1.1.1. two (2) judges of the Supreme Court;</w:t>
            </w:r>
          </w:p>
          <w:p w14:paraId="314BFA7F" w14:textId="77777777" w:rsidR="005F2E0B" w:rsidRPr="00BB2E5C" w:rsidRDefault="005F2E0B" w:rsidP="00C30171">
            <w:pPr>
              <w:spacing w:after="0" w:line="240" w:lineRule="auto"/>
              <w:ind w:left="521"/>
              <w:jc w:val="both"/>
              <w:rPr>
                <w:rFonts w:ascii="Times New Roman" w:hAnsi="Times New Roman"/>
                <w:sz w:val="24"/>
                <w:szCs w:val="24"/>
              </w:rPr>
            </w:pPr>
          </w:p>
          <w:p w14:paraId="61E7F5D5" w14:textId="4AD5AB22" w:rsidR="00E80AD8" w:rsidRPr="00BB2E5C" w:rsidRDefault="00E80AD8" w:rsidP="00C30171">
            <w:pPr>
              <w:spacing w:after="0" w:line="240" w:lineRule="auto"/>
              <w:ind w:left="521"/>
              <w:jc w:val="both"/>
              <w:rPr>
                <w:rFonts w:ascii="Times New Roman" w:hAnsi="Times New Roman"/>
                <w:sz w:val="24"/>
                <w:szCs w:val="24"/>
              </w:rPr>
            </w:pPr>
            <w:r w:rsidRPr="00BB2E5C">
              <w:rPr>
                <w:rFonts w:ascii="Times New Roman" w:hAnsi="Times New Roman"/>
                <w:sz w:val="24"/>
                <w:szCs w:val="24"/>
              </w:rPr>
              <w:t>1.1.2. two (2) judges of the Court of Appeal or the second instance of specialized courts;</w:t>
            </w:r>
          </w:p>
          <w:p w14:paraId="02131EC2" w14:textId="72E4605C" w:rsidR="005F2E0B" w:rsidRPr="00BB2E5C" w:rsidRDefault="005F2E0B" w:rsidP="00C30171">
            <w:pPr>
              <w:spacing w:after="0" w:line="240" w:lineRule="auto"/>
              <w:ind w:left="521"/>
              <w:jc w:val="both"/>
              <w:rPr>
                <w:rFonts w:ascii="Times New Roman" w:hAnsi="Times New Roman"/>
                <w:sz w:val="24"/>
                <w:szCs w:val="24"/>
              </w:rPr>
            </w:pPr>
          </w:p>
          <w:p w14:paraId="1ACED55B" w14:textId="08ECDEB4" w:rsidR="00E80AD8" w:rsidRPr="00BB2E5C" w:rsidRDefault="00E80AD8" w:rsidP="00C30171">
            <w:pPr>
              <w:spacing w:after="0" w:line="240" w:lineRule="auto"/>
              <w:ind w:left="521"/>
              <w:jc w:val="both"/>
              <w:rPr>
                <w:rFonts w:ascii="Times New Roman" w:hAnsi="Times New Roman"/>
                <w:sz w:val="24"/>
                <w:szCs w:val="24"/>
              </w:rPr>
            </w:pPr>
            <w:r w:rsidRPr="00BB2E5C">
              <w:rPr>
                <w:rFonts w:ascii="Times New Roman" w:hAnsi="Times New Roman"/>
                <w:sz w:val="24"/>
                <w:szCs w:val="24"/>
              </w:rPr>
              <w:t xml:space="preserve">1.1.3. three (3) judges of Basic Courts or the first </w:t>
            </w:r>
            <w:r w:rsidR="00F72286">
              <w:rPr>
                <w:rFonts w:ascii="Times New Roman" w:hAnsi="Times New Roman"/>
                <w:sz w:val="24"/>
                <w:szCs w:val="24"/>
              </w:rPr>
              <w:t>instance of specialized courts.</w:t>
            </w:r>
          </w:p>
          <w:p w14:paraId="3FA21516" w14:textId="2E18AD24" w:rsidR="00E80AD8" w:rsidRDefault="00E80AD8" w:rsidP="008650B3">
            <w:pPr>
              <w:spacing w:after="0" w:line="240" w:lineRule="auto"/>
              <w:ind w:left="701"/>
              <w:jc w:val="both"/>
              <w:rPr>
                <w:rFonts w:ascii="Times New Roman" w:hAnsi="Times New Roman"/>
                <w:b/>
                <w:sz w:val="24"/>
                <w:szCs w:val="24"/>
                <w:lang w:val="sr-Latn-CS"/>
              </w:rPr>
            </w:pPr>
          </w:p>
          <w:p w14:paraId="26CB3984" w14:textId="520697C9" w:rsidR="00134D6A" w:rsidRPr="00BB2E5C" w:rsidRDefault="00F72286"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2.</w:t>
            </w:r>
            <w:r w:rsidR="00134D6A" w:rsidRPr="00BB2E5C">
              <w:rPr>
                <w:rFonts w:ascii="Times New Roman" w:hAnsi="Times New Roman"/>
                <w:bCs/>
                <w:sz w:val="24"/>
                <w:szCs w:val="24"/>
                <w:lang w:val="sr-Latn-CS"/>
              </w:rPr>
              <w:t xml:space="preserve">In Article 8, after paragraph 1 of </w:t>
            </w:r>
            <w:r>
              <w:rPr>
                <w:rFonts w:ascii="Times New Roman" w:hAnsi="Times New Roman"/>
                <w:bCs/>
                <w:sz w:val="24"/>
                <w:szCs w:val="24"/>
                <w:lang w:val="sr-Latn-CS"/>
              </w:rPr>
              <w:t>the Basic Law, a new paragraph 1.a.</w:t>
            </w:r>
            <w:r w:rsidR="00134D6A" w:rsidRPr="00BB2E5C">
              <w:rPr>
                <w:rFonts w:ascii="Times New Roman" w:hAnsi="Times New Roman"/>
                <w:bCs/>
                <w:sz w:val="24"/>
                <w:szCs w:val="24"/>
                <w:lang w:val="sr-Latn-CS"/>
              </w:rPr>
              <w:t xml:space="preserve"> shall added with the following text:</w:t>
            </w:r>
          </w:p>
          <w:p w14:paraId="5D6A440F" w14:textId="77777777" w:rsidR="00134D6A" w:rsidRPr="00BB2E5C" w:rsidRDefault="00134D6A" w:rsidP="008650B3">
            <w:pPr>
              <w:spacing w:after="0" w:line="240" w:lineRule="auto"/>
              <w:jc w:val="both"/>
              <w:rPr>
                <w:rFonts w:ascii="Times New Roman" w:hAnsi="Times New Roman"/>
                <w:bCs/>
                <w:sz w:val="24"/>
                <w:szCs w:val="24"/>
                <w:lang w:val="sr-Latn-CS"/>
              </w:rPr>
            </w:pPr>
          </w:p>
          <w:p w14:paraId="50C1DBC0" w14:textId="01BAE9DE" w:rsidR="00134D6A" w:rsidRPr="00BB2E5C" w:rsidRDefault="00134D6A"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w:t>
            </w:r>
            <w:r w:rsidR="00F72286">
              <w:rPr>
                <w:rFonts w:ascii="Times New Roman" w:hAnsi="Times New Roman"/>
                <w:bCs/>
                <w:sz w:val="24"/>
                <w:szCs w:val="24"/>
                <w:lang w:val="sr-Latn-CS"/>
              </w:rPr>
              <w:t>.</w:t>
            </w:r>
            <w:r w:rsidRPr="00BB2E5C">
              <w:rPr>
                <w:rFonts w:ascii="Times New Roman" w:hAnsi="Times New Roman"/>
                <w:bCs/>
                <w:sz w:val="24"/>
                <w:szCs w:val="24"/>
                <w:lang w:val="sr-Latn-CS"/>
              </w:rPr>
              <w:t>a. The three (3) non-judicial members of the Council elected by the Assembly shall be appointed from among the users of the judicial system such as lawyers, prosecutors, notaries, academics, members of civil society organizations or other professionals, in accordance</w:t>
            </w:r>
            <w:r w:rsidR="00F72286">
              <w:rPr>
                <w:rFonts w:ascii="Times New Roman" w:hAnsi="Times New Roman"/>
                <w:bCs/>
                <w:sz w:val="24"/>
                <w:szCs w:val="24"/>
                <w:lang w:val="sr-Latn-CS"/>
              </w:rPr>
              <w:t xml:space="preserve"> with the criteria of this law.</w:t>
            </w:r>
          </w:p>
          <w:p w14:paraId="2AD0F55D" w14:textId="77777777" w:rsidR="00BB2E5C" w:rsidRPr="00BB2E5C" w:rsidRDefault="00BB2E5C" w:rsidP="008650B3">
            <w:pPr>
              <w:spacing w:after="0" w:line="240" w:lineRule="auto"/>
              <w:jc w:val="both"/>
              <w:rPr>
                <w:rFonts w:ascii="Times New Roman" w:hAnsi="Times New Roman"/>
                <w:bCs/>
                <w:sz w:val="24"/>
                <w:szCs w:val="24"/>
                <w:lang w:val="sr-Latn-CS"/>
              </w:rPr>
            </w:pPr>
          </w:p>
          <w:p w14:paraId="11DA32E0" w14:textId="0E867450" w:rsidR="00134D6A" w:rsidRPr="00BB2E5C" w:rsidRDefault="00134D6A"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 xml:space="preserve">3. In Article 8, after paragraph 2 of </w:t>
            </w:r>
            <w:r w:rsidR="00F72286">
              <w:rPr>
                <w:rFonts w:ascii="Times New Roman" w:hAnsi="Times New Roman"/>
                <w:bCs/>
                <w:sz w:val="24"/>
                <w:szCs w:val="24"/>
                <w:lang w:val="sr-Latn-CS"/>
              </w:rPr>
              <w:t xml:space="preserve">the Basic Law, a new paragraph </w:t>
            </w:r>
            <w:r w:rsidRPr="00BB2E5C">
              <w:rPr>
                <w:rFonts w:ascii="Times New Roman" w:hAnsi="Times New Roman"/>
                <w:bCs/>
                <w:sz w:val="24"/>
                <w:szCs w:val="24"/>
                <w:lang w:val="sr-Latn-CS"/>
              </w:rPr>
              <w:t>2</w:t>
            </w:r>
            <w:r w:rsidR="00F72286">
              <w:rPr>
                <w:rFonts w:ascii="Times New Roman" w:hAnsi="Times New Roman"/>
                <w:bCs/>
                <w:sz w:val="24"/>
                <w:szCs w:val="24"/>
                <w:lang w:val="sr-Latn-CS"/>
              </w:rPr>
              <w:t>.a</w:t>
            </w:r>
            <w:r w:rsidRPr="00BB2E5C">
              <w:rPr>
                <w:rFonts w:ascii="Times New Roman" w:hAnsi="Times New Roman"/>
                <w:bCs/>
                <w:sz w:val="24"/>
                <w:szCs w:val="24"/>
                <w:lang w:val="sr-Latn-CS"/>
              </w:rPr>
              <w:t xml:space="preserve"> shall be added with the following text:</w:t>
            </w:r>
          </w:p>
          <w:p w14:paraId="22C6CCA1" w14:textId="77777777" w:rsidR="009D5F82" w:rsidRPr="00BB2E5C" w:rsidRDefault="009D5F82" w:rsidP="008650B3">
            <w:pPr>
              <w:spacing w:after="0" w:line="240" w:lineRule="auto"/>
              <w:jc w:val="both"/>
              <w:rPr>
                <w:rFonts w:ascii="Times New Roman" w:hAnsi="Times New Roman"/>
                <w:bCs/>
                <w:sz w:val="24"/>
                <w:szCs w:val="24"/>
                <w:lang w:val="sr-Latn-CS"/>
              </w:rPr>
            </w:pPr>
          </w:p>
          <w:p w14:paraId="53354AF2" w14:textId="49E86AB0" w:rsidR="00134D6A" w:rsidRDefault="00F7228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2.a.</w:t>
            </w:r>
            <w:r w:rsidR="00134D6A" w:rsidRPr="00BB2E5C">
              <w:rPr>
                <w:rFonts w:ascii="Times New Roman" w:hAnsi="Times New Roman"/>
                <w:bCs/>
                <w:sz w:val="24"/>
                <w:szCs w:val="24"/>
                <w:lang w:val="sr-Latn-CS"/>
              </w:rPr>
              <w:t>In application of paragraph 2, the Council and the Assembly, respectively, shall give priority to the election of</w:t>
            </w:r>
            <w:r w:rsidR="00134D6A" w:rsidRPr="00BB2E5C">
              <w:rPr>
                <w:rFonts w:ascii="Times New Roman" w:hAnsi="Times New Roman"/>
                <w:b/>
                <w:sz w:val="24"/>
                <w:szCs w:val="24"/>
                <w:lang w:val="sr-Latn-CS"/>
              </w:rPr>
              <w:t xml:space="preserve"> </w:t>
            </w:r>
            <w:r w:rsidR="00134D6A" w:rsidRPr="00BB2E5C">
              <w:rPr>
                <w:rFonts w:ascii="Times New Roman" w:hAnsi="Times New Roman"/>
                <w:bCs/>
                <w:sz w:val="24"/>
                <w:szCs w:val="24"/>
                <w:lang w:val="sr-Latn-CS"/>
              </w:rPr>
              <w:t>members from the gender underrepresented in the Council.”</w:t>
            </w:r>
          </w:p>
          <w:p w14:paraId="00205978" w14:textId="77777777" w:rsidR="009D5F82" w:rsidRPr="00BB2E5C" w:rsidRDefault="009D5F82" w:rsidP="009D5F82">
            <w:pPr>
              <w:spacing w:after="0" w:line="240" w:lineRule="auto"/>
              <w:ind w:left="341"/>
              <w:jc w:val="both"/>
              <w:rPr>
                <w:rFonts w:ascii="Times New Roman" w:hAnsi="Times New Roman"/>
                <w:b/>
                <w:sz w:val="24"/>
                <w:szCs w:val="24"/>
                <w:lang w:val="sr-Latn-CS"/>
              </w:rPr>
            </w:pPr>
          </w:p>
          <w:p w14:paraId="2BE1BD18" w14:textId="1B2E0D56" w:rsidR="00134D6A" w:rsidRPr="00BB2E5C" w:rsidRDefault="00BB2E5C"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4</w:t>
            </w:r>
            <w:r w:rsidR="00134D6A" w:rsidRPr="00BB2E5C">
              <w:rPr>
                <w:rFonts w:ascii="Times New Roman" w:hAnsi="Times New Roman"/>
                <w:bCs/>
                <w:sz w:val="24"/>
                <w:szCs w:val="24"/>
                <w:lang w:val="sr-Latn-CS"/>
              </w:rPr>
              <w:t xml:space="preserve">. In Article 8, paragraph 5 of the Basic Law, the </w:t>
            </w:r>
            <w:r w:rsidR="00C34A63">
              <w:rPr>
                <w:rFonts w:ascii="Times New Roman" w:hAnsi="Times New Roman"/>
                <w:bCs/>
                <w:sz w:val="24"/>
                <w:szCs w:val="24"/>
                <w:lang w:val="sr-Latn-CS"/>
              </w:rPr>
              <w:t>sentence</w:t>
            </w:r>
            <w:r w:rsidR="00134D6A" w:rsidRPr="00BB2E5C">
              <w:rPr>
                <w:rFonts w:ascii="Times New Roman" w:hAnsi="Times New Roman"/>
                <w:bCs/>
                <w:sz w:val="24"/>
                <w:szCs w:val="24"/>
                <w:lang w:val="sr-Latn-CS"/>
              </w:rPr>
              <w:t xml:space="preserve"> “Respected professionals may be appointed outside the legal field and may include persons with expertise in management, finance, information technology or social sciences” shall be deleted.</w:t>
            </w:r>
          </w:p>
          <w:p w14:paraId="7D027A54" w14:textId="77777777" w:rsidR="00134D6A" w:rsidRPr="00BB2E5C" w:rsidRDefault="00134D6A" w:rsidP="008650B3">
            <w:pPr>
              <w:spacing w:after="0" w:line="240" w:lineRule="auto"/>
              <w:jc w:val="center"/>
              <w:rPr>
                <w:rFonts w:ascii="Times New Roman" w:hAnsi="Times New Roman"/>
                <w:b/>
                <w:sz w:val="24"/>
                <w:szCs w:val="24"/>
                <w:lang w:val="sr-Latn-CS"/>
              </w:rPr>
            </w:pPr>
          </w:p>
          <w:p w14:paraId="48EC33FC" w14:textId="4468CD2E" w:rsidR="00134D6A" w:rsidRPr="00BB2E5C" w:rsidRDefault="00134D6A"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Article 3</w:t>
            </w:r>
          </w:p>
          <w:p w14:paraId="2893352C" w14:textId="77777777" w:rsidR="00134D6A" w:rsidRPr="00BB2E5C" w:rsidRDefault="00134D6A" w:rsidP="008650B3">
            <w:pPr>
              <w:spacing w:after="0" w:line="240" w:lineRule="auto"/>
              <w:jc w:val="both"/>
              <w:rPr>
                <w:rFonts w:ascii="Times New Roman" w:hAnsi="Times New Roman"/>
                <w:sz w:val="24"/>
                <w:szCs w:val="24"/>
                <w:lang w:val="sq-AL"/>
              </w:rPr>
            </w:pPr>
          </w:p>
          <w:p w14:paraId="427098EF" w14:textId="3589E79E" w:rsidR="00134D6A" w:rsidRPr="00BB2E5C" w:rsidRDefault="00134D6A" w:rsidP="008650B3">
            <w:pPr>
              <w:spacing w:after="0" w:line="240" w:lineRule="auto"/>
              <w:jc w:val="both"/>
              <w:rPr>
                <w:rFonts w:ascii="Times New Roman" w:hAnsi="Times New Roman"/>
                <w:b/>
                <w:sz w:val="24"/>
                <w:szCs w:val="24"/>
                <w:lang w:val="sr-Latn-CS"/>
              </w:rPr>
            </w:pPr>
            <w:r w:rsidRPr="00BB2E5C">
              <w:rPr>
                <w:rFonts w:ascii="Times New Roman" w:hAnsi="Times New Roman"/>
                <w:sz w:val="24"/>
                <w:szCs w:val="24"/>
                <w:lang w:val="sq-AL"/>
              </w:rPr>
              <w:t>Article 9 of the Basic Law shall reformulated as follows:</w:t>
            </w:r>
          </w:p>
          <w:p w14:paraId="66C68FE7" w14:textId="77777777" w:rsidR="00134D6A" w:rsidRPr="00BB2E5C" w:rsidRDefault="00134D6A" w:rsidP="008650B3">
            <w:pPr>
              <w:spacing w:after="0" w:line="240" w:lineRule="auto"/>
              <w:jc w:val="center"/>
              <w:rPr>
                <w:rFonts w:ascii="Times New Roman" w:hAnsi="Times New Roman"/>
                <w:b/>
                <w:sz w:val="24"/>
                <w:szCs w:val="24"/>
                <w:lang w:val="sr-Latn-CS"/>
              </w:rPr>
            </w:pPr>
          </w:p>
          <w:p w14:paraId="5626AF78" w14:textId="73E2FB1A" w:rsidR="00DA4C01" w:rsidRPr="00BB2E5C" w:rsidRDefault="00DA4C01" w:rsidP="008650B3">
            <w:pPr>
              <w:spacing w:after="0" w:line="240" w:lineRule="auto"/>
              <w:jc w:val="center"/>
              <w:rPr>
                <w:rFonts w:ascii="Times New Roman" w:hAnsi="Times New Roman"/>
                <w:b/>
                <w:bCs/>
                <w:sz w:val="24"/>
                <w:szCs w:val="24"/>
                <w:lang w:val="sq-AL"/>
              </w:rPr>
            </w:pPr>
            <w:r w:rsidRPr="00BB2E5C">
              <w:rPr>
                <w:rFonts w:ascii="Times New Roman" w:hAnsi="Times New Roman"/>
                <w:b/>
                <w:bCs/>
                <w:sz w:val="24"/>
                <w:szCs w:val="24"/>
                <w:lang w:val="sq-AL"/>
              </w:rPr>
              <w:t>Article 9</w:t>
            </w:r>
          </w:p>
          <w:p w14:paraId="0584F85F" w14:textId="65C814F2" w:rsidR="00134D6A" w:rsidRPr="00BB2E5C" w:rsidRDefault="00DA4C01" w:rsidP="008650B3">
            <w:pPr>
              <w:spacing w:after="0" w:line="240" w:lineRule="auto"/>
              <w:jc w:val="center"/>
              <w:rPr>
                <w:rFonts w:ascii="Times New Roman" w:hAnsi="Times New Roman"/>
                <w:b/>
                <w:sz w:val="24"/>
                <w:szCs w:val="24"/>
                <w:lang w:val="sr-Latn-CS"/>
              </w:rPr>
            </w:pPr>
            <w:r w:rsidRPr="00BB2E5C">
              <w:rPr>
                <w:rFonts w:ascii="Times New Roman" w:hAnsi="Times New Roman"/>
                <w:b/>
                <w:bCs/>
                <w:sz w:val="24"/>
                <w:szCs w:val="24"/>
                <w:lang w:val="sq-AL"/>
              </w:rPr>
              <w:t xml:space="preserve">Conditions for appointment as a member of the Council </w:t>
            </w:r>
          </w:p>
          <w:p w14:paraId="5218C78F" w14:textId="77777777" w:rsidR="00134D6A" w:rsidRPr="00BB2E5C" w:rsidRDefault="00134D6A" w:rsidP="008650B3">
            <w:pPr>
              <w:spacing w:after="0" w:line="240" w:lineRule="auto"/>
              <w:rPr>
                <w:rFonts w:ascii="Times New Roman" w:hAnsi="Times New Roman"/>
                <w:b/>
                <w:sz w:val="24"/>
                <w:szCs w:val="24"/>
                <w:lang w:val="sr-Latn-CS"/>
              </w:rPr>
            </w:pPr>
          </w:p>
          <w:p w14:paraId="4A4555FD" w14:textId="2B2BD7EB" w:rsidR="00134D6A" w:rsidRPr="00BB2E5C" w:rsidRDefault="00BB2E5C" w:rsidP="008650B3">
            <w:pPr>
              <w:spacing w:after="0" w:line="240" w:lineRule="auto"/>
              <w:jc w:val="both"/>
              <w:rPr>
                <w:rFonts w:ascii="Times New Roman" w:hAnsi="Times New Roman"/>
                <w:b/>
                <w:sz w:val="24"/>
                <w:szCs w:val="24"/>
                <w:lang w:val="sr-Latn-CS"/>
              </w:rPr>
            </w:pPr>
            <w:r>
              <w:rPr>
                <w:rFonts w:ascii="Times New Roman" w:eastAsia="Georgia" w:hAnsi="Times New Roman"/>
                <w:sz w:val="24"/>
                <w:szCs w:val="24"/>
                <w:lang w:val="sq-AL"/>
              </w:rPr>
              <w:t>1.</w:t>
            </w:r>
            <w:r w:rsidR="00DA4C01" w:rsidRPr="00BB2E5C">
              <w:rPr>
                <w:rFonts w:ascii="Times New Roman" w:eastAsia="Georgia" w:hAnsi="Times New Roman"/>
                <w:sz w:val="24"/>
                <w:szCs w:val="24"/>
                <w:lang w:val="sq-AL"/>
              </w:rPr>
              <w:t>A candidate from among judges for appointment to the Council shall meet the following conditions:</w:t>
            </w:r>
          </w:p>
          <w:p w14:paraId="1F368596" w14:textId="77777777" w:rsidR="00134D6A" w:rsidRPr="00BB2E5C" w:rsidRDefault="00134D6A" w:rsidP="008650B3">
            <w:pPr>
              <w:spacing w:after="0" w:line="240" w:lineRule="auto"/>
              <w:jc w:val="center"/>
              <w:rPr>
                <w:rFonts w:ascii="Times New Roman" w:hAnsi="Times New Roman"/>
                <w:b/>
                <w:sz w:val="24"/>
                <w:szCs w:val="24"/>
                <w:lang w:val="sr-Latn-CS"/>
              </w:rPr>
            </w:pPr>
          </w:p>
          <w:p w14:paraId="11059797" w14:textId="0DA0C67C"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1.1. shall be a judge with a permanent mandate; at the levels of courts specified in Article 8 of this Law;</w:t>
            </w:r>
          </w:p>
          <w:p w14:paraId="777CCE12"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1E953960" w14:textId="32BC89BA"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1.2. shall have a positive performance evaluation in the last three (3) years;</w:t>
            </w:r>
          </w:p>
          <w:p w14:paraId="182481C0" w14:textId="77777777" w:rsidR="00C30171" w:rsidRDefault="00C30171" w:rsidP="009D5F82">
            <w:pPr>
              <w:spacing w:after="0" w:line="240" w:lineRule="auto"/>
              <w:ind w:left="341"/>
              <w:jc w:val="both"/>
              <w:rPr>
                <w:rFonts w:ascii="Times New Roman" w:hAnsi="Times New Roman"/>
                <w:bCs/>
                <w:sz w:val="24"/>
                <w:szCs w:val="24"/>
                <w:lang w:val="sr-Latn-CS"/>
              </w:rPr>
            </w:pPr>
          </w:p>
          <w:p w14:paraId="5DC6D038" w14:textId="76B851BC"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1.3. shall demonstrate high integrity and managerial skills;</w:t>
            </w:r>
          </w:p>
          <w:p w14:paraId="3416879E"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2F2EE4F6" w14:textId="53B6E661"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1.4. shall have no indictment filed;</w:t>
            </w:r>
          </w:p>
          <w:p w14:paraId="2AB10456"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35128B6F" w14:textId="487A24C9"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1.5. shall have no disciplinary measure imposed, with the exception of a warning, in the last three (3) years;</w:t>
            </w:r>
          </w:p>
          <w:p w14:paraId="4A95AB49" w14:textId="3392FBAE" w:rsidR="00DA4C01" w:rsidRPr="00BB2E5C" w:rsidRDefault="00DA4C01" w:rsidP="009D5F82">
            <w:pPr>
              <w:spacing w:after="0" w:line="240" w:lineRule="auto"/>
              <w:ind w:left="341"/>
              <w:jc w:val="both"/>
              <w:rPr>
                <w:rFonts w:ascii="Times New Roman" w:hAnsi="Times New Roman"/>
                <w:bCs/>
                <w:sz w:val="24"/>
                <w:szCs w:val="24"/>
                <w:lang w:val="sr-Latn-CS"/>
              </w:rPr>
            </w:pPr>
          </w:p>
          <w:p w14:paraId="3021D9AD" w14:textId="0629C0CC" w:rsidR="00134D6A"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1.6. shall not be in a marital relationship, or be related by blood in a direct line, or in an indirect line up to the second degree, or by the gender of the spouse up to the second degree, with court presidents, members of the Assembly of Kosovo, members of the Government or the President of Kosovo.</w:t>
            </w:r>
          </w:p>
          <w:p w14:paraId="669D954D" w14:textId="77777777" w:rsidR="00134D6A" w:rsidRPr="00BB2E5C" w:rsidRDefault="00134D6A" w:rsidP="009D5F82">
            <w:pPr>
              <w:spacing w:after="0" w:line="240" w:lineRule="auto"/>
              <w:ind w:left="341"/>
              <w:jc w:val="both"/>
              <w:rPr>
                <w:rFonts w:ascii="Times New Roman" w:hAnsi="Times New Roman"/>
                <w:b/>
                <w:sz w:val="24"/>
                <w:szCs w:val="24"/>
                <w:lang w:val="sr-Latn-CS"/>
              </w:rPr>
            </w:pPr>
          </w:p>
          <w:p w14:paraId="2677A599" w14:textId="64C63002" w:rsidR="00134D6A" w:rsidRPr="00BB2E5C" w:rsidRDefault="00DA4C01"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2. A candidate for appointment as a non-judge member of the Council shall meet the following conditions:</w:t>
            </w:r>
          </w:p>
          <w:p w14:paraId="06D7FAEC" w14:textId="77777777" w:rsidR="00134D6A" w:rsidRPr="00BB2E5C" w:rsidRDefault="00134D6A" w:rsidP="008650B3">
            <w:pPr>
              <w:spacing w:after="0" w:line="240" w:lineRule="auto"/>
              <w:jc w:val="center"/>
              <w:rPr>
                <w:rFonts w:ascii="Times New Roman" w:hAnsi="Times New Roman"/>
                <w:b/>
                <w:sz w:val="24"/>
                <w:szCs w:val="24"/>
                <w:lang w:val="sr-Latn-CS"/>
              </w:rPr>
            </w:pPr>
          </w:p>
          <w:p w14:paraId="11DB940E" w14:textId="50B980F9" w:rsidR="00DA4C01" w:rsidRPr="00BB2E5C" w:rsidRDefault="00F7228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2.1.</w:t>
            </w:r>
            <w:r w:rsidR="00DA4C01" w:rsidRPr="00BB2E5C">
              <w:rPr>
                <w:rFonts w:ascii="Times New Roman" w:hAnsi="Times New Roman"/>
                <w:bCs/>
                <w:sz w:val="24"/>
                <w:szCs w:val="24"/>
                <w:lang w:val="sr-Latn-CS"/>
              </w:rPr>
              <w:t>be a citizen of the Republic of Kosovo;</w:t>
            </w:r>
          </w:p>
          <w:p w14:paraId="38BA2C14"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2FCB9462" w14:textId="5CFB88C1"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2.2. have a university degree in the field of law, economics, management or public administration;</w:t>
            </w:r>
          </w:p>
          <w:p w14:paraId="0997E6C7" w14:textId="77777777" w:rsidR="009D5F82" w:rsidRPr="00BB2E5C" w:rsidRDefault="009D5F82" w:rsidP="009D5F82">
            <w:pPr>
              <w:spacing w:after="0" w:line="240" w:lineRule="auto"/>
              <w:ind w:left="341"/>
              <w:jc w:val="both"/>
              <w:rPr>
                <w:rFonts w:ascii="Times New Roman" w:hAnsi="Times New Roman"/>
                <w:bCs/>
                <w:sz w:val="24"/>
                <w:szCs w:val="24"/>
                <w:lang w:val="sr-Latn-CS"/>
              </w:rPr>
            </w:pPr>
          </w:p>
          <w:p w14:paraId="30084F64" w14:textId="71BDAB3E" w:rsidR="00DA4C01"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2.3.have at least five (5) years of professional experience in legal matters, the field of human rights, economics or management, or in public administration;</w:t>
            </w:r>
          </w:p>
          <w:p w14:paraId="145F5B45" w14:textId="77777777" w:rsidR="009D5F82" w:rsidRPr="00BB2E5C" w:rsidRDefault="009D5F82" w:rsidP="009D5F82">
            <w:pPr>
              <w:spacing w:after="0" w:line="240" w:lineRule="auto"/>
              <w:ind w:left="341"/>
              <w:jc w:val="both"/>
              <w:rPr>
                <w:rFonts w:ascii="Times New Roman" w:hAnsi="Times New Roman"/>
                <w:bCs/>
                <w:sz w:val="24"/>
                <w:szCs w:val="24"/>
                <w:lang w:val="sr-Latn-CS"/>
              </w:rPr>
            </w:pPr>
          </w:p>
          <w:p w14:paraId="75E32F8C" w14:textId="79EDA9BC" w:rsidR="00134D6A" w:rsidRDefault="00F7228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2.4.</w:t>
            </w:r>
            <w:r w:rsidR="00DA4C01" w:rsidRPr="00BB2E5C">
              <w:rPr>
                <w:rFonts w:ascii="Times New Roman" w:hAnsi="Times New Roman"/>
                <w:bCs/>
                <w:sz w:val="24"/>
                <w:szCs w:val="24"/>
                <w:lang w:val="sr-Latn-CS"/>
              </w:rPr>
              <w:t>demonstrate and prove high integrity and managerial skills;</w:t>
            </w:r>
          </w:p>
          <w:p w14:paraId="78974352" w14:textId="77777777" w:rsidR="009D5F82" w:rsidRPr="00BB2E5C" w:rsidRDefault="009D5F82" w:rsidP="009D5F82">
            <w:pPr>
              <w:spacing w:after="0" w:line="240" w:lineRule="auto"/>
              <w:ind w:left="341"/>
              <w:jc w:val="both"/>
              <w:rPr>
                <w:rFonts w:ascii="Times New Roman" w:hAnsi="Times New Roman"/>
                <w:bCs/>
                <w:sz w:val="24"/>
                <w:szCs w:val="24"/>
                <w:lang w:val="sr-Latn-CS"/>
              </w:rPr>
            </w:pPr>
          </w:p>
          <w:p w14:paraId="2C3ED78D" w14:textId="0AC12BE7"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2.5. not to be a member or to exercise a function in any political entity, association or foundation affiliated with any political entity, or not to have been directly elected by elections or not to be a member of the Government, or not to have been a political appointee, in the last five (5) years;</w:t>
            </w:r>
          </w:p>
          <w:p w14:paraId="159C6976" w14:textId="77777777" w:rsidR="009D5F82" w:rsidRDefault="009D5F82" w:rsidP="009D5F82">
            <w:pPr>
              <w:spacing w:after="0" w:line="240" w:lineRule="auto"/>
              <w:ind w:left="341"/>
              <w:jc w:val="both"/>
              <w:rPr>
                <w:rFonts w:ascii="Times New Roman" w:hAnsi="Times New Roman"/>
                <w:b/>
                <w:sz w:val="24"/>
                <w:szCs w:val="24"/>
                <w:lang w:val="sr-Latn-CS"/>
              </w:rPr>
            </w:pPr>
          </w:p>
          <w:p w14:paraId="5E9FF5C9" w14:textId="31DAB246"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2.6. not be in a marital relationship, or not be related by blood in a direct line,</w:t>
            </w:r>
            <w:r w:rsidR="00321156" w:rsidRPr="00BB2E5C">
              <w:rPr>
                <w:rFonts w:ascii="Times New Roman" w:hAnsi="Times New Roman"/>
                <w:bCs/>
                <w:sz w:val="24"/>
                <w:szCs w:val="24"/>
                <w:lang w:val="sr-Latn-CS"/>
              </w:rPr>
              <w:t xml:space="preserve"> </w:t>
            </w:r>
            <w:r w:rsidRPr="00BB2E5C">
              <w:rPr>
                <w:rFonts w:ascii="Times New Roman" w:hAnsi="Times New Roman"/>
                <w:bCs/>
                <w:sz w:val="24"/>
                <w:szCs w:val="24"/>
                <w:lang w:val="sr-Latn-CS"/>
              </w:rPr>
              <w:t>or in an indirect line up to the second degree, or according to the gender of the spouse up to the second degree, to prosecutors, judges, deputies of the Assembly of Kosovo, members of the Government or the President of Kosovo;</w:t>
            </w:r>
          </w:p>
          <w:p w14:paraId="39A50BFE"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0BC9DF4D" w14:textId="77777777"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2.7. not have exercised the function of a judge in the last five (5) years;</w:t>
            </w:r>
          </w:p>
          <w:p w14:paraId="5A884026"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3811CDF8" w14:textId="77777777" w:rsidR="00DA4C01" w:rsidRPr="00BB2E5C" w:rsidRDefault="00DA4C01"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2.8. not have an indictment filed;</w:t>
            </w:r>
          </w:p>
          <w:p w14:paraId="1E17669B" w14:textId="77777777" w:rsidR="00DA4C01" w:rsidRPr="00BB2E5C" w:rsidRDefault="00DA4C01" w:rsidP="009D5F82">
            <w:pPr>
              <w:spacing w:after="0" w:line="240" w:lineRule="auto"/>
              <w:ind w:left="341"/>
              <w:jc w:val="both"/>
              <w:rPr>
                <w:rFonts w:ascii="Times New Roman" w:hAnsi="Times New Roman"/>
                <w:bCs/>
                <w:sz w:val="24"/>
                <w:szCs w:val="24"/>
                <w:lang w:val="sr-Latn-CS"/>
              </w:rPr>
            </w:pPr>
          </w:p>
          <w:p w14:paraId="50DBD41C" w14:textId="6606B47E" w:rsidR="00DA4C01" w:rsidRPr="00BB2E5C" w:rsidRDefault="00F7228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2.9.</w:t>
            </w:r>
            <w:r w:rsidR="00DA4C01" w:rsidRPr="00BB2E5C">
              <w:rPr>
                <w:rFonts w:ascii="Times New Roman" w:hAnsi="Times New Roman"/>
                <w:bCs/>
                <w:sz w:val="24"/>
                <w:szCs w:val="24"/>
                <w:lang w:val="sr-Latn-CS"/>
              </w:rPr>
              <w:t>not be convicted of a criminal offen</w:t>
            </w:r>
            <w:r w:rsidR="00321156" w:rsidRPr="00BB2E5C">
              <w:rPr>
                <w:rFonts w:ascii="Times New Roman" w:hAnsi="Times New Roman"/>
                <w:bCs/>
                <w:sz w:val="24"/>
                <w:szCs w:val="24"/>
                <w:lang w:val="sr-Latn-CS"/>
              </w:rPr>
              <w:t>c</w:t>
            </w:r>
            <w:r w:rsidR="00DA4C01" w:rsidRPr="00BB2E5C">
              <w:rPr>
                <w:rFonts w:ascii="Times New Roman" w:hAnsi="Times New Roman"/>
                <w:bCs/>
                <w:sz w:val="24"/>
                <w:szCs w:val="24"/>
                <w:lang w:val="sr-Latn-CS"/>
              </w:rPr>
              <w:t>e, with the exception of criminal offen</w:t>
            </w:r>
            <w:r w:rsidR="00321156" w:rsidRPr="00BB2E5C">
              <w:rPr>
                <w:rFonts w:ascii="Times New Roman" w:hAnsi="Times New Roman"/>
                <w:bCs/>
                <w:sz w:val="24"/>
                <w:szCs w:val="24"/>
                <w:lang w:val="sr-Latn-CS"/>
              </w:rPr>
              <w:t>c</w:t>
            </w:r>
            <w:r w:rsidR="00DA4C01" w:rsidRPr="00BB2E5C">
              <w:rPr>
                <w:rFonts w:ascii="Times New Roman" w:hAnsi="Times New Roman"/>
                <w:bCs/>
                <w:sz w:val="24"/>
                <w:szCs w:val="24"/>
                <w:lang w:val="sr-Latn-CS"/>
              </w:rPr>
              <w:t>es committed</w:t>
            </w:r>
            <w:r w:rsidR="00321156" w:rsidRPr="00BB2E5C">
              <w:rPr>
                <w:rFonts w:ascii="Times New Roman" w:hAnsi="Times New Roman"/>
                <w:bCs/>
                <w:sz w:val="24"/>
                <w:szCs w:val="24"/>
                <w:lang w:val="sr-Latn-CS"/>
              </w:rPr>
              <w:t xml:space="preserve"> from</w:t>
            </w:r>
            <w:r w:rsidR="00DA4C01" w:rsidRPr="00BB2E5C">
              <w:rPr>
                <w:rFonts w:ascii="Times New Roman" w:hAnsi="Times New Roman"/>
                <w:bCs/>
                <w:sz w:val="24"/>
                <w:szCs w:val="24"/>
                <w:lang w:val="sr-Latn-CS"/>
              </w:rPr>
              <w:t xml:space="preserve"> negligence.</w:t>
            </w:r>
          </w:p>
          <w:p w14:paraId="7059C1D3" w14:textId="77777777" w:rsidR="009D5F82" w:rsidRPr="00BB2E5C" w:rsidRDefault="009D5F82" w:rsidP="008650B3">
            <w:pPr>
              <w:spacing w:after="0" w:line="240" w:lineRule="auto"/>
              <w:jc w:val="both"/>
              <w:rPr>
                <w:rFonts w:ascii="Times New Roman" w:hAnsi="Times New Roman"/>
                <w:bCs/>
                <w:sz w:val="24"/>
                <w:szCs w:val="24"/>
                <w:lang w:val="sr-Latn-CS"/>
              </w:rPr>
            </w:pPr>
          </w:p>
          <w:p w14:paraId="5F48D619" w14:textId="6AEAD9DC" w:rsidR="00134D6A" w:rsidRPr="00BB2E5C" w:rsidRDefault="00DA4C01"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3. In order to prove the non-existence of the circumstances from subparagraph 1.6, respectively 2.6 of this article, the candidate for member of the Council signs a declaration under oath upon candidacy.</w:t>
            </w:r>
          </w:p>
          <w:p w14:paraId="327506B6" w14:textId="77777777" w:rsidR="009D5F82" w:rsidRDefault="009D5F82" w:rsidP="008650B3">
            <w:pPr>
              <w:spacing w:after="0" w:line="240" w:lineRule="auto"/>
              <w:jc w:val="center"/>
              <w:rPr>
                <w:rFonts w:ascii="Times New Roman" w:hAnsi="Times New Roman"/>
                <w:b/>
                <w:sz w:val="24"/>
                <w:szCs w:val="24"/>
                <w:lang w:val="sr-Latn-CS"/>
              </w:rPr>
            </w:pPr>
          </w:p>
          <w:p w14:paraId="5C658FBE" w14:textId="24823697" w:rsidR="00321156" w:rsidRPr="00BB2E5C" w:rsidRDefault="00321156" w:rsidP="008650B3">
            <w:pPr>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Article 4</w:t>
            </w:r>
          </w:p>
          <w:p w14:paraId="3F4853B9" w14:textId="77777777" w:rsidR="00321156" w:rsidRPr="00BB2E5C" w:rsidRDefault="00321156" w:rsidP="008650B3">
            <w:pPr>
              <w:spacing w:after="0" w:line="240" w:lineRule="auto"/>
              <w:jc w:val="center"/>
              <w:rPr>
                <w:rFonts w:ascii="Times New Roman" w:hAnsi="Times New Roman"/>
                <w:b/>
                <w:sz w:val="24"/>
                <w:szCs w:val="24"/>
                <w:lang w:val="sr-Latn-CS"/>
              </w:rPr>
            </w:pPr>
          </w:p>
          <w:p w14:paraId="131D124E" w14:textId="7A2101FC" w:rsidR="00134D6A" w:rsidRPr="00BB2E5C" w:rsidRDefault="00321156"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After Article 9, a new Article shall be added as follows:</w:t>
            </w:r>
          </w:p>
          <w:p w14:paraId="798642D5" w14:textId="3B9F718A" w:rsidR="00134D6A" w:rsidRDefault="00134D6A" w:rsidP="008650B3">
            <w:pPr>
              <w:spacing w:after="0" w:line="240" w:lineRule="auto"/>
              <w:jc w:val="center"/>
              <w:rPr>
                <w:rFonts w:ascii="Times New Roman" w:hAnsi="Times New Roman"/>
                <w:b/>
                <w:sz w:val="24"/>
                <w:szCs w:val="24"/>
                <w:lang w:val="sr-Latn-CS"/>
              </w:rPr>
            </w:pPr>
          </w:p>
          <w:p w14:paraId="6ED394F8" w14:textId="77777777" w:rsidR="00F72286" w:rsidRDefault="00F72286" w:rsidP="008650B3">
            <w:pPr>
              <w:spacing w:after="0" w:line="240" w:lineRule="auto"/>
              <w:jc w:val="center"/>
              <w:rPr>
                <w:rFonts w:ascii="Times New Roman" w:hAnsi="Times New Roman"/>
                <w:b/>
                <w:sz w:val="24"/>
                <w:szCs w:val="24"/>
                <w:lang w:val="sr-Latn-CS"/>
              </w:rPr>
            </w:pPr>
          </w:p>
          <w:p w14:paraId="5299B11C" w14:textId="77777777" w:rsidR="00C30171" w:rsidRPr="00BB2E5C" w:rsidRDefault="00C30171" w:rsidP="008650B3">
            <w:pPr>
              <w:spacing w:after="0" w:line="240" w:lineRule="auto"/>
              <w:jc w:val="center"/>
              <w:rPr>
                <w:rFonts w:ascii="Times New Roman" w:hAnsi="Times New Roman"/>
                <w:b/>
                <w:sz w:val="24"/>
                <w:szCs w:val="24"/>
                <w:lang w:val="sr-Latn-CS"/>
              </w:rPr>
            </w:pPr>
          </w:p>
          <w:p w14:paraId="5AFF030B" w14:textId="77777777" w:rsidR="00321156" w:rsidRPr="00BB2E5C" w:rsidRDefault="00321156" w:rsidP="008650B3">
            <w:pPr>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 xml:space="preserve">Article 9/A </w:t>
            </w:r>
          </w:p>
          <w:p w14:paraId="6BC25F26" w14:textId="1C0A0D21" w:rsidR="00134D6A" w:rsidRPr="00BB2E5C" w:rsidRDefault="00321156" w:rsidP="008650B3">
            <w:pPr>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 xml:space="preserve">Election of judge members from </w:t>
            </w:r>
            <w:r w:rsidR="00E74DD2">
              <w:rPr>
                <w:rFonts w:ascii="Times New Roman" w:hAnsi="Times New Roman"/>
                <w:b/>
                <w:sz w:val="24"/>
                <w:szCs w:val="24"/>
                <w:lang w:val="sr-Latn-CS"/>
              </w:rPr>
              <w:t xml:space="preserve">the </w:t>
            </w:r>
            <w:r w:rsidRPr="00BB2E5C">
              <w:rPr>
                <w:rFonts w:ascii="Times New Roman" w:hAnsi="Times New Roman"/>
                <w:b/>
                <w:sz w:val="24"/>
                <w:szCs w:val="24"/>
                <w:lang w:val="sr-Latn-CS"/>
              </w:rPr>
              <w:t>members of the judiciary</w:t>
            </w:r>
          </w:p>
          <w:p w14:paraId="4F08DD9A" w14:textId="77777777" w:rsidR="00E74DD2" w:rsidRPr="00BB2E5C" w:rsidRDefault="00E74DD2" w:rsidP="008650B3">
            <w:pPr>
              <w:spacing w:after="0" w:line="240" w:lineRule="auto"/>
              <w:jc w:val="center"/>
              <w:rPr>
                <w:rFonts w:ascii="Times New Roman" w:hAnsi="Times New Roman"/>
                <w:b/>
                <w:sz w:val="24"/>
                <w:szCs w:val="24"/>
                <w:lang w:val="sr-Latn-CS"/>
              </w:rPr>
            </w:pPr>
          </w:p>
          <w:p w14:paraId="07AFCE1E" w14:textId="52C144F6" w:rsidR="00321156" w:rsidRPr="00BB2E5C" w:rsidRDefault="00C30171" w:rsidP="00F72286">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1.</w:t>
            </w:r>
            <w:r w:rsidR="00321156" w:rsidRPr="00BB2E5C">
              <w:rPr>
                <w:rFonts w:ascii="Times New Roman" w:hAnsi="Times New Roman"/>
                <w:bCs/>
                <w:sz w:val="24"/>
                <w:szCs w:val="24"/>
                <w:lang w:val="sr-Latn-CS"/>
              </w:rPr>
              <w:t>The process of selecting judicial members from among the members of the judiciary shall be based on th</w:t>
            </w:r>
            <w:r w:rsidR="00F72286">
              <w:rPr>
                <w:rFonts w:ascii="Times New Roman" w:hAnsi="Times New Roman"/>
                <w:bCs/>
                <w:sz w:val="24"/>
                <w:szCs w:val="24"/>
                <w:lang w:val="sr-Latn-CS"/>
              </w:rPr>
              <w:t>e principles of competition,non</w:t>
            </w:r>
            <w:r w:rsidR="00321156" w:rsidRPr="00BB2E5C">
              <w:rPr>
                <w:rFonts w:ascii="Times New Roman" w:hAnsi="Times New Roman"/>
                <w:bCs/>
                <w:sz w:val="24"/>
                <w:szCs w:val="24"/>
                <w:lang w:val="sr-Latn-CS"/>
              </w:rPr>
              <w:t>discrimination,</w:t>
            </w:r>
            <w:r w:rsidR="00F72286">
              <w:rPr>
                <w:rFonts w:ascii="Times New Roman" w:hAnsi="Times New Roman"/>
                <w:bCs/>
                <w:sz w:val="24"/>
                <w:szCs w:val="24"/>
                <w:lang w:val="sr-Latn-CS"/>
              </w:rPr>
              <w:t xml:space="preserve"> t</w:t>
            </w:r>
            <w:r w:rsidR="00321156" w:rsidRPr="00BB2E5C">
              <w:rPr>
                <w:rFonts w:ascii="Times New Roman" w:hAnsi="Times New Roman"/>
                <w:bCs/>
                <w:sz w:val="24"/>
                <w:szCs w:val="24"/>
                <w:lang w:val="sr-Latn-CS"/>
              </w:rPr>
              <w:t>ransparency, integrity and objectivity.</w:t>
            </w:r>
          </w:p>
          <w:p w14:paraId="7E830885" w14:textId="77777777" w:rsidR="00321156" w:rsidRPr="00BB2E5C" w:rsidRDefault="00321156" w:rsidP="008650B3">
            <w:pPr>
              <w:spacing w:after="0" w:line="240" w:lineRule="auto"/>
              <w:jc w:val="both"/>
              <w:rPr>
                <w:rFonts w:ascii="Times New Roman" w:hAnsi="Times New Roman"/>
                <w:bCs/>
                <w:sz w:val="24"/>
                <w:szCs w:val="24"/>
                <w:lang w:val="sr-Latn-CS"/>
              </w:rPr>
            </w:pPr>
          </w:p>
          <w:p w14:paraId="03EADC4B" w14:textId="77777777" w:rsidR="00321156" w:rsidRPr="00BB2E5C" w:rsidRDefault="00321156"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 xml:space="preserve">2. Elections for members of the Council shall be announced by the Council at least six (6) months before the end of the term of office of the member of the Council. </w:t>
            </w:r>
          </w:p>
          <w:p w14:paraId="6411D407" w14:textId="77777777" w:rsidR="00321156" w:rsidRPr="00BB2E5C" w:rsidRDefault="00321156" w:rsidP="008650B3">
            <w:pPr>
              <w:spacing w:after="0" w:line="240" w:lineRule="auto"/>
              <w:jc w:val="both"/>
              <w:rPr>
                <w:rFonts w:ascii="Times New Roman" w:hAnsi="Times New Roman"/>
                <w:bCs/>
                <w:sz w:val="24"/>
                <w:szCs w:val="24"/>
                <w:lang w:val="sr-Latn-CS"/>
              </w:rPr>
            </w:pPr>
          </w:p>
          <w:p w14:paraId="1B0005E2" w14:textId="77777777" w:rsidR="00321156" w:rsidRPr="00BB2E5C" w:rsidRDefault="00321156"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 xml:space="preserve">3. The term of the public call for judicial members shall be fifteen (15) days. </w:t>
            </w:r>
          </w:p>
          <w:p w14:paraId="6AEE73CF" w14:textId="08BB8C3A" w:rsidR="00321156" w:rsidRPr="00BB2E5C" w:rsidRDefault="00321156" w:rsidP="008650B3">
            <w:pPr>
              <w:spacing w:after="0" w:line="240" w:lineRule="auto"/>
              <w:jc w:val="both"/>
              <w:rPr>
                <w:rFonts w:ascii="Times New Roman" w:hAnsi="Times New Roman"/>
                <w:bCs/>
                <w:sz w:val="24"/>
                <w:szCs w:val="24"/>
                <w:lang w:val="sr-Latn-CS"/>
              </w:rPr>
            </w:pPr>
          </w:p>
          <w:p w14:paraId="1DFF4BDD" w14:textId="77777777" w:rsidR="00321156" w:rsidRPr="00BB2E5C" w:rsidRDefault="00321156" w:rsidP="008650B3">
            <w:pPr>
              <w:spacing w:after="0" w:line="240" w:lineRule="auto"/>
              <w:jc w:val="both"/>
              <w:rPr>
                <w:rFonts w:ascii="Times New Roman" w:hAnsi="Times New Roman"/>
                <w:bCs/>
                <w:sz w:val="24"/>
                <w:szCs w:val="24"/>
                <w:lang w:val="sr-Latn-CS"/>
              </w:rPr>
            </w:pPr>
          </w:p>
          <w:p w14:paraId="1C5830C1" w14:textId="5DA0D31E" w:rsidR="00A54C27"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4.</w:t>
            </w:r>
            <w:r w:rsidRPr="00A54C27">
              <w:rPr>
                <w:rFonts w:ascii="Times New Roman" w:hAnsi="Times New Roman"/>
                <w:bCs/>
                <w:sz w:val="24"/>
                <w:szCs w:val="24"/>
                <w:lang w:val="sr-Latn-CS"/>
              </w:rPr>
              <w:t>Candidates for membership of the Council may self-nominate or be proposed by the respective associations of judges</w:t>
            </w:r>
            <w:r>
              <w:rPr>
                <w:rFonts w:ascii="Times New Roman" w:hAnsi="Times New Roman"/>
                <w:bCs/>
                <w:sz w:val="24"/>
                <w:szCs w:val="24"/>
                <w:lang w:val="sr-Latn-CS"/>
              </w:rPr>
              <w:t>.</w:t>
            </w:r>
          </w:p>
          <w:p w14:paraId="58A9A33F" w14:textId="42D4E926" w:rsidR="00A54C27" w:rsidRDefault="00A54C27" w:rsidP="008650B3">
            <w:pPr>
              <w:spacing w:after="0" w:line="240" w:lineRule="auto"/>
              <w:jc w:val="both"/>
              <w:rPr>
                <w:rFonts w:ascii="Times New Roman" w:hAnsi="Times New Roman"/>
                <w:bCs/>
                <w:sz w:val="24"/>
                <w:szCs w:val="24"/>
                <w:lang w:val="sr-Latn-CS"/>
              </w:rPr>
            </w:pPr>
          </w:p>
          <w:p w14:paraId="7D013FC7" w14:textId="77777777" w:rsidR="00A54C27" w:rsidRDefault="00A54C27" w:rsidP="008650B3">
            <w:pPr>
              <w:spacing w:after="0" w:line="240" w:lineRule="auto"/>
              <w:jc w:val="both"/>
              <w:rPr>
                <w:rFonts w:ascii="Times New Roman" w:hAnsi="Times New Roman"/>
                <w:bCs/>
                <w:sz w:val="24"/>
                <w:szCs w:val="24"/>
                <w:lang w:val="sr-Latn-CS"/>
              </w:rPr>
            </w:pPr>
          </w:p>
          <w:p w14:paraId="58DDBBB1" w14:textId="5DEFAB21" w:rsidR="00321156"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5.</w:t>
            </w:r>
            <w:r w:rsidR="00321156" w:rsidRPr="00BB2E5C">
              <w:rPr>
                <w:rFonts w:ascii="Times New Roman" w:hAnsi="Times New Roman"/>
                <w:bCs/>
                <w:sz w:val="24"/>
                <w:szCs w:val="24"/>
                <w:lang w:val="sr-Latn-CS"/>
              </w:rPr>
              <w:t>In cases where the term of office of any of the judicial members of the Council expires before the end of the term, the Council shall render a decision and shall immediately announce the public call.</w:t>
            </w:r>
          </w:p>
          <w:p w14:paraId="4D7659EE" w14:textId="77777777" w:rsidR="00321156" w:rsidRPr="00BB2E5C" w:rsidRDefault="00321156" w:rsidP="008650B3">
            <w:pPr>
              <w:spacing w:after="0" w:line="240" w:lineRule="auto"/>
              <w:jc w:val="both"/>
              <w:rPr>
                <w:rFonts w:ascii="Times New Roman" w:hAnsi="Times New Roman"/>
                <w:bCs/>
                <w:sz w:val="24"/>
                <w:szCs w:val="24"/>
                <w:lang w:val="sr-Latn-CS"/>
              </w:rPr>
            </w:pPr>
          </w:p>
          <w:p w14:paraId="7E92DD15" w14:textId="58E40BDE" w:rsidR="00134D6A"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6</w:t>
            </w:r>
            <w:r w:rsidR="00321156" w:rsidRPr="00BB2E5C">
              <w:rPr>
                <w:rFonts w:ascii="Times New Roman" w:hAnsi="Times New Roman"/>
                <w:bCs/>
                <w:sz w:val="24"/>
                <w:szCs w:val="24"/>
                <w:lang w:val="sr-Latn-CS"/>
              </w:rPr>
              <w:t xml:space="preserve">. Upon announcing the public call, for the purpose of administering the process, the Council shall establish an </w:t>
            </w:r>
            <w:r w:rsidR="00321156" w:rsidRPr="00BB2E5C">
              <w:rPr>
                <w:rFonts w:ascii="Times New Roman" w:hAnsi="Times New Roman"/>
                <w:bCs/>
                <w:i/>
                <w:iCs/>
                <w:sz w:val="24"/>
                <w:szCs w:val="24"/>
                <w:lang w:val="sr-Latn-CS"/>
              </w:rPr>
              <w:t>ad hoc</w:t>
            </w:r>
            <w:r w:rsidR="00321156" w:rsidRPr="00BB2E5C">
              <w:rPr>
                <w:rFonts w:ascii="Times New Roman" w:hAnsi="Times New Roman"/>
                <w:bCs/>
                <w:sz w:val="24"/>
                <w:szCs w:val="24"/>
                <w:lang w:val="sr-Latn-CS"/>
              </w:rPr>
              <w:t xml:space="preserve"> Election Commission, composed of three (3) judicial members of the Council.</w:t>
            </w:r>
          </w:p>
          <w:p w14:paraId="36283DEB" w14:textId="0BB95906" w:rsidR="00C768A0"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7</w:t>
            </w:r>
            <w:r w:rsidR="00C768A0" w:rsidRPr="00BB2E5C">
              <w:rPr>
                <w:rFonts w:ascii="Times New Roman" w:hAnsi="Times New Roman"/>
                <w:bCs/>
                <w:sz w:val="24"/>
                <w:szCs w:val="24"/>
                <w:lang w:val="sr-Latn-CS"/>
              </w:rPr>
              <w:t xml:space="preserve">. The mandate of the members referred to in paragraph </w:t>
            </w:r>
            <w:r>
              <w:rPr>
                <w:rFonts w:ascii="Times New Roman" w:hAnsi="Times New Roman"/>
                <w:bCs/>
                <w:sz w:val="24"/>
                <w:szCs w:val="24"/>
                <w:lang w:val="sr-Latn-CS"/>
              </w:rPr>
              <w:t>6</w:t>
            </w:r>
            <w:r w:rsidR="00C768A0" w:rsidRPr="00BB2E5C">
              <w:rPr>
                <w:rFonts w:ascii="Times New Roman" w:hAnsi="Times New Roman"/>
                <w:bCs/>
                <w:sz w:val="24"/>
                <w:szCs w:val="24"/>
                <w:lang w:val="sr-Latn-CS"/>
              </w:rPr>
              <w:t xml:space="preserve"> of this Article shall last until the end of the process of selecting the members of the Council.</w:t>
            </w:r>
          </w:p>
          <w:p w14:paraId="40DC2B4D" w14:textId="77777777" w:rsidR="00C768A0" w:rsidRPr="00BB2E5C" w:rsidRDefault="00C768A0" w:rsidP="008650B3">
            <w:pPr>
              <w:spacing w:after="0" w:line="240" w:lineRule="auto"/>
              <w:jc w:val="both"/>
              <w:rPr>
                <w:rFonts w:ascii="Times New Roman" w:hAnsi="Times New Roman"/>
                <w:bCs/>
                <w:sz w:val="24"/>
                <w:szCs w:val="24"/>
                <w:lang w:val="sr-Latn-CS"/>
              </w:rPr>
            </w:pPr>
          </w:p>
          <w:p w14:paraId="5975F506" w14:textId="68B3065D" w:rsidR="00C768A0"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8</w:t>
            </w:r>
            <w:r w:rsidR="00C768A0" w:rsidRPr="00BB2E5C">
              <w:rPr>
                <w:rFonts w:ascii="Times New Roman" w:hAnsi="Times New Roman"/>
                <w:bCs/>
                <w:sz w:val="24"/>
                <w:szCs w:val="24"/>
                <w:lang w:val="sr-Latn-CS"/>
              </w:rPr>
              <w:t>. After the end of the public call period, the Commission, within a period of fifteen (15) days, shall assess whether the candidates meet the conditions for being elected members of the Council under Article 9, paragraph 1, of the Law, except for the condition of high integrity and managerial skills, and shall reject the candidacies that do not meet the conditions set forth by law.</w:t>
            </w:r>
          </w:p>
          <w:p w14:paraId="1D45CF08" w14:textId="77777777" w:rsidR="00C768A0" w:rsidRPr="00BB2E5C" w:rsidRDefault="00C768A0" w:rsidP="008650B3">
            <w:pPr>
              <w:spacing w:after="0" w:line="240" w:lineRule="auto"/>
              <w:jc w:val="both"/>
              <w:rPr>
                <w:rFonts w:ascii="Times New Roman" w:hAnsi="Times New Roman"/>
                <w:bCs/>
                <w:sz w:val="24"/>
                <w:szCs w:val="24"/>
                <w:lang w:val="sr-Latn-CS"/>
              </w:rPr>
            </w:pPr>
          </w:p>
          <w:p w14:paraId="1A24364F" w14:textId="7D17D644" w:rsidR="00C768A0"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9</w:t>
            </w:r>
            <w:r w:rsidR="00C768A0" w:rsidRPr="00BB2E5C">
              <w:rPr>
                <w:rFonts w:ascii="Times New Roman" w:hAnsi="Times New Roman"/>
                <w:bCs/>
                <w:sz w:val="24"/>
                <w:szCs w:val="24"/>
                <w:lang w:val="sr-Latn-CS"/>
              </w:rPr>
              <w:t xml:space="preserve">. Judges who are not confirmed in their candidacy shall have the right to appeal to the Council within twenty-four (24) hours from the notification of the Commission’s decision. The Council shall review the appeals and shall finally decide within three (3) days. </w:t>
            </w:r>
          </w:p>
          <w:p w14:paraId="7A44245A" w14:textId="77777777" w:rsidR="00C768A0" w:rsidRPr="00BB2E5C" w:rsidRDefault="00C768A0" w:rsidP="008650B3">
            <w:pPr>
              <w:spacing w:after="0" w:line="240" w:lineRule="auto"/>
              <w:jc w:val="both"/>
              <w:rPr>
                <w:rFonts w:ascii="Times New Roman" w:hAnsi="Times New Roman"/>
                <w:bCs/>
                <w:sz w:val="24"/>
                <w:szCs w:val="24"/>
                <w:lang w:val="sr-Latn-CS"/>
              </w:rPr>
            </w:pPr>
          </w:p>
          <w:p w14:paraId="1DE5912F" w14:textId="52946232" w:rsidR="00134D6A"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10</w:t>
            </w:r>
            <w:r w:rsidR="00C768A0" w:rsidRPr="00BB2E5C">
              <w:rPr>
                <w:rFonts w:ascii="Times New Roman" w:hAnsi="Times New Roman"/>
                <w:bCs/>
                <w:sz w:val="24"/>
                <w:szCs w:val="24"/>
                <w:lang w:val="sr-Latn-CS"/>
              </w:rPr>
              <w:t>. Each candidate for Council member shall prepare a concept with data and practical examples, according to the structure of the concept that is approved and published by the Council, to prove his integrity, competence and managerial skills to be a member of the Council. This concept shall be submitted to the Commission at least fifteen (15) days prior to the organization of the vote and shall be published on the Council</w:t>
            </w:r>
            <w:r w:rsidR="001A05E7" w:rsidRPr="00BB2E5C">
              <w:rPr>
                <w:rFonts w:ascii="Times New Roman" w:hAnsi="Times New Roman"/>
                <w:bCs/>
                <w:sz w:val="24"/>
                <w:szCs w:val="24"/>
                <w:lang w:val="sr-Latn-CS"/>
              </w:rPr>
              <w:t>'</w:t>
            </w:r>
            <w:r w:rsidR="00C768A0" w:rsidRPr="00BB2E5C">
              <w:rPr>
                <w:rFonts w:ascii="Times New Roman" w:hAnsi="Times New Roman"/>
                <w:bCs/>
                <w:sz w:val="24"/>
                <w:szCs w:val="24"/>
                <w:lang w:val="sr-Latn-CS"/>
              </w:rPr>
              <w:t>s website.</w:t>
            </w:r>
          </w:p>
          <w:p w14:paraId="05D9C9CA" w14:textId="7BC1A8EF" w:rsidR="00C768A0" w:rsidRPr="007208E2" w:rsidRDefault="00E74DD2" w:rsidP="008650B3">
            <w:pPr>
              <w:spacing w:after="0" w:line="240" w:lineRule="auto"/>
              <w:jc w:val="both"/>
              <w:rPr>
                <w:rFonts w:ascii="Times New Roman" w:hAnsi="Times New Roman"/>
                <w:sz w:val="24"/>
                <w:szCs w:val="24"/>
              </w:rPr>
            </w:pPr>
            <w:r>
              <w:rPr>
                <w:rFonts w:ascii="Times New Roman" w:hAnsi="Times New Roman"/>
                <w:bCs/>
                <w:sz w:val="24"/>
                <w:szCs w:val="24"/>
                <w:lang w:val="sr-Latn-CS"/>
              </w:rPr>
              <w:t>1</w:t>
            </w:r>
            <w:r w:rsidR="00A54C27">
              <w:rPr>
                <w:rFonts w:ascii="Times New Roman" w:hAnsi="Times New Roman"/>
                <w:bCs/>
                <w:sz w:val="24"/>
                <w:szCs w:val="24"/>
                <w:lang w:val="sr-Latn-CS"/>
              </w:rPr>
              <w:t>1</w:t>
            </w:r>
            <w:r w:rsidR="00F72286">
              <w:rPr>
                <w:rFonts w:ascii="Times New Roman" w:hAnsi="Times New Roman"/>
                <w:bCs/>
                <w:sz w:val="24"/>
                <w:szCs w:val="24"/>
                <w:lang w:val="sr-Latn-CS"/>
              </w:rPr>
              <w:t>.</w:t>
            </w:r>
            <w:r w:rsidRPr="00C07553">
              <w:rPr>
                <w:rFonts w:ascii="Times New Roman" w:hAnsi="Times New Roman"/>
                <w:sz w:val="24"/>
                <w:szCs w:val="24"/>
              </w:rPr>
              <w:t xml:space="preserve">Voting shall be conducted at the general conference of all </w:t>
            </w:r>
            <w:r w:rsidR="007208E2">
              <w:rPr>
                <w:rFonts w:ascii="Times New Roman" w:hAnsi="Times New Roman"/>
                <w:sz w:val="24"/>
                <w:szCs w:val="24"/>
              </w:rPr>
              <w:t>judges</w:t>
            </w:r>
            <w:r w:rsidRPr="00C07553">
              <w:rPr>
                <w:rFonts w:ascii="Times New Roman" w:hAnsi="Times New Roman"/>
                <w:sz w:val="24"/>
                <w:szCs w:val="24"/>
              </w:rPr>
              <w:t>, which shall be</w:t>
            </w:r>
            <w:r>
              <w:rPr>
                <w:rFonts w:ascii="Times New Roman" w:hAnsi="Times New Roman"/>
                <w:sz w:val="24"/>
                <w:szCs w:val="24"/>
              </w:rPr>
              <w:t xml:space="preserve"> </w:t>
            </w:r>
            <w:r w:rsidRPr="00C07553">
              <w:rPr>
                <w:rFonts w:ascii="Times New Roman" w:hAnsi="Times New Roman"/>
                <w:sz w:val="24"/>
                <w:szCs w:val="24"/>
              </w:rPr>
              <w:t xml:space="preserve">held on an annual basis or as per case. Each </w:t>
            </w:r>
            <w:r w:rsidR="007208E2">
              <w:rPr>
                <w:rFonts w:ascii="Times New Roman" w:hAnsi="Times New Roman"/>
                <w:sz w:val="24"/>
                <w:szCs w:val="24"/>
              </w:rPr>
              <w:t>judge</w:t>
            </w:r>
            <w:r w:rsidRPr="00C07553">
              <w:rPr>
                <w:rFonts w:ascii="Times New Roman" w:hAnsi="Times New Roman"/>
                <w:sz w:val="24"/>
                <w:szCs w:val="24"/>
              </w:rPr>
              <w:t xml:space="preserve"> shall vote</w:t>
            </w:r>
            <w:r>
              <w:rPr>
                <w:rFonts w:ascii="Times New Roman" w:hAnsi="Times New Roman"/>
                <w:sz w:val="24"/>
                <w:szCs w:val="24"/>
              </w:rPr>
              <w:t xml:space="preserve"> </w:t>
            </w:r>
            <w:r w:rsidR="00C768A0" w:rsidRPr="00BB2E5C">
              <w:rPr>
                <w:rFonts w:ascii="Times New Roman" w:hAnsi="Times New Roman"/>
                <w:bCs/>
                <w:sz w:val="24"/>
                <w:szCs w:val="24"/>
                <w:lang w:val="sr-Latn-CS"/>
              </w:rPr>
              <w:t xml:space="preserve">for up to three (3) candidates for one (1) announced position of judge member of the Council. In cases where the number of candidates is </w:t>
            </w:r>
            <w:r w:rsidR="001A05E7" w:rsidRPr="00BB2E5C">
              <w:rPr>
                <w:rFonts w:ascii="Times New Roman" w:hAnsi="Times New Roman"/>
                <w:bCs/>
                <w:sz w:val="24"/>
                <w:szCs w:val="24"/>
                <w:lang w:val="sr-Latn-CS"/>
              </w:rPr>
              <w:t>fewer</w:t>
            </w:r>
            <w:r w:rsidR="00C768A0" w:rsidRPr="00BB2E5C">
              <w:rPr>
                <w:rFonts w:ascii="Times New Roman" w:hAnsi="Times New Roman"/>
                <w:bCs/>
                <w:sz w:val="24"/>
                <w:szCs w:val="24"/>
                <w:lang w:val="sr-Latn-CS"/>
              </w:rPr>
              <w:t xml:space="preserve"> than the number of possible votes, the voting shall be adjusted proportionally. Voting shall be conducted by secret ballot. </w:t>
            </w:r>
          </w:p>
          <w:p w14:paraId="0F1F07C1" w14:textId="0C1C891A" w:rsidR="00C768A0" w:rsidRPr="00BB2E5C" w:rsidRDefault="00C768A0" w:rsidP="008650B3">
            <w:pPr>
              <w:spacing w:after="0" w:line="240" w:lineRule="auto"/>
              <w:jc w:val="both"/>
              <w:rPr>
                <w:rFonts w:ascii="Times New Roman" w:hAnsi="Times New Roman"/>
                <w:bCs/>
                <w:sz w:val="24"/>
                <w:szCs w:val="24"/>
                <w:lang w:val="sr-Latn-CS"/>
              </w:rPr>
            </w:pPr>
          </w:p>
          <w:p w14:paraId="34792186" w14:textId="2AB796C8" w:rsidR="00C768A0" w:rsidRPr="00BB2E5C" w:rsidRDefault="00A54C27"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12</w:t>
            </w:r>
            <w:r w:rsidR="00C768A0" w:rsidRPr="00BB2E5C">
              <w:rPr>
                <w:rFonts w:ascii="Times New Roman" w:hAnsi="Times New Roman"/>
                <w:bCs/>
                <w:sz w:val="24"/>
                <w:szCs w:val="24"/>
                <w:lang w:val="sr-Latn-CS"/>
              </w:rPr>
              <w:t xml:space="preserve">. The judge who receives the most votes for the position for which he/she is running shall be entitled to be elected. In the event of </w:t>
            </w:r>
            <w:r w:rsidR="001A05E7" w:rsidRPr="00BB2E5C">
              <w:rPr>
                <w:rFonts w:ascii="Times New Roman" w:hAnsi="Times New Roman"/>
                <w:bCs/>
                <w:sz w:val="24"/>
                <w:szCs w:val="24"/>
                <w:lang w:val="sr-Latn-CS"/>
              </w:rPr>
              <w:t>the same number of votes</w:t>
            </w:r>
            <w:r w:rsidR="00C768A0" w:rsidRPr="00BB2E5C">
              <w:rPr>
                <w:rFonts w:ascii="Times New Roman" w:hAnsi="Times New Roman"/>
                <w:bCs/>
                <w:sz w:val="24"/>
                <w:szCs w:val="24"/>
                <w:lang w:val="sr-Latn-CS"/>
              </w:rPr>
              <w:t xml:space="preserve">, voting shall be repeated on the same day, only for candidates with equal votes, until one of the candidates receives the highest number of votes. </w:t>
            </w:r>
          </w:p>
          <w:p w14:paraId="2607E42D" w14:textId="06375615" w:rsidR="00C768A0" w:rsidRDefault="00C768A0" w:rsidP="008650B3">
            <w:pPr>
              <w:spacing w:after="0" w:line="240" w:lineRule="auto"/>
              <w:jc w:val="both"/>
              <w:rPr>
                <w:rFonts w:ascii="Times New Roman" w:hAnsi="Times New Roman"/>
                <w:bCs/>
                <w:sz w:val="24"/>
                <w:szCs w:val="24"/>
                <w:lang w:val="sr-Latn-CS"/>
              </w:rPr>
            </w:pPr>
          </w:p>
          <w:p w14:paraId="0AE9872A" w14:textId="678C2E79" w:rsidR="00134D6A" w:rsidRPr="00BB2E5C" w:rsidRDefault="00C768A0"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1</w:t>
            </w:r>
            <w:r w:rsidR="00A54C27">
              <w:rPr>
                <w:rFonts w:ascii="Times New Roman" w:hAnsi="Times New Roman"/>
                <w:bCs/>
                <w:sz w:val="24"/>
                <w:szCs w:val="24"/>
                <w:lang w:val="sr-Latn-CS"/>
              </w:rPr>
              <w:t>3</w:t>
            </w:r>
            <w:r w:rsidRPr="00BB2E5C">
              <w:rPr>
                <w:rFonts w:ascii="Times New Roman" w:hAnsi="Times New Roman"/>
                <w:bCs/>
                <w:sz w:val="24"/>
                <w:szCs w:val="24"/>
                <w:lang w:val="sr-Latn-CS"/>
              </w:rPr>
              <w:t>. After the completion of the electoral process, the Electoral Commission shall submit a report to the Council regarding the candidates and the number of votes for each candidate, and shall inform the candidates of the election results and the right to appeal, which may be filed within seventy-two (72) hours.</w:t>
            </w:r>
          </w:p>
          <w:p w14:paraId="770B347B" w14:textId="77777777" w:rsidR="00134D6A" w:rsidRPr="00BB2E5C" w:rsidRDefault="00134D6A" w:rsidP="008650B3">
            <w:pPr>
              <w:spacing w:after="0" w:line="240" w:lineRule="auto"/>
              <w:jc w:val="center"/>
              <w:rPr>
                <w:rFonts w:ascii="Times New Roman" w:hAnsi="Times New Roman"/>
                <w:b/>
                <w:sz w:val="24"/>
                <w:szCs w:val="24"/>
                <w:lang w:val="sr-Latn-CS"/>
              </w:rPr>
            </w:pPr>
          </w:p>
          <w:p w14:paraId="7DA90989" w14:textId="7564E27E" w:rsidR="001A05E7" w:rsidRPr="00BB2E5C" w:rsidRDefault="001A05E7"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1</w:t>
            </w:r>
            <w:r w:rsidR="00A54C27">
              <w:rPr>
                <w:rFonts w:ascii="Times New Roman" w:hAnsi="Times New Roman"/>
                <w:bCs/>
                <w:sz w:val="24"/>
                <w:szCs w:val="24"/>
                <w:lang w:val="sr-Latn-CS"/>
              </w:rPr>
              <w:t>4</w:t>
            </w:r>
            <w:r w:rsidR="00F72286">
              <w:rPr>
                <w:rFonts w:ascii="Times New Roman" w:hAnsi="Times New Roman"/>
                <w:bCs/>
                <w:sz w:val="24"/>
                <w:szCs w:val="24"/>
                <w:lang w:val="sr-Latn-CS"/>
              </w:rPr>
              <w:t>.</w:t>
            </w:r>
            <w:r w:rsidRPr="00BB2E5C">
              <w:rPr>
                <w:rFonts w:ascii="Times New Roman" w:hAnsi="Times New Roman"/>
                <w:bCs/>
                <w:sz w:val="24"/>
                <w:szCs w:val="24"/>
                <w:lang w:val="sr-Latn-CS"/>
              </w:rPr>
              <w:t>After reviewing the appeals, the Council shall, within seven (7) days, announce and certify the final results of the electoral process.</w:t>
            </w:r>
          </w:p>
          <w:p w14:paraId="58DFD5AA" w14:textId="77777777" w:rsidR="001A05E7" w:rsidRPr="00BB2E5C" w:rsidRDefault="001A05E7" w:rsidP="008650B3">
            <w:pPr>
              <w:spacing w:after="0" w:line="240" w:lineRule="auto"/>
              <w:jc w:val="both"/>
              <w:rPr>
                <w:rFonts w:ascii="Times New Roman" w:hAnsi="Times New Roman"/>
                <w:bCs/>
                <w:sz w:val="24"/>
                <w:szCs w:val="24"/>
                <w:lang w:val="sr-Latn-CS"/>
              </w:rPr>
            </w:pPr>
          </w:p>
          <w:p w14:paraId="1E14AF34" w14:textId="70D686E0" w:rsidR="001A05E7" w:rsidRPr="00BB2E5C" w:rsidRDefault="001A05E7"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1</w:t>
            </w:r>
            <w:r w:rsidR="00A54C27">
              <w:rPr>
                <w:rFonts w:ascii="Times New Roman" w:hAnsi="Times New Roman"/>
                <w:bCs/>
                <w:sz w:val="24"/>
                <w:szCs w:val="24"/>
                <w:lang w:val="sr-Latn-CS"/>
              </w:rPr>
              <w:t>5</w:t>
            </w:r>
            <w:r w:rsidR="00F72286">
              <w:rPr>
                <w:rFonts w:ascii="Times New Roman" w:hAnsi="Times New Roman"/>
                <w:bCs/>
                <w:sz w:val="24"/>
                <w:szCs w:val="24"/>
                <w:lang w:val="sr-Latn-CS"/>
              </w:rPr>
              <w:t>.</w:t>
            </w:r>
            <w:r w:rsidRPr="00BB2E5C">
              <w:rPr>
                <w:rFonts w:ascii="Times New Roman" w:hAnsi="Times New Roman"/>
                <w:bCs/>
                <w:sz w:val="24"/>
                <w:szCs w:val="24"/>
                <w:lang w:val="sr-Latn-CS"/>
              </w:rPr>
              <w:t>Notwithstanding paragraph 11 of this Article, the Council may decide to repeat the electoral process, in the event of legal violations being found.</w:t>
            </w:r>
          </w:p>
          <w:p w14:paraId="1A922C91" w14:textId="77777777" w:rsidR="001A05E7" w:rsidRPr="00BB2E5C" w:rsidRDefault="001A05E7" w:rsidP="008650B3">
            <w:pPr>
              <w:spacing w:after="0" w:line="240" w:lineRule="auto"/>
              <w:jc w:val="both"/>
              <w:rPr>
                <w:rFonts w:ascii="Times New Roman" w:hAnsi="Times New Roman"/>
                <w:bCs/>
                <w:sz w:val="24"/>
                <w:szCs w:val="24"/>
                <w:lang w:val="sr-Latn-CS"/>
              </w:rPr>
            </w:pPr>
          </w:p>
          <w:p w14:paraId="28DE630F" w14:textId="3F903EF1" w:rsidR="00134D6A" w:rsidRPr="00BB2E5C" w:rsidRDefault="001A05E7"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1</w:t>
            </w:r>
            <w:r w:rsidR="00A54C27">
              <w:rPr>
                <w:rFonts w:ascii="Times New Roman" w:hAnsi="Times New Roman"/>
                <w:bCs/>
                <w:sz w:val="24"/>
                <w:szCs w:val="24"/>
                <w:lang w:val="sr-Latn-CS"/>
              </w:rPr>
              <w:t>6</w:t>
            </w:r>
            <w:r w:rsidRPr="00BB2E5C">
              <w:rPr>
                <w:rFonts w:ascii="Times New Roman" w:hAnsi="Times New Roman"/>
                <w:bCs/>
                <w:sz w:val="24"/>
                <w:szCs w:val="24"/>
                <w:lang w:val="sr-Latn-CS"/>
              </w:rPr>
              <w:t>. The Council shall adopt regulations for the implementation of this Article.</w:t>
            </w:r>
          </w:p>
          <w:p w14:paraId="4D4DB777" w14:textId="1ECD377D" w:rsidR="00134D6A" w:rsidRDefault="00134D6A" w:rsidP="008650B3">
            <w:pPr>
              <w:spacing w:after="0" w:line="240" w:lineRule="auto"/>
              <w:jc w:val="center"/>
              <w:rPr>
                <w:rFonts w:ascii="Times New Roman" w:hAnsi="Times New Roman"/>
                <w:b/>
                <w:sz w:val="24"/>
                <w:szCs w:val="24"/>
                <w:lang w:val="sr-Latn-CS"/>
              </w:rPr>
            </w:pPr>
          </w:p>
          <w:p w14:paraId="21808EAE" w14:textId="57532D75" w:rsidR="001A05E7" w:rsidRDefault="001A05E7" w:rsidP="009D5F82">
            <w:pPr>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Article 5</w:t>
            </w:r>
          </w:p>
          <w:p w14:paraId="2D03D040" w14:textId="77777777" w:rsidR="009D5F82" w:rsidRPr="00BB2E5C" w:rsidRDefault="009D5F82" w:rsidP="009D5F82">
            <w:pPr>
              <w:spacing w:after="0" w:line="240" w:lineRule="auto"/>
              <w:jc w:val="center"/>
              <w:rPr>
                <w:rFonts w:ascii="Times New Roman" w:hAnsi="Times New Roman"/>
                <w:b/>
                <w:sz w:val="24"/>
                <w:szCs w:val="24"/>
                <w:lang w:val="sr-Latn-CS"/>
              </w:rPr>
            </w:pPr>
          </w:p>
          <w:p w14:paraId="062D1C97" w14:textId="58A46DFF" w:rsidR="00C50690" w:rsidRPr="00C50690" w:rsidRDefault="00C50690" w:rsidP="00C50690">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 xml:space="preserve">1. </w:t>
            </w:r>
            <w:r w:rsidRPr="00C50690">
              <w:rPr>
                <w:rFonts w:ascii="Times New Roman" w:hAnsi="Times New Roman"/>
                <w:bCs/>
                <w:sz w:val="24"/>
                <w:szCs w:val="24"/>
                <w:lang w:val="sr-Latn-CS"/>
              </w:rPr>
              <w:t>Article 10 of the Basic Law, paragraph 6 is reformulated as follows:</w:t>
            </w:r>
          </w:p>
          <w:p w14:paraId="0BAE862E" w14:textId="77777777" w:rsidR="00C50690" w:rsidRPr="00C50690" w:rsidRDefault="00C50690" w:rsidP="00C50690">
            <w:pPr>
              <w:spacing w:after="0" w:line="240" w:lineRule="auto"/>
              <w:jc w:val="both"/>
              <w:rPr>
                <w:rFonts w:ascii="Times New Roman" w:hAnsi="Times New Roman"/>
                <w:bCs/>
                <w:sz w:val="24"/>
                <w:szCs w:val="24"/>
                <w:lang w:val="sr-Latn-CS"/>
              </w:rPr>
            </w:pPr>
          </w:p>
          <w:p w14:paraId="58755415" w14:textId="5CCC4DB5" w:rsidR="00C50690" w:rsidRPr="00C50690" w:rsidRDefault="00C50690" w:rsidP="00F72286">
            <w:pPr>
              <w:spacing w:after="0" w:line="240" w:lineRule="auto"/>
              <w:ind w:left="251"/>
              <w:jc w:val="both"/>
              <w:rPr>
                <w:rFonts w:ascii="Times New Roman" w:hAnsi="Times New Roman"/>
                <w:bCs/>
                <w:sz w:val="24"/>
                <w:szCs w:val="24"/>
                <w:lang w:val="sr-Latn-CS"/>
              </w:rPr>
            </w:pPr>
            <w:r w:rsidRPr="00C50690">
              <w:rPr>
                <w:rFonts w:ascii="Times New Roman" w:hAnsi="Times New Roman"/>
                <w:bCs/>
                <w:sz w:val="24"/>
                <w:szCs w:val="24"/>
                <w:lang w:val="sr-Latn-CS"/>
              </w:rPr>
              <w:t>“6. The Commission shall conduct an interview with each candidate who meets the conditions to be elected as a member of the Council. In the interview, based on the methodology determined by the Commission, the integrity, competence, and managerial skills of the candidates to become members of the Council shall be assessed. For this purpose, each candidate shall prepare a concept with data and practical examples, according to the structure of the concept published together with the competition, to demonstrate the fulfillment of these conditions. This concept shall be submitted to the Commission together with the application to become a member of the Council.</w:t>
            </w:r>
            <w:r>
              <w:rPr>
                <w:rFonts w:ascii="Times New Roman" w:hAnsi="Times New Roman"/>
                <w:bCs/>
                <w:sz w:val="24"/>
                <w:szCs w:val="24"/>
                <w:lang w:val="sr-Latn-CS"/>
              </w:rPr>
              <w:t xml:space="preserve"> </w:t>
            </w:r>
            <w:r w:rsidRPr="00C50690">
              <w:rPr>
                <w:rFonts w:ascii="Times New Roman" w:hAnsi="Times New Roman"/>
                <w:bCs/>
                <w:sz w:val="24"/>
                <w:szCs w:val="24"/>
                <w:lang w:val="sr-Latn-CS"/>
              </w:rPr>
              <w:t>The candidates’ concepts shall be published on the official website of the Assembly.”</w:t>
            </w:r>
          </w:p>
          <w:p w14:paraId="55186259" w14:textId="77777777" w:rsidR="00C50690" w:rsidRDefault="00C50690" w:rsidP="00C50690">
            <w:pPr>
              <w:spacing w:after="0" w:line="240" w:lineRule="auto"/>
              <w:jc w:val="both"/>
              <w:rPr>
                <w:rFonts w:ascii="Times New Roman" w:hAnsi="Times New Roman"/>
                <w:bCs/>
                <w:sz w:val="24"/>
                <w:szCs w:val="24"/>
                <w:lang w:val="sr-Latn-CS"/>
              </w:rPr>
            </w:pPr>
          </w:p>
          <w:p w14:paraId="118EE5E1" w14:textId="5D13A11B" w:rsidR="00C50690" w:rsidRPr="00C50690" w:rsidRDefault="00C50690" w:rsidP="00C50690">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 xml:space="preserve">2. </w:t>
            </w:r>
            <w:r w:rsidRPr="00C50690">
              <w:rPr>
                <w:rFonts w:ascii="Times New Roman" w:hAnsi="Times New Roman"/>
                <w:bCs/>
                <w:sz w:val="24"/>
                <w:szCs w:val="24"/>
                <w:lang w:val="sr-Latn-CS"/>
              </w:rPr>
              <w:t>Article 10 of the Basic Law, paragraph 7 is reformulated as follows:</w:t>
            </w:r>
          </w:p>
          <w:p w14:paraId="32159266" w14:textId="77777777" w:rsidR="00C50690" w:rsidRPr="00C50690" w:rsidRDefault="00C50690" w:rsidP="00C50690">
            <w:pPr>
              <w:spacing w:after="0" w:line="240" w:lineRule="auto"/>
              <w:jc w:val="both"/>
              <w:rPr>
                <w:rFonts w:ascii="Times New Roman" w:hAnsi="Times New Roman"/>
                <w:bCs/>
                <w:sz w:val="24"/>
                <w:szCs w:val="24"/>
                <w:lang w:val="sr-Latn-CS"/>
              </w:rPr>
            </w:pPr>
          </w:p>
          <w:p w14:paraId="009E2C99" w14:textId="6729464D" w:rsidR="00C50690" w:rsidRPr="00C50690" w:rsidRDefault="00C50690" w:rsidP="00F72286">
            <w:pPr>
              <w:spacing w:after="0" w:line="240" w:lineRule="auto"/>
              <w:ind w:left="341"/>
              <w:jc w:val="both"/>
              <w:rPr>
                <w:rFonts w:ascii="Times New Roman" w:hAnsi="Times New Roman"/>
                <w:bCs/>
                <w:sz w:val="24"/>
                <w:szCs w:val="24"/>
                <w:lang w:val="sr-Latn-CS"/>
              </w:rPr>
            </w:pPr>
            <w:r w:rsidRPr="00C50690">
              <w:rPr>
                <w:rFonts w:ascii="Times New Roman" w:hAnsi="Times New Roman"/>
                <w:bCs/>
                <w:sz w:val="24"/>
                <w:szCs w:val="24"/>
                <w:lang w:val="sr-Latn-CS"/>
              </w:rPr>
              <w:t>“7. Based on the submitted data and the results of the interview, the Commission shall prepare a proposal for the Assembly for voting in a plenary session, which contains the shortlist of candidates ranked according to points. The shortlist shall contain more candidates than the number of non-</w:t>
            </w:r>
            <w:r w:rsidR="00577C19">
              <w:rPr>
                <w:rFonts w:ascii="Times New Roman" w:hAnsi="Times New Roman"/>
                <w:bCs/>
                <w:sz w:val="24"/>
                <w:szCs w:val="24"/>
                <w:lang w:val="sr-Latn-CS"/>
              </w:rPr>
              <w:t>judges</w:t>
            </w:r>
            <w:r w:rsidRPr="00C50690">
              <w:rPr>
                <w:rFonts w:ascii="Times New Roman" w:hAnsi="Times New Roman"/>
                <w:bCs/>
                <w:sz w:val="24"/>
                <w:szCs w:val="24"/>
                <w:lang w:val="sr-Latn-CS"/>
              </w:rPr>
              <w:t xml:space="preserve"> members to be elected, but not more than five (5) candidates for one vacant position.”</w:t>
            </w:r>
          </w:p>
          <w:p w14:paraId="4F219F61" w14:textId="77777777" w:rsidR="00C50690" w:rsidRPr="00C50690" w:rsidRDefault="00C50690" w:rsidP="00F72286">
            <w:pPr>
              <w:spacing w:after="0" w:line="240" w:lineRule="auto"/>
              <w:ind w:left="341"/>
              <w:jc w:val="both"/>
              <w:rPr>
                <w:rFonts w:ascii="Times New Roman" w:hAnsi="Times New Roman"/>
                <w:bCs/>
                <w:sz w:val="24"/>
                <w:szCs w:val="24"/>
                <w:lang w:val="sr-Latn-CS"/>
              </w:rPr>
            </w:pPr>
          </w:p>
          <w:p w14:paraId="57EC361D" w14:textId="62274C2D" w:rsidR="00C50690" w:rsidRPr="00C50690" w:rsidRDefault="00C50690" w:rsidP="00C50690">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 xml:space="preserve">3. </w:t>
            </w:r>
            <w:r w:rsidRPr="00C50690">
              <w:rPr>
                <w:rFonts w:ascii="Times New Roman" w:hAnsi="Times New Roman"/>
                <w:bCs/>
                <w:sz w:val="24"/>
                <w:szCs w:val="24"/>
                <w:lang w:val="sr-Latn-CS"/>
              </w:rPr>
              <w:t>Article 10 of the Basic Law, afte</w:t>
            </w:r>
            <w:r w:rsidR="00F72286">
              <w:rPr>
                <w:rFonts w:ascii="Times New Roman" w:hAnsi="Times New Roman"/>
                <w:bCs/>
                <w:sz w:val="24"/>
                <w:szCs w:val="24"/>
                <w:lang w:val="sr-Latn-CS"/>
              </w:rPr>
              <w:t>r paragraph 7 a new paragraph 7.</w:t>
            </w:r>
            <w:r w:rsidRPr="00C50690">
              <w:rPr>
                <w:rFonts w:ascii="Times New Roman" w:hAnsi="Times New Roman"/>
                <w:bCs/>
                <w:sz w:val="24"/>
                <w:szCs w:val="24"/>
                <w:lang w:val="sr-Latn-CS"/>
              </w:rPr>
              <w:t>a</w:t>
            </w:r>
            <w:r w:rsidR="00F72286">
              <w:rPr>
                <w:rFonts w:ascii="Times New Roman" w:hAnsi="Times New Roman"/>
                <w:bCs/>
                <w:sz w:val="24"/>
                <w:szCs w:val="24"/>
                <w:lang w:val="sr-Latn-CS"/>
              </w:rPr>
              <w:t>.</w:t>
            </w:r>
            <w:r w:rsidRPr="00C50690">
              <w:rPr>
                <w:rFonts w:ascii="Times New Roman" w:hAnsi="Times New Roman"/>
                <w:bCs/>
                <w:sz w:val="24"/>
                <w:szCs w:val="24"/>
                <w:lang w:val="sr-Latn-CS"/>
              </w:rPr>
              <w:t xml:space="preserve"> is added as follows:</w:t>
            </w:r>
          </w:p>
          <w:p w14:paraId="1BE4CEBA" w14:textId="77777777" w:rsidR="00C50690" w:rsidRPr="00C50690" w:rsidRDefault="00C50690" w:rsidP="00C50690">
            <w:pPr>
              <w:spacing w:after="0" w:line="240" w:lineRule="auto"/>
              <w:jc w:val="both"/>
              <w:rPr>
                <w:rFonts w:ascii="Times New Roman" w:hAnsi="Times New Roman"/>
                <w:bCs/>
                <w:sz w:val="24"/>
                <w:szCs w:val="24"/>
                <w:lang w:val="sr-Latn-CS"/>
              </w:rPr>
            </w:pPr>
          </w:p>
          <w:p w14:paraId="54601642" w14:textId="2A9B0EC8" w:rsidR="00C50690" w:rsidRDefault="00F72286" w:rsidP="00F72286">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7.</w:t>
            </w:r>
            <w:r w:rsidR="00C50690" w:rsidRPr="00C50690">
              <w:rPr>
                <w:rFonts w:ascii="Times New Roman" w:hAnsi="Times New Roman"/>
                <w:bCs/>
                <w:sz w:val="24"/>
                <w:szCs w:val="24"/>
                <w:lang w:val="sr-Latn-CS"/>
              </w:rPr>
              <w:t>a. The Commission’s proposal shall contain the reasoning as to why preference was given to certain candidates compared to other candidates.”</w:t>
            </w:r>
          </w:p>
          <w:p w14:paraId="11FBF7DA" w14:textId="1886F24A" w:rsidR="00C50690" w:rsidRDefault="00C50690" w:rsidP="00C50690">
            <w:pPr>
              <w:spacing w:after="0" w:line="240" w:lineRule="auto"/>
              <w:jc w:val="both"/>
              <w:rPr>
                <w:rFonts w:ascii="Times New Roman" w:hAnsi="Times New Roman"/>
                <w:bCs/>
                <w:sz w:val="24"/>
                <w:szCs w:val="24"/>
                <w:lang w:val="sr-Latn-CS"/>
              </w:rPr>
            </w:pPr>
          </w:p>
          <w:p w14:paraId="1D99C1C9" w14:textId="7DEC7AE3" w:rsidR="00C50690" w:rsidRDefault="00C50690" w:rsidP="00C50690">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 xml:space="preserve">4. </w:t>
            </w:r>
            <w:r w:rsidRPr="00BB2E5C">
              <w:rPr>
                <w:rFonts w:ascii="Times New Roman" w:hAnsi="Times New Roman"/>
                <w:bCs/>
                <w:sz w:val="24"/>
                <w:szCs w:val="24"/>
                <w:lang w:val="sr-Latn-CS"/>
              </w:rPr>
              <w:t xml:space="preserve">In Article 10, paragraph 10 of the Basic Law, the words “the </w:t>
            </w:r>
            <w:r>
              <w:rPr>
                <w:rFonts w:ascii="Times New Roman" w:hAnsi="Times New Roman"/>
                <w:bCs/>
                <w:sz w:val="24"/>
                <w:szCs w:val="24"/>
                <w:lang w:val="sr-Latn-CS"/>
              </w:rPr>
              <w:t>respective</w:t>
            </w:r>
            <w:r w:rsidRPr="00BB2E5C">
              <w:rPr>
                <w:rFonts w:ascii="Times New Roman" w:hAnsi="Times New Roman"/>
                <w:bCs/>
                <w:sz w:val="24"/>
                <w:szCs w:val="24"/>
                <w:lang w:val="sr-Latn-CS"/>
              </w:rPr>
              <w:t xml:space="preserve"> committee or” shall be deleted.</w:t>
            </w:r>
          </w:p>
          <w:p w14:paraId="63A5AF41" w14:textId="77777777" w:rsidR="001A05E7" w:rsidRPr="00BB2E5C" w:rsidRDefault="001A05E7" w:rsidP="008650B3">
            <w:pPr>
              <w:spacing w:after="0" w:line="240" w:lineRule="auto"/>
              <w:jc w:val="center"/>
              <w:rPr>
                <w:rFonts w:ascii="Times New Roman" w:hAnsi="Times New Roman"/>
                <w:b/>
                <w:sz w:val="24"/>
                <w:szCs w:val="24"/>
                <w:lang w:val="sr-Latn-CS"/>
              </w:rPr>
            </w:pPr>
          </w:p>
          <w:p w14:paraId="66412CEC" w14:textId="77777777" w:rsidR="001A05E7" w:rsidRPr="00BB2E5C" w:rsidRDefault="001A05E7" w:rsidP="008650B3">
            <w:pPr>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Article 6</w:t>
            </w:r>
          </w:p>
          <w:p w14:paraId="6D65518B" w14:textId="77777777" w:rsidR="001A05E7" w:rsidRPr="00BB2E5C" w:rsidRDefault="001A05E7" w:rsidP="008650B3">
            <w:pPr>
              <w:spacing w:after="0" w:line="240" w:lineRule="auto"/>
              <w:jc w:val="center"/>
              <w:rPr>
                <w:rFonts w:ascii="Times New Roman" w:hAnsi="Times New Roman"/>
                <w:b/>
                <w:sz w:val="24"/>
                <w:szCs w:val="24"/>
                <w:lang w:val="sr-Latn-CS"/>
              </w:rPr>
            </w:pPr>
          </w:p>
          <w:p w14:paraId="1C605C75" w14:textId="16F88A28" w:rsidR="00134D6A" w:rsidRPr="00BB2E5C" w:rsidRDefault="001A05E7"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1. Article 11, paragraph1, of the Basic Law shall be reformulated as follows:</w:t>
            </w:r>
          </w:p>
          <w:p w14:paraId="04303B14" w14:textId="77777777" w:rsidR="00134D6A" w:rsidRPr="00BB2E5C" w:rsidRDefault="00134D6A" w:rsidP="008650B3">
            <w:pPr>
              <w:spacing w:after="0" w:line="240" w:lineRule="auto"/>
              <w:jc w:val="center"/>
              <w:rPr>
                <w:rFonts w:ascii="Times New Roman" w:hAnsi="Times New Roman"/>
                <w:b/>
                <w:sz w:val="24"/>
                <w:szCs w:val="24"/>
                <w:lang w:val="sr-Latn-CS"/>
              </w:rPr>
            </w:pPr>
          </w:p>
          <w:p w14:paraId="31232BC3" w14:textId="5BD148EA" w:rsidR="00134D6A"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 The Council, from among its members who are judges</w:t>
            </w:r>
            <w:r w:rsidRPr="00BB2E5C">
              <w:rPr>
                <w:rFonts w:ascii="Times New Roman" w:hAnsi="Times New Roman"/>
                <w:bCs/>
                <w:strike/>
                <w:sz w:val="24"/>
                <w:szCs w:val="24"/>
                <w:lang w:val="sr-Latn-CS"/>
              </w:rPr>
              <w:t>,</w:t>
            </w:r>
            <w:r w:rsidRPr="00BB2E5C">
              <w:rPr>
                <w:rFonts w:ascii="Times New Roman" w:hAnsi="Times New Roman"/>
                <w:bCs/>
                <w:sz w:val="24"/>
                <w:szCs w:val="24"/>
                <w:lang w:val="sr-Latn-CS"/>
              </w:rPr>
              <w:t xml:space="preserve"> elects the Chairperson</w:t>
            </w:r>
            <w:r w:rsidRPr="00BB2E5C">
              <w:rPr>
                <w:rFonts w:ascii="Times New Roman" w:hAnsi="Times New Roman"/>
                <w:bCs/>
                <w:strike/>
                <w:sz w:val="24"/>
                <w:szCs w:val="24"/>
                <w:lang w:val="sr-Latn-CS"/>
              </w:rPr>
              <w:t>,</w:t>
            </w:r>
            <w:r w:rsidRPr="00BB2E5C">
              <w:rPr>
                <w:rFonts w:ascii="Times New Roman" w:hAnsi="Times New Roman"/>
                <w:bCs/>
                <w:sz w:val="24"/>
                <w:szCs w:val="24"/>
                <w:lang w:val="sr-Latn-CS"/>
              </w:rPr>
              <w:t xml:space="preserve"> and from among its members who are not judges, elects the Deputy Chairperson, with three (3) year mandates. Election to these positions does not extend the mandate of the member of the Council.</w:t>
            </w:r>
            <w:r w:rsidR="00F72286">
              <w:rPr>
                <w:rFonts w:ascii="Times New Roman" w:hAnsi="Times New Roman"/>
                <w:bCs/>
                <w:color w:val="000000" w:themeColor="text1"/>
                <w:sz w:val="24"/>
                <w:szCs w:val="24"/>
                <w:lang w:val="sq-AL"/>
              </w:rPr>
              <w:t xml:space="preserve"> </w:t>
            </w:r>
          </w:p>
          <w:p w14:paraId="573B001C" w14:textId="77777777" w:rsidR="00134D6A" w:rsidRPr="00BB2E5C" w:rsidRDefault="00134D6A" w:rsidP="008650B3">
            <w:pPr>
              <w:spacing w:after="0" w:line="240" w:lineRule="auto"/>
              <w:jc w:val="center"/>
              <w:rPr>
                <w:rFonts w:ascii="Times New Roman" w:hAnsi="Times New Roman"/>
                <w:b/>
                <w:sz w:val="24"/>
                <w:szCs w:val="24"/>
                <w:lang w:val="sr-Latn-CS"/>
              </w:rPr>
            </w:pPr>
          </w:p>
          <w:p w14:paraId="3F4F2D55" w14:textId="78FD05B5" w:rsidR="001A05E7" w:rsidRPr="00BB2E5C" w:rsidRDefault="001A05E7" w:rsidP="008650B3">
            <w:pPr>
              <w:spacing w:after="0" w:line="240" w:lineRule="auto"/>
              <w:jc w:val="center"/>
              <w:rPr>
                <w:rFonts w:ascii="Times New Roman" w:hAnsi="Times New Roman"/>
                <w:b/>
                <w:color w:val="000000" w:themeColor="text1"/>
                <w:sz w:val="24"/>
                <w:szCs w:val="24"/>
                <w:lang w:val="sq-AL"/>
              </w:rPr>
            </w:pPr>
            <w:r w:rsidRPr="00BB2E5C">
              <w:rPr>
                <w:rFonts w:ascii="Times New Roman" w:hAnsi="Times New Roman"/>
                <w:b/>
                <w:color w:val="000000" w:themeColor="text1"/>
                <w:sz w:val="24"/>
                <w:szCs w:val="24"/>
                <w:lang w:val="sq-AL"/>
              </w:rPr>
              <w:t>Article 7</w:t>
            </w:r>
          </w:p>
          <w:p w14:paraId="5B8AEB39" w14:textId="77777777" w:rsidR="001A05E7" w:rsidRPr="00BB2E5C" w:rsidRDefault="001A05E7" w:rsidP="008650B3">
            <w:pPr>
              <w:spacing w:after="0" w:line="240" w:lineRule="auto"/>
              <w:jc w:val="center"/>
              <w:rPr>
                <w:rFonts w:ascii="Times New Roman" w:hAnsi="Times New Roman"/>
                <w:b/>
                <w:color w:val="000000" w:themeColor="text1"/>
                <w:sz w:val="24"/>
                <w:szCs w:val="24"/>
                <w:lang w:val="sq-AL"/>
              </w:rPr>
            </w:pPr>
          </w:p>
          <w:p w14:paraId="7B6EBF46" w14:textId="0838DC4A" w:rsidR="001A05E7" w:rsidRPr="00BB2E5C" w:rsidRDefault="001A05E7" w:rsidP="008650B3">
            <w:pPr>
              <w:spacing w:after="0" w:line="240" w:lineRule="auto"/>
              <w:jc w:val="both"/>
              <w:rPr>
                <w:rFonts w:ascii="Times New Roman" w:hAnsi="Times New Roman"/>
                <w:sz w:val="24"/>
                <w:szCs w:val="24"/>
              </w:rPr>
            </w:pPr>
            <w:r w:rsidRPr="00BB2E5C">
              <w:rPr>
                <w:rFonts w:ascii="Times New Roman" w:hAnsi="Times New Roman"/>
                <w:sz w:val="24"/>
                <w:szCs w:val="24"/>
              </w:rPr>
              <w:t>Article 13 of the Basic Law shall be reformulated as follows:</w:t>
            </w:r>
          </w:p>
          <w:p w14:paraId="62ACCAE7" w14:textId="77777777" w:rsidR="001A05E7" w:rsidRPr="00BB2E5C" w:rsidRDefault="001A05E7" w:rsidP="008650B3">
            <w:pPr>
              <w:spacing w:after="0" w:line="240" w:lineRule="auto"/>
              <w:jc w:val="both"/>
              <w:rPr>
                <w:rFonts w:ascii="Times New Roman" w:hAnsi="Times New Roman"/>
                <w:sz w:val="24"/>
                <w:szCs w:val="24"/>
              </w:rPr>
            </w:pPr>
          </w:p>
          <w:p w14:paraId="3F4DFED3" w14:textId="6B4A6C9F" w:rsidR="001A05E7" w:rsidRPr="007208E2" w:rsidRDefault="007208E2" w:rsidP="008650B3">
            <w:pPr>
              <w:spacing w:after="0" w:line="240" w:lineRule="auto"/>
              <w:jc w:val="center"/>
              <w:rPr>
                <w:rFonts w:ascii="Times New Roman" w:hAnsi="Times New Roman"/>
                <w:bCs/>
                <w:sz w:val="24"/>
                <w:szCs w:val="24"/>
                <w:lang w:val="sr-Latn-CS"/>
              </w:rPr>
            </w:pPr>
            <w:r w:rsidRPr="007208E2">
              <w:rPr>
                <w:rFonts w:ascii="Times New Roman" w:hAnsi="Times New Roman"/>
                <w:b/>
                <w:bCs/>
                <w:sz w:val="24"/>
                <w:szCs w:val="24"/>
              </w:rPr>
              <w:t>A</w:t>
            </w:r>
            <w:r w:rsidR="001A05E7" w:rsidRPr="007208E2">
              <w:rPr>
                <w:rFonts w:ascii="Times New Roman" w:hAnsi="Times New Roman"/>
                <w:b/>
                <w:bCs/>
                <w:sz w:val="24"/>
                <w:szCs w:val="24"/>
                <w:lang w:val="sr-Latn-CS"/>
              </w:rPr>
              <w:t>rti</w:t>
            </w:r>
            <w:r w:rsidR="001A05E7" w:rsidRPr="00BB2E5C">
              <w:rPr>
                <w:rFonts w:ascii="Times New Roman" w:hAnsi="Times New Roman"/>
                <w:b/>
                <w:sz w:val="24"/>
                <w:szCs w:val="24"/>
                <w:lang w:val="sr-Latn-CS"/>
              </w:rPr>
              <w:t>cle 13</w:t>
            </w:r>
          </w:p>
          <w:p w14:paraId="63B97B62" w14:textId="2E35BE45" w:rsidR="00134D6A" w:rsidRPr="00BB2E5C" w:rsidRDefault="001A05E7" w:rsidP="008650B3">
            <w:pPr>
              <w:tabs>
                <w:tab w:val="left" w:pos="1370"/>
              </w:tabs>
              <w:spacing w:after="0" w:line="240" w:lineRule="auto"/>
              <w:jc w:val="center"/>
              <w:rPr>
                <w:rFonts w:ascii="Times New Roman" w:hAnsi="Times New Roman"/>
                <w:b/>
                <w:sz w:val="24"/>
                <w:szCs w:val="24"/>
                <w:lang w:val="sr-Latn-CS"/>
              </w:rPr>
            </w:pPr>
            <w:r w:rsidRPr="00BB2E5C">
              <w:rPr>
                <w:rFonts w:ascii="Times New Roman" w:hAnsi="Times New Roman"/>
                <w:b/>
                <w:sz w:val="24"/>
                <w:szCs w:val="24"/>
                <w:lang w:val="sr-Latn-CS"/>
              </w:rPr>
              <w:t>Termination of mandate</w:t>
            </w:r>
          </w:p>
          <w:p w14:paraId="0E439D70" w14:textId="77777777" w:rsidR="00134D6A" w:rsidRPr="00BB2E5C" w:rsidRDefault="00134D6A" w:rsidP="008650B3">
            <w:pPr>
              <w:spacing w:after="0" w:line="240" w:lineRule="auto"/>
              <w:jc w:val="center"/>
              <w:rPr>
                <w:rFonts w:ascii="Times New Roman" w:hAnsi="Times New Roman"/>
                <w:b/>
                <w:sz w:val="24"/>
                <w:szCs w:val="24"/>
                <w:lang w:val="sr-Latn-CS"/>
              </w:rPr>
            </w:pPr>
          </w:p>
          <w:p w14:paraId="3CF0BEC2" w14:textId="77777777" w:rsidR="001A05E7" w:rsidRPr="00BB2E5C" w:rsidRDefault="001A05E7" w:rsidP="008650B3">
            <w:pPr>
              <w:spacing w:after="0" w:line="240" w:lineRule="auto"/>
              <w:jc w:val="both"/>
              <w:rPr>
                <w:rFonts w:ascii="Times New Roman" w:hAnsi="Times New Roman"/>
                <w:bCs/>
                <w:sz w:val="24"/>
                <w:szCs w:val="24"/>
                <w:lang w:val="sr-Latn-CS"/>
              </w:rPr>
            </w:pPr>
            <w:r w:rsidRPr="00BB2E5C">
              <w:rPr>
                <w:rFonts w:ascii="Times New Roman" w:hAnsi="Times New Roman"/>
                <w:bCs/>
                <w:sz w:val="24"/>
                <w:szCs w:val="24"/>
                <w:lang w:val="sr-Latn-CS"/>
              </w:rPr>
              <w:t xml:space="preserve">1. The mandate of a member of the Council shall end upon: </w:t>
            </w:r>
          </w:p>
          <w:p w14:paraId="7AD2DBD5" w14:textId="77777777" w:rsidR="001A05E7" w:rsidRPr="00BB2E5C" w:rsidRDefault="001A05E7" w:rsidP="008650B3">
            <w:pPr>
              <w:spacing w:after="0" w:line="240" w:lineRule="auto"/>
              <w:jc w:val="both"/>
              <w:rPr>
                <w:rFonts w:ascii="Times New Roman" w:hAnsi="Times New Roman"/>
                <w:bCs/>
                <w:sz w:val="24"/>
                <w:szCs w:val="24"/>
                <w:lang w:val="sr-Latn-CS"/>
              </w:rPr>
            </w:pPr>
          </w:p>
          <w:p w14:paraId="064885E6" w14:textId="77777777" w:rsidR="001A05E7"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 xml:space="preserve">1.1. death; </w:t>
            </w:r>
          </w:p>
          <w:p w14:paraId="2745846D" w14:textId="77777777" w:rsidR="001A05E7" w:rsidRPr="00BB2E5C" w:rsidRDefault="001A05E7" w:rsidP="009D5F82">
            <w:pPr>
              <w:spacing w:after="0" w:line="240" w:lineRule="auto"/>
              <w:ind w:left="341"/>
              <w:jc w:val="both"/>
              <w:rPr>
                <w:rFonts w:ascii="Times New Roman" w:hAnsi="Times New Roman"/>
                <w:bCs/>
                <w:sz w:val="24"/>
                <w:szCs w:val="24"/>
                <w:lang w:val="sr-Latn-CS"/>
              </w:rPr>
            </w:pPr>
          </w:p>
          <w:p w14:paraId="30F60218" w14:textId="77777777" w:rsidR="001A05E7"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1.2. loss of capacity to act;</w:t>
            </w:r>
          </w:p>
          <w:p w14:paraId="68BB2AE8" w14:textId="77777777" w:rsidR="001A05E7" w:rsidRPr="00BB2E5C" w:rsidRDefault="001A05E7" w:rsidP="009D5F82">
            <w:pPr>
              <w:spacing w:after="0" w:line="240" w:lineRule="auto"/>
              <w:ind w:left="341"/>
              <w:jc w:val="both"/>
              <w:rPr>
                <w:rFonts w:ascii="Times New Roman" w:hAnsi="Times New Roman"/>
                <w:bCs/>
                <w:sz w:val="24"/>
                <w:szCs w:val="24"/>
                <w:lang w:val="sr-Latn-CS"/>
              </w:rPr>
            </w:pPr>
          </w:p>
          <w:p w14:paraId="6F69FE77" w14:textId="77777777" w:rsidR="001A05E7"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1.3. cessation of the status or conditions under Article 8 of the Law on which the appointment is based;</w:t>
            </w:r>
          </w:p>
          <w:p w14:paraId="5054028E" w14:textId="77777777" w:rsidR="001A05E7" w:rsidRPr="00BB2E5C" w:rsidRDefault="001A05E7" w:rsidP="009D5F82">
            <w:pPr>
              <w:spacing w:after="0" w:line="240" w:lineRule="auto"/>
              <w:ind w:left="341"/>
              <w:jc w:val="both"/>
              <w:rPr>
                <w:rFonts w:ascii="Times New Roman" w:hAnsi="Times New Roman"/>
                <w:bCs/>
                <w:sz w:val="24"/>
                <w:szCs w:val="24"/>
                <w:lang w:val="sr-Latn-CS"/>
              </w:rPr>
            </w:pPr>
          </w:p>
          <w:p w14:paraId="41F2EE02" w14:textId="77777777" w:rsidR="001A05E7"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 xml:space="preserve">1.4. expiration of the mandate; </w:t>
            </w:r>
          </w:p>
          <w:p w14:paraId="1FA19633" w14:textId="77777777" w:rsidR="001A05E7" w:rsidRPr="00BB2E5C" w:rsidRDefault="001A05E7" w:rsidP="009D5F82">
            <w:pPr>
              <w:spacing w:after="0" w:line="240" w:lineRule="auto"/>
              <w:ind w:left="341"/>
              <w:jc w:val="both"/>
              <w:rPr>
                <w:rFonts w:ascii="Times New Roman" w:hAnsi="Times New Roman"/>
                <w:bCs/>
                <w:sz w:val="24"/>
                <w:szCs w:val="24"/>
                <w:lang w:val="sr-Latn-CS"/>
              </w:rPr>
            </w:pPr>
          </w:p>
          <w:p w14:paraId="180AB898" w14:textId="150BE358" w:rsidR="00134D6A" w:rsidRPr="00BB2E5C" w:rsidRDefault="001A05E7"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1.5. resignation, by providing the Council with thirty (30) days’ prior notice;</w:t>
            </w:r>
          </w:p>
          <w:p w14:paraId="4EED56E0" w14:textId="55846505" w:rsidR="00134D6A" w:rsidRDefault="00134D6A" w:rsidP="009D5F82">
            <w:pPr>
              <w:spacing w:after="0" w:line="240" w:lineRule="auto"/>
              <w:ind w:left="341"/>
              <w:jc w:val="center"/>
              <w:rPr>
                <w:rFonts w:ascii="Times New Roman" w:hAnsi="Times New Roman"/>
                <w:b/>
                <w:sz w:val="24"/>
                <w:szCs w:val="24"/>
                <w:lang w:val="sr-Latn-CS"/>
              </w:rPr>
            </w:pPr>
          </w:p>
          <w:p w14:paraId="5324676D" w14:textId="77777777" w:rsidR="00F72286" w:rsidRPr="00BB2E5C" w:rsidRDefault="00F72286" w:rsidP="009D5F82">
            <w:pPr>
              <w:spacing w:after="0" w:line="240" w:lineRule="auto"/>
              <w:ind w:left="341"/>
              <w:jc w:val="center"/>
              <w:rPr>
                <w:rFonts w:ascii="Times New Roman" w:hAnsi="Times New Roman"/>
                <w:b/>
                <w:sz w:val="24"/>
                <w:szCs w:val="24"/>
                <w:lang w:val="sr-Latn-CS"/>
              </w:rPr>
            </w:pPr>
          </w:p>
          <w:p w14:paraId="4A6E9309" w14:textId="77777777" w:rsidR="007B068E" w:rsidRPr="00BB2E5C" w:rsidRDefault="007B068E"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 xml:space="preserve">1.6. reaching retirement age. </w:t>
            </w:r>
          </w:p>
          <w:p w14:paraId="0F0BAF51" w14:textId="063A1838" w:rsidR="007B068E" w:rsidRDefault="007B068E" w:rsidP="009D5F82">
            <w:pPr>
              <w:spacing w:after="0" w:line="240" w:lineRule="auto"/>
              <w:ind w:left="341"/>
              <w:jc w:val="both"/>
              <w:rPr>
                <w:rFonts w:ascii="Times New Roman" w:hAnsi="Times New Roman"/>
                <w:bCs/>
                <w:sz w:val="24"/>
                <w:szCs w:val="24"/>
                <w:lang w:val="sr-Latn-CS"/>
              </w:rPr>
            </w:pPr>
          </w:p>
          <w:p w14:paraId="7DBFCFF7" w14:textId="77777777" w:rsidR="007208E2" w:rsidRPr="00BB2E5C" w:rsidRDefault="007208E2" w:rsidP="009D5F82">
            <w:pPr>
              <w:spacing w:after="0" w:line="240" w:lineRule="auto"/>
              <w:ind w:left="341"/>
              <w:jc w:val="both"/>
              <w:rPr>
                <w:rFonts w:ascii="Times New Roman" w:hAnsi="Times New Roman"/>
                <w:bCs/>
                <w:sz w:val="24"/>
                <w:szCs w:val="24"/>
                <w:lang w:val="sr-Latn-CS"/>
              </w:rPr>
            </w:pPr>
          </w:p>
          <w:p w14:paraId="7A10EB5E" w14:textId="591C78FB" w:rsidR="00134D6A" w:rsidRPr="00BB2E5C" w:rsidRDefault="007B068E"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1.7. has been convicted of a criminal offense, with the exception of criminal offenses committed through negligence.</w:t>
            </w:r>
          </w:p>
          <w:p w14:paraId="5C5C0CD8" w14:textId="77777777" w:rsidR="00134D6A" w:rsidRPr="00BB2E5C" w:rsidRDefault="00134D6A" w:rsidP="008650B3">
            <w:pPr>
              <w:spacing w:after="0" w:line="240" w:lineRule="auto"/>
              <w:rPr>
                <w:rFonts w:ascii="Times New Roman" w:hAnsi="Times New Roman"/>
                <w:b/>
                <w:sz w:val="24"/>
                <w:szCs w:val="24"/>
                <w:lang w:val="sr-Latn-CS"/>
              </w:rPr>
            </w:pPr>
          </w:p>
          <w:p w14:paraId="07278A31" w14:textId="007CB320" w:rsidR="007B068E" w:rsidRPr="00BB2E5C" w:rsidRDefault="00F72286"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2.</w:t>
            </w:r>
            <w:r w:rsidR="007B068E" w:rsidRPr="00BB2E5C">
              <w:rPr>
                <w:rFonts w:ascii="Times New Roman" w:hAnsi="Times New Roman"/>
                <w:bCs/>
                <w:sz w:val="24"/>
                <w:szCs w:val="24"/>
                <w:lang w:val="sr-Latn-CS"/>
              </w:rPr>
              <w:t xml:space="preserve">The Council shall ensure the implementation of paragraph 1 of this article ex officio. </w:t>
            </w:r>
          </w:p>
          <w:p w14:paraId="12ED1ED2" w14:textId="77777777" w:rsidR="007B068E" w:rsidRPr="00BB2E5C" w:rsidRDefault="007B068E" w:rsidP="008650B3">
            <w:pPr>
              <w:spacing w:after="0" w:line="240" w:lineRule="auto"/>
              <w:jc w:val="both"/>
              <w:rPr>
                <w:rFonts w:ascii="Times New Roman" w:hAnsi="Times New Roman"/>
                <w:bCs/>
                <w:sz w:val="24"/>
                <w:szCs w:val="24"/>
                <w:lang w:val="sr-Latn-CS"/>
              </w:rPr>
            </w:pPr>
          </w:p>
          <w:p w14:paraId="20E2CAC0" w14:textId="14AB8B91" w:rsidR="00134D6A" w:rsidRPr="00BB2E5C" w:rsidRDefault="00F72286"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3.</w:t>
            </w:r>
            <w:r w:rsidR="007B068E" w:rsidRPr="00BB2E5C">
              <w:rPr>
                <w:rFonts w:ascii="Times New Roman" w:hAnsi="Times New Roman"/>
                <w:bCs/>
                <w:sz w:val="24"/>
                <w:szCs w:val="24"/>
                <w:lang w:val="sr-Latn-CS"/>
              </w:rPr>
              <w:t>A member of the Council shall be dismissed from function before the expiration of the mandate for which he/she was elected, if he/she:</w:t>
            </w:r>
          </w:p>
          <w:p w14:paraId="41E136DE" w14:textId="49813722" w:rsidR="007B068E" w:rsidRDefault="007B068E" w:rsidP="008650B3">
            <w:pPr>
              <w:spacing w:after="0" w:line="240" w:lineRule="auto"/>
              <w:jc w:val="both"/>
              <w:rPr>
                <w:rFonts w:ascii="Times New Roman" w:hAnsi="Times New Roman"/>
                <w:bCs/>
                <w:sz w:val="24"/>
                <w:szCs w:val="24"/>
                <w:lang w:val="sr-Latn-CS"/>
              </w:rPr>
            </w:pPr>
          </w:p>
          <w:p w14:paraId="3CBFF2A3" w14:textId="6EEAD458" w:rsidR="007B068E" w:rsidRPr="00BB2E5C" w:rsidRDefault="007B068E"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3.1. does not participate continuously, for two consecutive times, in the meetings of the Council, without a proven reason for health reasons or professional engagement that was previously planned;</w:t>
            </w:r>
          </w:p>
          <w:p w14:paraId="2ACC237E" w14:textId="77777777" w:rsidR="007B068E" w:rsidRPr="00BB2E5C" w:rsidRDefault="007B068E" w:rsidP="009D5F82">
            <w:pPr>
              <w:spacing w:after="0" w:line="240" w:lineRule="auto"/>
              <w:ind w:left="341"/>
              <w:jc w:val="both"/>
              <w:rPr>
                <w:rFonts w:ascii="Times New Roman" w:hAnsi="Times New Roman"/>
                <w:bCs/>
                <w:sz w:val="24"/>
                <w:szCs w:val="24"/>
                <w:lang w:val="sr-Latn-CS"/>
              </w:rPr>
            </w:pPr>
          </w:p>
          <w:p w14:paraId="747A6F2A" w14:textId="77777777" w:rsidR="007B068E" w:rsidRPr="00BB2E5C" w:rsidRDefault="007B068E"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 xml:space="preserve">3.2. does not perform the function of a member of the Council in accordance with the Constitution and the law, and </w:t>
            </w:r>
          </w:p>
          <w:p w14:paraId="180788A9" w14:textId="77777777" w:rsidR="007B068E" w:rsidRPr="00BB2E5C" w:rsidRDefault="007B068E" w:rsidP="009D5F82">
            <w:pPr>
              <w:spacing w:after="0" w:line="240" w:lineRule="auto"/>
              <w:ind w:left="341"/>
              <w:jc w:val="both"/>
              <w:rPr>
                <w:rFonts w:ascii="Times New Roman" w:hAnsi="Times New Roman"/>
                <w:bCs/>
                <w:sz w:val="24"/>
                <w:szCs w:val="24"/>
                <w:lang w:val="sr-Latn-CS"/>
              </w:rPr>
            </w:pPr>
          </w:p>
          <w:p w14:paraId="18A54DDD" w14:textId="50F766ED" w:rsidR="00134D6A" w:rsidRPr="00BB2E5C" w:rsidRDefault="00F72286" w:rsidP="009D5F82">
            <w:pPr>
              <w:spacing w:after="0" w:line="240" w:lineRule="auto"/>
              <w:ind w:left="341"/>
              <w:jc w:val="both"/>
              <w:rPr>
                <w:rFonts w:ascii="Times New Roman" w:hAnsi="Times New Roman"/>
                <w:b/>
                <w:sz w:val="24"/>
                <w:szCs w:val="24"/>
                <w:lang w:val="sr-Latn-CS"/>
              </w:rPr>
            </w:pPr>
            <w:r>
              <w:rPr>
                <w:rFonts w:ascii="Times New Roman" w:hAnsi="Times New Roman"/>
                <w:bCs/>
                <w:sz w:val="24"/>
                <w:szCs w:val="24"/>
                <w:lang w:val="sr-Latn-CS"/>
              </w:rPr>
              <w:t>3.3.</w:t>
            </w:r>
            <w:r w:rsidR="007B068E" w:rsidRPr="00BB2E5C">
              <w:rPr>
                <w:rFonts w:ascii="Times New Roman" w:hAnsi="Times New Roman"/>
                <w:bCs/>
                <w:sz w:val="24"/>
                <w:szCs w:val="24"/>
                <w:lang w:val="sr-Latn-CS"/>
              </w:rPr>
              <w:t>exercises the function in contradiction with his duties and responsibilities, committing a disciplinary violation defined in paragraph 4 of this Article.</w:t>
            </w:r>
          </w:p>
          <w:p w14:paraId="22DE39D1" w14:textId="77777777" w:rsidR="00134D6A" w:rsidRPr="00BB2E5C" w:rsidRDefault="00134D6A" w:rsidP="008650B3">
            <w:pPr>
              <w:spacing w:after="0" w:line="240" w:lineRule="auto"/>
              <w:jc w:val="center"/>
              <w:rPr>
                <w:rFonts w:ascii="Times New Roman" w:hAnsi="Times New Roman"/>
                <w:b/>
                <w:sz w:val="24"/>
                <w:szCs w:val="24"/>
                <w:lang w:val="sr-Latn-CS"/>
              </w:rPr>
            </w:pPr>
          </w:p>
          <w:p w14:paraId="7F7558E4" w14:textId="7C379E82" w:rsidR="00134D6A" w:rsidRDefault="007208E2"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4.</w:t>
            </w:r>
            <w:r w:rsidR="007B068E" w:rsidRPr="00BB2E5C">
              <w:rPr>
                <w:rFonts w:ascii="Times New Roman" w:hAnsi="Times New Roman"/>
                <w:bCs/>
                <w:sz w:val="24"/>
                <w:szCs w:val="24"/>
                <w:lang w:val="sr-Latn-CS"/>
              </w:rPr>
              <w:t>A member of the Council commits a disciplinary violation if:</w:t>
            </w:r>
          </w:p>
          <w:p w14:paraId="6A82A32D" w14:textId="77777777" w:rsidR="009D5F82" w:rsidRPr="00BB2E5C" w:rsidRDefault="009D5F82" w:rsidP="008650B3">
            <w:pPr>
              <w:spacing w:after="0" w:line="240" w:lineRule="auto"/>
              <w:jc w:val="both"/>
              <w:rPr>
                <w:rFonts w:ascii="Times New Roman" w:hAnsi="Times New Roman"/>
                <w:bCs/>
                <w:sz w:val="24"/>
                <w:szCs w:val="24"/>
                <w:lang w:val="sr-Latn-CS"/>
              </w:rPr>
            </w:pPr>
          </w:p>
          <w:p w14:paraId="41237C7A" w14:textId="17BF7A92" w:rsidR="007B068E" w:rsidRPr="00BB2E5C" w:rsidRDefault="007B068E" w:rsidP="009D5F82">
            <w:pPr>
              <w:spacing w:after="0" w:line="240" w:lineRule="auto"/>
              <w:ind w:left="341"/>
              <w:jc w:val="both"/>
              <w:rPr>
                <w:rFonts w:ascii="Times New Roman" w:hAnsi="Times New Roman"/>
                <w:bCs/>
                <w:sz w:val="24"/>
                <w:szCs w:val="24"/>
                <w:lang w:val="sr-Latn-CS"/>
              </w:rPr>
            </w:pPr>
            <w:r w:rsidRPr="00BB2E5C">
              <w:rPr>
                <w:rFonts w:ascii="Times New Roman" w:hAnsi="Times New Roman"/>
                <w:bCs/>
                <w:sz w:val="24"/>
                <w:szCs w:val="24"/>
                <w:lang w:val="sr-Latn-CS"/>
              </w:rPr>
              <w:t>4.1. during the exercise of the mandate as a member of the Council, he/she joins or exercises any function in any political entity, association or foundation affiliated with any political entity;</w:t>
            </w:r>
          </w:p>
          <w:p w14:paraId="096B307D" w14:textId="7DD5927A" w:rsidR="007B068E" w:rsidRDefault="007B068E" w:rsidP="009D5F82">
            <w:pPr>
              <w:spacing w:after="0" w:line="240" w:lineRule="auto"/>
              <w:ind w:left="341"/>
              <w:jc w:val="both"/>
              <w:rPr>
                <w:rFonts w:ascii="Times New Roman" w:hAnsi="Times New Roman"/>
                <w:bCs/>
                <w:sz w:val="24"/>
                <w:szCs w:val="24"/>
                <w:lang w:val="sr-Latn-CS"/>
              </w:rPr>
            </w:pPr>
          </w:p>
          <w:p w14:paraId="702FDF8F" w14:textId="27D4FE2D" w:rsidR="007B068E" w:rsidRPr="00BB2E5C" w:rsidRDefault="00142DE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4</w:t>
            </w:r>
            <w:r w:rsidR="007B068E" w:rsidRPr="00BB2E5C">
              <w:rPr>
                <w:rFonts w:ascii="Times New Roman" w:hAnsi="Times New Roman"/>
                <w:bCs/>
                <w:sz w:val="24"/>
                <w:szCs w:val="24"/>
                <w:lang w:val="sr-Latn-CS"/>
              </w:rPr>
              <w:t>.2. during the performance of official duties, does not respect the principle of independence and impartiality of the Council, acting with prejudice based on race, color, gender, language, religion, political or other opinions, national or social origin, connection with any community, property, economic, social status, sexual orientation, birth, disability or any other personal status;</w:t>
            </w:r>
          </w:p>
          <w:p w14:paraId="77A05AF8" w14:textId="104DE7F6" w:rsidR="007B068E" w:rsidRDefault="007B068E" w:rsidP="009D5F82">
            <w:pPr>
              <w:spacing w:after="0" w:line="240" w:lineRule="auto"/>
              <w:ind w:left="341"/>
              <w:jc w:val="both"/>
              <w:rPr>
                <w:rFonts w:ascii="Times New Roman" w:hAnsi="Times New Roman"/>
                <w:bCs/>
                <w:sz w:val="24"/>
                <w:szCs w:val="24"/>
                <w:lang w:val="sr-Latn-CS"/>
              </w:rPr>
            </w:pPr>
          </w:p>
          <w:p w14:paraId="17C87973" w14:textId="7668742A" w:rsidR="00142DE6" w:rsidRDefault="00142DE6" w:rsidP="009D5F82">
            <w:pPr>
              <w:spacing w:after="0" w:line="240" w:lineRule="auto"/>
              <w:ind w:left="341"/>
              <w:jc w:val="both"/>
              <w:rPr>
                <w:rFonts w:ascii="Times New Roman" w:hAnsi="Times New Roman"/>
                <w:bCs/>
                <w:sz w:val="24"/>
                <w:szCs w:val="24"/>
                <w:lang w:val="sr-Latn-CS"/>
              </w:rPr>
            </w:pPr>
          </w:p>
          <w:p w14:paraId="203D765B" w14:textId="77777777" w:rsidR="00142DE6" w:rsidRPr="00BB2E5C" w:rsidRDefault="00142DE6" w:rsidP="009D5F82">
            <w:pPr>
              <w:spacing w:after="0" w:line="240" w:lineRule="auto"/>
              <w:ind w:left="341"/>
              <w:jc w:val="both"/>
              <w:rPr>
                <w:rFonts w:ascii="Times New Roman" w:hAnsi="Times New Roman"/>
                <w:bCs/>
                <w:sz w:val="24"/>
                <w:szCs w:val="24"/>
                <w:lang w:val="sr-Latn-CS"/>
              </w:rPr>
            </w:pPr>
          </w:p>
          <w:p w14:paraId="5DCEDD32" w14:textId="1322FD03" w:rsidR="007B068E" w:rsidRPr="00BB2E5C" w:rsidRDefault="00142DE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4</w:t>
            </w:r>
            <w:r w:rsidR="000F3B9B">
              <w:rPr>
                <w:rFonts w:ascii="Times New Roman" w:hAnsi="Times New Roman"/>
                <w:bCs/>
                <w:sz w:val="24"/>
                <w:szCs w:val="24"/>
                <w:lang w:val="sr-Latn-CS"/>
              </w:rPr>
              <w:t>.3.a</w:t>
            </w:r>
            <w:r w:rsidR="007B068E" w:rsidRPr="00BB2E5C">
              <w:rPr>
                <w:rFonts w:ascii="Times New Roman" w:hAnsi="Times New Roman"/>
                <w:bCs/>
                <w:sz w:val="24"/>
                <w:szCs w:val="24"/>
                <w:lang w:val="sr-Latn-CS"/>
              </w:rPr>
              <w:t>ccepts any gift or reward that may negatively affect decision-making as a member of the Council;</w:t>
            </w:r>
          </w:p>
          <w:p w14:paraId="64089FCD" w14:textId="115D10D9" w:rsidR="007B068E" w:rsidRPr="00BB2E5C" w:rsidRDefault="007B068E" w:rsidP="009D5F82">
            <w:pPr>
              <w:spacing w:after="0" w:line="240" w:lineRule="auto"/>
              <w:ind w:left="341"/>
              <w:jc w:val="both"/>
              <w:rPr>
                <w:rFonts w:ascii="Times New Roman" w:hAnsi="Times New Roman"/>
                <w:bCs/>
                <w:sz w:val="24"/>
                <w:szCs w:val="24"/>
                <w:lang w:val="sr-Latn-CS"/>
              </w:rPr>
            </w:pPr>
          </w:p>
          <w:p w14:paraId="3A5C18A5" w14:textId="77777777" w:rsidR="00DD6C89" w:rsidRPr="00BB2E5C" w:rsidRDefault="00DD6C89" w:rsidP="009D5F82">
            <w:pPr>
              <w:spacing w:after="0" w:line="240" w:lineRule="auto"/>
              <w:ind w:left="341"/>
              <w:jc w:val="both"/>
              <w:rPr>
                <w:rFonts w:ascii="Times New Roman" w:hAnsi="Times New Roman"/>
                <w:bCs/>
                <w:sz w:val="24"/>
                <w:szCs w:val="24"/>
                <w:lang w:val="sr-Latn-CS"/>
              </w:rPr>
            </w:pPr>
          </w:p>
          <w:p w14:paraId="5AC51BB0" w14:textId="6AFBC6AF" w:rsidR="00142DE6" w:rsidRDefault="00142DE6"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4</w:t>
            </w:r>
            <w:r w:rsidR="000F3B9B">
              <w:rPr>
                <w:rFonts w:ascii="Times New Roman" w:hAnsi="Times New Roman"/>
                <w:bCs/>
                <w:sz w:val="24"/>
                <w:szCs w:val="24"/>
                <w:lang w:val="sr-Latn-CS"/>
              </w:rPr>
              <w:t>.4. a</w:t>
            </w:r>
            <w:r w:rsidR="007B068E" w:rsidRPr="00BB2E5C">
              <w:rPr>
                <w:rFonts w:ascii="Times New Roman" w:hAnsi="Times New Roman"/>
                <w:bCs/>
                <w:sz w:val="24"/>
                <w:szCs w:val="24"/>
                <w:lang w:val="sr-Latn-CS"/>
              </w:rPr>
              <w:t>buses official position for illegal benefits for himself or other persons or other illegal purposes;</w:t>
            </w:r>
          </w:p>
          <w:p w14:paraId="397D6CDF" w14:textId="70F247B7" w:rsidR="00142DE6" w:rsidRDefault="00142DE6" w:rsidP="009D5F82">
            <w:pPr>
              <w:spacing w:after="0" w:line="240" w:lineRule="auto"/>
              <w:ind w:left="341"/>
              <w:jc w:val="both"/>
              <w:rPr>
                <w:rFonts w:ascii="Times New Roman" w:hAnsi="Times New Roman"/>
                <w:bCs/>
                <w:sz w:val="24"/>
                <w:szCs w:val="24"/>
                <w:lang w:val="sr-Latn-CS"/>
              </w:rPr>
            </w:pPr>
          </w:p>
          <w:p w14:paraId="44AB6DE7" w14:textId="77777777" w:rsidR="009D5F82" w:rsidRDefault="009D5F82" w:rsidP="009D5F82">
            <w:pPr>
              <w:spacing w:after="0" w:line="240" w:lineRule="auto"/>
              <w:ind w:left="341"/>
              <w:jc w:val="both"/>
              <w:rPr>
                <w:rFonts w:ascii="Times New Roman" w:hAnsi="Times New Roman"/>
                <w:bCs/>
                <w:sz w:val="24"/>
                <w:szCs w:val="24"/>
                <w:lang w:val="sr-Latn-CS"/>
              </w:rPr>
            </w:pPr>
          </w:p>
          <w:p w14:paraId="023E5F7B" w14:textId="0224FA85" w:rsidR="00DD6C89" w:rsidRPr="00BB2E5C" w:rsidRDefault="000F3B9B" w:rsidP="009D5F82">
            <w:pPr>
              <w:spacing w:after="0" w:line="240" w:lineRule="auto"/>
              <w:ind w:left="341"/>
              <w:jc w:val="both"/>
              <w:rPr>
                <w:rFonts w:ascii="Times New Roman" w:hAnsi="Times New Roman"/>
                <w:bCs/>
                <w:sz w:val="24"/>
                <w:szCs w:val="24"/>
                <w:lang w:val="sr-Latn-CS"/>
              </w:rPr>
            </w:pPr>
            <w:r>
              <w:rPr>
                <w:rFonts w:ascii="Times New Roman" w:hAnsi="Times New Roman"/>
                <w:bCs/>
                <w:sz w:val="24"/>
                <w:szCs w:val="24"/>
                <w:lang w:val="sr-Latn-CS"/>
              </w:rPr>
              <w:t>4.5. s</w:t>
            </w:r>
            <w:r w:rsidR="00DD6C89" w:rsidRPr="00BB2E5C">
              <w:rPr>
                <w:rFonts w:ascii="Times New Roman" w:hAnsi="Times New Roman"/>
                <w:bCs/>
                <w:sz w:val="24"/>
                <w:szCs w:val="24"/>
                <w:lang w:val="sr-Latn-CS"/>
              </w:rPr>
              <w:t>hares with unauthorized persons non-public data obtained during the performance of official duties as a member of the Council, or</w:t>
            </w:r>
          </w:p>
          <w:p w14:paraId="2DE19F2B" w14:textId="77777777" w:rsidR="00DD6C89" w:rsidRPr="00BB2E5C" w:rsidRDefault="00DD6C89" w:rsidP="009D5F82">
            <w:pPr>
              <w:spacing w:after="0" w:line="240" w:lineRule="auto"/>
              <w:ind w:left="341"/>
              <w:jc w:val="both"/>
              <w:rPr>
                <w:rFonts w:ascii="Times New Roman" w:hAnsi="Times New Roman"/>
                <w:bCs/>
                <w:sz w:val="24"/>
                <w:szCs w:val="24"/>
                <w:lang w:val="sr-Latn-CS"/>
              </w:rPr>
            </w:pPr>
          </w:p>
          <w:p w14:paraId="6C66947B" w14:textId="0BC9AF3F" w:rsidR="00134D6A" w:rsidRPr="00BB2E5C" w:rsidRDefault="00DD6C89" w:rsidP="009D5F82">
            <w:pPr>
              <w:spacing w:after="0" w:line="240" w:lineRule="auto"/>
              <w:ind w:left="341"/>
              <w:jc w:val="both"/>
              <w:rPr>
                <w:rFonts w:ascii="Times New Roman" w:hAnsi="Times New Roman"/>
                <w:b/>
                <w:sz w:val="24"/>
                <w:szCs w:val="24"/>
                <w:lang w:val="sr-Latn-CS"/>
              </w:rPr>
            </w:pPr>
            <w:r w:rsidRPr="00BB2E5C">
              <w:rPr>
                <w:rFonts w:ascii="Times New Roman" w:hAnsi="Times New Roman"/>
                <w:bCs/>
                <w:sz w:val="24"/>
                <w:szCs w:val="24"/>
                <w:lang w:val="sr-Latn-CS"/>
              </w:rPr>
              <w:t xml:space="preserve">4.6. </w:t>
            </w:r>
            <w:r w:rsidR="000F3B9B">
              <w:rPr>
                <w:rFonts w:ascii="Times New Roman" w:hAnsi="Times New Roman"/>
                <w:bCs/>
                <w:sz w:val="24"/>
                <w:szCs w:val="24"/>
                <w:lang w:val="sr-Latn-CS"/>
              </w:rPr>
              <w:t>i</w:t>
            </w:r>
            <w:r w:rsidRPr="00BB2E5C">
              <w:rPr>
                <w:rFonts w:ascii="Times New Roman" w:hAnsi="Times New Roman"/>
                <w:bCs/>
                <w:sz w:val="24"/>
                <w:szCs w:val="24"/>
                <w:lang w:val="sr-Latn-CS"/>
              </w:rPr>
              <w:t>nterferes with the activities of judges, with the aim of unlawfully influencing the exercise of their duties.</w:t>
            </w:r>
          </w:p>
          <w:p w14:paraId="60B6C313" w14:textId="77777777" w:rsidR="00134D6A" w:rsidRPr="00BB2E5C" w:rsidRDefault="00134D6A" w:rsidP="008650B3">
            <w:pPr>
              <w:spacing w:after="0" w:line="240" w:lineRule="auto"/>
              <w:jc w:val="center"/>
              <w:rPr>
                <w:rFonts w:ascii="Times New Roman" w:hAnsi="Times New Roman"/>
                <w:b/>
                <w:sz w:val="24"/>
                <w:szCs w:val="24"/>
                <w:lang w:val="sr-Latn-CS"/>
              </w:rPr>
            </w:pPr>
          </w:p>
          <w:p w14:paraId="202C1F46" w14:textId="77777777" w:rsidR="00134D6A" w:rsidRPr="00BB2E5C" w:rsidRDefault="00134D6A" w:rsidP="008650B3">
            <w:pPr>
              <w:spacing w:after="0" w:line="240" w:lineRule="auto"/>
              <w:jc w:val="center"/>
              <w:rPr>
                <w:rFonts w:ascii="Times New Roman" w:hAnsi="Times New Roman"/>
                <w:b/>
                <w:sz w:val="24"/>
                <w:szCs w:val="24"/>
                <w:lang w:val="sr-Latn-CS"/>
              </w:rPr>
            </w:pPr>
          </w:p>
          <w:p w14:paraId="5C402610" w14:textId="0B286189" w:rsidR="00134D6A" w:rsidRPr="00BB2E5C" w:rsidRDefault="00142DE6" w:rsidP="008650B3">
            <w:pPr>
              <w:spacing w:after="0" w:line="240" w:lineRule="auto"/>
              <w:jc w:val="both"/>
              <w:rPr>
                <w:rFonts w:ascii="Times New Roman" w:hAnsi="Times New Roman"/>
                <w:bCs/>
                <w:sz w:val="24"/>
                <w:szCs w:val="24"/>
                <w:lang w:val="sr-Latn-CS"/>
              </w:rPr>
            </w:pPr>
            <w:r>
              <w:rPr>
                <w:rFonts w:ascii="Times New Roman" w:hAnsi="Times New Roman"/>
                <w:bCs/>
                <w:sz w:val="24"/>
                <w:szCs w:val="24"/>
                <w:lang w:val="sr-Latn-CS"/>
              </w:rPr>
              <w:t>5</w:t>
            </w:r>
            <w:r w:rsidR="00DD6C89" w:rsidRPr="00BB2E5C">
              <w:rPr>
                <w:rFonts w:ascii="Times New Roman" w:hAnsi="Times New Roman"/>
                <w:bCs/>
                <w:sz w:val="24"/>
                <w:szCs w:val="24"/>
                <w:lang w:val="sr-Latn-CS"/>
              </w:rPr>
              <w:t>. If a position on the Council becomes vacant before the expiration of the term of a member, that vacancy shall be filled in the same manner as for the member whose term has expired. The person elected to fill a vacancy on the Council shall be appointed for a full term of five (5) years.</w:t>
            </w:r>
          </w:p>
          <w:p w14:paraId="23C5A9C1" w14:textId="77777777" w:rsidR="00142DE6" w:rsidRDefault="00142DE6" w:rsidP="008650B3">
            <w:pPr>
              <w:spacing w:after="0" w:line="240" w:lineRule="auto"/>
              <w:jc w:val="center"/>
              <w:rPr>
                <w:rFonts w:ascii="Times New Roman" w:hAnsi="Times New Roman"/>
                <w:b/>
                <w:sz w:val="24"/>
                <w:szCs w:val="24"/>
                <w:lang w:val="sr-Latn-CS"/>
              </w:rPr>
            </w:pPr>
          </w:p>
          <w:p w14:paraId="233BA9C0" w14:textId="710E258E"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Article 8</w:t>
            </w:r>
          </w:p>
          <w:p w14:paraId="42EBE5A5" w14:textId="77777777" w:rsidR="00597C8C" w:rsidRPr="00BB2E5C" w:rsidRDefault="00597C8C" w:rsidP="008650B3">
            <w:pPr>
              <w:spacing w:after="0" w:line="240" w:lineRule="auto"/>
              <w:jc w:val="both"/>
              <w:rPr>
                <w:rFonts w:ascii="Times New Roman" w:hAnsi="Times New Roman"/>
                <w:sz w:val="24"/>
                <w:szCs w:val="24"/>
                <w:lang w:val="sr-Latn-CS"/>
              </w:rPr>
            </w:pPr>
          </w:p>
          <w:p w14:paraId="6ED5BBF0" w14:textId="3553093E" w:rsidR="00597C8C" w:rsidRPr="00BB2E5C" w:rsidRDefault="00142DE6" w:rsidP="008650B3">
            <w:pPr>
              <w:spacing w:after="0" w:line="240" w:lineRule="auto"/>
              <w:jc w:val="both"/>
              <w:rPr>
                <w:rFonts w:ascii="Times New Roman" w:hAnsi="Times New Roman"/>
                <w:sz w:val="24"/>
                <w:szCs w:val="24"/>
                <w:lang w:val="sr-Latn-CS"/>
              </w:rPr>
            </w:pPr>
            <w:r>
              <w:rPr>
                <w:rFonts w:ascii="Times New Roman" w:hAnsi="Times New Roman"/>
                <w:sz w:val="24"/>
                <w:szCs w:val="24"/>
                <w:lang w:val="sr-Latn-CS"/>
              </w:rPr>
              <w:t>1.</w:t>
            </w:r>
            <w:r w:rsidR="00597C8C" w:rsidRPr="00BB2E5C">
              <w:rPr>
                <w:rFonts w:ascii="Times New Roman" w:hAnsi="Times New Roman"/>
                <w:sz w:val="24"/>
                <w:szCs w:val="24"/>
                <w:lang w:val="sr-Latn-CS"/>
              </w:rPr>
              <w:t>Article 19, paragraph 2 of the Basic Law shall be reformualted as follows:</w:t>
            </w:r>
          </w:p>
          <w:p w14:paraId="1897CD97" w14:textId="77777777" w:rsidR="00597C8C" w:rsidRPr="00BB2E5C" w:rsidRDefault="00597C8C" w:rsidP="008650B3">
            <w:pPr>
              <w:spacing w:after="0" w:line="240" w:lineRule="auto"/>
              <w:jc w:val="both"/>
              <w:rPr>
                <w:rFonts w:ascii="Times New Roman" w:hAnsi="Times New Roman"/>
                <w:sz w:val="24"/>
                <w:szCs w:val="24"/>
                <w:lang w:val="sr-Latn-CS"/>
              </w:rPr>
            </w:pPr>
          </w:p>
          <w:p w14:paraId="12B6E6CF" w14:textId="6E465826" w:rsidR="00597C8C" w:rsidRDefault="00597C8C" w:rsidP="009D5F82">
            <w:pPr>
              <w:spacing w:after="0" w:line="240" w:lineRule="auto"/>
              <w:ind w:left="341"/>
              <w:jc w:val="both"/>
              <w:rPr>
                <w:rFonts w:ascii="Times New Roman" w:hAnsi="Times New Roman"/>
                <w:sz w:val="24"/>
                <w:szCs w:val="24"/>
                <w:lang w:val="sr-Latn-CS"/>
              </w:rPr>
            </w:pPr>
            <w:r w:rsidRPr="00BB2E5C">
              <w:rPr>
                <w:rFonts w:ascii="Times New Roman" w:hAnsi="Times New Roman"/>
                <w:sz w:val="24"/>
                <w:szCs w:val="24"/>
                <w:lang w:val="sr-Latn-CS"/>
              </w:rPr>
              <w:t>“2. The Commission composed of three (3) members, one (1) of whom shall be a judge member of the Council, one (1) other lay judge member of the Council, and two (2) other members from among the judges, established by the Council, shall decide on disciplinary measures and sanctions, including the suspension and dismissal of any member of the Council.</w:t>
            </w:r>
          </w:p>
          <w:p w14:paraId="1BB098DA" w14:textId="77777777" w:rsidR="009D5F82" w:rsidRPr="00BB2E5C" w:rsidRDefault="009D5F82" w:rsidP="009D5F82">
            <w:pPr>
              <w:spacing w:after="0" w:line="240" w:lineRule="auto"/>
              <w:ind w:left="341"/>
              <w:jc w:val="both"/>
              <w:rPr>
                <w:rFonts w:ascii="Times New Roman" w:hAnsi="Times New Roman"/>
                <w:sz w:val="24"/>
                <w:szCs w:val="24"/>
                <w:lang w:val="sr-Latn-CS"/>
              </w:rPr>
            </w:pPr>
          </w:p>
          <w:p w14:paraId="4DE32870" w14:textId="0430ED48" w:rsidR="00597C8C" w:rsidRPr="00BB2E5C" w:rsidRDefault="00142DE6" w:rsidP="008650B3">
            <w:pPr>
              <w:spacing w:after="0" w:line="240" w:lineRule="auto"/>
              <w:jc w:val="both"/>
              <w:rPr>
                <w:rFonts w:ascii="Times New Roman" w:hAnsi="Times New Roman"/>
                <w:sz w:val="24"/>
                <w:szCs w:val="24"/>
                <w:lang w:val="sr-Latn-CS"/>
              </w:rPr>
            </w:pPr>
            <w:r>
              <w:rPr>
                <w:rFonts w:ascii="Times New Roman" w:hAnsi="Times New Roman"/>
                <w:sz w:val="24"/>
                <w:szCs w:val="24"/>
                <w:lang w:val="sr-Latn-CS"/>
              </w:rPr>
              <w:t>2.</w:t>
            </w:r>
            <w:r w:rsidR="00597C8C" w:rsidRPr="00BB2E5C">
              <w:rPr>
                <w:rFonts w:ascii="Times New Roman" w:hAnsi="Times New Roman"/>
                <w:sz w:val="24"/>
                <w:szCs w:val="24"/>
                <w:lang w:val="sr-Latn-CS"/>
              </w:rPr>
              <w:t>After Article 19, paragraph 3 of the Basic Law, a new paragraph 3</w:t>
            </w:r>
            <w:r w:rsidR="000F3B9B">
              <w:rPr>
                <w:rFonts w:ascii="Times New Roman" w:hAnsi="Times New Roman"/>
                <w:sz w:val="24"/>
                <w:szCs w:val="24"/>
                <w:lang w:val="sr-Latn-CS"/>
              </w:rPr>
              <w:t>.</w:t>
            </w:r>
            <w:r w:rsidR="00597C8C" w:rsidRPr="00BB2E5C">
              <w:rPr>
                <w:rFonts w:ascii="Times New Roman" w:hAnsi="Times New Roman"/>
                <w:sz w:val="24"/>
                <w:szCs w:val="24"/>
                <w:lang w:val="sr-Latn-CS"/>
              </w:rPr>
              <w:t>a</w:t>
            </w:r>
            <w:r w:rsidR="000F3B9B">
              <w:rPr>
                <w:rFonts w:ascii="Times New Roman" w:hAnsi="Times New Roman"/>
                <w:sz w:val="24"/>
                <w:szCs w:val="24"/>
                <w:lang w:val="sr-Latn-CS"/>
              </w:rPr>
              <w:t>.</w:t>
            </w:r>
            <w:r w:rsidR="00597C8C" w:rsidRPr="00BB2E5C">
              <w:rPr>
                <w:rFonts w:ascii="Times New Roman" w:hAnsi="Times New Roman"/>
                <w:sz w:val="24"/>
                <w:szCs w:val="24"/>
                <w:lang w:val="sr-Latn-CS"/>
              </w:rPr>
              <w:t xml:space="preserve"> is added as follows:</w:t>
            </w:r>
          </w:p>
          <w:p w14:paraId="1E932B34" w14:textId="77777777" w:rsidR="00597C8C" w:rsidRPr="00BB2E5C" w:rsidRDefault="00597C8C" w:rsidP="008650B3">
            <w:pPr>
              <w:spacing w:after="0" w:line="240" w:lineRule="auto"/>
              <w:jc w:val="both"/>
              <w:rPr>
                <w:rFonts w:ascii="Times New Roman" w:hAnsi="Times New Roman"/>
                <w:sz w:val="24"/>
                <w:szCs w:val="24"/>
                <w:lang w:val="sr-Latn-CS"/>
              </w:rPr>
            </w:pPr>
          </w:p>
          <w:p w14:paraId="3BF954E3" w14:textId="017D53C5" w:rsidR="00597C8C" w:rsidRDefault="00597C8C" w:rsidP="009D5F82">
            <w:pPr>
              <w:spacing w:after="0" w:line="240" w:lineRule="auto"/>
              <w:ind w:left="341"/>
              <w:jc w:val="both"/>
              <w:rPr>
                <w:rFonts w:ascii="Times New Roman" w:hAnsi="Times New Roman"/>
                <w:sz w:val="24"/>
                <w:szCs w:val="24"/>
                <w:lang w:val="sr-Latn-CS"/>
              </w:rPr>
            </w:pPr>
            <w:r w:rsidRPr="00BB2E5C">
              <w:rPr>
                <w:rFonts w:ascii="Times New Roman" w:hAnsi="Times New Roman"/>
                <w:sz w:val="24"/>
                <w:szCs w:val="24"/>
                <w:lang w:val="sr-Latn-CS"/>
              </w:rPr>
              <w:t>3</w:t>
            </w:r>
            <w:r w:rsidR="000F3B9B">
              <w:rPr>
                <w:rFonts w:ascii="Times New Roman" w:hAnsi="Times New Roman"/>
                <w:sz w:val="24"/>
                <w:szCs w:val="24"/>
                <w:lang w:val="sr-Latn-CS"/>
              </w:rPr>
              <w:t>.</w:t>
            </w:r>
            <w:r w:rsidRPr="00BB2E5C">
              <w:rPr>
                <w:rFonts w:ascii="Times New Roman" w:hAnsi="Times New Roman"/>
                <w:sz w:val="24"/>
                <w:szCs w:val="24"/>
                <w:lang w:val="sr-Latn-CS"/>
              </w:rPr>
              <w:t>a. The investigative procedure developed by the disciplinary panels for judges in the law in force on the disciplinary liability of judges shall be applied mutatis mutandis during the implementation of the disciplinary investigative proced</w:t>
            </w:r>
            <w:r w:rsidR="000F3B9B">
              <w:rPr>
                <w:rFonts w:ascii="Times New Roman" w:hAnsi="Times New Roman"/>
                <w:sz w:val="24"/>
                <w:szCs w:val="24"/>
                <w:lang w:val="sr-Latn-CS"/>
              </w:rPr>
              <w:t>ure for members of the Council.</w:t>
            </w:r>
          </w:p>
          <w:p w14:paraId="645377DB" w14:textId="77777777" w:rsidR="00142DE6" w:rsidRPr="00BB2E5C" w:rsidRDefault="00142DE6" w:rsidP="008650B3">
            <w:pPr>
              <w:spacing w:after="0" w:line="240" w:lineRule="auto"/>
              <w:jc w:val="both"/>
              <w:rPr>
                <w:rFonts w:ascii="Times New Roman" w:hAnsi="Times New Roman"/>
                <w:sz w:val="24"/>
                <w:szCs w:val="24"/>
                <w:lang w:val="sr-Latn-CS"/>
              </w:rPr>
            </w:pPr>
          </w:p>
          <w:p w14:paraId="673A5A0F" w14:textId="6651B462"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Article 9</w:t>
            </w:r>
          </w:p>
          <w:p w14:paraId="0147B9A7" w14:textId="77777777" w:rsidR="00142DE6" w:rsidRPr="00BB2E5C" w:rsidRDefault="00142DE6" w:rsidP="008650B3">
            <w:pPr>
              <w:spacing w:after="0" w:line="240" w:lineRule="auto"/>
              <w:jc w:val="both"/>
              <w:rPr>
                <w:rFonts w:ascii="Times New Roman" w:hAnsi="Times New Roman"/>
                <w:sz w:val="24"/>
                <w:szCs w:val="24"/>
                <w:lang w:val="sr-Latn-CS"/>
              </w:rPr>
            </w:pPr>
          </w:p>
          <w:p w14:paraId="0BDC43B5" w14:textId="7A408CE4" w:rsidR="00597C8C" w:rsidRPr="00BB2E5C" w:rsidRDefault="00597C8C" w:rsidP="008650B3">
            <w:pPr>
              <w:spacing w:after="0" w:line="240" w:lineRule="auto"/>
              <w:jc w:val="both"/>
              <w:rPr>
                <w:rFonts w:ascii="Times New Roman" w:hAnsi="Times New Roman"/>
                <w:sz w:val="24"/>
                <w:szCs w:val="24"/>
                <w:lang w:val="sr-Latn-CS"/>
              </w:rPr>
            </w:pPr>
            <w:r w:rsidRPr="00BB2E5C">
              <w:rPr>
                <w:rFonts w:ascii="Times New Roman" w:hAnsi="Times New Roman"/>
                <w:sz w:val="24"/>
                <w:szCs w:val="24"/>
                <w:lang w:val="sr-Latn-CS"/>
              </w:rPr>
              <w:t>Chapter IV of the Basic Law shall be reformulated as follows:</w:t>
            </w:r>
          </w:p>
          <w:p w14:paraId="5D1F30ED" w14:textId="77777777" w:rsidR="00577C19" w:rsidRDefault="00577C19" w:rsidP="008650B3">
            <w:pPr>
              <w:spacing w:after="0" w:line="240" w:lineRule="auto"/>
              <w:jc w:val="center"/>
              <w:rPr>
                <w:rFonts w:ascii="Times New Roman" w:hAnsi="Times New Roman"/>
                <w:b/>
                <w:bCs/>
                <w:sz w:val="24"/>
                <w:szCs w:val="24"/>
                <w:lang w:val="sr-Latn-CS"/>
              </w:rPr>
            </w:pPr>
          </w:p>
          <w:p w14:paraId="449DEA3C" w14:textId="43D8541A"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CHAPTER IV</w:t>
            </w:r>
          </w:p>
          <w:p w14:paraId="792FD224" w14:textId="6CF81A36"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PERFORMANCE ASSESSMENT, INTEGRITY CONTROL, TRANSFER AND PROMOTION OF JUDGES</w:t>
            </w:r>
          </w:p>
          <w:p w14:paraId="3A9DA0D2" w14:textId="77777777" w:rsidR="00597C8C" w:rsidRPr="00BB2E5C" w:rsidRDefault="00597C8C" w:rsidP="008650B3">
            <w:pPr>
              <w:spacing w:after="0" w:line="240" w:lineRule="auto"/>
              <w:jc w:val="both"/>
              <w:rPr>
                <w:rFonts w:ascii="Times New Roman" w:hAnsi="Times New Roman"/>
                <w:sz w:val="24"/>
                <w:szCs w:val="24"/>
                <w:lang w:val="sr-Latn-CS"/>
              </w:rPr>
            </w:pPr>
          </w:p>
          <w:p w14:paraId="4C2F67F0" w14:textId="77777777" w:rsidR="00597C8C" w:rsidRPr="00BB2E5C" w:rsidRDefault="00597C8C" w:rsidP="008650B3">
            <w:pPr>
              <w:spacing w:after="0" w:line="240" w:lineRule="auto"/>
              <w:jc w:val="both"/>
              <w:rPr>
                <w:rFonts w:ascii="Times New Roman" w:hAnsi="Times New Roman"/>
                <w:sz w:val="24"/>
                <w:szCs w:val="24"/>
                <w:lang w:val="sr-Latn-CS"/>
              </w:rPr>
            </w:pPr>
          </w:p>
          <w:p w14:paraId="51B33F3F" w14:textId="77777777"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Article 27</w:t>
            </w:r>
          </w:p>
          <w:p w14:paraId="648E44A7" w14:textId="77777777" w:rsidR="00597C8C" w:rsidRPr="00BB2E5C" w:rsidRDefault="00597C8C" w:rsidP="008650B3">
            <w:pPr>
              <w:spacing w:after="0" w:line="240" w:lineRule="auto"/>
              <w:jc w:val="center"/>
              <w:rPr>
                <w:rFonts w:ascii="Times New Roman" w:hAnsi="Times New Roman"/>
                <w:b/>
                <w:bCs/>
                <w:sz w:val="24"/>
                <w:szCs w:val="24"/>
                <w:lang w:val="sr-Latn-CS"/>
              </w:rPr>
            </w:pPr>
            <w:r w:rsidRPr="00BB2E5C">
              <w:rPr>
                <w:rFonts w:ascii="Times New Roman" w:hAnsi="Times New Roman"/>
                <w:b/>
                <w:bCs/>
                <w:sz w:val="24"/>
                <w:szCs w:val="24"/>
                <w:lang w:val="sr-Latn-CS"/>
              </w:rPr>
              <w:t>Performance assessment of judges</w:t>
            </w:r>
          </w:p>
          <w:p w14:paraId="40ECA2AB" w14:textId="77777777" w:rsidR="00597C8C" w:rsidRPr="00BB2E5C" w:rsidRDefault="00597C8C" w:rsidP="008650B3">
            <w:pPr>
              <w:spacing w:after="0" w:line="240" w:lineRule="auto"/>
              <w:jc w:val="both"/>
              <w:rPr>
                <w:rFonts w:ascii="Times New Roman" w:hAnsi="Times New Roman"/>
                <w:sz w:val="24"/>
                <w:szCs w:val="24"/>
                <w:lang w:val="sr-Latn-CS"/>
              </w:rPr>
            </w:pPr>
          </w:p>
          <w:p w14:paraId="51295875" w14:textId="77777777" w:rsidR="00597C8C" w:rsidRPr="00BB2E5C" w:rsidRDefault="00597C8C" w:rsidP="008650B3">
            <w:pPr>
              <w:spacing w:after="0" w:line="240" w:lineRule="auto"/>
              <w:jc w:val="both"/>
              <w:rPr>
                <w:rFonts w:ascii="Times New Roman" w:hAnsi="Times New Roman"/>
                <w:sz w:val="24"/>
                <w:szCs w:val="24"/>
                <w:lang w:val="sr-Latn-CS"/>
              </w:rPr>
            </w:pPr>
            <w:r w:rsidRPr="00BB2E5C">
              <w:rPr>
                <w:rFonts w:ascii="Times New Roman" w:hAnsi="Times New Roman"/>
                <w:sz w:val="24"/>
                <w:szCs w:val="24"/>
                <w:lang w:val="sr-Latn-CS"/>
              </w:rPr>
              <w:t xml:space="preserve">1. The Performance Evaluation Committee shall be a permanent body of Judicial Council with competences and responsiblitis to conduct the evaluation of judges' performance. </w:t>
            </w:r>
          </w:p>
          <w:p w14:paraId="3A334E48" w14:textId="77777777" w:rsidR="00597C8C" w:rsidRPr="00BB2E5C" w:rsidRDefault="00597C8C" w:rsidP="008650B3">
            <w:pPr>
              <w:spacing w:after="0" w:line="240" w:lineRule="auto"/>
              <w:jc w:val="both"/>
              <w:rPr>
                <w:rFonts w:ascii="Times New Roman" w:hAnsi="Times New Roman"/>
                <w:sz w:val="24"/>
                <w:szCs w:val="24"/>
                <w:lang w:val="sr-Latn-CS"/>
              </w:rPr>
            </w:pPr>
          </w:p>
          <w:p w14:paraId="5D4EE876" w14:textId="493A4A6C" w:rsidR="00597C8C" w:rsidRPr="00BB2E5C" w:rsidRDefault="000F3B9B" w:rsidP="008650B3">
            <w:pPr>
              <w:spacing w:after="0" w:line="240" w:lineRule="auto"/>
              <w:jc w:val="both"/>
              <w:rPr>
                <w:rFonts w:ascii="Times New Roman" w:hAnsi="Times New Roman"/>
                <w:sz w:val="24"/>
                <w:szCs w:val="24"/>
                <w:lang w:val="sr-Latn-CS"/>
              </w:rPr>
            </w:pPr>
            <w:r>
              <w:rPr>
                <w:rFonts w:ascii="Times New Roman" w:hAnsi="Times New Roman"/>
                <w:sz w:val="24"/>
                <w:szCs w:val="24"/>
                <w:lang w:val="sr-Latn-CS"/>
              </w:rPr>
              <w:t>2.</w:t>
            </w:r>
            <w:r w:rsidR="00597C8C" w:rsidRPr="00BB2E5C">
              <w:rPr>
                <w:rFonts w:ascii="Times New Roman" w:hAnsi="Times New Roman"/>
                <w:sz w:val="24"/>
                <w:szCs w:val="24"/>
                <w:lang w:val="sr-Latn-CS"/>
              </w:rPr>
              <w:t xml:space="preserve">The Comittee for Evalution of Performance shall report to and be responsible to Judicial Council. </w:t>
            </w:r>
          </w:p>
          <w:p w14:paraId="3738DB92" w14:textId="77777777" w:rsidR="00597C8C" w:rsidRPr="00BB2E5C" w:rsidRDefault="00597C8C" w:rsidP="008650B3">
            <w:pPr>
              <w:spacing w:after="0" w:line="240" w:lineRule="auto"/>
              <w:jc w:val="both"/>
              <w:rPr>
                <w:rFonts w:ascii="Times New Roman" w:hAnsi="Times New Roman"/>
                <w:sz w:val="24"/>
                <w:szCs w:val="24"/>
                <w:lang w:val="sr-Latn-CS"/>
              </w:rPr>
            </w:pPr>
          </w:p>
          <w:p w14:paraId="1B4C4EAD" w14:textId="0E1AB9D6" w:rsidR="00597C8C" w:rsidRPr="00BB2E5C" w:rsidRDefault="00142DE6" w:rsidP="008650B3">
            <w:pPr>
              <w:spacing w:after="0" w:line="240" w:lineRule="auto"/>
              <w:jc w:val="both"/>
              <w:rPr>
                <w:rFonts w:ascii="Times New Roman" w:hAnsi="Times New Roman"/>
                <w:sz w:val="24"/>
                <w:szCs w:val="24"/>
                <w:lang w:val="sr-Latn-CS"/>
              </w:rPr>
            </w:pPr>
            <w:r>
              <w:rPr>
                <w:rFonts w:ascii="Times New Roman" w:hAnsi="Times New Roman"/>
                <w:sz w:val="24"/>
                <w:szCs w:val="24"/>
                <w:lang w:val="sr-Latn-CS"/>
              </w:rPr>
              <w:t>3</w:t>
            </w:r>
            <w:r w:rsidR="00597C8C" w:rsidRPr="00BB2E5C">
              <w:rPr>
                <w:rFonts w:ascii="Times New Roman" w:hAnsi="Times New Roman"/>
                <w:sz w:val="24"/>
                <w:szCs w:val="24"/>
                <w:lang w:val="sr-Latn-CS"/>
              </w:rPr>
              <w:t>.The Performance Evaluation Committee refered to  the paragraph 1 shall consist of seven (7) judges, appointed by the Council, comprised as follows:</w:t>
            </w:r>
          </w:p>
          <w:p w14:paraId="59730622" w14:textId="77777777" w:rsidR="00597C8C" w:rsidRPr="00BB2E5C" w:rsidRDefault="00597C8C" w:rsidP="008650B3">
            <w:pPr>
              <w:spacing w:after="0" w:line="240" w:lineRule="auto"/>
              <w:jc w:val="both"/>
              <w:rPr>
                <w:rFonts w:ascii="Times New Roman" w:hAnsi="Times New Roman"/>
                <w:sz w:val="24"/>
                <w:szCs w:val="24"/>
                <w:lang w:val="sr-Latn-CS"/>
              </w:rPr>
            </w:pPr>
          </w:p>
          <w:p w14:paraId="2CBF248A" w14:textId="798D3385" w:rsidR="00597C8C" w:rsidRPr="00BB2E5C" w:rsidRDefault="00142DE6" w:rsidP="00D05391">
            <w:pPr>
              <w:spacing w:after="0" w:line="240" w:lineRule="auto"/>
              <w:ind w:left="341"/>
              <w:jc w:val="both"/>
              <w:rPr>
                <w:rFonts w:ascii="Times New Roman" w:hAnsi="Times New Roman"/>
                <w:sz w:val="24"/>
                <w:szCs w:val="24"/>
                <w:lang w:val="sr-Latn-CS"/>
              </w:rPr>
            </w:pPr>
            <w:r>
              <w:rPr>
                <w:rFonts w:ascii="Times New Roman" w:hAnsi="Times New Roman"/>
                <w:sz w:val="24"/>
                <w:szCs w:val="24"/>
                <w:lang w:val="sr-Latn-CS"/>
              </w:rPr>
              <w:t>3</w:t>
            </w:r>
            <w:r w:rsidR="00597C8C" w:rsidRPr="00BB2E5C">
              <w:rPr>
                <w:rFonts w:ascii="Times New Roman" w:hAnsi="Times New Roman"/>
                <w:sz w:val="24"/>
                <w:szCs w:val="24"/>
                <w:lang w:val="sr-Latn-CS"/>
              </w:rPr>
              <w:t>.1. Four (4) judges shall be from among the judges of the Supreme Court, of whom one shall be a Council member and shall serve as a Chairperosn of the Committee;</w:t>
            </w:r>
          </w:p>
          <w:p w14:paraId="3BE981F9" w14:textId="4CECDF28" w:rsidR="00597C8C" w:rsidRDefault="00597C8C" w:rsidP="00D05391">
            <w:pPr>
              <w:spacing w:after="0" w:line="240" w:lineRule="auto"/>
              <w:ind w:left="341"/>
              <w:jc w:val="both"/>
              <w:rPr>
                <w:rFonts w:ascii="Times New Roman" w:hAnsi="Times New Roman"/>
                <w:sz w:val="24"/>
                <w:szCs w:val="24"/>
                <w:lang w:val="sr-Latn-CS"/>
              </w:rPr>
            </w:pPr>
          </w:p>
          <w:p w14:paraId="1ABC5052" w14:textId="1F70CD3C" w:rsidR="00597C8C" w:rsidRDefault="00142DE6" w:rsidP="00D05391">
            <w:pPr>
              <w:spacing w:after="0" w:line="240" w:lineRule="auto"/>
              <w:ind w:left="341"/>
              <w:jc w:val="both"/>
              <w:rPr>
                <w:rFonts w:ascii="Times New Roman" w:hAnsi="Times New Roman"/>
                <w:sz w:val="24"/>
                <w:szCs w:val="24"/>
                <w:lang w:val="sr-Latn-CS"/>
              </w:rPr>
            </w:pPr>
            <w:r>
              <w:rPr>
                <w:rFonts w:ascii="Times New Roman" w:hAnsi="Times New Roman"/>
                <w:sz w:val="24"/>
                <w:szCs w:val="24"/>
                <w:lang w:val="sr-Latn-CS"/>
              </w:rPr>
              <w:t>3</w:t>
            </w:r>
            <w:r w:rsidR="00597C8C" w:rsidRPr="00BB2E5C">
              <w:rPr>
                <w:rFonts w:ascii="Times New Roman" w:hAnsi="Times New Roman"/>
                <w:sz w:val="24"/>
                <w:szCs w:val="24"/>
                <w:lang w:val="sr-Latn-CS"/>
              </w:rPr>
              <w:t>.2. Three (3) judges shall be from among the judges of the Court of Appeals, or equivalent levels of specialized courts.</w:t>
            </w:r>
          </w:p>
          <w:p w14:paraId="689A635C" w14:textId="77777777" w:rsidR="00142DE6" w:rsidRPr="00BB2E5C" w:rsidRDefault="00142DE6" w:rsidP="008650B3">
            <w:pPr>
              <w:spacing w:after="0" w:line="240" w:lineRule="auto"/>
              <w:jc w:val="both"/>
              <w:rPr>
                <w:rFonts w:ascii="Times New Roman" w:hAnsi="Times New Roman"/>
                <w:sz w:val="24"/>
                <w:szCs w:val="24"/>
                <w:lang w:val="sr-Latn-CS"/>
              </w:rPr>
            </w:pPr>
          </w:p>
          <w:p w14:paraId="4562191A" w14:textId="0D1CD3E9" w:rsidR="00597C8C" w:rsidRPr="00BB2E5C" w:rsidRDefault="00142DE6" w:rsidP="008650B3">
            <w:pPr>
              <w:spacing w:after="0" w:line="240" w:lineRule="auto"/>
              <w:jc w:val="both"/>
              <w:rPr>
                <w:rFonts w:ascii="Times New Roman" w:hAnsi="Times New Roman"/>
                <w:sz w:val="24"/>
                <w:szCs w:val="24"/>
                <w:lang w:val="sq-AL"/>
              </w:rPr>
            </w:pPr>
            <w:r>
              <w:rPr>
                <w:rFonts w:ascii="Times New Roman" w:hAnsi="Times New Roman"/>
                <w:sz w:val="24"/>
                <w:szCs w:val="24"/>
                <w:lang w:val="sr-Latn-CS"/>
              </w:rPr>
              <w:t>4</w:t>
            </w:r>
            <w:r w:rsidR="00597C8C" w:rsidRPr="00BB2E5C">
              <w:rPr>
                <w:rFonts w:ascii="Times New Roman" w:hAnsi="Times New Roman"/>
                <w:sz w:val="24"/>
                <w:szCs w:val="24"/>
                <w:lang w:val="sr-Latn-CS"/>
              </w:rPr>
              <w:t xml:space="preserve">. The term of office for a member of the Performance Evaluation Committee shall be five (5) years without the possibility of </w:t>
            </w:r>
            <w:r w:rsidR="00597C8C" w:rsidRPr="00BB2E5C">
              <w:rPr>
                <w:rFonts w:ascii="Times New Roman" w:hAnsi="Times New Roman"/>
                <w:sz w:val="24"/>
                <w:szCs w:val="24"/>
              </w:rPr>
              <w:t>re-election in the subsequent term</w:t>
            </w:r>
            <w:r w:rsidR="00597C8C" w:rsidRPr="00BB2E5C">
              <w:rPr>
                <w:rFonts w:ascii="Times New Roman" w:hAnsi="Times New Roman"/>
                <w:sz w:val="24"/>
                <w:szCs w:val="24"/>
                <w:lang w:val="sr-Latn-CS"/>
              </w:rPr>
              <w:t xml:space="preserve">. </w:t>
            </w:r>
            <w:r w:rsidR="00597C8C" w:rsidRPr="00BB2E5C">
              <w:rPr>
                <w:rFonts w:ascii="Times New Roman" w:hAnsi="Times New Roman"/>
                <w:sz w:val="24"/>
                <w:szCs w:val="24"/>
                <w:lang w:val="en"/>
              </w:rPr>
              <w:t>The mandate of the member of the commission who is also a member of the Council is linked to his mandate in the Council.</w:t>
            </w:r>
          </w:p>
          <w:p w14:paraId="5F69E6F1" w14:textId="77777777" w:rsidR="00597C8C" w:rsidRPr="00BB2E5C" w:rsidRDefault="00597C8C" w:rsidP="008650B3">
            <w:pPr>
              <w:spacing w:after="0" w:line="240" w:lineRule="auto"/>
              <w:jc w:val="both"/>
              <w:rPr>
                <w:rFonts w:ascii="Times New Roman" w:hAnsi="Times New Roman"/>
                <w:sz w:val="24"/>
                <w:szCs w:val="24"/>
                <w:lang w:val="sr-Latn-CS"/>
              </w:rPr>
            </w:pPr>
          </w:p>
          <w:p w14:paraId="7CCD85FC" w14:textId="3EA7C69F" w:rsidR="00597C8C" w:rsidRPr="00BB2E5C" w:rsidRDefault="00142DE6" w:rsidP="008650B3">
            <w:pPr>
              <w:spacing w:after="0" w:line="240" w:lineRule="auto"/>
              <w:jc w:val="both"/>
              <w:rPr>
                <w:rFonts w:ascii="Times New Roman" w:hAnsi="Times New Roman"/>
                <w:sz w:val="24"/>
                <w:szCs w:val="24"/>
                <w:lang w:val="sr-Latn-CS"/>
              </w:rPr>
            </w:pPr>
            <w:r>
              <w:rPr>
                <w:rFonts w:ascii="Times New Roman" w:hAnsi="Times New Roman"/>
                <w:sz w:val="24"/>
                <w:szCs w:val="24"/>
                <w:lang w:val="sr-Latn-CS"/>
              </w:rPr>
              <w:t>5</w:t>
            </w:r>
            <w:r w:rsidR="00597C8C" w:rsidRPr="00BB2E5C">
              <w:rPr>
                <w:rFonts w:ascii="Times New Roman" w:hAnsi="Times New Roman"/>
                <w:sz w:val="24"/>
                <w:szCs w:val="24"/>
                <w:lang w:val="sr-Latn-CS"/>
              </w:rPr>
              <w:t>. The composition of the Committee shall reflect ethnic and gender representation in accordance with the applicable legislation.</w:t>
            </w:r>
          </w:p>
          <w:p w14:paraId="7A7C6BA9" w14:textId="77777777" w:rsidR="00597C8C" w:rsidRPr="00BB2E5C" w:rsidRDefault="00597C8C" w:rsidP="00D05391">
            <w:pPr>
              <w:spacing w:after="0" w:line="240" w:lineRule="auto"/>
              <w:rPr>
                <w:rFonts w:ascii="Times New Roman" w:hAnsi="Times New Roman"/>
                <w:sz w:val="24"/>
                <w:szCs w:val="24"/>
                <w:lang w:val="sr-Latn-CS"/>
              </w:rPr>
            </w:pPr>
          </w:p>
          <w:p w14:paraId="1BA1E401" w14:textId="24CA19DA" w:rsidR="00597C8C" w:rsidRDefault="00142DE6" w:rsidP="008650B3">
            <w:pPr>
              <w:spacing w:after="0" w:line="240" w:lineRule="auto"/>
              <w:jc w:val="both"/>
              <w:rPr>
                <w:rFonts w:ascii="Times New Roman" w:hAnsi="Times New Roman"/>
                <w:sz w:val="24"/>
                <w:szCs w:val="24"/>
              </w:rPr>
            </w:pPr>
            <w:r>
              <w:rPr>
                <w:rFonts w:ascii="Times New Roman" w:hAnsi="Times New Roman"/>
                <w:sz w:val="24"/>
                <w:szCs w:val="24"/>
              </w:rPr>
              <w:t>6</w:t>
            </w:r>
            <w:r w:rsidR="000F3B9B">
              <w:rPr>
                <w:rFonts w:ascii="Times New Roman" w:hAnsi="Times New Roman"/>
                <w:sz w:val="24"/>
                <w:szCs w:val="24"/>
              </w:rPr>
              <w:t>.</w:t>
            </w:r>
            <w:r w:rsidR="00597C8C" w:rsidRPr="00BB2E5C">
              <w:rPr>
                <w:rFonts w:ascii="Times New Roman" w:hAnsi="Times New Roman"/>
                <w:sz w:val="24"/>
                <w:szCs w:val="24"/>
              </w:rPr>
              <w:t>The Commission shall monitor the implementation of the findings from the individual performance evaluation and report on this matter to the Council.</w:t>
            </w:r>
          </w:p>
          <w:p w14:paraId="784AD8D6" w14:textId="77777777" w:rsidR="00142DE6" w:rsidRPr="00BB2E5C" w:rsidRDefault="00142DE6" w:rsidP="008650B3">
            <w:pPr>
              <w:spacing w:after="0" w:line="240" w:lineRule="auto"/>
              <w:jc w:val="both"/>
              <w:rPr>
                <w:rFonts w:ascii="Times New Roman" w:hAnsi="Times New Roman"/>
                <w:sz w:val="24"/>
                <w:szCs w:val="24"/>
              </w:rPr>
            </w:pPr>
          </w:p>
          <w:p w14:paraId="2CB4B914" w14:textId="4F69DD72" w:rsidR="00597C8C" w:rsidRPr="00BB2E5C" w:rsidRDefault="00142DE6" w:rsidP="008650B3">
            <w:pPr>
              <w:spacing w:after="0" w:line="240" w:lineRule="auto"/>
              <w:jc w:val="both"/>
              <w:rPr>
                <w:rFonts w:ascii="Times New Roman" w:hAnsi="Times New Roman"/>
                <w:sz w:val="24"/>
                <w:szCs w:val="24"/>
              </w:rPr>
            </w:pPr>
            <w:r>
              <w:rPr>
                <w:rFonts w:ascii="Times New Roman" w:hAnsi="Times New Roman"/>
                <w:sz w:val="24"/>
                <w:szCs w:val="24"/>
              </w:rPr>
              <w:t>7</w:t>
            </w:r>
            <w:r w:rsidR="00597C8C" w:rsidRPr="00BB2E5C">
              <w:rPr>
                <w:rFonts w:ascii="Times New Roman" w:hAnsi="Times New Roman"/>
                <w:sz w:val="24"/>
                <w:szCs w:val="24"/>
              </w:rPr>
              <w:t>. The qualitative and quantitative criteria, procedure and four scales of performance evaluation of judges shall be implemented in accordance with the relevant law in force for the evaluation of the performance of judges.</w:t>
            </w:r>
          </w:p>
          <w:p w14:paraId="2C2D0F61" w14:textId="77777777" w:rsidR="00597C8C" w:rsidRPr="00BB2E5C" w:rsidRDefault="00597C8C" w:rsidP="00D05391">
            <w:pPr>
              <w:spacing w:after="0" w:line="240" w:lineRule="auto"/>
              <w:jc w:val="both"/>
              <w:rPr>
                <w:rFonts w:ascii="Times New Roman" w:hAnsi="Times New Roman"/>
                <w:sz w:val="24"/>
                <w:szCs w:val="24"/>
              </w:rPr>
            </w:pPr>
          </w:p>
          <w:p w14:paraId="57B3D148" w14:textId="3538A2BF" w:rsidR="00597C8C" w:rsidRPr="00BB2E5C" w:rsidRDefault="00142DE6" w:rsidP="00D05391">
            <w:pPr>
              <w:spacing w:after="0" w:line="240" w:lineRule="auto"/>
              <w:jc w:val="both"/>
              <w:rPr>
                <w:rFonts w:ascii="Times New Roman" w:hAnsi="Times New Roman"/>
                <w:sz w:val="24"/>
                <w:szCs w:val="24"/>
              </w:rPr>
            </w:pPr>
            <w:r>
              <w:rPr>
                <w:rFonts w:ascii="Times New Roman" w:hAnsi="Times New Roman"/>
                <w:sz w:val="24"/>
                <w:szCs w:val="24"/>
              </w:rPr>
              <w:t>8</w:t>
            </w:r>
            <w:r w:rsidR="00597C8C" w:rsidRPr="00BB2E5C">
              <w:rPr>
                <w:rFonts w:ascii="Times New Roman" w:hAnsi="Times New Roman"/>
                <w:sz w:val="24"/>
                <w:szCs w:val="24"/>
              </w:rPr>
              <w:t>. The Council shall exercise the function of the complaints mechanism against the evaluations carried out by the</w:t>
            </w:r>
            <w:r>
              <w:rPr>
                <w:rFonts w:ascii="Times New Roman" w:hAnsi="Times New Roman"/>
                <w:sz w:val="24"/>
                <w:szCs w:val="24"/>
              </w:rPr>
              <w:t xml:space="preserve"> </w:t>
            </w:r>
            <w:r w:rsidR="00597C8C" w:rsidRPr="00BB2E5C">
              <w:rPr>
                <w:rFonts w:ascii="Times New Roman" w:hAnsi="Times New Roman"/>
                <w:sz w:val="24"/>
                <w:szCs w:val="24"/>
              </w:rPr>
              <w:t>Commission for judges.</w:t>
            </w:r>
          </w:p>
          <w:p w14:paraId="653835EC" w14:textId="77777777" w:rsidR="00577C19" w:rsidRDefault="00577C19" w:rsidP="008650B3">
            <w:pPr>
              <w:spacing w:after="0" w:line="240" w:lineRule="auto"/>
              <w:jc w:val="center"/>
              <w:rPr>
                <w:rFonts w:ascii="Times New Roman" w:hAnsi="Times New Roman"/>
                <w:b/>
                <w:bCs/>
                <w:sz w:val="24"/>
                <w:szCs w:val="24"/>
              </w:rPr>
            </w:pPr>
          </w:p>
          <w:p w14:paraId="28709737" w14:textId="6C3C6D41"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27/A</w:t>
            </w:r>
          </w:p>
          <w:p w14:paraId="0265ED94" w14:textId="18C602E4" w:rsidR="00597C8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Criteria for the appointment of members of the Commission for the Evaluation of the Performance of Judges</w:t>
            </w:r>
          </w:p>
          <w:p w14:paraId="7F69A39D" w14:textId="77777777" w:rsidR="00142DE6" w:rsidRPr="00BB2E5C" w:rsidRDefault="00142DE6" w:rsidP="008650B3">
            <w:pPr>
              <w:spacing w:after="0" w:line="240" w:lineRule="auto"/>
              <w:jc w:val="center"/>
              <w:rPr>
                <w:rFonts w:ascii="Times New Roman" w:hAnsi="Times New Roman"/>
                <w:b/>
                <w:bCs/>
                <w:sz w:val="24"/>
                <w:szCs w:val="24"/>
              </w:rPr>
            </w:pPr>
          </w:p>
          <w:p w14:paraId="674ADE00" w14:textId="60415E79" w:rsidR="00981182"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1. The appointment of members of the Commission for the Evaluation of the Performance of Judges shall be made through an open call for nominations by the Council. The President of the Supreme Court and the the Chief Prosecutor of the Court of Appeal shall nominate candidates from the respective courts for appointment to the Commission</w:t>
            </w:r>
            <w:r w:rsidR="00981182">
              <w:rPr>
                <w:rFonts w:ascii="Times New Roman" w:hAnsi="Times New Roman"/>
                <w:sz w:val="24"/>
                <w:szCs w:val="24"/>
              </w:rPr>
              <w:t>.</w:t>
            </w:r>
          </w:p>
          <w:p w14:paraId="46D233DB" w14:textId="77777777" w:rsidR="00D05391" w:rsidRDefault="00D05391" w:rsidP="008650B3">
            <w:pPr>
              <w:spacing w:after="0" w:line="240" w:lineRule="auto"/>
              <w:jc w:val="both"/>
              <w:rPr>
                <w:rFonts w:ascii="Times New Roman" w:hAnsi="Times New Roman"/>
                <w:sz w:val="24"/>
                <w:szCs w:val="24"/>
              </w:rPr>
            </w:pPr>
          </w:p>
          <w:p w14:paraId="1B57FD04" w14:textId="625EE295" w:rsidR="00597C8C" w:rsidRPr="00BB2E5C" w:rsidRDefault="00981182" w:rsidP="008650B3">
            <w:pPr>
              <w:spacing w:after="0" w:line="240" w:lineRule="auto"/>
              <w:jc w:val="both"/>
              <w:rPr>
                <w:rFonts w:ascii="Times New Roman" w:hAnsi="Times New Roman"/>
                <w:sz w:val="24"/>
                <w:szCs w:val="24"/>
              </w:rPr>
            </w:pPr>
            <w:r>
              <w:rPr>
                <w:rFonts w:ascii="Times New Roman" w:hAnsi="Times New Roman"/>
                <w:sz w:val="24"/>
                <w:szCs w:val="24"/>
              </w:rPr>
              <w:t>2</w:t>
            </w:r>
            <w:r w:rsidR="000F3B9B">
              <w:rPr>
                <w:rFonts w:ascii="Times New Roman" w:hAnsi="Times New Roman"/>
                <w:sz w:val="24"/>
                <w:szCs w:val="24"/>
              </w:rPr>
              <w:t>.</w:t>
            </w:r>
            <w:r w:rsidR="00597C8C" w:rsidRPr="00BB2E5C">
              <w:rPr>
                <w:rFonts w:ascii="Times New Roman" w:hAnsi="Times New Roman"/>
                <w:sz w:val="24"/>
                <w:szCs w:val="24"/>
              </w:rPr>
              <w:t xml:space="preserve">A candidate shall be appointed as a member of the Commission who meets the following conditions: </w:t>
            </w:r>
          </w:p>
          <w:p w14:paraId="1992496A" w14:textId="77777777" w:rsidR="00597C8C" w:rsidRPr="00BB2E5C" w:rsidRDefault="00597C8C" w:rsidP="008650B3">
            <w:pPr>
              <w:spacing w:after="0" w:line="240" w:lineRule="auto"/>
              <w:rPr>
                <w:rFonts w:ascii="Times New Roman" w:hAnsi="Times New Roman"/>
                <w:sz w:val="24"/>
                <w:szCs w:val="24"/>
              </w:rPr>
            </w:pPr>
          </w:p>
          <w:p w14:paraId="1C173283" w14:textId="0291DD6A" w:rsidR="00597C8C" w:rsidRPr="00BB2E5C" w:rsidRDefault="0098118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 xml:space="preserve">.1. to have at least five (5) years of work experience as a judge </w:t>
            </w:r>
          </w:p>
          <w:p w14:paraId="40F99E9C" w14:textId="77777777" w:rsidR="00597C8C" w:rsidRPr="00BB2E5C" w:rsidRDefault="00597C8C" w:rsidP="00D05391">
            <w:pPr>
              <w:spacing w:after="0" w:line="240" w:lineRule="auto"/>
              <w:ind w:left="341"/>
              <w:jc w:val="both"/>
              <w:rPr>
                <w:rFonts w:ascii="Times New Roman" w:hAnsi="Times New Roman"/>
                <w:sz w:val="24"/>
                <w:szCs w:val="24"/>
              </w:rPr>
            </w:pPr>
          </w:p>
          <w:p w14:paraId="4346AA67" w14:textId="76B5F2A9" w:rsidR="00597C8C" w:rsidRPr="00BB2E5C" w:rsidRDefault="0098118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.2. to have no ongoing disciplinary proceedings for serious disciplinary violations;</w:t>
            </w:r>
          </w:p>
          <w:p w14:paraId="09040232" w14:textId="77777777" w:rsidR="00597C8C" w:rsidRPr="00BB2E5C" w:rsidRDefault="00597C8C" w:rsidP="00D05391">
            <w:pPr>
              <w:spacing w:after="0" w:line="240" w:lineRule="auto"/>
              <w:ind w:left="341"/>
              <w:jc w:val="both"/>
              <w:rPr>
                <w:rFonts w:ascii="Times New Roman" w:hAnsi="Times New Roman"/>
                <w:sz w:val="24"/>
                <w:szCs w:val="24"/>
              </w:rPr>
            </w:pPr>
          </w:p>
          <w:p w14:paraId="79D4E44B" w14:textId="0F709938" w:rsidR="00597C8C" w:rsidRDefault="0098118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.3. to have no disciplinary measure imposed during the last five (5) years</w:t>
            </w:r>
          </w:p>
          <w:p w14:paraId="6DB2C3E5" w14:textId="654C8AC5" w:rsidR="00981182" w:rsidRDefault="00981182" w:rsidP="00D05391">
            <w:pPr>
              <w:spacing w:after="0" w:line="240" w:lineRule="auto"/>
              <w:ind w:left="341"/>
              <w:jc w:val="both"/>
              <w:rPr>
                <w:rFonts w:ascii="Times New Roman" w:hAnsi="Times New Roman"/>
                <w:sz w:val="24"/>
                <w:szCs w:val="24"/>
              </w:rPr>
            </w:pPr>
          </w:p>
          <w:p w14:paraId="4474A79E" w14:textId="77777777" w:rsidR="00D05391" w:rsidRPr="00BB2E5C" w:rsidRDefault="00D05391" w:rsidP="00D05391">
            <w:pPr>
              <w:spacing w:after="0" w:line="240" w:lineRule="auto"/>
              <w:ind w:left="341"/>
              <w:jc w:val="both"/>
              <w:rPr>
                <w:rFonts w:ascii="Times New Roman" w:hAnsi="Times New Roman"/>
                <w:sz w:val="24"/>
                <w:szCs w:val="24"/>
              </w:rPr>
            </w:pPr>
          </w:p>
          <w:p w14:paraId="774710EC" w14:textId="2DDF16F1" w:rsidR="00597C8C" w:rsidRPr="00BB2E5C" w:rsidRDefault="0098118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0F3B9B">
              <w:rPr>
                <w:rFonts w:ascii="Times New Roman" w:hAnsi="Times New Roman"/>
                <w:sz w:val="24"/>
                <w:szCs w:val="24"/>
              </w:rPr>
              <w:t>.4.</w:t>
            </w:r>
            <w:r w:rsidR="00597C8C" w:rsidRPr="00BB2E5C">
              <w:rPr>
                <w:rFonts w:ascii="Times New Roman" w:hAnsi="Times New Roman"/>
                <w:sz w:val="24"/>
                <w:szCs w:val="24"/>
              </w:rPr>
              <w:t>to have at least a “good” performance rating in the last evaluation;</w:t>
            </w:r>
          </w:p>
          <w:p w14:paraId="17F64EF2" w14:textId="77777777" w:rsidR="00577C19" w:rsidRDefault="00577C19" w:rsidP="008650B3">
            <w:pPr>
              <w:spacing w:after="0" w:line="240" w:lineRule="auto"/>
              <w:jc w:val="center"/>
              <w:rPr>
                <w:rFonts w:ascii="Times New Roman" w:hAnsi="Times New Roman"/>
                <w:b/>
                <w:bCs/>
                <w:sz w:val="24"/>
                <w:szCs w:val="24"/>
              </w:rPr>
            </w:pPr>
          </w:p>
          <w:p w14:paraId="7C611B5A" w14:textId="3B35BF3D"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27 /B</w:t>
            </w:r>
          </w:p>
          <w:p w14:paraId="5EE8195F" w14:textId="6E369221" w:rsidR="00597C8C" w:rsidRDefault="00597C8C" w:rsidP="000F3B9B">
            <w:pPr>
              <w:spacing w:after="0" w:line="240" w:lineRule="auto"/>
              <w:jc w:val="center"/>
              <w:rPr>
                <w:rFonts w:ascii="Times New Roman" w:hAnsi="Times New Roman"/>
                <w:b/>
                <w:bCs/>
                <w:sz w:val="24"/>
                <w:szCs w:val="24"/>
              </w:rPr>
            </w:pPr>
            <w:r w:rsidRPr="00BB2E5C">
              <w:rPr>
                <w:rFonts w:ascii="Times New Roman" w:hAnsi="Times New Roman"/>
                <w:b/>
                <w:bCs/>
                <w:sz w:val="24"/>
                <w:szCs w:val="24"/>
              </w:rPr>
              <w:t>Termination of the mandate of a member of the Commission</w:t>
            </w:r>
          </w:p>
          <w:p w14:paraId="3E90E171" w14:textId="77777777" w:rsidR="00981182" w:rsidRPr="00BB2E5C" w:rsidRDefault="00981182" w:rsidP="008650B3">
            <w:pPr>
              <w:spacing w:after="0" w:line="240" w:lineRule="auto"/>
              <w:jc w:val="both"/>
              <w:rPr>
                <w:rFonts w:ascii="Times New Roman" w:hAnsi="Times New Roman"/>
                <w:b/>
                <w:bCs/>
                <w:sz w:val="24"/>
                <w:szCs w:val="24"/>
              </w:rPr>
            </w:pPr>
          </w:p>
          <w:p w14:paraId="00E87639" w14:textId="0A21692B" w:rsidR="00597C8C" w:rsidRDefault="000F3B9B" w:rsidP="008650B3">
            <w:pPr>
              <w:spacing w:after="0" w:line="240" w:lineRule="auto"/>
              <w:jc w:val="both"/>
              <w:rPr>
                <w:rFonts w:ascii="Times New Roman" w:hAnsi="Times New Roman"/>
                <w:sz w:val="24"/>
                <w:szCs w:val="24"/>
              </w:rPr>
            </w:pPr>
            <w:r>
              <w:rPr>
                <w:rFonts w:ascii="Times New Roman" w:hAnsi="Times New Roman"/>
                <w:sz w:val="24"/>
                <w:szCs w:val="24"/>
              </w:rPr>
              <w:t>1.</w:t>
            </w:r>
            <w:r w:rsidR="00597C8C" w:rsidRPr="00BB2E5C">
              <w:rPr>
                <w:rFonts w:ascii="Times New Roman" w:hAnsi="Times New Roman"/>
                <w:sz w:val="24"/>
                <w:szCs w:val="24"/>
              </w:rPr>
              <w:t>The mandate of a member of the Commission shall terminate:</w:t>
            </w:r>
          </w:p>
          <w:p w14:paraId="1DCE2DAF" w14:textId="77777777" w:rsidR="00981182" w:rsidRPr="00BB2E5C" w:rsidRDefault="00981182" w:rsidP="008650B3">
            <w:pPr>
              <w:spacing w:after="0" w:line="240" w:lineRule="auto"/>
              <w:jc w:val="both"/>
              <w:rPr>
                <w:rFonts w:ascii="Times New Roman" w:hAnsi="Times New Roman"/>
                <w:sz w:val="24"/>
                <w:szCs w:val="24"/>
              </w:rPr>
            </w:pPr>
          </w:p>
          <w:p w14:paraId="774078A7" w14:textId="09F7457B"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1.1. upon the expiration of the mandate for which he/she was appointed;</w:t>
            </w:r>
          </w:p>
          <w:p w14:paraId="6E3125AB" w14:textId="77777777" w:rsidR="00981182" w:rsidRPr="00BB2E5C" w:rsidRDefault="00981182" w:rsidP="00D05391">
            <w:pPr>
              <w:spacing w:after="0" w:line="240" w:lineRule="auto"/>
              <w:ind w:left="341"/>
              <w:jc w:val="both"/>
              <w:rPr>
                <w:rFonts w:ascii="Times New Roman" w:hAnsi="Times New Roman"/>
                <w:sz w:val="24"/>
                <w:szCs w:val="24"/>
              </w:rPr>
            </w:pPr>
          </w:p>
          <w:p w14:paraId="5C3E839B" w14:textId="32439EB8"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1.2. upon resignation;</w:t>
            </w:r>
          </w:p>
          <w:p w14:paraId="672CD767" w14:textId="77777777" w:rsidR="00981182" w:rsidRPr="00BB2E5C" w:rsidRDefault="00981182" w:rsidP="00D05391">
            <w:pPr>
              <w:spacing w:after="0" w:line="240" w:lineRule="auto"/>
              <w:ind w:left="341"/>
              <w:jc w:val="both"/>
              <w:rPr>
                <w:rFonts w:ascii="Times New Roman" w:hAnsi="Times New Roman"/>
                <w:sz w:val="24"/>
                <w:szCs w:val="24"/>
              </w:rPr>
            </w:pPr>
          </w:p>
          <w:p w14:paraId="25924437" w14:textId="07EEF30F"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1.3. upon the termination of the mandate as a judge</w:t>
            </w:r>
          </w:p>
          <w:p w14:paraId="74EF3A4C" w14:textId="77777777" w:rsidR="00D05391" w:rsidRPr="00BB2E5C" w:rsidRDefault="00D05391" w:rsidP="00D05391">
            <w:pPr>
              <w:spacing w:after="0" w:line="240" w:lineRule="auto"/>
              <w:ind w:left="341"/>
              <w:jc w:val="both"/>
              <w:rPr>
                <w:rFonts w:ascii="Times New Roman" w:hAnsi="Times New Roman"/>
                <w:sz w:val="24"/>
                <w:szCs w:val="24"/>
              </w:rPr>
            </w:pPr>
          </w:p>
          <w:p w14:paraId="4A7092CA" w14:textId="06F56E3B"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1.4. if a disciplinary measure has been imposed on him/her for a serious disciplinary violation.</w:t>
            </w:r>
          </w:p>
          <w:p w14:paraId="0B5DE55F" w14:textId="77777777" w:rsidR="00981182" w:rsidRPr="00BB2E5C" w:rsidRDefault="00981182" w:rsidP="008650B3">
            <w:pPr>
              <w:spacing w:after="0" w:line="240" w:lineRule="auto"/>
              <w:jc w:val="both"/>
              <w:rPr>
                <w:rFonts w:ascii="Times New Roman" w:hAnsi="Times New Roman"/>
                <w:sz w:val="24"/>
                <w:szCs w:val="24"/>
              </w:rPr>
            </w:pPr>
          </w:p>
          <w:p w14:paraId="5BBC2F37" w14:textId="3F7BEBE9"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2. The dismissal of a member of the Commission shall be carried out by the Council in cases of imposition of a disciplinary measure pursuant to paragraph 1, subparagraph 1.4 of this article.</w:t>
            </w:r>
          </w:p>
          <w:p w14:paraId="5E66DACB" w14:textId="77777777" w:rsidR="00577C19" w:rsidRDefault="00577C19" w:rsidP="008650B3">
            <w:pPr>
              <w:spacing w:after="0" w:line="240" w:lineRule="auto"/>
              <w:jc w:val="center"/>
              <w:rPr>
                <w:rFonts w:ascii="Times New Roman" w:hAnsi="Times New Roman"/>
                <w:b/>
                <w:bCs/>
                <w:sz w:val="24"/>
                <w:szCs w:val="24"/>
              </w:rPr>
            </w:pPr>
          </w:p>
          <w:p w14:paraId="5D6C3708" w14:textId="3611A800"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27/C</w:t>
            </w:r>
          </w:p>
          <w:p w14:paraId="1B8816E2" w14:textId="0E9E0BCF" w:rsidR="00597C8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Performance Evaluation of Court Presidents</w:t>
            </w:r>
          </w:p>
          <w:p w14:paraId="6037B32D" w14:textId="77777777" w:rsidR="00981182" w:rsidRPr="00BB2E5C" w:rsidRDefault="00981182" w:rsidP="008650B3">
            <w:pPr>
              <w:spacing w:after="0" w:line="240" w:lineRule="auto"/>
              <w:jc w:val="center"/>
              <w:rPr>
                <w:rFonts w:ascii="Times New Roman" w:hAnsi="Times New Roman"/>
                <w:sz w:val="24"/>
                <w:szCs w:val="24"/>
              </w:rPr>
            </w:pPr>
          </w:p>
          <w:p w14:paraId="4EE2A1EF" w14:textId="02708AD0" w:rsidR="00597C8C" w:rsidRPr="00BB2E5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1. The Council shall appoint from among its members a Commission of five (5) members for the performance evaluation</w:t>
            </w:r>
            <w:r w:rsidR="00577C19">
              <w:rPr>
                <w:rFonts w:ascii="Times New Roman" w:hAnsi="Times New Roman"/>
                <w:sz w:val="24"/>
                <w:szCs w:val="24"/>
              </w:rPr>
              <w:t xml:space="preserve"> of Court Presidents, </w:t>
            </w:r>
            <w:r w:rsidR="00577C19" w:rsidRPr="00577C19">
              <w:rPr>
                <w:rFonts w:ascii="Times New Roman" w:hAnsi="Times New Roman"/>
                <w:sz w:val="24"/>
                <w:szCs w:val="24"/>
              </w:rPr>
              <w:t>in which at least one (1) non-judge member of the Council is included.</w:t>
            </w:r>
          </w:p>
          <w:p w14:paraId="676B32C0" w14:textId="77777777" w:rsidR="00597C8C" w:rsidRPr="00BB2E5C" w:rsidRDefault="00597C8C" w:rsidP="008650B3">
            <w:pPr>
              <w:spacing w:after="0" w:line="240" w:lineRule="auto"/>
              <w:rPr>
                <w:rFonts w:ascii="Times New Roman" w:hAnsi="Times New Roman"/>
                <w:sz w:val="24"/>
                <w:szCs w:val="24"/>
              </w:rPr>
            </w:pPr>
          </w:p>
          <w:p w14:paraId="1686E34B" w14:textId="1409D81D" w:rsidR="00597C8C" w:rsidRDefault="000F3B9B" w:rsidP="008650B3">
            <w:pPr>
              <w:spacing w:after="0" w:line="240" w:lineRule="auto"/>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The mandate of the member of the Commission for the Performance Evaluation of Court Presidents corresponds to their mandate as a member of the Council.</w:t>
            </w:r>
          </w:p>
          <w:p w14:paraId="0F2563CD" w14:textId="77777777" w:rsidR="00981182" w:rsidRPr="00BB2E5C" w:rsidRDefault="00981182" w:rsidP="008650B3">
            <w:pPr>
              <w:spacing w:after="0" w:line="240" w:lineRule="auto"/>
              <w:jc w:val="both"/>
              <w:rPr>
                <w:rFonts w:ascii="Times New Roman" w:hAnsi="Times New Roman"/>
                <w:sz w:val="24"/>
                <w:szCs w:val="24"/>
              </w:rPr>
            </w:pPr>
          </w:p>
          <w:p w14:paraId="4FCA6B2B" w14:textId="65704E94" w:rsidR="00597C8C" w:rsidRPr="00BB2E5C" w:rsidRDefault="000F3B9B" w:rsidP="008650B3">
            <w:pPr>
              <w:spacing w:after="0" w:line="240" w:lineRule="auto"/>
              <w:jc w:val="both"/>
              <w:rPr>
                <w:rFonts w:ascii="Times New Roman" w:hAnsi="Times New Roman"/>
                <w:sz w:val="24"/>
                <w:szCs w:val="24"/>
              </w:rPr>
            </w:pPr>
            <w:r>
              <w:rPr>
                <w:rFonts w:ascii="Times New Roman" w:hAnsi="Times New Roman"/>
                <w:sz w:val="24"/>
                <w:szCs w:val="24"/>
              </w:rPr>
              <w:t>3.</w:t>
            </w:r>
            <w:r w:rsidR="00597C8C" w:rsidRPr="00BB2E5C">
              <w:rPr>
                <w:rFonts w:ascii="Times New Roman" w:hAnsi="Times New Roman"/>
                <w:sz w:val="24"/>
                <w:szCs w:val="24"/>
              </w:rPr>
              <w:t>The composition of the Commission from paragraph 1 shall reflect the ethnic and gender composition according to the legislation in force.</w:t>
            </w:r>
          </w:p>
          <w:p w14:paraId="237E2FEF" w14:textId="77777777" w:rsidR="00597C8C" w:rsidRPr="00BB2E5C" w:rsidRDefault="00597C8C" w:rsidP="008650B3">
            <w:pPr>
              <w:spacing w:after="0" w:line="240" w:lineRule="auto"/>
              <w:rPr>
                <w:rFonts w:ascii="Times New Roman" w:hAnsi="Times New Roman"/>
                <w:sz w:val="24"/>
                <w:szCs w:val="24"/>
              </w:rPr>
            </w:pPr>
          </w:p>
          <w:p w14:paraId="07B45211" w14:textId="20AED040" w:rsidR="00597C8C" w:rsidRDefault="000F3B9B" w:rsidP="008650B3">
            <w:pPr>
              <w:spacing w:after="0" w:line="240" w:lineRule="auto"/>
              <w:jc w:val="both"/>
              <w:rPr>
                <w:rFonts w:ascii="Times New Roman" w:hAnsi="Times New Roman"/>
                <w:sz w:val="24"/>
                <w:szCs w:val="24"/>
              </w:rPr>
            </w:pPr>
            <w:r>
              <w:rPr>
                <w:rFonts w:ascii="Times New Roman" w:hAnsi="Times New Roman"/>
                <w:sz w:val="24"/>
                <w:szCs w:val="24"/>
              </w:rPr>
              <w:t>4.</w:t>
            </w:r>
            <w:r w:rsidR="00597C8C" w:rsidRPr="00BB2E5C">
              <w:rPr>
                <w:rFonts w:ascii="Times New Roman" w:hAnsi="Times New Roman"/>
                <w:sz w:val="24"/>
                <w:szCs w:val="24"/>
              </w:rPr>
              <w:t xml:space="preserve">The criteria for the performance evaluation of court presidents include the organization and management of the work of the Court, the efficiency of its functioning, the level of institutional transparency, and the personal competencies of the Court President, as further defined together with the procedure and the evaluation scales in the relevant law for the performance evaluation of </w:t>
            </w:r>
            <w:r w:rsidR="00577C19">
              <w:rPr>
                <w:rFonts w:ascii="Times New Roman" w:hAnsi="Times New Roman"/>
                <w:sz w:val="24"/>
                <w:szCs w:val="24"/>
              </w:rPr>
              <w:t>judges</w:t>
            </w:r>
            <w:r w:rsidR="00597C8C" w:rsidRPr="00BB2E5C">
              <w:rPr>
                <w:rFonts w:ascii="Times New Roman" w:hAnsi="Times New Roman"/>
                <w:sz w:val="24"/>
                <w:szCs w:val="24"/>
              </w:rPr>
              <w:t>.</w:t>
            </w:r>
          </w:p>
          <w:p w14:paraId="051F01D7" w14:textId="77777777" w:rsidR="00981182" w:rsidRPr="00BB2E5C" w:rsidRDefault="00981182" w:rsidP="008650B3">
            <w:pPr>
              <w:spacing w:after="0" w:line="240" w:lineRule="auto"/>
              <w:jc w:val="both"/>
              <w:rPr>
                <w:rFonts w:ascii="Times New Roman" w:hAnsi="Times New Roman"/>
                <w:sz w:val="24"/>
                <w:szCs w:val="24"/>
              </w:rPr>
            </w:pPr>
          </w:p>
          <w:p w14:paraId="475B338A" w14:textId="44F8612A"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28</w:t>
            </w:r>
          </w:p>
          <w:p w14:paraId="5B07DCF8" w14:textId="11964583" w:rsidR="00597C8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Transfer and Promotion of Judges</w:t>
            </w:r>
          </w:p>
          <w:p w14:paraId="4CF5731A" w14:textId="77777777" w:rsidR="00981182" w:rsidRPr="00BB2E5C" w:rsidRDefault="00981182" w:rsidP="008650B3">
            <w:pPr>
              <w:spacing w:after="0" w:line="240" w:lineRule="auto"/>
              <w:jc w:val="center"/>
              <w:rPr>
                <w:rFonts w:ascii="Times New Roman" w:hAnsi="Times New Roman"/>
                <w:b/>
                <w:bCs/>
                <w:sz w:val="24"/>
                <w:szCs w:val="24"/>
              </w:rPr>
            </w:pPr>
          </w:p>
          <w:p w14:paraId="57B5006A" w14:textId="77777777" w:rsidR="00597C8C" w:rsidRPr="00BB2E5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The transfer and promotion of judges shall be carried out in accordance with the relevant conditions and procedure set out in the relevant Law on the Status of Judges.</w:t>
            </w:r>
          </w:p>
          <w:p w14:paraId="5E673632" w14:textId="77777777" w:rsidR="00981182" w:rsidRDefault="00981182" w:rsidP="008650B3">
            <w:pPr>
              <w:spacing w:after="0" w:line="240" w:lineRule="auto"/>
              <w:jc w:val="center"/>
              <w:rPr>
                <w:rFonts w:ascii="Times New Roman" w:hAnsi="Times New Roman"/>
                <w:sz w:val="24"/>
                <w:szCs w:val="24"/>
              </w:rPr>
            </w:pPr>
          </w:p>
          <w:p w14:paraId="55DDD90B" w14:textId="3897054A" w:rsidR="00597C8C" w:rsidRDefault="00597C8C" w:rsidP="008650B3">
            <w:pPr>
              <w:spacing w:after="0" w:line="240" w:lineRule="auto"/>
              <w:jc w:val="center"/>
              <w:rPr>
                <w:rFonts w:ascii="Times New Roman" w:hAnsi="Times New Roman"/>
                <w:b/>
                <w:bCs/>
                <w:sz w:val="24"/>
                <w:szCs w:val="24"/>
              </w:rPr>
            </w:pPr>
            <w:r w:rsidRPr="00981182">
              <w:rPr>
                <w:rFonts w:ascii="Times New Roman" w:hAnsi="Times New Roman"/>
                <w:b/>
                <w:bCs/>
                <w:sz w:val="24"/>
                <w:szCs w:val="24"/>
              </w:rPr>
              <w:t>Article 10</w:t>
            </w:r>
          </w:p>
          <w:p w14:paraId="14B2BBA8" w14:textId="77777777" w:rsidR="00981182" w:rsidRPr="00981182" w:rsidRDefault="00981182" w:rsidP="008650B3">
            <w:pPr>
              <w:spacing w:after="0" w:line="240" w:lineRule="auto"/>
              <w:jc w:val="center"/>
              <w:rPr>
                <w:rFonts w:ascii="Times New Roman" w:hAnsi="Times New Roman"/>
                <w:b/>
                <w:bCs/>
                <w:sz w:val="24"/>
                <w:szCs w:val="24"/>
              </w:rPr>
            </w:pPr>
          </w:p>
          <w:p w14:paraId="3ADC6279" w14:textId="73EC71CF" w:rsidR="00597C8C" w:rsidRDefault="00981182" w:rsidP="008650B3">
            <w:pPr>
              <w:spacing w:after="0" w:line="240" w:lineRule="auto"/>
              <w:jc w:val="both"/>
              <w:rPr>
                <w:rFonts w:ascii="Times New Roman" w:hAnsi="Times New Roman"/>
                <w:sz w:val="24"/>
                <w:szCs w:val="24"/>
              </w:rPr>
            </w:pPr>
            <w:r>
              <w:rPr>
                <w:rFonts w:ascii="Times New Roman" w:hAnsi="Times New Roman"/>
                <w:sz w:val="24"/>
                <w:szCs w:val="24"/>
              </w:rPr>
              <w:t xml:space="preserve">1. </w:t>
            </w:r>
            <w:r w:rsidR="00597C8C" w:rsidRPr="00BB2E5C">
              <w:rPr>
                <w:rFonts w:ascii="Times New Roman" w:hAnsi="Times New Roman"/>
                <w:sz w:val="24"/>
                <w:szCs w:val="24"/>
              </w:rPr>
              <w:t>Article 30 of the Basic Law, paragraph 5, shall be reformulated as follows:</w:t>
            </w:r>
          </w:p>
          <w:p w14:paraId="50D6FC26" w14:textId="77777777" w:rsidR="00981182" w:rsidRPr="00BB2E5C" w:rsidRDefault="00981182" w:rsidP="008650B3">
            <w:pPr>
              <w:spacing w:after="0" w:line="240" w:lineRule="auto"/>
              <w:jc w:val="both"/>
              <w:rPr>
                <w:rFonts w:ascii="Times New Roman" w:hAnsi="Times New Roman"/>
                <w:sz w:val="24"/>
                <w:szCs w:val="24"/>
              </w:rPr>
            </w:pPr>
          </w:p>
          <w:p w14:paraId="33BA8FE1" w14:textId="2808D496"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5. Court presidents shall be appointed for a four (4) year term, with the right to be re-elected for another consecutive (4) year term. After the end of the term as court president, the judge shall continue to serve as a judge in the same court to which he/she was initially appointed.”</w:t>
            </w:r>
          </w:p>
          <w:p w14:paraId="26B0899A" w14:textId="77777777" w:rsidR="00981182" w:rsidRPr="00BB2E5C" w:rsidRDefault="00981182" w:rsidP="008650B3">
            <w:pPr>
              <w:spacing w:after="0" w:line="240" w:lineRule="auto"/>
              <w:jc w:val="both"/>
              <w:rPr>
                <w:rFonts w:ascii="Times New Roman" w:hAnsi="Times New Roman"/>
                <w:sz w:val="24"/>
                <w:szCs w:val="24"/>
              </w:rPr>
            </w:pPr>
          </w:p>
          <w:p w14:paraId="172E6F00" w14:textId="53CBD267"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2. In Article 30 of the Basic Law, after paragraph 5, a new paragraph 5</w:t>
            </w:r>
            <w:r w:rsidR="000F3B9B">
              <w:rPr>
                <w:rFonts w:ascii="Times New Roman" w:hAnsi="Times New Roman"/>
                <w:sz w:val="24"/>
                <w:szCs w:val="24"/>
              </w:rPr>
              <w:t>.</w:t>
            </w:r>
            <w:r w:rsidRPr="00BB2E5C">
              <w:rPr>
                <w:rFonts w:ascii="Times New Roman" w:hAnsi="Times New Roman"/>
                <w:sz w:val="24"/>
                <w:szCs w:val="24"/>
              </w:rPr>
              <w:t>a</w:t>
            </w:r>
            <w:r w:rsidR="000F3B9B">
              <w:rPr>
                <w:rFonts w:ascii="Times New Roman" w:hAnsi="Times New Roman"/>
                <w:sz w:val="24"/>
                <w:szCs w:val="24"/>
              </w:rPr>
              <w:t>.</w:t>
            </w:r>
            <w:r w:rsidRPr="00BB2E5C">
              <w:rPr>
                <w:rFonts w:ascii="Times New Roman" w:hAnsi="Times New Roman"/>
                <w:sz w:val="24"/>
                <w:szCs w:val="24"/>
              </w:rPr>
              <w:t xml:space="preserve"> shall be added as follows:</w:t>
            </w:r>
          </w:p>
          <w:p w14:paraId="7FD1C7E7" w14:textId="77777777" w:rsidR="00981182" w:rsidRPr="00BB2E5C" w:rsidRDefault="00981182" w:rsidP="008650B3">
            <w:pPr>
              <w:spacing w:after="0" w:line="240" w:lineRule="auto"/>
              <w:jc w:val="both"/>
              <w:rPr>
                <w:rFonts w:ascii="Times New Roman" w:hAnsi="Times New Roman"/>
                <w:sz w:val="24"/>
                <w:szCs w:val="24"/>
              </w:rPr>
            </w:pPr>
          </w:p>
          <w:p w14:paraId="2070C891" w14:textId="6CF3835E" w:rsidR="00597C8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5</w:t>
            </w:r>
            <w:r w:rsidR="000F3B9B">
              <w:rPr>
                <w:rFonts w:ascii="Times New Roman" w:hAnsi="Times New Roman"/>
                <w:sz w:val="24"/>
                <w:szCs w:val="24"/>
              </w:rPr>
              <w:t>.</w:t>
            </w:r>
            <w:r w:rsidRPr="00BB2E5C">
              <w:rPr>
                <w:rFonts w:ascii="Times New Roman" w:hAnsi="Times New Roman"/>
                <w:sz w:val="24"/>
                <w:szCs w:val="24"/>
              </w:rPr>
              <w:t>a. The term from paragraph 5 shall apply only to the same level of court.”</w:t>
            </w:r>
          </w:p>
          <w:p w14:paraId="65469107" w14:textId="5F36A2E4" w:rsidR="00981182" w:rsidRDefault="00981182" w:rsidP="008650B3">
            <w:pPr>
              <w:spacing w:after="0" w:line="240" w:lineRule="auto"/>
              <w:jc w:val="both"/>
              <w:rPr>
                <w:rFonts w:ascii="Times New Roman" w:hAnsi="Times New Roman"/>
                <w:sz w:val="24"/>
                <w:szCs w:val="24"/>
              </w:rPr>
            </w:pPr>
          </w:p>
          <w:p w14:paraId="4E13ED81" w14:textId="77777777" w:rsidR="00981182" w:rsidRPr="00BB2E5C" w:rsidRDefault="00981182" w:rsidP="008650B3">
            <w:pPr>
              <w:spacing w:after="0" w:line="240" w:lineRule="auto"/>
              <w:jc w:val="both"/>
              <w:rPr>
                <w:rFonts w:ascii="Times New Roman" w:hAnsi="Times New Roman"/>
                <w:sz w:val="24"/>
                <w:szCs w:val="24"/>
              </w:rPr>
            </w:pPr>
          </w:p>
          <w:p w14:paraId="0C36AD21" w14:textId="0BF5C048"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3. Article 30 of the basic law, paragraph 6 shall be reformulated as follows:</w:t>
            </w:r>
          </w:p>
          <w:p w14:paraId="289C86DC" w14:textId="7A97E44D" w:rsidR="00597C8C" w:rsidRPr="00BB2E5C" w:rsidRDefault="00D05391"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6. Supervisory</w:t>
            </w:r>
            <w:r w:rsidR="00597C8C" w:rsidRPr="00BB2E5C">
              <w:rPr>
                <w:rFonts w:ascii="Times New Roman" w:hAnsi="Times New Roman"/>
                <w:sz w:val="24"/>
                <w:szCs w:val="24"/>
              </w:rPr>
              <w:t xml:space="preserve"> judges shall be appointed for a term of four (4) years, with the right to be re-elected for another consecutive term of four (4) years. After the end of the term as a supervisory judge, the judge shall continue to serve as a judge in the same court to which he or she was initially appointed.”</w:t>
            </w:r>
          </w:p>
          <w:p w14:paraId="1C7BECEB" w14:textId="77777777" w:rsidR="00981182" w:rsidRDefault="00981182" w:rsidP="008650B3">
            <w:pPr>
              <w:spacing w:after="0" w:line="240" w:lineRule="auto"/>
              <w:jc w:val="center"/>
              <w:rPr>
                <w:rFonts w:ascii="Times New Roman" w:hAnsi="Times New Roman"/>
                <w:b/>
                <w:bCs/>
                <w:sz w:val="24"/>
                <w:szCs w:val="24"/>
              </w:rPr>
            </w:pPr>
          </w:p>
          <w:p w14:paraId="17EE5E6C" w14:textId="23AE6C29" w:rsidR="00597C8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11</w:t>
            </w:r>
          </w:p>
          <w:p w14:paraId="75781AE3" w14:textId="77777777" w:rsidR="00981182" w:rsidRPr="00BB2E5C" w:rsidRDefault="00981182" w:rsidP="008650B3">
            <w:pPr>
              <w:spacing w:after="0" w:line="240" w:lineRule="auto"/>
              <w:jc w:val="center"/>
              <w:rPr>
                <w:rFonts w:ascii="Times New Roman" w:hAnsi="Times New Roman"/>
                <w:b/>
                <w:bCs/>
                <w:sz w:val="24"/>
                <w:szCs w:val="24"/>
              </w:rPr>
            </w:pPr>
          </w:p>
          <w:p w14:paraId="2EA90710" w14:textId="77777777" w:rsidR="00597C8C" w:rsidRPr="00BB2E5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Article 35, paragraph 1, subparagraph 1.1 of the basic Law shall be reformualted as follows:</w:t>
            </w:r>
          </w:p>
          <w:p w14:paraId="2580C2A3" w14:textId="77777777" w:rsidR="00597C8C" w:rsidRPr="00BB2E5C" w:rsidRDefault="00597C8C" w:rsidP="008650B3">
            <w:pPr>
              <w:spacing w:after="0" w:line="240" w:lineRule="auto"/>
              <w:rPr>
                <w:rFonts w:ascii="Times New Roman" w:hAnsi="Times New Roman"/>
                <w:sz w:val="24"/>
                <w:szCs w:val="24"/>
              </w:rPr>
            </w:pPr>
          </w:p>
          <w:p w14:paraId="57B7A82D" w14:textId="416720A0" w:rsidR="00597C8C" w:rsidRPr="00BB2E5C" w:rsidRDefault="00597C8C" w:rsidP="00D05391">
            <w:pPr>
              <w:spacing w:after="0" w:line="240" w:lineRule="auto"/>
              <w:ind w:left="341"/>
              <w:jc w:val="both"/>
              <w:rPr>
                <w:rFonts w:ascii="Times New Roman" w:hAnsi="Times New Roman"/>
                <w:sz w:val="24"/>
                <w:szCs w:val="24"/>
              </w:rPr>
            </w:pPr>
            <w:r w:rsidRPr="00BB2E5C">
              <w:rPr>
                <w:rFonts w:ascii="Times New Roman" w:hAnsi="Times New Roman"/>
                <w:sz w:val="24"/>
                <w:szCs w:val="24"/>
              </w:rPr>
              <w:t>1.</w:t>
            </w:r>
            <w:r w:rsidR="001A5922" w:rsidRPr="00BB2E5C">
              <w:rPr>
                <w:rFonts w:ascii="Times New Roman" w:hAnsi="Times New Roman"/>
                <w:sz w:val="24"/>
                <w:szCs w:val="24"/>
              </w:rPr>
              <w:t>1. selected</w:t>
            </w:r>
            <w:r w:rsidRPr="00BB2E5C">
              <w:rPr>
                <w:rFonts w:ascii="Times New Roman" w:hAnsi="Times New Roman"/>
                <w:sz w:val="24"/>
                <w:szCs w:val="24"/>
              </w:rPr>
              <w:t xml:space="preserve">, appointed and dismissed by the Council, in accordance with the rules of the Law on Public Officials, and the special or additional conditions determined by </w:t>
            </w:r>
            <w:r w:rsidR="000F3B9B">
              <w:rPr>
                <w:rFonts w:ascii="Times New Roman" w:hAnsi="Times New Roman"/>
                <w:sz w:val="24"/>
                <w:szCs w:val="24"/>
              </w:rPr>
              <w:t>a sub-legal act by the Council.</w:t>
            </w:r>
          </w:p>
          <w:p w14:paraId="797B6B4E" w14:textId="77777777" w:rsidR="00D05391" w:rsidRDefault="00D05391" w:rsidP="008650B3">
            <w:pPr>
              <w:spacing w:after="0" w:line="240" w:lineRule="auto"/>
              <w:jc w:val="center"/>
              <w:rPr>
                <w:rFonts w:ascii="Times New Roman" w:hAnsi="Times New Roman"/>
                <w:b/>
                <w:bCs/>
                <w:sz w:val="24"/>
                <w:szCs w:val="24"/>
              </w:rPr>
            </w:pPr>
          </w:p>
          <w:p w14:paraId="3BBBB2B2" w14:textId="5C02FB9C" w:rsidR="00597C8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12</w:t>
            </w:r>
          </w:p>
          <w:p w14:paraId="465FEC83" w14:textId="77777777" w:rsidR="001A5922" w:rsidRPr="00BB2E5C" w:rsidRDefault="001A5922" w:rsidP="008650B3">
            <w:pPr>
              <w:spacing w:after="0" w:line="240" w:lineRule="auto"/>
              <w:jc w:val="center"/>
              <w:rPr>
                <w:rFonts w:ascii="Times New Roman" w:hAnsi="Times New Roman"/>
                <w:b/>
                <w:bCs/>
                <w:sz w:val="24"/>
                <w:szCs w:val="24"/>
              </w:rPr>
            </w:pPr>
          </w:p>
          <w:p w14:paraId="2AC3232B" w14:textId="77777777" w:rsidR="00597C8C" w:rsidRPr="00BB2E5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Article 36 of the basic law shall be reformualted as follows:</w:t>
            </w:r>
          </w:p>
          <w:p w14:paraId="1B28ED8F" w14:textId="77777777" w:rsidR="00597C8C" w:rsidRPr="00BB2E5C" w:rsidRDefault="00597C8C" w:rsidP="008650B3">
            <w:pPr>
              <w:spacing w:after="0" w:line="240" w:lineRule="auto"/>
              <w:rPr>
                <w:rFonts w:ascii="Times New Roman" w:hAnsi="Times New Roman"/>
                <w:sz w:val="24"/>
                <w:szCs w:val="24"/>
              </w:rPr>
            </w:pPr>
          </w:p>
          <w:p w14:paraId="0C2E3EA0" w14:textId="77777777"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sz w:val="24"/>
                <w:szCs w:val="24"/>
              </w:rPr>
              <w:t>“</w:t>
            </w:r>
            <w:r w:rsidRPr="00BB2E5C">
              <w:rPr>
                <w:rFonts w:ascii="Times New Roman" w:hAnsi="Times New Roman"/>
                <w:b/>
                <w:bCs/>
                <w:sz w:val="24"/>
                <w:szCs w:val="24"/>
              </w:rPr>
              <w:t>Article 36</w:t>
            </w:r>
          </w:p>
          <w:p w14:paraId="65253206" w14:textId="77777777" w:rsidR="00597C8C" w:rsidRPr="00BB2E5C" w:rsidRDefault="00597C8C" w:rsidP="008650B3">
            <w:pPr>
              <w:spacing w:after="0" w:line="240" w:lineRule="auto"/>
              <w:jc w:val="center"/>
              <w:rPr>
                <w:rFonts w:ascii="Times New Roman" w:hAnsi="Times New Roman"/>
                <w:sz w:val="24"/>
                <w:szCs w:val="24"/>
              </w:rPr>
            </w:pPr>
            <w:r w:rsidRPr="00BB2E5C">
              <w:rPr>
                <w:rFonts w:ascii="Times New Roman" w:hAnsi="Times New Roman"/>
                <w:b/>
                <w:bCs/>
                <w:sz w:val="24"/>
                <w:szCs w:val="24"/>
              </w:rPr>
              <w:t>Inspection and Verification Unit</w:t>
            </w:r>
          </w:p>
          <w:p w14:paraId="5EFD0F55" w14:textId="7EC6FAA0" w:rsidR="00597C8C" w:rsidRDefault="00597C8C" w:rsidP="008650B3">
            <w:pPr>
              <w:spacing w:after="0" w:line="240" w:lineRule="auto"/>
              <w:jc w:val="both"/>
              <w:rPr>
                <w:rFonts w:ascii="Times New Roman" w:hAnsi="Times New Roman"/>
                <w:sz w:val="24"/>
                <w:szCs w:val="24"/>
              </w:rPr>
            </w:pPr>
          </w:p>
          <w:p w14:paraId="3289C715" w14:textId="77777777" w:rsidR="001A5922" w:rsidRPr="00BB2E5C" w:rsidRDefault="001A5922" w:rsidP="008650B3">
            <w:pPr>
              <w:spacing w:after="0" w:line="240" w:lineRule="auto"/>
              <w:jc w:val="both"/>
              <w:rPr>
                <w:rFonts w:ascii="Times New Roman" w:hAnsi="Times New Roman"/>
                <w:sz w:val="24"/>
                <w:szCs w:val="24"/>
              </w:rPr>
            </w:pPr>
          </w:p>
          <w:p w14:paraId="4138519A" w14:textId="48BE5AB0"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1. The Inspection and Verification Unit (hereinafter: the IVU) is a special professional support unit within the organizational structure functioning within the Judicial Council.</w:t>
            </w:r>
          </w:p>
          <w:p w14:paraId="6426085A" w14:textId="77777777" w:rsidR="000F3B9B" w:rsidRDefault="000F3B9B" w:rsidP="008650B3">
            <w:pPr>
              <w:spacing w:after="0" w:line="240" w:lineRule="auto"/>
              <w:jc w:val="both"/>
              <w:rPr>
                <w:rFonts w:ascii="Times New Roman" w:hAnsi="Times New Roman"/>
                <w:sz w:val="24"/>
                <w:szCs w:val="24"/>
              </w:rPr>
            </w:pPr>
          </w:p>
          <w:p w14:paraId="2D421316" w14:textId="170CE125"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2. The duties and responsibilities of the IVU shall be as follows:</w:t>
            </w:r>
          </w:p>
          <w:p w14:paraId="51F7FC54" w14:textId="77777777" w:rsidR="001A5922" w:rsidRPr="00BB2E5C" w:rsidRDefault="001A5922" w:rsidP="008650B3">
            <w:pPr>
              <w:spacing w:after="0" w:line="240" w:lineRule="auto"/>
              <w:jc w:val="both"/>
              <w:rPr>
                <w:rFonts w:ascii="Times New Roman" w:hAnsi="Times New Roman"/>
                <w:sz w:val="24"/>
                <w:szCs w:val="24"/>
              </w:rPr>
            </w:pPr>
          </w:p>
          <w:p w14:paraId="5AE2F959" w14:textId="4D19AAA8"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.1. supports the Council and the relevant Commissions for the administration of courts, recruitment, performance and discipline of judges;</w:t>
            </w:r>
          </w:p>
          <w:p w14:paraId="6CB4D17C" w14:textId="77777777" w:rsidR="001A5922" w:rsidRPr="00BB2E5C" w:rsidRDefault="001A5922" w:rsidP="00D05391">
            <w:pPr>
              <w:spacing w:after="0" w:line="240" w:lineRule="auto"/>
              <w:ind w:left="341"/>
              <w:jc w:val="both"/>
              <w:rPr>
                <w:rFonts w:ascii="Times New Roman" w:hAnsi="Times New Roman"/>
                <w:sz w:val="24"/>
                <w:szCs w:val="24"/>
              </w:rPr>
            </w:pPr>
          </w:p>
          <w:p w14:paraId="5084BAAD" w14:textId="3F9F9156"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.2. conducts inspections in the courts of the Republic of Kosovo;</w:t>
            </w:r>
          </w:p>
          <w:p w14:paraId="67975600" w14:textId="77777777" w:rsidR="001A5922" w:rsidRPr="00BB2E5C" w:rsidRDefault="001A5922" w:rsidP="00D05391">
            <w:pPr>
              <w:spacing w:after="0" w:line="240" w:lineRule="auto"/>
              <w:ind w:left="341"/>
              <w:jc w:val="both"/>
              <w:rPr>
                <w:rFonts w:ascii="Times New Roman" w:hAnsi="Times New Roman"/>
                <w:sz w:val="24"/>
                <w:szCs w:val="24"/>
              </w:rPr>
            </w:pPr>
          </w:p>
          <w:p w14:paraId="34B06F0B" w14:textId="2721E595" w:rsidR="00597C8C"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w:t>
            </w:r>
            <w:r>
              <w:rPr>
                <w:rFonts w:ascii="Times New Roman" w:hAnsi="Times New Roman"/>
                <w:sz w:val="24"/>
                <w:szCs w:val="24"/>
              </w:rPr>
              <w:t>3</w:t>
            </w:r>
            <w:r w:rsidR="00597C8C" w:rsidRPr="00BB2E5C">
              <w:rPr>
                <w:rFonts w:ascii="Times New Roman" w:hAnsi="Times New Roman"/>
                <w:sz w:val="24"/>
                <w:szCs w:val="24"/>
              </w:rPr>
              <w:t>. proposes to the Council policies and guidelines for reforming or improving the work of the courts;</w:t>
            </w:r>
          </w:p>
          <w:p w14:paraId="08B0E990" w14:textId="77777777" w:rsidR="001A5922" w:rsidRPr="00BB2E5C" w:rsidRDefault="001A5922" w:rsidP="00D05391">
            <w:pPr>
              <w:spacing w:after="0" w:line="240" w:lineRule="auto"/>
              <w:ind w:left="341"/>
              <w:jc w:val="both"/>
              <w:rPr>
                <w:rFonts w:ascii="Times New Roman" w:hAnsi="Times New Roman"/>
                <w:sz w:val="24"/>
                <w:szCs w:val="24"/>
              </w:rPr>
            </w:pPr>
          </w:p>
          <w:p w14:paraId="04E54E87" w14:textId="1CE458DB"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w:t>
            </w:r>
            <w:r>
              <w:rPr>
                <w:rFonts w:ascii="Times New Roman" w:hAnsi="Times New Roman"/>
                <w:sz w:val="24"/>
                <w:szCs w:val="24"/>
              </w:rPr>
              <w:t>4</w:t>
            </w:r>
            <w:r w:rsidR="00597C8C" w:rsidRPr="00BB2E5C">
              <w:rPr>
                <w:rFonts w:ascii="Times New Roman" w:hAnsi="Times New Roman"/>
                <w:sz w:val="24"/>
                <w:szCs w:val="24"/>
              </w:rPr>
              <w:t>. supports the development of the administrative investigation procedure for the integrity control, by collecting, processing data and preparing relevant reports for candidates for judges;</w:t>
            </w:r>
          </w:p>
          <w:p w14:paraId="7F3178D6" w14:textId="77777777" w:rsidR="001A5922" w:rsidRPr="00BB2E5C" w:rsidRDefault="001A5922" w:rsidP="00D05391">
            <w:pPr>
              <w:spacing w:after="0" w:line="240" w:lineRule="auto"/>
              <w:ind w:left="341"/>
              <w:jc w:val="both"/>
              <w:rPr>
                <w:rFonts w:ascii="Times New Roman" w:hAnsi="Times New Roman"/>
                <w:sz w:val="24"/>
                <w:szCs w:val="24"/>
              </w:rPr>
            </w:pPr>
          </w:p>
          <w:p w14:paraId="2B20159D" w14:textId="5EF4DD69"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w:t>
            </w:r>
            <w:r>
              <w:rPr>
                <w:rFonts w:ascii="Times New Roman" w:hAnsi="Times New Roman"/>
                <w:sz w:val="24"/>
                <w:szCs w:val="24"/>
              </w:rPr>
              <w:t>5</w:t>
            </w:r>
            <w:r w:rsidR="00597C8C" w:rsidRPr="00BB2E5C">
              <w:rPr>
                <w:rFonts w:ascii="Times New Roman" w:hAnsi="Times New Roman"/>
                <w:sz w:val="24"/>
                <w:szCs w:val="24"/>
              </w:rPr>
              <w:t xml:space="preserve">. provides support in the preparation of integrity control </w:t>
            </w:r>
            <w:r w:rsidRPr="00BB2E5C">
              <w:rPr>
                <w:rFonts w:ascii="Times New Roman" w:hAnsi="Times New Roman"/>
                <w:sz w:val="24"/>
                <w:szCs w:val="24"/>
              </w:rPr>
              <w:t>methodologies;</w:t>
            </w:r>
          </w:p>
          <w:p w14:paraId="5A43C35E" w14:textId="3D73A09D" w:rsidR="001A5922" w:rsidRDefault="001A5922" w:rsidP="00D05391">
            <w:pPr>
              <w:spacing w:after="0" w:line="240" w:lineRule="auto"/>
              <w:ind w:left="341"/>
              <w:jc w:val="both"/>
              <w:rPr>
                <w:rFonts w:ascii="Times New Roman" w:hAnsi="Times New Roman"/>
                <w:sz w:val="24"/>
                <w:szCs w:val="24"/>
              </w:rPr>
            </w:pPr>
          </w:p>
          <w:p w14:paraId="08E9FEE1" w14:textId="49372A3E" w:rsidR="00597C8C"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w:t>
            </w:r>
            <w:r>
              <w:rPr>
                <w:rFonts w:ascii="Times New Roman" w:hAnsi="Times New Roman"/>
                <w:sz w:val="24"/>
                <w:szCs w:val="24"/>
              </w:rPr>
              <w:t>6</w:t>
            </w:r>
            <w:r w:rsidR="00597C8C" w:rsidRPr="00BB2E5C">
              <w:rPr>
                <w:rFonts w:ascii="Times New Roman" w:hAnsi="Times New Roman"/>
                <w:sz w:val="24"/>
                <w:szCs w:val="24"/>
              </w:rPr>
              <w:t>. collects relevant performance evaluation resources necessary for the performance evaluation of judges and court presidents, and</w:t>
            </w:r>
          </w:p>
          <w:p w14:paraId="52A77BFE" w14:textId="72DEF084" w:rsidR="00597C8C" w:rsidRDefault="00597C8C" w:rsidP="00D05391">
            <w:pPr>
              <w:spacing w:after="0" w:line="240" w:lineRule="auto"/>
              <w:ind w:left="341"/>
              <w:jc w:val="both"/>
              <w:rPr>
                <w:rFonts w:ascii="Times New Roman" w:hAnsi="Times New Roman"/>
                <w:sz w:val="24"/>
                <w:szCs w:val="24"/>
              </w:rPr>
            </w:pPr>
          </w:p>
          <w:p w14:paraId="6DBDDCF4" w14:textId="77777777" w:rsidR="001A5922" w:rsidRPr="00BB2E5C" w:rsidRDefault="001A5922" w:rsidP="00D05391">
            <w:pPr>
              <w:spacing w:after="0" w:line="240" w:lineRule="auto"/>
              <w:ind w:left="341"/>
              <w:jc w:val="both"/>
              <w:rPr>
                <w:rFonts w:ascii="Times New Roman" w:hAnsi="Times New Roman"/>
                <w:sz w:val="24"/>
                <w:szCs w:val="24"/>
              </w:rPr>
            </w:pPr>
          </w:p>
          <w:p w14:paraId="13E3C539" w14:textId="5DCC3D52" w:rsidR="00597C8C"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w:t>
            </w:r>
            <w:r>
              <w:rPr>
                <w:rFonts w:ascii="Times New Roman" w:hAnsi="Times New Roman"/>
                <w:sz w:val="24"/>
                <w:szCs w:val="24"/>
              </w:rPr>
              <w:t>7</w:t>
            </w:r>
            <w:r w:rsidR="00597C8C" w:rsidRPr="00BB2E5C">
              <w:rPr>
                <w:rFonts w:ascii="Times New Roman" w:hAnsi="Times New Roman"/>
                <w:sz w:val="24"/>
                <w:szCs w:val="24"/>
              </w:rPr>
              <w:t>. submits disciplinary complaints to the competent authority for identified disciplinary violations of judges, in accordance with the relevant law on disciplinary liability of judges.</w:t>
            </w:r>
          </w:p>
          <w:p w14:paraId="5CB75267" w14:textId="1DBDBD7D" w:rsidR="00597C8C" w:rsidRDefault="00597C8C" w:rsidP="008650B3">
            <w:pPr>
              <w:spacing w:after="0" w:line="240" w:lineRule="auto"/>
              <w:jc w:val="both"/>
              <w:rPr>
                <w:rFonts w:ascii="Times New Roman" w:hAnsi="Times New Roman"/>
                <w:sz w:val="24"/>
                <w:szCs w:val="24"/>
              </w:rPr>
            </w:pPr>
          </w:p>
          <w:p w14:paraId="2411DA20" w14:textId="09FD2375" w:rsidR="00597C8C" w:rsidRPr="00BB2E5C" w:rsidRDefault="001A5922" w:rsidP="008650B3">
            <w:pPr>
              <w:spacing w:after="0" w:line="240" w:lineRule="auto"/>
              <w:jc w:val="both"/>
              <w:rPr>
                <w:rFonts w:ascii="Times New Roman" w:hAnsi="Times New Roman"/>
                <w:sz w:val="24"/>
                <w:szCs w:val="24"/>
              </w:rPr>
            </w:pPr>
            <w:r>
              <w:rPr>
                <w:rFonts w:ascii="Times New Roman" w:hAnsi="Times New Roman"/>
                <w:sz w:val="24"/>
                <w:szCs w:val="24"/>
              </w:rPr>
              <w:t>3</w:t>
            </w:r>
            <w:r w:rsidR="00597C8C" w:rsidRPr="00BB2E5C">
              <w:rPr>
                <w:rFonts w:ascii="Times New Roman" w:hAnsi="Times New Roman"/>
                <w:sz w:val="24"/>
                <w:szCs w:val="24"/>
              </w:rPr>
              <w:t>. The IVU exercises its duties and responsibilities independently, based on the requests of the Council committees according to the procedures set out in the applicable legislation, and reports to the committees on their implementation.</w:t>
            </w:r>
          </w:p>
          <w:p w14:paraId="7711ADCB" w14:textId="77777777" w:rsidR="00597C8C" w:rsidRPr="00BB2E5C" w:rsidRDefault="00597C8C" w:rsidP="008650B3">
            <w:pPr>
              <w:spacing w:after="0" w:line="240" w:lineRule="auto"/>
              <w:jc w:val="both"/>
              <w:rPr>
                <w:rFonts w:ascii="Times New Roman" w:hAnsi="Times New Roman"/>
                <w:sz w:val="24"/>
                <w:szCs w:val="24"/>
              </w:rPr>
            </w:pPr>
          </w:p>
          <w:p w14:paraId="5BE9BCDD" w14:textId="2BF99B77" w:rsidR="00597C8C" w:rsidRPr="00BB2E5C" w:rsidRDefault="001A5922" w:rsidP="008650B3">
            <w:pPr>
              <w:spacing w:after="0" w:line="240" w:lineRule="auto"/>
              <w:jc w:val="both"/>
              <w:rPr>
                <w:rFonts w:ascii="Times New Roman" w:hAnsi="Times New Roman"/>
                <w:sz w:val="24"/>
                <w:szCs w:val="24"/>
              </w:rPr>
            </w:pPr>
            <w:r>
              <w:rPr>
                <w:rFonts w:ascii="Times New Roman" w:hAnsi="Times New Roman"/>
                <w:sz w:val="24"/>
                <w:szCs w:val="24"/>
              </w:rPr>
              <w:t>4</w:t>
            </w:r>
            <w:r w:rsidR="00597C8C" w:rsidRPr="00BB2E5C">
              <w:rPr>
                <w:rFonts w:ascii="Times New Roman" w:hAnsi="Times New Roman"/>
                <w:sz w:val="24"/>
                <w:szCs w:val="24"/>
              </w:rPr>
              <w:t>. The IVU shall bear full accountability to the Kosovo Judicial Council.</w:t>
            </w:r>
          </w:p>
          <w:p w14:paraId="057092B0" w14:textId="3C7A10D9" w:rsidR="00597C8C" w:rsidRDefault="00597C8C" w:rsidP="008650B3">
            <w:pPr>
              <w:spacing w:after="0" w:line="240" w:lineRule="auto"/>
              <w:jc w:val="both"/>
              <w:rPr>
                <w:rFonts w:ascii="Times New Roman" w:hAnsi="Times New Roman"/>
                <w:sz w:val="24"/>
                <w:szCs w:val="24"/>
              </w:rPr>
            </w:pPr>
          </w:p>
          <w:p w14:paraId="31E52CA6" w14:textId="77777777" w:rsidR="001A5922" w:rsidRPr="00BB2E5C" w:rsidRDefault="001A5922" w:rsidP="008650B3">
            <w:pPr>
              <w:spacing w:after="0" w:line="240" w:lineRule="auto"/>
              <w:jc w:val="both"/>
              <w:rPr>
                <w:rFonts w:ascii="Times New Roman" w:hAnsi="Times New Roman"/>
                <w:sz w:val="24"/>
                <w:szCs w:val="24"/>
              </w:rPr>
            </w:pPr>
          </w:p>
          <w:p w14:paraId="30FF4FD0" w14:textId="71407726" w:rsidR="00597C8C" w:rsidRDefault="001A5922" w:rsidP="008650B3">
            <w:pPr>
              <w:spacing w:after="0" w:line="240" w:lineRule="auto"/>
              <w:jc w:val="both"/>
              <w:rPr>
                <w:rFonts w:ascii="Times New Roman" w:hAnsi="Times New Roman"/>
                <w:sz w:val="24"/>
                <w:szCs w:val="24"/>
              </w:rPr>
            </w:pPr>
            <w:r>
              <w:rPr>
                <w:rFonts w:ascii="Times New Roman" w:hAnsi="Times New Roman"/>
                <w:sz w:val="24"/>
                <w:szCs w:val="24"/>
              </w:rPr>
              <w:t>5.</w:t>
            </w:r>
            <w:r w:rsidR="00597C8C" w:rsidRPr="00BB2E5C">
              <w:rPr>
                <w:rFonts w:ascii="Times New Roman" w:hAnsi="Times New Roman"/>
                <w:sz w:val="24"/>
                <w:szCs w:val="24"/>
              </w:rPr>
              <w:t xml:space="preserve"> The IVU consists of the head and fourteen (14) other civil servants, with special status according to the applicable Law on Public Officials. Their recruitment is carried out by the Commission appointed by the Kosovo Judicial Council through an open and public procedure.</w:t>
            </w:r>
          </w:p>
          <w:p w14:paraId="5127DFAB" w14:textId="3D694F79" w:rsidR="001A5922" w:rsidRDefault="001A5922" w:rsidP="008650B3">
            <w:pPr>
              <w:spacing w:after="0" w:line="240" w:lineRule="auto"/>
              <w:jc w:val="both"/>
              <w:rPr>
                <w:rFonts w:ascii="Times New Roman" w:hAnsi="Times New Roman"/>
                <w:sz w:val="24"/>
                <w:szCs w:val="24"/>
              </w:rPr>
            </w:pPr>
          </w:p>
          <w:p w14:paraId="0C1A995F" w14:textId="77777777" w:rsidR="000F3B9B" w:rsidRPr="00BB2E5C" w:rsidRDefault="000F3B9B" w:rsidP="008650B3">
            <w:pPr>
              <w:spacing w:after="0" w:line="240" w:lineRule="auto"/>
              <w:jc w:val="both"/>
              <w:rPr>
                <w:rFonts w:ascii="Times New Roman" w:hAnsi="Times New Roman"/>
                <w:sz w:val="24"/>
                <w:szCs w:val="24"/>
              </w:rPr>
            </w:pPr>
          </w:p>
          <w:p w14:paraId="4DA5BD1F" w14:textId="762A2D14" w:rsidR="00597C8C" w:rsidRDefault="001A5922" w:rsidP="008650B3">
            <w:pPr>
              <w:spacing w:after="0" w:line="240" w:lineRule="auto"/>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 In addition to the general employment conditions set forth by the relevant law for public officials, the IVU officer must meet the following conditions:</w:t>
            </w:r>
          </w:p>
          <w:p w14:paraId="4B104044" w14:textId="77777777" w:rsidR="001A5922" w:rsidRPr="00BB2E5C" w:rsidRDefault="001A5922" w:rsidP="008650B3">
            <w:pPr>
              <w:spacing w:after="0" w:line="240" w:lineRule="auto"/>
              <w:jc w:val="both"/>
              <w:rPr>
                <w:rFonts w:ascii="Times New Roman" w:hAnsi="Times New Roman"/>
                <w:sz w:val="24"/>
                <w:szCs w:val="24"/>
              </w:rPr>
            </w:pPr>
          </w:p>
          <w:p w14:paraId="6A5530F1" w14:textId="5D0D292C" w:rsidR="00597C8C"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.1. to have a university degree in the field of justice, criminology, criminalistics or similar fields;</w:t>
            </w:r>
          </w:p>
          <w:p w14:paraId="59CEA45C" w14:textId="77777777" w:rsidR="00AF1728" w:rsidRPr="00BB2E5C" w:rsidRDefault="00AF1728" w:rsidP="00D05391">
            <w:pPr>
              <w:spacing w:after="0" w:line="240" w:lineRule="auto"/>
              <w:ind w:left="341"/>
              <w:jc w:val="both"/>
              <w:rPr>
                <w:rFonts w:ascii="Times New Roman" w:hAnsi="Times New Roman"/>
                <w:sz w:val="24"/>
                <w:szCs w:val="24"/>
              </w:rPr>
            </w:pPr>
          </w:p>
          <w:p w14:paraId="61436FDB" w14:textId="54CE288F" w:rsidR="00597C8C"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w:t>
            </w:r>
            <w:r>
              <w:rPr>
                <w:rFonts w:ascii="Times New Roman" w:hAnsi="Times New Roman"/>
                <w:sz w:val="24"/>
                <w:szCs w:val="24"/>
              </w:rPr>
              <w:t>2</w:t>
            </w:r>
            <w:r w:rsidR="00597C8C" w:rsidRPr="00BB2E5C">
              <w:rPr>
                <w:rFonts w:ascii="Times New Roman" w:hAnsi="Times New Roman"/>
                <w:sz w:val="24"/>
                <w:szCs w:val="24"/>
              </w:rPr>
              <w:t>. to have at least five (5) years of work experience in inspection, verification, investigation or similar duties;</w:t>
            </w:r>
          </w:p>
          <w:p w14:paraId="1DE4E1A5" w14:textId="77777777" w:rsidR="00AF1728" w:rsidRPr="00BB2E5C" w:rsidRDefault="00AF1728" w:rsidP="00D05391">
            <w:pPr>
              <w:spacing w:after="0" w:line="240" w:lineRule="auto"/>
              <w:ind w:left="341"/>
              <w:jc w:val="both"/>
              <w:rPr>
                <w:rFonts w:ascii="Times New Roman" w:hAnsi="Times New Roman"/>
                <w:sz w:val="24"/>
                <w:szCs w:val="24"/>
              </w:rPr>
            </w:pPr>
          </w:p>
          <w:p w14:paraId="73270A62" w14:textId="30715F0E"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w:t>
            </w:r>
            <w:r>
              <w:rPr>
                <w:rFonts w:ascii="Times New Roman" w:hAnsi="Times New Roman"/>
                <w:sz w:val="24"/>
                <w:szCs w:val="24"/>
              </w:rPr>
              <w:t>3</w:t>
            </w:r>
            <w:r w:rsidR="00597C8C" w:rsidRPr="00BB2E5C">
              <w:rPr>
                <w:rFonts w:ascii="Times New Roman" w:hAnsi="Times New Roman"/>
                <w:sz w:val="24"/>
                <w:szCs w:val="24"/>
              </w:rPr>
              <w:t>. to have integrity;</w:t>
            </w:r>
          </w:p>
          <w:p w14:paraId="08585842" w14:textId="77777777" w:rsidR="001A5922" w:rsidRPr="00BB2E5C" w:rsidRDefault="001A5922" w:rsidP="00D05391">
            <w:pPr>
              <w:spacing w:after="0" w:line="240" w:lineRule="auto"/>
              <w:ind w:left="341"/>
              <w:jc w:val="both"/>
              <w:rPr>
                <w:rFonts w:ascii="Times New Roman" w:hAnsi="Times New Roman"/>
                <w:sz w:val="24"/>
                <w:szCs w:val="24"/>
              </w:rPr>
            </w:pPr>
          </w:p>
          <w:p w14:paraId="3BC64C09" w14:textId="63C1AE76" w:rsidR="00597C8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w:t>
            </w:r>
            <w:r>
              <w:rPr>
                <w:rFonts w:ascii="Times New Roman" w:hAnsi="Times New Roman"/>
                <w:sz w:val="24"/>
                <w:szCs w:val="24"/>
              </w:rPr>
              <w:t>4</w:t>
            </w:r>
            <w:r w:rsidR="00597C8C" w:rsidRPr="00BB2E5C">
              <w:rPr>
                <w:rFonts w:ascii="Times New Roman" w:hAnsi="Times New Roman"/>
                <w:sz w:val="24"/>
                <w:szCs w:val="24"/>
              </w:rPr>
              <w:t>. to have no indictment filed;</w:t>
            </w:r>
          </w:p>
          <w:p w14:paraId="184EDF3A" w14:textId="77777777" w:rsidR="001A5922" w:rsidRPr="00BB2E5C" w:rsidRDefault="001A5922" w:rsidP="00D05391">
            <w:pPr>
              <w:spacing w:after="0" w:line="240" w:lineRule="auto"/>
              <w:ind w:left="341"/>
              <w:jc w:val="both"/>
              <w:rPr>
                <w:rFonts w:ascii="Times New Roman" w:hAnsi="Times New Roman"/>
                <w:sz w:val="24"/>
                <w:szCs w:val="24"/>
              </w:rPr>
            </w:pPr>
          </w:p>
          <w:p w14:paraId="3639E3B4" w14:textId="2618F35B" w:rsidR="00AF1728" w:rsidRPr="00BB2E5C" w:rsidRDefault="001A5922" w:rsidP="00D05391">
            <w:pPr>
              <w:spacing w:after="0" w:line="240" w:lineRule="auto"/>
              <w:ind w:left="341"/>
              <w:jc w:val="both"/>
              <w:rPr>
                <w:rFonts w:ascii="Times New Roman" w:hAnsi="Times New Roman"/>
                <w:sz w:val="24"/>
                <w:szCs w:val="24"/>
              </w:rPr>
            </w:pPr>
            <w:r>
              <w:rPr>
                <w:rFonts w:ascii="Times New Roman" w:hAnsi="Times New Roman"/>
                <w:sz w:val="24"/>
                <w:szCs w:val="24"/>
              </w:rPr>
              <w:t>6</w:t>
            </w:r>
            <w:r w:rsidR="00597C8C" w:rsidRPr="00BB2E5C">
              <w:rPr>
                <w:rFonts w:ascii="Times New Roman" w:hAnsi="Times New Roman"/>
                <w:sz w:val="24"/>
                <w:szCs w:val="24"/>
              </w:rPr>
              <w:t>.</w:t>
            </w:r>
            <w:r>
              <w:rPr>
                <w:rFonts w:ascii="Times New Roman" w:hAnsi="Times New Roman"/>
                <w:sz w:val="24"/>
                <w:szCs w:val="24"/>
              </w:rPr>
              <w:t>5</w:t>
            </w:r>
            <w:r w:rsidR="00597C8C" w:rsidRPr="00BB2E5C">
              <w:rPr>
                <w:rFonts w:ascii="Times New Roman" w:hAnsi="Times New Roman"/>
                <w:sz w:val="24"/>
                <w:szCs w:val="24"/>
              </w:rPr>
              <w:t xml:space="preserve">. to not be </w:t>
            </w:r>
            <w:r w:rsidR="000F3B9B">
              <w:rPr>
                <w:rFonts w:ascii="Times New Roman" w:hAnsi="Times New Roman"/>
                <w:sz w:val="24"/>
                <w:szCs w:val="24"/>
              </w:rPr>
              <w:t>convicted of a criminal offense.</w:t>
            </w:r>
          </w:p>
          <w:p w14:paraId="0B8E11C7" w14:textId="77777777" w:rsidR="00AF1728" w:rsidRPr="00BB2E5C" w:rsidRDefault="00AF1728" w:rsidP="00D05391">
            <w:pPr>
              <w:spacing w:after="0" w:line="240" w:lineRule="auto"/>
              <w:ind w:left="341"/>
              <w:jc w:val="both"/>
              <w:rPr>
                <w:rFonts w:ascii="Times New Roman" w:hAnsi="Times New Roman"/>
                <w:sz w:val="24"/>
                <w:szCs w:val="24"/>
              </w:rPr>
            </w:pPr>
          </w:p>
          <w:p w14:paraId="2B977CA2" w14:textId="69867045" w:rsidR="00AE3B35" w:rsidRDefault="001A5922" w:rsidP="008650B3">
            <w:pPr>
              <w:spacing w:after="0" w:line="240" w:lineRule="auto"/>
              <w:jc w:val="both"/>
              <w:rPr>
                <w:rFonts w:ascii="Times New Roman" w:hAnsi="Times New Roman"/>
                <w:sz w:val="24"/>
                <w:szCs w:val="24"/>
              </w:rPr>
            </w:pPr>
            <w:r>
              <w:rPr>
                <w:rFonts w:ascii="Times New Roman" w:hAnsi="Times New Roman"/>
                <w:sz w:val="24"/>
                <w:szCs w:val="24"/>
              </w:rPr>
              <w:t>7</w:t>
            </w:r>
            <w:r w:rsidR="00597C8C" w:rsidRPr="00BB2E5C">
              <w:rPr>
                <w:rFonts w:ascii="Times New Roman" w:hAnsi="Times New Roman"/>
                <w:sz w:val="24"/>
                <w:szCs w:val="24"/>
              </w:rPr>
              <w:t>.The integrity control procedure for candidates for judges is applied accordingly to the integrity control procedure for verification officers.</w:t>
            </w:r>
          </w:p>
          <w:p w14:paraId="03EFB5C1" w14:textId="77777777" w:rsidR="00AE3B35" w:rsidRPr="00BB2E5C" w:rsidRDefault="00AE3B35" w:rsidP="00D05391">
            <w:pPr>
              <w:spacing w:after="0" w:line="240" w:lineRule="auto"/>
              <w:jc w:val="both"/>
              <w:rPr>
                <w:rFonts w:ascii="Times New Roman" w:hAnsi="Times New Roman"/>
                <w:sz w:val="24"/>
                <w:szCs w:val="24"/>
              </w:rPr>
            </w:pPr>
          </w:p>
          <w:p w14:paraId="311ED2DF" w14:textId="19F4ABA1" w:rsidR="00597C8C" w:rsidRDefault="001A5922" w:rsidP="00D05391">
            <w:pPr>
              <w:spacing w:after="0" w:line="240" w:lineRule="auto"/>
              <w:jc w:val="both"/>
              <w:rPr>
                <w:rFonts w:ascii="Times New Roman" w:hAnsi="Times New Roman"/>
                <w:sz w:val="24"/>
                <w:szCs w:val="24"/>
              </w:rPr>
            </w:pPr>
            <w:r>
              <w:rPr>
                <w:rFonts w:ascii="Times New Roman" w:hAnsi="Times New Roman"/>
                <w:sz w:val="24"/>
                <w:szCs w:val="24"/>
              </w:rPr>
              <w:t>8.</w:t>
            </w:r>
            <w:r w:rsidR="00597C8C" w:rsidRPr="00BB2E5C">
              <w:rPr>
                <w:rFonts w:ascii="Times New Roman" w:hAnsi="Times New Roman"/>
                <w:sz w:val="24"/>
                <w:szCs w:val="24"/>
              </w:rPr>
              <w:t xml:space="preserve"> IVU officers within the Unit shall declare assets in accordance with the relevant applicable Law on asset declaration.</w:t>
            </w:r>
          </w:p>
          <w:p w14:paraId="5A68F67C" w14:textId="77777777" w:rsidR="00AE3B35" w:rsidRPr="00BB2E5C" w:rsidRDefault="00AE3B35" w:rsidP="00D05391">
            <w:pPr>
              <w:spacing w:after="0" w:line="240" w:lineRule="auto"/>
              <w:jc w:val="both"/>
              <w:rPr>
                <w:rFonts w:ascii="Times New Roman" w:hAnsi="Times New Roman"/>
                <w:sz w:val="24"/>
                <w:szCs w:val="24"/>
              </w:rPr>
            </w:pPr>
          </w:p>
          <w:p w14:paraId="068C87A9" w14:textId="49DE7314" w:rsidR="00597C8C" w:rsidRDefault="001A5922" w:rsidP="00D05391">
            <w:pPr>
              <w:spacing w:after="0" w:line="240" w:lineRule="auto"/>
              <w:jc w:val="both"/>
              <w:rPr>
                <w:rFonts w:ascii="Times New Roman" w:hAnsi="Times New Roman"/>
                <w:sz w:val="24"/>
                <w:szCs w:val="24"/>
              </w:rPr>
            </w:pPr>
            <w:r>
              <w:rPr>
                <w:rFonts w:ascii="Times New Roman" w:hAnsi="Times New Roman"/>
                <w:sz w:val="24"/>
                <w:szCs w:val="24"/>
              </w:rPr>
              <w:t>9</w:t>
            </w:r>
            <w:r w:rsidR="00597C8C" w:rsidRPr="00BB2E5C">
              <w:rPr>
                <w:rFonts w:ascii="Times New Roman" w:hAnsi="Times New Roman"/>
                <w:sz w:val="24"/>
                <w:szCs w:val="24"/>
              </w:rPr>
              <w:t xml:space="preserve">. The Head and officers of the IVU shall be appointed according to the respective mandates set forth in the </w:t>
            </w:r>
            <w:r w:rsidR="006C7CB4">
              <w:rPr>
                <w:rFonts w:ascii="Times New Roman" w:hAnsi="Times New Roman"/>
                <w:sz w:val="24"/>
                <w:szCs w:val="24"/>
              </w:rPr>
              <w:t xml:space="preserve">respective </w:t>
            </w:r>
            <w:r w:rsidR="00597C8C" w:rsidRPr="00BB2E5C">
              <w:rPr>
                <w:rFonts w:ascii="Times New Roman" w:hAnsi="Times New Roman"/>
                <w:sz w:val="24"/>
                <w:szCs w:val="24"/>
              </w:rPr>
              <w:t>applicable law for public officials.</w:t>
            </w:r>
          </w:p>
          <w:p w14:paraId="0ECE1D99" w14:textId="77777777" w:rsidR="001A5922" w:rsidRPr="00BB2E5C" w:rsidRDefault="001A5922" w:rsidP="00D05391">
            <w:pPr>
              <w:spacing w:after="0" w:line="240" w:lineRule="auto"/>
              <w:jc w:val="both"/>
              <w:rPr>
                <w:rFonts w:ascii="Times New Roman" w:hAnsi="Times New Roman"/>
                <w:sz w:val="24"/>
                <w:szCs w:val="24"/>
              </w:rPr>
            </w:pPr>
          </w:p>
          <w:p w14:paraId="3BE5F289" w14:textId="0331DD96" w:rsidR="00597C8C" w:rsidRDefault="001A5922" w:rsidP="00D05391">
            <w:pPr>
              <w:spacing w:after="0" w:line="240" w:lineRule="auto"/>
              <w:jc w:val="both"/>
              <w:rPr>
                <w:rFonts w:ascii="Times New Roman" w:hAnsi="Times New Roman"/>
                <w:sz w:val="24"/>
                <w:szCs w:val="24"/>
              </w:rPr>
            </w:pPr>
            <w:r>
              <w:rPr>
                <w:rFonts w:ascii="Times New Roman" w:hAnsi="Times New Roman"/>
                <w:sz w:val="24"/>
                <w:szCs w:val="24"/>
              </w:rPr>
              <w:t>10</w:t>
            </w:r>
            <w:r w:rsidR="00597C8C" w:rsidRPr="00BB2E5C">
              <w:rPr>
                <w:rFonts w:ascii="Times New Roman" w:hAnsi="Times New Roman"/>
                <w:sz w:val="24"/>
                <w:szCs w:val="24"/>
              </w:rPr>
              <w:t>. Salaries and other allowances of officers and the Head of the Unit shall be regulated by the relevant Law on Salaries.</w:t>
            </w:r>
          </w:p>
          <w:p w14:paraId="2B0E7300" w14:textId="77777777" w:rsidR="001A5922" w:rsidRPr="00BB2E5C" w:rsidRDefault="001A5922" w:rsidP="00D05391">
            <w:pPr>
              <w:spacing w:after="0" w:line="240" w:lineRule="auto"/>
              <w:jc w:val="both"/>
              <w:rPr>
                <w:rFonts w:ascii="Times New Roman" w:hAnsi="Times New Roman"/>
                <w:sz w:val="24"/>
                <w:szCs w:val="24"/>
              </w:rPr>
            </w:pPr>
          </w:p>
          <w:p w14:paraId="7F964264" w14:textId="7D752BFE" w:rsidR="00597C8C" w:rsidRPr="00BB2E5C" w:rsidRDefault="001A5922" w:rsidP="00D05391">
            <w:pPr>
              <w:spacing w:after="0" w:line="240" w:lineRule="auto"/>
              <w:jc w:val="both"/>
              <w:rPr>
                <w:rFonts w:ascii="Times New Roman" w:hAnsi="Times New Roman"/>
                <w:sz w:val="24"/>
                <w:szCs w:val="24"/>
              </w:rPr>
            </w:pPr>
            <w:r>
              <w:rPr>
                <w:rFonts w:ascii="Times New Roman" w:hAnsi="Times New Roman"/>
                <w:sz w:val="24"/>
                <w:szCs w:val="24"/>
              </w:rPr>
              <w:t>11</w:t>
            </w:r>
            <w:r w:rsidR="00597C8C" w:rsidRPr="00BB2E5C">
              <w:rPr>
                <w:rFonts w:ascii="Times New Roman" w:hAnsi="Times New Roman"/>
                <w:sz w:val="24"/>
                <w:szCs w:val="24"/>
              </w:rPr>
              <w:t>. The mandate of the Head of the IVU and the employment relationship of the officers of the IVU may be terminated prematurely based on the provisions of the Law on Public Officials, which shall be decided by the Kosovo Judicial Council after the conduct of the disciplinary procedure.</w:t>
            </w:r>
          </w:p>
          <w:p w14:paraId="21FBD42C" w14:textId="04C48C35" w:rsidR="008650B3" w:rsidRDefault="008650B3" w:rsidP="008650B3">
            <w:pPr>
              <w:spacing w:after="0" w:line="240" w:lineRule="auto"/>
              <w:rPr>
                <w:rFonts w:ascii="Times New Roman" w:hAnsi="Times New Roman"/>
                <w:b/>
                <w:bCs/>
                <w:sz w:val="24"/>
                <w:szCs w:val="24"/>
              </w:rPr>
            </w:pPr>
          </w:p>
          <w:p w14:paraId="03438621" w14:textId="6C6422D5" w:rsidR="00C34A63" w:rsidRDefault="00C34A63" w:rsidP="00C34A63">
            <w:pPr>
              <w:spacing w:after="0" w:line="240" w:lineRule="auto"/>
              <w:jc w:val="center"/>
              <w:rPr>
                <w:rFonts w:ascii="Times New Roman" w:hAnsi="Times New Roman"/>
                <w:b/>
                <w:bCs/>
                <w:sz w:val="24"/>
                <w:szCs w:val="24"/>
              </w:rPr>
            </w:pPr>
            <w:r>
              <w:rPr>
                <w:rFonts w:ascii="Times New Roman" w:hAnsi="Times New Roman"/>
                <w:b/>
                <w:bCs/>
                <w:sz w:val="24"/>
                <w:szCs w:val="24"/>
              </w:rPr>
              <w:t>Article 13</w:t>
            </w:r>
          </w:p>
          <w:p w14:paraId="58992E81" w14:textId="287733FE" w:rsidR="00C34A63" w:rsidRDefault="00C34A63" w:rsidP="008650B3">
            <w:pPr>
              <w:spacing w:after="0" w:line="240" w:lineRule="auto"/>
              <w:rPr>
                <w:rFonts w:ascii="Times New Roman" w:hAnsi="Times New Roman"/>
                <w:b/>
                <w:bCs/>
                <w:sz w:val="24"/>
                <w:szCs w:val="24"/>
              </w:rPr>
            </w:pPr>
          </w:p>
          <w:p w14:paraId="00126AAC" w14:textId="43FCD932" w:rsidR="00C34A63" w:rsidRPr="00C34A63" w:rsidRDefault="00C34A63" w:rsidP="00F763CF">
            <w:pPr>
              <w:spacing w:after="0" w:line="240" w:lineRule="auto"/>
              <w:jc w:val="both"/>
              <w:rPr>
                <w:rFonts w:ascii="Times New Roman" w:hAnsi="Times New Roman"/>
                <w:bCs/>
                <w:sz w:val="24"/>
                <w:szCs w:val="24"/>
              </w:rPr>
            </w:pPr>
            <w:r w:rsidRPr="00C34A63">
              <w:rPr>
                <w:rFonts w:ascii="Times New Roman" w:hAnsi="Times New Roman"/>
                <w:bCs/>
                <w:sz w:val="24"/>
                <w:szCs w:val="24"/>
              </w:rPr>
              <w:t>A</w:t>
            </w:r>
            <w:r w:rsidR="00F763CF">
              <w:rPr>
                <w:rFonts w:ascii="Times New Roman" w:hAnsi="Times New Roman"/>
                <w:bCs/>
                <w:sz w:val="24"/>
                <w:szCs w:val="24"/>
              </w:rPr>
              <w:t>fter A</w:t>
            </w:r>
            <w:r w:rsidRPr="00C34A63">
              <w:rPr>
                <w:rFonts w:ascii="Times New Roman" w:hAnsi="Times New Roman"/>
                <w:bCs/>
                <w:sz w:val="24"/>
                <w:szCs w:val="24"/>
              </w:rPr>
              <w:t>rticle 3</w:t>
            </w:r>
            <w:r w:rsidR="00F763CF">
              <w:rPr>
                <w:rFonts w:ascii="Times New Roman" w:hAnsi="Times New Roman"/>
                <w:bCs/>
                <w:sz w:val="24"/>
                <w:szCs w:val="24"/>
              </w:rPr>
              <w:t xml:space="preserve">6, articles </w:t>
            </w:r>
            <w:r w:rsidR="00F763CF">
              <w:rPr>
                <w:rFonts w:ascii="Times New Roman" w:hAnsi="Times New Roman"/>
                <w:color w:val="000000" w:themeColor="text1"/>
                <w:sz w:val="24"/>
                <w:szCs w:val="24"/>
                <w:lang w:val="nl-NL"/>
              </w:rPr>
              <w:t>36/A, 36/B, 36/C, 36/D, 36/E, 36/F</w:t>
            </w:r>
            <w:r w:rsidR="00F763CF">
              <w:rPr>
                <w:rFonts w:ascii="Times New Roman" w:hAnsi="Times New Roman"/>
                <w:bCs/>
                <w:sz w:val="24"/>
                <w:szCs w:val="24"/>
              </w:rPr>
              <w:t xml:space="preserve"> are added as follows</w:t>
            </w:r>
            <w:r w:rsidR="00F763CF" w:rsidRPr="00D05391">
              <w:rPr>
                <w:rFonts w:ascii="Times New Roman" w:hAnsi="Times New Roman"/>
                <w:color w:val="000000" w:themeColor="text1"/>
                <w:sz w:val="24"/>
                <w:szCs w:val="24"/>
                <w:lang w:val="nl-NL"/>
              </w:rPr>
              <w:t>:</w:t>
            </w:r>
          </w:p>
          <w:p w14:paraId="515BF220" w14:textId="77777777" w:rsidR="00C34A63" w:rsidRDefault="00C34A63" w:rsidP="008650B3">
            <w:pPr>
              <w:spacing w:after="0" w:line="240" w:lineRule="auto"/>
              <w:jc w:val="center"/>
              <w:rPr>
                <w:rFonts w:ascii="Times New Roman" w:hAnsi="Times New Roman"/>
                <w:b/>
                <w:bCs/>
                <w:sz w:val="24"/>
                <w:szCs w:val="24"/>
              </w:rPr>
            </w:pPr>
          </w:p>
          <w:p w14:paraId="128908B7" w14:textId="54E17EAE" w:rsidR="008650B3" w:rsidRPr="00D05391" w:rsidRDefault="008650B3" w:rsidP="008650B3">
            <w:pPr>
              <w:spacing w:after="0" w:line="240" w:lineRule="auto"/>
              <w:jc w:val="center"/>
              <w:rPr>
                <w:rFonts w:ascii="Times New Roman" w:hAnsi="Times New Roman"/>
                <w:b/>
                <w:bCs/>
                <w:sz w:val="24"/>
                <w:szCs w:val="24"/>
                <w:lang w:val="sq-AL"/>
              </w:rPr>
            </w:pPr>
            <w:r w:rsidRPr="00D05391">
              <w:rPr>
                <w:rFonts w:ascii="Times New Roman" w:hAnsi="Times New Roman"/>
                <w:b/>
                <w:bCs/>
                <w:sz w:val="24"/>
                <w:szCs w:val="24"/>
                <w:lang w:val="sq-AL"/>
              </w:rPr>
              <w:t>Article 3</w:t>
            </w:r>
            <w:r w:rsidR="00F763CF">
              <w:rPr>
                <w:rFonts w:ascii="Times New Roman" w:hAnsi="Times New Roman"/>
                <w:b/>
                <w:bCs/>
                <w:sz w:val="24"/>
                <w:szCs w:val="24"/>
                <w:lang w:val="sq-AL"/>
              </w:rPr>
              <w:t>6</w:t>
            </w:r>
            <w:r w:rsidRPr="00D05391">
              <w:rPr>
                <w:rFonts w:ascii="Times New Roman" w:hAnsi="Times New Roman"/>
                <w:b/>
                <w:bCs/>
                <w:sz w:val="24"/>
                <w:szCs w:val="24"/>
                <w:lang w:val="sq-AL"/>
              </w:rPr>
              <w:t>/A</w:t>
            </w:r>
          </w:p>
          <w:p w14:paraId="2346DA8C" w14:textId="2624D007" w:rsidR="00D05391" w:rsidRPr="00D05391" w:rsidRDefault="008650B3" w:rsidP="00D05391">
            <w:pPr>
              <w:spacing w:after="0" w:line="240" w:lineRule="auto"/>
              <w:jc w:val="center"/>
              <w:rPr>
                <w:rFonts w:ascii="Times New Roman" w:hAnsi="Times New Roman"/>
                <w:b/>
                <w:bCs/>
                <w:sz w:val="24"/>
                <w:szCs w:val="24"/>
                <w:lang w:val="sq-AL"/>
              </w:rPr>
            </w:pPr>
            <w:r w:rsidRPr="00D05391">
              <w:rPr>
                <w:rFonts w:ascii="Times New Roman" w:hAnsi="Times New Roman"/>
                <w:b/>
                <w:bCs/>
                <w:sz w:val="24"/>
                <w:szCs w:val="24"/>
                <w:lang w:val="sq-AL"/>
              </w:rPr>
              <w:t>Administration of the Judicial System</w:t>
            </w:r>
          </w:p>
          <w:p w14:paraId="23297674" w14:textId="77777777" w:rsidR="00D05391" w:rsidRPr="00D05391" w:rsidRDefault="00D05391" w:rsidP="008650B3">
            <w:pPr>
              <w:spacing w:after="0" w:line="240" w:lineRule="auto"/>
              <w:jc w:val="center"/>
              <w:rPr>
                <w:rFonts w:ascii="Times New Roman" w:hAnsi="Times New Roman"/>
                <w:b/>
                <w:bCs/>
                <w:sz w:val="24"/>
                <w:szCs w:val="24"/>
                <w:lang w:val="sq-AL"/>
              </w:rPr>
            </w:pPr>
          </w:p>
          <w:p w14:paraId="1EA44356" w14:textId="2E76FF17" w:rsidR="008650B3" w:rsidRPr="000D727B" w:rsidRDefault="00D05391" w:rsidP="008650B3">
            <w:pPr>
              <w:spacing w:after="0" w:line="240" w:lineRule="auto"/>
              <w:jc w:val="both"/>
              <w:rPr>
                <w:rFonts w:ascii="Times New Roman" w:hAnsi="Times New Roman"/>
                <w:b/>
                <w:bCs/>
                <w:sz w:val="24"/>
                <w:szCs w:val="24"/>
              </w:rPr>
            </w:pPr>
            <w:r w:rsidRPr="00D05391">
              <w:rPr>
                <w:rFonts w:ascii="Times New Roman" w:hAnsi="Times New Roman"/>
                <w:color w:val="000000" w:themeColor="text1"/>
                <w:sz w:val="24"/>
                <w:szCs w:val="24"/>
                <w:lang w:val="sq-AL"/>
              </w:rPr>
              <w:t>1.</w:t>
            </w:r>
            <w:r w:rsidR="008650B3" w:rsidRPr="00D05391">
              <w:rPr>
                <w:rFonts w:ascii="Times New Roman" w:hAnsi="Times New Roman"/>
                <w:color w:val="000000" w:themeColor="text1"/>
                <w:sz w:val="24"/>
                <w:szCs w:val="24"/>
                <w:lang w:val="sq-AL"/>
              </w:rPr>
              <w:t>Administration of the Judicial System shall prov</w:t>
            </w:r>
            <w:r w:rsidR="008650B3" w:rsidRPr="000D727B">
              <w:rPr>
                <w:rFonts w:ascii="Times New Roman" w:hAnsi="Times New Roman"/>
                <w:color w:val="000000" w:themeColor="text1"/>
                <w:sz w:val="24"/>
                <w:szCs w:val="24"/>
                <w:lang w:val="sq-AL"/>
              </w:rPr>
              <w:t>ide professional and administrative services to the Kosovo Judicial Council and the courts of the Republic of Kosovo in accordance with the legislation in force and the acts adopted by the Council.</w:t>
            </w:r>
            <w:r w:rsidR="008650B3" w:rsidRPr="000D727B">
              <w:t xml:space="preserve"> </w:t>
            </w:r>
          </w:p>
          <w:p w14:paraId="1EB7FB6F" w14:textId="77777777" w:rsidR="008650B3" w:rsidRPr="000D727B" w:rsidRDefault="008650B3" w:rsidP="008650B3">
            <w:pPr>
              <w:spacing w:after="0" w:line="240" w:lineRule="auto"/>
              <w:jc w:val="center"/>
              <w:rPr>
                <w:rFonts w:ascii="Times New Roman" w:hAnsi="Times New Roman"/>
                <w:b/>
                <w:bCs/>
                <w:sz w:val="24"/>
                <w:szCs w:val="24"/>
              </w:rPr>
            </w:pPr>
          </w:p>
          <w:p w14:paraId="133585DA" w14:textId="77777777" w:rsidR="008650B3" w:rsidRPr="000D727B" w:rsidRDefault="008650B3" w:rsidP="008650B3">
            <w:pPr>
              <w:tabs>
                <w:tab w:val="left" w:pos="252"/>
              </w:tabs>
              <w:spacing w:after="0" w:line="240" w:lineRule="auto"/>
              <w:jc w:val="both"/>
              <w:rPr>
                <w:rFonts w:ascii="Times New Roman" w:hAnsi="Times New Roman"/>
                <w:sz w:val="24"/>
                <w:szCs w:val="24"/>
              </w:rPr>
            </w:pPr>
            <w:r w:rsidRPr="000D727B">
              <w:rPr>
                <w:rFonts w:ascii="Times New Roman" w:hAnsi="Times New Roman"/>
                <w:sz w:val="24"/>
                <w:szCs w:val="24"/>
              </w:rPr>
              <w:t>2. The services referred to in paragraph 1 shall include:</w:t>
            </w:r>
          </w:p>
          <w:p w14:paraId="075CBC56"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0BB1F54E"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2.1. Ensuring the conditions for the regular functioning of the courts and the Council;</w:t>
            </w:r>
          </w:p>
          <w:p w14:paraId="40BB4A79" w14:textId="77777777" w:rsidR="00D05391" w:rsidRPr="000D727B" w:rsidRDefault="00D05391" w:rsidP="00D05391">
            <w:pPr>
              <w:tabs>
                <w:tab w:val="left" w:pos="252"/>
              </w:tabs>
              <w:spacing w:after="0" w:line="240" w:lineRule="auto"/>
              <w:ind w:left="341"/>
              <w:jc w:val="both"/>
              <w:rPr>
                <w:rFonts w:ascii="Times New Roman" w:hAnsi="Times New Roman"/>
                <w:sz w:val="24"/>
                <w:szCs w:val="24"/>
              </w:rPr>
            </w:pPr>
          </w:p>
          <w:p w14:paraId="6C5FFC3A"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2.2. Supporting judges in record-keeping, drafting documents, smooth conducting proceedings, and other matters related to the exercise of their duties and responsibilities, including those of the Council;</w:t>
            </w:r>
          </w:p>
          <w:p w14:paraId="60317B84" w14:textId="77777777" w:rsidR="00D05391" w:rsidRPr="000D727B" w:rsidRDefault="00D05391" w:rsidP="00D05391">
            <w:pPr>
              <w:tabs>
                <w:tab w:val="left" w:pos="252"/>
              </w:tabs>
              <w:spacing w:after="0" w:line="240" w:lineRule="auto"/>
              <w:ind w:left="341"/>
              <w:jc w:val="both"/>
              <w:rPr>
                <w:rFonts w:ascii="Times New Roman" w:hAnsi="Times New Roman"/>
                <w:sz w:val="24"/>
                <w:szCs w:val="24"/>
              </w:rPr>
            </w:pPr>
          </w:p>
          <w:p w14:paraId="23E472C7" w14:textId="77777777" w:rsidR="00D05391" w:rsidRPr="000D727B" w:rsidRDefault="00D05391" w:rsidP="00D05391">
            <w:pPr>
              <w:tabs>
                <w:tab w:val="left" w:pos="252"/>
              </w:tabs>
              <w:spacing w:after="0" w:line="240" w:lineRule="auto"/>
              <w:ind w:left="341"/>
              <w:jc w:val="both"/>
              <w:rPr>
                <w:rFonts w:ascii="Times New Roman" w:hAnsi="Times New Roman"/>
                <w:sz w:val="24"/>
                <w:szCs w:val="24"/>
              </w:rPr>
            </w:pPr>
          </w:p>
          <w:p w14:paraId="1D97126E" w14:textId="655C603A"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2.3. Providing support to witnesses and victims in various proceedings, in accordance with legal competencies;</w:t>
            </w:r>
          </w:p>
          <w:p w14:paraId="47AACA25"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7E19D284"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3FAE136E"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2.4. Ensuring the protection of personal data in various proceedings in accordance with the legislation in force;</w:t>
            </w:r>
          </w:p>
          <w:p w14:paraId="142C3802"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7F6D5E6B"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2.5. Providing information technology services, including the case management system;</w:t>
            </w:r>
          </w:p>
          <w:p w14:paraId="21CC29D5"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306D86B4"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2.6. Collecting and analyzing statistical data and preparing relevant reports;</w:t>
            </w:r>
          </w:p>
          <w:p w14:paraId="74D57550"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3C027AAB"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4628CEA8"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2.7. Providing financial management, budget execution, and financial reporting services;</w:t>
            </w:r>
          </w:p>
          <w:p w14:paraId="268CE963"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06E23317"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2.8. Ensuring the collection of court fees;</w:t>
            </w:r>
          </w:p>
          <w:p w14:paraId="2ECEAEB5"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4A1115D1"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2.9. Receiving, archiving, issuing, and sending documents related to the work and various proceedings within the judicial system;</w:t>
            </w:r>
          </w:p>
          <w:p w14:paraId="793FD8D4"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216E23D2"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2.10. Managing and maintaining the buildings and workspaces of the judicial system in accordance with legal competencies;</w:t>
            </w:r>
          </w:p>
          <w:p w14:paraId="1960EADC"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361EBCE9"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r w:rsidRPr="000D727B">
              <w:rPr>
                <w:rFonts w:ascii="Times New Roman" w:hAnsi="Times New Roman"/>
                <w:sz w:val="24"/>
                <w:szCs w:val="24"/>
              </w:rPr>
              <w:t>2.11. Communicating with the public regarding the work of the judicial system; and</w:t>
            </w:r>
          </w:p>
          <w:p w14:paraId="5441F8F5" w14:textId="77777777" w:rsidR="008650B3" w:rsidRPr="000D727B" w:rsidRDefault="008650B3" w:rsidP="00D05391">
            <w:pPr>
              <w:tabs>
                <w:tab w:val="left" w:pos="252"/>
              </w:tabs>
              <w:spacing w:after="0" w:line="240" w:lineRule="auto"/>
              <w:ind w:left="341"/>
              <w:jc w:val="both"/>
              <w:rPr>
                <w:rFonts w:ascii="Times New Roman" w:hAnsi="Times New Roman"/>
                <w:sz w:val="24"/>
                <w:szCs w:val="24"/>
              </w:rPr>
            </w:pPr>
          </w:p>
          <w:p w14:paraId="01F89F55" w14:textId="77777777" w:rsidR="008650B3" w:rsidRPr="000D727B" w:rsidRDefault="008650B3" w:rsidP="00D05391">
            <w:pPr>
              <w:spacing w:after="0" w:line="240" w:lineRule="auto"/>
              <w:ind w:left="341"/>
              <w:jc w:val="both"/>
              <w:rPr>
                <w:rFonts w:ascii="Times New Roman" w:hAnsi="Times New Roman"/>
                <w:b/>
                <w:bCs/>
                <w:sz w:val="24"/>
                <w:szCs w:val="24"/>
              </w:rPr>
            </w:pPr>
            <w:r w:rsidRPr="000D727B">
              <w:rPr>
                <w:rFonts w:ascii="Times New Roman" w:hAnsi="Times New Roman"/>
                <w:sz w:val="24"/>
                <w:szCs w:val="24"/>
              </w:rPr>
              <w:t>2.12. Performing other duties and responsibilities as determined by sub-legal acts or decisions of the Council.</w:t>
            </w:r>
          </w:p>
          <w:p w14:paraId="3A052891" w14:textId="77777777" w:rsidR="008650B3" w:rsidRPr="000D727B" w:rsidRDefault="008650B3" w:rsidP="008650B3">
            <w:pPr>
              <w:spacing w:after="0" w:line="240" w:lineRule="auto"/>
              <w:jc w:val="center"/>
              <w:rPr>
                <w:rFonts w:ascii="Times New Roman" w:hAnsi="Times New Roman"/>
                <w:b/>
                <w:bCs/>
                <w:sz w:val="24"/>
                <w:szCs w:val="24"/>
              </w:rPr>
            </w:pPr>
          </w:p>
          <w:p w14:paraId="72F20E5A" w14:textId="37A5F0AE" w:rsidR="008650B3" w:rsidRDefault="000D727B" w:rsidP="008650B3">
            <w:pPr>
              <w:spacing w:after="0" w:line="240" w:lineRule="auto"/>
              <w:jc w:val="both"/>
              <w:rPr>
                <w:rFonts w:ascii="Times New Roman" w:hAnsi="Times New Roman"/>
                <w:b/>
                <w:bCs/>
                <w:sz w:val="24"/>
                <w:szCs w:val="24"/>
              </w:rPr>
            </w:pPr>
            <w:r w:rsidRPr="000D727B">
              <w:rPr>
                <w:rFonts w:ascii="Times New Roman" w:hAnsi="Times New Roman"/>
                <w:color w:val="000000" w:themeColor="text1"/>
                <w:sz w:val="24"/>
                <w:szCs w:val="24"/>
                <w:lang w:val="sq-AL"/>
              </w:rPr>
              <w:t>3.</w:t>
            </w:r>
            <w:r w:rsidR="008650B3" w:rsidRPr="000D727B">
              <w:rPr>
                <w:rFonts w:ascii="Times New Roman" w:hAnsi="Times New Roman"/>
                <w:color w:val="000000" w:themeColor="text1"/>
                <w:sz w:val="24"/>
                <w:szCs w:val="24"/>
                <w:lang w:val="sq-AL"/>
              </w:rPr>
              <w:t>The internal organization of the administration of the judicial system shall be determined by the Law on the Judicial Council and its internal acts.</w:t>
            </w:r>
          </w:p>
          <w:p w14:paraId="4B1D9512" w14:textId="77777777" w:rsidR="008650B3" w:rsidRDefault="008650B3" w:rsidP="008650B3">
            <w:pPr>
              <w:spacing w:after="0" w:line="240" w:lineRule="auto"/>
              <w:jc w:val="center"/>
              <w:rPr>
                <w:rFonts w:ascii="Times New Roman" w:hAnsi="Times New Roman"/>
                <w:b/>
                <w:bCs/>
                <w:sz w:val="24"/>
                <w:szCs w:val="24"/>
              </w:rPr>
            </w:pPr>
          </w:p>
          <w:p w14:paraId="3B14B04A" w14:textId="11DBC6BE" w:rsidR="008650B3" w:rsidRPr="000D727B" w:rsidRDefault="00F763CF" w:rsidP="008650B3">
            <w:pPr>
              <w:spacing w:after="0" w:line="240" w:lineRule="auto"/>
              <w:jc w:val="center"/>
              <w:rPr>
                <w:rFonts w:ascii="Times New Roman" w:hAnsi="Times New Roman"/>
                <w:b/>
                <w:bCs/>
                <w:sz w:val="24"/>
                <w:szCs w:val="24"/>
              </w:rPr>
            </w:pPr>
            <w:r>
              <w:rPr>
                <w:rFonts w:ascii="Times New Roman" w:hAnsi="Times New Roman"/>
                <w:b/>
                <w:bCs/>
                <w:sz w:val="24"/>
                <w:szCs w:val="24"/>
              </w:rPr>
              <w:t>Article 36</w:t>
            </w:r>
            <w:r w:rsidR="008650B3" w:rsidRPr="000D727B">
              <w:rPr>
                <w:rFonts w:ascii="Times New Roman" w:hAnsi="Times New Roman"/>
                <w:b/>
                <w:bCs/>
                <w:sz w:val="24"/>
                <w:szCs w:val="24"/>
              </w:rPr>
              <w:t>/B</w:t>
            </w:r>
          </w:p>
          <w:p w14:paraId="23BBDFF9" w14:textId="77777777" w:rsidR="008650B3" w:rsidRPr="000D727B" w:rsidRDefault="008650B3" w:rsidP="008650B3">
            <w:pPr>
              <w:spacing w:after="0" w:line="240" w:lineRule="auto"/>
              <w:jc w:val="center"/>
              <w:rPr>
                <w:rFonts w:ascii="Times New Roman" w:hAnsi="Times New Roman"/>
                <w:b/>
                <w:bCs/>
                <w:sz w:val="24"/>
                <w:szCs w:val="24"/>
              </w:rPr>
            </w:pPr>
            <w:r w:rsidRPr="000D727B">
              <w:rPr>
                <w:rFonts w:ascii="Times New Roman" w:hAnsi="Times New Roman"/>
                <w:b/>
                <w:bCs/>
                <w:sz w:val="24"/>
                <w:szCs w:val="24"/>
              </w:rPr>
              <w:t xml:space="preserve">Civil Servants of the Administration of the Judicial System </w:t>
            </w:r>
          </w:p>
          <w:p w14:paraId="798C2C2B" w14:textId="77777777" w:rsidR="008650B3" w:rsidRPr="000D727B" w:rsidRDefault="008650B3" w:rsidP="008650B3">
            <w:pPr>
              <w:spacing w:after="0" w:line="240" w:lineRule="auto"/>
              <w:jc w:val="center"/>
              <w:rPr>
                <w:rFonts w:ascii="Times New Roman" w:hAnsi="Times New Roman"/>
                <w:sz w:val="24"/>
                <w:szCs w:val="24"/>
              </w:rPr>
            </w:pPr>
          </w:p>
          <w:p w14:paraId="11877039" w14:textId="2CFC8C97" w:rsidR="008650B3" w:rsidRPr="000D727B" w:rsidRDefault="000F3B9B" w:rsidP="008650B3">
            <w:pPr>
              <w:tabs>
                <w:tab w:val="left" w:pos="342"/>
              </w:tabs>
              <w:spacing w:after="0" w:line="240" w:lineRule="auto"/>
              <w:jc w:val="both"/>
              <w:rPr>
                <w:rFonts w:ascii="Times New Roman" w:hAnsi="Times New Roman"/>
                <w:sz w:val="24"/>
                <w:szCs w:val="24"/>
              </w:rPr>
            </w:pPr>
            <w:r>
              <w:rPr>
                <w:rFonts w:ascii="Times New Roman" w:hAnsi="Times New Roman"/>
                <w:sz w:val="24"/>
                <w:szCs w:val="24"/>
              </w:rPr>
              <w:t>1.</w:t>
            </w:r>
            <w:r w:rsidR="008650B3" w:rsidRPr="000D727B">
              <w:rPr>
                <w:rFonts w:ascii="Times New Roman" w:hAnsi="Times New Roman"/>
                <w:sz w:val="24"/>
                <w:szCs w:val="24"/>
              </w:rPr>
              <w:t>The Administration of the Judicial System shall consist of civil servants with special status, as well as technical and support staff, in accordance with the Law in force on Public Officials.</w:t>
            </w:r>
          </w:p>
          <w:p w14:paraId="2AB95946" w14:textId="77777777" w:rsidR="000D727B" w:rsidRPr="00363C44" w:rsidRDefault="000D727B" w:rsidP="008650B3">
            <w:pPr>
              <w:tabs>
                <w:tab w:val="left" w:pos="342"/>
              </w:tabs>
              <w:spacing w:after="0" w:line="240" w:lineRule="auto"/>
              <w:jc w:val="both"/>
              <w:rPr>
                <w:rFonts w:ascii="Times New Roman" w:hAnsi="Times New Roman"/>
                <w:sz w:val="24"/>
                <w:szCs w:val="24"/>
                <w:highlight w:val="yellow"/>
              </w:rPr>
            </w:pPr>
          </w:p>
          <w:p w14:paraId="6D7BAAE9" w14:textId="77777777" w:rsidR="008650B3" w:rsidRPr="000D727B" w:rsidRDefault="008650B3" w:rsidP="008650B3">
            <w:pPr>
              <w:tabs>
                <w:tab w:val="left" w:pos="342"/>
              </w:tabs>
              <w:spacing w:after="0" w:line="240" w:lineRule="auto"/>
              <w:jc w:val="both"/>
              <w:rPr>
                <w:rFonts w:ascii="Times New Roman" w:hAnsi="Times New Roman"/>
                <w:sz w:val="24"/>
                <w:szCs w:val="24"/>
              </w:rPr>
            </w:pPr>
            <w:r w:rsidRPr="000D727B">
              <w:rPr>
                <w:rFonts w:ascii="Times New Roman" w:hAnsi="Times New Roman"/>
                <w:sz w:val="24"/>
                <w:szCs w:val="24"/>
              </w:rPr>
              <w:t>2. The provisions of the Law in force on Public Officials shall apply to the regulation of the employment relationship of these civil servants.</w:t>
            </w:r>
          </w:p>
          <w:p w14:paraId="3C58A91A" w14:textId="77777777" w:rsidR="008650B3" w:rsidRPr="000D727B" w:rsidRDefault="008650B3" w:rsidP="008650B3">
            <w:pPr>
              <w:tabs>
                <w:tab w:val="left" w:pos="342"/>
              </w:tabs>
              <w:spacing w:after="0" w:line="240" w:lineRule="auto"/>
              <w:jc w:val="both"/>
              <w:rPr>
                <w:rFonts w:ascii="Times New Roman" w:hAnsi="Times New Roman"/>
                <w:sz w:val="24"/>
                <w:szCs w:val="24"/>
              </w:rPr>
            </w:pPr>
          </w:p>
          <w:p w14:paraId="305C190C" w14:textId="3C8D3730" w:rsidR="008650B3" w:rsidRPr="000D727B" w:rsidRDefault="008650B3" w:rsidP="008650B3">
            <w:pPr>
              <w:spacing w:after="0" w:line="240" w:lineRule="auto"/>
              <w:jc w:val="both"/>
            </w:pPr>
            <w:r w:rsidRPr="000D727B">
              <w:rPr>
                <w:rFonts w:ascii="Times New Roman" w:hAnsi="Times New Roman"/>
                <w:sz w:val="24"/>
                <w:szCs w:val="24"/>
              </w:rPr>
              <w:t>3. The Council shall issue sub-legal acts for the implementation of the provisions of the Law in force on Public Officials. Exceptionally, the Council may, through its sub-legal acts, regulate certain aspects differently, in accordance with the principles set out in the Law in force on Public Officials, including the following elements of the employment relationship:</w:t>
            </w:r>
            <w:r w:rsidRPr="000D727B">
              <w:t xml:space="preserve"> </w:t>
            </w:r>
          </w:p>
          <w:p w14:paraId="108B1052" w14:textId="77777777" w:rsidR="000D727B" w:rsidRPr="000D727B" w:rsidRDefault="000D727B" w:rsidP="008650B3">
            <w:pPr>
              <w:spacing w:after="0" w:line="240" w:lineRule="auto"/>
              <w:jc w:val="both"/>
              <w:rPr>
                <w:rFonts w:ascii="Times New Roman" w:hAnsi="Times New Roman"/>
                <w:b/>
                <w:bCs/>
                <w:sz w:val="24"/>
                <w:szCs w:val="24"/>
              </w:rPr>
            </w:pPr>
          </w:p>
          <w:p w14:paraId="5839A997" w14:textId="0433D9C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3.1. special or additional conditions for recruitment;</w:t>
            </w:r>
          </w:p>
          <w:p w14:paraId="5436652F" w14:textId="77777777" w:rsidR="000D727B" w:rsidRPr="000D727B" w:rsidRDefault="000D727B" w:rsidP="000D727B">
            <w:pPr>
              <w:spacing w:after="0" w:line="240" w:lineRule="auto"/>
              <w:ind w:left="341"/>
              <w:jc w:val="both"/>
              <w:rPr>
                <w:rFonts w:ascii="Times New Roman" w:hAnsi="Times New Roman"/>
                <w:sz w:val="24"/>
                <w:szCs w:val="24"/>
              </w:rPr>
            </w:pPr>
          </w:p>
          <w:p w14:paraId="372BE397" w14:textId="45D49743"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3.2. specific rights or obligations other than those provided for in the Law in force on Public Officials;</w:t>
            </w:r>
          </w:p>
          <w:p w14:paraId="07BBC15B" w14:textId="44C2FD61" w:rsidR="000D727B" w:rsidRPr="000D727B" w:rsidRDefault="000D727B" w:rsidP="000D727B">
            <w:pPr>
              <w:spacing w:after="0" w:line="240" w:lineRule="auto"/>
              <w:ind w:left="341"/>
              <w:jc w:val="both"/>
              <w:rPr>
                <w:rFonts w:ascii="Times New Roman" w:hAnsi="Times New Roman"/>
                <w:sz w:val="24"/>
                <w:szCs w:val="24"/>
              </w:rPr>
            </w:pPr>
          </w:p>
          <w:p w14:paraId="077F4AF5" w14:textId="77777777" w:rsidR="000D727B" w:rsidRPr="000D727B" w:rsidRDefault="000D727B" w:rsidP="000D727B">
            <w:pPr>
              <w:spacing w:after="0" w:line="240" w:lineRule="auto"/>
              <w:ind w:left="341"/>
              <w:jc w:val="both"/>
              <w:rPr>
                <w:rFonts w:ascii="Times New Roman" w:hAnsi="Times New Roman"/>
                <w:sz w:val="24"/>
                <w:szCs w:val="24"/>
              </w:rPr>
            </w:pPr>
          </w:p>
          <w:p w14:paraId="29C6FA9D" w14:textId="621CA4F3"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3.3. training and professional development;</w:t>
            </w:r>
          </w:p>
          <w:p w14:paraId="7FF0D87D" w14:textId="77777777" w:rsidR="000D727B" w:rsidRPr="000D727B" w:rsidRDefault="000D727B" w:rsidP="000D727B">
            <w:pPr>
              <w:spacing w:after="0" w:line="240" w:lineRule="auto"/>
              <w:ind w:left="341"/>
              <w:jc w:val="both"/>
              <w:rPr>
                <w:rFonts w:ascii="Times New Roman" w:hAnsi="Times New Roman"/>
                <w:sz w:val="24"/>
                <w:szCs w:val="24"/>
              </w:rPr>
            </w:pPr>
          </w:p>
          <w:p w14:paraId="51891BF2" w14:textId="3334165E"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3.4. transfer and systematization of civil servants;</w:t>
            </w:r>
          </w:p>
          <w:p w14:paraId="704ADFC0" w14:textId="77777777" w:rsidR="000D727B" w:rsidRPr="000D727B" w:rsidRDefault="000D727B" w:rsidP="000D727B">
            <w:pPr>
              <w:spacing w:after="0" w:line="240" w:lineRule="auto"/>
              <w:ind w:left="341"/>
              <w:jc w:val="both"/>
              <w:rPr>
                <w:rFonts w:ascii="Times New Roman" w:hAnsi="Times New Roman"/>
                <w:sz w:val="24"/>
                <w:szCs w:val="24"/>
              </w:rPr>
            </w:pPr>
          </w:p>
          <w:p w14:paraId="1401F4A0" w14:textId="0376AD28"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3.5. determination of violations and additional disciplinary measures;</w:t>
            </w:r>
          </w:p>
          <w:p w14:paraId="7ADD9A4A" w14:textId="77777777" w:rsidR="000D727B" w:rsidRPr="000D727B" w:rsidRDefault="000D727B" w:rsidP="000D727B">
            <w:pPr>
              <w:spacing w:after="0" w:line="240" w:lineRule="auto"/>
              <w:ind w:left="341"/>
              <w:jc w:val="both"/>
              <w:rPr>
                <w:rFonts w:ascii="Times New Roman" w:hAnsi="Times New Roman"/>
                <w:sz w:val="24"/>
                <w:szCs w:val="24"/>
              </w:rPr>
            </w:pPr>
          </w:p>
          <w:p w14:paraId="2A124C35" w14:textId="2EB5C386" w:rsidR="008650B3"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3.6. discipline and evaluation.</w:t>
            </w:r>
          </w:p>
          <w:p w14:paraId="0E1ABBDC" w14:textId="77777777" w:rsidR="004C3328" w:rsidRPr="00423597" w:rsidRDefault="004C3328" w:rsidP="000D727B">
            <w:pPr>
              <w:spacing w:after="0" w:line="240" w:lineRule="auto"/>
              <w:ind w:left="341"/>
              <w:jc w:val="both"/>
              <w:rPr>
                <w:rFonts w:ascii="Times New Roman" w:hAnsi="Times New Roman"/>
                <w:sz w:val="24"/>
                <w:szCs w:val="24"/>
              </w:rPr>
            </w:pPr>
          </w:p>
          <w:p w14:paraId="448D88A9" w14:textId="7452524D" w:rsidR="008650B3" w:rsidRDefault="000F3B9B" w:rsidP="008650B3">
            <w:pPr>
              <w:spacing w:after="0" w:line="240" w:lineRule="auto"/>
              <w:jc w:val="both"/>
              <w:rPr>
                <w:rFonts w:ascii="Times New Roman" w:hAnsi="Times New Roman"/>
                <w:b/>
                <w:bCs/>
                <w:sz w:val="24"/>
                <w:szCs w:val="24"/>
              </w:rPr>
            </w:pPr>
            <w:r>
              <w:rPr>
                <w:rFonts w:ascii="Times New Roman" w:hAnsi="Times New Roman"/>
                <w:color w:val="000000" w:themeColor="text1"/>
                <w:sz w:val="24"/>
                <w:szCs w:val="24"/>
                <w:lang w:val="sq-AL"/>
              </w:rPr>
              <w:t>4.</w:t>
            </w:r>
            <w:r w:rsidR="008650B3" w:rsidRPr="000D727B">
              <w:rPr>
                <w:rFonts w:ascii="Times New Roman" w:hAnsi="Times New Roman"/>
                <w:color w:val="000000" w:themeColor="text1"/>
                <w:sz w:val="24"/>
                <w:szCs w:val="24"/>
                <w:lang w:val="sq-AL"/>
              </w:rPr>
              <w:t>The employment relationship of technical and support staff shall be governed by the Law on Public Officials and labour legislation. The procedure for recruiting technical and support staff shall be determined by sub-legal acts approved by the Council.</w:t>
            </w:r>
          </w:p>
          <w:p w14:paraId="04C09503" w14:textId="77777777" w:rsidR="008650B3" w:rsidRDefault="008650B3" w:rsidP="008650B3">
            <w:pPr>
              <w:spacing w:after="0" w:line="240" w:lineRule="auto"/>
              <w:jc w:val="center"/>
              <w:rPr>
                <w:rFonts w:ascii="Times New Roman" w:hAnsi="Times New Roman"/>
                <w:b/>
                <w:bCs/>
                <w:sz w:val="24"/>
                <w:szCs w:val="24"/>
              </w:rPr>
            </w:pPr>
          </w:p>
          <w:p w14:paraId="6B2150DB" w14:textId="5F8E4029" w:rsidR="008650B3" w:rsidRPr="000D727B" w:rsidRDefault="008650B3"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Article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/C</w:t>
            </w:r>
          </w:p>
          <w:p w14:paraId="7827C74F" w14:textId="77777777" w:rsidR="008650B3" w:rsidRPr="000D727B" w:rsidRDefault="008650B3" w:rsidP="008650B3">
            <w:pPr>
              <w:spacing w:after="0" w:line="240" w:lineRule="auto"/>
              <w:jc w:val="center"/>
              <w:rPr>
                <w:rFonts w:ascii="Times New Roman" w:hAnsi="Times New Roman"/>
                <w:b/>
                <w:bCs/>
                <w:sz w:val="24"/>
                <w:szCs w:val="24"/>
              </w:rPr>
            </w:pPr>
            <w:r w:rsidRPr="000D727B">
              <w:rPr>
                <w:rFonts w:ascii="Times New Roman" w:hAnsi="Times New Roman"/>
                <w:b/>
                <w:bCs/>
                <w:color w:val="000000" w:themeColor="text1"/>
                <w:sz w:val="24"/>
                <w:szCs w:val="24"/>
                <w:lang w:val="sq-AL"/>
              </w:rPr>
              <w:t>Court Administrators</w:t>
            </w:r>
          </w:p>
          <w:p w14:paraId="29161551" w14:textId="77777777" w:rsidR="008650B3" w:rsidRPr="000D727B" w:rsidRDefault="008650B3" w:rsidP="008650B3">
            <w:pPr>
              <w:spacing w:after="0" w:line="240" w:lineRule="auto"/>
              <w:jc w:val="center"/>
              <w:rPr>
                <w:rFonts w:ascii="Times New Roman" w:hAnsi="Times New Roman"/>
                <w:b/>
                <w:bCs/>
                <w:sz w:val="24"/>
                <w:szCs w:val="24"/>
              </w:rPr>
            </w:pPr>
          </w:p>
          <w:p w14:paraId="4F3C8264" w14:textId="4224554D" w:rsidR="008650B3" w:rsidRPr="000D727B" w:rsidRDefault="008650B3" w:rsidP="008650B3">
            <w:pPr>
              <w:spacing w:after="0" w:line="240" w:lineRule="auto"/>
              <w:jc w:val="both"/>
              <w:rPr>
                <w:rFonts w:ascii="Times New Roman" w:hAnsi="Times New Roman"/>
                <w:sz w:val="24"/>
                <w:szCs w:val="24"/>
              </w:rPr>
            </w:pPr>
            <w:r w:rsidRPr="000D727B">
              <w:rPr>
                <w:rFonts w:ascii="Times New Roman" w:hAnsi="Times New Roman"/>
                <w:sz w:val="24"/>
                <w:szCs w:val="24"/>
              </w:rPr>
              <w:t>1. A court administrator shall be elected and dismissed by the Council in accordance with the rules of the Law on Public Officials and the special or additional conditions determined by the Council through a sub-legal act.</w:t>
            </w:r>
          </w:p>
          <w:p w14:paraId="06E943C5" w14:textId="77777777" w:rsidR="000D727B" w:rsidRPr="000D727B" w:rsidRDefault="000D727B" w:rsidP="008650B3">
            <w:pPr>
              <w:spacing w:after="0" w:line="240" w:lineRule="auto"/>
              <w:jc w:val="both"/>
              <w:rPr>
                <w:rFonts w:ascii="Times New Roman" w:hAnsi="Times New Roman"/>
                <w:sz w:val="24"/>
                <w:szCs w:val="24"/>
              </w:rPr>
            </w:pPr>
          </w:p>
          <w:p w14:paraId="5F63187C" w14:textId="77777777" w:rsidR="008650B3" w:rsidRPr="000D727B" w:rsidRDefault="008650B3" w:rsidP="008650B3">
            <w:pPr>
              <w:spacing w:after="0" w:line="240" w:lineRule="auto"/>
              <w:jc w:val="both"/>
              <w:rPr>
                <w:rFonts w:ascii="Times New Roman" w:hAnsi="Times New Roman"/>
                <w:sz w:val="24"/>
                <w:szCs w:val="24"/>
              </w:rPr>
            </w:pPr>
            <w:r w:rsidRPr="000D727B">
              <w:rPr>
                <w:rFonts w:ascii="Times New Roman" w:hAnsi="Times New Roman"/>
                <w:sz w:val="24"/>
                <w:szCs w:val="24"/>
              </w:rPr>
              <w:t>2. The administrator shall be accountable for his or her work to the President of the Court, the Council, and the Director of the relevant Secretariat, as determined by a sub-legal act of the Council.</w:t>
            </w:r>
          </w:p>
          <w:p w14:paraId="77AF24EF" w14:textId="77777777" w:rsidR="008650B3" w:rsidRPr="000D727B" w:rsidRDefault="008650B3" w:rsidP="008650B3">
            <w:pPr>
              <w:spacing w:after="0" w:line="240" w:lineRule="auto"/>
              <w:jc w:val="both"/>
              <w:rPr>
                <w:rFonts w:ascii="Times New Roman" w:hAnsi="Times New Roman"/>
                <w:sz w:val="24"/>
                <w:szCs w:val="24"/>
              </w:rPr>
            </w:pPr>
          </w:p>
          <w:p w14:paraId="1528E781" w14:textId="77777777" w:rsidR="008650B3" w:rsidRPr="000D727B" w:rsidRDefault="008650B3" w:rsidP="008650B3">
            <w:pPr>
              <w:spacing w:after="0" w:line="240" w:lineRule="auto"/>
              <w:jc w:val="both"/>
              <w:rPr>
                <w:rFonts w:ascii="Times New Roman" w:hAnsi="Times New Roman"/>
                <w:b/>
                <w:bCs/>
                <w:sz w:val="24"/>
                <w:szCs w:val="24"/>
              </w:rPr>
            </w:pPr>
            <w:r w:rsidRPr="000D727B">
              <w:rPr>
                <w:rFonts w:ascii="Times New Roman" w:hAnsi="Times New Roman"/>
                <w:sz w:val="24"/>
                <w:szCs w:val="24"/>
              </w:rPr>
              <w:t>3. Court administrators shall have the duty to supervise:</w:t>
            </w:r>
          </w:p>
          <w:p w14:paraId="5D45EAF2" w14:textId="77777777" w:rsidR="008650B3" w:rsidRPr="000D727B" w:rsidRDefault="008650B3" w:rsidP="008650B3">
            <w:pPr>
              <w:spacing w:after="0" w:line="240" w:lineRule="auto"/>
              <w:jc w:val="center"/>
              <w:rPr>
                <w:rFonts w:ascii="Times New Roman" w:hAnsi="Times New Roman"/>
                <w:b/>
                <w:bCs/>
                <w:sz w:val="24"/>
                <w:szCs w:val="24"/>
              </w:rPr>
            </w:pPr>
          </w:p>
          <w:p w14:paraId="5E5330C3"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3.1. the compilation of court reports, including statistical reports, and ensuring their accuracy and timeliness;</w:t>
            </w:r>
          </w:p>
          <w:p w14:paraId="3882836E" w14:textId="77777777" w:rsidR="008650B3" w:rsidRPr="000D727B" w:rsidRDefault="008650B3" w:rsidP="000D727B">
            <w:pPr>
              <w:spacing w:after="0" w:line="240" w:lineRule="auto"/>
              <w:ind w:left="341"/>
              <w:jc w:val="both"/>
              <w:rPr>
                <w:rFonts w:ascii="Times New Roman" w:hAnsi="Times New Roman"/>
                <w:sz w:val="24"/>
                <w:szCs w:val="24"/>
              </w:rPr>
            </w:pPr>
          </w:p>
          <w:p w14:paraId="01F8DD98" w14:textId="77777777" w:rsidR="008650B3" w:rsidRPr="000D727B" w:rsidRDefault="008650B3" w:rsidP="000D727B">
            <w:pPr>
              <w:spacing w:after="0" w:line="240" w:lineRule="auto"/>
              <w:ind w:left="341"/>
              <w:jc w:val="both"/>
              <w:rPr>
                <w:rFonts w:ascii="Times New Roman" w:hAnsi="Times New Roman"/>
                <w:sz w:val="24"/>
                <w:szCs w:val="24"/>
              </w:rPr>
            </w:pPr>
          </w:p>
          <w:p w14:paraId="4359C066"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3.2. the recording and archiving of court files and closed cases;</w:t>
            </w:r>
          </w:p>
          <w:p w14:paraId="6536DB07" w14:textId="37C2D75E" w:rsidR="008650B3" w:rsidRDefault="008650B3" w:rsidP="000D727B">
            <w:pPr>
              <w:spacing w:after="0" w:line="240" w:lineRule="auto"/>
              <w:ind w:left="341"/>
              <w:jc w:val="both"/>
              <w:rPr>
                <w:rFonts w:ascii="Times New Roman" w:hAnsi="Times New Roman"/>
                <w:sz w:val="24"/>
                <w:szCs w:val="24"/>
              </w:rPr>
            </w:pPr>
          </w:p>
          <w:p w14:paraId="047D8173"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3.3. the maintenance of court files in a complete and accurate form;</w:t>
            </w:r>
          </w:p>
          <w:p w14:paraId="5DDBCD73" w14:textId="77777777" w:rsidR="008650B3" w:rsidRPr="000D727B" w:rsidRDefault="008650B3" w:rsidP="000D727B">
            <w:pPr>
              <w:spacing w:after="0" w:line="240" w:lineRule="auto"/>
              <w:ind w:left="341"/>
              <w:jc w:val="both"/>
              <w:rPr>
                <w:rFonts w:ascii="Times New Roman" w:hAnsi="Times New Roman"/>
                <w:sz w:val="24"/>
                <w:szCs w:val="24"/>
              </w:rPr>
            </w:pPr>
          </w:p>
          <w:p w14:paraId="5465A937"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3.4. court security;</w:t>
            </w:r>
          </w:p>
          <w:p w14:paraId="5B198729" w14:textId="77777777" w:rsidR="008650B3" w:rsidRPr="000D727B" w:rsidRDefault="008650B3" w:rsidP="000D727B">
            <w:pPr>
              <w:spacing w:after="0" w:line="240" w:lineRule="auto"/>
              <w:ind w:left="341"/>
              <w:jc w:val="both"/>
              <w:rPr>
                <w:rFonts w:ascii="Times New Roman" w:hAnsi="Times New Roman"/>
                <w:sz w:val="24"/>
                <w:szCs w:val="24"/>
              </w:rPr>
            </w:pPr>
          </w:p>
          <w:p w14:paraId="7D63041C"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3.5. the court’s administrative staff;</w:t>
            </w:r>
          </w:p>
          <w:p w14:paraId="5AA1ACAB" w14:textId="77777777" w:rsidR="008650B3" w:rsidRPr="000D727B" w:rsidRDefault="008650B3" w:rsidP="000D727B">
            <w:pPr>
              <w:spacing w:after="0" w:line="240" w:lineRule="auto"/>
              <w:ind w:left="341"/>
              <w:jc w:val="both"/>
              <w:rPr>
                <w:rFonts w:ascii="Times New Roman" w:hAnsi="Times New Roman"/>
                <w:sz w:val="24"/>
                <w:szCs w:val="24"/>
              </w:rPr>
            </w:pPr>
          </w:p>
          <w:p w14:paraId="0769F7C3"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3.6. the implementation of regulations applicable to judicial personnel;</w:t>
            </w:r>
          </w:p>
          <w:p w14:paraId="0752ACF0" w14:textId="77777777" w:rsidR="008650B3" w:rsidRPr="000D727B" w:rsidRDefault="008650B3" w:rsidP="000D727B">
            <w:pPr>
              <w:spacing w:after="0" w:line="240" w:lineRule="auto"/>
              <w:ind w:left="341"/>
              <w:jc w:val="both"/>
              <w:rPr>
                <w:rFonts w:ascii="Times New Roman" w:hAnsi="Times New Roman"/>
                <w:sz w:val="24"/>
                <w:szCs w:val="24"/>
              </w:rPr>
            </w:pPr>
          </w:p>
          <w:p w14:paraId="09C13667" w14:textId="64D694B4" w:rsidR="008650B3" w:rsidRPr="000D727B" w:rsidRDefault="000F3B9B" w:rsidP="000D727B">
            <w:pPr>
              <w:spacing w:after="0" w:line="240" w:lineRule="auto"/>
              <w:ind w:left="341"/>
              <w:jc w:val="both"/>
              <w:rPr>
                <w:rFonts w:ascii="Times New Roman" w:hAnsi="Times New Roman"/>
                <w:sz w:val="24"/>
                <w:szCs w:val="24"/>
              </w:rPr>
            </w:pPr>
            <w:r>
              <w:rPr>
                <w:rFonts w:ascii="Times New Roman" w:hAnsi="Times New Roman"/>
                <w:sz w:val="24"/>
                <w:szCs w:val="24"/>
              </w:rPr>
              <w:t>3.7.</w:t>
            </w:r>
            <w:r w:rsidR="008650B3" w:rsidRPr="000D727B">
              <w:rPr>
                <w:rFonts w:ascii="Times New Roman" w:hAnsi="Times New Roman"/>
                <w:sz w:val="24"/>
                <w:szCs w:val="24"/>
              </w:rPr>
              <w:t>the proper maintenance of finances;</w:t>
            </w:r>
          </w:p>
          <w:p w14:paraId="5450BE45" w14:textId="77777777" w:rsidR="008650B3" w:rsidRPr="000D727B" w:rsidRDefault="008650B3" w:rsidP="000D727B">
            <w:pPr>
              <w:spacing w:after="0" w:line="240" w:lineRule="auto"/>
              <w:ind w:left="341"/>
              <w:jc w:val="both"/>
              <w:rPr>
                <w:rFonts w:ascii="Times New Roman" w:hAnsi="Times New Roman"/>
                <w:sz w:val="24"/>
                <w:szCs w:val="24"/>
              </w:rPr>
            </w:pPr>
          </w:p>
          <w:p w14:paraId="38A04764" w14:textId="77777777" w:rsidR="008650B3" w:rsidRPr="000D727B" w:rsidRDefault="008650B3" w:rsidP="000D727B">
            <w:pPr>
              <w:spacing w:after="0" w:line="240" w:lineRule="auto"/>
              <w:ind w:left="341"/>
              <w:jc w:val="both"/>
              <w:rPr>
                <w:rFonts w:ascii="Times New Roman" w:hAnsi="Times New Roman"/>
                <w:sz w:val="24"/>
                <w:szCs w:val="24"/>
              </w:rPr>
            </w:pPr>
            <w:r w:rsidRPr="000D727B">
              <w:rPr>
                <w:rFonts w:ascii="Times New Roman" w:hAnsi="Times New Roman"/>
                <w:sz w:val="24"/>
                <w:szCs w:val="24"/>
              </w:rPr>
              <w:t>3.8. the implementation of Council regulations and procedures;</w:t>
            </w:r>
          </w:p>
          <w:p w14:paraId="77DF9780" w14:textId="4892559D" w:rsidR="008650B3" w:rsidRDefault="008650B3" w:rsidP="000D727B">
            <w:pPr>
              <w:spacing w:after="0" w:line="240" w:lineRule="auto"/>
              <w:ind w:left="341"/>
              <w:jc w:val="both"/>
              <w:rPr>
                <w:rFonts w:ascii="Times New Roman" w:hAnsi="Times New Roman"/>
                <w:sz w:val="24"/>
                <w:szCs w:val="24"/>
              </w:rPr>
            </w:pPr>
          </w:p>
          <w:p w14:paraId="30EB4EB0" w14:textId="77777777" w:rsidR="000F3B9B" w:rsidRPr="000D727B" w:rsidRDefault="000F3B9B" w:rsidP="000D727B">
            <w:pPr>
              <w:spacing w:after="0" w:line="240" w:lineRule="auto"/>
              <w:ind w:left="341"/>
              <w:jc w:val="both"/>
              <w:rPr>
                <w:rFonts w:ascii="Times New Roman" w:hAnsi="Times New Roman"/>
                <w:sz w:val="24"/>
                <w:szCs w:val="24"/>
              </w:rPr>
            </w:pPr>
          </w:p>
          <w:p w14:paraId="57C3F0FA" w14:textId="77777777" w:rsidR="008650B3" w:rsidRPr="000D727B" w:rsidRDefault="008650B3" w:rsidP="000D727B">
            <w:pPr>
              <w:spacing w:after="0" w:line="240" w:lineRule="auto"/>
              <w:ind w:left="341"/>
              <w:jc w:val="both"/>
              <w:rPr>
                <w:rFonts w:ascii="Times New Roman" w:hAnsi="Times New Roman"/>
                <w:b/>
                <w:bCs/>
                <w:sz w:val="24"/>
                <w:szCs w:val="24"/>
              </w:rPr>
            </w:pPr>
            <w:r w:rsidRPr="000D727B">
              <w:rPr>
                <w:rFonts w:ascii="Times New Roman" w:hAnsi="Times New Roman"/>
                <w:sz w:val="24"/>
                <w:szCs w:val="24"/>
              </w:rPr>
              <w:t>3.9. the provision of public access to court records and information that may be disclosed to public in accordance with applicable laws.</w:t>
            </w:r>
          </w:p>
          <w:p w14:paraId="13007AD1" w14:textId="77777777" w:rsidR="008650B3" w:rsidRPr="000D727B" w:rsidRDefault="008650B3" w:rsidP="008650B3">
            <w:pPr>
              <w:spacing w:after="0" w:line="240" w:lineRule="auto"/>
              <w:jc w:val="center"/>
              <w:rPr>
                <w:rFonts w:ascii="Times New Roman" w:hAnsi="Times New Roman"/>
                <w:b/>
                <w:bCs/>
                <w:sz w:val="24"/>
                <w:szCs w:val="24"/>
              </w:rPr>
            </w:pPr>
          </w:p>
          <w:p w14:paraId="14746F28" w14:textId="77777777" w:rsidR="008650B3" w:rsidRPr="000D727B" w:rsidRDefault="008650B3" w:rsidP="008650B3">
            <w:pPr>
              <w:spacing w:after="0" w:line="240" w:lineRule="auto"/>
              <w:jc w:val="center"/>
              <w:rPr>
                <w:rFonts w:ascii="Times New Roman" w:hAnsi="Times New Roman"/>
                <w:b/>
                <w:bCs/>
                <w:sz w:val="24"/>
                <w:szCs w:val="24"/>
              </w:rPr>
            </w:pPr>
          </w:p>
          <w:p w14:paraId="51D91318" w14:textId="77777777" w:rsidR="008650B3" w:rsidRPr="000D727B" w:rsidRDefault="008650B3" w:rsidP="008650B3">
            <w:pPr>
              <w:spacing w:after="0" w:line="240" w:lineRule="auto"/>
              <w:jc w:val="both"/>
              <w:rPr>
                <w:rFonts w:ascii="Times New Roman" w:hAnsi="Times New Roman"/>
                <w:sz w:val="24"/>
                <w:szCs w:val="24"/>
              </w:rPr>
            </w:pPr>
            <w:r w:rsidRPr="000D727B">
              <w:rPr>
                <w:rFonts w:ascii="Times New Roman" w:hAnsi="Times New Roman"/>
                <w:sz w:val="24"/>
                <w:szCs w:val="24"/>
              </w:rPr>
              <w:t>4. The Administrator shall undertake such other duties and responsibilities as may be assigned by the President of the Court or the Supervising Judge.</w:t>
            </w:r>
          </w:p>
          <w:p w14:paraId="0FBE5717" w14:textId="77777777" w:rsidR="008650B3" w:rsidRPr="000D727B" w:rsidRDefault="008650B3" w:rsidP="008650B3">
            <w:pPr>
              <w:spacing w:after="0" w:line="240" w:lineRule="auto"/>
              <w:jc w:val="both"/>
              <w:rPr>
                <w:rFonts w:ascii="Times New Roman" w:hAnsi="Times New Roman"/>
                <w:sz w:val="24"/>
                <w:szCs w:val="24"/>
              </w:rPr>
            </w:pPr>
          </w:p>
          <w:p w14:paraId="141FB8E4" w14:textId="43EE642C" w:rsidR="008650B3" w:rsidRDefault="000F3B9B" w:rsidP="008650B3">
            <w:pPr>
              <w:spacing w:after="0" w:line="240" w:lineRule="auto"/>
              <w:jc w:val="both"/>
              <w:rPr>
                <w:rFonts w:ascii="Times New Roman" w:hAnsi="Times New Roman"/>
                <w:b/>
                <w:bCs/>
                <w:sz w:val="24"/>
                <w:szCs w:val="24"/>
              </w:rPr>
            </w:pPr>
            <w:r>
              <w:rPr>
                <w:rFonts w:ascii="Times New Roman" w:hAnsi="Times New Roman"/>
                <w:sz w:val="24"/>
                <w:szCs w:val="24"/>
              </w:rPr>
              <w:t>5.</w:t>
            </w:r>
            <w:r w:rsidR="008650B3" w:rsidRPr="000D727B">
              <w:rPr>
                <w:rFonts w:ascii="Times New Roman" w:hAnsi="Times New Roman"/>
                <w:sz w:val="24"/>
                <w:szCs w:val="24"/>
              </w:rPr>
              <w:t>The Administrator shall assign, as necessary, administrative staff to specific duties to ensure the effective and efficient operation of the Court.</w:t>
            </w:r>
            <w:r w:rsidR="008650B3">
              <w:t xml:space="preserve"> </w:t>
            </w:r>
          </w:p>
          <w:p w14:paraId="71AC4CD0" w14:textId="77777777" w:rsidR="000D727B" w:rsidRDefault="000D727B" w:rsidP="000D727B">
            <w:pPr>
              <w:spacing w:after="0" w:line="240" w:lineRule="auto"/>
              <w:rPr>
                <w:rFonts w:ascii="Times New Roman" w:hAnsi="Times New Roman"/>
                <w:b/>
                <w:bCs/>
                <w:sz w:val="24"/>
                <w:szCs w:val="24"/>
              </w:rPr>
            </w:pPr>
          </w:p>
          <w:p w14:paraId="3747F9BA" w14:textId="77777777" w:rsidR="00F763CF" w:rsidRDefault="00F763CF" w:rsidP="008650B3">
            <w:pPr>
              <w:spacing w:after="0" w:line="240" w:lineRule="auto"/>
              <w:jc w:val="center"/>
              <w:rPr>
                <w:rFonts w:ascii="Times New Roman" w:hAnsi="Times New Roman"/>
                <w:b/>
                <w:bCs/>
                <w:color w:val="000000" w:themeColor="text1"/>
                <w:sz w:val="24"/>
                <w:szCs w:val="24"/>
                <w:lang w:val="sq-AL"/>
              </w:rPr>
            </w:pPr>
          </w:p>
          <w:p w14:paraId="72E35CB3" w14:textId="13AEE305" w:rsidR="008650B3" w:rsidRPr="000D727B" w:rsidRDefault="008650B3"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Article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/D</w:t>
            </w:r>
          </w:p>
          <w:p w14:paraId="17683245" w14:textId="77777777" w:rsidR="008650B3" w:rsidRPr="000D727B" w:rsidRDefault="008650B3" w:rsidP="008650B3">
            <w:pPr>
              <w:spacing w:after="0" w:line="240" w:lineRule="auto"/>
              <w:jc w:val="center"/>
              <w:rPr>
                <w:rFonts w:ascii="Times New Roman" w:hAnsi="Times New Roman"/>
                <w:b/>
                <w:bCs/>
                <w:sz w:val="24"/>
                <w:szCs w:val="24"/>
              </w:rPr>
            </w:pPr>
            <w:r w:rsidRPr="000D727B">
              <w:rPr>
                <w:rFonts w:ascii="Times New Roman" w:hAnsi="Times New Roman"/>
                <w:b/>
                <w:bCs/>
                <w:color w:val="000000" w:themeColor="text1"/>
                <w:sz w:val="24"/>
                <w:szCs w:val="24"/>
                <w:lang w:val="sq-AL"/>
              </w:rPr>
              <w:t>Professional Associates</w:t>
            </w:r>
          </w:p>
          <w:p w14:paraId="135D42A2" w14:textId="77777777" w:rsidR="008650B3" w:rsidRPr="000D727B" w:rsidRDefault="008650B3" w:rsidP="008650B3">
            <w:pPr>
              <w:spacing w:after="0" w:line="240" w:lineRule="auto"/>
              <w:jc w:val="center"/>
              <w:rPr>
                <w:rFonts w:ascii="Times New Roman" w:hAnsi="Times New Roman"/>
                <w:b/>
                <w:bCs/>
                <w:sz w:val="24"/>
                <w:szCs w:val="24"/>
              </w:rPr>
            </w:pPr>
          </w:p>
          <w:p w14:paraId="7BD1F1DA" w14:textId="77777777" w:rsidR="008650B3" w:rsidRPr="000D727B" w:rsidRDefault="008650B3" w:rsidP="008650B3">
            <w:pPr>
              <w:spacing w:after="0" w:line="240" w:lineRule="auto"/>
              <w:jc w:val="both"/>
              <w:rPr>
                <w:rFonts w:ascii="Times New Roman" w:hAnsi="Times New Roman"/>
                <w:sz w:val="24"/>
                <w:szCs w:val="24"/>
              </w:rPr>
            </w:pPr>
            <w:r w:rsidRPr="000D727B">
              <w:rPr>
                <w:rFonts w:ascii="Times New Roman" w:hAnsi="Times New Roman"/>
                <w:sz w:val="24"/>
                <w:szCs w:val="24"/>
              </w:rPr>
              <w:t>1. Professional associates shall be recruited by the Council in accordance with the rules of the Law on Public Officials and any special or additional conditions determined by the Council through a sub-legal act.</w:t>
            </w:r>
          </w:p>
          <w:p w14:paraId="40383075" w14:textId="77777777" w:rsidR="008650B3" w:rsidRPr="000D727B" w:rsidRDefault="008650B3" w:rsidP="008650B3">
            <w:pPr>
              <w:spacing w:after="0" w:line="240" w:lineRule="auto"/>
              <w:jc w:val="both"/>
              <w:rPr>
                <w:rFonts w:ascii="Times New Roman" w:hAnsi="Times New Roman"/>
                <w:sz w:val="24"/>
                <w:szCs w:val="24"/>
              </w:rPr>
            </w:pPr>
          </w:p>
          <w:p w14:paraId="46A7C083" w14:textId="2A73EAB5" w:rsidR="008650B3" w:rsidRPr="000D727B" w:rsidRDefault="000F3B9B" w:rsidP="008650B3">
            <w:pPr>
              <w:tabs>
                <w:tab w:val="left" w:pos="340"/>
                <w:tab w:val="left" w:pos="520"/>
              </w:tabs>
              <w:spacing w:after="0" w:line="240" w:lineRule="auto"/>
              <w:jc w:val="both"/>
              <w:rPr>
                <w:rFonts w:ascii="Times New Roman" w:hAnsi="Times New Roman"/>
                <w:sz w:val="24"/>
                <w:szCs w:val="24"/>
              </w:rPr>
            </w:pPr>
            <w:r>
              <w:rPr>
                <w:rFonts w:ascii="Times New Roman" w:hAnsi="Times New Roman"/>
                <w:sz w:val="24"/>
                <w:szCs w:val="24"/>
              </w:rPr>
              <w:t>2.</w:t>
            </w:r>
            <w:r w:rsidR="008650B3" w:rsidRPr="000D727B">
              <w:rPr>
                <w:rFonts w:ascii="Times New Roman" w:hAnsi="Times New Roman"/>
                <w:sz w:val="24"/>
                <w:szCs w:val="24"/>
              </w:rPr>
              <w:t xml:space="preserve">Professional associates shall be supervised by the judges for whom they provide their professional services, as well as by the administrators. </w:t>
            </w:r>
          </w:p>
          <w:p w14:paraId="2C912A6C" w14:textId="77777777" w:rsidR="008650B3" w:rsidRPr="000D727B" w:rsidRDefault="008650B3" w:rsidP="008650B3">
            <w:pPr>
              <w:spacing w:after="0" w:line="240" w:lineRule="auto"/>
              <w:jc w:val="both"/>
              <w:rPr>
                <w:rFonts w:ascii="Times New Roman" w:hAnsi="Times New Roman"/>
                <w:sz w:val="24"/>
                <w:szCs w:val="24"/>
              </w:rPr>
            </w:pPr>
          </w:p>
          <w:p w14:paraId="415E8710" w14:textId="457C1905" w:rsidR="008650B3" w:rsidRDefault="008650B3" w:rsidP="000D727B">
            <w:pPr>
              <w:spacing w:after="0" w:line="240" w:lineRule="auto"/>
              <w:jc w:val="both"/>
              <w:rPr>
                <w:rFonts w:ascii="Times New Roman" w:hAnsi="Times New Roman"/>
                <w:b/>
                <w:bCs/>
                <w:sz w:val="24"/>
                <w:szCs w:val="24"/>
              </w:rPr>
            </w:pPr>
            <w:r w:rsidRPr="000D727B">
              <w:rPr>
                <w:rFonts w:ascii="Times New Roman" w:hAnsi="Times New Roman"/>
                <w:sz w:val="24"/>
                <w:szCs w:val="24"/>
              </w:rPr>
              <w:t>3. The specific duties and responsibilities of professional associates shall be determined by the sub-legal acts on the classification of the Council’s job positions.</w:t>
            </w:r>
          </w:p>
          <w:p w14:paraId="2149206B" w14:textId="77777777" w:rsidR="004C3328" w:rsidRDefault="004C3328" w:rsidP="008650B3">
            <w:pPr>
              <w:spacing w:after="0" w:line="240" w:lineRule="auto"/>
              <w:jc w:val="center"/>
              <w:rPr>
                <w:rFonts w:ascii="Times New Roman" w:hAnsi="Times New Roman"/>
                <w:b/>
                <w:bCs/>
                <w:color w:val="000000" w:themeColor="text1"/>
                <w:sz w:val="24"/>
                <w:szCs w:val="24"/>
                <w:lang w:val="sq-AL"/>
              </w:rPr>
            </w:pPr>
          </w:p>
          <w:p w14:paraId="627036B8" w14:textId="35D79DF3" w:rsidR="008650B3" w:rsidRPr="000D727B" w:rsidRDefault="008650B3"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Article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/E</w:t>
            </w:r>
          </w:p>
          <w:p w14:paraId="05F01CBF" w14:textId="77777777" w:rsidR="008650B3" w:rsidRPr="000D727B" w:rsidRDefault="008650B3" w:rsidP="008650B3">
            <w:pPr>
              <w:spacing w:after="0" w:line="240" w:lineRule="auto"/>
              <w:jc w:val="center"/>
              <w:rPr>
                <w:rFonts w:ascii="Times New Roman" w:hAnsi="Times New Roman"/>
                <w:b/>
                <w:bCs/>
                <w:sz w:val="24"/>
                <w:szCs w:val="24"/>
              </w:rPr>
            </w:pPr>
            <w:r w:rsidRPr="000D727B">
              <w:rPr>
                <w:rFonts w:ascii="Times New Roman" w:hAnsi="Times New Roman"/>
                <w:b/>
                <w:bCs/>
                <w:color w:val="000000" w:themeColor="text1"/>
                <w:sz w:val="24"/>
                <w:szCs w:val="24"/>
                <w:lang w:val="sq-AL"/>
              </w:rPr>
              <w:t>Translators and Interpreters</w:t>
            </w:r>
          </w:p>
          <w:p w14:paraId="678B6E14" w14:textId="77777777" w:rsidR="008650B3" w:rsidRPr="000D727B" w:rsidRDefault="008650B3" w:rsidP="008650B3">
            <w:pPr>
              <w:spacing w:after="0" w:line="240" w:lineRule="auto"/>
              <w:jc w:val="center"/>
              <w:rPr>
                <w:rFonts w:ascii="Times New Roman" w:hAnsi="Times New Roman"/>
                <w:b/>
                <w:bCs/>
                <w:sz w:val="24"/>
                <w:szCs w:val="24"/>
              </w:rPr>
            </w:pPr>
          </w:p>
          <w:p w14:paraId="6B0AD2EC" w14:textId="77777777" w:rsidR="008650B3" w:rsidRPr="000D727B" w:rsidRDefault="008650B3" w:rsidP="008650B3">
            <w:pPr>
              <w:spacing w:after="0" w:line="240" w:lineRule="auto"/>
              <w:jc w:val="both"/>
              <w:rPr>
                <w:rFonts w:ascii="Times New Roman" w:hAnsi="Times New Roman"/>
                <w:sz w:val="24"/>
                <w:szCs w:val="24"/>
              </w:rPr>
            </w:pPr>
            <w:r w:rsidRPr="000D727B">
              <w:rPr>
                <w:rFonts w:ascii="Times New Roman" w:hAnsi="Times New Roman"/>
                <w:sz w:val="24"/>
                <w:szCs w:val="24"/>
              </w:rPr>
              <w:t>1. Internal court translators and interpreters shall be recruited by the Council in accordance with the rules of the Law on Public Officials and the special or additional conditions established by the Council by sub-legal act.</w:t>
            </w:r>
          </w:p>
          <w:p w14:paraId="194AA9E3" w14:textId="77777777" w:rsidR="008650B3" w:rsidRPr="00EC7B35" w:rsidRDefault="008650B3" w:rsidP="008650B3">
            <w:pPr>
              <w:spacing w:after="0" w:line="240" w:lineRule="auto"/>
              <w:jc w:val="both"/>
              <w:rPr>
                <w:rFonts w:ascii="Times New Roman" w:hAnsi="Times New Roman"/>
                <w:sz w:val="24"/>
                <w:szCs w:val="24"/>
                <w:highlight w:val="yellow"/>
              </w:rPr>
            </w:pPr>
          </w:p>
          <w:p w14:paraId="60643092" w14:textId="73C817C4" w:rsidR="008650B3" w:rsidRPr="000D727B" w:rsidRDefault="000F3B9B" w:rsidP="008650B3">
            <w:pPr>
              <w:spacing w:after="0" w:line="240" w:lineRule="auto"/>
              <w:jc w:val="both"/>
              <w:rPr>
                <w:rFonts w:ascii="Times New Roman" w:hAnsi="Times New Roman"/>
                <w:sz w:val="24"/>
                <w:szCs w:val="24"/>
              </w:rPr>
            </w:pPr>
            <w:r>
              <w:rPr>
                <w:rFonts w:ascii="Times New Roman" w:hAnsi="Times New Roman"/>
                <w:sz w:val="24"/>
                <w:szCs w:val="24"/>
              </w:rPr>
              <w:t>2.</w:t>
            </w:r>
            <w:r w:rsidR="008650B3" w:rsidRPr="000D727B">
              <w:rPr>
                <w:rFonts w:ascii="Times New Roman" w:hAnsi="Times New Roman"/>
                <w:sz w:val="24"/>
                <w:szCs w:val="24"/>
              </w:rPr>
              <w:t>Translators and interpreters shall provide translation and interpretation services according to the organization of the work of the Council and the courts.</w:t>
            </w:r>
          </w:p>
          <w:p w14:paraId="16AC9274" w14:textId="77777777" w:rsidR="008650B3" w:rsidRPr="000D727B" w:rsidRDefault="008650B3" w:rsidP="000D727B">
            <w:pPr>
              <w:spacing w:after="0" w:line="240" w:lineRule="auto"/>
              <w:rPr>
                <w:rFonts w:ascii="Times New Roman" w:hAnsi="Times New Roman"/>
                <w:b/>
                <w:bCs/>
                <w:sz w:val="24"/>
                <w:szCs w:val="24"/>
              </w:rPr>
            </w:pPr>
          </w:p>
          <w:p w14:paraId="757B2981" w14:textId="6CF54613" w:rsidR="008650B3" w:rsidRPr="000D727B" w:rsidRDefault="008650B3"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Article 3</w:t>
            </w:r>
            <w:r w:rsidR="00F763CF">
              <w:rPr>
                <w:rFonts w:ascii="Times New Roman" w:hAnsi="Times New Roman"/>
                <w:b/>
                <w:bCs/>
                <w:color w:val="000000" w:themeColor="text1"/>
                <w:sz w:val="24"/>
                <w:szCs w:val="24"/>
                <w:lang w:val="sq-AL"/>
              </w:rPr>
              <w:t>6</w:t>
            </w:r>
            <w:r w:rsidRPr="000D727B">
              <w:rPr>
                <w:rFonts w:ascii="Times New Roman" w:hAnsi="Times New Roman"/>
                <w:b/>
                <w:bCs/>
                <w:color w:val="000000" w:themeColor="text1"/>
                <w:sz w:val="24"/>
                <w:szCs w:val="24"/>
                <w:lang w:val="sq-AL"/>
              </w:rPr>
              <w:t xml:space="preserve">/F </w:t>
            </w:r>
          </w:p>
          <w:p w14:paraId="10F43101" w14:textId="6D4C46B9" w:rsidR="008650B3" w:rsidRPr="000D727B" w:rsidRDefault="008650B3" w:rsidP="008650B3">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Other Positions in the Administration of the Judicial System </w:t>
            </w:r>
          </w:p>
          <w:p w14:paraId="2242120F" w14:textId="77777777" w:rsidR="000D727B" w:rsidRPr="000D727B" w:rsidRDefault="000D727B" w:rsidP="008650B3">
            <w:pPr>
              <w:spacing w:after="0" w:line="240" w:lineRule="auto"/>
              <w:jc w:val="center"/>
              <w:rPr>
                <w:rFonts w:ascii="Times New Roman" w:hAnsi="Times New Roman"/>
                <w:b/>
                <w:bCs/>
                <w:color w:val="000000" w:themeColor="text1"/>
                <w:sz w:val="24"/>
                <w:szCs w:val="24"/>
                <w:lang w:val="sq-AL"/>
              </w:rPr>
            </w:pPr>
          </w:p>
          <w:p w14:paraId="6DCD912E" w14:textId="74F64DE8" w:rsidR="008650B3" w:rsidRDefault="008650B3" w:rsidP="000D727B">
            <w:pPr>
              <w:spacing w:after="0" w:line="240" w:lineRule="auto"/>
              <w:jc w:val="both"/>
            </w:pPr>
            <w:r w:rsidRPr="000D727B">
              <w:rPr>
                <w:rFonts w:ascii="Times New Roman" w:hAnsi="Times New Roman"/>
                <w:color w:val="000000" w:themeColor="text1"/>
                <w:sz w:val="24"/>
                <w:szCs w:val="24"/>
                <w:lang w:val="sq-AL"/>
              </w:rPr>
              <w:t>In the Administration of the Judicial System, there are employed civil servants and other officials according to the provisions of Article 3</w:t>
            </w:r>
            <w:r w:rsidR="00F763CF">
              <w:rPr>
                <w:rFonts w:ascii="Times New Roman" w:hAnsi="Times New Roman"/>
                <w:color w:val="000000" w:themeColor="text1"/>
                <w:sz w:val="24"/>
                <w:szCs w:val="24"/>
                <w:lang w:val="sq-AL"/>
              </w:rPr>
              <w:t>6</w:t>
            </w:r>
            <w:r w:rsidRPr="000D727B">
              <w:rPr>
                <w:rFonts w:ascii="Times New Roman" w:hAnsi="Times New Roman"/>
                <w:color w:val="000000" w:themeColor="text1"/>
                <w:sz w:val="24"/>
                <w:szCs w:val="24"/>
                <w:lang w:val="sq-AL"/>
              </w:rPr>
              <w:t>/B, in accordance with the internal organization established by the Council and the relevant acts on the classification of jobs.</w:t>
            </w:r>
            <w:r w:rsidRPr="000D727B">
              <w:t xml:space="preserve"> </w:t>
            </w:r>
          </w:p>
          <w:p w14:paraId="40BFD558" w14:textId="007F5C8F" w:rsidR="000D727B" w:rsidRDefault="000D727B" w:rsidP="000D727B">
            <w:pPr>
              <w:spacing w:after="0" w:line="240" w:lineRule="auto"/>
              <w:jc w:val="both"/>
              <w:rPr>
                <w:rFonts w:ascii="Times New Roman" w:hAnsi="Times New Roman"/>
                <w:color w:val="000000" w:themeColor="text1"/>
                <w:sz w:val="24"/>
                <w:szCs w:val="24"/>
                <w:lang w:val="sq-AL"/>
              </w:rPr>
            </w:pPr>
          </w:p>
          <w:p w14:paraId="310E7A78" w14:textId="5DD200C9" w:rsidR="000F3B9B" w:rsidRDefault="000F3B9B" w:rsidP="000D727B">
            <w:pPr>
              <w:spacing w:after="0" w:line="240" w:lineRule="auto"/>
              <w:jc w:val="both"/>
              <w:rPr>
                <w:rFonts w:ascii="Times New Roman" w:hAnsi="Times New Roman"/>
                <w:color w:val="000000" w:themeColor="text1"/>
                <w:sz w:val="24"/>
                <w:szCs w:val="24"/>
                <w:lang w:val="sq-AL"/>
              </w:rPr>
            </w:pPr>
          </w:p>
          <w:p w14:paraId="5C74FBA1" w14:textId="77777777" w:rsidR="000F3B9B" w:rsidRPr="000D727B" w:rsidRDefault="000F3B9B" w:rsidP="000D727B">
            <w:pPr>
              <w:spacing w:after="0" w:line="240" w:lineRule="auto"/>
              <w:jc w:val="both"/>
              <w:rPr>
                <w:rFonts w:ascii="Times New Roman" w:hAnsi="Times New Roman"/>
                <w:color w:val="000000" w:themeColor="text1"/>
                <w:sz w:val="24"/>
                <w:szCs w:val="24"/>
                <w:lang w:val="sq-AL"/>
              </w:rPr>
            </w:pPr>
          </w:p>
          <w:p w14:paraId="02477957" w14:textId="2E42B38D" w:rsidR="008650B3" w:rsidRDefault="008650B3" w:rsidP="000D727B">
            <w:pPr>
              <w:spacing w:after="0" w:line="240" w:lineRule="auto"/>
              <w:jc w:val="center"/>
              <w:rPr>
                <w:rFonts w:ascii="Times New Roman" w:hAnsi="Times New Roman"/>
                <w:b/>
                <w:bCs/>
                <w:color w:val="000000" w:themeColor="text1"/>
                <w:sz w:val="24"/>
                <w:szCs w:val="24"/>
                <w:lang w:val="sq-AL"/>
              </w:rPr>
            </w:pPr>
            <w:r w:rsidRPr="000D727B">
              <w:rPr>
                <w:rFonts w:ascii="Times New Roman" w:hAnsi="Times New Roman"/>
                <w:b/>
                <w:bCs/>
                <w:color w:val="000000" w:themeColor="text1"/>
                <w:sz w:val="24"/>
                <w:szCs w:val="24"/>
                <w:lang w:val="sq-AL"/>
              </w:rPr>
              <w:t xml:space="preserve">Article </w:t>
            </w:r>
            <w:r w:rsidR="00F763CF">
              <w:rPr>
                <w:rFonts w:ascii="Times New Roman" w:hAnsi="Times New Roman"/>
                <w:b/>
                <w:bCs/>
                <w:color w:val="000000" w:themeColor="text1"/>
                <w:sz w:val="24"/>
                <w:szCs w:val="24"/>
                <w:lang w:val="sq-AL"/>
              </w:rPr>
              <w:t>14</w:t>
            </w:r>
          </w:p>
          <w:p w14:paraId="1C7AD1AA" w14:textId="77777777" w:rsidR="000D727B" w:rsidRPr="000D727B" w:rsidRDefault="000D727B" w:rsidP="000D727B">
            <w:pPr>
              <w:spacing w:after="0" w:line="240" w:lineRule="auto"/>
              <w:jc w:val="center"/>
              <w:rPr>
                <w:rFonts w:ascii="Times New Roman" w:hAnsi="Times New Roman"/>
                <w:b/>
                <w:bCs/>
                <w:color w:val="000000" w:themeColor="text1"/>
                <w:sz w:val="24"/>
                <w:szCs w:val="24"/>
                <w:lang w:val="sq-AL"/>
              </w:rPr>
            </w:pPr>
          </w:p>
          <w:p w14:paraId="3C92F1F2" w14:textId="7DD7BED2" w:rsidR="00AF1728" w:rsidRPr="000D727B" w:rsidRDefault="008650B3" w:rsidP="000D727B">
            <w:pPr>
              <w:spacing w:after="0" w:line="240" w:lineRule="auto"/>
              <w:jc w:val="both"/>
              <w:rPr>
                <w:rFonts w:ascii="Times New Roman" w:hAnsi="Times New Roman"/>
                <w:b/>
                <w:bCs/>
                <w:sz w:val="24"/>
                <w:szCs w:val="24"/>
              </w:rPr>
            </w:pPr>
            <w:r w:rsidRPr="000D727B">
              <w:rPr>
                <w:rFonts w:ascii="Times New Roman" w:hAnsi="Times New Roman"/>
                <w:color w:val="000000" w:themeColor="text1"/>
                <w:sz w:val="24"/>
                <w:szCs w:val="24"/>
                <w:lang w:val="sq-AL"/>
              </w:rPr>
              <w:t xml:space="preserve">Article </w:t>
            </w:r>
            <w:r w:rsidR="00F763CF">
              <w:rPr>
                <w:rFonts w:ascii="Times New Roman" w:hAnsi="Times New Roman"/>
                <w:color w:val="000000" w:themeColor="text1"/>
                <w:sz w:val="24"/>
                <w:szCs w:val="24"/>
                <w:lang w:val="sq-AL"/>
              </w:rPr>
              <w:t xml:space="preserve">37 and </w:t>
            </w:r>
            <w:r w:rsidRPr="000D727B">
              <w:rPr>
                <w:rFonts w:ascii="Times New Roman" w:hAnsi="Times New Roman"/>
                <w:color w:val="000000" w:themeColor="text1"/>
                <w:sz w:val="24"/>
                <w:szCs w:val="24"/>
                <w:lang w:val="sq-AL"/>
              </w:rPr>
              <w:t>38 of the Basic Law shall be deleted.</w:t>
            </w:r>
          </w:p>
          <w:p w14:paraId="3C86C202" w14:textId="77777777" w:rsidR="000D727B" w:rsidRDefault="000D727B" w:rsidP="008650B3">
            <w:pPr>
              <w:spacing w:after="0" w:line="240" w:lineRule="auto"/>
              <w:jc w:val="center"/>
              <w:rPr>
                <w:rFonts w:ascii="Times New Roman" w:hAnsi="Times New Roman"/>
                <w:b/>
                <w:bCs/>
                <w:sz w:val="24"/>
                <w:szCs w:val="24"/>
              </w:rPr>
            </w:pPr>
          </w:p>
          <w:p w14:paraId="723735E1" w14:textId="391D335D"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1</w:t>
            </w:r>
            <w:r w:rsidR="00F763CF">
              <w:rPr>
                <w:rFonts w:ascii="Times New Roman" w:hAnsi="Times New Roman"/>
                <w:b/>
                <w:bCs/>
                <w:sz w:val="24"/>
                <w:szCs w:val="24"/>
              </w:rPr>
              <w:t>5</w:t>
            </w:r>
          </w:p>
          <w:p w14:paraId="4B1AEC94" w14:textId="4C9BBCFB"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Transitional Provisions</w:t>
            </w:r>
          </w:p>
          <w:p w14:paraId="0DADC400" w14:textId="1B9BF6E8" w:rsidR="00AF1728" w:rsidRDefault="00AF1728" w:rsidP="008650B3">
            <w:pPr>
              <w:spacing w:after="0" w:line="240" w:lineRule="auto"/>
              <w:jc w:val="center"/>
              <w:rPr>
                <w:rFonts w:ascii="Times New Roman" w:hAnsi="Times New Roman"/>
                <w:sz w:val="24"/>
                <w:szCs w:val="24"/>
              </w:rPr>
            </w:pPr>
          </w:p>
          <w:p w14:paraId="62F2BCB6" w14:textId="2D2F2691" w:rsidR="00597C8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1. Notwithstanding the provisions of this Law, the members of the first Judicial Performance Evaluation Commission under Article 27 after the entry into force of this Law, except for the member of the Council, shall be elected by lot with staggered mandates, of which four (4) members for</w:t>
            </w:r>
            <w:r w:rsidR="00AF1728" w:rsidRPr="00BB2E5C">
              <w:rPr>
                <w:rFonts w:ascii="Times New Roman" w:hAnsi="Times New Roman"/>
                <w:sz w:val="24"/>
                <w:szCs w:val="24"/>
              </w:rPr>
              <w:t xml:space="preserve"> mandates of </w:t>
            </w:r>
            <w:r w:rsidRPr="00BB2E5C">
              <w:rPr>
                <w:rFonts w:ascii="Times New Roman" w:hAnsi="Times New Roman"/>
                <w:sz w:val="24"/>
                <w:szCs w:val="24"/>
              </w:rPr>
              <w:t>five (5) year</w:t>
            </w:r>
            <w:r w:rsidR="00AF1728" w:rsidRPr="00BB2E5C">
              <w:rPr>
                <w:rFonts w:ascii="Times New Roman" w:hAnsi="Times New Roman"/>
                <w:sz w:val="24"/>
                <w:szCs w:val="24"/>
              </w:rPr>
              <w:t>s</w:t>
            </w:r>
            <w:r w:rsidRPr="00BB2E5C">
              <w:rPr>
                <w:rFonts w:ascii="Times New Roman" w:hAnsi="Times New Roman"/>
                <w:sz w:val="24"/>
                <w:szCs w:val="24"/>
              </w:rPr>
              <w:t xml:space="preserve"> and two (2) members for </w:t>
            </w:r>
            <w:r w:rsidR="00AF1728" w:rsidRPr="00BB2E5C">
              <w:rPr>
                <w:rFonts w:ascii="Times New Roman" w:hAnsi="Times New Roman"/>
                <w:sz w:val="24"/>
                <w:szCs w:val="24"/>
              </w:rPr>
              <w:t xml:space="preserve">mandates of </w:t>
            </w:r>
            <w:r w:rsidRPr="00BB2E5C">
              <w:rPr>
                <w:rFonts w:ascii="Times New Roman" w:hAnsi="Times New Roman"/>
                <w:sz w:val="24"/>
                <w:szCs w:val="24"/>
              </w:rPr>
              <w:t>four (4) years, while the mandate of the member of the Council shall be linked to his mandate as a member of the Council.</w:t>
            </w:r>
          </w:p>
          <w:p w14:paraId="04E74DC3" w14:textId="77777777" w:rsidR="000D727B" w:rsidRPr="00BB2E5C" w:rsidRDefault="000D727B" w:rsidP="008650B3">
            <w:pPr>
              <w:spacing w:after="0" w:line="240" w:lineRule="auto"/>
              <w:jc w:val="both"/>
              <w:rPr>
                <w:rFonts w:ascii="Times New Roman" w:hAnsi="Times New Roman"/>
                <w:sz w:val="24"/>
                <w:szCs w:val="24"/>
              </w:rPr>
            </w:pPr>
          </w:p>
          <w:p w14:paraId="153E6EE2" w14:textId="4FB70792" w:rsidR="00597C8C" w:rsidRPr="00BB2E5C" w:rsidRDefault="000D727B" w:rsidP="008650B3">
            <w:pPr>
              <w:spacing w:after="0" w:line="240" w:lineRule="auto"/>
              <w:jc w:val="both"/>
              <w:rPr>
                <w:rFonts w:ascii="Times New Roman" w:hAnsi="Times New Roman"/>
                <w:sz w:val="24"/>
                <w:szCs w:val="24"/>
              </w:rPr>
            </w:pPr>
            <w:r>
              <w:rPr>
                <w:rFonts w:ascii="Times New Roman" w:hAnsi="Times New Roman"/>
                <w:sz w:val="24"/>
                <w:szCs w:val="24"/>
              </w:rPr>
              <w:t>2</w:t>
            </w:r>
            <w:r w:rsidR="00597C8C" w:rsidRPr="00BB2E5C">
              <w:rPr>
                <w:rFonts w:ascii="Times New Roman" w:hAnsi="Times New Roman"/>
                <w:sz w:val="24"/>
                <w:szCs w:val="24"/>
              </w:rPr>
              <w:t xml:space="preserve">. The current verification officers within the Council's unit shall be subject to an integrity check procedure, within a period of six (6) months from the entry into force of this law, accordingly in accordance with the integrity check procedure for candidates for </w:t>
            </w:r>
            <w:r w:rsidR="00577C19">
              <w:rPr>
                <w:rFonts w:ascii="Times New Roman" w:hAnsi="Times New Roman"/>
                <w:sz w:val="24"/>
                <w:szCs w:val="24"/>
              </w:rPr>
              <w:t>judges</w:t>
            </w:r>
            <w:r w:rsidR="00597C8C" w:rsidRPr="00BB2E5C">
              <w:rPr>
                <w:rFonts w:ascii="Times New Roman" w:hAnsi="Times New Roman"/>
                <w:sz w:val="24"/>
                <w:szCs w:val="24"/>
              </w:rPr>
              <w:t xml:space="preserve"> as determined by the applicable law on the recruitment of </w:t>
            </w:r>
            <w:r w:rsidR="00577C19">
              <w:rPr>
                <w:rFonts w:ascii="Times New Roman" w:hAnsi="Times New Roman"/>
                <w:sz w:val="24"/>
                <w:szCs w:val="24"/>
              </w:rPr>
              <w:t>judges</w:t>
            </w:r>
            <w:r w:rsidR="00597C8C" w:rsidRPr="00BB2E5C">
              <w:rPr>
                <w:rFonts w:ascii="Times New Roman" w:hAnsi="Times New Roman"/>
                <w:sz w:val="24"/>
                <w:szCs w:val="24"/>
              </w:rPr>
              <w:t xml:space="preserve">. </w:t>
            </w:r>
          </w:p>
          <w:p w14:paraId="173082A3" w14:textId="151A3F03" w:rsidR="00597C8C" w:rsidRDefault="00597C8C" w:rsidP="008650B3">
            <w:pPr>
              <w:spacing w:after="0" w:line="240" w:lineRule="auto"/>
              <w:jc w:val="both"/>
              <w:rPr>
                <w:rFonts w:ascii="Times New Roman" w:hAnsi="Times New Roman"/>
                <w:sz w:val="24"/>
                <w:szCs w:val="24"/>
              </w:rPr>
            </w:pPr>
          </w:p>
          <w:p w14:paraId="2AF024D7" w14:textId="5E2DA2ED" w:rsidR="000F3B9B" w:rsidRDefault="000F3B9B" w:rsidP="008650B3">
            <w:pPr>
              <w:spacing w:after="0" w:line="240" w:lineRule="auto"/>
              <w:jc w:val="both"/>
              <w:rPr>
                <w:rFonts w:ascii="Times New Roman" w:hAnsi="Times New Roman"/>
                <w:sz w:val="24"/>
                <w:szCs w:val="24"/>
              </w:rPr>
            </w:pPr>
          </w:p>
          <w:p w14:paraId="17D0470A" w14:textId="14D6A45D" w:rsidR="000F3B9B" w:rsidRDefault="000F3B9B" w:rsidP="008650B3">
            <w:pPr>
              <w:spacing w:after="0" w:line="240" w:lineRule="auto"/>
              <w:jc w:val="both"/>
              <w:rPr>
                <w:rFonts w:ascii="Times New Roman" w:hAnsi="Times New Roman"/>
                <w:sz w:val="24"/>
                <w:szCs w:val="24"/>
              </w:rPr>
            </w:pPr>
          </w:p>
          <w:p w14:paraId="096C2D4D" w14:textId="77777777" w:rsidR="000F3B9B" w:rsidRPr="00BB2E5C" w:rsidRDefault="000F3B9B" w:rsidP="008650B3">
            <w:pPr>
              <w:spacing w:after="0" w:line="240" w:lineRule="auto"/>
              <w:jc w:val="both"/>
              <w:rPr>
                <w:rFonts w:ascii="Times New Roman" w:hAnsi="Times New Roman"/>
                <w:sz w:val="24"/>
                <w:szCs w:val="24"/>
              </w:rPr>
            </w:pPr>
          </w:p>
          <w:p w14:paraId="654CD382" w14:textId="77777777" w:rsidR="00F763CF" w:rsidRDefault="00F763CF" w:rsidP="008650B3">
            <w:pPr>
              <w:spacing w:after="0" w:line="240" w:lineRule="auto"/>
              <w:jc w:val="center"/>
              <w:rPr>
                <w:rFonts w:ascii="Times New Roman" w:hAnsi="Times New Roman"/>
                <w:b/>
                <w:bCs/>
                <w:sz w:val="24"/>
                <w:szCs w:val="24"/>
              </w:rPr>
            </w:pPr>
          </w:p>
          <w:p w14:paraId="3A0FA644" w14:textId="77777777" w:rsidR="00F763CF" w:rsidRPr="00F763CF" w:rsidRDefault="00F763CF" w:rsidP="00F763CF">
            <w:pPr>
              <w:spacing w:after="0" w:line="240" w:lineRule="auto"/>
              <w:jc w:val="center"/>
              <w:rPr>
                <w:rFonts w:ascii="Times New Roman" w:hAnsi="Times New Roman"/>
                <w:b/>
                <w:bCs/>
                <w:sz w:val="24"/>
                <w:szCs w:val="24"/>
              </w:rPr>
            </w:pPr>
            <w:r w:rsidRPr="00F763CF">
              <w:rPr>
                <w:rFonts w:ascii="Times New Roman" w:hAnsi="Times New Roman"/>
                <w:b/>
                <w:bCs/>
                <w:sz w:val="24"/>
                <w:szCs w:val="24"/>
              </w:rPr>
              <w:t>Article 16</w:t>
            </w:r>
          </w:p>
          <w:p w14:paraId="056A48F7" w14:textId="77777777" w:rsidR="00F763CF" w:rsidRPr="00F763CF" w:rsidRDefault="00F763CF" w:rsidP="00F763CF">
            <w:pPr>
              <w:spacing w:after="0" w:line="240" w:lineRule="auto"/>
              <w:jc w:val="center"/>
              <w:rPr>
                <w:rFonts w:ascii="Times New Roman" w:hAnsi="Times New Roman"/>
                <w:b/>
                <w:bCs/>
                <w:sz w:val="24"/>
                <w:szCs w:val="24"/>
              </w:rPr>
            </w:pPr>
            <w:r w:rsidRPr="00F763CF">
              <w:rPr>
                <w:rFonts w:ascii="Times New Roman" w:hAnsi="Times New Roman"/>
                <w:b/>
                <w:bCs/>
                <w:sz w:val="24"/>
                <w:szCs w:val="24"/>
              </w:rPr>
              <w:t>Repeal</w:t>
            </w:r>
          </w:p>
          <w:p w14:paraId="597DD012" w14:textId="77777777" w:rsidR="00F763CF" w:rsidRPr="00F763CF" w:rsidRDefault="00F763CF" w:rsidP="00F763CF">
            <w:pPr>
              <w:spacing w:after="0" w:line="240" w:lineRule="auto"/>
              <w:jc w:val="center"/>
              <w:rPr>
                <w:rFonts w:ascii="Times New Roman" w:hAnsi="Times New Roman"/>
                <w:b/>
                <w:bCs/>
                <w:sz w:val="24"/>
                <w:szCs w:val="24"/>
              </w:rPr>
            </w:pPr>
          </w:p>
          <w:p w14:paraId="38EAD41B" w14:textId="14D841FB" w:rsidR="00F763CF" w:rsidRPr="00F763CF" w:rsidRDefault="00F763CF" w:rsidP="00F763CF">
            <w:pPr>
              <w:spacing w:after="0" w:line="240" w:lineRule="auto"/>
              <w:jc w:val="both"/>
              <w:rPr>
                <w:rFonts w:ascii="Times New Roman" w:hAnsi="Times New Roman"/>
                <w:bCs/>
                <w:sz w:val="24"/>
                <w:szCs w:val="24"/>
              </w:rPr>
            </w:pPr>
            <w:r w:rsidRPr="00F763CF">
              <w:rPr>
                <w:rFonts w:ascii="Times New Roman" w:hAnsi="Times New Roman"/>
                <w:bCs/>
                <w:sz w:val="24"/>
                <w:szCs w:val="24"/>
              </w:rPr>
              <w:t>Upon the entry into force of this L</w:t>
            </w:r>
            <w:r w:rsidR="00F406F8">
              <w:rPr>
                <w:rFonts w:ascii="Times New Roman" w:hAnsi="Times New Roman"/>
                <w:bCs/>
                <w:sz w:val="24"/>
                <w:szCs w:val="24"/>
              </w:rPr>
              <w:t>aw, Article 29 of Law No. 06/L -</w:t>
            </w:r>
            <w:r w:rsidRPr="00F763CF">
              <w:rPr>
                <w:rFonts w:ascii="Times New Roman" w:hAnsi="Times New Roman"/>
                <w:bCs/>
                <w:sz w:val="24"/>
                <w:szCs w:val="24"/>
              </w:rPr>
              <w:t xml:space="preserve"> 054 on Courts shall be repealed.</w:t>
            </w:r>
          </w:p>
          <w:p w14:paraId="1776A02B" w14:textId="77777777" w:rsidR="00F763CF" w:rsidRDefault="00F763CF" w:rsidP="00F763CF">
            <w:pPr>
              <w:spacing w:after="0" w:line="240" w:lineRule="auto"/>
              <w:jc w:val="center"/>
              <w:rPr>
                <w:rFonts w:ascii="Times New Roman" w:hAnsi="Times New Roman"/>
                <w:b/>
                <w:bCs/>
                <w:sz w:val="24"/>
                <w:szCs w:val="24"/>
              </w:rPr>
            </w:pPr>
          </w:p>
          <w:p w14:paraId="3B1052F9" w14:textId="4555C2A9" w:rsidR="00597C8C" w:rsidRPr="00BB2E5C" w:rsidRDefault="00597C8C" w:rsidP="008650B3">
            <w:pPr>
              <w:spacing w:after="0" w:line="240" w:lineRule="auto"/>
              <w:jc w:val="center"/>
              <w:rPr>
                <w:rFonts w:ascii="Times New Roman" w:hAnsi="Times New Roman"/>
                <w:b/>
                <w:bCs/>
                <w:sz w:val="24"/>
                <w:szCs w:val="24"/>
              </w:rPr>
            </w:pPr>
            <w:r w:rsidRPr="00BB2E5C">
              <w:rPr>
                <w:rFonts w:ascii="Times New Roman" w:hAnsi="Times New Roman"/>
                <w:b/>
                <w:bCs/>
                <w:sz w:val="24"/>
                <w:szCs w:val="24"/>
              </w:rPr>
              <w:t>Article 1</w:t>
            </w:r>
            <w:r w:rsidR="009708E7">
              <w:rPr>
                <w:rFonts w:ascii="Times New Roman" w:hAnsi="Times New Roman"/>
                <w:b/>
                <w:bCs/>
                <w:sz w:val="24"/>
                <w:szCs w:val="24"/>
              </w:rPr>
              <w:t>7</w:t>
            </w:r>
          </w:p>
          <w:p w14:paraId="7C4BF74A" w14:textId="77777777" w:rsidR="00597C8C" w:rsidRPr="00BB2E5C" w:rsidRDefault="00597C8C" w:rsidP="008650B3">
            <w:pPr>
              <w:spacing w:after="0" w:line="240" w:lineRule="auto"/>
              <w:jc w:val="center"/>
              <w:rPr>
                <w:rFonts w:ascii="Times New Roman" w:hAnsi="Times New Roman"/>
                <w:sz w:val="24"/>
                <w:szCs w:val="24"/>
              </w:rPr>
            </w:pPr>
            <w:r w:rsidRPr="00BB2E5C">
              <w:rPr>
                <w:rFonts w:ascii="Times New Roman" w:hAnsi="Times New Roman"/>
                <w:b/>
                <w:bCs/>
                <w:sz w:val="24"/>
                <w:szCs w:val="24"/>
              </w:rPr>
              <w:t>Entry into force</w:t>
            </w:r>
          </w:p>
          <w:p w14:paraId="6F1877E9" w14:textId="77777777" w:rsidR="004C3328" w:rsidRDefault="004C3328" w:rsidP="008650B3">
            <w:pPr>
              <w:spacing w:after="0" w:line="240" w:lineRule="auto"/>
              <w:jc w:val="both"/>
              <w:rPr>
                <w:rFonts w:ascii="Times New Roman" w:hAnsi="Times New Roman"/>
                <w:sz w:val="24"/>
                <w:szCs w:val="24"/>
              </w:rPr>
            </w:pPr>
          </w:p>
          <w:p w14:paraId="095AD41D" w14:textId="54E1A234" w:rsidR="00597C8C" w:rsidRPr="00BB2E5C" w:rsidRDefault="00597C8C" w:rsidP="008650B3">
            <w:pPr>
              <w:spacing w:after="0" w:line="240" w:lineRule="auto"/>
              <w:jc w:val="both"/>
              <w:rPr>
                <w:rFonts w:ascii="Times New Roman" w:hAnsi="Times New Roman"/>
                <w:sz w:val="24"/>
                <w:szCs w:val="24"/>
              </w:rPr>
            </w:pPr>
            <w:r w:rsidRPr="00BB2E5C">
              <w:rPr>
                <w:rFonts w:ascii="Times New Roman" w:hAnsi="Times New Roman"/>
                <w:sz w:val="24"/>
                <w:szCs w:val="24"/>
              </w:rPr>
              <w:t>This Law shall enter into force fifteen (15) days after its publication in the Official Gazette.</w:t>
            </w:r>
          </w:p>
          <w:p w14:paraId="3013DA8A" w14:textId="29B4ED08" w:rsidR="00AA0B8E" w:rsidRDefault="00AA0B8E" w:rsidP="00AA0B8E">
            <w:pPr>
              <w:rPr>
                <w:rFonts w:ascii="Times New Roman" w:hAnsi="Times New Roman"/>
                <w:sz w:val="24"/>
                <w:szCs w:val="24"/>
              </w:rPr>
            </w:pPr>
          </w:p>
          <w:p w14:paraId="3A8F6A32" w14:textId="77777777" w:rsidR="00AA0B8E" w:rsidRPr="005A7F76" w:rsidRDefault="00AA0B8E" w:rsidP="00AA0B8E">
            <w:pPr>
              <w:rPr>
                <w:rFonts w:ascii="Times New Roman" w:hAnsi="Times New Roman"/>
                <w:b/>
                <w:bCs/>
                <w:sz w:val="24"/>
                <w:szCs w:val="24"/>
                <w:shd w:val="clear" w:color="auto" w:fill="FFFFFF"/>
              </w:rPr>
            </w:pPr>
          </w:p>
          <w:p w14:paraId="354BE902" w14:textId="7DEE2D02" w:rsidR="00AA0B8E" w:rsidRPr="005A7F76" w:rsidRDefault="00AA0B8E" w:rsidP="00AA0B8E">
            <w:pPr>
              <w:jc w:val="right"/>
              <w:rPr>
                <w:rFonts w:ascii="Times New Roman" w:hAnsi="Times New Roman"/>
                <w:b/>
                <w:bCs/>
                <w:sz w:val="24"/>
                <w:szCs w:val="24"/>
              </w:rPr>
            </w:pPr>
            <w:r w:rsidRPr="005A7F76">
              <w:rPr>
                <w:rFonts w:ascii="Times New Roman" w:hAnsi="Times New Roman"/>
                <w:b/>
                <w:bCs/>
                <w:sz w:val="24"/>
                <w:szCs w:val="24"/>
                <w:shd w:val="clear" w:color="auto" w:fill="FFFFFF"/>
              </w:rPr>
              <w:t>Albulena Haxhiu</w:t>
            </w:r>
            <w:bookmarkStart w:id="1" w:name="_GoBack"/>
            <w:bookmarkEnd w:id="1"/>
          </w:p>
          <w:p w14:paraId="3C36CD84" w14:textId="77777777" w:rsidR="00AA0B8E" w:rsidRPr="005A7F76" w:rsidRDefault="00AA0B8E" w:rsidP="00AA0B8E">
            <w:pPr>
              <w:spacing w:after="0"/>
              <w:jc w:val="right"/>
              <w:rPr>
                <w:rFonts w:ascii="Times New Roman" w:hAnsi="Times New Roman"/>
                <w:sz w:val="24"/>
                <w:szCs w:val="24"/>
              </w:rPr>
            </w:pPr>
            <w:r w:rsidRPr="005A7F76">
              <w:rPr>
                <w:rFonts w:ascii="Times New Roman" w:hAnsi="Times New Roman"/>
                <w:sz w:val="24"/>
                <w:szCs w:val="24"/>
                <w:shd w:val="clear" w:color="auto" w:fill="FFFFFF"/>
              </w:rPr>
              <w:t>_____________________________</w:t>
            </w:r>
          </w:p>
          <w:p w14:paraId="1C8F0CCD" w14:textId="1D7707FD" w:rsidR="00236130" w:rsidRPr="00BB2E5C" w:rsidRDefault="00AA0B8E" w:rsidP="00AA0B8E">
            <w:pPr>
              <w:spacing w:after="0" w:line="240" w:lineRule="auto"/>
              <w:jc w:val="right"/>
              <w:rPr>
                <w:rFonts w:ascii="Times New Roman" w:hAnsi="Times New Roman"/>
                <w:sz w:val="24"/>
                <w:szCs w:val="24"/>
                <w:lang w:val="sr-Latn-CS"/>
              </w:rPr>
            </w:pPr>
            <w:r w:rsidRPr="005A7F76">
              <w:rPr>
                <w:rFonts w:ascii="Times New Roman" w:hAnsi="Times New Roman"/>
                <w:sz w:val="24"/>
                <w:szCs w:val="24"/>
                <w:shd w:val="clear" w:color="auto" w:fill="FFFFFF"/>
              </w:rPr>
              <w:t>Speaker of the Assembly of the Republic of Kosovo</w:t>
            </w:r>
          </w:p>
          <w:p w14:paraId="682245A7" w14:textId="77777777" w:rsidR="00236130" w:rsidRPr="00BB2E5C" w:rsidRDefault="00236130" w:rsidP="008650B3">
            <w:pPr>
              <w:spacing w:after="0" w:line="240" w:lineRule="auto"/>
              <w:jc w:val="right"/>
              <w:rPr>
                <w:rFonts w:ascii="Times New Roman" w:hAnsi="Times New Roman"/>
                <w:sz w:val="24"/>
                <w:szCs w:val="24"/>
                <w:lang w:val="sr-Latn-CS"/>
              </w:rPr>
            </w:pPr>
          </w:p>
          <w:p w14:paraId="0675C895" w14:textId="0B621106" w:rsidR="00E80AD8" w:rsidRPr="00BB2E5C" w:rsidRDefault="00E80AD8" w:rsidP="00AA0B8E">
            <w:pPr>
              <w:spacing w:after="0" w:line="240" w:lineRule="auto"/>
              <w:rPr>
                <w:rFonts w:ascii="Times New Roman" w:hAnsi="Times New Roman"/>
                <w:sz w:val="24"/>
                <w:szCs w:val="24"/>
                <w:lang w:val="sr-Latn-CS"/>
              </w:rPr>
            </w:pPr>
          </w:p>
        </w:tc>
        <w:tc>
          <w:tcPr>
            <w:tcW w:w="4320" w:type="dxa"/>
          </w:tcPr>
          <w:p w14:paraId="01562243" w14:textId="77777777" w:rsidR="00E8315D" w:rsidRPr="00BB2E5C" w:rsidRDefault="00E8315D" w:rsidP="008650B3">
            <w:pPr>
              <w:spacing w:after="0" w:line="240" w:lineRule="auto"/>
              <w:jc w:val="both"/>
              <w:rPr>
                <w:rFonts w:ascii="Times New Roman" w:hAnsi="Times New Roman"/>
                <w:b/>
                <w:color w:val="181717"/>
                <w:sz w:val="24"/>
                <w:szCs w:val="24"/>
                <w:lang w:val="sr-Latn-RS"/>
              </w:rPr>
            </w:pPr>
            <w:r w:rsidRPr="00BB2E5C">
              <w:rPr>
                <w:rFonts w:ascii="Times New Roman" w:hAnsi="Times New Roman"/>
                <w:b/>
                <w:color w:val="181717"/>
                <w:sz w:val="24"/>
                <w:szCs w:val="24"/>
                <w:lang w:val="sr-Latn-RS"/>
              </w:rPr>
              <w:t>Skupština Republike Kosovo,</w:t>
            </w:r>
          </w:p>
          <w:p w14:paraId="606D10C5" w14:textId="77777777" w:rsidR="00E8315D" w:rsidRPr="00BB2E5C" w:rsidRDefault="00E8315D" w:rsidP="008650B3">
            <w:pPr>
              <w:spacing w:after="0" w:line="240" w:lineRule="auto"/>
              <w:jc w:val="both"/>
              <w:rPr>
                <w:rFonts w:ascii="Times New Roman" w:hAnsi="Times New Roman"/>
                <w:b/>
                <w:color w:val="181717"/>
                <w:sz w:val="24"/>
                <w:szCs w:val="24"/>
                <w:lang w:val="sr-Latn-RS"/>
              </w:rPr>
            </w:pPr>
          </w:p>
          <w:p w14:paraId="53294AC1" w14:textId="77777777" w:rsidR="00E8315D" w:rsidRPr="00BB2E5C" w:rsidRDefault="00E8315D" w:rsidP="008650B3">
            <w:pPr>
              <w:spacing w:after="0" w:line="240" w:lineRule="auto"/>
              <w:jc w:val="both"/>
              <w:rPr>
                <w:rFonts w:ascii="Times New Roman" w:hAnsi="Times New Roman"/>
                <w:color w:val="181717"/>
                <w:sz w:val="24"/>
                <w:szCs w:val="24"/>
                <w:lang w:val="sr-Latn-RS"/>
              </w:rPr>
            </w:pPr>
            <w:r w:rsidRPr="00BB2E5C">
              <w:rPr>
                <w:rFonts w:ascii="Times New Roman" w:hAnsi="Times New Roman"/>
                <w:color w:val="181717"/>
                <w:sz w:val="24"/>
                <w:szCs w:val="24"/>
                <w:lang w:val="sr-Latn-RS"/>
              </w:rPr>
              <w:t>U skladu sa članom 65 (1) Ustava  Republike Kosovo,</w:t>
            </w:r>
          </w:p>
          <w:p w14:paraId="7225B6B6" w14:textId="77777777" w:rsidR="00E8315D" w:rsidRPr="00BB2E5C" w:rsidRDefault="00E8315D" w:rsidP="008650B3">
            <w:pPr>
              <w:spacing w:after="0" w:line="240" w:lineRule="auto"/>
              <w:jc w:val="both"/>
              <w:rPr>
                <w:rFonts w:ascii="Times New Roman" w:hAnsi="Times New Roman"/>
                <w:color w:val="181717"/>
                <w:sz w:val="24"/>
                <w:szCs w:val="24"/>
                <w:lang w:val="sr-Latn-RS"/>
              </w:rPr>
            </w:pPr>
          </w:p>
          <w:p w14:paraId="2BDF53D6" w14:textId="77777777" w:rsidR="00E8315D" w:rsidRPr="00BB2E5C" w:rsidRDefault="00E8315D" w:rsidP="008650B3">
            <w:pPr>
              <w:spacing w:after="0" w:line="240" w:lineRule="auto"/>
              <w:jc w:val="both"/>
              <w:rPr>
                <w:rFonts w:ascii="Times New Roman" w:hAnsi="Times New Roman"/>
                <w:color w:val="181717"/>
                <w:sz w:val="24"/>
                <w:szCs w:val="24"/>
                <w:lang w:val="sr-Latn-RS"/>
              </w:rPr>
            </w:pPr>
          </w:p>
          <w:p w14:paraId="31A00BFD" w14:textId="77777777" w:rsidR="00E8315D" w:rsidRPr="00BB2E5C" w:rsidRDefault="00E8315D" w:rsidP="008650B3">
            <w:pPr>
              <w:spacing w:after="0" w:line="240" w:lineRule="auto"/>
              <w:jc w:val="both"/>
              <w:rPr>
                <w:rFonts w:ascii="Times New Roman" w:hAnsi="Times New Roman"/>
                <w:color w:val="181717"/>
                <w:sz w:val="24"/>
                <w:szCs w:val="24"/>
                <w:lang w:val="sr-Latn-RS"/>
              </w:rPr>
            </w:pPr>
            <w:r w:rsidRPr="00BB2E5C">
              <w:rPr>
                <w:rFonts w:ascii="Times New Roman" w:hAnsi="Times New Roman"/>
                <w:color w:val="181717"/>
                <w:sz w:val="24"/>
                <w:szCs w:val="24"/>
                <w:lang w:val="sr-Latn-RS"/>
              </w:rPr>
              <w:t>Usvaja:</w:t>
            </w:r>
          </w:p>
          <w:p w14:paraId="63F8BB2E"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5831BE7C"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07656EAC" w14:textId="77777777" w:rsidR="00E8315D" w:rsidRPr="00BB2E5C" w:rsidRDefault="00E8315D" w:rsidP="008650B3">
            <w:pPr>
              <w:spacing w:after="0" w:line="240" w:lineRule="auto"/>
              <w:jc w:val="center"/>
              <w:rPr>
                <w:rFonts w:ascii="Times New Roman" w:hAnsi="Times New Roman"/>
                <w:b/>
                <w:color w:val="000000" w:themeColor="text1"/>
                <w:sz w:val="24"/>
                <w:szCs w:val="24"/>
                <w:lang w:val="sr-Latn-RS"/>
              </w:rPr>
            </w:pPr>
            <w:r w:rsidRPr="00BB2E5C">
              <w:rPr>
                <w:rFonts w:ascii="Times New Roman" w:hAnsi="Times New Roman"/>
                <w:b/>
                <w:color w:val="000000" w:themeColor="text1"/>
                <w:sz w:val="24"/>
                <w:szCs w:val="24"/>
                <w:lang w:val="sr-Latn-RS"/>
              </w:rPr>
              <w:t>ZAKONA O IZMENAMA I DOPUNAMA ZAKONA BR. 06/L-055</w:t>
            </w:r>
          </w:p>
          <w:p w14:paraId="595364DF" w14:textId="77777777" w:rsidR="00E8315D" w:rsidRPr="00BB2E5C" w:rsidRDefault="00E8315D" w:rsidP="008650B3">
            <w:pPr>
              <w:spacing w:after="0" w:line="240" w:lineRule="auto"/>
              <w:jc w:val="center"/>
              <w:rPr>
                <w:rFonts w:ascii="Times New Roman" w:hAnsi="Times New Roman"/>
                <w:b/>
                <w:color w:val="000000" w:themeColor="text1"/>
                <w:sz w:val="24"/>
                <w:szCs w:val="24"/>
                <w:lang w:val="sr-Latn-RS"/>
              </w:rPr>
            </w:pPr>
            <w:r w:rsidRPr="00BB2E5C">
              <w:rPr>
                <w:rFonts w:ascii="Times New Roman" w:hAnsi="Times New Roman"/>
                <w:b/>
                <w:color w:val="000000" w:themeColor="text1"/>
                <w:sz w:val="24"/>
                <w:szCs w:val="24"/>
                <w:lang w:val="sr-Latn-RS"/>
              </w:rPr>
              <w:t>O SUDSKOM SAVETU KOSOVA</w:t>
            </w:r>
          </w:p>
          <w:p w14:paraId="6F51952D" w14:textId="77777777" w:rsidR="00E8315D" w:rsidRPr="00BB2E5C" w:rsidRDefault="00E8315D" w:rsidP="008650B3">
            <w:pPr>
              <w:tabs>
                <w:tab w:val="left" w:pos="750"/>
              </w:tabs>
              <w:spacing w:after="0" w:line="240" w:lineRule="auto"/>
              <w:jc w:val="both"/>
              <w:rPr>
                <w:rFonts w:ascii="Times New Roman" w:hAnsi="Times New Roman"/>
                <w:color w:val="000000" w:themeColor="text1"/>
                <w:sz w:val="24"/>
                <w:szCs w:val="24"/>
                <w:lang w:val="sr-Latn-RS"/>
              </w:rPr>
            </w:pPr>
          </w:p>
          <w:p w14:paraId="27D4DB35"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2BEA3D79" w14:textId="77777777" w:rsidR="00E8315D" w:rsidRPr="00BB2E5C" w:rsidRDefault="00E8315D" w:rsidP="008650B3">
            <w:pPr>
              <w:spacing w:after="0" w:line="240" w:lineRule="auto"/>
              <w:jc w:val="center"/>
              <w:rPr>
                <w:rFonts w:ascii="Times New Roman" w:hAnsi="Times New Roman"/>
                <w:b/>
                <w:color w:val="000000" w:themeColor="text1"/>
                <w:sz w:val="24"/>
                <w:szCs w:val="24"/>
                <w:lang w:val="sr-Latn-RS"/>
              </w:rPr>
            </w:pPr>
            <w:r w:rsidRPr="00BB2E5C">
              <w:rPr>
                <w:rFonts w:ascii="Times New Roman" w:hAnsi="Times New Roman"/>
                <w:b/>
                <w:color w:val="000000" w:themeColor="text1"/>
                <w:sz w:val="24"/>
                <w:szCs w:val="24"/>
                <w:lang w:val="sr-Latn-RS"/>
              </w:rPr>
              <w:t>Član 1</w:t>
            </w:r>
          </w:p>
          <w:p w14:paraId="54450DCB" w14:textId="77777777" w:rsidR="00E8315D" w:rsidRPr="00BB2E5C" w:rsidRDefault="00E8315D" w:rsidP="008650B3">
            <w:pPr>
              <w:spacing w:after="0" w:line="240" w:lineRule="auto"/>
              <w:jc w:val="center"/>
              <w:rPr>
                <w:rFonts w:ascii="Times New Roman" w:hAnsi="Times New Roman"/>
                <w:b/>
                <w:color w:val="000000" w:themeColor="text1"/>
                <w:sz w:val="24"/>
                <w:szCs w:val="24"/>
                <w:lang w:val="sr-Latn-RS"/>
              </w:rPr>
            </w:pPr>
            <w:r w:rsidRPr="00BB2E5C">
              <w:rPr>
                <w:rFonts w:ascii="Times New Roman" w:hAnsi="Times New Roman"/>
                <w:b/>
                <w:color w:val="000000" w:themeColor="text1"/>
                <w:sz w:val="24"/>
                <w:szCs w:val="24"/>
                <w:lang w:val="sr-Latn-RS"/>
              </w:rPr>
              <w:t>Svrha</w:t>
            </w:r>
          </w:p>
          <w:p w14:paraId="782EFF7B" w14:textId="77777777" w:rsidR="00E8315D" w:rsidRPr="00BB2E5C" w:rsidRDefault="00E8315D" w:rsidP="008650B3">
            <w:pPr>
              <w:spacing w:after="0" w:line="240" w:lineRule="auto"/>
              <w:jc w:val="both"/>
              <w:rPr>
                <w:rFonts w:ascii="Times New Roman" w:hAnsi="Times New Roman"/>
                <w:b/>
                <w:color w:val="000000" w:themeColor="text1"/>
                <w:sz w:val="24"/>
                <w:szCs w:val="24"/>
                <w:lang w:val="sr-Latn-RS"/>
              </w:rPr>
            </w:pPr>
          </w:p>
          <w:p w14:paraId="3E0C109D" w14:textId="77777777" w:rsidR="00E8315D" w:rsidRPr="00BB2E5C" w:rsidRDefault="00E8315D" w:rsidP="008650B3">
            <w:pPr>
              <w:spacing w:after="0" w:line="240" w:lineRule="auto"/>
              <w:jc w:val="both"/>
              <w:rPr>
                <w:rFonts w:ascii="Times New Roman" w:hAnsi="Times New Roman"/>
                <w:bCs/>
                <w:color w:val="000000" w:themeColor="text1"/>
                <w:sz w:val="24"/>
                <w:szCs w:val="24"/>
                <w:lang w:val="sr-Latn-RS"/>
              </w:rPr>
            </w:pPr>
            <w:r w:rsidRPr="00BB2E5C">
              <w:rPr>
                <w:rFonts w:ascii="Times New Roman" w:hAnsi="Times New Roman"/>
                <w:bCs/>
                <w:color w:val="000000" w:themeColor="text1"/>
                <w:sz w:val="24"/>
                <w:szCs w:val="24"/>
                <w:lang w:val="sr-Latn-RS"/>
              </w:rPr>
              <w:t>Svrha ovog Zakona  su izmene i dopune Zakona br. 06/L-055 o Sudskom savetu Kosova (u daljem tekstu: Osnovni Zakon).</w:t>
            </w:r>
          </w:p>
          <w:p w14:paraId="6FE6257C"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6B38E6B4"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00F76D86" w14:textId="77777777" w:rsidR="00E8315D" w:rsidRPr="00BB2E5C" w:rsidRDefault="00E8315D" w:rsidP="008650B3">
            <w:pPr>
              <w:spacing w:after="0" w:line="240" w:lineRule="auto"/>
              <w:jc w:val="center"/>
              <w:rPr>
                <w:rFonts w:ascii="Times New Roman" w:hAnsi="Times New Roman"/>
                <w:b/>
                <w:color w:val="000000" w:themeColor="text1"/>
                <w:sz w:val="24"/>
                <w:szCs w:val="24"/>
                <w:lang w:val="sr-Latn-RS"/>
              </w:rPr>
            </w:pPr>
            <w:r w:rsidRPr="00BB2E5C">
              <w:rPr>
                <w:rFonts w:ascii="Times New Roman" w:hAnsi="Times New Roman"/>
                <w:b/>
                <w:color w:val="000000" w:themeColor="text1"/>
                <w:sz w:val="24"/>
                <w:szCs w:val="24"/>
                <w:lang w:val="sr-Latn-RS"/>
              </w:rPr>
              <w:t>Član 2</w:t>
            </w:r>
          </w:p>
          <w:p w14:paraId="2F3150F9" w14:textId="77777777" w:rsidR="00E8315D" w:rsidRPr="00BB2E5C" w:rsidRDefault="00E8315D" w:rsidP="008650B3">
            <w:pPr>
              <w:spacing w:after="0" w:line="240" w:lineRule="auto"/>
              <w:jc w:val="both"/>
              <w:rPr>
                <w:rFonts w:ascii="Times New Roman" w:hAnsi="Times New Roman"/>
                <w:b/>
                <w:color w:val="000000" w:themeColor="text1"/>
                <w:sz w:val="24"/>
                <w:szCs w:val="24"/>
                <w:lang w:val="sr-Latn-RS"/>
              </w:rPr>
            </w:pPr>
          </w:p>
          <w:p w14:paraId="11FC2924"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 Član 8., stav 1, podstav 1.1., osnovnog zakona preformuliše se kao u nastavku:</w:t>
            </w:r>
          </w:p>
          <w:p w14:paraId="11C31067"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0358F1BD"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063E7EDF" w14:textId="526D7F31" w:rsidR="00E8315D" w:rsidRPr="00BB2E5C" w:rsidRDefault="00F72286" w:rsidP="008650B3">
            <w:pPr>
              <w:spacing w:after="0" w:line="240" w:lineRule="auto"/>
              <w:ind w:left="341"/>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1.1.</w:t>
            </w:r>
            <w:r w:rsidR="00E8315D" w:rsidRPr="00BB2E5C">
              <w:rPr>
                <w:rFonts w:ascii="Times New Roman" w:hAnsi="Times New Roman"/>
                <w:color w:val="000000" w:themeColor="text1"/>
                <w:sz w:val="24"/>
                <w:szCs w:val="24"/>
                <w:lang w:val="sr-Latn-RS"/>
              </w:rPr>
              <w:t>sedam (7) članova biće sudije izabrane od članova pravosuđa, kao u nastavku:</w:t>
            </w:r>
          </w:p>
          <w:p w14:paraId="604D06EE"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060FB470" w14:textId="77777777" w:rsidR="00E8315D" w:rsidRPr="00BB2E5C" w:rsidRDefault="00E8315D" w:rsidP="00C30171">
            <w:pPr>
              <w:spacing w:after="0" w:line="240" w:lineRule="auto"/>
              <w:ind w:left="52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1.1.1. dva (2) sudije Vrhovnog suda;</w:t>
            </w:r>
          </w:p>
          <w:p w14:paraId="2389F1EC" w14:textId="3E1F17B9" w:rsidR="00E8315D" w:rsidRDefault="00E8315D" w:rsidP="00C30171">
            <w:pPr>
              <w:spacing w:after="0" w:line="240" w:lineRule="auto"/>
              <w:ind w:left="521"/>
              <w:jc w:val="both"/>
              <w:rPr>
                <w:rFonts w:ascii="Times New Roman" w:hAnsi="Times New Roman"/>
                <w:color w:val="000000" w:themeColor="text1"/>
                <w:sz w:val="24"/>
                <w:szCs w:val="24"/>
                <w:lang w:val="sr-Latn-RS"/>
              </w:rPr>
            </w:pPr>
          </w:p>
          <w:p w14:paraId="7E12BE47" w14:textId="77777777" w:rsidR="00E8315D" w:rsidRPr="00BB2E5C" w:rsidRDefault="00E8315D" w:rsidP="00C30171">
            <w:pPr>
              <w:spacing w:after="0" w:line="240" w:lineRule="auto"/>
              <w:ind w:left="52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1.1.2. dva (2) sudije Apelacionog suda ili drugog stepena specijalizovanih sudova;</w:t>
            </w:r>
          </w:p>
          <w:p w14:paraId="0743ACA1" w14:textId="77777777" w:rsidR="00E8315D" w:rsidRPr="00BB2E5C" w:rsidRDefault="00E8315D" w:rsidP="00C30171">
            <w:pPr>
              <w:spacing w:after="0" w:line="240" w:lineRule="auto"/>
              <w:ind w:left="521"/>
              <w:jc w:val="both"/>
              <w:rPr>
                <w:rFonts w:ascii="Times New Roman" w:hAnsi="Times New Roman"/>
                <w:color w:val="000000" w:themeColor="text1"/>
                <w:sz w:val="24"/>
                <w:szCs w:val="24"/>
                <w:lang w:val="sr-Latn-RS"/>
              </w:rPr>
            </w:pPr>
          </w:p>
          <w:p w14:paraId="4A42592E" w14:textId="540C167C" w:rsidR="00E8315D" w:rsidRPr="00BB2E5C" w:rsidRDefault="00E8315D" w:rsidP="00C30171">
            <w:pPr>
              <w:spacing w:after="0" w:line="240" w:lineRule="auto"/>
              <w:ind w:left="52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1.1.3. tri (3) sudije Osnovnih sudova ili prvost</w:t>
            </w:r>
            <w:r w:rsidR="00F72286">
              <w:rPr>
                <w:rFonts w:ascii="Times New Roman" w:hAnsi="Times New Roman"/>
                <w:color w:val="000000" w:themeColor="text1"/>
                <w:sz w:val="24"/>
                <w:szCs w:val="24"/>
                <w:lang w:val="sr-Latn-RS"/>
              </w:rPr>
              <w:t>epenih specijalizovanih sudova.</w:t>
            </w:r>
          </w:p>
          <w:p w14:paraId="110C915D" w14:textId="77777777" w:rsidR="00E8315D" w:rsidRPr="00BB2E5C" w:rsidRDefault="00E8315D" w:rsidP="008650B3">
            <w:pPr>
              <w:spacing w:after="0" w:line="240" w:lineRule="auto"/>
              <w:jc w:val="both"/>
              <w:rPr>
                <w:rFonts w:ascii="Times New Roman" w:hAnsi="Times New Roman"/>
                <w:b/>
                <w:bCs/>
                <w:color w:val="000000" w:themeColor="text1"/>
                <w:sz w:val="24"/>
                <w:szCs w:val="24"/>
                <w:lang w:val="sr-Latn-RS"/>
              </w:rPr>
            </w:pPr>
          </w:p>
          <w:p w14:paraId="2A314C5E" w14:textId="19A446EF"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 U članu 8, posle stava 1 Osnovn</w:t>
            </w:r>
            <w:r w:rsidR="00F72286">
              <w:rPr>
                <w:rFonts w:ascii="Times New Roman" w:hAnsi="Times New Roman"/>
                <w:color w:val="000000" w:themeColor="text1"/>
                <w:sz w:val="24"/>
                <w:szCs w:val="24"/>
                <w:lang w:val="sr-Latn-RS"/>
              </w:rPr>
              <w:t xml:space="preserve">og zakona, dodaje se novi stav </w:t>
            </w:r>
            <w:r w:rsidRPr="00BB2E5C">
              <w:rPr>
                <w:rFonts w:ascii="Times New Roman" w:hAnsi="Times New Roman"/>
                <w:color w:val="000000" w:themeColor="text1"/>
                <w:sz w:val="24"/>
                <w:szCs w:val="24"/>
                <w:lang w:val="sr-Latn-RS"/>
              </w:rPr>
              <w:t>1</w:t>
            </w:r>
            <w:r w:rsidR="00F72286">
              <w:rPr>
                <w:rFonts w:ascii="Times New Roman" w:hAnsi="Times New Roman"/>
                <w:color w:val="000000" w:themeColor="text1"/>
                <w:sz w:val="24"/>
                <w:szCs w:val="24"/>
                <w:lang w:val="sr-Latn-RS"/>
              </w:rPr>
              <w:t>.</w:t>
            </w:r>
            <w:r w:rsidRPr="00BB2E5C">
              <w:rPr>
                <w:rFonts w:ascii="Times New Roman" w:hAnsi="Times New Roman"/>
                <w:color w:val="000000" w:themeColor="text1"/>
                <w:sz w:val="24"/>
                <w:szCs w:val="24"/>
                <w:lang w:val="sr-Latn-RS"/>
              </w:rPr>
              <w:t>a</w:t>
            </w:r>
            <w:r w:rsidR="00F72286">
              <w:rPr>
                <w:rFonts w:ascii="Times New Roman" w:hAnsi="Times New Roman"/>
                <w:color w:val="000000" w:themeColor="text1"/>
                <w:sz w:val="24"/>
                <w:szCs w:val="24"/>
                <w:lang w:val="sr-Latn-RS"/>
              </w:rPr>
              <w:t>.</w:t>
            </w:r>
            <w:r w:rsidRPr="00BB2E5C">
              <w:rPr>
                <w:rFonts w:ascii="Times New Roman" w:hAnsi="Times New Roman"/>
                <w:color w:val="000000" w:themeColor="text1"/>
                <w:sz w:val="24"/>
                <w:szCs w:val="24"/>
                <w:lang w:val="sr-Latn-RS"/>
              </w:rPr>
              <w:t xml:space="preserve"> sa sledećim tekstom:</w:t>
            </w:r>
          </w:p>
          <w:p w14:paraId="404B72BD"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297D862B" w14:textId="5E0B4CE3"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w:t>
            </w:r>
            <w:r w:rsidR="00F72286">
              <w:rPr>
                <w:rFonts w:ascii="Times New Roman" w:hAnsi="Times New Roman"/>
                <w:color w:val="000000" w:themeColor="text1"/>
                <w:sz w:val="24"/>
                <w:szCs w:val="24"/>
                <w:lang w:val="sr-Latn-RS"/>
              </w:rPr>
              <w:t>.</w:t>
            </w:r>
            <w:r w:rsidRPr="00BB2E5C">
              <w:rPr>
                <w:rFonts w:ascii="Times New Roman" w:hAnsi="Times New Roman"/>
                <w:color w:val="000000" w:themeColor="text1"/>
                <w:sz w:val="24"/>
                <w:szCs w:val="24"/>
                <w:lang w:val="sr-Latn-RS"/>
              </w:rPr>
              <w:t>a. Tri (3) nesudska člana Saveta koje bira Skupština mogu biti imenovana iz redova korisnika pravosudnog sistema kao što su advokati, tužioci, notari, akademici, članovi organizacija civilnog društva ili drugi stručnjaci, u skladu sa kriterijumima ovog zakona.</w:t>
            </w:r>
            <w:r w:rsidR="00F72286">
              <w:rPr>
                <w:rFonts w:ascii="Times New Roman" w:hAnsi="Times New Roman"/>
                <w:color w:val="000000" w:themeColor="text1"/>
                <w:sz w:val="24"/>
                <w:szCs w:val="24"/>
                <w:lang w:val="sq-AL"/>
              </w:rPr>
              <w:t xml:space="preserve"> </w:t>
            </w:r>
          </w:p>
          <w:p w14:paraId="4F90DA5D" w14:textId="5AA2B80A" w:rsidR="00E8315D" w:rsidRDefault="00E8315D" w:rsidP="008650B3">
            <w:pPr>
              <w:spacing w:after="0" w:line="240" w:lineRule="auto"/>
              <w:jc w:val="both"/>
              <w:rPr>
                <w:rFonts w:ascii="Times New Roman" w:hAnsi="Times New Roman"/>
                <w:color w:val="000000" w:themeColor="text1"/>
                <w:sz w:val="24"/>
                <w:szCs w:val="24"/>
                <w:lang w:val="sr-Latn-RS"/>
              </w:rPr>
            </w:pPr>
          </w:p>
          <w:p w14:paraId="08C70555" w14:textId="77777777" w:rsidR="009D5F82" w:rsidRDefault="009D5F82" w:rsidP="008650B3">
            <w:pPr>
              <w:spacing w:after="0" w:line="240" w:lineRule="auto"/>
              <w:jc w:val="both"/>
              <w:rPr>
                <w:rFonts w:ascii="Times New Roman" w:hAnsi="Times New Roman"/>
                <w:color w:val="000000" w:themeColor="text1"/>
                <w:sz w:val="24"/>
                <w:szCs w:val="24"/>
                <w:lang w:val="sr-Latn-RS"/>
              </w:rPr>
            </w:pPr>
          </w:p>
          <w:p w14:paraId="03160B37" w14:textId="5889ED44"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3. U članu 8, posle stava 2 Osnovn</w:t>
            </w:r>
            <w:r w:rsidR="00F72286">
              <w:rPr>
                <w:rFonts w:ascii="Times New Roman" w:hAnsi="Times New Roman"/>
                <w:color w:val="000000" w:themeColor="text1"/>
                <w:sz w:val="24"/>
                <w:szCs w:val="24"/>
                <w:lang w:val="sr-Latn-RS"/>
              </w:rPr>
              <w:t xml:space="preserve">og zakona, dodaje se novi stav </w:t>
            </w:r>
            <w:r w:rsidRPr="00BB2E5C">
              <w:rPr>
                <w:rFonts w:ascii="Times New Roman" w:hAnsi="Times New Roman"/>
                <w:color w:val="000000" w:themeColor="text1"/>
                <w:sz w:val="24"/>
                <w:szCs w:val="24"/>
                <w:lang w:val="sr-Latn-RS"/>
              </w:rPr>
              <w:t>2</w:t>
            </w:r>
            <w:r w:rsidR="00F72286">
              <w:rPr>
                <w:rFonts w:ascii="Times New Roman" w:hAnsi="Times New Roman"/>
                <w:color w:val="000000" w:themeColor="text1"/>
                <w:sz w:val="24"/>
                <w:szCs w:val="24"/>
                <w:lang w:val="sr-Latn-RS"/>
              </w:rPr>
              <w:t>.a.</w:t>
            </w:r>
            <w:r w:rsidRPr="00BB2E5C">
              <w:rPr>
                <w:rFonts w:ascii="Times New Roman" w:hAnsi="Times New Roman"/>
                <w:color w:val="000000" w:themeColor="text1"/>
                <w:sz w:val="24"/>
                <w:szCs w:val="24"/>
                <w:lang w:val="sr-Latn-RS"/>
              </w:rPr>
              <w:t xml:space="preserve"> sa sledećim tekstom:</w:t>
            </w:r>
          </w:p>
          <w:p w14:paraId="324A892F" w14:textId="77777777" w:rsidR="007B5729" w:rsidRPr="00BB2E5C" w:rsidRDefault="007B5729" w:rsidP="008650B3">
            <w:pPr>
              <w:spacing w:after="0" w:line="240" w:lineRule="auto"/>
              <w:jc w:val="both"/>
              <w:rPr>
                <w:rFonts w:ascii="Times New Roman" w:hAnsi="Times New Roman"/>
                <w:color w:val="000000" w:themeColor="text1"/>
                <w:sz w:val="24"/>
                <w:szCs w:val="24"/>
                <w:lang w:val="sr-Latn-RS"/>
              </w:rPr>
            </w:pPr>
          </w:p>
          <w:p w14:paraId="727246C2" w14:textId="280709ED"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w:t>
            </w:r>
            <w:r w:rsidR="00F72286">
              <w:rPr>
                <w:rFonts w:ascii="Times New Roman" w:hAnsi="Times New Roman"/>
                <w:color w:val="000000" w:themeColor="text1"/>
                <w:sz w:val="24"/>
                <w:szCs w:val="24"/>
                <w:lang w:val="sr-Latn-RS"/>
              </w:rPr>
              <w:t>.a.</w:t>
            </w:r>
            <w:r w:rsidRPr="00BB2E5C">
              <w:rPr>
                <w:rFonts w:ascii="Times New Roman" w:hAnsi="Times New Roman"/>
                <w:color w:val="000000" w:themeColor="text1"/>
                <w:sz w:val="24"/>
                <w:szCs w:val="24"/>
                <w:lang w:val="sr-Latn-RS"/>
              </w:rPr>
              <w:t>Primenom stava 2, Savet i Skupština, redom, daju prednost izboru članova iz manje zastupljenog pola u Savetu.</w:t>
            </w:r>
            <w:r w:rsidR="00F72286">
              <w:rPr>
                <w:rFonts w:ascii="Times New Roman" w:hAnsi="Times New Roman"/>
                <w:bCs/>
                <w:sz w:val="24"/>
                <w:szCs w:val="24"/>
                <w:lang w:val="sr-Latn-CS"/>
              </w:rPr>
              <w:t xml:space="preserve"> </w:t>
            </w:r>
          </w:p>
          <w:p w14:paraId="251166E8" w14:textId="7C6BBF68" w:rsidR="00E8315D" w:rsidRDefault="00E8315D" w:rsidP="008650B3">
            <w:pPr>
              <w:spacing w:after="0" w:line="240" w:lineRule="auto"/>
              <w:jc w:val="both"/>
              <w:rPr>
                <w:rFonts w:ascii="Times New Roman" w:hAnsi="Times New Roman"/>
                <w:color w:val="000000" w:themeColor="text1"/>
                <w:sz w:val="24"/>
                <w:szCs w:val="24"/>
                <w:lang w:val="sr-Latn-RS"/>
              </w:rPr>
            </w:pPr>
          </w:p>
          <w:p w14:paraId="4C9AE115" w14:textId="6CB9B679" w:rsidR="009D5F82" w:rsidRDefault="009D5F82" w:rsidP="008650B3">
            <w:pPr>
              <w:spacing w:after="0" w:line="240" w:lineRule="auto"/>
              <w:jc w:val="both"/>
              <w:rPr>
                <w:rFonts w:ascii="Times New Roman" w:hAnsi="Times New Roman"/>
                <w:color w:val="000000" w:themeColor="text1"/>
                <w:sz w:val="24"/>
                <w:szCs w:val="24"/>
                <w:lang w:val="sr-Latn-RS"/>
              </w:rPr>
            </w:pPr>
          </w:p>
          <w:p w14:paraId="27A59173" w14:textId="2D57FE1B" w:rsidR="00E8315D" w:rsidRPr="00BB2E5C" w:rsidRDefault="00BB2E5C" w:rsidP="008650B3">
            <w:pPr>
              <w:spacing w:after="0" w:line="240" w:lineRule="auto"/>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4</w:t>
            </w:r>
            <w:r w:rsidR="00E8315D" w:rsidRPr="00BB2E5C">
              <w:rPr>
                <w:rFonts w:ascii="Times New Roman" w:hAnsi="Times New Roman"/>
                <w:color w:val="000000" w:themeColor="text1"/>
                <w:sz w:val="24"/>
                <w:szCs w:val="24"/>
                <w:lang w:val="sr-Latn-RS"/>
              </w:rPr>
              <w:t xml:space="preserve">. U članu 8, stavu 5 Osnovnog zakona, </w:t>
            </w:r>
            <w:r w:rsidR="00C34A63" w:rsidRPr="00C34A63">
              <w:rPr>
                <w:rFonts w:ascii="Times New Roman" w:hAnsi="Times New Roman"/>
                <w:color w:val="000000" w:themeColor="text1"/>
                <w:sz w:val="24"/>
                <w:szCs w:val="24"/>
                <w:lang w:val="sr-Latn-RS"/>
              </w:rPr>
              <w:t>rečenica</w:t>
            </w:r>
            <w:r w:rsidR="00E8315D" w:rsidRPr="00BB2E5C">
              <w:rPr>
                <w:rFonts w:ascii="Times New Roman" w:hAnsi="Times New Roman"/>
                <w:color w:val="000000" w:themeColor="text1"/>
                <w:sz w:val="24"/>
                <w:szCs w:val="24"/>
                <w:lang w:val="sr-Latn-RS"/>
              </w:rPr>
              <w:t xml:space="preserve"> „Ugledni stručnjaci mogu biti imenovani van pravne oblasti i mogu uključivati lica sa stručnošću u menadžmentu, finansijama, informacionim tehno</w:t>
            </w:r>
            <w:r w:rsidR="00F72286">
              <w:rPr>
                <w:rFonts w:ascii="Times New Roman" w:hAnsi="Times New Roman"/>
                <w:color w:val="000000" w:themeColor="text1"/>
                <w:sz w:val="24"/>
                <w:szCs w:val="24"/>
                <w:lang w:val="sr-Latn-RS"/>
              </w:rPr>
              <w:t>logijama ili društvenim naukama</w:t>
            </w:r>
            <w:r w:rsidR="00E8315D" w:rsidRPr="00BB2E5C">
              <w:rPr>
                <w:rFonts w:ascii="Times New Roman" w:hAnsi="Times New Roman"/>
                <w:color w:val="000000" w:themeColor="text1"/>
                <w:sz w:val="24"/>
                <w:szCs w:val="24"/>
                <w:lang w:val="sr-Latn-RS"/>
              </w:rPr>
              <w:t>“ se brišu.</w:t>
            </w:r>
          </w:p>
          <w:p w14:paraId="15C9A0FA"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73315323" w14:textId="77777777" w:rsidR="00E8315D" w:rsidRPr="00BB2E5C" w:rsidRDefault="00E8315D" w:rsidP="008650B3">
            <w:pPr>
              <w:spacing w:after="0" w:line="240" w:lineRule="auto"/>
              <w:jc w:val="center"/>
              <w:rPr>
                <w:rFonts w:ascii="Times New Roman" w:hAnsi="Times New Roman"/>
                <w:b/>
                <w:bCs/>
                <w:color w:val="000000" w:themeColor="text1"/>
                <w:sz w:val="24"/>
                <w:szCs w:val="24"/>
                <w:lang w:val="sr-Latn-RS"/>
              </w:rPr>
            </w:pPr>
            <w:r w:rsidRPr="00BB2E5C">
              <w:rPr>
                <w:rFonts w:ascii="Times New Roman" w:hAnsi="Times New Roman"/>
                <w:b/>
                <w:bCs/>
                <w:color w:val="000000" w:themeColor="text1"/>
                <w:sz w:val="24"/>
                <w:szCs w:val="24"/>
                <w:lang w:val="sr-Latn-RS"/>
              </w:rPr>
              <w:t>Član 3</w:t>
            </w:r>
          </w:p>
          <w:p w14:paraId="464F4805" w14:textId="77777777" w:rsidR="00E8315D" w:rsidRPr="00BB2E5C" w:rsidRDefault="00E8315D" w:rsidP="008650B3">
            <w:pPr>
              <w:spacing w:after="0" w:line="240" w:lineRule="auto"/>
              <w:jc w:val="center"/>
              <w:rPr>
                <w:rFonts w:ascii="Times New Roman" w:hAnsi="Times New Roman"/>
                <w:b/>
                <w:bCs/>
                <w:color w:val="000000" w:themeColor="text1"/>
                <w:sz w:val="24"/>
                <w:szCs w:val="24"/>
                <w:lang w:val="sr-Latn-RS"/>
              </w:rPr>
            </w:pPr>
          </w:p>
          <w:p w14:paraId="6A8ACDA4"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Član 9 Osnovnog zakona se preformuliše i glasi:</w:t>
            </w:r>
          </w:p>
          <w:p w14:paraId="6A000702" w14:textId="77777777" w:rsidR="00E8315D" w:rsidRPr="00BB2E5C" w:rsidRDefault="00E8315D" w:rsidP="008650B3">
            <w:pPr>
              <w:spacing w:after="0" w:line="240" w:lineRule="auto"/>
              <w:jc w:val="both"/>
              <w:rPr>
                <w:rFonts w:ascii="Times New Roman" w:hAnsi="Times New Roman"/>
                <w:b/>
                <w:bCs/>
                <w:color w:val="000000" w:themeColor="text1"/>
                <w:sz w:val="24"/>
                <w:szCs w:val="24"/>
                <w:lang w:val="sr-Latn-RS"/>
              </w:rPr>
            </w:pPr>
          </w:p>
          <w:p w14:paraId="5F586453" w14:textId="47D87589" w:rsidR="00E8315D" w:rsidRPr="00BB2E5C" w:rsidRDefault="00E8315D" w:rsidP="008650B3">
            <w:pPr>
              <w:spacing w:after="0" w:line="240" w:lineRule="auto"/>
              <w:jc w:val="center"/>
              <w:rPr>
                <w:rFonts w:ascii="Times New Roman" w:hAnsi="Times New Roman"/>
                <w:b/>
                <w:bCs/>
                <w:color w:val="000000" w:themeColor="text1"/>
                <w:sz w:val="24"/>
                <w:szCs w:val="24"/>
                <w:lang w:val="sr-Latn-RS"/>
              </w:rPr>
            </w:pPr>
            <w:r w:rsidRPr="00BB2E5C">
              <w:rPr>
                <w:rFonts w:ascii="Times New Roman" w:hAnsi="Times New Roman"/>
                <w:b/>
                <w:bCs/>
                <w:color w:val="000000" w:themeColor="text1"/>
                <w:sz w:val="24"/>
                <w:szCs w:val="24"/>
                <w:lang w:val="sr-Latn-RS"/>
              </w:rPr>
              <w:t>Član 98/A</w:t>
            </w:r>
          </w:p>
          <w:p w14:paraId="65668FAC" w14:textId="77777777" w:rsidR="00C30171" w:rsidRDefault="00E8315D" w:rsidP="008650B3">
            <w:pPr>
              <w:spacing w:after="0" w:line="240" w:lineRule="auto"/>
              <w:jc w:val="center"/>
              <w:rPr>
                <w:rFonts w:ascii="Times New Roman" w:hAnsi="Times New Roman"/>
                <w:b/>
                <w:bCs/>
                <w:color w:val="000000" w:themeColor="text1"/>
                <w:sz w:val="24"/>
                <w:szCs w:val="24"/>
                <w:lang w:val="sr-Latn-RS"/>
              </w:rPr>
            </w:pPr>
            <w:r w:rsidRPr="00BB2E5C">
              <w:rPr>
                <w:rFonts w:ascii="Times New Roman" w:hAnsi="Times New Roman"/>
                <w:b/>
                <w:bCs/>
                <w:color w:val="000000" w:themeColor="text1"/>
                <w:sz w:val="24"/>
                <w:szCs w:val="24"/>
                <w:lang w:val="sr-Latn-RS"/>
              </w:rPr>
              <w:t xml:space="preserve">Uslovi za imenovanje za člana </w:t>
            </w:r>
          </w:p>
          <w:p w14:paraId="45E816F3" w14:textId="4B8FC432" w:rsidR="00BB2E5C" w:rsidRDefault="00E8315D" w:rsidP="008650B3">
            <w:pPr>
              <w:spacing w:after="0" w:line="240" w:lineRule="auto"/>
              <w:jc w:val="center"/>
              <w:rPr>
                <w:rFonts w:ascii="Times New Roman" w:hAnsi="Times New Roman"/>
                <w:b/>
                <w:bCs/>
                <w:color w:val="000000" w:themeColor="text1"/>
                <w:sz w:val="24"/>
                <w:szCs w:val="24"/>
                <w:lang w:val="sr-Latn-RS"/>
              </w:rPr>
            </w:pPr>
            <w:r w:rsidRPr="00BB2E5C">
              <w:rPr>
                <w:rFonts w:ascii="Times New Roman" w:hAnsi="Times New Roman"/>
                <w:b/>
                <w:bCs/>
                <w:color w:val="000000" w:themeColor="text1"/>
                <w:sz w:val="24"/>
                <w:szCs w:val="24"/>
                <w:lang w:val="sr-Latn-RS"/>
              </w:rPr>
              <w:t>Saveta</w:t>
            </w:r>
          </w:p>
          <w:p w14:paraId="4CD6C04C" w14:textId="77777777" w:rsidR="00BB2E5C" w:rsidRPr="00BB2E5C" w:rsidRDefault="00BB2E5C" w:rsidP="008650B3">
            <w:pPr>
              <w:spacing w:after="0" w:line="240" w:lineRule="auto"/>
              <w:jc w:val="center"/>
              <w:rPr>
                <w:rFonts w:ascii="Times New Roman" w:hAnsi="Times New Roman"/>
                <w:color w:val="000000" w:themeColor="text1"/>
                <w:sz w:val="24"/>
                <w:szCs w:val="24"/>
                <w:lang w:val="sr-Latn-RS"/>
              </w:rPr>
            </w:pPr>
          </w:p>
          <w:p w14:paraId="39F88A5E" w14:textId="619F1BDA" w:rsidR="00E8315D" w:rsidRDefault="00BB2E5C" w:rsidP="008650B3">
            <w:pPr>
              <w:spacing w:after="0" w:line="240" w:lineRule="auto"/>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 xml:space="preserve">1. </w:t>
            </w:r>
            <w:r w:rsidR="00E8315D" w:rsidRPr="00BB2E5C">
              <w:rPr>
                <w:rFonts w:ascii="Times New Roman" w:hAnsi="Times New Roman"/>
                <w:color w:val="000000" w:themeColor="text1"/>
                <w:sz w:val="24"/>
                <w:szCs w:val="24"/>
                <w:lang w:val="sr-Latn-RS"/>
              </w:rPr>
              <w:t>Kandidat iz reda sudija za imenovanje u Savet mora ispunjavati sledeće kriterijume:</w:t>
            </w:r>
          </w:p>
          <w:p w14:paraId="2FFC6F89" w14:textId="024F9F7C" w:rsidR="00BB2E5C" w:rsidRDefault="00BB2E5C" w:rsidP="008650B3">
            <w:pPr>
              <w:spacing w:after="0" w:line="240" w:lineRule="auto"/>
              <w:jc w:val="both"/>
              <w:rPr>
                <w:rFonts w:ascii="Times New Roman" w:hAnsi="Times New Roman"/>
                <w:color w:val="000000" w:themeColor="text1"/>
                <w:sz w:val="24"/>
                <w:szCs w:val="24"/>
                <w:lang w:val="sr-Latn-RS"/>
              </w:rPr>
            </w:pPr>
          </w:p>
          <w:p w14:paraId="43A5FAD0" w14:textId="77777777" w:rsidR="00BB2E5C" w:rsidRPr="00BB2E5C" w:rsidRDefault="00BB2E5C" w:rsidP="008650B3">
            <w:pPr>
              <w:spacing w:after="0" w:line="240" w:lineRule="auto"/>
              <w:jc w:val="both"/>
              <w:rPr>
                <w:rFonts w:ascii="Times New Roman" w:hAnsi="Times New Roman"/>
                <w:color w:val="000000" w:themeColor="text1"/>
                <w:sz w:val="24"/>
                <w:szCs w:val="24"/>
                <w:lang w:val="sr-Latn-RS"/>
              </w:rPr>
            </w:pPr>
          </w:p>
          <w:p w14:paraId="0EE0FBF6" w14:textId="6BEB425C"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1.1. biti sudija sa stalnim mandatom; na nivoima sudova navedenim u članu 8. ovog zakona;</w:t>
            </w:r>
          </w:p>
          <w:p w14:paraId="3B5DAFEB" w14:textId="77777777" w:rsidR="00BB2E5C" w:rsidRPr="00BB2E5C" w:rsidRDefault="00BB2E5C" w:rsidP="009D5F82">
            <w:pPr>
              <w:spacing w:after="0" w:line="240" w:lineRule="auto"/>
              <w:ind w:left="341"/>
              <w:jc w:val="both"/>
              <w:rPr>
                <w:rFonts w:ascii="Times New Roman" w:hAnsi="Times New Roman"/>
                <w:color w:val="000000" w:themeColor="text1"/>
                <w:sz w:val="24"/>
                <w:szCs w:val="24"/>
                <w:lang w:val="sr-Latn-RS"/>
              </w:rPr>
            </w:pPr>
          </w:p>
          <w:p w14:paraId="682ECE9A" w14:textId="237F2473" w:rsidR="00E8315D" w:rsidRPr="00BB2E5C" w:rsidRDefault="00F72286" w:rsidP="009D5F82">
            <w:pPr>
              <w:spacing w:after="0" w:line="240" w:lineRule="auto"/>
              <w:ind w:left="341"/>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1.2.</w:t>
            </w:r>
            <w:r w:rsidR="00E8315D" w:rsidRPr="00BB2E5C">
              <w:rPr>
                <w:rFonts w:ascii="Times New Roman" w:hAnsi="Times New Roman"/>
                <w:color w:val="000000" w:themeColor="text1"/>
                <w:sz w:val="24"/>
                <w:szCs w:val="24"/>
                <w:lang w:val="sr-Latn-RS"/>
              </w:rPr>
              <w:t>imati pozitivnu ocenu rada u poslednje tri (3) godine;</w:t>
            </w:r>
          </w:p>
          <w:p w14:paraId="403634BF" w14:textId="77777777" w:rsidR="00C30171" w:rsidRDefault="00C30171" w:rsidP="009D5F82">
            <w:pPr>
              <w:spacing w:after="0" w:line="240" w:lineRule="auto"/>
              <w:ind w:left="341"/>
              <w:jc w:val="both"/>
              <w:rPr>
                <w:rFonts w:ascii="Times New Roman" w:hAnsi="Times New Roman"/>
                <w:color w:val="000000" w:themeColor="text1"/>
                <w:sz w:val="24"/>
                <w:szCs w:val="24"/>
                <w:lang w:val="sr-Latn-RS"/>
              </w:rPr>
            </w:pPr>
          </w:p>
          <w:p w14:paraId="5C8321ED" w14:textId="76A2A191" w:rsidR="00E8315D" w:rsidRDefault="00F72286" w:rsidP="009D5F82">
            <w:pPr>
              <w:spacing w:after="0" w:line="240" w:lineRule="auto"/>
              <w:ind w:left="341"/>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1.3.</w:t>
            </w:r>
            <w:r w:rsidR="00E8315D" w:rsidRPr="00BB2E5C">
              <w:rPr>
                <w:rFonts w:ascii="Times New Roman" w:hAnsi="Times New Roman"/>
                <w:color w:val="000000" w:themeColor="text1"/>
                <w:sz w:val="24"/>
                <w:szCs w:val="24"/>
                <w:lang w:val="sr-Latn-RS"/>
              </w:rPr>
              <w:t>pokazati visok integritet i menadžerske sposobnosti;</w:t>
            </w:r>
          </w:p>
          <w:p w14:paraId="732096DE" w14:textId="77777777" w:rsidR="00BB2E5C" w:rsidRPr="00BB2E5C" w:rsidRDefault="00BB2E5C" w:rsidP="009D5F82">
            <w:pPr>
              <w:spacing w:after="0" w:line="240" w:lineRule="auto"/>
              <w:ind w:left="341"/>
              <w:jc w:val="both"/>
              <w:rPr>
                <w:rFonts w:ascii="Times New Roman" w:hAnsi="Times New Roman"/>
                <w:color w:val="000000" w:themeColor="text1"/>
                <w:sz w:val="24"/>
                <w:szCs w:val="24"/>
                <w:lang w:val="sr-Latn-RS"/>
              </w:rPr>
            </w:pPr>
          </w:p>
          <w:p w14:paraId="2DB972C4" w14:textId="41F192D0"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1.4. da nemaju podignute optužnice;</w:t>
            </w:r>
          </w:p>
          <w:p w14:paraId="6B9A1E89" w14:textId="77777777" w:rsidR="009D5F82" w:rsidRPr="00BB2E5C" w:rsidRDefault="009D5F82" w:rsidP="009D5F82">
            <w:pPr>
              <w:spacing w:after="0" w:line="240" w:lineRule="auto"/>
              <w:ind w:left="341"/>
              <w:jc w:val="both"/>
              <w:rPr>
                <w:rFonts w:ascii="Times New Roman" w:hAnsi="Times New Roman"/>
                <w:color w:val="000000" w:themeColor="text1"/>
                <w:sz w:val="24"/>
                <w:szCs w:val="24"/>
                <w:lang w:val="sr-Latn-RS"/>
              </w:rPr>
            </w:pPr>
          </w:p>
          <w:p w14:paraId="3E7491BC" w14:textId="0879E78A"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1.5. da nemaju izrečene disciplinske mere, sa izuzetkom opomene u poslednje tri (3) godine;</w:t>
            </w:r>
          </w:p>
          <w:p w14:paraId="47B44BDC" w14:textId="77777777" w:rsidR="00BB2E5C" w:rsidRPr="00BB2E5C" w:rsidRDefault="00BB2E5C" w:rsidP="009D5F82">
            <w:pPr>
              <w:spacing w:after="0" w:line="240" w:lineRule="auto"/>
              <w:ind w:left="341"/>
              <w:jc w:val="both"/>
              <w:rPr>
                <w:rFonts w:ascii="Times New Roman" w:hAnsi="Times New Roman"/>
                <w:color w:val="000000" w:themeColor="text1"/>
                <w:sz w:val="24"/>
                <w:szCs w:val="24"/>
                <w:lang w:val="sr-Latn-RS"/>
              </w:rPr>
            </w:pPr>
          </w:p>
          <w:p w14:paraId="1907AC8B"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1.6. da nisu u bračnoj vezi, niti da budu srodnici po krvi u pravoj liniji, ili u posrednoj liniji do drugog stepena, ili po polu supružnika do drugog stepena, sa predsednicima sudova, poslanicima Skupštine Kosova, članovima Vlade ili predsednikom Kosova.</w:t>
            </w:r>
          </w:p>
          <w:p w14:paraId="567322C4" w14:textId="6C2578B1" w:rsidR="00E8315D" w:rsidRDefault="00E8315D" w:rsidP="009D5F82">
            <w:pPr>
              <w:spacing w:after="0" w:line="240" w:lineRule="auto"/>
              <w:ind w:left="341"/>
              <w:jc w:val="both"/>
              <w:rPr>
                <w:rFonts w:ascii="Times New Roman" w:hAnsi="Times New Roman"/>
                <w:color w:val="000000" w:themeColor="text1"/>
                <w:sz w:val="24"/>
                <w:szCs w:val="24"/>
                <w:lang w:val="sr-Latn-RS"/>
              </w:rPr>
            </w:pPr>
          </w:p>
          <w:p w14:paraId="7494143C" w14:textId="0AD5FCE6" w:rsidR="00BB2E5C" w:rsidRDefault="00BB2E5C" w:rsidP="008650B3">
            <w:pPr>
              <w:spacing w:after="0" w:line="240" w:lineRule="auto"/>
              <w:jc w:val="both"/>
              <w:rPr>
                <w:rFonts w:ascii="Times New Roman" w:hAnsi="Times New Roman"/>
                <w:color w:val="000000" w:themeColor="text1"/>
                <w:sz w:val="24"/>
                <w:szCs w:val="24"/>
                <w:lang w:val="sr-Latn-RS"/>
              </w:rPr>
            </w:pPr>
          </w:p>
          <w:p w14:paraId="4E53AC2A" w14:textId="77777777" w:rsidR="00BB2E5C" w:rsidRPr="00BB2E5C" w:rsidRDefault="00BB2E5C" w:rsidP="008650B3">
            <w:pPr>
              <w:spacing w:after="0" w:line="240" w:lineRule="auto"/>
              <w:jc w:val="both"/>
              <w:rPr>
                <w:rFonts w:ascii="Times New Roman" w:hAnsi="Times New Roman"/>
                <w:color w:val="000000" w:themeColor="text1"/>
                <w:sz w:val="24"/>
                <w:szCs w:val="24"/>
                <w:lang w:val="sr-Latn-RS"/>
              </w:rPr>
            </w:pPr>
          </w:p>
          <w:p w14:paraId="1A09A3FB"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 Kandidat za imenovanje za člana, a ne za sudiju, Saveta mora da ispunjava sledeće uslove:</w:t>
            </w:r>
          </w:p>
          <w:p w14:paraId="7EE48170"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1F469ACE" w14:textId="6E333D7A"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2.1. biti državljanin Republike Kosovo;</w:t>
            </w:r>
          </w:p>
          <w:p w14:paraId="3ECA5D98" w14:textId="09C02D7A" w:rsidR="00E74DD2" w:rsidRDefault="00E74DD2" w:rsidP="009D5F82">
            <w:pPr>
              <w:spacing w:after="0" w:line="240" w:lineRule="auto"/>
              <w:ind w:left="341"/>
              <w:jc w:val="both"/>
              <w:rPr>
                <w:rFonts w:ascii="Times New Roman" w:hAnsi="Times New Roman"/>
                <w:color w:val="000000" w:themeColor="text1"/>
                <w:sz w:val="24"/>
                <w:szCs w:val="24"/>
                <w:lang w:val="sr-Latn-RS"/>
              </w:rPr>
            </w:pPr>
          </w:p>
          <w:p w14:paraId="2C9D5C37" w14:textId="77777777" w:rsidR="009D5F82" w:rsidRDefault="009D5F82" w:rsidP="009D5F82">
            <w:pPr>
              <w:spacing w:after="0" w:line="240" w:lineRule="auto"/>
              <w:ind w:left="341"/>
              <w:jc w:val="both"/>
              <w:rPr>
                <w:rFonts w:ascii="Times New Roman" w:hAnsi="Times New Roman"/>
                <w:color w:val="000000" w:themeColor="text1"/>
                <w:sz w:val="24"/>
                <w:szCs w:val="24"/>
                <w:lang w:val="sr-Latn-RS"/>
              </w:rPr>
            </w:pPr>
          </w:p>
          <w:p w14:paraId="72AD80B6" w14:textId="535CCC1B" w:rsidR="00E8315D" w:rsidRPr="00BB2E5C" w:rsidRDefault="00F72286" w:rsidP="009D5F82">
            <w:pPr>
              <w:spacing w:after="0" w:line="240" w:lineRule="auto"/>
              <w:ind w:left="341"/>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2.2.</w:t>
            </w:r>
            <w:r w:rsidR="00E8315D" w:rsidRPr="00BB2E5C">
              <w:rPr>
                <w:rFonts w:ascii="Times New Roman" w:hAnsi="Times New Roman"/>
                <w:color w:val="000000" w:themeColor="text1"/>
                <w:sz w:val="24"/>
                <w:szCs w:val="24"/>
                <w:lang w:val="sr-Latn-RS"/>
              </w:rPr>
              <w:t>imati univerzitetsku diplomu iz oblasti prava, ekonomije, menadžmenta ili javne administracije;</w:t>
            </w:r>
          </w:p>
          <w:p w14:paraId="6A65B038" w14:textId="77777777" w:rsidR="009D5F82" w:rsidRPr="00BB2E5C" w:rsidRDefault="009D5F82" w:rsidP="009D5F82">
            <w:pPr>
              <w:spacing w:after="0" w:line="240" w:lineRule="auto"/>
              <w:ind w:left="341"/>
              <w:jc w:val="both"/>
              <w:rPr>
                <w:rFonts w:ascii="Times New Roman" w:hAnsi="Times New Roman"/>
                <w:color w:val="000000" w:themeColor="text1"/>
                <w:sz w:val="24"/>
                <w:szCs w:val="24"/>
                <w:lang w:val="sr-Latn-RS"/>
              </w:rPr>
            </w:pPr>
          </w:p>
          <w:p w14:paraId="153CA516" w14:textId="293D0F5B"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2.3. imati najmanje pet (5) godina stručnog iskustva u pravnim pitanjima, oblasti ljudskih prava, ekonomije ili menadžmenta, ili u javnoj upravi.</w:t>
            </w:r>
          </w:p>
          <w:p w14:paraId="2682CCC2" w14:textId="02F5F8E2" w:rsidR="009D5F82" w:rsidRDefault="009D5F82" w:rsidP="009D5F82">
            <w:pPr>
              <w:spacing w:after="0" w:line="240" w:lineRule="auto"/>
              <w:ind w:left="341"/>
              <w:jc w:val="both"/>
              <w:rPr>
                <w:rFonts w:ascii="Times New Roman" w:hAnsi="Times New Roman"/>
                <w:color w:val="000000" w:themeColor="text1"/>
                <w:sz w:val="24"/>
                <w:szCs w:val="24"/>
                <w:lang w:val="sr-Latn-RS"/>
              </w:rPr>
            </w:pPr>
          </w:p>
          <w:p w14:paraId="3159B7BD" w14:textId="77777777" w:rsidR="009D5F82" w:rsidRPr="00BB2E5C" w:rsidRDefault="009D5F82" w:rsidP="009D5F82">
            <w:pPr>
              <w:spacing w:after="0" w:line="240" w:lineRule="auto"/>
              <w:ind w:left="341"/>
              <w:jc w:val="both"/>
              <w:rPr>
                <w:rFonts w:ascii="Times New Roman" w:hAnsi="Times New Roman"/>
                <w:color w:val="000000" w:themeColor="text1"/>
                <w:sz w:val="24"/>
                <w:szCs w:val="24"/>
                <w:lang w:val="sr-Latn-RS"/>
              </w:rPr>
            </w:pPr>
          </w:p>
          <w:p w14:paraId="609DF614" w14:textId="5DFEA689" w:rsidR="00E8315D"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2.4. da pokaže i dokaže visok integritet i menadžerske sposobnosti;</w:t>
            </w:r>
          </w:p>
          <w:p w14:paraId="0D47B874" w14:textId="77777777" w:rsidR="009D5F82" w:rsidRDefault="009D5F82" w:rsidP="009D5F82">
            <w:pPr>
              <w:spacing w:after="0" w:line="240" w:lineRule="auto"/>
              <w:ind w:left="341"/>
              <w:jc w:val="both"/>
              <w:rPr>
                <w:rFonts w:ascii="Times New Roman" w:hAnsi="Times New Roman"/>
                <w:color w:val="000000" w:themeColor="text1"/>
                <w:sz w:val="24"/>
                <w:szCs w:val="24"/>
                <w:lang w:val="sr-Latn-RS"/>
              </w:rPr>
            </w:pPr>
          </w:p>
          <w:p w14:paraId="26F647F7" w14:textId="04B6CB22" w:rsidR="00E8315D" w:rsidRPr="00BB2E5C" w:rsidRDefault="00F72286" w:rsidP="009D5F82">
            <w:pPr>
              <w:spacing w:after="0" w:line="240" w:lineRule="auto"/>
              <w:ind w:left="341"/>
              <w:jc w:val="both"/>
              <w:rPr>
                <w:rFonts w:ascii="Times New Roman" w:hAnsi="Times New Roman"/>
                <w:color w:val="000000" w:themeColor="text1"/>
                <w:sz w:val="24"/>
                <w:szCs w:val="24"/>
                <w:lang w:val="sr-Latn-RS"/>
              </w:rPr>
            </w:pPr>
            <w:r>
              <w:rPr>
                <w:rFonts w:ascii="Times New Roman" w:hAnsi="Times New Roman"/>
                <w:color w:val="000000" w:themeColor="text1"/>
                <w:sz w:val="24"/>
                <w:szCs w:val="24"/>
                <w:lang w:val="sr-Latn-RS"/>
              </w:rPr>
              <w:t>2.5.</w:t>
            </w:r>
            <w:r w:rsidR="00E8315D" w:rsidRPr="00BB2E5C">
              <w:rPr>
                <w:rFonts w:ascii="Times New Roman" w:hAnsi="Times New Roman"/>
                <w:color w:val="000000" w:themeColor="text1"/>
                <w:sz w:val="24"/>
                <w:szCs w:val="24"/>
                <w:lang w:val="sr-Latn-RS"/>
              </w:rPr>
              <w:t>da ne bude član ili da ne obavlja funkciju u bilo kom političkom subjektu, udruženju ili fondaciji povezanoj sa bilo kojim političkim subjektom, ili da nije direktno biran na izborima ili da nije bio član Vlade, ili politički imenovani funkcioner, u poslednjih pet (5) godina.</w:t>
            </w:r>
          </w:p>
          <w:p w14:paraId="606B0351" w14:textId="2C868193" w:rsidR="00E8315D" w:rsidRDefault="00E8315D" w:rsidP="009D5F82">
            <w:pPr>
              <w:spacing w:after="0" w:line="240" w:lineRule="auto"/>
              <w:ind w:left="341"/>
              <w:jc w:val="both"/>
              <w:rPr>
                <w:rFonts w:ascii="Times New Roman" w:hAnsi="Times New Roman"/>
                <w:color w:val="000000" w:themeColor="text1"/>
                <w:sz w:val="24"/>
                <w:szCs w:val="24"/>
                <w:lang w:val="sr-Latn-RS"/>
              </w:rPr>
            </w:pPr>
          </w:p>
          <w:p w14:paraId="1EA6FBD4"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2.6. ne biti u bračnoj vezi, niti biti u krvnom srodstvu u pravoj liniji, ili u indirektnoj liniji do drugog stepena, ili po polu supružnika do drugog stepena, sa sudijama, članovima Skupštine Kosova, članovima Vlade ili predsednika Kosova.</w:t>
            </w:r>
          </w:p>
          <w:p w14:paraId="0717C04C"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p>
          <w:p w14:paraId="34628C9B"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p>
          <w:p w14:paraId="43B8F3AB"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p>
          <w:p w14:paraId="2968CD66"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2.7. da nije obavljao funkciju sudije u poslednjih pet (5) godina;</w:t>
            </w:r>
          </w:p>
          <w:p w14:paraId="349C9992"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p>
          <w:p w14:paraId="76BC55DF"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2.8. da nema podignutu optužnicu;</w:t>
            </w:r>
          </w:p>
          <w:p w14:paraId="32373211"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p>
          <w:p w14:paraId="0A8878F1" w14:textId="77777777" w:rsidR="00E8315D" w:rsidRPr="00BB2E5C" w:rsidRDefault="00E8315D" w:rsidP="009D5F82">
            <w:pPr>
              <w:spacing w:after="0" w:line="240" w:lineRule="auto"/>
              <w:ind w:left="341"/>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2.9. da nije osuđivan za krivično delo, sa izuzetkom krivičnih dela počinjenih iz nehata.</w:t>
            </w:r>
          </w:p>
          <w:p w14:paraId="7E1E80B4" w14:textId="77777777" w:rsidR="009D5F82" w:rsidRPr="00BB2E5C" w:rsidRDefault="009D5F82" w:rsidP="008650B3">
            <w:pPr>
              <w:spacing w:after="0" w:line="240" w:lineRule="auto"/>
              <w:jc w:val="both"/>
              <w:rPr>
                <w:rFonts w:ascii="Times New Roman" w:hAnsi="Times New Roman"/>
                <w:color w:val="000000" w:themeColor="text1"/>
                <w:sz w:val="24"/>
                <w:szCs w:val="24"/>
                <w:lang w:val="sr-Latn-RS"/>
              </w:rPr>
            </w:pPr>
          </w:p>
          <w:p w14:paraId="47A52DB1"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3. Da bi dokazao nepostojanje okolnosti iz podstava 1.6, odnosno 2.6 ovog člana, kandidat za člana Saveta potpisuje izjavu pod zakletvom prilikom kandidature.</w:t>
            </w:r>
          </w:p>
          <w:p w14:paraId="26D6AD3A" w14:textId="77777777" w:rsidR="00E8315D" w:rsidRPr="00BB2E5C" w:rsidRDefault="00E8315D" w:rsidP="008650B3">
            <w:pPr>
              <w:spacing w:after="0" w:line="240" w:lineRule="auto"/>
              <w:jc w:val="both"/>
              <w:rPr>
                <w:rFonts w:ascii="Times New Roman" w:hAnsi="Times New Roman"/>
                <w:color w:val="000000" w:themeColor="text1"/>
                <w:sz w:val="24"/>
                <w:szCs w:val="24"/>
                <w:lang w:val="sr-Latn-RS"/>
              </w:rPr>
            </w:pPr>
          </w:p>
          <w:p w14:paraId="7D7249B2" w14:textId="77777777" w:rsidR="009D5F82" w:rsidRDefault="009D5F82" w:rsidP="008650B3">
            <w:pPr>
              <w:pStyle w:val="ListParagraph"/>
              <w:spacing w:after="0" w:line="240" w:lineRule="auto"/>
              <w:ind w:left="0"/>
              <w:jc w:val="center"/>
              <w:rPr>
                <w:rFonts w:ascii="Times New Roman" w:hAnsi="Times New Roman"/>
                <w:b/>
                <w:bCs/>
                <w:color w:val="000000" w:themeColor="text1"/>
                <w:sz w:val="24"/>
                <w:szCs w:val="24"/>
                <w:lang w:val="sr-Latn-RS"/>
              </w:rPr>
            </w:pPr>
          </w:p>
          <w:p w14:paraId="14C06051" w14:textId="012EDA1D" w:rsidR="00E8315D" w:rsidRPr="00E74DD2" w:rsidRDefault="00E8315D" w:rsidP="008650B3">
            <w:pPr>
              <w:pStyle w:val="ListParagraph"/>
              <w:spacing w:after="0" w:line="240" w:lineRule="auto"/>
              <w:ind w:left="0"/>
              <w:jc w:val="center"/>
              <w:rPr>
                <w:rFonts w:ascii="Times New Roman" w:hAnsi="Times New Roman"/>
                <w:b/>
                <w:bCs/>
                <w:color w:val="000000" w:themeColor="text1"/>
                <w:sz w:val="24"/>
                <w:szCs w:val="24"/>
                <w:lang w:val="sr-Latn-RS"/>
              </w:rPr>
            </w:pPr>
            <w:r w:rsidRPr="00E74DD2">
              <w:rPr>
                <w:rFonts w:ascii="Times New Roman" w:hAnsi="Times New Roman"/>
                <w:b/>
                <w:bCs/>
                <w:color w:val="000000" w:themeColor="text1"/>
                <w:sz w:val="24"/>
                <w:szCs w:val="24"/>
                <w:lang w:val="sr-Latn-RS"/>
              </w:rPr>
              <w:t>Član 4</w:t>
            </w:r>
          </w:p>
          <w:p w14:paraId="333BB986"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15492911"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r w:rsidRPr="00BB2E5C">
              <w:rPr>
                <w:rFonts w:ascii="Times New Roman" w:hAnsi="Times New Roman"/>
                <w:color w:val="000000" w:themeColor="text1"/>
                <w:sz w:val="24"/>
                <w:szCs w:val="24"/>
                <w:lang w:val="sr-Latn-RS"/>
              </w:rPr>
              <w:t>Posle člana 9 dodaje se novi član, kako sledi:</w:t>
            </w:r>
          </w:p>
          <w:p w14:paraId="32B92D6B" w14:textId="4081AAB3" w:rsidR="00E8315D"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497E6726" w14:textId="3AEFDB53" w:rsidR="00C30171" w:rsidRDefault="00C30171" w:rsidP="008650B3">
            <w:pPr>
              <w:pStyle w:val="ListParagraph"/>
              <w:spacing w:after="0" w:line="240" w:lineRule="auto"/>
              <w:ind w:left="0"/>
              <w:jc w:val="both"/>
              <w:rPr>
                <w:rFonts w:ascii="Times New Roman" w:hAnsi="Times New Roman"/>
                <w:color w:val="000000" w:themeColor="text1"/>
                <w:sz w:val="24"/>
                <w:szCs w:val="24"/>
                <w:lang w:val="sr-Latn-RS"/>
              </w:rPr>
            </w:pPr>
          </w:p>
          <w:p w14:paraId="1EBDCC1B" w14:textId="77777777" w:rsidR="00F72286" w:rsidRPr="00BB2E5C" w:rsidRDefault="00F72286" w:rsidP="008650B3">
            <w:pPr>
              <w:pStyle w:val="ListParagraph"/>
              <w:spacing w:after="0" w:line="240" w:lineRule="auto"/>
              <w:ind w:left="0"/>
              <w:jc w:val="both"/>
              <w:rPr>
                <w:rFonts w:ascii="Times New Roman" w:hAnsi="Times New Roman"/>
                <w:color w:val="000000" w:themeColor="text1"/>
                <w:sz w:val="24"/>
                <w:szCs w:val="24"/>
                <w:lang w:val="sr-Latn-RS"/>
              </w:rPr>
            </w:pPr>
          </w:p>
          <w:p w14:paraId="05103D36" w14:textId="77777777" w:rsidR="00E8315D" w:rsidRPr="00E74DD2" w:rsidRDefault="00E8315D" w:rsidP="008650B3">
            <w:pPr>
              <w:pStyle w:val="ListParagraph"/>
              <w:spacing w:after="0" w:line="240" w:lineRule="auto"/>
              <w:ind w:left="0"/>
              <w:jc w:val="center"/>
              <w:rPr>
                <w:rFonts w:ascii="Times New Roman" w:hAnsi="Times New Roman"/>
                <w:b/>
                <w:bCs/>
                <w:color w:val="000000" w:themeColor="text1"/>
                <w:sz w:val="24"/>
                <w:szCs w:val="24"/>
                <w:lang w:val="sr-Latn-RS"/>
              </w:rPr>
            </w:pPr>
            <w:r w:rsidRPr="00E74DD2">
              <w:rPr>
                <w:rFonts w:ascii="Times New Roman" w:hAnsi="Times New Roman"/>
                <w:b/>
                <w:bCs/>
                <w:color w:val="000000" w:themeColor="text1"/>
                <w:sz w:val="24"/>
                <w:szCs w:val="24"/>
                <w:lang w:val="sr-Latn-RS"/>
              </w:rPr>
              <w:t>Član 9/A</w:t>
            </w:r>
          </w:p>
          <w:p w14:paraId="5B090434" w14:textId="72FC3116" w:rsidR="00E8315D" w:rsidRDefault="00E8315D" w:rsidP="008650B3">
            <w:pPr>
              <w:pStyle w:val="ListParagraph"/>
              <w:spacing w:after="0" w:line="240" w:lineRule="auto"/>
              <w:ind w:left="0"/>
              <w:jc w:val="center"/>
              <w:rPr>
                <w:rFonts w:ascii="Times New Roman" w:hAnsi="Times New Roman"/>
                <w:b/>
                <w:bCs/>
                <w:color w:val="000000" w:themeColor="text1"/>
                <w:sz w:val="24"/>
                <w:szCs w:val="24"/>
                <w:lang w:val="sr-Latn-RS"/>
              </w:rPr>
            </w:pPr>
            <w:r w:rsidRPr="00E74DD2">
              <w:rPr>
                <w:rFonts w:ascii="Times New Roman" w:hAnsi="Times New Roman"/>
                <w:b/>
                <w:bCs/>
                <w:color w:val="000000" w:themeColor="text1"/>
                <w:sz w:val="24"/>
                <w:szCs w:val="24"/>
                <w:lang w:val="sr-Latn-RS"/>
              </w:rPr>
              <w:t>Izbor sudijskih članova od članova sudstva</w:t>
            </w:r>
          </w:p>
          <w:p w14:paraId="46D841F6" w14:textId="77777777" w:rsidR="00E74DD2" w:rsidRPr="00E74DD2" w:rsidRDefault="00E74DD2" w:rsidP="008650B3">
            <w:pPr>
              <w:pStyle w:val="ListParagraph"/>
              <w:spacing w:after="0" w:line="240" w:lineRule="auto"/>
              <w:ind w:left="0"/>
              <w:jc w:val="center"/>
              <w:rPr>
                <w:rFonts w:ascii="Times New Roman" w:hAnsi="Times New Roman"/>
                <w:b/>
                <w:bCs/>
                <w:color w:val="000000" w:themeColor="text1"/>
                <w:sz w:val="24"/>
                <w:szCs w:val="24"/>
                <w:lang w:val="sr-Latn-RS"/>
              </w:rPr>
            </w:pPr>
          </w:p>
          <w:p w14:paraId="03F31297" w14:textId="564CD49A" w:rsidR="00E8315D" w:rsidRDefault="00C30171"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1.</w:t>
            </w:r>
            <w:r w:rsidR="00E8315D" w:rsidRPr="00E74DD2">
              <w:rPr>
                <w:rFonts w:ascii="Times New Roman" w:hAnsi="Times New Roman"/>
                <w:sz w:val="24"/>
                <w:szCs w:val="24"/>
                <w:lang w:val="sr-Latn-CS" w:eastAsia="sr-Latn-CS"/>
              </w:rPr>
              <w:t>Proces izbora sudijskih članova od strane članova sudstva zasniva se na principima,</w:t>
            </w:r>
            <w:r w:rsidR="00E74DD2">
              <w:rPr>
                <w:rFonts w:ascii="Times New Roman" w:hAnsi="Times New Roman"/>
                <w:sz w:val="24"/>
                <w:szCs w:val="24"/>
                <w:lang w:val="sr-Latn-CS" w:eastAsia="sr-Latn-CS"/>
              </w:rPr>
              <w:t xml:space="preserve"> </w:t>
            </w:r>
            <w:r w:rsidR="00E8315D" w:rsidRPr="00E74DD2">
              <w:rPr>
                <w:rFonts w:ascii="Times New Roman" w:hAnsi="Times New Roman"/>
                <w:sz w:val="24"/>
                <w:szCs w:val="24"/>
                <w:lang w:val="sr-Latn-CS" w:eastAsia="sr-Latn-CS"/>
              </w:rPr>
              <w:t>konkurencije, nediskriminacije,</w:t>
            </w:r>
            <w:r>
              <w:rPr>
                <w:rFonts w:ascii="Times New Roman" w:hAnsi="Times New Roman"/>
                <w:sz w:val="24"/>
                <w:szCs w:val="24"/>
                <w:lang w:val="sr-Latn-CS" w:eastAsia="sr-Latn-CS"/>
              </w:rPr>
              <w:t xml:space="preserve"> </w:t>
            </w:r>
            <w:r w:rsidR="00E8315D" w:rsidRPr="00E74DD2">
              <w:rPr>
                <w:rFonts w:ascii="Times New Roman" w:hAnsi="Times New Roman"/>
                <w:sz w:val="24"/>
                <w:szCs w:val="24"/>
                <w:lang w:val="sr-Latn-CS" w:eastAsia="sr-Latn-CS"/>
              </w:rPr>
              <w:t>transparentnosti, integriteta i objektivnosti.</w:t>
            </w:r>
          </w:p>
          <w:p w14:paraId="091DACE5" w14:textId="2EE808D6" w:rsidR="00E74DD2" w:rsidRDefault="00E74DD2" w:rsidP="008650B3">
            <w:pPr>
              <w:spacing w:after="0" w:line="240" w:lineRule="auto"/>
              <w:jc w:val="both"/>
              <w:rPr>
                <w:rFonts w:ascii="Times New Roman" w:hAnsi="Times New Roman"/>
                <w:sz w:val="24"/>
                <w:szCs w:val="24"/>
                <w:lang w:val="sr-Latn-CS" w:eastAsia="sr-Latn-CS"/>
              </w:rPr>
            </w:pPr>
          </w:p>
          <w:p w14:paraId="16A7CE6A" w14:textId="77777777" w:rsidR="00C30171" w:rsidRPr="00E74DD2" w:rsidRDefault="00C30171" w:rsidP="008650B3">
            <w:pPr>
              <w:spacing w:after="0" w:line="240" w:lineRule="auto"/>
              <w:jc w:val="both"/>
              <w:rPr>
                <w:rFonts w:ascii="Times New Roman" w:hAnsi="Times New Roman"/>
                <w:sz w:val="24"/>
                <w:szCs w:val="24"/>
                <w:lang w:val="sr-Latn-CS" w:eastAsia="sr-Latn-CS"/>
              </w:rPr>
            </w:pPr>
          </w:p>
          <w:p w14:paraId="1F1CDA36" w14:textId="5183B689"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2. Izbori članova Saveta se objavljuju od strane Saveta najmanje šest (6) meseci pre isteka mandata člana Saveta.</w:t>
            </w:r>
          </w:p>
          <w:p w14:paraId="44FE78B7" w14:textId="7169E13D" w:rsidR="00E74DD2" w:rsidRDefault="00E74DD2" w:rsidP="008650B3">
            <w:pPr>
              <w:spacing w:after="0" w:line="240" w:lineRule="auto"/>
              <w:jc w:val="both"/>
              <w:rPr>
                <w:rFonts w:ascii="Times New Roman" w:hAnsi="Times New Roman"/>
                <w:sz w:val="24"/>
                <w:szCs w:val="24"/>
                <w:lang w:val="sr-Latn-CS" w:eastAsia="sr-Latn-CS"/>
              </w:rPr>
            </w:pPr>
          </w:p>
          <w:p w14:paraId="05F2DC6C"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30EC1BAA" w14:textId="50FEC711"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3. Rok trajanja javnog poziva za sudijske članove je petnaest (15) dana.</w:t>
            </w:r>
          </w:p>
          <w:p w14:paraId="5927BAFB" w14:textId="643D06EC" w:rsidR="00E74DD2" w:rsidRDefault="00E74DD2" w:rsidP="008650B3">
            <w:pPr>
              <w:spacing w:after="0" w:line="240" w:lineRule="auto"/>
              <w:jc w:val="both"/>
              <w:rPr>
                <w:rFonts w:ascii="Times New Roman" w:hAnsi="Times New Roman"/>
                <w:sz w:val="24"/>
                <w:szCs w:val="24"/>
                <w:lang w:val="sr-Latn-CS" w:eastAsia="sr-Latn-CS"/>
              </w:rPr>
            </w:pPr>
          </w:p>
          <w:p w14:paraId="143F807A"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489811EA" w14:textId="5B554CBD" w:rsidR="00A54C27"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 xml:space="preserve">4. </w:t>
            </w:r>
            <w:r w:rsidR="00A54C27" w:rsidRPr="00A54C27">
              <w:rPr>
                <w:rFonts w:ascii="Times New Roman" w:hAnsi="Times New Roman"/>
                <w:sz w:val="24"/>
                <w:szCs w:val="24"/>
                <w:lang w:val="sr-Latn-CS" w:eastAsia="sr-Latn-CS"/>
              </w:rPr>
              <w:t>Kandidati za člana Saveta mogu da se samostalno kandiduju ili da budu predloženi od strane nadležnih udruženja sudija</w:t>
            </w:r>
          </w:p>
          <w:p w14:paraId="726DCCD8" w14:textId="77777777" w:rsidR="00A54C27" w:rsidRDefault="00A54C27" w:rsidP="008650B3">
            <w:pPr>
              <w:spacing w:after="0" w:line="240" w:lineRule="auto"/>
              <w:jc w:val="both"/>
              <w:rPr>
                <w:rFonts w:ascii="Times New Roman" w:hAnsi="Times New Roman"/>
                <w:sz w:val="24"/>
                <w:szCs w:val="24"/>
                <w:lang w:val="sr-Latn-CS" w:eastAsia="sr-Latn-CS"/>
              </w:rPr>
            </w:pPr>
          </w:p>
          <w:p w14:paraId="6CEE1EA0" w14:textId="3C152118"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5.</w:t>
            </w:r>
            <w:r w:rsidR="00E8315D" w:rsidRPr="00E74DD2">
              <w:rPr>
                <w:rFonts w:ascii="Times New Roman" w:hAnsi="Times New Roman"/>
                <w:sz w:val="24"/>
                <w:szCs w:val="24"/>
                <w:lang w:val="sr-Latn-CS" w:eastAsia="sr-Latn-CS"/>
              </w:rPr>
              <w:t>U slučajevima kada mandat nekog od sudijskih članova Saveta prestaje pre isteka mandata, Savet donosi odluku i odmah objavljuje javni poziv.</w:t>
            </w:r>
          </w:p>
          <w:p w14:paraId="5604530A" w14:textId="7EF28843" w:rsidR="00E74DD2" w:rsidRDefault="00E74DD2" w:rsidP="008650B3">
            <w:pPr>
              <w:spacing w:after="0" w:line="240" w:lineRule="auto"/>
              <w:jc w:val="both"/>
              <w:rPr>
                <w:rFonts w:ascii="Times New Roman" w:hAnsi="Times New Roman"/>
                <w:sz w:val="24"/>
                <w:szCs w:val="24"/>
                <w:lang w:val="sr-Latn-CS" w:eastAsia="sr-Latn-CS"/>
              </w:rPr>
            </w:pPr>
          </w:p>
          <w:p w14:paraId="3962662E"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0619C01D" w14:textId="0471D889"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E74DD2">
              <w:rPr>
                <w:rFonts w:ascii="Times New Roman" w:hAnsi="Times New Roman"/>
                <w:sz w:val="24"/>
                <w:szCs w:val="24"/>
                <w:lang w:val="sr-Latn-CS" w:eastAsia="sr-Latn-CS"/>
              </w:rPr>
              <w:t xml:space="preserve">. Objavljivanjem javnog poziva, u cilju administracije procesa, Savet osniva </w:t>
            </w:r>
            <w:r w:rsidR="00E8315D" w:rsidRPr="00E74DD2">
              <w:rPr>
                <w:rFonts w:ascii="Times New Roman" w:hAnsi="Times New Roman"/>
                <w:i/>
                <w:sz w:val="24"/>
                <w:szCs w:val="24"/>
                <w:lang w:val="sr-Latn-CS" w:eastAsia="sr-Latn-CS"/>
              </w:rPr>
              <w:t>ad</w:t>
            </w:r>
            <w:r w:rsidR="00E8315D" w:rsidRPr="00E74DD2">
              <w:rPr>
                <w:rFonts w:ascii="Times New Roman" w:hAnsi="Times New Roman"/>
                <w:sz w:val="24"/>
                <w:szCs w:val="24"/>
                <w:lang w:val="sr-Latn-CS" w:eastAsia="sr-Latn-CS"/>
              </w:rPr>
              <w:t xml:space="preserve"> </w:t>
            </w:r>
            <w:r w:rsidR="00E8315D" w:rsidRPr="00E74DD2">
              <w:rPr>
                <w:rFonts w:ascii="Times New Roman" w:hAnsi="Times New Roman"/>
                <w:i/>
                <w:sz w:val="24"/>
                <w:szCs w:val="24"/>
                <w:lang w:val="sr-Latn-CS" w:eastAsia="sr-Latn-CS"/>
              </w:rPr>
              <w:t xml:space="preserve">hoc </w:t>
            </w:r>
            <w:r w:rsidR="00E8315D" w:rsidRPr="00E74DD2">
              <w:rPr>
                <w:rFonts w:ascii="Times New Roman" w:hAnsi="Times New Roman"/>
                <w:sz w:val="24"/>
                <w:szCs w:val="24"/>
                <w:lang w:val="sr-Latn-CS" w:eastAsia="sr-Latn-CS"/>
              </w:rPr>
              <w:t>Izbornu komisiju, sastavljenu od tri (3) sudijska člana Saveta.</w:t>
            </w:r>
          </w:p>
          <w:p w14:paraId="2C099ACB" w14:textId="078432A5" w:rsidR="00E74DD2" w:rsidRDefault="00E74DD2" w:rsidP="008650B3">
            <w:pPr>
              <w:spacing w:after="0" w:line="240" w:lineRule="auto"/>
              <w:jc w:val="both"/>
              <w:rPr>
                <w:rFonts w:ascii="Times New Roman" w:hAnsi="Times New Roman"/>
                <w:sz w:val="24"/>
                <w:szCs w:val="24"/>
                <w:lang w:val="sr-Latn-CS" w:eastAsia="sr-Latn-CS"/>
              </w:rPr>
            </w:pPr>
          </w:p>
          <w:p w14:paraId="24EBBFE0" w14:textId="1FD94579"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7. Mandat članova iz stava 6</w:t>
            </w:r>
            <w:r w:rsidR="00E8315D" w:rsidRPr="00E74DD2">
              <w:rPr>
                <w:rFonts w:ascii="Times New Roman" w:hAnsi="Times New Roman"/>
                <w:sz w:val="24"/>
                <w:szCs w:val="24"/>
                <w:lang w:val="sr-Latn-CS" w:eastAsia="sr-Latn-CS"/>
              </w:rPr>
              <w:t xml:space="preserve"> ovog člana traje do završetka procesa izbora sudijskih članova Saveta.</w:t>
            </w:r>
          </w:p>
          <w:p w14:paraId="42864928" w14:textId="34B14E03" w:rsidR="00E74DD2" w:rsidRDefault="00E74DD2" w:rsidP="008650B3">
            <w:pPr>
              <w:spacing w:after="0" w:line="240" w:lineRule="auto"/>
              <w:jc w:val="both"/>
              <w:rPr>
                <w:rFonts w:ascii="Times New Roman" w:hAnsi="Times New Roman"/>
                <w:sz w:val="24"/>
                <w:szCs w:val="24"/>
                <w:lang w:val="sr-Latn-CS" w:eastAsia="sr-Latn-CS"/>
              </w:rPr>
            </w:pPr>
          </w:p>
          <w:p w14:paraId="110A91B3"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032CB5B7" w14:textId="11ADFF21" w:rsidR="00E8315D" w:rsidRPr="00E74DD2"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8.</w:t>
            </w:r>
            <w:r w:rsidR="00E8315D" w:rsidRPr="00E74DD2">
              <w:rPr>
                <w:rFonts w:ascii="Times New Roman" w:hAnsi="Times New Roman"/>
                <w:sz w:val="24"/>
                <w:szCs w:val="24"/>
                <w:lang w:val="sr-Latn-CS" w:eastAsia="sr-Latn-CS"/>
              </w:rPr>
              <w:t xml:space="preserve">Nakon isteka roka javnog poziva, Komisija u roku od petnaest (15) dana procenjuje da li kandidati ispunjavaju uslove za izbor članova Saveta u skladu sa članom </w:t>
            </w:r>
            <w:r w:rsidR="00E74DD2" w:rsidRPr="00E74DD2">
              <w:rPr>
                <w:rFonts w:ascii="Times New Roman" w:hAnsi="Times New Roman"/>
                <w:sz w:val="24"/>
                <w:szCs w:val="24"/>
                <w:lang w:val="sr-Latn-CS" w:eastAsia="sr-Latn-CS"/>
              </w:rPr>
              <w:t>9,</w:t>
            </w:r>
            <w:r w:rsidR="00E8315D" w:rsidRPr="00E74DD2">
              <w:rPr>
                <w:rFonts w:ascii="Times New Roman" w:hAnsi="Times New Roman"/>
                <w:sz w:val="24"/>
                <w:szCs w:val="24"/>
                <w:lang w:val="sr-Latn-CS" w:eastAsia="sr-Latn-CS"/>
              </w:rPr>
              <w:t xml:space="preserve"> stav 1 Zakona, osim uslova visokog integriteta i menadžerskih sposobnosti, i odbacuje kandidature koje ne ispunjavaju zakonom propisane uslove.</w:t>
            </w:r>
          </w:p>
          <w:p w14:paraId="6543EFF1" w14:textId="76464B9C" w:rsidR="00E8315D" w:rsidRDefault="00E8315D" w:rsidP="008650B3">
            <w:pPr>
              <w:spacing w:after="0" w:line="240" w:lineRule="auto"/>
              <w:jc w:val="both"/>
              <w:rPr>
                <w:rFonts w:ascii="Times New Roman" w:hAnsi="Times New Roman"/>
                <w:sz w:val="24"/>
                <w:szCs w:val="24"/>
                <w:lang w:val="sr-Latn-CS" w:eastAsia="sr-Latn-CS"/>
              </w:rPr>
            </w:pPr>
          </w:p>
          <w:p w14:paraId="01CF9623" w14:textId="393A5F1B" w:rsidR="00E74DD2" w:rsidRDefault="00E74DD2" w:rsidP="008650B3">
            <w:pPr>
              <w:spacing w:after="0" w:line="240" w:lineRule="auto"/>
              <w:jc w:val="both"/>
              <w:rPr>
                <w:rFonts w:ascii="Times New Roman" w:hAnsi="Times New Roman"/>
                <w:sz w:val="24"/>
                <w:szCs w:val="24"/>
                <w:lang w:val="sr-Latn-CS" w:eastAsia="sr-Latn-CS"/>
              </w:rPr>
            </w:pPr>
          </w:p>
          <w:p w14:paraId="0F5F5159"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7A58CECF" w14:textId="138EF019"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9</w:t>
            </w:r>
            <w:r w:rsidR="00E8315D" w:rsidRPr="00E74DD2">
              <w:rPr>
                <w:rFonts w:ascii="Times New Roman" w:hAnsi="Times New Roman"/>
                <w:sz w:val="24"/>
                <w:szCs w:val="24"/>
                <w:lang w:val="sr-Latn-CS" w:eastAsia="sr-Latn-CS"/>
              </w:rPr>
              <w:t>. Sudije koje nisu potvrđene kao kandidati imaju pravo na žalbu Savetu u roku od dvadeset i četiri (24) sata od prijema odluke Komisije. Savet razmatra žalbe i donosi konačnu odluku u roku od tri (3) dana.</w:t>
            </w:r>
          </w:p>
          <w:p w14:paraId="14EA3F29" w14:textId="7985B7C5" w:rsidR="00E74DD2" w:rsidRDefault="00E74DD2" w:rsidP="008650B3">
            <w:pPr>
              <w:spacing w:after="0" w:line="240" w:lineRule="auto"/>
              <w:jc w:val="both"/>
              <w:rPr>
                <w:rFonts w:ascii="Times New Roman" w:hAnsi="Times New Roman"/>
                <w:sz w:val="24"/>
                <w:szCs w:val="24"/>
                <w:lang w:val="sr-Latn-CS" w:eastAsia="sr-Latn-CS"/>
              </w:rPr>
            </w:pPr>
          </w:p>
          <w:p w14:paraId="19E80365" w14:textId="77777777" w:rsidR="00E74DD2" w:rsidRPr="00E74DD2" w:rsidRDefault="00E74DD2" w:rsidP="008650B3">
            <w:pPr>
              <w:spacing w:after="0" w:line="240" w:lineRule="auto"/>
              <w:jc w:val="both"/>
              <w:rPr>
                <w:rFonts w:ascii="Times New Roman" w:hAnsi="Times New Roman"/>
                <w:sz w:val="24"/>
                <w:szCs w:val="24"/>
                <w:lang w:val="sr-Latn-CS" w:eastAsia="sr-Latn-CS"/>
              </w:rPr>
            </w:pPr>
          </w:p>
          <w:p w14:paraId="3C02DF60" w14:textId="4A00AA4D"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10</w:t>
            </w:r>
            <w:r w:rsidR="00F72286">
              <w:rPr>
                <w:rFonts w:ascii="Times New Roman" w:hAnsi="Times New Roman"/>
                <w:sz w:val="24"/>
                <w:szCs w:val="24"/>
                <w:lang w:val="sr-Latn-CS" w:eastAsia="sr-Latn-CS"/>
              </w:rPr>
              <w:t>.</w:t>
            </w:r>
            <w:r w:rsidR="00E8315D" w:rsidRPr="00E74DD2">
              <w:rPr>
                <w:rFonts w:ascii="Times New Roman" w:hAnsi="Times New Roman"/>
                <w:sz w:val="24"/>
                <w:szCs w:val="24"/>
                <w:lang w:val="sr-Latn-CS" w:eastAsia="sr-Latn-CS"/>
              </w:rPr>
              <w:t>Svaki kandidat za člana Saveta priprema koncept sa podacima i praktičnim primerima, u skladu sa strukturom koncepta koju odobrava i objavljuje Savet, kako bi dokazao integritet, kompetenciju i menadžerske sposobnosti za članstvo u Savetu. Ovaj koncept se dostavlja Komisiji najmanje petnaest (15) dana pre organizovanja glasanja i objavljuje na veb sajtu Saveta.</w:t>
            </w:r>
          </w:p>
          <w:p w14:paraId="62ECA093" w14:textId="09FBB753" w:rsidR="007208E2" w:rsidRDefault="007208E2" w:rsidP="008650B3">
            <w:pPr>
              <w:spacing w:after="0" w:line="240" w:lineRule="auto"/>
              <w:jc w:val="both"/>
              <w:rPr>
                <w:rFonts w:ascii="Times New Roman" w:hAnsi="Times New Roman"/>
                <w:bCs/>
                <w:sz w:val="24"/>
                <w:szCs w:val="24"/>
              </w:rPr>
            </w:pPr>
          </w:p>
          <w:p w14:paraId="5540293C" w14:textId="1427FDE7" w:rsidR="00E8315D" w:rsidRPr="007208E2" w:rsidRDefault="00A54C27" w:rsidP="008650B3">
            <w:pPr>
              <w:spacing w:after="0" w:line="240" w:lineRule="auto"/>
              <w:jc w:val="both"/>
              <w:rPr>
                <w:rFonts w:ascii="Times New Roman" w:hAnsi="Times New Roman"/>
                <w:bCs/>
                <w:sz w:val="24"/>
                <w:szCs w:val="24"/>
              </w:rPr>
            </w:pPr>
            <w:r>
              <w:rPr>
                <w:rFonts w:ascii="Times New Roman" w:hAnsi="Times New Roman"/>
                <w:sz w:val="24"/>
                <w:szCs w:val="24"/>
                <w:lang w:val="sr-Latn-CS" w:eastAsia="sr-Latn-CS"/>
              </w:rPr>
              <w:t>11</w:t>
            </w:r>
            <w:r w:rsidR="00F72286">
              <w:rPr>
                <w:rFonts w:ascii="Times New Roman" w:hAnsi="Times New Roman"/>
                <w:sz w:val="24"/>
                <w:szCs w:val="24"/>
                <w:lang w:val="sr-Latn-CS" w:eastAsia="sr-Latn-CS"/>
              </w:rPr>
              <w:t>.</w:t>
            </w:r>
            <w:r w:rsidR="007208E2" w:rsidRPr="00C07553">
              <w:rPr>
                <w:rFonts w:ascii="Times New Roman" w:hAnsi="Times New Roman"/>
                <w:bCs/>
                <w:sz w:val="24"/>
                <w:szCs w:val="24"/>
              </w:rPr>
              <w:t xml:space="preserve">Glasanje se organizuje na opštem kolegijumu svih </w:t>
            </w:r>
            <w:r w:rsidR="007208E2">
              <w:rPr>
                <w:rFonts w:ascii="Times New Roman" w:hAnsi="Times New Roman"/>
                <w:bCs/>
                <w:sz w:val="24"/>
                <w:szCs w:val="24"/>
              </w:rPr>
              <w:t>sudija</w:t>
            </w:r>
            <w:r w:rsidR="007208E2" w:rsidRPr="00C07553">
              <w:rPr>
                <w:rFonts w:ascii="Times New Roman" w:hAnsi="Times New Roman"/>
                <w:bCs/>
                <w:sz w:val="24"/>
                <w:szCs w:val="24"/>
              </w:rPr>
              <w:t>, koji se održava</w:t>
            </w:r>
            <w:r w:rsidR="007208E2">
              <w:rPr>
                <w:rFonts w:ascii="Times New Roman" w:hAnsi="Times New Roman"/>
                <w:bCs/>
                <w:sz w:val="24"/>
                <w:szCs w:val="24"/>
              </w:rPr>
              <w:t xml:space="preserve"> </w:t>
            </w:r>
            <w:r w:rsidR="007208E2" w:rsidRPr="00C07553">
              <w:rPr>
                <w:rFonts w:ascii="Times New Roman" w:hAnsi="Times New Roman"/>
                <w:bCs/>
                <w:sz w:val="24"/>
                <w:szCs w:val="24"/>
              </w:rPr>
              <w:t xml:space="preserve">na godišnjoj osnovi ili zavisno od slučaja. Svaki </w:t>
            </w:r>
            <w:r w:rsidR="007208E2">
              <w:rPr>
                <w:rFonts w:ascii="Times New Roman" w:hAnsi="Times New Roman"/>
                <w:bCs/>
                <w:sz w:val="24"/>
                <w:szCs w:val="24"/>
              </w:rPr>
              <w:t>sudija</w:t>
            </w:r>
            <w:r w:rsidR="007208E2" w:rsidRPr="00C07553">
              <w:rPr>
                <w:rFonts w:ascii="Times New Roman" w:hAnsi="Times New Roman"/>
                <w:bCs/>
                <w:sz w:val="24"/>
                <w:szCs w:val="24"/>
              </w:rPr>
              <w:t xml:space="preserve"> glasa za </w:t>
            </w:r>
            <w:r w:rsidR="007208E2" w:rsidRPr="005A7F76">
              <w:rPr>
                <w:rFonts w:ascii="Times New Roman" w:hAnsi="Times New Roman"/>
                <w:bCs/>
                <w:sz w:val="24"/>
                <w:szCs w:val="24"/>
              </w:rPr>
              <w:t>najviše</w:t>
            </w:r>
            <w:r w:rsidR="007208E2">
              <w:rPr>
                <w:rFonts w:ascii="Times New Roman" w:hAnsi="Times New Roman"/>
                <w:bCs/>
                <w:sz w:val="24"/>
                <w:szCs w:val="24"/>
              </w:rPr>
              <w:t xml:space="preserve"> </w:t>
            </w:r>
            <w:r w:rsidR="00E8315D" w:rsidRPr="00E74DD2">
              <w:rPr>
                <w:rFonts w:ascii="Times New Roman" w:hAnsi="Times New Roman"/>
                <w:sz w:val="24"/>
                <w:szCs w:val="24"/>
                <w:lang w:val="sr-Latn-CS" w:eastAsia="sr-Latn-CS"/>
              </w:rPr>
              <w:t>tri (3) kandidata za jednu (1) objavljenu poziciju sudijskog člana Saveta. U slučajevima kada je broj kandidata manji od broja mogućih glasova, glasanje se prilagođava proporcionalno. Glasanje se sprovodi tajno.</w:t>
            </w:r>
          </w:p>
          <w:p w14:paraId="2C85902E" w14:textId="1AF904E3" w:rsidR="00E74DD2" w:rsidRDefault="00E74DD2" w:rsidP="008650B3">
            <w:pPr>
              <w:spacing w:after="0" w:line="240" w:lineRule="auto"/>
              <w:jc w:val="both"/>
              <w:rPr>
                <w:rFonts w:ascii="Times New Roman" w:hAnsi="Times New Roman"/>
                <w:sz w:val="24"/>
                <w:szCs w:val="24"/>
                <w:lang w:val="sr-Latn-CS" w:eastAsia="sr-Latn-CS"/>
              </w:rPr>
            </w:pPr>
          </w:p>
          <w:p w14:paraId="197AC7F4" w14:textId="2799A1EB" w:rsidR="00E8315D" w:rsidRDefault="00A54C27"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12</w:t>
            </w:r>
            <w:r w:rsidR="00E8315D" w:rsidRPr="00E74DD2">
              <w:rPr>
                <w:rFonts w:ascii="Times New Roman" w:hAnsi="Times New Roman"/>
                <w:sz w:val="24"/>
                <w:szCs w:val="24"/>
                <w:lang w:val="sr-Latn-CS" w:eastAsia="sr-Latn-CS"/>
              </w:rPr>
              <w:t>. Sudija koji dobije najviše glasova za poziciju za koju se kandiduje, ima pravo da bude izabran. U slučaju izjednačenog broja glasova, glasanje se ponavlja istog dana, samo za kandidate sa izjednačenim brojem glasova, dok jedan od kandidata ne dobije najveći broj glasova.</w:t>
            </w:r>
          </w:p>
          <w:p w14:paraId="47E40A18" w14:textId="126405CD" w:rsidR="00E74DD2" w:rsidRDefault="00E74DD2" w:rsidP="008650B3">
            <w:pPr>
              <w:spacing w:after="0" w:line="240" w:lineRule="auto"/>
              <w:jc w:val="both"/>
              <w:rPr>
                <w:rFonts w:ascii="Times New Roman" w:hAnsi="Times New Roman"/>
                <w:sz w:val="24"/>
                <w:szCs w:val="24"/>
                <w:lang w:val="sr-Latn-CS" w:eastAsia="sr-Latn-CS"/>
              </w:rPr>
            </w:pPr>
          </w:p>
          <w:p w14:paraId="223F3D1A" w14:textId="7A5983EB" w:rsidR="00E74DD2" w:rsidRDefault="00E74DD2" w:rsidP="008650B3">
            <w:pPr>
              <w:spacing w:after="0" w:line="240" w:lineRule="auto"/>
              <w:jc w:val="both"/>
              <w:rPr>
                <w:rFonts w:ascii="Times New Roman" w:hAnsi="Times New Roman"/>
                <w:sz w:val="24"/>
                <w:szCs w:val="24"/>
                <w:lang w:val="sr-Latn-CS" w:eastAsia="sr-Latn-CS"/>
              </w:rPr>
            </w:pPr>
          </w:p>
          <w:p w14:paraId="1655975D" w14:textId="5FB81ECE"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w:t>
            </w:r>
            <w:r w:rsidR="00A54C27">
              <w:rPr>
                <w:rFonts w:ascii="Times New Roman" w:hAnsi="Times New Roman"/>
                <w:sz w:val="24"/>
                <w:szCs w:val="24"/>
                <w:lang w:val="sr-Latn-CS" w:eastAsia="sr-Latn-CS"/>
              </w:rPr>
              <w:t>3</w:t>
            </w:r>
            <w:r w:rsidR="00F72286">
              <w:rPr>
                <w:rFonts w:ascii="Times New Roman" w:hAnsi="Times New Roman"/>
                <w:sz w:val="24"/>
                <w:szCs w:val="24"/>
                <w:lang w:val="sr-Latn-CS" w:eastAsia="sr-Latn-CS"/>
              </w:rPr>
              <w:t>.</w:t>
            </w:r>
            <w:r w:rsidRPr="00E74DD2">
              <w:rPr>
                <w:rFonts w:ascii="Times New Roman" w:hAnsi="Times New Roman"/>
                <w:sz w:val="24"/>
                <w:szCs w:val="24"/>
                <w:lang w:val="sr-Latn-CS" w:eastAsia="sr-Latn-CS"/>
              </w:rPr>
              <w:t>Nakon završetka izbornog procesa, Izborna komisija podnosi izveštaj Savetu u vezi sa kandidatima i brojem glasova za svakog kandidata, kao i obaveštava kandidate o rezultatima izbora i pravu na žalbu, koja se može podneti u roku od sedamdeset i dva (72) sata.</w:t>
            </w:r>
          </w:p>
          <w:p w14:paraId="4254624E" w14:textId="3A4C0FB8" w:rsidR="007208E2" w:rsidRDefault="007208E2" w:rsidP="008650B3">
            <w:pPr>
              <w:spacing w:after="0" w:line="240" w:lineRule="auto"/>
              <w:jc w:val="both"/>
              <w:rPr>
                <w:rFonts w:ascii="Times New Roman" w:hAnsi="Times New Roman"/>
                <w:sz w:val="24"/>
                <w:szCs w:val="24"/>
                <w:lang w:val="sr-Latn-CS" w:eastAsia="sr-Latn-CS"/>
              </w:rPr>
            </w:pPr>
          </w:p>
          <w:p w14:paraId="1303E754" w14:textId="77777777" w:rsidR="007208E2" w:rsidRPr="00E74DD2" w:rsidRDefault="007208E2" w:rsidP="008650B3">
            <w:pPr>
              <w:spacing w:after="0" w:line="240" w:lineRule="auto"/>
              <w:jc w:val="both"/>
              <w:rPr>
                <w:rFonts w:ascii="Times New Roman" w:hAnsi="Times New Roman"/>
                <w:sz w:val="24"/>
                <w:szCs w:val="24"/>
                <w:lang w:val="sr-Latn-CS" w:eastAsia="sr-Latn-CS"/>
              </w:rPr>
            </w:pPr>
          </w:p>
          <w:p w14:paraId="6C9C7558" w14:textId="78491DE6"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w:t>
            </w:r>
            <w:r w:rsidR="00A54C27">
              <w:rPr>
                <w:rFonts w:ascii="Times New Roman" w:hAnsi="Times New Roman"/>
                <w:sz w:val="24"/>
                <w:szCs w:val="24"/>
                <w:lang w:val="sr-Latn-CS" w:eastAsia="sr-Latn-CS"/>
              </w:rPr>
              <w:t>4</w:t>
            </w:r>
            <w:r w:rsidRPr="00E74DD2">
              <w:rPr>
                <w:rFonts w:ascii="Times New Roman" w:hAnsi="Times New Roman"/>
                <w:sz w:val="24"/>
                <w:szCs w:val="24"/>
                <w:lang w:val="sr-Latn-CS" w:eastAsia="sr-Latn-CS"/>
              </w:rPr>
              <w:t>. Nakon razmatranja žalbi, Savet u roku od sedam (7) dana objavljuje i potvrđuje konačne rezultate izbornog procesa.</w:t>
            </w:r>
          </w:p>
          <w:p w14:paraId="5DEA9D3D" w14:textId="0C9F1B02" w:rsidR="007208E2" w:rsidRDefault="007208E2" w:rsidP="008650B3">
            <w:pPr>
              <w:spacing w:after="0" w:line="240" w:lineRule="auto"/>
              <w:jc w:val="both"/>
              <w:rPr>
                <w:rFonts w:ascii="Times New Roman" w:hAnsi="Times New Roman"/>
                <w:sz w:val="24"/>
                <w:szCs w:val="24"/>
                <w:lang w:val="sr-Latn-CS" w:eastAsia="sr-Latn-CS"/>
              </w:rPr>
            </w:pPr>
          </w:p>
          <w:p w14:paraId="4EDBDA24" w14:textId="1042FFD5" w:rsidR="007208E2" w:rsidRDefault="007208E2" w:rsidP="008650B3">
            <w:pPr>
              <w:spacing w:after="0" w:line="240" w:lineRule="auto"/>
              <w:jc w:val="both"/>
              <w:rPr>
                <w:rFonts w:ascii="Times New Roman" w:hAnsi="Times New Roman"/>
                <w:sz w:val="24"/>
                <w:szCs w:val="24"/>
                <w:lang w:val="sr-Latn-CS" w:eastAsia="sr-Latn-CS"/>
              </w:rPr>
            </w:pPr>
          </w:p>
          <w:p w14:paraId="755D3E41" w14:textId="77777777" w:rsidR="00A54C27" w:rsidRPr="00E74DD2" w:rsidRDefault="00A54C27" w:rsidP="008650B3">
            <w:pPr>
              <w:spacing w:after="0" w:line="240" w:lineRule="auto"/>
              <w:jc w:val="both"/>
              <w:rPr>
                <w:rFonts w:ascii="Times New Roman" w:hAnsi="Times New Roman"/>
                <w:sz w:val="24"/>
                <w:szCs w:val="24"/>
                <w:lang w:val="sr-Latn-CS" w:eastAsia="sr-Latn-CS"/>
              </w:rPr>
            </w:pPr>
          </w:p>
          <w:p w14:paraId="494E9167" w14:textId="6AC4DAC3"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w:t>
            </w:r>
            <w:r w:rsidR="00A54C27">
              <w:rPr>
                <w:rFonts w:ascii="Times New Roman" w:hAnsi="Times New Roman"/>
                <w:sz w:val="24"/>
                <w:szCs w:val="24"/>
                <w:lang w:val="sr-Latn-CS" w:eastAsia="sr-Latn-CS"/>
              </w:rPr>
              <w:t>5</w:t>
            </w:r>
            <w:r w:rsidRPr="00E74DD2">
              <w:rPr>
                <w:rFonts w:ascii="Times New Roman" w:hAnsi="Times New Roman"/>
                <w:sz w:val="24"/>
                <w:szCs w:val="24"/>
                <w:lang w:val="sr-Latn-CS" w:eastAsia="sr-Latn-CS"/>
              </w:rPr>
              <w:t>. Izuzetno od stava 11 ovog člana, Savet može doneti odluku o ponavljanju izbornog procesa u slučaju utvrđenih pravnih povreda.</w:t>
            </w:r>
          </w:p>
          <w:p w14:paraId="372B029C" w14:textId="77777777" w:rsidR="007208E2" w:rsidRPr="00E74DD2" w:rsidRDefault="007208E2" w:rsidP="008650B3">
            <w:pPr>
              <w:spacing w:after="0" w:line="240" w:lineRule="auto"/>
              <w:jc w:val="both"/>
              <w:rPr>
                <w:rFonts w:ascii="Times New Roman" w:hAnsi="Times New Roman"/>
                <w:sz w:val="24"/>
                <w:szCs w:val="24"/>
                <w:lang w:val="sr-Latn-CS" w:eastAsia="sr-Latn-CS"/>
              </w:rPr>
            </w:pPr>
          </w:p>
          <w:p w14:paraId="662CED90" w14:textId="39078CF2" w:rsidR="00E8315D" w:rsidRPr="00E74DD2"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w:t>
            </w:r>
            <w:r w:rsidR="00A54C27">
              <w:rPr>
                <w:rFonts w:ascii="Times New Roman" w:hAnsi="Times New Roman"/>
                <w:sz w:val="24"/>
                <w:szCs w:val="24"/>
                <w:lang w:val="sr-Latn-CS" w:eastAsia="sr-Latn-CS"/>
              </w:rPr>
              <w:t>6</w:t>
            </w:r>
            <w:r w:rsidRPr="00E74DD2">
              <w:rPr>
                <w:rFonts w:ascii="Times New Roman" w:hAnsi="Times New Roman"/>
                <w:sz w:val="24"/>
                <w:szCs w:val="24"/>
                <w:lang w:val="sr-Latn-CS" w:eastAsia="sr-Latn-CS"/>
              </w:rPr>
              <w:t>. Savet donosi pravilnik o sprovođenju odredbi ovog člana.</w:t>
            </w:r>
          </w:p>
          <w:p w14:paraId="09DF7CC9" w14:textId="77777777" w:rsidR="009D5F82" w:rsidRDefault="009D5F82" w:rsidP="008650B3">
            <w:pPr>
              <w:spacing w:after="0" w:line="240" w:lineRule="auto"/>
              <w:jc w:val="center"/>
              <w:rPr>
                <w:rFonts w:ascii="Times New Roman" w:hAnsi="Times New Roman"/>
                <w:sz w:val="24"/>
                <w:szCs w:val="24"/>
                <w:lang w:val="sr-Latn-CS" w:eastAsia="sr-Latn-CS"/>
              </w:rPr>
            </w:pPr>
          </w:p>
          <w:p w14:paraId="64A2A2A6" w14:textId="7D3075EB" w:rsidR="00E8315D" w:rsidRPr="007208E2" w:rsidRDefault="00E8315D" w:rsidP="008650B3">
            <w:pPr>
              <w:spacing w:after="0" w:line="240" w:lineRule="auto"/>
              <w:jc w:val="center"/>
              <w:rPr>
                <w:rFonts w:ascii="Times New Roman" w:hAnsi="Times New Roman"/>
                <w:b/>
                <w:bCs/>
                <w:sz w:val="24"/>
                <w:szCs w:val="24"/>
                <w:lang w:val="sr-Latn-CS" w:eastAsia="sr-Latn-CS"/>
              </w:rPr>
            </w:pPr>
            <w:r w:rsidRPr="007208E2">
              <w:rPr>
                <w:rFonts w:ascii="Times New Roman" w:hAnsi="Times New Roman"/>
                <w:b/>
                <w:bCs/>
                <w:sz w:val="24"/>
                <w:szCs w:val="24"/>
                <w:lang w:val="sr-Latn-CS" w:eastAsia="sr-Latn-CS"/>
              </w:rPr>
              <w:t>Član 5</w:t>
            </w:r>
          </w:p>
          <w:p w14:paraId="4728BBDF" w14:textId="77777777" w:rsidR="007208E2" w:rsidRPr="00E74DD2" w:rsidRDefault="007208E2" w:rsidP="008650B3">
            <w:pPr>
              <w:spacing w:after="0" w:line="240" w:lineRule="auto"/>
              <w:jc w:val="center"/>
              <w:rPr>
                <w:rFonts w:ascii="Times New Roman" w:hAnsi="Times New Roman"/>
                <w:sz w:val="24"/>
                <w:szCs w:val="24"/>
                <w:lang w:val="sr-Latn-CS" w:eastAsia="sr-Latn-CS"/>
              </w:rPr>
            </w:pPr>
          </w:p>
          <w:p w14:paraId="72F376F9" w14:textId="37D79D6D" w:rsidR="00C50690" w:rsidRPr="00C50690" w:rsidRDefault="00C50690" w:rsidP="00C50690">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1. </w:t>
            </w:r>
            <w:r w:rsidRPr="00C50690">
              <w:rPr>
                <w:rFonts w:ascii="Times New Roman" w:hAnsi="Times New Roman"/>
                <w:sz w:val="24"/>
                <w:szCs w:val="24"/>
                <w:lang w:val="sr-Latn-CS" w:eastAsia="sr-Latn-CS"/>
              </w:rPr>
              <w:t>Član 10 osnovnog zakona, stav 6 se reformuliše kako sledi:</w:t>
            </w:r>
          </w:p>
          <w:p w14:paraId="01282838" w14:textId="3FB4ECFF" w:rsidR="00C50690" w:rsidRDefault="00C50690" w:rsidP="00C50690">
            <w:pPr>
              <w:spacing w:after="0" w:line="240" w:lineRule="auto"/>
              <w:jc w:val="both"/>
              <w:rPr>
                <w:rFonts w:ascii="Times New Roman" w:hAnsi="Times New Roman"/>
                <w:sz w:val="24"/>
                <w:szCs w:val="24"/>
                <w:lang w:val="sr-Latn-CS" w:eastAsia="sr-Latn-CS"/>
              </w:rPr>
            </w:pPr>
          </w:p>
          <w:p w14:paraId="7A4641D6" w14:textId="26A806F9" w:rsidR="00C50690" w:rsidRPr="00C50690" w:rsidRDefault="00C50690" w:rsidP="00F72286">
            <w:pPr>
              <w:spacing w:after="0" w:line="240" w:lineRule="auto"/>
              <w:ind w:left="341"/>
              <w:jc w:val="both"/>
              <w:rPr>
                <w:rFonts w:ascii="Times New Roman" w:hAnsi="Times New Roman"/>
                <w:sz w:val="24"/>
                <w:szCs w:val="24"/>
                <w:lang w:val="sr-Latn-CS" w:eastAsia="sr-Latn-CS"/>
              </w:rPr>
            </w:pPr>
            <w:r w:rsidRPr="00C50690">
              <w:rPr>
                <w:rFonts w:ascii="Times New Roman" w:hAnsi="Times New Roman"/>
                <w:sz w:val="24"/>
                <w:szCs w:val="24"/>
                <w:lang w:val="sr-Latn-CS" w:eastAsia="sr-Latn-CS"/>
              </w:rPr>
              <w:t>„6. Komisija obavlja intervju sa svakim kandidatom koji ispunjava uslove da bude izabran za člana Saveta. Na intervjuu, na osnovu metodologije koju utvrđuje Komisija, ocenjuju se integritet, kompetencija i menadžerske sposobnosti kandidata za člana Saveta. U tu svrhu, svaki kandidat priprema koncept sa podacima i praktičnim primerima, prema strukturi koncepta koja se objavljuje zajedno sa konkursom, kako bi dokazao ispunjavanje ovih uslova. Ovaj koncept se dostavlja Komisiji zajedno sa prijavom za člana Saveta.</w:t>
            </w:r>
            <w:r>
              <w:rPr>
                <w:rFonts w:ascii="Times New Roman" w:hAnsi="Times New Roman"/>
                <w:sz w:val="24"/>
                <w:szCs w:val="24"/>
                <w:lang w:val="sr-Latn-CS" w:eastAsia="sr-Latn-CS"/>
              </w:rPr>
              <w:t xml:space="preserve"> </w:t>
            </w:r>
            <w:r w:rsidRPr="00C50690">
              <w:rPr>
                <w:rFonts w:ascii="Times New Roman" w:hAnsi="Times New Roman"/>
                <w:sz w:val="24"/>
                <w:szCs w:val="24"/>
                <w:lang w:val="sr-Latn-CS" w:eastAsia="sr-Latn-CS"/>
              </w:rPr>
              <w:t>Koncepti kandidata se objavljuju na zvaničnoj internet stranici Skupštine.“</w:t>
            </w:r>
          </w:p>
          <w:p w14:paraId="7458B0E4" w14:textId="338A472F" w:rsidR="00C50690" w:rsidRDefault="00C50690" w:rsidP="00C50690">
            <w:pPr>
              <w:spacing w:after="0" w:line="240" w:lineRule="auto"/>
              <w:jc w:val="both"/>
              <w:rPr>
                <w:rFonts w:ascii="Times New Roman" w:hAnsi="Times New Roman"/>
                <w:sz w:val="24"/>
                <w:szCs w:val="24"/>
                <w:lang w:val="sr-Latn-CS" w:eastAsia="sr-Latn-CS"/>
              </w:rPr>
            </w:pPr>
          </w:p>
          <w:p w14:paraId="5AD9AA38" w14:textId="29F07D44" w:rsidR="00C50690" w:rsidRDefault="00C50690" w:rsidP="00C50690">
            <w:pPr>
              <w:spacing w:after="0" w:line="240" w:lineRule="auto"/>
              <w:jc w:val="both"/>
              <w:rPr>
                <w:rFonts w:ascii="Times New Roman" w:hAnsi="Times New Roman"/>
                <w:sz w:val="24"/>
                <w:szCs w:val="24"/>
                <w:lang w:val="sr-Latn-CS" w:eastAsia="sr-Latn-CS"/>
              </w:rPr>
            </w:pPr>
          </w:p>
          <w:p w14:paraId="0A025341" w14:textId="77777777" w:rsidR="00C50690" w:rsidRPr="00C50690" w:rsidRDefault="00C50690" w:rsidP="00C50690">
            <w:pPr>
              <w:spacing w:after="0" w:line="240" w:lineRule="auto"/>
              <w:jc w:val="both"/>
              <w:rPr>
                <w:rFonts w:ascii="Times New Roman" w:hAnsi="Times New Roman"/>
                <w:sz w:val="24"/>
                <w:szCs w:val="24"/>
                <w:lang w:val="sr-Latn-CS" w:eastAsia="sr-Latn-CS"/>
              </w:rPr>
            </w:pPr>
          </w:p>
          <w:p w14:paraId="55E10A63" w14:textId="77777777" w:rsidR="00C50690" w:rsidRDefault="00C50690" w:rsidP="00C50690">
            <w:pPr>
              <w:spacing w:after="0" w:line="240" w:lineRule="auto"/>
              <w:jc w:val="both"/>
              <w:rPr>
                <w:rFonts w:ascii="Times New Roman" w:hAnsi="Times New Roman"/>
                <w:sz w:val="24"/>
                <w:szCs w:val="24"/>
                <w:lang w:val="sr-Latn-CS" w:eastAsia="sr-Latn-CS"/>
              </w:rPr>
            </w:pPr>
          </w:p>
          <w:p w14:paraId="0987084D" w14:textId="2C9B55F6" w:rsidR="00C50690" w:rsidRPr="00C50690" w:rsidRDefault="00C50690" w:rsidP="00C50690">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2. </w:t>
            </w:r>
            <w:r w:rsidRPr="00C50690">
              <w:rPr>
                <w:rFonts w:ascii="Times New Roman" w:hAnsi="Times New Roman"/>
                <w:sz w:val="24"/>
                <w:szCs w:val="24"/>
                <w:lang w:val="sr-Latn-CS" w:eastAsia="sr-Latn-CS"/>
              </w:rPr>
              <w:t>Član 10 osnovnog zakona, stav 7 se reformuliše kako sledi:</w:t>
            </w:r>
          </w:p>
          <w:p w14:paraId="1C5633FD" w14:textId="77777777" w:rsidR="00C50690" w:rsidRPr="00C50690" w:rsidRDefault="00C50690" w:rsidP="00C50690">
            <w:pPr>
              <w:spacing w:after="0" w:line="240" w:lineRule="auto"/>
              <w:jc w:val="both"/>
              <w:rPr>
                <w:rFonts w:ascii="Times New Roman" w:hAnsi="Times New Roman"/>
                <w:sz w:val="24"/>
                <w:szCs w:val="24"/>
                <w:lang w:val="sr-Latn-CS" w:eastAsia="sr-Latn-CS"/>
              </w:rPr>
            </w:pPr>
          </w:p>
          <w:p w14:paraId="3215255C" w14:textId="7408389C" w:rsidR="00C50690" w:rsidRPr="00C50690" w:rsidRDefault="00C50690" w:rsidP="00F72286">
            <w:pPr>
              <w:spacing w:after="0" w:line="240" w:lineRule="auto"/>
              <w:ind w:left="251"/>
              <w:jc w:val="both"/>
              <w:rPr>
                <w:rFonts w:ascii="Times New Roman" w:hAnsi="Times New Roman"/>
                <w:sz w:val="24"/>
                <w:szCs w:val="24"/>
                <w:lang w:val="sr-Latn-CS" w:eastAsia="sr-Latn-CS"/>
              </w:rPr>
            </w:pPr>
            <w:r w:rsidRPr="00C50690">
              <w:rPr>
                <w:rFonts w:ascii="Times New Roman" w:hAnsi="Times New Roman"/>
                <w:sz w:val="24"/>
                <w:szCs w:val="24"/>
                <w:lang w:val="sr-Latn-CS" w:eastAsia="sr-Latn-CS"/>
              </w:rPr>
              <w:t xml:space="preserve">„7. Komisija, na osnovu podataka koji su dostavljeni i rezultata intervjua, priprema predlog za Skupštinu za glasanje na plenarnoj sednici, koji sadrži uži spisak kandidata rangiranih prema broju poena. Uži spisak sadrži više kandidata nego što je broj članova koji nisu </w:t>
            </w:r>
            <w:r w:rsidR="00577C19">
              <w:rPr>
                <w:rFonts w:ascii="Times New Roman" w:hAnsi="Times New Roman"/>
                <w:sz w:val="24"/>
                <w:szCs w:val="24"/>
                <w:lang w:val="sr-Latn-CS" w:eastAsia="sr-Latn-CS"/>
              </w:rPr>
              <w:t>sudije</w:t>
            </w:r>
            <w:r w:rsidRPr="00C50690">
              <w:rPr>
                <w:rFonts w:ascii="Times New Roman" w:hAnsi="Times New Roman"/>
                <w:sz w:val="24"/>
                <w:szCs w:val="24"/>
                <w:lang w:val="sr-Latn-CS" w:eastAsia="sr-Latn-CS"/>
              </w:rPr>
              <w:t>, a koji će biti izabrani, ali ne više od pet (5) kandidata za jedno slobodno mesto.“</w:t>
            </w:r>
          </w:p>
          <w:p w14:paraId="704719F4" w14:textId="0EA8C876" w:rsidR="00C50690" w:rsidRDefault="00C50690" w:rsidP="00C50690">
            <w:pPr>
              <w:spacing w:after="0" w:line="240" w:lineRule="auto"/>
              <w:jc w:val="both"/>
              <w:rPr>
                <w:rFonts w:ascii="Times New Roman" w:hAnsi="Times New Roman"/>
                <w:sz w:val="24"/>
                <w:szCs w:val="24"/>
                <w:lang w:val="sr-Latn-CS" w:eastAsia="sr-Latn-CS"/>
              </w:rPr>
            </w:pPr>
          </w:p>
          <w:p w14:paraId="7C1F17C0" w14:textId="77777777" w:rsidR="00C50690" w:rsidRPr="00C50690" w:rsidRDefault="00C50690" w:rsidP="00C50690">
            <w:pPr>
              <w:spacing w:after="0" w:line="240" w:lineRule="auto"/>
              <w:jc w:val="both"/>
              <w:rPr>
                <w:rFonts w:ascii="Times New Roman" w:hAnsi="Times New Roman"/>
                <w:sz w:val="24"/>
                <w:szCs w:val="24"/>
                <w:lang w:val="sr-Latn-CS" w:eastAsia="sr-Latn-CS"/>
              </w:rPr>
            </w:pPr>
          </w:p>
          <w:p w14:paraId="72BB962E" w14:textId="685F0170" w:rsidR="00C50690" w:rsidRPr="00C50690" w:rsidRDefault="00C50690" w:rsidP="00C50690">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3. </w:t>
            </w:r>
            <w:r w:rsidRPr="00C50690">
              <w:rPr>
                <w:rFonts w:ascii="Times New Roman" w:hAnsi="Times New Roman"/>
                <w:sz w:val="24"/>
                <w:szCs w:val="24"/>
                <w:lang w:val="sr-Latn-CS" w:eastAsia="sr-Latn-CS"/>
              </w:rPr>
              <w:t>Član 10 osnovnog zakona, posle stava 7 dodaje se novi stav 7</w:t>
            </w:r>
            <w:r w:rsidR="00F72286">
              <w:rPr>
                <w:rFonts w:ascii="Times New Roman" w:hAnsi="Times New Roman"/>
                <w:sz w:val="24"/>
                <w:szCs w:val="24"/>
                <w:lang w:val="sr-Latn-CS" w:eastAsia="sr-Latn-CS"/>
              </w:rPr>
              <w:t>.</w:t>
            </w:r>
            <w:r w:rsidRPr="00C50690">
              <w:rPr>
                <w:rFonts w:ascii="Times New Roman" w:hAnsi="Times New Roman"/>
                <w:sz w:val="24"/>
                <w:szCs w:val="24"/>
                <w:lang w:val="sr-Latn-CS" w:eastAsia="sr-Latn-CS"/>
              </w:rPr>
              <w:t>a</w:t>
            </w:r>
            <w:r w:rsidR="00F72286">
              <w:rPr>
                <w:rFonts w:ascii="Times New Roman" w:hAnsi="Times New Roman"/>
                <w:sz w:val="24"/>
                <w:szCs w:val="24"/>
                <w:lang w:val="sr-Latn-CS" w:eastAsia="sr-Latn-CS"/>
              </w:rPr>
              <w:t>.</w:t>
            </w:r>
            <w:r w:rsidRPr="00C50690">
              <w:rPr>
                <w:rFonts w:ascii="Times New Roman" w:hAnsi="Times New Roman"/>
                <w:sz w:val="24"/>
                <w:szCs w:val="24"/>
                <w:lang w:val="sr-Latn-CS" w:eastAsia="sr-Latn-CS"/>
              </w:rPr>
              <w:t xml:space="preserve"> kako sledi:</w:t>
            </w:r>
          </w:p>
          <w:p w14:paraId="217D5C52" w14:textId="50DE96D3" w:rsidR="00C50690" w:rsidRDefault="00C50690" w:rsidP="00C50690">
            <w:pPr>
              <w:spacing w:after="0" w:line="240" w:lineRule="auto"/>
              <w:jc w:val="both"/>
              <w:rPr>
                <w:rFonts w:ascii="Times New Roman" w:hAnsi="Times New Roman"/>
                <w:sz w:val="24"/>
                <w:szCs w:val="24"/>
                <w:lang w:val="sr-Latn-CS" w:eastAsia="sr-Latn-CS"/>
              </w:rPr>
            </w:pPr>
          </w:p>
          <w:p w14:paraId="064D076E" w14:textId="77777777" w:rsidR="00C50690" w:rsidRPr="00C50690" w:rsidRDefault="00C50690" w:rsidP="00C50690">
            <w:pPr>
              <w:spacing w:after="0" w:line="240" w:lineRule="auto"/>
              <w:jc w:val="both"/>
              <w:rPr>
                <w:rFonts w:ascii="Times New Roman" w:hAnsi="Times New Roman"/>
                <w:sz w:val="24"/>
                <w:szCs w:val="24"/>
                <w:lang w:val="sr-Latn-CS" w:eastAsia="sr-Latn-CS"/>
              </w:rPr>
            </w:pPr>
          </w:p>
          <w:p w14:paraId="494F27D9" w14:textId="0472150F" w:rsidR="00C50690" w:rsidRPr="00E74DD2" w:rsidRDefault="00F72286" w:rsidP="00F72286">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7.a.</w:t>
            </w:r>
            <w:r w:rsidR="00C50690" w:rsidRPr="00C50690">
              <w:rPr>
                <w:rFonts w:ascii="Times New Roman" w:hAnsi="Times New Roman"/>
                <w:sz w:val="24"/>
                <w:szCs w:val="24"/>
                <w:lang w:val="sr-Latn-CS" w:eastAsia="sr-Latn-CS"/>
              </w:rPr>
              <w:t>Predlog Komisije sadrži obrazloženje zbog čega je dat prioritet nekim kandidatima u odnosu na druge kandidate.“</w:t>
            </w:r>
          </w:p>
          <w:p w14:paraId="4DDC125A" w14:textId="30575215" w:rsidR="007208E2" w:rsidRDefault="007208E2" w:rsidP="009D5F82">
            <w:pPr>
              <w:spacing w:after="0" w:line="240" w:lineRule="auto"/>
              <w:jc w:val="both"/>
              <w:rPr>
                <w:rFonts w:ascii="Times New Roman" w:hAnsi="Times New Roman"/>
                <w:sz w:val="24"/>
                <w:szCs w:val="24"/>
                <w:lang w:val="sr-Latn-CS" w:eastAsia="sr-Latn-CS"/>
              </w:rPr>
            </w:pPr>
          </w:p>
          <w:p w14:paraId="20F4B28B" w14:textId="77777777" w:rsidR="00C50690" w:rsidRDefault="00C50690" w:rsidP="009D5F82">
            <w:pPr>
              <w:spacing w:after="0" w:line="240" w:lineRule="auto"/>
              <w:jc w:val="both"/>
              <w:rPr>
                <w:rFonts w:ascii="Times New Roman" w:hAnsi="Times New Roman"/>
                <w:sz w:val="24"/>
                <w:szCs w:val="24"/>
                <w:lang w:val="sr-Latn-CS" w:eastAsia="sr-Latn-CS"/>
              </w:rPr>
            </w:pPr>
          </w:p>
          <w:p w14:paraId="1BBA30AD" w14:textId="10867498" w:rsidR="00C50690" w:rsidRDefault="00C50690" w:rsidP="00C50690">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4. </w:t>
            </w:r>
            <w:r w:rsidRPr="00E74DD2">
              <w:rPr>
                <w:rFonts w:ascii="Times New Roman" w:hAnsi="Times New Roman"/>
                <w:sz w:val="24"/>
                <w:szCs w:val="24"/>
                <w:lang w:val="sr-Latn-CS" w:eastAsia="sr-Latn-CS"/>
              </w:rPr>
              <w:t>U članu 10, stav 10 Osnovnog zakona, reči “</w:t>
            </w:r>
            <w:r w:rsidRPr="00C50690">
              <w:rPr>
                <w:rFonts w:ascii="Times New Roman" w:hAnsi="Times New Roman"/>
                <w:sz w:val="24"/>
                <w:szCs w:val="24"/>
                <w:lang w:val="sr-Latn-CS" w:eastAsia="sr-Latn-CS"/>
              </w:rPr>
              <w:t>odgovarajuće komisije</w:t>
            </w:r>
            <w:r w:rsidRPr="00E74DD2">
              <w:rPr>
                <w:rFonts w:ascii="Times New Roman" w:hAnsi="Times New Roman"/>
                <w:sz w:val="24"/>
                <w:szCs w:val="24"/>
                <w:lang w:val="sr-Latn-CS" w:eastAsia="sr-Latn-CS"/>
              </w:rPr>
              <w:t>” se brišu.</w:t>
            </w:r>
          </w:p>
          <w:p w14:paraId="18C381A3" w14:textId="77777777" w:rsidR="00C50690" w:rsidRDefault="00C50690" w:rsidP="009D5F82">
            <w:pPr>
              <w:spacing w:after="0" w:line="240" w:lineRule="auto"/>
              <w:jc w:val="both"/>
              <w:rPr>
                <w:rFonts w:ascii="Times New Roman" w:hAnsi="Times New Roman"/>
                <w:sz w:val="24"/>
                <w:szCs w:val="24"/>
                <w:lang w:val="sr-Latn-CS" w:eastAsia="sr-Latn-CS"/>
              </w:rPr>
            </w:pPr>
          </w:p>
          <w:p w14:paraId="2C4C3DE4" w14:textId="77777777" w:rsidR="00C50690" w:rsidRDefault="00C50690" w:rsidP="008650B3">
            <w:pPr>
              <w:spacing w:after="0" w:line="240" w:lineRule="auto"/>
              <w:jc w:val="center"/>
              <w:rPr>
                <w:rFonts w:ascii="Times New Roman" w:hAnsi="Times New Roman"/>
                <w:b/>
                <w:bCs/>
                <w:sz w:val="24"/>
                <w:szCs w:val="24"/>
                <w:lang w:val="sr-Latn-CS" w:eastAsia="sr-Latn-CS"/>
              </w:rPr>
            </w:pPr>
          </w:p>
          <w:p w14:paraId="0743435F" w14:textId="19F6CE12" w:rsidR="00E8315D" w:rsidRDefault="00E8315D" w:rsidP="008650B3">
            <w:pPr>
              <w:spacing w:after="0" w:line="240" w:lineRule="auto"/>
              <w:jc w:val="center"/>
              <w:rPr>
                <w:rFonts w:ascii="Times New Roman" w:hAnsi="Times New Roman"/>
                <w:b/>
                <w:bCs/>
                <w:sz w:val="24"/>
                <w:szCs w:val="24"/>
                <w:lang w:val="sr-Latn-CS" w:eastAsia="sr-Latn-CS"/>
              </w:rPr>
            </w:pPr>
            <w:r w:rsidRPr="007208E2">
              <w:rPr>
                <w:rFonts w:ascii="Times New Roman" w:hAnsi="Times New Roman"/>
                <w:b/>
                <w:bCs/>
                <w:sz w:val="24"/>
                <w:szCs w:val="24"/>
                <w:lang w:val="sr-Latn-CS" w:eastAsia="sr-Latn-CS"/>
              </w:rPr>
              <w:t>Član 6</w:t>
            </w:r>
          </w:p>
          <w:p w14:paraId="73A5C45B" w14:textId="77777777" w:rsidR="007208E2" w:rsidRPr="007208E2" w:rsidRDefault="007208E2" w:rsidP="009D5F82">
            <w:pPr>
              <w:spacing w:after="0" w:line="240" w:lineRule="auto"/>
              <w:jc w:val="both"/>
              <w:rPr>
                <w:rFonts w:ascii="Times New Roman" w:hAnsi="Times New Roman"/>
                <w:b/>
                <w:bCs/>
                <w:sz w:val="24"/>
                <w:szCs w:val="24"/>
                <w:lang w:val="sr-Latn-CS" w:eastAsia="sr-Latn-CS"/>
              </w:rPr>
            </w:pPr>
          </w:p>
          <w:p w14:paraId="3A7C51C7" w14:textId="57D8EA56" w:rsidR="00E8315D" w:rsidRDefault="007208E2" w:rsidP="009D5F82">
            <w:pPr>
              <w:spacing w:after="0" w:line="240" w:lineRule="auto"/>
              <w:jc w:val="both"/>
              <w:rPr>
                <w:rFonts w:ascii="Times New Roman" w:hAnsi="Times New Roman"/>
                <w:sz w:val="24"/>
                <w:szCs w:val="24"/>
                <w:lang w:val="sr-Latn-CS" w:eastAsia="sr-Latn-CS"/>
              </w:rPr>
            </w:pPr>
            <w:r w:rsidRPr="007208E2">
              <w:rPr>
                <w:rFonts w:ascii="Times New Roman" w:hAnsi="Times New Roman"/>
                <w:sz w:val="24"/>
                <w:szCs w:val="24"/>
                <w:lang w:val="sr-Latn-CS" w:eastAsia="sr-Latn-CS"/>
              </w:rPr>
              <w:t>1.</w:t>
            </w:r>
            <w:r w:rsidR="00E8315D" w:rsidRPr="00E74DD2">
              <w:rPr>
                <w:rFonts w:ascii="Times New Roman" w:hAnsi="Times New Roman"/>
                <w:sz w:val="24"/>
                <w:szCs w:val="24"/>
                <w:lang w:val="sr-Latn-CS" w:eastAsia="sr-Latn-CS"/>
              </w:rPr>
              <w:t xml:space="preserve">Član 11, stav 1 Osnovnog zakona se preformuliše kako sledi: </w:t>
            </w:r>
          </w:p>
          <w:p w14:paraId="19065D7D" w14:textId="77777777" w:rsidR="007208E2" w:rsidRPr="00E74DD2" w:rsidRDefault="007208E2" w:rsidP="008650B3">
            <w:pPr>
              <w:spacing w:after="0" w:line="240" w:lineRule="auto"/>
              <w:rPr>
                <w:rFonts w:ascii="Times New Roman" w:hAnsi="Times New Roman"/>
                <w:sz w:val="24"/>
                <w:szCs w:val="24"/>
                <w:lang w:val="sr-Latn-CS" w:eastAsia="sr-Latn-CS"/>
              </w:rPr>
            </w:pPr>
          </w:p>
          <w:p w14:paraId="4B8463BD" w14:textId="0A262289" w:rsidR="00E8315D" w:rsidRPr="00E74DD2"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 Savet iz redova svojih sudijskih članova bira predsedavajućeg, a iz redova svojih članova koji nisu sudije bira i zamenika predsedavajućeg, na mandat od tri (3) godine. Izbor na ove funkcije ne</w:t>
            </w:r>
            <w:r w:rsidR="00F72286">
              <w:rPr>
                <w:rFonts w:ascii="Times New Roman" w:hAnsi="Times New Roman"/>
                <w:sz w:val="24"/>
                <w:szCs w:val="24"/>
                <w:lang w:val="sr-Latn-CS" w:eastAsia="sr-Latn-CS"/>
              </w:rPr>
              <w:t xml:space="preserve"> produžava mandat člana Saveta.</w:t>
            </w:r>
          </w:p>
          <w:p w14:paraId="1B9370EE" w14:textId="1DD0E5DF" w:rsidR="007208E2" w:rsidRDefault="007208E2" w:rsidP="008650B3">
            <w:pPr>
              <w:spacing w:after="0" w:line="240" w:lineRule="auto"/>
              <w:jc w:val="center"/>
              <w:rPr>
                <w:rFonts w:ascii="Times New Roman" w:hAnsi="Times New Roman"/>
                <w:sz w:val="24"/>
                <w:szCs w:val="24"/>
                <w:lang w:val="sr-Latn-CS" w:eastAsia="sr-Latn-CS"/>
              </w:rPr>
            </w:pPr>
          </w:p>
          <w:p w14:paraId="720F4BE3" w14:textId="77777777" w:rsidR="007208E2" w:rsidRDefault="007208E2" w:rsidP="008650B3">
            <w:pPr>
              <w:spacing w:after="0" w:line="240" w:lineRule="auto"/>
              <w:jc w:val="center"/>
              <w:rPr>
                <w:rFonts w:ascii="Times New Roman" w:hAnsi="Times New Roman"/>
                <w:sz w:val="24"/>
                <w:szCs w:val="24"/>
                <w:lang w:val="sr-Latn-CS" w:eastAsia="sr-Latn-CS"/>
              </w:rPr>
            </w:pPr>
          </w:p>
          <w:p w14:paraId="30F33363" w14:textId="02601F8D" w:rsidR="00E8315D" w:rsidRDefault="00E8315D" w:rsidP="008650B3">
            <w:pPr>
              <w:spacing w:after="0" w:line="240" w:lineRule="auto"/>
              <w:jc w:val="center"/>
              <w:rPr>
                <w:rFonts w:ascii="Times New Roman" w:hAnsi="Times New Roman"/>
                <w:b/>
                <w:bCs/>
                <w:sz w:val="24"/>
                <w:szCs w:val="24"/>
                <w:lang w:val="sr-Latn-CS" w:eastAsia="sr-Latn-CS"/>
              </w:rPr>
            </w:pPr>
            <w:r w:rsidRPr="007208E2">
              <w:rPr>
                <w:rFonts w:ascii="Times New Roman" w:hAnsi="Times New Roman"/>
                <w:b/>
                <w:bCs/>
                <w:sz w:val="24"/>
                <w:szCs w:val="24"/>
                <w:lang w:val="sr-Latn-CS" w:eastAsia="sr-Latn-CS"/>
              </w:rPr>
              <w:t>Član 7</w:t>
            </w:r>
          </w:p>
          <w:p w14:paraId="30CEB7F1" w14:textId="77777777" w:rsidR="007208E2" w:rsidRPr="007208E2" w:rsidRDefault="007208E2" w:rsidP="008650B3">
            <w:pPr>
              <w:spacing w:after="0" w:line="240" w:lineRule="auto"/>
              <w:rPr>
                <w:rFonts w:ascii="Times New Roman" w:hAnsi="Times New Roman"/>
                <w:b/>
                <w:bCs/>
                <w:sz w:val="24"/>
                <w:szCs w:val="24"/>
                <w:lang w:val="sr-Latn-CS" w:eastAsia="sr-Latn-CS"/>
              </w:rPr>
            </w:pPr>
          </w:p>
          <w:p w14:paraId="7D071BC0" w14:textId="77777777" w:rsidR="00E8315D" w:rsidRPr="00E74DD2"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Član 13 Osnovnog zakona se preformuliše kako sledi:</w:t>
            </w:r>
          </w:p>
          <w:p w14:paraId="14C09D33" w14:textId="77777777" w:rsidR="00E8315D" w:rsidRPr="00E74DD2"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3EF383EC" w14:textId="77777777" w:rsidR="007208E2" w:rsidRPr="007208E2" w:rsidRDefault="00E8315D" w:rsidP="008650B3">
            <w:pPr>
              <w:spacing w:after="0" w:line="240" w:lineRule="auto"/>
              <w:jc w:val="center"/>
              <w:rPr>
                <w:rFonts w:ascii="Times New Roman" w:hAnsi="Times New Roman"/>
                <w:b/>
                <w:bCs/>
                <w:sz w:val="24"/>
                <w:szCs w:val="24"/>
                <w:lang w:val="sr-Latn-CS" w:eastAsia="sr-Latn-CS"/>
              </w:rPr>
            </w:pPr>
            <w:r w:rsidRPr="007208E2">
              <w:rPr>
                <w:rFonts w:ascii="Times New Roman" w:hAnsi="Times New Roman"/>
                <w:b/>
                <w:bCs/>
                <w:sz w:val="24"/>
                <w:szCs w:val="24"/>
                <w:lang w:val="sr-Latn-CS" w:eastAsia="sr-Latn-CS"/>
              </w:rPr>
              <w:t>Član 13</w:t>
            </w:r>
          </w:p>
          <w:p w14:paraId="3C5B5829" w14:textId="1F18C9A1" w:rsidR="00E8315D" w:rsidRPr="007208E2" w:rsidRDefault="00E8315D" w:rsidP="008650B3">
            <w:pPr>
              <w:spacing w:after="0" w:line="240" w:lineRule="auto"/>
              <w:jc w:val="center"/>
              <w:rPr>
                <w:rFonts w:ascii="Times New Roman" w:hAnsi="Times New Roman"/>
                <w:b/>
                <w:bCs/>
                <w:sz w:val="24"/>
                <w:szCs w:val="24"/>
                <w:lang w:val="sr-Latn-CS" w:eastAsia="sr-Latn-CS"/>
              </w:rPr>
            </w:pPr>
            <w:r w:rsidRPr="007208E2">
              <w:rPr>
                <w:rFonts w:ascii="Times New Roman" w:hAnsi="Times New Roman"/>
                <w:b/>
                <w:bCs/>
                <w:sz w:val="24"/>
                <w:szCs w:val="24"/>
                <w:lang w:val="sr-Latn-CS" w:eastAsia="sr-Latn-CS"/>
              </w:rPr>
              <w:t>Završetak mandata</w:t>
            </w:r>
          </w:p>
          <w:p w14:paraId="20886F17" w14:textId="77777777" w:rsidR="007208E2" w:rsidRDefault="007208E2" w:rsidP="008650B3">
            <w:pPr>
              <w:spacing w:after="0" w:line="240" w:lineRule="auto"/>
              <w:rPr>
                <w:rFonts w:ascii="Times New Roman" w:hAnsi="Times New Roman"/>
                <w:sz w:val="24"/>
                <w:szCs w:val="24"/>
                <w:lang w:val="sr-Latn-CS" w:eastAsia="sr-Latn-CS"/>
              </w:rPr>
            </w:pPr>
          </w:p>
          <w:p w14:paraId="1752044C" w14:textId="2D1A935B" w:rsidR="00E8315D" w:rsidRDefault="00E8315D" w:rsidP="008650B3">
            <w:pPr>
              <w:spacing w:after="0" w:line="240" w:lineRule="auto"/>
              <w:rPr>
                <w:rFonts w:ascii="Times New Roman" w:hAnsi="Times New Roman"/>
                <w:sz w:val="24"/>
                <w:szCs w:val="24"/>
                <w:lang w:val="sr-Latn-CS" w:eastAsia="sr-Latn-CS"/>
              </w:rPr>
            </w:pPr>
            <w:r w:rsidRPr="00E74DD2">
              <w:rPr>
                <w:rFonts w:ascii="Times New Roman" w:hAnsi="Times New Roman"/>
                <w:sz w:val="24"/>
                <w:szCs w:val="24"/>
                <w:lang w:val="sr-Latn-CS" w:eastAsia="sr-Latn-CS"/>
              </w:rPr>
              <w:t xml:space="preserve">1. Mandat člana Saveta prestaje: </w:t>
            </w:r>
          </w:p>
          <w:p w14:paraId="6F93E744" w14:textId="181C1A69" w:rsidR="007208E2" w:rsidRDefault="007208E2" w:rsidP="008650B3">
            <w:pPr>
              <w:spacing w:after="0" w:line="240" w:lineRule="auto"/>
              <w:rPr>
                <w:rFonts w:ascii="Times New Roman" w:hAnsi="Times New Roman"/>
                <w:sz w:val="24"/>
                <w:szCs w:val="24"/>
                <w:lang w:val="sr-Latn-CS" w:eastAsia="sr-Latn-CS"/>
              </w:rPr>
            </w:pPr>
          </w:p>
          <w:p w14:paraId="092DE79E" w14:textId="77777777" w:rsidR="007208E2" w:rsidRPr="00E74DD2" w:rsidRDefault="007208E2" w:rsidP="008650B3">
            <w:pPr>
              <w:spacing w:after="0" w:line="240" w:lineRule="auto"/>
              <w:rPr>
                <w:rFonts w:ascii="Times New Roman" w:hAnsi="Times New Roman"/>
                <w:sz w:val="24"/>
                <w:szCs w:val="24"/>
                <w:lang w:val="sr-Latn-CS" w:eastAsia="sr-Latn-CS"/>
              </w:rPr>
            </w:pPr>
          </w:p>
          <w:p w14:paraId="407BA490" w14:textId="411B5816"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1.1. smrću;</w:t>
            </w:r>
          </w:p>
          <w:p w14:paraId="510F2CF7" w14:textId="77777777" w:rsidR="007208E2" w:rsidRPr="00E74DD2" w:rsidRDefault="007208E2" w:rsidP="009D5F82">
            <w:pPr>
              <w:spacing w:after="0" w:line="240" w:lineRule="auto"/>
              <w:ind w:left="341"/>
              <w:jc w:val="both"/>
              <w:rPr>
                <w:rFonts w:ascii="Times New Roman" w:hAnsi="Times New Roman"/>
                <w:sz w:val="24"/>
                <w:szCs w:val="24"/>
                <w:lang w:val="sr-Latn-CS" w:eastAsia="sr-Latn-CS"/>
              </w:rPr>
            </w:pPr>
          </w:p>
          <w:p w14:paraId="6264F0B1" w14:textId="4E3CEBED"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1.2. gubitkom poslovne sposobnosti;</w:t>
            </w:r>
          </w:p>
          <w:p w14:paraId="1233C807" w14:textId="77777777" w:rsidR="007208E2" w:rsidRPr="00E74DD2" w:rsidRDefault="007208E2" w:rsidP="009D5F82">
            <w:pPr>
              <w:spacing w:after="0" w:line="240" w:lineRule="auto"/>
              <w:ind w:left="341"/>
              <w:jc w:val="both"/>
              <w:rPr>
                <w:rFonts w:ascii="Times New Roman" w:hAnsi="Times New Roman"/>
                <w:sz w:val="24"/>
                <w:szCs w:val="24"/>
                <w:lang w:val="sr-Latn-CS" w:eastAsia="sr-Latn-CS"/>
              </w:rPr>
            </w:pPr>
          </w:p>
          <w:p w14:paraId="5572A1F9" w14:textId="7EB9CA4B"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1.3. prestankom statusa ili uslova iz Člana 8 Zakona na osnovu kojih je izvršeno imenovanje;</w:t>
            </w:r>
          </w:p>
          <w:p w14:paraId="3892A13F" w14:textId="77777777" w:rsidR="007208E2" w:rsidRPr="00E74DD2" w:rsidRDefault="007208E2" w:rsidP="009D5F82">
            <w:pPr>
              <w:spacing w:after="0" w:line="240" w:lineRule="auto"/>
              <w:ind w:left="341"/>
              <w:jc w:val="both"/>
              <w:rPr>
                <w:rFonts w:ascii="Times New Roman" w:hAnsi="Times New Roman"/>
                <w:sz w:val="24"/>
                <w:szCs w:val="24"/>
                <w:lang w:val="sr-Latn-CS" w:eastAsia="sr-Latn-CS"/>
              </w:rPr>
            </w:pPr>
          </w:p>
          <w:p w14:paraId="29BCA7F9" w14:textId="6C40CD6B"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1.4. istekom mandata;</w:t>
            </w:r>
          </w:p>
          <w:p w14:paraId="0D15726B" w14:textId="77777777" w:rsidR="007208E2" w:rsidRPr="00E74DD2" w:rsidRDefault="007208E2" w:rsidP="009D5F82">
            <w:pPr>
              <w:spacing w:after="0" w:line="240" w:lineRule="auto"/>
              <w:ind w:left="341"/>
              <w:jc w:val="both"/>
              <w:rPr>
                <w:rFonts w:ascii="Times New Roman" w:hAnsi="Times New Roman"/>
                <w:sz w:val="24"/>
                <w:szCs w:val="24"/>
                <w:lang w:val="sr-Latn-CS" w:eastAsia="sr-Latn-CS"/>
              </w:rPr>
            </w:pPr>
          </w:p>
          <w:p w14:paraId="4584BF1E" w14:textId="0AD31FC2"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1.5. podnošenjem ostavke uz prethodnu obavest Savetu od trideset (30) dana;</w:t>
            </w:r>
          </w:p>
          <w:p w14:paraId="3DAC303B" w14:textId="22BD5601" w:rsidR="007208E2" w:rsidRDefault="007208E2" w:rsidP="009D5F82">
            <w:pPr>
              <w:spacing w:after="0" w:line="240" w:lineRule="auto"/>
              <w:ind w:left="341"/>
              <w:jc w:val="both"/>
              <w:rPr>
                <w:rFonts w:ascii="Times New Roman" w:hAnsi="Times New Roman"/>
                <w:sz w:val="24"/>
                <w:szCs w:val="24"/>
                <w:lang w:val="sr-Latn-CS" w:eastAsia="sr-Latn-CS"/>
              </w:rPr>
            </w:pPr>
          </w:p>
          <w:p w14:paraId="54993A88" w14:textId="77777777" w:rsidR="00F72286" w:rsidRPr="00E74DD2" w:rsidRDefault="00F72286" w:rsidP="009D5F82">
            <w:pPr>
              <w:spacing w:after="0" w:line="240" w:lineRule="auto"/>
              <w:ind w:left="341"/>
              <w:jc w:val="both"/>
              <w:rPr>
                <w:rFonts w:ascii="Times New Roman" w:hAnsi="Times New Roman"/>
                <w:sz w:val="24"/>
                <w:szCs w:val="24"/>
                <w:lang w:val="sr-Latn-CS" w:eastAsia="sr-Latn-CS"/>
              </w:rPr>
            </w:pPr>
          </w:p>
          <w:p w14:paraId="737A63E2" w14:textId="77777777" w:rsidR="007208E2"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1.6. dostizanjem starosne granice za penzionisanje;</w:t>
            </w:r>
          </w:p>
          <w:p w14:paraId="52B5097E" w14:textId="429A3CB4" w:rsidR="007208E2" w:rsidRDefault="007208E2" w:rsidP="009D5F82">
            <w:pPr>
              <w:spacing w:after="0" w:line="240" w:lineRule="auto"/>
              <w:ind w:left="341"/>
              <w:jc w:val="both"/>
              <w:rPr>
                <w:rFonts w:ascii="Times New Roman" w:hAnsi="Times New Roman"/>
                <w:sz w:val="24"/>
                <w:szCs w:val="24"/>
                <w:lang w:val="sr-Latn-CS" w:eastAsia="sr-Latn-CS"/>
              </w:rPr>
            </w:pPr>
          </w:p>
          <w:p w14:paraId="1AE2B1E9" w14:textId="7CED617A"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1.7. ako je osuđen za krivično delo, izuzimajući dela izvršena iz nehata.</w:t>
            </w:r>
          </w:p>
          <w:p w14:paraId="39C17317" w14:textId="4D69173D" w:rsidR="007208E2" w:rsidRDefault="007208E2" w:rsidP="009D5F82">
            <w:pPr>
              <w:spacing w:after="0" w:line="240" w:lineRule="auto"/>
              <w:ind w:left="341"/>
              <w:jc w:val="both"/>
              <w:rPr>
                <w:rFonts w:ascii="Times New Roman" w:hAnsi="Times New Roman"/>
                <w:sz w:val="24"/>
                <w:szCs w:val="24"/>
                <w:lang w:val="sr-Latn-CS" w:eastAsia="sr-Latn-CS"/>
              </w:rPr>
            </w:pPr>
          </w:p>
          <w:p w14:paraId="53AD6FDA" w14:textId="00DB7343" w:rsidR="007208E2" w:rsidRDefault="007208E2" w:rsidP="009D5F82">
            <w:pPr>
              <w:spacing w:after="0" w:line="240" w:lineRule="auto"/>
              <w:ind w:left="341"/>
              <w:jc w:val="both"/>
              <w:rPr>
                <w:rFonts w:ascii="Times New Roman" w:hAnsi="Times New Roman"/>
                <w:sz w:val="24"/>
                <w:szCs w:val="24"/>
                <w:lang w:val="sr-Latn-CS" w:eastAsia="sr-Latn-CS"/>
              </w:rPr>
            </w:pPr>
          </w:p>
          <w:p w14:paraId="7DE18C4E" w14:textId="77777777" w:rsidR="007208E2" w:rsidRPr="00E74DD2" w:rsidRDefault="007208E2" w:rsidP="008650B3">
            <w:pPr>
              <w:spacing w:after="0" w:line="240" w:lineRule="auto"/>
              <w:jc w:val="both"/>
              <w:rPr>
                <w:rFonts w:ascii="Times New Roman" w:hAnsi="Times New Roman"/>
                <w:sz w:val="24"/>
                <w:szCs w:val="24"/>
                <w:lang w:val="sr-Latn-CS" w:eastAsia="sr-Latn-CS"/>
              </w:rPr>
            </w:pPr>
          </w:p>
          <w:p w14:paraId="05D00A12" w14:textId="64EA7758" w:rsidR="00E8315D" w:rsidRDefault="00F72286"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2.</w:t>
            </w:r>
            <w:r w:rsidR="00E8315D" w:rsidRPr="00E74DD2">
              <w:rPr>
                <w:rFonts w:ascii="Times New Roman" w:hAnsi="Times New Roman"/>
                <w:sz w:val="24"/>
                <w:szCs w:val="24"/>
                <w:lang w:val="sr-Latn-CS" w:eastAsia="sr-Latn-CS"/>
              </w:rPr>
              <w:t xml:space="preserve">Za sprovođenje stava 1 ovog člana, Savet preduzima potrebne radnje po službenoj dužnosti. </w:t>
            </w:r>
          </w:p>
          <w:p w14:paraId="4C889687" w14:textId="77777777" w:rsidR="007208E2" w:rsidRPr="00E74DD2" w:rsidRDefault="007208E2" w:rsidP="008650B3">
            <w:pPr>
              <w:spacing w:after="0" w:line="240" w:lineRule="auto"/>
              <w:jc w:val="both"/>
              <w:rPr>
                <w:rFonts w:ascii="Times New Roman" w:hAnsi="Times New Roman"/>
                <w:sz w:val="24"/>
                <w:szCs w:val="24"/>
                <w:lang w:val="sr-Latn-CS" w:eastAsia="sr-Latn-CS"/>
              </w:rPr>
            </w:pPr>
          </w:p>
          <w:p w14:paraId="191F0086" w14:textId="2F038672" w:rsidR="00E8315D" w:rsidRDefault="00E8315D" w:rsidP="008650B3">
            <w:pPr>
              <w:spacing w:after="0" w:line="240" w:lineRule="auto"/>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 xml:space="preserve">3. Član Saveta može biti razrešen pre isteka mandata za koji je izabran, ukoliko: </w:t>
            </w:r>
          </w:p>
          <w:p w14:paraId="35498F3E" w14:textId="62091078" w:rsidR="007208E2" w:rsidRDefault="007208E2" w:rsidP="008650B3">
            <w:pPr>
              <w:spacing w:after="0" w:line="240" w:lineRule="auto"/>
              <w:jc w:val="both"/>
              <w:rPr>
                <w:rFonts w:ascii="Times New Roman" w:hAnsi="Times New Roman"/>
                <w:sz w:val="24"/>
                <w:szCs w:val="24"/>
                <w:lang w:val="sr-Latn-CS" w:eastAsia="sr-Latn-CS"/>
              </w:rPr>
            </w:pPr>
          </w:p>
          <w:p w14:paraId="10C9A85C" w14:textId="759BE7CF" w:rsidR="007208E2" w:rsidRDefault="007208E2" w:rsidP="008650B3">
            <w:pPr>
              <w:spacing w:after="0" w:line="240" w:lineRule="auto"/>
              <w:jc w:val="both"/>
              <w:rPr>
                <w:rFonts w:ascii="Times New Roman" w:hAnsi="Times New Roman"/>
                <w:sz w:val="24"/>
                <w:szCs w:val="24"/>
                <w:lang w:val="sr-Latn-CS" w:eastAsia="sr-Latn-CS"/>
              </w:rPr>
            </w:pPr>
          </w:p>
          <w:p w14:paraId="48D585C3" w14:textId="77777777" w:rsidR="007208E2" w:rsidRPr="00E74DD2" w:rsidRDefault="007208E2" w:rsidP="008650B3">
            <w:pPr>
              <w:spacing w:after="0" w:line="240" w:lineRule="auto"/>
              <w:jc w:val="both"/>
              <w:rPr>
                <w:rFonts w:ascii="Times New Roman" w:hAnsi="Times New Roman"/>
                <w:sz w:val="24"/>
                <w:szCs w:val="24"/>
                <w:lang w:val="sr-Latn-CS" w:eastAsia="sr-Latn-CS"/>
              </w:rPr>
            </w:pPr>
          </w:p>
          <w:p w14:paraId="5563E00E" w14:textId="29B1A88A" w:rsidR="00E8315D" w:rsidRDefault="00E8315D" w:rsidP="009D5F82">
            <w:pPr>
              <w:spacing w:after="0" w:line="240" w:lineRule="auto"/>
              <w:ind w:left="341"/>
              <w:jc w:val="both"/>
              <w:rPr>
                <w:rFonts w:ascii="Times New Roman" w:hAnsi="Times New Roman"/>
                <w:sz w:val="24"/>
                <w:szCs w:val="24"/>
                <w:lang w:val="sr-Latn-CS" w:eastAsia="sr-Latn-CS"/>
              </w:rPr>
            </w:pPr>
            <w:r w:rsidRPr="00E74DD2">
              <w:rPr>
                <w:rFonts w:ascii="Times New Roman" w:hAnsi="Times New Roman"/>
                <w:sz w:val="24"/>
                <w:szCs w:val="24"/>
                <w:lang w:val="sr-Latn-CS" w:eastAsia="sr-Latn-CS"/>
              </w:rPr>
              <w:t>3.1. ne učestvuje kontinuirano</w:t>
            </w:r>
            <w:r w:rsidRPr="00BB2E5C">
              <w:rPr>
                <w:rFonts w:ascii="Times New Roman" w:hAnsi="Times New Roman"/>
                <w:sz w:val="24"/>
                <w:szCs w:val="24"/>
                <w:lang w:val="sr-Latn-CS" w:eastAsia="sr-Latn-CS"/>
              </w:rPr>
              <w:t>, dva puta zaredom, na sednicama Saveta bez opravdanog razloga za zdravstvene ili profesionalnog angažmana koji je ranije planirano</w:t>
            </w:r>
            <w:r w:rsidR="007208E2">
              <w:rPr>
                <w:rFonts w:ascii="Times New Roman" w:hAnsi="Times New Roman"/>
                <w:sz w:val="24"/>
                <w:szCs w:val="24"/>
                <w:lang w:val="sr-Latn-CS" w:eastAsia="sr-Latn-CS"/>
              </w:rPr>
              <w:t>;</w:t>
            </w:r>
          </w:p>
          <w:p w14:paraId="1F9B881B" w14:textId="301077BF" w:rsidR="007208E2" w:rsidRDefault="007208E2" w:rsidP="009D5F82">
            <w:pPr>
              <w:spacing w:after="0" w:line="240" w:lineRule="auto"/>
              <w:ind w:left="341"/>
              <w:jc w:val="both"/>
              <w:rPr>
                <w:rFonts w:ascii="Times New Roman" w:hAnsi="Times New Roman"/>
                <w:sz w:val="24"/>
                <w:szCs w:val="24"/>
                <w:lang w:val="sr-Latn-CS" w:eastAsia="sr-Latn-CS"/>
              </w:rPr>
            </w:pPr>
          </w:p>
          <w:p w14:paraId="02CEB37B" w14:textId="77777777" w:rsidR="007208E2" w:rsidRPr="00BB2E5C" w:rsidRDefault="007208E2" w:rsidP="009D5F82">
            <w:pPr>
              <w:spacing w:after="0" w:line="240" w:lineRule="auto"/>
              <w:ind w:left="341"/>
              <w:jc w:val="both"/>
              <w:rPr>
                <w:rFonts w:ascii="Times New Roman" w:hAnsi="Times New Roman"/>
                <w:sz w:val="24"/>
                <w:szCs w:val="24"/>
                <w:lang w:val="sr-Latn-CS" w:eastAsia="sr-Latn-CS"/>
              </w:rPr>
            </w:pPr>
          </w:p>
          <w:p w14:paraId="73976EF2" w14:textId="2CC142B6" w:rsidR="00E8315D" w:rsidRDefault="00E8315D" w:rsidP="009D5F82">
            <w:pPr>
              <w:spacing w:after="0" w:line="240" w:lineRule="auto"/>
              <w:ind w:left="341"/>
              <w:jc w:val="both"/>
              <w:rPr>
                <w:rFonts w:ascii="Times New Roman" w:hAnsi="Times New Roman"/>
                <w:sz w:val="24"/>
                <w:szCs w:val="24"/>
                <w:lang w:val="sr-Latn-CS" w:eastAsia="sr-Latn-CS"/>
              </w:rPr>
            </w:pPr>
            <w:r w:rsidRPr="00BB2E5C">
              <w:rPr>
                <w:rFonts w:ascii="Times New Roman" w:hAnsi="Times New Roman"/>
                <w:sz w:val="24"/>
                <w:szCs w:val="24"/>
                <w:lang w:val="sr-Latn-CS" w:eastAsia="sr-Latn-CS"/>
              </w:rPr>
              <w:t>3.2. ne izvršava funkciju člana Saveta u skladu sa Ustavom i zakonom; i</w:t>
            </w:r>
          </w:p>
          <w:p w14:paraId="0D28FDDD" w14:textId="4EC82809" w:rsidR="007208E2" w:rsidRDefault="007208E2" w:rsidP="009D5F82">
            <w:pPr>
              <w:spacing w:after="0" w:line="240" w:lineRule="auto"/>
              <w:ind w:left="341"/>
              <w:jc w:val="both"/>
              <w:rPr>
                <w:rFonts w:ascii="Times New Roman" w:hAnsi="Times New Roman"/>
                <w:sz w:val="24"/>
                <w:szCs w:val="24"/>
                <w:lang w:val="sr-Latn-CS" w:eastAsia="sr-Latn-CS"/>
              </w:rPr>
            </w:pPr>
          </w:p>
          <w:p w14:paraId="6FB4BD82" w14:textId="77777777" w:rsidR="007208E2" w:rsidRPr="00BB2E5C" w:rsidRDefault="007208E2" w:rsidP="009D5F82">
            <w:pPr>
              <w:spacing w:after="0" w:line="240" w:lineRule="auto"/>
              <w:ind w:left="341"/>
              <w:jc w:val="both"/>
              <w:rPr>
                <w:rFonts w:ascii="Times New Roman" w:hAnsi="Times New Roman"/>
                <w:sz w:val="24"/>
                <w:szCs w:val="24"/>
                <w:lang w:val="sr-Latn-CS" w:eastAsia="sr-Latn-CS"/>
              </w:rPr>
            </w:pPr>
          </w:p>
          <w:p w14:paraId="13882F68" w14:textId="356A19B7" w:rsidR="00E8315D" w:rsidRDefault="00F72286"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3.3.</w:t>
            </w:r>
            <w:r w:rsidR="00E8315D" w:rsidRPr="00BB2E5C">
              <w:rPr>
                <w:rFonts w:ascii="Times New Roman" w:hAnsi="Times New Roman"/>
                <w:sz w:val="24"/>
                <w:szCs w:val="24"/>
                <w:lang w:val="sr-Latn-CS" w:eastAsia="sr-Latn-CS"/>
              </w:rPr>
              <w:t>vrši funkciju u suprotnosti sa svojim dužnostima i odgovornostima, počinivši disciplinske prekršaje iz stava 4 ovog Člana.</w:t>
            </w:r>
          </w:p>
          <w:p w14:paraId="20E9B23E" w14:textId="77777777" w:rsidR="007208E2" w:rsidRPr="00BB2E5C" w:rsidRDefault="007208E2" w:rsidP="009D5F82">
            <w:pPr>
              <w:spacing w:after="0" w:line="240" w:lineRule="auto"/>
              <w:ind w:left="341"/>
              <w:jc w:val="both"/>
              <w:rPr>
                <w:rFonts w:ascii="Times New Roman" w:hAnsi="Times New Roman"/>
                <w:sz w:val="24"/>
                <w:szCs w:val="24"/>
                <w:lang w:val="sr-Latn-CS" w:eastAsia="sr-Latn-CS"/>
              </w:rPr>
            </w:pPr>
          </w:p>
          <w:p w14:paraId="3EA7553F" w14:textId="77777777" w:rsidR="007208E2" w:rsidRDefault="007208E2" w:rsidP="008650B3">
            <w:pPr>
              <w:spacing w:after="0" w:line="240" w:lineRule="auto"/>
              <w:jc w:val="both"/>
              <w:rPr>
                <w:rFonts w:ascii="Times New Roman" w:hAnsi="Times New Roman"/>
                <w:sz w:val="24"/>
                <w:szCs w:val="24"/>
                <w:lang w:val="sr-Latn-CS" w:eastAsia="sr-Latn-CS"/>
              </w:rPr>
            </w:pPr>
          </w:p>
          <w:p w14:paraId="6A8F5510" w14:textId="0A895375" w:rsidR="00E8315D" w:rsidRDefault="007208E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4.</w:t>
            </w:r>
            <w:r w:rsidR="00E8315D" w:rsidRPr="00BB2E5C">
              <w:rPr>
                <w:rFonts w:ascii="Times New Roman" w:hAnsi="Times New Roman"/>
                <w:sz w:val="24"/>
                <w:szCs w:val="24"/>
                <w:lang w:val="sr-Latn-CS" w:eastAsia="sr-Latn-CS"/>
              </w:rPr>
              <w:t xml:space="preserve">Član Saveta čini disciplinski prekršaj ako: </w:t>
            </w:r>
          </w:p>
          <w:p w14:paraId="51537603" w14:textId="77777777" w:rsidR="009D5F82" w:rsidRDefault="009D5F82" w:rsidP="008650B3">
            <w:pPr>
              <w:spacing w:after="0" w:line="240" w:lineRule="auto"/>
              <w:jc w:val="both"/>
              <w:rPr>
                <w:rFonts w:ascii="Times New Roman" w:hAnsi="Times New Roman"/>
                <w:sz w:val="24"/>
                <w:szCs w:val="24"/>
                <w:lang w:val="sr-Latn-CS" w:eastAsia="sr-Latn-CS"/>
              </w:rPr>
            </w:pPr>
          </w:p>
          <w:p w14:paraId="17BF2E11" w14:textId="27CDEA1D" w:rsidR="00E8315D" w:rsidRDefault="00E8315D" w:rsidP="009D5F82">
            <w:pPr>
              <w:spacing w:after="0" w:line="240" w:lineRule="auto"/>
              <w:ind w:left="341"/>
              <w:jc w:val="both"/>
              <w:rPr>
                <w:rFonts w:ascii="Times New Roman" w:hAnsi="Times New Roman"/>
                <w:sz w:val="24"/>
                <w:szCs w:val="24"/>
                <w:lang w:val="sr-Latn-CS" w:eastAsia="sr-Latn-CS"/>
              </w:rPr>
            </w:pPr>
            <w:r w:rsidRPr="00BB2E5C">
              <w:rPr>
                <w:rFonts w:ascii="Times New Roman" w:hAnsi="Times New Roman"/>
                <w:sz w:val="24"/>
                <w:szCs w:val="24"/>
                <w:lang w:val="sr-Latn-CS" w:eastAsia="sr-Latn-CS"/>
              </w:rPr>
              <w:t>4.1. tokom mandata kao član Saveta postane član ili obavlja funkciju u bilo kojem političkom subjektu, udruženju ili fondu povezanim sa političkim subjektom;</w:t>
            </w:r>
          </w:p>
          <w:p w14:paraId="219B216B" w14:textId="6B605376" w:rsidR="00142DE6" w:rsidRDefault="00142DE6" w:rsidP="009D5F82">
            <w:pPr>
              <w:spacing w:after="0" w:line="240" w:lineRule="auto"/>
              <w:ind w:left="341"/>
              <w:jc w:val="both"/>
              <w:rPr>
                <w:rFonts w:ascii="Times New Roman" w:hAnsi="Times New Roman"/>
                <w:sz w:val="24"/>
                <w:szCs w:val="24"/>
                <w:lang w:val="sr-Latn-CS" w:eastAsia="sr-Latn-CS"/>
              </w:rPr>
            </w:pPr>
          </w:p>
          <w:p w14:paraId="696ECD13" w14:textId="7E6BD5AB" w:rsidR="009D5F82" w:rsidRDefault="009D5F82" w:rsidP="009D5F82">
            <w:pPr>
              <w:spacing w:after="0" w:line="240" w:lineRule="auto"/>
              <w:ind w:left="341"/>
              <w:jc w:val="both"/>
              <w:rPr>
                <w:rFonts w:ascii="Times New Roman" w:hAnsi="Times New Roman"/>
                <w:sz w:val="24"/>
                <w:szCs w:val="24"/>
                <w:lang w:val="sr-Latn-CS" w:eastAsia="sr-Latn-CS"/>
              </w:rPr>
            </w:pPr>
          </w:p>
          <w:p w14:paraId="1C570131" w14:textId="23183B9E" w:rsidR="00E8315D" w:rsidRDefault="000F3B9B"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4.2.</w:t>
            </w:r>
            <w:r w:rsidR="00E8315D" w:rsidRPr="00BB2E5C">
              <w:rPr>
                <w:rFonts w:ascii="Times New Roman" w:hAnsi="Times New Roman"/>
                <w:sz w:val="24"/>
                <w:szCs w:val="24"/>
                <w:lang w:val="sr-Latn-CS" w:eastAsia="sr-Latn-CS"/>
              </w:rPr>
              <w:t>tokom obavljanja službenih dužnosti ne poštuje princip nezavisnosti i nepristrasnosti Saveta, delujući sa predrasudama prema rasi, boji kože, polu, jeziku, veri, političkim ili drugim uverenjima, nacionalnom ili društvenom poreklu, pripadnosti zajednici, imovinskom, ekonomskom ili socijalnom statusu, seksualnoj orijentaciji, rođenju, ograničenoj sposobnosti ili bilo kojem drugom ličnom statusu;</w:t>
            </w:r>
          </w:p>
          <w:p w14:paraId="7343EFA8" w14:textId="77777777" w:rsidR="00142DE6" w:rsidRPr="00BB2E5C" w:rsidRDefault="00142DE6" w:rsidP="009D5F82">
            <w:pPr>
              <w:spacing w:after="0" w:line="240" w:lineRule="auto"/>
              <w:ind w:left="341"/>
              <w:jc w:val="both"/>
              <w:rPr>
                <w:rFonts w:ascii="Times New Roman" w:hAnsi="Times New Roman"/>
                <w:sz w:val="24"/>
                <w:szCs w:val="24"/>
                <w:lang w:val="sr-Latn-CS" w:eastAsia="sr-Latn-CS"/>
              </w:rPr>
            </w:pPr>
          </w:p>
          <w:p w14:paraId="50D5856C" w14:textId="604739BC" w:rsidR="00E8315D" w:rsidRDefault="000F3B9B"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4.3.</w:t>
            </w:r>
            <w:r w:rsidR="00E8315D" w:rsidRPr="00BB2E5C">
              <w:rPr>
                <w:rFonts w:ascii="Times New Roman" w:hAnsi="Times New Roman"/>
                <w:sz w:val="24"/>
                <w:szCs w:val="24"/>
                <w:lang w:val="sr-Latn-CS" w:eastAsia="sr-Latn-CS"/>
              </w:rPr>
              <w:t>prihvata bilo kakav poklon ili nagradu koja može negativno uticati na donošenje odluka kao član Saveta;</w:t>
            </w:r>
          </w:p>
          <w:p w14:paraId="6A777A9D" w14:textId="04A7D5DF" w:rsidR="00142DE6" w:rsidRDefault="00142DE6" w:rsidP="009D5F82">
            <w:pPr>
              <w:spacing w:after="0" w:line="240" w:lineRule="auto"/>
              <w:ind w:left="341"/>
              <w:jc w:val="both"/>
              <w:rPr>
                <w:rFonts w:ascii="Times New Roman" w:hAnsi="Times New Roman"/>
                <w:sz w:val="24"/>
                <w:szCs w:val="24"/>
                <w:lang w:val="sr-Latn-CS" w:eastAsia="sr-Latn-CS"/>
              </w:rPr>
            </w:pPr>
          </w:p>
          <w:p w14:paraId="35C470A7" w14:textId="77777777" w:rsidR="00142DE6" w:rsidRPr="00BB2E5C" w:rsidRDefault="00142DE6" w:rsidP="009D5F82">
            <w:pPr>
              <w:spacing w:after="0" w:line="240" w:lineRule="auto"/>
              <w:ind w:left="341"/>
              <w:jc w:val="both"/>
              <w:rPr>
                <w:rFonts w:ascii="Times New Roman" w:hAnsi="Times New Roman"/>
                <w:sz w:val="24"/>
                <w:szCs w:val="24"/>
                <w:lang w:val="sr-Latn-CS" w:eastAsia="sr-Latn-CS"/>
              </w:rPr>
            </w:pPr>
          </w:p>
          <w:p w14:paraId="2A6C6B29" w14:textId="1B15E518" w:rsidR="00E8315D" w:rsidRDefault="000F3B9B"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4.4. z</w:t>
            </w:r>
            <w:r w:rsidR="00E8315D" w:rsidRPr="00BB2E5C">
              <w:rPr>
                <w:rFonts w:ascii="Times New Roman" w:hAnsi="Times New Roman"/>
                <w:sz w:val="24"/>
                <w:szCs w:val="24"/>
                <w:lang w:val="sr-Latn-CS" w:eastAsia="sr-Latn-CS"/>
              </w:rPr>
              <w:t>loupotrebljava službenu poziciju za protivpravnu korist za sebe ili druge osobe ili za druge protivpravne ciljeve;</w:t>
            </w:r>
          </w:p>
          <w:p w14:paraId="640908AA" w14:textId="7FA40537" w:rsidR="00142DE6" w:rsidRDefault="00142DE6" w:rsidP="009D5F82">
            <w:pPr>
              <w:spacing w:after="0" w:line="240" w:lineRule="auto"/>
              <w:ind w:left="341"/>
              <w:jc w:val="both"/>
              <w:rPr>
                <w:rFonts w:ascii="Times New Roman" w:hAnsi="Times New Roman"/>
                <w:sz w:val="24"/>
                <w:szCs w:val="24"/>
                <w:lang w:val="sr-Latn-CS" w:eastAsia="sr-Latn-CS"/>
              </w:rPr>
            </w:pPr>
          </w:p>
          <w:p w14:paraId="52690810" w14:textId="77777777" w:rsidR="009D5F82" w:rsidRDefault="009D5F82" w:rsidP="009D5F82">
            <w:pPr>
              <w:spacing w:after="0" w:line="240" w:lineRule="auto"/>
              <w:ind w:left="341"/>
              <w:jc w:val="both"/>
              <w:rPr>
                <w:rFonts w:ascii="Times New Roman" w:hAnsi="Times New Roman"/>
                <w:sz w:val="24"/>
                <w:szCs w:val="24"/>
                <w:lang w:val="sr-Latn-CS" w:eastAsia="sr-Latn-CS"/>
              </w:rPr>
            </w:pPr>
          </w:p>
          <w:p w14:paraId="1C57BF17" w14:textId="293CAFCB" w:rsidR="00E8315D" w:rsidRDefault="000F3B9B"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4.5. d</w:t>
            </w:r>
            <w:r w:rsidR="00E8315D" w:rsidRPr="00BB2E5C">
              <w:rPr>
                <w:rFonts w:ascii="Times New Roman" w:hAnsi="Times New Roman"/>
                <w:sz w:val="24"/>
                <w:szCs w:val="24"/>
                <w:lang w:val="sr-Latn-CS" w:eastAsia="sr-Latn-CS"/>
              </w:rPr>
              <w:t>eli sa neovlašćenim  sa  licima ne-javne podatke dobijene tokom obavljanja službenih dužnosti kao član Saveta; ili</w:t>
            </w:r>
          </w:p>
          <w:p w14:paraId="4BE1A694" w14:textId="77777777" w:rsidR="00142DE6" w:rsidRPr="00BB2E5C" w:rsidRDefault="00142DE6" w:rsidP="009D5F82">
            <w:pPr>
              <w:spacing w:after="0" w:line="240" w:lineRule="auto"/>
              <w:ind w:left="341"/>
              <w:jc w:val="both"/>
              <w:rPr>
                <w:rFonts w:ascii="Times New Roman" w:hAnsi="Times New Roman"/>
                <w:sz w:val="24"/>
                <w:szCs w:val="24"/>
                <w:lang w:val="sr-Latn-CS" w:eastAsia="sr-Latn-CS"/>
              </w:rPr>
            </w:pPr>
          </w:p>
          <w:p w14:paraId="6D4A9BDC" w14:textId="2DCD937F" w:rsidR="00E8315D" w:rsidRDefault="000F3B9B" w:rsidP="009D5F82">
            <w:pPr>
              <w:spacing w:after="0" w:line="240" w:lineRule="auto"/>
              <w:ind w:left="341"/>
              <w:jc w:val="both"/>
              <w:rPr>
                <w:rFonts w:ascii="Times New Roman" w:hAnsi="Times New Roman"/>
                <w:sz w:val="24"/>
                <w:szCs w:val="24"/>
                <w:lang w:val="sr-Latn-CS" w:eastAsia="sr-Latn-CS"/>
              </w:rPr>
            </w:pPr>
            <w:r>
              <w:rPr>
                <w:rFonts w:ascii="Times New Roman" w:hAnsi="Times New Roman"/>
                <w:sz w:val="24"/>
                <w:szCs w:val="24"/>
                <w:lang w:val="sr-Latn-CS" w:eastAsia="sr-Latn-CS"/>
              </w:rPr>
              <w:t>4.6. m</w:t>
            </w:r>
            <w:r w:rsidR="00E8315D" w:rsidRPr="00BB2E5C">
              <w:rPr>
                <w:rFonts w:ascii="Times New Roman" w:hAnsi="Times New Roman"/>
                <w:sz w:val="24"/>
                <w:szCs w:val="24"/>
                <w:lang w:val="sr-Latn-CS" w:eastAsia="sr-Latn-CS"/>
              </w:rPr>
              <w:t>eša se u rad sudija s ciljem protivpravnog uticaja na obavljanje njihovih dužnosti.</w:t>
            </w:r>
          </w:p>
          <w:p w14:paraId="31EB5299" w14:textId="3D3EA7D8" w:rsidR="00142DE6" w:rsidRDefault="00142DE6" w:rsidP="009D5F82">
            <w:pPr>
              <w:spacing w:after="0" w:line="240" w:lineRule="auto"/>
              <w:ind w:left="341"/>
              <w:jc w:val="both"/>
              <w:rPr>
                <w:rFonts w:ascii="Times New Roman" w:hAnsi="Times New Roman"/>
                <w:sz w:val="24"/>
                <w:szCs w:val="24"/>
                <w:lang w:val="sr-Latn-CS" w:eastAsia="sr-Latn-CS"/>
              </w:rPr>
            </w:pPr>
          </w:p>
          <w:p w14:paraId="27B9ED46" w14:textId="77777777" w:rsidR="00142DE6" w:rsidRPr="00BB2E5C" w:rsidRDefault="00142DE6" w:rsidP="009D5F82">
            <w:pPr>
              <w:spacing w:after="0" w:line="240" w:lineRule="auto"/>
              <w:ind w:left="341"/>
              <w:jc w:val="both"/>
              <w:rPr>
                <w:rFonts w:ascii="Times New Roman" w:hAnsi="Times New Roman"/>
                <w:sz w:val="24"/>
                <w:szCs w:val="24"/>
                <w:lang w:val="sr-Latn-CS" w:eastAsia="sr-Latn-CS"/>
              </w:rPr>
            </w:pPr>
          </w:p>
          <w:p w14:paraId="624A4433" w14:textId="6260E8FD" w:rsidR="00E8315D" w:rsidRPr="00BB2E5C" w:rsidRDefault="00142DE6"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5.</w:t>
            </w:r>
            <w:r w:rsidR="00E8315D" w:rsidRPr="00BB2E5C">
              <w:rPr>
                <w:rFonts w:ascii="Times New Roman" w:hAnsi="Times New Roman"/>
                <w:sz w:val="24"/>
                <w:szCs w:val="24"/>
                <w:lang w:val="sr-Latn-CS" w:eastAsia="sr-Latn-CS"/>
              </w:rPr>
              <w:t>Ako se mesto u Savetu oslobodi pre isteka mandata člana, to slobodno mesto se popunjava na isti način kao i za člana kojem je mandat istekao. Osoba koja je izabrana za popunu slobodnog mesta u Savetu dobija puni pet (5) godišnji mandat.</w:t>
            </w:r>
          </w:p>
          <w:p w14:paraId="56274D57"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3CCEE343"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16978B08" w14:textId="46C3ADA0" w:rsidR="00E8315D" w:rsidRDefault="00E8315D" w:rsidP="008650B3">
            <w:pPr>
              <w:spacing w:after="0" w:line="240" w:lineRule="auto"/>
              <w:jc w:val="center"/>
              <w:rPr>
                <w:rFonts w:ascii="Times New Roman" w:hAnsi="Times New Roman"/>
                <w:b/>
                <w:bCs/>
                <w:sz w:val="24"/>
                <w:szCs w:val="24"/>
                <w:lang w:val="sr-Latn-CS" w:eastAsia="sr-Latn-CS"/>
              </w:rPr>
            </w:pPr>
            <w:r w:rsidRPr="00BB2E5C">
              <w:rPr>
                <w:rFonts w:ascii="Times New Roman" w:hAnsi="Times New Roman"/>
                <w:b/>
                <w:bCs/>
                <w:sz w:val="24"/>
                <w:szCs w:val="24"/>
                <w:lang w:val="sr-Latn-CS" w:eastAsia="sr-Latn-CS"/>
              </w:rPr>
              <w:t>Član 8</w:t>
            </w:r>
          </w:p>
          <w:p w14:paraId="5BE8A279" w14:textId="77777777" w:rsidR="00142DE6" w:rsidRPr="00BB2E5C" w:rsidRDefault="00142DE6" w:rsidP="008650B3">
            <w:pPr>
              <w:spacing w:after="0" w:line="240" w:lineRule="auto"/>
              <w:jc w:val="center"/>
              <w:rPr>
                <w:rFonts w:ascii="Times New Roman" w:hAnsi="Times New Roman"/>
                <w:sz w:val="24"/>
                <w:szCs w:val="24"/>
                <w:lang w:val="sr-Latn-CS" w:eastAsia="sr-Latn-CS"/>
              </w:rPr>
            </w:pPr>
          </w:p>
          <w:p w14:paraId="4EBD7D6F" w14:textId="1B77E770" w:rsidR="00E8315D" w:rsidRDefault="00142DE6" w:rsidP="008650B3">
            <w:pPr>
              <w:spacing w:after="0" w:line="240" w:lineRule="auto"/>
              <w:jc w:val="both"/>
              <w:rPr>
                <w:rFonts w:ascii="Times New Roman" w:hAnsi="Times New Roman"/>
                <w:sz w:val="24"/>
                <w:szCs w:val="24"/>
                <w:lang w:val="sr-Latn-CS" w:eastAsia="sr-Latn-CS"/>
              </w:rPr>
            </w:pPr>
            <w:r>
              <w:rPr>
                <w:rFonts w:ascii="Times New Roman" w:hAnsi="Times New Roman"/>
                <w:bCs/>
                <w:sz w:val="24"/>
                <w:szCs w:val="24"/>
                <w:lang w:val="sr-Latn-CS" w:eastAsia="sr-Latn-CS"/>
              </w:rPr>
              <w:t>1.</w:t>
            </w:r>
            <w:r w:rsidR="00E8315D" w:rsidRPr="00BB2E5C">
              <w:rPr>
                <w:rFonts w:ascii="Times New Roman" w:hAnsi="Times New Roman"/>
                <w:bCs/>
                <w:sz w:val="24"/>
                <w:szCs w:val="24"/>
                <w:lang w:val="sr-Latn-CS" w:eastAsia="sr-Latn-CS"/>
              </w:rPr>
              <w:t>Član 19, stav</w:t>
            </w:r>
            <w:r w:rsidR="00E8315D" w:rsidRPr="00BB2E5C">
              <w:rPr>
                <w:rFonts w:ascii="Times New Roman" w:hAnsi="Times New Roman"/>
                <w:b/>
                <w:bCs/>
                <w:sz w:val="24"/>
                <w:szCs w:val="24"/>
                <w:lang w:val="sr-Latn-CS" w:eastAsia="sr-Latn-CS"/>
              </w:rPr>
              <w:t xml:space="preserve"> </w:t>
            </w:r>
            <w:r w:rsidR="00E8315D" w:rsidRPr="000F3B9B">
              <w:rPr>
                <w:rFonts w:ascii="Times New Roman" w:hAnsi="Times New Roman"/>
                <w:bCs/>
                <w:sz w:val="24"/>
                <w:szCs w:val="24"/>
                <w:lang w:val="sr-Latn-CS" w:eastAsia="sr-Latn-CS"/>
              </w:rPr>
              <w:t>2</w:t>
            </w:r>
            <w:r w:rsidR="00E8315D" w:rsidRPr="00BB2E5C">
              <w:rPr>
                <w:rFonts w:ascii="Times New Roman" w:hAnsi="Times New Roman"/>
                <w:sz w:val="24"/>
                <w:szCs w:val="24"/>
                <w:lang w:val="sr-Latn-CS" w:eastAsia="sr-Latn-CS"/>
              </w:rPr>
              <w:t xml:space="preserve"> Osnovnog Zakona se preformulira kako sledi:</w:t>
            </w:r>
          </w:p>
          <w:p w14:paraId="57FDCD1D" w14:textId="77777777" w:rsidR="00142DE6" w:rsidRPr="00BB2E5C" w:rsidRDefault="00142DE6" w:rsidP="008650B3">
            <w:pPr>
              <w:spacing w:after="0" w:line="240" w:lineRule="auto"/>
              <w:jc w:val="both"/>
              <w:rPr>
                <w:rFonts w:ascii="Times New Roman" w:hAnsi="Times New Roman"/>
                <w:sz w:val="24"/>
                <w:szCs w:val="24"/>
                <w:lang w:val="sr-Latn-CS" w:eastAsia="sr-Latn-CS"/>
              </w:rPr>
            </w:pPr>
          </w:p>
          <w:p w14:paraId="5681E8C2" w14:textId="43891705" w:rsidR="00E8315D" w:rsidRPr="00BB2E5C" w:rsidRDefault="00142DE6" w:rsidP="009D5F82">
            <w:pPr>
              <w:spacing w:after="0" w:line="240" w:lineRule="auto"/>
              <w:ind w:left="341"/>
              <w:jc w:val="both"/>
              <w:rPr>
                <w:rFonts w:ascii="Times New Roman" w:hAnsi="Times New Roman"/>
                <w:sz w:val="24"/>
                <w:szCs w:val="24"/>
                <w:lang w:val="sr-Latn-CS" w:eastAsia="sr-Latn-CS"/>
              </w:rPr>
            </w:pPr>
            <w:r w:rsidRPr="00BB2E5C">
              <w:rPr>
                <w:rFonts w:ascii="Times New Roman" w:hAnsi="Times New Roman"/>
                <w:sz w:val="24"/>
                <w:szCs w:val="24"/>
                <w:lang w:val="sr-Latn-CS"/>
              </w:rPr>
              <w:t>“</w:t>
            </w:r>
            <w:r w:rsidR="00E8315D" w:rsidRPr="00BB2E5C">
              <w:rPr>
                <w:rFonts w:ascii="Times New Roman" w:hAnsi="Times New Roman"/>
                <w:sz w:val="24"/>
                <w:szCs w:val="24"/>
                <w:lang w:val="sr-Latn-CS" w:eastAsia="sr-Latn-CS"/>
              </w:rPr>
              <w:t>2. Komisija sastavljena od tri (3) člana, od kojih jedan (1) mora biti sudija član Saveta, jedan (1) drugi član ne-sudija Saveta, kao i  jedan (1) o član iz reda sudija, koju osniva Savet, odlučuje o disciplinskim merama i sankcijama, uključujući suspenziju i razrešenje bilo kog člana Saveta.</w:t>
            </w:r>
          </w:p>
          <w:p w14:paraId="5B396DE1" w14:textId="77777777" w:rsidR="00142DE6" w:rsidRDefault="00142DE6" w:rsidP="008650B3">
            <w:pPr>
              <w:spacing w:after="0" w:line="240" w:lineRule="auto"/>
              <w:jc w:val="both"/>
              <w:rPr>
                <w:rFonts w:ascii="Times New Roman" w:hAnsi="Times New Roman"/>
                <w:b/>
                <w:bCs/>
                <w:sz w:val="24"/>
                <w:szCs w:val="24"/>
                <w:lang w:val="sr-Latn-CS" w:eastAsia="sr-Latn-CS"/>
              </w:rPr>
            </w:pPr>
          </w:p>
          <w:p w14:paraId="41229366" w14:textId="60E49E2A" w:rsidR="00142DE6" w:rsidRDefault="00142DE6" w:rsidP="008650B3">
            <w:pPr>
              <w:spacing w:after="0" w:line="240" w:lineRule="auto"/>
              <w:jc w:val="both"/>
              <w:rPr>
                <w:rFonts w:ascii="Times New Roman" w:hAnsi="Times New Roman"/>
                <w:b/>
                <w:bCs/>
                <w:sz w:val="24"/>
                <w:szCs w:val="24"/>
                <w:lang w:val="sr-Latn-CS" w:eastAsia="sr-Latn-CS"/>
              </w:rPr>
            </w:pPr>
          </w:p>
          <w:p w14:paraId="3D948939" w14:textId="77777777" w:rsidR="009D5F82" w:rsidRDefault="009D5F82" w:rsidP="008650B3">
            <w:pPr>
              <w:spacing w:after="0" w:line="240" w:lineRule="auto"/>
              <w:jc w:val="both"/>
              <w:rPr>
                <w:rFonts w:ascii="Times New Roman" w:hAnsi="Times New Roman"/>
                <w:b/>
                <w:bCs/>
                <w:sz w:val="24"/>
                <w:szCs w:val="24"/>
                <w:lang w:val="sr-Latn-CS" w:eastAsia="sr-Latn-CS"/>
              </w:rPr>
            </w:pPr>
          </w:p>
          <w:p w14:paraId="50CB47B9" w14:textId="46389E50" w:rsidR="00E8315D" w:rsidRDefault="00142DE6" w:rsidP="008650B3">
            <w:pPr>
              <w:spacing w:after="0" w:line="240" w:lineRule="auto"/>
              <w:jc w:val="both"/>
              <w:rPr>
                <w:rFonts w:ascii="Times New Roman" w:hAnsi="Times New Roman"/>
                <w:sz w:val="24"/>
                <w:szCs w:val="24"/>
                <w:lang w:val="sr-Latn-CS" w:eastAsia="sr-Latn-CS"/>
              </w:rPr>
            </w:pPr>
            <w:r w:rsidRPr="009D5F82">
              <w:rPr>
                <w:rFonts w:ascii="Times New Roman" w:hAnsi="Times New Roman"/>
                <w:sz w:val="24"/>
                <w:szCs w:val="24"/>
                <w:lang w:val="sr-Latn-CS" w:eastAsia="sr-Latn-CS"/>
              </w:rPr>
              <w:t>2.</w:t>
            </w:r>
            <w:r w:rsidR="00E8315D" w:rsidRPr="009D5F82">
              <w:rPr>
                <w:rFonts w:ascii="Times New Roman" w:hAnsi="Times New Roman"/>
                <w:sz w:val="24"/>
                <w:szCs w:val="24"/>
                <w:lang w:val="sr-Latn-CS" w:eastAsia="sr-Latn-CS"/>
              </w:rPr>
              <w:t>N</w:t>
            </w:r>
            <w:r w:rsidR="00E8315D" w:rsidRPr="00142DE6">
              <w:rPr>
                <w:rFonts w:ascii="Times New Roman" w:hAnsi="Times New Roman"/>
                <w:sz w:val="24"/>
                <w:szCs w:val="24"/>
                <w:lang w:val="sr-Latn-CS" w:eastAsia="sr-Latn-CS"/>
              </w:rPr>
              <w:t>akon člana 19, stav 3,</w:t>
            </w:r>
            <w:r w:rsidR="00E8315D" w:rsidRPr="00BB2E5C">
              <w:rPr>
                <w:rFonts w:ascii="Times New Roman" w:hAnsi="Times New Roman"/>
                <w:sz w:val="24"/>
                <w:szCs w:val="24"/>
                <w:lang w:val="sr-Latn-CS" w:eastAsia="sr-Latn-CS"/>
              </w:rPr>
              <w:t xml:space="preserve"> dodaje se novi stav </w:t>
            </w:r>
            <w:r w:rsidRPr="00BB2E5C">
              <w:rPr>
                <w:rFonts w:ascii="Times New Roman" w:hAnsi="Times New Roman"/>
                <w:sz w:val="24"/>
                <w:szCs w:val="24"/>
                <w:lang w:val="sr-Latn-CS"/>
              </w:rPr>
              <w:t>3</w:t>
            </w:r>
            <w:r w:rsidR="000F3B9B">
              <w:rPr>
                <w:rFonts w:ascii="Times New Roman" w:hAnsi="Times New Roman"/>
                <w:sz w:val="24"/>
                <w:szCs w:val="24"/>
                <w:lang w:val="sr-Latn-CS"/>
              </w:rPr>
              <w:t>.a.</w:t>
            </w:r>
            <w:r>
              <w:rPr>
                <w:rFonts w:ascii="Times New Roman" w:hAnsi="Times New Roman"/>
                <w:sz w:val="24"/>
                <w:szCs w:val="24"/>
                <w:lang w:val="sr-Latn-CS"/>
              </w:rPr>
              <w:t xml:space="preserve"> </w:t>
            </w:r>
            <w:r w:rsidR="00E8315D" w:rsidRPr="00BB2E5C">
              <w:rPr>
                <w:rFonts w:ascii="Times New Roman" w:hAnsi="Times New Roman"/>
                <w:sz w:val="24"/>
                <w:szCs w:val="24"/>
                <w:lang w:val="sr-Latn-CS" w:eastAsia="sr-Latn-CS"/>
              </w:rPr>
              <w:t>kako sledi:</w:t>
            </w:r>
          </w:p>
          <w:p w14:paraId="02187A64" w14:textId="001C1092" w:rsidR="00142DE6" w:rsidRDefault="00142DE6" w:rsidP="008650B3">
            <w:pPr>
              <w:spacing w:after="0" w:line="240" w:lineRule="auto"/>
              <w:jc w:val="both"/>
              <w:rPr>
                <w:rFonts w:ascii="Times New Roman" w:hAnsi="Times New Roman"/>
                <w:sz w:val="24"/>
                <w:szCs w:val="24"/>
                <w:lang w:val="sr-Latn-CS" w:eastAsia="sr-Latn-CS"/>
              </w:rPr>
            </w:pPr>
          </w:p>
          <w:p w14:paraId="4FB45408" w14:textId="77777777" w:rsidR="00142DE6" w:rsidRPr="00BB2E5C" w:rsidRDefault="00142DE6" w:rsidP="008650B3">
            <w:pPr>
              <w:spacing w:after="0" w:line="240" w:lineRule="auto"/>
              <w:jc w:val="both"/>
              <w:rPr>
                <w:rFonts w:ascii="Times New Roman" w:hAnsi="Times New Roman"/>
                <w:sz w:val="24"/>
                <w:szCs w:val="24"/>
                <w:lang w:val="sr-Latn-CS" w:eastAsia="sr-Latn-CS"/>
              </w:rPr>
            </w:pPr>
          </w:p>
          <w:p w14:paraId="218B579B" w14:textId="11765D41" w:rsidR="00E8315D" w:rsidRPr="00BB2E5C" w:rsidRDefault="00E8315D" w:rsidP="009D5F82">
            <w:pPr>
              <w:spacing w:after="0" w:line="240" w:lineRule="auto"/>
              <w:ind w:left="341"/>
              <w:jc w:val="both"/>
              <w:rPr>
                <w:rFonts w:ascii="Times New Roman" w:hAnsi="Times New Roman"/>
                <w:sz w:val="24"/>
                <w:szCs w:val="24"/>
                <w:lang w:val="sr-Latn-CS" w:eastAsia="sr-Latn-CS"/>
              </w:rPr>
            </w:pPr>
            <w:r w:rsidRPr="00BB2E5C">
              <w:rPr>
                <w:rFonts w:ascii="Times New Roman" w:hAnsi="Times New Roman"/>
                <w:sz w:val="24"/>
                <w:szCs w:val="24"/>
                <w:lang w:val="sr-Latn-CS" w:eastAsia="sr-Latn-CS"/>
              </w:rPr>
              <w:t>3</w:t>
            </w:r>
            <w:r w:rsidR="000F3B9B">
              <w:rPr>
                <w:rFonts w:ascii="Times New Roman" w:hAnsi="Times New Roman"/>
                <w:sz w:val="24"/>
                <w:szCs w:val="24"/>
                <w:lang w:val="sr-Latn-CS" w:eastAsia="sr-Latn-CS"/>
              </w:rPr>
              <w:t>.</w:t>
            </w:r>
            <w:r w:rsidRPr="00BB2E5C">
              <w:rPr>
                <w:rFonts w:ascii="Times New Roman" w:hAnsi="Times New Roman"/>
                <w:sz w:val="24"/>
                <w:szCs w:val="24"/>
                <w:lang w:val="sr-Latn-CS" w:eastAsia="sr-Latn-CS"/>
              </w:rPr>
              <w:t>a. Istražni postupak koji sprovode disciplinska tela za sudije, prema važećem zakonu o disciplinskoj odgovornosti sudija, primenjuje se odgovarajuće tokom sprovođenja disciplinskog postupka za članove Saveta.</w:t>
            </w:r>
            <w:r w:rsidR="000F3B9B">
              <w:rPr>
                <w:rFonts w:ascii="Times New Roman" w:hAnsi="Times New Roman"/>
                <w:sz w:val="24"/>
                <w:szCs w:val="24"/>
                <w:lang w:val="sr-Latn-CS"/>
              </w:rPr>
              <w:t xml:space="preserve"> </w:t>
            </w:r>
          </w:p>
          <w:p w14:paraId="57A08078"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436D70B5"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r-Latn-RS"/>
              </w:rPr>
            </w:pPr>
          </w:p>
          <w:p w14:paraId="33AF243B" w14:textId="6CA27778" w:rsidR="00E8315D" w:rsidRPr="00142DE6" w:rsidRDefault="00E8315D" w:rsidP="008650B3">
            <w:pPr>
              <w:pStyle w:val="ListParagraph"/>
              <w:spacing w:after="0" w:line="240" w:lineRule="auto"/>
              <w:ind w:left="0"/>
              <w:jc w:val="center"/>
              <w:rPr>
                <w:rFonts w:ascii="Times New Roman" w:hAnsi="Times New Roman"/>
                <w:b/>
                <w:bCs/>
                <w:color w:val="000000" w:themeColor="text1"/>
                <w:sz w:val="24"/>
                <w:szCs w:val="24"/>
                <w:lang w:val="sr-Latn-RS"/>
              </w:rPr>
            </w:pPr>
            <w:r w:rsidRPr="00142DE6">
              <w:rPr>
                <w:rFonts w:ascii="Times New Roman" w:hAnsi="Times New Roman"/>
                <w:b/>
                <w:bCs/>
                <w:color w:val="000000" w:themeColor="text1"/>
                <w:sz w:val="24"/>
                <w:szCs w:val="24"/>
                <w:lang w:val="sr-Latn-RS"/>
              </w:rPr>
              <w:t>Član 9</w:t>
            </w:r>
          </w:p>
          <w:p w14:paraId="0F47D919" w14:textId="77777777" w:rsidR="00142DE6" w:rsidRPr="00BB2E5C" w:rsidRDefault="00142DE6" w:rsidP="008650B3">
            <w:pPr>
              <w:pStyle w:val="ListParagraph"/>
              <w:spacing w:after="0" w:line="240" w:lineRule="auto"/>
              <w:ind w:left="0"/>
              <w:jc w:val="both"/>
              <w:rPr>
                <w:rFonts w:ascii="Times New Roman" w:hAnsi="Times New Roman"/>
                <w:color w:val="000000" w:themeColor="text1"/>
                <w:sz w:val="24"/>
                <w:szCs w:val="24"/>
                <w:lang w:val="sr-Latn-RS"/>
              </w:rPr>
            </w:pPr>
          </w:p>
          <w:p w14:paraId="610DA893" w14:textId="77777777" w:rsidR="00E8315D" w:rsidRPr="00BB2E5C" w:rsidRDefault="00E8315D" w:rsidP="008650B3">
            <w:pPr>
              <w:pStyle w:val="ListParagraph"/>
              <w:spacing w:after="0" w:line="240" w:lineRule="auto"/>
              <w:ind w:left="0"/>
              <w:jc w:val="both"/>
              <w:rPr>
                <w:rFonts w:ascii="Times New Roman" w:hAnsi="Times New Roman"/>
                <w:color w:val="000000" w:themeColor="text1"/>
                <w:sz w:val="24"/>
                <w:szCs w:val="24"/>
                <w:lang w:val="sq-AL"/>
              </w:rPr>
            </w:pPr>
            <w:r w:rsidRPr="00BB2E5C">
              <w:rPr>
                <w:rFonts w:ascii="Times New Roman" w:hAnsi="Times New Roman"/>
                <w:color w:val="000000" w:themeColor="text1"/>
                <w:sz w:val="24"/>
                <w:szCs w:val="24"/>
                <w:lang w:val="sq-AL"/>
              </w:rPr>
              <w:t>Poglavlje IV Osnovnog zakona se preformulira kako sledi:</w:t>
            </w:r>
          </w:p>
          <w:p w14:paraId="49C1CF5A" w14:textId="77777777" w:rsidR="00577C19" w:rsidRDefault="00577C19" w:rsidP="008650B3">
            <w:pPr>
              <w:spacing w:after="0" w:line="240" w:lineRule="auto"/>
              <w:contextualSpacing/>
              <w:jc w:val="center"/>
              <w:rPr>
                <w:rFonts w:ascii="Times New Roman" w:hAnsi="Times New Roman"/>
                <w:b/>
                <w:bCs/>
                <w:sz w:val="24"/>
                <w:szCs w:val="24"/>
                <w:lang w:val="de-DE"/>
              </w:rPr>
            </w:pPr>
          </w:p>
          <w:p w14:paraId="462AB2B6" w14:textId="264BECA2" w:rsidR="00E8315D" w:rsidRPr="00142DE6" w:rsidRDefault="00E8315D" w:rsidP="008650B3">
            <w:pPr>
              <w:spacing w:after="0" w:line="240" w:lineRule="auto"/>
              <w:contextualSpacing/>
              <w:jc w:val="center"/>
              <w:rPr>
                <w:rFonts w:ascii="Times New Roman" w:hAnsi="Times New Roman"/>
                <w:b/>
                <w:bCs/>
                <w:sz w:val="24"/>
                <w:szCs w:val="24"/>
                <w:lang w:val="de-DE"/>
              </w:rPr>
            </w:pPr>
            <w:r w:rsidRPr="00142DE6">
              <w:rPr>
                <w:rFonts w:ascii="Times New Roman" w:hAnsi="Times New Roman"/>
                <w:b/>
                <w:bCs/>
                <w:sz w:val="24"/>
                <w:szCs w:val="24"/>
                <w:lang w:val="de-DE"/>
              </w:rPr>
              <w:t>POGLAVLJE IV</w:t>
            </w:r>
          </w:p>
          <w:p w14:paraId="6F16C84E" w14:textId="77777777" w:rsidR="00E8315D" w:rsidRPr="00142DE6" w:rsidRDefault="00E8315D" w:rsidP="008650B3">
            <w:pPr>
              <w:spacing w:after="0" w:line="240" w:lineRule="auto"/>
              <w:contextualSpacing/>
              <w:jc w:val="center"/>
              <w:rPr>
                <w:rFonts w:ascii="Times New Roman" w:hAnsi="Times New Roman"/>
                <w:b/>
                <w:bCs/>
                <w:sz w:val="24"/>
                <w:szCs w:val="24"/>
                <w:lang w:val="de-DE"/>
              </w:rPr>
            </w:pPr>
            <w:r w:rsidRPr="00142DE6">
              <w:rPr>
                <w:rFonts w:ascii="Times New Roman" w:hAnsi="Times New Roman"/>
                <w:b/>
                <w:bCs/>
                <w:sz w:val="24"/>
                <w:szCs w:val="24"/>
                <w:lang w:val="de-DE"/>
              </w:rPr>
              <w:t>OCENJIVANJE UCINKA, KONTROLA INTEGRITETA, PREMEŠTAJ I UNAPREDJENJE SUDIJA</w:t>
            </w:r>
          </w:p>
          <w:p w14:paraId="580F5085" w14:textId="77777777" w:rsidR="00E8315D" w:rsidRPr="00142DE6" w:rsidRDefault="00E8315D" w:rsidP="008650B3">
            <w:pPr>
              <w:spacing w:after="0" w:line="240" w:lineRule="auto"/>
              <w:contextualSpacing/>
              <w:jc w:val="both"/>
              <w:rPr>
                <w:rFonts w:ascii="Times New Roman" w:hAnsi="Times New Roman"/>
                <w:b/>
                <w:bCs/>
                <w:sz w:val="24"/>
                <w:szCs w:val="24"/>
                <w:lang w:val="de-DE"/>
              </w:rPr>
            </w:pPr>
          </w:p>
          <w:p w14:paraId="5E90E5A4" w14:textId="77777777" w:rsidR="00E8315D" w:rsidRPr="00142DE6" w:rsidRDefault="00E8315D" w:rsidP="008650B3">
            <w:pPr>
              <w:spacing w:after="0" w:line="240" w:lineRule="auto"/>
              <w:contextualSpacing/>
              <w:jc w:val="center"/>
              <w:rPr>
                <w:rFonts w:ascii="Times New Roman" w:hAnsi="Times New Roman"/>
                <w:b/>
                <w:bCs/>
                <w:sz w:val="24"/>
                <w:szCs w:val="24"/>
                <w:lang w:val="de-DE"/>
              </w:rPr>
            </w:pPr>
            <w:r w:rsidRPr="00142DE6">
              <w:rPr>
                <w:rFonts w:ascii="Times New Roman" w:hAnsi="Times New Roman"/>
                <w:b/>
                <w:bCs/>
                <w:sz w:val="24"/>
                <w:szCs w:val="24"/>
                <w:lang w:val="de-DE"/>
              </w:rPr>
              <w:t>Član 27</w:t>
            </w:r>
          </w:p>
          <w:p w14:paraId="77C6B0EC" w14:textId="77777777" w:rsidR="00E8315D" w:rsidRPr="00142DE6" w:rsidRDefault="00E8315D" w:rsidP="008650B3">
            <w:pPr>
              <w:spacing w:after="0" w:line="240" w:lineRule="auto"/>
              <w:contextualSpacing/>
              <w:jc w:val="center"/>
              <w:rPr>
                <w:rFonts w:ascii="Times New Roman" w:hAnsi="Times New Roman"/>
                <w:b/>
                <w:bCs/>
                <w:sz w:val="24"/>
                <w:szCs w:val="24"/>
                <w:lang w:val="de-DE"/>
              </w:rPr>
            </w:pPr>
            <w:r w:rsidRPr="00142DE6">
              <w:rPr>
                <w:rFonts w:ascii="Times New Roman" w:hAnsi="Times New Roman"/>
                <w:b/>
                <w:bCs/>
                <w:sz w:val="24"/>
                <w:szCs w:val="24"/>
                <w:lang w:val="de-DE"/>
              </w:rPr>
              <w:t>Ocenjivanje učinka sudija</w:t>
            </w:r>
          </w:p>
          <w:p w14:paraId="1C7E409A" w14:textId="77777777" w:rsidR="00E8315D" w:rsidRPr="00142DE6" w:rsidRDefault="00E8315D" w:rsidP="008650B3">
            <w:pPr>
              <w:spacing w:after="0" w:line="240" w:lineRule="auto"/>
              <w:contextualSpacing/>
              <w:jc w:val="center"/>
              <w:rPr>
                <w:rFonts w:ascii="Times New Roman" w:hAnsi="Times New Roman"/>
                <w:b/>
                <w:bCs/>
                <w:sz w:val="24"/>
                <w:szCs w:val="24"/>
                <w:lang w:val="de-DE"/>
              </w:rPr>
            </w:pPr>
          </w:p>
          <w:p w14:paraId="328118F5"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Komisija za ocenjivanje sudija je stalno telo Sudskog saveta, sa ovlašćenjima i odgovornostima za evaluaciju rada sudija.</w:t>
            </w:r>
          </w:p>
          <w:p w14:paraId="1DA72DA5" w14:textId="2FCE2437" w:rsidR="00E8315D" w:rsidRDefault="00E8315D" w:rsidP="008650B3">
            <w:pPr>
              <w:spacing w:after="0" w:line="240" w:lineRule="auto"/>
              <w:contextualSpacing/>
              <w:jc w:val="both"/>
              <w:rPr>
                <w:rFonts w:ascii="Times New Roman" w:hAnsi="Times New Roman"/>
                <w:sz w:val="24"/>
                <w:szCs w:val="24"/>
                <w:lang w:val="de-DE"/>
              </w:rPr>
            </w:pPr>
          </w:p>
          <w:p w14:paraId="125021EF" w14:textId="29678CFB" w:rsidR="00142DE6" w:rsidRDefault="00142DE6" w:rsidP="008650B3">
            <w:pPr>
              <w:spacing w:after="0" w:line="240" w:lineRule="auto"/>
              <w:contextualSpacing/>
              <w:jc w:val="both"/>
              <w:rPr>
                <w:rFonts w:ascii="Times New Roman" w:hAnsi="Times New Roman"/>
                <w:sz w:val="24"/>
                <w:szCs w:val="24"/>
                <w:lang w:val="de-DE"/>
              </w:rPr>
            </w:pPr>
          </w:p>
          <w:p w14:paraId="0498543A" w14:textId="77777777" w:rsidR="00D05391" w:rsidRPr="00BB2E5C" w:rsidRDefault="00D05391" w:rsidP="008650B3">
            <w:pPr>
              <w:spacing w:after="0" w:line="240" w:lineRule="auto"/>
              <w:contextualSpacing/>
              <w:jc w:val="both"/>
              <w:rPr>
                <w:rFonts w:ascii="Times New Roman" w:hAnsi="Times New Roman"/>
                <w:sz w:val="24"/>
                <w:szCs w:val="24"/>
                <w:lang w:val="de-DE"/>
              </w:rPr>
            </w:pPr>
          </w:p>
          <w:p w14:paraId="318EE716"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2. Komisija za ocenjivanje sudija izveštava i odgovara Sudskom savetu.</w:t>
            </w:r>
          </w:p>
          <w:p w14:paraId="52441028" w14:textId="16B6CBF0" w:rsidR="00E8315D" w:rsidRDefault="00E8315D" w:rsidP="008650B3">
            <w:pPr>
              <w:spacing w:after="0" w:line="240" w:lineRule="auto"/>
              <w:contextualSpacing/>
              <w:jc w:val="both"/>
              <w:rPr>
                <w:rFonts w:ascii="Times New Roman" w:hAnsi="Times New Roman"/>
                <w:sz w:val="24"/>
                <w:szCs w:val="24"/>
                <w:lang w:val="de-DE"/>
              </w:rPr>
            </w:pPr>
          </w:p>
          <w:p w14:paraId="7DBA866F" w14:textId="77777777" w:rsidR="00142DE6" w:rsidRPr="00BB2E5C" w:rsidRDefault="00142DE6" w:rsidP="008650B3">
            <w:pPr>
              <w:spacing w:after="0" w:line="240" w:lineRule="auto"/>
              <w:contextualSpacing/>
              <w:jc w:val="both"/>
              <w:rPr>
                <w:rFonts w:ascii="Times New Roman" w:hAnsi="Times New Roman"/>
                <w:sz w:val="24"/>
                <w:szCs w:val="24"/>
                <w:lang w:val="de-DE"/>
              </w:rPr>
            </w:pPr>
          </w:p>
          <w:p w14:paraId="182CAE38" w14:textId="3EA8DB84"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3</w:t>
            </w:r>
            <w:r w:rsidR="00E8315D" w:rsidRPr="00BB2E5C">
              <w:rPr>
                <w:rFonts w:ascii="Times New Roman" w:hAnsi="Times New Roman"/>
                <w:sz w:val="24"/>
                <w:szCs w:val="24"/>
                <w:lang w:val="de-DE"/>
              </w:rPr>
              <w:t>. Komisija za ocenjivanje sudija iz stava 1 sastoji se od sedam (7) sudija koje imenuje Savet, od kojih:</w:t>
            </w:r>
          </w:p>
          <w:p w14:paraId="05244C1A" w14:textId="09AA7697" w:rsidR="00E8315D" w:rsidRDefault="00E8315D" w:rsidP="008650B3">
            <w:pPr>
              <w:spacing w:after="0" w:line="240" w:lineRule="auto"/>
              <w:contextualSpacing/>
              <w:jc w:val="both"/>
              <w:rPr>
                <w:rFonts w:ascii="Times New Roman" w:hAnsi="Times New Roman"/>
                <w:sz w:val="24"/>
                <w:szCs w:val="24"/>
                <w:lang w:val="de-DE"/>
              </w:rPr>
            </w:pPr>
          </w:p>
          <w:p w14:paraId="6B94436A" w14:textId="77777777" w:rsidR="00142DE6" w:rsidRPr="00BB2E5C" w:rsidRDefault="00142DE6" w:rsidP="008650B3">
            <w:pPr>
              <w:spacing w:after="0" w:line="240" w:lineRule="auto"/>
              <w:contextualSpacing/>
              <w:jc w:val="both"/>
              <w:rPr>
                <w:rFonts w:ascii="Times New Roman" w:hAnsi="Times New Roman"/>
                <w:sz w:val="24"/>
                <w:szCs w:val="24"/>
                <w:lang w:val="de-DE"/>
              </w:rPr>
            </w:pPr>
          </w:p>
          <w:p w14:paraId="5C8825EF" w14:textId="32409B42" w:rsidR="00E8315D" w:rsidRPr="00BB2E5C" w:rsidRDefault="00142DE6"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3</w:t>
            </w:r>
            <w:r w:rsidR="00E8315D" w:rsidRPr="00BB2E5C">
              <w:rPr>
                <w:rFonts w:ascii="Times New Roman" w:hAnsi="Times New Roman"/>
                <w:sz w:val="24"/>
                <w:szCs w:val="24"/>
                <w:lang w:val="de-DE"/>
              </w:rPr>
              <w:t>.1. Četiri (4) sudije su sudije Vrhovnog suda, od kojih je jedan član Saveta i obavlja funkciju predsednika Komisije;</w:t>
            </w:r>
          </w:p>
          <w:p w14:paraId="6E242D45" w14:textId="31EB1B11" w:rsidR="00E8315D" w:rsidRDefault="00E8315D" w:rsidP="00D05391">
            <w:pPr>
              <w:spacing w:after="0" w:line="240" w:lineRule="auto"/>
              <w:ind w:left="341"/>
              <w:contextualSpacing/>
              <w:jc w:val="both"/>
              <w:rPr>
                <w:rFonts w:ascii="Times New Roman" w:hAnsi="Times New Roman"/>
                <w:sz w:val="24"/>
                <w:szCs w:val="24"/>
                <w:lang w:val="de-DE"/>
              </w:rPr>
            </w:pPr>
          </w:p>
          <w:p w14:paraId="4FD273CF" w14:textId="77777777" w:rsidR="00D05391" w:rsidRPr="00BB2E5C" w:rsidRDefault="00D05391" w:rsidP="00D05391">
            <w:pPr>
              <w:spacing w:after="0" w:line="240" w:lineRule="auto"/>
              <w:ind w:left="341"/>
              <w:contextualSpacing/>
              <w:jc w:val="both"/>
              <w:rPr>
                <w:rFonts w:ascii="Times New Roman" w:hAnsi="Times New Roman"/>
                <w:sz w:val="24"/>
                <w:szCs w:val="24"/>
                <w:lang w:val="de-DE"/>
              </w:rPr>
            </w:pPr>
          </w:p>
          <w:p w14:paraId="7CE99C09" w14:textId="1B2787D2" w:rsidR="00E8315D" w:rsidRPr="00BB2E5C" w:rsidRDefault="00142DE6"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3</w:t>
            </w:r>
            <w:r w:rsidR="00E8315D" w:rsidRPr="00BB2E5C">
              <w:rPr>
                <w:rFonts w:ascii="Times New Roman" w:hAnsi="Times New Roman"/>
                <w:sz w:val="24"/>
                <w:szCs w:val="24"/>
                <w:lang w:val="de-DE"/>
              </w:rPr>
              <w:t>.2. Tri (3) sudije biće iz redova sudija Apelacionog suda ili ekvivalentnih nivoa specijalizovanih sudova;</w:t>
            </w:r>
          </w:p>
          <w:p w14:paraId="2913FBBC" w14:textId="5692460D" w:rsidR="00E8315D" w:rsidRDefault="00E8315D" w:rsidP="008650B3">
            <w:pPr>
              <w:spacing w:after="0" w:line="240" w:lineRule="auto"/>
              <w:contextualSpacing/>
              <w:jc w:val="both"/>
              <w:rPr>
                <w:rFonts w:ascii="Times New Roman" w:hAnsi="Times New Roman"/>
                <w:sz w:val="24"/>
                <w:szCs w:val="24"/>
                <w:lang w:val="de-DE"/>
              </w:rPr>
            </w:pPr>
          </w:p>
          <w:p w14:paraId="362D56CB" w14:textId="77777777" w:rsidR="00142DE6" w:rsidRPr="00BB2E5C" w:rsidRDefault="00142DE6" w:rsidP="008650B3">
            <w:pPr>
              <w:spacing w:after="0" w:line="240" w:lineRule="auto"/>
              <w:contextualSpacing/>
              <w:jc w:val="both"/>
              <w:rPr>
                <w:rFonts w:ascii="Times New Roman" w:hAnsi="Times New Roman"/>
                <w:sz w:val="24"/>
                <w:szCs w:val="24"/>
                <w:lang w:val="de-DE"/>
              </w:rPr>
            </w:pPr>
          </w:p>
          <w:p w14:paraId="7EAD1583" w14:textId="0B37FF16"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4</w:t>
            </w:r>
            <w:r w:rsidR="00E8315D" w:rsidRPr="00BB2E5C">
              <w:rPr>
                <w:rFonts w:ascii="Times New Roman" w:hAnsi="Times New Roman"/>
                <w:sz w:val="24"/>
                <w:szCs w:val="24"/>
                <w:lang w:val="de-DE"/>
              </w:rPr>
              <w:t>. Mandat člana Komisije za evaluaciju učinka traje pet (5) godina bez mogućnosti ponovnog izbora u narednom mandatu. Mandat člana Komisije koji je član Saveta povezan je sa njegovim mandatom u Savetu.</w:t>
            </w:r>
          </w:p>
          <w:p w14:paraId="511F47F6" w14:textId="7E41AAC8" w:rsidR="00E8315D" w:rsidRDefault="00E8315D" w:rsidP="008650B3">
            <w:pPr>
              <w:spacing w:after="0" w:line="240" w:lineRule="auto"/>
              <w:contextualSpacing/>
              <w:jc w:val="both"/>
              <w:rPr>
                <w:rFonts w:ascii="Times New Roman" w:hAnsi="Times New Roman"/>
                <w:sz w:val="24"/>
                <w:szCs w:val="24"/>
                <w:lang w:val="de-DE"/>
              </w:rPr>
            </w:pPr>
          </w:p>
          <w:p w14:paraId="3841B8E9" w14:textId="77777777" w:rsidR="00142DE6" w:rsidRPr="00BB2E5C" w:rsidRDefault="00142DE6" w:rsidP="008650B3">
            <w:pPr>
              <w:spacing w:after="0" w:line="240" w:lineRule="auto"/>
              <w:contextualSpacing/>
              <w:jc w:val="both"/>
              <w:rPr>
                <w:rFonts w:ascii="Times New Roman" w:hAnsi="Times New Roman"/>
                <w:sz w:val="24"/>
                <w:szCs w:val="24"/>
                <w:lang w:val="de-DE"/>
              </w:rPr>
            </w:pPr>
          </w:p>
          <w:p w14:paraId="38188E7F" w14:textId="31273EF7"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5</w:t>
            </w:r>
            <w:r w:rsidR="00E8315D" w:rsidRPr="00BB2E5C">
              <w:rPr>
                <w:rFonts w:ascii="Times New Roman" w:hAnsi="Times New Roman"/>
                <w:sz w:val="24"/>
                <w:szCs w:val="24"/>
                <w:lang w:val="de-DE"/>
              </w:rPr>
              <w:t>. Sastav Komisije odražava etnički i polni sastav u skladu sa važećim zakonodavstvom.</w:t>
            </w:r>
          </w:p>
          <w:p w14:paraId="211F67B8"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4CDABF8E" w14:textId="34326D31"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6</w:t>
            </w:r>
            <w:r w:rsidR="00E8315D" w:rsidRPr="00BB2E5C">
              <w:rPr>
                <w:rFonts w:ascii="Times New Roman" w:hAnsi="Times New Roman"/>
                <w:sz w:val="24"/>
                <w:szCs w:val="24"/>
                <w:lang w:val="de-DE"/>
              </w:rPr>
              <w:t>. Komisija prati sprovođenje nalaza iz individualne evaluacije učinka i o tome izveštava Savet.</w:t>
            </w:r>
          </w:p>
          <w:p w14:paraId="7EF38FE3"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60E3E77B"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223448CE" w14:textId="4EE562AF"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7</w:t>
            </w:r>
            <w:r w:rsidR="00E8315D" w:rsidRPr="00BB2E5C">
              <w:rPr>
                <w:rFonts w:ascii="Times New Roman" w:hAnsi="Times New Roman"/>
                <w:sz w:val="24"/>
                <w:szCs w:val="24"/>
                <w:lang w:val="de-DE"/>
              </w:rPr>
              <w:t>. Kvalitativni i kvantitativni kriterijumi, postupak i četiri skale evaluacije učinka sudija biće sprovedeni u skladu sa važećim zakonom o evaluaciji učinka sudija.</w:t>
            </w:r>
          </w:p>
          <w:p w14:paraId="31E6BBB4" w14:textId="77777777" w:rsidR="00142DE6" w:rsidRDefault="00142DE6" w:rsidP="008650B3">
            <w:pPr>
              <w:spacing w:after="0" w:line="240" w:lineRule="auto"/>
              <w:contextualSpacing/>
              <w:jc w:val="both"/>
              <w:rPr>
                <w:rFonts w:ascii="Times New Roman" w:hAnsi="Times New Roman"/>
                <w:sz w:val="24"/>
                <w:szCs w:val="24"/>
                <w:lang w:val="de-DE"/>
              </w:rPr>
            </w:pPr>
          </w:p>
          <w:p w14:paraId="6D1A02F9" w14:textId="77777777" w:rsidR="00142DE6" w:rsidRDefault="00142DE6" w:rsidP="008650B3">
            <w:pPr>
              <w:spacing w:after="0" w:line="240" w:lineRule="auto"/>
              <w:contextualSpacing/>
              <w:jc w:val="both"/>
              <w:rPr>
                <w:rFonts w:ascii="Times New Roman" w:hAnsi="Times New Roman"/>
                <w:sz w:val="24"/>
                <w:szCs w:val="24"/>
                <w:lang w:val="de-DE"/>
              </w:rPr>
            </w:pPr>
          </w:p>
          <w:p w14:paraId="4E864EE6" w14:textId="77777777" w:rsidR="00142DE6" w:rsidRDefault="00142DE6" w:rsidP="008650B3">
            <w:pPr>
              <w:spacing w:after="0" w:line="240" w:lineRule="auto"/>
              <w:contextualSpacing/>
              <w:jc w:val="both"/>
              <w:rPr>
                <w:rFonts w:ascii="Times New Roman" w:hAnsi="Times New Roman"/>
                <w:sz w:val="24"/>
                <w:szCs w:val="24"/>
                <w:lang w:val="de-DE"/>
              </w:rPr>
            </w:pPr>
          </w:p>
          <w:p w14:paraId="1FF26809" w14:textId="19F1062B" w:rsidR="00E8315D" w:rsidRPr="00BB2E5C" w:rsidRDefault="00142DE6"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8</w:t>
            </w:r>
            <w:r w:rsidR="00E8315D" w:rsidRPr="00BB2E5C">
              <w:rPr>
                <w:rFonts w:ascii="Times New Roman" w:hAnsi="Times New Roman"/>
                <w:sz w:val="24"/>
                <w:szCs w:val="24"/>
                <w:lang w:val="de-DE"/>
              </w:rPr>
              <w:t>. Savet će vršiti funkciju mehanizma za žalbe na evaluacije koje sprovodi Komisija za sudije.</w:t>
            </w:r>
          </w:p>
          <w:p w14:paraId="2BDC35E5"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2D4A940D" w14:textId="77777777" w:rsidR="00577C19" w:rsidRDefault="00577C19" w:rsidP="008650B3">
            <w:pPr>
              <w:spacing w:after="0" w:line="240" w:lineRule="auto"/>
              <w:contextualSpacing/>
              <w:jc w:val="center"/>
              <w:rPr>
                <w:rFonts w:ascii="Times New Roman" w:hAnsi="Times New Roman"/>
                <w:b/>
                <w:sz w:val="24"/>
                <w:szCs w:val="24"/>
                <w:lang w:val="de-DE"/>
              </w:rPr>
            </w:pPr>
          </w:p>
          <w:p w14:paraId="4282978F" w14:textId="58361182" w:rsidR="00E8315D" w:rsidRPr="00142DE6" w:rsidRDefault="00E8315D" w:rsidP="008650B3">
            <w:pPr>
              <w:spacing w:after="0" w:line="240" w:lineRule="auto"/>
              <w:contextualSpacing/>
              <w:jc w:val="center"/>
              <w:rPr>
                <w:rFonts w:ascii="Times New Roman" w:hAnsi="Times New Roman"/>
                <w:b/>
                <w:sz w:val="24"/>
                <w:szCs w:val="24"/>
                <w:lang w:val="de-DE"/>
              </w:rPr>
            </w:pPr>
            <w:r w:rsidRPr="00142DE6">
              <w:rPr>
                <w:rFonts w:ascii="Times New Roman" w:hAnsi="Times New Roman"/>
                <w:b/>
                <w:sz w:val="24"/>
                <w:szCs w:val="24"/>
                <w:lang w:val="de-DE"/>
              </w:rPr>
              <w:t>Član 27/A</w:t>
            </w:r>
          </w:p>
          <w:p w14:paraId="26FD2A48" w14:textId="77777777" w:rsidR="00E8315D" w:rsidRPr="00142DE6" w:rsidRDefault="00E8315D" w:rsidP="008650B3">
            <w:pPr>
              <w:spacing w:after="0" w:line="240" w:lineRule="auto"/>
              <w:contextualSpacing/>
              <w:jc w:val="center"/>
              <w:rPr>
                <w:rFonts w:ascii="Times New Roman" w:hAnsi="Times New Roman"/>
                <w:b/>
                <w:sz w:val="24"/>
                <w:szCs w:val="24"/>
                <w:lang w:val="de-DE"/>
              </w:rPr>
            </w:pPr>
            <w:r w:rsidRPr="00142DE6">
              <w:rPr>
                <w:rFonts w:ascii="Times New Roman" w:hAnsi="Times New Roman"/>
                <w:b/>
                <w:sz w:val="24"/>
                <w:szCs w:val="24"/>
                <w:lang w:val="de-DE"/>
              </w:rPr>
              <w:t>Kriterijumi za imenovanje članova Komisije za Ocenjivanje učinka sudija</w:t>
            </w:r>
          </w:p>
          <w:p w14:paraId="594BE41F" w14:textId="77777777" w:rsidR="00E8315D" w:rsidRPr="00142DE6" w:rsidRDefault="00E8315D" w:rsidP="008650B3">
            <w:pPr>
              <w:spacing w:after="0" w:line="240" w:lineRule="auto"/>
              <w:contextualSpacing/>
              <w:jc w:val="center"/>
              <w:rPr>
                <w:rFonts w:ascii="Times New Roman" w:hAnsi="Times New Roman"/>
                <w:b/>
                <w:sz w:val="24"/>
                <w:szCs w:val="24"/>
                <w:lang w:val="de-DE"/>
              </w:rPr>
            </w:pPr>
          </w:p>
          <w:p w14:paraId="4F7B5C8B" w14:textId="77777777" w:rsidR="00E8315D" w:rsidRPr="00BB2E5C" w:rsidRDefault="00E8315D" w:rsidP="008650B3">
            <w:pPr>
              <w:spacing w:after="0" w:line="240" w:lineRule="auto"/>
              <w:contextualSpacing/>
              <w:jc w:val="both"/>
              <w:rPr>
                <w:rFonts w:ascii="Times New Roman" w:hAnsi="Times New Roman"/>
                <w:b/>
                <w:sz w:val="24"/>
                <w:szCs w:val="24"/>
                <w:lang w:val="de-DE"/>
              </w:rPr>
            </w:pPr>
          </w:p>
          <w:p w14:paraId="4A9A0DD2" w14:textId="77777777" w:rsidR="00E8315D" w:rsidRPr="00BB2E5C" w:rsidRDefault="00E8315D" w:rsidP="008650B3">
            <w:pPr>
              <w:spacing w:after="0" w:line="240" w:lineRule="auto"/>
              <w:contextualSpacing/>
              <w:jc w:val="both"/>
              <w:rPr>
                <w:rFonts w:ascii="Times New Roman" w:hAnsi="Times New Roman"/>
                <w:b/>
                <w:sz w:val="24"/>
                <w:szCs w:val="24"/>
                <w:lang w:val="de-DE"/>
              </w:rPr>
            </w:pPr>
          </w:p>
          <w:p w14:paraId="13111C84"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Imenovanje članova Komisije za Ocenjivanje učinka sudija vrši se putem javnog poziva za nominacije od strane Saveta. Predsednik Vrhovnog suda i predsednik Apelacionog suda nominuju kandidate iz odgovarajućih sudova za imenovanje u Komisiju.</w:t>
            </w:r>
          </w:p>
          <w:p w14:paraId="127FA4A9" w14:textId="3E338AEE" w:rsidR="00E8315D" w:rsidRDefault="00E8315D" w:rsidP="008650B3">
            <w:pPr>
              <w:spacing w:after="0" w:line="240" w:lineRule="auto"/>
              <w:contextualSpacing/>
              <w:jc w:val="both"/>
              <w:rPr>
                <w:rFonts w:ascii="Times New Roman" w:hAnsi="Times New Roman"/>
                <w:sz w:val="24"/>
                <w:szCs w:val="24"/>
                <w:lang w:val="de-DE"/>
              </w:rPr>
            </w:pPr>
          </w:p>
          <w:p w14:paraId="5A6599A3" w14:textId="091C219E" w:rsidR="00981182" w:rsidRDefault="00981182" w:rsidP="008650B3">
            <w:pPr>
              <w:spacing w:after="0" w:line="240" w:lineRule="auto"/>
              <w:contextualSpacing/>
              <w:jc w:val="both"/>
              <w:rPr>
                <w:rFonts w:ascii="Times New Roman" w:hAnsi="Times New Roman"/>
                <w:sz w:val="24"/>
                <w:szCs w:val="24"/>
                <w:lang w:val="de-DE"/>
              </w:rPr>
            </w:pPr>
          </w:p>
          <w:p w14:paraId="174261B3" w14:textId="77777777" w:rsidR="00D05391" w:rsidRPr="00BB2E5C" w:rsidRDefault="00D05391" w:rsidP="008650B3">
            <w:pPr>
              <w:spacing w:after="0" w:line="240" w:lineRule="auto"/>
              <w:contextualSpacing/>
              <w:jc w:val="both"/>
              <w:rPr>
                <w:rFonts w:ascii="Times New Roman" w:hAnsi="Times New Roman"/>
                <w:sz w:val="24"/>
                <w:szCs w:val="24"/>
                <w:lang w:val="de-DE"/>
              </w:rPr>
            </w:pPr>
          </w:p>
          <w:p w14:paraId="45DC9D6B" w14:textId="5501D561" w:rsidR="00E8315D" w:rsidRPr="00BB2E5C" w:rsidRDefault="00981182" w:rsidP="008650B3">
            <w:pPr>
              <w:spacing w:after="0" w:line="240" w:lineRule="auto"/>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 xml:space="preserve"> Za člana Komisije imenuje se kandidat koji ispunjava sledeće uslove:</w:t>
            </w:r>
          </w:p>
          <w:p w14:paraId="3B8FEA49" w14:textId="0F03B8F2" w:rsidR="00E8315D" w:rsidRDefault="00E8315D" w:rsidP="008650B3">
            <w:pPr>
              <w:spacing w:after="0" w:line="240" w:lineRule="auto"/>
              <w:contextualSpacing/>
              <w:jc w:val="both"/>
              <w:rPr>
                <w:rFonts w:ascii="Times New Roman" w:hAnsi="Times New Roman"/>
                <w:sz w:val="24"/>
                <w:szCs w:val="24"/>
                <w:lang w:val="de-DE"/>
              </w:rPr>
            </w:pPr>
          </w:p>
          <w:p w14:paraId="1CDAE160"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1B1BD940" w14:textId="4AC9B691" w:rsidR="00E8315D" w:rsidRPr="00BB2E5C" w:rsidRDefault="00981182"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.1. da ima najmanje pet (5) godina radnog iskustva kao državni sudija;</w:t>
            </w:r>
          </w:p>
          <w:p w14:paraId="166A20DA"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p>
          <w:p w14:paraId="007B124E" w14:textId="04CB361F" w:rsidR="00E8315D" w:rsidRPr="00BB2E5C" w:rsidRDefault="00981182"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.2. da nema tekuće disciplinske postupke za teške disciplinske prekršaje;</w:t>
            </w:r>
          </w:p>
          <w:p w14:paraId="1A5D7C27" w14:textId="77777777" w:rsidR="00981182" w:rsidRPr="00BB2E5C" w:rsidRDefault="00981182" w:rsidP="00D05391">
            <w:pPr>
              <w:spacing w:after="0" w:line="240" w:lineRule="auto"/>
              <w:ind w:left="341"/>
              <w:contextualSpacing/>
              <w:jc w:val="both"/>
              <w:rPr>
                <w:rFonts w:ascii="Times New Roman" w:hAnsi="Times New Roman"/>
                <w:sz w:val="24"/>
                <w:szCs w:val="24"/>
                <w:lang w:val="de-DE"/>
              </w:rPr>
            </w:pPr>
          </w:p>
          <w:p w14:paraId="3ECFDD47" w14:textId="19F40B2F" w:rsidR="00E8315D" w:rsidRPr="00BB2E5C" w:rsidRDefault="00981182"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.3. da nema izrečene disciplinske mere u poslednjih pet (5) godina.</w:t>
            </w:r>
          </w:p>
          <w:p w14:paraId="4768B596" w14:textId="4A4F427F" w:rsidR="00E8315D" w:rsidRDefault="00E8315D" w:rsidP="00D05391">
            <w:pPr>
              <w:spacing w:after="0" w:line="240" w:lineRule="auto"/>
              <w:ind w:left="341"/>
              <w:contextualSpacing/>
              <w:jc w:val="both"/>
              <w:rPr>
                <w:rFonts w:ascii="Times New Roman" w:hAnsi="Times New Roman"/>
                <w:sz w:val="24"/>
                <w:szCs w:val="24"/>
                <w:lang w:val="de-DE"/>
              </w:rPr>
            </w:pPr>
          </w:p>
          <w:p w14:paraId="38EFDACB" w14:textId="77777777" w:rsidR="00D05391" w:rsidRPr="00BB2E5C" w:rsidRDefault="00D05391" w:rsidP="00D05391">
            <w:pPr>
              <w:spacing w:after="0" w:line="240" w:lineRule="auto"/>
              <w:ind w:left="341"/>
              <w:contextualSpacing/>
              <w:jc w:val="both"/>
              <w:rPr>
                <w:rFonts w:ascii="Times New Roman" w:hAnsi="Times New Roman"/>
                <w:sz w:val="24"/>
                <w:szCs w:val="24"/>
                <w:lang w:val="de-DE"/>
              </w:rPr>
            </w:pPr>
          </w:p>
          <w:p w14:paraId="170B13E9" w14:textId="259BE097" w:rsidR="00E8315D" w:rsidRPr="00BB2E5C" w:rsidRDefault="00981182" w:rsidP="00D05391">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.4. imati najmanje ocenu „dobar“ na poslednjoj proceni;</w:t>
            </w:r>
          </w:p>
          <w:p w14:paraId="1F079203"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3CEA69A3"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07E36623" w14:textId="77777777" w:rsidR="00E8315D" w:rsidRPr="00981182" w:rsidRDefault="00E8315D" w:rsidP="008650B3">
            <w:pPr>
              <w:spacing w:after="0" w:line="240" w:lineRule="auto"/>
              <w:contextualSpacing/>
              <w:jc w:val="center"/>
              <w:rPr>
                <w:rFonts w:ascii="Times New Roman" w:hAnsi="Times New Roman"/>
                <w:b/>
                <w:bCs/>
                <w:sz w:val="24"/>
                <w:szCs w:val="24"/>
                <w:lang w:val="de-DE"/>
              </w:rPr>
            </w:pPr>
            <w:r w:rsidRPr="00981182">
              <w:rPr>
                <w:rFonts w:ascii="Times New Roman" w:hAnsi="Times New Roman"/>
                <w:b/>
                <w:bCs/>
                <w:sz w:val="24"/>
                <w:szCs w:val="24"/>
                <w:lang w:val="de-DE"/>
              </w:rPr>
              <w:t>Član 27 /B</w:t>
            </w:r>
          </w:p>
          <w:p w14:paraId="39D210FA" w14:textId="77777777" w:rsidR="00E8315D" w:rsidRPr="00981182" w:rsidRDefault="00E8315D" w:rsidP="008650B3">
            <w:pPr>
              <w:spacing w:after="0" w:line="240" w:lineRule="auto"/>
              <w:contextualSpacing/>
              <w:jc w:val="center"/>
              <w:rPr>
                <w:rFonts w:ascii="Times New Roman" w:hAnsi="Times New Roman"/>
                <w:b/>
                <w:bCs/>
                <w:sz w:val="24"/>
                <w:szCs w:val="24"/>
                <w:lang w:val="de-DE"/>
              </w:rPr>
            </w:pPr>
            <w:r w:rsidRPr="00981182">
              <w:rPr>
                <w:rFonts w:ascii="Times New Roman" w:hAnsi="Times New Roman"/>
                <w:b/>
                <w:bCs/>
                <w:sz w:val="24"/>
                <w:szCs w:val="24"/>
                <w:lang w:val="de-DE"/>
              </w:rPr>
              <w:t>Prestanak mandata člana komisije</w:t>
            </w:r>
          </w:p>
          <w:p w14:paraId="4AE20C81" w14:textId="572583CA" w:rsidR="00E8315D" w:rsidRDefault="00E8315D" w:rsidP="008650B3">
            <w:pPr>
              <w:spacing w:after="0" w:line="240" w:lineRule="auto"/>
              <w:contextualSpacing/>
              <w:jc w:val="both"/>
              <w:rPr>
                <w:rFonts w:ascii="Times New Roman" w:hAnsi="Times New Roman"/>
                <w:sz w:val="24"/>
                <w:szCs w:val="24"/>
                <w:lang w:val="de-DE"/>
              </w:rPr>
            </w:pPr>
          </w:p>
          <w:p w14:paraId="553DD11F"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5D0687DB"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Mandat člana komisije prestaje:</w:t>
            </w:r>
          </w:p>
          <w:p w14:paraId="5E96B1FA" w14:textId="09BB4D52" w:rsidR="00E8315D" w:rsidRDefault="00E8315D" w:rsidP="008650B3">
            <w:pPr>
              <w:spacing w:after="0" w:line="240" w:lineRule="auto"/>
              <w:contextualSpacing/>
              <w:jc w:val="both"/>
              <w:rPr>
                <w:rFonts w:ascii="Times New Roman" w:hAnsi="Times New Roman"/>
                <w:sz w:val="24"/>
                <w:szCs w:val="24"/>
                <w:lang w:val="de-DE"/>
              </w:rPr>
            </w:pPr>
          </w:p>
          <w:p w14:paraId="719205D9"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5636A05B"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lang w:val="de-DE"/>
              </w:rPr>
              <w:t>1.1. istekom mandata na koji je imenovan;</w:t>
            </w:r>
          </w:p>
          <w:p w14:paraId="08B2A96A" w14:textId="6E7F14D8" w:rsidR="00E8315D" w:rsidRDefault="00E8315D" w:rsidP="00D05391">
            <w:pPr>
              <w:spacing w:after="0" w:line="240" w:lineRule="auto"/>
              <w:ind w:left="341"/>
              <w:contextualSpacing/>
              <w:jc w:val="both"/>
              <w:rPr>
                <w:rFonts w:ascii="Times New Roman" w:hAnsi="Times New Roman"/>
                <w:sz w:val="24"/>
                <w:szCs w:val="24"/>
                <w:lang w:val="de-DE"/>
              </w:rPr>
            </w:pPr>
          </w:p>
          <w:p w14:paraId="4919FFA1"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lang w:val="de-DE"/>
              </w:rPr>
              <w:t>1.2. podnošenjem ostavke;</w:t>
            </w:r>
          </w:p>
          <w:p w14:paraId="05709F34"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p>
          <w:p w14:paraId="4C984DF4"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lang w:val="de-DE"/>
              </w:rPr>
              <w:t>1.3. prestankom mandata sudije i</w:t>
            </w:r>
          </w:p>
          <w:p w14:paraId="09F36F19" w14:textId="189C6A20" w:rsidR="00E8315D" w:rsidRDefault="00E8315D" w:rsidP="00D05391">
            <w:pPr>
              <w:spacing w:after="0" w:line="240" w:lineRule="auto"/>
              <w:ind w:left="341"/>
              <w:contextualSpacing/>
              <w:jc w:val="both"/>
              <w:rPr>
                <w:rFonts w:ascii="Times New Roman" w:hAnsi="Times New Roman"/>
                <w:sz w:val="24"/>
                <w:szCs w:val="24"/>
                <w:lang w:val="de-DE"/>
              </w:rPr>
            </w:pPr>
          </w:p>
          <w:p w14:paraId="43A0127C" w14:textId="77777777" w:rsidR="00D05391" w:rsidRPr="00BB2E5C" w:rsidRDefault="00D05391" w:rsidP="00D05391">
            <w:pPr>
              <w:spacing w:after="0" w:line="240" w:lineRule="auto"/>
              <w:ind w:left="341"/>
              <w:contextualSpacing/>
              <w:jc w:val="both"/>
              <w:rPr>
                <w:rFonts w:ascii="Times New Roman" w:hAnsi="Times New Roman"/>
                <w:sz w:val="24"/>
                <w:szCs w:val="24"/>
                <w:lang w:val="de-DE"/>
              </w:rPr>
            </w:pPr>
          </w:p>
          <w:p w14:paraId="5AF9C34F" w14:textId="77777777" w:rsidR="00E8315D" w:rsidRPr="00BB2E5C" w:rsidRDefault="00E8315D" w:rsidP="00D05391">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lang w:val="de-DE"/>
              </w:rPr>
              <w:t>1.4. ako mu je izrečena disciplinska mera za težak disciplinski prekršaj.</w:t>
            </w:r>
          </w:p>
          <w:p w14:paraId="3AC69480" w14:textId="624CA20C" w:rsidR="00E8315D" w:rsidRDefault="00E8315D" w:rsidP="00D05391">
            <w:pPr>
              <w:spacing w:after="0" w:line="240" w:lineRule="auto"/>
              <w:ind w:left="341"/>
              <w:contextualSpacing/>
              <w:jc w:val="both"/>
              <w:rPr>
                <w:rFonts w:ascii="Times New Roman" w:hAnsi="Times New Roman"/>
                <w:sz w:val="24"/>
                <w:szCs w:val="24"/>
                <w:lang w:val="de-DE"/>
              </w:rPr>
            </w:pPr>
          </w:p>
          <w:p w14:paraId="30F198B4"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16E77691"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2. Razrešenje člana Komisije vrši Savet u slučajevima izricanja disciplinske mere u skladu sa stavom 1, podstavom 1.4 ovog člana.</w:t>
            </w:r>
          </w:p>
          <w:p w14:paraId="08AEA0BB"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44D94721" w14:textId="192F8559" w:rsidR="00577C19" w:rsidRDefault="00577C19" w:rsidP="008650B3">
            <w:pPr>
              <w:spacing w:after="0" w:line="240" w:lineRule="auto"/>
              <w:contextualSpacing/>
              <w:jc w:val="center"/>
              <w:rPr>
                <w:rFonts w:ascii="Times New Roman" w:hAnsi="Times New Roman"/>
                <w:b/>
                <w:bCs/>
                <w:sz w:val="24"/>
                <w:szCs w:val="24"/>
                <w:lang w:val="de-DE"/>
              </w:rPr>
            </w:pPr>
          </w:p>
          <w:p w14:paraId="4F1B5D6E" w14:textId="77777777" w:rsidR="000F3B9B" w:rsidRDefault="000F3B9B" w:rsidP="008650B3">
            <w:pPr>
              <w:spacing w:after="0" w:line="240" w:lineRule="auto"/>
              <w:contextualSpacing/>
              <w:jc w:val="center"/>
              <w:rPr>
                <w:rFonts w:ascii="Times New Roman" w:hAnsi="Times New Roman"/>
                <w:b/>
                <w:bCs/>
                <w:sz w:val="24"/>
                <w:szCs w:val="24"/>
                <w:lang w:val="de-DE"/>
              </w:rPr>
            </w:pPr>
          </w:p>
          <w:p w14:paraId="1F93FA19" w14:textId="2FCC1F4B" w:rsidR="00E8315D" w:rsidRPr="00981182" w:rsidRDefault="00E8315D" w:rsidP="008650B3">
            <w:pPr>
              <w:spacing w:after="0" w:line="240" w:lineRule="auto"/>
              <w:contextualSpacing/>
              <w:jc w:val="center"/>
              <w:rPr>
                <w:rFonts w:ascii="Times New Roman" w:hAnsi="Times New Roman"/>
                <w:b/>
                <w:bCs/>
                <w:sz w:val="24"/>
                <w:szCs w:val="24"/>
                <w:lang w:val="de-DE"/>
              </w:rPr>
            </w:pPr>
            <w:r w:rsidRPr="00981182">
              <w:rPr>
                <w:rFonts w:ascii="Times New Roman" w:hAnsi="Times New Roman"/>
                <w:b/>
                <w:bCs/>
                <w:sz w:val="24"/>
                <w:szCs w:val="24"/>
                <w:lang w:val="de-DE"/>
              </w:rPr>
              <w:t>Član 27/C</w:t>
            </w:r>
          </w:p>
          <w:p w14:paraId="0AEE5100" w14:textId="30ACE733" w:rsidR="00E8315D" w:rsidRPr="00981182" w:rsidRDefault="00E8315D" w:rsidP="008650B3">
            <w:pPr>
              <w:spacing w:after="0" w:line="240" w:lineRule="auto"/>
              <w:contextualSpacing/>
              <w:jc w:val="center"/>
              <w:rPr>
                <w:rFonts w:ascii="Times New Roman" w:hAnsi="Times New Roman"/>
                <w:b/>
                <w:bCs/>
                <w:sz w:val="24"/>
                <w:szCs w:val="24"/>
                <w:lang w:val="de-DE"/>
              </w:rPr>
            </w:pPr>
            <w:r w:rsidRPr="00981182">
              <w:rPr>
                <w:rFonts w:ascii="Times New Roman" w:hAnsi="Times New Roman"/>
                <w:b/>
                <w:bCs/>
                <w:sz w:val="24"/>
                <w:szCs w:val="24"/>
                <w:lang w:val="de-DE"/>
              </w:rPr>
              <w:t>Ocenjivanje ucinka predsednika sudova</w:t>
            </w:r>
          </w:p>
          <w:p w14:paraId="73A61E26" w14:textId="53E1C147" w:rsidR="00E8315D" w:rsidRDefault="00E8315D" w:rsidP="008650B3">
            <w:pPr>
              <w:spacing w:after="0" w:line="240" w:lineRule="auto"/>
              <w:contextualSpacing/>
              <w:jc w:val="both"/>
              <w:rPr>
                <w:rFonts w:ascii="Times New Roman" w:hAnsi="Times New Roman"/>
                <w:sz w:val="24"/>
                <w:szCs w:val="24"/>
                <w:lang w:val="de-DE"/>
              </w:rPr>
            </w:pPr>
          </w:p>
          <w:p w14:paraId="78629290" w14:textId="77777777" w:rsidR="00577C19" w:rsidRPr="00BB2E5C" w:rsidRDefault="00577C19" w:rsidP="008650B3">
            <w:pPr>
              <w:spacing w:after="0" w:line="240" w:lineRule="auto"/>
              <w:contextualSpacing/>
              <w:jc w:val="both"/>
              <w:rPr>
                <w:rFonts w:ascii="Times New Roman" w:hAnsi="Times New Roman"/>
                <w:sz w:val="24"/>
                <w:szCs w:val="24"/>
                <w:lang w:val="de-DE"/>
              </w:rPr>
            </w:pPr>
          </w:p>
          <w:p w14:paraId="46DF9E00" w14:textId="450F58F5"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Savet imenuje iz svojih redova Komisiju od pet (5) članova za ocenji</w:t>
            </w:r>
            <w:r w:rsidR="00577C19">
              <w:rPr>
                <w:rFonts w:ascii="Times New Roman" w:hAnsi="Times New Roman"/>
                <w:sz w:val="24"/>
                <w:szCs w:val="24"/>
                <w:lang w:val="de-DE"/>
              </w:rPr>
              <w:t xml:space="preserve">vanje ucinka predsednika sudova, </w:t>
            </w:r>
            <w:r w:rsidR="00577C19" w:rsidRPr="00577C19">
              <w:rPr>
                <w:rFonts w:ascii="Times New Roman" w:hAnsi="Times New Roman"/>
                <w:sz w:val="24"/>
                <w:szCs w:val="24"/>
                <w:lang w:val="de-DE"/>
              </w:rPr>
              <w:t>u kojem je uključen najmanje jedan (1) član Saveta koji nije sudija.</w:t>
            </w:r>
          </w:p>
          <w:p w14:paraId="0BBD4C21" w14:textId="524A841A" w:rsidR="00E8315D" w:rsidRDefault="00E8315D" w:rsidP="008650B3">
            <w:pPr>
              <w:spacing w:after="0" w:line="240" w:lineRule="auto"/>
              <w:contextualSpacing/>
              <w:jc w:val="both"/>
              <w:rPr>
                <w:rFonts w:ascii="Times New Roman" w:hAnsi="Times New Roman"/>
                <w:sz w:val="24"/>
                <w:szCs w:val="24"/>
                <w:lang w:val="de-DE"/>
              </w:rPr>
            </w:pPr>
          </w:p>
          <w:p w14:paraId="0FBAB490"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781E5791"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2. Mandat člana Komisije za ocenjivanje ucinka predsednika sudova odgovara njihovom mandatu kao člana Saveta.</w:t>
            </w:r>
          </w:p>
          <w:p w14:paraId="3F123DC0" w14:textId="08ADA6FF" w:rsidR="00E8315D" w:rsidRDefault="00E8315D" w:rsidP="008650B3">
            <w:pPr>
              <w:spacing w:after="0" w:line="240" w:lineRule="auto"/>
              <w:contextualSpacing/>
              <w:jc w:val="both"/>
              <w:rPr>
                <w:rFonts w:ascii="Times New Roman" w:hAnsi="Times New Roman"/>
                <w:sz w:val="24"/>
                <w:szCs w:val="24"/>
                <w:lang w:val="de-DE"/>
              </w:rPr>
            </w:pPr>
          </w:p>
          <w:p w14:paraId="08EC3E56" w14:textId="6A201778" w:rsidR="00981182" w:rsidRDefault="00981182" w:rsidP="008650B3">
            <w:pPr>
              <w:spacing w:after="0" w:line="240" w:lineRule="auto"/>
              <w:contextualSpacing/>
              <w:jc w:val="both"/>
              <w:rPr>
                <w:rFonts w:ascii="Times New Roman" w:hAnsi="Times New Roman"/>
                <w:sz w:val="24"/>
                <w:szCs w:val="24"/>
                <w:lang w:val="de-DE"/>
              </w:rPr>
            </w:pPr>
          </w:p>
          <w:p w14:paraId="6C315991"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39D7D421"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3. Sastav Komisije iz stava 1. odražava etnički i polni sastav u skladu sa važećim zakonodavstvom.</w:t>
            </w:r>
          </w:p>
          <w:p w14:paraId="27F1C69D" w14:textId="07831B9C" w:rsidR="00E8315D" w:rsidRDefault="00E8315D" w:rsidP="008650B3">
            <w:pPr>
              <w:spacing w:after="0" w:line="240" w:lineRule="auto"/>
              <w:contextualSpacing/>
              <w:jc w:val="both"/>
              <w:rPr>
                <w:rFonts w:ascii="Times New Roman" w:hAnsi="Times New Roman"/>
                <w:sz w:val="24"/>
                <w:szCs w:val="24"/>
                <w:lang w:val="de-DE"/>
              </w:rPr>
            </w:pPr>
          </w:p>
          <w:p w14:paraId="4BC6DF40"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015D3999" w14:textId="3F31465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 xml:space="preserve">4.Kriterijumi za ocenjivanje učinka predsednika sudova obuhvataju organizaciju i upravljanje radom Suda, efikasnost njegovog funkcionisanja, nivo institucionalne transparentnosti i lične kompetencije predsednika Suda, kako je dalje definisano zajedno sa postupkom i skalama ocenjivanja u relevantnom zakonu za ocenjivanje učinka </w:t>
            </w:r>
            <w:r w:rsidR="00577C19">
              <w:rPr>
                <w:rFonts w:ascii="Times New Roman" w:hAnsi="Times New Roman"/>
                <w:sz w:val="24"/>
                <w:szCs w:val="24"/>
                <w:lang w:val="de-DE"/>
              </w:rPr>
              <w:t>sudija</w:t>
            </w:r>
            <w:r w:rsidRPr="00BB2E5C">
              <w:rPr>
                <w:rFonts w:ascii="Times New Roman" w:hAnsi="Times New Roman"/>
                <w:sz w:val="24"/>
                <w:szCs w:val="24"/>
                <w:lang w:val="de-DE"/>
              </w:rPr>
              <w:t>.</w:t>
            </w:r>
          </w:p>
          <w:p w14:paraId="112A5EB5" w14:textId="276F8134" w:rsidR="00E8315D" w:rsidRDefault="00E8315D" w:rsidP="008650B3">
            <w:pPr>
              <w:spacing w:after="0" w:line="240" w:lineRule="auto"/>
              <w:contextualSpacing/>
              <w:jc w:val="both"/>
              <w:rPr>
                <w:rFonts w:ascii="Times New Roman" w:hAnsi="Times New Roman"/>
                <w:sz w:val="24"/>
                <w:szCs w:val="24"/>
                <w:lang w:val="de-DE"/>
              </w:rPr>
            </w:pPr>
          </w:p>
          <w:p w14:paraId="7BBC7164" w14:textId="075710CD" w:rsidR="00981182" w:rsidRDefault="00981182" w:rsidP="008650B3">
            <w:pPr>
              <w:spacing w:after="0" w:line="240" w:lineRule="auto"/>
              <w:contextualSpacing/>
              <w:jc w:val="both"/>
              <w:rPr>
                <w:rFonts w:ascii="Times New Roman" w:hAnsi="Times New Roman"/>
                <w:sz w:val="24"/>
                <w:szCs w:val="24"/>
                <w:lang w:val="de-DE"/>
              </w:rPr>
            </w:pPr>
          </w:p>
          <w:p w14:paraId="322C4B89" w14:textId="61CB032A" w:rsidR="00981182" w:rsidRDefault="00981182" w:rsidP="008650B3">
            <w:pPr>
              <w:spacing w:after="0" w:line="240" w:lineRule="auto"/>
              <w:contextualSpacing/>
              <w:jc w:val="both"/>
              <w:rPr>
                <w:rFonts w:ascii="Times New Roman" w:hAnsi="Times New Roman"/>
                <w:sz w:val="24"/>
                <w:szCs w:val="24"/>
                <w:lang w:val="de-DE"/>
              </w:rPr>
            </w:pPr>
          </w:p>
          <w:p w14:paraId="44455FD6" w14:textId="77777777" w:rsidR="000F3B9B" w:rsidRPr="00BB2E5C" w:rsidRDefault="000F3B9B" w:rsidP="008650B3">
            <w:pPr>
              <w:spacing w:after="0" w:line="240" w:lineRule="auto"/>
              <w:contextualSpacing/>
              <w:jc w:val="both"/>
              <w:rPr>
                <w:rFonts w:ascii="Times New Roman" w:hAnsi="Times New Roman"/>
                <w:sz w:val="24"/>
                <w:szCs w:val="24"/>
                <w:lang w:val="de-DE"/>
              </w:rPr>
            </w:pPr>
          </w:p>
          <w:p w14:paraId="218012B5" w14:textId="77777777" w:rsidR="00E8315D" w:rsidRPr="00BB2E5C" w:rsidRDefault="00E8315D"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b/>
                <w:sz w:val="24"/>
                <w:szCs w:val="24"/>
                <w:lang w:val="de-DE"/>
              </w:rPr>
              <w:t>Član 28</w:t>
            </w:r>
          </w:p>
          <w:p w14:paraId="495A7222" w14:textId="77777777" w:rsidR="00E8315D" w:rsidRPr="00BB2E5C" w:rsidRDefault="00E8315D"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b/>
                <w:sz w:val="24"/>
                <w:szCs w:val="24"/>
                <w:lang w:val="de-DE"/>
              </w:rPr>
              <w:t>Premeštaj i unapređenje sudija</w:t>
            </w:r>
          </w:p>
          <w:p w14:paraId="2DD96E06"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095EB6B2"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Premeštaj i unapređenje sudija vrši se u skladu sa odgovarajućim uslovima i postupkom utvrđenim u relevantnom Zakonu o statusu sudija.</w:t>
            </w:r>
          </w:p>
          <w:p w14:paraId="11938E54"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64C7E0D0" w14:textId="77777777" w:rsidR="00E8315D" w:rsidRPr="00BB2E5C" w:rsidRDefault="00E8315D"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b/>
                <w:sz w:val="24"/>
                <w:szCs w:val="24"/>
                <w:lang w:val="de-DE"/>
              </w:rPr>
              <w:t>Član 10</w:t>
            </w:r>
          </w:p>
          <w:p w14:paraId="63088385"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58AA7E1A"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Član 30. osnovnog zakona, stav 5., preformuliše se i glasi:</w:t>
            </w:r>
          </w:p>
          <w:p w14:paraId="77E8C15A" w14:textId="77777777" w:rsidR="00981182" w:rsidRDefault="00981182" w:rsidP="008650B3">
            <w:pPr>
              <w:spacing w:after="0" w:line="240" w:lineRule="auto"/>
              <w:contextualSpacing/>
              <w:jc w:val="both"/>
              <w:rPr>
                <w:rFonts w:ascii="Times New Roman" w:hAnsi="Times New Roman"/>
                <w:sz w:val="24"/>
                <w:szCs w:val="24"/>
                <w:lang w:val="de-DE"/>
              </w:rPr>
            </w:pPr>
          </w:p>
          <w:p w14:paraId="6A4AA01F" w14:textId="616248ED" w:rsidR="00E8315D" w:rsidRPr="00BB2E5C" w:rsidRDefault="00981182" w:rsidP="000F3B9B">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rPr>
              <w:t>“</w:t>
            </w:r>
            <w:r w:rsidR="00E8315D" w:rsidRPr="00BB2E5C">
              <w:rPr>
                <w:rFonts w:ascii="Times New Roman" w:hAnsi="Times New Roman"/>
                <w:sz w:val="24"/>
                <w:szCs w:val="24"/>
                <w:lang w:val="de-DE"/>
              </w:rPr>
              <w:t>5. Predsednici sudova se imenuju na mandat od četiri (4) godine, sa pravom ponovnog izbora na još jedan uzastopni mandat od četiri (4) godine. Nakon isteka mandata predsednika suda, sudija nastavlja da obavlja funkciju sudije u istom sudu u koji je prvobitno imenovan.</w:t>
            </w:r>
            <w:r w:rsidRPr="00BB2E5C">
              <w:rPr>
                <w:rFonts w:ascii="Times New Roman" w:hAnsi="Times New Roman"/>
                <w:sz w:val="24"/>
                <w:szCs w:val="24"/>
              </w:rPr>
              <w:t xml:space="preserve"> ”</w:t>
            </w:r>
          </w:p>
          <w:p w14:paraId="39041C3E"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33215D66" w14:textId="544A9C95"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2. U članu 30. Osnovnog zakona, posle stava 5., dodaje se novi stav 5</w:t>
            </w:r>
            <w:r w:rsidR="000F3B9B">
              <w:rPr>
                <w:rFonts w:ascii="Times New Roman" w:hAnsi="Times New Roman"/>
                <w:sz w:val="24"/>
                <w:szCs w:val="24"/>
                <w:lang w:val="de-DE"/>
              </w:rPr>
              <w:t>.</w:t>
            </w:r>
            <w:r w:rsidRPr="00BB2E5C">
              <w:rPr>
                <w:rFonts w:ascii="Times New Roman" w:hAnsi="Times New Roman"/>
                <w:sz w:val="24"/>
                <w:szCs w:val="24"/>
                <w:lang w:val="de-DE"/>
              </w:rPr>
              <w:t>a</w:t>
            </w:r>
            <w:r w:rsidR="000F3B9B">
              <w:rPr>
                <w:rFonts w:ascii="Times New Roman" w:hAnsi="Times New Roman"/>
                <w:sz w:val="24"/>
                <w:szCs w:val="24"/>
                <w:lang w:val="de-DE"/>
              </w:rPr>
              <w:t>.</w:t>
            </w:r>
            <w:r w:rsidRPr="00BB2E5C">
              <w:rPr>
                <w:rFonts w:ascii="Times New Roman" w:hAnsi="Times New Roman"/>
                <w:sz w:val="24"/>
                <w:szCs w:val="24"/>
                <w:lang w:val="de-DE"/>
              </w:rPr>
              <w:t xml:space="preserve"> koji glasi:</w:t>
            </w:r>
          </w:p>
          <w:p w14:paraId="2208D305" w14:textId="2DEEE5E6" w:rsidR="00E8315D" w:rsidRDefault="00E8315D" w:rsidP="008650B3">
            <w:pPr>
              <w:spacing w:after="0" w:line="240" w:lineRule="auto"/>
              <w:contextualSpacing/>
              <w:jc w:val="both"/>
              <w:rPr>
                <w:rFonts w:ascii="Times New Roman" w:hAnsi="Times New Roman"/>
                <w:sz w:val="24"/>
                <w:szCs w:val="24"/>
                <w:lang w:val="de-DE"/>
              </w:rPr>
            </w:pPr>
          </w:p>
          <w:p w14:paraId="40F6817F" w14:textId="77777777" w:rsidR="00981182" w:rsidRPr="00BB2E5C" w:rsidRDefault="00981182" w:rsidP="008650B3">
            <w:pPr>
              <w:spacing w:after="0" w:line="240" w:lineRule="auto"/>
              <w:contextualSpacing/>
              <w:jc w:val="both"/>
              <w:rPr>
                <w:rFonts w:ascii="Times New Roman" w:hAnsi="Times New Roman"/>
                <w:sz w:val="24"/>
                <w:szCs w:val="24"/>
                <w:lang w:val="de-DE"/>
              </w:rPr>
            </w:pPr>
          </w:p>
          <w:p w14:paraId="47942CCD" w14:textId="0F94F4C2" w:rsidR="00E8315D" w:rsidRPr="00BB2E5C" w:rsidRDefault="00E8315D" w:rsidP="00D05391">
            <w:pPr>
              <w:spacing w:after="0" w:line="240" w:lineRule="auto"/>
              <w:ind w:left="521"/>
              <w:contextualSpacing/>
              <w:jc w:val="both"/>
              <w:rPr>
                <w:rFonts w:ascii="Times New Roman" w:hAnsi="Times New Roman"/>
                <w:sz w:val="24"/>
                <w:szCs w:val="24"/>
                <w:lang w:val="de-DE"/>
              </w:rPr>
            </w:pPr>
            <w:r w:rsidRPr="00BB2E5C">
              <w:rPr>
                <w:rFonts w:ascii="Times New Roman" w:hAnsi="Times New Roman"/>
                <w:sz w:val="24"/>
                <w:szCs w:val="24"/>
                <w:lang w:val="de-DE"/>
              </w:rPr>
              <w:t>5</w:t>
            </w:r>
            <w:r w:rsidR="000F3B9B">
              <w:rPr>
                <w:rFonts w:ascii="Times New Roman" w:hAnsi="Times New Roman"/>
                <w:sz w:val="24"/>
                <w:szCs w:val="24"/>
                <w:lang w:val="de-DE"/>
              </w:rPr>
              <w:t>.</w:t>
            </w:r>
            <w:r w:rsidRPr="00BB2E5C">
              <w:rPr>
                <w:rFonts w:ascii="Times New Roman" w:hAnsi="Times New Roman"/>
                <w:sz w:val="24"/>
                <w:szCs w:val="24"/>
                <w:lang w:val="de-DE"/>
              </w:rPr>
              <w:t>a. Ograničenje mandata iz stava 5. primenjuje se samo na isti nivo suda.</w:t>
            </w:r>
            <w:r w:rsidR="000F3B9B">
              <w:rPr>
                <w:rFonts w:ascii="Times New Roman" w:hAnsi="Times New Roman"/>
                <w:sz w:val="24"/>
                <w:szCs w:val="24"/>
              </w:rPr>
              <w:t xml:space="preserve"> </w:t>
            </w:r>
          </w:p>
          <w:p w14:paraId="1A8780FA" w14:textId="423D1528" w:rsidR="00E8315D" w:rsidRDefault="00E8315D" w:rsidP="008650B3">
            <w:pPr>
              <w:spacing w:after="0" w:line="240" w:lineRule="auto"/>
              <w:contextualSpacing/>
              <w:jc w:val="both"/>
              <w:rPr>
                <w:rFonts w:ascii="Times New Roman" w:hAnsi="Times New Roman"/>
                <w:sz w:val="24"/>
                <w:szCs w:val="24"/>
                <w:lang w:val="de-DE"/>
              </w:rPr>
            </w:pPr>
          </w:p>
          <w:p w14:paraId="3C61807D" w14:textId="77777777" w:rsidR="000F3B9B" w:rsidRDefault="000F3B9B" w:rsidP="008650B3">
            <w:pPr>
              <w:spacing w:after="0" w:line="240" w:lineRule="auto"/>
              <w:contextualSpacing/>
              <w:jc w:val="both"/>
              <w:rPr>
                <w:rFonts w:ascii="Times New Roman" w:hAnsi="Times New Roman"/>
                <w:sz w:val="24"/>
                <w:szCs w:val="24"/>
                <w:lang w:val="de-DE"/>
              </w:rPr>
            </w:pPr>
          </w:p>
          <w:p w14:paraId="5B6BBBC1" w14:textId="62B76F35"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3. Član 30. Osnovnog zakona, stav 6 preformuliše se i glasi:</w:t>
            </w:r>
          </w:p>
          <w:p w14:paraId="02E1BF13" w14:textId="115AF772" w:rsidR="00E8315D" w:rsidRPr="00BB2E5C" w:rsidRDefault="00E8315D" w:rsidP="000F3B9B">
            <w:pPr>
              <w:spacing w:after="0" w:line="240" w:lineRule="auto"/>
              <w:ind w:left="341"/>
              <w:contextualSpacing/>
              <w:jc w:val="both"/>
              <w:rPr>
                <w:rFonts w:ascii="Times New Roman" w:hAnsi="Times New Roman"/>
                <w:sz w:val="24"/>
                <w:szCs w:val="24"/>
                <w:lang w:val="de-DE"/>
              </w:rPr>
            </w:pPr>
            <w:r w:rsidRPr="00BB2E5C">
              <w:rPr>
                <w:rFonts w:ascii="Times New Roman" w:hAnsi="Times New Roman"/>
                <w:sz w:val="24"/>
                <w:szCs w:val="24"/>
                <w:lang w:val="de-DE"/>
              </w:rPr>
              <w:t>6. Nadzorne sudije se imenuju na mandat od četiri (4) godine, sa pravom ponovnog izbora za još jedan uzastopni mandat od četiri (4) godine. Nakon isteka mandata nadzornog sudije, sudija nastavlja da obavlja funkciju sudije u istom sudu u koji je prvobitno imenovan.</w:t>
            </w:r>
            <w:r w:rsidR="00981182" w:rsidRPr="00BB2E5C">
              <w:rPr>
                <w:rFonts w:ascii="Times New Roman" w:hAnsi="Times New Roman"/>
                <w:sz w:val="24"/>
                <w:szCs w:val="24"/>
              </w:rPr>
              <w:t xml:space="preserve"> ”</w:t>
            </w:r>
          </w:p>
          <w:p w14:paraId="296BEE55"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063E6B7E" w14:textId="77777777" w:rsidR="00981182" w:rsidRDefault="00981182" w:rsidP="008650B3">
            <w:pPr>
              <w:spacing w:after="0" w:line="240" w:lineRule="auto"/>
              <w:contextualSpacing/>
              <w:jc w:val="both"/>
              <w:rPr>
                <w:rFonts w:ascii="Times New Roman" w:hAnsi="Times New Roman"/>
                <w:sz w:val="24"/>
                <w:szCs w:val="24"/>
                <w:lang w:val="de-DE"/>
              </w:rPr>
            </w:pPr>
          </w:p>
          <w:p w14:paraId="2CA2EFB9" w14:textId="593CA2CD" w:rsidR="00E8315D" w:rsidRPr="00981182" w:rsidRDefault="00E8315D" w:rsidP="008650B3">
            <w:pPr>
              <w:spacing w:after="0" w:line="240" w:lineRule="auto"/>
              <w:contextualSpacing/>
              <w:jc w:val="center"/>
              <w:rPr>
                <w:rFonts w:ascii="Times New Roman" w:hAnsi="Times New Roman"/>
                <w:b/>
                <w:bCs/>
                <w:sz w:val="24"/>
                <w:szCs w:val="24"/>
                <w:lang w:val="de-DE"/>
              </w:rPr>
            </w:pPr>
            <w:r w:rsidRPr="00981182">
              <w:rPr>
                <w:rFonts w:ascii="Times New Roman" w:hAnsi="Times New Roman"/>
                <w:b/>
                <w:bCs/>
                <w:sz w:val="24"/>
                <w:szCs w:val="24"/>
                <w:lang w:val="de-DE"/>
              </w:rPr>
              <w:t>Član 11</w:t>
            </w:r>
          </w:p>
          <w:p w14:paraId="01D36992"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2685C5F4"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Član 35, stav 1, podtačka 1.1 osnovnog zakona preformuliše se i glasi:</w:t>
            </w:r>
          </w:p>
          <w:p w14:paraId="7507F928" w14:textId="74E2B17E" w:rsidR="00E8315D" w:rsidRDefault="00E8315D" w:rsidP="008650B3">
            <w:pPr>
              <w:spacing w:after="0" w:line="240" w:lineRule="auto"/>
              <w:contextualSpacing/>
              <w:jc w:val="both"/>
              <w:rPr>
                <w:rFonts w:ascii="Times New Roman" w:hAnsi="Times New Roman"/>
                <w:sz w:val="24"/>
                <w:szCs w:val="24"/>
                <w:lang w:val="de-DE"/>
              </w:rPr>
            </w:pPr>
          </w:p>
          <w:p w14:paraId="37C02576" w14:textId="77777777" w:rsidR="001A5922" w:rsidRPr="00BB2E5C" w:rsidRDefault="001A5922" w:rsidP="008650B3">
            <w:pPr>
              <w:spacing w:after="0" w:line="240" w:lineRule="auto"/>
              <w:contextualSpacing/>
              <w:jc w:val="both"/>
              <w:rPr>
                <w:rFonts w:ascii="Times New Roman" w:hAnsi="Times New Roman"/>
                <w:sz w:val="24"/>
                <w:szCs w:val="24"/>
                <w:lang w:val="de-DE"/>
              </w:rPr>
            </w:pPr>
          </w:p>
          <w:p w14:paraId="4DEE6A5E" w14:textId="1A83DAAF" w:rsidR="00E8315D" w:rsidRPr="00BB2E5C" w:rsidRDefault="00E8315D" w:rsidP="00D05391">
            <w:pPr>
              <w:spacing w:after="0" w:line="240" w:lineRule="auto"/>
              <w:ind w:left="521"/>
              <w:contextualSpacing/>
              <w:jc w:val="both"/>
              <w:rPr>
                <w:rFonts w:ascii="Times New Roman" w:hAnsi="Times New Roman"/>
                <w:sz w:val="24"/>
                <w:szCs w:val="24"/>
                <w:lang w:val="de-DE"/>
              </w:rPr>
            </w:pPr>
            <w:r w:rsidRPr="00BB2E5C">
              <w:rPr>
                <w:rFonts w:ascii="Times New Roman" w:hAnsi="Times New Roman"/>
                <w:sz w:val="24"/>
                <w:szCs w:val="24"/>
                <w:lang w:val="de-DE"/>
              </w:rPr>
              <w:t>1.1. bira, imenuje i razrešava Savet, u skladu sa pravilima Zakona o javnim funkcionerima i posebnim ili dodatnim uslovima koje Savet utvrdi podzakonskim aktom.</w:t>
            </w:r>
            <w:r w:rsidR="000F3B9B">
              <w:rPr>
                <w:rFonts w:ascii="Times New Roman" w:hAnsi="Times New Roman"/>
                <w:sz w:val="24"/>
                <w:szCs w:val="24"/>
              </w:rPr>
              <w:t xml:space="preserve"> </w:t>
            </w:r>
          </w:p>
          <w:p w14:paraId="4E737549" w14:textId="0ED09529" w:rsidR="00E8315D" w:rsidRDefault="00E8315D" w:rsidP="008650B3">
            <w:pPr>
              <w:spacing w:after="0" w:line="240" w:lineRule="auto"/>
              <w:contextualSpacing/>
              <w:jc w:val="both"/>
              <w:rPr>
                <w:rFonts w:ascii="Times New Roman" w:hAnsi="Times New Roman"/>
                <w:sz w:val="24"/>
                <w:szCs w:val="24"/>
                <w:lang w:val="de-DE"/>
              </w:rPr>
            </w:pPr>
          </w:p>
          <w:p w14:paraId="72F70941" w14:textId="77777777" w:rsidR="00D05391" w:rsidRPr="00BB2E5C" w:rsidRDefault="00D05391" w:rsidP="008650B3">
            <w:pPr>
              <w:spacing w:after="0" w:line="240" w:lineRule="auto"/>
              <w:contextualSpacing/>
              <w:jc w:val="both"/>
              <w:rPr>
                <w:rFonts w:ascii="Times New Roman" w:hAnsi="Times New Roman"/>
                <w:sz w:val="24"/>
                <w:szCs w:val="24"/>
                <w:lang w:val="de-DE"/>
              </w:rPr>
            </w:pPr>
          </w:p>
          <w:p w14:paraId="3E6742E4" w14:textId="77777777" w:rsidR="00E8315D" w:rsidRPr="00BB2E5C" w:rsidRDefault="00E8315D"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b/>
                <w:sz w:val="24"/>
                <w:szCs w:val="24"/>
                <w:lang w:val="de-DE"/>
              </w:rPr>
              <w:t>Član 12</w:t>
            </w:r>
          </w:p>
          <w:p w14:paraId="1A7E08B6"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7020E676"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Član 36 osnovnog zakona preformuliše se i glasi:</w:t>
            </w:r>
          </w:p>
          <w:p w14:paraId="1D6BC47C" w14:textId="77777777" w:rsidR="001A5922" w:rsidRPr="00BB2E5C" w:rsidRDefault="001A5922" w:rsidP="008650B3">
            <w:pPr>
              <w:spacing w:after="0" w:line="240" w:lineRule="auto"/>
              <w:rPr>
                <w:rFonts w:ascii="Times New Roman" w:hAnsi="Times New Roman"/>
                <w:sz w:val="24"/>
                <w:szCs w:val="24"/>
              </w:rPr>
            </w:pPr>
          </w:p>
          <w:p w14:paraId="6E7BC82F" w14:textId="4A5D77BA" w:rsidR="00E8315D" w:rsidRPr="00BB2E5C" w:rsidRDefault="001A5922"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sz w:val="24"/>
                <w:szCs w:val="24"/>
              </w:rPr>
              <w:t>“</w:t>
            </w:r>
            <w:r w:rsidR="00E8315D" w:rsidRPr="00BB2E5C">
              <w:rPr>
                <w:rFonts w:ascii="Times New Roman" w:hAnsi="Times New Roman"/>
                <w:b/>
                <w:sz w:val="24"/>
                <w:szCs w:val="24"/>
                <w:lang w:val="de-DE"/>
              </w:rPr>
              <w:t>Član 36</w:t>
            </w:r>
          </w:p>
          <w:p w14:paraId="1DBBA09F" w14:textId="77777777" w:rsidR="00E8315D" w:rsidRPr="00BB2E5C" w:rsidRDefault="00E8315D" w:rsidP="008650B3">
            <w:pPr>
              <w:spacing w:after="0" w:line="240" w:lineRule="auto"/>
              <w:contextualSpacing/>
              <w:jc w:val="center"/>
              <w:rPr>
                <w:rFonts w:ascii="Times New Roman" w:hAnsi="Times New Roman"/>
                <w:b/>
                <w:sz w:val="24"/>
                <w:szCs w:val="24"/>
                <w:lang w:val="de-DE"/>
              </w:rPr>
            </w:pPr>
            <w:r w:rsidRPr="00BB2E5C">
              <w:rPr>
                <w:rFonts w:ascii="Times New Roman" w:hAnsi="Times New Roman"/>
                <w:b/>
                <w:sz w:val="24"/>
                <w:szCs w:val="24"/>
                <w:lang w:val="de-DE"/>
              </w:rPr>
              <w:t>Jedinica za inspekciju i verifikaciju</w:t>
            </w:r>
          </w:p>
          <w:p w14:paraId="420DBCD1" w14:textId="6AA74D50" w:rsidR="00E8315D" w:rsidRDefault="00E8315D" w:rsidP="008650B3">
            <w:pPr>
              <w:spacing w:after="0" w:line="240" w:lineRule="auto"/>
              <w:contextualSpacing/>
              <w:jc w:val="both"/>
              <w:rPr>
                <w:rFonts w:ascii="Times New Roman" w:hAnsi="Times New Roman"/>
                <w:sz w:val="24"/>
                <w:szCs w:val="24"/>
                <w:lang w:val="de-DE"/>
              </w:rPr>
            </w:pPr>
          </w:p>
          <w:p w14:paraId="2F4DEA5A" w14:textId="77777777" w:rsidR="001A5922" w:rsidRPr="00BB2E5C" w:rsidRDefault="001A5922" w:rsidP="008650B3">
            <w:pPr>
              <w:spacing w:after="0" w:line="240" w:lineRule="auto"/>
              <w:contextualSpacing/>
              <w:jc w:val="both"/>
              <w:rPr>
                <w:rFonts w:ascii="Times New Roman" w:hAnsi="Times New Roman"/>
                <w:sz w:val="24"/>
                <w:szCs w:val="24"/>
                <w:lang w:val="de-DE"/>
              </w:rPr>
            </w:pPr>
          </w:p>
          <w:p w14:paraId="24117B97"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1. Jedinica za inspekciju i verifikaciju (u daljem tekstu: IUV) je posebna jedinica za stručnu podršku u okviru organizacione strukture Sudskog saveta.</w:t>
            </w:r>
          </w:p>
          <w:p w14:paraId="4DBF0547" w14:textId="5B2454F0" w:rsidR="00E8315D" w:rsidRDefault="00E8315D" w:rsidP="008650B3">
            <w:pPr>
              <w:spacing w:after="0" w:line="240" w:lineRule="auto"/>
              <w:contextualSpacing/>
              <w:jc w:val="both"/>
              <w:rPr>
                <w:rFonts w:ascii="Times New Roman" w:hAnsi="Times New Roman"/>
                <w:sz w:val="24"/>
                <w:szCs w:val="24"/>
                <w:lang w:val="de-DE"/>
              </w:rPr>
            </w:pPr>
          </w:p>
          <w:p w14:paraId="343A6230" w14:textId="77777777" w:rsidR="00E8315D" w:rsidRPr="00BB2E5C" w:rsidRDefault="00E8315D" w:rsidP="008650B3">
            <w:pPr>
              <w:spacing w:after="0" w:line="240" w:lineRule="auto"/>
              <w:contextualSpacing/>
              <w:jc w:val="both"/>
              <w:rPr>
                <w:rFonts w:ascii="Times New Roman" w:hAnsi="Times New Roman"/>
                <w:sz w:val="24"/>
                <w:szCs w:val="24"/>
                <w:lang w:val="de-DE"/>
              </w:rPr>
            </w:pPr>
            <w:r w:rsidRPr="00BB2E5C">
              <w:rPr>
                <w:rFonts w:ascii="Times New Roman" w:hAnsi="Times New Roman"/>
                <w:sz w:val="24"/>
                <w:szCs w:val="24"/>
                <w:lang w:val="de-DE"/>
              </w:rPr>
              <w:t>2. Dužnosti i odgovornosti Komisije za sudsku službu su sledeće:</w:t>
            </w:r>
          </w:p>
          <w:p w14:paraId="3ED5ACC5" w14:textId="77777777" w:rsidR="00E8315D" w:rsidRPr="00BB2E5C" w:rsidRDefault="00E8315D" w:rsidP="008650B3">
            <w:pPr>
              <w:spacing w:after="0" w:line="240" w:lineRule="auto"/>
              <w:contextualSpacing/>
              <w:jc w:val="both"/>
              <w:rPr>
                <w:rFonts w:ascii="Times New Roman" w:hAnsi="Times New Roman"/>
                <w:sz w:val="24"/>
                <w:szCs w:val="24"/>
                <w:lang w:val="de-DE"/>
              </w:rPr>
            </w:pPr>
          </w:p>
          <w:p w14:paraId="2651D989" w14:textId="07C2922E"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1. podržava Savet i nadležne komisije za upravljanje sudovima, zapošljavanje, radni učinak i disciplinske mere sudija;</w:t>
            </w:r>
          </w:p>
          <w:p w14:paraId="2D1319B0" w14:textId="31BB4738" w:rsidR="00E8315D" w:rsidRDefault="00E8315D" w:rsidP="000F3B9B">
            <w:pPr>
              <w:spacing w:after="0" w:line="240" w:lineRule="auto"/>
              <w:ind w:left="341"/>
              <w:contextualSpacing/>
              <w:jc w:val="both"/>
              <w:rPr>
                <w:rFonts w:ascii="Times New Roman" w:hAnsi="Times New Roman"/>
                <w:sz w:val="24"/>
                <w:szCs w:val="24"/>
                <w:lang w:val="de-DE"/>
              </w:rPr>
            </w:pPr>
          </w:p>
          <w:p w14:paraId="50CD4243" w14:textId="05EC1621"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.2. vrši inspekcije u sudovima Republike Kosovo;</w:t>
            </w:r>
          </w:p>
          <w:p w14:paraId="6D73EF8F" w14:textId="77777777" w:rsidR="00E8315D" w:rsidRPr="00BB2E5C" w:rsidRDefault="00E8315D" w:rsidP="000F3B9B">
            <w:pPr>
              <w:spacing w:after="0" w:line="240" w:lineRule="auto"/>
              <w:ind w:left="341"/>
              <w:contextualSpacing/>
              <w:jc w:val="both"/>
              <w:rPr>
                <w:rFonts w:ascii="Times New Roman" w:hAnsi="Times New Roman"/>
                <w:sz w:val="24"/>
                <w:szCs w:val="24"/>
                <w:lang w:val="de-DE"/>
              </w:rPr>
            </w:pPr>
          </w:p>
          <w:p w14:paraId="13BA3E62" w14:textId="0DA0E76F"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w:t>
            </w:r>
            <w:r>
              <w:rPr>
                <w:rFonts w:ascii="Times New Roman" w:hAnsi="Times New Roman"/>
                <w:sz w:val="24"/>
                <w:szCs w:val="24"/>
                <w:lang w:val="de-DE"/>
              </w:rPr>
              <w:t>3</w:t>
            </w:r>
            <w:r w:rsidR="00E8315D" w:rsidRPr="00BB2E5C">
              <w:rPr>
                <w:rFonts w:ascii="Times New Roman" w:hAnsi="Times New Roman"/>
                <w:sz w:val="24"/>
                <w:szCs w:val="24"/>
                <w:lang w:val="de-DE"/>
              </w:rPr>
              <w:t>. predlaže Savetu politike i smernice za reformisanje ili poboljšanje rada sudova;</w:t>
            </w:r>
          </w:p>
          <w:p w14:paraId="523A5CE2" w14:textId="240A29C9" w:rsidR="001A5922" w:rsidRDefault="001A5922" w:rsidP="000F3B9B">
            <w:pPr>
              <w:spacing w:after="0" w:line="240" w:lineRule="auto"/>
              <w:ind w:left="341"/>
              <w:contextualSpacing/>
              <w:jc w:val="both"/>
              <w:rPr>
                <w:rFonts w:ascii="Times New Roman" w:hAnsi="Times New Roman"/>
                <w:sz w:val="24"/>
                <w:szCs w:val="24"/>
                <w:lang w:val="de-DE"/>
              </w:rPr>
            </w:pPr>
          </w:p>
          <w:p w14:paraId="441CF148" w14:textId="56B4516A"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w:t>
            </w:r>
            <w:r>
              <w:rPr>
                <w:rFonts w:ascii="Times New Roman" w:hAnsi="Times New Roman"/>
                <w:sz w:val="24"/>
                <w:szCs w:val="24"/>
                <w:lang w:val="de-DE"/>
              </w:rPr>
              <w:t>4</w:t>
            </w:r>
            <w:r w:rsidR="00E8315D" w:rsidRPr="00BB2E5C">
              <w:rPr>
                <w:rFonts w:ascii="Times New Roman" w:hAnsi="Times New Roman"/>
                <w:sz w:val="24"/>
                <w:szCs w:val="24"/>
                <w:lang w:val="de-DE"/>
              </w:rPr>
              <w:t>.podržava razvoj postupka administrativne istrage za kontrolu integriteta, prikupljanjem, obradom podataka i pripremom relevantnih izveštaja za kandidate za sudije</w:t>
            </w:r>
            <w:r>
              <w:rPr>
                <w:rFonts w:ascii="Times New Roman" w:hAnsi="Times New Roman"/>
                <w:sz w:val="24"/>
                <w:szCs w:val="24"/>
                <w:lang w:val="de-DE"/>
              </w:rPr>
              <w:t>;</w:t>
            </w:r>
          </w:p>
          <w:p w14:paraId="256135CB" w14:textId="77777777" w:rsidR="00E8315D" w:rsidRPr="00BB2E5C" w:rsidRDefault="00E8315D" w:rsidP="000F3B9B">
            <w:pPr>
              <w:spacing w:after="0" w:line="240" w:lineRule="auto"/>
              <w:ind w:left="341"/>
              <w:contextualSpacing/>
              <w:jc w:val="both"/>
              <w:rPr>
                <w:rFonts w:ascii="Times New Roman" w:hAnsi="Times New Roman"/>
                <w:sz w:val="24"/>
                <w:szCs w:val="24"/>
                <w:lang w:val="de-DE"/>
              </w:rPr>
            </w:pPr>
          </w:p>
          <w:p w14:paraId="1D597009" w14:textId="5D8A5ABE"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w:t>
            </w:r>
            <w:r>
              <w:rPr>
                <w:rFonts w:ascii="Times New Roman" w:hAnsi="Times New Roman"/>
                <w:sz w:val="24"/>
                <w:szCs w:val="24"/>
                <w:lang w:val="de-DE"/>
              </w:rPr>
              <w:t>5</w:t>
            </w:r>
            <w:r w:rsidR="00E8315D" w:rsidRPr="00BB2E5C">
              <w:rPr>
                <w:rFonts w:ascii="Times New Roman" w:hAnsi="Times New Roman"/>
                <w:sz w:val="24"/>
                <w:szCs w:val="24"/>
                <w:lang w:val="de-DE"/>
              </w:rPr>
              <w:t>. pruža podršku u pripremi metodologija za kontrolu integriteta;</w:t>
            </w:r>
          </w:p>
          <w:p w14:paraId="4DCF1DF9" w14:textId="77777777" w:rsidR="00D05391" w:rsidRPr="00BB2E5C" w:rsidRDefault="00D05391" w:rsidP="00D05391">
            <w:pPr>
              <w:spacing w:after="0" w:line="240" w:lineRule="auto"/>
              <w:ind w:left="521"/>
              <w:contextualSpacing/>
              <w:jc w:val="both"/>
              <w:rPr>
                <w:rFonts w:ascii="Times New Roman" w:hAnsi="Times New Roman"/>
                <w:sz w:val="24"/>
                <w:szCs w:val="24"/>
                <w:lang w:val="de-DE"/>
              </w:rPr>
            </w:pPr>
          </w:p>
          <w:p w14:paraId="289B758F" w14:textId="4A398BF8" w:rsidR="00E8315D" w:rsidRPr="00BB2E5C" w:rsidRDefault="001A5922" w:rsidP="000F3B9B">
            <w:pPr>
              <w:spacing w:after="0" w:line="240" w:lineRule="auto"/>
              <w:ind w:left="341"/>
              <w:contextualSpacing/>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w:t>
            </w:r>
            <w:r>
              <w:rPr>
                <w:rFonts w:ascii="Times New Roman" w:hAnsi="Times New Roman"/>
                <w:sz w:val="24"/>
                <w:szCs w:val="24"/>
                <w:lang w:val="de-DE"/>
              </w:rPr>
              <w:t>6</w:t>
            </w:r>
            <w:r w:rsidR="00E8315D" w:rsidRPr="00BB2E5C">
              <w:rPr>
                <w:rFonts w:ascii="Times New Roman" w:hAnsi="Times New Roman"/>
                <w:sz w:val="24"/>
                <w:szCs w:val="24"/>
                <w:lang w:val="de-DE"/>
              </w:rPr>
              <w:t>. prikuplja relevantne resurse za Ocenjivanje učinka neophodne za Ocenjivanje učinka sudija i predsednika sudova, i</w:t>
            </w:r>
          </w:p>
          <w:p w14:paraId="206A67D3" w14:textId="27D27726" w:rsidR="001A5922" w:rsidRDefault="001A5922" w:rsidP="000F3B9B">
            <w:pPr>
              <w:pStyle w:val="ListParagraph"/>
              <w:spacing w:after="0" w:line="240" w:lineRule="auto"/>
              <w:ind w:left="341"/>
              <w:jc w:val="both"/>
              <w:rPr>
                <w:rFonts w:ascii="Times New Roman" w:hAnsi="Times New Roman"/>
                <w:sz w:val="24"/>
                <w:szCs w:val="24"/>
                <w:lang w:val="de-DE"/>
              </w:rPr>
            </w:pPr>
          </w:p>
          <w:p w14:paraId="5031C60B" w14:textId="77777777" w:rsidR="001A5922" w:rsidRDefault="001A5922" w:rsidP="000F3B9B">
            <w:pPr>
              <w:pStyle w:val="ListParagraph"/>
              <w:spacing w:after="0" w:line="240" w:lineRule="auto"/>
              <w:ind w:left="341"/>
              <w:jc w:val="both"/>
              <w:rPr>
                <w:rFonts w:ascii="Times New Roman" w:hAnsi="Times New Roman"/>
                <w:sz w:val="24"/>
                <w:szCs w:val="24"/>
                <w:lang w:val="de-DE"/>
              </w:rPr>
            </w:pPr>
          </w:p>
          <w:p w14:paraId="7E344F16" w14:textId="2C9B40C0" w:rsidR="00E8315D" w:rsidRPr="00BB2E5C" w:rsidRDefault="001A5922" w:rsidP="000F3B9B">
            <w:pPr>
              <w:pStyle w:val="ListParagraph"/>
              <w:spacing w:after="0" w:line="240" w:lineRule="auto"/>
              <w:ind w:left="341"/>
              <w:jc w:val="both"/>
              <w:rPr>
                <w:rFonts w:ascii="Times New Roman" w:hAnsi="Times New Roman"/>
                <w:sz w:val="24"/>
                <w:szCs w:val="24"/>
                <w:lang w:val="de-DE"/>
              </w:rPr>
            </w:pPr>
            <w:r>
              <w:rPr>
                <w:rFonts w:ascii="Times New Roman" w:hAnsi="Times New Roman"/>
                <w:sz w:val="24"/>
                <w:szCs w:val="24"/>
                <w:lang w:val="de-DE"/>
              </w:rPr>
              <w:t>2</w:t>
            </w:r>
            <w:r w:rsidR="00E8315D" w:rsidRPr="00BB2E5C">
              <w:rPr>
                <w:rFonts w:ascii="Times New Roman" w:hAnsi="Times New Roman"/>
                <w:sz w:val="24"/>
                <w:szCs w:val="24"/>
                <w:lang w:val="de-DE"/>
              </w:rPr>
              <w:t>.</w:t>
            </w:r>
            <w:r>
              <w:rPr>
                <w:rFonts w:ascii="Times New Roman" w:hAnsi="Times New Roman"/>
                <w:sz w:val="24"/>
                <w:szCs w:val="24"/>
                <w:lang w:val="de-DE"/>
              </w:rPr>
              <w:t>7</w:t>
            </w:r>
            <w:r w:rsidR="00E8315D" w:rsidRPr="00BB2E5C">
              <w:rPr>
                <w:rFonts w:ascii="Times New Roman" w:hAnsi="Times New Roman"/>
                <w:sz w:val="24"/>
                <w:szCs w:val="24"/>
                <w:lang w:val="de-DE"/>
              </w:rPr>
              <w:t>. podnosi disciplinske žalbe nadležnom organu za utvrđene disciplinske prekršaje sudija, u skladu sa relevantnim zakonom o disciplinskoj odgovornosti sudija,</w:t>
            </w:r>
          </w:p>
          <w:p w14:paraId="0915EBA5" w14:textId="1441B0AE" w:rsidR="001A5922" w:rsidRDefault="001A5922" w:rsidP="008650B3">
            <w:pPr>
              <w:pStyle w:val="ListParagraph"/>
              <w:spacing w:after="0" w:line="240" w:lineRule="auto"/>
              <w:ind w:left="0"/>
              <w:jc w:val="both"/>
              <w:rPr>
                <w:rFonts w:ascii="Times New Roman" w:hAnsi="Times New Roman"/>
                <w:sz w:val="24"/>
                <w:szCs w:val="24"/>
                <w:lang w:val="de-DE"/>
              </w:rPr>
            </w:pPr>
          </w:p>
          <w:p w14:paraId="0378DE39" w14:textId="21CDEDAA" w:rsidR="00E8315D" w:rsidRDefault="001A5922" w:rsidP="008650B3">
            <w:pPr>
              <w:spacing w:after="0" w:line="240" w:lineRule="auto"/>
              <w:jc w:val="both"/>
              <w:rPr>
                <w:rFonts w:ascii="Times New Roman" w:hAnsi="Times New Roman"/>
                <w:bCs/>
                <w:sz w:val="24"/>
                <w:szCs w:val="24"/>
                <w:lang w:val="sr-Latn-CS" w:eastAsia="sr-Latn-CS"/>
              </w:rPr>
            </w:pPr>
            <w:r>
              <w:rPr>
                <w:rFonts w:ascii="Times New Roman" w:hAnsi="Times New Roman"/>
                <w:bCs/>
                <w:sz w:val="24"/>
                <w:szCs w:val="24"/>
                <w:lang w:val="sr-Latn-CS" w:eastAsia="sr-Latn-CS"/>
              </w:rPr>
              <w:t>3</w:t>
            </w:r>
            <w:r w:rsidR="00E8315D" w:rsidRPr="00BB2E5C">
              <w:rPr>
                <w:rFonts w:ascii="Times New Roman" w:hAnsi="Times New Roman"/>
                <w:bCs/>
                <w:sz w:val="24"/>
                <w:szCs w:val="24"/>
                <w:lang w:val="sr-Latn-CS" w:eastAsia="sr-Latn-CS"/>
              </w:rPr>
              <w:t xml:space="preserve">.JIV vrši svoje dužnosti i odgovornosti nezavisno, na osnovu zahteva komisija Saveta prema procedurama propisanim važećim zakonodavstvom, i izveštava komisije o njihovoj primeni. </w:t>
            </w:r>
          </w:p>
          <w:p w14:paraId="74234688" w14:textId="0855BCF5" w:rsidR="001A5922" w:rsidRDefault="001A5922" w:rsidP="008650B3">
            <w:pPr>
              <w:spacing w:after="0" w:line="240" w:lineRule="auto"/>
              <w:jc w:val="both"/>
              <w:rPr>
                <w:rFonts w:ascii="Times New Roman" w:hAnsi="Times New Roman"/>
                <w:bCs/>
                <w:sz w:val="24"/>
                <w:szCs w:val="24"/>
                <w:lang w:val="sr-Latn-CS" w:eastAsia="sr-Latn-CS"/>
              </w:rPr>
            </w:pPr>
          </w:p>
          <w:p w14:paraId="5C3EA5B2" w14:textId="77777777" w:rsidR="001A5922" w:rsidRPr="00BB2E5C" w:rsidRDefault="001A5922" w:rsidP="008650B3">
            <w:pPr>
              <w:spacing w:after="0" w:line="240" w:lineRule="auto"/>
              <w:jc w:val="both"/>
              <w:rPr>
                <w:rFonts w:ascii="Times New Roman" w:hAnsi="Times New Roman"/>
                <w:bCs/>
                <w:sz w:val="24"/>
                <w:szCs w:val="24"/>
                <w:lang w:val="sr-Latn-CS" w:eastAsia="sr-Latn-CS"/>
              </w:rPr>
            </w:pPr>
          </w:p>
          <w:p w14:paraId="4EF1E382" w14:textId="41F5A7CF" w:rsidR="00E8315D" w:rsidRDefault="001A5922" w:rsidP="008650B3">
            <w:pPr>
              <w:spacing w:after="0" w:line="240" w:lineRule="auto"/>
              <w:jc w:val="both"/>
              <w:rPr>
                <w:rFonts w:ascii="Times New Roman" w:hAnsi="Times New Roman"/>
                <w:sz w:val="24"/>
                <w:szCs w:val="24"/>
                <w:lang w:val="sr-Latn-CS" w:eastAsia="sr-Latn-CS"/>
              </w:rPr>
            </w:pPr>
            <w:r w:rsidRPr="001A5922">
              <w:rPr>
                <w:rFonts w:ascii="Times New Roman" w:hAnsi="Times New Roman"/>
                <w:sz w:val="24"/>
                <w:szCs w:val="24"/>
                <w:lang w:val="sr-Latn-CS" w:eastAsia="sr-Latn-CS"/>
              </w:rPr>
              <w:t>4.</w:t>
            </w:r>
            <w:r w:rsidR="00E8315D" w:rsidRPr="00BB2E5C">
              <w:rPr>
                <w:rFonts w:ascii="Times New Roman" w:hAnsi="Times New Roman"/>
                <w:sz w:val="24"/>
                <w:szCs w:val="24"/>
                <w:lang w:val="sr-Latn-CS" w:eastAsia="sr-Latn-CS"/>
              </w:rPr>
              <w:t xml:space="preserve">JIV nosi punu odgovornost za izveštavanje pred Sudskim savetom Kosova. </w:t>
            </w:r>
          </w:p>
          <w:p w14:paraId="08338B77" w14:textId="77777777" w:rsidR="001A5922" w:rsidRPr="00BB2E5C" w:rsidRDefault="001A5922" w:rsidP="008650B3">
            <w:pPr>
              <w:spacing w:after="0" w:line="240" w:lineRule="auto"/>
              <w:jc w:val="both"/>
              <w:rPr>
                <w:rFonts w:ascii="Times New Roman" w:hAnsi="Times New Roman"/>
                <w:sz w:val="24"/>
                <w:szCs w:val="24"/>
                <w:lang w:val="sr-Latn-CS" w:eastAsia="sr-Latn-CS"/>
              </w:rPr>
            </w:pPr>
          </w:p>
          <w:p w14:paraId="30B1D1E9" w14:textId="01BC8E7F" w:rsidR="00E8315D" w:rsidRDefault="001A5922" w:rsidP="008650B3">
            <w:pPr>
              <w:pStyle w:val="ListParagraph"/>
              <w:spacing w:after="0" w:line="240" w:lineRule="auto"/>
              <w:ind w:left="0"/>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5. </w:t>
            </w:r>
            <w:r w:rsidR="00E8315D" w:rsidRPr="00BB2E5C">
              <w:rPr>
                <w:rFonts w:ascii="Times New Roman" w:hAnsi="Times New Roman"/>
                <w:sz w:val="24"/>
                <w:szCs w:val="24"/>
                <w:lang w:val="sr-Latn-CS" w:eastAsia="sr-Latn-CS"/>
              </w:rPr>
              <w:t xml:space="preserve">JIV se sastoji od rukovodioca i četrnaest (14) drugih civilnih službenika sa posebnim statusom prema važećem Zakonu o javnim službenicima. Njihov prijem obavlja Komisija imenovana od strane Sudskog Saveta Kosova putem otvorenog i javnog konkursa. </w:t>
            </w:r>
          </w:p>
          <w:p w14:paraId="39B35CC7" w14:textId="73638C8F" w:rsidR="001A5922" w:rsidRDefault="001A5922" w:rsidP="008650B3">
            <w:pPr>
              <w:pStyle w:val="ListParagraph"/>
              <w:spacing w:after="0" w:line="240" w:lineRule="auto"/>
              <w:ind w:left="0"/>
              <w:jc w:val="both"/>
              <w:rPr>
                <w:rFonts w:ascii="Times New Roman" w:hAnsi="Times New Roman"/>
                <w:sz w:val="24"/>
                <w:szCs w:val="24"/>
                <w:lang w:val="sr-Latn-CS" w:eastAsia="sr-Latn-CS"/>
              </w:rPr>
            </w:pPr>
          </w:p>
          <w:p w14:paraId="4D1435EC" w14:textId="77777777" w:rsidR="000F3B9B" w:rsidRPr="00BB2E5C" w:rsidRDefault="000F3B9B" w:rsidP="008650B3">
            <w:pPr>
              <w:pStyle w:val="ListParagraph"/>
              <w:spacing w:after="0" w:line="240" w:lineRule="auto"/>
              <w:ind w:left="0"/>
              <w:jc w:val="both"/>
              <w:rPr>
                <w:rFonts w:ascii="Times New Roman" w:hAnsi="Times New Roman"/>
                <w:sz w:val="24"/>
                <w:szCs w:val="24"/>
                <w:lang w:val="sr-Latn-CS" w:eastAsia="sr-Latn-CS"/>
              </w:rPr>
            </w:pPr>
          </w:p>
          <w:p w14:paraId="30CEAFC3" w14:textId="192CADE0" w:rsidR="00E8315D" w:rsidRPr="00BB2E5C" w:rsidRDefault="001A592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BB2E5C">
              <w:rPr>
                <w:rFonts w:ascii="Times New Roman" w:hAnsi="Times New Roman"/>
                <w:sz w:val="24"/>
                <w:szCs w:val="24"/>
                <w:lang w:val="sr-Latn-CS" w:eastAsia="sr-Latn-CS"/>
              </w:rPr>
              <w:t>. Pored opštih uslova zaposlenja propisanih odgovarajućim zakonom o javnim službenicima, službenik JIV mora ispunjavati sledeće uslove:</w:t>
            </w:r>
          </w:p>
          <w:p w14:paraId="625BC890" w14:textId="77777777" w:rsidR="001A5922" w:rsidRDefault="001A5922" w:rsidP="008650B3">
            <w:pPr>
              <w:spacing w:after="0" w:line="240" w:lineRule="auto"/>
              <w:jc w:val="both"/>
              <w:rPr>
                <w:rFonts w:ascii="Times New Roman" w:hAnsi="Times New Roman"/>
                <w:sz w:val="24"/>
                <w:szCs w:val="24"/>
                <w:lang w:val="sr-Latn-CS" w:eastAsia="sr-Latn-CS"/>
              </w:rPr>
            </w:pPr>
          </w:p>
          <w:p w14:paraId="2D5B539C" w14:textId="77777777" w:rsidR="001A5922" w:rsidRDefault="001A5922" w:rsidP="00D05391">
            <w:pPr>
              <w:spacing w:after="0" w:line="240" w:lineRule="auto"/>
              <w:ind w:left="521"/>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BB2E5C">
              <w:rPr>
                <w:rFonts w:ascii="Times New Roman" w:hAnsi="Times New Roman"/>
                <w:sz w:val="24"/>
                <w:szCs w:val="24"/>
                <w:lang w:val="sr-Latn-CS" w:eastAsia="sr-Latn-CS"/>
              </w:rPr>
              <w:t>.1. imati univerzitetsku diplomu iz oblasti prava, kriminologije, kriminologije ili srodnih oblasti;</w:t>
            </w:r>
          </w:p>
          <w:p w14:paraId="49E15E4D" w14:textId="77777777" w:rsidR="001A5922" w:rsidRDefault="001A5922" w:rsidP="00D05391">
            <w:pPr>
              <w:spacing w:after="0" w:line="240" w:lineRule="auto"/>
              <w:ind w:left="521"/>
              <w:jc w:val="both"/>
              <w:rPr>
                <w:rFonts w:ascii="Times New Roman" w:hAnsi="Times New Roman"/>
                <w:sz w:val="24"/>
                <w:szCs w:val="24"/>
                <w:lang w:val="sr-Latn-CS" w:eastAsia="sr-Latn-CS"/>
              </w:rPr>
            </w:pPr>
          </w:p>
          <w:p w14:paraId="043996B2" w14:textId="23A346D7" w:rsidR="00E8315D" w:rsidRPr="00BB2E5C" w:rsidRDefault="001A5922" w:rsidP="00D05391">
            <w:pPr>
              <w:spacing w:after="0" w:line="240" w:lineRule="auto"/>
              <w:ind w:left="521"/>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BB2E5C">
              <w:rPr>
                <w:rFonts w:ascii="Times New Roman" w:hAnsi="Times New Roman"/>
                <w:sz w:val="24"/>
                <w:szCs w:val="24"/>
                <w:lang w:val="sr-Latn-CS" w:eastAsia="sr-Latn-CS"/>
              </w:rPr>
              <w:t>.</w:t>
            </w:r>
            <w:r>
              <w:rPr>
                <w:rFonts w:ascii="Times New Roman" w:hAnsi="Times New Roman"/>
                <w:sz w:val="24"/>
                <w:szCs w:val="24"/>
                <w:lang w:val="sr-Latn-CS" w:eastAsia="sr-Latn-CS"/>
              </w:rPr>
              <w:t>2</w:t>
            </w:r>
            <w:r w:rsidR="00E8315D" w:rsidRPr="00BB2E5C">
              <w:rPr>
                <w:rFonts w:ascii="Times New Roman" w:hAnsi="Times New Roman"/>
                <w:sz w:val="24"/>
                <w:szCs w:val="24"/>
                <w:lang w:val="sr-Latn-CS" w:eastAsia="sr-Latn-CS"/>
              </w:rPr>
              <w:t>. imati najmanje pet (5) godina radnog iskustva u inspekciji, verifikaciji, istražiteljskim ili sličnim poslovima;</w:t>
            </w:r>
          </w:p>
          <w:p w14:paraId="1CFF9152" w14:textId="77777777" w:rsidR="001A5922" w:rsidRDefault="001A5922" w:rsidP="00D05391">
            <w:pPr>
              <w:spacing w:after="0" w:line="240" w:lineRule="auto"/>
              <w:ind w:left="521"/>
              <w:jc w:val="both"/>
              <w:rPr>
                <w:rFonts w:ascii="Times New Roman" w:hAnsi="Times New Roman"/>
                <w:sz w:val="24"/>
                <w:szCs w:val="24"/>
                <w:lang w:val="sr-Latn-CS" w:eastAsia="sr-Latn-CS"/>
              </w:rPr>
            </w:pPr>
          </w:p>
          <w:p w14:paraId="3056EFC0" w14:textId="0AD59370" w:rsidR="00E8315D" w:rsidRDefault="001A5922" w:rsidP="00D05391">
            <w:pPr>
              <w:spacing w:after="0" w:line="240" w:lineRule="auto"/>
              <w:ind w:left="521"/>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BB2E5C">
              <w:rPr>
                <w:rFonts w:ascii="Times New Roman" w:hAnsi="Times New Roman"/>
                <w:sz w:val="24"/>
                <w:szCs w:val="24"/>
                <w:lang w:val="sr-Latn-CS" w:eastAsia="sr-Latn-CS"/>
              </w:rPr>
              <w:t>.</w:t>
            </w:r>
            <w:r>
              <w:rPr>
                <w:rFonts w:ascii="Times New Roman" w:hAnsi="Times New Roman"/>
                <w:sz w:val="24"/>
                <w:szCs w:val="24"/>
                <w:lang w:val="sr-Latn-CS" w:eastAsia="sr-Latn-CS"/>
              </w:rPr>
              <w:t>3</w:t>
            </w:r>
            <w:r w:rsidR="00E8315D" w:rsidRPr="00BB2E5C">
              <w:rPr>
                <w:rFonts w:ascii="Times New Roman" w:hAnsi="Times New Roman"/>
                <w:sz w:val="24"/>
                <w:szCs w:val="24"/>
                <w:lang w:val="sr-Latn-CS" w:eastAsia="sr-Latn-CS"/>
              </w:rPr>
              <w:t>.posedovati integritet;</w:t>
            </w:r>
          </w:p>
          <w:p w14:paraId="3E85DCB8" w14:textId="77777777" w:rsidR="001A5922" w:rsidRPr="00BB2E5C" w:rsidRDefault="001A5922" w:rsidP="00D05391">
            <w:pPr>
              <w:spacing w:after="0" w:line="240" w:lineRule="auto"/>
              <w:ind w:left="521"/>
              <w:jc w:val="both"/>
              <w:rPr>
                <w:rFonts w:ascii="Times New Roman" w:hAnsi="Times New Roman"/>
                <w:sz w:val="24"/>
                <w:szCs w:val="24"/>
                <w:lang w:val="sr-Latn-CS" w:eastAsia="sr-Latn-CS"/>
              </w:rPr>
            </w:pPr>
          </w:p>
          <w:p w14:paraId="12385E5D" w14:textId="24D67F4D" w:rsidR="00E8315D" w:rsidRDefault="001A5922" w:rsidP="00D05391">
            <w:pPr>
              <w:spacing w:after="0" w:line="240" w:lineRule="auto"/>
              <w:ind w:left="521"/>
              <w:jc w:val="both"/>
              <w:rPr>
                <w:rFonts w:ascii="Times New Roman" w:hAnsi="Times New Roman"/>
                <w:sz w:val="24"/>
                <w:szCs w:val="24"/>
                <w:lang w:val="sr-Latn-CS" w:eastAsia="sr-Latn-CS"/>
              </w:rPr>
            </w:pPr>
            <w:r>
              <w:rPr>
                <w:rFonts w:ascii="Times New Roman" w:hAnsi="Times New Roman"/>
                <w:sz w:val="24"/>
                <w:szCs w:val="24"/>
                <w:lang w:val="sr-Latn-CS" w:eastAsia="sr-Latn-CS"/>
              </w:rPr>
              <w:t>6.4.</w:t>
            </w:r>
            <w:r w:rsidR="00E8315D" w:rsidRPr="00BB2E5C">
              <w:rPr>
                <w:rFonts w:ascii="Times New Roman" w:hAnsi="Times New Roman"/>
                <w:sz w:val="24"/>
                <w:szCs w:val="24"/>
                <w:lang w:val="sr-Latn-CS" w:eastAsia="sr-Latn-CS"/>
              </w:rPr>
              <w:t>da nije podignuta optužnica;</w:t>
            </w:r>
          </w:p>
          <w:p w14:paraId="53DE6E89" w14:textId="77777777" w:rsidR="001A5922" w:rsidRPr="00BB2E5C" w:rsidRDefault="001A5922" w:rsidP="00D05391">
            <w:pPr>
              <w:spacing w:after="0" w:line="240" w:lineRule="auto"/>
              <w:ind w:left="521"/>
              <w:jc w:val="both"/>
              <w:rPr>
                <w:rFonts w:ascii="Times New Roman" w:hAnsi="Times New Roman"/>
                <w:sz w:val="24"/>
                <w:szCs w:val="24"/>
                <w:lang w:val="sr-Latn-CS" w:eastAsia="sr-Latn-CS"/>
              </w:rPr>
            </w:pPr>
          </w:p>
          <w:p w14:paraId="1788BF73" w14:textId="4AAAEB42" w:rsidR="00E8315D" w:rsidRPr="00BB2E5C" w:rsidRDefault="001A5922" w:rsidP="00D05391">
            <w:pPr>
              <w:spacing w:after="0" w:line="240" w:lineRule="auto"/>
              <w:ind w:left="521"/>
              <w:jc w:val="both"/>
              <w:rPr>
                <w:rFonts w:ascii="Times New Roman" w:hAnsi="Times New Roman"/>
                <w:sz w:val="24"/>
                <w:szCs w:val="24"/>
                <w:lang w:val="sr-Latn-CS" w:eastAsia="sr-Latn-CS"/>
              </w:rPr>
            </w:pPr>
            <w:r>
              <w:rPr>
                <w:rFonts w:ascii="Times New Roman" w:hAnsi="Times New Roman"/>
                <w:sz w:val="24"/>
                <w:szCs w:val="24"/>
                <w:lang w:val="sr-Latn-CS" w:eastAsia="sr-Latn-CS"/>
              </w:rPr>
              <w:t>6</w:t>
            </w:r>
            <w:r w:rsidR="00E8315D" w:rsidRPr="00BB2E5C">
              <w:rPr>
                <w:rFonts w:ascii="Times New Roman" w:hAnsi="Times New Roman"/>
                <w:sz w:val="24"/>
                <w:szCs w:val="24"/>
                <w:lang w:val="sr-Latn-CS" w:eastAsia="sr-Latn-CS"/>
              </w:rPr>
              <w:t>.</w:t>
            </w:r>
            <w:r>
              <w:rPr>
                <w:rFonts w:ascii="Times New Roman" w:hAnsi="Times New Roman"/>
                <w:sz w:val="24"/>
                <w:szCs w:val="24"/>
                <w:lang w:val="sr-Latn-CS" w:eastAsia="sr-Latn-CS"/>
              </w:rPr>
              <w:t>5</w:t>
            </w:r>
            <w:r w:rsidR="00E8315D" w:rsidRPr="00BB2E5C">
              <w:rPr>
                <w:rFonts w:ascii="Times New Roman" w:hAnsi="Times New Roman"/>
                <w:sz w:val="24"/>
                <w:szCs w:val="24"/>
                <w:lang w:val="sr-Latn-CS" w:eastAsia="sr-Latn-CS"/>
              </w:rPr>
              <w:t xml:space="preserve">. da nije osuđen za krivično delo. </w:t>
            </w:r>
          </w:p>
          <w:p w14:paraId="742551F3" w14:textId="77777777" w:rsidR="00E8315D" w:rsidRPr="00BB2E5C" w:rsidRDefault="00E8315D" w:rsidP="00D05391">
            <w:pPr>
              <w:spacing w:after="0" w:line="240" w:lineRule="auto"/>
              <w:ind w:left="521"/>
              <w:jc w:val="both"/>
              <w:rPr>
                <w:rFonts w:ascii="Times New Roman" w:hAnsi="Times New Roman"/>
                <w:sz w:val="24"/>
                <w:szCs w:val="24"/>
                <w:lang w:val="sr-Latn-CS" w:eastAsia="sr-Latn-CS"/>
              </w:rPr>
            </w:pPr>
          </w:p>
          <w:p w14:paraId="107AEF29" w14:textId="77777777" w:rsidR="00E8315D" w:rsidRPr="00BB2E5C" w:rsidRDefault="00E8315D" w:rsidP="008650B3">
            <w:pPr>
              <w:spacing w:after="0" w:line="240" w:lineRule="auto"/>
              <w:jc w:val="both"/>
              <w:rPr>
                <w:rFonts w:ascii="Times New Roman" w:hAnsi="Times New Roman"/>
                <w:sz w:val="24"/>
                <w:szCs w:val="24"/>
                <w:lang w:val="sr-Latn-CS" w:eastAsia="sr-Latn-CS"/>
              </w:rPr>
            </w:pPr>
          </w:p>
          <w:p w14:paraId="44B3A260" w14:textId="658DFC67" w:rsidR="00E8315D" w:rsidRDefault="001A5922" w:rsidP="008650B3">
            <w:pPr>
              <w:pStyle w:val="ListParagraph"/>
              <w:spacing w:after="0" w:line="240" w:lineRule="auto"/>
              <w:ind w:left="0"/>
              <w:jc w:val="both"/>
              <w:rPr>
                <w:rFonts w:ascii="Times New Roman" w:hAnsi="Times New Roman"/>
                <w:sz w:val="24"/>
                <w:szCs w:val="24"/>
                <w:lang w:val="sr-Latn-CS" w:eastAsia="sr-Latn-CS"/>
              </w:rPr>
            </w:pPr>
            <w:r>
              <w:rPr>
                <w:rFonts w:ascii="Times New Roman" w:hAnsi="Times New Roman"/>
                <w:sz w:val="24"/>
                <w:szCs w:val="24"/>
                <w:lang w:val="sr-Latn-CS" w:eastAsia="sr-Latn-CS"/>
              </w:rPr>
              <w:t>7.</w:t>
            </w:r>
            <w:r w:rsidR="00E8315D" w:rsidRPr="00BB2E5C">
              <w:rPr>
                <w:rFonts w:ascii="Times New Roman" w:hAnsi="Times New Roman"/>
                <w:sz w:val="24"/>
                <w:szCs w:val="24"/>
                <w:lang w:val="sr-Latn-CS" w:eastAsia="sr-Latn-CS"/>
              </w:rPr>
              <w:t xml:space="preserve">Procedura kontrole integriteta za kandidate za sudije primenjuje se odgovarajuće na proceduru kontrole integriteta službenika za verifikaciju. </w:t>
            </w:r>
          </w:p>
          <w:p w14:paraId="42088EA6" w14:textId="77777777" w:rsidR="00AE3B35" w:rsidRPr="00BB2E5C" w:rsidRDefault="00AE3B35" w:rsidP="008650B3">
            <w:pPr>
              <w:pStyle w:val="ListParagraph"/>
              <w:spacing w:after="0" w:line="240" w:lineRule="auto"/>
              <w:ind w:left="0"/>
              <w:jc w:val="both"/>
              <w:rPr>
                <w:rFonts w:ascii="Times New Roman" w:hAnsi="Times New Roman"/>
                <w:sz w:val="24"/>
                <w:szCs w:val="24"/>
                <w:lang w:val="sr-Latn-CS" w:eastAsia="sr-Latn-CS"/>
              </w:rPr>
            </w:pPr>
          </w:p>
          <w:p w14:paraId="3A692746" w14:textId="22E35664" w:rsidR="00E8315D" w:rsidRPr="00BB2E5C" w:rsidRDefault="001A592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8.</w:t>
            </w:r>
            <w:r w:rsidR="00E8315D" w:rsidRPr="00BB2E5C">
              <w:rPr>
                <w:rFonts w:ascii="Times New Roman" w:hAnsi="Times New Roman"/>
                <w:sz w:val="24"/>
                <w:szCs w:val="24"/>
                <w:lang w:val="sr-Latn-CS" w:eastAsia="sr-Latn-CS"/>
              </w:rPr>
              <w:t xml:space="preserve">Službenici JIV  prijavljuju imovinu u skladu sa važećim Zakonom o prijavljivanju imovine. </w:t>
            </w:r>
          </w:p>
          <w:p w14:paraId="6F147F92" w14:textId="08A2ABF5" w:rsidR="00E8315D" w:rsidRDefault="00E8315D" w:rsidP="008650B3">
            <w:pPr>
              <w:spacing w:after="0" w:line="240" w:lineRule="auto"/>
              <w:jc w:val="both"/>
              <w:rPr>
                <w:rFonts w:ascii="Times New Roman" w:hAnsi="Times New Roman"/>
                <w:sz w:val="24"/>
                <w:szCs w:val="24"/>
                <w:lang w:val="sr-Latn-CS" w:eastAsia="sr-Latn-CS"/>
              </w:rPr>
            </w:pPr>
          </w:p>
          <w:p w14:paraId="63AB95B1" w14:textId="77777777" w:rsidR="00AE3B35" w:rsidRPr="00BB2E5C" w:rsidRDefault="00AE3B35" w:rsidP="008650B3">
            <w:pPr>
              <w:spacing w:after="0" w:line="240" w:lineRule="auto"/>
              <w:jc w:val="both"/>
              <w:rPr>
                <w:rFonts w:ascii="Times New Roman" w:hAnsi="Times New Roman"/>
                <w:sz w:val="24"/>
                <w:szCs w:val="24"/>
                <w:lang w:val="sr-Latn-CS" w:eastAsia="sr-Latn-CS"/>
              </w:rPr>
            </w:pPr>
          </w:p>
          <w:p w14:paraId="006EE766" w14:textId="4A203A81" w:rsidR="00E8315D" w:rsidRDefault="001A592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9.</w:t>
            </w:r>
            <w:r w:rsidR="00E8315D" w:rsidRPr="00BB2E5C">
              <w:rPr>
                <w:rFonts w:ascii="Times New Roman" w:hAnsi="Times New Roman"/>
                <w:sz w:val="24"/>
                <w:szCs w:val="24"/>
                <w:lang w:val="sr-Latn-CS" w:eastAsia="sr-Latn-CS"/>
              </w:rPr>
              <w:t xml:space="preserve">Rukovodilac i službenici JIV se imenuju prema mandatima propisanim </w:t>
            </w:r>
            <w:r w:rsidR="006C7CB4" w:rsidRPr="006C7CB4">
              <w:rPr>
                <w:rFonts w:ascii="Times New Roman" w:hAnsi="Times New Roman"/>
                <w:sz w:val="24"/>
                <w:szCs w:val="24"/>
                <w:lang w:val="sr-Latn-CS" w:eastAsia="sr-Latn-CS"/>
              </w:rPr>
              <w:t xml:space="preserve">u odgovarajućem važećem </w:t>
            </w:r>
            <w:r w:rsidR="00E8315D" w:rsidRPr="00BB2E5C">
              <w:rPr>
                <w:rFonts w:ascii="Times New Roman" w:hAnsi="Times New Roman"/>
                <w:sz w:val="24"/>
                <w:szCs w:val="24"/>
                <w:lang w:val="sr-Latn-CS" w:eastAsia="sr-Latn-CS"/>
              </w:rPr>
              <w:t xml:space="preserve">zakonom o javnim službenicima. </w:t>
            </w:r>
          </w:p>
          <w:p w14:paraId="3877547E" w14:textId="77777777" w:rsidR="001A5922" w:rsidRPr="00BB2E5C" w:rsidRDefault="001A5922" w:rsidP="008650B3">
            <w:pPr>
              <w:spacing w:after="0" w:line="240" w:lineRule="auto"/>
              <w:jc w:val="both"/>
              <w:rPr>
                <w:rFonts w:ascii="Times New Roman" w:hAnsi="Times New Roman"/>
                <w:sz w:val="24"/>
                <w:szCs w:val="24"/>
                <w:lang w:val="sr-Latn-CS" w:eastAsia="sr-Latn-CS"/>
              </w:rPr>
            </w:pPr>
          </w:p>
          <w:p w14:paraId="39AFE223" w14:textId="13259D0C" w:rsidR="00E8315D" w:rsidRDefault="001A592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10</w:t>
            </w:r>
            <w:r w:rsidR="00E8315D" w:rsidRPr="00BB2E5C">
              <w:rPr>
                <w:rFonts w:ascii="Times New Roman" w:hAnsi="Times New Roman"/>
                <w:sz w:val="24"/>
                <w:szCs w:val="24"/>
                <w:lang w:val="sr-Latn-CS" w:eastAsia="sr-Latn-CS"/>
              </w:rPr>
              <w:t>. Plate i druge dodatke za službenike i rukovodioca Jedinice reguliše odgovarajući Zakon o platama.</w:t>
            </w:r>
          </w:p>
          <w:p w14:paraId="25068CE2" w14:textId="77777777" w:rsidR="001A5922" w:rsidRPr="00BB2E5C" w:rsidRDefault="001A5922" w:rsidP="008650B3">
            <w:pPr>
              <w:spacing w:after="0" w:line="240" w:lineRule="auto"/>
              <w:jc w:val="both"/>
              <w:rPr>
                <w:rFonts w:ascii="Times New Roman" w:hAnsi="Times New Roman"/>
                <w:sz w:val="24"/>
                <w:szCs w:val="24"/>
                <w:lang w:val="sr-Latn-CS" w:eastAsia="sr-Latn-CS"/>
              </w:rPr>
            </w:pPr>
          </w:p>
          <w:p w14:paraId="2B832764" w14:textId="11D1F52B" w:rsidR="00E8315D" w:rsidRPr="00BB2E5C" w:rsidRDefault="001A5922"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 xml:space="preserve">11. </w:t>
            </w:r>
            <w:r w:rsidR="00E8315D" w:rsidRPr="00BB2E5C">
              <w:rPr>
                <w:rFonts w:ascii="Times New Roman" w:hAnsi="Times New Roman"/>
                <w:sz w:val="24"/>
                <w:szCs w:val="24"/>
                <w:lang w:val="sr-Latn-CS" w:eastAsia="sr-Latn-CS"/>
              </w:rPr>
              <w:t xml:space="preserve">Mandat rukovodioca JIV i radni odnos službenika JIV može se završiti pre vremena u skladu sa odredbama Zakona o javnim službenicima, o čemu odlučuje Sudski savet Kosova nakon sprovedene disciplinske procedure. </w:t>
            </w:r>
          </w:p>
          <w:p w14:paraId="70D6E26A" w14:textId="09FC4430" w:rsidR="00AE3B35" w:rsidRDefault="00AE3B35" w:rsidP="008650B3">
            <w:pPr>
              <w:spacing w:after="0" w:line="240" w:lineRule="auto"/>
              <w:jc w:val="both"/>
              <w:rPr>
                <w:rFonts w:ascii="Times New Roman" w:hAnsi="Times New Roman"/>
                <w:sz w:val="24"/>
                <w:szCs w:val="24"/>
                <w:lang w:val="sr-Latn-CS" w:eastAsia="sr-Latn-CS"/>
              </w:rPr>
            </w:pPr>
          </w:p>
          <w:p w14:paraId="2DD0983E" w14:textId="366D3BD8" w:rsidR="00AE3B35" w:rsidRDefault="00AE3B35" w:rsidP="008650B3">
            <w:pPr>
              <w:spacing w:after="0" w:line="240" w:lineRule="auto"/>
              <w:jc w:val="both"/>
              <w:rPr>
                <w:rFonts w:ascii="Times New Roman" w:hAnsi="Times New Roman"/>
                <w:sz w:val="24"/>
                <w:szCs w:val="24"/>
                <w:lang w:val="sr-Latn-CS" w:eastAsia="sr-Latn-CS"/>
              </w:rPr>
            </w:pPr>
          </w:p>
          <w:p w14:paraId="3DDC1058" w14:textId="77777777" w:rsidR="00AE3B35" w:rsidRDefault="00AE3B35" w:rsidP="008650B3">
            <w:pPr>
              <w:spacing w:after="0" w:line="240" w:lineRule="auto"/>
              <w:rPr>
                <w:rFonts w:ascii="Times New Roman" w:hAnsi="Times New Roman"/>
                <w:b/>
                <w:bCs/>
                <w:sz w:val="24"/>
                <w:szCs w:val="24"/>
                <w:lang w:val="sr-Latn-RS" w:eastAsia="sr-Latn-CS"/>
              </w:rPr>
            </w:pPr>
          </w:p>
          <w:p w14:paraId="0DFBAFC1" w14:textId="4D44B0E7" w:rsidR="00C34A63" w:rsidRDefault="00C34A63" w:rsidP="008650B3">
            <w:pPr>
              <w:spacing w:after="0" w:line="240" w:lineRule="auto"/>
              <w:jc w:val="center"/>
              <w:rPr>
                <w:rFonts w:ascii="Times New Roman" w:hAnsi="Times New Roman"/>
                <w:b/>
                <w:bCs/>
                <w:sz w:val="24"/>
                <w:szCs w:val="24"/>
                <w:lang w:val="sr-Latn-RS" w:eastAsia="sr-Latn-CS"/>
              </w:rPr>
            </w:pPr>
            <w:r>
              <w:rPr>
                <w:rFonts w:ascii="Times New Roman" w:hAnsi="Times New Roman"/>
                <w:b/>
                <w:bCs/>
                <w:sz w:val="24"/>
                <w:szCs w:val="24"/>
                <w:lang w:val="sr-Latn-RS" w:eastAsia="sr-Latn-CS"/>
              </w:rPr>
              <w:t>Član 13</w:t>
            </w:r>
          </w:p>
          <w:p w14:paraId="42CC8BD4" w14:textId="77777777" w:rsidR="00C34A63" w:rsidRDefault="00C34A63" w:rsidP="008650B3">
            <w:pPr>
              <w:spacing w:after="0" w:line="240" w:lineRule="auto"/>
              <w:jc w:val="center"/>
              <w:rPr>
                <w:rFonts w:ascii="Times New Roman" w:hAnsi="Times New Roman"/>
                <w:b/>
                <w:bCs/>
                <w:sz w:val="24"/>
                <w:szCs w:val="24"/>
                <w:lang w:val="sr-Latn-RS" w:eastAsia="sr-Latn-CS"/>
              </w:rPr>
            </w:pPr>
          </w:p>
          <w:p w14:paraId="4E155F1E" w14:textId="0A531381" w:rsidR="00C34A63" w:rsidRPr="00C34A63" w:rsidRDefault="00F763CF" w:rsidP="00C34A63">
            <w:pPr>
              <w:spacing w:after="0" w:line="240" w:lineRule="auto"/>
              <w:jc w:val="both"/>
              <w:rPr>
                <w:rFonts w:ascii="Times New Roman" w:hAnsi="Times New Roman"/>
                <w:bCs/>
                <w:sz w:val="24"/>
                <w:szCs w:val="24"/>
                <w:lang w:val="sr-Latn-RS" w:eastAsia="sr-Latn-CS"/>
              </w:rPr>
            </w:pPr>
            <w:r w:rsidRPr="00F763CF">
              <w:rPr>
                <w:rFonts w:ascii="Times New Roman" w:hAnsi="Times New Roman"/>
                <w:bCs/>
                <w:sz w:val="24"/>
                <w:szCs w:val="24"/>
                <w:lang w:val="sr-Latn-RS" w:eastAsia="sr-Latn-CS"/>
              </w:rPr>
              <w:t>Posle člana</w:t>
            </w:r>
            <w:r>
              <w:rPr>
                <w:rFonts w:ascii="Times New Roman" w:hAnsi="Times New Roman"/>
                <w:bCs/>
                <w:sz w:val="24"/>
                <w:szCs w:val="24"/>
                <w:lang w:val="sr-Latn-RS" w:eastAsia="sr-Latn-CS"/>
              </w:rPr>
              <w:t xml:space="preserve"> 36 dodaju se članci </w:t>
            </w:r>
            <w:r>
              <w:rPr>
                <w:rFonts w:ascii="Times New Roman" w:hAnsi="Times New Roman"/>
                <w:color w:val="000000" w:themeColor="text1"/>
                <w:sz w:val="24"/>
                <w:szCs w:val="24"/>
                <w:lang w:val="nl-NL"/>
              </w:rPr>
              <w:t>36/A, 36/B, 36/C, 36/D, 36/E, 36/F</w:t>
            </w:r>
            <w:r>
              <w:rPr>
                <w:rFonts w:ascii="Times New Roman" w:hAnsi="Times New Roman"/>
                <w:bCs/>
                <w:sz w:val="24"/>
                <w:szCs w:val="24"/>
                <w:lang w:val="sr-Latn-RS" w:eastAsia="sr-Latn-CS"/>
              </w:rPr>
              <w:t xml:space="preserve"> kako sledi</w:t>
            </w:r>
            <w:r w:rsidRPr="00D05391">
              <w:rPr>
                <w:rFonts w:ascii="Times New Roman" w:hAnsi="Times New Roman"/>
                <w:color w:val="000000" w:themeColor="text1"/>
                <w:sz w:val="24"/>
                <w:szCs w:val="24"/>
                <w:lang w:val="nl-NL"/>
              </w:rPr>
              <w:t>:</w:t>
            </w:r>
          </w:p>
          <w:p w14:paraId="777A6A8E" w14:textId="77777777" w:rsidR="00C34A63" w:rsidRDefault="00C34A63" w:rsidP="008650B3">
            <w:pPr>
              <w:spacing w:after="0" w:line="240" w:lineRule="auto"/>
              <w:jc w:val="center"/>
              <w:rPr>
                <w:rFonts w:ascii="Times New Roman" w:hAnsi="Times New Roman"/>
                <w:b/>
                <w:bCs/>
                <w:sz w:val="24"/>
                <w:szCs w:val="24"/>
                <w:lang w:val="sr-Latn-RS" w:eastAsia="sr-Latn-CS"/>
              </w:rPr>
            </w:pPr>
          </w:p>
          <w:p w14:paraId="4F3B7A62" w14:textId="2B0FFDE8" w:rsidR="00AE3B35" w:rsidRPr="00734E0C" w:rsidRDefault="00AE3B35" w:rsidP="008650B3">
            <w:pPr>
              <w:pStyle w:val="NoSpacing"/>
              <w:jc w:val="center"/>
              <w:rPr>
                <w:rFonts w:ascii="Times New Roman" w:hAnsi="Times New Roman"/>
                <w:b/>
                <w:sz w:val="24"/>
                <w:szCs w:val="24"/>
                <w:lang w:val="sr-Latn-RS" w:eastAsia="sr-Latn-CS"/>
              </w:rPr>
            </w:pPr>
            <w:r w:rsidRPr="00734E0C">
              <w:rPr>
                <w:rFonts w:ascii="Times New Roman" w:hAnsi="Times New Roman"/>
                <w:b/>
                <w:sz w:val="24"/>
                <w:szCs w:val="24"/>
                <w:lang w:val="sr-Latn-RS" w:eastAsia="sr-Latn-CS"/>
              </w:rPr>
              <w:t>Član 3</w:t>
            </w:r>
            <w:r w:rsidR="00F763CF">
              <w:rPr>
                <w:rFonts w:ascii="Times New Roman" w:hAnsi="Times New Roman"/>
                <w:b/>
                <w:sz w:val="24"/>
                <w:szCs w:val="24"/>
                <w:lang w:val="sr-Latn-RS" w:eastAsia="sr-Latn-CS"/>
              </w:rPr>
              <w:t>6</w:t>
            </w:r>
            <w:r w:rsidRPr="00734E0C">
              <w:rPr>
                <w:rFonts w:ascii="Times New Roman" w:hAnsi="Times New Roman"/>
                <w:b/>
                <w:sz w:val="24"/>
                <w:szCs w:val="24"/>
                <w:lang w:val="sr-Latn-RS" w:eastAsia="sr-Latn-CS"/>
              </w:rPr>
              <w:t>/A</w:t>
            </w:r>
          </w:p>
          <w:p w14:paraId="2D538595" w14:textId="6D4D58A2" w:rsidR="00AE3B35" w:rsidRDefault="00AE3B35" w:rsidP="00D05391">
            <w:pPr>
              <w:pStyle w:val="NoSpacing"/>
              <w:jc w:val="center"/>
              <w:rPr>
                <w:rFonts w:ascii="Times New Roman" w:hAnsi="Times New Roman"/>
                <w:b/>
                <w:sz w:val="24"/>
                <w:szCs w:val="24"/>
                <w:lang w:val="sr-Latn-RS" w:eastAsia="sr-Latn-CS"/>
              </w:rPr>
            </w:pPr>
            <w:r w:rsidRPr="00734E0C">
              <w:rPr>
                <w:rFonts w:ascii="Times New Roman" w:hAnsi="Times New Roman"/>
                <w:b/>
                <w:sz w:val="24"/>
                <w:szCs w:val="24"/>
                <w:lang w:val="sr-Latn-RS" w:eastAsia="sr-Latn-CS"/>
              </w:rPr>
              <w:t>Administracija sudskog sistema</w:t>
            </w:r>
          </w:p>
          <w:p w14:paraId="0D8CAA3C" w14:textId="77777777" w:rsidR="00AE3B35" w:rsidRPr="00734E0C" w:rsidRDefault="00AE3B35" w:rsidP="008650B3">
            <w:pPr>
              <w:pStyle w:val="NoSpacing"/>
              <w:rPr>
                <w:rFonts w:ascii="Times New Roman" w:hAnsi="Times New Roman"/>
                <w:b/>
                <w:sz w:val="24"/>
                <w:szCs w:val="24"/>
                <w:lang w:val="sr-Latn-RS" w:eastAsia="sr-Latn-CS"/>
              </w:rPr>
            </w:pPr>
          </w:p>
          <w:p w14:paraId="78385E12" w14:textId="77777777" w:rsidR="00AE3B35" w:rsidRDefault="00AE3B35" w:rsidP="008650B3">
            <w:pPr>
              <w:pStyle w:val="NoSpacing"/>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 xml:space="preserve">1. Administracija sudskog sistema pruža stručne i administrativne usluge Sudskom Savetu Kosova i sudovima Republike Kosovo u skladu sa važećim zakonodavstvom i aktima ko usvojene od Saveta. </w:t>
            </w:r>
          </w:p>
          <w:p w14:paraId="257DDA8B" w14:textId="163CBF4D" w:rsidR="00AE3B35" w:rsidRDefault="00AE3B35" w:rsidP="008650B3">
            <w:pPr>
              <w:pStyle w:val="NoSpacing"/>
              <w:jc w:val="both"/>
              <w:rPr>
                <w:rFonts w:ascii="Times New Roman" w:hAnsi="Times New Roman"/>
                <w:sz w:val="24"/>
                <w:szCs w:val="24"/>
                <w:lang w:val="sr-Latn-RS" w:eastAsia="sr-Latn-CS"/>
              </w:rPr>
            </w:pPr>
          </w:p>
          <w:p w14:paraId="33839ECD" w14:textId="77777777" w:rsidR="00AE3B35" w:rsidRPr="00734E0C" w:rsidRDefault="00AE3B35" w:rsidP="008650B3">
            <w:pPr>
              <w:pStyle w:val="NoSpacing"/>
              <w:jc w:val="both"/>
              <w:rPr>
                <w:rFonts w:ascii="Times New Roman" w:hAnsi="Times New Roman"/>
                <w:sz w:val="24"/>
                <w:szCs w:val="24"/>
                <w:lang w:val="sr-Latn-RS" w:eastAsia="sr-Latn-CS"/>
              </w:rPr>
            </w:pPr>
          </w:p>
          <w:p w14:paraId="6835BFAA" w14:textId="295221AB" w:rsidR="00AE3B35" w:rsidRDefault="00AE3B35" w:rsidP="008650B3">
            <w:pPr>
              <w:pStyle w:val="NoSpacing"/>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2.Usluge iz stava 1 obuhvataju:</w:t>
            </w:r>
          </w:p>
          <w:p w14:paraId="4EE25431" w14:textId="7CE086CA" w:rsidR="00AE3B35" w:rsidRDefault="00AE3B35" w:rsidP="008650B3">
            <w:pPr>
              <w:pStyle w:val="NoSpacing"/>
              <w:jc w:val="both"/>
              <w:rPr>
                <w:rFonts w:ascii="Times New Roman" w:hAnsi="Times New Roman"/>
                <w:b/>
                <w:sz w:val="24"/>
                <w:szCs w:val="24"/>
                <w:lang w:val="sr-Latn-RS" w:eastAsia="sr-Latn-CS"/>
              </w:rPr>
            </w:pPr>
          </w:p>
          <w:p w14:paraId="4C9FF0BD" w14:textId="77777777" w:rsidR="00AE3B35" w:rsidRPr="00734E0C" w:rsidRDefault="00AE3B35" w:rsidP="008650B3">
            <w:pPr>
              <w:pStyle w:val="NoSpacing"/>
              <w:jc w:val="both"/>
              <w:rPr>
                <w:rFonts w:ascii="Times New Roman" w:hAnsi="Times New Roman"/>
                <w:b/>
                <w:sz w:val="24"/>
                <w:szCs w:val="24"/>
                <w:lang w:val="sr-Latn-RS" w:eastAsia="sr-Latn-CS"/>
              </w:rPr>
            </w:pPr>
          </w:p>
          <w:p w14:paraId="7106CD4C" w14:textId="2EE35828"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2.1. Obezbeđivanje uslova za redovan rad   sudova i Saveta;</w:t>
            </w:r>
          </w:p>
          <w:p w14:paraId="62B9B3AC" w14:textId="092EAFB8" w:rsidR="00AE3B35" w:rsidRDefault="00AE3B35" w:rsidP="000F3B9B">
            <w:pPr>
              <w:spacing w:after="0" w:line="240" w:lineRule="auto"/>
              <w:ind w:left="341"/>
              <w:jc w:val="both"/>
              <w:rPr>
                <w:rFonts w:ascii="Times New Roman" w:hAnsi="Times New Roman"/>
                <w:sz w:val="24"/>
                <w:szCs w:val="24"/>
                <w:lang w:val="sr-Latn-RS" w:eastAsia="sr-Latn-CS"/>
              </w:rPr>
            </w:pPr>
          </w:p>
          <w:p w14:paraId="5F17DE57" w14:textId="77777777" w:rsidR="00AE3B35" w:rsidRPr="00734E0C" w:rsidRDefault="00AE3B35" w:rsidP="000F3B9B">
            <w:pPr>
              <w:spacing w:after="0" w:line="240" w:lineRule="auto"/>
              <w:ind w:left="341"/>
              <w:jc w:val="both"/>
              <w:rPr>
                <w:rFonts w:ascii="Times New Roman" w:hAnsi="Times New Roman"/>
                <w:sz w:val="24"/>
                <w:szCs w:val="24"/>
                <w:lang w:val="sr-Latn-RS" w:eastAsia="sr-Latn-CS"/>
              </w:rPr>
            </w:pPr>
          </w:p>
          <w:p w14:paraId="2CFED612" w14:textId="31B987CC"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2.2. Pružanje podrške sudijama u vođenju zapisnika, izradi dokumenata, odvijanju postupaka i drugim pitanjima u vezi sa izvršavanjem njihovih dužnosti i odgovornosti, uključujući i one Saveta;</w:t>
            </w:r>
          </w:p>
          <w:p w14:paraId="359B6EEF" w14:textId="26FB87CA" w:rsidR="00AE3B35" w:rsidRDefault="00AE3B35" w:rsidP="00D05391">
            <w:pPr>
              <w:spacing w:after="0" w:line="240" w:lineRule="auto"/>
              <w:ind w:left="521"/>
              <w:jc w:val="both"/>
              <w:rPr>
                <w:rFonts w:ascii="Times New Roman" w:hAnsi="Times New Roman"/>
                <w:sz w:val="24"/>
                <w:szCs w:val="24"/>
                <w:lang w:val="sr-Latn-RS" w:eastAsia="sr-Latn-CS"/>
              </w:rPr>
            </w:pPr>
          </w:p>
          <w:p w14:paraId="476734F3" w14:textId="6487E0A6"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2.3. Pružanje podrške svedocima i žrtvama u različitim postupcima, u skladu sa zakonskim nadležnostima;</w:t>
            </w:r>
          </w:p>
          <w:p w14:paraId="4BC22B9A" w14:textId="730F90FA" w:rsidR="00AE3B35" w:rsidRDefault="00AE3B35" w:rsidP="000F3B9B">
            <w:pPr>
              <w:spacing w:after="0" w:line="240" w:lineRule="auto"/>
              <w:ind w:left="341"/>
              <w:jc w:val="both"/>
              <w:rPr>
                <w:rFonts w:ascii="Times New Roman" w:hAnsi="Times New Roman"/>
                <w:sz w:val="24"/>
                <w:szCs w:val="24"/>
                <w:lang w:val="sr-Latn-RS" w:eastAsia="sr-Latn-CS"/>
              </w:rPr>
            </w:pPr>
          </w:p>
          <w:p w14:paraId="3739C573" w14:textId="77777777" w:rsidR="00AE3B35" w:rsidRPr="00734E0C" w:rsidRDefault="00AE3B35" w:rsidP="000F3B9B">
            <w:pPr>
              <w:spacing w:after="0" w:line="240" w:lineRule="auto"/>
              <w:ind w:left="341"/>
              <w:jc w:val="both"/>
              <w:rPr>
                <w:rFonts w:ascii="Times New Roman" w:hAnsi="Times New Roman"/>
                <w:sz w:val="24"/>
                <w:szCs w:val="24"/>
                <w:lang w:val="sr-Latn-RS" w:eastAsia="sr-Latn-CS"/>
              </w:rPr>
            </w:pPr>
          </w:p>
          <w:p w14:paraId="49D2A6D4" w14:textId="77777777" w:rsidR="008650B3"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2.4. Obezbeđivanje zaštite ličnih podataka u različitim postupcima u skladu sa važećim zakonodavstvom;</w:t>
            </w:r>
          </w:p>
          <w:p w14:paraId="6F44F9AB" w14:textId="5BA57BE3" w:rsidR="008650B3" w:rsidRDefault="008650B3" w:rsidP="00D05391">
            <w:pPr>
              <w:spacing w:after="0" w:line="240" w:lineRule="auto"/>
              <w:ind w:left="521"/>
              <w:jc w:val="both"/>
              <w:rPr>
                <w:rFonts w:ascii="Times New Roman" w:hAnsi="Times New Roman"/>
                <w:sz w:val="24"/>
                <w:szCs w:val="24"/>
                <w:lang w:val="sr-Latn-RS" w:eastAsia="sr-Latn-CS"/>
              </w:rPr>
            </w:pPr>
          </w:p>
          <w:p w14:paraId="768E9937" w14:textId="77777777" w:rsidR="00D05391" w:rsidRDefault="00D05391" w:rsidP="00D05391">
            <w:pPr>
              <w:spacing w:after="0" w:line="240" w:lineRule="auto"/>
              <w:ind w:left="521"/>
              <w:jc w:val="both"/>
              <w:rPr>
                <w:rFonts w:ascii="Times New Roman" w:hAnsi="Times New Roman"/>
                <w:sz w:val="24"/>
                <w:szCs w:val="24"/>
                <w:lang w:val="sr-Latn-RS" w:eastAsia="sr-Latn-CS"/>
              </w:rPr>
            </w:pPr>
          </w:p>
          <w:p w14:paraId="588C434E" w14:textId="0C4A5F08"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2.5. Usluge informacionih tehnologija, uključujući sistem za upravljanje predmetima;</w:t>
            </w:r>
          </w:p>
          <w:p w14:paraId="1C2C6A0F" w14:textId="77777777" w:rsidR="008650B3" w:rsidRPr="00734E0C" w:rsidRDefault="008650B3" w:rsidP="000F3B9B">
            <w:pPr>
              <w:spacing w:after="0" w:line="240" w:lineRule="auto"/>
              <w:ind w:left="341"/>
              <w:jc w:val="both"/>
              <w:rPr>
                <w:rFonts w:ascii="Times New Roman" w:hAnsi="Times New Roman"/>
                <w:sz w:val="24"/>
                <w:szCs w:val="24"/>
                <w:lang w:val="sr-Latn-RS" w:eastAsia="sr-Latn-CS"/>
              </w:rPr>
            </w:pPr>
          </w:p>
          <w:p w14:paraId="17FEDD82" w14:textId="6EED851B"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2.6. Prikupljanje statističkih podataka, njihova analiza i izrada odgovarajućih izveštaja;</w:t>
            </w:r>
          </w:p>
          <w:p w14:paraId="29185DD6" w14:textId="77777777" w:rsidR="008650B3" w:rsidRPr="00734E0C" w:rsidRDefault="008650B3" w:rsidP="000F3B9B">
            <w:pPr>
              <w:spacing w:after="0" w:line="240" w:lineRule="auto"/>
              <w:ind w:left="341"/>
              <w:jc w:val="both"/>
              <w:rPr>
                <w:rFonts w:ascii="Times New Roman" w:hAnsi="Times New Roman"/>
                <w:sz w:val="24"/>
                <w:szCs w:val="24"/>
                <w:lang w:val="sr-Latn-RS" w:eastAsia="sr-Latn-CS"/>
              </w:rPr>
            </w:pPr>
          </w:p>
          <w:p w14:paraId="2784735C" w14:textId="26D4AC7E"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2.7. Usluge finansijskog upravljanja, izvršenja budžeta i finansijskog izveštavanja;</w:t>
            </w:r>
          </w:p>
          <w:p w14:paraId="3406549D" w14:textId="77777777" w:rsidR="008650B3" w:rsidRPr="00734E0C" w:rsidRDefault="008650B3" w:rsidP="000F3B9B">
            <w:pPr>
              <w:spacing w:after="0" w:line="240" w:lineRule="auto"/>
              <w:ind w:left="341"/>
              <w:jc w:val="both"/>
              <w:rPr>
                <w:rFonts w:ascii="Times New Roman" w:hAnsi="Times New Roman"/>
                <w:sz w:val="24"/>
                <w:szCs w:val="24"/>
                <w:lang w:val="sr-Latn-RS" w:eastAsia="sr-Latn-CS"/>
              </w:rPr>
            </w:pPr>
          </w:p>
          <w:p w14:paraId="73BDBA29" w14:textId="71E8D37D" w:rsidR="008650B3"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2.8. Obezbeđivanje plaćanja sudskih taksi;</w:t>
            </w:r>
          </w:p>
          <w:p w14:paraId="2A05C4AD" w14:textId="77777777" w:rsidR="008650B3" w:rsidRPr="00734E0C" w:rsidRDefault="008650B3" w:rsidP="00D05391">
            <w:pPr>
              <w:spacing w:after="0" w:line="240" w:lineRule="auto"/>
              <w:ind w:left="521"/>
              <w:jc w:val="both"/>
              <w:rPr>
                <w:rFonts w:ascii="Times New Roman" w:hAnsi="Times New Roman"/>
                <w:sz w:val="24"/>
                <w:szCs w:val="24"/>
                <w:lang w:val="sr-Latn-RS" w:eastAsia="sr-Latn-CS"/>
              </w:rPr>
            </w:pPr>
          </w:p>
          <w:p w14:paraId="008E6F8C" w14:textId="3A56EFBF"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2.9. Prijem, arhiviranje, otpremu i slanje podnesaka u vezi sa radom i različitim postupcima u sudskom sistemu;</w:t>
            </w:r>
          </w:p>
          <w:p w14:paraId="3438567E" w14:textId="705AED06" w:rsidR="008650B3" w:rsidRDefault="008650B3" w:rsidP="000F3B9B">
            <w:pPr>
              <w:spacing w:after="0" w:line="240" w:lineRule="auto"/>
              <w:ind w:left="341"/>
              <w:jc w:val="both"/>
              <w:rPr>
                <w:rFonts w:ascii="Times New Roman" w:hAnsi="Times New Roman"/>
                <w:sz w:val="24"/>
                <w:szCs w:val="24"/>
                <w:lang w:val="sr-Latn-RS" w:eastAsia="sr-Latn-CS"/>
              </w:rPr>
            </w:pPr>
          </w:p>
          <w:p w14:paraId="735A065A" w14:textId="2678F4AA"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2.10. Upravljanje i održavanje zgrada i radnih prostora sudskog sistema u skladu sa zakonskim nadležnostima;</w:t>
            </w:r>
          </w:p>
          <w:p w14:paraId="094EE16C" w14:textId="322AA089" w:rsidR="008650B3" w:rsidRDefault="008650B3" w:rsidP="00D05391">
            <w:pPr>
              <w:spacing w:after="0" w:line="240" w:lineRule="auto"/>
              <w:ind w:left="521"/>
              <w:jc w:val="both"/>
              <w:rPr>
                <w:rFonts w:ascii="Times New Roman" w:hAnsi="Times New Roman"/>
                <w:sz w:val="24"/>
                <w:szCs w:val="24"/>
                <w:lang w:val="sr-Latn-RS" w:eastAsia="sr-Latn-CS"/>
              </w:rPr>
            </w:pPr>
          </w:p>
          <w:p w14:paraId="285D795E" w14:textId="77777777" w:rsidR="008650B3" w:rsidRPr="00734E0C" w:rsidRDefault="008650B3" w:rsidP="00D05391">
            <w:pPr>
              <w:spacing w:after="0" w:line="240" w:lineRule="auto"/>
              <w:ind w:left="521"/>
              <w:jc w:val="both"/>
              <w:rPr>
                <w:rFonts w:ascii="Times New Roman" w:hAnsi="Times New Roman"/>
                <w:sz w:val="24"/>
                <w:szCs w:val="24"/>
                <w:lang w:val="sr-Latn-RS" w:eastAsia="sr-Latn-CS"/>
              </w:rPr>
            </w:pPr>
          </w:p>
          <w:p w14:paraId="5FB2A940" w14:textId="2505DD92"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2.11. Komunikaciju sa javnošću o radu sudskog sistema, i</w:t>
            </w:r>
          </w:p>
          <w:p w14:paraId="6D11FC62" w14:textId="660C2D57" w:rsidR="008650B3" w:rsidRDefault="008650B3" w:rsidP="000F3B9B">
            <w:pPr>
              <w:spacing w:after="0" w:line="240" w:lineRule="auto"/>
              <w:ind w:left="341"/>
              <w:jc w:val="both"/>
              <w:rPr>
                <w:rFonts w:ascii="Times New Roman" w:hAnsi="Times New Roman"/>
                <w:sz w:val="24"/>
                <w:szCs w:val="24"/>
                <w:lang w:val="sr-Latn-RS" w:eastAsia="sr-Latn-CS"/>
              </w:rPr>
            </w:pPr>
          </w:p>
          <w:p w14:paraId="7C34589D" w14:textId="77777777" w:rsidR="008650B3" w:rsidRPr="00734E0C" w:rsidRDefault="008650B3" w:rsidP="000F3B9B">
            <w:pPr>
              <w:spacing w:after="0" w:line="240" w:lineRule="auto"/>
              <w:ind w:left="341"/>
              <w:jc w:val="both"/>
              <w:rPr>
                <w:rFonts w:ascii="Times New Roman" w:hAnsi="Times New Roman"/>
                <w:sz w:val="24"/>
                <w:szCs w:val="24"/>
                <w:lang w:val="sr-Latn-RS" w:eastAsia="sr-Latn-CS"/>
              </w:rPr>
            </w:pPr>
          </w:p>
          <w:p w14:paraId="6413D9AF" w14:textId="3CD8E947"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2.12. Druge dužnosti i odgovornosti utvrđene podzakonskim aktima ili odlukama Saveta.</w:t>
            </w:r>
          </w:p>
          <w:p w14:paraId="687A14B1" w14:textId="77777777" w:rsidR="008650B3" w:rsidRPr="00734E0C" w:rsidRDefault="008650B3" w:rsidP="00D05391">
            <w:pPr>
              <w:spacing w:after="0" w:line="240" w:lineRule="auto"/>
              <w:ind w:left="521"/>
              <w:jc w:val="both"/>
              <w:rPr>
                <w:rFonts w:ascii="Times New Roman" w:hAnsi="Times New Roman"/>
                <w:sz w:val="24"/>
                <w:szCs w:val="24"/>
                <w:lang w:val="sr-Latn-RS" w:eastAsia="sr-Latn-CS"/>
              </w:rPr>
            </w:pPr>
          </w:p>
          <w:p w14:paraId="5CD9FF67" w14:textId="44840430" w:rsidR="008650B3" w:rsidRDefault="008650B3" w:rsidP="008650B3">
            <w:pPr>
              <w:spacing w:after="0" w:line="240" w:lineRule="auto"/>
              <w:jc w:val="both"/>
              <w:rPr>
                <w:rFonts w:ascii="Times New Roman" w:hAnsi="Times New Roman"/>
                <w:sz w:val="24"/>
                <w:szCs w:val="24"/>
                <w:lang w:val="sr-Latn-RS" w:eastAsia="sr-Latn-CS"/>
              </w:rPr>
            </w:pPr>
            <w:r>
              <w:rPr>
                <w:rFonts w:ascii="Times New Roman" w:hAnsi="Times New Roman"/>
                <w:sz w:val="24"/>
                <w:szCs w:val="24"/>
                <w:lang w:val="sr-Latn-RS" w:eastAsia="sr-Latn-CS"/>
              </w:rPr>
              <w:t>3</w:t>
            </w:r>
            <w:r w:rsidR="00AE3B35" w:rsidRPr="00734E0C">
              <w:rPr>
                <w:rFonts w:ascii="Times New Roman" w:hAnsi="Times New Roman"/>
                <w:sz w:val="24"/>
                <w:szCs w:val="24"/>
                <w:lang w:val="sr-Latn-RS" w:eastAsia="sr-Latn-CS"/>
              </w:rPr>
              <w:t>.Unutrašnja organizacija administracije sudskog sistema utvrđuje se odgovarajućim zakonom Sudskog Saveta i njegovim internim aktima.</w:t>
            </w:r>
          </w:p>
          <w:p w14:paraId="17A17B29" w14:textId="77777777" w:rsidR="000D727B" w:rsidRPr="008650B3" w:rsidRDefault="000D727B" w:rsidP="008650B3">
            <w:pPr>
              <w:spacing w:after="0" w:line="240" w:lineRule="auto"/>
              <w:jc w:val="both"/>
              <w:rPr>
                <w:rFonts w:ascii="Times New Roman" w:hAnsi="Times New Roman"/>
                <w:sz w:val="24"/>
                <w:szCs w:val="24"/>
                <w:lang w:val="sr-Latn-RS" w:eastAsia="sr-Latn-CS"/>
              </w:rPr>
            </w:pPr>
          </w:p>
          <w:p w14:paraId="310CCBFE" w14:textId="53B9E815" w:rsidR="008650B3" w:rsidRDefault="00AE3B35" w:rsidP="008650B3">
            <w:pPr>
              <w:spacing w:after="0" w:line="240" w:lineRule="auto"/>
              <w:jc w:val="center"/>
              <w:rPr>
                <w:rFonts w:ascii="Times New Roman" w:hAnsi="Times New Roman"/>
                <w:b/>
                <w:bCs/>
                <w:sz w:val="24"/>
                <w:szCs w:val="24"/>
                <w:lang w:val="sr-Latn-RS" w:eastAsia="sr-Latn-CS"/>
              </w:rPr>
            </w:pPr>
            <w:r w:rsidRPr="00734E0C">
              <w:rPr>
                <w:rFonts w:ascii="Times New Roman" w:hAnsi="Times New Roman"/>
                <w:b/>
                <w:bCs/>
                <w:sz w:val="24"/>
                <w:szCs w:val="24"/>
                <w:lang w:val="sr-Latn-RS" w:eastAsia="sr-Latn-CS"/>
              </w:rPr>
              <w:t>Član 3</w:t>
            </w:r>
            <w:r w:rsidR="00F763CF">
              <w:rPr>
                <w:rFonts w:ascii="Times New Roman" w:hAnsi="Times New Roman"/>
                <w:b/>
                <w:bCs/>
                <w:sz w:val="24"/>
                <w:szCs w:val="24"/>
                <w:lang w:val="sr-Latn-RS" w:eastAsia="sr-Latn-CS"/>
              </w:rPr>
              <w:t>6</w:t>
            </w:r>
            <w:r w:rsidRPr="00734E0C">
              <w:rPr>
                <w:rFonts w:ascii="Times New Roman" w:hAnsi="Times New Roman"/>
                <w:b/>
                <w:bCs/>
                <w:sz w:val="24"/>
                <w:szCs w:val="24"/>
                <w:lang w:val="sr-Latn-RS" w:eastAsia="sr-Latn-CS"/>
              </w:rPr>
              <w:t>/B</w:t>
            </w:r>
          </w:p>
          <w:p w14:paraId="71166BC8" w14:textId="7DE3F4D5" w:rsidR="00AE3B35" w:rsidRDefault="00AE3B35" w:rsidP="008650B3">
            <w:pPr>
              <w:spacing w:after="0" w:line="240" w:lineRule="auto"/>
              <w:jc w:val="center"/>
              <w:rPr>
                <w:rFonts w:ascii="Times New Roman" w:hAnsi="Times New Roman"/>
                <w:b/>
                <w:sz w:val="24"/>
                <w:szCs w:val="24"/>
                <w:lang w:val="sr-Latn-RS" w:eastAsia="sr-Latn-CS"/>
              </w:rPr>
            </w:pPr>
            <w:r w:rsidRPr="00734E0C">
              <w:rPr>
                <w:rFonts w:ascii="Times New Roman" w:hAnsi="Times New Roman"/>
                <w:b/>
                <w:sz w:val="24"/>
                <w:szCs w:val="24"/>
                <w:lang w:val="sr-Latn-RS" w:eastAsia="sr-Latn-CS"/>
              </w:rPr>
              <w:t>Državni službenici administracije sudskog sistema</w:t>
            </w:r>
          </w:p>
          <w:p w14:paraId="2D34835F" w14:textId="77777777" w:rsidR="000D727B" w:rsidRPr="008650B3" w:rsidRDefault="000D727B" w:rsidP="008650B3">
            <w:pPr>
              <w:spacing w:after="0" w:line="240" w:lineRule="auto"/>
              <w:jc w:val="center"/>
              <w:rPr>
                <w:rFonts w:ascii="Times New Roman" w:hAnsi="Times New Roman"/>
                <w:b/>
                <w:bCs/>
                <w:sz w:val="24"/>
                <w:szCs w:val="24"/>
                <w:lang w:val="sr-Latn-RS" w:eastAsia="sr-Latn-CS"/>
              </w:rPr>
            </w:pPr>
          </w:p>
          <w:p w14:paraId="0431BA31" w14:textId="52A08DE1" w:rsidR="00AE3B35"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 xml:space="preserve">1.Administracija sudskog sistema sastoji se od državnih službenika sa  posebnim statusom, kao i tehničkog i pomoćnog osoblja u skladu sa važećim Zakonom o Javnim Službenicima. </w:t>
            </w:r>
          </w:p>
          <w:p w14:paraId="746FDDAE" w14:textId="2221A171" w:rsidR="000D727B" w:rsidRDefault="000D727B" w:rsidP="008650B3">
            <w:pPr>
              <w:spacing w:after="0" w:line="240" w:lineRule="auto"/>
              <w:jc w:val="both"/>
              <w:rPr>
                <w:rFonts w:ascii="Times New Roman" w:hAnsi="Times New Roman"/>
                <w:sz w:val="24"/>
                <w:szCs w:val="24"/>
                <w:lang w:val="sr-Latn-RS" w:eastAsia="sr-Latn-CS"/>
              </w:rPr>
            </w:pPr>
          </w:p>
          <w:p w14:paraId="02C097E3" w14:textId="219312B8" w:rsidR="00AE3B35"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 xml:space="preserve">2.Odredbe važećeg Zakona o Javnim </w:t>
            </w:r>
            <w:r>
              <w:rPr>
                <w:rFonts w:ascii="Times New Roman" w:hAnsi="Times New Roman"/>
                <w:sz w:val="24"/>
                <w:szCs w:val="24"/>
                <w:lang w:val="sr-Latn-RS" w:eastAsia="sr-Latn-CS"/>
              </w:rPr>
              <w:t>S</w:t>
            </w:r>
            <w:r w:rsidRPr="00734E0C">
              <w:rPr>
                <w:rFonts w:ascii="Times New Roman" w:hAnsi="Times New Roman"/>
                <w:sz w:val="24"/>
                <w:szCs w:val="24"/>
                <w:lang w:val="sr-Latn-RS" w:eastAsia="sr-Latn-CS"/>
              </w:rPr>
              <w:t>lužbenicima primenjuju se za uređivanje radnog odnosa ovih službenika.</w:t>
            </w:r>
          </w:p>
          <w:p w14:paraId="2241D81D" w14:textId="530C9E03" w:rsidR="000D727B" w:rsidRDefault="000D727B" w:rsidP="008650B3">
            <w:pPr>
              <w:spacing w:after="0" w:line="240" w:lineRule="auto"/>
              <w:jc w:val="both"/>
              <w:rPr>
                <w:rFonts w:ascii="Times New Roman" w:hAnsi="Times New Roman"/>
                <w:sz w:val="24"/>
                <w:szCs w:val="24"/>
                <w:lang w:val="sr-Latn-RS" w:eastAsia="sr-Latn-CS"/>
              </w:rPr>
            </w:pPr>
          </w:p>
          <w:p w14:paraId="2616ABE3" w14:textId="77777777" w:rsidR="000D727B" w:rsidRPr="00734E0C" w:rsidRDefault="000D727B" w:rsidP="008650B3">
            <w:pPr>
              <w:spacing w:after="0" w:line="240" w:lineRule="auto"/>
              <w:jc w:val="both"/>
              <w:rPr>
                <w:rFonts w:ascii="Times New Roman" w:hAnsi="Times New Roman"/>
                <w:sz w:val="24"/>
                <w:szCs w:val="24"/>
                <w:lang w:val="sr-Latn-RS" w:eastAsia="sr-Latn-CS"/>
              </w:rPr>
            </w:pPr>
          </w:p>
          <w:p w14:paraId="318F87C7" w14:textId="41FDD223" w:rsidR="00AE3B35"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 xml:space="preserve">3. Savet donosi podzakonske akte za sprovođenje odredbi važećeg Zakona </w:t>
            </w:r>
            <w:r>
              <w:rPr>
                <w:rFonts w:ascii="Times New Roman" w:hAnsi="Times New Roman"/>
                <w:sz w:val="24"/>
                <w:szCs w:val="24"/>
                <w:lang w:val="sr-Latn-RS" w:eastAsia="sr-Latn-CS"/>
              </w:rPr>
              <w:t>o Javnim S</w:t>
            </w:r>
            <w:r w:rsidRPr="00734E0C">
              <w:rPr>
                <w:rFonts w:ascii="Times New Roman" w:hAnsi="Times New Roman"/>
                <w:sz w:val="24"/>
                <w:szCs w:val="24"/>
                <w:lang w:val="sr-Latn-RS" w:eastAsia="sr-Latn-CS"/>
              </w:rPr>
              <w:t>lužbenicima. Izuzetno, podzakonski akti Saveta mogu drugačije uređivati, u skladu sa principi</w:t>
            </w:r>
            <w:r>
              <w:rPr>
                <w:rFonts w:ascii="Times New Roman" w:hAnsi="Times New Roman"/>
                <w:sz w:val="24"/>
                <w:szCs w:val="24"/>
                <w:lang w:val="sr-Latn-RS" w:eastAsia="sr-Latn-CS"/>
              </w:rPr>
              <w:t>ma utvrđenim važećim Zakonom o Javnim S</w:t>
            </w:r>
            <w:r w:rsidRPr="00734E0C">
              <w:rPr>
                <w:rFonts w:ascii="Times New Roman" w:hAnsi="Times New Roman"/>
                <w:sz w:val="24"/>
                <w:szCs w:val="24"/>
                <w:lang w:val="sr-Latn-RS" w:eastAsia="sr-Latn-CS"/>
              </w:rPr>
              <w:t>lužbenicima, sledeće elemente radnog odnosa:</w:t>
            </w:r>
          </w:p>
          <w:p w14:paraId="1DEBBB1C" w14:textId="77777777" w:rsidR="000D727B" w:rsidRPr="00734E0C" w:rsidRDefault="000D727B" w:rsidP="008650B3">
            <w:pPr>
              <w:spacing w:after="0" w:line="240" w:lineRule="auto"/>
              <w:jc w:val="both"/>
              <w:rPr>
                <w:rFonts w:ascii="Times New Roman" w:hAnsi="Times New Roman"/>
                <w:sz w:val="24"/>
                <w:szCs w:val="24"/>
                <w:lang w:val="sr-Latn-RS" w:eastAsia="sr-Latn-CS"/>
              </w:rPr>
            </w:pPr>
          </w:p>
          <w:p w14:paraId="6A58AC7E" w14:textId="5A5603E6" w:rsidR="00AE3B35" w:rsidRDefault="000F3B9B" w:rsidP="000D727B">
            <w:pPr>
              <w:spacing w:after="0" w:line="240" w:lineRule="auto"/>
              <w:ind w:left="521"/>
              <w:jc w:val="both"/>
              <w:rPr>
                <w:rFonts w:ascii="Times New Roman" w:hAnsi="Times New Roman"/>
                <w:sz w:val="24"/>
                <w:szCs w:val="24"/>
                <w:lang w:val="sr-Latn-RS" w:eastAsia="sr-Latn-CS"/>
              </w:rPr>
            </w:pPr>
            <w:r>
              <w:rPr>
                <w:rFonts w:ascii="Times New Roman" w:hAnsi="Times New Roman"/>
                <w:sz w:val="24"/>
                <w:szCs w:val="24"/>
                <w:lang w:val="sr-Latn-RS" w:eastAsia="sr-Latn-CS"/>
              </w:rPr>
              <w:t>3.1.</w:t>
            </w:r>
            <w:r w:rsidR="00AE3B35" w:rsidRPr="00734E0C">
              <w:rPr>
                <w:rFonts w:ascii="Times New Roman" w:hAnsi="Times New Roman"/>
                <w:sz w:val="24"/>
                <w:szCs w:val="24"/>
                <w:lang w:val="sr-Latn-RS" w:eastAsia="sr-Latn-CS"/>
              </w:rPr>
              <w:t>posebni ili dodatni uslovi za regrute;</w:t>
            </w:r>
          </w:p>
          <w:p w14:paraId="4BF4AA3E"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66DE4E63" w14:textId="0DE42A0E" w:rsidR="00AE3B35" w:rsidRDefault="000F3B9B" w:rsidP="000D727B">
            <w:pPr>
              <w:spacing w:after="0" w:line="240" w:lineRule="auto"/>
              <w:ind w:left="521"/>
              <w:jc w:val="both"/>
              <w:rPr>
                <w:rFonts w:ascii="Times New Roman" w:hAnsi="Times New Roman"/>
                <w:sz w:val="24"/>
                <w:szCs w:val="24"/>
                <w:lang w:val="sr-Latn-RS" w:eastAsia="sr-Latn-CS"/>
              </w:rPr>
            </w:pPr>
            <w:r>
              <w:rPr>
                <w:rFonts w:ascii="Times New Roman" w:hAnsi="Times New Roman"/>
                <w:sz w:val="24"/>
                <w:szCs w:val="24"/>
                <w:lang w:val="sr-Latn-RS" w:eastAsia="sr-Latn-CS"/>
              </w:rPr>
              <w:t>3.2.</w:t>
            </w:r>
            <w:r w:rsidR="00AE3B35" w:rsidRPr="00734E0C">
              <w:rPr>
                <w:rFonts w:ascii="Times New Roman" w:hAnsi="Times New Roman"/>
                <w:sz w:val="24"/>
                <w:szCs w:val="24"/>
                <w:lang w:val="sr-Latn-RS" w:eastAsia="sr-Latn-CS"/>
              </w:rPr>
              <w:t>druga specifična prava ili obaveze koja se razlikuju od onih predviđenih važećim Zakonom o Javnim Službenicima;</w:t>
            </w:r>
          </w:p>
          <w:p w14:paraId="0BAE9CD3"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79722C64" w14:textId="17F35513" w:rsidR="00AE3B35" w:rsidRDefault="00AE3B35" w:rsidP="000D727B">
            <w:pPr>
              <w:spacing w:after="0" w:line="240" w:lineRule="auto"/>
              <w:ind w:left="521"/>
              <w:jc w:val="both"/>
              <w:rPr>
                <w:rFonts w:ascii="Times New Roman" w:hAnsi="Times New Roman"/>
                <w:sz w:val="24"/>
                <w:szCs w:val="24"/>
                <w:lang w:val="sr-Latn-RS" w:eastAsia="sr-Latn-CS"/>
              </w:rPr>
            </w:pPr>
            <w:r>
              <w:rPr>
                <w:rFonts w:ascii="Times New Roman" w:hAnsi="Times New Roman"/>
                <w:sz w:val="24"/>
                <w:szCs w:val="24"/>
                <w:lang w:val="sr-Latn-RS" w:eastAsia="sr-Latn-CS"/>
              </w:rPr>
              <w:t xml:space="preserve">3.3. obuke i stručni </w:t>
            </w:r>
            <w:r w:rsidRPr="00734E0C">
              <w:rPr>
                <w:rFonts w:ascii="Times New Roman" w:hAnsi="Times New Roman"/>
                <w:sz w:val="24"/>
                <w:szCs w:val="24"/>
                <w:lang w:val="sr-Latn-RS" w:eastAsia="sr-Latn-CS"/>
              </w:rPr>
              <w:t>razvoj;</w:t>
            </w:r>
          </w:p>
          <w:p w14:paraId="6D136FEC" w14:textId="4817CD63" w:rsidR="000D727B" w:rsidRDefault="000D727B" w:rsidP="000D727B">
            <w:pPr>
              <w:spacing w:after="0" w:line="240" w:lineRule="auto"/>
              <w:ind w:left="521"/>
              <w:jc w:val="both"/>
              <w:rPr>
                <w:rFonts w:ascii="Times New Roman" w:hAnsi="Times New Roman"/>
                <w:sz w:val="24"/>
                <w:szCs w:val="24"/>
                <w:lang w:val="sr-Latn-RS" w:eastAsia="sr-Latn-CS"/>
              </w:rPr>
            </w:pPr>
          </w:p>
          <w:p w14:paraId="542F3C96"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2C1DDEE8" w14:textId="762F1C73" w:rsidR="00AE3B35" w:rsidRDefault="000F3B9B" w:rsidP="000D727B">
            <w:pPr>
              <w:spacing w:after="0" w:line="240" w:lineRule="auto"/>
              <w:ind w:left="521"/>
              <w:jc w:val="both"/>
              <w:rPr>
                <w:rFonts w:ascii="Times New Roman" w:hAnsi="Times New Roman"/>
                <w:sz w:val="24"/>
                <w:szCs w:val="24"/>
                <w:lang w:val="sr-Latn-RS" w:eastAsia="sr-Latn-CS"/>
              </w:rPr>
            </w:pPr>
            <w:r>
              <w:rPr>
                <w:rFonts w:ascii="Times New Roman" w:hAnsi="Times New Roman"/>
                <w:sz w:val="24"/>
                <w:szCs w:val="24"/>
                <w:lang w:val="sr-Latn-RS" w:eastAsia="sr-Latn-CS"/>
              </w:rPr>
              <w:t>3.4.</w:t>
            </w:r>
            <w:r w:rsidR="00AE3B35" w:rsidRPr="00734E0C">
              <w:rPr>
                <w:rFonts w:ascii="Times New Roman" w:hAnsi="Times New Roman"/>
                <w:sz w:val="24"/>
                <w:szCs w:val="24"/>
                <w:lang w:val="sr-Latn-RS" w:eastAsia="sr-Latn-CS"/>
              </w:rPr>
              <w:t>transfer i sistematizaciju službenika;</w:t>
            </w:r>
          </w:p>
          <w:p w14:paraId="778F1B50"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10FD3763" w14:textId="22750305" w:rsidR="00AE3B35" w:rsidRDefault="00AE3B35" w:rsidP="000D727B">
            <w:pPr>
              <w:spacing w:after="0" w:line="240" w:lineRule="auto"/>
              <w:ind w:left="52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3.5. utvrđivanje prekršaja i dodatnih disciplinskih mera;</w:t>
            </w:r>
          </w:p>
          <w:p w14:paraId="7E018D49"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5D4280EB" w14:textId="42014DB1" w:rsidR="00AE3B35" w:rsidRDefault="00AE3B35" w:rsidP="000D727B">
            <w:pPr>
              <w:spacing w:after="0" w:line="240" w:lineRule="auto"/>
              <w:ind w:left="52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3.6. disciplinu i ocenjivanje.</w:t>
            </w:r>
          </w:p>
          <w:p w14:paraId="470E5B03" w14:textId="77777777" w:rsidR="004C3328" w:rsidRDefault="004C3328" w:rsidP="000D727B">
            <w:pPr>
              <w:spacing w:after="0" w:line="240" w:lineRule="auto"/>
              <w:ind w:left="521"/>
              <w:jc w:val="both"/>
              <w:rPr>
                <w:rFonts w:ascii="Times New Roman" w:hAnsi="Times New Roman"/>
                <w:sz w:val="24"/>
                <w:szCs w:val="24"/>
                <w:lang w:val="sr-Latn-RS" w:eastAsia="sr-Latn-CS"/>
              </w:rPr>
            </w:pPr>
          </w:p>
          <w:p w14:paraId="5B589ACD" w14:textId="77777777" w:rsidR="00AE3B35" w:rsidRPr="00734E0C"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4.Radni odnos tehničkog i pomoćnog osoblja uređuje se Zakonom o Javnim Službenicima i radnim zakono</w:t>
            </w:r>
            <w:r>
              <w:rPr>
                <w:rFonts w:ascii="Times New Roman" w:hAnsi="Times New Roman"/>
                <w:sz w:val="24"/>
                <w:szCs w:val="24"/>
                <w:lang w:val="sr-Latn-RS" w:eastAsia="sr-Latn-CS"/>
              </w:rPr>
              <w:t xml:space="preserve">davstvom. Procedura regrutovanja </w:t>
            </w:r>
            <w:r w:rsidRPr="00734E0C">
              <w:rPr>
                <w:rFonts w:ascii="Times New Roman" w:hAnsi="Times New Roman"/>
                <w:sz w:val="24"/>
                <w:szCs w:val="24"/>
                <w:lang w:val="sr-Latn-RS" w:eastAsia="sr-Latn-CS"/>
              </w:rPr>
              <w:t xml:space="preserve"> tehničkog i pomoćnog osoblja utvrđuje se podzakonskim aktima osvojene od Saveta.</w:t>
            </w:r>
          </w:p>
          <w:p w14:paraId="48190C89" w14:textId="77777777" w:rsidR="000D727B" w:rsidRDefault="000D727B" w:rsidP="008650B3">
            <w:pPr>
              <w:spacing w:after="0" w:line="240" w:lineRule="auto"/>
              <w:jc w:val="center"/>
              <w:rPr>
                <w:rFonts w:ascii="Times New Roman" w:hAnsi="Times New Roman"/>
                <w:b/>
                <w:bCs/>
                <w:sz w:val="24"/>
                <w:szCs w:val="24"/>
                <w:lang w:val="sr-Latn-RS" w:eastAsia="sr-Latn-CS"/>
              </w:rPr>
            </w:pPr>
          </w:p>
          <w:p w14:paraId="7AC8DD77" w14:textId="77777777" w:rsidR="000D727B" w:rsidRDefault="000D727B" w:rsidP="008650B3">
            <w:pPr>
              <w:spacing w:after="0" w:line="240" w:lineRule="auto"/>
              <w:jc w:val="center"/>
              <w:rPr>
                <w:rFonts w:ascii="Times New Roman" w:hAnsi="Times New Roman"/>
                <w:b/>
                <w:bCs/>
                <w:sz w:val="24"/>
                <w:szCs w:val="24"/>
                <w:lang w:val="sr-Latn-RS" w:eastAsia="sr-Latn-CS"/>
              </w:rPr>
            </w:pPr>
          </w:p>
          <w:p w14:paraId="13B3743E" w14:textId="60E2DFAB" w:rsidR="000D727B" w:rsidRDefault="00F763CF" w:rsidP="008650B3">
            <w:pPr>
              <w:spacing w:after="0" w:line="240" w:lineRule="auto"/>
              <w:jc w:val="center"/>
              <w:rPr>
                <w:rFonts w:ascii="Times New Roman" w:hAnsi="Times New Roman"/>
                <w:b/>
                <w:bCs/>
                <w:sz w:val="24"/>
                <w:szCs w:val="24"/>
                <w:lang w:val="sr-Latn-RS" w:eastAsia="sr-Latn-CS"/>
              </w:rPr>
            </w:pPr>
            <w:r>
              <w:rPr>
                <w:rFonts w:ascii="Times New Roman" w:hAnsi="Times New Roman"/>
                <w:b/>
                <w:bCs/>
                <w:sz w:val="24"/>
                <w:szCs w:val="24"/>
                <w:lang w:val="sr-Latn-RS" w:eastAsia="sr-Latn-CS"/>
              </w:rPr>
              <w:t>Član 36</w:t>
            </w:r>
            <w:r w:rsidR="00AE3B35" w:rsidRPr="00734E0C">
              <w:rPr>
                <w:rFonts w:ascii="Times New Roman" w:hAnsi="Times New Roman"/>
                <w:b/>
                <w:bCs/>
                <w:sz w:val="24"/>
                <w:szCs w:val="24"/>
                <w:lang w:val="sr-Latn-RS" w:eastAsia="sr-Latn-CS"/>
              </w:rPr>
              <w:t>/C</w:t>
            </w:r>
          </w:p>
          <w:p w14:paraId="713785BC" w14:textId="5A290BA1" w:rsidR="00AE3B35" w:rsidRDefault="00AE3B35" w:rsidP="008650B3">
            <w:pPr>
              <w:spacing w:after="0" w:line="240" w:lineRule="auto"/>
              <w:jc w:val="center"/>
              <w:rPr>
                <w:rFonts w:ascii="Times New Roman" w:hAnsi="Times New Roman"/>
                <w:b/>
                <w:sz w:val="24"/>
                <w:szCs w:val="24"/>
                <w:lang w:val="sr-Latn-RS" w:eastAsia="sr-Latn-CS"/>
              </w:rPr>
            </w:pPr>
            <w:r>
              <w:rPr>
                <w:rFonts w:ascii="Times New Roman" w:hAnsi="Times New Roman"/>
                <w:b/>
                <w:sz w:val="24"/>
                <w:szCs w:val="24"/>
                <w:lang w:val="sr-Latn-RS" w:eastAsia="sr-Latn-CS"/>
              </w:rPr>
              <w:t>Administratori sudova</w:t>
            </w:r>
          </w:p>
          <w:p w14:paraId="73B00949" w14:textId="77777777" w:rsidR="000D727B" w:rsidRPr="00734E0C" w:rsidRDefault="000D727B" w:rsidP="008650B3">
            <w:pPr>
              <w:spacing w:after="0" w:line="240" w:lineRule="auto"/>
              <w:jc w:val="center"/>
              <w:rPr>
                <w:rFonts w:ascii="Times New Roman" w:hAnsi="Times New Roman"/>
                <w:b/>
                <w:sz w:val="24"/>
                <w:szCs w:val="24"/>
                <w:lang w:val="sr-Latn-RS" w:eastAsia="sr-Latn-CS"/>
              </w:rPr>
            </w:pPr>
          </w:p>
          <w:p w14:paraId="7A126046" w14:textId="436121A4" w:rsidR="00AE3B35"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 xml:space="preserve">1.Administrator </w:t>
            </w:r>
            <w:r>
              <w:rPr>
                <w:rFonts w:ascii="Times New Roman" w:hAnsi="Times New Roman"/>
                <w:sz w:val="24"/>
                <w:szCs w:val="24"/>
                <w:lang w:val="sr-Latn-RS" w:eastAsia="sr-Latn-CS"/>
              </w:rPr>
              <w:t>sud</w:t>
            </w:r>
            <w:r w:rsidRPr="00734E0C">
              <w:rPr>
                <w:rFonts w:ascii="Times New Roman" w:hAnsi="Times New Roman"/>
                <w:sz w:val="24"/>
                <w:szCs w:val="24"/>
                <w:lang w:val="sr-Latn-RS" w:eastAsia="sr-Latn-CS"/>
              </w:rPr>
              <w:t>a se imenuje i razrešava od strane Saveta u skladu sa pravilima Zakona o Javnim Službenicima i posebnim ili dodatnim uslovima koje Savet utvrđuje podzakonskim aktom.</w:t>
            </w:r>
          </w:p>
          <w:p w14:paraId="00546E9E" w14:textId="3DD9816E" w:rsidR="000D727B" w:rsidRDefault="000D727B" w:rsidP="008650B3">
            <w:pPr>
              <w:spacing w:after="0" w:line="240" w:lineRule="auto"/>
              <w:jc w:val="both"/>
              <w:rPr>
                <w:rFonts w:ascii="Times New Roman" w:hAnsi="Times New Roman"/>
                <w:sz w:val="24"/>
                <w:szCs w:val="24"/>
                <w:lang w:val="sr-Latn-RS" w:eastAsia="sr-Latn-CS"/>
              </w:rPr>
            </w:pPr>
          </w:p>
          <w:p w14:paraId="5C4740E3" w14:textId="77777777" w:rsidR="000D727B" w:rsidRPr="00734E0C" w:rsidRDefault="000D727B" w:rsidP="008650B3">
            <w:pPr>
              <w:spacing w:after="0" w:line="240" w:lineRule="auto"/>
              <w:jc w:val="both"/>
              <w:rPr>
                <w:rFonts w:ascii="Times New Roman" w:hAnsi="Times New Roman"/>
                <w:sz w:val="24"/>
                <w:szCs w:val="24"/>
                <w:lang w:val="sr-Latn-RS" w:eastAsia="sr-Latn-CS"/>
              </w:rPr>
            </w:pPr>
          </w:p>
          <w:p w14:paraId="2E045BAF" w14:textId="0E4F101C" w:rsidR="00AE3B35" w:rsidRDefault="00AE3B35" w:rsidP="008650B3">
            <w:pPr>
              <w:spacing w:after="0" w:line="240" w:lineRule="auto"/>
              <w:jc w:val="both"/>
              <w:rPr>
                <w:rFonts w:ascii="Times New Roman" w:hAnsi="Times New Roman"/>
                <w:sz w:val="24"/>
                <w:szCs w:val="24"/>
                <w:lang w:val="sr-Latn-RS"/>
              </w:rPr>
            </w:pPr>
            <w:r w:rsidRPr="00734E0C">
              <w:rPr>
                <w:rFonts w:ascii="Times New Roman" w:hAnsi="Times New Roman"/>
                <w:sz w:val="24"/>
                <w:szCs w:val="24"/>
                <w:lang w:val="sr-Latn-RS"/>
              </w:rPr>
              <w:t>2.Administrator za svoj rad je odgovoran pred Predsednika</w:t>
            </w:r>
            <w:r>
              <w:rPr>
                <w:rFonts w:ascii="Times New Roman" w:hAnsi="Times New Roman"/>
                <w:sz w:val="24"/>
                <w:szCs w:val="24"/>
                <w:lang w:val="sr-Latn-RS"/>
              </w:rPr>
              <w:t xml:space="preserve"> Suda</w:t>
            </w:r>
            <w:r w:rsidRPr="00734E0C">
              <w:rPr>
                <w:rFonts w:ascii="Times New Roman" w:hAnsi="Times New Roman"/>
                <w:sz w:val="24"/>
                <w:szCs w:val="24"/>
                <w:lang w:val="sr-Latn-RS"/>
              </w:rPr>
              <w:t>, Saveta i Direktoru Sekretarijata u skladu sa odredbama podzakonskog akta Saveta.</w:t>
            </w:r>
          </w:p>
          <w:p w14:paraId="0A29C6BC" w14:textId="7FB9D57D" w:rsidR="000D727B" w:rsidRDefault="000D727B" w:rsidP="008650B3">
            <w:pPr>
              <w:spacing w:after="0" w:line="240" w:lineRule="auto"/>
              <w:jc w:val="both"/>
              <w:rPr>
                <w:rFonts w:ascii="Times New Roman" w:hAnsi="Times New Roman"/>
                <w:sz w:val="24"/>
                <w:szCs w:val="24"/>
                <w:lang w:val="sr-Latn-RS"/>
              </w:rPr>
            </w:pPr>
          </w:p>
          <w:p w14:paraId="17400949" w14:textId="77777777" w:rsidR="000D727B" w:rsidRPr="00734E0C" w:rsidRDefault="000D727B" w:rsidP="008650B3">
            <w:pPr>
              <w:spacing w:after="0" w:line="240" w:lineRule="auto"/>
              <w:jc w:val="both"/>
              <w:rPr>
                <w:rFonts w:ascii="Times New Roman" w:hAnsi="Times New Roman"/>
                <w:sz w:val="24"/>
                <w:szCs w:val="24"/>
                <w:lang w:val="sr-Latn-RS" w:eastAsia="sr-Latn-CS"/>
              </w:rPr>
            </w:pPr>
          </w:p>
          <w:p w14:paraId="783E24F5" w14:textId="0EB0E627" w:rsidR="00AE3B35" w:rsidRDefault="00AE3B35" w:rsidP="008650B3">
            <w:pPr>
              <w:spacing w:after="0" w:line="240" w:lineRule="auto"/>
              <w:jc w:val="both"/>
              <w:rPr>
                <w:rFonts w:ascii="Times New Roman" w:hAnsi="Times New Roman"/>
                <w:sz w:val="24"/>
                <w:szCs w:val="24"/>
                <w:lang w:val="sr-Latn-RS" w:eastAsia="sr-Latn-CS"/>
              </w:rPr>
            </w:pPr>
            <w:r>
              <w:rPr>
                <w:rFonts w:ascii="Times New Roman" w:hAnsi="Times New Roman"/>
                <w:sz w:val="24"/>
                <w:szCs w:val="24"/>
                <w:lang w:val="sr-Latn-RS" w:eastAsia="sr-Latn-CS"/>
              </w:rPr>
              <w:t>3.Administratori sudova</w:t>
            </w:r>
            <w:r w:rsidRPr="00734E0C">
              <w:rPr>
                <w:rFonts w:ascii="Times New Roman" w:hAnsi="Times New Roman"/>
                <w:sz w:val="24"/>
                <w:szCs w:val="24"/>
                <w:lang w:val="sr-Latn-RS" w:eastAsia="sr-Latn-CS"/>
              </w:rPr>
              <w:t xml:space="preserve"> imaju dužnost da nadgledaju:</w:t>
            </w:r>
          </w:p>
          <w:p w14:paraId="337A1539" w14:textId="77777777" w:rsidR="000D727B" w:rsidRPr="00734E0C" w:rsidRDefault="000D727B" w:rsidP="008650B3">
            <w:pPr>
              <w:spacing w:after="0" w:line="240" w:lineRule="auto"/>
              <w:jc w:val="both"/>
              <w:rPr>
                <w:rFonts w:ascii="Times New Roman" w:hAnsi="Times New Roman"/>
                <w:sz w:val="24"/>
                <w:szCs w:val="24"/>
                <w:lang w:val="sr-Latn-RS" w:eastAsia="sr-Latn-CS"/>
              </w:rPr>
            </w:pPr>
          </w:p>
          <w:p w14:paraId="031CC9C9" w14:textId="30D4B671" w:rsidR="00AE3B35" w:rsidRDefault="00AE3B35" w:rsidP="000F3B9B">
            <w:pPr>
              <w:spacing w:after="0" w:line="240" w:lineRule="auto"/>
              <w:ind w:left="341"/>
              <w:jc w:val="both"/>
              <w:rPr>
                <w:rFonts w:ascii="Times New Roman" w:hAnsi="Times New Roman"/>
                <w:sz w:val="24"/>
                <w:szCs w:val="24"/>
                <w:lang w:val="sr-Latn-RS" w:eastAsia="sr-Latn-CS"/>
              </w:rPr>
            </w:pPr>
            <w:r>
              <w:rPr>
                <w:rFonts w:ascii="Times New Roman" w:hAnsi="Times New Roman"/>
                <w:sz w:val="24"/>
                <w:szCs w:val="24"/>
                <w:lang w:val="sr-Latn-RS" w:eastAsia="sr-Latn-CS"/>
              </w:rPr>
              <w:t>3.1.izradu izveštaja suda</w:t>
            </w:r>
            <w:r w:rsidRPr="00734E0C">
              <w:rPr>
                <w:rFonts w:ascii="Times New Roman" w:hAnsi="Times New Roman"/>
                <w:sz w:val="24"/>
                <w:szCs w:val="24"/>
                <w:lang w:val="sr-Latn-RS" w:eastAsia="sr-Latn-CS"/>
              </w:rPr>
              <w:t>, uključujući statističke izveštaje, i obezbeđivanje da iste budu tačne i pravovremeno pripremljene;</w:t>
            </w:r>
          </w:p>
          <w:p w14:paraId="6B67D834" w14:textId="77777777" w:rsidR="000D727B" w:rsidRPr="00734E0C" w:rsidRDefault="000D727B" w:rsidP="000F3B9B">
            <w:pPr>
              <w:spacing w:after="0" w:line="240" w:lineRule="auto"/>
              <w:ind w:left="341"/>
              <w:jc w:val="both"/>
              <w:rPr>
                <w:rFonts w:ascii="Times New Roman" w:hAnsi="Times New Roman"/>
                <w:sz w:val="24"/>
                <w:szCs w:val="24"/>
                <w:lang w:val="sr-Latn-RS" w:eastAsia="sr-Latn-CS"/>
              </w:rPr>
            </w:pPr>
          </w:p>
          <w:p w14:paraId="0275E463" w14:textId="2A35ADE1"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3.2.evidenciju i</w:t>
            </w:r>
            <w:r>
              <w:rPr>
                <w:rFonts w:ascii="Times New Roman" w:hAnsi="Times New Roman"/>
                <w:sz w:val="24"/>
                <w:szCs w:val="24"/>
                <w:lang w:val="sr-Latn-RS" w:eastAsia="sr-Latn-CS"/>
              </w:rPr>
              <w:t xml:space="preserve"> arhiviranje predmeta suda</w:t>
            </w:r>
            <w:r w:rsidRPr="00734E0C">
              <w:rPr>
                <w:rFonts w:ascii="Times New Roman" w:hAnsi="Times New Roman"/>
                <w:sz w:val="24"/>
                <w:szCs w:val="24"/>
                <w:lang w:val="sr-Latn-RS" w:eastAsia="sr-Latn-CS"/>
              </w:rPr>
              <w:t xml:space="preserve"> i zatvorenih slučajeva;</w:t>
            </w:r>
          </w:p>
          <w:p w14:paraId="332A0CA8" w14:textId="77777777" w:rsidR="000D727B" w:rsidRPr="00734E0C" w:rsidRDefault="000D727B" w:rsidP="000F3B9B">
            <w:pPr>
              <w:spacing w:after="0" w:line="240" w:lineRule="auto"/>
              <w:ind w:left="341"/>
              <w:jc w:val="both"/>
              <w:rPr>
                <w:rFonts w:ascii="Times New Roman" w:hAnsi="Times New Roman"/>
                <w:sz w:val="24"/>
                <w:szCs w:val="24"/>
                <w:lang w:val="sr-Latn-RS" w:eastAsia="sr-Latn-CS"/>
              </w:rPr>
            </w:pPr>
          </w:p>
          <w:p w14:paraId="7FC75E90" w14:textId="6F34542F"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3.3.o</w:t>
            </w:r>
            <w:r>
              <w:rPr>
                <w:rFonts w:ascii="Times New Roman" w:hAnsi="Times New Roman"/>
                <w:sz w:val="24"/>
                <w:szCs w:val="24"/>
                <w:lang w:val="sr-Latn-RS" w:eastAsia="sr-Latn-CS"/>
              </w:rPr>
              <w:t>državanje predmeta suda</w:t>
            </w:r>
            <w:r w:rsidRPr="00F02B28">
              <w:rPr>
                <w:rFonts w:ascii="Times New Roman" w:hAnsi="Times New Roman"/>
                <w:sz w:val="24"/>
                <w:szCs w:val="24"/>
                <w:lang w:val="sr-Latn-RS" w:eastAsia="sr-Latn-CS"/>
              </w:rPr>
              <w:t xml:space="preserve"> u potpunom i tačnom obliku;</w:t>
            </w:r>
          </w:p>
          <w:p w14:paraId="458E7008" w14:textId="77777777" w:rsidR="000D727B" w:rsidRPr="00F02B28" w:rsidRDefault="000D727B" w:rsidP="000F3B9B">
            <w:pPr>
              <w:spacing w:after="0" w:line="240" w:lineRule="auto"/>
              <w:ind w:left="341"/>
              <w:jc w:val="both"/>
              <w:rPr>
                <w:rFonts w:ascii="Times New Roman" w:hAnsi="Times New Roman"/>
                <w:sz w:val="24"/>
                <w:szCs w:val="24"/>
                <w:lang w:val="sr-Latn-RS" w:eastAsia="sr-Latn-CS"/>
              </w:rPr>
            </w:pPr>
          </w:p>
          <w:p w14:paraId="1E83BEC9" w14:textId="046CBE8C"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3.4. b</w:t>
            </w:r>
            <w:r>
              <w:rPr>
                <w:rFonts w:ascii="Times New Roman" w:hAnsi="Times New Roman"/>
                <w:sz w:val="24"/>
                <w:szCs w:val="24"/>
                <w:lang w:val="sr-Latn-RS" w:eastAsia="sr-Latn-CS"/>
              </w:rPr>
              <w:t>ezbednost suda</w:t>
            </w:r>
            <w:r w:rsidRPr="00734E0C">
              <w:rPr>
                <w:rFonts w:ascii="Times New Roman" w:hAnsi="Times New Roman"/>
                <w:sz w:val="24"/>
                <w:szCs w:val="24"/>
                <w:lang w:val="sr-Latn-RS" w:eastAsia="sr-Latn-CS"/>
              </w:rPr>
              <w:t>;</w:t>
            </w:r>
          </w:p>
          <w:p w14:paraId="5AD6B9F4" w14:textId="77777777" w:rsidR="000D727B" w:rsidRPr="00734E0C" w:rsidRDefault="000D727B" w:rsidP="000F3B9B">
            <w:pPr>
              <w:spacing w:after="0" w:line="240" w:lineRule="auto"/>
              <w:ind w:left="341"/>
              <w:jc w:val="both"/>
              <w:rPr>
                <w:rFonts w:ascii="Times New Roman" w:hAnsi="Times New Roman"/>
                <w:sz w:val="24"/>
                <w:szCs w:val="24"/>
                <w:lang w:val="sr-Latn-RS" w:eastAsia="sr-Latn-CS"/>
              </w:rPr>
            </w:pPr>
          </w:p>
          <w:p w14:paraId="3F3AD666" w14:textId="7AA8AF36"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3.5. ad</w:t>
            </w:r>
            <w:r>
              <w:rPr>
                <w:rFonts w:ascii="Times New Roman" w:hAnsi="Times New Roman"/>
                <w:sz w:val="24"/>
                <w:szCs w:val="24"/>
                <w:lang w:val="sr-Latn-RS" w:eastAsia="sr-Latn-CS"/>
              </w:rPr>
              <w:t>ministrativno osoblje suda</w:t>
            </w:r>
            <w:r w:rsidRPr="00734E0C">
              <w:rPr>
                <w:rFonts w:ascii="Times New Roman" w:hAnsi="Times New Roman"/>
                <w:sz w:val="24"/>
                <w:szCs w:val="24"/>
                <w:lang w:val="sr-Latn-RS" w:eastAsia="sr-Latn-CS"/>
              </w:rPr>
              <w:t>;</w:t>
            </w:r>
          </w:p>
          <w:p w14:paraId="3456A833" w14:textId="77777777" w:rsidR="000D727B" w:rsidRPr="00734E0C" w:rsidRDefault="000D727B" w:rsidP="000F3B9B">
            <w:pPr>
              <w:spacing w:after="0" w:line="240" w:lineRule="auto"/>
              <w:ind w:left="341"/>
              <w:jc w:val="both"/>
              <w:rPr>
                <w:rFonts w:ascii="Times New Roman" w:hAnsi="Times New Roman"/>
                <w:sz w:val="24"/>
                <w:szCs w:val="24"/>
                <w:lang w:val="sr-Latn-RS" w:eastAsia="sr-Latn-CS"/>
              </w:rPr>
            </w:pPr>
          </w:p>
          <w:p w14:paraId="4F3FD56E" w14:textId="7B7F707C" w:rsidR="00AE3B35" w:rsidRDefault="00AE3B35" w:rsidP="000F3B9B">
            <w:pPr>
              <w:spacing w:after="0" w:line="240" w:lineRule="auto"/>
              <w:ind w:left="341"/>
              <w:jc w:val="both"/>
              <w:rPr>
                <w:rFonts w:ascii="Times New Roman" w:hAnsi="Times New Roman"/>
                <w:bCs/>
                <w:sz w:val="24"/>
                <w:szCs w:val="24"/>
                <w:lang w:val="sr-Latn-RS"/>
              </w:rPr>
            </w:pPr>
            <w:r w:rsidRPr="00734E0C">
              <w:rPr>
                <w:rFonts w:ascii="Times New Roman" w:hAnsi="Times New Roman"/>
                <w:bCs/>
                <w:sz w:val="24"/>
                <w:szCs w:val="24"/>
                <w:lang w:val="sr-Latn-RS"/>
              </w:rPr>
              <w:t>3.6. spr</w:t>
            </w:r>
            <w:r>
              <w:rPr>
                <w:rFonts w:ascii="Times New Roman" w:hAnsi="Times New Roman"/>
                <w:bCs/>
                <w:sz w:val="24"/>
                <w:szCs w:val="24"/>
                <w:lang w:val="sr-Latn-RS"/>
              </w:rPr>
              <w:t>ovođenje pravilnika za sudsko</w:t>
            </w:r>
            <w:r w:rsidRPr="00734E0C">
              <w:rPr>
                <w:rFonts w:ascii="Times New Roman" w:hAnsi="Times New Roman"/>
                <w:bCs/>
                <w:sz w:val="24"/>
                <w:szCs w:val="24"/>
                <w:lang w:val="sr-Latn-RS"/>
              </w:rPr>
              <w:t xml:space="preserve"> osoblje;</w:t>
            </w:r>
          </w:p>
          <w:p w14:paraId="630B3B95" w14:textId="77777777" w:rsidR="000D727B" w:rsidRPr="00734E0C" w:rsidRDefault="000D727B" w:rsidP="000F3B9B">
            <w:pPr>
              <w:spacing w:after="0" w:line="240" w:lineRule="auto"/>
              <w:ind w:left="341"/>
              <w:jc w:val="both"/>
              <w:rPr>
                <w:rFonts w:ascii="Times New Roman" w:hAnsi="Times New Roman"/>
                <w:bCs/>
                <w:sz w:val="24"/>
                <w:szCs w:val="24"/>
                <w:lang w:val="sr-Latn-RS"/>
              </w:rPr>
            </w:pPr>
          </w:p>
          <w:p w14:paraId="5EEBB6A6" w14:textId="40F9AAC1"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3.7. precizno vođenje finansija;</w:t>
            </w:r>
          </w:p>
          <w:p w14:paraId="45188FF8" w14:textId="5A57FF79" w:rsidR="000D727B" w:rsidRDefault="000D727B" w:rsidP="000F3B9B">
            <w:pPr>
              <w:spacing w:after="0" w:line="240" w:lineRule="auto"/>
              <w:ind w:left="341"/>
              <w:jc w:val="both"/>
              <w:rPr>
                <w:rFonts w:ascii="Times New Roman" w:hAnsi="Times New Roman"/>
                <w:sz w:val="24"/>
                <w:szCs w:val="24"/>
                <w:lang w:val="sr-Latn-RS" w:eastAsia="sr-Latn-CS"/>
              </w:rPr>
            </w:pPr>
          </w:p>
          <w:p w14:paraId="7CF0B1C0" w14:textId="77777777" w:rsidR="000D727B" w:rsidRPr="00734E0C" w:rsidRDefault="000D727B" w:rsidP="000F3B9B">
            <w:pPr>
              <w:spacing w:after="0" w:line="240" w:lineRule="auto"/>
              <w:ind w:left="341"/>
              <w:jc w:val="both"/>
              <w:rPr>
                <w:rFonts w:ascii="Times New Roman" w:hAnsi="Times New Roman"/>
                <w:sz w:val="24"/>
                <w:szCs w:val="24"/>
                <w:lang w:val="sr-Latn-RS" w:eastAsia="sr-Latn-CS"/>
              </w:rPr>
            </w:pPr>
          </w:p>
          <w:p w14:paraId="13CAE868" w14:textId="38E00910"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3.8. s</w:t>
            </w:r>
            <w:r w:rsidRPr="00D85AC5">
              <w:rPr>
                <w:rFonts w:ascii="Times New Roman" w:hAnsi="Times New Roman"/>
                <w:sz w:val="24"/>
                <w:szCs w:val="24"/>
                <w:lang w:val="sr-Latn-RS" w:eastAsia="sr-Latn-CS"/>
              </w:rPr>
              <w:t>provođenje praviln</w:t>
            </w:r>
            <w:r w:rsidRPr="00734E0C">
              <w:rPr>
                <w:rFonts w:ascii="Times New Roman" w:hAnsi="Times New Roman"/>
                <w:sz w:val="24"/>
                <w:szCs w:val="24"/>
                <w:lang w:val="sr-Latn-RS" w:eastAsia="sr-Latn-CS"/>
              </w:rPr>
              <w:t xml:space="preserve">ika Saveta i procedura osnovane od </w:t>
            </w:r>
            <w:r w:rsidRPr="00D85AC5">
              <w:rPr>
                <w:rFonts w:ascii="Times New Roman" w:hAnsi="Times New Roman"/>
                <w:sz w:val="24"/>
                <w:szCs w:val="24"/>
                <w:lang w:val="sr-Latn-RS" w:eastAsia="sr-Latn-CS"/>
              </w:rPr>
              <w:t>Saveta;</w:t>
            </w:r>
          </w:p>
          <w:p w14:paraId="05C87D76" w14:textId="1FFFD80E" w:rsidR="000D727B" w:rsidRDefault="000D727B" w:rsidP="000F3B9B">
            <w:pPr>
              <w:spacing w:after="0" w:line="240" w:lineRule="auto"/>
              <w:ind w:left="341"/>
              <w:jc w:val="both"/>
              <w:rPr>
                <w:rFonts w:ascii="Times New Roman" w:hAnsi="Times New Roman"/>
                <w:sz w:val="24"/>
                <w:szCs w:val="24"/>
                <w:lang w:val="sr-Latn-RS" w:eastAsia="sr-Latn-CS"/>
              </w:rPr>
            </w:pPr>
          </w:p>
          <w:p w14:paraId="3510598B" w14:textId="77777777" w:rsidR="000F3B9B" w:rsidRPr="00734E0C" w:rsidRDefault="000F3B9B" w:rsidP="000F3B9B">
            <w:pPr>
              <w:spacing w:after="0" w:line="240" w:lineRule="auto"/>
              <w:ind w:left="341"/>
              <w:jc w:val="both"/>
              <w:rPr>
                <w:rFonts w:ascii="Times New Roman" w:hAnsi="Times New Roman"/>
                <w:sz w:val="24"/>
                <w:szCs w:val="24"/>
                <w:lang w:val="sr-Latn-RS" w:eastAsia="sr-Latn-CS"/>
              </w:rPr>
            </w:pPr>
          </w:p>
          <w:p w14:paraId="6A42990C" w14:textId="7781D8C1" w:rsidR="00AE3B35" w:rsidRDefault="00AE3B35" w:rsidP="000F3B9B">
            <w:pPr>
              <w:spacing w:after="0" w:line="240" w:lineRule="auto"/>
              <w:ind w:left="341"/>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3.9. obezbeđivanje pristupa javnosti u evidencijama tužilaštva i informacijama koje mogu biti dostupne javnosti, u skladu sa važećim zakonima.</w:t>
            </w:r>
          </w:p>
          <w:p w14:paraId="4B65497E" w14:textId="77777777" w:rsidR="000D727B" w:rsidRPr="00734E0C" w:rsidRDefault="000D727B" w:rsidP="000D727B">
            <w:pPr>
              <w:spacing w:after="0" w:line="240" w:lineRule="auto"/>
              <w:ind w:left="521"/>
              <w:jc w:val="both"/>
              <w:rPr>
                <w:rFonts w:ascii="Times New Roman" w:hAnsi="Times New Roman"/>
                <w:sz w:val="24"/>
                <w:szCs w:val="24"/>
                <w:lang w:val="sr-Latn-RS" w:eastAsia="sr-Latn-CS"/>
              </w:rPr>
            </w:pPr>
          </w:p>
          <w:p w14:paraId="17F65534" w14:textId="07C1377A" w:rsidR="00AE3B35"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4.</w:t>
            </w:r>
            <w:r w:rsidRPr="00D85AC5">
              <w:rPr>
                <w:rFonts w:ascii="Times New Roman" w:hAnsi="Times New Roman"/>
                <w:sz w:val="24"/>
                <w:szCs w:val="24"/>
                <w:lang w:val="sr-Latn-RS" w:eastAsia="sr-Latn-CS"/>
              </w:rPr>
              <w:t>Administrator obavlja druge dužn</w:t>
            </w:r>
            <w:r w:rsidRPr="00734E0C">
              <w:rPr>
                <w:rFonts w:ascii="Times New Roman" w:hAnsi="Times New Roman"/>
                <w:sz w:val="24"/>
                <w:szCs w:val="24"/>
                <w:lang w:val="sr-Latn-RS" w:eastAsia="sr-Latn-CS"/>
              </w:rPr>
              <w:t>osti i odgovornosti kako  mogu</w:t>
            </w:r>
            <w:r w:rsidRPr="00D85AC5">
              <w:rPr>
                <w:rFonts w:ascii="Times New Roman" w:hAnsi="Times New Roman"/>
                <w:sz w:val="24"/>
                <w:szCs w:val="24"/>
                <w:lang w:val="sr-Latn-RS" w:eastAsia="sr-Latn-CS"/>
              </w:rPr>
              <w:t xml:space="preserve"> odrediti </w:t>
            </w:r>
            <w:r w:rsidRPr="00734E0C">
              <w:rPr>
                <w:rFonts w:ascii="Times New Roman" w:hAnsi="Times New Roman"/>
                <w:sz w:val="24"/>
                <w:szCs w:val="24"/>
                <w:lang w:val="sr-Latn-RS" w:eastAsia="sr-Latn-CS"/>
              </w:rPr>
              <w:t xml:space="preserve">od </w:t>
            </w:r>
            <w:r w:rsidRPr="00445021">
              <w:rPr>
                <w:rFonts w:ascii="Times New Roman" w:hAnsi="Times New Roman"/>
                <w:sz w:val="24"/>
                <w:szCs w:val="24"/>
                <w:lang w:val="sr-Latn-RS" w:eastAsia="sr-Latn-CS"/>
              </w:rPr>
              <w:t>predsednika suda ili nadzorni sudija.</w:t>
            </w:r>
            <w:r w:rsidRPr="00D85AC5">
              <w:rPr>
                <w:rFonts w:ascii="Times New Roman" w:hAnsi="Times New Roman"/>
                <w:sz w:val="24"/>
                <w:szCs w:val="24"/>
                <w:lang w:val="sr-Latn-RS" w:eastAsia="sr-Latn-CS"/>
              </w:rPr>
              <w:t xml:space="preserve"> </w:t>
            </w:r>
          </w:p>
          <w:p w14:paraId="1A79E87D" w14:textId="51D8BA7B" w:rsidR="000D727B" w:rsidRDefault="000D727B" w:rsidP="008650B3">
            <w:pPr>
              <w:spacing w:after="0" w:line="240" w:lineRule="auto"/>
              <w:jc w:val="both"/>
              <w:rPr>
                <w:rFonts w:ascii="Times New Roman" w:hAnsi="Times New Roman"/>
                <w:sz w:val="24"/>
                <w:szCs w:val="24"/>
                <w:lang w:val="sr-Latn-RS" w:eastAsia="sr-Latn-CS"/>
              </w:rPr>
            </w:pPr>
          </w:p>
          <w:p w14:paraId="0276EDEF" w14:textId="77777777" w:rsidR="000D727B" w:rsidRPr="00D85AC5" w:rsidRDefault="000D727B" w:rsidP="008650B3">
            <w:pPr>
              <w:spacing w:after="0" w:line="240" w:lineRule="auto"/>
              <w:jc w:val="both"/>
              <w:rPr>
                <w:rFonts w:ascii="Times New Roman" w:hAnsi="Times New Roman"/>
                <w:sz w:val="24"/>
                <w:szCs w:val="24"/>
                <w:lang w:val="sr-Latn-RS" w:eastAsia="sr-Latn-CS"/>
              </w:rPr>
            </w:pPr>
          </w:p>
          <w:p w14:paraId="602F5852" w14:textId="77777777" w:rsidR="00AE3B35" w:rsidRPr="00734E0C" w:rsidRDefault="00AE3B35" w:rsidP="008650B3">
            <w:pPr>
              <w:spacing w:after="0" w:line="240" w:lineRule="auto"/>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5.Administrator određuje, prema potrebi, administrativno osoblje za obavljanje određenih zadataka obezbeđivanje efikasnog i efek</w:t>
            </w:r>
            <w:r>
              <w:rPr>
                <w:rFonts w:ascii="Times New Roman" w:hAnsi="Times New Roman"/>
                <w:sz w:val="24"/>
                <w:szCs w:val="24"/>
                <w:lang w:val="sr-Latn-RS" w:eastAsia="sr-Latn-CS"/>
              </w:rPr>
              <w:t>tivnog funkcionisanja suda</w:t>
            </w:r>
            <w:r w:rsidRPr="00734E0C">
              <w:rPr>
                <w:rFonts w:ascii="Times New Roman" w:hAnsi="Times New Roman"/>
                <w:sz w:val="24"/>
                <w:szCs w:val="24"/>
                <w:lang w:val="sr-Latn-RS" w:eastAsia="sr-Latn-CS"/>
              </w:rPr>
              <w:t>.</w:t>
            </w:r>
          </w:p>
          <w:p w14:paraId="08D3073E" w14:textId="77777777" w:rsidR="00F763CF" w:rsidRDefault="00F763CF" w:rsidP="008650B3">
            <w:pPr>
              <w:pStyle w:val="NoSpacing"/>
              <w:jc w:val="center"/>
              <w:rPr>
                <w:rFonts w:ascii="Times New Roman" w:hAnsi="Times New Roman"/>
                <w:b/>
                <w:sz w:val="24"/>
                <w:szCs w:val="24"/>
                <w:lang w:val="sr-Latn-RS" w:eastAsia="sr-Latn-CS"/>
              </w:rPr>
            </w:pPr>
          </w:p>
          <w:p w14:paraId="135C36FB" w14:textId="086E417D" w:rsidR="00AE3B35" w:rsidRPr="00445021" w:rsidRDefault="00AE3B35" w:rsidP="008650B3">
            <w:pPr>
              <w:pStyle w:val="NoSpacing"/>
              <w:jc w:val="center"/>
              <w:rPr>
                <w:rFonts w:ascii="Times New Roman" w:hAnsi="Times New Roman"/>
                <w:b/>
                <w:sz w:val="24"/>
                <w:szCs w:val="24"/>
                <w:lang w:val="sr-Latn-RS" w:eastAsia="sr-Latn-CS"/>
              </w:rPr>
            </w:pPr>
            <w:r w:rsidRPr="00445021">
              <w:rPr>
                <w:rFonts w:ascii="Times New Roman" w:hAnsi="Times New Roman"/>
                <w:b/>
                <w:sz w:val="24"/>
                <w:szCs w:val="24"/>
                <w:lang w:val="sr-Latn-RS" w:eastAsia="sr-Latn-CS"/>
              </w:rPr>
              <w:t>Član 3</w:t>
            </w:r>
            <w:r w:rsidR="00F763CF">
              <w:rPr>
                <w:rFonts w:ascii="Times New Roman" w:hAnsi="Times New Roman"/>
                <w:b/>
                <w:sz w:val="24"/>
                <w:szCs w:val="24"/>
                <w:lang w:val="sr-Latn-RS" w:eastAsia="sr-Latn-CS"/>
              </w:rPr>
              <w:t>6</w:t>
            </w:r>
            <w:r w:rsidRPr="00445021">
              <w:rPr>
                <w:rFonts w:ascii="Times New Roman" w:hAnsi="Times New Roman"/>
                <w:b/>
                <w:sz w:val="24"/>
                <w:szCs w:val="24"/>
                <w:lang w:val="sr-Latn-RS" w:eastAsia="sr-Latn-CS"/>
              </w:rPr>
              <w:t>/D</w:t>
            </w:r>
          </w:p>
          <w:p w14:paraId="53B5F1F5" w14:textId="77777777" w:rsidR="00AE3B35" w:rsidRPr="00734E0C" w:rsidRDefault="00AE3B35" w:rsidP="008650B3">
            <w:pPr>
              <w:pStyle w:val="NoSpacing"/>
              <w:jc w:val="center"/>
              <w:rPr>
                <w:rFonts w:ascii="Times New Roman" w:hAnsi="Times New Roman"/>
                <w:b/>
                <w:sz w:val="24"/>
                <w:szCs w:val="24"/>
                <w:lang w:val="sr-Latn-RS" w:eastAsia="sr-Latn-CS"/>
              </w:rPr>
            </w:pPr>
            <w:r w:rsidRPr="00445021">
              <w:rPr>
                <w:rFonts w:ascii="Times New Roman" w:hAnsi="Times New Roman"/>
                <w:b/>
                <w:sz w:val="24"/>
                <w:szCs w:val="24"/>
                <w:lang w:val="sr-Latn-RS" w:eastAsia="sr-Latn-CS"/>
              </w:rPr>
              <w:t>Stručni saradnici</w:t>
            </w:r>
          </w:p>
          <w:p w14:paraId="06101561" w14:textId="77777777" w:rsidR="00AE3B35" w:rsidRPr="00734E0C" w:rsidRDefault="00AE3B35" w:rsidP="008650B3">
            <w:pPr>
              <w:pStyle w:val="NoSpacing"/>
              <w:jc w:val="both"/>
              <w:rPr>
                <w:rFonts w:ascii="Times New Roman" w:hAnsi="Times New Roman"/>
                <w:b/>
                <w:sz w:val="24"/>
                <w:szCs w:val="24"/>
                <w:lang w:val="sr-Latn-RS" w:eastAsia="sr-Latn-CS"/>
              </w:rPr>
            </w:pPr>
          </w:p>
          <w:p w14:paraId="3210E7C1" w14:textId="77777777" w:rsidR="00AE3B35" w:rsidRPr="00734E0C" w:rsidRDefault="00AE3B35" w:rsidP="008650B3">
            <w:pPr>
              <w:pStyle w:val="NoSpacing"/>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1.Stručni saradnici se regrutuju od  Saveta u skladu sa pravilima Zakona o Javnim Službenicima i posebnim ili dodatnim uslovima koje Savet utvrđuje podzakonskim aktom.</w:t>
            </w:r>
          </w:p>
          <w:p w14:paraId="4D97B5D2" w14:textId="77777777" w:rsidR="00AE3B35" w:rsidRPr="00734E0C" w:rsidRDefault="00AE3B35" w:rsidP="008650B3">
            <w:pPr>
              <w:pStyle w:val="NoSpacing"/>
              <w:jc w:val="both"/>
              <w:rPr>
                <w:rFonts w:ascii="Times New Roman" w:hAnsi="Times New Roman"/>
                <w:sz w:val="24"/>
                <w:szCs w:val="24"/>
                <w:lang w:val="sr-Latn-RS" w:eastAsia="sr-Latn-CS"/>
              </w:rPr>
            </w:pPr>
          </w:p>
          <w:p w14:paraId="502729E8" w14:textId="77777777" w:rsidR="00AE3B35" w:rsidRPr="00734E0C" w:rsidRDefault="00AE3B35" w:rsidP="008650B3">
            <w:pPr>
              <w:pStyle w:val="NoSpacing"/>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2.Stručni saradni</w:t>
            </w:r>
            <w:r>
              <w:rPr>
                <w:rFonts w:ascii="Times New Roman" w:hAnsi="Times New Roman"/>
                <w:sz w:val="24"/>
                <w:szCs w:val="24"/>
                <w:lang w:val="sr-Latn-RS" w:eastAsia="sr-Latn-CS"/>
              </w:rPr>
              <w:t>ci se nadziru od strane sudija</w:t>
            </w:r>
            <w:r w:rsidRPr="00734E0C">
              <w:rPr>
                <w:rFonts w:ascii="Times New Roman" w:hAnsi="Times New Roman"/>
                <w:sz w:val="24"/>
                <w:szCs w:val="24"/>
                <w:lang w:val="sr-Latn-RS" w:eastAsia="sr-Latn-CS"/>
              </w:rPr>
              <w:t xml:space="preserve"> za koje pružaju svoje stručne usluge, kao i od administratora.</w:t>
            </w:r>
          </w:p>
          <w:p w14:paraId="097F8359" w14:textId="1625D7A1" w:rsidR="00AE3B35" w:rsidRDefault="00AE3B35" w:rsidP="008650B3">
            <w:pPr>
              <w:pStyle w:val="NoSpacing"/>
              <w:jc w:val="both"/>
              <w:rPr>
                <w:rFonts w:ascii="Times New Roman" w:hAnsi="Times New Roman"/>
                <w:sz w:val="24"/>
                <w:szCs w:val="24"/>
                <w:lang w:val="sr-Latn-RS" w:eastAsia="sr-Latn-CS"/>
              </w:rPr>
            </w:pPr>
          </w:p>
          <w:p w14:paraId="44CDFC4D" w14:textId="77777777" w:rsidR="000D727B" w:rsidRPr="00734E0C" w:rsidRDefault="000D727B" w:rsidP="008650B3">
            <w:pPr>
              <w:pStyle w:val="NoSpacing"/>
              <w:jc w:val="both"/>
              <w:rPr>
                <w:rFonts w:ascii="Times New Roman" w:hAnsi="Times New Roman"/>
                <w:sz w:val="24"/>
                <w:szCs w:val="24"/>
                <w:lang w:val="sr-Latn-RS" w:eastAsia="sr-Latn-CS"/>
              </w:rPr>
            </w:pPr>
          </w:p>
          <w:p w14:paraId="7BDEAD8B" w14:textId="77777777" w:rsidR="00AE3B35" w:rsidRPr="00734E0C" w:rsidRDefault="00AE3B35" w:rsidP="008650B3">
            <w:pPr>
              <w:pStyle w:val="NoSpacing"/>
              <w:jc w:val="both"/>
              <w:rPr>
                <w:rFonts w:ascii="Times New Roman" w:hAnsi="Times New Roman"/>
                <w:sz w:val="24"/>
                <w:szCs w:val="24"/>
                <w:lang w:val="sr-Latn-RS" w:eastAsia="sr-Latn-CS"/>
              </w:rPr>
            </w:pPr>
            <w:r w:rsidRPr="00734E0C">
              <w:rPr>
                <w:rFonts w:ascii="Times New Roman" w:hAnsi="Times New Roman"/>
                <w:sz w:val="24"/>
                <w:szCs w:val="24"/>
                <w:lang w:val="sr-Latn-RS" w:eastAsia="sr-Latn-CS"/>
              </w:rPr>
              <w:t>3.Posebne dužnosti i odgovornosti stručnih saradnika određuju se podzakonskim aktima o klasifikaciji radnih mesta Saveta.</w:t>
            </w:r>
          </w:p>
          <w:p w14:paraId="2F302859" w14:textId="46F93CFB" w:rsidR="000D727B" w:rsidRDefault="000D727B" w:rsidP="000D727B">
            <w:pPr>
              <w:spacing w:after="0" w:line="240" w:lineRule="auto"/>
              <w:rPr>
                <w:rFonts w:ascii="Times New Roman" w:hAnsi="Times New Roman"/>
                <w:b/>
                <w:bCs/>
                <w:sz w:val="24"/>
                <w:szCs w:val="24"/>
                <w:lang w:val="sr-Latn-RS" w:eastAsia="sr-Latn-CS"/>
              </w:rPr>
            </w:pPr>
          </w:p>
          <w:p w14:paraId="62A53DC7" w14:textId="77777777" w:rsidR="000D727B" w:rsidRDefault="000D727B" w:rsidP="000D727B">
            <w:pPr>
              <w:spacing w:after="0" w:line="240" w:lineRule="auto"/>
              <w:rPr>
                <w:rFonts w:ascii="Times New Roman" w:hAnsi="Times New Roman"/>
                <w:b/>
                <w:bCs/>
                <w:sz w:val="24"/>
                <w:szCs w:val="24"/>
                <w:lang w:val="sr-Latn-RS" w:eastAsia="sr-Latn-CS"/>
              </w:rPr>
            </w:pPr>
          </w:p>
          <w:p w14:paraId="49AC2D42" w14:textId="77777777" w:rsidR="00F763CF" w:rsidRDefault="00F763CF" w:rsidP="008650B3">
            <w:pPr>
              <w:spacing w:after="0" w:line="240" w:lineRule="auto"/>
              <w:jc w:val="center"/>
              <w:rPr>
                <w:rFonts w:ascii="Times New Roman" w:hAnsi="Times New Roman"/>
                <w:b/>
                <w:bCs/>
                <w:sz w:val="24"/>
                <w:szCs w:val="24"/>
                <w:lang w:val="sr-Latn-RS" w:eastAsia="sr-Latn-CS"/>
              </w:rPr>
            </w:pPr>
          </w:p>
          <w:p w14:paraId="49E556E9" w14:textId="5CB5E8AD" w:rsidR="009F6181" w:rsidRDefault="00AE3B35" w:rsidP="008650B3">
            <w:pPr>
              <w:spacing w:after="0" w:line="240" w:lineRule="auto"/>
              <w:jc w:val="center"/>
              <w:rPr>
                <w:rFonts w:ascii="Times New Roman" w:hAnsi="Times New Roman"/>
                <w:b/>
                <w:bCs/>
                <w:sz w:val="24"/>
                <w:szCs w:val="24"/>
                <w:lang w:val="sr-Latn-RS" w:eastAsia="sr-Latn-CS"/>
              </w:rPr>
            </w:pPr>
            <w:r>
              <w:rPr>
                <w:rFonts w:ascii="Times New Roman" w:hAnsi="Times New Roman"/>
                <w:b/>
                <w:bCs/>
                <w:sz w:val="24"/>
                <w:szCs w:val="24"/>
                <w:lang w:val="sr-Latn-RS" w:eastAsia="sr-Latn-CS"/>
              </w:rPr>
              <w:t>Član 3</w:t>
            </w:r>
            <w:r w:rsidR="00F763CF">
              <w:rPr>
                <w:rFonts w:ascii="Times New Roman" w:hAnsi="Times New Roman"/>
                <w:b/>
                <w:bCs/>
                <w:sz w:val="24"/>
                <w:szCs w:val="24"/>
                <w:lang w:val="sr-Latn-RS" w:eastAsia="sr-Latn-CS"/>
              </w:rPr>
              <w:t>6</w:t>
            </w:r>
            <w:r w:rsidRPr="00734E0C">
              <w:rPr>
                <w:rFonts w:ascii="Times New Roman" w:hAnsi="Times New Roman"/>
                <w:b/>
                <w:bCs/>
                <w:sz w:val="24"/>
                <w:szCs w:val="24"/>
                <w:lang w:val="sr-Latn-RS" w:eastAsia="sr-Latn-CS"/>
              </w:rPr>
              <w:t>/E</w:t>
            </w:r>
          </w:p>
          <w:p w14:paraId="348CF3D1" w14:textId="3F80C3D3" w:rsidR="00AE3B35" w:rsidRDefault="00AE3B35" w:rsidP="008650B3">
            <w:pPr>
              <w:spacing w:after="0" w:line="240" w:lineRule="auto"/>
              <w:jc w:val="center"/>
              <w:rPr>
                <w:rFonts w:ascii="Times New Roman" w:hAnsi="Times New Roman"/>
                <w:b/>
                <w:sz w:val="24"/>
                <w:szCs w:val="24"/>
                <w:lang w:val="sr-Latn-RS" w:eastAsia="sr-Latn-CS"/>
              </w:rPr>
            </w:pPr>
            <w:r w:rsidRPr="00BA6479">
              <w:rPr>
                <w:rFonts w:ascii="Times New Roman" w:hAnsi="Times New Roman"/>
                <w:b/>
                <w:sz w:val="24"/>
                <w:szCs w:val="24"/>
                <w:lang w:val="sr-Latn-RS" w:eastAsia="sr-Latn-CS"/>
              </w:rPr>
              <w:t>Prevodioci i tumači</w:t>
            </w:r>
          </w:p>
          <w:p w14:paraId="444AA63D" w14:textId="77777777" w:rsidR="000D727B" w:rsidRPr="00BA6479" w:rsidRDefault="000D727B" w:rsidP="008650B3">
            <w:pPr>
              <w:spacing w:after="0" w:line="240" w:lineRule="auto"/>
              <w:jc w:val="center"/>
              <w:rPr>
                <w:rFonts w:ascii="Times New Roman" w:hAnsi="Times New Roman"/>
                <w:b/>
                <w:sz w:val="24"/>
                <w:szCs w:val="24"/>
                <w:lang w:val="sr-Latn-RS" w:eastAsia="sr-Latn-CS"/>
              </w:rPr>
            </w:pPr>
          </w:p>
          <w:p w14:paraId="1E725A1E" w14:textId="4711E96E" w:rsidR="00AE3B35" w:rsidRDefault="00AE3B35" w:rsidP="008650B3">
            <w:pPr>
              <w:pStyle w:val="ListParagraph"/>
              <w:framePr w:hSpace="180" w:wrap="around" w:vAnchor="text" w:hAnchor="text" w:x="-1635" w:y="1"/>
              <w:spacing w:after="0" w:line="240" w:lineRule="auto"/>
              <w:ind w:left="0"/>
              <w:suppressOverlap/>
              <w:jc w:val="both"/>
              <w:rPr>
                <w:rFonts w:ascii="Times New Roman" w:hAnsi="Times New Roman"/>
                <w:bCs/>
                <w:sz w:val="24"/>
                <w:szCs w:val="24"/>
                <w:lang w:val="sr-Latn-RS"/>
              </w:rPr>
            </w:pPr>
            <w:r w:rsidRPr="00734E0C">
              <w:rPr>
                <w:rFonts w:ascii="Times New Roman" w:hAnsi="Times New Roman"/>
                <w:bCs/>
                <w:sz w:val="24"/>
                <w:szCs w:val="24"/>
                <w:lang w:val="sr-Latn-RS"/>
              </w:rPr>
              <w:t>1.Unutrašnji prevodioci i tumači se regrutuju od strane Saveta u skladu sa pravilima Zakona o Javnim Službenicima i posebnim ili dodatnim uslovima utvrđenim  od  Saveta sa podzakonskim aktom.</w:t>
            </w:r>
          </w:p>
          <w:p w14:paraId="153508AA" w14:textId="2E9A2438" w:rsidR="000D727B" w:rsidRDefault="000D727B" w:rsidP="008650B3">
            <w:pPr>
              <w:pStyle w:val="ListParagraph"/>
              <w:framePr w:hSpace="180" w:wrap="around" w:vAnchor="text" w:hAnchor="text" w:x="-1635" w:y="1"/>
              <w:spacing w:after="0" w:line="240" w:lineRule="auto"/>
              <w:ind w:left="0"/>
              <w:suppressOverlap/>
              <w:jc w:val="both"/>
              <w:rPr>
                <w:rFonts w:ascii="Times New Roman" w:hAnsi="Times New Roman"/>
                <w:bCs/>
                <w:sz w:val="24"/>
                <w:szCs w:val="24"/>
                <w:lang w:val="sr-Latn-RS"/>
              </w:rPr>
            </w:pPr>
          </w:p>
          <w:p w14:paraId="6A6C569A" w14:textId="77777777" w:rsidR="000D727B" w:rsidRPr="00734E0C" w:rsidRDefault="000D727B" w:rsidP="008650B3">
            <w:pPr>
              <w:pStyle w:val="ListParagraph"/>
              <w:framePr w:hSpace="180" w:wrap="around" w:vAnchor="text" w:hAnchor="text" w:x="-1635" w:y="1"/>
              <w:spacing w:after="0" w:line="240" w:lineRule="auto"/>
              <w:ind w:left="0"/>
              <w:suppressOverlap/>
              <w:jc w:val="both"/>
              <w:rPr>
                <w:rFonts w:ascii="Times New Roman" w:hAnsi="Times New Roman"/>
                <w:bCs/>
                <w:sz w:val="24"/>
                <w:szCs w:val="24"/>
                <w:lang w:val="sr-Latn-RS"/>
              </w:rPr>
            </w:pPr>
          </w:p>
          <w:p w14:paraId="782946BC" w14:textId="3DD30A7B" w:rsidR="00AE3B35" w:rsidRPr="00734E0C" w:rsidRDefault="00AE3B35" w:rsidP="008650B3">
            <w:pPr>
              <w:pStyle w:val="ListParagraph"/>
              <w:framePr w:hSpace="180" w:wrap="around" w:vAnchor="text" w:hAnchor="text" w:x="-1635" w:y="1"/>
              <w:spacing w:after="0" w:line="240" w:lineRule="auto"/>
              <w:ind w:left="0"/>
              <w:suppressOverlap/>
              <w:jc w:val="both"/>
              <w:rPr>
                <w:rFonts w:ascii="Times New Roman" w:hAnsi="Times New Roman"/>
                <w:bCs/>
                <w:sz w:val="24"/>
                <w:szCs w:val="24"/>
                <w:lang w:val="sr-Latn-RS"/>
              </w:rPr>
            </w:pPr>
            <w:r w:rsidRPr="00734E0C">
              <w:rPr>
                <w:rFonts w:ascii="Times New Roman" w:hAnsi="Times New Roman"/>
                <w:bCs/>
                <w:sz w:val="24"/>
                <w:szCs w:val="24"/>
                <w:lang w:val="sr-Latn-RS"/>
              </w:rPr>
              <w:t>2.</w:t>
            </w:r>
            <w:r>
              <w:rPr>
                <w:rFonts w:ascii="Times New Roman" w:hAnsi="Times New Roman"/>
                <w:bCs/>
                <w:sz w:val="24"/>
                <w:szCs w:val="24"/>
                <w:lang w:val="sr-Latn-RS"/>
              </w:rPr>
              <w:t>Prevodioci</w:t>
            </w:r>
            <w:r w:rsidRPr="00734E0C">
              <w:rPr>
                <w:rFonts w:ascii="Times New Roman" w:hAnsi="Times New Roman"/>
                <w:bCs/>
                <w:sz w:val="24"/>
                <w:szCs w:val="24"/>
                <w:lang w:val="sr-Latn-RS"/>
              </w:rPr>
              <w:t xml:space="preserve"> i tumači pružaju usluge prevođenja i tumačenja u skladu sa organiz</w:t>
            </w:r>
            <w:r>
              <w:rPr>
                <w:rFonts w:ascii="Times New Roman" w:hAnsi="Times New Roman"/>
                <w:bCs/>
                <w:sz w:val="24"/>
                <w:szCs w:val="24"/>
                <w:lang w:val="sr-Latn-RS"/>
              </w:rPr>
              <w:t>acijom rada Saveta i sudova</w:t>
            </w:r>
            <w:r w:rsidRPr="00734E0C">
              <w:rPr>
                <w:rFonts w:ascii="Times New Roman" w:hAnsi="Times New Roman"/>
                <w:bCs/>
                <w:sz w:val="24"/>
                <w:szCs w:val="24"/>
                <w:lang w:val="sr-Latn-RS"/>
              </w:rPr>
              <w:t>.</w:t>
            </w:r>
          </w:p>
          <w:p w14:paraId="628B86B7" w14:textId="486492A5" w:rsidR="00AE3B35" w:rsidRDefault="00AE3B35" w:rsidP="008650B3">
            <w:pPr>
              <w:pStyle w:val="ListParagraph"/>
              <w:framePr w:hSpace="180" w:wrap="around" w:vAnchor="text" w:hAnchor="text" w:x="-1635" w:y="1"/>
              <w:spacing w:after="0" w:line="240" w:lineRule="auto"/>
              <w:ind w:left="0"/>
              <w:suppressOverlap/>
              <w:rPr>
                <w:rFonts w:ascii="Times New Roman" w:hAnsi="Times New Roman"/>
                <w:b/>
                <w:bCs/>
                <w:sz w:val="24"/>
                <w:szCs w:val="24"/>
                <w:lang w:val="sr-Latn-RS"/>
              </w:rPr>
            </w:pPr>
          </w:p>
          <w:p w14:paraId="555A96A9" w14:textId="77777777" w:rsidR="000D727B" w:rsidRPr="00734E0C" w:rsidRDefault="000D727B" w:rsidP="008650B3">
            <w:pPr>
              <w:pStyle w:val="ListParagraph"/>
              <w:framePr w:hSpace="180" w:wrap="around" w:vAnchor="text" w:hAnchor="text" w:x="-1635" w:y="1"/>
              <w:spacing w:after="0" w:line="240" w:lineRule="auto"/>
              <w:ind w:left="0"/>
              <w:suppressOverlap/>
              <w:rPr>
                <w:rFonts w:ascii="Times New Roman" w:hAnsi="Times New Roman"/>
                <w:b/>
                <w:bCs/>
                <w:sz w:val="24"/>
                <w:szCs w:val="24"/>
                <w:lang w:val="sr-Latn-RS"/>
              </w:rPr>
            </w:pPr>
          </w:p>
          <w:p w14:paraId="176087F4" w14:textId="15B4AEE5" w:rsidR="000D727B" w:rsidRDefault="00AE3B35" w:rsidP="008650B3">
            <w:pPr>
              <w:spacing w:after="0" w:line="240" w:lineRule="auto"/>
              <w:jc w:val="center"/>
              <w:rPr>
                <w:rFonts w:ascii="Times New Roman" w:hAnsi="Times New Roman"/>
                <w:b/>
                <w:bCs/>
                <w:sz w:val="24"/>
                <w:szCs w:val="24"/>
                <w:lang w:val="sr-Latn-RS" w:eastAsia="sr-Latn-CS"/>
              </w:rPr>
            </w:pPr>
            <w:r>
              <w:rPr>
                <w:rFonts w:ascii="Times New Roman" w:hAnsi="Times New Roman"/>
                <w:b/>
                <w:bCs/>
                <w:sz w:val="24"/>
                <w:szCs w:val="24"/>
                <w:lang w:val="sr-Latn-RS" w:eastAsia="sr-Latn-CS"/>
              </w:rPr>
              <w:t>Član 3</w:t>
            </w:r>
            <w:r w:rsidR="00F763CF">
              <w:rPr>
                <w:rFonts w:ascii="Times New Roman" w:hAnsi="Times New Roman"/>
                <w:b/>
                <w:bCs/>
                <w:sz w:val="24"/>
                <w:szCs w:val="24"/>
                <w:lang w:val="sr-Latn-RS" w:eastAsia="sr-Latn-CS"/>
              </w:rPr>
              <w:t>6</w:t>
            </w:r>
            <w:r w:rsidRPr="00734E0C">
              <w:rPr>
                <w:rFonts w:ascii="Times New Roman" w:hAnsi="Times New Roman"/>
                <w:b/>
                <w:bCs/>
                <w:sz w:val="24"/>
                <w:szCs w:val="24"/>
                <w:lang w:val="sr-Latn-RS" w:eastAsia="sr-Latn-CS"/>
              </w:rPr>
              <w:t>/F</w:t>
            </w:r>
          </w:p>
          <w:p w14:paraId="1DBC1464" w14:textId="0F52BF9E" w:rsidR="00AE3B35" w:rsidRDefault="00AE3B35" w:rsidP="008650B3">
            <w:pPr>
              <w:spacing w:after="0" w:line="240" w:lineRule="auto"/>
              <w:jc w:val="center"/>
              <w:rPr>
                <w:rFonts w:ascii="Times New Roman" w:hAnsi="Times New Roman"/>
                <w:b/>
                <w:sz w:val="24"/>
                <w:szCs w:val="24"/>
                <w:lang w:val="sr-Latn-RS" w:eastAsia="sr-Latn-CS"/>
              </w:rPr>
            </w:pPr>
            <w:r w:rsidRPr="00BA6479">
              <w:rPr>
                <w:rFonts w:ascii="Times New Roman" w:hAnsi="Times New Roman"/>
                <w:b/>
                <w:sz w:val="24"/>
                <w:szCs w:val="24"/>
                <w:lang w:val="sr-Latn-RS" w:eastAsia="sr-Latn-CS"/>
              </w:rPr>
              <w:t>Ostale pozi</w:t>
            </w:r>
            <w:r>
              <w:rPr>
                <w:rFonts w:ascii="Times New Roman" w:hAnsi="Times New Roman"/>
                <w:b/>
                <w:sz w:val="24"/>
                <w:szCs w:val="24"/>
                <w:lang w:val="sr-Latn-RS" w:eastAsia="sr-Latn-CS"/>
              </w:rPr>
              <w:t>cije u administraciji sudskog</w:t>
            </w:r>
            <w:r w:rsidRPr="00BA6479">
              <w:rPr>
                <w:rFonts w:ascii="Times New Roman" w:hAnsi="Times New Roman"/>
                <w:b/>
                <w:sz w:val="24"/>
                <w:szCs w:val="24"/>
                <w:lang w:val="sr-Latn-RS" w:eastAsia="sr-Latn-CS"/>
              </w:rPr>
              <w:t xml:space="preserve"> sistema</w:t>
            </w:r>
          </w:p>
          <w:p w14:paraId="748DCB4A" w14:textId="77777777" w:rsidR="000D727B" w:rsidRPr="00734E0C" w:rsidRDefault="000D727B" w:rsidP="008650B3">
            <w:pPr>
              <w:spacing w:after="0" w:line="240" w:lineRule="auto"/>
              <w:jc w:val="center"/>
              <w:rPr>
                <w:rFonts w:ascii="Times New Roman" w:hAnsi="Times New Roman"/>
                <w:b/>
                <w:sz w:val="24"/>
                <w:szCs w:val="24"/>
                <w:lang w:val="sr-Latn-RS" w:eastAsia="sr-Latn-CS"/>
              </w:rPr>
            </w:pPr>
          </w:p>
          <w:p w14:paraId="5367081C" w14:textId="613C2840" w:rsidR="00AE3B35" w:rsidRPr="00734E0C" w:rsidRDefault="00AE3B35" w:rsidP="008650B3">
            <w:pPr>
              <w:spacing w:after="0" w:line="240" w:lineRule="auto"/>
              <w:jc w:val="both"/>
              <w:rPr>
                <w:rFonts w:ascii="Times New Roman" w:hAnsi="Times New Roman"/>
                <w:b/>
                <w:sz w:val="24"/>
                <w:szCs w:val="24"/>
                <w:lang w:val="sr-Latn-RS" w:eastAsia="sr-Latn-CS"/>
              </w:rPr>
            </w:pPr>
            <w:r>
              <w:rPr>
                <w:rFonts w:ascii="Times New Roman" w:hAnsi="Times New Roman"/>
                <w:sz w:val="24"/>
                <w:szCs w:val="24"/>
                <w:lang w:val="sr-Latn-RS" w:eastAsia="sr-Latn-CS"/>
              </w:rPr>
              <w:t>U administraciji sudskog</w:t>
            </w:r>
            <w:r w:rsidRPr="00734E0C">
              <w:rPr>
                <w:rFonts w:ascii="Times New Roman" w:hAnsi="Times New Roman"/>
                <w:sz w:val="24"/>
                <w:szCs w:val="24"/>
                <w:lang w:val="sr-Latn-RS" w:eastAsia="sr-Latn-CS"/>
              </w:rPr>
              <w:t xml:space="preserve"> sistema zaposleni su službenici i drugi zvaničnic</w:t>
            </w:r>
            <w:r>
              <w:rPr>
                <w:rFonts w:ascii="Times New Roman" w:hAnsi="Times New Roman"/>
                <w:sz w:val="24"/>
                <w:szCs w:val="24"/>
                <w:lang w:val="sr-Latn-RS" w:eastAsia="sr-Latn-CS"/>
              </w:rPr>
              <w:t>i u skladu sa odredbama člana 3</w:t>
            </w:r>
            <w:r w:rsidR="00F763CF">
              <w:rPr>
                <w:rFonts w:ascii="Times New Roman" w:hAnsi="Times New Roman"/>
                <w:sz w:val="24"/>
                <w:szCs w:val="24"/>
                <w:lang w:val="sr-Latn-RS" w:eastAsia="sr-Latn-CS"/>
              </w:rPr>
              <w:t>6</w:t>
            </w:r>
            <w:r w:rsidRPr="00734E0C">
              <w:rPr>
                <w:rFonts w:ascii="Times New Roman" w:hAnsi="Times New Roman"/>
                <w:sz w:val="24"/>
                <w:szCs w:val="24"/>
                <w:lang w:val="sr-Latn-RS" w:eastAsia="sr-Latn-CS"/>
              </w:rPr>
              <w:t>/B, u skladu sa unutrašnjom organizacijom koju utvrđuje Savet i odgovarajućim aktima o klasifikaciji radnih mesta</w:t>
            </w:r>
            <w:r w:rsidRPr="00734E0C">
              <w:rPr>
                <w:rFonts w:ascii="Times New Roman" w:hAnsi="Times New Roman"/>
                <w:b/>
                <w:sz w:val="24"/>
                <w:szCs w:val="24"/>
                <w:lang w:val="sr-Latn-RS" w:eastAsia="sr-Latn-CS"/>
              </w:rPr>
              <w:t>.</w:t>
            </w:r>
          </w:p>
          <w:p w14:paraId="32AEF476" w14:textId="77777777" w:rsidR="00AE3B35" w:rsidRPr="00734E0C" w:rsidRDefault="00AE3B35" w:rsidP="008650B3">
            <w:pPr>
              <w:spacing w:after="0" w:line="240" w:lineRule="auto"/>
              <w:jc w:val="center"/>
              <w:rPr>
                <w:rFonts w:ascii="Times New Roman" w:hAnsi="Times New Roman"/>
                <w:b/>
                <w:color w:val="000000" w:themeColor="text1"/>
                <w:sz w:val="24"/>
                <w:szCs w:val="24"/>
                <w:lang w:val="sr-Latn-RS"/>
              </w:rPr>
            </w:pPr>
          </w:p>
          <w:p w14:paraId="23823094" w14:textId="19487BA3" w:rsidR="000D727B" w:rsidRDefault="000D727B" w:rsidP="008650B3">
            <w:pPr>
              <w:spacing w:after="0" w:line="240" w:lineRule="auto"/>
              <w:jc w:val="center"/>
              <w:rPr>
                <w:rFonts w:ascii="Times New Roman" w:hAnsi="Times New Roman"/>
                <w:color w:val="000000" w:themeColor="text1"/>
                <w:sz w:val="24"/>
                <w:szCs w:val="24"/>
                <w:lang w:val="sr-Latn-RS"/>
              </w:rPr>
            </w:pPr>
          </w:p>
          <w:p w14:paraId="0CBBE1D4" w14:textId="4A694CEB" w:rsidR="000F3B9B" w:rsidRDefault="000F3B9B" w:rsidP="008650B3">
            <w:pPr>
              <w:spacing w:after="0" w:line="240" w:lineRule="auto"/>
              <w:jc w:val="center"/>
              <w:rPr>
                <w:rFonts w:ascii="Times New Roman" w:hAnsi="Times New Roman"/>
                <w:color w:val="000000" w:themeColor="text1"/>
                <w:sz w:val="24"/>
                <w:szCs w:val="24"/>
                <w:lang w:val="sr-Latn-RS"/>
              </w:rPr>
            </w:pPr>
          </w:p>
          <w:p w14:paraId="44B8B96C" w14:textId="77777777" w:rsidR="000F3B9B" w:rsidRDefault="000F3B9B" w:rsidP="008650B3">
            <w:pPr>
              <w:spacing w:after="0" w:line="240" w:lineRule="auto"/>
              <w:jc w:val="center"/>
              <w:rPr>
                <w:rFonts w:ascii="Times New Roman" w:hAnsi="Times New Roman"/>
                <w:color w:val="000000" w:themeColor="text1"/>
                <w:sz w:val="24"/>
                <w:szCs w:val="24"/>
                <w:lang w:val="sr-Latn-RS"/>
              </w:rPr>
            </w:pPr>
          </w:p>
          <w:p w14:paraId="72DB08AD" w14:textId="235FCA47" w:rsidR="000D727B" w:rsidRDefault="00AE3B35" w:rsidP="000D727B">
            <w:pPr>
              <w:spacing w:after="0" w:line="240" w:lineRule="auto"/>
              <w:jc w:val="center"/>
              <w:rPr>
                <w:rFonts w:ascii="Times New Roman" w:hAnsi="Times New Roman"/>
                <w:b/>
                <w:bCs/>
                <w:color w:val="000000" w:themeColor="text1"/>
                <w:sz w:val="24"/>
                <w:szCs w:val="24"/>
                <w:lang w:val="sr-Latn-RS"/>
              </w:rPr>
            </w:pPr>
            <w:r w:rsidRPr="000D727B">
              <w:rPr>
                <w:rFonts w:ascii="Times New Roman" w:hAnsi="Times New Roman"/>
                <w:b/>
                <w:bCs/>
                <w:color w:val="000000" w:themeColor="text1"/>
                <w:sz w:val="24"/>
                <w:szCs w:val="24"/>
                <w:lang w:val="sr-Latn-RS"/>
              </w:rPr>
              <w:t xml:space="preserve">Član </w:t>
            </w:r>
            <w:r w:rsidR="00F763CF">
              <w:rPr>
                <w:rFonts w:ascii="Times New Roman" w:hAnsi="Times New Roman"/>
                <w:b/>
                <w:bCs/>
                <w:color w:val="000000" w:themeColor="text1"/>
                <w:sz w:val="24"/>
                <w:szCs w:val="24"/>
                <w:lang w:val="sr-Latn-RS"/>
              </w:rPr>
              <w:t>14</w:t>
            </w:r>
          </w:p>
          <w:p w14:paraId="1C90A820" w14:textId="77777777" w:rsidR="000D727B" w:rsidRPr="000D727B" w:rsidRDefault="000D727B" w:rsidP="000D727B">
            <w:pPr>
              <w:spacing w:after="0" w:line="240" w:lineRule="auto"/>
              <w:jc w:val="center"/>
              <w:rPr>
                <w:rFonts w:ascii="Times New Roman" w:hAnsi="Times New Roman"/>
                <w:b/>
                <w:bCs/>
                <w:color w:val="000000" w:themeColor="text1"/>
                <w:sz w:val="24"/>
                <w:szCs w:val="24"/>
                <w:lang w:val="sr-Latn-RS"/>
              </w:rPr>
            </w:pPr>
          </w:p>
          <w:p w14:paraId="7E3BD592" w14:textId="494A8DEF" w:rsidR="00AE3B35" w:rsidRPr="005678F7" w:rsidRDefault="00AE3B35" w:rsidP="000D727B">
            <w:pPr>
              <w:spacing w:after="0" w:line="240" w:lineRule="auto"/>
              <w:rPr>
                <w:rFonts w:ascii="Times New Roman" w:hAnsi="Times New Roman"/>
                <w:color w:val="000000" w:themeColor="text1"/>
                <w:sz w:val="24"/>
                <w:szCs w:val="24"/>
                <w:lang w:val="sr-Latn-RS"/>
              </w:rPr>
            </w:pPr>
            <w:r w:rsidRPr="005678F7">
              <w:rPr>
                <w:rFonts w:ascii="Times New Roman" w:hAnsi="Times New Roman"/>
                <w:color w:val="000000" w:themeColor="text1"/>
                <w:sz w:val="24"/>
                <w:szCs w:val="24"/>
                <w:lang w:val="sr-Latn-RS"/>
              </w:rPr>
              <w:t xml:space="preserve">Član </w:t>
            </w:r>
            <w:r w:rsidR="00F763CF">
              <w:rPr>
                <w:rFonts w:ascii="Times New Roman" w:hAnsi="Times New Roman"/>
                <w:color w:val="000000" w:themeColor="text1"/>
                <w:sz w:val="24"/>
                <w:szCs w:val="24"/>
                <w:lang w:val="sr-Latn-RS"/>
              </w:rPr>
              <w:t xml:space="preserve">37 i </w:t>
            </w:r>
            <w:r w:rsidRPr="005678F7">
              <w:rPr>
                <w:rFonts w:ascii="Times New Roman" w:hAnsi="Times New Roman"/>
                <w:color w:val="000000" w:themeColor="text1"/>
                <w:sz w:val="24"/>
                <w:szCs w:val="24"/>
                <w:lang w:val="sr-Latn-RS"/>
              </w:rPr>
              <w:t>38 Osnovnog zakona se briše.</w:t>
            </w:r>
          </w:p>
          <w:p w14:paraId="698A497F" w14:textId="5F5F26CC" w:rsidR="00AE3B35" w:rsidRDefault="00AE3B35" w:rsidP="008650B3">
            <w:pPr>
              <w:spacing w:after="0" w:line="240" w:lineRule="auto"/>
              <w:jc w:val="center"/>
              <w:rPr>
                <w:rFonts w:ascii="Times New Roman" w:hAnsi="Times New Roman"/>
                <w:b/>
                <w:bCs/>
                <w:sz w:val="24"/>
                <w:szCs w:val="24"/>
                <w:lang w:val="sr-Latn-CS" w:eastAsia="sr-Latn-CS"/>
              </w:rPr>
            </w:pPr>
          </w:p>
          <w:p w14:paraId="606053F2" w14:textId="77777777" w:rsidR="000D727B" w:rsidRDefault="000D727B" w:rsidP="008650B3">
            <w:pPr>
              <w:spacing w:after="0" w:line="240" w:lineRule="auto"/>
              <w:jc w:val="center"/>
              <w:rPr>
                <w:rFonts w:ascii="Times New Roman" w:hAnsi="Times New Roman"/>
                <w:b/>
                <w:bCs/>
                <w:sz w:val="24"/>
                <w:szCs w:val="24"/>
                <w:lang w:val="sr-Latn-CS" w:eastAsia="sr-Latn-CS"/>
              </w:rPr>
            </w:pPr>
          </w:p>
          <w:p w14:paraId="409D3D42" w14:textId="14D81D23" w:rsidR="000D727B" w:rsidRDefault="00E8315D" w:rsidP="008650B3">
            <w:pPr>
              <w:spacing w:after="0" w:line="240" w:lineRule="auto"/>
              <w:jc w:val="center"/>
              <w:rPr>
                <w:rFonts w:ascii="Times New Roman" w:hAnsi="Times New Roman"/>
                <w:b/>
                <w:bCs/>
                <w:sz w:val="24"/>
                <w:szCs w:val="24"/>
                <w:lang w:val="sr-Latn-CS" w:eastAsia="sr-Latn-CS"/>
              </w:rPr>
            </w:pPr>
            <w:r w:rsidRPr="00BB2E5C">
              <w:rPr>
                <w:rFonts w:ascii="Times New Roman" w:hAnsi="Times New Roman"/>
                <w:b/>
                <w:bCs/>
                <w:sz w:val="24"/>
                <w:szCs w:val="24"/>
                <w:lang w:val="sr-Latn-CS" w:eastAsia="sr-Latn-CS"/>
              </w:rPr>
              <w:t>Član 1</w:t>
            </w:r>
            <w:r w:rsidR="00F763CF">
              <w:rPr>
                <w:rFonts w:ascii="Times New Roman" w:hAnsi="Times New Roman"/>
                <w:b/>
                <w:bCs/>
                <w:sz w:val="24"/>
                <w:szCs w:val="24"/>
                <w:lang w:val="sr-Latn-CS" w:eastAsia="sr-Latn-CS"/>
              </w:rPr>
              <w:t>5</w:t>
            </w:r>
          </w:p>
          <w:p w14:paraId="2CD83EDF" w14:textId="6B43D488" w:rsidR="00E8315D" w:rsidRDefault="00E8315D" w:rsidP="008650B3">
            <w:pPr>
              <w:spacing w:after="0" w:line="240" w:lineRule="auto"/>
              <w:jc w:val="center"/>
              <w:rPr>
                <w:rFonts w:ascii="Times New Roman" w:hAnsi="Times New Roman"/>
                <w:b/>
                <w:bCs/>
                <w:sz w:val="24"/>
                <w:szCs w:val="24"/>
                <w:lang w:val="sr-Latn-CS" w:eastAsia="sr-Latn-CS"/>
              </w:rPr>
            </w:pPr>
            <w:r w:rsidRPr="00BB2E5C">
              <w:rPr>
                <w:rFonts w:ascii="Times New Roman" w:hAnsi="Times New Roman"/>
                <w:b/>
                <w:bCs/>
                <w:sz w:val="24"/>
                <w:szCs w:val="24"/>
                <w:lang w:val="sr-Latn-CS" w:eastAsia="sr-Latn-CS"/>
              </w:rPr>
              <w:t>Prelazne odredbe</w:t>
            </w:r>
          </w:p>
          <w:p w14:paraId="243D5128" w14:textId="6F7C3EBD" w:rsidR="000D727B" w:rsidRDefault="000D727B" w:rsidP="008650B3">
            <w:pPr>
              <w:spacing w:after="0" w:line="240" w:lineRule="auto"/>
              <w:jc w:val="center"/>
              <w:rPr>
                <w:rFonts w:ascii="Times New Roman" w:hAnsi="Times New Roman"/>
                <w:sz w:val="24"/>
                <w:szCs w:val="24"/>
                <w:lang w:val="sr-Latn-CS" w:eastAsia="sr-Latn-CS"/>
              </w:rPr>
            </w:pPr>
          </w:p>
          <w:p w14:paraId="75864BAB" w14:textId="389EF773" w:rsidR="00E8315D" w:rsidRDefault="000D727B" w:rsidP="000D727B">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1.</w:t>
            </w:r>
            <w:r w:rsidR="00E8315D" w:rsidRPr="00BB2E5C">
              <w:rPr>
                <w:rFonts w:ascii="Times New Roman" w:hAnsi="Times New Roman"/>
                <w:sz w:val="24"/>
                <w:szCs w:val="24"/>
                <w:lang w:val="sr-Latn-CS" w:eastAsia="sr-Latn-CS"/>
              </w:rPr>
              <w:t xml:space="preserve">Izuzimajući odredbe ovog zakona, članovi prve Komisije za procenu performansi sudija iz Člana 27, po stupanju na snagu ovog zakona, osim člana Saveta, biće izabrani putem žreba sa skaliranim mandatima: četiri (4) člana na pet (5) godina i dva (2) člana na četiri (4) godine, dok mandat člana Saveta zavisi od njegovog mandata kao člana Saveta. </w:t>
            </w:r>
          </w:p>
          <w:p w14:paraId="4587C6CD" w14:textId="04E28004" w:rsidR="000D727B" w:rsidRDefault="000D727B" w:rsidP="000D727B">
            <w:pPr>
              <w:spacing w:after="0" w:line="240" w:lineRule="auto"/>
              <w:jc w:val="both"/>
              <w:rPr>
                <w:rFonts w:ascii="Times New Roman" w:hAnsi="Times New Roman"/>
                <w:sz w:val="24"/>
                <w:szCs w:val="24"/>
                <w:lang w:val="sr-Latn-CS" w:eastAsia="sr-Latn-CS"/>
              </w:rPr>
            </w:pPr>
          </w:p>
          <w:p w14:paraId="0055CF41" w14:textId="76FCB41F" w:rsidR="000D727B" w:rsidRDefault="000D727B" w:rsidP="000D727B">
            <w:pPr>
              <w:spacing w:after="0" w:line="240" w:lineRule="auto"/>
              <w:jc w:val="both"/>
              <w:rPr>
                <w:rFonts w:ascii="Times New Roman" w:hAnsi="Times New Roman"/>
                <w:sz w:val="24"/>
                <w:szCs w:val="24"/>
                <w:lang w:val="sr-Latn-CS" w:eastAsia="sr-Latn-CS"/>
              </w:rPr>
            </w:pPr>
          </w:p>
          <w:p w14:paraId="5796FC5A" w14:textId="565BF0EB" w:rsidR="000D727B" w:rsidRDefault="000D727B" w:rsidP="000D727B">
            <w:pPr>
              <w:spacing w:after="0" w:line="240" w:lineRule="auto"/>
              <w:jc w:val="both"/>
              <w:rPr>
                <w:rFonts w:ascii="Times New Roman" w:hAnsi="Times New Roman"/>
                <w:sz w:val="24"/>
                <w:szCs w:val="24"/>
                <w:lang w:val="sr-Latn-CS" w:eastAsia="sr-Latn-CS"/>
              </w:rPr>
            </w:pPr>
          </w:p>
          <w:p w14:paraId="20365A9D" w14:textId="77777777" w:rsidR="000D727B" w:rsidRPr="00BB2E5C" w:rsidRDefault="000D727B" w:rsidP="000D727B">
            <w:pPr>
              <w:spacing w:after="0" w:line="240" w:lineRule="auto"/>
              <w:jc w:val="both"/>
              <w:rPr>
                <w:rFonts w:ascii="Times New Roman" w:hAnsi="Times New Roman"/>
                <w:sz w:val="24"/>
                <w:szCs w:val="24"/>
                <w:lang w:val="sr-Latn-CS" w:eastAsia="sr-Latn-CS"/>
              </w:rPr>
            </w:pPr>
          </w:p>
          <w:p w14:paraId="3C11D0F0" w14:textId="75D28A81" w:rsidR="00E8315D" w:rsidRDefault="000D727B" w:rsidP="008650B3">
            <w:pPr>
              <w:spacing w:after="0" w:line="240" w:lineRule="auto"/>
              <w:jc w:val="both"/>
              <w:rPr>
                <w:rFonts w:ascii="Times New Roman" w:hAnsi="Times New Roman"/>
                <w:sz w:val="24"/>
                <w:szCs w:val="24"/>
                <w:lang w:val="sr-Latn-CS" w:eastAsia="sr-Latn-CS"/>
              </w:rPr>
            </w:pPr>
            <w:r>
              <w:rPr>
                <w:rFonts w:ascii="Times New Roman" w:hAnsi="Times New Roman"/>
                <w:sz w:val="24"/>
                <w:szCs w:val="24"/>
                <w:lang w:val="sr-Latn-CS" w:eastAsia="sr-Latn-CS"/>
              </w:rPr>
              <w:t>2</w:t>
            </w:r>
            <w:r w:rsidR="00E8315D" w:rsidRPr="00BB2E5C">
              <w:rPr>
                <w:rFonts w:ascii="Times New Roman" w:hAnsi="Times New Roman"/>
                <w:sz w:val="24"/>
                <w:szCs w:val="24"/>
                <w:lang w:val="sr-Latn-CS" w:eastAsia="sr-Latn-CS"/>
              </w:rPr>
              <w:t xml:space="preserve">.Službenici za verifikaciju unutar Jedinice Saveta podležu proceduri kontrole integriteta u roku od šest (6) meseci od stupanja na snagu ovog zakona, primenjujući se odgovarajuće proceduri kontrole integriteta za kandidate za </w:t>
            </w:r>
            <w:r w:rsidR="00577C19">
              <w:rPr>
                <w:rFonts w:ascii="Times New Roman" w:hAnsi="Times New Roman"/>
                <w:sz w:val="24"/>
                <w:szCs w:val="24"/>
                <w:lang w:val="sr-Latn-CS" w:eastAsia="sr-Latn-CS"/>
              </w:rPr>
              <w:t>sudije</w:t>
            </w:r>
            <w:r w:rsidR="00E8315D" w:rsidRPr="00BB2E5C">
              <w:rPr>
                <w:rFonts w:ascii="Times New Roman" w:hAnsi="Times New Roman"/>
                <w:sz w:val="24"/>
                <w:szCs w:val="24"/>
                <w:lang w:val="sr-Latn-CS" w:eastAsia="sr-Latn-CS"/>
              </w:rPr>
              <w:t xml:space="preserve"> propisanu važećim zakonom o regrutovanju </w:t>
            </w:r>
            <w:r w:rsidR="00577C19">
              <w:rPr>
                <w:rFonts w:ascii="Times New Roman" w:hAnsi="Times New Roman"/>
                <w:sz w:val="24"/>
                <w:szCs w:val="24"/>
                <w:lang w:val="sr-Latn-CS" w:eastAsia="sr-Latn-CS"/>
              </w:rPr>
              <w:t>sudij</w:t>
            </w:r>
            <w:r w:rsidR="00E8315D" w:rsidRPr="00BB2E5C">
              <w:rPr>
                <w:rFonts w:ascii="Times New Roman" w:hAnsi="Times New Roman"/>
                <w:sz w:val="24"/>
                <w:szCs w:val="24"/>
                <w:lang w:val="sr-Latn-CS" w:eastAsia="sr-Latn-CS"/>
              </w:rPr>
              <w:t>a.</w:t>
            </w:r>
          </w:p>
          <w:p w14:paraId="02C9EF45" w14:textId="7768A091" w:rsidR="000D727B" w:rsidRDefault="000D727B" w:rsidP="008650B3">
            <w:pPr>
              <w:spacing w:after="0" w:line="240" w:lineRule="auto"/>
              <w:jc w:val="both"/>
              <w:rPr>
                <w:rFonts w:ascii="Times New Roman" w:hAnsi="Times New Roman"/>
                <w:sz w:val="24"/>
                <w:szCs w:val="24"/>
                <w:lang w:val="sr-Latn-CS" w:eastAsia="sr-Latn-CS"/>
              </w:rPr>
            </w:pPr>
          </w:p>
          <w:p w14:paraId="03E4CEF8" w14:textId="648DE512" w:rsidR="00AA0B8E" w:rsidRDefault="00AA0B8E" w:rsidP="008650B3">
            <w:pPr>
              <w:spacing w:after="0" w:line="240" w:lineRule="auto"/>
              <w:jc w:val="both"/>
              <w:rPr>
                <w:rFonts w:ascii="Times New Roman" w:hAnsi="Times New Roman"/>
                <w:sz w:val="24"/>
                <w:szCs w:val="24"/>
                <w:lang w:val="sr-Latn-CS" w:eastAsia="sr-Latn-CS"/>
              </w:rPr>
            </w:pPr>
          </w:p>
          <w:p w14:paraId="3299DD26" w14:textId="5D81CEF3" w:rsidR="000F3B9B" w:rsidRDefault="000F3B9B" w:rsidP="008650B3">
            <w:pPr>
              <w:spacing w:after="0" w:line="240" w:lineRule="auto"/>
              <w:jc w:val="both"/>
              <w:rPr>
                <w:rFonts w:ascii="Times New Roman" w:hAnsi="Times New Roman"/>
                <w:sz w:val="24"/>
                <w:szCs w:val="24"/>
                <w:lang w:val="sr-Latn-CS" w:eastAsia="sr-Latn-CS"/>
              </w:rPr>
            </w:pPr>
          </w:p>
          <w:p w14:paraId="57ED297A" w14:textId="6E3D1A32" w:rsidR="000F3B9B" w:rsidRDefault="000F3B9B" w:rsidP="008650B3">
            <w:pPr>
              <w:spacing w:after="0" w:line="240" w:lineRule="auto"/>
              <w:jc w:val="both"/>
              <w:rPr>
                <w:rFonts w:ascii="Times New Roman" w:hAnsi="Times New Roman"/>
                <w:sz w:val="24"/>
                <w:szCs w:val="24"/>
                <w:lang w:val="sr-Latn-CS" w:eastAsia="sr-Latn-CS"/>
              </w:rPr>
            </w:pPr>
          </w:p>
          <w:p w14:paraId="3922DACA" w14:textId="77777777" w:rsidR="000F3B9B" w:rsidRPr="00BB2E5C" w:rsidRDefault="000F3B9B" w:rsidP="008650B3">
            <w:pPr>
              <w:spacing w:after="0" w:line="240" w:lineRule="auto"/>
              <w:jc w:val="both"/>
              <w:rPr>
                <w:rFonts w:ascii="Times New Roman" w:hAnsi="Times New Roman"/>
                <w:sz w:val="24"/>
                <w:szCs w:val="24"/>
                <w:lang w:val="sr-Latn-CS" w:eastAsia="sr-Latn-CS"/>
              </w:rPr>
            </w:pPr>
          </w:p>
          <w:p w14:paraId="2300C72D" w14:textId="77777777" w:rsidR="00F763CF" w:rsidRDefault="00F763CF" w:rsidP="008650B3">
            <w:pPr>
              <w:spacing w:after="0" w:line="240" w:lineRule="auto"/>
              <w:jc w:val="center"/>
              <w:rPr>
                <w:rFonts w:ascii="Times New Roman" w:hAnsi="Times New Roman"/>
                <w:b/>
                <w:bCs/>
                <w:sz w:val="24"/>
                <w:szCs w:val="24"/>
                <w:lang w:val="sr-Latn-CS" w:eastAsia="sr-Latn-CS"/>
              </w:rPr>
            </w:pPr>
          </w:p>
          <w:p w14:paraId="2008A95E" w14:textId="77777777" w:rsidR="00F763CF" w:rsidRPr="00F763CF" w:rsidRDefault="00F763CF" w:rsidP="00F763CF">
            <w:pPr>
              <w:spacing w:after="0" w:line="240" w:lineRule="auto"/>
              <w:jc w:val="center"/>
              <w:rPr>
                <w:rFonts w:ascii="Times New Roman" w:hAnsi="Times New Roman"/>
                <w:b/>
                <w:bCs/>
                <w:sz w:val="24"/>
                <w:szCs w:val="24"/>
                <w:lang w:val="sr-Latn-CS" w:eastAsia="sr-Latn-CS"/>
              </w:rPr>
            </w:pPr>
            <w:r w:rsidRPr="00F763CF">
              <w:rPr>
                <w:rFonts w:ascii="Times New Roman" w:hAnsi="Times New Roman"/>
                <w:b/>
                <w:bCs/>
                <w:sz w:val="24"/>
                <w:szCs w:val="24"/>
                <w:lang w:val="sr-Latn-CS" w:eastAsia="sr-Latn-CS"/>
              </w:rPr>
              <w:t>Član 16</w:t>
            </w:r>
          </w:p>
          <w:p w14:paraId="07563BBE" w14:textId="77777777" w:rsidR="00F763CF" w:rsidRPr="00F763CF" w:rsidRDefault="00F763CF" w:rsidP="00F763CF">
            <w:pPr>
              <w:spacing w:after="0" w:line="240" w:lineRule="auto"/>
              <w:jc w:val="center"/>
              <w:rPr>
                <w:rFonts w:ascii="Times New Roman" w:hAnsi="Times New Roman"/>
                <w:b/>
                <w:bCs/>
                <w:sz w:val="24"/>
                <w:szCs w:val="24"/>
                <w:lang w:val="sr-Latn-CS" w:eastAsia="sr-Latn-CS"/>
              </w:rPr>
            </w:pPr>
            <w:r w:rsidRPr="00F763CF">
              <w:rPr>
                <w:rFonts w:ascii="Times New Roman" w:hAnsi="Times New Roman"/>
                <w:b/>
                <w:bCs/>
                <w:sz w:val="24"/>
                <w:szCs w:val="24"/>
                <w:lang w:val="sr-Latn-CS" w:eastAsia="sr-Latn-CS"/>
              </w:rPr>
              <w:t>Ukidanje</w:t>
            </w:r>
          </w:p>
          <w:p w14:paraId="123E96AB" w14:textId="77777777" w:rsidR="00F763CF" w:rsidRPr="00F763CF" w:rsidRDefault="00F763CF" w:rsidP="00F763CF">
            <w:pPr>
              <w:spacing w:after="0" w:line="240" w:lineRule="auto"/>
              <w:jc w:val="center"/>
              <w:rPr>
                <w:rFonts w:ascii="Times New Roman" w:hAnsi="Times New Roman"/>
                <w:b/>
                <w:bCs/>
                <w:sz w:val="24"/>
                <w:szCs w:val="24"/>
                <w:lang w:val="sr-Latn-CS" w:eastAsia="sr-Latn-CS"/>
              </w:rPr>
            </w:pPr>
          </w:p>
          <w:p w14:paraId="391BEC8B" w14:textId="78514ADC" w:rsidR="00F763CF" w:rsidRDefault="00F763CF" w:rsidP="009708E7">
            <w:pPr>
              <w:spacing w:after="0" w:line="240" w:lineRule="auto"/>
              <w:jc w:val="both"/>
              <w:rPr>
                <w:rFonts w:ascii="Times New Roman" w:hAnsi="Times New Roman"/>
                <w:b/>
                <w:bCs/>
                <w:sz w:val="24"/>
                <w:szCs w:val="24"/>
                <w:lang w:val="sr-Latn-CS" w:eastAsia="sr-Latn-CS"/>
              </w:rPr>
            </w:pPr>
            <w:r w:rsidRPr="009708E7">
              <w:rPr>
                <w:rFonts w:ascii="Times New Roman" w:hAnsi="Times New Roman"/>
                <w:bCs/>
                <w:sz w:val="24"/>
                <w:szCs w:val="24"/>
                <w:lang w:val="sr-Latn-CS" w:eastAsia="sr-Latn-CS"/>
              </w:rPr>
              <w:t>Stupanjem na snagu ovog zakona, br</w:t>
            </w:r>
            <w:r w:rsidR="00F406F8">
              <w:rPr>
                <w:rFonts w:ascii="Times New Roman" w:hAnsi="Times New Roman"/>
                <w:bCs/>
                <w:sz w:val="24"/>
                <w:szCs w:val="24"/>
                <w:lang w:val="sr-Latn-CS" w:eastAsia="sr-Latn-CS"/>
              </w:rPr>
              <w:t>iše se član 29 Zakona br. 06/L -</w:t>
            </w:r>
            <w:r w:rsidRPr="009708E7">
              <w:rPr>
                <w:rFonts w:ascii="Times New Roman" w:hAnsi="Times New Roman"/>
                <w:bCs/>
                <w:sz w:val="24"/>
                <w:szCs w:val="24"/>
                <w:lang w:val="sr-Latn-CS" w:eastAsia="sr-Latn-CS"/>
              </w:rPr>
              <w:t xml:space="preserve"> 054 o</w:t>
            </w:r>
            <w:r w:rsidRPr="00F763CF">
              <w:rPr>
                <w:rFonts w:ascii="Times New Roman" w:hAnsi="Times New Roman"/>
                <w:b/>
                <w:bCs/>
                <w:sz w:val="24"/>
                <w:szCs w:val="24"/>
                <w:lang w:val="sr-Latn-CS" w:eastAsia="sr-Latn-CS"/>
              </w:rPr>
              <w:t xml:space="preserve"> </w:t>
            </w:r>
            <w:r w:rsidRPr="009708E7">
              <w:rPr>
                <w:rFonts w:ascii="Times New Roman" w:hAnsi="Times New Roman"/>
                <w:bCs/>
                <w:sz w:val="24"/>
                <w:szCs w:val="24"/>
                <w:lang w:val="sr-Latn-CS" w:eastAsia="sr-Latn-CS"/>
              </w:rPr>
              <w:t>sudovima.</w:t>
            </w:r>
          </w:p>
          <w:p w14:paraId="271A2BFB" w14:textId="77777777" w:rsidR="009708E7" w:rsidRDefault="009708E7" w:rsidP="00F763CF">
            <w:pPr>
              <w:spacing w:after="0" w:line="240" w:lineRule="auto"/>
              <w:jc w:val="center"/>
              <w:rPr>
                <w:rFonts w:ascii="Times New Roman" w:hAnsi="Times New Roman"/>
                <w:b/>
                <w:bCs/>
                <w:sz w:val="24"/>
                <w:szCs w:val="24"/>
                <w:lang w:val="sr-Latn-CS" w:eastAsia="sr-Latn-CS"/>
              </w:rPr>
            </w:pPr>
          </w:p>
          <w:p w14:paraId="42D60D5C" w14:textId="77777777" w:rsidR="009708E7" w:rsidRDefault="009708E7" w:rsidP="008650B3">
            <w:pPr>
              <w:spacing w:after="0" w:line="240" w:lineRule="auto"/>
              <w:jc w:val="center"/>
              <w:rPr>
                <w:rFonts w:ascii="Times New Roman" w:hAnsi="Times New Roman"/>
                <w:b/>
                <w:bCs/>
                <w:sz w:val="24"/>
                <w:szCs w:val="24"/>
                <w:lang w:val="sr-Latn-CS" w:eastAsia="sr-Latn-CS"/>
              </w:rPr>
            </w:pPr>
          </w:p>
          <w:p w14:paraId="2455DE9A" w14:textId="129D97D2" w:rsidR="000D727B" w:rsidRDefault="00E8315D" w:rsidP="008650B3">
            <w:pPr>
              <w:spacing w:after="0" w:line="240" w:lineRule="auto"/>
              <w:jc w:val="center"/>
              <w:rPr>
                <w:rFonts w:ascii="Times New Roman" w:hAnsi="Times New Roman"/>
                <w:b/>
                <w:bCs/>
                <w:sz w:val="24"/>
                <w:szCs w:val="24"/>
                <w:lang w:val="sr-Latn-CS" w:eastAsia="sr-Latn-CS"/>
              </w:rPr>
            </w:pPr>
            <w:r w:rsidRPr="00BB2E5C">
              <w:rPr>
                <w:rFonts w:ascii="Times New Roman" w:hAnsi="Times New Roman"/>
                <w:b/>
                <w:bCs/>
                <w:sz w:val="24"/>
                <w:szCs w:val="24"/>
                <w:lang w:val="sr-Latn-CS" w:eastAsia="sr-Latn-CS"/>
              </w:rPr>
              <w:t>Član 1</w:t>
            </w:r>
            <w:r w:rsidR="009708E7">
              <w:rPr>
                <w:rFonts w:ascii="Times New Roman" w:hAnsi="Times New Roman"/>
                <w:b/>
                <w:bCs/>
                <w:sz w:val="24"/>
                <w:szCs w:val="24"/>
                <w:lang w:val="sr-Latn-CS" w:eastAsia="sr-Latn-CS"/>
              </w:rPr>
              <w:t>7</w:t>
            </w:r>
          </w:p>
          <w:p w14:paraId="12895DBC" w14:textId="0D498135" w:rsidR="00E8315D" w:rsidRDefault="00E8315D" w:rsidP="008650B3">
            <w:pPr>
              <w:spacing w:after="0" w:line="240" w:lineRule="auto"/>
              <w:jc w:val="center"/>
              <w:rPr>
                <w:rFonts w:ascii="Times New Roman" w:hAnsi="Times New Roman"/>
                <w:b/>
                <w:bCs/>
                <w:sz w:val="24"/>
                <w:szCs w:val="24"/>
                <w:lang w:val="sr-Latn-CS" w:eastAsia="sr-Latn-CS"/>
              </w:rPr>
            </w:pPr>
            <w:r w:rsidRPr="00BB2E5C">
              <w:rPr>
                <w:rFonts w:ascii="Times New Roman" w:hAnsi="Times New Roman"/>
                <w:b/>
                <w:bCs/>
                <w:sz w:val="24"/>
                <w:szCs w:val="24"/>
                <w:lang w:val="sr-Latn-CS" w:eastAsia="sr-Latn-CS"/>
              </w:rPr>
              <w:t>Stupanje na snagu</w:t>
            </w:r>
          </w:p>
          <w:p w14:paraId="57EE77C3" w14:textId="77777777" w:rsidR="000D727B" w:rsidRPr="00BB2E5C" w:rsidRDefault="000D727B" w:rsidP="008650B3">
            <w:pPr>
              <w:spacing w:after="0" w:line="240" w:lineRule="auto"/>
              <w:jc w:val="center"/>
              <w:rPr>
                <w:rFonts w:ascii="Times New Roman" w:hAnsi="Times New Roman"/>
                <w:sz w:val="24"/>
                <w:szCs w:val="24"/>
                <w:lang w:val="sr-Latn-CS" w:eastAsia="sr-Latn-CS"/>
              </w:rPr>
            </w:pPr>
          </w:p>
          <w:p w14:paraId="3ADDA0E8" w14:textId="1BB279E8" w:rsidR="00E8315D" w:rsidRDefault="00E8315D" w:rsidP="008650B3">
            <w:pPr>
              <w:spacing w:after="0" w:line="240" w:lineRule="auto"/>
              <w:jc w:val="both"/>
              <w:rPr>
                <w:rFonts w:ascii="Times New Roman" w:hAnsi="Times New Roman"/>
                <w:sz w:val="24"/>
                <w:szCs w:val="24"/>
                <w:lang w:val="sr-Latn-CS" w:eastAsia="sr-Latn-CS"/>
              </w:rPr>
            </w:pPr>
            <w:r w:rsidRPr="00BB2E5C">
              <w:rPr>
                <w:rFonts w:ascii="Times New Roman" w:hAnsi="Times New Roman"/>
                <w:sz w:val="24"/>
                <w:szCs w:val="24"/>
                <w:lang w:val="sr-Latn-CS" w:eastAsia="sr-Latn-CS"/>
              </w:rPr>
              <w:t>Ovaj zakon stupa na snagu petnaest (15) dana nakon objavljivanja u Službenom Listu.</w:t>
            </w:r>
          </w:p>
          <w:p w14:paraId="623A29D1" w14:textId="04B3AF7C" w:rsidR="00AA0B8E" w:rsidRDefault="00AA0B8E" w:rsidP="00AA0B8E">
            <w:pPr>
              <w:rPr>
                <w:rFonts w:ascii="Times New Roman" w:hAnsi="Times New Roman"/>
                <w:sz w:val="24"/>
                <w:szCs w:val="24"/>
                <w:lang w:val="sr-Latn-CS" w:eastAsia="sr-Latn-CS"/>
              </w:rPr>
            </w:pPr>
          </w:p>
          <w:p w14:paraId="2E25DF24" w14:textId="77777777" w:rsidR="00AA0B8E" w:rsidRDefault="00AA0B8E" w:rsidP="00AA0B8E">
            <w:pPr>
              <w:rPr>
                <w:rFonts w:ascii="Times New Roman" w:hAnsi="Times New Roman"/>
                <w:sz w:val="24"/>
                <w:szCs w:val="24"/>
                <w:lang w:val="sr-Latn-CS" w:eastAsia="sr-Latn-CS"/>
              </w:rPr>
            </w:pPr>
          </w:p>
          <w:p w14:paraId="4DA464A7" w14:textId="06837DB0" w:rsidR="00AA0B8E" w:rsidRPr="005A7F76" w:rsidRDefault="00AA0B8E" w:rsidP="00AA0B8E">
            <w:pPr>
              <w:jc w:val="right"/>
              <w:rPr>
                <w:rFonts w:ascii="Times New Roman" w:hAnsi="Times New Roman"/>
                <w:b/>
                <w:bCs/>
                <w:sz w:val="24"/>
                <w:szCs w:val="24"/>
                <w:lang w:val="sr-Latn-RS"/>
              </w:rPr>
            </w:pPr>
            <w:r w:rsidRPr="005A7F76">
              <w:rPr>
                <w:rFonts w:ascii="Times New Roman" w:hAnsi="Times New Roman"/>
                <w:b/>
                <w:bCs/>
                <w:sz w:val="24"/>
                <w:szCs w:val="24"/>
                <w:shd w:val="clear" w:color="auto" w:fill="FFFFFF"/>
                <w:lang w:val="sr-Latn-RS"/>
              </w:rPr>
              <w:t>Albulena Haxhiu</w:t>
            </w:r>
          </w:p>
          <w:p w14:paraId="36B62F56" w14:textId="77777777" w:rsidR="00AA0B8E" w:rsidRPr="005A7F76" w:rsidRDefault="00AA0B8E" w:rsidP="00AA0B8E">
            <w:pPr>
              <w:spacing w:after="0"/>
              <w:jc w:val="right"/>
              <w:rPr>
                <w:rFonts w:ascii="Times New Roman" w:hAnsi="Times New Roman"/>
                <w:sz w:val="24"/>
                <w:szCs w:val="24"/>
                <w:lang w:val="sr-Latn-RS"/>
              </w:rPr>
            </w:pPr>
            <w:r w:rsidRPr="005A7F76">
              <w:rPr>
                <w:rFonts w:ascii="Times New Roman" w:hAnsi="Times New Roman"/>
                <w:sz w:val="24"/>
                <w:szCs w:val="24"/>
                <w:shd w:val="clear" w:color="auto" w:fill="FFFFFF"/>
                <w:lang w:val="sr-Latn-RS"/>
              </w:rPr>
              <w:t>__________________________</w:t>
            </w:r>
          </w:p>
          <w:p w14:paraId="0DCA4ADC" w14:textId="100CE86B" w:rsidR="00E80AD8" w:rsidRPr="00BB2E5C" w:rsidRDefault="00AA0B8E" w:rsidP="00AA0B8E">
            <w:pPr>
              <w:pStyle w:val="ListParagraph"/>
              <w:spacing w:after="0" w:line="240" w:lineRule="auto"/>
              <w:ind w:left="0"/>
              <w:jc w:val="right"/>
              <w:rPr>
                <w:rFonts w:ascii="Times New Roman" w:hAnsi="Times New Roman"/>
                <w:sz w:val="24"/>
                <w:szCs w:val="24"/>
                <w:lang w:val="de-DE"/>
              </w:rPr>
            </w:pPr>
            <w:r w:rsidRPr="005A7F76">
              <w:rPr>
                <w:rFonts w:ascii="Times New Roman" w:hAnsi="Times New Roman"/>
                <w:sz w:val="24"/>
                <w:szCs w:val="24"/>
                <w:shd w:val="clear" w:color="auto" w:fill="FFFFFF"/>
                <w:lang w:val="sr-Latn-RS"/>
              </w:rPr>
              <w:t>Predsednica Skupštine Republike Kosova</w:t>
            </w:r>
          </w:p>
        </w:tc>
      </w:tr>
    </w:tbl>
    <w:p w14:paraId="73A858C1" w14:textId="77777777" w:rsidR="008F482F" w:rsidRPr="00E8315D" w:rsidRDefault="008F482F" w:rsidP="00AA0B8E">
      <w:pPr>
        <w:rPr>
          <w:lang w:val="de-DE"/>
        </w:rPr>
      </w:pPr>
    </w:p>
    <w:sectPr w:rsidR="008F482F" w:rsidRPr="00E8315D" w:rsidSect="00584B64">
      <w:footerReference w:type="default" r:id="rId9"/>
      <w:type w:val="continuous"/>
      <w:pgSz w:w="15840" w:h="12240" w:orient="landscape"/>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F54C9" w14:textId="77777777" w:rsidR="00E0211D" w:rsidRDefault="00E0211D" w:rsidP="00355CAE">
      <w:pPr>
        <w:spacing w:after="0" w:line="240" w:lineRule="auto"/>
      </w:pPr>
      <w:r>
        <w:separator/>
      </w:r>
    </w:p>
  </w:endnote>
  <w:endnote w:type="continuationSeparator" w:id="0">
    <w:p w14:paraId="76E7B364" w14:textId="77777777" w:rsidR="00E0211D" w:rsidRDefault="00E0211D" w:rsidP="0035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39160"/>
      <w:docPartObj>
        <w:docPartGallery w:val="Page Numbers (Bottom of Page)"/>
        <w:docPartUnique/>
      </w:docPartObj>
    </w:sdtPr>
    <w:sdtContent>
      <w:sdt>
        <w:sdtPr>
          <w:id w:val="-2086753497"/>
          <w:docPartObj>
            <w:docPartGallery w:val="Page Numbers (Top of Page)"/>
            <w:docPartUnique/>
          </w:docPartObj>
        </w:sdtPr>
        <w:sdtContent>
          <w:p w14:paraId="3105FE3B" w14:textId="4DA94826" w:rsidR="00F763CF" w:rsidRDefault="00F763CF">
            <w:pPr>
              <w:pStyle w:val="Footer"/>
              <w:jc w:val="center"/>
            </w:pPr>
            <w:r w:rsidRPr="0092662E">
              <w:rPr>
                <w:bCs/>
                <w:sz w:val="24"/>
                <w:szCs w:val="24"/>
              </w:rPr>
              <w:fldChar w:fldCharType="begin"/>
            </w:r>
            <w:r w:rsidRPr="0092662E">
              <w:rPr>
                <w:bCs/>
              </w:rPr>
              <w:instrText xml:space="preserve"> PAGE </w:instrText>
            </w:r>
            <w:r w:rsidRPr="0092662E">
              <w:rPr>
                <w:bCs/>
                <w:sz w:val="24"/>
                <w:szCs w:val="24"/>
              </w:rPr>
              <w:fldChar w:fldCharType="separate"/>
            </w:r>
            <w:r w:rsidR="00E0211D">
              <w:rPr>
                <w:bCs/>
                <w:noProof/>
              </w:rPr>
              <w:t>1</w:t>
            </w:r>
            <w:r w:rsidRPr="0092662E">
              <w:rPr>
                <w:bCs/>
                <w:sz w:val="24"/>
                <w:szCs w:val="24"/>
              </w:rPr>
              <w:fldChar w:fldCharType="end"/>
            </w:r>
            <w:r w:rsidRPr="0092662E">
              <w:t>/</w:t>
            </w:r>
            <w:r w:rsidRPr="0092662E">
              <w:rPr>
                <w:bCs/>
                <w:sz w:val="24"/>
                <w:szCs w:val="24"/>
              </w:rPr>
              <w:fldChar w:fldCharType="begin"/>
            </w:r>
            <w:r w:rsidRPr="0092662E">
              <w:rPr>
                <w:bCs/>
              </w:rPr>
              <w:instrText xml:space="preserve"> NUMPAGES  </w:instrText>
            </w:r>
            <w:r w:rsidRPr="0092662E">
              <w:rPr>
                <w:bCs/>
                <w:sz w:val="24"/>
                <w:szCs w:val="24"/>
              </w:rPr>
              <w:fldChar w:fldCharType="separate"/>
            </w:r>
            <w:r w:rsidR="00E0211D">
              <w:rPr>
                <w:bCs/>
                <w:noProof/>
              </w:rPr>
              <w:t>1</w:t>
            </w:r>
            <w:r w:rsidRPr="0092662E">
              <w:rPr>
                <w:bCs/>
                <w:sz w:val="24"/>
                <w:szCs w:val="24"/>
              </w:rPr>
              <w:fldChar w:fldCharType="end"/>
            </w:r>
          </w:p>
        </w:sdtContent>
      </w:sdt>
    </w:sdtContent>
  </w:sdt>
  <w:p w14:paraId="4DF6EDFB" w14:textId="77777777" w:rsidR="00F763CF" w:rsidRDefault="00F763CF" w:rsidP="00EF5FAA">
    <w:pPr>
      <w:pStyle w:val="Footer"/>
      <w:tabs>
        <w:tab w:val="clear" w:pos="4680"/>
        <w:tab w:val="clear" w:pos="9360"/>
        <w:tab w:val="left" w:pos="1126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16F3F" w14:textId="77777777" w:rsidR="00E0211D" w:rsidRDefault="00E0211D" w:rsidP="00355CAE">
      <w:pPr>
        <w:spacing w:after="0" w:line="240" w:lineRule="auto"/>
      </w:pPr>
      <w:r>
        <w:separator/>
      </w:r>
    </w:p>
  </w:footnote>
  <w:footnote w:type="continuationSeparator" w:id="0">
    <w:p w14:paraId="2BB05492" w14:textId="77777777" w:rsidR="00E0211D" w:rsidRDefault="00E0211D" w:rsidP="00355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515"/>
    <w:multiLevelType w:val="multilevel"/>
    <w:tmpl w:val="E5F8E9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E2C89"/>
    <w:multiLevelType w:val="hybridMultilevel"/>
    <w:tmpl w:val="67D6159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0D3273B8"/>
    <w:multiLevelType w:val="multilevel"/>
    <w:tmpl w:val="8F2AE76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44C68"/>
    <w:multiLevelType w:val="hybridMultilevel"/>
    <w:tmpl w:val="02A23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60CEF"/>
    <w:multiLevelType w:val="multilevel"/>
    <w:tmpl w:val="A81C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05C2E"/>
    <w:multiLevelType w:val="multilevel"/>
    <w:tmpl w:val="45AA0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726DA"/>
    <w:multiLevelType w:val="multilevel"/>
    <w:tmpl w:val="59322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75DA2"/>
    <w:multiLevelType w:val="multilevel"/>
    <w:tmpl w:val="2108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86514E"/>
    <w:multiLevelType w:val="multilevel"/>
    <w:tmpl w:val="D1289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D3FE8"/>
    <w:multiLevelType w:val="multilevel"/>
    <w:tmpl w:val="CF62752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E87E94"/>
    <w:multiLevelType w:val="hybridMultilevel"/>
    <w:tmpl w:val="6C463370"/>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34FD040E"/>
    <w:multiLevelType w:val="multilevel"/>
    <w:tmpl w:val="6F3AA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D2432E"/>
    <w:multiLevelType w:val="multilevel"/>
    <w:tmpl w:val="34AC2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E050CD"/>
    <w:multiLevelType w:val="multilevel"/>
    <w:tmpl w:val="6F3AA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194159"/>
    <w:multiLevelType w:val="multilevel"/>
    <w:tmpl w:val="3F946F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A037B2"/>
    <w:multiLevelType w:val="multilevel"/>
    <w:tmpl w:val="A7EC88AC"/>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42E87293"/>
    <w:multiLevelType w:val="multilevel"/>
    <w:tmpl w:val="7858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E4423"/>
    <w:multiLevelType w:val="multilevel"/>
    <w:tmpl w:val="87AEA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A4687"/>
    <w:multiLevelType w:val="multilevel"/>
    <w:tmpl w:val="C5D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E0612"/>
    <w:multiLevelType w:val="multilevel"/>
    <w:tmpl w:val="182A8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E96911"/>
    <w:multiLevelType w:val="hybridMultilevel"/>
    <w:tmpl w:val="FD16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F395B"/>
    <w:multiLevelType w:val="multilevel"/>
    <w:tmpl w:val="514AFE6C"/>
    <w:lvl w:ilvl="0">
      <w:start w:val="1"/>
      <w:numFmt w:val="decimal"/>
      <w:lvlText w:val="%1."/>
      <w:lvlJc w:val="left"/>
      <w:pPr>
        <w:ind w:left="420" w:hanging="420"/>
      </w:pPr>
      <w:rPr>
        <w:rFonts w:hint="default"/>
      </w:rPr>
    </w:lvl>
    <w:lvl w:ilvl="1">
      <w:start w:val="1"/>
      <w:numFmt w:val="decimal"/>
      <w:lvlText w:val="%1.%2."/>
      <w:lvlJc w:val="left"/>
      <w:pPr>
        <w:ind w:left="766" w:hanging="4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22" w15:restartNumberingAfterBreak="0">
    <w:nsid w:val="68B23720"/>
    <w:multiLevelType w:val="multilevel"/>
    <w:tmpl w:val="A950F2FA"/>
    <w:lvl w:ilvl="0">
      <w:start w:val="1"/>
      <w:numFmt w:val="decimal"/>
      <w:lvlText w:val="%1."/>
      <w:lvlJc w:val="left"/>
      <w:pPr>
        <w:ind w:left="720" w:hanging="360"/>
      </w:pPr>
      <w:rPr>
        <w:rFonts w:hint="default"/>
      </w:rPr>
    </w:lvl>
    <w:lvl w:ilvl="1">
      <w:start w:val="1"/>
      <w:numFmt w:val="decimal"/>
      <w:isLgl/>
      <w:lvlText w:val="%1.%2"/>
      <w:lvlJc w:val="left"/>
      <w:pPr>
        <w:ind w:left="141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9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630" w:hanging="1440"/>
      </w:pPr>
      <w:rPr>
        <w:rFonts w:hint="default"/>
      </w:rPr>
    </w:lvl>
    <w:lvl w:ilvl="8">
      <w:start w:val="1"/>
      <w:numFmt w:val="decimal"/>
      <w:isLgl/>
      <w:lvlText w:val="%1.%2.%3.%4.%5.%6.%7.%8.%9"/>
      <w:lvlJc w:val="left"/>
      <w:pPr>
        <w:ind w:left="7680" w:hanging="1800"/>
      </w:pPr>
      <w:rPr>
        <w:rFonts w:hint="default"/>
      </w:rPr>
    </w:lvl>
  </w:abstractNum>
  <w:abstractNum w:abstractNumId="23" w15:restartNumberingAfterBreak="0">
    <w:nsid w:val="69D4417A"/>
    <w:multiLevelType w:val="multilevel"/>
    <w:tmpl w:val="315C2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DC51CF"/>
    <w:multiLevelType w:val="multilevel"/>
    <w:tmpl w:val="8C3683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FA6724"/>
    <w:multiLevelType w:val="multilevel"/>
    <w:tmpl w:val="0C42868E"/>
    <w:lvl w:ilvl="0">
      <w:start w:val="1"/>
      <w:numFmt w:val="decimal"/>
      <w:lvlText w:val="%1."/>
      <w:lvlJc w:val="left"/>
      <w:pPr>
        <w:ind w:left="630" w:hanging="360"/>
      </w:pPr>
      <w:rPr>
        <w:rFonts w:hint="default"/>
      </w:rPr>
    </w:lvl>
    <w:lvl w:ilvl="1">
      <w:start w:val="3"/>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num w:numId="1">
    <w:abstractNumId w:val="3"/>
  </w:num>
  <w:num w:numId="2">
    <w:abstractNumId w:val="2"/>
  </w:num>
  <w:num w:numId="3">
    <w:abstractNumId w:val="21"/>
  </w:num>
  <w:num w:numId="4">
    <w:abstractNumId w:val="1"/>
  </w:num>
  <w:num w:numId="5">
    <w:abstractNumId w:val="25"/>
  </w:num>
  <w:num w:numId="6">
    <w:abstractNumId w:val="14"/>
  </w:num>
  <w:num w:numId="7">
    <w:abstractNumId w:val="22"/>
  </w:num>
  <w:num w:numId="8">
    <w:abstractNumId w:val="15"/>
  </w:num>
  <w:num w:numId="9">
    <w:abstractNumId w:val="19"/>
  </w:num>
  <w:num w:numId="10">
    <w:abstractNumId w:val="20"/>
  </w:num>
  <w:num w:numId="1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9"/>
  </w:num>
  <w:num w:numId="19">
    <w:abstractNumId w:val="0"/>
  </w:num>
  <w:num w:numId="20">
    <w:abstractNumId w:val="23"/>
  </w:num>
  <w:num w:numId="21">
    <w:abstractNumId w:val="4"/>
  </w:num>
  <w:num w:numId="22">
    <w:abstractNumId w:val="13"/>
  </w:num>
  <w:num w:numId="23">
    <w:abstractNumId w:val="16"/>
  </w:num>
  <w:num w:numId="24">
    <w:abstractNumId w:val="17"/>
  </w:num>
  <w:num w:numId="25">
    <w:abstractNumId w:val="6"/>
  </w:num>
  <w:num w:numId="26">
    <w:abstractNumId w:val="5"/>
  </w:num>
  <w:num w:numId="27">
    <w:abstractNumId w:val="8"/>
  </w:num>
  <w:num w:numId="28">
    <w:abstractNumId w:val="18"/>
  </w:num>
  <w:num w:numId="29">
    <w:abstractNumId w:val="10"/>
  </w:num>
  <w:num w:numId="30">
    <w:abstractNumId w:val="11"/>
  </w:num>
  <w:num w:numId="31">
    <w:abstractNumId w:val="12"/>
  </w:num>
  <w:num w:numId="3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D6"/>
    <w:rsid w:val="000006DE"/>
    <w:rsid w:val="00001951"/>
    <w:rsid w:val="00001AA4"/>
    <w:rsid w:val="000029FB"/>
    <w:rsid w:val="0000548E"/>
    <w:rsid w:val="00005DCC"/>
    <w:rsid w:val="00007179"/>
    <w:rsid w:val="000073D4"/>
    <w:rsid w:val="00010B56"/>
    <w:rsid w:val="00010DFA"/>
    <w:rsid w:val="00012261"/>
    <w:rsid w:val="00012D3E"/>
    <w:rsid w:val="00012D6E"/>
    <w:rsid w:val="00013BDF"/>
    <w:rsid w:val="000145B8"/>
    <w:rsid w:val="00015C90"/>
    <w:rsid w:val="00016DEC"/>
    <w:rsid w:val="000206E0"/>
    <w:rsid w:val="00020A22"/>
    <w:rsid w:val="00021E0E"/>
    <w:rsid w:val="00022813"/>
    <w:rsid w:val="0002340D"/>
    <w:rsid w:val="00023543"/>
    <w:rsid w:val="000236B4"/>
    <w:rsid w:val="0002379D"/>
    <w:rsid w:val="00023DBE"/>
    <w:rsid w:val="00024689"/>
    <w:rsid w:val="00025160"/>
    <w:rsid w:val="00025437"/>
    <w:rsid w:val="00025E65"/>
    <w:rsid w:val="00031019"/>
    <w:rsid w:val="00031B7D"/>
    <w:rsid w:val="000331E2"/>
    <w:rsid w:val="000338F0"/>
    <w:rsid w:val="000339C5"/>
    <w:rsid w:val="00033BD2"/>
    <w:rsid w:val="0003436C"/>
    <w:rsid w:val="0003442B"/>
    <w:rsid w:val="00034DB0"/>
    <w:rsid w:val="000353E1"/>
    <w:rsid w:val="00035546"/>
    <w:rsid w:val="0003561F"/>
    <w:rsid w:val="0003577D"/>
    <w:rsid w:val="00036454"/>
    <w:rsid w:val="00036518"/>
    <w:rsid w:val="0003665F"/>
    <w:rsid w:val="00036913"/>
    <w:rsid w:val="00037981"/>
    <w:rsid w:val="00040439"/>
    <w:rsid w:val="00041CC8"/>
    <w:rsid w:val="00042005"/>
    <w:rsid w:val="00042416"/>
    <w:rsid w:val="000428F5"/>
    <w:rsid w:val="00044DA2"/>
    <w:rsid w:val="00045100"/>
    <w:rsid w:val="000454D5"/>
    <w:rsid w:val="000464DB"/>
    <w:rsid w:val="000470BD"/>
    <w:rsid w:val="0004725E"/>
    <w:rsid w:val="00047849"/>
    <w:rsid w:val="00047D55"/>
    <w:rsid w:val="00047E5A"/>
    <w:rsid w:val="00050460"/>
    <w:rsid w:val="00050E66"/>
    <w:rsid w:val="00050E98"/>
    <w:rsid w:val="000515D1"/>
    <w:rsid w:val="00052937"/>
    <w:rsid w:val="00052CDA"/>
    <w:rsid w:val="000536FC"/>
    <w:rsid w:val="00053D5D"/>
    <w:rsid w:val="00053FDC"/>
    <w:rsid w:val="00054EA1"/>
    <w:rsid w:val="00055FEB"/>
    <w:rsid w:val="00056213"/>
    <w:rsid w:val="000562F2"/>
    <w:rsid w:val="0005650D"/>
    <w:rsid w:val="000569BD"/>
    <w:rsid w:val="00056C0F"/>
    <w:rsid w:val="00056EE4"/>
    <w:rsid w:val="0005757C"/>
    <w:rsid w:val="00060308"/>
    <w:rsid w:val="000610C4"/>
    <w:rsid w:val="00061630"/>
    <w:rsid w:val="000633FF"/>
    <w:rsid w:val="0006344B"/>
    <w:rsid w:val="0006471C"/>
    <w:rsid w:val="00064E71"/>
    <w:rsid w:val="00065A5D"/>
    <w:rsid w:val="00066401"/>
    <w:rsid w:val="00067489"/>
    <w:rsid w:val="00067C8B"/>
    <w:rsid w:val="00067E08"/>
    <w:rsid w:val="00072F1E"/>
    <w:rsid w:val="000731B9"/>
    <w:rsid w:val="0007332C"/>
    <w:rsid w:val="000748DE"/>
    <w:rsid w:val="00074E8E"/>
    <w:rsid w:val="00075C70"/>
    <w:rsid w:val="00076C36"/>
    <w:rsid w:val="00080191"/>
    <w:rsid w:val="00080617"/>
    <w:rsid w:val="000806D3"/>
    <w:rsid w:val="000818E9"/>
    <w:rsid w:val="00081B81"/>
    <w:rsid w:val="00081C6A"/>
    <w:rsid w:val="00082A0A"/>
    <w:rsid w:val="00082EE7"/>
    <w:rsid w:val="00082F0F"/>
    <w:rsid w:val="0008531F"/>
    <w:rsid w:val="0008611E"/>
    <w:rsid w:val="000868BB"/>
    <w:rsid w:val="00086B75"/>
    <w:rsid w:val="00090DD6"/>
    <w:rsid w:val="00091763"/>
    <w:rsid w:val="00091C88"/>
    <w:rsid w:val="00091FD2"/>
    <w:rsid w:val="00094EBD"/>
    <w:rsid w:val="0009528A"/>
    <w:rsid w:val="0009569E"/>
    <w:rsid w:val="00096A40"/>
    <w:rsid w:val="000A0072"/>
    <w:rsid w:val="000A0633"/>
    <w:rsid w:val="000A0E75"/>
    <w:rsid w:val="000A0FDC"/>
    <w:rsid w:val="000A14D7"/>
    <w:rsid w:val="000A1A87"/>
    <w:rsid w:val="000A1ED4"/>
    <w:rsid w:val="000A26DE"/>
    <w:rsid w:val="000A41B0"/>
    <w:rsid w:val="000A4614"/>
    <w:rsid w:val="000A4FE9"/>
    <w:rsid w:val="000A6101"/>
    <w:rsid w:val="000A6D38"/>
    <w:rsid w:val="000A702E"/>
    <w:rsid w:val="000A7461"/>
    <w:rsid w:val="000A764A"/>
    <w:rsid w:val="000B283B"/>
    <w:rsid w:val="000B2860"/>
    <w:rsid w:val="000B3235"/>
    <w:rsid w:val="000B3EDD"/>
    <w:rsid w:val="000B50D8"/>
    <w:rsid w:val="000B5A9E"/>
    <w:rsid w:val="000B6090"/>
    <w:rsid w:val="000B63F6"/>
    <w:rsid w:val="000B756B"/>
    <w:rsid w:val="000B7724"/>
    <w:rsid w:val="000C0D33"/>
    <w:rsid w:val="000C1B6A"/>
    <w:rsid w:val="000C1C27"/>
    <w:rsid w:val="000C2779"/>
    <w:rsid w:val="000C3119"/>
    <w:rsid w:val="000C3E0A"/>
    <w:rsid w:val="000C412F"/>
    <w:rsid w:val="000C5F1D"/>
    <w:rsid w:val="000C6121"/>
    <w:rsid w:val="000C686E"/>
    <w:rsid w:val="000C6E81"/>
    <w:rsid w:val="000C7601"/>
    <w:rsid w:val="000C78DD"/>
    <w:rsid w:val="000D0949"/>
    <w:rsid w:val="000D0FC3"/>
    <w:rsid w:val="000D136B"/>
    <w:rsid w:val="000D197C"/>
    <w:rsid w:val="000D2676"/>
    <w:rsid w:val="000D30A5"/>
    <w:rsid w:val="000D4176"/>
    <w:rsid w:val="000D4784"/>
    <w:rsid w:val="000D49A6"/>
    <w:rsid w:val="000D636E"/>
    <w:rsid w:val="000D65F7"/>
    <w:rsid w:val="000D6969"/>
    <w:rsid w:val="000D727B"/>
    <w:rsid w:val="000D7BAC"/>
    <w:rsid w:val="000E07AB"/>
    <w:rsid w:val="000E1C78"/>
    <w:rsid w:val="000E31E6"/>
    <w:rsid w:val="000E3401"/>
    <w:rsid w:val="000E3493"/>
    <w:rsid w:val="000E3B9A"/>
    <w:rsid w:val="000E4486"/>
    <w:rsid w:val="000E4D5F"/>
    <w:rsid w:val="000E521D"/>
    <w:rsid w:val="000E5B00"/>
    <w:rsid w:val="000E6513"/>
    <w:rsid w:val="000E76D6"/>
    <w:rsid w:val="000E76E4"/>
    <w:rsid w:val="000F2529"/>
    <w:rsid w:val="000F2970"/>
    <w:rsid w:val="000F36CD"/>
    <w:rsid w:val="000F39FD"/>
    <w:rsid w:val="000F3B9B"/>
    <w:rsid w:val="000F5310"/>
    <w:rsid w:val="000F55A2"/>
    <w:rsid w:val="000F5C7C"/>
    <w:rsid w:val="000F6684"/>
    <w:rsid w:val="0010097B"/>
    <w:rsid w:val="00100A5B"/>
    <w:rsid w:val="001018C8"/>
    <w:rsid w:val="001027CE"/>
    <w:rsid w:val="00102DD1"/>
    <w:rsid w:val="00102FF8"/>
    <w:rsid w:val="001030C1"/>
    <w:rsid w:val="00104049"/>
    <w:rsid w:val="00104232"/>
    <w:rsid w:val="001042B3"/>
    <w:rsid w:val="00104C8B"/>
    <w:rsid w:val="001052E9"/>
    <w:rsid w:val="001059C7"/>
    <w:rsid w:val="0010617A"/>
    <w:rsid w:val="001061B8"/>
    <w:rsid w:val="00107131"/>
    <w:rsid w:val="00107B71"/>
    <w:rsid w:val="00110894"/>
    <w:rsid w:val="00112731"/>
    <w:rsid w:val="0011281A"/>
    <w:rsid w:val="00112BD9"/>
    <w:rsid w:val="00113156"/>
    <w:rsid w:val="001132A4"/>
    <w:rsid w:val="00115124"/>
    <w:rsid w:val="00116C42"/>
    <w:rsid w:val="00117108"/>
    <w:rsid w:val="001178F8"/>
    <w:rsid w:val="00117DBF"/>
    <w:rsid w:val="0012000B"/>
    <w:rsid w:val="00120F33"/>
    <w:rsid w:val="00121304"/>
    <w:rsid w:val="00121A92"/>
    <w:rsid w:val="001239F1"/>
    <w:rsid w:val="0012461A"/>
    <w:rsid w:val="00124963"/>
    <w:rsid w:val="00124A2E"/>
    <w:rsid w:val="00124B0E"/>
    <w:rsid w:val="001264E6"/>
    <w:rsid w:val="00126948"/>
    <w:rsid w:val="00127663"/>
    <w:rsid w:val="00130EA7"/>
    <w:rsid w:val="00130EC3"/>
    <w:rsid w:val="001334C1"/>
    <w:rsid w:val="00133A09"/>
    <w:rsid w:val="0013436E"/>
    <w:rsid w:val="00134BD6"/>
    <w:rsid w:val="00134D6A"/>
    <w:rsid w:val="001357C8"/>
    <w:rsid w:val="00135C92"/>
    <w:rsid w:val="00136060"/>
    <w:rsid w:val="001369C7"/>
    <w:rsid w:val="001376EF"/>
    <w:rsid w:val="00137CC5"/>
    <w:rsid w:val="0014009A"/>
    <w:rsid w:val="001402EF"/>
    <w:rsid w:val="00140577"/>
    <w:rsid w:val="0014107E"/>
    <w:rsid w:val="001413EA"/>
    <w:rsid w:val="00142D1B"/>
    <w:rsid w:val="00142DE6"/>
    <w:rsid w:val="00143C42"/>
    <w:rsid w:val="00145851"/>
    <w:rsid w:val="00146F2D"/>
    <w:rsid w:val="0014779D"/>
    <w:rsid w:val="0015103D"/>
    <w:rsid w:val="0015290E"/>
    <w:rsid w:val="001538FA"/>
    <w:rsid w:val="00153ADD"/>
    <w:rsid w:val="00153C1E"/>
    <w:rsid w:val="001600AE"/>
    <w:rsid w:val="00160769"/>
    <w:rsid w:val="00161AAE"/>
    <w:rsid w:val="00161FDE"/>
    <w:rsid w:val="00162BA9"/>
    <w:rsid w:val="00162D11"/>
    <w:rsid w:val="0016349A"/>
    <w:rsid w:val="001639FA"/>
    <w:rsid w:val="00164141"/>
    <w:rsid w:val="00165FD8"/>
    <w:rsid w:val="00166046"/>
    <w:rsid w:val="0016631D"/>
    <w:rsid w:val="001669F4"/>
    <w:rsid w:val="00167664"/>
    <w:rsid w:val="00167EBD"/>
    <w:rsid w:val="00167FC0"/>
    <w:rsid w:val="00170656"/>
    <w:rsid w:val="00171490"/>
    <w:rsid w:val="001719D4"/>
    <w:rsid w:val="00172FD5"/>
    <w:rsid w:val="00173001"/>
    <w:rsid w:val="0017327C"/>
    <w:rsid w:val="001736E7"/>
    <w:rsid w:val="00173E05"/>
    <w:rsid w:val="00174C7E"/>
    <w:rsid w:val="00175D4A"/>
    <w:rsid w:val="001760EC"/>
    <w:rsid w:val="00176351"/>
    <w:rsid w:val="001767D9"/>
    <w:rsid w:val="00176B23"/>
    <w:rsid w:val="00180B7E"/>
    <w:rsid w:val="00180DE3"/>
    <w:rsid w:val="001810B6"/>
    <w:rsid w:val="00181B68"/>
    <w:rsid w:val="00182D8E"/>
    <w:rsid w:val="00183577"/>
    <w:rsid w:val="001845E6"/>
    <w:rsid w:val="001863B8"/>
    <w:rsid w:val="00186426"/>
    <w:rsid w:val="00186BA9"/>
    <w:rsid w:val="00190CAF"/>
    <w:rsid w:val="0019257D"/>
    <w:rsid w:val="001926A3"/>
    <w:rsid w:val="00192E73"/>
    <w:rsid w:val="00193609"/>
    <w:rsid w:val="00194318"/>
    <w:rsid w:val="00195A08"/>
    <w:rsid w:val="00197723"/>
    <w:rsid w:val="00197CAD"/>
    <w:rsid w:val="001A0284"/>
    <w:rsid w:val="001A05E7"/>
    <w:rsid w:val="001A0A10"/>
    <w:rsid w:val="001A0E6B"/>
    <w:rsid w:val="001A1667"/>
    <w:rsid w:val="001A17E2"/>
    <w:rsid w:val="001A1BEB"/>
    <w:rsid w:val="001A1DBD"/>
    <w:rsid w:val="001A40CA"/>
    <w:rsid w:val="001A44D1"/>
    <w:rsid w:val="001A4687"/>
    <w:rsid w:val="001A5922"/>
    <w:rsid w:val="001A5C45"/>
    <w:rsid w:val="001A5F66"/>
    <w:rsid w:val="001A62AD"/>
    <w:rsid w:val="001A6410"/>
    <w:rsid w:val="001A7544"/>
    <w:rsid w:val="001B04B5"/>
    <w:rsid w:val="001B066D"/>
    <w:rsid w:val="001B0FF0"/>
    <w:rsid w:val="001B130E"/>
    <w:rsid w:val="001B34A8"/>
    <w:rsid w:val="001B3BF6"/>
    <w:rsid w:val="001B3D00"/>
    <w:rsid w:val="001B3FB1"/>
    <w:rsid w:val="001B4086"/>
    <w:rsid w:val="001B490C"/>
    <w:rsid w:val="001B4D5D"/>
    <w:rsid w:val="001B5216"/>
    <w:rsid w:val="001B6852"/>
    <w:rsid w:val="001B706E"/>
    <w:rsid w:val="001B71B1"/>
    <w:rsid w:val="001B7929"/>
    <w:rsid w:val="001B7D93"/>
    <w:rsid w:val="001C1C8C"/>
    <w:rsid w:val="001C35B8"/>
    <w:rsid w:val="001C3FA6"/>
    <w:rsid w:val="001C4A09"/>
    <w:rsid w:val="001C4F79"/>
    <w:rsid w:val="001C508B"/>
    <w:rsid w:val="001C515C"/>
    <w:rsid w:val="001C60D9"/>
    <w:rsid w:val="001C641B"/>
    <w:rsid w:val="001C667F"/>
    <w:rsid w:val="001C7CAA"/>
    <w:rsid w:val="001D0177"/>
    <w:rsid w:val="001D0FC0"/>
    <w:rsid w:val="001D1105"/>
    <w:rsid w:val="001D27B2"/>
    <w:rsid w:val="001D3691"/>
    <w:rsid w:val="001D6092"/>
    <w:rsid w:val="001D764D"/>
    <w:rsid w:val="001D7736"/>
    <w:rsid w:val="001D7A2D"/>
    <w:rsid w:val="001D7C85"/>
    <w:rsid w:val="001E04D2"/>
    <w:rsid w:val="001E14E0"/>
    <w:rsid w:val="001E5072"/>
    <w:rsid w:val="001E51CE"/>
    <w:rsid w:val="001E571B"/>
    <w:rsid w:val="001E610D"/>
    <w:rsid w:val="001E6A1F"/>
    <w:rsid w:val="001E6B08"/>
    <w:rsid w:val="001E77F7"/>
    <w:rsid w:val="001F03D2"/>
    <w:rsid w:val="001F174F"/>
    <w:rsid w:val="001F1AA2"/>
    <w:rsid w:val="001F2057"/>
    <w:rsid w:val="001F2149"/>
    <w:rsid w:val="001F33F9"/>
    <w:rsid w:val="001F3B0B"/>
    <w:rsid w:val="001F4280"/>
    <w:rsid w:val="001F4359"/>
    <w:rsid w:val="001F527F"/>
    <w:rsid w:val="001F5C6D"/>
    <w:rsid w:val="001F655B"/>
    <w:rsid w:val="001F6ABB"/>
    <w:rsid w:val="00200E2D"/>
    <w:rsid w:val="00202F98"/>
    <w:rsid w:val="002032F1"/>
    <w:rsid w:val="0020365D"/>
    <w:rsid w:val="002036B0"/>
    <w:rsid w:val="0020385B"/>
    <w:rsid w:val="00203993"/>
    <w:rsid w:val="00204EBD"/>
    <w:rsid w:val="002055CD"/>
    <w:rsid w:val="00205D95"/>
    <w:rsid w:val="00206338"/>
    <w:rsid w:val="00206F08"/>
    <w:rsid w:val="00207708"/>
    <w:rsid w:val="00207F37"/>
    <w:rsid w:val="00211C3F"/>
    <w:rsid w:val="00211E3A"/>
    <w:rsid w:val="00211FF8"/>
    <w:rsid w:val="002132D9"/>
    <w:rsid w:val="00213509"/>
    <w:rsid w:val="00215855"/>
    <w:rsid w:val="00222CB2"/>
    <w:rsid w:val="00222D45"/>
    <w:rsid w:val="00222F0F"/>
    <w:rsid w:val="00222FFF"/>
    <w:rsid w:val="002239F8"/>
    <w:rsid w:val="00225124"/>
    <w:rsid w:val="0022512D"/>
    <w:rsid w:val="00225BC6"/>
    <w:rsid w:val="0023070D"/>
    <w:rsid w:val="00230BF6"/>
    <w:rsid w:val="00231DC0"/>
    <w:rsid w:val="00231DE0"/>
    <w:rsid w:val="002328C3"/>
    <w:rsid w:val="00233DDC"/>
    <w:rsid w:val="00234B88"/>
    <w:rsid w:val="00235333"/>
    <w:rsid w:val="00235B7D"/>
    <w:rsid w:val="00235F7D"/>
    <w:rsid w:val="00236130"/>
    <w:rsid w:val="0023701A"/>
    <w:rsid w:val="00240B3E"/>
    <w:rsid w:val="00241162"/>
    <w:rsid w:val="00241F2B"/>
    <w:rsid w:val="00242485"/>
    <w:rsid w:val="002438C5"/>
    <w:rsid w:val="0024404C"/>
    <w:rsid w:val="00244A7A"/>
    <w:rsid w:val="0024733D"/>
    <w:rsid w:val="002479CF"/>
    <w:rsid w:val="002479EB"/>
    <w:rsid w:val="00250547"/>
    <w:rsid w:val="0025080F"/>
    <w:rsid w:val="002508AE"/>
    <w:rsid w:val="002509B4"/>
    <w:rsid w:val="002515BB"/>
    <w:rsid w:val="00251F05"/>
    <w:rsid w:val="00253679"/>
    <w:rsid w:val="00254513"/>
    <w:rsid w:val="002545CB"/>
    <w:rsid w:val="00254944"/>
    <w:rsid w:val="00254A8A"/>
    <w:rsid w:val="00254BF9"/>
    <w:rsid w:val="002561A2"/>
    <w:rsid w:val="0025629C"/>
    <w:rsid w:val="00256ABC"/>
    <w:rsid w:val="002578AA"/>
    <w:rsid w:val="00257A95"/>
    <w:rsid w:val="00261CA5"/>
    <w:rsid w:val="00262735"/>
    <w:rsid w:val="0026492F"/>
    <w:rsid w:val="00264E28"/>
    <w:rsid w:val="002704AC"/>
    <w:rsid w:val="00270616"/>
    <w:rsid w:val="002716A8"/>
    <w:rsid w:val="00271963"/>
    <w:rsid w:val="00271C00"/>
    <w:rsid w:val="00272598"/>
    <w:rsid w:val="0027262E"/>
    <w:rsid w:val="00272796"/>
    <w:rsid w:val="0027321A"/>
    <w:rsid w:val="002733D9"/>
    <w:rsid w:val="002739AC"/>
    <w:rsid w:val="002749C0"/>
    <w:rsid w:val="002752D7"/>
    <w:rsid w:val="00276148"/>
    <w:rsid w:val="0028006F"/>
    <w:rsid w:val="00280B37"/>
    <w:rsid w:val="00281DD8"/>
    <w:rsid w:val="00283C80"/>
    <w:rsid w:val="002843D9"/>
    <w:rsid w:val="002852B7"/>
    <w:rsid w:val="00285773"/>
    <w:rsid w:val="00285AD4"/>
    <w:rsid w:val="00286142"/>
    <w:rsid w:val="0029106B"/>
    <w:rsid w:val="0029115B"/>
    <w:rsid w:val="00291E74"/>
    <w:rsid w:val="00292837"/>
    <w:rsid w:val="00292B68"/>
    <w:rsid w:val="0029675E"/>
    <w:rsid w:val="00296A8F"/>
    <w:rsid w:val="002974EE"/>
    <w:rsid w:val="00297A96"/>
    <w:rsid w:val="002A0C25"/>
    <w:rsid w:val="002A3F38"/>
    <w:rsid w:val="002A4E6A"/>
    <w:rsid w:val="002A527C"/>
    <w:rsid w:val="002A59A1"/>
    <w:rsid w:val="002A642F"/>
    <w:rsid w:val="002A66D9"/>
    <w:rsid w:val="002A6F3E"/>
    <w:rsid w:val="002A71C8"/>
    <w:rsid w:val="002B087B"/>
    <w:rsid w:val="002B098C"/>
    <w:rsid w:val="002B19D8"/>
    <w:rsid w:val="002B1CEC"/>
    <w:rsid w:val="002B2700"/>
    <w:rsid w:val="002B30BF"/>
    <w:rsid w:val="002B46C1"/>
    <w:rsid w:val="002B7148"/>
    <w:rsid w:val="002B7A70"/>
    <w:rsid w:val="002B7E06"/>
    <w:rsid w:val="002C0088"/>
    <w:rsid w:val="002C032F"/>
    <w:rsid w:val="002C1F4C"/>
    <w:rsid w:val="002C1F58"/>
    <w:rsid w:val="002C1F96"/>
    <w:rsid w:val="002C2BDA"/>
    <w:rsid w:val="002C3293"/>
    <w:rsid w:val="002C36DF"/>
    <w:rsid w:val="002C39AA"/>
    <w:rsid w:val="002C4A73"/>
    <w:rsid w:val="002C4DF7"/>
    <w:rsid w:val="002C4EE6"/>
    <w:rsid w:val="002C4FAC"/>
    <w:rsid w:val="002C5434"/>
    <w:rsid w:val="002C5F75"/>
    <w:rsid w:val="002C6B6E"/>
    <w:rsid w:val="002C749D"/>
    <w:rsid w:val="002D1577"/>
    <w:rsid w:val="002D1F14"/>
    <w:rsid w:val="002D2299"/>
    <w:rsid w:val="002D26CD"/>
    <w:rsid w:val="002D301D"/>
    <w:rsid w:val="002D3702"/>
    <w:rsid w:val="002D4727"/>
    <w:rsid w:val="002D4D29"/>
    <w:rsid w:val="002D579B"/>
    <w:rsid w:val="002D67D1"/>
    <w:rsid w:val="002D689F"/>
    <w:rsid w:val="002D6BFD"/>
    <w:rsid w:val="002D6C67"/>
    <w:rsid w:val="002D6F70"/>
    <w:rsid w:val="002D7271"/>
    <w:rsid w:val="002D7C61"/>
    <w:rsid w:val="002E057E"/>
    <w:rsid w:val="002E0FD8"/>
    <w:rsid w:val="002E17DF"/>
    <w:rsid w:val="002E183F"/>
    <w:rsid w:val="002E1AD0"/>
    <w:rsid w:val="002E218C"/>
    <w:rsid w:val="002E26E3"/>
    <w:rsid w:val="002E2A4F"/>
    <w:rsid w:val="002E566E"/>
    <w:rsid w:val="002F0421"/>
    <w:rsid w:val="002F0878"/>
    <w:rsid w:val="002F0F25"/>
    <w:rsid w:val="002F2753"/>
    <w:rsid w:val="002F2C00"/>
    <w:rsid w:val="002F43E8"/>
    <w:rsid w:val="002F48FF"/>
    <w:rsid w:val="002F4D17"/>
    <w:rsid w:val="002F6846"/>
    <w:rsid w:val="002F6D63"/>
    <w:rsid w:val="002F721A"/>
    <w:rsid w:val="002F745D"/>
    <w:rsid w:val="002F7AA5"/>
    <w:rsid w:val="00300818"/>
    <w:rsid w:val="00300B06"/>
    <w:rsid w:val="00301468"/>
    <w:rsid w:val="003026D3"/>
    <w:rsid w:val="003027E8"/>
    <w:rsid w:val="00304C01"/>
    <w:rsid w:val="00306756"/>
    <w:rsid w:val="003113C7"/>
    <w:rsid w:val="00312EA9"/>
    <w:rsid w:val="0031373B"/>
    <w:rsid w:val="003137A6"/>
    <w:rsid w:val="0031389E"/>
    <w:rsid w:val="003153F1"/>
    <w:rsid w:val="00315A3B"/>
    <w:rsid w:val="00316017"/>
    <w:rsid w:val="00316341"/>
    <w:rsid w:val="00317128"/>
    <w:rsid w:val="00320B01"/>
    <w:rsid w:val="00321156"/>
    <w:rsid w:val="003219CF"/>
    <w:rsid w:val="003237F0"/>
    <w:rsid w:val="0032478B"/>
    <w:rsid w:val="00325A4D"/>
    <w:rsid w:val="00326066"/>
    <w:rsid w:val="00326964"/>
    <w:rsid w:val="003269C2"/>
    <w:rsid w:val="003275F0"/>
    <w:rsid w:val="00331D52"/>
    <w:rsid w:val="00331DB9"/>
    <w:rsid w:val="003335E4"/>
    <w:rsid w:val="003336B7"/>
    <w:rsid w:val="00333E46"/>
    <w:rsid w:val="003346E2"/>
    <w:rsid w:val="00334B4C"/>
    <w:rsid w:val="00334C02"/>
    <w:rsid w:val="00335550"/>
    <w:rsid w:val="003357A6"/>
    <w:rsid w:val="00336546"/>
    <w:rsid w:val="0033657C"/>
    <w:rsid w:val="00337052"/>
    <w:rsid w:val="0033723B"/>
    <w:rsid w:val="00337A02"/>
    <w:rsid w:val="00340DEB"/>
    <w:rsid w:val="0034116C"/>
    <w:rsid w:val="00341402"/>
    <w:rsid w:val="0034451E"/>
    <w:rsid w:val="0034464A"/>
    <w:rsid w:val="00345129"/>
    <w:rsid w:val="003452A9"/>
    <w:rsid w:val="0034540D"/>
    <w:rsid w:val="00346CC0"/>
    <w:rsid w:val="00347AF6"/>
    <w:rsid w:val="003501F8"/>
    <w:rsid w:val="00350616"/>
    <w:rsid w:val="0035079A"/>
    <w:rsid w:val="00350CE8"/>
    <w:rsid w:val="0035143D"/>
    <w:rsid w:val="003526DD"/>
    <w:rsid w:val="00352A7F"/>
    <w:rsid w:val="003533A1"/>
    <w:rsid w:val="00353643"/>
    <w:rsid w:val="003539AD"/>
    <w:rsid w:val="0035497B"/>
    <w:rsid w:val="00355C9C"/>
    <w:rsid w:val="00355CAE"/>
    <w:rsid w:val="00356A1A"/>
    <w:rsid w:val="00356EB6"/>
    <w:rsid w:val="00357001"/>
    <w:rsid w:val="00357AB3"/>
    <w:rsid w:val="00357E70"/>
    <w:rsid w:val="00357F8F"/>
    <w:rsid w:val="0036003A"/>
    <w:rsid w:val="00360F4C"/>
    <w:rsid w:val="003612BF"/>
    <w:rsid w:val="003618BD"/>
    <w:rsid w:val="00361F7C"/>
    <w:rsid w:val="00363174"/>
    <w:rsid w:val="00364DF8"/>
    <w:rsid w:val="0036553C"/>
    <w:rsid w:val="00365656"/>
    <w:rsid w:val="00366BE6"/>
    <w:rsid w:val="0037095E"/>
    <w:rsid w:val="00371A46"/>
    <w:rsid w:val="00371C37"/>
    <w:rsid w:val="00372956"/>
    <w:rsid w:val="003734CE"/>
    <w:rsid w:val="00377613"/>
    <w:rsid w:val="0038016D"/>
    <w:rsid w:val="00380769"/>
    <w:rsid w:val="00381B95"/>
    <w:rsid w:val="0038254B"/>
    <w:rsid w:val="00385A68"/>
    <w:rsid w:val="00385F74"/>
    <w:rsid w:val="0038656B"/>
    <w:rsid w:val="00387388"/>
    <w:rsid w:val="003874DD"/>
    <w:rsid w:val="00390B80"/>
    <w:rsid w:val="003912C7"/>
    <w:rsid w:val="003918F3"/>
    <w:rsid w:val="00391991"/>
    <w:rsid w:val="00392FE5"/>
    <w:rsid w:val="00393576"/>
    <w:rsid w:val="00393D83"/>
    <w:rsid w:val="00394FCE"/>
    <w:rsid w:val="0039574B"/>
    <w:rsid w:val="00395D18"/>
    <w:rsid w:val="00396862"/>
    <w:rsid w:val="00396903"/>
    <w:rsid w:val="003979AA"/>
    <w:rsid w:val="00397B05"/>
    <w:rsid w:val="003A0058"/>
    <w:rsid w:val="003A06A4"/>
    <w:rsid w:val="003A0C54"/>
    <w:rsid w:val="003A0C68"/>
    <w:rsid w:val="003A13C1"/>
    <w:rsid w:val="003A2377"/>
    <w:rsid w:val="003A2476"/>
    <w:rsid w:val="003A542B"/>
    <w:rsid w:val="003A6DEF"/>
    <w:rsid w:val="003B085C"/>
    <w:rsid w:val="003B08F5"/>
    <w:rsid w:val="003B0C5D"/>
    <w:rsid w:val="003B0CAD"/>
    <w:rsid w:val="003B139A"/>
    <w:rsid w:val="003B2464"/>
    <w:rsid w:val="003B2ADA"/>
    <w:rsid w:val="003B45F7"/>
    <w:rsid w:val="003B4A4A"/>
    <w:rsid w:val="003B647A"/>
    <w:rsid w:val="003B6AAA"/>
    <w:rsid w:val="003B79C1"/>
    <w:rsid w:val="003C01E8"/>
    <w:rsid w:val="003C04E0"/>
    <w:rsid w:val="003C20B3"/>
    <w:rsid w:val="003C2F27"/>
    <w:rsid w:val="003C38D8"/>
    <w:rsid w:val="003C3CDD"/>
    <w:rsid w:val="003C3D13"/>
    <w:rsid w:val="003C3EF9"/>
    <w:rsid w:val="003C4B81"/>
    <w:rsid w:val="003C4CD6"/>
    <w:rsid w:val="003C54A0"/>
    <w:rsid w:val="003C57FE"/>
    <w:rsid w:val="003C5892"/>
    <w:rsid w:val="003C5AE8"/>
    <w:rsid w:val="003C65A5"/>
    <w:rsid w:val="003C6713"/>
    <w:rsid w:val="003C67E4"/>
    <w:rsid w:val="003C6A78"/>
    <w:rsid w:val="003C743D"/>
    <w:rsid w:val="003C77BB"/>
    <w:rsid w:val="003D0B49"/>
    <w:rsid w:val="003D148D"/>
    <w:rsid w:val="003D25EE"/>
    <w:rsid w:val="003D294F"/>
    <w:rsid w:val="003D2C7A"/>
    <w:rsid w:val="003D3050"/>
    <w:rsid w:val="003D3F61"/>
    <w:rsid w:val="003D46FB"/>
    <w:rsid w:val="003D56AE"/>
    <w:rsid w:val="003D6E83"/>
    <w:rsid w:val="003D757C"/>
    <w:rsid w:val="003D7711"/>
    <w:rsid w:val="003D7AD5"/>
    <w:rsid w:val="003E048E"/>
    <w:rsid w:val="003E0E6D"/>
    <w:rsid w:val="003E1C57"/>
    <w:rsid w:val="003E2F43"/>
    <w:rsid w:val="003E3FD3"/>
    <w:rsid w:val="003E54D5"/>
    <w:rsid w:val="003E5BE1"/>
    <w:rsid w:val="003E5D77"/>
    <w:rsid w:val="003E6083"/>
    <w:rsid w:val="003E6729"/>
    <w:rsid w:val="003E70D2"/>
    <w:rsid w:val="003E7496"/>
    <w:rsid w:val="003E752E"/>
    <w:rsid w:val="003F0DD1"/>
    <w:rsid w:val="003F14C7"/>
    <w:rsid w:val="003F2854"/>
    <w:rsid w:val="003F2ABA"/>
    <w:rsid w:val="003F4C19"/>
    <w:rsid w:val="003F7A5C"/>
    <w:rsid w:val="003F7F36"/>
    <w:rsid w:val="00402845"/>
    <w:rsid w:val="0040310F"/>
    <w:rsid w:val="004031E4"/>
    <w:rsid w:val="004036AB"/>
    <w:rsid w:val="004045E8"/>
    <w:rsid w:val="0040497B"/>
    <w:rsid w:val="00404B2D"/>
    <w:rsid w:val="00404DE7"/>
    <w:rsid w:val="0040570D"/>
    <w:rsid w:val="00405AE1"/>
    <w:rsid w:val="00406022"/>
    <w:rsid w:val="004061D0"/>
    <w:rsid w:val="00406355"/>
    <w:rsid w:val="00407011"/>
    <w:rsid w:val="004076AB"/>
    <w:rsid w:val="004078EC"/>
    <w:rsid w:val="0041092B"/>
    <w:rsid w:val="00411932"/>
    <w:rsid w:val="0041196D"/>
    <w:rsid w:val="004120C6"/>
    <w:rsid w:val="00413109"/>
    <w:rsid w:val="004138C4"/>
    <w:rsid w:val="00413E5B"/>
    <w:rsid w:val="00416A77"/>
    <w:rsid w:val="004170FA"/>
    <w:rsid w:val="00417AE3"/>
    <w:rsid w:val="004200B4"/>
    <w:rsid w:val="00421292"/>
    <w:rsid w:val="0042146B"/>
    <w:rsid w:val="00421518"/>
    <w:rsid w:val="004215D6"/>
    <w:rsid w:val="00422B95"/>
    <w:rsid w:val="00423EEB"/>
    <w:rsid w:val="00425247"/>
    <w:rsid w:val="004255BC"/>
    <w:rsid w:val="00427328"/>
    <w:rsid w:val="00431748"/>
    <w:rsid w:val="00431F43"/>
    <w:rsid w:val="004331D6"/>
    <w:rsid w:val="0043574D"/>
    <w:rsid w:val="00436357"/>
    <w:rsid w:val="00436D07"/>
    <w:rsid w:val="0043740D"/>
    <w:rsid w:val="00440137"/>
    <w:rsid w:val="004415BB"/>
    <w:rsid w:val="004418F4"/>
    <w:rsid w:val="00442581"/>
    <w:rsid w:val="00442658"/>
    <w:rsid w:val="00442E2A"/>
    <w:rsid w:val="0044318D"/>
    <w:rsid w:val="004439BB"/>
    <w:rsid w:val="00443E82"/>
    <w:rsid w:val="00444BE4"/>
    <w:rsid w:val="00445CB2"/>
    <w:rsid w:val="004466A0"/>
    <w:rsid w:val="0044719C"/>
    <w:rsid w:val="00447866"/>
    <w:rsid w:val="00450F53"/>
    <w:rsid w:val="00451D86"/>
    <w:rsid w:val="00452299"/>
    <w:rsid w:val="004543B3"/>
    <w:rsid w:val="00455078"/>
    <w:rsid w:val="0045511E"/>
    <w:rsid w:val="00455FDF"/>
    <w:rsid w:val="00456E99"/>
    <w:rsid w:val="0046008B"/>
    <w:rsid w:val="00462D46"/>
    <w:rsid w:val="00463376"/>
    <w:rsid w:val="00463BEE"/>
    <w:rsid w:val="004643E6"/>
    <w:rsid w:val="00465251"/>
    <w:rsid w:val="00465DBF"/>
    <w:rsid w:val="00466AB1"/>
    <w:rsid w:val="00466DB3"/>
    <w:rsid w:val="00467A4B"/>
    <w:rsid w:val="00470067"/>
    <w:rsid w:val="00470650"/>
    <w:rsid w:val="00470959"/>
    <w:rsid w:val="00470BDD"/>
    <w:rsid w:val="00471359"/>
    <w:rsid w:val="00471F09"/>
    <w:rsid w:val="004722EB"/>
    <w:rsid w:val="004729FC"/>
    <w:rsid w:val="00473DA9"/>
    <w:rsid w:val="00474D09"/>
    <w:rsid w:val="00476887"/>
    <w:rsid w:val="00476B4E"/>
    <w:rsid w:val="00476ED1"/>
    <w:rsid w:val="004770BE"/>
    <w:rsid w:val="004770F8"/>
    <w:rsid w:val="00477E63"/>
    <w:rsid w:val="004805C9"/>
    <w:rsid w:val="004807B7"/>
    <w:rsid w:val="00481240"/>
    <w:rsid w:val="004819C1"/>
    <w:rsid w:val="00482044"/>
    <w:rsid w:val="004844C5"/>
    <w:rsid w:val="004845B6"/>
    <w:rsid w:val="004864C9"/>
    <w:rsid w:val="004865C3"/>
    <w:rsid w:val="00491ACD"/>
    <w:rsid w:val="00491E07"/>
    <w:rsid w:val="00493AFB"/>
    <w:rsid w:val="004942A7"/>
    <w:rsid w:val="004946C0"/>
    <w:rsid w:val="00494999"/>
    <w:rsid w:val="004958E3"/>
    <w:rsid w:val="00495FF8"/>
    <w:rsid w:val="004963B6"/>
    <w:rsid w:val="004963C2"/>
    <w:rsid w:val="004968E6"/>
    <w:rsid w:val="0049705B"/>
    <w:rsid w:val="0049708D"/>
    <w:rsid w:val="004A0161"/>
    <w:rsid w:val="004A0268"/>
    <w:rsid w:val="004A07FE"/>
    <w:rsid w:val="004A1138"/>
    <w:rsid w:val="004A115A"/>
    <w:rsid w:val="004A22DE"/>
    <w:rsid w:val="004A26A7"/>
    <w:rsid w:val="004A3CFB"/>
    <w:rsid w:val="004A5CEE"/>
    <w:rsid w:val="004A60E9"/>
    <w:rsid w:val="004A68D4"/>
    <w:rsid w:val="004A6CFA"/>
    <w:rsid w:val="004A7ACC"/>
    <w:rsid w:val="004A7DF8"/>
    <w:rsid w:val="004A7FCC"/>
    <w:rsid w:val="004B032B"/>
    <w:rsid w:val="004B05BE"/>
    <w:rsid w:val="004B0630"/>
    <w:rsid w:val="004B0E27"/>
    <w:rsid w:val="004B25F5"/>
    <w:rsid w:val="004B2893"/>
    <w:rsid w:val="004B2969"/>
    <w:rsid w:val="004B31DC"/>
    <w:rsid w:val="004B4A0B"/>
    <w:rsid w:val="004B63E7"/>
    <w:rsid w:val="004B66C5"/>
    <w:rsid w:val="004B680F"/>
    <w:rsid w:val="004B68C1"/>
    <w:rsid w:val="004B6922"/>
    <w:rsid w:val="004B7439"/>
    <w:rsid w:val="004B7EF3"/>
    <w:rsid w:val="004C1850"/>
    <w:rsid w:val="004C1B24"/>
    <w:rsid w:val="004C2AD8"/>
    <w:rsid w:val="004C3038"/>
    <w:rsid w:val="004C3328"/>
    <w:rsid w:val="004C35D1"/>
    <w:rsid w:val="004C4327"/>
    <w:rsid w:val="004C4E1C"/>
    <w:rsid w:val="004C6079"/>
    <w:rsid w:val="004C6B2E"/>
    <w:rsid w:val="004C7474"/>
    <w:rsid w:val="004C760C"/>
    <w:rsid w:val="004D00E8"/>
    <w:rsid w:val="004D0C12"/>
    <w:rsid w:val="004D2C7F"/>
    <w:rsid w:val="004D47AF"/>
    <w:rsid w:val="004D4AFF"/>
    <w:rsid w:val="004D52A4"/>
    <w:rsid w:val="004D5EA1"/>
    <w:rsid w:val="004D5FDE"/>
    <w:rsid w:val="004D6683"/>
    <w:rsid w:val="004D6E59"/>
    <w:rsid w:val="004D76B4"/>
    <w:rsid w:val="004E0522"/>
    <w:rsid w:val="004E13CF"/>
    <w:rsid w:val="004E1E3A"/>
    <w:rsid w:val="004E1EBE"/>
    <w:rsid w:val="004E20F6"/>
    <w:rsid w:val="004E2278"/>
    <w:rsid w:val="004E32EB"/>
    <w:rsid w:val="004E4F18"/>
    <w:rsid w:val="004E54A0"/>
    <w:rsid w:val="004E56BC"/>
    <w:rsid w:val="004E5BC8"/>
    <w:rsid w:val="004E6960"/>
    <w:rsid w:val="004E69EC"/>
    <w:rsid w:val="004E69F8"/>
    <w:rsid w:val="004E7408"/>
    <w:rsid w:val="004E7768"/>
    <w:rsid w:val="004E7E0A"/>
    <w:rsid w:val="004F0A84"/>
    <w:rsid w:val="004F1699"/>
    <w:rsid w:val="004F1F8B"/>
    <w:rsid w:val="004F25AE"/>
    <w:rsid w:val="004F4F7C"/>
    <w:rsid w:val="004F5FEE"/>
    <w:rsid w:val="004F73C5"/>
    <w:rsid w:val="005001C3"/>
    <w:rsid w:val="005007C7"/>
    <w:rsid w:val="00501684"/>
    <w:rsid w:val="005029E6"/>
    <w:rsid w:val="00503538"/>
    <w:rsid w:val="00504138"/>
    <w:rsid w:val="0050445D"/>
    <w:rsid w:val="0050499F"/>
    <w:rsid w:val="00504FFD"/>
    <w:rsid w:val="00505265"/>
    <w:rsid w:val="00506001"/>
    <w:rsid w:val="0050613F"/>
    <w:rsid w:val="00507004"/>
    <w:rsid w:val="0050714C"/>
    <w:rsid w:val="00507B28"/>
    <w:rsid w:val="005100CD"/>
    <w:rsid w:val="00510E27"/>
    <w:rsid w:val="005110DF"/>
    <w:rsid w:val="005112DE"/>
    <w:rsid w:val="00511BA2"/>
    <w:rsid w:val="00511D6B"/>
    <w:rsid w:val="005123C3"/>
    <w:rsid w:val="00513497"/>
    <w:rsid w:val="00513F4A"/>
    <w:rsid w:val="005145E6"/>
    <w:rsid w:val="0051552C"/>
    <w:rsid w:val="00515A75"/>
    <w:rsid w:val="005163DB"/>
    <w:rsid w:val="00516DD3"/>
    <w:rsid w:val="00517AC3"/>
    <w:rsid w:val="00520B76"/>
    <w:rsid w:val="00522884"/>
    <w:rsid w:val="005234DE"/>
    <w:rsid w:val="00524146"/>
    <w:rsid w:val="0052427D"/>
    <w:rsid w:val="005249CD"/>
    <w:rsid w:val="00525101"/>
    <w:rsid w:val="0052599B"/>
    <w:rsid w:val="0052650D"/>
    <w:rsid w:val="00527777"/>
    <w:rsid w:val="005278CE"/>
    <w:rsid w:val="0053046A"/>
    <w:rsid w:val="00530ABC"/>
    <w:rsid w:val="00531E50"/>
    <w:rsid w:val="005324ED"/>
    <w:rsid w:val="0053321F"/>
    <w:rsid w:val="00533938"/>
    <w:rsid w:val="0053440E"/>
    <w:rsid w:val="005348F7"/>
    <w:rsid w:val="00534A88"/>
    <w:rsid w:val="0053515C"/>
    <w:rsid w:val="00537232"/>
    <w:rsid w:val="005372DB"/>
    <w:rsid w:val="00537A1A"/>
    <w:rsid w:val="0054023B"/>
    <w:rsid w:val="00540CDA"/>
    <w:rsid w:val="00543FCC"/>
    <w:rsid w:val="00544737"/>
    <w:rsid w:val="00545283"/>
    <w:rsid w:val="00545507"/>
    <w:rsid w:val="00545557"/>
    <w:rsid w:val="00545F30"/>
    <w:rsid w:val="00550215"/>
    <w:rsid w:val="00550D47"/>
    <w:rsid w:val="00551294"/>
    <w:rsid w:val="0055235F"/>
    <w:rsid w:val="005531D1"/>
    <w:rsid w:val="005537FD"/>
    <w:rsid w:val="0055448B"/>
    <w:rsid w:val="00555543"/>
    <w:rsid w:val="00555552"/>
    <w:rsid w:val="00555796"/>
    <w:rsid w:val="00555BAB"/>
    <w:rsid w:val="00555C36"/>
    <w:rsid w:val="0055602B"/>
    <w:rsid w:val="005560AA"/>
    <w:rsid w:val="00556D72"/>
    <w:rsid w:val="00556F47"/>
    <w:rsid w:val="00557802"/>
    <w:rsid w:val="00557D89"/>
    <w:rsid w:val="00557FA4"/>
    <w:rsid w:val="005601AB"/>
    <w:rsid w:val="00561876"/>
    <w:rsid w:val="00561DA9"/>
    <w:rsid w:val="00562004"/>
    <w:rsid w:val="005625BC"/>
    <w:rsid w:val="005627D2"/>
    <w:rsid w:val="00562C02"/>
    <w:rsid w:val="005630B2"/>
    <w:rsid w:val="00564F9C"/>
    <w:rsid w:val="005653D2"/>
    <w:rsid w:val="00565C2E"/>
    <w:rsid w:val="005661C8"/>
    <w:rsid w:val="00566C4B"/>
    <w:rsid w:val="00566DE9"/>
    <w:rsid w:val="00566FBD"/>
    <w:rsid w:val="00567C59"/>
    <w:rsid w:val="0057073F"/>
    <w:rsid w:val="00570AC1"/>
    <w:rsid w:val="0057113F"/>
    <w:rsid w:val="00571466"/>
    <w:rsid w:val="005725A0"/>
    <w:rsid w:val="00572D3F"/>
    <w:rsid w:val="00572F5E"/>
    <w:rsid w:val="005736B7"/>
    <w:rsid w:val="005736D6"/>
    <w:rsid w:val="00573E7D"/>
    <w:rsid w:val="005751B3"/>
    <w:rsid w:val="005754E4"/>
    <w:rsid w:val="00575DFD"/>
    <w:rsid w:val="0057679A"/>
    <w:rsid w:val="00576C1D"/>
    <w:rsid w:val="00577C19"/>
    <w:rsid w:val="0058174C"/>
    <w:rsid w:val="00583094"/>
    <w:rsid w:val="0058311B"/>
    <w:rsid w:val="0058446E"/>
    <w:rsid w:val="00584B64"/>
    <w:rsid w:val="00586081"/>
    <w:rsid w:val="005875DF"/>
    <w:rsid w:val="005904C4"/>
    <w:rsid w:val="00591377"/>
    <w:rsid w:val="00591627"/>
    <w:rsid w:val="0059188B"/>
    <w:rsid w:val="005925B7"/>
    <w:rsid w:val="005926ED"/>
    <w:rsid w:val="00592CA8"/>
    <w:rsid w:val="00594A04"/>
    <w:rsid w:val="00594CBD"/>
    <w:rsid w:val="00596669"/>
    <w:rsid w:val="00597004"/>
    <w:rsid w:val="005970E9"/>
    <w:rsid w:val="00597C8C"/>
    <w:rsid w:val="005A0945"/>
    <w:rsid w:val="005A0FC5"/>
    <w:rsid w:val="005A1AF5"/>
    <w:rsid w:val="005A35FA"/>
    <w:rsid w:val="005A38DC"/>
    <w:rsid w:val="005A3F43"/>
    <w:rsid w:val="005A516C"/>
    <w:rsid w:val="005A6C52"/>
    <w:rsid w:val="005A75B7"/>
    <w:rsid w:val="005A7910"/>
    <w:rsid w:val="005B02AD"/>
    <w:rsid w:val="005B04B6"/>
    <w:rsid w:val="005B14F4"/>
    <w:rsid w:val="005B1B9E"/>
    <w:rsid w:val="005B39C1"/>
    <w:rsid w:val="005B4C16"/>
    <w:rsid w:val="005B4D03"/>
    <w:rsid w:val="005B4FFF"/>
    <w:rsid w:val="005B55F4"/>
    <w:rsid w:val="005B6CF8"/>
    <w:rsid w:val="005B7F8A"/>
    <w:rsid w:val="005C022B"/>
    <w:rsid w:val="005C370A"/>
    <w:rsid w:val="005C4039"/>
    <w:rsid w:val="005C4206"/>
    <w:rsid w:val="005C4855"/>
    <w:rsid w:val="005C4CD1"/>
    <w:rsid w:val="005C59E3"/>
    <w:rsid w:val="005C6BFB"/>
    <w:rsid w:val="005D0E9F"/>
    <w:rsid w:val="005D1230"/>
    <w:rsid w:val="005D228E"/>
    <w:rsid w:val="005D245E"/>
    <w:rsid w:val="005D2795"/>
    <w:rsid w:val="005D2ACD"/>
    <w:rsid w:val="005D3856"/>
    <w:rsid w:val="005D4367"/>
    <w:rsid w:val="005D4756"/>
    <w:rsid w:val="005D4C57"/>
    <w:rsid w:val="005D66A8"/>
    <w:rsid w:val="005D6B49"/>
    <w:rsid w:val="005D70AA"/>
    <w:rsid w:val="005E07EF"/>
    <w:rsid w:val="005E0EFF"/>
    <w:rsid w:val="005E1305"/>
    <w:rsid w:val="005E17FB"/>
    <w:rsid w:val="005E1955"/>
    <w:rsid w:val="005E2F15"/>
    <w:rsid w:val="005E5009"/>
    <w:rsid w:val="005E5E96"/>
    <w:rsid w:val="005E60ED"/>
    <w:rsid w:val="005E6A4F"/>
    <w:rsid w:val="005E6EC0"/>
    <w:rsid w:val="005E7BE0"/>
    <w:rsid w:val="005F0518"/>
    <w:rsid w:val="005F1298"/>
    <w:rsid w:val="005F16C3"/>
    <w:rsid w:val="005F1C38"/>
    <w:rsid w:val="005F22CB"/>
    <w:rsid w:val="005F2E0B"/>
    <w:rsid w:val="005F4613"/>
    <w:rsid w:val="005F4ACF"/>
    <w:rsid w:val="005F4C2E"/>
    <w:rsid w:val="005F53D5"/>
    <w:rsid w:val="005F5CA2"/>
    <w:rsid w:val="005F6EEA"/>
    <w:rsid w:val="005F6F26"/>
    <w:rsid w:val="00600298"/>
    <w:rsid w:val="00601D77"/>
    <w:rsid w:val="00602E64"/>
    <w:rsid w:val="00603CD9"/>
    <w:rsid w:val="0060524A"/>
    <w:rsid w:val="00606927"/>
    <w:rsid w:val="00606A0A"/>
    <w:rsid w:val="00606E1D"/>
    <w:rsid w:val="006072C0"/>
    <w:rsid w:val="00607737"/>
    <w:rsid w:val="00610132"/>
    <w:rsid w:val="0061063A"/>
    <w:rsid w:val="00611AFA"/>
    <w:rsid w:val="00611DE6"/>
    <w:rsid w:val="0061219B"/>
    <w:rsid w:val="00613557"/>
    <w:rsid w:val="00613596"/>
    <w:rsid w:val="00615D7C"/>
    <w:rsid w:val="0062008E"/>
    <w:rsid w:val="0062019D"/>
    <w:rsid w:val="00621268"/>
    <w:rsid w:val="0062455B"/>
    <w:rsid w:val="00625301"/>
    <w:rsid w:val="006263B0"/>
    <w:rsid w:val="0062688A"/>
    <w:rsid w:val="006272C8"/>
    <w:rsid w:val="00627AF7"/>
    <w:rsid w:val="00630547"/>
    <w:rsid w:val="00631412"/>
    <w:rsid w:val="0063196E"/>
    <w:rsid w:val="00631DF4"/>
    <w:rsid w:val="00633425"/>
    <w:rsid w:val="00634077"/>
    <w:rsid w:val="00635130"/>
    <w:rsid w:val="006364F3"/>
    <w:rsid w:val="00636710"/>
    <w:rsid w:val="00636C1F"/>
    <w:rsid w:val="00637279"/>
    <w:rsid w:val="0063776B"/>
    <w:rsid w:val="00640896"/>
    <w:rsid w:val="00640E0F"/>
    <w:rsid w:val="006412E3"/>
    <w:rsid w:val="00642BF8"/>
    <w:rsid w:val="00645F7F"/>
    <w:rsid w:val="00646D2D"/>
    <w:rsid w:val="00646D84"/>
    <w:rsid w:val="0064760E"/>
    <w:rsid w:val="006477AC"/>
    <w:rsid w:val="00650382"/>
    <w:rsid w:val="006509A6"/>
    <w:rsid w:val="00650FC9"/>
    <w:rsid w:val="00651205"/>
    <w:rsid w:val="006516C0"/>
    <w:rsid w:val="00651E33"/>
    <w:rsid w:val="00652FEE"/>
    <w:rsid w:val="0065375F"/>
    <w:rsid w:val="00653A89"/>
    <w:rsid w:val="006547D8"/>
    <w:rsid w:val="00654BFD"/>
    <w:rsid w:val="00654ECE"/>
    <w:rsid w:val="00654EEF"/>
    <w:rsid w:val="00654FEE"/>
    <w:rsid w:val="006558BF"/>
    <w:rsid w:val="006567A6"/>
    <w:rsid w:val="00660F81"/>
    <w:rsid w:val="00661B11"/>
    <w:rsid w:val="00661EBB"/>
    <w:rsid w:val="00661EFA"/>
    <w:rsid w:val="006634D4"/>
    <w:rsid w:val="00663FDE"/>
    <w:rsid w:val="00664998"/>
    <w:rsid w:val="00666936"/>
    <w:rsid w:val="00666A92"/>
    <w:rsid w:val="00667B90"/>
    <w:rsid w:val="0067030B"/>
    <w:rsid w:val="00670E63"/>
    <w:rsid w:val="006749C0"/>
    <w:rsid w:val="00674AF6"/>
    <w:rsid w:val="00674B9F"/>
    <w:rsid w:val="00675613"/>
    <w:rsid w:val="00676919"/>
    <w:rsid w:val="0067786B"/>
    <w:rsid w:val="00680A45"/>
    <w:rsid w:val="00680F71"/>
    <w:rsid w:val="00681DBF"/>
    <w:rsid w:val="00682FD7"/>
    <w:rsid w:val="0068353B"/>
    <w:rsid w:val="00684EF2"/>
    <w:rsid w:val="006854A6"/>
    <w:rsid w:val="006869C7"/>
    <w:rsid w:val="006909EB"/>
    <w:rsid w:val="00692034"/>
    <w:rsid w:val="00692A0D"/>
    <w:rsid w:val="00692FE8"/>
    <w:rsid w:val="0069361F"/>
    <w:rsid w:val="006936F5"/>
    <w:rsid w:val="00693959"/>
    <w:rsid w:val="00696670"/>
    <w:rsid w:val="00696C33"/>
    <w:rsid w:val="006A0203"/>
    <w:rsid w:val="006A1156"/>
    <w:rsid w:val="006A2D05"/>
    <w:rsid w:val="006A32F5"/>
    <w:rsid w:val="006A34DB"/>
    <w:rsid w:val="006A3DCB"/>
    <w:rsid w:val="006A4A52"/>
    <w:rsid w:val="006A5955"/>
    <w:rsid w:val="006A5A05"/>
    <w:rsid w:val="006A6065"/>
    <w:rsid w:val="006A64E0"/>
    <w:rsid w:val="006A6AAD"/>
    <w:rsid w:val="006A6B34"/>
    <w:rsid w:val="006A7F6B"/>
    <w:rsid w:val="006B107E"/>
    <w:rsid w:val="006B1CC5"/>
    <w:rsid w:val="006B3125"/>
    <w:rsid w:val="006B3708"/>
    <w:rsid w:val="006B479E"/>
    <w:rsid w:val="006B5334"/>
    <w:rsid w:val="006B6091"/>
    <w:rsid w:val="006B6F54"/>
    <w:rsid w:val="006B70B0"/>
    <w:rsid w:val="006B7A76"/>
    <w:rsid w:val="006C1271"/>
    <w:rsid w:val="006C239A"/>
    <w:rsid w:val="006C23A8"/>
    <w:rsid w:val="006C2732"/>
    <w:rsid w:val="006C3240"/>
    <w:rsid w:val="006C385F"/>
    <w:rsid w:val="006C4CB0"/>
    <w:rsid w:val="006C536D"/>
    <w:rsid w:val="006C5DA8"/>
    <w:rsid w:val="006C7CB4"/>
    <w:rsid w:val="006D07C3"/>
    <w:rsid w:val="006D204C"/>
    <w:rsid w:val="006D2795"/>
    <w:rsid w:val="006D2873"/>
    <w:rsid w:val="006D35E8"/>
    <w:rsid w:val="006D3EB3"/>
    <w:rsid w:val="006D3FC2"/>
    <w:rsid w:val="006D4911"/>
    <w:rsid w:val="006D4CA2"/>
    <w:rsid w:val="006D50DF"/>
    <w:rsid w:val="006D564E"/>
    <w:rsid w:val="006D60BD"/>
    <w:rsid w:val="006D697D"/>
    <w:rsid w:val="006D713E"/>
    <w:rsid w:val="006E14F7"/>
    <w:rsid w:val="006E1593"/>
    <w:rsid w:val="006E1777"/>
    <w:rsid w:val="006E4252"/>
    <w:rsid w:val="006E4E57"/>
    <w:rsid w:val="006E57D8"/>
    <w:rsid w:val="006E74F2"/>
    <w:rsid w:val="006F0775"/>
    <w:rsid w:val="006F1AB1"/>
    <w:rsid w:val="006F1E06"/>
    <w:rsid w:val="006F25EF"/>
    <w:rsid w:val="006F3AF5"/>
    <w:rsid w:val="006F45D4"/>
    <w:rsid w:val="006F5657"/>
    <w:rsid w:val="006F5730"/>
    <w:rsid w:val="006F67A1"/>
    <w:rsid w:val="006F6F96"/>
    <w:rsid w:val="006F7D7A"/>
    <w:rsid w:val="00703464"/>
    <w:rsid w:val="00703543"/>
    <w:rsid w:val="00704138"/>
    <w:rsid w:val="00704993"/>
    <w:rsid w:val="00704DD7"/>
    <w:rsid w:val="00705271"/>
    <w:rsid w:val="00710EF7"/>
    <w:rsid w:val="0071101A"/>
    <w:rsid w:val="00711612"/>
    <w:rsid w:val="00711867"/>
    <w:rsid w:val="0071288E"/>
    <w:rsid w:val="00712EBA"/>
    <w:rsid w:val="00714703"/>
    <w:rsid w:val="00720597"/>
    <w:rsid w:val="007208E2"/>
    <w:rsid w:val="00722341"/>
    <w:rsid w:val="0072251F"/>
    <w:rsid w:val="007233B4"/>
    <w:rsid w:val="00723C84"/>
    <w:rsid w:val="00723FE9"/>
    <w:rsid w:val="00724B74"/>
    <w:rsid w:val="007263D9"/>
    <w:rsid w:val="007273AD"/>
    <w:rsid w:val="00727E2F"/>
    <w:rsid w:val="007302EB"/>
    <w:rsid w:val="00730549"/>
    <w:rsid w:val="007308E6"/>
    <w:rsid w:val="00730B4D"/>
    <w:rsid w:val="007316C2"/>
    <w:rsid w:val="00732319"/>
    <w:rsid w:val="00733C1B"/>
    <w:rsid w:val="00735058"/>
    <w:rsid w:val="007352D2"/>
    <w:rsid w:val="00736F71"/>
    <w:rsid w:val="00737F13"/>
    <w:rsid w:val="00740704"/>
    <w:rsid w:val="00741D81"/>
    <w:rsid w:val="00742063"/>
    <w:rsid w:val="007423C2"/>
    <w:rsid w:val="00744984"/>
    <w:rsid w:val="00745EE1"/>
    <w:rsid w:val="00750738"/>
    <w:rsid w:val="007508E0"/>
    <w:rsid w:val="007509F6"/>
    <w:rsid w:val="007516A2"/>
    <w:rsid w:val="00753462"/>
    <w:rsid w:val="00757125"/>
    <w:rsid w:val="00757493"/>
    <w:rsid w:val="007626B1"/>
    <w:rsid w:val="00762CEC"/>
    <w:rsid w:val="007640A1"/>
    <w:rsid w:val="00764A37"/>
    <w:rsid w:val="007656AB"/>
    <w:rsid w:val="0076591C"/>
    <w:rsid w:val="00766E0C"/>
    <w:rsid w:val="007673A1"/>
    <w:rsid w:val="00767B8E"/>
    <w:rsid w:val="00767DBD"/>
    <w:rsid w:val="007709D5"/>
    <w:rsid w:val="00771E1E"/>
    <w:rsid w:val="007728F6"/>
    <w:rsid w:val="00773D8B"/>
    <w:rsid w:val="007749AE"/>
    <w:rsid w:val="00774B5F"/>
    <w:rsid w:val="00774C10"/>
    <w:rsid w:val="0077541F"/>
    <w:rsid w:val="00775C94"/>
    <w:rsid w:val="00776E64"/>
    <w:rsid w:val="00777465"/>
    <w:rsid w:val="00780454"/>
    <w:rsid w:val="00780635"/>
    <w:rsid w:val="007818E0"/>
    <w:rsid w:val="00781B05"/>
    <w:rsid w:val="00782334"/>
    <w:rsid w:val="00782E7E"/>
    <w:rsid w:val="00783153"/>
    <w:rsid w:val="00783B1E"/>
    <w:rsid w:val="007840AF"/>
    <w:rsid w:val="007848AA"/>
    <w:rsid w:val="00784DFB"/>
    <w:rsid w:val="0078768C"/>
    <w:rsid w:val="0079025B"/>
    <w:rsid w:val="0079066F"/>
    <w:rsid w:val="00791AE2"/>
    <w:rsid w:val="00792391"/>
    <w:rsid w:val="00792928"/>
    <w:rsid w:val="00793A2B"/>
    <w:rsid w:val="00793E70"/>
    <w:rsid w:val="00796F3B"/>
    <w:rsid w:val="007976D8"/>
    <w:rsid w:val="00797D78"/>
    <w:rsid w:val="007A1490"/>
    <w:rsid w:val="007A1602"/>
    <w:rsid w:val="007A1751"/>
    <w:rsid w:val="007A3965"/>
    <w:rsid w:val="007A6118"/>
    <w:rsid w:val="007A6364"/>
    <w:rsid w:val="007A72AE"/>
    <w:rsid w:val="007B068E"/>
    <w:rsid w:val="007B0F4A"/>
    <w:rsid w:val="007B124D"/>
    <w:rsid w:val="007B1385"/>
    <w:rsid w:val="007B151B"/>
    <w:rsid w:val="007B1637"/>
    <w:rsid w:val="007B1B1D"/>
    <w:rsid w:val="007B35C0"/>
    <w:rsid w:val="007B5729"/>
    <w:rsid w:val="007B5F81"/>
    <w:rsid w:val="007B6DAE"/>
    <w:rsid w:val="007B77A0"/>
    <w:rsid w:val="007B77DE"/>
    <w:rsid w:val="007C12D3"/>
    <w:rsid w:val="007C239B"/>
    <w:rsid w:val="007C23C3"/>
    <w:rsid w:val="007C2412"/>
    <w:rsid w:val="007C25F3"/>
    <w:rsid w:val="007C3979"/>
    <w:rsid w:val="007C48CA"/>
    <w:rsid w:val="007C4C62"/>
    <w:rsid w:val="007C52B9"/>
    <w:rsid w:val="007C5687"/>
    <w:rsid w:val="007C66B5"/>
    <w:rsid w:val="007C6953"/>
    <w:rsid w:val="007C6B1E"/>
    <w:rsid w:val="007D0067"/>
    <w:rsid w:val="007D021E"/>
    <w:rsid w:val="007D0861"/>
    <w:rsid w:val="007D135B"/>
    <w:rsid w:val="007D1413"/>
    <w:rsid w:val="007D22FC"/>
    <w:rsid w:val="007D2B69"/>
    <w:rsid w:val="007D3EA0"/>
    <w:rsid w:val="007D46EB"/>
    <w:rsid w:val="007D4850"/>
    <w:rsid w:val="007D4D75"/>
    <w:rsid w:val="007D5547"/>
    <w:rsid w:val="007D5F06"/>
    <w:rsid w:val="007D6006"/>
    <w:rsid w:val="007D64D9"/>
    <w:rsid w:val="007D6A1E"/>
    <w:rsid w:val="007D78ED"/>
    <w:rsid w:val="007D7D21"/>
    <w:rsid w:val="007E1041"/>
    <w:rsid w:val="007E47BD"/>
    <w:rsid w:val="007E4B72"/>
    <w:rsid w:val="007E55D5"/>
    <w:rsid w:val="007E620D"/>
    <w:rsid w:val="007E754F"/>
    <w:rsid w:val="007F0389"/>
    <w:rsid w:val="007F0711"/>
    <w:rsid w:val="007F092D"/>
    <w:rsid w:val="007F0C6C"/>
    <w:rsid w:val="007F16B3"/>
    <w:rsid w:val="007F266D"/>
    <w:rsid w:val="007F26B2"/>
    <w:rsid w:val="007F31E3"/>
    <w:rsid w:val="007F5E56"/>
    <w:rsid w:val="007F7CF0"/>
    <w:rsid w:val="00800110"/>
    <w:rsid w:val="00800B39"/>
    <w:rsid w:val="00803CDA"/>
    <w:rsid w:val="00804421"/>
    <w:rsid w:val="0080641E"/>
    <w:rsid w:val="00806A53"/>
    <w:rsid w:val="00806EE6"/>
    <w:rsid w:val="008071DB"/>
    <w:rsid w:val="0080757C"/>
    <w:rsid w:val="00807844"/>
    <w:rsid w:val="00810CE2"/>
    <w:rsid w:val="00812187"/>
    <w:rsid w:val="00813670"/>
    <w:rsid w:val="00814034"/>
    <w:rsid w:val="00815C59"/>
    <w:rsid w:val="00816369"/>
    <w:rsid w:val="00816FB1"/>
    <w:rsid w:val="0081719C"/>
    <w:rsid w:val="008172C1"/>
    <w:rsid w:val="00817606"/>
    <w:rsid w:val="0081787B"/>
    <w:rsid w:val="00821334"/>
    <w:rsid w:val="0082144B"/>
    <w:rsid w:val="00821E56"/>
    <w:rsid w:val="00822203"/>
    <w:rsid w:val="0082270D"/>
    <w:rsid w:val="00822FD4"/>
    <w:rsid w:val="00823286"/>
    <w:rsid w:val="00823C81"/>
    <w:rsid w:val="00825E29"/>
    <w:rsid w:val="00826E28"/>
    <w:rsid w:val="00827704"/>
    <w:rsid w:val="008341AC"/>
    <w:rsid w:val="00835424"/>
    <w:rsid w:val="00835D4A"/>
    <w:rsid w:val="008420C9"/>
    <w:rsid w:val="008425D2"/>
    <w:rsid w:val="008428EF"/>
    <w:rsid w:val="00842C83"/>
    <w:rsid w:val="00842F8E"/>
    <w:rsid w:val="008437B2"/>
    <w:rsid w:val="008441B9"/>
    <w:rsid w:val="00845C3B"/>
    <w:rsid w:val="008464D4"/>
    <w:rsid w:val="0084682C"/>
    <w:rsid w:val="008472AA"/>
    <w:rsid w:val="0084790F"/>
    <w:rsid w:val="00847C0C"/>
    <w:rsid w:val="0085007D"/>
    <w:rsid w:val="008513B4"/>
    <w:rsid w:val="0085163C"/>
    <w:rsid w:val="0085179F"/>
    <w:rsid w:val="00852F36"/>
    <w:rsid w:val="00854C33"/>
    <w:rsid w:val="008561DC"/>
    <w:rsid w:val="008563C1"/>
    <w:rsid w:val="00856CC9"/>
    <w:rsid w:val="0086182B"/>
    <w:rsid w:val="008618BD"/>
    <w:rsid w:val="0086205D"/>
    <w:rsid w:val="008631FD"/>
    <w:rsid w:val="008647F9"/>
    <w:rsid w:val="00864B90"/>
    <w:rsid w:val="008650B3"/>
    <w:rsid w:val="0086537D"/>
    <w:rsid w:val="008654E8"/>
    <w:rsid w:val="00865780"/>
    <w:rsid w:val="008662FB"/>
    <w:rsid w:val="008664CD"/>
    <w:rsid w:val="008664D7"/>
    <w:rsid w:val="00866A6F"/>
    <w:rsid w:val="0086746A"/>
    <w:rsid w:val="00870130"/>
    <w:rsid w:val="008707A3"/>
    <w:rsid w:val="00870B63"/>
    <w:rsid w:val="00870C96"/>
    <w:rsid w:val="00871C3B"/>
    <w:rsid w:val="00871F4B"/>
    <w:rsid w:val="00872227"/>
    <w:rsid w:val="0087238F"/>
    <w:rsid w:val="00872903"/>
    <w:rsid w:val="008729A2"/>
    <w:rsid w:val="00872F7C"/>
    <w:rsid w:val="008730CC"/>
    <w:rsid w:val="0087474F"/>
    <w:rsid w:val="00874967"/>
    <w:rsid w:val="00874C89"/>
    <w:rsid w:val="00874F53"/>
    <w:rsid w:val="008762A5"/>
    <w:rsid w:val="0088077F"/>
    <w:rsid w:val="008826D4"/>
    <w:rsid w:val="00882E3B"/>
    <w:rsid w:val="00883395"/>
    <w:rsid w:val="008838B2"/>
    <w:rsid w:val="00883F12"/>
    <w:rsid w:val="00884513"/>
    <w:rsid w:val="008852EF"/>
    <w:rsid w:val="00885C06"/>
    <w:rsid w:val="00885C7C"/>
    <w:rsid w:val="00885F13"/>
    <w:rsid w:val="0088631D"/>
    <w:rsid w:val="00886A29"/>
    <w:rsid w:val="00887EB7"/>
    <w:rsid w:val="0089200F"/>
    <w:rsid w:val="00892D89"/>
    <w:rsid w:val="0089394A"/>
    <w:rsid w:val="00893D1D"/>
    <w:rsid w:val="00894E1E"/>
    <w:rsid w:val="00895AE9"/>
    <w:rsid w:val="00895C5D"/>
    <w:rsid w:val="0089712E"/>
    <w:rsid w:val="00897289"/>
    <w:rsid w:val="008973B5"/>
    <w:rsid w:val="008A0C71"/>
    <w:rsid w:val="008A1429"/>
    <w:rsid w:val="008A1DC8"/>
    <w:rsid w:val="008A2F28"/>
    <w:rsid w:val="008A33F0"/>
    <w:rsid w:val="008A3655"/>
    <w:rsid w:val="008A3AB2"/>
    <w:rsid w:val="008A5A32"/>
    <w:rsid w:val="008A5B7F"/>
    <w:rsid w:val="008A5E5A"/>
    <w:rsid w:val="008A63BB"/>
    <w:rsid w:val="008B010C"/>
    <w:rsid w:val="008B028D"/>
    <w:rsid w:val="008B05FA"/>
    <w:rsid w:val="008B1460"/>
    <w:rsid w:val="008B1813"/>
    <w:rsid w:val="008B3C57"/>
    <w:rsid w:val="008B3D1D"/>
    <w:rsid w:val="008B44B4"/>
    <w:rsid w:val="008B4774"/>
    <w:rsid w:val="008B7804"/>
    <w:rsid w:val="008B7935"/>
    <w:rsid w:val="008C01BD"/>
    <w:rsid w:val="008C10F4"/>
    <w:rsid w:val="008C17CB"/>
    <w:rsid w:val="008C18DF"/>
    <w:rsid w:val="008C419E"/>
    <w:rsid w:val="008C4E5B"/>
    <w:rsid w:val="008C5663"/>
    <w:rsid w:val="008C6033"/>
    <w:rsid w:val="008C6419"/>
    <w:rsid w:val="008C6EC5"/>
    <w:rsid w:val="008C785E"/>
    <w:rsid w:val="008C7A47"/>
    <w:rsid w:val="008C7C03"/>
    <w:rsid w:val="008D011E"/>
    <w:rsid w:val="008D03F9"/>
    <w:rsid w:val="008D0BCF"/>
    <w:rsid w:val="008D0E57"/>
    <w:rsid w:val="008D1071"/>
    <w:rsid w:val="008D2525"/>
    <w:rsid w:val="008D31E4"/>
    <w:rsid w:val="008D56F9"/>
    <w:rsid w:val="008D5C19"/>
    <w:rsid w:val="008D6510"/>
    <w:rsid w:val="008D6D0E"/>
    <w:rsid w:val="008D6E8C"/>
    <w:rsid w:val="008D771B"/>
    <w:rsid w:val="008D7E6A"/>
    <w:rsid w:val="008E067E"/>
    <w:rsid w:val="008E0B1F"/>
    <w:rsid w:val="008E1A30"/>
    <w:rsid w:val="008E1FCD"/>
    <w:rsid w:val="008E2CB2"/>
    <w:rsid w:val="008E380D"/>
    <w:rsid w:val="008E597C"/>
    <w:rsid w:val="008E5D39"/>
    <w:rsid w:val="008E6B64"/>
    <w:rsid w:val="008E6B9B"/>
    <w:rsid w:val="008E7B53"/>
    <w:rsid w:val="008F00A6"/>
    <w:rsid w:val="008F0335"/>
    <w:rsid w:val="008F084E"/>
    <w:rsid w:val="008F13C3"/>
    <w:rsid w:val="008F1B00"/>
    <w:rsid w:val="008F22BB"/>
    <w:rsid w:val="008F266C"/>
    <w:rsid w:val="008F2929"/>
    <w:rsid w:val="008F3157"/>
    <w:rsid w:val="008F482F"/>
    <w:rsid w:val="008F5BB7"/>
    <w:rsid w:val="008F6434"/>
    <w:rsid w:val="008F6699"/>
    <w:rsid w:val="008F674A"/>
    <w:rsid w:val="008F7732"/>
    <w:rsid w:val="008F7830"/>
    <w:rsid w:val="008F7ACF"/>
    <w:rsid w:val="00900207"/>
    <w:rsid w:val="00900245"/>
    <w:rsid w:val="009005BB"/>
    <w:rsid w:val="0090074F"/>
    <w:rsid w:val="0090075F"/>
    <w:rsid w:val="0090124E"/>
    <w:rsid w:val="00901E36"/>
    <w:rsid w:val="00901FBF"/>
    <w:rsid w:val="0090207D"/>
    <w:rsid w:val="0090289B"/>
    <w:rsid w:val="00902CBB"/>
    <w:rsid w:val="00903767"/>
    <w:rsid w:val="00903FC2"/>
    <w:rsid w:val="009045C8"/>
    <w:rsid w:val="009060F5"/>
    <w:rsid w:val="0090764C"/>
    <w:rsid w:val="009107FB"/>
    <w:rsid w:val="00910A51"/>
    <w:rsid w:val="009126D2"/>
    <w:rsid w:val="0091289C"/>
    <w:rsid w:val="00914D3E"/>
    <w:rsid w:val="00914E70"/>
    <w:rsid w:val="00914F25"/>
    <w:rsid w:val="00915BDC"/>
    <w:rsid w:val="00917E40"/>
    <w:rsid w:val="009200B8"/>
    <w:rsid w:val="009200C6"/>
    <w:rsid w:val="00920D23"/>
    <w:rsid w:val="0092188F"/>
    <w:rsid w:val="009225B6"/>
    <w:rsid w:val="009236DD"/>
    <w:rsid w:val="009242EF"/>
    <w:rsid w:val="009244E1"/>
    <w:rsid w:val="00924908"/>
    <w:rsid w:val="00924997"/>
    <w:rsid w:val="009249C3"/>
    <w:rsid w:val="00925209"/>
    <w:rsid w:val="00925C25"/>
    <w:rsid w:val="009262C4"/>
    <w:rsid w:val="0092662E"/>
    <w:rsid w:val="0092721C"/>
    <w:rsid w:val="00927CDA"/>
    <w:rsid w:val="009300F1"/>
    <w:rsid w:val="0093042F"/>
    <w:rsid w:val="00930685"/>
    <w:rsid w:val="00930EDD"/>
    <w:rsid w:val="00931DED"/>
    <w:rsid w:val="009323DD"/>
    <w:rsid w:val="00932530"/>
    <w:rsid w:val="00932DE9"/>
    <w:rsid w:val="009331CA"/>
    <w:rsid w:val="00933F3E"/>
    <w:rsid w:val="00934E53"/>
    <w:rsid w:val="00935722"/>
    <w:rsid w:val="00935D60"/>
    <w:rsid w:val="00937ADD"/>
    <w:rsid w:val="00941BF9"/>
    <w:rsid w:val="00941FCB"/>
    <w:rsid w:val="009425ED"/>
    <w:rsid w:val="00942838"/>
    <w:rsid w:val="0094470F"/>
    <w:rsid w:val="009451E4"/>
    <w:rsid w:val="00945DF9"/>
    <w:rsid w:val="00947A81"/>
    <w:rsid w:val="00950ACD"/>
    <w:rsid w:val="00950BA2"/>
    <w:rsid w:val="009514A9"/>
    <w:rsid w:val="009514B9"/>
    <w:rsid w:val="00951D19"/>
    <w:rsid w:val="009537A7"/>
    <w:rsid w:val="00953A82"/>
    <w:rsid w:val="00953BA3"/>
    <w:rsid w:val="0095420C"/>
    <w:rsid w:val="00954315"/>
    <w:rsid w:val="00954ACE"/>
    <w:rsid w:val="00954FCF"/>
    <w:rsid w:val="00955B19"/>
    <w:rsid w:val="00955DD6"/>
    <w:rsid w:val="009565FD"/>
    <w:rsid w:val="00957E25"/>
    <w:rsid w:val="0096034A"/>
    <w:rsid w:val="009634B5"/>
    <w:rsid w:val="00963566"/>
    <w:rsid w:val="00963AB3"/>
    <w:rsid w:val="009653E9"/>
    <w:rsid w:val="00965CD0"/>
    <w:rsid w:val="00967241"/>
    <w:rsid w:val="009676E8"/>
    <w:rsid w:val="009678C0"/>
    <w:rsid w:val="009708E7"/>
    <w:rsid w:val="0097111E"/>
    <w:rsid w:val="00971B81"/>
    <w:rsid w:val="00971BE0"/>
    <w:rsid w:val="00971C97"/>
    <w:rsid w:val="00972603"/>
    <w:rsid w:val="0097301D"/>
    <w:rsid w:val="009738AA"/>
    <w:rsid w:val="00973BAA"/>
    <w:rsid w:val="009747E9"/>
    <w:rsid w:val="009753A0"/>
    <w:rsid w:val="00975DF4"/>
    <w:rsid w:val="00980195"/>
    <w:rsid w:val="00981182"/>
    <w:rsid w:val="00982E8B"/>
    <w:rsid w:val="00983DB2"/>
    <w:rsid w:val="009858EB"/>
    <w:rsid w:val="009859AC"/>
    <w:rsid w:val="00985CB1"/>
    <w:rsid w:val="00986502"/>
    <w:rsid w:val="00986DBA"/>
    <w:rsid w:val="00986ECB"/>
    <w:rsid w:val="00987D18"/>
    <w:rsid w:val="00990407"/>
    <w:rsid w:val="00990EBB"/>
    <w:rsid w:val="0099449B"/>
    <w:rsid w:val="00994FCF"/>
    <w:rsid w:val="00994FF2"/>
    <w:rsid w:val="00995437"/>
    <w:rsid w:val="00995A22"/>
    <w:rsid w:val="00995ACD"/>
    <w:rsid w:val="00996B4D"/>
    <w:rsid w:val="009A027D"/>
    <w:rsid w:val="009A0380"/>
    <w:rsid w:val="009A061D"/>
    <w:rsid w:val="009A0DCC"/>
    <w:rsid w:val="009A22A9"/>
    <w:rsid w:val="009A331B"/>
    <w:rsid w:val="009A530A"/>
    <w:rsid w:val="009A57D9"/>
    <w:rsid w:val="009A5E82"/>
    <w:rsid w:val="009A7C66"/>
    <w:rsid w:val="009B0B43"/>
    <w:rsid w:val="009B0E8C"/>
    <w:rsid w:val="009B13F3"/>
    <w:rsid w:val="009B2263"/>
    <w:rsid w:val="009B23E9"/>
    <w:rsid w:val="009B31E1"/>
    <w:rsid w:val="009B49C6"/>
    <w:rsid w:val="009B50A8"/>
    <w:rsid w:val="009B5D72"/>
    <w:rsid w:val="009B7624"/>
    <w:rsid w:val="009C2557"/>
    <w:rsid w:val="009C2AF4"/>
    <w:rsid w:val="009C2C80"/>
    <w:rsid w:val="009C34E1"/>
    <w:rsid w:val="009C3D39"/>
    <w:rsid w:val="009C3FA7"/>
    <w:rsid w:val="009C575A"/>
    <w:rsid w:val="009C68EF"/>
    <w:rsid w:val="009C7722"/>
    <w:rsid w:val="009C7F44"/>
    <w:rsid w:val="009D044B"/>
    <w:rsid w:val="009D161A"/>
    <w:rsid w:val="009D26B3"/>
    <w:rsid w:val="009D3185"/>
    <w:rsid w:val="009D373A"/>
    <w:rsid w:val="009D45CA"/>
    <w:rsid w:val="009D4F5C"/>
    <w:rsid w:val="009D5813"/>
    <w:rsid w:val="009D5B16"/>
    <w:rsid w:val="009D5F82"/>
    <w:rsid w:val="009D79A4"/>
    <w:rsid w:val="009E01C7"/>
    <w:rsid w:val="009E15B9"/>
    <w:rsid w:val="009E1AC6"/>
    <w:rsid w:val="009E1E95"/>
    <w:rsid w:val="009E2FFA"/>
    <w:rsid w:val="009E32BA"/>
    <w:rsid w:val="009E379B"/>
    <w:rsid w:val="009E4746"/>
    <w:rsid w:val="009E726B"/>
    <w:rsid w:val="009E7F1B"/>
    <w:rsid w:val="009F0A50"/>
    <w:rsid w:val="009F189F"/>
    <w:rsid w:val="009F1E22"/>
    <w:rsid w:val="009F2827"/>
    <w:rsid w:val="009F391D"/>
    <w:rsid w:val="009F4C65"/>
    <w:rsid w:val="009F593A"/>
    <w:rsid w:val="009F6181"/>
    <w:rsid w:val="00A00096"/>
    <w:rsid w:val="00A01D19"/>
    <w:rsid w:val="00A02D0F"/>
    <w:rsid w:val="00A02FC5"/>
    <w:rsid w:val="00A04A3F"/>
    <w:rsid w:val="00A04BBC"/>
    <w:rsid w:val="00A07146"/>
    <w:rsid w:val="00A10643"/>
    <w:rsid w:val="00A11486"/>
    <w:rsid w:val="00A1156C"/>
    <w:rsid w:val="00A127E5"/>
    <w:rsid w:val="00A13419"/>
    <w:rsid w:val="00A16B88"/>
    <w:rsid w:val="00A17A94"/>
    <w:rsid w:val="00A219EC"/>
    <w:rsid w:val="00A21D03"/>
    <w:rsid w:val="00A2291E"/>
    <w:rsid w:val="00A23021"/>
    <w:rsid w:val="00A23297"/>
    <w:rsid w:val="00A233F1"/>
    <w:rsid w:val="00A23FFC"/>
    <w:rsid w:val="00A24CE7"/>
    <w:rsid w:val="00A24EFA"/>
    <w:rsid w:val="00A25005"/>
    <w:rsid w:val="00A251E2"/>
    <w:rsid w:val="00A25404"/>
    <w:rsid w:val="00A27A99"/>
    <w:rsid w:val="00A303D7"/>
    <w:rsid w:val="00A33782"/>
    <w:rsid w:val="00A33B98"/>
    <w:rsid w:val="00A33EC8"/>
    <w:rsid w:val="00A3578F"/>
    <w:rsid w:val="00A35D9B"/>
    <w:rsid w:val="00A37169"/>
    <w:rsid w:val="00A4200A"/>
    <w:rsid w:val="00A43825"/>
    <w:rsid w:val="00A43CF0"/>
    <w:rsid w:val="00A43D9B"/>
    <w:rsid w:val="00A45B11"/>
    <w:rsid w:val="00A47CF7"/>
    <w:rsid w:val="00A508E9"/>
    <w:rsid w:val="00A50E47"/>
    <w:rsid w:val="00A5142D"/>
    <w:rsid w:val="00A52127"/>
    <w:rsid w:val="00A526D8"/>
    <w:rsid w:val="00A532BB"/>
    <w:rsid w:val="00A539A9"/>
    <w:rsid w:val="00A54128"/>
    <w:rsid w:val="00A541EB"/>
    <w:rsid w:val="00A54C27"/>
    <w:rsid w:val="00A55620"/>
    <w:rsid w:val="00A5597B"/>
    <w:rsid w:val="00A55A76"/>
    <w:rsid w:val="00A578EC"/>
    <w:rsid w:val="00A616CA"/>
    <w:rsid w:val="00A625EA"/>
    <w:rsid w:val="00A642AB"/>
    <w:rsid w:val="00A64531"/>
    <w:rsid w:val="00A6501D"/>
    <w:rsid w:val="00A656B2"/>
    <w:rsid w:val="00A6583C"/>
    <w:rsid w:val="00A6592A"/>
    <w:rsid w:val="00A66638"/>
    <w:rsid w:val="00A66BBA"/>
    <w:rsid w:val="00A70283"/>
    <w:rsid w:val="00A71175"/>
    <w:rsid w:val="00A71FFF"/>
    <w:rsid w:val="00A72750"/>
    <w:rsid w:val="00A740E7"/>
    <w:rsid w:val="00A749CF"/>
    <w:rsid w:val="00A74B40"/>
    <w:rsid w:val="00A76246"/>
    <w:rsid w:val="00A7692C"/>
    <w:rsid w:val="00A76EF1"/>
    <w:rsid w:val="00A76EFB"/>
    <w:rsid w:val="00A77411"/>
    <w:rsid w:val="00A826FD"/>
    <w:rsid w:val="00A84BB7"/>
    <w:rsid w:val="00A860C5"/>
    <w:rsid w:val="00A86422"/>
    <w:rsid w:val="00A86753"/>
    <w:rsid w:val="00A8705B"/>
    <w:rsid w:val="00A87980"/>
    <w:rsid w:val="00A87E80"/>
    <w:rsid w:val="00A904D1"/>
    <w:rsid w:val="00A90562"/>
    <w:rsid w:val="00A90597"/>
    <w:rsid w:val="00A91BFB"/>
    <w:rsid w:val="00A9239B"/>
    <w:rsid w:val="00A92820"/>
    <w:rsid w:val="00A93077"/>
    <w:rsid w:val="00A93180"/>
    <w:rsid w:val="00A93E9E"/>
    <w:rsid w:val="00A94664"/>
    <w:rsid w:val="00A9543E"/>
    <w:rsid w:val="00A95484"/>
    <w:rsid w:val="00A95B97"/>
    <w:rsid w:val="00A960EA"/>
    <w:rsid w:val="00A9798A"/>
    <w:rsid w:val="00AA0B8E"/>
    <w:rsid w:val="00AA1684"/>
    <w:rsid w:val="00AA2BC6"/>
    <w:rsid w:val="00AA38EF"/>
    <w:rsid w:val="00AA39EF"/>
    <w:rsid w:val="00AA4220"/>
    <w:rsid w:val="00AA44BD"/>
    <w:rsid w:val="00AA56FE"/>
    <w:rsid w:val="00AA5BBF"/>
    <w:rsid w:val="00AA5D25"/>
    <w:rsid w:val="00AA7919"/>
    <w:rsid w:val="00AA7AED"/>
    <w:rsid w:val="00AB0F6C"/>
    <w:rsid w:val="00AB1414"/>
    <w:rsid w:val="00AB24AB"/>
    <w:rsid w:val="00AB29D5"/>
    <w:rsid w:val="00AB2FE4"/>
    <w:rsid w:val="00AB31F7"/>
    <w:rsid w:val="00AB32CC"/>
    <w:rsid w:val="00AB41C7"/>
    <w:rsid w:val="00AB47C9"/>
    <w:rsid w:val="00AB48C5"/>
    <w:rsid w:val="00AB4E10"/>
    <w:rsid w:val="00AB6775"/>
    <w:rsid w:val="00AB699B"/>
    <w:rsid w:val="00AB6F95"/>
    <w:rsid w:val="00AB729E"/>
    <w:rsid w:val="00AB7515"/>
    <w:rsid w:val="00AC0BEB"/>
    <w:rsid w:val="00AC1A11"/>
    <w:rsid w:val="00AC2F71"/>
    <w:rsid w:val="00AC3C30"/>
    <w:rsid w:val="00AC42CC"/>
    <w:rsid w:val="00AC72F5"/>
    <w:rsid w:val="00AD0C99"/>
    <w:rsid w:val="00AD0EAE"/>
    <w:rsid w:val="00AD184C"/>
    <w:rsid w:val="00AD1D63"/>
    <w:rsid w:val="00AD2653"/>
    <w:rsid w:val="00AD28DF"/>
    <w:rsid w:val="00AD36FB"/>
    <w:rsid w:val="00AD4AC0"/>
    <w:rsid w:val="00AD4B34"/>
    <w:rsid w:val="00AD5D73"/>
    <w:rsid w:val="00AD6421"/>
    <w:rsid w:val="00AD662B"/>
    <w:rsid w:val="00AD66E1"/>
    <w:rsid w:val="00AD71C7"/>
    <w:rsid w:val="00AD73A3"/>
    <w:rsid w:val="00AD7FA5"/>
    <w:rsid w:val="00AE058C"/>
    <w:rsid w:val="00AE259C"/>
    <w:rsid w:val="00AE3768"/>
    <w:rsid w:val="00AE37AA"/>
    <w:rsid w:val="00AE38FF"/>
    <w:rsid w:val="00AE3B35"/>
    <w:rsid w:val="00AE4792"/>
    <w:rsid w:val="00AE4BBB"/>
    <w:rsid w:val="00AE6C89"/>
    <w:rsid w:val="00AF082D"/>
    <w:rsid w:val="00AF1203"/>
    <w:rsid w:val="00AF1728"/>
    <w:rsid w:val="00AF1C8A"/>
    <w:rsid w:val="00AF1DFF"/>
    <w:rsid w:val="00AF2092"/>
    <w:rsid w:val="00AF22D2"/>
    <w:rsid w:val="00AF2627"/>
    <w:rsid w:val="00AF302B"/>
    <w:rsid w:val="00AF3A2E"/>
    <w:rsid w:val="00AF3EE8"/>
    <w:rsid w:val="00AF4A6F"/>
    <w:rsid w:val="00AF5B4F"/>
    <w:rsid w:val="00AF6107"/>
    <w:rsid w:val="00AF6308"/>
    <w:rsid w:val="00AF6932"/>
    <w:rsid w:val="00AF714F"/>
    <w:rsid w:val="00AF723D"/>
    <w:rsid w:val="00AF78D7"/>
    <w:rsid w:val="00AF7A09"/>
    <w:rsid w:val="00AF7BA7"/>
    <w:rsid w:val="00B01657"/>
    <w:rsid w:val="00B04594"/>
    <w:rsid w:val="00B04BC3"/>
    <w:rsid w:val="00B04DAB"/>
    <w:rsid w:val="00B04FD0"/>
    <w:rsid w:val="00B05223"/>
    <w:rsid w:val="00B053B2"/>
    <w:rsid w:val="00B05CE0"/>
    <w:rsid w:val="00B061E5"/>
    <w:rsid w:val="00B06291"/>
    <w:rsid w:val="00B11160"/>
    <w:rsid w:val="00B11D15"/>
    <w:rsid w:val="00B1236C"/>
    <w:rsid w:val="00B14821"/>
    <w:rsid w:val="00B1488A"/>
    <w:rsid w:val="00B149F8"/>
    <w:rsid w:val="00B1510A"/>
    <w:rsid w:val="00B151A0"/>
    <w:rsid w:val="00B16BD3"/>
    <w:rsid w:val="00B16C11"/>
    <w:rsid w:val="00B174FA"/>
    <w:rsid w:val="00B204E4"/>
    <w:rsid w:val="00B21F8B"/>
    <w:rsid w:val="00B222B9"/>
    <w:rsid w:val="00B22440"/>
    <w:rsid w:val="00B2288E"/>
    <w:rsid w:val="00B2350B"/>
    <w:rsid w:val="00B2395A"/>
    <w:rsid w:val="00B257A8"/>
    <w:rsid w:val="00B25DBF"/>
    <w:rsid w:val="00B261C7"/>
    <w:rsid w:val="00B265B3"/>
    <w:rsid w:val="00B27409"/>
    <w:rsid w:val="00B279CC"/>
    <w:rsid w:val="00B303F9"/>
    <w:rsid w:val="00B30618"/>
    <w:rsid w:val="00B308CD"/>
    <w:rsid w:val="00B31703"/>
    <w:rsid w:val="00B31AD5"/>
    <w:rsid w:val="00B31C44"/>
    <w:rsid w:val="00B34677"/>
    <w:rsid w:val="00B348BA"/>
    <w:rsid w:val="00B36F04"/>
    <w:rsid w:val="00B420CC"/>
    <w:rsid w:val="00B42929"/>
    <w:rsid w:val="00B4437A"/>
    <w:rsid w:val="00B443AB"/>
    <w:rsid w:val="00B44E2A"/>
    <w:rsid w:val="00B452E3"/>
    <w:rsid w:val="00B46152"/>
    <w:rsid w:val="00B464C6"/>
    <w:rsid w:val="00B5071E"/>
    <w:rsid w:val="00B521D1"/>
    <w:rsid w:val="00B546CB"/>
    <w:rsid w:val="00B55E92"/>
    <w:rsid w:val="00B57FA5"/>
    <w:rsid w:val="00B60237"/>
    <w:rsid w:val="00B61F63"/>
    <w:rsid w:val="00B62680"/>
    <w:rsid w:val="00B6304E"/>
    <w:rsid w:val="00B63A7E"/>
    <w:rsid w:val="00B64703"/>
    <w:rsid w:val="00B65E92"/>
    <w:rsid w:val="00B718CF"/>
    <w:rsid w:val="00B721A7"/>
    <w:rsid w:val="00B72E79"/>
    <w:rsid w:val="00B73070"/>
    <w:rsid w:val="00B74385"/>
    <w:rsid w:val="00B74AE1"/>
    <w:rsid w:val="00B75D6D"/>
    <w:rsid w:val="00B75DDD"/>
    <w:rsid w:val="00B77190"/>
    <w:rsid w:val="00B8006E"/>
    <w:rsid w:val="00B8077E"/>
    <w:rsid w:val="00B8209D"/>
    <w:rsid w:val="00B8212C"/>
    <w:rsid w:val="00B82922"/>
    <w:rsid w:val="00B82A1C"/>
    <w:rsid w:val="00B82B17"/>
    <w:rsid w:val="00B82FB0"/>
    <w:rsid w:val="00B838D8"/>
    <w:rsid w:val="00B8400E"/>
    <w:rsid w:val="00B86217"/>
    <w:rsid w:val="00B86C1F"/>
    <w:rsid w:val="00B872B9"/>
    <w:rsid w:val="00B901E5"/>
    <w:rsid w:val="00B91856"/>
    <w:rsid w:val="00B91939"/>
    <w:rsid w:val="00B91943"/>
    <w:rsid w:val="00B91D63"/>
    <w:rsid w:val="00B9280A"/>
    <w:rsid w:val="00B93653"/>
    <w:rsid w:val="00B94468"/>
    <w:rsid w:val="00B94AC3"/>
    <w:rsid w:val="00B950F1"/>
    <w:rsid w:val="00B95A6E"/>
    <w:rsid w:val="00B9692A"/>
    <w:rsid w:val="00BA04B8"/>
    <w:rsid w:val="00BA36ED"/>
    <w:rsid w:val="00BA40D7"/>
    <w:rsid w:val="00BA4134"/>
    <w:rsid w:val="00BA4DD4"/>
    <w:rsid w:val="00BA4EF8"/>
    <w:rsid w:val="00BA58EF"/>
    <w:rsid w:val="00BA5D00"/>
    <w:rsid w:val="00BA670E"/>
    <w:rsid w:val="00BA684C"/>
    <w:rsid w:val="00BA7BA3"/>
    <w:rsid w:val="00BB04B1"/>
    <w:rsid w:val="00BB0551"/>
    <w:rsid w:val="00BB0BBE"/>
    <w:rsid w:val="00BB1153"/>
    <w:rsid w:val="00BB2734"/>
    <w:rsid w:val="00BB2E5C"/>
    <w:rsid w:val="00BB49BB"/>
    <w:rsid w:val="00BB5863"/>
    <w:rsid w:val="00BB755E"/>
    <w:rsid w:val="00BB7C6E"/>
    <w:rsid w:val="00BC03E2"/>
    <w:rsid w:val="00BC2248"/>
    <w:rsid w:val="00BC2ADE"/>
    <w:rsid w:val="00BC2B14"/>
    <w:rsid w:val="00BC5113"/>
    <w:rsid w:val="00BC5256"/>
    <w:rsid w:val="00BC55E8"/>
    <w:rsid w:val="00BC5F61"/>
    <w:rsid w:val="00BC6038"/>
    <w:rsid w:val="00BC617E"/>
    <w:rsid w:val="00BC66EE"/>
    <w:rsid w:val="00BC6EA2"/>
    <w:rsid w:val="00BC7F3C"/>
    <w:rsid w:val="00BD04E1"/>
    <w:rsid w:val="00BD0783"/>
    <w:rsid w:val="00BD3C5D"/>
    <w:rsid w:val="00BD3E84"/>
    <w:rsid w:val="00BD56E6"/>
    <w:rsid w:val="00BD6EFD"/>
    <w:rsid w:val="00BD7B92"/>
    <w:rsid w:val="00BE2A83"/>
    <w:rsid w:val="00BE2E51"/>
    <w:rsid w:val="00BE34A8"/>
    <w:rsid w:val="00BE3ED6"/>
    <w:rsid w:val="00BE4507"/>
    <w:rsid w:val="00BE4C56"/>
    <w:rsid w:val="00BE58A9"/>
    <w:rsid w:val="00BE5D97"/>
    <w:rsid w:val="00BE6186"/>
    <w:rsid w:val="00BE66BA"/>
    <w:rsid w:val="00BE68CB"/>
    <w:rsid w:val="00BE6DCA"/>
    <w:rsid w:val="00BE765E"/>
    <w:rsid w:val="00BE7A04"/>
    <w:rsid w:val="00BE7FAB"/>
    <w:rsid w:val="00BF1F52"/>
    <w:rsid w:val="00BF2522"/>
    <w:rsid w:val="00BF2EE6"/>
    <w:rsid w:val="00BF44CE"/>
    <w:rsid w:val="00BF50A5"/>
    <w:rsid w:val="00BF535D"/>
    <w:rsid w:val="00BF5F1E"/>
    <w:rsid w:val="00BF6DD9"/>
    <w:rsid w:val="00BF79E6"/>
    <w:rsid w:val="00BF7E21"/>
    <w:rsid w:val="00C01474"/>
    <w:rsid w:val="00C016B6"/>
    <w:rsid w:val="00C02215"/>
    <w:rsid w:val="00C02978"/>
    <w:rsid w:val="00C037B6"/>
    <w:rsid w:val="00C0385A"/>
    <w:rsid w:val="00C0468C"/>
    <w:rsid w:val="00C05487"/>
    <w:rsid w:val="00C06393"/>
    <w:rsid w:val="00C065D9"/>
    <w:rsid w:val="00C07545"/>
    <w:rsid w:val="00C07CA7"/>
    <w:rsid w:val="00C10FA5"/>
    <w:rsid w:val="00C12113"/>
    <w:rsid w:val="00C145DD"/>
    <w:rsid w:val="00C147EA"/>
    <w:rsid w:val="00C16085"/>
    <w:rsid w:val="00C17951"/>
    <w:rsid w:val="00C17D84"/>
    <w:rsid w:val="00C20A4A"/>
    <w:rsid w:val="00C22107"/>
    <w:rsid w:val="00C22121"/>
    <w:rsid w:val="00C229A8"/>
    <w:rsid w:val="00C23A38"/>
    <w:rsid w:val="00C2445D"/>
    <w:rsid w:val="00C24594"/>
    <w:rsid w:val="00C24C14"/>
    <w:rsid w:val="00C2519A"/>
    <w:rsid w:val="00C25F01"/>
    <w:rsid w:val="00C268B2"/>
    <w:rsid w:val="00C26916"/>
    <w:rsid w:val="00C276B8"/>
    <w:rsid w:val="00C27929"/>
    <w:rsid w:val="00C27E12"/>
    <w:rsid w:val="00C30171"/>
    <w:rsid w:val="00C304B9"/>
    <w:rsid w:val="00C315A1"/>
    <w:rsid w:val="00C31983"/>
    <w:rsid w:val="00C31FD6"/>
    <w:rsid w:val="00C325A9"/>
    <w:rsid w:val="00C33423"/>
    <w:rsid w:val="00C33743"/>
    <w:rsid w:val="00C34A63"/>
    <w:rsid w:val="00C34CB5"/>
    <w:rsid w:val="00C35D56"/>
    <w:rsid w:val="00C364D5"/>
    <w:rsid w:val="00C364F8"/>
    <w:rsid w:val="00C40674"/>
    <w:rsid w:val="00C40790"/>
    <w:rsid w:val="00C407E5"/>
    <w:rsid w:val="00C40B5C"/>
    <w:rsid w:val="00C4138C"/>
    <w:rsid w:val="00C41ACE"/>
    <w:rsid w:val="00C42AA1"/>
    <w:rsid w:val="00C42E0D"/>
    <w:rsid w:val="00C435E6"/>
    <w:rsid w:val="00C4374D"/>
    <w:rsid w:val="00C438A8"/>
    <w:rsid w:val="00C4458F"/>
    <w:rsid w:val="00C44A53"/>
    <w:rsid w:val="00C44C69"/>
    <w:rsid w:val="00C45743"/>
    <w:rsid w:val="00C45A0F"/>
    <w:rsid w:val="00C45BD6"/>
    <w:rsid w:val="00C45DE9"/>
    <w:rsid w:val="00C460A7"/>
    <w:rsid w:val="00C46749"/>
    <w:rsid w:val="00C46D80"/>
    <w:rsid w:val="00C471B3"/>
    <w:rsid w:val="00C4798C"/>
    <w:rsid w:val="00C5063C"/>
    <w:rsid w:val="00C50690"/>
    <w:rsid w:val="00C517EB"/>
    <w:rsid w:val="00C51E1A"/>
    <w:rsid w:val="00C52283"/>
    <w:rsid w:val="00C53753"/>
    <w:rsid w:val="00C53F11"/>
    <w:rsid w:val="00C54903"/>
    <w:rsid w:val="00C54D79"/>
    <w:rsid w:val="00C5643C"/>
    <w:rsid w:val="00C5646A"/>
    <w:rsid w:val="00C56B70"/>
    <w:rsid w:val="00C60E4C"/>
    <w:rsid w:val="00C61880"/>
    <w:rsid w:val="00C61983"/>
    <w:rsid w:val="00C62A84"/>
    <w:rsid w:val="00C62E3E"/>
    <w:rsid w:val="00C64780"/>
    <w:rsid w:val="00C655C9"/>
    <w:rsid w:val="00C66227"/>
    <w:rsid w:val="00C663B6"/>
    <w:rsid w:val="00C6655C"/>
    <w:rsid w:val="00C66896"/>
    <w:rsid w:val="00C67A5F"/>
    <w:rsid w:val="00C70904"/>
    <w:rsid w:val="00C71F21"/>
    <w:rsid w:val="00C72AA7"/>
    <w:rsid w:val="00C72AAB"/>
    <w:rsid w:val="00C72F63"/>
    <w:rsid w:val="00C74CEB"/>
    <w:rsid w:val="00C75259"/>
    <w:rsid w:val="00C75918"/>
    <w:rsid w:val="00C7626D"/>
    <w:rsid w:val="00C762B7"/>
    <w:rsid w:val="00C768A0"/>
    <w:rsid w:val="00C768E5"/>
    <w:rsid w:val="00C7754F"/>
    <w:rsid w:val="00C8016E"/>
    <w:rsid w:val="00C8039D"/>
    <w:rsid w:val="00C8181F"/>
    <w:rsid w:val="00C84117"/>
    <w:rsid w:val="00C8502B"/>
    <w:rsid w:val="00C8546E"/>
    <w:rsid w:val="00C85712"/>
    <w:rsid w:val="00C85A00"/>
    <w:rsid w:val="00C85D8A"/>
    <w:rsid w:val="00C8754B"/>
    <w:rsid w:val="00C8774F"/>
    <w:rsid w:val="00C90440"/>
    <w:rsid w:val="00C92112"/>
    <w:rsid w:val="00C92326"/>
    <w:rsid w:val="00C93A67"/>
    <w:rsid w:val="00C954A3"/>
    <w:rsid w:val="00C9560A"/>
    <w:rsid w:val="00C9616D"/>
    <w:rsid w:val="00C97C36"/>
    <w:rsid w:val="00CA0112"/>
    <w:rsid w:val="00CA0AC5"/>
    <w:rsid w:val="00CA1A0F"/>
    <w:rsid w:val="00CA1ACB"/>
    <w:rsid w:val="00CA2FF5"/>
    <w:rsid w:val="00CA322C"/>
    <w:rsid w:val="00CA3523"/>
    <w:rsid w:val="00CA3623"/>
    <w:rsid w:val="00CA3B7B"/>
    <w:rsid w:val="00CA3EA6"/>
    <w:rsid w:val="00CA40ED"/>
    <w:rsid w:val="00CA56EE"/>
    <w:rsid w:val="00CA57B2"/>
    <w:rsid w:val="00CA767E"/>
    <w:rsid w:val="00CA7BF4"/>
    <w:rsid w:val="00CA7DAB"/>
    <w:rsid w:val="00CB0068"/>
    <w:rsid w:val="00CB0339"/>
    <w:rsid w:val="00CB09C4"/>
    <w:rsid w:val="00CB2CAB"/>
    <w:rsid w:val="00CB4192"/>
    <w:rsid w:val="00CB42DF"/>
    <w:rsid w:val="00CB58AA"/>
    <w:rsid w:val="00CB5953"/>
    <w:rsid w:val="00CC0C3C"/>
    <w:rsid w:val="00CC104B"/>
    <w:rsid w:val="00CC1B09"/>
    <w:rsid w:val="00CC251A"/>
    <w:rsid w:val="00CC290B"/>
    <w:rsid w:val="00CC35F8"/>
    <w:rsid w:val="00CC3B9D"/>
    <w:rsid w:val="00CC44A1"/>
    <w:rsid w:val="00CC4D5A"/>
    <w:rsid w:val="00CC5979"/>
    <w:rsid w:val="00CC63E1"/>
    <w:rsid w:val="00CC6766"/>
    <w:rsid w:val="00CC6AB4"/>
    <w:rsid w:val="00CC74C8"/>
    <w:rsid w:val="00CC783B"/>
    <w:rsid w:val="00CD09C1"/>
    <w:rsid w:val="00CD124A"/>
    <w:rsid w:val="00CD13FC"/>
    <w:rsid w:val="00CD288B"/>
    <w:rsid w:val="00CD3658"/>
    <w:rsid w:val="00CD436C"/>
    <w:rsid w:val="00CD4D2C"/>
    <w:rsid w:val="00CD4D41"/>
    <w:rsid w:val="00CD55A6"/>
    <w:rsid w:val="00CD57C5"/>
    <w:rsid w:val="00CE108E"/>
    <w:rsid w:val="00CE1C7B"/>
    <w:rsid w:val="00CE41E1"/>
    <w:rsid w:val="00CE4909"/>
    <w:rsid w:val="00CE4AF7"/>
    <w:rsid w:val="00CE4CFB"/>
    <w:rsid w:val="00CE5018"/>
    <w:rsid w:val="00CE5EAA"/>
    <w:rsid w:val="00CE6AD9"/>
    <w:rsid w:val="00CE6D18"/>
    <w:rsid w:val="00CE72E0"/>
    <w:rsid w:val="00CE77D7"/>
    <w:rsid w:val="00CE7957"/>
    <w:rsid w:val="00CE7E3E"/>
    <w:rsid w:val="00CF1BDD"/>
    <w:rsid w:val="00CF1C71"/>
    <w:rsid w:val="00CF4580"/>
    <w:rsid w:val="00CF48B1"/>
    <w:rsid w:val="00CF527E"/>
    <w:rsid w:val="00CF54CE"/>
    <w:rsid w:val="00CF5FCD"/>
    <w:rsid w:val="00CF615A"/>
    <w:rsid w:val="00CF67B8"/>
    <w:rsid w:val="00CF69A5"/>
    <w:rsid w:val="00CF6BDD"/>
    <w:rsid w:val="00CF6C09"/>
    <w:rsid w:val="00CF7EF9"/>
    <w:rsid w:val="00D00984"/>
    <w:rsid w:val="00D01AA9"/>
    <w:rsid w:val="00D01D05"/>
    <w:rsid w:val="00D02EA8"/>
    <w:rsid w:val="00D03CF8"/>
    <w:rsid w:val="00D03D95"/>
    <w:rsid w:val="00D03E80"/>
    <w:rsid w:val="00D04B56"/>
    <w:rsid w:val="00D04DA0"/>
    <w:rsid w:val="00D05391"/>
    <w:rsid w:val="00D074A8"/>
    <w:rsid w:val="00D100E6"/>
    <w:rsid w:val="00D112BD"/>
    <w:rsid w:val="00D11ABC"/>
    <w:rsid w:val="00D11BD8"/>
    <w:rsid w:val="00D13AE4"/>
    <w:rsid w:val="00D14F15"/>
    <w:rsid w:val="00D1509B"/>
    <w:rsid w:val="00D1602C"/>
    <w:rsid w:val="00D16D33"/>
    <w:rsid w:val="00D173E1"/>
    <w:rsid w:val="00D17E51"/>
    <w:rsid w:val="00D221D3"/>
    <w:rsid w:val="00D243E7"/>
    <w:rsid w:val="00D2462C"/>
    <w:rsid w:val="00D24892"/>
    <w:rsid w:val="00D253CC"/>
    <w:rsid w:val="00D256E4"/>
    <w:rsid w:val="00D26519"/>
    <w:rsid w:val="00D26936"/>
    <w:rsid w:val="00D26C27"/>
    <w:rsid w:val="00D274FE"/>
    <w:rsid w:val="00D300D7"/>
    <w:rsid w:val="00D30FCA"/>
    <w:rsid w:val="00D315C3"/>
    <w:rsid w:val="00D32F10"/>
    <w:rsid w:val="00D32F4D"/>
    <w:rsid w:val="00D33ACB"/>
    <w:rsid w:val="00D3454F"/>
    <w:rsid w:val="00D35C5E"/>
    <w:rsid w:val="00D35DED"/>
    <w:rsid w:val="00D36C38"/>
    <w:rsid w:val="00D374DC"/>
    <w:rsid w:val="00D3764D"/>
    <w:rsid w:val="00D37FB0"/>
    <w:rsid w:val="00D40432"/>
    <w:rsid w:val="00D415B1"/>
    <w:rsid w:val="00D42AE2"/>
    <w:rsid w:val="00D44E11"/>
    <w:rsid w:val="00D45798"/>
    <w:rsid w:val="00D469AA"/>
    <w:rsid w:val="00D505DF"/>
    <w:rsid w:val="00D50736"/>
    <w:rsid w:val="00D50852"/>
    <w:rsid w:val="00D518EA"/>
    <w:rsid w:val="00D52E98"/>
    <w:rsid w:val="00D53E81"/>
    <w:rsid w:val="00D54A8F"/>
    <w:rsid w:val="00D5524B"/>
    <w:rsid w:val="00D55569"/>
    <w:rsid w:val="00D5684C"/>
    <w:rsid w:val="00D56BA4"/>
    <w:rsid w:val="00D60CEC"/>
    <w:rsid w:val="00D60FC1"/>
    <w:rsid w:val="00D61B41"/>
    <w:rsid w:val="00D62A1C"/>
    <w:rsid w:val="00D63C6F"/>
    <w:rsid w:val="00D643E8"/>
    <w:rsid w:val="00D6442F"/>
    <w:rsid w:val="00D66112"/>
    <w:rsid w:val="00D6650C"/>
    <w:rsid w:val="00D67D9C"/>
    <w:rsid w:val="00D700C5"/>
    <w:rsid w:val="00D70BE6"/>
    <w:rsid w:val="00D71213"/>
    <w:rsid w:val="00D71362"/>
    <w:rsid w:val="00D71760"/>
    <w:rsid w:val="00D720D1"/>
    <w:rsid w:val="00D73F82"/>
    <w:rsid w:val="00D74BC9"/>
    <w:rsid w:val="00D74FD4"/>
    <w:rsid w:val="00D755F8"/>
    <w:rsid w:val="00D76433"/>
    <w:rsid w:val="00D7721C"/>
    <w:rsid w:val="00D77560"/>
    <w:rsid w:val="00D77B40"/>
    <w:rsid w:val="00D8051D"/>
    <w:rsid w:val="00D80703"/>
    <w:rsid w:val="00D80C03"/>
    <w:rsid w:val="00D83F43"/>
    <w:rsid w:val="00D841A7"/>
    <w:rsid w:val="00D8433B"/>
    <w:rsid w:val="00D84BC9"/>
    <w:rsid w:val="00D8684A"/>
    <w:rsid w:val="00D86E12"/>
    <w:rsid w:val="00D87476"/>
    <w:rsid w:val="00D91382"/>
    <w:rsid w:val="00D919F1"/>
    <w:rsid w:val="00D91B81"/>
    <w:rsid w:val="00D92542"/>
    <w:rsid w:val="00D928CC"/>
    <w:rsid w:val="00D92D94"/>
    <w:rsid w:val="00D934B6"/>
    <w:rsid w:val="00D93936"/>
    <w:rsid w:val="00D93F20"/>
    <w:rsid w:val="00D94104"/>
    <w:rsid w:val="00D95684"/>
    <w:rsid w:val="00D97C50"/>
    <w:rsid w:val="00DA1874"/>
    <w:rsid w:val="00DA1C55"/>
    <w:rsid w:val="00DA2048"/>
    <w:rsid w:val="00DA3957"/>
    <w:rsid w:val="00DA4C01"/>
    <w:rsid w:val="00DA5BE2"/>
    <w:rsid w:val="00DA5F89"/>
    <w:rsid w:val="00DA6652"/>
    <w:rsid w:val="00DA6B0C"/>
    <w:rsid w:val="00DA72BF"/>
    <w:rsid w:val="00DA7A83"/>
    <w:rsid w:val="00DB032D"/>
    <w:rsid w:val="00DB11D2"/>
    <w:rsid w:val="00DB22C3"/>
    <w:rsid w:val="00DB4209"/>
    <w:rsid w:val="00DB45AE"/>
    <w:rsid w:val="00DB46B5"/>
    <w:rsid w:val="00DB4F35"/>
    <w:rsid w:val="00DB55DF"/>
    <w:rsid w:val="00DB5FDC"/>
    <w:rsid w:val="00DB72AF"/>
    <w:rsid w:val="00DB7825"/>
    <w:rsid w:val="00DC0F20"/>
    <w:rsid w:val="00DC1A70"/>
    <w:rsid w:val="00DC310E"/>
    <w:rsid w:val="00DC3493"/>
    <w:rsid w:val="00DC37F3"/>
    <w:rsid w:val="00DC3894"/>
    <w:rsid w:val="00DC42F5"/>
    <w:rsid w:val="00DC43E1"/>
    <w:rsid w:val="00DC5B59"/>
    <w:rsid w:val="00DC5DE7"/>
    <w:rsid w:val="00DC6FA5"/>
    <w:rsid w:val="00DD04D7"/>
    <w:rsid w:val="00DD051D"/>
    <w:rsid w:val="00DD093A"/>
    <w:rsid w:val="00DD1CCB"/>
    <w:rsid w:val="00DD27BE"/>
    <w:rsid w:val="00DD32AD"/>
    <w:rsid w:val="00DD3925"/>
    <w:rsid w:val="00DD3D29"/>
    <w:rsid w:val="00DD4498"/>
    <w:rsid w:val="00DD4A36"/>
    <w:rsid w:val="00DD6413"/>
    <w:rsid w:val="00DD6494"/>
    <w:rsid w:val="00DD6608"/>
    <w:rsid w:val="00DD6969"/>
    <w:rsid w:val="00DD6AE6"/>
    <w:rsid w:val="00DD6C89"/>
    <w:rsid w:val="00DD7FED"/>
    <w:rsid w:val="00DE003A"/>
    <w:rsid w:val="00DE0A6D"/>
    <w:rsid w:val="00DE1BDE"/>
    <w:rsid w:val="00DE226F"/>
    <w:rsid w:val="00DE238E"/>
    <w:rsid w:val="00DE3102"/>
    <w:rsid w:val="00DE38E4"/>
    <w:rsid w:val="00DE3E0B"/>
    <w:rsid w:val="00DE5F69"/>
    <w:rsid w:val="00DE65D8"/>
    <w:rsid w:val="00DE6BE4"/>
    <w:rsid w:val="00DE70AF"/>
    <w:rsid w:val="00DE7766"/>
    <w:rsid w:val="00DF0448"/>
    <w:rsid w:val="00DF0867"/>
    <w:rsid w:val="00DF0AB4"/>
    <w:rsid w:val="00DF0AEC"/>
    <w:rsid w:val="00DF15CF"/>
    <w:rsid w:val="00DF16A2"/>
    <w:rsid w:val="00DF1FAC"/>
    <w:rsid w:val="00DF448E"/>
    <w:rsid w:val="00DF4806"/>
    <w:rsid w:val="00DF50E4"/>
    <w:rsid w:val="00DF5B94"/>
    <w:rsid w:val="00DF6BFB"/>
    <w:rsid w:val="00E003E0"/>
    <w:rsid w:val="00E01CBB"/>
    <w:rsid w:val="00E0211D"/>
    <w:rsid w:val="00E021DE"/>
    <w:rsid w:val="00E038D7"/>
    <w:rsid w:val="00E05347"/>
    <w:rsid w:val="00E05831"/>
    <w:rsid w:val="00E07E1A"/>
    <w:rsid w:val="00E10588"/>
    <w:rsid w:val="00E107BD"/>
    <w:rsid w:val="00E10CBB"/>
    <w:rsid w:val="00E11EB8"/>
    <w:rsid w:val="00E17E8F"/>
    <w:rsid w:val="00E20302"/>
    <w:rsid w:val="00E20D40"/>
    <w:rsid w:val="00E229C5"/>
    <w:rsid w:val="00E23296"/>
    <w:rsid w:val="00E26124"/>
    <w:rsid w:val="00E2636A"/>
    <w:rsid w:val="00E27CA8"/>
    <w:rsid w:val="00E27DA0"/>
    <w:rsid w:val="00E3018D"/>
    <w:rsid w:val="00E3089A"/>
    <w:rsid w:val="00E328FF"/>
    <w:rsid w:val="00E33632"/>
    <w:rsid w:val="00E33A30"/>
    <w:rsid w:val="00E341BF"/>
    <w:rsid w:val="00E346EE"/>
    <w:rsid w:val="00E34F46"/>
    <w:rsid w:val="00E3525C"/>
    <w:rsid w:val="00E35540"/>
    <w:rsid w:val="00E35F12"/>
    <w:rsid w:val="00E360EA"/>
    <w:rsid w:val="00E36791"/>
    <w:rsid w:val="00E36E41"/>
    <w:rsid w:val="00E4106C"/>
    <w:rsid w:val="00E415DE"/>
    <w:rsid w:val="00E418CF"/>
    <w:rsid w:val="00E41AD4"/>
    <w:rsid w:val="00E432C8"/>
    <w:rsid w:val="00E4352E"/>
    <w:rsid w:val="00E43643"/>
    <w:rsid w:val="00E43876"/>
    <w:rsid w:val="00E438FD"/>
    <w:rsid w:val="00E443FE"/>
    <w:rsid w:val="00E44593"/>
    <w:rsid w:val="00E44E68"/>
    <w:rsid w:val="00E452D0"/>
    <w:rsid w:val="00E4607E"/>
    <w:rsid w:val="00E475A0"/>
    <w:rsid w:val="00E47947"/>
    <w:rsid w:val="00E501E8"/>
    <w:rsid w:val="00E506D1"/>
    <w:rsid w:val="00E519C8"/>
    <w:rsid w:val="00E53CF4"/>
    <w:rsid w:val="00E55540"/>
    <w:rsid w:val="00E55EF3"/>
    <w:rsid w:val="00E56321"/>
    <w:rsid w:val="00E56FDB"/>
    <w:rsid w:val="00E5777D"/>
    <w:rsid w:val="00E60B33"/>
    <w:rsid w:val="00E651A6"/>
    <w:rsid w:val="00E65DDE"/>
    <w:rsid w:val="00E660B5"/>
    <w:rsid w:val="00E665AE"/>
    <w:rsid w:val="00E66AE4"/>
    <w:rsid w:val="00E7011F"/>
    <w:rsid w:val="00E71052"/>
    <w:rsid w:val="00E71E5F"/>
    <w:rsid w:val="00E72F44"/>
    <w:rsid w:val="00E734A5"/>
    <w:rsid w:val="00E73E8D"/>
    <w:rsid w:val="00E748F7"/>
    <w:rsid w:val="00E74DD2"/>
    <w:rsid w:val="00E755B3"/>
    <w:rsid w:val="00E760CB"/>
    <w:rsid w:val="00E7701A"/>
    <w:rsid w:val="00E77513"/>
    <w:rsid w:val="00E77CD5"/>
    <w:rsid w:val="00E77D02"/>
    <w:rsid w:val="00E8045C"/>
    <w:rsid w:val="00E80AD8"/>
    <w:rsid w:val="00E80F7D"/>
    <w:rsid w:val="00E82A1F"/>
    <w:rsid w:val="00E82C18"/>
    <w:rsid w:val="00E82F27"/>
    <w:rsid w:val="00E8315D"/>
    <w:rsid w:val="00E831CE"/>
    <w:rsid w:val="00E83B56"/>
    <w:rsid w:val="00E843C4"/>
    <w:rsid w:val="00E84CD4"/>
    <w:rsid w:val="00E856C5"/>
    <w:rsid w:val="00E86FB0"/>
    <w:rsid w:val="00E87D6C"/>
    <w:rsid w:val="00E87F46"/>
    <w:rsid w:val="00E90624"/>
    <w:rsid w:val="00E91B75"/>
    <w:rsid w:val="00E91C26"/>
    <w:rsid w:val="00E9377F"/>
    <w:rsid w:val="00E93B8C"/>
    <w:rsid w:val="00E94181"/>
    <w:rsid w:val="00E9594E"/>
    <w:rsid w:val="00E961C0"/>
    <w:rsid w:val="00E96C10"/>
    <w:rsid w:val="00E9798B"/>
    <w:rsid w:val="00E97C3B"/>
    <w:rsid w:val="00EA0172"/>
    <w:rsid w:val="00EA0B0B"/>
    <w:rsid w:val="00EA0CDD"/>
    <w:rsid w:val="00EA13B8"/>
    <w:rsid w:val="00EA1DB1"/>
    <w:rsid w:val="00EA225F"/>
    <w:rsid w:val="00EA3212"/>
    <w:rsid w:val="00EA3ACB"/>
    <w:rsid w:val="00EA45EE"/>
    <w:rsid w:val="00EA6515"/>
    <w:rsid w:val="00EA7789"/>
    <w:rsid w:val="00EB0054"/>
    <w:rsid w:val="00EB1217"/>
    <w:rsid w:val="00EB1C4D"/>
    <w:rsid w:val="00EB1E48"/>
    <w:rsid w:val="00EB2D4C"/>
    <w:rsid w:val="00EB4C49"/>
    <w:rsid w:val="00EB5F34"/>
    <w:rsid w:val="00EB7D2E"/>
    <w:rsid w:val="00EC0094"/>
    <w:rsid w:val="00EC033E"/>
    <w:rsid w:val="00EC146F"/>
    <w:rsid w:val="00EC14B6"/>
    <w:rsid w:val="00EC1894"/>
    <w:rsid w:val="00EC1DD4"/>
    <w:rsid w:val="00EC28A2"/>
    <w:rsid w:val="00EC3AA0"/>
    <w:rsid w:val="00EC43DF"/>
    <w:rsid w:val="00EC45AD"/>
    <w:rsid w:val="00ED046F"/>
    <w:rsid w:val="00ED0F7D"/>
    <w:rsid w:val="00ED10AD"/>
    <w:rsid w:val="00ED13A2"/>
    <w:rsid w:val="00ED24AF"/>
    <w:rsid w:val="00ED318D"/>
    <w:rsid w:val="00ED5D98"/>
    <w:rsid w:val="00ED6398"/>
    <w:rsid w:val="00EE0FB6"/>
    <w:rsid w:val="00EE2385"/>
    <w:rsid w:val="00EE25DF"/>
    <w:rsid w:val="00EE4A91"/>
    <w:rsid w:val="00EE4E4E"/>
    <w:rsid w:val="00EE505F"/>
    <w:rsid w:val="00EE6001"/>
    <w:rsid w:val="00EE6598"/>
    <w:rsid w:val="00EE7390"/>
    <w:rsid w:val="00EE749E"/>
    <w:rsid w:val="00EF0FC4"/>
    <w:rsid w:val="00EF1536"/>
    <w:rsid w:val="00EF179D"/>
    <w:rsid w:val="00EF1F01"/>
    <w:rsid w:val="00EF343C"/>
    <w:rsid w:val="00EF36DB"/>
    <w:rsid w:val="00EF5C73"/>
    <w:rsid w:val="00EF5FAA"/>
    <w:rsid w:val="00EF69E4"/>
    <w:rsid w:val="00F020A7"/>
    <w:rsid w:val="00F02E39"/>
    <w:rsid w:val="00F03B4D"/>
    <w:rsid w:val="00F03D31"/>
    <w:rsid w:val="00F03E6D"/>
    <w:rsid w:val="00F0497C"/>
    <w:rsid w:val="00F06541"/>
    <w:rsid w:val="00F067DA"/>
    <w:rsid w:val="00F07585"/>
    <w:rsid w:val="00F07662"/>
    <w:rsid w:val="00F0771E"/>
    <w:rsid w:val="00F0774F"/>
    <w:rsid w:val="00F10742"/>
    <w:rsid w:val="00F11F2C"/>
    <w:rsid w:val="00F12E20"/>
    <w:rsid w:val="00F14C44"/>
    <w:rsid w:val="00F14E71"/>
    <w:rsid w:val="00F154B9"/>
    <w:rsid w:val="00F207D1"/>
    <w:rsid w:val="00F21F25"/>
    <w:rsid w:val="00F22F69"/>
    <w:rsid w:val="00F233DA"/>
    <w:rsid w:val="00F25030"/>
    <w:rsid w:val="00F252B0"/>
    <w:rsid w:val="00F25F92"/>
    <w:rsid w:val="00F27248"/>
    <w:rsid w:val="00F273E1"/>
    <w:rsid w:val="00F27DD6"/>
    <w:rsid w:val="00F300EC"/>
    <w:rsid w:val="00F31239"/>
    <w:rsid w:val="00F3174B"/>
    <w:rsid w:val="00F3455D"/>
    <w:rsid w:val="00F34DB0"/>
    <w:rsid w:val="00F350FA"/>
    <w:rsid w:val="00F35587"/>
    <w:rsid w:val="00F361E0"/>
    <w:rsid w:val="00F36726"/>
    <w:rsid w:val="00F36770"/>
    <w:rsid w:val="00F40166"/>
    <w:rsid w:val="00F40684"/>
    <w:rsid w:val="00F406AB"/>
    <w:rsid w:val="00F406F8"/>
    <w:rsid w:val="00F40E25"/>
    <w:rsid w:val="00F415F7"/>
    <w:rsid w:val="00F41D69"/>
    <w:rsid w:val="00F41E2C"/>
    <w:rsid w:val="00F4246D"/>
    <w:rsid w:val="00F429B7"/>
    <w:rsid w:val="00F42E77"/>
    <w:rsid w:val="00F45272"/>
    <w:rsid w:val="00F45938"/>
    <w:rsid w:val="00F462B3"/>
    <w:rsid w:val="00F46861"/>
    <w:rsid w:val="00F46FFA"/>
    <w:rsid w:val="00F50F22"/>
    <w:rsid w:val="00F52CC6"/>
    <w:rsid w:val="00F5350E"/>
    <w:rsid w:val="00F5565E"/>
    <w:rsid w:val="00F55987"/>
    <w:rsid w:val="00F5648E"/>
    <w:rsid w:val="00F57163"/>
    <w:rsid w:val="00F604B4"/>
    <w:rsid w:val="00F60509"/>
    <w:rsid w:val="00F6071B"/>
    <w:rsid w:val="00F60C99"/>
    <w:rsid w:val="00F61663"/>
    <w:rsid w:val="00F617D8"/>
    <w:rsid w:val="00F62625"/>
    <w:rsid w:val="00F62F96"/>
    <w:rsid w:val="00F63ABE"/>
    <w:rsid w:val="00F64FC6"/>
    <w:rsid w:val="00F6636D"/>
    <w:rsid w:val="00F66B9F"/>
    <w:rsid w:val="00F70BD4"/>
    <w:rsid w:val="00F71BFB"/>
    <w:rsid w:val="00F71C41"/>
    <w:rsid w:val="00F721B9"/>
    <w:rsid w:val="00F72286"/>
    <w:rsid w:val="00F72932"/>
    <w:rsid w:val="00F72FC4"/>
    <w:rsid w:val="00F7336A"/>
    <w:rsid w:val="00F735C5"/>
    <w:rsid w:val="00F73D89"/>
    <w:rsid w:val="00F76034"/>
    <w:rsid w:val="00F763CF"/>
    <w:rsid w:val="00F76D43"/>
    <w:rsid w:val="00F80179"/>
    <w:rsid w:val="00F80E3C"/>
    <w:rsid w:val="00F812FC"/>
    <w:rsid w:val="00F81C33"/>
    <w:rsid w:val="00F823A0"/>
    <w:rsid w:val="00F82700"/>
    <w:rsid w:val="00F82DDB"/>
    <w:rsid w:val="00F86788"/>
    <w:rsid w:val="00F877EF"/>
    <w:rsid w:val="00F900E8"/>
    <w:rsid w:val="00F936B9"/>
    <w:rsid w:val="00F95520"/>
    <w:rsid w:val="00F968C2"/>
    <w:rsid w:val="00F976E5"/>
    <w:rsid w:val="00FA0835"/>
    <w:rsid w:val="00FA35DF"/>
    <w:rsid w:val="00FA40D3"/>
    <w:rsid w:val="00FA46F1"/>
    <w:rsid w:val="00FA5166"/>
    <w:rsid w:val="00FA721C"/>
    <w:rsid w:val="00FB03D4"/>
    <w:rsid w:val="00FB1FC4"/>
    <w:rsid w:val="00FB22ED"/>
    <w:rsid w:val="00FB25C6"/>
    <w:rsid w:val="00FB2E93"/>
    <w:rsid w:val="00FB31B3"/>
    <w:rsid w:val="00FB4184"/>
    <w:rsid w:val="00FB4F3A"/>
    <w:rsid w:val="00FB506D"/>
    <w:rsid w:val="00FB6A72"/>
    <w:rsid w:val="00FB6C9C"/>
    <w:rsid w:val="00FC0145"/>
    <w:rsid w:val="00FC199A"/>
    <w:rsid w:val="00FC247B"/>
    <w:rsid w:val="00FC3228"/>
    <w:rsid w:val="00FC4232"/>
    <w:rsid w:val="00FC43BB"/>
    <w:rsid w:val="00FC596C"/>
    <w:rsid w:val="00FC7A01"/>
    <w:rsid w:val="00FD125E"/>
    <w:rsid w:val="00FD2235"/>
    <w:rsid w:val="00FD37F1"/>
    <w:rsid w:val="00FD6BD2"/>
    <w:rsid w:val="00FE04CE"/>
    <w:rsid w:val="00FE17C2"/>
    <w:rsid w:val="00FE282D"/>
    <w:rsid w:val="00FE5551"/>
    <w:rsid w:val="00FE5931"/>
    <w:rsid w:val="00FE78EE"/>
    <w:rsid w:val="00FF17AA"/>
    <w:rsid w:val="00FF1841"/>
    <w:rsid w:val="00FF18CE"/>
    <w:rsid w:val="00FF1E5D"/>
    <w:rsid w:val="00FF1EA4"/>
    <w:rsid w:val="00FF2F07"/>
    <w:rsid w:val="00FF3AEC"/>
    <w:rsid w:val="00FF456D"/>
    <w:rsid w:val="00FF51D4"/>
    <w:rsid w:val="00FF55E8"/>
    <w:rsid w:val="00FF5FB0"/>
    <w:rsid w:val="00FF6C48"/>
    <w:rsid w:val="00FF7AB5"/>
    <w:rsid w:val="00FF7B3D"/>
    <w:rsid w:val="00FF7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B9"/>
    <w:pPr>
      <w:spacing w:after="200" w:line="276" w:lineRule="auto"/>
    </w:pPr>
    <w:rPr>
      <w:sz w:val="22"/>
      <w:szCs w:val="22"/>
    </w:rPr>
  </w:style>
  <w:style w:type="paragraph" w:styleId="Heading1">
    <w:name w:val="heading 1"/>
    <w:basedOn w:val="Normal"/>
    <w:next w:val="Normal"/>
    <w:link w:val="Heading1Char"/>
    <w:qFormat/>
    <w:locked/>
    <w:rsid w:val="00EF5C73"/>
    <w:pPr>
      <w:keepNext/>
      <w:spacing w:before="240" w:after="60" w:line="240" w:lineRule="auto"/>
      <w:outlineLvl w:val="0"/>
    </w:pPr>
    <w:rPr>
      <w:rFonts w:ascii="Arial" w:hAnsi="Arial" w:cs="Arial"/>
      <w:b/>
      <w:bCs/>
      <w:kern w:val="32"/>
      <w:sz w:val="32"/>
      <w:szCs w:val="32"/>
      <w:lang w:val="sq-AL"/>
    </w:rPr>
  </w:style>
  <w:style w:type="paragraph" w:styleId="Heading2">
    <w:name w:val="heading 2"/>
    <w:basedOn w:val="Normal"/>
    <w:next w:val="Normal"/>
    <w:link w:val="Heading2Char"/>
    <w:qFormat/>
    <w:locked/>
    <w:rsid w:val="0089200F"/>
    <w:pPr>
      <w:spacing w:before="200" w:after="0" w:line="240" w:lineRule="auto"/>
      <w:jc w:val="both"/>
      <w:outlineLvl w:val="1"/>
    </w:pPr>
    <w:rPr>
      <w:rFonts w:ascii="Cambria" w:hAnsi="Cambria"/>
      <w:b/>
      <w:sz w:val="26"/>
      <w:szCs w:val="20"/>
      <w:lang w:val="sq-AL" w:eastAsia="sq-AL" w:bidi="sq-AL"/>
    </w:rPr>
  </w:style>
  <w:style w:type="paragraph" w:styleId="Heading3">
    <w:name w:val="heading 3"/>
    <w:basedOn w:val="Normal"/>
    <w:next w:val="Normal"/>
    <w:link w:val="Heading3Char"/>
    <w:qFormat/>
    <w:locked/>
    <w:rsid w:val="0089200F"/>
    <w:pPr>
      <w:spacing w:before="200" w:after="0" w:line="271" w:lineRule="auto"/>
      <w:jc w:val="both"/>
      <w:outlineLvl w:val="2"/>
    </w:pPr>
    <w:rPr>
      <w:rFonts w:ascii="Cambria" w:hAnsi="Cambria"/>
      <w:b/>
      <w:sz w:val="20"/>
      <w:szCs w:val="20"/>
      <w:lang w:val="sq-AL" w:eastAsia="sq-AL" w:bidi="sq-AL"/>
    </w:rPr>
  </w:style>
  <w:style w:type="paragraph" w:styleId="Heading4">
    <w:name w:val="heading 4"/>
    <w:basedOn w:val="Normal"/>
    <w:next w:val="Normal"/>
    <w:link w:val="Heading4Char"/>
    <w:qFormat/>
    <w:locked/>
    <w:rsid w:val="0089200F"/>
    <w:pPr>
      <w:spacing w:before="200" w:after="0" w:line="240" w:lineRule="auto"/>
      <w:jc w:val="both"/>
      <w:outlineLvl w:val="3"/>
    </w:pPr>
    <w:rPr>
      <w:rFonts w:ascii="Cambria" w:hAnsi="Cambria"/>
      <w:b/>
      <w:i/>
      <w:sz w:val="20"/>
      <w:szCs w:val="20"/>
      <w:lang w:val="sq-AL" w:eastAsia="sq-AL" w:bidi="sq-AL"/>
    </w:rPr>
  </w:style>
  <w:style w:type="paragraph" w:styleId="Heading5">
    <w:name w:val="heading 5"/>
    <w:basedOn w:val="Normal"/>
    <w:next w:val="Normal"/>
    <w:link w:val="Heading5Char"/>
    <w:qFormat/>
    <w:locked/>
    <w:rsid w:val="0089200F"/>
    <w:pPr>
      <w:spacing w:before="200" w:after="0" w:line="240" w:lineRule="auto"/>
      <w:jc w:val="both"/>
      <w:outlineLvl w:val="4"/>
    </w:pPr>
    <w:rPr>
      <w:rFonts w:ascii="Cambria" w:hAnsi="Cambria"/>
      <w:b/>
      <w:color w:val="7F7F7F"/>
      <w:sz w:val="20"/>
      <w:szCs w:val="20"/>
      <w:lang w:val="sq-AL" w:eastAsia="sq-AL" w:bidi="sq-AL"/>
    </w:rPr>
  </w:style>
  <w:style w:type="paragraph" w:styleId="Heading6">
    <w:name w:val="heading 6"/>
    <w:basedOn w:val="Normal"/>
    <w:next w:val="Normal"/>
    <w:link w:val="Heading6Char"/>
    <w:qFormat/>
    <w:locked/>
    <w:rsid w:val="0089200F"/>
    <w:pPr>
      <w:spacing w:after="0" w:line="271" w:lineRule="auto"/>
      <w:jc w:val="both"/>
      <w:outlineLvl w:val="5"/>
    </w:pPr>
    <w:rPr>
      <w:rFonts w:ascii="Cambria" w:hAnsi="Cambria"/>
      <w:b/>
      <w:i/>
      <w:color w:val="7F7F7F"/>
      <w:sz w:val="20"/>
      <w:szCs w:val="20"/>
      <w:lang w:val="sq-AL" w:eastAsia="sq-AL" w:bidi="sq-AL"/>
    </w:rPr>
  </w:style>
  <w:style w:type="paragraph" w:styleId="Heading7">
    <w:name w:val="heading 7"/>
    <w:basedOn w:val="Normal"/>
    <w:next w:val="Normal"/>
    <w:link w:val="Heading7Char"/>
    <w:qFormat/>
    <w:locked/>
    <w:rsid w:val="0089200F"/>
    <w:pPr>
      <w:spacing w:after="0" w:line="240" w:lineRule="auto"/>
      <w:jc w:val="both"/>
      <w:outlineLvl w:val="6"/>
    </w:pPr>
    <w:rPr>
      <w:rFonts w:ascii="Cambria" w:hAnsi="Cambria"/>
      <w:i/>
      <w:sz w:val="20"/>
      <w:szCs w:val="20"/>
      <w:lang w:val="sq-AL" w:eastAsia="sq-AL" w:bidi="sq-AL"/>
    </w:rPr>
  </w:style>
  <w:style w:type="paragraph" w:styleId="Heading8">
    <w:name w:val="heading 8"/>
    <w:basedOn w:val="Normal"/>
    <w:next w:val="Normal"/>
    <w:link w:val="Heading8Char"/>
    <w:qFormat/>
    <w:locked/>
    <w:rsid w:val="0089200F"/>
    <w:pPr>
      <w:spacing w:after="0" w:line="240" w:lineRule="auto"/>
      <w:jc w:val="both"/>
      <w:outlineLvl w:val="7"/>
    </w:pPr>
    <w:rPr>
      <w:rFonts w:ascii="Cambria" w:hAnsi="Cambria"/>
      <w:sz w:val="20"/>
      <w:szCs w:val="20"/>
      <w:lang w:val="sq-AL" w:eastAsia="sq-AL" w:bidi="sq-AL"/>
    </w:rPr>
  </w:style>
  <w:style w:type="paragraph" w:styleId="Heading9">
    <w:name w:val="heading 9"/>
    <w:basedOn w:val="Normal"/>
    <w:next w:val="Normal"/>
    <w:link w:val="Heading9Char"/>
    <w:qFormat/>
    <w:locked/>
    <w:rsid w:val="0089200F"/>
    <w:pPr>
      <w:spacing w:after="0" w:line="240" w:lineRule="auto"/>
      <w:jc w:val="both"/>
      <w:outlineLvl w:val="8"/>
    </w:pPr>
    <w:rPr>
      <w:rFonts w:ascii="Cambria" w:hAnsi="Cambria"/>
      <w:i/>
      <w:spacing w:val="5"/>
      <w:sz w:val="20"/>
      <w:szCs w:val="20"/>
      <w:lang w:val="sq-AL" w:eastAsia="sq-AL" w:bidi="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C73"/>
    <w:rPr>
      <w:rFonts w:ascii="Arial" w:hAnsi="Arial" w:cs="Arial"/>
      <w:b/>
      <w:bCs/>
      <w:kern w:val="32"/>
      <w:sz w:val="32"/>
      <w:szCs w:val="32"/>
      <w:lang w:val="sq-AL"/>
    </w:rPr>
  </w:style>
  <w:style w:type="character" w:customStyle="1" w:styleId="Heading2Char">
    <w:name w:val="Heading 2 Char"/>
    <w:basedOn w:val="DefaultParagraphFont"/>
    <w:link w:val="Heading2"/>
    <w:rsid w:val="0089200F"/>
    <w:rPr>
      <w:rFonts w:ascii="Cambria" w:hAnsi="Cambria"/>
      <w:b/>
      <w:sz w:val="26"/>
      <w:lang w:val="sq-AL" w:eastAsia="sq-AL" w:bidi="sq-AL"/>
    </w:rPr>
  </w:style>
  <w:style w:type="character" w:customStyle="1" w:styleId="Heading3Char">
    <w:name w:val="Heading 3 Char"/>
    <w:basedOn w:val="DefaultParagraphFont"/>
    <w:link w:val="Heading3"/>
    <w:rsid w:val="0089200F"/>
    <w:rPr>
      <w:rFonts w:ascii="Cambria" w:hAnsi="Cambria"/>
      <w:b/>
      <w:lang w:val="sq-AL" w:eastAsia="sq-AL" w:bidi="sq-AL"/>
    </w:rPr>
  </w:style>
  <w:style w:type="character" w:customStyle="1" w:styleId="Heading4Char">
    <w:name w:val="Heading 4 Char"/>
    <w:basedOn w:val="DefaultParagraphFont"/>
    <w:link w:val="Heading4"/>
    <w:rsid w:val="0089200F"/>
    <w:rPr>
      <w:rFonts w:ascii="Cambria" w:hAnsi="Cambria"/>
      <w:b/>
      <w:i/>
      <w:lang w:val="sq-AL" w:eastAsia="sq-AL" w:bidi="sq-AL"/>
    </w:rPr>
  </w:style>
  <w:style w:type="character" w:customStyle="1" w:styleId="Heading5Char">
    <w:name w:val="Heading 5 Char"/>
    <w:basedOn w:val="DefaultParagraphFont"/>
    <w:link w:val="Heading5"/>
    <w:rsid w:val="0089200F"/>
    <w:rPr>
      <w:rFonts w:ascii="Cambria" w:hAnsi="Cambria"/>
      <w:b/>
      <w:color w:val="7F7F7F"/>
      <w:lang w:val="sq-AL" w:eastAsia="sq-AL" w:bidi="sq-AL"/>
    </w:rPr>
  </w:style>
  <w:style w:type="character" w:customStyle="1" w:styleId="Heading6Char">
    <w:name w:val="Heading 6 Char"/>
    <w:basedOn w:val="DefaultParagraphFont"/>
    <w:link w:val="Heading6"/>
    <w:rsid w:val="0089200F"/>
    <w:rPr>
      <w:rFonts w:ascii="Cambria" w:hAnsi="Cambria"/>
      <w:b/>
      <w:i/>
      <w:color w:val="7F7F7F"/>
      <w:lang w:val="sq-AL" w:eastAsia="sq-AL" w:bidi="sq-AL"/>
    </w:rPr>
  </w:style>
  <w:style w:type="character" w:customStyle="1" w:styleId="Heading7Char">
    <w:name w:val="Heading 7 Char"/>
    <w:basedOn w:val="DefaultParagraphFont"/>
    <w:link w:val="Heading7"/>
    <w:rsid w:val="0089200F"/>
    <w:rPr>
      <w:rFonts w:ascii="Cambria" w:hAnsi="Cambria"/>
      <w:i/>
      <w:lang w:val="sq-AL" w:eastAsia="sq-AL" w:bidi="sq-AL"/>
    </w:rPr>
  </w:style>
  <w:style w:type="character" w:customStyle="1" w:styleId="Heading8Char">
    <w:name w:val="Heading 8 Char"/>
    <w:basedOn w:val="DefaultParagraphFont"/>
    <w:link w:val="Heading8"/>
    <w:rsid w:val="0089200F"/>
    <w:rPr>
      <w:rFonts w:ascii="Cambria" w:hAnsi="Cambria"/>
      <w:lang w:val="sq-AL" w:eastAsia="sq-AL" w:bidi="sq-AL"/>
    </w:rPr>
  </w:style>
  <w:style w:type="character" w:customStyle="1" w:styleId="Heading9Char">
    <w:name w:val="Heading 9 Char"/>
    <w:basedOn w:val="DefaultParagraphFont"/>
    <w:link w:val="Heading9"/>
    <w:rsid w:val="0089200F"/>
    <w:rPr>
      <w:rFonts w:ascii="Cambria" w:hAnsi="Cambria"/>
      <w:i/>
      <w:spacing w:val="5"/>
      <w:lang w:val="sq-AL" w:eastAsia="sq-AL" w:bidi="sq-AL"/>
    </w:rPr>
  </w:style>
  <w:style w:type="table" w:styleId="TableGrid">
    <w:name w:val="Table Grid"/>
    <w:basedOn w:val="TableNormal"/>
    <w:uiPriority w:val="39"/>
    <w:rsid w:val="004215D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List Paragraph1,Table of contents numbered,Normal bullet 2,Bullet Points,Liste Paragraf,Liststycke SKL,içindekiler vb,Sombreado multicolor - Énfasis 31,Bullet OFM,List Paragraph (numbered (a)),List Paragraph11,Normal 1,Paragra"/>
    <w:basedOn w:val="Normal"/>
    <w:link w:val="ListParagraphChar"/>
    <w:uiPriority w:val="34"/>
    <w:qFormat/>
    <w:rsid w:val="00737F13"/>
    <w:pPr>
      <w:ind w:left="720"/>
      <w:contextualSpacing/>
    </w:pPr>
  </w:style>
  <w:style w:type="paragraph" w:customStyle="1" w:styleId="CharCharCharCharCharChar">
    <w:name w:val="Char Char Char Char Char Char"/>
    <w:basedOn w:val="Normal"/>
    <w:rsid w:val="00C53F11"/>
    <w:pPr>
      <w:spacing w:after="160" w:line="240" w:lineRule="exact"/>
    </w:pPr>
    <w:rPr>
      <w:rFonts w:ascii="Tahoma" w:hAnsi="Tahoma"/>
      <w:sz w:val="20"/>
      <w:szCs w:val="20"/>
    </w:rPr>
  </w:style>
  <w:style w:type="paragraph" w:customStyle="1" w:styleId="Style3">
    <w:name w:val="Style 3"/>
    <w:basedOn w:val="Normal"/>
    <w:rsid w:val="00BE66BA"/>
    <w:pPr>
      <w:spacing w:after="0" w:line="240" w:lineRule="auto"/>
      <w:jc w:val="both"/>
    </w:pPr>
    <w:rPr>
      <w:rFonts w:ascii="Arial" w:hAnsi="Arial" w:cs="Arial"/>
      <w:noProof/>
      <w:color w:val="3366FF"/>
      <w:lang w:val="en-GB"/>
    </w:rPr>
  </w:style>
  <w:style w:type="paragraph" w:styleId="Header">
    <w:name w:val="header"/>
    <w:basedOn w:val="Normal"/>
    <w:link w:val="HeaderChar"/>
    <w:uiPriority w:val="99"/>
    <w:rsid w:val="00355CA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5CAE"/>
    <w:rPr>
      <w:rFonts w:cs="Times New Roman"/>
    </w:rPr>
  </w:style>
  <w:style w:type="paragraph" w:styleId="Footer">
    <w:name w:val="footer"/>
    <w:basedOn w:val="Normal"/>
    <w:link w:val="FooterChar"/>
    <w:uiPriority w:val="99"/>
    <w:rsid w:val="00355CA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5CAE"/>
    <w:rPr>
      <w:rFonts w:cs="Times New Roman"/>
    </w:rPr>
  </w:style>
  <w:style w:type="character" w:customStyle="1" w:styleId="hps">
    <w:name w:val="hps"/>
    <w:basedOn w:val="DefaultParagraphFont"/>
    <w:rsid w:val="00463BEE"/>
    <w:rPr>
      <w:rFonts w:cs="Times New Roman"/>
    </w:rPr>
  </w:style>
  <w:style w:type="character" w:customStyle="1" w:styleId="apple-converted-space">
    <w:name w:val="apple-converted-space"/>
    <w:basedOn w:val="DefaultParagraphFont"/>
    <w:rsid w:val="00463BEE"/>
    <w:rPr>
      <w:rFonts w:cs="Times New Roman"/>
    </w:rPr>
  </w:style>
  <w:style w:type="paragraph" w:styleId="NormalWeb">
    <w:name w:val="Normal (Web)"/>
    <w:basedOn w:val="Normal"/>
    <w:uiPriority w:val="99"/>
    <w:rsid w:val="00E44593"/>
    <w:pPr>
      <w:spacing w:before="100" w:beforeAutospacing="1" w:after="100" w:afterAutospacing="1" w:line="240" w:lineRule="auto"/>
    </w:pPr>
    <w:rPr>
      <w:rFonts w:ascii="Arial" w:hAnsi="Arial" w:cs="Arial"/>
      <w:sz w:val="20"/>
      <w:szCs w:val="20"/>
    </w:rPr>
  </w:style>
  <w:style w:type="character" w:customStyle="1" w:styleId="hpsatn">
    <w:name w:val="hps atn"/>
    <w:basedOn w:val="DefaultParagraphFont"/>
    <w:rsid w:val="00E44593"/>
    <w:rPr>
      <w:rFonts w:cs="Times New Roman"/>
    </w:rPr>
  </w:style>
  <w:style w:type="paragraph" w:styleId="Title">
    <w:name w:val="Title"/>
    <w:basedOn w:val="Normal"/>
    <w:link w:val="TitleChar"/>
    <w:uiPriority w:val="10"/>
    <w:qFormat/>
    <w:rsid w:val="009B7624"/>
    <w:pPr>
      <w:spacing w:after="0" w:line="240" w:lineRule="auto"/>
      <w:jc w:val="center"/>
    </w:pPr>
    <w:rPr>
      <w:rFonts w:ascii="Times New Roman" w:eastAsia="MS Mincho" w:hAnsi="Times New Roman"/>
      <w:b/>
      <w:bCs/>
      <w:sz w:val="24"/>
      <w:szCs w:val="20"/>
    </w:rPr>
  </w:style>
  <w:style w:type="character" w:customStyle="1" w:styleId="TitleChar">
    <w:name w:val="Title Char"/>
    <w:basedOn w:val="DefaultParagraphFont"/>
    <w:link w:val="Title"/>
    <w:uiPriority w:val="10"/>
    <w:locked/>
    <w:rsid w:val="009B7624"/>
    <w:rPr>
      <w:rFonts w:ascii="Times New Roman" w:eastAsia="MS Mincho" w:hAnsi="Times New Roman" w:cs="Times New Roman"/>
      <w:b/>
      <w:bCs/>
      <w:sz w:val="20"/>
      <w:szCs w:val="20"/>
    </w:rPr>
  </w:style>
  <w:style w:type="paragraph" w:customStyle="1" w:styleId="CharCharCharCharCharChar1">
    <w:name w:val="Char Char Char Char Char Char1"/>
    <w:basedOn w:val="Normal"/>
    <w:rsid w:val="009B7624"/>
    <w:pPr>
      <w:spacing w:after="160" w:line="240" w:lineRule="exact"/>
    </w:pPr>
    <w:rPr>
      <w:rFonts w:ascii="Tahoma" w:hAnsi="Tahoma"/>
      <w:sz w:val="20"/>
      <w:szCs w:val="20"/>
    </w:rPr>
  </w:style>
  <w:style w:type="paragraph" w:styleId="BalloonText">
    <w:name w:val="Balloon Text"/>
    <w:basedOn w:val="Normal"/>
    <w:link w:val="BalloonTextChar"/>
    <w:semiHidden/>
    <w:rsid w:val="0003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31019"/>
    <w:rPr>
      <w:rFonts w:ascii="Tahoma" w:hAnsi="Tahoma" w:cs="Tahoma"/>
      <w:sz w:val="16"/>
      <w:szCs w:val="16"/>
    </w:rPr>
  </w:style>
  <w:style w:type="paragraph" w:styleId="FootnoteText">
    <w:name w:val="footnote text"/>
    <w:basedOn w:val="Normal"/>
    <w:link w:val="FootnoteTextChar"/>
    <w:semiHidden/>
    <w:rsid w:val="00F41D69"/>
    <w:pPr>
      <w:spacing w:after="0" w:line="240" w:lineRule="auto"/>
    </w:pPr>
    <w:rPr>
      <w:sz w:val="20"/>
      <w:szCs w:val="20"/>
    </w:rPr>
  </w:style>
  <w:style w:type="character" w:customStyle="1" w:styleId="FootnoteTextChar">
    <w:name w:val="Footnote Text Char"/>
    <w:basedOn w:val="DefaultParagraphFont"/>
    <w:link w:val="FootnoteText"/>
    <w:semiHidden/>
    <w:locked/>
    <w:rsid w:val="00F41D69"/>
    <w:rPr>
      <w:rFonts w:cs="Times New Roman"/>
      <w:sz w:val="20"/>
      <w:szCs w:val="20"/>
    </w:rPr>
  </w:style>
  <w:style w:type="paragraph" w:styleId="EndnoteText">
    <w:name w:val="endnote text"/>
    <w:basedOn w:val="Normal"/>
    <w:link w:val="EndnoteTextChar"/>
    <w:semiHidden/>
    <w:rsid w:val="00F41D69"/>
    <w:pPr>
      <w:spacing w:after="0" w:line="240" w:lineRule="auto"/>
    </w:pPr>
    <w:rPr>
      <w:sz w:val="20"/>
      <w:szCs w:val="20"/>
    </w:rPr>
  </w:style>
  <w:style w:type="character" w:customStyle="1" w:styleId="EndnoteTextChar">
    <w:name w:val="Endnote Text Char"/>
    <w:basedOn w:val="DefaultParagraphFont"/>
    <w:link w:val="EndnoteText"/>
    <w:semiHidden/>
    <w:locked/>
    <w:rsid w:val="00F41D69"/>
    <w:rPr>
      <w:rFonts w:cs="Times New Roman"/>
      <w:sz w:val="20"/>
      <w:szCs w:val="20"/>
    </w:rPr>
  </w:style>
  <w:style w:type="character" w:styleId="EndnoteReference">
    <w:name w:val="endnote reference"/>
    <w:basedOn w:val="DefaultParagraphFont"/>
    <w:semiHidden/>
    <w:rsid w:val="00F41D69"/>
    <w:rPr>
      <w:rFonts w:cs="Times New Roman"/>
      <w:vertAlign w:val="superscript"/>
    </w:rPr>
  </w:style>
  <w:style w:type="character" w:customStyle="1" w:styleId="tw4winMark">
    <w:name w:val="tw4winMark"/>
    <w:rsid w:val="00D71213"/>
    <w:rPr>
      <w:rFonts w:ascii="Courier New" w:hAnsi="Courier New"/>
      <w:vanish/>
      <w:color w:val="800080"/>
      <w:vertAlign w:val="subscript"/>
    </w:rPr>
  </w:style>
  <w:style w:type="character" w:customStyle="1" w:styleId="CharChar5">
    <w:name w:val="Char Char5"/>
    <w:basedOn w:val="DefaultParagraphFont"/>
    <w:semiHidden/>
    <w:locked/>
    <w:rsid w:val="00567C59"/>
    <w:rPr>
      <w:rFonts w:cs="Times New Roman"/>
    </w:rPr>
  </w:style>
  <w:style w:type="character" w:customStyle="1" w:styleId="CharChar4">
    <w:name w:val="Char Char4"/>
    <w:basedOn w:val="DefaultParagraphFont"/>
    <w:locked/>
    <w:rsid w:val="00567C59"/>
    <w:rPr>
      <w:rFonts w:cs="Times New Roman"/>
    </w:rPr>
  </w:style>
  <w:style w:type="character" w:customStyle="1" w:styleId="CharChar3">
    <w:name w:val="Char Char3"/>
    <w:basedOn w:val="DefaultParagraphFont"/>
    <w:locked/>
    <w:rsid w:val="00567C59"/>
    <w:rPr>
      <w:rFonts w:ascii="Times New Roman" w:eastAsia="MS Mincho" w:hAnsi="Times New Roman" w:cs="Times New Roman"/>
      <w:b/>
      <w:bCs/>
      <w:sz w:val="20"/>
      <w:szCs w:val="20"/>
    </w:rPr>
  </w:style>
  <w:style w:type="character" w:customStyle="1" w:styleId="CharChar2">
    <w:name w:val="Char Char2"/>
    <w:basedOn w:val="DefaultParagraphFont"/>
    <w:semiHidden/>
    <w:locked/>
    <w:rsid w:val="00567C59"/>
    <w:rPr>
      <w:rFonts w:ascii="Tahoma" w:hAnsi="Tahoma" w:cs="Tahoma"/>
      <w:sz w:val="16"/>
      <w:szCs w:val="16"/>
    </w:rPr>
  </w:style>
  <w:style w:type="character" w:customStyle="1" w:styleId="CharChar1">
    <w:name w:val="Char Char1"/>
    <w:basedOn w:val="DefaultParagraphFont"/>
    <w:semiHidden/>
    <w:locked/>
    <w:rsid w:val="00567C59"/>
    <w:rPr>
      <w:rFonts w:cs="Times New Roman"/>
      <w:sz w:val="20"/>
      <w:szCs w:val="20"/>
    </w:rPr>
  </w:style>
  <w:style w:type="character" w:customStyle="1" w:styleId="CharChar">
    <w:name w:val="Char Char"/>
    <w:basedOn w:val="DefaultParagraphFont"/>
    <w:semiHidden/>
    <w:locked/>
    <w:rsid w:val="00567C59"/>
    <w:rPr>
      <w:rFonts w:cs="Times New Roman"/>
      <w:sz w:val="20"/>
      <w:szCs w:val="20"/>
    </w:rPr>
  </w:style>
  <w:style w:type="character" w:customStyle="1" w:styleId="CharChar41">
    <w:name w:val="Char Char41"/>
    <w:basedOn w:val="DefaultParagraphFont"/>
    <w:locked/>
    <w:rsid w:val="00781B05"/>
    <w:rPr>
      <w:rFonts w:cs="Times New Roman"/>
    </w:rPr>
  </w:style>
  <w:style w:type="character" w:customStyle="1" w:styleId="CharChar31">
    <w:name w:val="Char Char31"/>
    <w:basedOn w:val="DefaultParagraphFont"/>
    <w:locked/>
    <w:rsid w:val="00781B05"/>
    <w:rPr>
      <w:rFonts w:ascii="Times New Roman" w:eastAsia="MS Mincho" w:hAnsi="Times New Roman" w:cs="Times New Roman"/>
      <w:b/>
      <w:bCs/>
      <w:sz w:val="20"/>
      <w:szCs w:val="20"/>
    </w:rPr>
  </w:style>
  <w:style w:type="paragraph" w:customStyle="1" w:styleId="Default">
    <w:name w:val="Default"/>
    <w:rsid w:val="0050445D"/>
    <w:pPr>
      <w:autoSpaceDE w:val="0"/>
      <w:autoSpaceDN w:val="0"/>
      <w:adjustRightInd w:val="0"/>
    </w:pPr>
    <w:rPr>
      <w:rFonts w:ascii="Times New Roman" w:hAnsi="Times New Roman"/>
      <w:color w:val="000000"/>
      <w:sz w:val="24"/>
      <w:szCs w:val="24"/>
    </w:rPr>
  </w:style>
  <w:style w:type="paragraph" w:customStyle="1" w:styleId="esegmenth4">
    <w:name w:val="esegment_h4"/>
    <w:basedOn w:val="Normal"/>
    <w:uiPriority w:val="99"/>
    <w:rsid w:val="001E5072"/>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897289"/>
    <w:rPr>
      <w:sz w:val="22"/>
      <w:szCs w:val="22"/>
    </w:rPr>
  </w:style>
  <w:style w:type="character" w:customStyle="1" w:styleId="NoSpacingChar">
    <w:name w:val="No Spacing Char"/>
    <w:link w:val="NoSpacing"/>
    <w:uiPriority w:val="1"/>
    <w:locked/>
    <w:rsid w:val="0089200F"/>
    <w:rPr>
      <w:sz w:val="22"/>
      <w:szCs w:val="22"/>
    </w:rPr>
  </w:style>
  <w:style w:type="character" w:styleId="PageNumber">
    <w:name w:val="page number"/>
    <w:basedOn w:val="DefaultParagraphFont"/>
    <w:rsid w:val="001E6A1F"/>
  </w:style>
  <w:style w:type="character" w:customStyle="1" w:styleId="ptext-">
    <w:name w:val="ptext-"/>
    <w:rsid w:val="000515D1"/>
    <w:rPr>
      <w:rFonts w:cs="Times New Roman"/>
    </w:rPr>
  </w:style>
  <w:style w:type="paragraph" w:styleId="BodyTextIndent">
    <w:name w:val="Body Text Indent"/>
    <w:basedOn w:val="Normal"/>
    <w:link w:val="BodyTextIndentChar"/>
    <w:rsid w:val="000515D1"/>
    <w:pPr>
      <w:autoSpaceDE w:val="0"/>
      <w:autoSpaceDN w:val="0"/>
      <w:adjustRightInd w:val="0"/>
      <w:spacing w:after="0" w:line="240" w:lineRule="auto"/>
      <w:ind w:firstLine="540"/>
      <w:jc w:val="both"/>
    </w:pPr>
    <w:rPr>
      <w:rFonts w:ascii="Arial" w:hAnsi="Arial" w:cs="Arial"/>
      <w:sz w:val="24"/>
      <w:szCs w:val="23"/>
      <w:lang w:val="en-GB" w:eastAsia="de-DE"/>
    </w:rPr>
  </w:style>
  <w:style w:type="character" w:customStyle="1" w:styleId="BodyTextIndentChar">
    <w:name w:val="Body Text Indent Char"/>
    <w:basedOn w:val="DefaultParagraphFont"/>
    <w:link w:val="BodyTextIndent"/>
    <w:rsid w:val="000515D1"/>
    <w:rPr>
      <w:rFonts w:ascii="Arial" w:hAnsi="Arial" w:cs="Arial"/>
      <w:sz w:val="24"/>
      <w:szCs w:val="23"/>
      <w:lang w:val="en-GB" w:eastAsia="de-DE"/>
    </w:rPr>
  </w:style>
  <w:style w:type="paragraph" w:styleId="BodyTextIndent2">
    <w:name w:val="Body Text Indent 2"/>
    <w:basedOn w:val="Normal"/>
    <w:link w:val="BodyTextIndent2Char"/>
    <w:rsid w:val="000515D1"/>
    <w:pPr>
      <w:autoSpaceDE w:val="0"/>
      <w:autoSpaceDN w:val="0"/>
      <w:adjustRightInd w:val="0"/>
      <w:spacing w:after="0" w:line="240" w:lineRule="auto"/>
      <w:ind w:firstLine="540"/>
    </w:pPr>
    <w:rPr>
      <w:rFonts w:ascii="Arial" w:hAnsi="Arial" w:cs="Arial"/>
      <w:sz w:val="24"/>
      <w:szCs w:val="23"/>
      <w:lang w:val="en-GB" w:eastAsia="de-DE"/>
    </w:rPr>
  </w:style>
  <w:style w:type="character" w:customStyle="1" w:styleId="BodyTextIndent2Char">
    <w:name w:val="Body Text Indent 2 Char"/>
    <w:basedOn w:val="DefaultParagraphFont"/>
    <w:link w:val="BodyTextIndent2"/>
    <w:rsid w:val="000515D1"/>
    <w:rPr>
      <w:rFonts w:ascii="Arial" w:hAnsi="Arial" w:cs="Arial"/>
      <w:sz w:val="24"/>
      <w:szCs w:val="23"/>
      <w:lang w:val="en-GB" w:eastAsia="de-DE"/>
    </w:rPr>
  </w:style>
  <w:style w:type="character" w:styleId="Emphasis">
    <w:name w:val="Emphasis"/>
    <w:basedOn w:val="DefaultParagraphFont"/>
    <w:qFormat/>
    <w:locked/>
    <w:rsid w:val="00C33423"/>
    <w:rPr>
      <w:i/>
      <w:iCs/>
    </w:rPr>
  </w:style>
  <w:style w:type="character" w:styleId="Strong">
    <w:name w:val="Strong"/>
    <w:uiPriority w:val="22"/>
    <w:qFormat/>
    <w:locked/>
    <w:rsid w:val="00980195"/>
    <w:rPr>
      <w:b/>
      <w:bCs/>
    </w:rPr>
  </w:style>
  <w:style w:type="paragraph" w:styleId="Subtitle">
    <w:name w:val="Subtitle"/>
    <w:basedOn w:val="Normal"/>
    <w:next w:val="Normal"/>
    <w:link w:val="SubtitleChar"/>
    <w:qFormat/>
    <w:locked/>
    <w:rsid w:val="00B05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05CE0"/>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uiPriority w:val="99"/>
    <w:unhideWhenUsed/>
    <w:rsid w:val="0089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9200F"/>
    <w:rPr>
      <w:rFonts w:ascii="Courier New" w:hAnsi="Courier New" w:cs="Courier New"/>
    </w:rPr>
  </w:style>
  <w:style w:type="character" w:styleId="LineNumber">
    <w:name w:val="line number"/>
    <w:basedOn w:val="DefaultParagraphFont"/>
    <w:rsid w:val="0089200F"/>
  </w:style>
  <w:style w:type="paragraph" w:styleId="BodyText">
    <w:name w:val="Body Text"/>
    <w:basedOn w:val="Normal"/>
    <w:link w:val="BodyTextChar"/>
    <w:rsid w:val="0089200F"/>
    <w:pPr>
      <w:spacing w:after="0" w:line="240" w:lineRule="auto"/>
      <w:jc w:val="both"/>
    </w:pPr>
    <w:rPr>
      <w:rFonts w:ascii="Times New Roman" w:hAnsi="Times New Roman"/>
      <w:sz w:val="24"/>
      <w:szCs w:val="24"/>
      <w:lang w:val="it-IT"/>
    </w:rPr>
  </w:style>
  <w:style w:type="character" w:customStyle="1" w:styleId="BodyTextChar">
    <w:name w:val="Body Text Char"/>
    <w:basedOn w:val="DefaultParagraphFont"/>
    <w:link w:val="BodyText"/>
    <w:rsid w:val="0089200F"/>
    <w:rPr>
      <w:rFonts w:ascii="Times New Roman" w:hAnsi="Times New Roman"/>
      <w:sz w:val="24"/>
      <w:szCs w:val="24"/>
      <w:lang w:val="it-IT"/>
    </w:rPr>
  </w:style>
  <w:style w:type="paragraph" w:styleId="BodyText3">
    <w:name w:val="Body Text 3"/>
    <w:basedOn w:val="Normal"/>
    <w:link w:val="BodyText3Char"/>
    <w:rsid w:val="0089200F"/>
    <w:pPr>
      <w:spacing w:after="120" w:line="240" w:lineRule="auto"/>
    </w:pPr>
    <w:rPr>
      <w:rFonts w:ascii="Times New Roman" w:hAnsi="Times New Roman"/>
      <w:sz w:val="16"/>
      <w:szCs w:val="16"/>
      <w:lang w:val="sr-Latn-CS"/>
    </w:rPr>
  </w:style>
  <w:style w:type="character" w:customStyle="1" w:styleId="BodyText3Char">
    <w:name w:val="Body Text 3 Char"/>
    <w:basedOn w:val="DefaultParagraphFont"/>
    <w:link w:val="BodyText3"/>
    <w:rsid w:val="0089200F"/>
    <w:rPr>
      <w:rFonts w:ascii="Times New Roman" w:hAnsi="Times New Roman"/>
      <w:sz w:val="16"/>
      <w:szCs w:val="16"/>
      <w:lang w:val="sr-Latn-CS"/>
    </w:rPr>
  </w:style>
  <w:style w:type="paragraph" w:customStyle="1" w:styleId="ZchnZchnCharCharZchnZchn">
    <w:name w:val="Zchn Zchn Char Char Zchn Zchn"/>
    <w:basedOn w:val="Normal"/>
    <w:rsid w:val="0089200F"/>
    <w:pPr>
      <w:spacing w:after="160" w:line="240" w:lineRule="exact"/>
    </w:pPr>
    <w:rPr>
      <w:rFonts w:ascii="Tahoma" w:hAnsi="Tahoma"/>
      <w:sz w:val="20"/>
      <w:szCs w:val="20"/>
      <w:lang w:val="sq-AL"/>
    </w:rPr>
  </w:style>
  <w:style w:type="paragraph" w:customStyle="1" w:styleId="CharCharCharChar">
    <w:name w:val="Char Char Char Char"/>
    <w:basedOn w:val="Normal"/>
    <w:rsid w:val="0089200F"/>
    <w:pPr>
      <w:spacing w:after="160" w:line="240" w:lineRule="exact"/>
    </w:pPr>
    <w:rPr>
      <w:rFonts w:ascii="Tahoma" w:hAnsi="Tahoma" w:cs="Tahoma"/>
      <w:sz w:val="20"/>
      <w:szCs w:val="20"/>
      <w:lang w:val="sr-Latn-CS"/>
    </w:rPr>
  </w:style>
  <w:style w:type="paragraph" w:customStyle="1" w:styleId="CharCharChar">
    <w:name w:val="Char Char Char"/>
    <w:basedOn w:val="Normal"/>
    <w:rsid w:val="0089200F"/>
    <w:pPr>
      <w:spacing w:after="160" w:line="240" w:lineRule="exact"/>
    </w:pPr>
    <w:rPr>
      <w:rFonts w:ascii="Tahoma" w:hAnsi="Tahoma"/>
      <w:sz w:val="20"/>
      <w:szCs w:val="20"/>
      <w:lang w:val="sq-AL"/>
    </w:rPr>
  </w:style>
  <w:style w:type="paragraph" w:customStyle="1" w:styleId="Paragrafi">
    <w:name w:val="Paragrafi"/>
    <w:link w:val="ParagrafiChar"/>
    <w:rsid w:val="0089200F"/>
    <w:pPr>
      <w:widowControl w:val="0"/>
      <w:ind w:firstLine="720"/>
      <w:jc w:val="both"/>
    </w:pPr>
    <w:rPr>
      <w:rFonts w:ascii="CG Times" w:hAnsi="CG Times"/>
      <w:sz w:val="22"/>
    </w:rPr>
  </w:style>
  <w:style w:type="character" w:customStyle="1" w:styleId="ParagrafiChar">
    <w:name w:val="Paragrafi Char"/>
    <w:basedOn w:val="DefaultParagraphFont"/>
    <w:link w:val="Paragrafi"/>
    <w:locked/>
    <w:rsid w:val="0089200F"/>
    <w:rPr>
      <w:rFonts w:ascii="CG Times" w:hAnsi="CG Times"/>
      <w:sz w:val="22"/>
    </w:rPr>
  </w:style>
  <w:style w:type="character" w:styleId="CommentReference">
    <w:name w:val="annotation reference"/>
    <w:basedOn w:val="DefaultParagraphFont"/>
    <w:rsid w:val="0089200F"/>
    <w:rPr>
      <w:sz w:val="16"/>
      <w:szCs w:val="16"/>
    </w:rPr>
  </w:style>
  <w:style w:type="paragraph" w:styleId="CommentText">
    <w:name w:val="annotation text"/>
    <w:basedOn w:val="Normal"/>
    <w:link w:val="CommentTextChar"/>
    <w:rsid w:val="0089200F"/>
    <w:pPr>
      <w:spacing w:after="0" w:line="240" w:lineRule="auto"/>
    </w:pPr>
    <w:rPr>
      <w:rFonts w:ascii="Times New Roman" w:hAnsi="Times New Roman"/>
      <w:sz w:val="20"/>
      <w:szCs w:val="20"/>
      <w:lang w:val="sr-Latn-CS"/>
    </w:rPr>
  </w:style>
  <w:style w:type="character" w:customStyle="1" w:styleId="CommentTextChar">
    <w:name w:val="Comment Text Char"/>
    <w:basedOn w:val="DefaultParagraphFont"/>
    <w:link w:val="CommentText"/>
    <w:rsid w:val="0089200F"/>
    <w:rPr>
      <w:rFonts w:ascii="Times New Roman" w:hAnsi="Times New Roman"/>
      <w:lang w:val="sr-Latn-CS"/>
    </w:rPr>
  </w:style>
  <w:style w:type="paragraph" w:styleId="CommentSubject">
    <w:name w:val="annotation subject"/>
    <w:basedOn w:val="CommentText"/>
    <w:next w:val="CommentText"/>
    <w:link w:val="CommentSubjectChar"/>
    <w:rsid w:val="0089200F"/>
    <w:rPr>
      <w:b/>
      <w:bCs/>
    </w:rPr>
  </w:style>
  <w:style w:type="character" w:customStyle="1" w:styleId="CommentSubjectChar">
    <w:name w:val="Comment Subject Char"/>
    <w:basedOn w:val="CommentTextChar"/>
    <w:link w:val="CommentSubject"/>
    <w:rsid w:val="0089200F"/>
    <w:rPr>
      <w:rFonts w:ascii="Times New Roman" w:hAnsi="Times New Roman"/>
      <w:b/>
      <w:bCs/>
      <w:lang w:val="sr-Latn-CS"/>
    </w:rPr>
  </w:style>
  <w:style w:type="paragraph" w:customStyle="1" w:styleId="NeniTitull">
    <w:name w:val="Neni_Titull"/>
    <w:next w:val="Normal"/>
    <w:rsid w:val="0089200F"/>
    <w:pPr>
      <w:keepNext/>
      <w:widowControl w:val="0"/>
      <w:jc w:val="center"/>
      <w:outlineLvl w:val="2"/>
    </w:pPr>
    <w:rPr>
      <w:rFonts w:ascii="CG Times" w:hAnsi="CG Times"/>
      <w:b/>
      <w:sz w:val="22"/>
      <w:lang w:val="en-GB"/>
    </w:rPr>
  </w:style>
  <w:style w:type="paragraph" w:customStyle="1" w:styleId="NeniNr">
    <w:name w:val="Neni_Nr"/>
    <w:next w:val="Normal"/>
    <w:rsid w:val="0089200F"/>
    <w:pPr>
      <w:keepNext/>
      <w:widowControl w:val="0"/>
      <w:jc w:val="center"/>
    </w:pPr>
    <w:rPr>
      <w:rFonts w:ascii="CG Times" w:hAnsi="CG Times"/>
      <w:sz w:val="22"/>
      <w:lang w:val="en-GB"/>
    </w:rPr>
  </w:style>
  <w:style w:type="paragraph" w:customStyle="1" w:styleId="paragrafi0">
    <w:name w:val="paragrafi"/>
    <w:basedOn w:val="Normal"/>
    <w:rsid w:val="0089200F"/>
    <w:pPr>
      <w:spacing w:after="0" w:line="240" w:lineRule="auto"/>
      <w:ind w:firstLine="720"/>
      <w:jc w:val="both"/>
    </w:pPr>
    <w:rPr>
      <w:rFonts w:ascii="CG Times" w:hAnsi="CG Times"/>
    </w:rPr>
  </w:style>
  <w:style w:type="paragraph" w:customStyle="1" w:styleId="nenititull0">
    <w:name w:val="nenititull"/>
    <w:basedOn w:val="Normal"/>
    <w:rsid w:val="0089200F"/>
    <w:pPr>
      <w:keepNext/>
      <w:spacing w:after="0" w:line="240" w:lineRule="auto"/>
      <w:jc w:val="center"/>
    </w:pPr>
    <w:rPr>
      <w:rFonts w:ascii="CG Times" w:hAnsi="CG Times"/>
      <w:b/>
      <w:bCs/>
    </w:rPr>
  </w:style>
  <w:style w:type="paragraph" w:customStyle="1" w:styleId="neninr0">
    <w:name w:val="neninr"/>
    <w:basedOn w:val="Normal"/>
    <w:rsid w:val="0089200F"/>
    <w:pPr>
      <w:keepNext/>
      <w:spacing w:after="0" w:line="240" w:lineRule="auto"/>
      <w:jc w:val="center"/>
    </w:pPr>
    <w:rPr>
      <w:rFonts w:ascii="CG Times" w:hAnsi="CG Times"/>
    </w:rPr>
  </w:style>
  <w:style w:type="paragraph" w:styleId="DocumentMap">
    <w:name w:val="Document Map"/>
    <w:basedOn w:val="Normal"/>
    <w:link w:val="DocumentMapChar"/>
    <w:rsid w:val="0089200F"/>
    <w:pPr>
      <w:shd w:val="clear" w:color="auto" w:fill="000080"/>
      <w:spacing w:after="0" w:line="240" w:lineRule="auto"/>
    </w:pPr>
    <w:rPr>
      <w:rFonts w:ascii="Tahoma" w:hAnsi="Tahoma" w:cs="Tahoma"/>
      <w:sz w:val="20"/>
      <w:szCs w:val="20"/>
      <w:lang w:val="sr-Latn-CS"/>
    </w:rPr>
  </w:style>
  <w:style w:type="character" w:customStyle="1" w:styleId="DocumentMapChar">
    <w:name w:val="Document Map Char"/>
    <w:basedOn w:val="DefaultParagraphFont"/>
    <w:link w:val="DocumentMap"/>
    <w:rsid w:val="0089200F"/>
    <w:rPr>
      <w:rFonts w:ascii="Tahoma" w:hAnsi="Tahoma" w:cs="Tahoma"/>
      <w:shd w:val="clear" w:color="auto" w:fill="000080"/>
      <w:lang w:val="sr-Latn-CS"/>
    </w:rPr>
  </w:style>
  <w:style w:type="paragraph" w:styleId="BodyText2">
    <w:name w:val="Body Text 2"/>
    <w:basedOn w:val="Normal"/>
    <w:link w:val="BodyText2Char"/>
    <w:unhideWhenUsed/>
    <w:rsid w:val="0089200F"/>
    <w:pPr>
      <w:spacing w:after="120" w:line="480" w:lineRule="auto"/>
    </w:pPr>
    <w:rPr>
      <w:rFonts w:ascii="Times New Roman" w:hAnsi="Times New Roman"/>
      <w:sz w:val="24"/>
      <w:szCs w:val="24"/>
      <w:lang w:val="sr-Latn-CS"/>
    </w:rPr>
  </w:style>
  <w:style w:type="character" w:customStyle="1" w:styleId="BodyText2Char">
    <w:name w:val="Body Text 2 Char"/>
    <w:basedOn w:val="DefaultParagraphFont"/>
    <w:link w:val="BodyText2"/>
    <w:rsid w:val="0089200F"/>
    <w:rPr>
      <w:rFonts w:ascii="Times New Roman" w:hAnsi="Times New Roman"/>
      <w:sz w:val="24"/>
      <w:szCs w:val="24"/>
      <w:lang w:val="sr-Latn-CS"/>
    </w:rPr>
  </w:style>
  <w:style w:type="paragraph" w:styleId="Quote">
    <w:name w:val="Quote"/>
    <w:basedOn w:val="Normal"/>
    <w:next w:val="Normal"/>
    <w:link w:val="QuoteChar"/>
    <w:qFormat/>
    <w:rsid w:val="0089200F"/>
    <w:pPr>
      <w:spacing w:before="200" w:after="0" w:line="240" w:lineRule="auto"/>
      <w:ind w:left="360" w:right="360"/>
      <w:jc w:val="both"/>
    </w:pPr>
    <w:rPr>
      <w:i/>
      <w:sz w:val="20"/>
      <w:szCs w:val="20"/>
      <w:lang w:val="sq-AL" w:eastAsia="sq-AL" w:bidi="sq-AL"/>
    </w:rPr>
  </w:style>
  <w:style w:type="character" w:customStyle="1" w:styleId="QuoteChar">
    <w:name w:val="Quote Char"/>
    <w:basedOn w:val="DefaultParagraphFont"/>
    <w:link w:val="Quote"/>
    <w:rsid w:val="0089200F"/>
    <w:rPr>
      <w:i/>
      <w:lang w:val="sq-AL" w:eastAsia="sq-AL" w:bidi="sq-AL"/>
    </w:rPr>
  </w:style>
  <w:style w:type="paragraph" w:styleId="IntenseQuote">
    <w:name w:val="Intense Quote"/>
    <w:basedOn w:val="Normal"/>
    <w:next w:val="Normal"/>
    <w:link w:val="IntenseQuoteChar"/>
    <w:qFormat/>
    <w:rsid w:val="0089200F"/>
    <w:pPr>
      <w:pBdr>
        <w:bottom w:val="single" w:sz="4" w:space="1" w:color="auto"/>
      </w:pBdr>
      <w:spacing w:before="200" w:after="280" w:line="240" w:lineRule="auto"/>
      <w:ind w:left="1008" w:right="1152"/>
      <w:jc w:val="both"/>
    </w:pPr>
    <w:rPr>
      <w:b/>
      <w:i/>
      <w:sz w:val="20"/>
      <w:szCs w:val="20"/>
      <w:lang w:val="sq-AL" w:eastAsia="sq-AL" w:bidi="sq-AL"/>
    </w:rPr>
  </w:style>
  <w:style w:type="character" w:customStyle="1" w:styleId="IntenseQuoteChar">
    <w:name w:val="Intense Quote Char"/>
    <w:basedOn w:val="DefaultParagraphFont"/>
    <w:link w:val="IntenseQuote"/>
    <w:rsid w:val="0089200F"/>
    <w:rPr>
      <w:b/>
      <w:i/>
      <w:lang w:val="sq-AL" w:eastAsia="sq-AL" w:bidi="sq-AL"/>
    </w:rPr>
  </w:style>
  <w:style w:type="character" w:styleId="SubtleEmphasis">
    <w:name w:val="Subtle Emphasis"/>
    <w:basedOn w:val="DefaultParagraphFont"/>
    <w:qFormat/>
    <w:rsid w:val="0089200F"/>
    <w:rPr>
      <w:rFonts w:cs="Times New Roman"/>
      <w:i/>
    </w:rPr>
  </w:style>
  <w:style w:type="character" w:styleId="IntenseEmphasis">
    <w:name w:val="Intense Emphasis"/>
    <w:basedOn w:val="DefaultParagraphFont"/>
    <w:qFormat/>
    <w:rsid w:val="0089200F"/>
    <w:rPr>
      <w:rFonts w:cs="Times New Roman"/>
      <w:b/>
    </w:rPr>
  </w:style>
  <w:style w:type="character" w:styleId="SubtleReference">
    <w:name w:val="Subtle Reference"/>
    <w:basedOn w:val="DefaultParagraphFont"/>
    <w:qFormat/>
    <w:rsid w:val="0089200F"/>
    <w:rPr>
      <w:rFonts w:cs="Times New Roman"/>
      <w:smallCaps/>
    </w:rPr>
  </w:style>
  <w:style w:type="character" w:styleId="IntenseReference">
    <w:name w:val="Intense Reference"/>
    <w:basedOn w:val="DefaultParagraphFont"/>
    <w:qFormat/>
    <w:rsid w:val="0089200F"/>
    <w:rPr>
      <w:rFonts w:cs="Times New Roman"/>
      <w:smallCaps/>
      <w:spacing w:val="5"/>
      <w:u w:val="single"/>
    </w:rPr>
  </w:style>
  <w:style w:type="character" w:styleId="BookTitle">
    <w:name w:val="Book Title"/>
    <w:basedOn w:val="DefaultParagraphFont"/>
    <w:qFormat/>
    <w:rsid w:val="0089200F"/>
    <w:rPr>
      <w:rFonts w:cs="Times New Roman"/>
      <w:i/>
      <w:smallCaps/>
      <w:spacing w:val="5"/>
    </w:rPr>
  </w:style>
  <w:style w:type="paragraph" w:styleId="TOCHeading">
    <w:name w:val="TOC Heading"/>
    <w:basedOn w:val="Heading1"/>
    <w:next w:val="Normal"/>
    <w:qFormat/>
    <w:rsid w:val="0089200F"/>
    <w:pPr>
      <w:keepNext w:val="0"/>
      <w:spacing w:before="480" w:after="0"/>
      <w:contextualSpacing/>
      <w:jc w:val="both"/>
      <w:outlineLvl w:val="9"/>
    </w:pPr>
    <w:rPr>
      <w:rFonts w:ascii="Cambria" w:hAnsi="Cambria" w:cs="Times New Roman"/>
      <w:bCs w:val="0"/>
      <w:kern w:val="0"/>
      <w:sz w:val="28"/>
      <w:szCs w:val="20"/>
      <w:lang w:eastAsia="sq-AL" w:bidi="sq-AL"/>
    </w:rPr>
  </w:style>
  <w:style w:type="paragraph" w:customStyle="1" w:styleId="NormalWeb7">
    <w:name w:val="Normal (Web)7"/>
    <w:basedOn w:val="Normal"/>
    <w:rsid w:val="0089200F"/>
    <w:pPr>
      <w:spacing w:after="100" w:afterAutospacing="1" w:line="240" w:lineRule="auto"/>
    </w:pPr>
    <w:rPr>
      <w:rFonts w:ascii="Times New Roman" w:eastAsia="Calibri" w:hAnsi="Times New Roman"/>
      <w:sz w:val="24"/>
      <w:szCs w:val="24"/>
      <w:lang w:val="sq-AL" w:eastAsia="sq-AL" w:bidi="sq-AL"/>
    </w:rPr>
  </w:style>
  <w:style w:type="paragraph" w:customStyle="1" w:styleId="Prrafodelista">
    <w:name w:val="Párrafo de lista"/>
    <w:basedOn w:val="Normal"/>
    <w:rsid w:val="0089200F"/>
    <w:pPr>
      <w:spacing w:after="0" w:line="240" w:lineRule="auto"/>
      <w:ind w:left="708"/>
      <w:jc w:val="both"/>
    </w:pPr>
    <w:rPr>
      <w:rFonts w:ascii="Times New Roman" w:eastAsia="MS Mincho" w:hAnsi="Times New Roman"/>
      <w:sz w:val="24"/>
      <w:szCs w:val="20"/>
      <w:lang w:val="sq-AL" w:eastAsia="sq-AL" w:bidi="sq-AL"/>
    </w:rPr>
  </w:style>
  <w:style w:type="paragraph" w:customStyle="1" w:styleId="Char">
    <w:name w:val="Char"/>
    <w:basedOn w:val="Normal"/>
    <w:rsid w:val="0089200F"/>
    <w:pPr>
      <w:spacing w:after="160" w:line="240" w:lineRule="exact"/>
    </w:pPr>
    <w:rPr>
      <w:rFonts w:ascii="Tahoma" w:eastAsia="Calibri" w:hAnsi="Tahoma"/>
      <w:sz w:val="20"/>
      <w:szCs w:val="20"/>
      <w:lang w:val="sq-AL" w:eastAsia="sq-AL" w:bidi="sq-AL"/>
    </w:rPr>
  </w:style>
  <w:style w:type="paragraph" w:customStyle="1" w:styleId="CM12">
    <w:name w:val="CM12"/>
    <w:basedOn w:val="Default"/>
    <w:next w:val="Default"/>
    <w:rsid w:val="0089200F"/>
    <w:pPr>
      <w:widowControl w:val="0"/>
      <w:spacing w:after="275"/>
    </w:pPr>
    <w:rPr>
      <w:rFonts w:ascii="Arial Black" w:eastAsia="Calibri" w:hAnsi="Arial Black" w:cs="Arial Black"/>
      <w:color w:val="auto"/>
      <w:lang w:val="sq-AL" w:eastAsia="sq-AL" w:bidi="sq-AL"/>
    </w:rPr>
  </w:style>
  <w:style w:type="paragraph" w:customStyle="1" w:styleId="CM1">
    <w:name w:val="CM1"/>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7">
    <w:name w:val="CM7"/>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8">
    <w:name w:val="CM8"/>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13">
    <w:name w:val="CM13"/>
    <w:basedOn w:val="Default"/>
    <w:next w:val="Default"/>
    <w:rsid w:val="0089200F"/>
    <w:pPr>
      <w:widowControl w:val="0"/>
      <w:spacing w:after="553"/>
    </w:pPr>
    <w:rPr>
      <w:rFonts w:ascii="Arial Black" w:eastAsia="Calibri" w:hAnsi="Arial Black" w:cs="Arial Black"/>
      <w:color w:val="auto"/>
      <w:lang w:val="sq-AL" w:eastAsia="sq-AL" w:bidi="sq-AL"/>
    </w:rPr>
  </w:style>
  <w:style w:type="paragraph" w:styleId="ListBullet">
    <w:name w:val="List Bullet"/>
    <w:basedOn w:val="Normal"/>
    <w:rsid w:val="0089200F"/>
    <w:pPr>
      <w:tabs>
        <w:tab w:val="num" w:pos="360"/>
      </w:tabs>
      <w:ind w:left="360" w:hanging="360"/>
      <w:contextualSpacing/>
    </w:pPr>
    <w:rPr>
      <w:lang w:val="sq-AL" w:eastAsia="sq-AL" w:bidi="sq-AL"/>
    </w:rPr>
  </w:style>
  <w:style w:type="paragraph" w:styleId="PlainText">
    <w:name w:val="Plain Text"/>
    <w:basedOn w:val="Normal"/>
    <w:link w:val="PlainTextChar"/>
    <w:rsid w:val="0089200F"/>
    <w:pPr>
      <w:spacing w:after="0" w:line="240" w:lineRule="auto"/>
    </w:pPr>
    <w:rPr>
      <w:rFonts w:ascii="Consolas" w:hAnsi="Consolas"/>
      <w:sz w:val="21"/>
      <w:szCs w:val="20"/>
      <w:lang w:val="sq-AL" w:eastAsia="sq-AL" w:bidi="sq-AL"/>
    </w:rPr>
  </w:style>
  <w:style w:type="character" w:customStyle="1" w:styleId="PlainTextChar">
    <w:name w:val="Plain Text Char"/>
    <w:basedOn w:val="DefaultParagraphFont"/>
    <w:link w:val="PlainText"/>
    <w:rsid w:val="0089200F"/>
    <w:rPr>
      <w:rFonts w:ascii="Consolas" w:hAnsi="Consolas"/>
      <w:sz w:val="21"/>
      <w:lang w:val="sq-AL" w:eastAsia="sq-AL" w:bidi="sq-AL"/>
    </w:rPr>
  </w:style>
  <w:style w:type="character" w:customStyle="1" w:styleId="apple-style-span">
    <w:name w:val="apple-style-span"/>
    <w:basedOn w:val="DefaultParagraphFont"/>
    <w:rsid w:val="0089200F"/>
    <w:rPr>
      <w:rFonts w:cs="Times New Roman"/>
    </w:rPr>
  </w:style>
  <w:style w:type="character" w:customStyle="1" w:styleId="atn">
    <w:name w:val="atn"/>
    <w:basedOn w:val="DefaultParagraphFont"/>
    <w:rsid w:val="0089200F"/>
    <w:rPr>
      <w:rFonts w:cs="Times New Roman"/>
    </w:rPr>
  </w:style>
  <w:style w:type="character" w:customStyle="1" w:styleId="longtext1">
    <w:name w:val="long_text1"/>
    <w:basedOn w:val="DefaultParagraphFont"/>
    <w:rsid w:val="0089200F"/>
    <w:rPr>
      <w:rFonts w:cs="Times New Roman"/>
      <w:sz w:val="20"/>
      <w:szCs w:val="20"/>
    </w:rPr>
  </w:style>
  <w:style w:type="paragraph" w:customStyle="1" w:styleId="Normal1">
    <w:name w:val="Normal1"/>
    <w:basedOn w:val="Normal"/>
    <w:rsid w:val="0089200F"/>
    <w:pPr>
      <w:spacing w:after="0" w:line="240" w:lineRule="auto"/>
    </w:pPr>
    <w:rPr>
      <w:rFonts w:ascii="Times New Roman" w:eastAsia="Calibri" w:hAnsi="Times New Roman"/>
      <w:noProof/>
      <w:sz w:val="24"/>
      <w:szCs w:val="24"/>
    </w:rPr>
  </w:style>
  <w:style w:type="character" w:styleId="FootnoteReference">
    <w:name w:val="footnote reference"/>
    <w:basedOn w:val="DefaultParagraphFont"/>
    <w:rsid w:val="0089200F"/>
    <w:rPr>
      <w:rFonts w:cs="Times New Roman"/>
      <w:vertAlign w:val="superscript"/>
    </w:rPr>
  </w:style>
  <w:style w:type="paragraph" w:customStyle="1" w:styleId="NormalJustified">
    <w:name w:val="Normal + Justified"/>
    <w:basedOn w:val="Normal"/>
    <w:rsid w:val="0089200F"/>
    <w:pPr>
      <w:spacing w:after="0" w:line="240" w:lineRule="auto"/>
      <w:jc w:val="center"/>
    </w:pPr>
    <w:rPr>
      <w:rFonts w:ascii="Times New Roman" w:eastAsia="Calibri" w:hAnsi="Times New Roman"/>
      <w:noProof/>
      <w:sz w:val="24"/>
      <w:szCs w:val="24"/>
    </w:rPr>
  </w:style>
  <w:style w:type="paragraph" w:customStyle="1" w:styleId="TableParagraph">
    <w:name w:val="Table Paragraph"/>
    <w:basedOn w:val="Normal"/>
    <w:uiPriority w:val="1"/>
    <w:qFormat/>
    <w:rsid w:val="008B010C"/>
    <w:pPr>
      <w:widowControl w:val="0"/>
      <w:autoSpaceDE w:val="0"/>
      <w:autoSpaceDN w:val="0"/>
      <w:spacing w:after="0" w:line="240" w:lineRule="auto"/>
    </w:pPr>
    <w:rPr>
      <w:rFonts w:ascii="Times New Roman" w:hAnsi="Times New Roman"/>
    </w:rPr>
  </w:style>
  <w:style w:type="character" w:customStyle="1" w:styleId="ListParagraphChar">
    <w:name w:val="List Paragraph Char"/>
    <w:aliases w:val="Bullet list Char,List Paragraph1 Char,Table of contents numbered Char,Normal bullet 2 Char,Bullet Points Char,Liste Paragraf Char,Liststycke SKL Char,içindekiler vb Char,Sombreado multicolor - Énfasis 31 Char,Bullet OFM Char"/>
    <w:link w:val="ListParagraph"/>
    <w:uiPriority w:val="34"/>
    <w:qFormat/>
    <w:rsid w:val="003C65A5"/>
    <w:rPr>
      <w:sz w:val="22"/>
      <w:szCs w:val="22"/>
    </w:rPr>
  </w:style>
  <w:style w:type="character" w:customStyle="1" w:styleId="longtext">
    <w:name w:val="long_text"/>
    <w:basedOn w:val="DefaultParagraphFont"/>
    <w:rsid w:val="00E82F27"/>
  </w:style>
  <w:style w:type="paragraph" w:styleId="Revision">
    <w:name w:val="Revision"/>
    <w:hidden/>
    <w:uiPriority w:val="99"/>
    <w:semiHidden/>
    <w:rsid w:val="00372956"/>
    <w:rPr>
      <w:sz w:val="22"/>
      <w:szCs w:val="22"/>
    </w:rPr>
  </w:style>
  <w:style w:type="table" w:customStyle="1" w:styleId="TableGrid1">
    <w:name w:val="Table Grid1"/>
    <w:basedOn w:val="TableNormal"/>
    <w:next w:val="TableGrid"/>
    <w:uiPriority w:val="39"/>
    <w:rsid w:val="009200B8"/>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7C50"/>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F5F5F5"/>
                                        <w:left w:val="single" w:sz="6" w:space="0" w:color="F5F5F5"/>
                                        <w:bottom w:val="single" w:sz="6" w:space="0" w:color="F5F5F5"/>
                                        <w:right w:val="single" w:sz="6" w:space="0" w:color="F5F5F5"/>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641956">
      <w:bodyDiv w:val="1"/>
      <w:marLeft w:val="0"/>
      <w:marRight w:val="0"/>
      <w:marTop w:val="0"/>
      <w:marBottom w:val="0"/>
      <w:divBdr>
        <w:top w:val="none" w:sz="0" w:space="0" w:color="auto"/>
        <w:left w:val="none" w:sz="0" w:space="0" w:color="auto"/>
        <w:bottom w:val="none" w:sz="0" w:space="0" w:color="auto"/>
        <w:right w:val="none" w:sz="0" w:space="0" w:color="auto"/>
      </w:divBdr>
    </w:div>
    <w:div w:id="78990360">
      <w:bodyDiv w:val="1"/>
      <w:marLeft w:val="0"/>
      <w:marRight w:val="0"/>
      <w:marTop w:val="0"/>
      <w:marBottom w:val="0"/>
      <w:divBdr>
        <w:top w:val="none" w:sz="0" w:space="0" w:color="auto"/>
        <w:left w:val="none" w:sz="0" w:space="0" w:color="auto"/>
        <w:bottom w:val="none" w:sz="0" w:space="0" w:color="auto"/>
        <w:right w:val="none" w:sz="0" w:space="0" w:color="auto"/>
      </w:divBdr>
    </w:div>
    <w:div w:id="152525340">
      <w:bodyDiv w:val="1"/>
      <w:marLeft w:val="0"/>
      <w:marRight w:val="0"/>
      <w:marTop w:val="0"/>
      <w:marBottom w:val="0"/>
      <w:divBdr>
        <w:top w:val="none" w:sz="0" w:space="0" w:color="auto"/>
        <w:left w:val="none" w:sz="0" w:space="0" w:color="auto"/>
        <w:bottom w:val="none" w:sz="0" w:space="0" w:color="auto"/>
        <w:right w:val="none" w:sz="0" w:space="0" w:color="auto"/>
      </w:divBdr>
    </w:div>
    <w:div w:id="171451937">
      <w:bodyDiv w:val="1"/>
      <w:marLeft w:val="0"/>
      <w:marRight w:val="0"/>
      <w:marTop w:val="0"/>
      <w:marBottom w:val="0"/>
      <w:divBdr>
        <w:top w:val="none" w:sz="0" w:space="0" w:color="auto"/>
        <w:left w:val="none" w:sz="0" w:space="0" w:color="auto"/>
        <w:bottom w:val="none" w:sz="0" w:space="0" w:color="auto"/>
        <w:right w:val="none" w:sz="0" w:space="0" w:color="auto"/>
      </w:divBdr>
    </w:div>
    <w:div w:id="287207457">
      <w:bodyDiv w:val="1"/>
      <w:marLeft w:val="0"/>
      <w:marRight w:val="0"/>
      <w:marTop w:val="0"/>
      <w:marBottom w:val="0"/>
      <w:divBdr>
        <w:top w:val="none" w:sz="0" w:space="0" w:color="auto"/>
        <w:left w:val="none" w:sz="0" w:space="0" w:color="auto"/>
        <w:bottom w:val="none" w:sz="0" w:space="0" w:color="auto"/>
        <w:right w:val="none" w:sz="0" w:space="0" w:color="auto"/>
      </w:divBdr>
    </w:div>
    <w:div w:id="293752377">
      <w:bodyDiv w:val="1"/>
      <w:marLeft w:val="0"/>
      <w:marRight w:val="0"/>
      <w:marTop w:val="0"/>
      <w:marBottom w:val="0"/>
      <w:divBdr>
        <w:top w:val="none" w:sz="0" w:space="0" w:color="auto"/>
        <w:left w:val="none" w:sz="0" w:space="0" w:color="auto"/>
        <w:bottom w:val="none" w:sz="0" w:space="0" w:color="auto"/>
        <w:right w:val="none" w:sz="0" w:space="0" w:color="auto"/>
      </w:divBdr>
    </w:div>
    <w:div w:id="364599002">
      <w:bodyDiv w:val="1"/>
      <w:marLeft w:val="0"/>
      <w:marRight w:val="0"/>
      <w:marTop w:val="0"/>
      <w:marBottom w:val="0"/>
      <w:divBdr>
        <w:top w:val="none" w:sz="0" w:space="0" w:color="auto"/>
        <w:left w:val="none" w:sz="0" w:space="0" w:color="auto"/>
        <w:bottom w:val="none" w:sz="0" w:space="0" w:color="auto"/>
        <w:right w:val="none" w:sz="0" w:space="0" w:color="auto"/>
      </w:divBdr>
    </w:div>
    <w:div w:id="433594292">
      <w:bodyDiv w:val="1"/>
      <w:marLeft w:val="0"/>
      <w:marRight w:val="0"/>
      <w:marTop w:val="0"/>
      <w:marBottom w:val="0"/>
      <w:divBdr>
        <w:top w:val="none" w:sz="0" w:space="0" w:color="auto"/>
        <w:left w:val="none" w:sz="0" w:space="0" w:color="auto"/>
        <w:bottom w:val="none" w:sz="0" w:space="0" w:color="auto"/>
        <w:right w:val="none" w:sz="0" w:space="0" w:color="auto"/>
      </w:divBdr>
    </w:div>
    <w:div w:id="476149432">
      <w:bodyDiv w:val="1"/>
      <w:marLeft w:val="0"/>
      <w:marRight w:val="0"/>
      <w:marTop w:val="0"/>
      <w:marBottom w:val="0"/>
      <w:divBdr>
        <w:top w:val="none" w:sz="0" w:space="0" w:color="auto"/>
        <w:left w:val="none" w:sz="0" w:space="0" w:color="auto"/>
        <w:bottom w:val="none" w:sz="0" w:space="0" w:color="auto"/>
        <w:right w:val="none" w:sz="0" w:space="0" w:color="auto"/>
      </w:divBdr>
    </w:div>
    <w:div w:id="566108310">
      <w:bodyDiv w:val="1"/>
      <w:marLeft w:val="0"/>
      <w:marRight w:val="0"/>
      <w:marTop w:val="0"/>
      <w:marBottom w:val="0"/>
      <w:divBdr>
        <w:top w:val="none" w:sz="0" w:space="0" w:color="auto"/>
        <w:left w:val="none" w:sz="0" w:space="0" w:color="auto"/>
        <w:bottom w:val="none" w:sz="0" w:space="0" w:color="auto"/>
        <w:right w:val="none" w:sz="0" w:space="0" w:color="auto"/>
      </w:divBdr>
    </w:div>
    <w:div w:id="832994086">
      <w:bodyDiv w:val="1"/>
      <w:marLeft w:val="0"/>
      <w:marRight w:val="0"/>
      <w:marTop w:val="0"/>
      <w:marBottom w:val="0"/>
      <w:divBdr>
        <w:top w:val="none" w:sz="0" w:space="0" w:color="auto"/>
        <w:left w:val="none" w:sz="0" w:space="0" w:color="auto"/>
        <w:bottom w:val="none" w:sz="0" w:space="0" w:color="auto"/>
        <w:right w:val="none" w:sz="0" w:space="0" w:color="auto"/>
      </w:divBdr>
    </w:div>
    <w:div w:id="838696791">
      <w:bodyDiv w:val="1"/>
      <w:marLeft w:val="0"/>
      <w:marRight w:val="0"/>
      <w:marTop w:val="0"/>
      <w:marBottom w:val="0"/>
      <w:divBdr>
        <w:top w:val="none" w:sz="0" w:space="0" w:color="auto"/>
        <w:left w:val="none" w:sz="0" w:space="0" w:color="auto"/>
        <w:bottom w:val="none" w:sz="0" w:space="0" w:color="auto"/>
        <w:right w:val="none" w:sz="0" w:space="0" w:color="auto"/>
      </w:divBdr>
    </w:div>
    <w:div w:id="870800409">
      <w:bodyDiv w:val="1"/>
      <w:marLeft w:val="0"/>
      <w:marRight w:val="0"/>
      <w:marTop w:val="0"/>
      <w:marBottom w:val="0"/>
      <w:divBdr>
        <w:top w:val="none" w:sz="0" w:space="0" w:color="auto"/>
        <w:left w:val="none" w:sz="0" w:space="0" w:color="auto"/>
        <w:bottom w:val="none" w:sz="0" w:space="0" w:color="auto"/>
        <w:right w:val="none" w:sz="0" w:space="0" w:color="auto"/>
      </w:divBdr>
    </w:div>
    <w:div w:id="920136641">
      <w:bodyDiv w:val="1"/>
      <w:marLeft w:val="0"/>
      <w:marRight w:val="0"/>
      <w:marTop w:val="0"/>
      <w:marBottom w:val="0"/>
      <w:divBdr>
        <w:top w:val="none" w:sz="0" w:space="0" w:color="auto"/>
        <w:left w:val="none" w:sz="0" w:space="0" w:color="auto"/>
        <w:bottom w:val="none" w:sz="0" w:space="0" w:color="auto"/>
        <w:right w:val="none" w:sz="0" w:space="0" w:color="auto"/>
      </w:divBdr>
    </w:div>
    <w:div w:id="951789011">
      <w:bodyDiv w:val="1"/>
      <w:marLeft w:val="0"/>
      <w:marRight w:val="0"/>
      <w:marTop w:val="0"/>
      <w:marBottom w:val="0"/>
      <w:divBdr>
        <w:top w:val="none" w:sz="0" w:space="0" w:color="auto"/>
        <w:left w:val="none" w:sz="0" w:space="0" w:color="auto"/>
        <w:bottom w:val="none" w:sz="0" w:space="0" w:color="auto"/>
        <w:right w:val="none" w:sz="0" w:space="0" w:color="auto"/>
      </w:divBdr>
    </w:div>
    <w:div w:id="958150251">
      <w:bodyDiv w:val="1"/>
      <w:marLeft w:val="0"/>
      <w:marRight w:val="0"/>
      <w:marTop w:val="0"/>
      <w:marBottom w:val="0"/>
      <w:divBdr>
        <w:top w:val="none" w:sz="0" w:space="0" w:color="auto"/>
        <w:left w:val="none" w:sz="0" w:space="0" w:color="auto"/>
        <w:bottom w:val="none" w:sz="0" w:space="0" w:color="auto"/>
        <w:right w:val="none" w:sz="0" w:space="0" w:color="auto"/>
      </w:divBdr>
    </w:div>
    <w:div w:id="1000276038">
      <w:bodyDiv w:val="1"/>
      <w:marLeft w:val="0"/>
      <w:marRight w:val="0"/>
      <w:marTop w:val="0"/>
      <w:marBottom w:val="0"/>
      <w:divBdr>
        <w:top w:val="none" w:sz="0" w:space="0" w:color="auto"/>
        <w:left w:val="none" w:sz="0" w:space="0" w:color="auto"/>
        <w:bottom w:val="none" w:sz="0" w:space="0" w:color="auto"/>
        <w:right w:val="none" w:sz="0" w:space="0" w:color="auto"/>
      </w:divBdr>
    </w:div>
    <w:div w:id="1197422924">
      <w:bodyDiv w:val="1"/>
      <w:marLeft w:val="0"/>
      <w:marRight w:val="0"/>
      <w:marTop w:val="0"/>
      <w:marBottom w:val="0"/>
      <w:divBdr>
        <w:top w:val="none" w:sz="0" w:space="0" w:color="auto"/>
        <w:left w:val="none" w:sz="0" w:space="0" w:color="auto"/>
        <w:bottom w:val="none" w:sz="0" w:space="0" w:color="auto"/>
        <w:right w:val="none" w:sz="0" w:space="0" w:color="auto"/>
      </w:divBdr>
    </w:div>
    <w:div w:id="1307903000">
      <w:bodyDiv w:val="1"/>
      <w:marLeft w:val="0"/>
      <w:marRight w:val="0"/>
      <w:marTop w:val="0"/>
      <w:marBottom w:val="0"/>
      <w:divBdr>
        <w:top w:val="none" w:sz="0" w:space="0" w:color="auto"/>
        <w:left w:val="none" w:sz="0" w:space="0" w:color="auto"/>
        <w:bottom w:val="none" w:sz="0" w:space="0" w:color="auto"/>
        <w:right w:val="none" w:sz="0" w:space="0" w:color="auto"/>
      </w:divBdr>
    </w:div>
    <w:div w:id="1382830259">
      <w:bodyDiv w:val="1"/>
      <w:marLeft w:val="0"/>
      <w:marRight w:val="0"/>
      <w:marTop w:val="0"/>
      <w:marBottom w:val="0"/>
      <w:divBdr>
        <w:top w:val="none" w:sz="0" w:space="0" w:color="auto"/>
        <w:left w:val="none" w:sz="0" w:space="0" w:color="auto"/>
        <w:bottom w:val="none" w:sz="0" w:space="0" w:color="auto"/>
        <w:right w:val="none" w:sz="0" w:space="0" w:color="auto"/>
      </w:divBdr>
    </w:div>
    <w:div w:id="1391734370">
      <w:bodyDiv w:val="1"/>
      <w:marLeft w:val="0"/>
      <w:marRight w:val="0"/>
      <w:marTop w:val="0"/>
      <w:marBottom w:val="0"/>
      <w:divBdr>
        <w:top w:val="none" w:sz="0" w:space="0" w:color="auto"/>
        <w:left w:val="none" w:sz="0" w:space="0" w:color="auto"/>
        <w:bottom w:val="none" w:sz="0" w:space="0" w:color="auto"/>
        <w:right w:val="none" w:sz="0" w:space="0" w:color="auto"/>
      </w:divBdr>
    </w:div>
    <w:div w:id="1408843987">
      <w:bodyDiv w:val="1"/>
      <w:marLeft w:val="0"/>
      <w:marRight w:val="0"/>
      <w:marTop w:val="0"/>
      <w:marBottom w:val="0"/>
      <w:divBdr>
        <w:top w:val="none" w:sz="0" w:space="0" w:color="auto"/>
        <w:left w:val="none" w:sz="0" w:space="0" w:color="auto"/>
        <w:bottom w:val="none" w:sz="0" w:space="0" w:color="auto"/>
        <w:right w:val="none" w:sz="0" w:space="0" w:color="auto"/>
      </w:divBdr>
    </w:div>
    <w:div w:id="1430082859">
      <w:bodyDiv w:val="1"/>
      <w:marLeft w:val="0"/>
      <w:marRight w:val="0"/>
      <w:marTop w:val="0"/>
      <w:marBottom w:val="0"/>
      <w:divBdr>
        <w:top w:val="none" w:sz="0" w:space="0" w:color="auto"/>
        <w:left w:val="none" w:sz="0" w:space="0" w:color="auto"/>
        <w:bottom w:val="none" w:sz="0" w:space="0" w:color="auto"/>
        <w:right w:val="none" w:sz="0" w:space="0" w:color="auto"/>
      </w:divBdr>
    </w:div>
    <w:div w:id="1568146347">
      <w:bodyDiv w:val="1"/>
      <w:marLeft w:val="0"/>
      <w:marRight w:val="0"/>
      <w:marTop w:val="0"/>
      <w:marBottom w:val="0"/>
      <w:divBdr>
        <w:top w:val="none" w:sz="0" w:space="0" w:color="auto"/>
        <w:left w:val="none" w:sz="0" w:space="0" w:color="auto"/>
        <w:bottom w:val="none" w:sz="0" w:space="0" w:color="auto"/>
        <w:right w:val="none" w:sz="0" w:space="0" w:color="auto"/>
      </w:divBdr>
    </w:div>
    <w:div w:id="1680085358">
      <w:bodyDiv w:val="1"/>
      <w:marLeft w:val="0"/>
      <w:marRight w:val="0"/>
      <w:marTop w:val="0"/>
      <w:marBottom w:val="0"/>
      <w:divBdr>
        <w:top w:val="none" w:sz="0" w:space="0" w:color="auto"/>
        <w:left w:val="none" w:sz="0" w:space="0" w:color="auto"/>
        <w:bottom w:val="none" w:sz="0" w:space="0" w:color="auto"/>
        <w:right w:val="none" w:sz="0" w:space="0" w:color="auto"/>
      </w:divBdr>
    </w:div>
    <w:div w:id="1707634928">
      <w:bodyDiv w:val="1"/>
      <w:marLeft w:val="0"/>
      <w:marRight w:val="0"/>
      <w:marTop w:val="0"/>
      <w:marBottom w:val="0"/>
      <w:divBdr>
        <w:top w:val="none" w:sz="0" w:space="0" w:color="auto"/>
        <w:left w:val="none" w:sz="0" w:space="0" w:color="auto"/>
        <w:bottom w:val="none" w:sz="0" w:space="0" w:color="auto"/>
        <w:right w:val="none" w:sz="0" w:space="0" w:color="auto"/>
      </w:divBdr>
    </w:div>
    <w:div w:id="1745450645">
      <w:bodyDiv w:val="1"/>
      <w:marLeft w:val="0"/>
      <w:marRight w:val="0"/>
      <w:marTop w:val="0"/>
      <w:marBottom w:val="0"/>
      <w:divBdr>
        <w:top w:val="none" w:sz="0" w:space="0" w:color="auto"/>
        <w:left w:val="none" w:sz="0" w:space="0" w:color="auto"/>
        <w:bottom w:val="none" w:sz="0" w:space="0" w:color="auto"/>
        <w:right w:val="none" w:sz="0" w:space="0" w:color="auto"/>
      </w:divBdr>
    </w:div>
    <w:div w:id="1807435082">
      <w:bodyDiv w:val="1"/>
      <w:marLeft w:val="0"/>
      <w:marRight w:val="0"/>
      <w:marTop w:val="0"/>
      <w:marBottom w:val="0"/>
      <w:divBdr>
        <w:top w:val="none" w:sz="0" w:space="0" w:color="auto"/>
        <w:left w:val="none" w:sz="0" w:space="0" w:color="auto"/>
        <w:bottom w:val="none" w:sz="0" w:space="0" w:color="auto"/>
        <w:right w:val="none" w:sz="0" w:space="0" w:color="auto"/>
      </w:divBdr>
    </w:div>
    <w:div w:id="1823807752">
      <w:bodyDiv w:val="1"/>
      <w:marLeft w:val="0"/>
      <w:marRight w:val="0"/>
      <w:marTop w:val="0"/>
      <w:marBottom w:val="0"/>
      <w:divBdr>
        <w:top w:val="none" w:sz="0" w:space="0" w:color="auto"/>
        <w:left w:val="none" w:sz="0" w:space="0" w:color="auto"/>
        <w:bottom w:val="none" w:sz="0" w:space="0" w:color="auto"/>
        <w:right w:val="none" w:sz="0" w:space="0" w:color="auto"/>
      </w:divBdr>
    </w:div>
    <w:div w:id="2121097842">
      <w:bodyDiv w:val="1"/>
      <w:marLeft w:val="0"/>
      <w:marRight w:val="0"/>
      <w:marTop w:val="0"/>
      <w:marBottom w:val="0"/>
      <w:divBdr>
        <w:top w:val="none" w:sz="0" w:space="0" w:color="auto"/>
        <w:left w:val="none" w:sz="0" w:space="0" w:color="auto"/>
        <w:bottom w:val="none" w:sz="0" w:space="0" w:color="auto"/>
        <w:right w:val="none" w:sz="0" w:space="0" w:color="auto"/>
      </w:divBdr>
    </w:div>
    <w:div w:id="21260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F0EFA-84AC-464B-A94D-C66463A9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12381</Words>
  <Characters>70574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2026-04-02T18:06:00Z</dcterms:created>
  <dcterms:modified xsi:type="dcterms:W3CDTF">2026-04-02T18:50:00Z</dcterms:modified>
</cp:coreProperties>
</file>