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14888" w14:textId="77777777" w:rsidR="00A61766" w:rsidRPr="000A2D7A" w:rsidRDefault="00A61766" w:rsidP="00A61766">
      <w:pPr>
        <w:jc w:val="center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noProof/>
          <w:sz w:val="24"/>
          <w:szCs w:val="24"/>
          <w:lang w:eastAsia="sq-AL"/>
        </w:rPr>
        <w:drawing>
          <wp:inline distT="0" distB="0" distL="0" distR="0" wp14:anchorId="0F667046" wp14:editId="67EDE7A6">
            <wp:extent cx="876300" cy="933450"/>
            <wp:effectExtent l="0" t="0" r="1270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88616" w14:textId="77777777" w:rsidR="00A61766" w:rsidRPr="000A2D7A" w:rsidRDefault="00A61766" w:rsidP="00A61766">
      <w:pPr>
        <w:pStyle w:val="Title"/>
        <w:outlineLvl w:val="0"/>
        <w:rPr>
          <w:iCs/>
        </w:rPr>
      </w:pPr>
      <w:r w:rsidRPr="000A2D7A">
        <w:rPr>
          <w:iCs/>
        </w:rPr>
        <w:t>Republika e Kosovës</w:t>
      </w:r>
    </w:p>
    <w:p w14:paraId="53FCDD6C" w14:textId="77777777" w:rsidR="00A61766" w:rsidRPr="000A2D7A" w:rsidRDefault="00A61766" w:rsidP="00A61766">
      <w:pPr>
        <w:pStyle w:val="Title"/>
        <w:outlineLvl w:val="0"/>
        <w:rPr>
          <w:iCs/>
        </w:rPr>
      </w:pPr>
      <w:r w:rsidRPr="000A2D7A">
        <w:rPr>
          <w:iCs/>
        </w:rPr>
        <w:t>Republika Kosova - Republic of Kosovo</w:t>
      </w:r>
    </w:p>
    <w:p w14:paraId="26C75380" w14:textId="77777777" w:rsidR="00A61766" w:rsidRPr="000A2D7A" w:rsidRDefault="00A61766" w:rsidP="00A61766">
      <w:pPr>
        <w:pStyle w:val="Title"/>
        <w:outlineLvl w:val="0"/>
        <w:rPr>
          <w:i/>
          <w:iCs/>
        </w:rPr>
      </w:pPr>
      <w:r w:rsidRPr="000A2D7A">
        <w:rPr>
          <w:i/>
          <w:iCs/>
        </w:rPr>
        <w:t>Qeveria – Vlada – Government</w:t>
      </w:r>
    </w:p>
    <w:p w14:paraId="47DB121E" w14:textId="77777777" w:rsidR="00A61766" w:rsidRPr="000A2D7A" w:rsidRDefault="00A61766" w:rsidP="00A61766">
      <w:pPr>
        <w:pStyle w:val="Title"/>
        <w:outlineLvl w:val="0"/>
        <w:rPr>
          <w:i/>
          <w:iCs/>
        </w:rPr>
      </w:pPr>
    </w:p>
    <w:p w14:paraId="3A52E0B7" w14:textId="77777777" w:rsidR="00A61766" w:rsidRPr="000A2D7A" w:rsidRDefault="00A61766" w:rsidP="00A6176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A2D7A">
        <w:rPr>
          <w:rFonts w:ascii="Times New Roman" w:hAnsi="Times New Roman"/>
          <w:b/>
          <w:sz w:val="24"/>
          <w:szCs w:val="24"/>
        </w:rPr>
        <w:t>MINISTRIA E DREJTËSISË</w:t>
      </w:r>
    </w:p>
    <w:p w14:paraId="1883A1D4" w14:textId="77777777" w:rsidR="00A61766" w:rsidRPr="000A2D7A" w:rsidRDefault="00A61766" w:rsidP="00A6176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0A2D7A">
        <w:rPr>
          <w:rFonts w:ascii="Times New Roman" w:hAnsi="Times New Roman"/>
          <w:b/>
          <w:bCs/>
          <w:sz w:val="24"/>
          <w:szCs w:val="24"/>
        </w:rPr>
        <w:t>MINISTARSTVO PRAVDE /MINISTRY OF JUSTICE</w:t>
      </w:r>
    </w:p>
    <w:p w14:paraId="0CE3F139" w14:textId="77777777" w:rsidR="00A61766" w:rsidRPr="000A2D7A" w:rsidRDefault="00A61766" w:rsidP="00A617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A9DBD2" w14:textId="77777777" w:rsidR="00A61766" w:rsidRPr="000A2D7A" w:rsidRDefault="00A61766" w:rsidP="00A617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62BF09" w14:textId="77777777" w:rsidR="00A61766" w:rsidRPr="000A2D7A" w:rsidRDefault="00A61766" w:rsidP="00A617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479B81" w14:textId="77777777" w:rsidR="00A61766" w:rsidRPr="000A2D7A" w:rsidRDefault="00A61766" w:rsidP="00A617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3257889" w14:textId="77777777" w:rsidR="00A61766" w:rsidRPr="000A2D7A" w:rsidRDefault="00A61766" w:rsidP="00A617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8DDCFC" w14:textId="77777777" w:rsidR="00A61766" w:rsidRPr="000A2D7A" w:rsidRDefault="00A61766" w:rsidP="00A61766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A2D7A">
        <w:rPr>
          <w:rFonts w:ascii="Times New Roman" w:hAnsi="Times New Roman"/>
          <w:b/>
          <w:sz w:val="24"/>
          <w:szCs w:val="24"/>
        </w:rPr>
        <w:t xml:space="preserve">DOKUMENT KONSULTIMI </w:t>
      </w:r>
    </w:p>
    <w:p w14:paraId="306398BF" w14:textId="77777777" w:rsidR="005C004B" w:rsidRDefault="005C004B" w:rsidP="00A61766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77E7B21F" w14:textId="77777777" w:rsidR="00C55552" w:rsidRPr="000A2D7A" w:rsidRDefault="00C55552" w:rsidP="00A61766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0EA94E32" w14:textId="2BED8475" w:rsidR="00CC018A" w:rsidRPr="000A2D7A" w:rsidRDefault="00820F84" w:rsidP="00CC01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PROJEKT</w:t>
      </w:r>
      <w:r w:rsidR="0001741C" w:rsidRPr="0001741C">
        <w:rPr>
          <w:rFonts w:ascii="Times New Roman" w:hAnsi="Times New Roman"/>
          <w:b/>
          <w:sz w:val="24"/>
          <w:szCs w:val="24"/>
        </w:rPr>
        <w:t>LIGJ</w:t>
      </w:r>
      <w:r>
        <w:rPr>
          <w:rFonts w:ascii="Times New Roman" w:hAnsi="Times New Roman"/>
          <w:b/>
          <w:sz w:val="24"/>
          <w:szCs w:val="24"/>
        </w:rPr>
        <w:t>I</w:t>
      </w:r>
      <w:r w:rsidR="0001741C" w:rsidRPr="0001741C">
        <w:rPr>
          <w:rFonts w:ascii="Times New Roman" w:hAnsi="Times New Roman"/>
          <w:b/>
          <w:sz w:val="24"/>
          <w:szCs w:val="24"/>
        </w:rPr>
        <w:t xml:space="preserve"> PËR BYRONË SHTETËRORE PËR VERIFIKIMIN DHE PËR KONFISKIMIN E PASURISË SË PAJUSTIFIKUESHME</w:t>
      </w:r>
    </w:p>
    <w:p w14:paraId="10297C41" w14:textId="77777777" w:rsidR="00A61766" w:rsidRPr="000A2D7A" w:rsidRDefault="00A61766" w:rsidP="00A61766">
      <w:pPr>
        <w:pStyle w:val="ListParagraph"/>
        <w:ind w:left="0"/>
        <w:jc w:val="both"/>
        <w:rPr>
          <w:rFonts w:ascii="Times New Roman" w:eastAsia="Arial" w:hAnsi="Times New Roman"/>
          <w:b/>
          <w:bCs/>
          <w:spacing w:val="1"/>
          <w:sz w:val="24"/>
          <w:szCs w:val="24"/>
          <w:lang w:val="sq-AL"/>
        </w:rPr>
      </w:pPr>
    </w:p>
    <w:p w14:paraId="229083E9" w14:textId="77777777" w:rsidR="00A61766" w:rsidRPr="000A2D7A" w:rsidRDefault="00A61766" w:rsidP="00A61766">
      <w:pPr>
        <w:autoSpaceDE w:val="0"/>
        <w:autoSpaceDN w:val="0"/>
        <w:adjustRightInd w:val="0"/>
        <w:spacing w:before="240" w:after="120"/>
        <w:jc w:val="center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b/>
          <w:sz w:val="24"/>
          <w:szCs w:val="24"/>
        </w:rPr>
        <w:t xml:space="preserve"> </w:t>
      </w:r>
    </w:p>
    <w:p w14:paraId="1D214143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1FD162FC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3ECF2780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2C2B3E0E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11F86FC9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02E53D8D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2F77014C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0379877F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684FD72B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59FE8A20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1505D0FC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1B2F017B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75588C6B" w14:textId="77777777" w:rsidR="00A61766" w:rsidRPr="000A2D7A" w:rsidRDefault="00A61766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610FE2AD" w14:textId="77777777" w:rsidR="005C004B" w:rsidRPr="000A2D7A" w:rsidRDefault="005C004B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3977DFCA" w14:textId="77777777" w:rsidR="005C004B" w:rsidRDefault="005C004B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46D11329" w14:textId="77777777" w:rsidR="00223A7A" w:rsidRDefault="00223A7A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5DD8F05F" w14:textId="77777777" w:rsidR="00223A7A" w:rsidRPr="000A2D7A" w:rsidRDefault="00223A7A" w:rsidP="00A61766">
      <w:pPr>
        <w:pStyle w:val="LightGrid-Accent31"/>
        <w:ind w:left="0"/>
        <w:jc w:val="both"/>
        <w:rPr>
          <w:rFonts w:ascii="Times New Roman" w:hAnsi="Times New Roman"/>
          <w:sz w:val="24"/>
          <w:szCs w:val="24"/>
        </w:rPr>
      </w:pPr>
    </w:p>
    <w:p w14:paraId="668A5C9A" w14:textId="77777777" w:rsidR="00211A5D" w:rsidRPr="000A2D7A" w:rsidRDefault="00211A5D" w:rsidP="00211A5D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</w:p>
    <w:p w14:paraId="650F75F5" w14:textId="28FD66BF" w:rsidR="00A61766" w:rsidRDefault="0001741C" w:rsidP="00A61766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 w:rsidR="00C922C5">
        <w:rPr>
          <w:rFonts w:ascii="Times New Roman" w:hAnsi="Times New Roman"/>
          <w:b/>
          <w:sz w:val="24"/>
          <w:szCs w:val="24"/>
        </w:rPr>
        <w:t>ershor</w:t>
      </w:r>
      <w:r w:rsidR="00CC018A" w:rsidRPr="000A2D7A">
        <w:rPr>
          <w:rFonts w:ascii="Times New Roman" w:hAnsi="Times New Roman"/>
          <w:b/>
          <w:sz w:val="24"/>
          <w:szCs w:val="24"/>
        </w:rPr>
        <w:t>,</w:t>
      </w:r>
      <w:r w:rsidR="00F64B0F" w:rsidRPr="000A2D7A">
        <w:rPr>
          <w:rFonts w:ascii="Times New Roman" w:hAnsi="Times New Roman"/>
          <w:b/>
          <w:sz w:val="24"/>
          <w:szCs w:val="24"/>
        </w:rPr>
        <w:t xml:space="preserve"> 202</w:t>
      </w:r>
      <w:r w:rsidR="00C922C5">
        <w:rPr>
          <w:rFonts w:ascii="Times New Roman" w:hAnsi="Times New Roman"/>
          <w:b/>
          <w:sz w:val="24"/>
          <w:szCs w:val="24"/>
        </w:rPr>
        <w:t>6</w:t>
      </w:r>
    </w:p>
    <w:p w14:paraId="1D2D1511" w14:textId="77777777" w:rsidR="00F64B0F" w:rsidRPr="000A2D7A" w:rsidRDefault="00A61766" w:rsidP="00F64B0F">
      <w:pPr>
        <w:widowControl w:val="0"/>
        <w:autoSpaceDE w:val="0"/>
        <w:autoSpaceDN w:val="0"/>
        <w:jc w:val="both"/>
        <w:rPr>
          <w:rFonts w:ascii="Times New Roman" w:eastAsia="Arial" w:hAnsi="Times New Roman"/>
          <w:b/>
          <w:sz w:val="24"/>
          <w:szCs w:val="24"/>
          <w:u w:val="single"/>
        </w:rPr>
      </w:pPr>
      <w:r w:rsidRPr="000A2D7A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Përmbledhje e shkurtër rreth </w:t>
      </w:r>
      <w:r w:rsidR="005C004B" w:rsidRPr="000A2D7A">
        <w:rPr>
          <w:rFonts w:ascii="Times New Roman" w:hAnsi="Times New Roman"/>
          <w:b/>
          <w:sz w:val="24"/>
          <w:szCs w:val="24"/>
          <w:u w:val="single"/>
        </w:rPr>
        <w:t>Projektligji</w:t>
      </w:r>
      <w:r w:rsidR="0087236F">
        <w:rPr>
          <w:rFonts w:ascii="Times New Roman" w:hAnsi="Times New Roman"/>
          <w:b/>
          <w:sz w:val="24"/>
          <w:szCs w:val="24"/>
          <w:u w:val="single"/>
        </w:rPr>
        <w:t>t</w:t>
      </w:r>
      <w:r w:rsidR="005C004B" w:rsidRPr="000A2D7A">
        <w:rPr>
          <w:rFonts w:ascii="Times New Roman" w:hAnsi="Times New Roman"/>
          <w:b/>
          <w:sz w:val="24"/>
          <w:szCs w:val="24"/>
          <w:u w:val="single"/>
        </w:rPr>
        <w:t xml:space="preserve"> për Byronë Shtetërore për Verifikimin dhe Konfiskimin e Pasurisë së Pajustifikueshme</w:t>
      </w:r>
    </w:p>
    <w:p w14:paraId="658DF794" w14:textId="77777777" w:rsidR="00987FFD" w:rsidRDefault="00F64B0F" w:rsidP="0087236F">
      <w:pPr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eastAsia="Arial" w:hAnsi="Times New Roman"/>
          <w:spacing w:val="-1"/>
          <w:sz w:val="24"/>
          <w:szCs w:val="24"/>
        </w:rPr>
        <w:t>Qëllimi</w:t>
      </w:r>
      <w:r w:rsidR="00987FFD">
        <w:rPr>
          <w:rFonts w:ascii="Times New Roman" w:eastAsia="Arial" w:hAnsi="Times New Roman"/>
          <w:spacing w:val="-1"/>
          <w:sz w:val="24"/>
          <w:szCs w:val="24"/>
        </w:rPr>
        <w:t xml:space="preserve"> kryesor</w:t>
      </w:r>
      <w:r w:rsidRPr="000A2D7A">
        <w:rPr>
          <w:rFonts w:ascii="Times New Roman" w:eastAsia="Arial" w:hAnsi="Times New Roman"/>
          <w:spacing w:val="-22"/>
          <w:sz w:val="24"/>
          <w:szCs w:val="24"/>
        </w:rPr>
        <w:t xml:space="preserve"> 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i</w:t>
      </w:r>
      <w:r w:rsidRPr="000A2D7A">
        <w:rPr>
          <w:rFonts w:ascii="Times New Roman" w:eastAsia="Arial" w:hAnsi="Times New Roman"/>
          <w:spacing w:val="-22"/>
          <w:sz w:val="24"/>
          <w:szCs w:val="24"/>
        </w:rPr>
        <w:t xml:space="preserve"> 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këtij</w:t>
      </w:r>
      <w:r w:rsidRPr="000A2D7A">
        <w:rPr>
          <w:rFonts w:ascii="Times New Roman" w:eastAsia="Arial" w:hAnsi="Times New Roman"/>
          <w:spacing w:val="-22"/>
          <w:sz w:val="24"/>
          <w:szCs w:val="24"/>
        </w:rPr>
        <w:t xml:space="preserve"> </w:t>
      </w:r>
      <w:r w:rsidR="0080538C" w:rsidRPr="000A2D7A">
        <w:rPr>
          <w:rFonts w:ascii="Times New Roman" w:eastAsia="Arial" w:hAnsi="Times New Roman"/>
          <w:spacing w:val="-1"/>
          <w:sz w:val="24"/>
          <w:szCs w:val="24"/>
        </w:rPr>
        <w:t>Projektligji</w:t>
      </w:r>
      <w:r w:rsidRPr="000A2D7A">
        <w:rPr>
          <w:rFonts w:ascii="Times New Roman" w:eastAsia="Arial" w:hAnsi="Times New Roman"/>
          <w:spacing w:val="-22"/>
          <w:sz w:val="24"/>
          <w:szCs w:val="24"/>
        </w:rPr>
        <w:t xml:space="preserve"> 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është</w:t>
      </w:r>
      <w:r w:rsidRPr="000A2D7A">
        <w:rPr>
          <w:rFonts w:ascii="Times New Roman" w:eastAsia="Arial" w:hAnsi="Times New Roman"/>
          <w:spacing w:val="-22"/>
          <w:sz w:val="24"/>
          <w:szCs w:val="24"/>
        </w:rPr>
        <w:t xml:space="preserve"> </w:t>
      </w:r>
      <w:r w:rsidR="005C004B" w:rsidRPr="000A2D7A">
        <w:rPr>
          <w:rFonts w:ascii="Times New Roman" w:hAnsi="Times New Roman"/>
          <w:sz w:val="24"/>
          <w:szCs w:val="24"/>
        </w:rPr>
        <w:t>rregullimi</w:t>
      </w:r>
      <w:r w:rsidR="00987FFD">
        <w:rPr>
          <w:rFonts w:ascii="Times New Roman" w:hAnsi="Times New Roman"/>
          <w:sz w:val="24"/>
          <w:szCs w:val="24"/>
        </w:rPr>
        <w:t xml:space="preserve"> i procedur</w:t>
      </w:r>
      <w:r w:rsidR="00987FFD"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 w:rsidR="00987FFD">
        <w:rPr>
          <w:rFonts w:ascii="Times New Roman" w:eastAsia="Arial" w:hAnsi="Times New Roman"/>
          <w:spacing w:val="-1"/>
          <w:sz w:val="24"/>
          <w:szCs w:val="24"/>
        </w:rPr>
        <w:t>s p</w:t>
      </w:r>
      <w:r w:rsidR="00987FFD"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 w:rsidR="00987FFD">
        <w:rPr>
          <w:rFonts w:ascii="Times New Roman" w:eastAsia="Arial" w:hAnsi="Times New Roman"/>
          <w:spacing w:val="-1"/>
          <w:sz w:val="24"/>
          <w:szCs w:val="24"/>
        </w:rPr>
        <w:t>r verifikimin dhe konfiskimin civil t</w:t>
      </w:r>
      <w:r w:rsidR="00987FFD"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 w:rsidR="00987FFD">
        <w:rPr>
          <w:rFonts w:ascii="Times New Roman" w:eastAsia="Arial" w:hAnsi="Times New Roman"/>
          <w:spacing w:val="-1"/>
          <w:sz w:val="24"/>
          <w:szCs w:val="24"/>
        </w:rPr>
        <w:t xml:space="preserve"> pasuris</w:t>
      </w:r>
      <w:r w:rsidR="00987FFD"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 w:rsidR="00987FFD">
        <w:rPr>
          <w:rFonts w:ascii="Times New Roman" w:eastAsia="Arial" w:hAnsi="Times New Roman"/>
          <w:spacing w:val="-1"/>
          <w:sz w:val="24"/>
          <w:szCs w:val="24"/>
        </w:rPr>
        <w:t xml:space="preserve"> s</w:t>
      </w:r>
      <w:r w:rsidR="00987FFD"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 w:rsidR="00987FFD">
        <w:rPr>
          <w:rFonts w:ascii="Times New Roman" w:eastAsia="Arial" w:hAnsi="Times New Roman"/>
          <w:spacing w:val="-1"/>
          <w:sz w:val="24"/>
          <w:szCs w:val="24"/>
        </w:rPr>
        <w:t xml:space="preserve"> pajustifikueshme, si dhe themelimi, organizimi dhe p</w:t>
      </w:r>
      <w:r w:rsidR="00987FFD"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 w:rsidR="00987FFD">
        <w:rPr>
          <w:rFonts w:ascii="Times New Roman" w:eastAsia="Arial" w:hAnsi="Times New Roman"/>
          <w:spacing w:val="-1"/>
          <w:sz w:val="24"/>
          <w:szCs w:val="24"/>
        </w:rPr>
        <w:t>rcaktimi i kompetencave t</w:t>
      </w:r>
      <w:r w:rsidR="00987FFD"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 w:rsidR="00987FFD"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 w:rsidR="005C004B" w:rsidRPr="000A2D7A">
        <w:rPr>
          <w:rFonts w:ascii="Times New Roman" w:hAnsi="Times New Roman"/>
          <w:sz w:val="24"/>
          <w:szCs w:val="24"/>
        </w:rPr>
        <w:t>Byrosë Shtetërore për Verifikimin dhe Konfiskimin e Pasurisë së Pajustifikueshme.</w:t>
      </w:r>
      <w:r w:rsidR="0087236F">
        <w:rPr>
          <w:rFonts w:ascii="Times New Roman" w:hAnsi="Times New Roman"/>
          <w:sz w:val="24"/>
          <w:szCs w:val="24"/>
        </w:rPr>
        <w:t xml:space="preserve"> </w:t>
      </w:r>
    </w:p>
    <w:p w14:paraId="125FD0C5" w14:textId="77777777" w:rsidR="00987FFD" w:rsidRDefault="00987FFD" w:rsidP="0087236F">
      <w:pPr>
        <w:rPr>
          <w:rFonts w:ascii="Times New Roman" w:eastAsia="Arial" w:hAnsi="Times New Roman"/>
          <w:spacing w:val="-1"/>
          <w:sz w:val="24"/>
          <w:szCs w:val="24"/>
        </w:rPr>
      </w:pPr>
      <w:r>
        <w:rPr>
          <w:rFonts w:ascii="Times New Roman" w:eastAsia="Arial" w:hAnsi="Times New Roman"/>
          <w:spacing w:val="-1"/>
          <w:sz w:val="24"/>
          <w:szCs w:val="24"/>
        </w:rPr>
        <w:t>Projektligji p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rcakton nj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mekaniz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m 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specializuar p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r trajtimin e pasuris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s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pajustifikueshme 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personave zyrtar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dhe pal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ve 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treta, duke b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r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ndarje n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mes 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procedur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s administrative 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verifikimit dhe vendimmarrjes p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rfundimtare nga ana e gjykatave. N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k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kontekst, projektligji parasheh q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Byroja zhvillon procedur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n e verifikimit dhe paraqet propozim p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r konfiskim n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gjykat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n kompetente kur plot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sohen kushtet e parapara.</w:t>
      </w:r>
    </w:p>
    <w:p w14:paraId="00D8CD8B" w14:textId="77777777" w:rsidR="00211A5D" w:rsidRPr="00987FFD" w:rsidRDefault="00987FFD" w:rsidP="00987FFD">
      <w:pPr>
        <w:rPr>
          <w:rFonts w:ascii="Times New Roman" w:eastAsia="Arial" w:hAnsi="Times New Roman"/>
          <w:spacing w:val="-1"/>
          <w:sz w:val="24"/>
          <w:szCs w:val="24"/>
        </w:rPr>
      </w:pPr>
      <w:r>
        <w:rPr>
          <w:rFonts w:ascii="Times New Roman" w:eastAsia="Arial" w:hAnsi="Times New Roman"/>
          <w:spacing w:val="-1"/>
          <w:sz w:val="24"/>
          <w:szCs w:val="24"/>
        </w:rPr>
        <w:t>Tutje, projektligji p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rmban rregulla 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detajuara p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r fush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veprimin kohor dhe personal; zgjedhjen dhe p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rgjegj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sit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e Drejtorit 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P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rgjithsh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m 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Byros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; mbik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qyrjen e saj dhe ç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shtje tjera p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rkat</w:t>
      </w:r>
      <w:r w:rsidRPr="000A2D7A">
        <w:rPr>
          <w:rFonts w:ascii="Times New Roman" w:eastAsia="Arial" w:hAnsi="Times New Roman"/>
          <w:spacing w:val="-1"/>
          <w:sz w:val="24"/>
          <w:szCs w:val="24"/>
        </w:rPr>
        <w:t>ë</w:t>
      </w:r>
      <w:r>
        <w:rPr>
          <w:rFonts w:ascii="Times New Roman" w:eastAsia="Arial" w:hAnsi="Times New Roman"/>
          <w:spacing w:val="-1"/>
          <w:sz w:val="24"/>
          <w:szCs w:val="24"/>
        </w:rPr>
        <w:t>se.</w:t>
      </w:r>
    </w:p>
    <w:p w14:paraId="1851F4E9" w14:textId="77777777" w:rsidR="00211A5D" w:rsidRPr="000A2D7A" w:rsidRDefault="00A61766" w:rsidP="00211A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A2D7A">
        <w:rPr>
          <w:rFonts w:ascii="Times New Roman" w:hAnsi="Times New Roman"/>
          <w:b/>
          <w:sz w:val="24"/>
          <w:szCs w:val="24"/>
          <w:u w:val="single"/>
        </w:rPr>
        <w:t xml:space="preserve">Çështjet kryesore të cilat i adreson </w:t>
      </w:r>
      <w:r w:rsidR="005C004B" w:rsidRPr="000A2D7A">
        <w:rPr>
          <w:rFonts w:ascii="Times New Roman" w:hAnsi="Times New Roman"/>
          <w:b/>
          <w:sz w:val="24"/>
          <w:szCs w:val="24"/>
          <w:u w:val="single"/>
        </w:rPr>
        <w:t>Projektligji për Byronë Shtetërore për Verifikimin dhe Konfiskimin e Pasurisë së Pajustifikueshme</w:t>
      </w:r>
    </w:p>
    <w:p w14:paraId="1B2D56F4" w14:textId="77777777" w:rsidR="00A61766" w:rsidRPr="000A2D7A" w:rsidRDefault="00A61766" w:rsidP="00A61766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356D987C" w14:textId="77777777" w:rsidR="00171CE8" w:rsidRPr="000A2D7A" w:rsidRDefault="00171CE8" w:rsidP="00171CE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t xml:space="preserve">Çështjet kryesore të cilat i adreson Projektligji </w:t>
      </w:r>
      <w:r w:rsidR="000A2D7A" w:rsidRPr="000A2D7A">
        <w:rPr>
          <w:rFonts w:ascii="Times New Roman" w:hAnsi="Times New Roman"/>
          <w:sz w:val="24"/>
          <w:szCs w:val="24"/>
        </w:rPr>
        <w:t>janë</w:t>
      </w:r>
      <w:r w:rsidRPr="000A2D7A">
        <w:rPr>
          <w:rFonts w:ascii="Times New Roman" w:hAnsi="Times New Roman"/>
          <w:sz w:val="24"/>
          <w:szCs w:val="24"/>
        </w:rPr>
        <w:t>:</w:t>
      </w:r>
    </w:p>
    <w:p w14:paraId="487F93F7" w14:textId="77777777" w:rsidR="00987FFD" w:rsidRDefault="00987FFD" w:rsidP="00663E8D">
      <w:pPr>
        <w:pStyle w:val="ListBullet"/>
        <w:numPr>
          <w:ilvl w:val="0"/>
          <w:numId w:val="3"/>
        </w:numPr>
      </w:pPr>
      <w:r>
        <w:t xml:space="preserve">Themelimi </w:t>
      </w:r>
      <w:r w:rsidR="003818B1">
        <w:t>i</w:t>
      </w:r>
      <w:r>
        <w:t xml:space="preserve"> Byrosë Shtetërore për Verifikimin dhe Konfiskimin e Pasurisë së Pajustifikueshme, me status të personit juridik dhe seli në Prishtinë</w:t>
      </w:r>
      <w:r w:rsidR="003818B1">
        <w:t>;</w:t>
      </w:r>
    </w:p>
    <w:p w14:paraId="615C54D4" w14:textId="77777777" w:rsidR="003818B1" w:rsidRDefault="003818B1" w:rsidP="00663E8D">
      <w:pPr>
        <w:pStyle w:val="ListBullet"/>
        <w:numPr>
          <w:ilvl w:val="0"/>
          <w:numId w:val="0"/>
        </w:numPr>
        <w:ind w:left="360"/>
      </w:pPr>
    </w:p>
    <w:p w14:paraId="2E2F2AA6" w14:textId="77777777" w:rsidR="00663E8D" w:rsidRPr="00663E8D" w:rsidRDefault="00663E8D" w:rsidP="00663E8D">
      <w:pPr>
        <w:pStyle w:val="ListBullet"/>
        <w:numPr>
          <w:ilvl w:val="0"/>
          <w:numId w:val="3"/>
        </w:numPr>
      </w:pPr>
      <w:r w:rsidRPr="000A2D7A">
        <w:rPr>
          <w:color w:val="000000"/>
          <w:szCs w:val="24"/>
          <w:lang w:eastAsia="sq-AL"/>
        </w:rPr>
        <w:t>P</w:t>
      </w:r>
      <w:r w:rsidRPr="002D7CC9">
        <w:rPr>
          <w:color w:val="000000"/>
          <w:szCs w:val="24"/>
          <w:lang w:eastAsia="sq-AL"/>
        </w:rPr>
        <w:t>rocedur</w:t>
      </w:r>
      <w:r>
        <w:rPr>
          <w:color w:val="000000"/>
          <w:szCs w:val="24"/>
          <w:lang w:eastAsia="sq-AL"/>
        </w:rPr>
        <w:t>a</w:t>
      </w:r>
      <w:r w:rsidRPr="002D7CC9">
        <w:rPr>
          <w:color w:val="000000"/>
          <w:szCs w:val="24"/>
          <w:lang w:eastAsia="sq-AL"/>
        </w:rPr>
        <w:t xml:space="preserve"> e verifikimit të pasurisë së personit nën verifikim</w:t>
      </w:r>
      <w:r>
        <w:rPr>
          <w:color w:val="000000"/>
          <w:szCs w:val="24"/>
          <w:lang w:eastAsia="sq-AL"/>
        </w:rPr>
        <w:t>;</w:t>
      </w:r>
      <w:r>
        <w:rPr>
          <w:color w:val="000000"/>
          <w:szCs w:val="24"/>
          <w:lang w:eastAsia="sq-AL"/>
        </w:rPr>
        <w:br/>
      </w:r>
    </w:p>
    <w:p w14:paraId="6283EFC7" w14:textId="77777777" w:rsidR="00987FFD" w:rsidRDefault="00987FFD" w:rsidP="00663E8D">
      <w:pPr>
        <w:pStyle w:val="ListBullet"/>
        <w:numPr>
          <w:ilvl w:val="0"/>
          <w:numId w:val="3"/>
        </w:numPr>
      </w:pPr>
      <w:r>
        <w:t xml:space="preserve">Përcaktimi </w:t>
      </w:r>
      <w:r w:rsidR="00C55552">
        <w:t>i</w:t>
      </w:r>
      <w:r>
        <w:t xml:space="preserve"> nocioneve kryesore, përfshirë pasurinë, pasurinë e pajustifikueshme, verifikimin e pasurisë, vlerësimin e gjasave, vlerën zëvendësuese, palën në procedurë, palët e treta dhe blerësin me mirëbesim</w:t>
      </w:r>
      <w:r w:rsidR="00C55552">
        <w:t>;</w:t>
      </w:r>
    </w:p>
    <w:p w14:paraId="7A929E73" w14:textId="77777777" w:rsidR="00663E8D" w:rsidRDefault="00663E8D" w:rsidP="00663E8D">
      <w:pPr>
        <w:pStyle w:val="ListBullet"/>
        <w:numPr>
          <w:ilvl w:val="0"/>
          <w:numId w:val="0"/>
        </w:numPr>
        <w:ind w:left="360"/>
      </w:pPr>
    </w:p>
    <w:p w14:paraId="65D596F7" w14:textId="77777777" w:rsidR="00987FFD" w:rsidRDefault="00987FFD" w:rsidP="00663E8D">
      <w:pPr>
        <w:pStyle w:val="ListBullet"/>
        <w:numPr>
          <w:ilvl w:val="0"/>
          <w:numId w:val="3"/>
        </w:numPr>
      </w:pPr>
      <w:r>
        <w:t xml:space="preserve">Përcaktimi </w:t>
      </w:r>
      <w:r w:rsidR="00C55552">
        <w:t>i</w:t>
      </w:r>
      <w:r>
        <w:t xml:space="preserve"> strukturës organizative minimale të Byrosë, përfshirë Departamentin Ligjor, Departamentin e Analizës së Riskut, Departamentin e Verifikimit dhe Kontabilitetit Forenzik dhe Departamentin për Financa dhe Shërbime të Përgjithshme</w:t>
      </w:r>
      <w:r w:rsidR="00C55552">
        <w:t>;</w:t>
      </w:r>
    </w:p>
    <w:p w14:paraId="4E0D5EDE" w14:textId="77777777" w:rsidR="00C55552" w:rsidRDefault="00C55552" w:rsidP="00C55552">
      <w:pPr>
        <w:pStyle w:val="ListBullet"/>
        <w:numPr>
          <w:ilvl w:val="0"/>
          <w:numId w:val="0"/>
        </w:numPr>
      </w:pPr>
    </w:p>
    <w:p w14:paraId="71FD3C05" w14:textId="77777777" w:rsidR="00987FFD" w:rsidRDefault="00987FFD" w:rsidP="00663E8D">
      <w:pPr>
        <w:pStyle w:val="ListBullet"/>
        <w:numPr>
          <w:ilvl w:val="0"/>
          <w:numId w:val="3"/>
        </w:numPr>
      </w:pPr>
      <w:r>
        <w:t xml:space="preserve">Rregullimi </w:t>
      </w:r>
      <w:r w:rsidR="00C55552">
        <w:t>i</w:t>
      </w:r>
      <w:r>
        <w:t xml:space="preserve"> mbikëqyrjes së Byrosë</w:t>
      </w:r>
      <w:r w:rsidR="00663E8D">
        <w:t>;</w:t>
      </w:r>
    </w:p>
    <w:p w14:paraId="1AF46FB3" w14:textId="77777777" w:rsidR="00663E8D" w:rsidRDefault="00663E8D" w:rsidP="00663E8D">
      <w:pPr>
        <w:pStyle w:val="ListBullet"/>
        <w:numPr>
          <w:ilvl w:val="0"/>
          <w:numId w:val="0"/>
        </w:numPr>
        <w:ind w:left="360"/>
      </w:pPr>
    </w:p>
    <w:p w14:paraId="2E6DDE73" w14:textId="77777777" w:rsidR="00987FFD" w:rsidRDefault="00987FFD" w:rsidP="00663E8D">
      <w:pPr>
        <w:pStyle w:val="ListBullet"/>
        <w:numPr>
          <w:ilvl w:val="0"/>
          <w:numId w:val="3"/>
        </w:numPr>
      </w:pPr>
      <w:r>
        <w:t xml:space="preserve">Rregullimi </w:t>
      </w:r>
      <w:r w:rsidR="00663E8D">
        <w:t>i</w:t>
      </w:r>
      <w:r>
        <w:t xml:space="preserve"> procedurës së zgjedhjes, mandatit</w:t>
      </w:r>
      <w:r w:rsidR="00663E8D">
        <w:t xml:space="preserve"> dhe </w:t>
      </w:r>
      <w:r>
        <w:t>kompetencave të Drejtorit të Përgjithshëm të Byrosë</w:t>
      </w:r>
      <w:r w:rsidR="00663E8D">
        <w:t>;</w:t>
      </w:r>
    </w:p>
    <w:p w14:paraId="47FBB300" w14:textId="77777777" w:rsidR="00663E8D" w:rsidRDefault="00663E8D" w:rsidP="00663E8D">
      <w:pPr>
        <w:pStyle w:val="ListParagraph"/>
      </w:pPr>
    </w:p>
    <w:p w14:paraId="1E0EDCF2" w14:textId="77777777" w:rsidR="00663E8D" w:rsidRDefault="00663E8D" w:rsidP="00663E8D">
      <w:pPr>
        <w:pStyle w:val="ListBullet"/>
        <w:numPr>
          <w:ilvl w:val="0"/>
          <w:numId w:val="0"/>
        </w:numPr>
        <w:ind w:left="360"/>
      </w:pPr>
    </w:p>
    <w:p w14:paraId="3B3EF081" w14:textId="77777777" w:rsidR="00987FFD" w:rsidRDefault="00987FFD" w:rsidP="00987FFD">
      <w:pPr>
        <w:pStyle w:val="ListBullet"/>
        <w:ind w:left="283" w:hanging="142"/>
      </w:pPr>
      <w:r>
        <w:lastRenderedPageBreak/>
        <w:t>Përcaktimin e të drejtave të palë</w:t>
      </w:r>
      <w:r w:rsidR="00C55552">
        <w:t>ve</w:t>
      </w:r>
      <w:r>
        <w:t xml:space="preserve"> në </w:t>
      </w:r>
      <w:r w:rsidR="00C55552">
        <w:t>procedurë.</w:t>
      </w:r>
    </w:p>
    <w:p w14:paraId="789D4E5D" w14:textId="77777777" w:rsidR="00C55552" w:rsidRDefault="00C55552" w:rsidP="008053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q-AL"/>
        </w:rPr>
      </w:pPr>
    </w:p>
    <w:p w14:paraId="45D44D41" w14:textId="77777777" w:rsidR="00A61766" w:rsidRPr="000A2D7A" w:rsidRDefault="00A61766" w:rsidP="00805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2D7A">
        <w:rPr>
          <w:rFonts w:ascii="Times New Roman" w:hAnsi="Times New Roman"/>
          <w:b/>
          <w:sz w:val="24"/>
          <w:szCs w:val="24"/>
          <w:u w:val="single"/>
        </w:rPr>
        <w:t>Dokumentet zyrtare që autorizojnë përgatitjen</w:t>
      </w:r>
      <w:r w:rsidR="00211A5D" w:rsidRPr="000A2D7A">
        <w:rPr>
          <w:rFonts w:ascii="Times New Roman" w:hAnsi="Times New Roman"/>
          <w:b/>
          <w:sz w:val="24"/>
          <w:szCs w:val="24"/>
          <w:u w:val="single"/>
        </w:rPr>
        <w:t xml:space="preserve"> e</w:t>
      </w:r>
      <w:r w:rsidRPr="000A2D7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A2D7A" w:rsidRPr="000A2D7A">
        <w:rPr>
          <w:rFonts w:ascii="Times New Roman" w:hAnsi="Times New Roman"/>
          <w:b/>
          <w:sz w:val="24"/>
          <w:szCs w:val="24"/>
          <w:u w:val="single"/>
        </w:rPr>
        <w:t>Projektligjit për Byronë Shtetërore për Verifikimin dhe Konfiskimin e Pasurisë së Pajustifikueshme</w:t>
      </w:r>
    </w:p>
    <w:p w14:paraId="7CA4A009" w14:textId="77777777" w:rsidR="00CC018A" w:rsidRPr="000A2D7A" w:rsidRDefault="00CC018A" w:rsidP="00A61766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14:paraId="529C68E9" w14:textId="77777777" w:rsidR="00A61766" w:rsidRPr="000A2D7A" w:rsidRDefault="00C55552" w:rsidP="00004DA0">
      <w:pPr>
        <w:spacing w:after="0" w:line="240" w:lineRule="auto"/>
        <w:jc w:val="both"/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</w:pP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P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rgatitja e k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tij projektligji bie brenda kompetencave t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Ministris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s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Drejt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sis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dhe rolit t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saj n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hartimin e legjislacionit par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sor dhe dyt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sor. P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r m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tep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r, ky projektligj 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sht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pjes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e Planit Legjislativ</w:t>
      </w:r>
      <w:r w:rsid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, p</w:t>
      </w:r>
      <w:r w:rsidR="000727D1"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 w:rsid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rkat</w:t>
      </w:r>
      <w:r w:rsidR="000727D1"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 w:rsid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sisht </w:t>
      </w:r>
      <w:r w:rsidR="000727D1" w:rsidRP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Programi</w:t>
      </w:r>
      <w:r w:rsid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t</w:t>
      </w:r>
      <w:r w:rsidR="000727D1" w:rsidRP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</w:t>
      </w:r>
      <w:r w:rsid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t</w:t>
      </w:r>
      <w:r w:rsidR="000727D1"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 w:rsidR="000727D1" w:rsidRP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Projektligjeve për vitin 2026 – 2028, </w:t>
      </w:r>
      <w:r w:rsid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i</w:t>
      </w:r>
      <w:r w:rsidR="000727D1" w:rsidRP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miratuar në mbledhjen e </w:t>
      </w:r>
      <w:r w:rsid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dy</w:t>
      </w:r>
      <w:r w:rsidR="000727D1" w:rsidRP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të të Qeverisë së Republikës së Kosovës, me Vendimin Nr. 03/02, </w:t>
      </w:r>
      <w:r w:rsid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m</w:t>
      </w:r>
      <w:r w:rsidR="000727D1"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 w:rsid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</w:t>
      </w:r>
      <w:r w:rsidR="000727D1" w:rsidRP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datë 20.02.2026</w:t>
      </w:r>
      <w:r w:rsidR="000727D1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.</w:t>
      </w:r>
    </w:p>
    <w:p w14:paraId="5571A55C" w14:textId="77777777" w:rsidR="00662CDB" w:rsidRPr="000A2D7A" w:rsidRDefault="00662CDB" w:rsidP="00004DA0">
      <w:pPr>
        <w:spacing w:after="0" w:line="240" w:lineRule="auto"/>
        <w:jc w:val="both"/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</w:pPr>
    </w:p>
    <w:p w14:paraId="03E197C9" w14:textId="77777777" w:rsidR="000F5679" w:rsidRPr="000727D1" w:rsidRDefault="000727D1" w:rsidP="00004DA0">
      <w:pPr>
        <w:spacing w:after="0" w:line="240" w:lineRule="auto"/>
        <w:jc w:val="both"/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</w:pP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Hartimi i projektligjit 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sht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b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r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n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p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rputhje me legjislacionin p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rkat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s, duke respektuar standardet e hartimit t</w:t>
      </w:r>
      <w:r w:rsidRPr="000A2D7A"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>ë</w:t>
      </w:r>
      <w:r>
        <w:rPr>
          <w:rFonts w:ascii="Times New Roman" w:eastAsia="Times New Roman" w:hAnsi="Times New Roman"/>
          <w:noProof/>
          <w:color w:val="0D0D0D" w:themeColor="text1" w:themeTint="F2"/>
          <w:sz w:val="24"/>
          <w:szCs w:val="24"/>
          <w:lang w:eastAsia="sr-Latn-CS"/>
        </w:rPr>
        <w:t xml:space="preserve"> akteve normative.</w:t>
      </w:r>
    </w:p>
    <w:p w14:paraId="0088B9F0" w14:textId="77777777" w:rsidR="00223A7A" w:rsidRDefault="00223A7A" w:rsidP="007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851DD58" w14:textId="77777777" w:rsidR="00223A7A" w:rsidRDefault="00223A7A" w:rsidP="007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7A53271" w14:textId="77777777" w:rsidR="007C6D65" w:rsidRPr="000A2D7A" w:rsidRDefault="00014960" w:rsidP="007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2D7A">
        <w:rPr>
          <w:rFonts w:ascii="Times New Roman" w:hAnsi="Times New Roman"/>
          <w:b/>
          <w:sz w:val="24"/>
          <w:szCs w:val="24"/>
          <w:u w:val="single"/>
        </w:rPr>
        <w:t>Objektivat që synohen</w:t>
      </w:r>
      <w:r w:rsidR="00A61766" w:rsidRPr="000A2D7A">
        <w:rPr>
          <w:rFonts w:ascii="Times New Roman" w:hAnsi="Times New Roman"/>
          <w:b/>
          <w:sz w:val="24"/>
          <w:szCs w:val="24"/>
          <w:u w:val="single"/>
        </w:rPr>
        <w:t xml:space="preserve"> të arrihen me </w:t>
      </w:r>
      <w:r w:rsidR="000A2D7A" w:rsidRPr="000A2D7A">
        <w:rPr>
          <w:rFonts w:ascii="Times New Roman" w:hAnsi="Times New Roman"/>
          <w:b/>
          <w:sz w:val="24"/>
          <w:szCs w:val="24"/>
          <w:u w:val="single"/>
        </w:rPr>
        <w:t>Projektligjit për Byronë Shtetërore për Verifikimin dhe Konfiskimin e Pasurisë së Pajustifikueshme</w:t>
      </w:r>
    </w:p>
    <w:p w14:paraId="378CE43E" w14:textId="77777777" w:rsidR="00CC018A" w:rsidRPr="000A2D7A" w:rsidRDefault="00CC018A" w:rsidP="007C6D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31CEFC9" w14:textId="77777777" w:rsidR="00211A5D" w:rsidRPr="000A2D7A" w:rsidRDefault="007C6D65" w:rsidP="00220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</w:rPr>
      </w:pPr>
      <w:r w:rsidRPr="000A2D7A">
        <w:rPr>
          <w:rFonts w:ascii="Times New Roman" w:hAnsi="Times New Roman"/>
          <w:sz w:val="24"/>
          <w:szCs w:val="24"/>
        </w:rPr>
        <w:t xml:space="preserve">Një ndër prioritetet e Qeverisë së Kosovës dhe Ministrisë së Drejtësisë është avancimi dhe krijimi i infrastrukturës ligjore të përshtatshme dhe që do të ndihmonte në </w:t>
      </w:r>
      <w:r w:rsidR="000A2D7A" w:rsidRPr="000A2D7A">
        <w:rPr>
          <w:rFonts w:ascii="Times New Roman" w:hAnsi="Times New Roman"/>
          <w:sz w:val="24"/>
          <w:szCs w:val="24"/>
        </w:rPr>
        <w:t>luftën kundër krimit te organizuar dhe korrupsionit.</w:t>
      </w:r>
    </w:p>
    <w:p w14:paraId="7827B84D" w14:textId="77777777" w:rsidR="00220225" w:rsidRPr="000A2D7A" w:rsidRDefault="00220225" w:rsidP="00220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12121"/>
          <w:sz w:val="24"/>
          <w:szCs w:val="24"/>
          <w:shd w:val="clear" w:color="auto" w:fill="FFFFFF"/>
        </w:rPr>
      </w:pPr>
    </w:p>
    <w:p w14:paraId="26D64A5A" w14:textId="77777777" w:rsidR="007C6D65" w:rsidRPr="000A2D7A" w:rsidRDefault="000A2D7A" w:rsidP="007C6D65">
      <w:pPr>
        <w:jc w:val="both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t>Objektiv kryesore është themelimi i Byrosë dhe kjo m</w:t>
      </w:r>
      <w:r w:rsidR="00462A1F" w:rsidRPr="000A2D7A">
        <w:rPr>
          <w:rFonts w:ascii="Times New Roman" w:hAnsi="Times New Roman"/>
          <w:sz w:val="24"/>
          <w:szCs w:val="24"/>
        </w:rPr>
        <w:t>ë</w:t>
      </w:r>
      <w:r w:rsidRPr="000A2D7A">
        <w:rPr>
          <w:rFonts w:ascii="Times New Roman" w:hAnsi="Times New Roman"/>
          <w:sz w:val="24"/>
          <w:szCs w:val="24"/>
        </w:rPr>
        <w:t xml:space="preserve"> pas t</w:t>
      </w:r>
      <w:r w:rsidR="00462A1F">
        <w:rPr>
          <w:rFonts w:ascii="Times New Roman" w:hAnsi="Times New Roman"/>
          <w:sz w:val="24"/>
          <w:szCs w:val="24"/>
        </w:rPr>
        <w:t>a</w:t>
      </w:r>
      <w:r w:rsidRPr="000A2D7A">
        <w:rPr>
          <w:rFonts w:ascii="Times New Roman" w:hAnsi="Times New Roman"/>
          <w:sz w:val="24"/>
          <w:szCs w:val="24"/>
        </w:rPr>
        <w:t xml:space="preserve"> </w:t>
      </w:r>
      <w:r w:rsidR="00462A1F">
        <w:rPr>
          <w:rFonts w:ascii="Times New Roman" w:hAnsi="Times New Roman"/>
          <w:sz w:val="24"/>
          <w:szCs w:val="24"/>
        </w:rPr>
        <w:t>ushtroj</w:t>
      </w:r>
      <w:r w:rsidR="00462A1F" w:rsidRPr="000A2D7A">
        <w:rPr>
          <w:rFonts w:ascii="Times New Roman" w:hAnsi="Times New Roman"/>
          <w:sz w:val="24"/>
          <w:szCs w:val="24"/>
        </w:rPr>
        <w:t>ë</w:t>
      </w:r>
      <w:r w:rsidR="00462A1F">
        <w:rPr>
          <w:rFonts w:ascii="Times New Roman" w:hAnsi="Times New Roman"/>
          <w:sz w:val="24"/>
          <w:szCs w:val="24"/>
        </w:rPr>
        <w:t xml:space="preserve"> rolin e vet n</w:t>
      </w:r>
      <w:r w:rsidR="00462A1F" w:rsidRPr="000A2D7A">
        <w:rPr>
          <w:rFonts w:ascii="Times New Roman" w:hAnsi="Times New Roman"/>
          <w:sz w:val="24"/>
          <w:szCs w:val="24"/>
        </w:rPr>
        <w:t>ë</w:t>
      </w:r>
      <w:r w:rsidRPr="000A2D7A">
        <w:rPr>
          <w:rFonts w:ascii="Times New Roman" w:hAnsi="Times New Roman"/>
          <w:sz w:val="24"/>
          <w:szCs w:val="24"/>
        </w:rPr>
        <w:t xml:space="preserve"> verifikimin e pasurisë së zyrtarëve publik</w:t>
      </w:r>
      <w:r w:rsidR="00462A1F" w:rsidRPr="000A2D7A">
        <w:rPr>
          <w:rFonts w:ascii="Times New Roman" w:hAnsi="Times New Roman"/>
          <w:sz w:val="24"/>
          <w:szCs w:val="24"/>
        </w:rPr>
        <w:t>ë</w:t>
      </w:r>
      <w:r w:rsidRPr="000A2D7A">
        <w:rPr>
          <w:rFonts w:ascii="Times New Roman" w:hAnsi="Times New Roman"/>
          <w:sz w:val="24"/>
          <w:szCs w:val="24"/>
        </w:rPr>
        <w:t xml:space="preserve"> dhe ne rastet kur ajo </w:t>
      </w:r>
      <w:r w:rsidR="00462A1F">
        <w:rPr>
          <w:rFonts w:ascii="Times New Roman" w:hAnsi="Times New Roman"/>
          <w:sz w:val="24"/>
          <w:szCs w:val="24"/>
        </w:rPr>
        <w:t>konsiderohet</w:t>
      </w:r>
      <w:r w:rsidRPr="000A2D7A">
        <w:rPr>
          <w:rFonts w:ascii="Times New Roman" w:hAnsi="Times New Roman"/>
          <w:sz w:val="24"/>
          <w:szCs w:val="24"/>
        </w:rPr>
        <w:t xml:space="preserve"> e pajustifiku</w:t>
      </w:r>
      <w:r w:rsidR="00462A1F">
        <w:rPr>
          <w:rFonts w:ascii="Times New Roman" w:hAnsi="Times New Roman"/>
          <w:sz w:val="24"/>
          <w:szCs w:val="24"/>
        </w:rPr>
        <w:t>e</w:t>
      </w:r>
      <w:r w:rsidRPr="000A2D7A">
        <w:rPr>
          <w:rFonts w:ascii="Times New Roman" w:hAnsi="Times New Roman"/>
          <w:sz w:val="24"/>
          <w:szCs w:val="24"/>
        </w:rPr>
        <w:t>shme, Byroja ta procedo</w:t>
      </w:r>
      <w:r w:rsidR="00462A1F">
        <w:rPr>
          <w:rFonts w:ascii="Times New Roman" w:hAnsi="Times New Roman"/>
          <w:sz w:val="24"/>
          <w:szCs w:val="24"/>
        </w:rPr>
        <w:t>j</w:t>
      </w:r>
      <w:r w:rsidR="00462A1F" w:rsidRPr="000A2D7A">
        <w:rPr>
          <w:rFonts w:ascii="Times New Roman" w:hAnsi="Times New Roman"/>
          <w:sz w:val="24"/>
          <w:szCs w:val="24"/>
        </w:rPr>
        <w:t>ë</w:t>
      </w:r>
      <w:r w:rsidRPr="000A2D7A">
        <w:rPr>
          <w:rFonts w:ascii="Times New Roman" w:hAnsi="Times New Roman"/>
          <w:sz w:val="24"/>
          <w:szCs w:val="24"/>
        </w:rPr>
        <w:t xml:space="preserve"> kërkesën për ne Gjykatë me qellim te konfiskimit te saj dhe bartjen e saj ne pronësi te shtetit te Republikës se Kosovës.</w:t>
      </w:r>
    </w:p>
    <w:p w14:paraId="05EF1339" w14:textId="77777777" w:rsidR="00A61766" w:rsidRPr="000A2D7A" w:rsidRDefault="00A61766" w:rsidP="00A61766">
      <w:pPr>
        <w:pStyle w:val="MediumShading2-Accent31"/>
        <w:pBdr>
          <w:bottom w:val="none" w:sz="0" w:space="0" w:color="auto"/>
        </w:pBdr>
        <w:spacing w:before="0" w:after="0" w:line="240" w:lineRule="auto"/>
        <w:ind w:left="0"/>
        <w:outlineLvl w:val="0"/>
        <w:rPr>
          <w:rFonts w:ascii="Times New Roman" w:hAnsi="Times New Roman"/>
          <w:i w:val="0"/>
          <w:color w:val="auto"/>
          <w:sz w:val="24"/>
          <w:szCs w:val="24"/>
          <w:u w:val="single"/>
          <w:lang w:val="sq-AL"/>
        </w:rPr>
      </w:pPr>
      <w:r w:rsidRPr="000A2D7A">
        <w:rPr>
          <w:rFonts w:ascii="Times New Roman" w:hAnsi="Times New Roman"/>
          <w:i w:val="0"/>
          <w:color w:val="auto"/>
          <w:sz w:val="24"/>
          <w:szCs w:val="24"/>
          <w:u w:val="single"/>
          <w:lang w:val="sq-AL"/>
        </w:rPr>
        <w:t>Qëllimi i konsultimit</w:t>
      </w:r>
    </w:p>
    <w:p w14:paraId="3FC131D9" w14:textId="77777777" w:rsidR="00A23C2D" w:rsidRPr="000A2D7A" w:rsidRDefault="00A23C2D" w:rsidP="00A23C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A217E3" w14:textId="77777777" w:rsidR="00A23C2D" w:rsidRPr="000A2D7A" w:rsidRDefault="00A23C2D" w:rsidP="00A23C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t>Përmes procesit të konsultimeve me publikun</w:t>
      </w:r>
      <w:r w:rsidR="00662CDB" w:rsidRPr="000A2D7A">
        <w:rPr>
          <w:rFonts w:ascii="Times New Roman" w:hAnsi="Times New Roman"/>
          <w:sz w:val="24"/>
          <w:szCs w:val="24"/>
        </w:rPr>
        <w:t>,</w:t>
      </w:r>
      <w:r w:rsidRPr="000A2D7A">
        <w:rPr>
          <w:rFonts w:ascii="Times New Roman" w:hAnsi="Times New Roman"/>
          <w:sz w:val="24"/>
          <w:szCs w:val="24"/>
        </w:rPr>
        <w:t xml:space="preserve"> synohet transparenca dhe ofrohet mundësia e </w:t>
      </w:r>
      <w:r w:rsidR="00004DA0" w:rsidRPr="000A2D7A">
        <w:rPr>
          <w:rFonts w:ascii="Times New Roman" w:hAnsi="Times New Roman"/>
          <w:sz w:val="24"/>
          <w:szCs w:val="24"/>
        </w:rPr>
        <w:t>pjesëmarrjes</w:t>
      </w:r>
      <w:r w:rsidRPr="000A2D7A">
        <w:rPr>
          <w:rFonts w:ascii="Times New Roman" w:hAnsi="Times New Roman"/>
          <w:sz w:val="24"/>
          <w:szCs w:val="24"/>
        </w:rPr>
        <w:t xml:space="preserve"> së publikut dhe palëve të interesuara në procesin</w:t>
      </w:r>
      <w:r w:rsidR="00004DA0" w:rsidRPr="000A2D7A">
        <w:rPr>
          <w:rFonts w:ascii="Times New Roman" w:hAnsi="Times New Roman"/>
          <w:sz w:val="24"/>
          <w:szCs w:val="24"/>
        </w:rPr>
        <w:t xml:space="preserve"> e hartimit të</w:t>
      </w:r>
      <w:r w:rsidR="00627B2C" w:rsidRPr="000A2D7A">
        <w:rPr>
          <w:rFonts w:ascii="Times New Roman" w:hAnsi="Times New Roman"/>
          <w:sz w:val="24"/>
          <w:szCs w:val="24"/>
        </w:rPr>
        <w:t xml:space="preserve"> </w:t>
      </w:r>
      <w:r w:rsidR="000A2D7A" w:rsidRPr="000A2D7A">
        <w:rPr>
          <w:rFonts w:ascii="Times New Roman" w:hAnsi="Times New Roman"/>
          <w:sz w:val="24"/>
          <w:szCs w:val="24"/>
        </w:rPr>
        <w:t>Projektligji për Byronë Shtetërore për Verifikimin dhe Konfiskimin e Pasurisë së Pajustifikueshme</w:t>
      </w:r>
      <w:r w:rsidR="00211A5D" w:rsidRPr="000A2D7A">
        <w:rPr>
          <w:rFonts w:ascii="Times New Roman" w:hAnsi="Times New Roman"/>
          <w:sz w:val="24"/>
          <w:szCs w:val="24"/>
        </w:rPr>
        <w:t xml:space="preserve">. </w:t>
      </w:r>
      <w:r w:rsidR="00627B2C" w:rsidRPr="000A2D7A">
        <w:rPr>
          <w:rFonts w:ascii="Times New Roman" w:hAnsi="Times New Roman"/>
          <w:sz w:val="24"/>
          <w:szCs w:val="24"/>
        </w:rPr>
        <w:t>Në fazat më</w:t>
      </w:r>
      <w:r w:rsidRPr="000A2D7A">
        <w:rPr>
          <w:rFonts w:ascii="Times New Roman" w:hAnsi="Times New Roman"/>
          <w:sz w:val="24"/>
          <w:szCs w:val="24"/>
        </w:rPr>
        <w:t xml:space="preserve"> të hershme të hartimit të draftit janë përfshirë palët e interesit të cilat kanë interes ose ndikim në hartimin e politikave dhe legji</w:t>
      </w:r>
      <w:r w:rsidR="00627B2C" w:rsidRPr="000A2D7A">
        <w:rPr>
          <w:rFonts w:ascii="Times New Roman" w:hAnsi="Times New Roman"/>
          <w:sz w:val="24"/>
          <w:szCs w:val="24"/>
        </w:rPr>
        <w:t>slaci</w:t>
      </w:r>
      <w:r w:rsidR="00211A5D" w:rsidRPr="000A2D7A">
        <w:rPr>
          <w:rFonts w:ascii="Times New Roman" w:hAnsi="Times New Roman"/>
          <w:sz w:val="24"/>
          <w:szCs w:val="24"/>
        </w:rPr>
        <w:t>onit në këtë fushë.</w:t>
      </w:r>
    </w:p>
    <w:p w14:paraId="727B594C" w14:textId="77777777" w:rsidR="00A23C2D" w:rsidRPr="000A2D7A" w:rsidRDefault="00A23C2D" w:rsidP="00A23C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1D9FF1" w14:textId="77777777" w:rsidR="00A23C2D" w:rsidRPr="000A2D7A" w:rsidRDefault="00A23C2D" w:rsidP="00A23C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t xml:space="preserve">Faza e konsultimit më publikun bëhet përmes metodave të ndryshme, përfshirë Platformën Elektronike për konsultimet publike dhe takime direkte më palë të interesit, </w:t>
      </w:r>
      <w:r w:rsidR="00627B2C" w:rsidRPr="000A2D7A">
        <w:rPr>
          <w:rFonts w:ascii="Times New Roman" w:hAnsi="Times New Roman"/>
          <w:sz w:val="24"/>
          <w:szCs w:val="24"/>
        </w:rPr>
        <w:t>ku do të përfshihen</w:t>
      </w:r>
      <w:r w:rsidRPr="000A2D7A">
        <w:rPr>
          <w:rFonts w:ascii="Times New Roman" w:hAnsi="Times New Roman"/>
          <w:sz w:val="24"/>
          <w:szCs w:val="24"/>
        </w:rPr>
        <w:t xml:space="preserve"> të gjitha institucionet, organizatat e shoqërisë civile dhe të gjitha kategoritë e </w:t>
      </w:r>
      <w:r w:rsidR="00004DA0" w:rsidRPr="000A2D7A">
        <w:rPr>
          <w:rFonts w:ascii="Times New Roman" w:hAnsi="Times New Roman"/>
          <w:sz w:val="24"/>
          <w:szCs w:val="24"/>
        </w:rPr>
        <w:t>shoqërisë</w:t>
      </w:r>
      <w:r w:rsidRPr="000A2D7A">
        <w:rPr>
          <w:rFonts w:ascii="Times New Roman" w:hAnsi="Times New Roman"/>
          <w:sz w:val="24"/>
          <w:szCs w:val="24"/>
        </w:rPr>
        <w:t xml:space="preserve"> të cilët mund të japin kontributin e tyre për shqyrtimin dhe avancimin e legjislacionit në</w:t>
      </w:r>
      <w:r w:rsidR="00211A5D" w:rsidRPr="000A2D7A">
        <w:rPr>
          <w:rFonts w:ascii="Times New Roman" w:hAnsi="Times New Roman"/>
          <w:sz w:val="24"/>
          <w:szCs w:val="24"/>
        </w:rPr>
        <w:t xml:space="preserve"> këtë fushë.</w:t>
      </w:r>
    </w:p>
    <w:p w14:paraId="688D803E" w14:textId="77777777" w:rsidR="00A23C2D" w:rsidRPr="000A2D7A" w:rsidRDefault="00A23C2D" w:rsidP="00A23C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DC45C" w14:textId="77777777" w:rsidR="00A23C2D" w:rsidRPr="000A2D7A" w:rsidRDefault="00A23C2D" w:rsidP="00A23C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t xml:space="preserve">Kontribut të rëndësishëm mund të japin edhe organizatat ndërkombëtare në Kosovë dhe ekspertët e projekteve të ndryshme të asistencës teknike në institucionet e Republikës së Kosovës.  </w:t>
      </w:r>
    </w:p>
    <w:p w14:paraId="4EE2C9B3" w14:textId="77777777" w:rsidR="00627B2C" w:rsidRPr="000A2D7A" w:rsidRDefault="00627B2C" w:rsidP="00A23C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60AE6B" w14:textId="77777777" w:rsidR="00631E0E" w:rsidRPr="000A2D7A" w:rsidRDefault="00631E0E" w:rsidP="00631E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lastRenderedPageBreak/>
        <w:t>Ministria e Drejtësisë është e përkushtuar që të krijoj hapësirë të nevojshme dhe të mjaftueshme për konsult</w:t>
      </w:r>
      <w:r w:rsidR="00662CDB" w:rsidRPr="000A2D7A">
        <w:rPr>
          <w:rFonts w:ascii="Times New Roman" w:hAnsi="Times New Roman"/>
          <w:sz w:val="24"/>
          <w:szCs w:val="24"/>
        </w:rPr>
        <w:t>im</w:t>
      </w:r>
      <w:r w:rsidR="007544C5" w:rsidRPr="000A2D7A">
        <w:rPr>
          <w:rFonts w:ascii="Times New Roman" w:hAnsi="Times New Roman"/>
          <w:sz w:val="24"/>
          <w:szCs w:val="24"/>
        </w:rPr>
        <w:t>e</w:t>
      </w:r>
      <w:r w:rsidR="00662CDB" w:rsidRPr="000A2D7A">
        <w:rPr>
          <w:rFonts w:ascii="Times New Roman" w:hAnsi="Times New Roman"/>
          <w:sz w:val="24"/>
          <w:szCs w:val="24"/>
        </w:rPr>
        <w:t xml:space="preserve"> publik</w:t>
      </w:r>
      <w:r w:rsidR="007544C5" w:rsidRPr="000A2D7A">
        <w:rPr>
          <w:rFonts w:ascii="Times New Roman" w:hAnsi="Times New Roman"/>
          <w:sz w:val="24"/>
          <w:szCs w:val="24"/>
        </w:rPr>
        <w:t>e</w:t>
      </w:r>
      <w:r w:rsidR="00662CDB" w:rsidRPr="000A2D7A">
        <w:rPr>
          <w:rFonts w:ascii="Times New Roman" w:hAnsi="Times New Roman"/>
          <w:sz w:val="24"/>
          <w:szCs w:val="24"/>
        </w:rPr>
        <w:t>, gjithsesi në periudha</w:t>
      </w:r>
      <w:r w:rsidRPr="000A2D7A">
        <w:rPr>
          <w:rFonts w:ascii="Times New Roman" w:hAnsi="Times New Roman"/>
          <w:sz w:val="24"/>
          <w:szCs w:val="24"/>
        </w:rPr>
        <w:t xml:space="preserve"> të ndryshme, va</w:t>
      </w:r>
      <w:r w:rsidR="00627B2C" w:rsidRPr="000A2D7A">
        <w:rPr>
          <w:rFonts w:ascii="Times New Roman" w:hAnsi="Times New Roman"/>
          <w:sz w:val="24"/>
          <w:szCs w:val="24"/>
        </w:rPr>
        <w:t>rësisht prej fazës së procesit.</w:t>
      </w:r>
    </w:p>
    <w:p w14:paraId="31102945" w14:textId="77777777" w:rsidR="00A61766" w:rsidRPr="000A2D7A" w:rsidRDefault="00A61766" w:rsidP="00A617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0C1335" w14:textId="77777777" w:rsidR="00A61766" w:rsidRPr="000A2D7A" w:rsidRDefault="00A61766" w:rsidP="00A61766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0A2D7A">
        <w:rPr>
          <w:rFonts w:ascii="Times New Roman" w:hAnsi="Times New Roman"/>
          <w:b/>
          <w:sz w:val="24"/>
          <w:szCs w:val="24"/>
          <w:u w:val="single"/>
        </w:rPr>
        <w:t xml:space="preserve">Temat e konsultimit dhe shqyrtimi i </w:t>
      </w:r>
      <w:r w:rsidR="00E9009E" w:rsidRPr="000A2D7A">
        <w:rPr>
          <w:rFonts w:ascii="Times New Roman" w:hAnsi="Times New Roman"/>
          <w:b/>
          <w:sz w:val="24"/>
          <w:szCs w:val="24"/>
          <w:u w:val="single"/>
        </w:rPr>
        <w:t>opsioneve</w:t>
      </w:r>
    </w:p>
    <w:p w14:paraId="6E49BB9B" w14:textId="77777777" w:rsidR="00A61766" w:rsidRPr="000A2D7A" w:rsidRDefault="00A61766" w:rsidP="00A617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t xml:space="preserve">Komentet dhe rekomandimet për </w:t>
      </w:r>
      <w:r w:rsidR="000A2D7A" w:rsidRPr="000A2D7A">
        <w:rPr>
          <w:rFonts w:ascii="Times New Roman" w:hAnsi="Times New Roman"/>
          <w:sz w:val="24"/>
          <w:szCs w:val="24"/>
        </w:rPr>
        <w:t xml:space="preserve">Projektligji për Byronë Shtetërore për Verifikimin dhe Konfiskimin e Pasurisë së Pajustifikueshme </w:t>
      </w:r>
      <w:r w:rsidRPr="000A2D7A">
        <w:rPr>
          <w:rFonts w:ascii="Times New Roman" w:hAnsi="Times New Roman"/>
          <w:sz w:val="24"/>
          <w:szCs w:val="24"/>
        </w:rPr>
        <w:t>mund të jepen për secilën çështje të përfshirë në kët</w:t>
      </w:r>
      <w:r w:rsidR="00211A5D" w:rsidRPr="000A2D7A">
        <w:rPr>
          <w:rFonts w:ascii="Times New Roman" w:hAnsi="Times New Roman"/>
          <w:sz w:val="24"/>
          <w:szCs w:val="24"/>
        </w:rPr>
        <w:t xml:space="preserve">ë Projektligj </w:t>
      </w:r>
      <w:r w:rsidRPr="000A2D7A">
        <w:rPr>
          <w:rFonts w:ascii="Times New Roman" w:hAnsi="Times New Roman"/>
          <w:sz w:val="24"/>
          <w:szCs w:val="24"/>
        </w:rPr>
        <w:t xml:space="preserve">përmes Platformës Elektronike për konsultimet publike në pjesën ku ofrohen komentet e përgjithshme dhe specifike.  </w:t>
      </w:r>
    </w:p>
    <w:p w14:paraId="1DAF23F8" w14:textId="77777777" w:rsidR="00A61766" w:rsidRPr="000A2D7A" w:rsidRDefault="00A61766" w:rsidP="00A6176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t xml:space="preserve">Komentet dhe kontributet mund të paraqiten më poshtë në përmbledhjen e opsioneve të shqyrtuara të cilat mund të orientojnë palët e interesit dhe kanë për qëllim të lehtësojnë procesin e konsultimit dhe identifikimin e çështjeve më kryesore për t’u komentuar.  </w:t>
      </w:r>
    </w:p>
    <w:p w14:paraId="6303A1E8" w14:textId="77777777" w:rsidR="00A61766" w:rsidRPr="000A2D7A" w:rsidRDefault="00A61766" w:rsidP="00A61766">
      <w:pPr>
        <w:rPr>
          <w:rFonts w:ascii="Times New Roman" w:hAnsi="Times New Roman"/>
          <w:sz w:val="24"/>
          <w:szCs w:val="24"/>
        </w:rPr>
      </w:pPr>
    </w:p>
    <w:p w14:paraId="1D671FB1" w14:textId="77777777" w:rsidR="00A61766" w:rsidRPr="000A2D7A" w:rsidRDefault="00A61766" w:rsidP="00A6176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  <w:sectPr w:rsidR="00A61766" w:rsidRPr="000A2D7A" w:rsidSect="00B93A88">
          <w:headerReference w:type="default" r:id="rId8"/>
          <w:footerReference w:type="even" r:id="rId9"/>
          <w:footerReference w:type="default" r:id="rId10"/>
          <w:pgSz w:w="11906" w:h="16838"/>
          <w:pgMar w:top="810" w:right="1440" w:bottom="720" w:left="1440" w:header="708" w:footer="708" w:gutter="0"/>
          <w:pgNumType w:start="1" w:chapStyle="1"/>
          <w:cols w:space="708"/>
          <w:docGrid w:linePitch="360"/>
        </w:sectPr>
      </w:pPr>
    </w:p>
    <w:tbl>
      <w:tblPr>
        <w:tblW w:w="15501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3"/>
        <w:gridCol w:w="6007"/>
        <w:gridCol w:w="6480"/>
        <w:gridCol w:w="21"/>
      </w:tblGrid>
      <w:tr w:rsidR="00A61766" w:rsidRPr="000A2D7A" w14:paraId="0D1E3D85" w14:textId="77777777" w:rsidTr="0043371F">
        <w:trPr>
          <w:trHeight w:val="350"/>
        </w:trPr>
        <w:tc>
          <w:tcPr>
            <w:tcW w:w="15501" w:type="dxa"/>
            <w:gridSpan w:val="4"/>
          </w:tcPr>
          <w:p w14:paraId="18379E0C" w14:textId="77777777" w:rsidR="00A61766" w:rsidRPr="000A2D7A" w:rsidRDefault="00A61766" w:rsidP="0043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B6F68C" w14:textId="77777777" w:rsidR="00A61766" w:rsidRPr="000A2D7A" w:rsidRDefault="00A61766" w:rsidP="0043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D7A">
              <w:rPr>
                <w:rFonts w:ascii="Times New Roman" w:hAnsi="Times New Roman"/>
                <w:b/>
                <w:sz w:val="24"/>
                <w:szCs w:val="24"/>
              </w:rPr>
              <w:t xml:space="preserve">TEMAT E KONSULTIMIT </w:t>
            </w:r>
          </w:p>
          <w:p w14:paraId="0E1D1794" w14:textId="77777777" w:rsidR="00A61766" w:rsidRPr="000A2D7A" w:rsidRDefault="00A61766" w:rsidP="0043371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D7A">
              <w:rPr>
                <w:rFonts w:ascii="Times New Roman" w:hAnsi="Times New Roman"/>
                <w:b/>
                <w:bCs/>
                <w:sz w:val="24"/>
                <w:szCs w:val="24"/>
              </w:rPr>
              <w:t>Seksioni I: Të gjitha institucionet &amp; shoqëria civile &amp; publiku</w:t>
            </w:r>
          </w:p>
        </w:tc>
      </w:tr>
      <w:tr w:rsidR="00A61766" w:rsidRPr="000A2D7A" w14:paraId="3C9F7647" w14:textId="77777777" w:rsidTr="0043371F">
        <w:trPr>
          <w:gridAfter w:val="1"/>
          <w:wAfter w:w="21" w:type="dxa"/>
          <w:trHeight w:val="809"/>
        </w:trPr>
        <w:tc>
          <w:tcPr>
            <w:tcW w:w="2993" w:type="dxa"/>
          </w:tcPr>
          <w:p w14:paraId="5C2AC5FF" w14:textId="77777777" w:rsidR="00A61766" w:rsidRPr="000A2D7A" w:rsidRDefault="00A61766" w:rsidP="00433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FAA7B1" w14:textId="77777777" w:rsidR="00A61766" w:rsidRPr="000A2D7A" w:rsidRDefault="00A61766" w:rsidP="00433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D7A">
              <w:rPr>
                <w:rFonts w:ascii="Times New Roman" w:hAnsi="Times New Roman"/>
                <w:b/>
                <w:sz w:val="24"/>
                <w:szCs w:val="24"/>
              </w:rPr>
              <w:t>Temat e konsultimit</w:t>
            </w:r>
          </w:p>
        </w:tc>
        <w:tc>
          <w:tcPr>
            <w:tcW w:w="6007" w:type="dxa"/>
          </w:tcPr>
          <w:p w14:paraId="7E002C41" w14:textId="77777777" w:rsidR="00A61766" w:rsidRPr="000A2D7A" w:rsidRDefault="00A61766" w:rsidP="00433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AEBCA9" w14:textId="77777777" w:rsidR="00A61766" w:rsidRPr="000A2D7A" w:rsidRDefault="00E9009E" w:rsidP="00433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D7A">
              <w:rPr>
                <w:rFonts w:ascii="Times New Roman" w:hAnsi="Times New Roman"/>
                <w:b/>
                <w:sz w:val="24"/>
                <w:szCs w:val="24"/>
              </w:rPr>
              <w:t>Opsioni</w:t>
            </w:r>
          </w:p>
        </w:tc>
        <w:tc>
          <w:tcPr>
            <w:tcW w:w="6480" w:type="dxa"/>
          </w:tcPr>
          <w:p w14:paraId="358893C2" w14:textId="77777777" w:rsidR="00A61766" w:rsidRPr="000A2D7A" w:rsidRDefault="00A61766" w:rsidP="0043371F">
            <w:pPr>
              <w:tabs>
                <w:tab w:val="center" w:pos="173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9956B0" w14:textId="77777777" w:rsidR="00A61766" w:rsidRPr="000A2D7A" w:rsidRDefault="00A61766" w:rsidP="0043371F">
            <w:pPr>
              <w:tabs>
                <w:tab w:val="center" w:pos="173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2D7A">
              <w:rPr>
                <w:rFonts w:ascii="Times New Roman" w:hAnsi="Times New Roman"/>
                <w:b/>
                <w:sz w:val="24"/>
                <w:szCs w:val="24"/>
              </w:rPr>
              <w:t xml:space="preserve">Ju lutem komentoni mbi </w:t>
            </w:r>
            <w:r w:rsidR="00E9009E" w:rsidRPr="000A2D7A">
              <w:rPr>
                <w:rFonts w:ascii="Times New Roman" w:hAnsi="Times New Roman"/>
                <w:b/>
                <w:sz w:val="24"/>
                <w:szCs w:val="24"/>
              </w:rPr>
              <w:t>opsionin</w:t>
            </w:r>
            <w:r w:rsidRPr="000A2D7A">
              <w:rPr>
                <w:rFonts w:ascii="Times New Roman" w:hAnsi="Times New Roman"/>
                <w:b/>
                <w:sz w:val="24"/>
                <w:szCs w:val="24"/>
              </w:rPr>
              <w:t xml:space="preserve"> e dhënë dhe rekomandoni </w:t>
            </w:r>
            <w:r w:rsidR="00E9009E" w:rsidRPr="000A2D7A">
              <w:rPr>
                <w:rFonts w:ascii="Times New Roman" w:hAnsi="Times New Roman"/>
                <w:b/>
                <w:sz w:val="24"/>
                <w:szCs w:val="24"/>
              </w:rPr>
              <w:t>opsion</w:t>
            </w:r>
            <w:r w:rsidRPr="000A2D7A">
              <w:rPr>
                <w:rFonts w:ascii="Times New Roman" w:hAnsi="Times New Roman"/>
                <w:b/>
                <w:sz w:val="24"/>
                <w:szCs w:val="24"/>
              </w:rPr>
              <w:t xml:space="preserve"> tjetër në qoftë se e shihni të nevojshme. Ku i shihni përfitimet dhe të metat e </w:t>
            </w:r>
            <w:r w:rsidR="00E9009E" w:rsidRPr="000A2D7A">
              <w:rPr>
                <w:rFonts w:ascii="Times New Roman" w:hAnsi="Times New Roman"/>
                <w:b/>
                <w:sz w:val="24"/>
                <w:szCs w:val="24"/>
              </w:rPr>
              <w:t>opsionit</w:t>
            </w:r>
            <w:r w:rsidRPr="000A2D7A">
              <w:rPr>
                <w:rFonts w:ascii="Times New Roman" w:hAnsi="Times New Roman"/>
                <w:b/>
                <w:sz w:val="24"/>
                <w:szCs w:val="24"/>
              </w:rPr>
              <w:t xml:space="preserve"> të dhënë?</w:t>
            </w:r>
          </w:p>
        </w:tc>
      </w:tr>
      <w:tr w:rsidR="00A61766" w:rsidRPr="000A2D7A" w14:paraId="597B6797" w14:textId="77777777" w:rsidTr="0043371F">
        <w:trPr>
          <w:gridAfter w:val="1"/>
          <w:wAfter w:w="21" w:type="dxa"/>
        </w:trPr>
        <w:tc>
          <w:tcPr>
            <w:tcW w:w="2993" w:type="dxa"/>
          </w:tcPr>
          <w:p w14:paraId="4C89618D" w14:textId="77777777" w:rsidR="00A61766" w:rsidRPr="000A2D7A" w:rsidRDefault="00A61766" w:rsidP="00E9009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2D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Tema 1: </w:t>
            </w:r>
          </w:p>
          <w:p w14:paraId="4D703D4E" w14:textId="77777777" w:rsidR="00A61766" w:rsidRPr="000A2D7A" w:rsidRDefault="00A61766" w:rsidP="007A20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65ECC66E" w14:textId="77777777" w:rsidR="00A61766" w:rsidRPr="000A2D7A" w:rsidRDefault="00A61766" w:rsidP="000B3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8555C8" w14:textId="77777777" w:rsidR="00A61766" w:rsidRPr="000A2D7A" w:rsidRDefault="00A61766" w:rsidP="000B3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14:paraId="6138C21B" w14:textId="77777777" w:rsidR="00A61766" w:rsidRPr="000A2D7A" w:rsidRDefault="00A61766" w:rsidP="00E9009E">
            <w:pPr>
              <w:tabs>
                <w:tab w:val="center" w:pos="1737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1766" w:rsidRPr="000A2D7A" w14:paraId="080169CC" w14:textId="77777777" w:rsidTr="0043371F">
        <w:trPr>
          <w:gridAfter w:val="1"/>
          <w:wAfter w:w="21" w:type="dxa"/>
        </w:trPr>
        <w:tc>
          <w:tcPr>
            <w:tcW w:w="2993" w:type="dxa"/>
            <w:shd w:val="clear" w:color="auto" w:fill="auto"/>
          </w:tcPr>
          <w:p w14:paraId="6E41E744" w14:textId="77777777" w:rsidR="00A61766" w:rsidRPr="000A2D7A" w:rsidRDefault="00A61766" w:rsidP="00E9009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2D7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Tema: 2</w:t>
            </w:r>
          </w:p>
          <w:p w14:paraId="71520C9E" w14:textId="77777777" w:rsidR="00D62505" w:rsidRPr="000A2D7A" w:rsidRDefault="00D62505" w:rsidP="00E9009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73BAFF68" w14:textId="77777777" w:rsidR="00A61766" w:rsidRPr="000A2D7A" w:rsidRDefault="00A61766" w:rsidP="007A20C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7" w:type="dxa"/>
          </w:tcPr>
          <w:p w14:paraId="67E53C47" w14:textId="77777777" w:rsidR="00A61766" w:rsidRPr="000A2D7A" w:rsidRDefault="00A61766" w:rsidP="00E900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14:paraId="6046679A" w14:textId="77777777" w:rsidR="00A61766" w:rsidRPr="000A2D7A" w:rsidRDefault="00A61766" w:rsidP="00E900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1766" w:rsidRPr="000A2D7A" w14:paraId="10D8D271" w14:textId="77777777" w:rsidTr="0043371F">
        <w:trPr>
          <w:gridAfter w:val="1"/>
          <w:wAfter w:w="21" w:type="dxa"/>
        </w:trPr>
        <w:tc>
          <w:tcPr>
            <w:tcW w:w="2993" w:type="dxa"/>
          </w:tcPr>
          <w:p w14:paraId="39446B56" w14:textId="77777777" w:rsidR="00A61766" w:rsidRPr="000A2D7A" w:rsidRDefault="00A61766" w:rsidP="00E900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2D7A">
              <w:rPr>
                <w:rFonts w:ascii="Times New Roman" w:hAnsi="Times New Roman"/>
                <w:b/>
                <w:sz w:val="24"/>
                <w:szCs w:val="24"/>
              </w:rPr>
              <w:t xml:space="preserve">Tema 3: </w:t>
            </w:r>
          </w:p>
          <w:p w14:paraId="10D68CE0" w14:textId="77777777" w:rsidR="000B3A07" w:rsidRPr="000A2D7A" w:rsidRDefault="000B3A07" w:rsidP="00E900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E71D8F" w14:textId="77777777" w:rsidR="00A61766" w:rsidRPr="000A2D7A" w:rsidRDefault="00A61766" w:rsidP="00E9009E">
            <w:pPr>
              <w:pStyle w:val="ListParagraph"/>
              <w:shd w:val="clear" w:color="auto" w:fill="FFFFFF"/>
              <w:tabs>
                <w:tab w:val="left" w:pos="27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A65A28E" w14:textId="77777777" w:rsidR="00A61766" w:rsidRPr="000A2D7A" w:rsidRDefault="00A61766" w:rsidP="00E9009E">
            <w:pPr>
              <w:pStyle w:val="ListParagraph"/>
              <w:shd w:val="clear" w:color="auto" w:fill="FFFFFF"/>
              <w:tabs>
                <w:tab w:val="left" w:pos="27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6007" w:type="dxa"/>
          </w:tcPr>
          <w:p w14:paraId="581A16D9" w14:textId="77777777" w:rsidR="00D62505" w:rsidRPr="000A2D7A" w:rsidRDefault="00D62505" w:rsidP="00D625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14:paraId="7BEB66EF" w14:textId="77777777" w:rsidR="00A61766" w:rsidRPr="000A2D7A" w:rsidRDefault="00A61766" w:rsidP="00E9009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90DF704" w14:textId="77777777" w:rsidR="00A61766" w:rsidRPr="000A2D7A" w:rsidRDefault="00A61766" w:rsidP="00E9009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  <w:sectPr w:rsidR="00A61766" w:rsidRPr="000A2D7A" w:rsidSect="00505978">
          <w:pgSz w:w="16840" w:h="11900" w:orient="landscape"/>
          <w:pgMar w:top="1440" w:right="1260" w:bottom="1440" w:left="1080" w:header="708" w:footer="708" w:gutter="0"/>
          <w:pgNumType w:chapStyle="1"/>
          <w:cols w:space="708"/>
          <w:docGrid w:linePitch="360"/>
        </w:sectPr>
      </w:pPr>
    </w:p>
    <w:p w14:paraId="57CA369C" w14:textId="77777777" w:rsidR="00A61766" w:rsidRPr="000A2D7A" w:rsidRDefault="00A61766" w:rsidP="00E9009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A2D7A">
        <w:rPr>
          <w:rFonts w:ascii="Times New Roman" w:hAnsi="Times New Roman"/>
          <w:b/>
          <w:sz w:val="24"/>
          <w:szCs w:val="24"/>
        </w:rPr>
        <w:lastRenderedPageBreak/>
        <w:t>Hapat që pasojnë procesi</w:t>
      </w:r>
      <w:r w:rsidR="00662CDB" w:rsidRPr="000A2D7A">
        <w:rPr>
          <w:rFonts w:ascii="Times New Roman" w:hAnsi="Times New Roman"/>
          <w:b/>
          <w:sz w:val="24"/>
          <w:szCs w:val="24"/>
        </w:rPr>
        <w:t>n</w:t>
      </w:r>
      <w:r w:rsidRPr="000A2D7A">
        <w:rPr>
          <w:rFonts w:ascii="Times New Roman" w:hAnsi="Times New Roman"/>
          <w:b/>
          <w:sz w:val="24"/>
          <w:szCs w:val="24"/>
        </w:rPr>
        <w:t xml:space="preserve"> e konsultimit</w:t>
      </w:r>
    </w:p>
    <w:p w14:paraId="039DD691" w14:textId="77777777" w:rsidR="00A61766" w:rsidRPr="000A2D7A" w:rsidRDefault="00A61766" w:rsidP="00E9009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t xml:space="preserve">Pas finalizimit të procesit të konsultimit publik të këtij </w:t>
      </w:r>
      <w:r w:rsidR="007A20C3" w:rsidRPr="000A2D7A">
        <w:rPr>
          <w:rFonts w:ascii="Times New Roman" w:hAnsi="Times New Roman"/>
          <w:sz w:val="24"/>
          <w:szCs w:val="24"/>
        </w:rPr>
        <w:t>Projektligji</w:t>
      </w:r>
      <w:r w:rsidR="00E9009E" w:rsidRPr="000A2D7A">
        <w:rPr>
          <w:rFonts w:ascii="Times New Roman" w:hAnsi="Times New Roman"/>
          <w:sz w:val="24"/>
          <w:szCs w:val="24"/>
        </w:rPr>
        <w:t>, komentet</w:t>
      </w:r>
      <w:r w:rsidRPr="000A2D7A">
        <w:rPr>
          <w:rFonts w:ascii="Times New Roman" w:hAnsi="Times New Roman"/>
          <w:sz w:val="24"/>
          <w:szCs w:val="24"/>
        </w:rPr>
        <w:t xml:space="preserve"> e pranuara do të shqyrtohen me grupin punues. Si rezultat i pun</w:t>
      </w:r>
      <w:r w:rsidR="00E9009E" w:rsidRPr="000A2D7A">
        <w:rPr>
          <w:rFonts w:ascii="Times New Roman" w:hAnsi="Times New Roman"/>
          <w:sz w:val="24"/>
          <w:szCs w:val="24"/>
        </w:rPr>
        <w:t>ës së shqyrtimit të komenteve</w:t>
      </w:r>
      <w:r w:rsidRPr="000A2D7A">
        <w:rPr>
          <w:rFonts w:ascii="Times New Roman" w:hAnsi="Times New Roman"/>
          <w:sz w:val="24"/>
          <w:szCs w:val="24"/>
        </w:rPr>
        <w:t xml:space="preserve"> dhe rekomandimeve të konsultimit do të hartohet drafti i përmir</w:t>
      </w:r>
      <w:r w:rsidR="007A20C3" w:rsidRPr="000A2D7A">
        <w:rPr>
          <w:rFonts w:ascii="Times New Roman" w:hAnsi="Times New Roman"/>
          <w:sz w:val="24"/>
          <w:szCs w:val="24"/>
        </w:rPr>
        <w:t>ësuar i Projektligjit.</w:t>
      </w:r>
      <w:r w:rsidRPr="000A2D7A">
        <w:rPr>
          <w:rFonts w:ascii="Times New Roman" w:hAnsi="Times New Roman"/>
          <w:sz w:val="24"/>
          <w:szCs w:val="24"/>
        </w:rPr>
        <w:t xml:space="preserve"> </w:t>
      </w:r>
    </w:p>
    <w:p w14:paraId="593D2E9F" w14:textId="77777777" w:rsidR="00A61766" w:rsidRPr="000A2D7A" w:rsidRDefault="00A61766" w:rsidP="00E9009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B328193" w14:textId="77777777" w:rsidR="00A61766" w:rsidRPr="000A2D7A" w:rsidRDefault="00A61766" w:rsidP="00E9009E">
      <w:pPr>
        <w:pStyle w:val="MediumShading2-Accent31"/>
        <w:spacing w:line="240" w:lineRule="auto"/>
        <w:outlineLvl w:val="0"/>
        <w:rPr>
          <w:rFonts w:ascii="Times New Roman" w:hAnsi="Times New Roman"/>
          <w:i w:val="0"/>
          <w:color w:val="auto"/>
          <w:sz w:val="24"/>
          <w:szCs w:val="24"/>
          <w:lang w:val="sq-AL"/>
        </w:rPr>
      </w:pPr>
      <w:r w:rsidRPr="000A2D7A">
        <w:rPr>
          <w:rFonts w:ascii="Times New Roman" w:hAnsi="Times New Roman"/>
          <w:i w:val="0"/>
          <w:color w:val="auto"/>
          <w:sz w:val="24"/>
          <w:szCs w:val="24"/>
          <w:lang w:val="sq-AL"/>
        </w:rPr>
        <w:t>Ku dhe si duhet t’i dërgoni kontributet tuaja me shkrim</w:t>
      </w:r>
    </w:p>
    <w:p w14:paraId="7BA1A8E2" w14:textId="4313711E" w:rsidR="00A61766" w:rsidRPr="000A2D7A" w:rsidRDefault="00A61766" w:rsidP="00E90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t>Afati përfundimtar i dorëzimit të kontributit me shkrim në kuadër të procesi</w:t>
      </w:r>
      <w:r w:rsidR="00292702" w:rsidRPr="000A2D7A">
        <w:rPr>
          <w:rFonts w:ascii="Times New Roman" w:hAnsi="Times New Roman"/>
          <w:sz w:val="24"/>
          <w:szCs w:val="24"/>
        </w:rPr>
        <w:t xml:space="preserve">t të konsultimit për </w:t>
      </w:r>
      <w:r w:rsidR="000A2D7A" w:rsidRPr="000A2D7A">
        <w:rPr>
          <w:rFonts w:ascii="Times New Roman" w:hAnsi="Times New Roman"/>
          <w:sz w:val="24"/>
          <w:szCs w:val="24"/>
        </w:rPr>
        <w:t xml:space="preserve">Projektligji për Byronë Shtetërore për Verifikimin dhe Konfiskimin e Pasurisë së Pajustifikueshme </w:t>
      </w:r>
      <w:r w:rsidR="00872908">
        <w:rPr>
          <w:rFonts w:ascii="Times New Roman" w:hAnsi="Times New Roman"/>
          <w:sz w:val="24"/>
          <w:szCs w:val="24"/>
        </w:rPr>
        <w:t>bëhet përmes platformës el</w:t>
      </w:r>
      <w:r w:rsidRPr="000A2D7A">
        <w:rPr>
          <w:rFonts w:ascii="Times New Roman" w:hAnsi="Times New Roman"/>
          <w:sz w:val="24"/>
          <w:szCs w:val="24"/>
        </w:rPr>
        <w:t>ektronike të konsultimeve publike ose në e-mail</w:t>
      </w:r>
      <w:r w:rsidR="00292702" w:rsidRPr="000A2D7A">
        <w:rPr>
          <w:rFonts w:ascii="Times New Roman" w:hAnsi="Times New Roman"/>
          <w:sz w:val="24"/>
          <w:szCs w:val="24"/>
        </w:rPr>
        <w:t xml:space="preserve"> adresën: </w:t>
      </w:r>
      <w:hyperlink r:id="rId11" w:history="1">
        <w:r w:rsidR="00462A1F" w:rsidRPr="00A51189">
          <w:rPr>
            <w:rStyle w:val="Hyperlink"/>
            <w:rFonts w:ascii="Times New Roman" w:hAnsi="Times New Roman"/>
            <w:sz w:val="24"/>
            <w:szCs w:val="24"/>
          </w:rPr>
          <w:t>rinor.gjergji@rks-gov.net</w:t>
        </w:r>
      </w:hyperlink>
      <w:r w:rsidR="007A20C3" w:rsidRPr="000A2D7A">
        <w:rPr>
          <w:rFonts w:ascii="Times New Roman" w:hAnsi="Times New Roman"/>
          <w:sz w:val="24"/>
          <w:szCs w:val="24"/>
        </w:rPr>
        <w:t xml:space="preserve">, </w:t>
      </w:r>
      <w:r w:rsidRPr="000A2D7A">
        <w:rPr>
          <w:rFonts w:ascii="Times New Roman" w:hAnsi="Times New Roman"/>
          <w:sz w:val="24"/>
          <w:szCs w:val="24"/>
        </w:rPr>
        <w:t>jo më larg se deri m</w:t>
      </w:r>
      <w:r w:rsidR="00462A1F" w:rsidRPr="000A2D7A">
        <w:rPr>
          <w:rFonts w:ascii="Times New Roman" w:hAnsi="Times New Roman"/>
          <w:sz w:val="24"/>
          <w:szCs w:val="24"/>
        </w:rPr>
        <w:t>ë</w:t>
      </w:r>
      <w:r w:rsidRPr="000A2D7A">
        <w:rPr>
          <w:rFonts w:ascii="Times New Roman" w:hAnsi="Times New Roman"/>
          <w:sz w:val="24"/>
          <w:szCs w:val="24"/>
        </w:rPr>
        <w:t xml:space="preserve"> </w:t>
      </w:r>
      <w:r w:rsidR="000A2D7A" w:rsidRPr="000A2D7A">
        <w:rPr>
          <w:rFonts w:ascii="Times New Roman" w:hAnsi="Times New Roman"/>
          <w:sz w:val="24"/>
          <w:szCs w:val="24"/>
        </w:rPr>
        <w:t>datën</w:t>
      </w:r>
      <w:r w:rsidR="00462A1F">
        <w:rPr>
          <w:rFonts w:ascii="Times New Roman" w:hAnsi="Times New Roman"/>
          <w:sz w:val="24"/>
          <w:szCs w:val="24"/>
        </w:rPr>
        <w:t xml:space="preserve"> 26 qershor</w:t>
      </w:r>
      <w:r w:rsidR="007045A6">
        <w:rPr>
          <w:rFonts w:ascii="Times New Roman" w:hAnsi="Times New Roman"/>
          <w:sz w:val="24"/>
          <w:szCs w:val="24"/>
        </w:rPr>
        <w:t xml:space="preserve"> 2026</w:t>
      </w:r>
      <w:r w:rsidR="000A2D7A" w:rsidRPr="000A2D7A">
        <w:rPr>
          <w:rFonts w:ascii="Times New Roman" w:hAnsi="Times New Roman"/>
          <w:sz w:val="24"/>
          <w:szCs w:val="24"/>
        </w:rPr>
        <w:t xml:space="preserve"> </w:t>
      </w:r>
      <w:r w:rsidR="007C6D65" w:rsidRPr="000A2D7A">
        <w:rPr>
          <w:rFonts w:ascii="Times New Roman" w:hAnsi="Times New Roman"/>
          <w:sz w:val="24"/>
          <w:szCs w:val="24"/>
        </w:rPr>
        <w:t xml:space="preserve">në </w:t>
      </w:r>
      <w:r w:rsidRPr="000A2D7A">
        <w:rPr>
          <w:rFonts w:ascii="Times New Roman" w:hAnsi="Times New Roman"/>
          <w:sz w:val="24"/>
          <w:szCs w:val="24"/>
        </w:rPr>
        <w:t>or</w:t>
      </w:r>
      <w:r w:rsidR="00462A1F" w:rsidRPr="000A2D7A">
        <w:rPr>
          <w:rFonts w:ascii="Times New Roman" w:hAnsi="Times New Roman"/>
          <w:sz w:val="24"/>
          <w:szCs w:val="24"/>
        </w:rPr>
        <w:t>ë</w:t>
      </w:r>
      <w:r w:rsidRPr="000A2D7A">
        <w:rPr>
          <w:rFonts w:ascii="Times New Roman" w:hAnsi="Times New Roman"/>
          <w:sz w:val="24"/>
          <w:szCs w:val="24"/>
        </w:rPr>
        <w:t xml:space="preserve"> 16:00</w:t>
      </w:r>
      <w:r w:rsidR="00292702" w:rsidRPr="000A2D7A">
        <w:rPr>
          <w:rFonts w:ascii="Times New Roman" w:hAnsi="Times New Roman"/>
          <w:sz w:val="24"/>
          <w:szCs w:val="24"/>
        </w:rPr>
        <w:t>.</w:t>
      </w:r>
      <w:r w:rsidRPr="000A2D7A">
        <w:rPr>
          <w:rFonts w:ascii="Times New Roman" w:hAnsi="Times New Roman"/>
          <w:sz w:val="24"/>
          <w:szCs w:val="24"/>
        </w:rPr>
        <w:t xml:space="preserve">  </w:t>
      </w:r>
    </w:p>
    <w:p w14:paraId="03D8E70F" w14:textId="77777777" w:rsidR="00A61766" w:rsidRPr="000A2D7A" w:rsidRDefault="00A61766" w:rsidP="00E90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324CECA" w14:textId="77777777" w:rsidR="00A61766" w:rsidRPr="000A2D7A" w:rsidRDefault="00A61766" w:rsidP="00E90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A2D7A">
        <w:rPr>
          <w:rFonts w:ascii="Times New Roman" w:hAnsi="Times New Roman"/>
          <w:sz w:val="24"/>
          <w:szCs w:val="24"/>
        </w:rPr>
        <w:tab/>
      </w:r>
    </w:p>
    <w:p w14:paraId="261DF8E5" w14:textId="77777777" w:rsidR="00A61766" w:rsidRPr="000A2D7A" w:rsidRDefault="00A61766" w:rsidP="00E9009E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E2370A" w14:textId="77777777" w:rsidR="009D3DF0" w:rsidRPr="000A2D7A" w:rsidRDefault="009D3DF0" w:rsidP="00E9009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9D3DF0" w:rsidRPr="000A2D7A" w:rsidSect="005344F0">
      <w:pgSz w:w="11906" w:h="16838"/>
      <w:pgMar w:top="1080" w:right="1440" w:bottom="1260" w:left="1440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B02E" w14:textId="77777777" w:rsidR="00B51992" w:rsidRDefault="00B51992">
      <w:pPr>
        <w:spacing w:after="0" w:line="240" w:lineRule="auto"/>
      </w:pPr>
      <w:r>
        <w:separator/>
      </w:r>
    </w:p>
  </w:endnote>
  <w:endnote w:type="continuationSeparator" w:id="0">
    <w:p w14:paraId="35EEBE46" w14:textId="77777777" w:rsidR="00B51992" w:rsidRDefault="00B51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4FACE" w14:textId="77777777" w:rsidR="00BD288B" w:rsidRDefault="00A61766" w:rsidP="003F21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268E92" w14:textId="77777777" w:rsidR="00BD288B" w:rsidRDefault="00B51992" w:rsidP="00CE62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AA2B" w14:textId="77777777" w:rsidR="00BD288B" w:rsidRDefault="00B51992" w:rsidP="003F2144">
    <w:pPr>
      <w:pStyle w:val="Footer"/>
      <w:framePr w:wrap="around" w:vAnchor="text" w:hAnchor="margin" w:xAlign="center" w:y="1"/>
      <w:rPr>
        <w:rStyle w:val="PageNumber"/>
      </w:rPr>
    </w:pPr>
  </w:p>
  <w:p w14:paraId="46622344" w14:textId="77777777" w:rsidR="005A5E87" w:rsidRDefault="00B51992" w:rsidP="003F2144">
    <w:pPr>
      <w:pStyle w:val="Footer"/>
      <w:framePr w:wrap="around" w:vAnchor="text" w:hAnchor="margin" w:xAlign="center" w:y="1"/>
      <w:rPr>
        <w:rStyle w:val="PageNumber"/>
      </w:rPr>
    </w:pPr>
  </w:p>
  <w:p w14:paraId="3DEFB40E" w14:textId="77777777" w:rsidR="006C0BE2" w:rsidRDefault="00B51992" w:rsidP="006C0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18361" w14:textId="77777777" w:rsidR="00B51992" w:rsidRDefault="00B51992">
      <w:pPr>
        <w:spacing w:after="0" w:line="240" w:lineRule="auto"/>
      </w:pPr>
      <w:r>
        <w:separator/>
      </w:r>
    </w:p>
  </w:footnote>
  <w:footnote w:type="continuationSeparator" w:id="0">
    <w:p w14:paraId="0FF515F4" w14:textId="77777777" w:rsidR="00B51992" w:rsidRDefault="00B51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32A3" w14:textId="77777777" w:rsidR="00BD288B" w:rsidRDefault="00B51992" w:rsidP="00CE622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31EC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994243"/>
    <w:multiLevelType w:val="hybridMultilevel"/>
    <w:tmpl w:val="7E9A8038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9F32E0"/>
    <w:multiLevelType w:val="hybridMultilevel"/>
    <w:tmpl w:val="F0F8FBD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8D4F0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766"/>
    <w:rsid w:val="00004DA0"/>
    <w:rsid w:val="00014960"/>
    <w:rsid w:val="0001741C"/>
    <w:rsid w:val="00067FEC"/>
    <w:rsid w:val="000727D1"/>
    <w:rsid w:val="000A2D7A"/>
    <w:rsid w:val="000B3A07"/>
    <w:rsid w:val="000D036B"/>
    <w:rsid w:val="000F5679"/>
    <w:rsid w:val="00122597"/>
    <w:rsid w:val="00157C91"/>
    <w:rsid w:val="00171CE8"/>
    <w:rsid w:val="001F7591"/>
    <w:rsid w:val="00211A5D"/>
    <w:rsid w:val="00220225"/>
    <w:rsid w:val="00223A7A"/>
    <w:rsid w:val="00227A3C"/>
    <w:rsid w:val="00292702"/>
    <w:rsid w:val="002C395F"/>
    <w:rsid w:val="00373697"/>
    <w:rsid w:val="003818B1"/>
    <w:rsid w:val="00462A1F"/>
    <w:rsid w:val="00471575"/>
    <w:rsid w:val="0049432A"/>
    <w:rsid w:val="00575C3C"/>
    <w:rsid w:val="005C004B"/>
    <w:rsid w:val="00627B2C"/>
    <w:rsid w:val="00631E0E"/>
    <w:rsid w:val="00662CDB"/>
    <w:rsid w:val="00663E8D"/>
    <w:rsid w:val="00687CD0"/>
    <w:rsid w:val="00696E88"/>
    <w:rsid w:val="006A13CF"/>
    <w:rsid w:val="007045A6"/>
    <w:rsid w:val="007544C5"/>
    <w:rsid w:val="007A20C3"/>
    <w:rsid w:val="007C6D65"/>
    <w:rsid w:val="007F3216"/>
    <w:rsid w:val="007F4965"/>
    <w:rsid w:val="0080538C"/>
    <w:rsid w:val="00805A8A"/>
    <w:rsid w:val="00820F84"/>
    <w:rsid w:val="0082768B"/>
    <w:rsid w:val="00872363"/>
    <w:rsid w:val="0087236F"/>
    <w:rsid w:val="00872908"/>
    <w:rsid w:val="0090611E"/>
    <w:rsid w:val="00946EAA"/>
    <w:rsid w:val="00987FFD"/>
    <w:rsid w:val="009D3DF0"/>
    <w:rsid w:val="00A23563"/>
    <w:rsid w:val="00A23C2D"/>
    <w:rsid w:val="00A468F2"/>
    <w:rsid w:val="00A57A29"/>
    <w:rsid w:val="00A61766"/>
    <w:rsid w:val="00B51992"/>
    <w:rsid w:val="00B534DB"/>
    <w:rsid w:val="00C22E6F"/>
    <w:rsid w:val="00C55552"/>
    <w:rsid w:val="00C922C5"/>
    <w:rsid w:val="00CC018A"/>
    <w:rsid w:val="00D067D8"/>
    <w:rsid w:val="00D507AC"/>
    <w:rsid w:val="00D62505"/>
    <w:rsid w:val="00D97931"/>
    <w:rsid w:val="00DC5C4B"/>
    <w:rsid w:val="00DF271A"/>
    <w:rsid w:val="00DF51BB"/>
    <w:rsid w:val="00E27A59"/>
    <w:rsid w:val="00E33F53"/>
    <w:rsid w:val="00E475C0"/>
    <w:rsid w:val="00E9009E"/>
    <w:rsid w:val="00F64B0F"/>
    <w:rsid w:val="00F9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8CFC1"/>
  <w15:chartTrackingRefBased/>
  <w15:docId w15:val="{7F838978-E520-41AD-81BA-0F37F34F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766"/>
    <w:pPr>
      <w:spacing w:after="200" w:line="276" w:lineRule="auto"/>
    </w:pPr>
    <w:rPr>
      <w:rFonts w:ascii="Calibri" w:eastAsia="MS Mincho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ghtGrid-Accent31">
    <w:name w:val="Light Grid - Accent 31"/>
    <w:basedOn w:val="Normal"/>
    <w:uiPriority w:val="34"/>
    <w:qFormat/>
    <w:rsid w:val="00A6176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A61766"/>
    <w:pPr>
      <w:tabs>
        <w:tab w:val="center" w:pos="4320"/>
        <w:tab w:val="right" w:pos="8640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61766"/>
    <w:rPr>
      <w:rFonts w:ascii="Calibri" w:eastAsia="MS Mincho" w:hAnsi="Calibri" w:cs="Times New Roman"/>
      <w:sz w:val="20"/>
      <w:szCs w:val="20"/>
      <w:lang w:val="x-none" w:eastAsia="x-none"/>
    </w:rPr>
  </w:style>
  <w:style w:type="character" w:styleId="PageNumber">
    <w:name w:val="page number"/>
    <w:rsid w:val="00A61766"/>
  </w:style>
  <w:style w:type="paragraph" w:styleId="Title">
    <w:name w:val="Title"/>
    <w:basedOn w:val="Normal"/>
    <w:link w:val="TitleChar"/>
    <w:qFormat/>
    <w:rsid w:val="00A61766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x-none"/>
    </w:rPr>
  </w:style>
  <w:style w:type="character" w:customStyle="1" w:styleId="TitleChar">
    <w:name w:val="Title Char"/>
    <w:basedOn w:val="DefaultParagraphFont"/>
    <w:link w:val="Title"/>
    <w:rsid w:val="00A61766"/>
    <w:rPr>
      <w:rFonts w:ascii="Times New Roman" w:eastAsia="MS Mincho" w:hAnsi="Times New Roman" w:cs="Times New Roman"/>
      <w:b/>
      <w:bCs/>
      <w:sz w:val="24"/>
      <w:szCs w:val="24"/>
      <w:lang w:val="sq-AL" w:eastAsia="x-none"/>
    </w:rPr>
  </w:style>
  <w:style w:type="paragraph" w:customStyle="1" w:styleId="MediumShading2-Accent31">
    <w:name w:val="Medium Shading 2 - Accent 31"/>
    <w:basedOn w:val="Normal"/>
    <w:next w:val="Normal"/>
    <w:link w:val="MediumShading2-Accent3Char"/>
    <w:uiPriority w:val="30"/>
    <w:qFormat/>
    <w:rsid w:val="00A617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MediumShading2-Accent3Char">
    <w:name w:val="Medium Shading 2 - Accent 3 Char"/>
    <w:link w:val="MediumShading2-Accent31"/>
    <w:uiPriority w:val="30"/>
    <w:rsid w:val="00A61766"/>
    <w:rPr>
      <w:rFonts w:ascii="Calibri" w:eastAsia="MS Mincho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A61766"/>
    <w:pPr>
      <w:spacing w:after="160" w:line="259" w:lineRule="auto"/>
      <w:ind w:left="720"/>
      <w:contextualSpacing/>
    </w:pPr>
    <w:rPr>
      <w:lang w:val="en-US"/>
    </w:rPr>
  </w:style>
  <w:style w:type="paragraph" w:styleId="NoSpacing">
    <w:name w:val="No Spacing"/>
    <w:link w:val="NoSpacingChar"/>
    <w:uiPriority w:val="1"/>
    <w:qFormat/>
    <w:rsid w:val="00A6176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61766"/>
  </w:style>
  <w:style w:type="character" w:styleId="Hyperlink">
    <w:name w:val="Hyperlink"/>
    <w:basedOn w:val="DefaultParagraphFont"/>
    <w:uiPriority w:val="99"/>
    <w:unhideWhenUsed/>
    <w:rsid w:val="00292702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87FFD"/>
    <w:pPr>
      <w:numPr>
        <w:numId w:val="2"/>
      </w:numPr>
      <w:spacing w:after="120"/>
      <w:contextualSpacing/>
    </w:pPr>
    <w:rPr>
      <w:rFonts w:ascii="Times New Roman" w:eastAsia="Times New Roman" w:hAnsi="Times New Roman" w:cstheme="minorBidi"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2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nor.gjergji@rks-gov.net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Valmira Uka</dc:creator>
  <cp:keywords/>
  <dc:description/>
  <cp:lastModifiedBy>Lulzim Beqiri</cp:lastModifiedBy>
  <cp:revision>4</cp:revision>
  <dcterms:created xsi:type="dcterms:W3CDTF">2026-06-05T14:23:00Z</dcterms:created>
  <dcterms:modified xsi:type="dcterms:W3CDTF">2026-06-05T17:58:00Z</dcterms:modified>
</cp:coreProperties>
</file>