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3CB29" w14:textId="77777777" w:rsidR="00F03B4D" w:rsidRPr="005A7F76" w:rsidRDefault="00AC1A11" w:rsidP="00D07626">
      <w:pPr>
        <w:rPr>
          <w:rFonts w:ascii="Times New Roman" w:hAnsi="Times New Roman"/>
          <w:b/>
          <w:bCs/>
          <w:sz w:val="24"/>
          <w:szCs w:val="24"/>
          <w:lang w:val="sr-Latn-CS"/>
        </w:rPr>
      </w:pPr>
      <w:r w:rsidRPr="005A7F76">
        <w:rPr>
          <w:rFonts w:ascii="Times New Roman" w:hAnsi="Times New Roman"/>
          <w:noProof/>
          <w:sz w:val="32"/>
          <w:szCs w:val="32"/>
          <w:lang w:val="sq-AL" w:eastAsia="sq-AL"/>
        </w:rPr>
        <w:drawing>
          <wp:anchor distT="0" distB="0" distL="114300" distR="114300" simplePos="0" relativeHeight="251657728" behindDoc="1" locked="0" layoutInCell="1" allowOverlap="1" wp14:anchorId="0DD39836" wp14:editId="643BC0C0">
            <wp:simplePos x="0" y="0"/>
            <wp:positionH relativeFrom="margin">
              <wp:posOffset>2825088</wp:posOffset>
            </wp:positionH>
            <wp:positionV relativeFrom="paragraph">
              <wp:posOffset>-482906</wp:posOffset>
            </wp:positionV>
            <wp:extent cx="675564" cy="76108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9818" cy="777141"/>
                    </a:xfrm>
                    <a:prstGeom prst="rect">
                      <a:avLst/>
                    </a:prstGeom>
                    <a:noFill/>
                  </pic:spPr>
                </pic:pic>
              </a:graphicData>
            </a:graphic>
            <wp14:sizeRelH relativeFrom="margin">
              <wp14:pctWidth>0</wp14:pctWidth>
            </wp14:sizeRelH>
            <wp14:sizeRelV relativeFrom="margin">
              <wp14:pctHeight>0</wp14:pctHeight>
            </wp14:sizeRelV>
          </wp:anchor>
        </w:drawing>
      </w:r>
    </w:p>
    <w:p w14:paraId="3105D4F6" w14:textId="77777777" w:rsidR="00CF654A" w:rsidRPr="005A7F76" w:rsidRDefault="00CF654A" w:rsidP="00D07626">
      <w:pPr>
        <w:rPr>
          <w:rFonts w:ascii="Times New Roman" w:hAnsi="Times New Roman"/>
          <w:b/>
          <w:bCs/>
          <w:sz w:val="24"/>
          <w:szCs w:val="24"/>
          <w:lang w:val="sr-Latn-CS"/>
        </w:rPr>
      </w:pPr>
    </w:p>
    <w:p w14:paraId="47C7BEF4" w14:textId="77777777" w:rsidR="00B54033" w:rsidRPr="00A604AC" w:rsidRDefault="00B54033" w:rsidP="00A604AC">
      <w:pPr>
        <w:autoSpaceDE w:val="0"/>
        <w:autoSpaceDN w:val="0"/>
        <w:adjustRightInd w:val="0"/>
        <w:jc w:val="center"/>
        <w:rPr>
          <w:rFonts w:ascii="Times New Roman" w:hAnsi="Times New Roman"/>
          <w:b/>
          <w:bCs/>
          <w:sz w:val="32"/>
          <w:szCs w:val="32"/>
          <w:lang w:val="sr-Latn-CS"/>
        </w:rPr>
      </w:pPr>
      <w:r w:rsidRPr="00A604AC">
        <w:rPr>
          <w:rFonts w:ascii="Times New Roman" w:hAnsi="Times New Roman"/>
          <w:b/>
          <w:bCs/>
          <w:sz w:val="32"/>
          <w:szCs w:val="32"/>
          <w:lang w:val="sr-Latn-CS"/>
        </w:rPr>
        <w:t>Republika e Kosovës</w:t>
      </w:r>
    </w:p>
    <w:p w14:paraId="54F56B75" w14:textId="77777777" w:rsidR="00B54033" w:rsidRPr="00A604AC" w:rsidRDefault="00B54033" w:rsidP="00A604AC">
      <w:pPr>
        <w:tabs>
          <w:tab w:val="left" w:pos="1080"/>
        </w:tabs>
        <w:autoSpaceDE w:val="0"/>
        <w:autoSpaceDN w:val="0"/>
        <w:adjustRightInd w:val="0"/>
        <w:jc w:val="center"/>
        <w:rPr>
          <w:rFonts w:ascii="Times New Roman" w:hAnsi="Times New Roman"/>
          <w:b/>
          <w:bCs/>
          <w:sz w:val="26"/>
          <w:szCs w:val="26"/>
          <w:lang w:val="sr-Latn-CS"/>
        </w:rPr>
      </w:pPr>
      <w:r w:rsidRPr="00A604AC">
        <w:rPr>
          <w:rFonts w:ascii="Times New Roman" w:hAnsi="Times New Roman"/>
          <w:b/>
          <w:bCs/>
          <w:sz w:val="26"/>
          <w:szCs w:val="26"/>
          <w:lang w:val="sr-Latn-CS"/>
        </w:rPr>
        <w:t>Republika Kosova - Republic of Kosovo</w:t>
      </w:r>
    </w:p>
    <w:p w14:paraId="66285905" w14:textId="3753D68A" w:rsidR="00C643E6" w:rsidRPr="00A604AC" w:rsidRDefault="00B54033" w:rsidP="00A604AC">
      <w:pPr>
        <w:pBdr>
          <w:bottom w:val="single" w:sz="12" w:space="1" w:color="auto"/>
        </w:pBdr>
        <w:autoSpaceDE w:val="0"/>
        <w:autoSpaceDN w:val="0"/>
        <w:adjustRightInd w:val="0"/>
        <w:jc w:val="center"/>
        <w:rPr>
          <w:rFonts w:ascii="Times New Roman" w:hAnsi="Times New Roman"/>
          <w:b/>
          <w:bCs/>
          <w:iCs/>
          <w:sz w:val="24"/>
          <w:szCs w:val="24"/>
          <w:lang w:val="sr-Latn-CS"/>
        </w:rPr>
      </w:pPr>
      <w:r w:rsidRPr="00A604AC">
        <w:rPr>
          <w:rFonts w:ascii="Times New Roman" w:hAnsi="Times New Roman"/>
          <w:b/>
          <w:bCs/>
          <w:iCs/>
          <w:sz w:val="24"/>
          <w:szCs w:val="24"/>
          <w:lang w:val="sr-Latn-CS"/>
        </w:rPr>
        <w:t xml:space="preserve">Qeveria </w:t>
      </w:r>
      <w:r w:rsidR="00324FA4" w:rsidRPr="00A604AC">
        <w:rPr>
          <w:rFonts w:ascii="Times New Roman" w:hAnsi="Times New Roman"/>
          <w:b/>
          <w:bCs/>
          <w:iCs/>
          <w:sz w:val="24"/>
          <w:szCs w:val="24"/>
          <w:lang w:val="sr-Latn-CS"/>
        </w:rPr>
        <w:t xml:space="preserve">- </w:t>
      </w:r>
      <w:r w:rsidRPr="00A604AC">
        <w:rPr>
          <w:rFonts w:ascii="Times New Roman" w:hAnsi="Times New Roman"/>
          <w:b/>
          <w:bCs/>
          <w:iCs/>
          <w:sz w:val="24"/>
          <w:szCs w:val="24"/>
          <w:lang w:val="sr-Latn-CS"/>
        </w:rPr>
        <w:t xml:space="preserve">Vlada </w:t>
      </w:r>
      <w:r w:rsidR="00324FA4" w:rsidRPr="00A604AC">
        <w:rPr>
          <w:rFonts w:ascii="Times New Roman" w:hAnsi="Times New Roman"/>
          <w:b/>
          <w:bCs/>
          <w:iCs/>
          <w:sz w:val="24"/>
          <w:szCs w:val="24"/>
          <w:lang w:val="sr-Latn-CS"/>
        </w:rPr>
        <w:t>-</w:t>
      </w:r>
      <w:r w:rsidRPr="00A604AC">
        <w:rPr>
          <w:rFonts w:ascii="Times New Roman" w:hAnsi="Times New Roman"/>
          <w:b/>
          <w:bCs/>
          <w:iCs/>
          <w:sz w:val="24"/>
          <w:szCs w:val="24"/>
          <w:lang w:val="sr-Latn-CS"/>
        </w:rPr>
        <w:t xml:space="preserve"> Government</w:t>
      </w:r>
    </w:p>
    <w:p w14:paraId="34EBF5C6" w14:textId="77777777" w:rsidR="00C643E6" w:rsidRPr="005A7F76" w:rsidRDefault="00C643E6" w:rsidP="00D07626">
      <w:pPr>
        <w:tabs>
          <w:tab w:val="left" w:pos="4410"/>
        </w:tabs>
        <w:rPr>
          <w:rFonts w:ascii="Times New Roman" w:hAnsi="Times New Roman"/>
          <w:b/>
          <w:sz w:val="24"/>
          <w:szCs w:val="24"/>
          <w:lang w:val="sr-Latn-CS"/>
        </w:rPr>
      </w:pPr>
    </w:p>
    <w:p w14:paraId="55BE4264" w14:textId="2C8B1CA9" w:rsidR="005F6D03" w:rsidRPr="005A7F76" w:rsidRDefault="005F6D03" w:rsidP="00D07626">
      <w:pPr>
        <w:tabs>
          <w:tab w:val="left" w:pos="4410"/>
        </w:tabs>
        <w:jc w:val="center"/>
        <w:rPr>
          <w:rFonts w:ascii="Times New Roman" w:hAnsi="Times New Roman"/>
          <w:b/>
          <w:sz w:val="24"/>
          <w:szCs w:val="24"/>
          <w:lang w:val="sr-Latn-CS"/>
        </w:rPr>
      </w:pPr>
    </w:p>
    <w:p w14:paraId="6FD73737" w14:textId="77777777" w:rsidR="00B42AFD" w:rsidRPr="005A7F76" w:rsidRDefault="00B42AFD" w:rsidP="00D07626">
      <w:pPr>
        <w:tabs>
          <w:tab w:val="left" w:pos="4410"/>
        </w:tabs>
        <w:jc w:val="center"/>
        <w:rPr>
          <w:rFonts w:ascii="Times New Roman" w:hAnsi="Times New Roman"/>
          <w:b/>
          <w:sz w:val="24"/>
          <w:szCs w:val="24"/>
          <w:lang w:val="sr-Latn-CS"/>
        </w:rPr>
      </w:pPr>
    </w:p>
    <w:p w14:paraId="7F05E824" w14:textId="77777777" w:rsidR="00816032" w:rsidRPr="005A7F76" w:rsidRDefault="00816032" w:rsidP="00D07626">
      <w:pPr>
        <w:tabs>
          <w:tab w:val="left" w:pos="4410"/>
        </w:tabs>
        <w:jc w:val="center"/>
        <w:rPr>
          <w:rFonts w:ascii="Times New Roman" w:hAnsi="Times New Roman"/>
          <w:b/>
          <w:sz w:val="24"/>
          <w:szCs w:val="24"/>
          <w:lang w:val="sr-Latn-CS"/>
        </w:rPr>
      </w:pPr>
    </w:p>
    <w:p w14:paraId="467123AC" w14:textId="4D4BACD4" w:rsidR="006A7430" w:rsidRPr="005A7F76" w:rsidRDefault="001D0B6F" w:rsidP="00D07626">
      <w:pPr>
        <w:tabs>
          <w:tab w:val="left" w:pos="4410"/>
        </w:tabs>
        <w:jc w:val="center"/>
        <w:rPr>
          <w:rFonts w:ascii="Times New Roman" w:hAnsi="Times New Roman"/>
          <w:b/>
          <w:color w:val="000000" w:themeColor="text1"/>
          <w:sz w:val="28"/>
          <w:szCs w:val="28"/>
        </w:rPr>
      </w:pPr>
      <w:r>
        <w:rPr>
          <w:rFonts w:ascii="Times New Roman" w:hAnsi="Times New Roman"/>
          <w:b/>
          <w:color w:val="000000" w:themeColor="text1"/>
          <w:sz w:val="28"/>
          <w:szCs w:val="28"/>
        </w:rPr>
        <w:t>PROJEKTLIGJ</w:t>
      </w:r>
      <w:r w:rsidR="005729A8" w:rsidRPr="005A7F76">
        <w:rPr>
          <w:rFonts w:ascii="Times New Roman" w:hAnsi="Times New Roman"/>
          <w:b/>
          <w:color w:val="000000" w:themeColor="text1"/>
          <w:sz w:val="28"/>
          <w:szCs w:val="28"/>
        </w:rPr>
        <w:t xml:space="preserve"> PËR NDRYSHIMIN </w:t>
      </w:r>
      <w:r w:rsidR="008A36EB" w:rsidRPr="005A7F76">
        <w:rPr>
          <w:rFonts w:ascii="Times New Roman" w:hAnsi="Times New Roman"/>
          <w:b/>
          <w:color w:val="000000" w:themeColor="text1"/>
          <w:sz w:val="28"/>
          <w:szCs w:val="28"/>
        </w:rPr>
        <w:t>DHE PLOTËSIMIN</w:t>
      </w:r>
    </w:p>
    <w:p w14:paraId="46E04841" w14:textId="4127242C" w:rsidR="00DC1238" w:rsidRPr="005A7F76" w:rsidRDefault="005729A8" w:rsidP="00D07626">
      <w:pPr>
        <w:tabs>
          <w:tab w:val="left" w:pos="4410"/>
        </w:tabs>
        <w:jc w:val="center"/>
        <w:rPr>
          <w:rFonts w:ascii="Times New Roman" w:hAnsi="Times New Roman"/>
          <w:b/>
          <w:color w:val="000000" w:themeColor="text1"/>
          <w:sz w:val="28"/>
          <w:szCs w:val="28"/>
        </w:rPr>
      </w:pPr>
      <w:r w:rsidRPr="005A7F76">
        <w:rPr>
          <w:rFonts w:ascii="Times New Roman" w:hAnsi="Times New Roman"/>
          <w:b/>
          <w:color w:val="000000" w:themeColor="text1"/>
          <w:sz w:val="28"/>
          <w:szCs w:val="28"/>
        </w:rPr>
        <w:t>E LIGJIT NR. 06/L-056 PËR KËSHILLIN PROKURORIAL TË KOSOVËS</w:t>
      </w:r>
      <w:r w:rsidR="009978FC" w:rsidRPr="005A7F76">
        <w:rPr>
          <w:rFonts w:ascii="Times New Roman" w:hAnsi="Times New Roman"/>
          <w:b/>
          <w:color w:val="000000" w:themeColor="text1"/>
          <w:sz w:val="28"/>
          <w:szCs w:val="28"/>
        </w:rPr>
        <w:t>, I NDRYSHUAR DHE PLOTËSUAR ME LIGJIN NR. 08/L-249</w:t>
      </w:r>
    </w:p>
    <w:p w14:paraId="4A847F1D" w14:textId="47164C85" w:rsidR="00DC1238" w:rsidRDefault="00DC1238" w:rsidP="00D07626">
      <w:pPr>
        <w:tabs>
          <w:tab w:val="left" w:pos="4410"/>
        </w:tabs>
        <w:jc w:val="center"/>
        <w:rPr>
          <w:rFonts w:ascii="Times New Roman" w:hAnsi="Times New Roman"/>
          <w:b/>
          <w:color w:val="000000" w:themeColor="text1"/>
          <w:sz w:val="28"/>
          <w:szCs w:val="28"/>
        </w:rPr>
      </w:pPr>
    </w:p>
    <w:p w14:paraId="3D8267D4" w14:textId="77777777" w:rsidR="0054491B" w:rsidRPr="005A7F76" w:rsidRDefault="0054491B" w:rsidP="00D07626">
      <w:pPr>
        <w:tabs>
          <w:tab w:val="left" w:pos="4410"/>
        </w:tabs>
        <w:jc w:val="center"/>
        <w:rPr>
          <w:rFonts w:ascii="Times New Roman" w:hAnsi="Times New Roman"/>
          <w:b/>
          <w:color w:val="000000" w:themeColor="text1"/>
          <w:sz w:val="28"/>
          <w:szCs w:val="28"/>
        </w:rPr>
      </w:pPr>
    </w:p>
    <w:p w14:paraId="25D7C4F9" w14:textId="2F6C554C" w:rsidR="006A7430" w:rsidRPr="005A7F76" w:rsidRDefault="00DC1238" w:rsidP="00D07626">
      <w:pPr>
        <w:jc w:val="center"/>
        <w:rPr>
          <w:rFonts w:ascii="Times New Roman" w:hAnsi="Times New Roman"/>
          <w:b/>
          <w:color w:val="000000" w:themeColor="text1"/>
          <w:sz w:val="28"/>
          <w:szCs w:val="28"/>
        </w:rPr>
      </w:pPr>
      <w:r w:rsidRPr="005A7F76">
        <w:rPr>
          <w:rFonts w:ascii="Times New Roman" w:hAnsi="Times New Roman"/>
          <w:b/>
          <w:color w:val="000000" w:themeColor="text1"/>
          <w:sz w:val="28"/>
          <w:szCs w:val="28"/>
        </w:rPr>
        <w:t>DRA</w:t>
      </w:r>
      <w:r w:rsidR="003C71E3" w:rsidRPr="005A7F76">
        <w:rPr>
          <w:rFonts w:ascii="Times New Roman" w:hAnsi="Times New Roman"/>
          <w:b/>
          <w:color w:val="000000" w:themeColor="text1"/>
          <w:sz w:val="28"/>
          <w:szCs w:val="28"/>
        </w:rPr>
        <w:t>F</w:t>
      </w:r>
      <w:r w:rsidRPr="005A7F76">
        <w:rPr>
          <w:rFonts w:ascii="Times New Roman" w:hAnsi="Times New Roman"/>
          <w:b/>
          <w:color w:val="000000" w:themeColor="text1"/>
          <w:sz w:val="28"/>
          <w:szCs w:val="28"/>
        </w:rPr>
        <w:t xml:space="preserve">T LAW ON AMENDING AND SUPPLEMENTING </w:t>
      </w:r>
    </w:p>
    <w:p w14:paraId="6E9DB3CC" w14:textId="0CFBAB47" w:rsidR="00DC1238" w:rsidRPr="005A7F76" w:rsidRDefault="00DC1238" w:rsidP="00D07626">
      <w:pPr>
        <w:jc w:val="center"/>
        <w:rPr>
          <w:rFonts w:ascii="Times New Roman" w:hAnsi="Times New Roman"/>
          <w:b/>
          <w:color w:val="000000" w:themeColor="text1"/>
          <w:sz w:val="28"/>
          <w:szCs w:val="28"/>
        </w:rPr>
      </w:pPr>
      <w:r w:rsidRPr="005A7F76">
        <w:rPr>
          <w:rFonts w:ascii="Times New Roman" w:hAnsi="Times New Roman"/>
          <w:b/>
          <w:color w:val="000000" w:themeColor="text1"/>
          <w:sz w:val="28"/>
          <w:szCs w:val="28"/>
        </w:rPr>
        <w:t>LAW NO. 06/L-056 ON KOSOVO PROSECUTORIAL COUNCIL</w:t>
      </w:r>
      <w:r w:rsidR="009978FC" w:rsidRPr="005A7F76">
        <w:rPr>
          <w:rFonts w:ascii="Times New Roman" w:hAnsi="Times New Roman"/>
          <w:b/>
          <w:color w:val="000000" w:themeColor="text1"/>
          <w:sz w:val="28"/>
          <w:szCs w:val="28"/>
        </w:rPr>
        <w:t>, AMENDED AND SUPPLEMENTED BY LAW NO. 08/L-249</w:t>
      </w:r>
      <w:r w:rsidRPr="005A7F76">
        <w:rPr>
          <w:rFonts w:ascii="Times New Roman" w:hAnsi="Times New Roman"/>
          <w:b/>
          <w:color w:val="000000" w:themeColor="text1"/>
          <w:sz w:val="28"/>
          <w:szCs w:val="28"/>
        </w:rPr>
        <w:t xml:space="preserve"> </w:t>
      </w:r>
    </w:p>
    <w:p w14:paraId="141DC3B4" w14:textId="4ED5FDDE" w:rsidR="00DC1238" w:rsidRDefault="00DC1238" w:rsidP="00D07626">
      <w:pPr>
        <w:tabs>
          <w:tab w:val="left" w:pos="4410"/>
        </w:tabs>
        <w:rPr>
          <w:rFonts w:ascii="Times New Roman" w:hAnsi="Times New Roman"/>
          <w:b/>
          <w:sz w:val="28"/>
          <w:szCs w:val="28"/>
          <w:lang w:val="sr-Latn-CS"/>
        </w:rPr>
      </w:pPr>
    </w:p>
    <w:p w14:paraId="0278FCED" w14:textId="77777777" w:rsidR="0054491B" w:rsidRPr="005A7F76" w:rsidRDefault="0054491B" w:rsidP="00D07626">
      <w:pPr>
        <w:tabs>
          <w:tab w:val="left" w:pos="4410"/>
        </w:tabs>
        <w:rPr>
          <w:rFonts w:ascii="Times New Roman" w:hAnsi="Times New Roman"/>
          <w:b/>
          <w:sz w:val="28"/>
          <w:szCs w:val="28"/>
          <w:lang w:val="sr-Latn-CS"/>
        </w:rPr>
      </w:pPr>
    </w:p>
    <w:p w14:paraId="2B45EB52" w14:textId="77777777" w:rsidR="006A7430" w:rsidRPr="005A7F76" w:rsidRDefault="00DC1238" w:rsidP="00D07626">
      <w:pPr>
        <w:jc w:val="center"/>
        <w:rPr>
          <w:rFonts w:ascii="Times New Roman" w:hAnsi="Times New Roman"/>
          <w:b/>
          <w:color w:val="000000" w:themeColor="text1"/>
          <w:sz w:val="28"/>
          <w:szCs w:val="28"/>
          <w:lang w:val="sr-Latn-CS"/>
        </w:rPr>
      </w:pPr>
      <w:r w:rsidRPr="005A7F76">
        <w:rPr>
          <w:rFonts w:ascii="Times New Roman" w:hAnsi="Times New Roman"/>
          <w:b/>
          <w:color w:val="000000" w:themeColor="text1"/>
          <w:sz w:val="28"/>
          <w:szCs w:val="28"/>
        </w:rPr>
        <w:t>NACRT</w:t>
      </w:r>
      <w:r w:rsidRPr="005A7F76">
        <w:rPr>
          <w:rFonts w:ascii="Times New Roman" w:hAnsi="Times New Roman"/>
          <w:b/>
          <w:color w:val="000000" w:themeColor="text1"/>
          <w:sz w:val="28"/>
          <w:szCs w:val="28"/>
          <w:lang w:val="sr-Latn-CS"/>
        </w:rPr>
        <w:t xml:space="preserve"> </w:t>
      </w:r>
      <w:r w:rsidRPr="005A7F76">
        <w:rPr>
          <w:rFonts w:ascii="Times New Roman" w:hAnsi="Times New Roman"/>
          <w:b/>
          <w:color w:val="000000" w:themeColor="text1"/>
          <w:sz w:val="28"/>
          <w:szCs w:val="28"/>
        </w:rPr>
        <w:t>ZAKONA</w:t>
      </w:r>
      <w:r w:rsidRPr="005A7F76">
        <w:rPr>
          <w:rFonts w:ascii="Times New Roman" w:hAnsi="Times New Roman"/>
          <w:b/>
          <w:color w:val="000000" w:themeColor="text1"/>
          <w:sz w:val="28"/>
          <w:szCs w:val="28"/>
          <w:lang w:val="sr-Latn-CS"/>
        </w:rPr>
        <w:t xml:space="preserve"> </w:t>
      </w:r>
      <w:r w:rsidR="00324FA4" w:rsidRPr="005A7F76">
        <w:rPr>
          <w:rFonts w:ascii="Times New Roman" w:hAnsi="Times New Roman"/>
          <w:b/>
          <w:color w:val="000000" w:themeColor="text1"/>
          <w:sz w:val="28"/>
          <w:szCs w:val="28"/>
        </w:rPr>
        <w:t>O</w:t>
      </w:r>
      <w:r w:rsidRPr="005A7F76">
        <w:rPr>
          <w:rFonts w:ascii="Times New Roman" w:hAnsi="Times New Roman"/>
          <w:b/>
          <w:color w:val="000000" w:themeColor="text1"/>
          <w:sz w:val="28"/>
          <w:szCs w:val="28"/>
          <w:lang w:val="sr-Latn-CS"/>
        </w:rPr>
        <w:t xml:space="preserve"> </w:t>
      </w:r>
      <w:r w:rsidRPr="005A7F76">
        <w:rPr>
          <w:rFonts w:ascii="Times New Roman" w:hAnsi="Times New Roman"/>
          <w:b/>
          <w:color w:val="000000" w:themeColor="text1"/>
          <w:sz w:val="28"/>
          <w:szCs w:val="28"/>
        </w:rPr>
        <w:t>DOPUN</w:t>
      </w:r>
      <w:r w:rsidR="00324FA4" w:rsidRPr="005A7F76">
        <w:rPr>
          <w:rFonts w:ascii="Times New Roman" w:hAnsi="Times New Roman"/>
          <w:b/>
          <w:color w:val="000000" w:themeColor="text1"/>
          <w:sz w:val="28"/>
          <w:szCs w:val="28"/>
        </w:rPr>
        <w:t>I</w:t>
      </w:r>
      <w:r w:rsidR="00324FA4" w:rsidRPr="005A7F76">
        <w:rPr>
          <w:rFonts w:ascii="Times New Roman" w:hAnsi="Times New Roman"/>
          <w:b/>
          <w:color w:val="000000" w:themeColor="text1"/>
          <w:sz w:val="28"/>
          <w:szCs w:val="28"/>
          <w:lang w:val="sr-Latn-CS"/>
        </w:rPr>
        <w:t xml:space="preserve"> </w:t>
      </w:r>
      <w:r w:rsidR="00324FA4" w:rsidRPr="005A7F76">
        <w:rPr>
          <w:rFonts w:ascii="Times New Roman" w:hAnsi="Times New Roman"/>
          <w:b/>
          <w:color w:val="000000" w:themeColor="text1"/>
          <w:sz w:val="28"/>
          <w:szCs w:val="28"/>
        </w:rPr>
        <w:t>I</w:t>
      </w:r>
      <w:r w:rsidR="00324FA4" w:rsidRPr="005A7F76">
        <w:rPr>
          <w:rFonts w:ascii="Times New Roman" w:hAnsi="Times New Roman"/>
          <w:b/>
          <w:color w:val="000000" w:themeColor="text1"/>
          <w:sz w:val="28"/>
          <w:szCs w:val="28"/>
          <w:lang w:val="sr-Latn-CS"/>
        </w:rPr>
        <w:t xml:space="preserve"> </w:t>
      </w:r>
      <w:r w:rsidR="00324FA4" w:rsidRPr="005A7F76">
        <w:rPr>
          <w:rFonts w:ascii="Times New Roman" w:hAnsi="Times New Roman"/>
          <w:b/>
          <w:color w:val="000000" w:themeColor="text1"/>
          <w:sz w:val="28"/>
          <w:szCs w:val="28"/>
        </w:rPr>
        <w:t>IZMENI</w:t>
      </w:r>
      <w:r w:rsidRPr="005A7F76">
        <w:rPr>
          <w:rFonts w:ascii="Times New Roman" w:hAnsi="Times New Roman"/>
          <w:b/>
          <w:color w:val="000000" w:themeColor="text1"/>
          <w:sz w:val="28"/>
          <w:szCs w:val="28"/>
          <w:lang w:val="sr-Latn-CS"/>
        </w:rPr>
        <w:t xml:space="preserve"> </w:t>
      </w:r>
    </w:p>
    <w:p w14:paraId="4C583F8A" w14:textId="77777777" w:rsidR="009978FC" w:rsidRPr="005A7F76" w:rsidRDefault="00DC1238" w:rsidP="00D07626">
      <w:pPr>
        <w:jc w:val="center"/>
        <w:rPr>
          <w:rFonts w:ascii="Times New Roman" w:hAnsi="Times New Roman"/>
          <w:b/>
          <w:sz w:val="24"/>
          <w:szCs w:val="24"/>
        </w:rPr>
      </w:pPr>
      <w:r w:rsidRPr="005A7F76">
        <w:rPr>
          <w:rFonts w:ascii="Times New Roman" w:hAnsi="Times New Roman"/>
          <w:b/>
          <w:color w:val="000000" w:themeColor="text1"/>
          <w:sz w:val="28"/>
          <w:szCs w:val="28"/>
        </w:rPr>
        <w:t>ZAKONA</w:t>
      </w:r>
      <w:r w:rsidRPr="005A7F76">
        <w:rPr>
          <w:rFonts w:ascii="Times New Roman" w:hAnsi="Times New Roman"/>
          <w:b/>
          <w:color w:val="000000" w:themeColor="text1"/>
          <w:sz w:val="28"/>
          <w:szCs w:val="28"/>
          <w:lang w:val="sr-Latn-CS"/>
        </w:rPr>
        <w:t xml:space="preserve"> </w:t>
      </w:r>
      <w:r w:rsidRPr="005A7F76">
        <w:rPr>
          <w:rFonts w:ascii="Times New Roman" w:hAnsi="Times New Roman"/>
          <w:b/>
          <w:color w:val="000000" w:themeColor="text1"/>
          <w:sz w:val="28"/>
          <w:szCs w:val="28"/>
        </w:rPr>
        <w:t>BR</w:t>
      </w:r>
      <w:r w:rsidRPr="005A7F76">
        <w:rPr>
          <w:rFonts w:ascii="Times New Roman" w:hAnsi="Times New Roman"/>
          <w:b/>
          <w:color w:val="000000" w:themeColor="text1"/>
          <w:sz w:val="28"/>
          <w:szCs w:val="28"/>
          <w:lang w:val="sr-Latn-CS"/>
        </w:rPr>
        <w:t>. 06/</w:t>
      </w:r>
      <w:r w:rsidRPr="005A7F76">
        <w:rPr>
          <w:rFonts w:ascii="Times New Roman" w:hAnsi="Times New Roman"/>
          <w:b/>
          <w:color w:val="000000" w:themeColor="text1"/>
          <w:sz w:val="28"/>
          <w:szCs w:val="28"/>
        </w:rPr>
        <w:t>L</w:t>
      </w:r>
      <w:r w:rsidRPr="005A7F76">
        <w:rPr>
          <w:rFonts w:ascii="Times New Roman" w:hAnsi="Times New Roman"/>
          <w:b/>
          <w:color w:val="000000" w:themeColor="text1"/>
          <w:sz w:val="28"/>
          <w:szCs w:val="28"/>
          <w:lang w:val="sr-Latn-CS"/>
        </w:rPr>
        <w:t xml:space="preserve">-056 </w:t>
      </w:r>
      <w:r w:rsidRPr="005A7F76">
        <w:rPr>
          <w:rFonts w:ascii="Times New Roman" w:hAnsi="Times New Roman"/>
          <w:b/>
          <w:color w:val="000000" w:themeColor="text1"/>
          <w:sz w:val="28"/>
          <w:szCs w:val="28"/>
        </w:rPr>
        <w:t>O</w:t>
      </w:r>
      <w:r w:rsidRPr="005A7F76">
        <w:rPr>
          <w:rFonts w:ascii="Times New Roman" w:hAnsi="Times New Roman"/>
          <w:b/>
          <w:color w:val="000000" w:themeColor="text1"/>
          <w:sz w:val="28"/>
          <w:szCs w:val="28"/>
          <w:lang w:val="sr-Latn-CS"/>
        </w:rPr>
        <w:t xml:space="preserve"> </w:t>
      </w:r>
      <w:r w:rsidRPr="005A7F76">
        <w:rPr>
          <w:rFonts w:ascii="Times New Roman" w:hAnsi="Times New Roman"/>
          <w:b/>
          <w:color w:val="000000" w:themeColor="text1"/>
          <w:sz w:val="28"/>
          <w:szCs w:val="28"/>
        </w:rPr>
        <w:t>TU</w:t>
      </w:r>
      <w:r w:rsidRPr="005A7F76">
        <w:rPr>
          <w:rFonts w:ascii="Times New Roman" w:hAnsi="Times New Roman"/>
          <w:b/>
          <w:color w:val="000000" w:themeColor="text1"/>
          <w:sz w:val="28"/>
          <w:szCs w:val="28"/>
          <w:lang w:val="sr-Latn-CS"/>
        </w:rPr>
        <w:t>Ž</w:t>
      </w:r>
      <w:r w:rsidRPr="005A7F76">
        <w:rPr>
          <w:rFonts w:ascii="Times New Roman" w:hAnsi="Times New Roman"/>
          <w:b/>
          <w:color w:val="000000" w:themeColor="text1"/>
          <w:sz w:val="28"/>
          <w:szCs w:val="28"/>
        </w:rPr>
        <w:t>ILA</w:t>
      </w:r>
      <w:r w:rsidRPr="005A7F76">
        <w:rPr>
          <w:rFonts w:ascii="Times New Roman" w:hAnsi="Times New Roman"/>
          <w:b/>
          <w:color w:val="000000" w:themeColor="text1"/>
          <w:sz w:val="28"/>
          <w:szCs w:val="28"/>
          <w:lang w:val="sr-Latn-CS"/>
        </w:rPr>
        <w:t>Č</w:t>
      </w:r>
      <w:r w:rsidRPr="005A7F76">
        <w:rPr>
          <w:rFonts w:ascii="Times New Roman" w:hAnsi="Times New Roman"/>
          <w:b/>
          <w:color w:val="000000" w:themeColor="text1"/>
          <w:sz w:val="28"/>
          <w:szCs w:val="28"/>
        </w:rPr>
        <w:t>KOM</w:t>
      </w:r>
      <w:r w:rsidRPr="005A7F76">
        <w:rPr>
          <w:rFonts w:ascii="Times New Roman" w:hAnsi="Times New Roman"/>
          <w:b/>
          <w:color w:val="000000" w:themeColor="text1"/>
          <w:sz w:val="28"/>
          <w:szCs w:val="28"/>
          <w:lang w:val="sr-Latn-CS"/>
        </w:rPr>
        <w:t xml:space="preserve"> </w:t>
      </w:r>
      <w:r w:rsidRPr="005A7F76">
        <w:rPr>
          <w:rFonts w:ascii="Times New Roman" w:hAnsi="Times New Roman"/>
          <w:b/>
          <w:color w:val="000000" w:themeColor="text1"/>
          <w:sz w:val="28"/>
          <w:szCs w:val="28"/>
        </w:rPr>
        <w:t>SAVETU</w:t>
      </w:r>
      <w:r w:rsidRPr="005A7F76">
        <w:rPr>
          <w:rFonts w:ascii="Times New Roman" w:hAnsi="Times New Roman"/>
          <w:b/>
          <w:color w:val="000000" w:themeColor="text1"/>
          <w:sz w:val="28"/>
          <w:szCs w:val="28"/>
          <w:lang w:val="sr-Latn-CS"/>
        </w:rPr>
        <w:t xml:space="preserve"> </w:t>
      </w:r>
      <w:r w:rsidRPr="005A7F76">
        <w:rPr>
          <w:rFonts w:ascii="Times New Roman" w:hAnsi="Times New Roman"/>
          <w:b/>
          <w:color w:val="000000" w:themeColor="text1"/>
          <w:sz w:val="28"/>
          <w:szCs w:val="28"/>
        </w:rPr>
        <w:t>KOSOVA</w:t>
      </w:r>
      <w:r w:rsidR="009978FC" w:rsidRPr="005A7F76">
        <w:rPr>
          <w:rFonts w:ascii="Times New Roman" w:hAnsi="Times New Roman"/>
          <w:b/>
          <w:color w:val="000000" w:themeColor="text1"/>
          <w:sz w:val="28"/>
          <w:szCs w:val="28"/>
        </w:rPr>
        <w:t xml:space="preserve">, </w:t>
      </w:r>
      <w:r w:rsidR="009978FC" w:rsidRPr="005A7F76">
        <w:rPr>
          <w:rFonts w:ascii="Times New Roman" w:hAnsi="Times New Roman"/>
          <w:b/>
          <w:sz w:val="28"/>
          <w:szCs w:val="28"/>
        </w:rPr>
        <w:t>IZMENJEN I DOPUNJEN ZAKONIMA BR. 08/L-249</w:t>
      </w:r>
    </w:p>
    <w:p w14:paraId="38C95E1C" w14:textId="708A73A9" w:rsidR="00DC1238" w:rsidRPr="005A7F76" w:rsidRDefault="00DC1238" w:rsidP="00D07626">
      <w:pPr>
        <w:jc w:val="center"/>
        <w:rPr>
          <w:rFonts w:ascii="Times New Roman" w:hAnsi="Times New Roman"/>
          <w:b/>
          <w:color w:val="000000" w:themeColor="text1"/>
          <w:sz w:val="28"/>
          <w:szCs w:val="28"/>
          <w:lang w:val="sr-Latn-CS"/>
        </w:rPr>
      </w:pPr>
    </w:p>
    <w:p w14:paraId="3692B715" w14:textId="64E31288" w:rsidR="00177740" w:rsidRPr="005A7F76" w:rsidRDefault="00177740" w:rsidP="00D07626">
      <w:pPr>
        <w:rPr>
          <w:rFonts w:ascii="Times New Roman" w:hAnsi="Times New Roman"/>
          <w:b/>
          <w:sz w:val="28"/>
          <w:szCs w:val="28"/>
          <w:lang w:val="sr-Latn-CS"/>
        </w:rPr>
      </w:pPr>
    </w:p>
    <w:tbl>
      <w:tblPr>
        <w:tblpPr w:leftFromText="180" w:rightFromText="180" w:vertAnchor="text" w:tblpX="-1635" w:tblpY="1"/>
        <w:tblOverlap w:val="never"/>
        <w:tblW w:w="13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579"/>
        <w:gridCol w:w="4500"/>
      </w:tblGrid>
      <w:tr w:rsidR="00504971" w:rsidRPr="00196D8D" w14:paraId="74F9172E" w14:textId="77777777" w:rsidTr="0054491B">
        <w:trPr>
          <w:trHeight w:val="6110"/>
        </w:trPr>
        <w:tc>
          <w:tcPr>
            <w:tcW w:w="4495" w:type="dxa"/>
          </w:tcPr>
          <w:p w14:paraId="28352E34" w14:textId="77777777" w:rsidR="00FF30F9" w:rsidRPr="005A7F76" w:rsidRDefault="00FF30F9" w:rsidP="00D07626">
            <w:pPr>
              <w:rPr>
                <w:rFonts w:ascii="Times New Roman" w:hAnsi="Times New Roman"/>
                <w:b/>
                <w:sz w:val="24"/>
                <w:szCs w:val="24"/>
                <w:lang w:val="sq-AL"/>
              </w:rPr>
            </w:pPr>
            <w:r w:rsidRPr="005A7F76">
              <w:rPr>
                <w:rFonts w:ascii="Times New Roman" w:hAnsi="Times New Roman"/>
                <w:b/>
                <w:sz w:val="24"/>
                <w:szCs w:val="24"/>
                <w:lang w:val="sq-AL"/>
              </w:rPr>
              <w:lastRenderedPageBreak/>
              <w:t>Kuvendi i Republikës së Kosovës,</w:t>
            </w:r>
          </w:p>
          <w:p w14:paraId="1B3A5723" w14:textId="77777777" w:rsidR="00FF30F9" w:rsidRPr="005A7F76" w:rsidRDefault="00FF30F9" w:rsidP="00D07626">
            <w:pPr>
              <w:rPr>
                <w:rFonts w:ascii="Times New Roman" w:hAnsi="Times New Roman"/>
                <w:b/>
                <w:sz w:val="24"/>
                <w:szCs w:val="24"/>
                <w:lang w:val="sq-AL"/>
              </w:rPr>
            </w:pPr>
          </w:p>
          <w:p w14:paraId="282D8FD1" w14:textId="2B3D98D6" w:rsidR="00FF30F9" w:rsidRPr="005A7F76" w:rsidRDefault="00FF30F9" w:rsidP="00D07626">
            <w:pPr>
              <w:rPr>
                <w:rFonts w:ascii="Times New Roman" w:hAnsi="Times New Roman"/>
                <w:sz w:val="24"/>
                <w:szCs w:val="24"/>
                <w:lang w:val="sq-AL"/>
              </w:rPr>
            </w:pPr>
            <w:r w:rsidRPr="005A7F76">
              <w:rPr>
                <w:rFonts w:ascii="Times New Roman" w:hAnsi="Times New Roman"/>
                <w:sz w:val="24"/>
                <w:szCs w:val="24"/>
                <w:lang w:val="sq-AL"/>
              </w:rPr>
              <w:t>Në mbështetje të Nenit 65 (1) të Kushtetutës së Republikës së Kosovës,</w:t>
            </w:r>
          </w:p>
          <w:p w14:paraId="751D1BF0" w14:textId="3461681B" w:rsidR="00FF30F9" w:rsidRPr="005A7F76" w:rsidRDefault="00FF30F9" w:rsidP="00D07626">
            <w:pPr>
              <w:rPr>
                <w:rFonts w:ascii="Times New Roman" w:hAnsi="Times New Roman"/>
                <w:sz w:val="24"/>
                <w:szCs w:val="24"/>
                <w:lang w:val="sq-AL"/>
              </w:rPr>
            </w:pPr>
          </w:p>
          <w:p w14:paraId="17E399F2" w14:textId="77777777" w:rsidR="006A7430" w:rsidRPr="005A7F76" w:rsidRDefault="006A7430" w:rsidP="00D07626">
            <w:pPr>
              <w:rPr>
                <w:rFonts w:ascii="Times New Roman" w:hAnsi="Times New Roman"/>
                <w:sz w:val="24"/>
                <w:szCs w:val="24"/>
                <w:lang w:val="sq-AL"/>
              </w:rPr>
            </w:pPr>
          </w:p>
          <w:p w14:paraId="76F2FDF1" w14:textId="77777777" w:rsidR="00FF30F9" w:rsidRPr="005A7F76" w:rsidRDefault="00FF30F9" w:rsidP="00D07626">
            <w:pPr>
              <w:rPr>
                <w:rFonts w:ascii="Times New Roman" w:hAnsi="Times New Roman"/>
                <w:sz w:val="24"/>
                <w:szCs w:val="24"/>
                <w:lang w:val="sq-AL"/>
              </w:rPr>
            </w:pPr>
            <w:r w:rsidRPr="005A7F76">
              <w:rPr>
                <w:rFonts w:ascii="Times New Roman" w:hAnsi="Times New Roman"/>
                <w:sz w:val="24"/>
                <w:szCs w:val="24"/>
                <w:lang w:val="sq-AL"/>
              </w:rPr>
              <w:t>Miraton:</w:t>
            </w:r>
          </w:p>
          <w:p w14:paraId="16286EF3" w14:textId="599D1CC4" w:rsidR="00FF30F9" w:rsidRPr="005A7F76" w:rsidRDefault="00FF30F9" w:rsidP="00D07626">
            <w:pPr>
              <w:rPr>
                <w:rFonts w:ascii="Times New Roman" w:hAnsi="Times New Roman"/>
                <w:b/>
                <w:sz w:val="24"/>
                <w:szCs w:val="24"/>
                <w:lang w:val="sq-AL"/>
              </w:rPr>
            </w:pPr>
          </w:p>
          <w:p w14:paraId="7B657B38" w14:textId="77777777" w:rsidR="00926CC5" w:rsidRPr="005A7F76" w:rsidRDefault="00926CC5" w:rsidP="00D07626">
            <w:pPr>
              <w:jc w:val="center"/>
              <w:rPr>
                <w:rFonts w:ascii="Times New Roman" w:hAnsi="Times New Roman"/>
                <w:b/>
                <w:sz w:val="24"/>
                <w:szCs w:val="24"/>
                <w:lang w:val="sq-AL"/>
              </w:rPr>
            </w:pPr>
          </w:p>
          <w:p w14:paraId="605F86F1" w14:textId="6D9EAF77" w:rsidR="005729A8" w:rsidRPr="005A7F76" w:rsidRDefault="005729A8" w:rsidP="00D07626">
            <w:pPr>
              <w:jc w:val="center"/>
              <w:rPr>
                <w:rFonts w:ascii="Times New Roman" w:hAnsi="Times New Roman"/>
                <w:b/>
                <w:sz w:val="24"/>
                <w:szCs w:val="24"/>
                <w:lang w:val="sq-AL"/>
              </w:rPr>
            </w:pPr>
            <w:r w:rsidRPr="005A7F76">
              <w:rPr>
                <w:rFonts w:ascii="Times New Roman" w:hAnsi="Times New Roman"/>
                <w:b/>
                <w:sz w:val="24"/>
                <w:szCs w:val="24"/>
                <w:lang w:val="sq-AL"/>
              </w:rPr>
              <w:t xml:space="preserve">LIGJ PËR NDRYSHIMIN </w:t>
            </w:r>
            <w:r w:rsidR="008A36EB" w:rsidRPr="005A7F76">
              <w:rPr>
                <w:rFonts w:ascii="Times New Roman" w:hAnsi="Times New Roman"/>
                <w:b/>
                <w:sz w:val="24"/>
                <w:szCs w:val="24"/>
                <w:lang w:val="sq-AL"/>
              </w:rPr>
              <w:t xml:space="preserve">DHE PLOTËSIMIN </w:t>
            </w:r>
            <w:r w:rsidRPr="005A7F76">
              <w:rPr>
                <w:rFonts w:ascii="Times New Roman" w:hAnsi="Times New Roman"/>
                <w:b/>
                <w:sz w:val="24"/>
                <w:szCs w:val="24"/>
                <w:lang w:val="sq-AL"/>
              </w:rPr>
              <w:t>E LIGJIT NR. 06/L-056 PËR KËSHILLIN PROKURORIAL TË KOSOVËS</w:t>
            </w:r>
            <w:r w:rsidR="009978FC" w:rsidRPr="005A7F76">
              <w:rPr>
                <w:rFonts w:ascii="Times New Roman" w:hAnsi="Times New Roman"/>
                <w:b/>
                <w:sz w:val="24"/>
                <w:szCs w:val="24"/>
                <w:lang w:val="sq-AL"/>
              </w:rPr>
              <w:t>, I NDRYSHUAR DHE PLOTËSUAR ME LIGJIN NR. 08/L-249</w:t>
            </w:r>
          </w:p>
          <w:p w14:paraId="029620FF" w14:textId="22E3FEB6" w:rsidR="00926CC5" w:rsidRPr="005A7F76" w:rsidRDefault="00926CC5" w:rsidP="00D07626">
            <w:pPr>
              <w:rPr>
                <w:rFonts w:ascii="Times New Roman" w:hAnsi="Times New Roman"/>
                <w:sz w:val="24"/>
                <w:szCs w:val="24"/>
                <w:lang w:val="sq-AL"/>
              </w:rPr>
            </w:pPr>
          </w:p>
          <w:p w14:paraId="1FAF4165" w14:textId="77777777" w:rsidR="00116333" w:rsidRPr="005A7F76" w:rsidRDefault="00116333" w:rsidP="00D07626">
            <w:pPr>
              <w:rPr>
                <w:rFonts w:ascii="Times New Roman" w:hAnsi="Times New Roman"/>
                <w:sz w:val="24"/>
                <w:szCs w:val="24"/>
                <w:lang w:val="sq-AL"/>
              </w:rPr>
            </w:pPr>
          </w:p>
          <w:p w14:paraId="0928E2C9" w14:textId="77777777" w:rsidR="005729A8" w:rsidRPr="005A7F76" w:rsidRDefault="005729A8" w:rsidP="00D07626">
            <w:pPr>
              <w:jc w:val="center"/>
              <w:rPr>
                <w:rFonts w:ascii="Times New Roman" w:hAnsi="Times New Roman"/>
                <w:b/>
                <w:sz w:val="24"/>
                <w:szCs w:val="24"/>
                <w:lang w:val="sq-AL"/>
              </w:rPr>
            </w:pPr>
            <w:r w:rsidRPr="005A7F76">
              <w:rPr>
                <w:rFonts w:ascii="Times New Roman" w:hAnsi="Times New Roman"/>
                <w:b/>
                <w:sz w:val="24"/>
                <w:szCs w:val="24"/>
                <w:lang w:val="sq-AL"/>
              </w:rPr>
              <w:t>Neni 1</w:t>
            </w:r>
          </w:p>
          <w:p w14:paraId="0090ED66" w14:textId="77777777" w:rsidR="005729A8" w:rsidRPr="005A7F76" w:rsidRDefault="005729A8" w:rsidP="00D07626">
            <w:pPr>
              <w:jc w:val="center"/>
              <w:rPr>
                <w:rFonts w:ascii="Times New Roman" w:hAnsi="Times New Roman"/>
                <w:b/>
                <w:sz w:val="24"/>
                <w:szCs w:val="24"/>
                <w:lang w:val="sq-AL"/>
              </w:rPr>
            </w:pPr>
            <w:r w:rsidRPr="005A7F76">
              <w:rPr>
                <w:rFonts w:ascii="Times New Roman" w:hAnsi="Times New Roman"/>
                <w:b/>
                <w:sz w:val="24"/>
                <w:szCs w:val="24"/>
                <w:lang w:val="sq-AL"/>
              </w:rPr>
              <w:t>Qëllimi</w:t>
            </w:r>
          </w:p>
          <w:p w14:paraId="52F01441" w14:textId="77777777" w:rsidR="005729A8" w:rsidRPr="005A7F76" w:rsidRDefault="005729A8" w:rsidP="00D07626">
            <w:pPr>
              <w:rPr>
                <w:rFonts w:ascii="Times New Roman" w:hAnsi="Times New Roman"/>
                <w:sz w:val="24"/>
                <w:szCs w:val="24"/>
                <w:lang w:val="sq-AL"/>
              </w:rPr>
            </w:pPr>
          </w:p>
          <w:p w14:paraId="3743ECD7" w14:textId="7414EF2B" w:rsidR="002E2EE3" w:rsidRPr="005A7F76" w:rsidRDefault="005729A8" w:rsidP="00D07626">
            <w:pPr>
              <w:rPr>
                <w:rFonts w:ascii="Times New Roman" w:hAnsi="Times New Roman"/>
                <w:sz w:val="24"/>
                <w:szCs w:val="24"/>
                <w:lang w:val="sq-AL"/>
              </w:rPr>
            </w:pPr>
            <w:r w:rsidRPr="005A7F76">
              <w:rPr>
                <w:rFonts w:ascii="Times New Roman" w:hAnsi="Times New Roman"/>
                <w:sz w:val="24"/>
                <w:szCs w:val="24"/>
                <w:lang w:val="sq-AL"/>
              </w:rPr>
              <w:t xml:space="preserve">Qëllimi i këtij Ligji është </w:t>
            </w:r>
            <w:r w:rsidR="009978FC" w:rsidRPr="005A7F76">
              <w:rPr>
                <w:rFonts w:ascii="Times New Roman" w:hAnsi="Times New Roman"/>
                <w:sz w:val="24"/>
                <w:szCs w:val="24"/>
                <w:lang w:val="sq-AL"/>
              </w:rPr>
              <w:t>ndryshimi</w:t>
            </w:r>
            <w:r w:rsidRPr="005A7F76">
              <w:rPr>
                <w:rFonts w:ascii="Times New Roman" w:hAnsi="Times New Roman"/>
                <w:sz w:val="24"/>
                <w:szCs w:val="24"/>
                <w:lang w:val="sq-AL"/>
              </w:rPr>
              <w:t xml:space="preserve"> dhe </w:t>
            </w:r>
            <w:r w:rsidR="009978FC" w:rsidRPr="005A7F76">
              <w:rPr>
                <w:rFonts w:ascii="Times New Roman" w:hAnsi="Times New Roman"/>
                <w:sz w:val="24"/>
                <w:szCs w:val="24"/>
                <w:lang w:val="sq-AL"/>
              </w:rPr>
              <w:t>plotësimi</w:t>
            </w:r>
            <w:r w:rsidRPr="005A7F76">
              <w:rPr>
                <w:rFonts w:ascii="Times New Roman" w:hAnsi="Times New Roman"/>
                <w:sz w:val="24"/>
                <w:szCs w:val="24"/>
                <w:lang w:val="sq-AL"/>
              </w:rPr>
              <w:t xml:space="preserve"> i Ligjit Nr. 06/L-056 për Këshillin Prokurorial të Kosovës (</w:t>
            </w:r>
            <w:r w:rsidR="009A6D08" w:rsidRPr="005A7F76">
              <w:rPr>
                <w:rFonts w:ascii="Times New Roman" w:hAnsi="Times New Roman"/>
                <w:color w:val="000000" w:themeColor="text1"/>
                <w:sz w:val="24"/>
                <w:szCs w:val="24"/>
                <w:lang w:val="sq-AL"/>
              </w:rPr>
              <w:t>në tekstin e mëtejmë</w:t>
            </w:r>
            <w:r w:rsidRPr="005A7F76">
              <w:rPr>
                <w:rFonts w:ascii="Times New Roman" w:hAnsi="Times New Roman"/>
                <w:sz w:val="24"/>
                <w:szCs w:val="24"/>
                <w:lang w:val="sq-AL"/>
              </w:rPr>
              <w:t>: Ligji bazik)</w:t>
            </w:r>
            <w:r w:rsidR="009978FC" w:rsidRPr="005A7F76">
              <w:rPr>
                <w:rFonts w:ascii="Times New Roman" w:hAnsi="Times New Roman"/>
                <w:sz w:val="24"/>
                <w:szCs w:val="24"/>
                <w:lang w:val="sq-AL"/>
              </w:rPr>
              <w:t>, i ndryshuar dhe plotësuar me Ligjin Nr.08/L-249.</w:t>
            </w:r>
          </w:p>
          <w:p w14:paraId="5962A098" w14:textId="77777777" w:rsidR="00116333" w:rsidRPr="005A7F76" w:rsidRDefault="00116333" w:rsidP="00D07626">
            <w:pPr>
              <w:jc w:val="center"/>
              <w:rPr>
                <w:rFonts w:ascii="Times New Roman" w:hAnsi="Times New Roman"/>
                <w:b/>
                <w:sz w:val="24"/>
                <w:szCs w:val="24"/>
                <w:lang w:val="sq-AL"/>
              </w:rPr>
            </w:pPr>
          </w:p>
          <w:p w14:paraId="474C30D1" w14:textId="52A0B7B0" w:rsidR="00BA1707" w:rsidRPr="005A7F76" w:rsidRDefault="00BA1707" w:rsidP="00D07626">
            <w:pPr>
              <w:jc w:val="center"/>
              <w:rPr>
                <w:rFonts w:ascii="Times New Roman" w:hAnsi="Times New Roman"/>
                <w:b/>
                <w:sz w:val="24"/>
                <w:szCs w:val="24"/>
                <w:lang w:val="sq-AL"/>
              </w:rPr>
            </w:pPr>
            <w:r w:rsidRPr="005A7F76">
              <w:rPr>
                <w:rFonts w:ascii="Times New Roman" w:hAnsi="Times New Roman"/>
                <w:b/>
                <w:sz w:val="24"/>
                <w:szCs w:val="24"/>
                <w:lang w:val="sq-AL"/>
              </w:rPr>
              <w:t>Neni 2</w:t>
            </w:r>
          </w:p>
          <w:p w14:paraId="3AADACC6" w14:textId="77777777" w:rsidR="00BA1707" w:rsidRPr="005A7F76" w:rsidRDefault="00BA1707" w:rsidP="00D07626">
            <w:pPr>
              <w:jc w:val="center"/>
              <w:rPr>
                <w:rFonts w:ascii="Times New Roman" w:hAnsi="Times New Roman"/>
                <w:b/>
                <w:sz w:val="24"/>
                <w:szCs w:val="24"/>
                <w:lang w:val="sq-AL"/>
              </w:rPr>
            </w:pPr>
          </w:p>
          <w:p w14:paraId="59534704" w14:textId="4633210B" w:rsidR="00BA1707" w:rsidRPr="005A7F76" w:rsidRDefault="00BA1707" w:rsidP="00214AF7">
            <w:pPr>
              <w:rPr>
                <w:rFonts w:ascii="Times New Roman" w:hAnsi="Times New Roman"/>
                <w:bCs/>
                <w:sz w:val="24"/>
                <w:szCs w:val="24"/>
                <w:lang w:val="sq-AL"/>
              </w:rPr>
            </w:pPr>
            <w:r w:rsidRPr="005A7F76">
              <w:rPr>
                <w:rFonts w:ascii="Times New Roman" w:hAnsi="Times New Roman"/>
                <w:bCs/>
                <w:sz w:val="24"/>
                <w:szCs w:val="24"/>
                <w:lang w:val="sq-AL"/>
              </w:rPr>
              <w:t>Në Nenin 10, paragrafin 10 të Ligjit bazik</w:t>
            </w:r>
            <w:r w:rsidR="009978FC" w:rsidRPr="005A7F76">
              <w:rPr>
                <w:rFonts w:ascii="Times New Roman" w:hAnsi="Times New Roman"/>
                <w:bCs/>
                <w:sz w:val="24"/>
                <w:szCs w:val="24"/>
                <w:lang w:val="sq-AL"/>
              </w:rPr>
              <w:t xml:space="preserve"> </w:t>
            </w:r>
            <w:r w:rsidR="00A604AC">
              <w:rPr>
                <w:rFonts w:ascii="Times New Roman" w:hAnsi="Times New Roman"/>
                <w:bCs/>
                <w:sz w:val="24"/>
                <w:szCs w:val="24"/>
                <w:lang w:val="sq-AL"/>
              </w:rPr>
              <w:t>fjalët “</w:t>
            </w:r>
            <w:r w:rsidRPr="005A7F76">
              <w:rPr>
                <w:rFonts w:ascii="Times New Roman" w:hAnsi="Times New Roman"/>
                <w:bCs/>
                <w:sz w:val="24"/>
                <w:szCs w:val="24"/>
                <w:lang w:val="sq-AL"/>
              </w:rPr>
              <w:t>komisionit përkatës ose” fshihen.</w:t>
            </w:r>
          </w:p>
          <w:p w14:paraId="5285B98E" w14:textId="77777777" w:rsidR="0054491B" w:rsidRPr="005A7F76" w:rsidRDefault="0054491B" w:rsidP="00D07626">
            <w:pPr>
              <w:jc w:val="center"/>
              <w:rPr>
                <w:rFonts w:ascii="Times New Roman" w:hAnsi="Times New Roman"/>
                <w:b/>
                <w:sz w:val="24"/>
                <w:szCs w:val="24"/>
                <w:lang w:val="sq-AL"/>
              </w:rPr>
            </w:pPr>
          </w:p>
          <w:p w14:paraId="21A9BCA8" w14:textId="3A67009E" w:rsidR="00EE6758" w:rsidRPr="005A7F76" w:rsidRDefault="00EE6758" w:rsidP="00D07626">
            <w:pPr>
              <w:jc w:val="center"/>
              <w:rPr>
                <w:rFonts w:ascii="Times New Roman" w:hAnsi="Times New Roman"/>
                <w:b/>
                <w:sz w:val="24"/>
                <w:szCs w:val="24"/>
                <w:lang w:val="sq-AL"/>
              </w:rPr>
            </w:pPr>
            <w:r w:rsidRPr="005A7F76">
              <w:rPr>
                <w:rFonts w:ascii="Times New Roman" w:hAnsi="Times New Roman"/>
                <w:b/>
                <w:sz w:val="24"/>
                <w:szCs w:val="24"/>
                <w:lang w:val="sq-AL"/>
              </w:rPr>
              <w:t xml:space="preserve">Neni </w:t>
            </w:r>
            <w:r w:rsidR="00BA1707" w:rsidRPr="005A7F76">
              <w:rPr>
                <w:rFonts w:ascii="Times New Roman" w:hAnsi="Times New Roman"/>
                <w:b/>
                <w:sz w:val="24"/>
                <w:szCs w:val="24"/>
                <w:lang w:val="sq-AL"/>
              </w:rPr>
              <w:t>3</w:t>
            </w:r>
          </w:p>
          <w:p w14:paraId="16E9253F" w14:textId="77777777" w:rsidR="00EE6758" w:rsidRPr="005A7F76" w:rsidRDefault="00EE6758" w:rsidP="00D07626">
            <w:pPr>
              <w:jc w:val="center"/>
              <w:rPr>
                <w:rFonts w:ascii="Times New Roman" w:hAnsi="Times New Roman"/>
                <w:b/>
                <w:sz w:val="24"/>
                <w:szCs w:val="24"/>
                <w:lang w:val="sq-AL"/>
              </w:rPr>
            </w:pPr>
          </w:p>
          <w:p w14:paraId="5247E52F" w14:textId="59773950" w:rsidR="00EE6758" w:rsidRPr="005A7F76" w:rsidRDefault="00214AF7" w:rsidP="00D07626">
            <w:pPr>
              <w:rPr>
                <w:rFonts w:ascii="Times New Roman" w:hAnsi="Times New Roman"/>
                <w:sz w:val="24"/>
                <w:szCs w:val="24"/>
                <w:lang w:val="sq-AL"/>
              </w:rPr>
            </w:pPr>
            <w:r>
              <w:rPr>
                <w:rFonts w:ascii="Times New Roman" w:hAnsi="Times New Roman"/>
                <w:sz w:val="24"/>
                <w:szCs w:val="24"/>
                <w:lang w:val="sq-AL"/>
              </w:rPr>
              <w:t>Neni 10/</w:t>
            </w:r>
            <w:r w:rsidR="00EE6758" w:rsidRPr="005A7F76">
              <w:rPr>
                <w:rFonts w:ascii="Times New Roman" w:hAnsi="Times New Roman"/>
                <w:sz w:val="24"/>
                <w:szCs w:val="24"/>
                <w:lang w:val="sq-AL"/>
              </w:rPr>
              <w:t>A, paragrafi 12  i Ligjit Nr. 08/L-249 për ndryshimin dhe plotësimin e Ligjit Nr. 06/L-056 për Këshillin Prokurorial të Kosovës, riformulohet si në vijim:</w:t>
            </w:r>
          </w:p>
          <w:p w14:paraId="2B303097" w14:textId="77777777" w:rsidR="00EE6758" w:rsidRPr="005A7F76" w:rsidRDefault="00EE6758" w:rsidP="00D07626">
            <w:pPr>
              <w:rPr>
                <w:rFonts w:ascii="Times New Roman" w:hAnsi="Times New Roman"/>
                <w:sz w:val="24"/>
                <w:szCs w:val="24"/>
                <w:lang w:val="sq-AL"/>
              </w:rPr>
            </w:pPr>
          </w:p>
          <w:p w14:paraId="72C4D5A3" w14:textId="513C8A26" w:rsidR="00EE6758" w:rsidRPr="005A7F76" w:rsidRDefault="00EE6758" w:rsidP="00C07553">
            <w:pPr>
              <w:ind w:left="335"/>
              <w:rPr>
                <w:rFonts w:ascii="Times New Roman" w:hAnsi="Times New Roman"/>
                <w:b/>
                <w:sz w:val="24"/>
                <w:szCs w:val="24"/>
                <w:lang w:val="sq-AL"/>
              </w:rPr>
            </w:pPr>
            <w:r w:rsidRPr="005A7F76">
              <w:rPr>
                <w:rFonts w:ascii="Times New Roman" w:hAnsi="Times New Roman"/>
                <w:sz w:val="24"/>
                <w:szCs w:val="24"/>
                <w:lang w:val="sq-AL"/>
              </w:rPr>
              <w:t>“12.</w:t>
            </w:r>
            <w:r w:rsidR="00C07553" w:rsidRPr="00C07553">
              <w:rPr>
                <w:rFonts w:ascii="Times New Roman" w:eastAsia="Calibri" w:hAnsi="Times New Roman"/>
                <w:sz w:val="24"/>
                <w:szCs w:val="24"/>
                <w:lang w:val="sq-AL"/>
              </w:rPr>
              <w:t>Organizimi i votimit bëhet në konferencën e përgjithshme të të gjithë prokurorëve të</w:t>
            </w:r>
            <w:r w:rsidR="00C07553">
              <w:rPr>
                <w:rFonts w:ascii="Times New Roman" w:eastAsia="Calibri" w:hAnsi="Times New Roman"/>
                <w:sz w:val="24"/>
                <w:szCs w:val="24"/>
                <w:lang w:val="sq-AL"/>
              </w:rPr>
              <w:t xml:space="preserve"> </w:t>
            </w:r>
            <w:r w:rsidR="00C07553" w:rsidRPr="00C07553">
              <w:rPr>
                <w:rFonts w:ascii="Times New Roman" w:eastAsia="Calibri" w:hAnsi="Times New Roman"/>
                <w:sz w:val="24"/>
                <w:szCs w:val="24"/>
                <w:lang w:val="sq-AL"/>
              </w:rPr>
              <w:t xml:space="preserve">shtetit, e cila mbahet në baza vjetore ose sipas rastit. Secili prokuror voton </w:t>
            </w:r>
            <w:r w:rsidRPr="005A7F76">
              <w:rPr>
                <w:rFonts w:ascii="Times New Roman" w:eastAsia="Calibri" w:hAnsi="Times New Roman"/>
                <w:sz w:val="24"/>
                <w:szCs w:val="24"/>
                <w:lang w:val="sq-AL"/>
              </w:rPr>
              <w:t>për deri në tre (3) kandidatë për një (1) pozitë të shpallur të anëtarit prokuror në Këshill. Në rastet kur numri i kandidatëve është më i vogël se numri i votave të mundshme, votimi përshtatet proporcionalisht. Votimi zhvillohet në mënyrë të fshehtë.”</w:t>
            </w:r>
          </w:p>
          <w:p w14:paraId="6D1185C8" w14:textId="77777777" w:rsidR="00EE6758" w:rsidRPr="005A7F76" w:rsidRDefault="00EE6758" w:rsidP="00D07626">
            <w:pPr>
              <w:jc w:val="center"/>
              <w:rPr>
                <w:rFonts w:ascii="Times New Roman" w:hAnsi="Times New Roman"/>
                <w:b/>
                <w:sz w:val="24"/>
                <w:szCs w:val="24"/>
                <w:lang w:val="sq-AL"/>
              </w:rPr>
            </w:pPr>
          </w:p>
          <w:p w14:paraId="4407C51C" w14:textId="77777777" w:rsidR="003C71E3" w:rsidRPr="005A7F76" w:rsidRDefault="003C71E3" w:rsidP="00D07626">
            <w:pPr>
              <w:jc w:val="center"/>
              <w:rPr>
                <w:rFonts w:ascii="Times New Roman" w:hAnsi="Times New Roman"/>
                <w:b/>
                <w:sz w:val="24"/>
                <w:szCs w:val="24"/>
                <w:lang w:val="sq-AL"/>
              </w:rPr>
            </w:pPr>
          </w:p>
          <w:p w14:paraId="68B56205" w14:textId="4207E5CD" w:rsidR="007B1853" w:rsidRPr="005A7F76" w:rsidRDefault="007B1853" w:rsidP="00D07626">
            <w:pPr>
              <w:jc w:val="center"/>
              <w:rPr>
                <w:rFonts w:ascii="Times New Roman" w:hAnsi="Times New Roman"/>
                <w:b/>
                <w:sz w:val="24"/>
                <w:szCs w:val="24"/>
                <w:lang w:val="sq-AL"/>
              </w:rPr>
            </w:pPr>
            <w:r w:rsidRPr="005A7F76">
              <w:rPr>
                <w:rFonts w:ascii="Times New Roman" w:hAnsi="Times New Roman"/>
                <w:b/>
                <w:sz w:val="24"/>
                <w:szCs w:val="24"/>
                <w:lang w:val="sq-AL"/>
              </w:rPr>
              <w:t xml:space="preserve">Neni </w:t>
            </w:r>
            <w:r w:rsidR="00BA1707" w:rsidRPr="005A7F76">
              <w:rPr>
                <w:rFonts w:ascii="Times New Roman" w:hAnsi="Times New Roman"/>
                <w:b/>
                <w:sz w:val="24"/>
                <w:szCs w:val="24"/>
                <w:lang w:val="sq-AL"/>
              </w:rPr>
              <w:t>4</w:t>
            </w:r>
          </w:p>
          <w:p w14:paraId="72B77587" w14:textId="77777777" w:rsidR="007B1853" w:rsidRPr="005A7F76" w:rsidRDefault="007B1853" w:rsidP="00D07626">
            <w:pPr>
              <w:rPr>
                <w:rFonts w:ascii="Times New Roman" w:hAnsi="Times New Roman"/>
                <w:b/>
                <w:sz w:val="24"/>
                <w:szCs w:val="24"/>
                <w:lang w:val="sq-AL"/>
              </w:rPr>
            </w:pPr>
          </w:p>
          <w:p w14:paraId="7BB9CE62" w14:textId="5311734A" w:rsidR="007B1853" w:rsidRPr="005A7F76" w:rsidRDefault="00A604AC" w:rsidP="001D0B6F">
            <w:pPr>
              <w:tabs>
                <w:tab w:val="left" w:pos="152"/>
                <w:tab w:val="left" w:pos="242"/>
              </w:tabs>
              <w:rPr>
                <w:rFonts w:ascii="Times New Roman" w:hAnsi="Times New Roman"/>
                <w:bCs/>
                <w:sz w:val="24"/>
                <w:szCs w:val="24"/>
                <w:lang w:val="sq-AL"/>
              </w:rPr>
            </w:pPr>
            <w:r>
              <w:rPr>
                <w:rFonts w:ascii="Times New Roman" w:hAnsi="Times New Roman"/>
                <w:bCs/>
                <w:sz w:val="24"/>
                <w:szCs w:val="24"/>
                <w:lang w:val="sq-AL"/>
              </w:rPr>
              <w:t>1.</w:t>
            </w:r>
            <w:r w:rsidR="00B053A0" w:rsidRPr="005A7F76">
              <w:rPr>
                <w:rFonts w:ascii="Times New Roman" w:hAnsi="Times New Roman"/>
                <w:bCs/>
                <w:sz w:val="24"/>
                <w:szCs w:val="24"/>
                <w:lang w:val="sq-AL"/>
              </w:rPr>
              <w:t xml:space="preserve">Pas paragrafit </w:t>
            </w:r>
            <w:r w:rsidR="000C15BB" w:rsidRPr="005A7F76">
              <w:rPr>
                <w:rFonts w:ascii="Times New Roman" w:hAnsi="Times New Roman"/>
                <w:bCs/>
                <w:sz w:val="24"/>
                <w:szCs w:val="24"/>
                <w:lang w:val="sq-AL"/>
              </w:rPr>
              <w:t xml:space="preserve">3 </w:t>
            </w:r>
            <w:r w:rsidR="00573B15" w:rsidRPr="005A7F76">
              <w:rPr>
                <w:rFonts w:ascii="Times New Roman" w:hAnsi="Times New Roman"/>
                <w:bCs/>
                <w:sz w:val="24"/>
                <w:szCs w:val="24"/>
                <w:lang w:val="sq-AL"/>
              </w:rPr>
              <w:t>të Nenit 22, shtohet paragraf i ri 3</w:t>
            </w:r>
            <w:r w:rsidR="001D0B6F">
              <w:rPr>
                <w:rFonts w:ascii="Times New Roman" w:hAnsi="Times New Roman"/>
                <w:bCs/>
                <w:sz w:val="24"/>
                <w:szCs w:val="24"/>
                <w:lang w:val="sq-AL"/>
              </w:rPr>
              <w:t>.</w:t>
            </w:r>
            <w:r w:rsidR="00573B15" w:rsidRPr="005A7F76">
              <w:rPr>
                <w:rFonts w:ascii="Times New Roman" w:hAnsi="Times New Roman"/>
                <w:bCs/>
                <w:sz w:val="24"/>
                <w:szCs w:val="24"/>
                <w:lang w:val="sq-AL"/>
              </w:rPr>
              <w:t>a</w:t>
            </w:r>
            <w:r w:rsidR="001D0B6F">
              <w:rPr>
                <w:rFonts w:ascii="Times New Roman" w:hAnsi="Times New Roman"/>
                <w:bCs/>
                <w:sz w:val="24"/>
                <w:szCs w:val="24"/>
                <w:lang w:val="sq-AL"/>
              </w:rPr>
              <w:t>.</w:t>
            </w:r>
            <w:r w:rsidR="00573B15" w:rsidRPr="005A7F76">
              <w:rPr>
                <w:rFonts w:ascii="Times New Roman" w:hAnsi="Times New Roman"/>
                <w:bCs/>
                <w:sz w:val="24"/>
                <w:szCs w:val="24"/>
                <w:lang w:val="sq-AL"/>
              </w:rPr>
              <w:t>, si në vijim:</w:t>
            </w:r>
          </w:p>
          <w:p w14:paraId="6A8B0A44" w14:textId="77777777" w:rsidR="00573B15" w:rsidRPr="005A7F76" w:rsidRDefault="00573B15" w:rsidP="00D07626">
            <w:pPr>
              <w:rPr>
                <w:rFonts w:ascii="Times New Roman" w:hAnsi="Times New Roman"/>
                <w:bCs/>
                <w:sz w:val="24"/>
                <w:szCs w:val="24"/>
                <w:lang w:val="sq-AL"/>
              </w:rPr>
            </w:pPr>
          </w:p>
          <w:p w14:paraId="05779C8E" w14:textId="3B494A19" w:rsidR="00116333" w:rsidRPr="005A7F76" w:rsidRDefault="00573B15" w:rsidP="0054491B">
            <w:pPr>
              <w:ind w:left="335"/>
              <w:rPr>
                <w:rFonts w:ascii="Times New Roman" w:hAnsi="Times New Roman"/>
                <w:bCs/>
                <w:sz w:val="24"/>
                <w:szCs w:val="24"/>
                <w:lang w:val="sq-AL"/>
              </w:rPr>
            </w:pPr>
            <w:r w:rsidRPr="005A7F76">
              <w:rPr>
                <w:rFonts w:ascii="Times New Roman" w:hAnsi="Times New Roman"/>
                <w:bCs/>
                <w:sz w:val="24"/>
                <w:szCs w:val="24"/>
                <w:lang w:val="sq-AL"/>
              </w:rPr>
              <w:t>“3</w:t>
            </w:r>
            <w:r w:rsidR="001D0B6F">
              <w:rPr>
                <w:rFonts w:ascii="Times New Roman" w:hAnsi="Times New Roman"/>
                <w:bCs/>
                <w:sz w:val="24"/>
                <w:szCs w:val="24"/>
                <w:lang w:val="sq-AL"/>
              </w:rPr>
              <w:t>.</w:t>
            </w:r>
            <w:r w:rsidRPr="005A7F76">
              <w:rPr>
                <w:rFonts w:ascii="Times New Roman" w:hAnsi="Times New Roman"/>
                <w:bCs/>
                <w:sz w:val="24"/>
                <w:szCs w:val="24"/>
                <w:lang w:val="sq-AL"/>
              </w:rPr>
              <w:t>a.</w:t>
            </w:r>
            <w:r w:rsidR="005144DF" w:rsidRPr="005A7F76">
              <w:rPr>
                <w:rFonts w:ascii="Times New Roman" w:hAnsi="Times New Roman"/>
                <w:sz w:val="24"/>
                <w:szCs w:val="24"/>
                <w:lang w:val="sq-AL"/>
              </w:rPr>
              <w:t xml:space="preserve"> </w:t>
            </w:r>
            <w:r w:rsidR="005144DF" w:rsidRPr="005A7F76">
              <w:rPr>
                <w:rFonts w:ascii="Times New Roman" w:hAnsi="Times New Roman"/>
                <w:bCs/>
                <w:sz w:val="24"/>
                <w:szCs w:val="24"/>
                <w:lang w:val="sq-AL"/>
              </w:rPr>
              <w:t>Kufizimi i ma</w:t>
            </w:r>
            <w:r w:rsidR="001D0B6F">
              <w:rPr>
                <w:rFonts w:ascii="Times New Roman" w:hAnsi="Times New Roman"/>
                <w:bCs/>
                <w:sz w:val="24"/>
                <w:szCs w:val="24"/>
                <w:lang w:val="sq-AL"/>
              </w:rPr>
              <w:t>ndatit nga paragrafi 3 i këtij n</w:t>
            </w:r>
            <w:r w:rsidR="005144DF" w:rsidRPr="005A7F76">
              <w:rPr>
                <w:rFonts w:ascii="Times New Roman" w:hAnsi="Times New Roman"/>
                <w:bCs/>
                <w:sz w:val="24"/>
                <w:szCs w:val="24"/>
                <w:lang w:val="sq-AL"/>
              </w:rPr>
              <w:t>eni zbatohet vetëm për nivelin e njejtë të prokurorisë.</w:t>
            </w:r>
          </w:p>
          <w:p w14:paraId="6B606159" w14:textId="6B83903C" w:rsidR="0054491B" w:rsidRDefault="0054491B" w:rsidP="00D07626">
            <w:pPr>
              <w:rPr>
                <w:rFonts w:ascii="Times New Roman" w:hAnsi="Times New Roman"/>
                <w:bCs/>
                <w:sz w:val="24"/>
                <w:szCs w:val="24"/>
                <w:lang w:val="sq-AL"/>
              </w:rPr>
            </w:pPr>
          </w:p>
          <w:p w14:paraId="31414635" w14:textId="77777777" w:rsidR="0054491B" w:rsidRPr="005A7F76" w:rsidRDefault="0054491B" w:rsidP="00D07626">
            <w:pPr>
              <w:rPr>
                <w:rFonts w:ascii="Times New Roman" w:hAnsi="Times New Roman"/>
                <w:bCs/>
                <w:sz w:val="24"/>
                <w:szCs w:val="24"/>
                <w:lang w:val="sq-AL"/>
              </w:rPr>
            </w:pPr>
          </w:p>
          <w:p w14:paraId="6E6E6005" w14:textId="78130176" w:rsidR="005729A8" w:rsidRPr="005A7F76" w:rsidRDefault="00F314A0" w:rsidP="00D07626">
            <w:pPr>
              <w:jc w:val="center"/>
              <w:rPr>
                <w:rFonts w:ascii="Times New Roman" w:hAnsi="Times New Roman"/>
                <w:b/>
                <w:sz w:val="24"/>
                <w:szCs w:val="24"/>
                <w:lang w:val="sq-AL"/>
              </w:rPr>
            </w:pPr>
            <w:r w:rsidRPr="005A7F76">
              <w:rPr>
                <w:rFonts w:ascii="Times New Roman" w:hAnsi="Times New Roman"/>
                <w:b/>
                <w:sz w:val="24"/>
                <w:szCs w:val="24"/>
                <w:lang w:val="sq-AL"/>
              </w:rPr>
              <w:t xml:space="preserve">Neni </w:t>
            </w:r>
            <w:r w:rsidR="00BA1707" w:rsidRPr="005A7F76">
              <w:rPr>
                <w:rFonts w:ascii="Times New Roman" w:hAnsi="Times New Roman"/>
                <w:b/>
                <w:sz w:val="24"/>
                <w:szCs w:val="24"/>
                <w:lang w:val="sq-AL"/>
              </w:rPr>
              <w:t>5</w:t>
            </w:r>
          </w:p>
          <w:p w14:paraId="1B6696BB" w14:textId="77777777" w:rsidR="005729A8" w:rsidRPr="005A7F76" w:rsidRDefault="005729A8" w:rsidP="00D07626">
            <w:pPr>
              <w:rPr>
                <w:rFonts w:ascii="Times New Roman" w:hAnsi="Times New Roman"/>
                <w:sz w:val="24"/>
                <w:szCs w:val="24"/>
                <w:lang w:val="sq-AL"/>
              </w:rPr>
            </w:pPr>
          </w:p>
          <w:p w14:paraId="3257FE4A" w14:textId="6D017EF2" w:rsidR="001C637A" w:rsidRPr="005A7F76" w:rsidRDefault="001D0B6F" w:rsidP="00D07626">
            <w:pPr>
              <w:rPr>
                <w:rFonts w:ascii="Times New Roman" w:hAnsi="Times New Roman"/>
                <w:sz w:val="24"/>
                <w:szCs w:val="24"/>
                <w:lang w:val="sq-AL"/>
              </w:rPr>
            </w:pPr>
            <w:r>
              <w:rPr>
                <w:rFonts w:ascii="Times New Roman" w:hAnsi="Times New Roman"/>
                <w:sz w:val="24"/>
                <w:szCs w:val="24"/>
                <w:lang w:val="sq-AL"/>
              </w:rPr>
              <w:t>Emërtimi i Kapitulli IV të l</w:t>
            </w:r>
            <w:r w:rsidR="005729A8" w:rsidRPr="005A7F76">
              <w:rPr>
                <w:rFonts w:ascii="Times New Roman" w:hAnsi="Times New Roman"/>
                <w:sz w:val="24"/>
                <w:szCs w:val="24"/>
                <w:lang w:val="sq-AL"/>
              </w:rPr>
              <w:t xml:space="preserve">igjit bazik </w:t>
            </w:r>
            <w:r w:rsidR="009A6D08" w:rsidRPr="005A7F76">
              <w:rPr>
                <w:rFonts w:ascii="Times New Roman" w:hAnsi="Times New Roman"/>
                <w:sz w:val="24"/>
                <w:szCs w:val="24"/>
                <w:lang w:val="sq-AL"/>
              </w:rPr>
              <w:t xml:space="preserve">ndryshohet </w:t>
            </w:r>
            <w:r w:rsidR="005729A8" w:rsidRPr="005A7F76">
              <w:rPr>
                <w:rFonts w:ascii="Times New Roman" w:hAnsi="Times New Roman"/>
                <w:sz w:val="24"/>
                <w:szCs w:val="24"/>
                <w:lang w:val="sq-AL"/>
              </w:rPr>
              <w:t>si në vijim:</w:t>
            </w:r>
          </w:p>
          <w:p w14:paraId="34A137FB" w14:textId="77777777" w:rsidR="00A604AC" w:rsidRDefault="00A604AC" w:rsidP="00D07626">
            <w:pPr>
              <w:jc w:val="center"/>
              <w:rPr>
                <w:rFonts w:ascii="Times New Roman" w:hAnsi="Times New Roman"/>
                <w:b/>
                <w:bCs/>
                <w:sz w:val="24"/>
                <w:szCs w:val="24"/>
              </w:rPr>
            </w:pPr>
          </w:p>
          <w:p w14:paraId="2C892259" w14:textId="77777777" w:rsidR="00A604AC" w:rsidRDefault="00A604AC" w:rsidP="00D07626">
            <w:pPr>
              <w:jc w:val="center"/>
              <w:rPr>
                <w:rFonts w:ascii="Times New Roman" w:hAnsi="Times New Roman"/>
                <w:b/>
                <w:bCs/>
                <w:sz w:val="24"/>
                <w:szCs w:val="24"/>
              </w:rPr>
            </w:pPr>
          </w:p>
          <w:p w14:paraId="51A48F93" w14:textId="77777777" w:rsidR="00A604AC" w:rsidRDefault="00A604AC" w:rsidP="00D07626">
            <w:pPr>
              <w:jc w:val="center"/>
              <w:rPr>
                <w:rFonts w:ascii="Times New Roman" w:hAnsi="Times New Roman"/>
                <w:b/>
                <w:bCs/>
                <w:sz w:val="24"/>
                <w:szCs w:val="24"/>
              </w:rPr>
            </w:pPr>
          </w:p>
          <w:p w14:paraId="18EBBE75" w14:textId="77777777" w:rsidR="00A604AC" w:rsidRDefault="00A604AC" w:rsidP="00D07626">
            <w:pPr>
              <w:jc w:val="center"/>
              <w:rPr>
                <w:rFonts w:ascii="Times New Roman" w:hAnsi="Times New Roman"/>
                <w:b/>
                <w:bCs/>
                <w:sz w:val="24"/>
                <w:szCs w:val="24"/>
              </w:rPr>
            </w:pPr>
          </w:p>
          <w:p w14:paraId="62A8782D" w14:textId="432260E3" w:rsidR="006A7430" w:rsidRPr="005A7F76" w:rsidRDefault="006065D1" w:rsidP="00D07626">
            <w:pPr>
              <w:jc w:val="center"/>
              <w:rPr>
                <w:rFonts w:ascii="Times New Roman" w:hAnsi="Times New Roman"/>
                <w:b/>
                <w:bCs/>
                <w:sz w:val="24"/>
                <w:szCs w:val="24"/>
              </w:rPr>
            </w:pPr>
            <w:r w:rsidRPr="005A7F76">
              <w:rPr>
                <w:rFonts w:ascii="Times New Roman" w:hAnsi="Times New Roman"/>
                <w:b/>
                <w:bCs/>
                <w:sz w:val="24"/>
                <w:szCs w:val="24"/>
              </w:rPr>
              <w:t>“</w:t>
            </w:r>
            <w:r w:rsidR="005729A8" w:rsidRPr="005A7F76">
              <w:rPr>
                <w:rFonts w:ascii="Times New Roman" w:hAnsi="Times New Roman"/>
                <w:b/>
                <w:bCs/>
                <w:sz w:val="24"/>
                <w:szCs w:val="24"/>
              </w:rPr>
              <w:t>KAPITULLI IV</w:t>
            </w:r>
          </w:p>
          <w:p w14:paraId="1202F43B" w14:textId="33FECA2F" w:rsidR="005729A8" w:rsidRPr="005A7F76" w:rsidRDefault="005729A8" w:rsidP="00D07626">
            <w:pPr>
              <w:jc w:val="center"/>
              <w:rPr>
                <w:rFonts w:ascii="Times New Roman" w:hAnsi="Times New Roman"/>
                <w:b/>
                <w:bCs/>
                <w:sz w:val="24"/>
                <w:szCs w:val="24"/>
              </w:rPr>
            </w:pPr>
            <w:r w:rsidRPr="005A7F76">
              <w:rPr>
                <w:rFonts w:ascii="Times New Roman" w:hAnsi="Times New Roman"/>
                <w:b/>
                <w:bCs/>
                <w:sz w:val="24"/>
                <w:szCs w:val="24"/>
              </w:rPr>
              <w:t>VLERËSIMI</w:t>
            </w:r>
            <w:r w:rsidR="0016696C" w:rsidRPr="005A7F76">
              <w:rPr>
                <w:rFonts w:ascii="Times New Roman" w:hAnsi="Times New Roman"/>
                <w:b/>
                <w:bCs/>
                <w:sz w:val="24"/>
                <w:szCs w:val="24"/>
              </w:rPr>
              <w:t xml:space="preserve"> I PERFORMANCËS</w:t>
            </w:r>
            <w:r w:rsidRPr="005A7F76">
              <w:rPr>
                <w:rFonts w:ascii="Times New Roman" w:hAnsi="Times New Roman"/>
                <w:b/>
                <w:bCs/>
                <w:sz w:val="24"/>
                <w:szCs w:val="24"/>
              </w:rPr>
              <w:t>, KONTROLLI I INTEGRITETIT, TRANSFERIMI DHE AVANCIMI I PROKURORËVE</w:t>
            </w:r>
            <w:r w:rsidR="006065D1" w:rsidRPr="005A7F76">
              <w:rPr>
                <w:rFonts w:ascii="Times New Roman" w:hAnsi="Times New Roman"/>
                <w:b/>
                <w:bCs/>
                <w:sz w:val="24"/>
                <w:szCs w:val="24"/>
              </w:rPr>
              <w:t>”</w:t>
            </w:r>
          </w:p>
          <w:p w14:paraId="2A0A5BE2" w14:textId="77777777" w:rsidR="009978FC" w:rsidRPr="005A7F76" w:rsidRDefault="009978FC" w:rsidP="00D07626">
            <w:pPr>
              <w:jc w:val="center"/>
              <w:rPr>
                <w:rFonts w:ascii="Times New Roman" w:hAnsi="Times New Roman"/>
                <w:b/>
                <w:bCs/>
                <w:sz w:val="24"/>
                <w:szCs w:val="24"/>
              </w:rPr>
            </w:pPr>
          </w:p>
          <w:p w14:paraId="0F90F1E6" w14:textId="0E487DC7" w:rsidR="00A72A49" w:rsidRPr="005A7F76" w:rsidRDefault="00A72A49" w:rsidP="00D07626">
            <w:pPr>
              <w:jc w:val="center"/>
              <w:rPr>
                <w:rFonts w:ascii="Times New Roman" w:hAnsi="Times New Roman"/>
                <w:b/>
                <w:bCs/>
                <w:sz w:val="24"/>
                <w:szCs w:val="24"/>
              </w:rPr>
            </w:pPr>
            <w:r w:rsidRPr="005A7F76">
              <w:rPr>
                <w:rFonts w:ascii="Times New Roman" w:hAnsi="Times New Roman"/>
                <w:b/>
                <w:bCs/>
                <w:sz w:val="24"/>
                <w:szCs w:val="24"/>
              </w:rPr>
              <w:t xml:space="preserve">Neni </w:t>
            </w:r>
            <w:r w:rsidR="00BA1707" w:rsidRPr="005A7F76">
              <w:rPr>
                <w:rFonts w:ascii="Times New Roman" w:hAnsi="Times New Roman"/>
                <w:b/>
                <w:bCs/>
                <w:sz w:val="24"/>
                <w:szCs w:val="24"/>
              </w:rPr>
              <w:t>6</w:t>
            </w:r>
          </w:p>
          <w:p w14:paraId="75CA91E0" w14:textId="77777777" w:rsidR="00A72A49" w:rsidRPr="005A7F76" w:rsidRDefault="00A72A49" w:rsidP="00D07626">
            <w:pPr>
              <w:rPr>
                <w:rFonts w:ascii="Times New Roman" w:hAnsi="Times New Roman"/>
                <w:b/>
                <w:bCs/>
                <w:sz w:val="24"/>
                <w:szCs w:val="24"/>
              </w:rPr>
            </w:pPr>
          </w:p>
          <w:p w14:paraId="29E79834" w14:textId="3DAE11B2" w:rsidR="00926CC5" w:rsidRPr="00C07553" w:rsidRDefault="00BF4155" w:rsidP="00C07553">
            <w:pPr>
              <w:rPr>
                <w:rFonts w:ascii="Times New Roman" w:hAnsi="Times New Roman"/>
                <w:sz w:val="24"/>
                <w:szCs w:val="24"/>
              </w:rPr>
            </w:pPr>
            <w:r w:rsidRPr="005A7F76">
              <w:rPr>
                <w:rFonts w:ascii="Times New Roman" w:hAnsi="Times New Roman"/>
                <w:sz w:val="24"/>
                <w:szCs w:val="24"/>
              </w:rPr>
              <w:t>Nen</w:t>
            </w:r>
            <w:r w:rsidR="001D0B6F">
              <w:rPr>
                <w:rFonts w:ascii="Times New Roman" w:hAnsi="Times New Roman"/>
                <w:sz w:val="24"/>
                <w:szCs w:val="24"/>
              </w:rPr>
              <w:t>i 27 i l</w:t>
            </w:r>
            <w:r w:rsidR="00D14B37" w:rsidRPr="005A7F76">
              <w:rPr>
                <w:rFonts w:ascii="Times New Roman" w:hAnsi="Times New Roman"/>
                <w:sz w:val="24"/>
                <w:szCs w:val="24"/>
              </w:rPr>
              <w:t xml:space="preserve">igjit bazik </w:t>
            </w:r>
            <w:r w:rsidR="00D600F6" w:rsidRPr="005A7F76">
              <w:rPr>
                <w:rFonts w:ascii="Times New Roman" w:hAnsi="Times New Roman"/>
                <w:sz w:val="24"/>
                <w:szCs w:val="24"/>
              </w:rPr>
              <w:t>riformulohet si në vijim:</w:t>
            </w:r>
          </w:p>
          <w:p w14:paraId="64F299AB" w14:textId="77777777" w:rsidR="00976538" w:rsidRPr="005A7F76" w:rsidRDefault="00976538" w:rsidP="00D07626">
            <w:pPr>
              <w:rPr>
                <w:rFonts w:ascii="Times New Roman" w:hAnsi="Times New Roman"/>
                <w:sz w:val="24"/>
                <w:szCs w:val="24"/>
              </w:rPr>
            </w:pPr>
          </w:p>
          <w:p w14:paraId="49FE2A62" w14:textId="3985AC13" w:rsidR="00976538" w:rsidRPr="005A7F76" w:rsidRDefault="009978FC" w:rsidP="00D07626">
            <w:pPr>
              <w:pStyle w:val="ListParagraph"/>
              <w:tabs>
                <w:tab w:val="left" w:pos="240"/>
              </w:tabs>
              <w:ind w:left="0"/>
              <w:rPr>
                <w:rFonts w:ascii="Times New Roman" w:hAnsi="Times New Roman"/>
                <w:sz w:val="24"/>
                <w:szCs w:val="24"/>
              </w:rPr>
            </w:pPr>
            <w:r w:rsidRPr="005A7F76">
              <w:rPr>
                <w:rFonts w:ascii="Times New Roman" w:hAnsi="Times New Roman"/>
                <w:sz w:val="24"/>
                <w:szCs w:val="24"/>
              </w:rPr>
              <w:t xml:space="preserve">1. </w:t>
            </w:r>
            <w:r w:rsidR="00976538" w:rsidRPr="005A7F76">
              <w:rPr>
                <w:rFonts w:ascii="Times New Roman" w:hAnsi="Times New Roman"/>
                <w:sz w:val="24"/>
                <w:szCs w:val="24"/>
              </w:rPr>
              <w:t xml:space="preserve">Komisioni për Vlerësimin e Performancës së prokurorëve është organ i përhershëm i Këshillit Prokurorial, me kompetenca dhe përgjegjësi për të bërë vlerësimin e performancës </w:t>
            </w:r>
            <w:proofErr w:type="gramStart"/>
            <w:r w:rsidR="00976538" w:rsidRPr="005A7F76">
              <w:rPr>
                <w:rFonts w:ascii="Times New Roman" w:hAnsi="Times New Roman"/>
                <w:sz w:val="24"/>
                <w:szCs w:val="24"/>
              </w:rPr>
              <w:t>së  prokurorëve</w:t>
            </w:r>
            <w:proofErr w:type="gramEnd"/>
            <w:r w:rsidR="00976538" w:rsidRPr="005A7F76">
              <w:rPr>
                <w:rFonts w:ascii="Times New Roman" w:hAnsi="Times New Roman"/>
                <w:sz w:val="24"/>
                <w:szCs w:val="24"/>
              </w:rPr>
              <w:t xml:space="preserve">. </w:t>
            </w:r>
          </w:p>
          <w:p w14:paraId="36ACD5B5" w14:textId="77777777" w:rsidR="00976538" w:rsidRPr="005A7F76" w:rsidRDefault="00976538" w:rsidP="00D07626">
            <w:pPr>
              <w:pStyle w:val="ListParagraph"/>
              <w:tabs>
                <w:tab w:val="left" w:pos="240"/>
              </w:tabs>
              <w:ind w:left="0"/>
              <w:rPr>
                <w:rFonts w:ascii="Times New Roman" w:hAnsi="Times New Roman"/>
                <w:sz w:val="24"/>
                <w:szCs w:val="24"/>
              </w:rPr>
            </w:pPr>
          </w:p>
          <w:p w14:paraId="504C4FB9" w14:textId="79EF0957" w:rsidR="0054491B" w:rsidRDefault="00976538" w:rsidP="00D07626">
            <w:pPr>
              <w:pStyle w:val="ListParagraph"/>
              <w:tabs>
                <w:tab w:val="left" w:pos="240"/>
              </w:tabs>
              <w:ind w:left="0"/>
              <w:rPr>
                <w:rFonts w:ascii="Times New Roman" w:hAnsi="Times New Roman"/>
                <w:sz w:val="24"/>
                <w:szCs w:val="24"/>
              </w:rPr>
            </w:pPr>
            <w:r w:rsidRPr="005A7F76">
              <w:rPr>
                <w:rFonts w:ascii="Times New Roman" w:hAnsi="Times New Roman"/>
                <w:sz w:val="24"/>
                <w:szCs w:val="24"/>
              </w:rPr>
              <w:t xml:space="preserve">2. Komisioni për Vlerësimin e Performancës i raporton dhe i përgjigjet Këshillit Prokurorial. </w:t>
            </w:r>
          </w:p>
          <w:p w14:paraId="5564834B" w14:textId="77777777" w:rsidR="0054491B" w:rsidRPr="005A7F76" w:rsidRDefault="0054491B" w:rsidP="00D07626">
            <w:pPr>
              <w:pStyle w:val="ListParagraph"/>
              <w:tabs>
                <w:tab w:val="left" w:pos="240"/>
              </w:tabs>
              <w:ind w:left="0"/>
              <w:rPr>
                <w:rFonts w:ascii="Times New Roman" w:hAnsi="Times New Roman"/>
                <w:sz w:val="24"/>
                <w:szCs w:val="24"/>
              </w:rPr>
            </w:pPr>
          </w:p>
          <w:p w14:paraId="24776897" w14:textId="77777777" w:rsidR="00976538" w:rsidRPr="005A7F76" w:rsidRDefault="00976538" w:rsidP="00D07626">
            <w:pPr>
              <w:pStyle w:val="ListParagraph"/>
              <w:tabs>
                <w:tab w:val="left" w:pos="240"/>
              </w:tabs>
              <w:ind w:left="0"/>
              <w:rPr>
                <w:rFonts w:ascii="Times New Roman" w:hAnsi="Times New Roman"/>
                <w:sz w:val="24"/>
                <w:szCs w:val="24"/>
              </w:rPr>
            </w:pPr>
            <w:r w:rsidRPr="005A7F76">
              <w:rPr>
                <w:rFonts w:ascii="Times New Roman" w:hAnsi="Times New Roman"/>
                <w:sz w:val="24"/>
                <w:szCs w:val="24"/>
              </w:rPr>
              <w:t>3.Komisioni për Vlerësim të Performancës nga paragrafi 1 përbëhet nga pesë (5) prokurorë të emëruar nga Këshilli, duke përfshirë kryetarin e Komisionit, prej të cilëve:</w:t>
            </w:r>
          </w:p>
          <w:p w14:paraId="13F41E82" w14:textId="77777777" w:rsidR="00976538" w:rsidRPr="005A7F76" w:rsidRDefault="00976538" w:rsidP="00D07626">
            <w:pPr>
              <w:pStyle w:val="ListParagraph"/>
              <w:ind w:left="0"/>
              <w:rPr>
                <w:rFonts w:ascii="Times New Roman" w:hAnsi="Times New Roman"/>
                <w:sz w:val="24"/>
                <w:szCs w:val="24"/>
              </w:rPr>
            </w:pPr>
          </w:p>
          <w:p w14:paraId="174316CE" w14:textId="277A6D30" w:rsidR="00976538" w:rsidRPr="005A7F76" w:rsidRDefault="001D0B6F" w:rsidP="0054491B">
            <w:pPr>
              <w:pStyle w:val="ListParagraph"/>
              <w:tabs>
                <w:tab w:val="left" w:pos="870"/>
              </w:tabs>
              <w:ind w:left="425"/>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1.</w:t>
            </w:r>
            <w:r w:rsidR="00976538" w:rsidRPr="005A7F76">
              <w:rPr>
                <w:rFonts w:ascii="Times New Roman" w:hAnsi="Times New Roman"/>
                <w:sz w:val="24"/>
                <w:szCs w:val="24"/>
              </w:rPr>
              <w:t>Tre</w:t>
            </w:r>
            <w:proofErr w:type="gramEnd"/>
            <w:r w:rsidR="00976538" w:rsidRPr="005A7F76">
              <w:rPr>
                <w:rFonts w:ascii="Times New Roman" w:hAnsi="Times New Roman"/>
                <w:sz w:val="24"/>
                <w:szCs w:val="24"/>
              </w:rPr>
              <w:t xml:space="preserve"> (3) prokurorë nga radhët e prokurorëve të Zyrës së Kryeprokurorit të Shtetit, dhe</w:t>
            </w:r>
          </w:p>
          <w:p w14:paraId="03CE8B72" w14:textId="334F971A" w:rsidR="00976538" w:rsidRDefault="00976538" w:rsidP="0054491B">
            <w:pPr>
              <w:pStyle w:val="ListParagraph"/>
              <w:ind w:left="425"/>
              <w:rPr>
                <w:rFonts w:ascii="Times New Roman" w:hAnsi="Times New Roman"/>
                <w:sz w:val="24"/>
                <w:szCs w:val="24"/>
              </w:rPr>
            </w:pPr>
          </w:p>
          <w:p w14:paraId="0F5E08CC" w14:textId="77777777" w:rsidR="00976538" w:rsidRPr="005A7F76" w:rsidRDefault="00976538" w:rsidP="0054491B">
            <w:pPr>
              <w:pStyle w:val="ListParagraph"/>
              <w:tabs>
                <w:tab w:val="left" w:pos="960"/>
              </w:tabs>
              <w:ind w:left="425"/>
              <w:rPr>
                <w:rFonts w:ascii="Times New Roman" w:hAnsi="Times New Roman"/>
                <w:sz w:val="24"/>
                <w:szCs w:val="24"/>
              </w:rPr>
            </w:pPr>
            <w:r w:rsidRPr="005A7F76">
              <w:rPr>
                <w:rFonts w:ascii="Times New Roman" w:hAnsi="Times New Roman"/>
                <w:sz w:val="24"/>
                <w:szCs w:val="24"/>
              </w:rPr>
              <w:t>3.</w:t>
            </w:r>
            <w:proofErr w:type="gramStart"/>
            <w:r w:rsidRPr="005A7F76">
              <w:rPr>
                <w:rFonts w:ascii="Times New Roman" w:hAnsi="Times New Roman"/>
                <w:sz w:val="24"/>
                <w:szCs w:val="24"/>
              </w:rPr>
              <w:t>2.Dy</w:t>
            </w:r>
            <w:proofErr w:type="gramEnd"/>
            <w:r w:rsidRPr="005A7F76">
              <w:rPr>
                <w:rFonts w:ascii="Times New Roman" w:hAnsi="Times New Roman"/>
                <w:sz w:val="24"/>
                <w:szCs w:val="24"/>
              </w:rPr>
              <w:t xml:space="preserve"> (2) prokurorë nga radhët e prokurorëve të Prokurorisë së Apelit.</w:t>
            </w:r>
          </w:p>
          <w:p w14:paraId="25842FFC" w14:textId="77777777" w:rsidR="00976538" w:rsidRPr="005A7F76" w:rsidRDefault="00976538" w:rsidP="00D07626">
            <w:pPr>
              <w:pStyle w:val="ListParagraph"/>
              <w:tabs>
                <w:tab w:val="left" w:pos="960"/>
              </w:tabs>
              <w:ind w:left="0"/>
              <w:rPr>
                <w:rFonts w:ascii="Times New Roman" w:hAnsi="Times New Roman"/>
                <w:sz w:val="24"/>
                <w:szCs w:val="24"/>
              </w:rPr>
            </w:pPr>
          </w:p>
          <w:p w14:paraId="19FB5227" w14:textId="77777777" w:rsidR="00976538" w:rsidRPr="005A7F76" w:rsidRDefault="00976538" w:rsidP="00D07626">
            <w:pPr>
              <w:tabs>
                <w:tab w:val="left" w:pos="960"/>
              </w:tabs>
              <w:rPr>
                <w:rFonts w:ascii="Times New Roman" w:eastAsia="Calibri" w:hAnsi="Times New Roman"/>
                <w:sz w:val="24"/>
                <w:szCs w:val="24"/>
              </w:rPr>
            </w:pPr>
            <w:r w:rsidRPr="005A7F76">
              <w:rPr>
                <w:rFonts w:ascii="Times New Roman" w:eastAsia="Calibri" w:hAnsi="Times New Roman"/>
                <w:sz w:val="24"/>
                <w:szCs w:val="24"/>
              </w:rPr>
              <w:t>4. Kryetari i Komisionit emërohet nga radhët e anëtarëve të Këshillit, ndërsa anëtarët tjerë nga radhët e të gjithë prokurorëve tjerë të Zyrës së Kryeprokurorit të shtetit dhe Prokurorisë së Apelit.</w:t>
            </w:r>
          </w:p>
          <w:p w14:paraId="598B5604" w14:textId="379241BB" w:rsidR="00976538" w:rsidRPr="005A7F76" w:rsidRDefault="00976538" w:rsidP="00D07626">
            <w:pPr>
              <w:tabs>
                <w:tab w:val="left" w:pos="960"/>
              </w:tabs>
              <w:rPr>
                <w:rFonts w:ascii="Times New Roman" w:eastAsia="Calibri" w:hAnsi="Times New Roman"/>
                <w:sz w:val="24"/>
                <w:szCs w:val="24"/>
              </w:rPr>
            </w:pPr>
          </w:p>
          <w:p w14:paraId="00F066E6" w14:textId="77777777" w:rsidR="003C71E3" w:rsidRPr="005A7F76" w:rsidRDefault="003C71E3" w:rsidP="00D07626">
            <w:pPr>
              <w:tabs>
                <w:tab w:val="left" w:pos="960"/>
              </w:tabs>
              <w:rPr>
                <w:rFonts w:ascii="Times New Roman" w:eastAsia="Calibri" w:hAnsi="Times New Roman"/>
                <w:sz w:val="24"/>
                <w:szCs w:val="24"/>
              </w:rPr>
            </w:pPr>
          </w:p>
          <w:p w14:paraId="516FCBF7" w14:textId="4DAD0877" w:rsidR="00976538" w:rsidRPr="005A7F76" w:rsidRDefault="00976538" w:rsidP="00D07626">
            <w:pPr>
              <w:tabs>
                <w:tab w:val="left" w:pos="960"/>
              </w:tabs>
              <w:rPr>
                <w:rFonts w:ascii="Times New Roman" w:hAnsi="Times New Roman"/>
                <w:sz w:val="24"/>
                <w:szCs w:val="24"/>
              </w:rPr>
            </w:pPr>
            <w:r w:rsidRPr="005A7F76">
              <w:rPr>
                <w:rFonts w:ascii="Times New Roman" w:eastAsia="Calibri" w:hAnsi="Times New Roman"/>
                <w:sz w:val="24"/>
                <w:szCs w:val="24"/>
              </w:rPr>
              <w:t xml:space="preserve">5. </w:t>
            </w:r>
            <w:r w:rsidRPr="005A7F76">
              <w:rPr>
                <w:rFonts w:ascii="Times New Roman" w:hAnsi="Times New Roman"/>
                <w:sz w:val="24"/>
                <w:szCs w:val="24"/>
              </w:rPr>
              <w:t xml:space="preserve">Në procesin e emërimit të anëtarëve të Komisionit, Këshilli siguruon përfaqësimin e prokurorëve nga komunitetet jo-shumicë dhe </w:t>
            </w:r>
            <w:r w:rsidR="001D0B6F">
              <w:rPr>
                <w:rFonts w:ascii="Times New Roman" w:hAnsi="Times New Roman"/>
                <w:sz w:val="24"/>
                <w:szCs w:val="24"/>
              </w:rPr>
              <w:t>respektimin e parimit të</w:t>
            </w:r>
            <w:r w:rsidRPr="005A7F76">
              <w:rPr>
                <w:rFonts w:ascii="Times New Roman" w:hAnsi="Times New Roman"/>
                <w:sz w:val="24"/>
                <w:szCs w:val="24"/>
              </w:rPr>
              <w:t xml:space="preserve"> barazisë gjinore.</w:t>
            </w:r>
            <w:r w:rsidRPr="005A7F76" w:rsidDel="002F6145">
              <w:rPr>
                <w:rFonts w:ascii="Times New Roman" w:hAnsi="Times New Roman"/>
                <w:sz w:val="24"/>
                <w:szCs w:val="24"/>
              </w:rPr>
              <w:t xml:space="preserve"> </w:t>
            </w:r>
          </w:p>
          <w:p w14:paraId="48F0ADE1" w14:textId="21A82F5E" w:rsidR="00976538" w:rsidRPr="005A7F76" w:rsidRDefault="00976538" w:rsidP="00D07626">
            <w:pPr>
              <w:rPr>
                <w:rFonts w:ascii="Times New Roman" w:hAnsi="Times New Roman"/>
                <w:sz w:val="24"/>
                <w:szCs w:val="24"/>
              </w:rPr>
            </w:pPr>
          </w:p>
          <w:p w14:paraId="4C2DEA43" w14:textId="77777777" w:rsidR="003C71E3" w:rsidRPr="005A7F76" w:rsidRDefault="003C71E3" w:rsidP="00D07626">
            <w:pPr>
              <w:rPr>
                <w:rFonts w:ascii="Times New Roman" w:hAnsi="Times New Roman"/>
                <w:sz w:val="24"/>
                <w:szCs w:val="24"/>
              </w:rPr>
            </w:pPr>
          </w:p>
          <w:p w14:paraId="544B60D6" w14:textId="77777777" w:rsidR="00976538" w:rsidRPr="005A7F76" w:rsidRDefault="00976538" w:rsidP="00D07626">
            <w:pPr>
              <w:pStyle w:val="ListParagraph"/>
              <w:ind w:left="0"/>
              <w:rPr>
                <w:rFonts w:ascii="Times New Roman" w:hAnsi="Times New Roman"/>
                <w:sz w:val="24"/>
                <w:szCs w:val="24"/>
              </w:rPr>
            </w:pPr>
            <w:r w:rsidRPr="005A7F76">
              <w:rPr>
                <w:rFonts w:ascii="Times New Roman" w:hAnsi="Times New Roman"/>
                <w:sz w:val="24"/>
                <w:szCs w:val="24"/>
              </w:rPr>
              <w:t xml:space="preserve">6.Mandati i anëtarit të Komisionit për Vlerësim të Performancës është pesë (5) vite  </w:t>
            </w:r>
          </w:p>
          <w:p w14:paraId="1B64B94B" w14:textId="6B3C5EC1" w:rsidR="00976538" w:rsidRPr="005A7F76" w:rsidRDefault="00976538" w:rsidP="00D07626">
            <w:pPr>
              <w:pStyle w:val="ListParagraph"/>
              <w:ind w:left="0"/>
              <w:rPr>
                <w:rFonts w:ascii="Times New Roman" w:hAnsi="Times New Roman"/>
                <w:sz w:val="24"/>
                <w:szCs w:val="24"/>
              </w:rPr>
            </w:pPr>
            <w:r w:rsidRPr="005A7F76">
              <w:rPr>
                <w:rFonts w:ascii="Times New Roman" w:hAnsi="Times New Roman"/>
                <w:sz w:val="24"/>
                <w:szCs w:val="24"/>
              </w:rPr>
              <w:t>pa mundësi rizgjedhjeje në pesë (5) vitet pasuese.</w:t>
            </w:r>
          </w:p>
          <w:p w14:paraId="06F3BB9A" w14:textId="77777777" w:rsidR="00C07553" w:rsidRPr="005A7F76" w:rsidRDefault="00C07553" w:rsidP="00D07626">
            <w:pPr>
              <w:pStyle w:val="ListParagraph"/>
              <w:ind w:left="0"/>
              <w:rPr>
                <w:rFonts w:ascii="Times New Roman" w:hAnsi="Times New Roman"/>
                <w:sz w:val="24"/>
                <w:szCs w:val="24"/>
              </w:rPr>
            </w:pPr>
          </w:p>
          <w:p w14:paraId="02253636" w14:textId="77777777" w:rsidR="00976538" w:rsidRPr="005A7F76" w:rsidRDefault="00976538" w:rsidP="00D07626">
            <w:pPr>
              <w:pStyle w:val="ListParagraph"/>
              <w:ind w:left="0"/>
              <w:rPr>
                <w:rFonts w:ascii="Times New Roman" w:hAnsi="Times New Roman"/>
                <w:sz w:val="24"/>
                <w:szCs w:val="24"/>
              </w:rPr>
            </w:pPr>
            <w:r w:rsidRPr="005A7F76">
              <w:rPr>
                <w:rFonts w:ascii="Times New Roman" w:hAnsi="Times New Roman"/>
                <w:sz w:val="24"/>
                <w:szCs w:val="24"/>
              </w:rPr>
              <w:t>7.Komisioni përcjell zbatimin e të gjeturave nga vlerësimi individual i performancës dhe për këtë çështje raporton tek Këshilli.</w:t>
            </w:r>
          </w:p>
          <w:p w14:paraId="689D5F6D" w14:textId="1880EBC4" w:rsidR="00976538" w:rsidRPr="005A7F76" w:rsidRDefault="00976538" w:rsidP="00D07626">
            <w:pPr>
              <w:pStyle w:val="ListParagraph"/>
              <w:ind w:left="0"/>
              <w:rPr>
                <w:rFonts w:ascii="Times New Roman" w:hAnsi="Times New Roman"/>
                <w:sz w:val="24"/>
                <w:szCs w:val="24"/>
              </w:rPr>
            </w:pPr>
          </w:p>
          <w:p w14:paraId="24E16AB6" w14:textId="77777777" w:rsidR="003C71E3" w:rsidRPr="005A7F76" w:rsidRDefault="003C71E3" w:rsidP="00D07626">
            <w:pPr>
              <w:pStyle w:val="ListParagraph"/>
              <w:ind w:left="0"/>
              <w:rPr>
                <w:rFonts w:ascii="Times New Roman" w:hAnsi="Times New Roman"/>
                <w:sz w:val="24"/>
                <w:szCs w:val="24"/>
              </w:rPr>
            </w:pPr>
          </w:p>
          <w:p w14:paraId="7862C013" w14:textId="77777777" w:rsidR="00976538" w:rsidRPr="005A7F76" w:rsidRDefault="00976538" w:rsidP="00D07626">
            <w:pPr>
              <w:rPr>
                <w:rFonts w:ascii="Times New Roman" w:eastAsia="Calibri" w:hAnsi="Times New Roman"/>
                <w:sz w:val="24"/>
                <w:szCs w:val="24"/>
              </w:rPr>
            </w:pPr>
            <w:r w:rsidRPr="005A7F76">
              <w:rPr>
                <w:rFonts w:ascii="Times New Roman" w:hAnsi="Times New Roman"/>
                <w:sz w:val="24"/>
                <w:szCs w:val="24"/>
              </w:rPr>
              <w:t>8.</w:t>
            </w:r>
            <w:r w:rsidRPr="005A7F76">
              <w:rPr>
                <w:rFonts w:ascii="Times New Roman" w:eastAsia="Calibri" w:hAnsi="Times New Roman"/>
                <w:sz w:val="24"/>
                <w:szCs w:val="24"/>
              </w:rPr>
              <w:t xml:space="preserve"> Kriteret cilësore dhe sasiore, procedura dhe katër shkallët e vlerësimit të performancës së prokurorëve zbatohen sipas ligjit përkatës në fuqi për vlerësimin e performancës së prokurorëve.</w:t>
            </w:r>
          </w:p>
          <w:p w14:paraId="7F6F83D2" w14:textId="587236A2" w:rsidR="00976538" w:rsidRDefault="00976538" w:rsidP="00D07626">
            <w:pPr>
              <w:rPr>
                <w:rFonts w:ascii="Times New Roman" w:hAnsi="Times New Roman"/>
                <w:sz w:val="24"/>
                <w:szCs w:val="24"/>
              </w:rPr>
            </w:pPr>
          </w:p>
          <w:p w14:paraId="30A6D445" w14:textId="77777777" w:rsidR="00010E66" w:rsidRPr="005A7F76" w:rsidRDefault="00010E66" w:rsidP="00D07626">
            <w:pPr>
              <w:rPr>
                <w:rFonts w:ascii="Times New Roman" w:hAnsi="Times New Roman"/>
                <w:sz w:val="24"/>
                <w:szCs w:val="24"/>
              </w:rPr>
            </w:pPr>
          </w:p>
          <w:p w14:paraId="74211748" w14:textId="6DDF91ED" w:rsidR="00976538" w:rsidRPr="005A7F76" w:rsidRDefault="00971673" w:rsidP="00D07626">
            <w:pPr>
              <w:rPr>
                <w:rFonts w:ascii="Times New Roman" w:eastAsia="Calibri" w:hAnsi="Times New Roman"/>
                <w:sz w:val="24"/>
                <w:szCs w:val="24"/>
              </w:rPr>
            </w:pPr>
            <w:r w:rsidRPr="005A7F76">
              <w:rPr>
                <w:rFonts w:ascii="Times New Roman" w:hAnsi="Times New Roman"/>
                <w:sz w:val="24"/>
                <w:szCs w:val="24"/>
              </w:rPr>
              <w:t>9</w:t>
            </w:r>
            <w:r w:rsidR="00976538" w:rsidRPr="005A7F76">
              <w:rPr>
                <w:rFonts w:ascii="Times New Roman" w:hAnsi="Times New Roman"/>
                <w:sz w:val="24"/>
                <w:szCs w:val="24"/>
              </w:rPr>
              <w:t>. Këshilli ushtron funksionin e mekanizmit të ankesave ndaj vlerësimeve të kryera nga Komisioni për prokurorët.</w:t>
            </w:r>
          </w:p>
          <w:p w14:paraId="3835CBAA" w14:textId="19451B64" w:rsidR="00D648C0" w:rsidRPr="005A7F76" w:rsidRDefault="00D648C0" w:rsidP="00D07626">
            <w:pPr>
              <w:pStyle w:val="ListParagraph"/>
              <w:ind w:left="0"/>
              <w:rPr>
                <w:rFonts w:ascii="Times New Roman" w:hAnsi="Times New Roman"/>
                <w:b/>
                <w:bCs/>
                <w:sz w:val="24"/>
                <w:szCs w:val="24"/>
              </w:rPr>
            </w:pPr>
          </w:p>
          <w:p w14:paraId="0AFBFBB1" w14:textId="5B805B01" w:rsidR="00246CD1" w:rsidRPr="005A7F76" w:rsidRDefault="00246CD1"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 xml:space="preserve">Neni </w:t>
            </w:r>
            <w:r w:rsidR="00BA1707" w:rsidRPr="005A7F76">
              <w:rPr>
                <w:rFonts w:ascii="Times New Roman" w:hAnsi="Times New Roman"/>
                <w:b/>
                <w:bCs/>
                <w:sz w:val="24"/>
                <w:szCs w:val="24"/>
              </w:rPr>
              <w:t>7</w:t>
            </w:r>
          </w:p>
          <w:p w14:paraId="6D83497A" w14:textId="77777777" w:rsidR="00BA1707" w:rsidRPr="005A7F76" w:rsidRDefault="00BA1707" w:rsidP="00D07626">
            <w:pPr>
              <w:pStyle w:val="ListParagraph"/>
              <w:ind w:left="0"/>
              <w:jc w:val="center"/>
              <w:rPr>
                <w:rFonts w:ascii="Times New Roman" w:hAnsi="Times New Roman"/>
                <w:b/>
                <w:bCs/>
                <w:sz w:val="24"/>
                <w:szCs w:val="24"/>
              </w:rPr>
            </w:pPr>
          </w:p>
          <w:p w14:paraId="75AD60CF" w14:textId="77777777" w:rsidR="005B24FD" w:rsidRPr="005A7F76" w:rsidRDefault="005B24FD" w:rsidP="00D07626">
            <w:pPr>
              <w:pStyle w:val="ListParagraph"/>
              <w:ind w:left="0"/>
              <w:rPr>
                <w:rFonts w:ascii="Times New Roman" w:hAnsi="Times New Roman"/>
                <w:b/>
                <w:bCs/>
                <w:sz w:val="24"/>
                <w:szCs w:val="24"/>
              </w:rPr>
            </w:pPr>
            <w:r w:rsidRPr="005A7F76">
              <w:rPr>
                <w:rFonts w:ascii="Times New Roman" w:hAnsi="Times New Roman"/>
                <w:sz w:val="24"/>
                <w:szCs w:val="24"/>
              </w:rPr>
              <w:t xml:space="preserve">Pas nenit 27 të Ligjit bazik, shtohen nenet 27/A 27 /B dhe 27/C si në vijim: </w:t>
            </w:r>
          </w:p>
          <w:p w14:paraId="1767EE3F" w14:textId="77DB28A9" w:rsidR="005B24FD" w:rsidRDefault="005B24FD" w:rsidP="00D07626">
            <w:pPr>
              <w:pStyle w:val="ListParagraph"/>
              <w:ind w:left="0"/>
              <w:rPr>
                <w:rFonts w:ascii="Times New Roman" w:hAnsi="Times New Roman"/>
                <w:b/>
                <w:bCs/>
                <w:sz w:val="24"/>
                <w:szCs w:val="24"/>
              </w:rPr>
            </w:pPr>
          </w:p>
          <w:p w14:paraId="2DB3CFC2" w14:textId="77777777" w:rsidR="00010E66" w:rsidRPr="005A7F76" w:rsidRDefault="00010E66" w:rsidP="00D07626">
            <w:pPr>
              <w:pStyle w:val="ListParagraph"/>
              <w:ind w:left="0"/>
              <w:rPr>
                <w:rFonts w:ascii="Times New Roman" w:hAnsi="Times New Roman"/>
                <w:b/>
                <w:bCs/>
                <w:sz w:val="24"/>
                <w:szCs w:val="24"/>
              </w:rPr>
            </w:pPr>
          </w:p>
          <w:p w14:paraId="6A1564B6" w14:textId="2C787B05" w:rsidR="005B24FD" w:rsidRPr="005A7F76" w:rsidRDefault="005B24FD"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Neni 27/A</w:t>
            </w:r>
          </w:p>
          <w:p w14:paraId="51C5906E" w14:textId="77777777" w:rsidR="005B24FD" w:rsidRPr="005A7F76" w:rsidRDefault="005B24FD"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Kriteret për emërimin e anëtarëve të Komisionit për Vlerësimin e Performancës së Prokurorëve</w:t>
            </w:r>
          </w:p>
          <w:p w14:paraId="23429E89" w14:textId="1CCBF20D" w:rsidR="005B24FD" w:rsidRDefault="005B24FD" w:rsidP="00D07626">
            <w:pPr>
              <w:pStyle w:val="ListParagraph"/>
              <w:ind w:left="0"/>
              <w:jc w:val="center"/>
              <w:rPr>
                <w:rFonts w:ascii="Times New Roman" w:hAnsi="Times New Roman"/>
                <w:sz w:val="24"/>
                <w:szCs w:val="24"/>
              </w:rPr>
            </w:pPr>
          </w:p>
          <w:p w14:paraId="4DC8A7B0" w14:textId="66F27665" w:rsidR="005B24FD" w:rsidRPr="005A7F76" w:rsidRDefault="005B24FD" w:rsidP="00D07626">
            <w:pPr>
              <w:pStyle w:val="ListParagraph"/>
              <w:ind w:left="0"/>
              <w:rPr>
                <w:rFonts w:ascii="Times New Roman" w:hAnsi="Times New Roman"/>
                <w:sz w:val="24"/>
                <w:szCs w:val="24"/>
              </w:rPr>
            </w:pPr>
            <w:r w:rsidRPr="005A7F76">
              <w:rPr>
                <w:rFonts w:ascii="Times New Roman" w:hAnsi="Times New Roman"/>
                <w:sz w:val="24"/>
                <w:szCs w:val="24"/>
              </w:rPr>
              <w:t xml:space="preserve">1. Emërimi i anëtarëve të </w:t>
            </w:r>
            <w:proofErr w:type="gramStart"/>
            <w:r w:rsidRPr="005A7F76">
              <w:rPr>
                <w:rFonts w:ascii="Times New Roman" w:hAnsi="Times New Roman"/>
                <w:sz w:val="24"/>
                <w:szCs w:val="24"/>
              </w:rPr>
              <w:t xml:space="preserve">Komisionit </w:t>
            </w:r>
            <w:r w:rsidRPr="005A7F76">
              <w:rPr>
                <w:rFonts w:ascii="Times New Roman" w:hAnsi="Times New Roman"/>
              </w:rPr>
              <w:t xml:space="preserve"> </w:t>
            </w:r>
            <w:r w:rsidRPr="005A7F76">
              <w:rPr>
                <w:rFonts w:ascii="Times New Roman" w:hAnsi="Times New Roman"/>
                <w:sz w:val="24"/>
                <w:szCs w:val="24"/>
              </w:rPr>
              <w:t>për</w:t>
            </w:r>
            <w:proofErr w:type="gramEnd"/>
            <w:r w:rsidRPr="005A7F76">
              <w:rPr>
                <w:rFonts w:ascii="Times New Roman" w:hAnsi="Times New Roman"/>
                <w:sz w:val="24"/>
                <w:szCs w:val="24"/>
              </w:rPr>
              <w:t xml:space="preserve"> Vlerësimin e Performancës së Prokurorëve  bëhet nëpërmjet një thirrje të hapur për nominime nga Këshilli. Kryeprokurori i Shtetit dhe Kryeprokurori i Apelit </w:t>
            </w:r>
            <w:proofErr w:type="gramStart"/>
            <w:r w:rsidRPr="005A7F76">
              <w:rPr>
                <w:rFonts w:ascii="Times New Roman" w:hAnsi="Times New Roman"/>
                <w:sz w:val="24"/>
                <w:szCs w:val="24"/>
              </w:rPr>
              <w:t>nominoj</w:t>
            </w:r>
            <w:r w:rsidR="00116333" w:rsidRPr="005A7F76">
              <w:rPr>
                <w:rFonts w:ascii="Times New Roman" w:hAnsi="Times New Roman"/>
                <w:sz w:val="24"/>
                <w:szCs w:val="24"/>
              </w:rPr>
              <w:t>n</w:t>
            </w:r>
            <w:r w:rsidRPr="005A7F76">
              <w:rPr>
                <w:rFonts w:ascii="Times New Roman" w:hAnsi="Times New Roman"/>
                <w:sz w:val="24"/>
                <w:szCs w:val="24"/>
              </w:rPr>
              <w:t>ë  kandidatët</w:t>
            </w:r>
            <w:proofErr w:type="gramEnd"/>
            <w:r w:rsidRPr="005A7F76">
              <w:rPr>
                <w:rFonts w:ascii="Times New Roman" w:hAnsi="Times New Roman"/>
                <w:sz w:val="24"/>
                <w:szCs w:val="24"/>
              </w:rPr>
              <w:t xml:space="preserve"> nga prokuroritë përkatëse për emërim në Komision.  </w:t>
            </w:r>
          </w:p>
          <w:p w14:paraId="25D5F470" w14:textId="7EB4FE58" w:rsidR="005B24FD" w:rsidRPr="005A7F76" w:rsidRDefault="005B24FD" w:rsidP="00D07626">
            <w:pPr>
              <w:pStyle w:val="ListParagraph"/>
              <w:ind w:left="0"/>
              <w:rPr>
                <w:rFonts w:ascii="Times New Roman" w:hAnsi="Times New Roman"/>
                <w:sz w:val="24"/>
                <w:szCs w:val="24"/>
              </w:rPr>
            </w:pPr>
          </w:p>
          <w:p w14:paraId="7D5AE50A" w14:textId="77777777" w:rsidR="003C71E3" w:rsidRPr="005A7F76" w:rsidRDefault="003C71E3" w:rsidP="00D07626">
            <w:pPr>
              <w:pStyle w:val="ListParagraph"/>
              <w:ind w:left="0"/>
              <w:rPr>
                <w:rFonts w:ascii="Times New Roman" w:hAnsi="Times New Roman"/>
                <w:sz w:val="24"/>
                <w:szCs w:val="24"/>
              </w:rPr>
            </w:pPr>
          </w:p>
          <w:p w14:paraId="1C0F3CF0" w14:textId="1B6146E5" w:rsidR="005B24FD" w:rsidRPr="005A7F76" w:rsidRDefault="00971673" w:rsidP="00D07626">
            <w:pPr>
              <w:pStyle w:val="ListParagraph"/>
              <w:ind w:left="0"/>
              <w:rPr>
                <w:rFonts w:ascii="Times New Roman" w:hAnsi="Times New Roman"/>
                <w:sz w:val="24"/>
                <w:szCs w:val="24"/>
              </w:rPr>
            </w:pPr>
            <w:r w:rsidRPr="005A7F76">
              <w:rPr>
                <w:rFonts w:ascii="Times New Roman" w:hAnsi="Times New Roman"/>
                <w:sz w:val="24"/>
                <w:szCs w:val="24"/>
              </w:rPr>
              <w:t>2</w:t>
            </w:r>
            <w:r w:rsidR="005B24FD" w:rsidRPr="005A7F76">
              <w:rPr>
                <w:rFonts w:ascii="Times New Roman" w:hAnsi="Times New Roman"/>
                <w:sz w:val="24"/>
                <w:szCs w:val="24"/>
              </w:rPr>
              <w:t>. Anëtar i Komisionit emërohet kandidati i cili</w:t>
            </w:r>
            <w:r w:rsidR="006E2AFA">
              <w:rPr>
                <w:rFonts w:ascii="Times New Roman" w:hAnsi="Times New Roman"/>
                <w:sz w:val="24"/>
                <w:szCs w:val="24"/>
              </w:rPr>
              <w:t xml:space="preserve"> i</w:t>
            </w:r>
            <w:r w:rsidR="005B24FD" w:rsidRPr="005A7F76">
              <w:rPr>
                <w:rFonts w:ascii="Times New Roman" w:hAnsi="Times New Roman"/>
                <w:sz w:val="24"/>
                <w:szCs w:val="24"/>
              </w:rPr>
              <w:t xml:space="preserve"> plotëson kushtet si në vijim: </w:t>
            </w:r>
          </w:p>
          <w:p w14:paraId="0FA18B46" w14:textId="3C61BE46" w:rsidR="005B24FD" w:rsidRPr="005A7F76" w:rsidRDefault="005B24FD" w:rsidP="00D07626">
            <w:pPr>
              <w:pStyle w:val="ListParagraph"/>
              <w:ind w:left="0"/>
              <w:rPr>
                <w:rFonts w:ascii="Times New Roman" w:hAnsi="Times New Roman"/>
                <w:sz w:val="24"/>
                <w:szCs w:val="24"/>
              </w:rPr>
            </w:pPr>
          </w:p>
          <w:p w14:paraId="0CCD5C86" w14:textId="77777777" w:rsidR="00116333" w:rsidRPr="005A7F76" w:rsidRDefault="00116333" w:rsidP="00D07626">
            <w:pPr>
              <w:pStyle w:val="ListParagraph"/>
              <w:ind w:left="0"/>
              <w:rPr>
                <w:rFonts w:ascii="Times New Roman" w:hAnsi="Times New Roman"/>
                <w:sz w:val="24"/>
                <w:szCs w:val="24"/>
              </w:rPr>
            </w:pPr>
          </w:p>
          <w:p w14:paraId="4368A5DD" w14:textId="1E3F496D" w:rsidR="005B24FD" w:rsidRPr="005A7F76" w:rsidRDefault="00971673" w:rsidP="0054491B">
            <w:pPr>
              <w:pStyle w:val="ListParagraph"/>
              <w:ind w:left="335"/>
              <w:rPr>
                <w:rFonts w:ascii="Times New Roman" w:hAnsi="Times New Roman"/>
                <w:sz w:val="24"/>
                <w:szCs w:val="24"/>
              </w:rPr>
            </w:pPr>
            <w:r w:rsidRPr="005A7F76">
              <w:rPr>
                <w:rFonts w:ascii="Times New Roman" w:hAnsi="Times New Roman"/>
                <w:sz w:val="24"/>
                <w:szCs w:val="24"/>
              </w:rPr>
              <w:t>2</w:t>
            </w:r>
            <w:r w:rsidR="005B24FD" w:rsidRPr="005A7F76">
              <w:rPr>
                <w:rFonts w:ascii="Times New Roman" w:hAnsi="Times New Roman"/>
                <w:sz w:val="24"/>
                <w:szCs w:val="24"/>
              </w:rPr>
              <w:t xml:space="preserve">.1. të ketë </w:t>
            </w:r>
            <w:r w:rsidR="006E2AFA">
              <w:rPr>
                <w:rFonts w:ascii="Times New Roman" w:hAnsi="Times New Roman"/>
                <w:sz w:val="24"/>
                <w:szCs w:val="24"/>
              </w:rPr>
              <w:t>së paku</w:t>
            </w:r>
            <w:r w:rsidR="005B24FD" w:rsidRPr="005A7F76">
              <w:rPr>
                <w:rFonts w:ascii="Times New Roman" w:hAnsi="Times New Roman"/>
                <w:sz w:val="24"/>
                <w:szCs w:val="24"/>
              </w:rPr>
              <w:t xml:space="preserve"> pesë (5) vite përvojë pune si prokuror i shtetit;</w:t>
            </w:r>
          </w:p>
          <w:p w14:paraId="20AFFA49" w14:textId="77777777" w:rsidR="005B24FD" w:rsidRPr="005A7F76" w:rsidRDefault="005B24FD" w:rsidP="0054491B">
            <w:pPr>
              <w:pStyle w:val="ListParagraph"/>
              <w:ind w:left="335"/>
              <w:rPr>
                <w:rFonts w:ascii="Times New Roman" w:hAnsi="Times New Roman"/>
                <w:sz w:val="24"/>
                <w:szCs w:val="24"/>
              </w:rPr>
            </w:pPr>
          </w:p>
          <w:p w14:paraId="6A04EB36" w14:textId="49D92DCB" w:rsidR="006E2AFA" w:rsidRPr="005A7F76" w:rsidRDefault="00971673" w:rsidP="006E2AFA">
            <w:pPr>
              <w:ind w:left="335"/>
              <w:rPr>
                <w:rFonts w:ascii="Times New Roman" w:hAnsi="Times New Roman"/>
                <w:sz w:val="24"/>
                <w:szCs w:val="24"/>
              </w:rPr>
            </w:pPr>
            <w:r w:rsidRPr="005A7F76">
              <w:rPr>
                <w:rFonts w:ascii="Times New Roman" w:hAnsi="Times New Roman"/>
                <w:sz w:val="24"/>
                <w:szCs w:val="24"/>
              </w:rPr>
              <w:t>2</w:t>
            </w:r>
            <w:r w:rsidR="005B24FD" w:rsidRPr="005A7F76">
              <w:rPr>
                <w:rFonts w:ascii="Times New Roman" w:hAnsi="Times New Roman"/>
                <w:sz w:val="24"/>
                <w:szCs w:val="24"/>
              </w:rPr>
              <w:t xml:space="preserve">.2. </w:t>
            </w:r>
            <w:r w:rsidR="006E2AFA" w:rsidRPr="005A7F76">
              <w:rPr>
                <w:rFonts w:ascii="Times New Roman" w:eastAsia="Calibri" w:hAnsi="Times New Roman"/>
                <w:sz w:val="24"/>
                <w:szCs w:val="24"/>
              </w:rPr>
              <w:t xml:space="preserve"> të </w:t>
            </w:r>
            <w:proofErr w:type="gramStart"/>
            <w:r w:rsidR="006E2AFA" w:rsidRPr="005A7F76">
              <w:rPr>
                <w:rFonts w:ascii="Times New Roman" w:eastAsia="Calibri" w:hAnsi="Times New Roman"/>
                <w:sz w:val="24"/>
                <w:szCs w:val="24"/>
              </w:rPr>
              <w:t xml:space="preserve">ketë </w:t>
            </w:r>
            <w:r w:rsidR="006E2AFA" w:rsidRPr="005A7F76">
              <w:rPr>
                <w:rFonts w:ascii="Times New Roman" w:hAnsi="Times New Roman"/>
              </w:rPr>
              <w:t xml:space="preserve"> </w:t>
            </w:r>
            <w:r w:rsidR="006E2AFA" w:rsidRPr="005A7F76">
              <w:rPr>
                <w:rFonts w:ascii="Times New Roman" w:eastAsia="Calibri" w:hAnsi="Times New Roman"/>
                <w:sz w:val="24"/>
                <w:szCs w:val="24"/>
              </w:rPr>
              <w:t>së</w:t>
            </w:r>
            <w:proofErr w:type="gramEnd"/>
            <w:r w:rsidR="006E2AFA" w:rsidRPr="005A7F76">
              <w:rPr>
                <w:rFonts w:ascii="Times New Roman" w:eastAsia="Calibri" w:hAnsi="Times New Roman"/>
                <w:sz w:val="24"/>
                <w:szCs w:val="24"/>
              </w:rPr>
              <w:t xml:space="preserve"> paku vlerësim në nivelin “mirë” të perfo</w:t>
            </w:r>
            <w:r w:rsidR="006E2AFA">
              <w:rPr>
                <w:rFonts w:ascii="Times New Roman" w:eastAsia="Calibri" w:hAnsi="Times New Roman"/>
                <w:sz w:val="24"/>
                <w:szCs w:val="24"/>
              </w:rPr>
              <w:t>rmancës, në vlerësimin e fundit</w:t>
            </w:r>
            <w:r w:rsidR="00010E66">
              <w:rPr>
                <w:rFonts w:ascii="Times New Roman" w:eastAsia="Calibri" w:hAnsi="Times New Roman"/>
                <w:sz w:val="24"/>
                <w:szCs w:val="24"/>
              </w:rPr>
              <w:t>;</w:t>
            </w:r>
          </w:p>
          <w:p w14:paraId="788BD58E" w14:textId="5760966C" w:rsidR="003C71E3" w:rsidRPr="006E2AFA" w:rsidRDefault="003C71E3" w:rsidP="006E2AFA">
            <w:pPr>
              <w:rPr>
                <w:rFonts w:ascii="Times New Roman" w:hAnsi="Times New Roman"/>
                <w:sz w:val="24"/>
                <w:szCs w:val="24"/>
              </w:rPr>
            </w:pPr>
          </w:p>
          <w:p w14:paraId="22E70B8E" w14:textId="77777777" w:rsidR="006E2AFA" w:rsidRDefault="00971673" w:rsidP="0054491B">
            <w:pPr>
              <w:pStyle w:val="ListParagraph"/>
              <w:ind w:left="335"/>
              <w:rPr>
                <w:rFonts w:ascii="Times New Roman" w:hAnsi="Times New Roman"/>
                <w:sz w:val="24"/>
                <w:szCs w:val="24"/>
              </w:rPr>
            </w:pPr>
            <w:r w:rsidRPr="005A7F76">
              <w:rPr>
                <w:rFonts w:ascii="Times New Roman" w:hAnsi="Times New Roman"/>
                <w:sz w:val="24"/>
                <w:szCs w:val="24"/>
              </w:rPr>
              <w:t>2</w:t>
            </w:r>
            <w:r w:rsidR="005B24FD" w:rsidRPr="005A7F76">
              <w:rPr>
                <w:rFonts w:ascii="Times New Roman" w:hAnsi="Times New Roman"/>
                <w:sz w:val="24"/>
                <w:szCs w:val="24"/>
              </w:rPr>
              <w:t>.</w:t>
            </w:r>
            <w:proofErr w:type="gramStart"/>
            <w:r w:rsidR="005B24FD" w:rsidRPr="005A7F76">
              <w:rPr>
                <w:rFonts w:ascii="Times New Roman" w:hAnsi="Times New Roman"/>
                <w:sz w:val="24"/>
                <w:szCs w:val="24"/>
              </w:rPr>
              <w:t>3.të</w:t>
            </w:r>
            <w:proofErr w:type="gramEnd"/>
            <w:r w:rsidR="005B24FD" w:rsidRPr="005A7F76">
              <w:rPr>
                <w:rFonts w:ascii="Times New Roman" w:hAnsi="Times New Roman"/>
                <w:sz w:val="24"/>
                <w:szCs w:val="24"/>
              </w:rPr>
              <w:t xml:space="preserve"> mos ketë të shqiptuar masë disiplinore gjatë pesë (5) viteve të fundit;</w:t>
            </w:r>
          </w:p>
          <w:p w14:paraId="21985E56" w14:textId="77777777" w:rsidR="006E2AFA" w:rsidRDefault="006E2AFA" w:rsidP="0054491B">
            <w:pPr>
              <w:pStyle w:val="ListParagraph"/>
              <w:ind w:left="335"/>
              <w:rPr>
                <w:rFonts w:ascii="Times New Roman" w:hAnsi="Times New Roman"/>
                <w:sz w:val="24"/>
                <w:szCs w:val="24"/>
              </w:rPr>
            </w:pPr>
          </w:p>
          <w:p w14:paraId="006187AA" w14:textId="7791E7DA" w:rsidR="005B24FD" w:rsidRPr="005A7F76" w:rsidRDefault="006E2AFA" w:rsidP="0054491B">
            <w:pPr>
              <w:pStyle w:val="ListParagraph"/>
              <w:ind w:left="335"/>
              <w:rPr>
                <w:rFonts w:ascii="Times New Roman" w:hAnsi="Times New Roman"/>
                <w:sz w:val="24"/>
                <w:szCs w:val="24"/>
              </w:rPr>
            </w:pPr>
            <w:r>
              <w:rPr>
                <w:rFonts w:ascii="Times New Roman" w:hAnsi="Times New Roman"/>
                <w:sz w:val="24"/>
                <w:szCs w:val="24"/>
              </w:rPr>
              <w:t xml:space="preserve">2.4. </w:t>
            </w:r>
            <w:r w:rsidRPr="005A7F76">
              <w:rPr>
                <w:rFonts w:ascii="Times New Roman" w:hAnsi="Times New Roman"/>
                <w:sz w:val="24"/>
                <w:szCs w:val="24"/>
              </w:rPr>
              <w:t xml:space="preserve"> të mos ketë procedurë disiplinore në zhvillim për shkelje të rënda disiplinore</w:t>
            </w:r>
            <w:r>
              <w:rPr>
                <w:rFonts w:ascii="Times New Roman" w:hAnsi="Times New Roman"/>
                <w:sz w:val="24"/>
                <w:szCs w:val="24"/>
              </w:rPr>
              <w:t>.</w:t>
            </w:r>
            <w:r w:rsidR="005B24FD" w:rsidRPr="005A7F76">
              <w:rPr>
                <w:rFonts w:ascii="Times New Roman" w:hAnsi="Times New Roman"/>
                <w:sz w:val="24"/>
                <w:szCs w:val="24"/>
              </w:rPr>
              <w:t xml:space="preserve"> </w:t>
            </w:r>
          </w:p>
          <w:p w14:paraId="26A42135" w14:textId="69195D9D" w:rsidR="005B24FD" w:rsidRPr="005A7F76" w:rsidRDefault="005B24FD" w:rsidP="0054491B">
            <w:pPr>
              <w:ind w:left="335"/>
              <w:rPr>
                <w:rFonts w:ascii="Times New Roman" w:hAnsi="Times New Roman"/>
                <w:sz w:val="24"/>
                <w:szCs w:val="24"/>
              </w:rPr>
            </w:pPr>
            <w:r w:rsidRPr="005A7F76">
              <w:rPr>
                <w:rFonts w:ascii="Times New Roman" w:eastAsia="Calibri" w:hAnsi="Times New Roman"/>
                <w:sz w:val="24"/>
                <w:szCs w:val="24"/>
              </w:rPr>
              <w:t xml:space="preserve"> </w:t>
            </w:r>
          </w:p>
          <w:p w14:paraId="019ABE22" w14:textId="77777777" w:rsidR="005B24FD" w:rsidRPr="005A7F76" w:rsidRDefault="005B24FD" w:rsidP="00D07626">
            <w:pPr>
              <w:ind w:left="510"/>
              <w:rPr>
                <w:rFonts w:ascii="Times New Roman" w:eastAsia="Calibri" w:hAnsi="Times New Roman"/>
                <w:sz w:val="24"/>
                <w:szCs w:val="24"/>
              </w:rPr>
            </w:pPr>
          </w:p>
          <w:p w14:paraId="55685C42" w14:textId="77777777" w:rsidR="005B24FD" w:rsidRPr="005A7F76" w:rsidRDefault="005B24FD"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Neni 27 /B</w:t>
            </w:r>
          </w:p>
          <w:p w14:paraId="1FA8449B" w14:textId="77777777" w:rsidR="005B24FD" w:rsidRPr="005A7F76" w:rsidRDefault="005B24FD"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Përfundimi i mandatit të anëtarit të komisionit</w:t>
            </w:r>
          </w:p>
          <w:p w14:paraId="65927B0A" w14:textId="77777777" w:rsidR="009843BC" w:rsidRPr="005A7F76" w:rsidRDefault="009843BC" w:rsidP="00D07626">
            <w:pPr>
              <w:pStyle w:val="ListParagraph"/>
              <w:ind w:left="0"/>
              <w:rPr>
                <w:rFonts w:ascii="Times New Roman" w:hAnsi="Times New Roman"/>
                <w:sz w:val="24"/>
                <w:szCs w:val="24"/>
              </w:rPr>
            </w:pPr>
          </w:p>
          <w:p w14:paraId="1F01FED2" w14:textId="2FF2CC41" w:rsidR="005B24FD" w:rsidRPr="005A7F76" w:rsidRDefault="005B24FD" w:rsidP="00D07626">
            <w:pPr>
              <w:pStyle w:val="ListParagraph"/>
              <w:ind w:left="0"/>
              <w:rPr>
                <w:rFonts w:ascii="Times New Roman" w:hAnsi="Times New Roman"/>
                <w:sz w:val="24"/>
                <w:szCs w:val="24"/>
              </w:rPr>
            </w:pPr>
            <w:r w:rsidRPr="005A7F76">
              <w:rPr>
                <w:rFonts w:ascii="Times New Roman" w:hAnsi="Times New Roman"/>
                <w:sz w:val="24"/>
                <w:szCs w:val="24"/>
              </w:rPr>
              <w:t>1.Mandati i anëtarit të komisionit përfundon:</w:t>
            </w:r>
          </w:p>
          <w:p w14:paraId="2A998A1E" w14:textId="1AF2764A" w:rsidR="005B24FD" w:rsidRDefault="005B24FD" w:rsidP="00D07626">
            <w:pPr>
              <w:pStyle w:val="ListParagraph"/>
              <w:ind w:left="0"/>
              <w:rPr>
                <w:rFonts w:ascii="Times New Roman" w:hAnsi="Times New Roman"/>
                <w:sz w:val="24"/>
                <w:szCs w:val="24"/>
              </w:rPr>
            </w:pPr>
          </w:p>
          <w:p w14:paraId="62B0A5CF" w14:textId="77777777" w:rsidR="007147A4" w:rsidRPr="005A7F76" w:rsidRDefault="007147A4" w:rsidP="00D07626">
            <w:pPr>
              <w:pStyle w:val="ListParagraph"/>
              <w:ind w:left="0"/>
              <w:rPr>
                <w:rFonts w:ascii="Times New Roman" w:hAnsi="Times New Roman"/>
                <w:sz w:val="24"/>
                <w:szCs w:val="24"/>
              </w:rPr>
            </w:pPr>
          </w:p>
          <w:p w14:paraId="5F5473D8" w14:textId="77777777" w:rsidR="005B24FD" w:rsidRPr="005A7F76" w:rsidRDefault="005B24FD" w:rsidP="0054491B">
            <w:pPr>
              <w:ind w:left="335"/>
              <w:rPr>
                <w:rFonts w:ascii="Times New Roman" w:hAnsi="Times New Roman"/>
                <w:sz w:val="24"/>
                <w:szCs w:val="24"/>
              </w:rPr>
            </w:pPr>
            <w:r w:rsidRPr="005A7F76">
              <w:rPr>
                <w:rFonts w:ascii="Times New Roman" w:hAnsi="Times New Roman"/>
                <w:sz w:val="24"/>
                <w:szCs w:val="24"/>
              </w:rPr>
              <w:t>1.1. me skadimin e mandatit për të cilin është emëruar;</w:t>
            </w:r>
          </w:p>
          <w:p w14:paraId="45ED023B" w14:textId="77777777" w:rsidR="005B24FD" w:rsidRPr="005A7F76" w:rsidRDefault="005B24FD" w:rsidP="0054491B">
            <w:pPr>
              <w:ind w:left="335"/>
              <w:rPr>
                <w:rFonts w:ascii="Times New Roman" w:hAnsi="Times New Roman"/>
                <w:sz w:val="24"/>
                <w:szCs w:val="24"/>
              </w:rPr>
            </w:pPr>
          </w:p>
          <w:p w14:paraId="307B6654" w14:textId="77777777" w:rsidR="005B24FD" w:rsidRPr="005A7F76" w:rsidRDefault="005B24FD" w:rsidP="0054491B">
            <w:pPr>
              <w:ind w:left="335"/>
              <w:rPr>
                <w:rFonts w:ascii="Times New Roman" w:hAnsi="Times New Roman"/>
                <w:sz w:val="24"/>
                <w:szCs w:val="24"/>
              </w:rPr>
            </w:pPr>
            <w:r w:rsidRPr="005A7F76">
              <w:rPr>
                <w:rFonts w:ascii="Times New Roman" w:hAnsi="Times New Roman"/>
                <w:sz w:val="24"/>
                <w:szCs w:val="24"/>
              </w:rPr>
              <w:t>1.2. me dorëheqje;</w:t>
            </w:r>
          </w:p>
          <w:p w14:paraId="091176A4" w14:textId="77777777" w:rsidR="005B24FD" w:rsidRPr="005A7F76" w:rsidRDefault="005B24FD" w:rsidP="0054491B">
            <w:pPr>
              <w:ind w:left="335"/>
              <w:rPr>
                <w:rFonts w:ascii="Times New Roman" w:hAnsi="Times New Roman"/>
                <w:sz w:val="24"/>
                <w:szCs w:val="24"/>
              </w:rPr>
            </w:pPr>
          </w:p>
          <w:p w14:paraId="7E01280C" w14:textId="108AB130" w:rsidR="005B24FD" w:rsidRPr="005A7F76" w:rsidRDefault="005B24FD" w:rsidP="0054491B">
            <w:pPr>
              <w:ind w:left="335"/>
              <w:rPr>
                <w:rFonts w:ascii="Times New Roman" w:hAnsi="Times New Roman"/>
                <w:sz w:val="24"/>
                <w:szCs w:val="24"/>
              </w:rPr>
            </w:pPr>
            <w:r w:rsidRPr="005A7F76">
              <w:rPr>
                <w:rFonts w:ascii="Times New Roman" w:hAnsi="Times New Roman"/>
                <w:sz w:val="24"/>
                <w:szCs w:val="24"/>
              </w:rPr>
              <w:t>1.3.me përfundimin e mandatit si prokuror</w:t>
            </w:r>
            <w:r w:rsidR="00010E66">
              <w:rPr>
                <w:rFonts w:ascii="Times New Roman" w:hAnsi="Times New Roman"/>
                <w:sz w:val="24"/>
                <w:szCs w:val="24"/>
              </w:rPr>
              <w:t>,</w:t>
            </w:r>
            <w:r w:rsidRPr="005A7F76">
              <w:rPr>
                <w:rFonts w:ascii="Times New Roman" w:hAnsi="Times New Roman"/>
                <w:sz w:val="24"/>
                <w:szCs w:val="24"/>
              </w:rPr>
              <w:t xml:space="preserve"> dhe</w:t>
            </w:r>
          </w:p>
          <w:p w14:paraId="0D6A5697" w14:textId="77777777" w:rsidR="005B24FD" w:rsidRPr="005A7F76" w:rsidRDefault="005B24FD" w:rsidP="0054491B">
            <w:pPr>
              <w:ind w:left="335"/>
              <w:rPr>
                <w:rFonts w:ascii="Times New Roman" w:hAnsi="Times New Roman"/>
                <w:sz w:val="24"/>
                <w:szCs w:val="24"/>
              </w:rPr>
            </w:pPr>
          </w:p>
          <w:p w14:paraId="438886A4" w14:textId="49089763" w:rsidR="005B24FD" w:rsidRPr="005A7F76" w:rsidRDefault="005B24FD" w:rsidP="0054491B">
            <w:pPr>
              <w:ind w:left="335"/>
              <w:rPr>
                <w:rFonts w:ascii="Times New Roman" w:hAnsi="Times New Roman"/>
                <w:sz w:val="24"/>
                <w:szCs w:val="24"/>
              </w:rPr>
            </w:pPr>
            <w:r w:rsidRPr="005A7F76">
              <w:rPr>
                <w:rFonts w:ascii="Times New Roman" w:hAnsi="Times New Roman"/>
                <w:sz w:val="24"/>
                <w:szCs w:val="24"/>
              </w:rPr>
              <w:t>1.</w:t>
            </w:r>
            <w:proofErr w:type="gramStart"/>
            <w:r w:rsidRPr="005A7F76">
              <w:rPr>
                <w:rFonts w:ascii="Times New Roman" w:hAnsi="Times New Roman"/>
                <w:sz w:val="24"/>
                <w:szCs w:val="24"/>
              </w:rPr>
              <w:t>4.nëse</w:t>
            </w:r>
            <w:proofErr w:type="gramEnd"/>
            <w:r w:rsidRPr="005A7F76">
              <w:rPr>
                <w:rFonts w:ascii="Times New Roman" w:hAnsi="Times New Roman"/>
                <w:sz w:val="24"/>
                <w:szCs w:val="24"/>
              </w:rPr>
              <w:t xml:space="preserve"> i është shqiptuar masë disiplinore për shkelje të rendë disiplinore.</w:t>
            </w:r>
          </w:p>
          <w:p w14:paraId="67A22CB9" w14:textId="6B56E18A" w:rsidR="005B24FD" w:rsidRDefault="005B24FD" w:rsidP="0054491B">
            <w:pPr>
              <w:ind w:left="335"/>
              <w:rPr>
                <w:rFonts w:ascii="Times New Roman" w:hAnsi="Times New Roman"/>
                <w:sz w:val="24"/>
                <w:szCs w:val="24"/>
              </w:rPr>
            </w:pPr>
          </w:p>
          <w:p w14:paraId="539AABAB" w14:textId="29CFD13A" w:rsidR="005B24FD" w:rsidRPr="005A7F76" w:rsidRDefault="00116333" w:rsidP="00D07626">
            <w:pPr>
              <w:pStyle w:val="ListParagraph"/>
              <w:ind w:left="0"/>
              <w:rPr>
                <w:rFonts w:ascii="Times New Roman" w:hAnsi="Times New Roman"/>
                <w:sz w:val="24"/>
                <w:szCs w:val="24"/>
              </w:rPr>
            </w:pPr>
            <w:r w:rsidRPr="005A7F76">
              <w:rPr>
                <w:rFonts w:ascii="Times New Roman" w:hAnsi="Times New Roman"/>
                <w:sz w:val="24"/>
                <w:szCs w:val="24"/>
              </w:rPr>
              <w:t>2.</w:t>
            </w:r>
            <w:r w:rsidR="005B24FD" w:rsidRPr="005A7F76">
              <w:rPr>
                <w:rFonts w:ascii="Times New Roman" w:hAnsi="Times New Roman"/>
                <w:sz w:val="24"/>
                <w:szCs w:val="24"/>
              </w:rPr>
              <w:t xml:space="preserve">Shkarkimi i anëtarit të Komisionit bëhet nga Këshilli në </w:t>
            </w:r>
            <w:proofErr w:type="gramStart"/>
            <w:r w:rsidR="005B24FD" w:rsidRPr="005A7F76">
              <w:rPr>
                <w:rFonts w:ascii="Times New Roman" w:hAnsi="Times New Roman"/>
                <w:sz w:val="24"/>
                <w:szCs w:val="24"/>
              </w:rPr>
              <w:t>rastet  e</w:t>
            </w:r>
            <w:proofErr w:type="gramEnd"/>
            <w:r w:rsidR="005B24FD" w:rsidRPr="005A7F76">
              <w:rPr>
                <w:rFonts w:ascii="Times New Roman" w:hAnsi="Times New Roman"/>
                <w:sz w:val="24"/>
                <w:szCs w:val="24"/>
              </w:rPr>
              <w:t xml:space="preserve"> shqiptimit të masës disi</w:t>
            </w:r>
            <w:r w:rsidR="00010E66">
              <w:rPr>
                <w:rFonts w:ascii="Times New Roman" w:hAnsi="Times New Roman"/>
                <w:sz w:val="24"/>
                <w:szCs w:val="24"/>
              </w:rPr>
              <w:t xml:space="preserve">plinore sipas paragrafit 1, nën </w:t>
            </w:r>
            <w:r w:rsidR="005B24FD" w:rsidRPr="005A7F76">
              <w:rPr>
                <w:rFonts w:ascii="Times New Roman" w:hAnsi="Times New Roman"/>
                <w:sz w:val="24"/>
                <w:szCs w:val="24"/>
              </w:rPr>
              <w:t>paragrafit 1.4 të këtij neni.</w:t>
            </w:r>
          </w:p>
          <w:p w14:paraId="58C1A270" w14:textId="1781933C" w:rsidR="00116333" w:rsidRPr="005A7F76" w:rsidRDefault="005B24FD" w:rsidP="00D07626">
            <w:pPr>
              <w:rPr>
                <w:rFonts w:ascii="Times New Roman" w:hAnsi="Times New Roman"/>
                <w:sz w:val="24"/>
                <w:szCs w:val="24"/>
              </w:rPr>
            </w:pPr>
            <w:r w:rsidRPr="005A7F76">
              <w:rPr>
                <w:rFonts w:ascii="Times New Roman" w:hAnsi="Times New Roman"/>
                <w:sz w:val="24"/>
                <w:szCs w:val="24"/>
              </w:rPr>
              <w:t xml:space="preserve"> </w:t>
            </w:r>
          </w:p>
          <w:p w14:paraId="3E4175B3" w14:textId="54B537CF" w:rsidR="003C71E3" w:rsidRDefault="003C71E3" w:rsidP="00D07626">
            <w:pPr>
              <w:jc w:val="center"/>
              <w:rPr>
                <w:rFonts w:ascii="Times New Roman" w:hAnsi="Times New Roman"/>
                <w:b/>
                <w:bCs/>
                <w:sz w:val="24"/>
                <w:szCs w:val="24"/>
              </w:rPr>
            </w:pPr>
          </w:p>
          <w:p w14:paraId="472AD7A4" w14:textId="51C8CCE2" w:rsidR="006E2AFA" w:rsidRDefault="006E2AFA" w:rsidP="00D07626">
            <w:pPr>
              <w:jc w:val="center"/>
              <w:rPr>
                <w:rFonts w:ascii="Times New Roman" w:hAnsi="Times New Roman"/>
                <w:b/>
                <w:bCs/>
                <w:sz w:val="24"/>
                <w:szCs w:val="24"/>
              </w:rPr>
            </w:pPr>
          </w:p>
          <w:p w14:paraId="1F68E15B" w14:textId="672B8884" w:rsidR="006E2AFA" w:rsidRDefault="006E2AFA" w:rsidP="00D07626">
            <w:pPr>
              <w:jc w:val="center"/>
              <w:rPr>
                <w:rFonts w:ascii="Times New Roman" w:hAnsi="Times New Roman"/>
                <w:b/>
                <w:bCs/>
                <w:sz w:val="24"/>
                <w:szCs w:val="24"/>
              </w:rPr>
            </w:pPr>
          </w:p>
          <w:p w14:paraId="0C211855" w14:textId="713CA7E2" w:rsidR="006E2AFA" w:rsidRDefault="006E2AFA" w:rsidP="00D07626">
            <w:pPr>
              <w:jc w:val="center"/>
              <w:rPr>
                <w:rFonts w:ascii="Times New Roman" w:hAnsi="Times New Roman"/>
                <w:b/>
                <w:bCs/>
                <w:sz w:val="24"/>
                <w:szCs w:val="24"/>
              </w:rPr>
            </w:pPr>
          </w:p>
          <w:p w14:paraId="3F01796B" w14:textId="58780A27" w:rsidR="006E2AFA" w:rsidRDefault="006E2AFA" w:rsidP="00D07626">
            <w:pPr>
              <w:jc w:val="center"/>
              <w:rPr>
                <w:rFonts w:ascii="Times New Roman" w:hAnsi="Times New Roman"/>
                <w:b/>
                <w:bCs/>
                <w:sz w:val="24"/>
                <w:szCs w:val="24"/>
              </w:rPr>
            </w:pPr>
          </w:p>
          <w:p w14:paraId="102A70A2" w14:textId="77777777" w:rsidR="006E2AFA" w:rsidRPr="005A7F76" w:rsidRDefault="006E2AFA" w:rsidP="00D07626">
            <w:pPr>
              <w:jc w:val="center"/>
              <w:rPr>
                <w:rFonts w:ascii="Times New Roman" w:hAnsi="Times New Roman"/>
                <w:b/>
                <w:bCs/>
                <w:sz w:val="24"/>
                <w:szCs w:val="24"/>
              </w:rPr>
            </w:pPr>
          </w:p>
          <w:p w14:paraId="18D0BB88" w14:textId="2B5A321E" w:rsidR="005B24FD" w:rsidRPr="005A7F76" w:rsidRDefault="005B24FD" w:rsidP="00D07626">
            <w:pPr>
              <w:jc w:val="center"/>
              <w:rPr>
                <w:rFonts w:ascii="Times New Roman" w:hAnsi="Times New Roman"/>
                <w:b/>
                <w:bCs/>
                <w:sz w:val="24"/>
                <w:szCs w:val="24"/>
              </w:rPr>
            </w:pPr>
            <w:r w:rsidRPr="005A7F76">
              <w:rPr>
                <w:rFonts w:ascii="Times New Roman" w:hAnsi="Times New Roman"/>
                <w:b/>
                <w:bCs/>
                <w:sz w:val="24"/>
                <w:szCs w:val="24"/>
              </w:rPr>
              <w:t>Neni 27/C</w:t>
            </w:r>
          </w:p>
          <w:p w14:paraId="1AB7145E" w14:textId="77777777" w:rsidR="005B24FD" w:rsidRPr="005A7F76" w:rsidRDefault="005B24FD" w:rsidP="00D07626">
            <w:pPr>
              <w:jc w:val="center"/>
              <w:rPr>
                <w:rFonts w:ascii="Times New Roman" w:hAnsi="Times New Roman"/>
                <w:b/>
                <w:bCs/>
                <w:sz w:val="24"/>
                <w:szCs w:val="24"/>
              </w:rPr>
            </w:pPr>
            <w:r w:rsidRPr="005A7F76">
              <w:rPr>
                <w:rFonts w:ascii="Times New Roman" w:hAnsi="Times New Roman"/>
                <w:b/>
                <w:bCs/>
                <w:sz w:val="24"/>
                <w:szCs w:val="24"/>
              </w:rPr>
              <w:t>Vlerësimi i Performancës së Kryeprokurorëve</w:t>
            </w:r>
          </w:p>
          <w:p w14:paraId="7C952A51" w14:textId="77777777" w:rsidR="005B24FD" w:rsidRPr="005A7F76" w:rsidRDefault="005B24FD" w:rsidP="00D07626">
            <w:pPr>
              <w:rPr>
                <w:rFonts w:ascii="Times New Roman" w:hAnsi="Times New Roman"/>
                <w:b/>
                <w:bCs/>
                <w:sz w:val="24"/>
                <w:szCs w:val="24"/>
              </w:rPr>
            </w:pPr>
            <w:r w:rsidRPr="005A7F76">
              <w:rPr>
                <w:rFonts w:ascii="Times New Roman" w:hAnsi="Times New Roman"/>
                <w:b/>
                <w:bCs/>
                <w:sz w:val="24"/>
                <w:szCs w:val="24"/>
              </w:rPr>
              <w:t xml:space="preserve"> </w:t>
            </w:r>
          </w:p>
          <w:p w14:paraId="01857345" w14:textId="61A39CF5" w:rsidR="005B24FD" w:rsidRPr="005A7F76" w:rsidRDefault="006E2AFA" w:rsidP="00D07626">
            <w:pPr>
              <w:pStyle w:val="ListParagraph"/>
              <w:ind w:left="0"/>
              <w:rPr>
                <w:rFonts w:ascii="Times New Roman" w:hAnsi="Times New Roman"/>
                <w:color w:val="000000" w:themeColor="text1"/>
                <w:sz w:val="24"/>
                <w:szCs w:val="24"/>
              </w:rPr>
            </w:pPr>
            <w:r>
              <w:rPr>
                <w:rFonts w:ascii="Times New Roman" w:hAnsi="Times New Roman"/>
                <w:color w:val="000000" w:themeColor="text1"/>
                <w:sz w:val="24"/>
                <w:szCs w:val="24"/>
              </w:rPr>
              <w:t>1.</w:t>
            </w:r>
            <w:r w:rsidR="005B24FD" w:rsidRPr="005A7F76">
              <w:rPr>
                <w:rFonts w:ascii="Times New Roman" w:hAnsi="Times New Roman"/>
                <w:color w:val="000000" w:themeColor="text1"/>
                <w:sz w:val="24"/>
                <w:szCs w:val="24"/>
              </w:rPr>
              <w:t>Vlerësimi i Perfromancës së Kryeprokurorëve bëhet nga Kryeprokurori i Shtetit.</w:t>
            </w:r>
          </w:p>
          <w:p w14:paraId="77A3CBB2" w14:textId="77777777" w:rsidR="005B24FD" w:rsidRPr="005A7F76" w:rsidRDefault="005B24FD" w:rsidP="00D07626">
            <w:pPr>
              <w:pStyle w:val="ListParagraph"/>
              <w:ind w:left="0"/>
              <w:rPr>
                <w:rFonts w:ascii="Times New Roman" w:hAnsi="Times New Roman"/>
                <w:color w:val="000000" w:themeColor="text1"/>
                <w:sz w:val="24"/>
                <w:szCs w:val="24"/>
              </w:rPr>
            </w:pPr>
          </w:p>
          <w:p w14:paraId="63AFC4BC" w14:textId="3EC7F609" w:rsidR="005B24FD" w:rsidRPr="005A7F76" w:rsidRDefault="005B24FD" w:rsidP="00D07626">
            <w:pPr>
              <w:pStyle w:val="ListParagraph"/>
              <w:ind w:left="0"/>
              <w:rPr>
                <w:rFonts w:ascii="Times New Roman" w:hAnsi="Times New Roman"/>
                <w:b/>
                <w:bCs/>
                <w:sz w:val="24"/>
                <w:szCs w:val="24"/>
              </w:rPr>
            </w:pPr>
            <w:r w:rsidRPr="005A7F76">
              <w:rPr>
                <w:rFonts w:ascii="Times New Roman" w:hAnsi="Times New Roman"/>
                <w:color w:val="000000" w:themeColor="text1"/>
                <w:sz w:val="24"/>
                <w:szCs w:val="24"/>
              </w:rPr>
              <w:t>2. Kriteret për vlerësim të performanceës së kryeprokurorit përfshijnë organizimin dhe udhëheqjen e punës së Prokurorisë, efikasitetin e funksionimit të saj, nivelin e transparencës institucionale, dhe kompetencat personale të Kryeprokurorit, siç definohen tutje bashkë me procedurën dhe shkallët e vlerësimit në ligjin përkatës për vlerësimin e performanc</w:t>
            </w:r>
            <w:r w:rsidR="009843BC" w:rsidRPr="005A7F76">
              <w:rPr>
                <w:rFonts w:ascii="Times New Roman" w:hAnsi="Times New Roman"/>
                <w:color w:val="000000" w:themeColor="text1"/>
                <w:sz w:val="24"/>
                <w:szCs w:val="24"/>
              </w:rPr>
              <w:t>ë</w:t>
            </w:r>
            <w:r w:rsidRPr="005A7F76">
              <w:rPr>
                <w:rFonts w:ascii="Times New Roman" w:hAnsi="Times New Roman"/>
                <w:color w:val="000000" w:themeColor="text1"/>
                <w:sz w:val="24"/>
                <w:szCs w:val="24"/>
              </w:rPr>
              <w:t>s së prokurorëve.</w:t>
            </w:r>
          </w:p>
          <w:p w14:paraId="21397B08" w14:textId="71548A2E" w:rsidR="005729A8" w:rsidRPr="005A7F76" w:rsidRDefault="00F53710" w:rsidP="00D07626">
            <w:pPr>
              <w:pStyle w:val="ListParagraph"/>
              <w:ind w:left="0"/>
              <w:rPr>
                <w:rFonts w:ascii="Times New Roman" w:hAnsi="Times New Roman"/>
                <w:sz w:val="24"/>
                <w:szCs w:val="24"/>
              </w:rPr>
            </w:pPr>
            <w:r w:rsidRPr="005A7F76" w:rsidDel="00F53710">
              <w:rPr>
                <w:rFonts w:ascii="Times New Roman" w:hAnsi="Times New Roman"/>
                <w:strike/>
                <w:sz w:val="24"/>
                <w:szCs w:val="24"/>
              </w:rPr>
              <w:t xml:space="preserve"> </w:t>
            </w:r>
          </w:p>
          <w:p w14:paraId="42C54BAA" w14:textId="77777777" w:rsidR="00926CC5" w:rsidRPr="005A7F76" w:rsidRDefault="00926CC5" w:rsidP="00D07626">
            <w:pPr>
              <w:pStyle w:val="ListParagraph"/>
              <w:ind w:left="0"/>
              <w:rPr>
                <w:rFonts w:ascii="Times New Roman" w:hAnsi="Times New Roman"/>
                <w:b/>
                <w:bCs/>
                <w:sz w:val="24"/>
                <w:szCs w:val="24"/>
              </w:rPr>
            </w:pPr>
          </w:p>
          <w:p w14:paraId="4FB9053A" w14:textId="406A31FE" w:rsidR="00A71769" w:rsidRPr="005A7F76" w:rsidRDefault="00A71769"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 xml:space="preserve">Neni </w:t>
            </w:r>
            <w:r w:rsidR="00BA1707" w:rsidRPr="005A7F76">
              <w:rPr>
                <w:rFonts w:ascii="Times New Roman" w:hAnsi="Times New Roman"/>
                <w:b/>
                <w:bCs/>
                <w:sz w:val="24"/>
                <w:szCs w:val="24"/>
              </w:rPr>
              <w:t>8</w:t>
            </w:r>
          </w:p>
          <w:p w14:paraId="754BBE61" w14:textId="7A04CE70" w:rsidR="00A71769" w:rsidRPr="005A7F76" w:rsidRDefault="00A71769" w:rsidP="00D07626">
            <w:pPr>
              <w:pStyle w:val="ListParagraph"/>
              <w:ind w:left="0"/>
              <w:rPr>
                <w:rFonts w:ascii="Times New Roman" w:hAnsi="Times New Roman"/>
                <w:sz w:val="24"/>
                <w:szCs w:val="24"/>
              </w:rPr>
            </w:pPr>
          </w:p>
          <w:p w14:paraId="084AFC4F" w14:textId="3A0F3CAF" w:rsidR="00A71769" w:rsidRPr="005A7F76" w:rsidRDefault="00A71769" w:rsidP="00D07626">
            <w:pPr>
              <w:pStyle w:val="ListParagraph"/>
              <w:ind w:left="0"/>
              <w:rPr>
                <w:rFonts w:ascii="Times New Roman" w:hAnsi="Times New Roman"/>
                <w:sz w:val="24"/>
                <w:szCs w:val="24"/>
              </w:rPr>
            </w:pPr>
            <w:r w:rsidRPr="005A7F76">
              <w:rPr>
                <w:rFonts w:ascii="Times New Roman" w:hAnsi="Times New Roman"/>
                <w:sz w:val="24"/>
                <w:szCs w:val="24"/>
              </w:rPr>
              <w:t>Neni 28 i Ligjit bazik riformulohet si në vijim:</w:t>
            </w:r>
          </w:p>
          <w:p w14:paraId="3564881A" w14:textId="77777777" w:rsidR="00926CC5" w:rsidRPr="005A7F76" w:rsidRDefault="00926CC5" w:rsidP="00D07626">
            <w:pPr>
              <w:jc w:val="center"/>
              <w:rPr>
                <w:rFonts w:ascii="Times New Roman" w:hAnsi="Times New Roman"/>
                <w:b/>
                <w:bCs/>
                <w:sz w:val="24"/>
                <w:szCs w:val="24"/>
              </w:rPr>
            </w:pPr>
          </w:p>
          <w:p w14:paraId="6DE5C373" w14:textId="54B81759" w:rsidR="006830D5" w:rsidRPr="005A7F76" w:rsidRDefault="006830D5" w:rsidP="00D07626">
            <w:pPr>
              <w:jc w:val="center"/>
              <w:rPr>
                <w:rFonts w:ascii="Times New Roman" w:hAnsi="Times New Roman"/>
                <w:b/>
                <w:bCs/>
                <w:sz w:val="24"/>
                <w:szCs w:val="24"/>
              </w:rPr>
            </w:pPr>
            <w:r w:rsidRPr="005A7F76">
              <w:rPr>
                <w:rFonts w:ascii="Times New Roman" w:hAnsi="Times New Roman"/>
                <w:b/>
                <w:bCs/>
                <w:sz w:val="24"/>
                <w:szCs w:val="24"/>
              </w:rPr>
              <w:t>Neni 28</w:t>
            </w:r>
          </w:p>
          <w:p w14:paraId="2287FC34" w14:textId="5D7BBF2E" w:rsidR="006830D5" w:rsidRPr="005A7F76" w:rsidRDefault="006830D5" w:rsidP="00D07626">
            <w:pPr>
              <w:jc w:val="center"/>
              <w:rPr>
                <w:rFonts w:ascii="Times New Roman" w:hAnsi="Times New Roman"/>
                <w:b/>
                <w:bCs/>
                <w:sz w:val="24"/>
                <w:szCs w:val="24"/>
              </w:rPr>
            </w:pPr>
            <w:r w:rsidRPr="005A7F76">
              <w:rPr>
                <w:rFonts w:ascii="Times New Roman" w:hAnsi="Times New Roman"/>
                <w:b/>
                <w:bCs/>
                <w:sz w:val="24"/>
                <w:szCs w:val="24"/>
              </w:rPr>
              <w:t>Transferimi dhe avancimi i prokurorëve</w:t>
            </w:r>
          </w:p>
          <w:p w14:paraId="55E3203F" w14:textId="77777777" w:rsidR="006830D5" w:rsidRPr="005A7F76" w:rsidRDefault="006830D5" w:rsidP="00D07626">
            <w:pPr>
              <w:jc w:val="center"/>
              <w:rPr>
                <w:rFonts w:ascii="Times New Roman" w:hAnsi="Times New Roman"/>
                <w:b/>
                <w:bCs/>
                <w:sz w:val="24"/>
                <w:szCs w:val="24"/>
              </w:rPr>
            </w:pPr>
          </w:p>
          <w:p w14:paraId="0558E410" w14:textId="63469F22" w:rsidR="006830D5" w:rsidRPr="005A7F76" w:rsidRDefault="006830D5" w:rsidP="00D07626">
            <w:pPr>
              <w:rPr>
                <w:rFonts w:ascii="Times New Roman" w:hAnsi="Times New Roman"/>
                <w:sz w:val="24"/>
                <w:szCs w:val="24"/>
              </w:rPr>
            </w:pPr>
            <w:r w:rsidRPr="005A7F76">
              <w:rPr>
                <w:rFonts w:ascii="Times New Roman" w:hAnsi="Times New Roman"/>
                <w:sz w:val="24"/>
                <w:szCs w:val="24"/>
              </w:rPr>
              <w:t>Transferimi dhe avancimi i prokurorëve bëhet në përputhje me kushtet dhe procedurën përkatëse të përcaktuar në Ligjin përkatës për statusin e prokurorëve.</w:t>
            </w:r>
          </w:p>
          <w:p w14:paraId="1595406C" w14:textId="6B98F7FA" w:rsidR="000E6837" w:rsidRDefault="000E6837" w:rsidP="00D07626">
            <w:pPr>
              <w:pStyle w:val="ListParagraph"/>
              <w:ind w:left="0"/>
              <w:rPr>
                <w:rFonts w:ascii="Times New Roman" w:hAnsi="Times New Roman"/>
                <w:b/>
                <w:bCs/>
                <w:sz w:val="24"/>
                <w:szCs w:val="24"/>
              </w:rPr>
            </w:pPr>
          </w:p>
          <w:p w14:paraId="666E286E" w14:textId="0F7CE182" w:rsidR="006E2AFA" w:rsidRDefault="006E2AFA" w:rsidP="00D07626">
            <w:pPr>
              <w:pStyle w:val="ListParagraph"/>
              <w:ind w:left="0"/>
              <w:rPr>
                <w:rFonts w:ascii="Times New Roman" w:hAnsi="Times New Roman"/>
                <w:b/>
                <w:bCs/>
                <w:sz w:val="24"/>
                <w:szCs w:val="24"/>
              </w:rPr>
            </w:pPr>
          </w:p>
          <w:p w14:paraId="44E3FCF0" w14:textId="77777777" w:rsidR="006E2AFA" w:rsidRPr="005A7F76" w:rsidRDefault="006E2AFA" w:rsidP="00D07626">
            <w:pPr>
              <w:pStyle w:val="ListParagraph"/>
              <w:ind w:left="0"/>
              <w:rPr>
                <w:rFonts w:ascii="Times New Roman" w:hAnsi="Times New Roman"/>
                <w:b/>
                <w:bCs/>
                <w:sz w:val="24"/>
                <w:szCs w:val="24"/>
              </w:rPr>
            </w:pPr>
          </w:p>
          <w:p w14:paraId="7664E546" w14:textId="15AE3021" w:rsidR="000E6837" w:rsidRPr="005A7F76" w:rsidRDefault="000E6837" w:rsidP="00D07626">
            <w:pPr>
              <w:pStyle w:val="ListParagraph"/>
              <w:ind w:left="0"/>
              <w:jc w:val="center"/>
              <w:rPr>
                <w:rFonts w:ascii="Times New Roman" w:hAnsi="Times New Roman"/>
                <w:b/>
                <w:sz w:val="24"/>
                <w:szCs w:val="24"/>
              </w:rPr>
            </w:pPr>
            <w:r w:rsidRPr="005A7F76">
              <w:rPr>
                <w:rFonts w:ascii="Times New Roman" w:hAnsi="Times New Roman"/>
                <w:b/>
                <w:sz w:val="24"/>
                <w:szCs w:val="24"/>
              </w:rPr>
              <w:t xml:space="preserve">Neni </w:t>
            </w:r>
            <w:r w:rsidR="00BA1707" w:rsidRPr="005A7F76">
              <w:rPr>
                <w:rFonts w:ascii="Times New Roman" w:hAnsi="Times New Roman"/>
                <w:b/>
                <w:sz w:val="24"/>
                <w:szCs w:val="24"/>
              </w:rPr>
              <w:t>9</w:t>
            </w:r>
          </w:p>
          <w:p w14:paraId="17BCA4BF" w14:textId="77777777" w:rsidR="000E6837" w:rsidRPr="005A7F76" w:rsidRDefault="000E6837" w:rsidP="00D07626">
            <w:pPr>
              <w:pStyle w:val="ListParagraph"/>
              <w:ind w:left="0"/>
              <w:rPr>
                <w:rFonts w:ascii="Times New Roman" w:hAnsi="Times New Roman"/>
                <w:b/>
                <w:sz w:val="24"/>
                <w:szCs w:val="24"/>
              </w:rPr>
            </w:pPr>
          </w:p>
          <w:p w14:paraId="2BDC5EBB" w14:textId="51F0FB9A" w:rsidR="00321AB9" w:rsidRPr="005A7F76" w:rsidRDefault="000E6837" w:rsidP="00D07626">
            <w:pPr>
              <w:pStyle w:val="ListParagraph"/>
              <w:ind w:left="0"/>
              <w:rPr>
                <w:rFonts w:ascii="Times New Roman" w:hAnsi="Times New Roman"/>
                <w:sz w:val="24"/>
                <w:szCs w:val="24"/>
              </w:rPr>
            </w:pPr>
            <w:r w:rsidRPr="005A7F76">
              <w:rPr>
                <w:rFonts w:ascii="Times New Roman" w:hAnsi="Times New Roman"/>
                <w:sz w:val="24"/>
                <w:szCs w:val="24"/>
              </w:rPr>
              <w:t xml:space="preserve">Neni </w:t>
            </w:r>
            <w:r w:rsidR="00F709F2" w:rsidRPr="005A7F76">
              <w:rPr>
                <w:rFonts w:ascii="Times New Roman" w:hAnsi="Times New Roman"/>
                <w:sz w:val="24"/>
                <w:szCs w:val="24"/>
              </w:rPr>
              <w:t>29</w:t>
            </w:r>
            <w:r w:rsidR="00010E66">
              <w:rPr>
                <w:rFonts w:ascii="Times New Roman" w:hAnsi="Times New Roman"/>
                <w:sz w:val="24"/>
                <w:szCs w:val="24"/>
              </w:rPr>
              <w:t xml:space="preserve"> i L</w:t>
            </w:r>
            <w:r w:rsidRPr="005A7F76">
              <w:rPr>
                <w:rFonts w:ascii="Times New Roman" w:hAnsi="Times New Roman"/>
                <w:sz w:val="24"/>
                <w:szCs w:val="24"/>
              </w:rPr>
              <w:t xml:space="preserve">igjit bazik </w:t>
            </w:r>
            <w:r w:rsidR="00BC11F0" w:rsidRPr="005A7F76">
              <w:rPr>
                <w:rFonts w:ascii="Times New Roman" w:hAnsi="Times New Roman"/>
                <w:sz w:val="24"/>
                <w:szCs w:val="24"/>
              </w:rPr>
              <w:t xml:space="preserve">fshihet. </w:t>
            </w:r>
          </w:p>
          <w:p w14:paraId="4819CE33" w14:textId="77777777" w:rsidR="002D6EBD" w:rsidRPr="005A7F76" w:rsidRDefault="002D6EBD" w:rsidP="00D07626">
            <w:pPr>
              <w:pStyle w:val="ListParagraph"/>
              <w:ind w:left="0"/>
              <w:rPr>
                <w:rFonts w:ascii="Times New Roman" w:hAnsi="Times New Roman"/>
                <w:sz w:val="24"/>
                <w:szCs w:val="24"/>
              </w:rPr>
            </w:pPr>
          </w:p>
          <w:p w14:paraId="071E03B3" w14:textId="00F98839" w:rsidR="00321AB9" w:rsidRPr="005A7F76" w:rsidRDefault="00321AB9" w:rsidP="00D07626">
            <w:pPr>
              <w:pStyle w:val="ListParagraph"/>
              <w:ind w:left="0"/>
              <w:jc w:val="center"/>
              <w:rPr>
                <w:rFonts w:ascii="Times New Roman" w:hAnsi="Times New Roman"/>
                <w:b/>
                <w:bCs/>
                <w:sz w:val="24"/>
                <w:szCs w:val="24"/>
              </w:rPr>
            </w:pPr>
            <w:r w:rsidRPr="005A7F76">
              <w:rPr>
                <w:rFonts w:ascii="Times New Roman" w:hAnsi="Times New Roman"/>
                <w:b/>
                <w:bCs/>
                <w:sz w:val="24"/>
                <w:szCs w:val="24"/>
              </w:rPr>
              <w:t xml:space="preserve">Neni </w:t>
            </w:r>
            <w:r w:rsidR="00BA1707" w:rsidRPr="005A7F76">
              <w:rPr>
                <w:rFonts w:ascii="Times New Roman" w:hAnsi="Times New Roman"/>
                <w:b/>
                <w:bCs/>
                <w:sz w:val="24"/>
                <w:szCs w:val="24"/>
              </w:rPr>
              <w:t>10</w:t>
            </w:r>
          </w:p>
          <w:p w14:paraId="2B5B2A62" w14:textId="77777777" w:rsidR="00321AB9" w:rsidRPr="005A7F76" w:rsidRDefault="00321AB9" w:rsidP="00D07626">
            <w:pPr>
              <w:pStyle w:val="ListParagraph"/>
              <w:ind w:left="0"/>
              <w:rPr>
                <w:rFonts w:ascii="Times New Roman" w:hAnsi="Times New Roman"/>
                <w:b/>
                <w:bCs/>
                <w:sz w:val="24"/>
                <w:szCs w:val="24"/>
              </w:rPr>
            </w:pPr>
          </w:p>
          <w:p w14:paraId="76198B43" w14:textId="0C65E564" w:rsidR="00F21E0F" w:rsidRPr="005A7F76" w:rsidRDefault="00F21E0F" w:rsidP="00D07626">
            <w:pPr>
              <w:pStyle w:val="ListParagraph"/>
              <w:ind w:left="0"/>
              <w:rPr>
                <w:rFonts w:ascii="Times New Roman" w:hAnsi="Times New Roman"/>
                <w:sz w:val="24"/>
                <w:szCs w:val="24"/>
              </w:rPr>
            </w:pPr>
            <w:r w:rsidRPr="005A7F76">
              <w:rPr>
                <w:rFonts w:ascii="Times New Roman" w:hAnsi="Times New Roman"/>
                <w:sz w:val="24"/>
                <w:szCs w:val="24"/>
              </w:rPr>
              <w:t>Pas Nenit 31 të Ligjit bazik shtohe</w:t>
            </w:r>
            <w:r w:rsidR="00A604AC">
              <w:rPr>
                <w:rFonts w:ascii="Times New Roman" w:hAnsi="Times New Roman"/>
                <w:sz w:val="24"/>
                <w:szCs w:val="24"/>
              </w:rPr>
              <w:t>t</w:t>
            </w:r>
            <w:r w:rsidRPr="005A7F76">
              <w:rPr>
                <w:rFonts w:ascii="Times New Roman" w:hAnsi="Times New Roman"/>
                <w:sz w:val="24"/>
                <w:szCs w:val="24"/>
              </w:rPr>
              <w:t xml:space="preserve"> </w:t>
            </w:r>
            <w:r w:rsidR="00A604AC">
              <w:rPr>
                <w:rFonts w:ascii="Times New Roman" w:hAnsi="Times New Roman"/>
                <w:sz w:val="24"/>
                <w:szCs w:val="24"/>
              </w:rPr>
              <w:t xml:space="preserve">nen i ri </w:t>
            </w:r>
            <w:r w:rsidRPr="005A7F76">
              <w:rPr>
                <w:rFonts w:ascii="Times New Roman" w:hAnsi="Times New Roman"/>
                <w:sz w:val="24"/>
                <w:szCs w:val="24"/>
              </w:rPr>
              <w:t>31</w:t>
            </w:r>
            <w:r w:rsidR="006E2AFA">
              <w:rPr>
                <w:rFonts w:ascii="Times New Roman" w:hAnsi="Times New Roman"/>
                <w:sz w:val="24"/>
                <w:szCs w:val="24"/>
              </w:rPr>
              <w:t>/</w:t>
            </w:r>
            <w:r w:rsidR="001C6E07" w:rsidRPr="005A7F76">
              <w:rPr>
                <w:rFonts w:ascii="Times New Roman" w:hAnsi="Times New Roman"/>
                <w:sz w:val="24"/>
                <w:szCs w:val="24"/>
              </w:rPr>
              <w:t>A</w:t>
            </w:r>
            <w:r w:rsidR="00A45648" w:rsidRPr="005A7F76">
              <w:rPr>
                <w:rFonts w:ascii="Times New Roman" w:hAnsi="Times New Roman"/>
                <w:sz w:val="24"/>
                <w:szCs w:val="24"/>
              </w:rPr>
              <w:t xml:space="preserve"> </w:t>
            </w:r>
            <w:r w:rsidRPr="005A7F76">
              <w:rPr>
                <w:rFonts w:ascii="Times New Roman" w:hAnsi="Times New Roman"/>
                <w:sz w:val="24"/>
                <w:szCs w:val="24"/>
              </w:rPr>
              <w:t>si në vijim:</w:t>
            </w:r>
          </w:p>
          <w:p w14:paraId="2229DD94" w14:textId="2DD5E77E" w:rsidR="009843BC" w:rsidRDefault="009843BC" w:rsidP="00D07626">
            <w:pPr>
              <w:pStyle w:val="ListParagraph"/>
              <w:ind w:left="0"/>
              <w:rPr>
                <w:rFonts w:ascii="Times New Roman" w:hAnsi="Times New Roman"/>
                <w:b/>
                <w:sz w:val="24"/>
                <w:szCs w:val="24"/>
              </w:rPr>
            </w:pPr>
          </w:p>
          <w:p w14:paraId="77BE43E3" w14:textId="3B2642F8" w:rsidR="000E6837" w:rsidRPr="005A7F76" w:rsidRDefault="000E6837" w:rsidP="00D07626">
            <w:pPr>
              <w:pStyle w:val="ListParagraph"/>
              <w:ind w:left="0"/>
              <w:jc w:val="center"/>
              <w:rPr>
                <w:rFonts w:ascii="Times New Roman" w:hAnsi="Times New Roman"/>
                <w:b/>
                <w:sz w:val="24"/>
                <w:szCs w:val="24"/>
              </w:rPr>
            </w:pPr>
            <w:r w:rsidRPr="005A7F76">
              <w:rPr>
                <w:rFonts w:ascii="Times New Roman" w:hAnsi="Times New Roman"/>
                <w:b/>
                <w:sz w:val="24"/>
                <w:szCs w:val="24"/>
              </w:rPr>
              <w:t xml:space="preserve">Neni </w:t>
            </w:r>
            <w:r w:rsidR="004F49FF" w:rsidRPr="005A7F76">
              <w:rPr>
                <w:rFonts w:ascii="Times New Roman" w:hAnsi="Times New Roman"/>
                <w:b/>
                <w:sz w:val="24"/>
                <w:szCs w:val="24"/>
              </w:rPr>
              <w:t>31</w:t>
            </w:r>
            <w:r w:rsidR="006065D1" w:rsidRPr="005A7F76">
              <w:rPr>
                <w:rFonts w:ascii="Times New Roman" w:hAnsi="Times New Roman"/>
                <w:b/>
                <w:sz w:val="24"/>
                <w:szCs w:val="24"/>
              </w:rPr>
              <w:t>/</w:t>
            </w:r>
            <w:r w:rsidR="00416E72" w:rsidRPr="005A7F76">
              <w:rPr>
                <w:rFonts w:ascii="Times New Roman" w:hAnsi="Times New Roman"/>
                <w:b/>
                <w:sz w:val="24"/>
                <w:szCs w:val="24"/>
              </w:rPr>
              <w:t>A</w:t>
            </w:r>
          </w:p>
          <w:p w14:paraId="593F5273" w14:textId="5A4230FD" w:rsidR="000E6837" w:rsidRPr="005A7F76" w:rsidRDefault="000E6837" w:rsidP="00D07626">
            <w:pPr>
              <w:pStyle w:val="ListParagraph"/>
              <w:ind w:left="0"/>
              <w:jc w:val="center"/>
              <w:rPr>
                <w:rFonts w:ascii="Times New Roman" w:hAnsi="Times New Roman"/>
                <w:b/>
                <w:sz w:val="24"/>
                <w:szCs w:val="24"/>
              </w:rPr>
            </w:pPr>
            <w:r w:rsidRPr="005A7F76">
              <w:rPr>
                <w:rFonts w:ascii="Times New Roman" w:hAnsi="Times New Roman"/>
                <w:b/>
                <w:sz w:val="24"/>
                <w:szCs w:val="24"/>
              </w:rPr>
              <w:t xml:space="preserve">Njësia për </w:t>
            </w:r>
            <w:r w:rsidR="00116333" w:rsidRPr="005A7F76">
              <w:rPr>
                <w:rFonts w:ascii="Times New Roman" w:hAnsi="Times New Roman"/>
                <w:b/>
                <w:sz w:val="24"/>
                <w:szCs w:val="24"/>
              </w:rPr>
              <w:t>I</w:t>
            </w:r>
            <w:r w:rsidRPr="005A7F76">
              <w:rPr>
                <w:rFonts w:ascii="Times New Roman" w:hAnsi="Times New Roman"/>
                <w:b/>
                <w:sz w:val="24"/>
                <w:szCs w:val="24"/>
              </w:rPr>
              <w:t xml:space="preserve">nspektim dhe </w:t>
            </w:r>
            <w:r w:rsidR="00116333" w:rsidRPr="005A7F76">
              <w:rPr>
                <w:rFonts w:ascii="Times New Roman" w:hAnsi="Times New Roman"/>
                <w:b/>
                <w:sz w:val="24"/>
                <w:szCs w:val="24"/>
              </w:rPr>
              <w:t>V</w:t>
            </w:r>
            <w:r w:rsidRPr="005A7F76">
              <w:rPr>
                <w:rFonts w:ascii="Times New Roman" w:hAnsi="Times New Roman"/>
                <w:b/>
                <w:sz w:val="24"/>
                <w:szCs w:val="24"/>
              </w:rPr>
              <w:t>erifikim</w:t>
            </w:r>
          </w:p>
          <w:p w14:paraId="6D4AF0B3" w14:textId="77777777" w:rsidR="000E6837" w:rsidRPr="005A7F76" w:rsidRDefault="000E6837" w:rsidP="00D07626">
            <w:pPr>
              <w:pStyle w:val="ListParagraph"/>
              <w:ind w:left="0"/>
              <w:jc w:val="center"/>
              <w:rPr>
                <w:rFonts w:ascii="Times New Roman" w:hAnsi="Times New Roman"/>
                <w:b/>
                <w:sz w:val="24"/>
                <w:szCs w:val="24"/>
              </w:rPr>
            </w:pPr>
          </w:p>
          <w:p w14:paraId="296530D7" w14:textId="27F37B8B" w:rsidR="000269FA" w:rsidRPr="005A7F76" w:rsidRDefault="000E6837" w:rsidP="00D07626">
            <w:pPr>
              <w:pStyle w:val="ListParagraph"/>
              <w:ind w:left="0"/>
              <w:rPr>
                <w:rFonts w:ascii="Times New Roman" w:hAnsi="Times New Roman"/>
                <w:sz w:val="24"/>
                <w:szCs w:val="24"/>
              </w:rPr>
            </w:pPr>
            <w:r w:rsidRPr="005A7F76">
              <w:rPr>
                <w:rFonts w:ascii="Times New Roman" w:hAnsi="Times New Roman"/>
                <w:sz w:val="24"/>
                <w:szCs w:val="24"/>
              </w:rPr>
              <w:t>1.Njësia për Inspektim dhe Verifikim (</w:t>
            </w:r>
            <w:r w:rsidR="0046335E" w:rsidRPr="005A7F76">
              <w:rPr>
                <w:rFonts w:ascii="Times New Roman" w:hAnsi="Times New Roman"/>
                <w:sz w:val="24"/>
                <w:szCs w:val="24"/>
              </w:rPr>
              <w:t>n</w:t>
            </w:r>
            <w:r w:rsidRPr="005A7F76">
              <w:rPr>
                <w:rFonts w:ascii="Times New Roman" w:hAnsi="Times New Roman"/>
                <w:sz w:val="24"/>
                <w:szCs w:val="24"/>
              </w:rPr>
              <w:t xml:space="preserve">ë tekstin e mëtejmë: </w:t>
            </w:r>
            <w:r w:rsidR="0046335E" w:rsidRPr="005A7F76">
              <w:rPr>
                <w:rFonts w:ascii="Times New Roman" w:hAnsi="Times New Roman"/>
                <w:sz w:val="24"/>
                <w:szCs w:val="24"/>
              </w:rPr>
              <w:t>NJIV</w:t>
            </w:r>
            <w:r w:rsidRPr="005A7F76">
              <w:rPr>
                <w:rFonts w:ascii="Times New Roman" w:hAnsi="Times New Roman"/>
                <w:sz w:val="24"/>
                <w:szCs w:val="24"/>
              </w:rPr>
              <w:t xml:space="preserve">) </w:t>
            </w:r>
            <w:r w:rsidR="00C37A67" w:rsidRPr="005A7F76">
              <w:rPr>
                <w:rFonts w:ascii="Times New Roman" w:hAnsi="Times New Roman"/>
                <w:sz w:val="24"/>
                <w:szCs w:val="24"/>
              </w:rPr>
              <w:t>është njësi e ve</w:t>
            </w:r>
            <w:r w:rsidR="009843BC" w:rsidRPr="005A7F76">
              <w:rPr>
                <w:rFonts w:ascii="Times New Roman" w:hAnsi="Times New Roman"/>
                <w:sz w:val="24"/>
                <w:szCs w:val="24"/>
              </w:rPr>
              <w:t>ç</w:t>
            </w:r>
            <w:r w:rsidR="00C37A67" w:rsidRPr="005A7F76">
              <w:rPr>
                <w:rFonts w:ascii="Times New Roman" w:hAnsi="Times New Roman"/>
                <w:sz w:val="24"/>
                <w:szCs w:val="24"/>
              </w:rPr>
              <w:t xml:space="preserve">antë </w:t>
            </w:r>
            <w:r w:rsidR="000269FA" w:rsidRPr="005A7F76">
              <w:rPr>
                <w:rFonts w:ascii="Times New Roman" w:hAnsi="Times New Roman"/>
                <w:sz w:val="24"/>
                <w:szCs w:val="24"/>
              </w:rPr>
              <w:t xml:space="preserve">mbështetëse </w:t>
            </w:r>
            <w:r w:rsidR="00B71071" w:rsidRPr="005A7F76">
              <w:rPr>
                <w:rFonts w:ascii="Times New Roman" w:hAnsi="Times New Roman"/>
                <w:sz w:val="24"/>
                <w:szCs w:val="24"/>
              </w:rPr>
              <w:t xml:space="preserve">profesionale </w:t>
            </w:r>
            <w:r w:rsidR="00EC4829" w:rsidRPr="005A7F76">
              <w:rPr>
                <w:rFonts w:ascii="Times New Roman" w:hAnsi="Times New Roman"/>
                <w:sz w:val="24"/>
                <w:szCs w:val="24"/>
              </w:rPr>
              <w:t>në kuadër të stru</w:t>
            </w:r>
            <w:r w:rsidR="00B71071" w:rsidRPr="005A7F76">
              <w:rPr>
                <w:rFonts w:ascii="Times New Roman" w:hAnsi="Times New Roman"/>
                <w:sz w:val="24"/>
                <w:szCs w:val="24"/>
              </w:rPr>
              <w:t>k</w:t>
            </w:r>
            <w:r w:rsidR="00EC4829" w:rsidRPr="005A7F76">
              <w:rPr>
                <w:rFonts w:ascii="Times New Roman" w:hAnsi="Times New Roman"/>
                <w:sz w:val="24"/>
                <w:szCs w:val="24"/>
              </w:rPr>
              <w:t>tur</w:t>
            </w:r>
            <w:r w:rsidR="00B71071" w:rsidRPr="005A7F76">
              <w:rPr>
                <w:rFonts w:ascii="Times New Roman" w:hAnsi="Times New Roman"/>
                <w:sz w:val="24"/>
                <w:szCs w:val="24"/>
              </w:rPr>
              <w:t>ë</w:t>
            </w:r>
            <w:r w:rsidR="00EC4829" w:rsidRPr="005A7F76">
              <w:rPr>
                <w:rFonts w:ascii="Times New Roman" w:hAnsi="Times New Roman"/>
                <w:sz w:val="24"/>
                <w:szCs w:val="24"/>
              </w:rPr>
              <w:t xml:space="preserve">s organizative </w:t>
            </w:r>
            <w:r w:rsidR="00C37A67" w:rsidRPr="005A7F76">
              <w:rPr>
                <w:rFonts w:ascii="Times New Roman" w:hAnsi="Times New Roman"/>
                <w:sz w:val="24"/>
                <w:szCs w:val="24"/>
              </w:rPr>
              <w:t>të Këshillit Prokurori</w:t>
            </w:r>
            <w:r w:rsidR="000269FA" w:rsidRPr="005A7F76">
              <w:rPr>
                <w:rFonts w:ascii="Times New Roman" w:hAnsi="Times New Roman"/>
                <w:sz w:val="24"/>
                <w:szCs w:val="24"/>
              </w:rPr>
              <w:t>al.</w:t>
            </w:r>
          </w:p>
          <w:p w14:paraId="6D73C876" w14:textId="6FB0B4A5" w:rsidR="00C92525" w:rsidRPr="005A7F76" w:rsidRDefault="00C92525" w:rsidP="00D07626">
            <w:pPr>
              <w:pStyle w:val="ListParagraph"/>
              <w:ind w:left="0"/>
              <w:rPr>
                <w:rFonts w:ascii="Times New Roman" w:hAnsi="Times New Roman"/>
                <w:sz w:val="24"/>
                <w:szCs w:val="24"/>
              </w:rPr>
            </w:pPr>
          </w:p>
          <w:p w14:paraId="104E1527" w14:textId="00276FAE" w:rsidR="000E6837" w:rsidRPr="005A7F76" w:rsidRDefault="0046335E" w:rsidP="00D07626">
            <w:pPr>
              <w:pStyle w:val="ListParagraph"/>
              <w:ind w:left="0"/>
              <w:rPr>
                <w:rFonts w:ascii="Times New Roman" w:hAnsi="Times New Roman"/>
                <w:sz w:val="24"/>
                <w:szCs w:val="24"/>
              </w:rPr>
            </w:pPr>
            <w:r w:rsidRPr="005A7F76">
              <w:rPr>
                <w:rFonts w:ascii="Times New Roman" w:hAnsi="Times New Roman"/>
                <w:sz w:val="24"/>
                <w:szCs w:val="24"/>
              </w:rPr>
              <w:t>2. De</w:t>
            </w:r>
            <w:r w:rsidR="000E6837" w:rsidRPr="005A7F76">
              <w:rPr>
                <w:rFonts w:ascii="Times New Roman" w:hAnsi="Times New Roman"/>
                <w:sz w:val="24"/>
                <w:szCs w:val="24"/>
              </w:rPr>
              <w:t xml:space="preserve">tyrat dhe përgjegjësitë </w:t>
            </w:r>
            <w:r w:rsidRPr="005A7F76">
              <w:rPr>
                <w:rFonts w:ascii="Times New Roman" w:hAnsi="Times New Roman"/>
                <w:sz w:val="24"/>
                <w:szCs w:val="24"/>
              </w:rPr>
              <w:t xml:space="preserve">e NJIV janë </w:t>
            </w:r>
            <w:r w:rsidR="000E6837" w:rsidRPr="005A7F76">
              <w:rPr>
                <w:rFonts w:ascii="Times New Roman" w:hAnsi="Times New Roman"/>
                <w:sz w:val="24"/>
                <w:szCs w:val="24"/>
              </w:rPr>
              <w:t>si në vijim:</w:t>
            </w:r>
          </w:p>
          <w:p w14:paraId="1E8E37BC" w14:textId="77777777" w:rsidR="000E6837" w:rsidRPr="005A7F76" w:rsidRDefault="000E6837" w:rsidP="00D07626">
            <w:pPr>
              <w:pStyle w:val="ListParagraph"/>
              <w:ind w:left="0"/>
              <w:rPr>
                <w:rFonts w:ascii="Times New Roman" w:hAnsi="Times New Roman"/>
                <w:sz w:val="24"/>
                <w:szCs w:val="24"/>
              </w:rPr>
            </w:pPr>
          </w:p>
          <w:p w14:paraId="50FCF479" w14:textId="03F41E69" w:rsidR="000E6837"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0E6837" w:rsidRPr="005A7F76">
              <w:rPr>
                <w:rFonts w:ascii="Times New Roman" w:hAnsi="Times New Roman"/>
                <w:sz w:val="24"/>
                <w:szCs w:val="24"/>
              </w:rPr>
              <w:t>.1. mbështet Këshillin dhe Komisionet përkatëse për administrimin e prokuror</w:t>
            </w:r>
            <w:r w:rsidR="005E7D92" w:rsidRPr="005A7F76">
              <w:rPr>
                <w:rFonts w:ascii="Times New Roman" w:hAnsi="Times New Roman"/>
                <w:sz w:val="24"/>
                <w:szCs w:val="24"/>
              </w:rPr>
              <w:t>i</w:t>
            </w:r>
            <w:r w:rsidR="000E6837" w:rsidRPr="005A7F76">
              <w:rPr>
                <w:rFonts w:ascii="Times New Roman" w:hAnsi="Times New Roman"/>
                <w:sz w:val="24"/>
                <w:szCs w:val="24"/>
              </w:rPr>
              <w:t>ve, rekrutim, performancë dhe disiplinë të prokurorëve;</w:t>
            </w:r>
          </w:p>
          <w:p w14:paraId="01EF16DB" w14:textId="77777777" w:rsidR="00926CC5" w:rsidRPr="005A7F76" w:rsidRDefault="00926CC5" w:rsidP="0054491B">
            <w:pPr>
              <w:pStyle w:val="ListParagraph"/>
              <w:ind w:left="425"/>
              <w:rPr>
                <w:rFonts w:ascii="Times New Roman" w:hAnsi="Times New Roman"/>
                <w:sz w:val="24"/>
                <w:szCs w:val="24"/>
              </w:rPr>
            </w:pPr>
          </w:p>
          <w:p w14:paraId="34E1ACD5" w14:textId="473F5E77" w:rsidR="00D45EB5"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D45EB5" w:rsidRPr="005A7F76">
              <w:rPr>
                <w:rFonts w:ascii="Times New Roman" w:hAnsi="Times New Roman"/>
                <w:sz w:val="24"/>
                <w:szCs w:val="24"/>
              </w:rPr>
              <w:t>.2. zhvillon inspektime në prokuroritë</w:t>
            </w:r>
            <w:r w:rsidR="00E71513" w:rsidRPr="005A7F76">
              <w:rPr>
                <w:rFonts w:ascii="Times New Roman" w:hAnsi="Times New Roman"/>
                <w:sz w:val="24"/>
                <w:szCs w:val="24"/>
              </w:rPr>
              <w:t xml:space="preserve"> e Republikës së Kosovës;</w:t>
            </w:r>
            <w:r w:rsidR="00D45EB5" w:rsidRPr="005A7F76">
              <w:rPr>
                <w:rFonts w:ascii="Times New Roman" w:hAnsi="Times New Roman"/>
                <w:sz w:val="24"/>
                <w:szCs w:val="24"/>
              </w:rPr>
              <w:t xml:space="preserve"> </w:t>
            </w:r>
          </w:p>
          <w:p w14:paraId="54094BD1" w14:textId="163D45C3" w:rsidR="00D45EB5" w:rsidRPr="005A7F76" w:rsidRDefault="00D45EB5" w:rsidP="0054491B">
            <w:pPr>
              <w:pStyle w:val="ListParagraph"/>
              <w:ind w:left="425"/>
              <w:rPr>
                <w:rFonts w:ascii="Times New Roman" w:hAnsi="Times New Roman"/>
                <w:sz w:val="24"/>
                <w:szCs w:val="24"/>
              </w:rPr>
            </w:pPr>
          </w:p>
          <w:p w14:paraId="47AA0136" w14:textId="77777777" w:rsidR="00196D8D" w:rsidRPr="005A7F76" w:rsidRDefault="00196D8D" w:rsidP="0054491B">
            <w:pPr>
              <w:pStyle w:val="ListParagraph"/>
              <w:ind w:left="425"/>
              <w:rPr>
                <w:rFonts w:ascii="Times New Roman" w:hAnsi="Times New Roman"/>
                <w:sz w:val="24"/>
                <w:szCs w:val="24"/>
              </w:rPr>
            </w:pPr>
          </w:p>
          <w:p w14:paraId="71F260D4" w14:textId="5C025609" w:rsidR="000E6837"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0E6837" w:rsidRPr="005A7F76">
              <w:rPr>
                <w:rFonts w:ascii="Times New Roman" w:hAnsi="Times New Roman"/>
                <w:sz w:val="24"/>
                <w:szCs w:val="24"/>
              </w:rPr>
              <w:t>.</w:t>
            </w:r>
            <w:r w:rsidRPr="005A7F76">
              <w:rPr>
                <w:rFonts w:ascii="Times New Roman" w:hAnsi="Times New Roman"/>
                <w:sz w:val="24"/>
                <w:szCs w:val="24"/>
              </w:rPr>
              <w:t>3</w:t>
            </w:r>
            <w:r w:rsidR="000E6837" w:rsidRPr="005A7F76">
              <w:rPr>
                <w:rFonts w:ascii="Times New Roman" w:hAnsi="Times New Roman"/>
                <w:sz w:val="24"/>
                <w:szCs w:val="24"/>
              </w:rPr>
              <w:t>. i propozon Këshillit politika dhe udhëzime për reformimin apo përmirësimin e punës së prokurorive;</w:t>
            </w:r>
          </w:p>
          <w:p w14:paraId="7A79A703" w14:textId="77777777" w:rsidR="000E6837" w:rsidRPr="005A7F76" w:rsidRDefault="000E6837" w:rsidP="0054491B">
            <w:pPr>
              <w:pStyle w:val="ListParagraph"/>
              <w:ind w:left="425"/>
              <w:rPr>
                <w:rFonts w:ascii="Times New Roman" w:hAnsi="Times New Roman"/>
                <w:sz w:val="24"/>
                <w:szCs w:val="24"/>
              </w:rPr>
            </w:pPr>
          </w:p>
          <w:p w14:paraId="280923FD" w14:textId="06E895B9" w:rsidR="000E6837"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0E6837" w:rsidRPr="005A7F76">
              <w:rPr>
                <w:rFonts w:ascii="Times New Roman" w:hAnsi="Times New Roman"/>
                <w:sz w:val="24"/>
                <w:szCs w:val="24"/>
              </w:rPr>
              <w:t>.</w:t>
            </w:r>
            <w:r w:rsidRPr="005A7F76">
              <w:rPr>
                <w:rFonts w:ascii="Times New Roman" w:hAnsi="Times New Roman"/>
                <w:sz w:val="24"/>
                <w:szCs w:val="24"/>
              </w:rPr>
              <w:t>4</w:t>
            </w:r>
            <w:r w:rsidR="000E6837" w:rsidRPr="005A7F76">
              <w:rPr>
                <w:rFonts w:ascii="Times New Roman" w:hAnsi="Times New Roman"/>
                <w:sz w:val="24"/>
                <w:szCs w:val="24"/>
              </w:rPr>
              <w:t xml:space="preserve">. </w:t>
            </w:r>
            <w:r w:rsidR="00432425" w:rsidRPr="005A7F76">
              <w:rPr>
                <w:rFonts w:ascii="Times New Roman" w:hAnsi="Times New Roman"/>
                <w:sz w:val="24"/>
                <w:szCs w:val="24"/>
              </w:rPr>
              <w:t xml:space="preserve">mbështet </w:t>
            </w:r>
            <w:r w:rsidR="000E6837" w:rsidRPr="005A7F76">
              <w:rPr>
                <w:rFonts w:ascii="Times New Roman" w:hAnsi="Times New Roman"/>
                <w:sz w:val="24"/>
                <w:szCs w:val="24"/>
              </w:rPr>
              <w:t>zhvill</w:t>
            </w:r>
            <w:r w:rsidR="00432425" w:rsidRPr="005A7F76">
              <w:rPr>
                <w:rFonts w:ascii="Times New Roman" w:hAnsi="Times New Roman"/>
                <w:sz w:val="24"/>
                <w:szCs w:val="24"/>
              </w:rPr>
              <w:t>imin e</w:t>
            </w:r>
            <w:r w:rsidR="000E6837" w:rsidRPr="005A7F76">
              <w:rPr>
                <w:rFonts w:ascii="Times New Roman" w:hAnsi="Times New Roman"/>
                <w:sz w:val="24"/>
                <w:szCs w:val="24"/>
              </w:rPr>
              <w:t xml:space="preserve"> procedurë</w:t>
            </w:r>
            <w:r w:rsidR="00432425" w:rsidRPr="005A7F76">
              <w:rPr>
                <w:rFonts w:ascii="Times New Roman" w:hAnsi="Times New Roman"/>
                <w:sz w:val="24"/>
                <w:szCs w:val="24"/>
              </w:rPr>
              <w:t>s</w:t>
            </w:r>
            <w:r w:rsidR="000E6837" w:rsidRPr="005A7F76">
              <w:rPr>
                <w:rFonts w:ascii="Times New Roman" w:hAnsi="Times New Roman"/>
                <w:sz w:val="24"/>
                <w:szCs w:val="24"/>
              </w:rPr>
              <w:t xml:space="preserve"> </w:t>
            </w:r>
            <w:r w:rsidR="00432425" w:rsidRPr="005A7F76">
              <w:rPr>
                <w:rFonts w:ascii="Times New Roman" w:hAnsi="Times New Roman"/>
                <w:sz w:val="24"/>
                <w:szCs w:val="24"/>
              </w:rPr>
              <w:t>së</w:t>
            </w:r>
            <w:r w:rsidR="000E6837" w:rsidRPr="005A7F76">
              <w:rPr>
                <w:rFonts w:ascii="Times New Roman" w:hAnsi="Times New Roman"/>
                <w:sz w:val="24"/>
                <w:szCs w:val="24"/>
              </w:rPr>
              <w:t xml:space="preserve"> hetimit administrativ të kontrollit të integritetit, duke mbledhur,</w:t>
            </w:r>
            <w:r w:rsidR="006C0078" w:rsidRPr="005A7F76">
              <w:rPr>
                <w:rFonts w:ascii="Times New Roman" w:hAnsi="Times New Roman"/>
                <w:sz w:val="24"/>
                <w:szCs w:val="24"/>
              </w:rPr>
              <w:t xml:space="preserve"> </w:t>
            </w:r>
            <w:r w:rsidR="000E6837" w:rsidRPr="005A7F76">
              <w:rPr>
                <w:rFonts w:ascii="Times New Roman" w:hAnsi="Times New Roman"/>
                <w:sz w:val="24"/>
                <w:szCs w:val="24"/>
              </w:rPr>
              <w:t>përpunuar të dhënat dhe përgatitur raportet përkatëse</w:t>
            </w:r>
            <w:r w:rsidR="00E71513" w:rsidRPr="005A7F76">
              <w:rPr>
                <w:rFonts w:ascii="Times New Roman" w:hAnsi="Times New Roman"/>
                <w:sz w:val="24"/>
                <w:szCs w:val="24"/>
              </w:rPr>
              <w:t xml:space="preserve"> për kandidatët për prokurorë</w:t>
            </w:r>
            <w:r w:rsidR="00637CF8" w:rsidRPr="005A7F76">
              <w:rPr>
                <w:rFonts w:ascii="Times New Roman" w:hAnsi="Times New Roman"/>
                <w:sz w:val="24"/>
                <w:szCs w:val="24"/>
              </w:rPr>
              <w:t>;</w:t>
            </w:r>
          </w:p>
          <w:p w14:paraId="198DE187" w14:textId="7D401995" w:rsidR="00E71513" w:rsidRDefault="00E71513" w:rsidP="0054491B">
            <w:pPr>
              <w:pStyle w:val="ListParagraph"/>
              <w:ind w:left="425"/>
              <w:rPr>
                <w:rFonts w:ascii="Times New Roman" w:hAnsi="Times New Roman"/>
                <w:sz w:val="24"/>
                <w:szCs w:val="24"/>
              </w:rPr>
            </w:pPr>
          </w:p>
          <w:p w14:paraId="1F227519" w14:textId="77777777" w:rsidR="006E2AFA" w:rsidRDefault="006E2AFA" w:rsidP="0054491B">
            <w:pPr>
              <w:pStyle w:val="ListParagraph"/>
              <w:ind w:left="425"/>
              <w:rPr>
                <w:rFonts w:ascii="Times New Roman" w:hAnsi="Times New Roman"/>
                <w:sz w:val="24"/>
                <w:szCs w:val="24"/>
              </w:rPr>
            </w:pPr>
          </w:p>
          <w:p w14:paraId="6CE28E2D" w14:textId="52792F49" w:rsidR="000E6837"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0E6837" w:rsidRPr="005A7F76">
              <w:rPr>
                <w:rFonts w:ascii="Times New Roman" w:hAnsi="Times New Roman"/>
                <w:sz w:val="24"/>
                <w:szCs w:val="24"/>
              </w:rPr>
              <w:t>.</w:t>
            </w:r>
            <w:proofErr w:type="gramStart"/>
            <w:r w:rsidRPr="005A7F76">
              <w:rPr>
                <w:rFonts w:ascii="Times New Roman" w:hAnsi="Times New Roman"/>
                <w:sz w:val="24"/>
                <w:szCs w:val="24"/>
              </w:rPr>
              <w:t>5</w:t>
            </w:r>
            <w:r w:rsidR="00010E66">
              <w:rPr>
                <w:rFonts w:ascii="Times New Roman" w:hAnsi="Times New Roman"/>
                <w:sz w:val="24"/>
                <w:szCs w:val="24"/>
              </w:rPr>
              <w:t>.</w:t>
            </w:r>
            <w:r w:rsidR="000E6837" w:rsidRPr="005A7F76">
              <w:rPr>
                <w:rFonts w:ascii="Times New Roman" w:hAnsi="Times New Roman"/>
                <w:sz w:val="24"/>
                <w:szCs w:val="24"/>
              </w:rPr>
              <w:t>ofron</w:t>
            </w:r>
            <w:proofErr w:type="gramEnd"/>
            <w:r w:rsidR="000E6837" w:rsidRPr="005A7F76">
              <w:rPr>
                <w:rFonts w:ascii="Times New Roman" w:hAnsi="Times New Roman"/>
                <w:sz w:val="24"/>
                <w:szCs w:val="24"/>
              </w:rPr>
              <w:t xml:space="preserve"> mbështetje në përgatitjen e metodologjive të kontrollit të integritetit</w:t>
            </w:r>
            <w:r w:rsidR="00637CF8" w:rsidRPr="005A7F76">
              <w:rPr>
                <w:rFonts w:ascii="Times New Roman" w:hAnsi="Times New Roman"/>
                <w:sz w:val="24"/>
                <w:szCs w:val="24"/>
              </w:rPr>
              <w:t>;</w:t>
            </w:r>
          </w:p>
          <w:p w14:paraId="5375FA8D" w14:textId="77777777" w:rsidR="00637CF8" w:rsidRPr="005A7F76" w:rsidRDefault="00637CF8" w:rsidP="0054491B">
            <w:pPr>
              <w:pStyle w:val="ListParagraph"/>
              <w:ind w:left="425"/>
              <w:rPr>
                <w:rFonts w:ascii="Times New Roman" w:hAnsi="Times New Roman"/>
                <w:sz w:val="24"/>
                <w:szCs w:val="24"/>
              </w:rPr>
            </w:pPr>
          </w:p>
          <w:p w14:paraId="0667DE25" w14:textId="062DB51C" w:rsidR="00637CF8"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637CF8" w:rsidRPr="005A7F76">
              <w:rPr>
                <w:rFonts w:ascii="Times New Roman" w:hAnsi="Times New Roman"/>
                <w:sz w:val="24"/>
                <w:szCs w:val="24"/>
              </w:rPr>
              <w:t>.</w:t>
            </w:r>
            <w:proofErr w:type="gramStart"/>
            <w:r w:rsidRPr="005A7F76">
              <w:rPr>
                <w:rFonts w:ascii="Times New Roman" w:hAnsi="Times New Roman"/>
                <w:sz w:val="24"/>
                <w:szCs w:val="24"/>
              </w:rPr>
              <w:t>6</w:t>
            </w:r>
            <w:r w:rsidR="00010E66">
              <w:rPr>
                <w:rFonts w:ascii="Times New Roman" w:hAnsi="Times New Roman"/>
                <w:sz w:val="24"/>
                <w:szCs w:val="24"/>
              </w:rPr>
              <w:t>.</w:t>
            </w:r>
            <w:r w:rsidR="00637CF8" w:rsidRPr="005A7F76">
              <w:rPr>
                <w:rFonts w:ascii="Times New Roman" w:hAnsi="Times New Roman"/>
                <w:sz w:val="24"/>
                <w:szCs w:val="24"/>
              </w:rPr>
              <w:t>mbledh</w:t>
            </w:r>
            <w:proofErr w:type="gramEnd"/>
            <w:r w:rsidR="00637CF8" w:rsidRPr="005A7F76">
              <w:rPr>
                <w:rFonts w:ascii="Times New Roman" w:hAnsi="Times New Roman"/>
                <w:sz w:val="24"/>
                <w:szCs w:val="24"/>
              </w:rPr>
              <w:t xml:space="preserve"> burimet përkatëse </w:t>
            </w:r>
            <w:r w:rsidR="006E2AFA">
              <w:rPr>
                <w:rFonts w:ascii="Times New Roman" w:hAnsi="Times New Roman"/>
                <w:sz w:val="24"/>
                <w:szCs w:val="24"/>
              </w:rPr>
              <w:t>të vlerësimit të performancë</w:t>
            </w:r>
            <w:r w:rsidRPr="005A7F76">
              <w:rPr>
                <w:rFonts w:ascii="Times New Roman" w:hAnsi="Times New Roman"/>
                <w:sz w:val="24"/>
                <w:szCs w:val="24"/>
              </w:rPr>
              <w:t>s, të nevojs</w:t>
            </w:r>
            <w:r w:rsidR="006E2AFA">
              <w:rPr>
                <w:rFonts w:ascii="Times New Roman" w:hAnsi="Times New Roman"/>
                <w:sz w:val="24"/>
                <w:szCs w:val="24"/>
              </w:rPr>
              <w:t>hme për vlerësimin e performanc</w:t>
            </w:r>
            <w:r w:rsidRPr="005A7F76">
              <w:rPr>
                <w:rFonts w:ascii="Times New Roman" w:hAnsi="Times New Roman"/>
                <w:sz w:val="24"/>
                <w:szCs w:val="24"/>
              </w:rPr>
              <w:t>ës së prokurorëve, dhe</w:t>
            </w:r>
          </w:p>
          <w:p w14:paraId="264C7BC1" w14:textId="77777777" w:rsidR="00C07553" w:rsidRPr="00C07553" w:rsidRDefault="00C07553" w:rsidP="00C07553">
            <w:pPr>
              <w:rPr>
                <w:rFonts w:ascii="Times New Roman" w:hAnsi="Times New Roman"/>
                <w:sz w:val="24"/>
                <w:szCs w:val="24"/>
              </w:rPr>
            </w:pPr>
          </w:p>
          <w:p w14:paraId="0D7DB9BA" w14:textId="7D11395A" w:rsidR="00637CF8" w:rsidRPr="005A7F76" w:rsidRDefault="00C55F38" w:rsidP="0054491B">
            <w:pPr>
              <w:pStyle w:val="ListParagraph"/>
              <w:ind w:left="425"/>
              <w:rPr>
                <w:rFonts w:ascii="Times New Roman" w:hAnsi="Times New Roman"/>
                <w:sz w:val="24"/>
                <w:szCs w:val="24"/>
              </w:rPr>
            </w:pPr>
            <w:r w:rsidRPr="005A7F76">
              <w:rPr>
                <w:rFonts w:ascii="Times New Roman" w:hAnsi="Times New Roman"/>
                <w:sz w:val="24"/>
                <w:szCs w:val="24"/>
              </w:rPr>
              <w:t>2</w:t>
            </w:r>
            <w:r w:rsidR="00637CF8" w:rsidRPr="005A7F76">
              <w:rPr>
                <w:rFonts w:ascii="Times New Roman" w:hAnsi="Times New Roman"/>
                <w:sz w:val="24"/>
                <w:szCs w:val="24"/>
              </w:rPr>
              <w:t>.</w:t>
            </w:r>
            <w:proofErr w:type="gramStart"/>
            <w:r w:rsidRPr="005A7F76">
              <w:rPr>
                <w:rFonts w:ascii="Times New Roman" w:hAnsi="Times New Roman"/>
                <w:sz w:val="24"/>
                <w:szCs w:val="24"/>
              </w:rPr>
              <w:t>7</w:t>
            </w:r>
            <w:r w:rsidR="00010E66">
              <w:rPr>
                <w:rFonts w:ascii="Times New Roman" w:hAnsi="Times New Roman"/>
                <w:sz w:val="24"/>
                <w:szCs w:val="24"/>
              </w:rPr>
              <w:t>.</w:t>
            </w:r>
            <w:r w:rsidR="00637CF8" w:rsidRPr="005A7F76">
              <w:rPr>
                <w:rFonts w:ascii="Times New Roman" w:hAnsi="Times New Roman"/>
                <w:sz w:val="24"/>
                <w:szCs w:val="24"/>
              </w:rPr>
              <w:t>paraqet</w:t>
            </w:r>
            <w:proofErr w:type="gramEnd"/>
            <w:r w:rsidR="00637CF8" w:rsidRPr="005A7F76">
              <w:rPr>
                <w:rFonts w:ascii="Times New Roman" w:hAnsi="Times New Roman"/>
                <w:sz w:val="24"/>
                <w:szCs w:val="24"/>
              </w:rPr>
              <w:t xml:space="preserve"> ankesa disiplinore tek autoriteti kompetent për shkeljet disiplinore të identifikuara të prokurorëve</w:t>
            </w:r>
            <w:r w:rsidR="006E2AFA">
              <w:rPr>
                <w:rFonts w:ascii="Times New Roman" w:hAnsi="Times New Roman"/>
                <w:sz w:val="24"/>
                <w:szCs w:val="24"/>
              </w:rPr>
              <w:t>, në përputhje me Ligjin përkatës për përgjegjësinë disiplinore të prokurorëve</w:t>
            </w:r>
            <w:r w:rsidRPr="005A7F76">
              <w:rPr>
                <w:rFonts w:ascii="Times New Roman" w:hAnsi="Times New Roman"/>
                <w:sz w:val="24"/>
                <w:szCs w:val="24"/>
              </w:rPr>
              <w:t>.</w:t>
            </w:r>
          </w:p>
          <w:p w14:paraId="28B47057" w14:textId="77777777" w:rsidR="00593218" w:rsidRPr="005A7F76" w:rsidRDefault="00593218" w:rsidP="00D07626">
            <w:pPr>
              <w:ind w:left="510"/>
              <w:rPr>
                <w:rFonts w:ascii="Times New Roman" w:hAnsi="Times New Roman"/>
                <w:sz w:val="24"/>
                <w:szCs w:val="24"/>
              </w:rPr>
            </w:pPr>
          </w:p>
          <w:p w14:paraId="0D84AC69" w14:textId="1157C2D9" w:rsidR="000040B9" w:rsidRDefault="000040B9" w:rsidP="00D07626">
            <w:pPr>
              <w:rPr>
                <w:rFonts w:ascii="Times New Roman" w:hAnsi="Times New Roman"/>
                <w:sz w:val="24"/>
                <w:szCs w:val="24"/>
              </w:rPr>
            </w:pPr>
            <w:r w:rsidRPr="005A7F76">
              <w:rPr>
                <w:rFonts w:ascii="Times New Roman" w:hAnsi="Times New Roman"/>
                <w:sz w:val="24"/>
                <w:szCs w:val="24"/>
              </w:rPr>
              <w:t xml:space="preserve">3. </w:t>
            </w:r>
            <w:r w:rsidR="009915C5" w:rsidRPr="005A7F76">
              <w:rPr>
                <w:rFonts w:ascii="Times New Roman" w:hAnsi="Times New Roman"/>
                <w:sz w:val="24"/>
                <w:szCs w:val="24"/>
              </w:rPr>
              <w:t xml:space="preserve">NJIV ushtron detyrat dhe përgjegjësitë </w:t>
            </w:r>
            <w:r w:rsidR="00DF430C" w:rsidRPr="005A7F76">
              <w:rPr>
                <w:rFonts w:ascii="Times New Roman" w:hAnsi="Times New Roman"/>
                <w:sz w:val="24"/>
                <w:szCs w:val="24"/>
              </w:rPr>
              <w:t xml:space="preserve">në mënyrë të pavarur, </w:t>
            </w:r>
            <w:r w:rsidR="009915C5" w:rsidRPr="005A7F76">
              <w:rPr>
                <w:rFonts w:ascii="Times New Roman" w:hAnsi="Times New Roman"/>
                <w:sz w:val="24"/>
                <w:szCs w:val="24"/>
              </w:rPr>
              <w:t>mbi bazën e kërkesave të komisioneve të Këshillit</w:t>
            </w:r>
            <w:r w:rsidR="00DF430C" w:rsidRPr="005A7F76">
              <w:rPr>
                <w:rFonts w:ascii="Times New Roman" w:hAnsi="Times New Roman"/>
                <w:sz w:val="24"/>
                <w:szCs w:val="24"/>
              </w:rPr>
              <w:t xml:space="preserve"> </w:t>
            </w:r>
            <w:r w:rsidR="009915C5" w:rsidRPr="005A7F76">
              <w:rPr>
                <w:rFonts w:ascii="Times New Roman" w:hAnsi="Times New Roman"/>
                <w:sz w:val="24"/>
                <w:szCs w:val="24"/>
              </w:rPr>
              <w:t>sipas procedurave të përcaktuara në legjislacionin në fuqi, dhe raporton para komisioneve për zbatimin e tyre.</w:t>
            </w:r>
          </w:p>
          <w:p w14:paraId="6C845131" w14:textId="77777777" w:rsidR="00593218" w:rsidRPr="005A7F76" w:rsidRDefault="00593218" w:rsidP="00D07626">
            <w:pPr>
              <w:rPr>
                <w:rFonts w:ascii="Times New Roman" w:hAnsi="Times New Roman"/>
                <w:sz w:val="24"/>
                <w:szCs w:val="24"/>
              </w:rPr>
            </w:pPr>
          </w:p>
          <w:p w14:paraId="7A46ED78" w14:textId="778F082A" w:rsidR="00C55F38" w:rsidRPr="005A7F76" w:rsidRDefault="009843BC" w:rsidP="00D07626">
            <w:pPr>
              <w:rPr>
                <w:rFonts w:ascii="Times New Roman" w:hAnsi="Times New Roman"/>
                <w:sz w:val="24"/>
                <w:szCs w:val="24"/>
              </w:rPr>
            </w:pPr>
            <w:r w:rsidRPr="005A7F76">
              <w:rPr>
                <w:rFonts w:ascii="Times New Roman" w:hAnsi="Times New Roman"/>
                <w:sz w:val="24"/>
                <w:szCs w:val="24"/>
              </w:rPr>
              <w:t>4</w:t>
            </w:r>
            <w:r w:rsidR="00C55F38" w:rsidRPr="005A7F76">
              <w:rPr>
                <w:rFonts w:ascii="Times New Roman" w:hAnsi="Times New Roman"/>
                <w:sz w:val="24"/>
                <w:szCs w:val="24"/>
              </w:rPr>
              <w:t>.</w:t>
            </w:r>
            <w:r w:rsidR="009D07A7" w:rsidRPr="005A7F76">
              <w:rPr>
                <w:rFonts w:ascii="Times New Roman" w:hAnsi="Times New Roman"/>
                <w:sz w:val="24"/>
                <w:szCs w:val="24"/>
              </w:rPr>
              <w:t xml:space="preserve">NJIV mban përgjegjësi të plotë të llogaridhënies </w:t>
            </w:r>
            <w:r w:rsidR="00E601B5" w:rsidRPr="005A7F76">
              <w:rPr>
                <w:rFonts w:ascii="Times New Roman" w:hAnsi="Times New Roman"/>
                <w:sz w:val="24"/>
                <w:szCs w:val="24"/>
              </w:rPr>
              <w:t xml:space="preserve">para </w:t>
            </w:r>
            <w:r w:rsidR="009D07A7" w:rsidRPr="005A7F76">
              <w:rPr>
                <w:rFonts w:ascii="Times New Roman" w:hAnsi="Times New Roman"/>
                <w:sz w:val="24"/>
                <w:szCs w:val="24"/>
              </w:rPr>
              <w:t>Këshillit Prokurorial</w:t>
            </w:r>
            <w:r w:rsidR="00E601B5" w:rsidRPr="005A7F76">
              <w:rPr>
                <w:rFonts w:ascii="Times New Roman" w:hAnsi="Times New Roman"/>
                <w:sz w:val="24"/>
                <w:szCs w:val="24"/>
              </w:rPr>
              <w:t xml:space="preserve"> të Kosovës.</w:t>
            </w:r>
            <w:r w:rsidR="009D07A7" w:rsidRPr="005A7F76">
              <w:rPr>
                <w:rFonts w:ascii="Times New Roman" w:hAnsi="Times New Roman"/>
                <w:sz w:val="24"/>
                <w:szCs w:val="24"/>
              </w:rPr>
              <w:t xml:space="preserve"> </w:t>
            </w:r>
          </w:p>
          <w:p w14:paraId="19994100" w14:textId="1A1601F1" w:rsidR="00FA4A12" w:rsidRPr="005A7F76" w:rsidRDefault="00FA4A12" w:rsidP="00D07626">
            <w:pPr>
              <w:rPr>
                <w:rFonts w:ascii="Times New Roman" w:hAnsi="Times New Roman"/>
                <w:sz w:val="24"/>
                <w:szCs w:val="24"/>
              </w:rPr>
            </w:pPr>
          </w:p>
          <w:p w14:paraId="23E07797" w14:textId="56E41A7D" w:rsidR="000E6837" w:rsidRPr="005A7F76" w:rsidRDefault="009843BC" w:rsidP="00D07626">
            <w:pPr>
              <w:rPr>
                <w:rFonts w:ascii="Times New Roman" w:hAnsi="Times New Roman"/>
                <w:sz w:val="24"/>
                <w:szCs w:val="24"/>
              </w:rPr>
            </w:pPr>
            <w:r w:rsidRPr="005A7F76">
              <w:rPr>
                <w:rFonts w:ascii="Times New Roman" w:hAnsi="Times New Roman"/>
                <w:sz w:val="24"/>
                <w:szCs w:val="24"/>
              </w:rPr>
              <w:t>5</w:t>
            </w:r>
            <w:r w:rsidR="000E6837" w:rsidRPr="005A7F76">
              <w:rPr>
                <w:rFonts w:ascii="Times New Roman" w:hAnsi="Times New Roman"/>
                <w:sz w:val="24"/>
                <w:szCs w:val="24"/>
              </w:rPr>
              <w:t xml:space="preserve">. </w:t>
            </w:r>
            <w:r w:rsidR="00561EBD" w:rsidRPr="005A7F76">
              <w:rPr>
                <w:rFonts w:ascii="Times New Roman" w:hAnsi="Times New Roman"/>
                <w:sz w:val="24"/>
                <w:szCs w:val="24"/>
              </w:rPr>
              <w:t xml:space="preserve">NJIV </w:t>
            </w:r>
            <w:r w:rsidR="000E6837" w:rsidRPr="005A7F76">
              <w:rPr>
                <w:rFonts w:ascii="Times New Roman" w:hAnsi="Times New Roman"/>
                <w:sz w:val="24"/>
                <w:szCs w:val="24"/>
              </w:rPr>
              <w:t xml:space="preserve">përbëhet nga </w:t>
            </w:r>
            <w:r w:rsidR="00A832C7" w:rsidRPr="005A7F76">
              <w:rPr>
                <w:rFonts w:ascii="Times New Roman" w:hAnsi="Times New Roman"/>
                <w:sz w:val="24"/>
                <w:szCs w:val="24"/>
              </w:rPr>
              <w:t xml:space="preserve">udhëheqësi dhe shtatë (7) </w:t>
            </w:r>
            <w:r w:rsidR="00356A4F" w:rsidRPr="005A7F76">
              <w:rPr>
                <w:rFonts w:ascii="Times New Roman" w:hAnsi="Times New Roman"/>
                <w:sz w:val="24"/>
                <w:szCs w:val="24"/>
              </w:rPr>
              <w:t xml:space="preserve">nëpunës </w:t>
            </w:r>
            <w:r w:rsidR="00A832C7" w:rsidRPr="005A7F76">
              <w:rPr>
                <w:rFonts w:ascii="Times New Roman" w:hAnsi="Times New Roman"/>
                <w:sz w:val="24"/>
                <w:szCs w:val="24"/>
              </w:rPr>
              <w:t xml:space="preserve">tjerë </w:t>
            </w:r>
            <w:proofErr w:type="gramStart"/>
            <w:r w:rsidR="00356A4F" w:rsidRPr="005A7F76">
              <w:rPr>
                <w:rFonts w:ascii="Times New Roman" w:hAnsi="Times New Roman"/>
                <w:sz w:val="24"/>
                <w:szCs w:val="24"/>
              </w:rPr>
              <w:t>civil</w:t>
            </w:r>
            <w:r w:rsidR="00A832C7" w:rsidRPr="005A7F76">
              <w:rPr>
                <w:rFonts w:ascii="Times New Roman" w:hAnsi="Times New Roman"/>
                <w:sz w:val="24"/>
                <w:szCs w:val="24"/>
              </w:rPr>
              <w:t xml:space="preserve">ë, </w:t>
            </w:r>
            <w:r w:rsidR="00356A4F" w:rsidRPr="005A7F76">
              <w:rPr>
                <w:rFonts w:ascii="Times New Roman" w:hAnsi="Times New Roman"/>
                <w:sz w:val="24"/>
                <w:szCs w:val="24"/>
              </w:rPr>
              <w:t xml:space="preserve"> me</w:t>
            </w:r>
            <w:proofErr w:type="gramEnd"/>
            <w:r w:rsidR="00356A4F" w:rsidRPr="005A7F76">
              <w:rPr>
                <w:rFonts w:ascii="Times New Roman" w:hAnsi="Times New Roman"/>
                <w:sz w:val="24"/>
                <w:szCs w:val="24"/>
              </w:rPr>
              <w:t xml:space="preserve"> </w:t>
            </w:r>
            <w:r w:rsidR="000E6837" w:rsidRPr="005A7F76">
              <w:rPr>
                <w:rFonts w:ascii="Times New Roman" w:hAnsi="Times New Roman"/>
                <w:sz w:val="24"/>
                <w:szCs w:val="24"/>
              </w:rPr>
              <w:t>status të</w:t>
            </w:r>
            <w:r w:rsidR="00356A4F" w:rsidRPr="005A7F76">
              <w:rPr>
                <w:rFonts w:ascii="Times New Roman" w:hAnsi="Times New Roman"/>
                <w:sz w:val="24"/>
                <w:szCs w:val="24"/>
              </w:rPr>
              <w:t xml:space="preserve"> veçantë sipas Ligjit në fuqi për Zyrtarët Publik</w:t>
            </w:r>
            <w:r w:rsidR="00561EBD" w:rsidRPr="005A7F76">
              <w:rPr>
                <w:rFonts w:ascii="Times New Roman" w:hAnsi="Times New Roman"/>
                <w:sz w:val="24"/>
                <w:szCs w:val="24"/>
              </w:rPr>
              <w:t>. Rekrutimi i tyre bëhet nga Komisioni i emëruar nga Këshilli Prokurorial përmes një procedure të hapur dhe publike.</w:t>
            </w:r>
          </w:p>
          <w:p w14:paraId="1BF56120" w14:textId="7AC09AB0" w:rsidR="00A45801" w:rsidRDefault="00A45801" w:rsidP="00D07626">
            <w:pPr>
              <w:rPr>
                <w:rFonts w:ascii="Times New Roman" w:hAnsi="Times New Roman"/>
                <w:sz w:val="24"/>
                <w:szCs w:val="24"/>
              </w:rPr>
            </w:pPr>
          </w:p>
          <w:p w14:paraId="49FB536A" w14:textId="77777777" w:rsidR="007147A4" w:rsidRPr="005A7F76" w:rsidRDefault="007147A4" w:rsidP="00D07626">
            <w:pPr>
              <w:rPr>
                <w:rFonts w:ascii="Times New Roman" w:hAnsi="Times New Roman"/>
                <w:sz w:val="24"/>
                <w:szCs w:val="24"/>
              </w:rPr>
            </w:pPr>
          </w:p>
          <w:p w14:paraId="50CF61E1" w14:textId="429B7C8F" w:rsidR="00FB73F8" w:rsidRPr="005A7F76" w:rsidRDefault="009843BC" w:rsidP="00D07626">
            <w:pPr>
              <w:rPr>
                <w:rFonts w:ascii="Times New Roman" w:hAnsi="Times New Roman"/>
                <w:sz w:val="24"/>
                <w:szCs w:val="24"/>
              </w:rPr>
            </w:pPr>
            <w:r w:rsidRPr="005A7F76">
              <w:rPr>
                <w:rFonts w:ascii="Times New Roman" w:hAnsi="Times New Roman"/>
                <w:sz w:val="24"/>
                <w:szCs w:val="24"/>
              </w:rPr>
              <w:t>6</w:t>
            </w:r>
            <w:r w:rsidR="00010E66">
              <w:rPr>
                <w:rFonts w:ascii="Times New Roman" w:hAnsi="Times New Roman"/>
                <w:sz w:val="24"/>
                <w:szCs w:val="24"/>
              </w:rPr>
              <w:t>.</w:t>
            </w:r>
            <w:r w:rsidR="00561EBD" w:rsidRPr="005A7F76">
              <w:rPr>
                <w:rFonts w:ascii="Times New Roman" w:hAnsi="Times New Roman"/>
                <w:sz w:val="24"/>
                <w:szCs w:val="24"/>
              </w:rPr>
              <w:t>Përve</w:t>
            </w:r>
            <w:r w:rsidR="00FB73F8" w:rsidRPr="005A7F76">
              <w:rPr>
                <w:rFonts w:ascii="Times New Roman" w:hAnsi="Times New Roman"/>
                <w:sz w:val="24"/>
                <w:szCs w:val="24"/>
              </w:rPr>
              <w:t>ç</w:t>
            </w:r>
            <w:r w:rsidR="00561EBD" w:rsidRPr="005A7F76">
              <w:rPr>
                <w:rFonts w:ascii="Times New Roman" w:hAnsi="Times New Roman"/>
                <w:sz w:val="24"/>
                <w:szCs w:val="24"/>
              </w:rPr>
              <w:t xml:space="preserve"> kushteve të përgjithshme të punësimit të përcaktuar me ligjin përkatës për zyrtarët publi</w:t>
            </w:r>
            <w:r w:rsidR="00FB73F8" w:rsidRPr="005A7F76">
              <w:rPr>
                <w:rFonts w:ascii="Times New Roman" w:hAnsi="Times New Roman"/>
                <w:sz w:val="24"/>
                <w:szCs w:val="24"/>
              </w:rPr>
              <w:t>k</w:t>
            </w:r>
            <w:r w:rsidR="00561EBD" w:rsidRPr="005A7F76">
              <w:rPr>
                <w:rFonts w:ascii="Times New Roman" w:hAnsi="Times New Roman"/>
                <w:sz w:val="24"/>
                <w:szCs w:val="24"/>
              </w:rPr>
              <w:t>,</w:t>
            </w:r>
            <w:r w:rsidR="00FB73F8" w:rsidRPr="005A7F76">
              <w:rPr>
                <w:rFonts w:ascii="Times New Roman" w:hAnsi="Times New Roman"/>
                <w:sz w:val="24"/>
                <w:szCs w:val="24"/>
              </w:rPr>
              <w:t xml:space="preserve"> zyrtar</w:t>
            </w:r>
            <w:r w:rsidR="00B61696" w:rsidRPr="005A7F76">
              <w:rPr>
                <w:rFonts w:ascii="Times New Roman" w:hAnsi="Times New Roman"/>
                <w:sz w:val="24"/>
                <w:szCs w:val="24"/>
              </w:rPr>
              <w:t>i</w:t>
            </w:r>
            <w:r w:rsidR="00FB73F8" w:rsidRPr="005A7F76">
              <w:rPr>
                <w:rFonts w:ascii="Times New Roman" w:hAnsi="Times New Roman"/>
                <w:sz w:val="24"/>
                <w:szCs w:val="24"/>
              </w:rPr>
              <w:t xml:space="preserve"> </w:t>
            </w:r>
            <w:r w:rsidR="00B61696" w:rsidRPr="005A7F76">
              <w:rPr>
                <w:rFonts w:ascii="Times New Roman" w:hAnsi="Times New Roman"/>
                <w:sz w:val="24"/>
                <w:szCs w:val="24"/>
              </w:rPr>
              <w:t>i</w:t>
            </w:r>
            <w:r w:rsidR="00FB73F8" w:rsidRPr="005A7F76">
              <w:rPr>
                <w:rFonts w:ascii="Times New Roman" w:hAnsi="Times New Roman"/>
                <w:sz w:val="24"/>
                <w:szCs w:val="24"/>
              </w:rPr>
              <w:t xml:space="preserve"> NJIV duhet të plotësoj kushtet</w:t>
            </w:r>
            <w:r w:rsidR="006E2AFA">
              <w:rPr>
                <w:rFonts w:ascii="Times New Roman" w:hAnsi="Times New Roman"/>
                <w:sz w:val="24"/>
                <w:szCs w:val="24"/>
              </w:rPr>
              <w:t xml:space="preserve"> e veçanta</w:t>
            </w:r>
            <w:r w:rsidR="00FB73F8" w:rsidRPr="005A7F76">
              <w:rPr>
                <w:rFonts w:ascii="Times New Roman" w:hAnsi="Times New Roman"/>
                <w:sz w:val="24"/>
                <w:szCs w:val="24"/>
              </w:rPr>
              <w:t xml:space="preserve"> si në vijim:</w:t>
            </w:r>
          </w:p>
          <w:p w14:paraId="794D2889" w14:textId="77777777" w:rsidR="00FB73F8" w:rsidRPr="005A7F76" w:rsidRDefault="00FB73F8" w:rsidP="00D07626">
            <w:pPr>
              <w:rPr>
                <w:rFonts w:ascii="Times New Roman" w:hAnsi="Times New Roman"/>
                <w:sz w:val="24"/>
                <w:szCs w:val="24"/>
              </w:rPr>
            </w:pPr>
          </w:p>
          <w:p w14:paraId="7795DB77" w14:textId="7B4FF704" w:rsidR="009C2E17" w:rsidRPr="005A7F76" w:rsidRDefault="009843BC" w:rsidP="00D07626">
            <w:pPr>
              <w:ind w:left="510"/>
              <w:rPr>
                <w:rFonts w:ascii="Times New Roman" w:hAnsi="Times New Roman"/>
                <w:sz w:val="24"/>
                <w:szCs w:val="24"/>
              </w:rPr>
            </w:pPr>
            <w:r w:rsidRPr="005A7F76">
              <w:rPr>
                <w:rFonts w:ascii="Times New Roman" w:hAnsi="Times New Roman"/>
                <w:sz w:val="24"/>
                <w:szCs w:val="24"/>
              </w:rPr>
              <w:t>6</w:t>
            </w:r>
            <w:r w:rsidR="00010E66">
              <w:rPr>
                <w:rFonts w:ascii="Times New Roman" w:hAnsi="Times New Roman"/>
                <w:sz w:val="24"/>
                <w:szCs w:val="24"/>
              </w:rPr>
              <w:t>.</w:t>
            </w:r>
            <w:proofErr w:type="gramStart"/>
            <w:r w:rsidR="00010E66">
              <w:rPr>
                <w:rFonts w:ascii="Times New Roman" w:hAnsi="Times New Roman"/>
                <w:sz w:val="24"/>
                <w:szCs w:val="24"/>
              </w:rPr>
              <w:t>1.</w:t>
            </w:r>
            <w:r w:rsidR="009C2E17" w:rsidRPr="005A7F76">
              <w:rPr>
                <w:rFonts w:ascii="Times New Roman" w:hAnsi="Times New Roman"/>
                <w:sz w:val="24"/>
                <w:szCs w:val="24"/>
              </w:rPr>
              <w:t>të</w:t>
            </w:r>
            <w:proofErr w:type="gramEnd"/>
            <w:r w:rsidR="009C2E17" w:rsidRPr="005A7F76">
              <w:rPr>
                <w:rFonts w:ascii="Times New Roman" w:hAnsi="Times New Roman"/>
                <w:sz w:val="24"/>
                <w:szCs w:val="24"/>
              </w:rPr>
              <w:t xml:space="preserve"> ketë diplom</w:t>
            </w:r>
            <w:r w:rsidR="00C07553">
              <w:rPr>
                <w:rFonts w:ascii="Times New Roman" w:hAnsi="Times New Roman"/>
                <w:sz w:val="24"/>
                <w:szCs w:val="24"/>
              </w:rPr>
              <w:t>ë</w:t>
            </w:r>
            <w:r w:rsidR="009C2E17" w:rsidRPr="005A7F76">
              <w:rPr>
                <w:rFonts w:ascii="Times New Roman" w:hAnsi="Times New Roman"/>
                <w:sz w:val="24"/>
                <w:szCs w:val="24"/>
              </w:rPr>
              <w:t xml:space="preserve"> universitare në fushën e drejtësisë, kriminologjisë, kriminalistikës </w:t>
            </w:r>
            <w:r w:rsidR="000E426E" w:rsidRPr="005A7F76">
              <w:rPr>
                <w:rFonts w:ascii="Times New Roman" w:hAnsi="Times New Roman"/>
                <w:sz w:val="24"/>
                <w:szCs w:val="24"/>
              </w:rPr>
              <w:t>apo fusha të ngjashme;</w:t>
            </w:r>
          </w:p>
          <w:p w14:paraId="153C07EF" w14:textId="77777777" w:rsidR="000E426E" w:rsidRPr="005A7F76" w:rsidRDefault="000E426E" w:rsidP="00D07626">
            <w:pPr>
              <w:ind w:left="510"/>
              <w:rPr>
                <w:rFonts w:ascii="Times New Roman" w:hAnsi="Times New Roman"/>
                <w:sz w:val="24"/>
                <w:szCs w:val="24"/>
              </w:rPr>
            </w:pPr>
          </w:p>
          <w:p w14:paraId="77C74281" w14:textId="61B04BB4" w:rsidR="00B61696" w:rsidRPr="005A7F76" w:rsidRDefault="009843BC" w:rsidP="00D07626">
            <w:pPr>
              <w:ind w:left="510"/>
              <w:rPr>
                <w:rFonts w:ascii="Times New Roman" w:hAnsi="Times New Roman"/>
                <w:sz w:val="24"/>
                <w:szCs w:val="24"/>
              </w:rPr>
            </w:pPr>
            <w:r w:rsidRPr="005A7F76">
              <w:rPr>
                <w:rFonts w:ascii="Times New Roman" w:hAnsi="Times New Roman"/>
                <w:sz w:val="24"/>
                <w:szCs w:val="24"/>
              </w:rPr>
              <w:t>6</w:t>
            </w:r>
            <w:r w:rsidR="00FB73F8" w:rsidRPr="005A7F76">
              <w:rPr>
                <w:rFonts w:ascii="Times New Roman" w:hAnsi="Times New Roman"/>
                <w:sz w:val="24"/>
                <w:szCs w:val="24"/>
              </w:rPr>
              <w:t>.</w:t>
            </w:r>
            <w:proofErr w:type="gramStart"/>
            <w:r w:rsidR="00196D8D" w:rsidRPr="005A7F76">
              <w:rPr>
                <w:rFonts w:ascii="Times New Roman" w:hAnsi="Times New Roman"/>
                <w:sz w:val="24"/>
                <w:szCs w:val="24"/>
              </w:rPr>
              <w:t>2</w:t>
            </w:r>
            <w:r w:rsidR="00010E66">
              <w:rPr>
                <w:rFonts w:ascii="Times New Roman" w:hAnsi="Times New Roman"/>
                <w:sz w:val="24"/>
                <w:szCs w:val="24"/>
              </w:rPr>
              <w:t>.</w:t>
            </w:r>
            <w:r w:rsidR="00FB73F8" w:rsidRPr="005A7F76">
              <w:rPr>
                <w:rFonts w:ascii="Times New Roman" w:hAnsi="Times New Roman"/>
                <w:sz w:val="24"/>
                <w:szCs w:val="24"/>
              </w:rPr>
              <w:t>të</w:t>
            </w:r>
            <w:proofErr w:type="gramEnd"/>
            <w:r w:rsidR="00FB73F8" w:rsidRPr="005A7F76">
              <w:rPr>
                <w:rFonts w:ascii="Times New Roman" w:hAnsi="Times New Roman"/>
                <w:sz w:val="24"/>
                <w:szCs w:val="24"/>
              </w:rPr>
              <w:t xml:space="preserve"> ke</w:t>
            </w:r>
            <w:r w:rsidR="00993EBD" w:rsidRPr="005A7F76">
              <w:rPr>
                <w:rFonts w:ascii="Times New Roman" w:hAnsi="Times New Roman"/>
                <w:sz w:val="24"/>
                <w:szCs w:val="24"/>
              </w:rPr>
              <w:t>t</w:t>
            </w:r>
            <w:r w:rsidR="00FB73F8" w:rsidRPr="005A7F76">
              <w:rPr>
                <w:rFonts w:ascii="Times New Roman" w:hAnsi="Times New Roman"/>
                <w:sz w:val="24"/>
                <w:szCs w:val="24"/>
              </w:rPr>
              <w:t xml:space="preserve">ë së paku pesë (5) vite të përvojës së punës në </w:t>
            </w:r>
            <w:r w:rsidR="00B61696" w:rsidRPr="005A7F76">
              <w:rPr>
                <w:rFonts w:ascii="Times New Roman" w:hAnsi="Times New Roman"/>
                <w:sz w:val="24"/>
                <w:szCs w:val="24"/>
              </w:rPr>
              <w:t>inspektim, verifikim, hetuesi apo detyra të ngjashme;</w:t>
            </w:r>
          </w:p>
          <w:p w14:paraId="20966B78" w14:textId="77777777" w:rsidR="00B61696" w:rsidRPr="005A7F76" w:rsidRDefault="00B61696" w:rsidP="00D07626">
            <w:pPr>
              <w:ind w:left="510"/>
              <w:rPr>
                <w:rFonts w:ascii="Times New Roman" w:hAnsi="Times New Roman"/>
                <w:sz w:val="24"/>
                <w:szCs w:val="24"/>
              </w:rPr>
            </w:pPr>
          </w:p>
          <w:p w14:paraId="2F96AA41" w14:textId="23677B16" w:rsidR="00B61696" w:rsidRPr="005A7F76" w:rsidRDefault="009843BC" w:rsidP="00D07626">
            <w:pPr>
              <w:ind w:left="510"/>
              <w:rPr>
                <w:rFonts w:ascii="Times New Roman" w:hAnsi="Times New Roman"/>
                <w:sz w:val="24"/>
                <w:szCs w:val="24"/>
                <w:lang w:val="de-DE"/>
              </w:rPr>
            </w:pPr>
            <w:r w:rsidRPr="005A7F76">
              <w:rPr>
                <w:rFonts w:ascii="Times New Roman" w:hAnsi="Times New Roman"/>
                <w:sz w:val="24"/>
                <w:szCs w:val="24"/>
                <w:lang w:val="de-DE"/>
              </w:rPr>
              <w:t>6</w:t>
            </w:r>
            <w:r w:rsidR="00B61696" w:rsidRPr="005A7F76">
              <w:rPr>
                <w:rFonts w:ascii="Times New Roman" w:hAnsi="Times New Roman"/>
                <w:sz w:val="24"/>
                <w:szCs w:val="24"/>
                <w:lang w:val="de-DE"/>
              </w:rPr>
              <w:t>.</w:t>
            </w:r>
            <w:r w:rsidR="00196D8D" w:rsidRPr="005A7F76">
              <w:rPr>
                <w:rFonts w:ascii="Times New Roman" w:hAnsi="Times New Roman"/>
                <w:sz w:val="24"/>
                <w:szCs w:val="24"/>
                <w:lang w:val="de-DE"/>
              </w:rPr>
              <w:t>3</w:t>
            </w:r>
            <w:r w:rsidR="00B61696" w:rsidRPr="005A7F76">
              <w:rPr>
                <w:rFonts w:ascii="Times New Roman" w:hAnsi="Times New Roman"/>
                <w:sz w:val="24"/>
                <w:szCs w:val="24"/>
                <w:lang w:val="de-DE"/>
              </w:rPr>
              <w:t>. t</w:t>
            </w:r>
            <w:r w:rsidR="00C07553">
              <w:rPr>
                <w:rFonts w:ascii="Times New Roman" w:hAnsi="Times New Roman"/>
                <w:sz w:val="24"/>
                <w:szCs w:val="24"/>
                <w:lang w:val="de-DE"/>
              </w:rPr>
              <w:t>ë</w:t>
            </w:r>
            <w:r w:rsidR="00B61696" w:rsidRPr="005A7F76">
              <w:rPr>
                <w:rFonts w:ascii="Times New Roman" w:hAnsi="Times New Roman"/>
                <w:sz w:val="24"/>
                <w:szCs w:val="24"/>
                <w:lang w:val="de-DE"/>
              </w:rPr>
              <w:t xml:space="preserve"> ke</w:t>
            </w:r>
            <w:r w:rsidR="00993EBD" w:rsidRPr="005A7F76">
              <w:rPr>
                <w:rFonts w:ascii="Times New Roman" w:hAnsi="Times New Roman"/>
                <w:sz w:val="24"/>
                <w:szCs w:val="24"/>
                <w:lang w:val="de-DE"/>
              </w:rPr>
              <w:t>t</w:t>
            </w:r>
            <w:r w:rsidR="00B61696" w:rsidRPr="005A7F76">
              <w:rPr>
                <w:rFonts w:ascii="Times New Roman" w:hAnsi="Times New Roman"/>
                <w:sz w:val="24"/>
                <w:szCs w:val="24"/>
                <w:lang w:val="de-DE"/>
              </w:rPr>
              <w:t xml:space="preserve">ë </w:t>
            </w:r>
            <w:r w:rsidR="00993EBD" w:rsidRPr="005A7F76">
              <w:rPr>
                <w:rFonts w:ascii="Times New Roman" w:hAnsi="Times New Roman"/>
                <w:sz w:val="24"/>
                <w:szCs w:val="24"/>
                <w:lang w:val="de-DE"/>
              </w:rPr>
              <w:t>integritet</w:t>
            </w:r>
            <w:r w:rsidR="00B61696" w:rsidRPr="005A7F76">
              <w:rPr>
                <w:rFonts w:ascii="Times New Roman" w:hAnsi="Times New Roman"/>
                <w:sz w:val="24"/>
                <w:szCs w:val="24"/>
                <w:lang w:val="de-DE"/>
              </w:rPr>
              <w:t>;</w:t>
            </w:r>
          </w:p>
          <w:p w14:paraId="0F4BF62E" w14:textId="77777777" w:rsidR="00B61696" w:rsidRPr="005A7F76" w:rsidRDefault="00B61696" w:rsidP="00D07626">
            <w:pPr>
              <w:ind w:left="510"/>
              <w:rPr>
                <w:rFonts w:ascii="Times New Roman" w:hAnsi="Times New Roman"/>
                <w:sz w:val="24"/>
                <w:szCs w:val="24"/>
                <w:lang w:val="de-DE"/>
              </w:rPr>
            </w:pPr>
          </w:p>
          <w:p w14:paraId="5B174FBE" w14:textId="5B6D4540" w:rsidR="00993EBD" w:rsidRPr="005A7F76" w:rsidRDefault="009843BC" w:rsidP="00D07626">
            <w:pPr>
              <w:ind w:left="510"/>
              <w:rPr>
                <w:rFonts w:ascii="Times New Roman" w:hAnsi="Times New Roman"/>
                <w:sz w:val="24"/>
                <w:szCs w:val="24"/>
                <w:lang w:val="de-DE"/>
              </w:rPr>
            </w:pPr>
            <w:r w:rsidRPr="005A7F76">
              <w:rPr>
                <w:rFonts w:ascii="Times New Roman" w:hAnsi="Times New Roman"/>
                <w:sz w:val="24"/>
                <w:szCs w:val="24"/>
                <w:lang w:val="de-DE"/>
              </w:rPr>
              <w:t>6</w:t>
            </w:r>
            <w:r w:rsidR="00B61696" w:rsidRPr="005A7F76">
              <w:rPr>
                <w:rFonts w:ascii="Times New Roman" w:hAnsi="Times New Roman"/>
                <w:sz w:val="24"/>
                <w:szCs w:val="24"/>
                <w:lang w:val="de-DE"/>
              </w:rPr>
              <w:t>.</w:t>
            </w:r>
            <w:r w:rsidR="00196D8D" w:rsidRPr="005A7F76">
              <w:rPr>
                <w:rFonts w:ascii="Times New Roman" w:hAnsi="Times New Roman"/>
                <w:sz w:val="24"/>
                <w:szCs w:val="24"/>
                <w:lang w:val="de-DE"/>
              </w:rPr>
              <w:t>4</w:t>
            </w:r>
            <w:r w:rsidR="00B61696" w:rsidRPr="005A7F76">
              <w:rPr>
                <w:rFonts w:ascii="Times New Roman" w:hAnsi="Times New Roman"/>
                <w:sz w:val="24"/>
                <w:szCs w:val="24"/>
                <w:lang w:val="de-DE"/>
              </w:rPr>
              <w:t>. të mos ke</w:t>
            </w:r>
            <w:r w:rsidR="00993EBD" w:rsidRPr="005A7F76">
              <w:rPr>
                <w:rFonts w:ascii="Times New Roman" w:hAnsi="Times New Roman"/>
                <w:sz w:val="24"/>
                <w:szCs w:val="24"/>
                <w:lang w:val="de-DE"/>
              </w:rPr>
              <w:t>t</w:t>
            </w:r>
            <w:r w:rsidR="00B61696" w:rsidRPr="005A7F76">
              <w:rPr>
                <w:rFonts w:ascii="Times New Roman" w:hAnsi="Times New Roman"/>
                <w:sz w:val="24"/>
                <w:szCs w:val="24"/>
                <w:lang w:val="de-DE"/>
              </w:rPr>
              <w:t>ë aktakuzë të ngritur;</w:t>
            </w:r>
          </w:p>
          <w:p w14:paraId="7B65BB5D" w14:textId="77777777" w:rsidR="00993EBD" w:rsidRPr="005A7F76" w:rsidRDefault="00993EBD" w:rsidP="00D07626">
            <w:pPr>
              <w:ind w:left="510"/>
              <w:rPr>
                <w:rFonts w:ascii="Times New Roman" w:hAnsi="Times New Roman"/>
                <w:sz w:val="24"/>
                <w:szCs w:val="24"/>
                <w:lang w:val="de-DE"/>
              </w:rPr>
            </w:pPr>
          </w:p>
          <w:p w14:paraId="4F72CCD4" w14:textId="608C68AA" w:rsidR="00B61696" w:rsidRPr="005A7F76" w:rsidRDefault="009843BC" w:rsidP="00DF4C09">
            <w:pPr>
              <w:ind w:left="510"/>
              <w:rPr>
                <w:rFonts w:ascii="Times New Roman" w:hAnsi="Times New Roman"/>
                <w:sz w:val="24"/>
                <w:szCs w:val="24"/>
                <w:lang w:val="de-DE"/>
              </w:rPr>
            </w:pPr>
            <w:r w:rsidRPr="005A7F76">
              <w:rPr>
                <w:rFonts w:ascii="Times New Roman" w:hAnsi="Times New Roman"/>
                <w:sz w:val="24"/>
                <w:szCs w:val="24"/>
                <w:lang w:val="de-DE"/>
              </w:rPr>
              <w:t>6</w:t>
            </w:r>
            <w:r w:rsidR="00993EBD" w:rsidRPr="005A7F76">
              <w:rPr>
                <w:rFonts w:ascii="Times New Roman" w:hAnsi="Times New Roman"/>
                <w:sz w:val="24"/>
                <w:szCs w:val="24"/>
                <w:lang w:val="de-DE"/>
              </w:rPr>
              <w:t>.</w:t>
            </w:r>
            <w:r w:rsidR="00196D8D" w:rsidRPr="005A7F76">
              <w:rPr>
                <w:rFonts w:ascii="Times New Roman" w:hAnsi="Times New Roman"/>
                <w:sz w:val="24"/>
                <w:szCs w:val="24"/>
                <w:lang w:val="de-DE"/>
              </w:rPr>
              <w:t>5</w:t>
            </w:r>
            <w:r w:rsidR="00993EBD" w:rsidRPr="005A7F76">
              <w:rPr>
                <w:rFonts w:ascii="Times New Roman" w:hAnsi="Times New Roman"/>
                <w:sz w:val="24"/>
                <w:szCs w:val="24"/>
                <w:lang w:val="de-DE"/>
              </w:rPr>
              <w:t>. t</w:t>
            </w:r>
            <w:r w:rsidR="00C07553">
              <w:rPr>
                <w:rFonts w:ascii="Times New Roman" w:hAnsi="Times New Roman"/>
                <w:sz w:val="24"/>
                <w:szCs w:val="24"/>
                <w:lang w:val="de-DE"/>
              </w:rPr>
              <w:t>ë</w:t>
            </w:r>
            <w:r w:rsidR="00993EBD" w:rsidRPr="005A7F76">
              <w:rPr>
                <w:rFonts w:ascii="Times New Roman" w:hAnsi="Times New Roman"/>
                <w:sz w:val="24"/>
                <w:szCs w:val="24"/>
                <w:lang w:val="de-DE"/>
              </w:rPr>
              <w:t xml:space="preserve"> mos jetë i dënuar për vepër penale</w:t>
            </w:r>
            <w:r w:rsidR="00DF4C09">
              <w:rPr>
                <w:rFonts w:ascii="Times New Roman" w:hAnsi="Times New Roman"/>
                <w:sz w:val="24"/>
                <w:szCs w:val="24"/>
                <w:lang w:val="de-DE"/>
              </w:rPr>
              <w:t xml:space="preserve">, </w:t>
            </w:r>
            <w:r w:rsidR="00DF4C09" w:rsidRPr="00DF4C09">
              <w:rPr>
                <w:rFonts w:ascii="Times New Roman" w:hAnsi="Times New Roman"/>
                <w:sz w:val="24"/>
                <w:szCs w:val="24"/>
                <w:lang w:val="de-DE"/>
              </w:rPr>
              <w:t>me përjashtim të veprave penale të kryera</w:t>
            </w:r>
            <w:r w:rsidR="00DF4C09">
              <w:rPr>
                <w:rFonts w:ascii="Times New Roman" w:hAnsi="Times New Roman"/>
                <w:sz w:val="24"/>
                <w:szCs w:val="24"/>
                <w:lang w:val="de-DE"/>
              </w:rPr>
              <w:t xml:space="preserve"> </w:t>
            </w:r>
            <w:r w:rsidR="00DF4C09" w:rsidRPr="00DF4C09">
              <w:rPr>
                <w:rFonts w:ascii="Times New Roman" w:hAnsi="Times New Roman"/>
                <w:sz w:val="24"/>
                <w:szCs w:val="24"/>
                <w:lang w:val="de-DE"/>
              </w:rPr>
              <w:t>nga pakujdesia</w:t>
            </w:r>
            <w:r w:rsidR="00010E66">
              <w:rPr>
                <w:rFonts w:ascii="Times New Roman" w:hAnsi="Times New Roman"/>
                <w:sz w:val="24"/>
                <w:szCs w:val="24"/>
                <w:lang w:val="de-DE"/>
              </w:rPr>
              <w:t>.</w:t>
            </w:r>
          </w:p>
          <w:p w14:paraId="4CCB1786" w14:textId="08BCD638" w:rsidR="00561EBD" w:rsidRPr="005A7F76" w:rsidRDefault="00561EBD" w:rsidP="00D07626">
            <w:pPr>
              <w:ind w:left="510"/>
              <w:rPr>
                <w:rFonts w:ascii="Times New Roman" w:hAnsi="Times New Roman"/>
                <w:sz w:val="24"/>
                <w:szCs w:val="24"/>
                <w:lang w:val="de-DE"/>
              </w:rPr>
            </w:pPr>
            <w:r w:rsidRPr="005A7F76">
              <w:rPr>
                <w:rFonts w:ascii="Times New Roman" w:hAnsi="Times New Roman"/>
                <w:sz w:val="24"/>
                <w:szCs w:val="24"/>
                <w:lang w:val="de-DE"/>
              </w:rPr>
              <w:t xml:space="preserve"> </w:t>
            </w:r>
          </w:p>
          <w:p w14:paraId="58AEE78F" w14:textId="0CD36300" w:rsidR="00E07ACD" w:rsidRPr="005A7F76" w:rsidRDefault="009843BC" w:rsidP="00D07626">
            <w:pPr>
              <w:rPr>
                <w:rFonts w:ascii="Times New Roman" w:hAnsi="Times New Roman"/>
                <w:sz w:val="24"/>
                <w:szCs w:val="24"/>
                <w:lang w:val="de-DE"/>
              </w:rPr>
            </w:pPr>
            <w:r w:rsidRPr="005A7F76">
              <w:rPr>
                <w:rFonts w:ascii="Times New Roman" w:hAnsi="Times New Roman"/>
                <w:sz w:val="24"/>
                <w:szCs w:val="24"/>
                <w:lang w:val="de-DE"/>
              </w:rPr>
              <w:t>7</w:t>
            </w:r>
            <w:r w:rsidR="00E07ACD" w:rsidRPr="005A7F76">
              <w:rPr>
                <w:rFonts w:ascii="Times New Roman" w:hAnsi="Times New Roman"/>
                <w:sz w:val="24"/>
                <w:szCs w:val="24"/>
                <w:lang w:val="de-DE"/>
              </w:rPr>
              <w:t>. Procedura e kontrollit të integritetit për kandidatët për prokurorë zbatohet përshtatshmërisht për procedurën e kontrollit të integrit</w:t>
            </w:r>
            <w:r w:rsidR="005537BA">
              <w:rPr>
                <w:rFonts w:ascii="Times New Roman" w:hAnsi="Times New Roman"/>
                <w:sz w:val="24"/>
                <w:szCs w:val="24"/>
                <w:lang w:val="de-DE"/>
              </w:rPr>
              <w:t>etit të zyrtarëve të NJIV</w:t>
            </w:r>
            <w:r w:rsidR="00E07ACD" w:rsidRPr="005A7F76">
              <w:rPr>
                <w:rFonts w:ascii="Times New Roman" w:hAnsi="Times New Roman"/>
                <w:sz w:val="24"/>
                <w:szCs w:val="24"/>
                <w:lang w:val="de-DE"/>
              </w:rPr>
              <w:t>.</w:t>
            </w:r>
          </w:p>
          <w:p w14:paraId="742AD6AE" w14:textId="37BBB647" w:rsidR="00D546A6" w:rsidRPr="005A7F76" w:rsidRDefault="009843BC" w:rsidP="00D07626">
            <w:pPr>
              <w:pStyle w:val="ListParagraph"/>
              <w:ind w:left="0"/>
              <w:rPr>
                <w:rFonts w:ascii="Times New Roman" w:hAnsi="Times New Roman"/>
                <w:sz w:val="24"/>
                <w:szCs w:val="24"/>
                <w:lang w:val="de-DE"/>
              </w:rPr>
            </w:pPr>
            <w:r w:rsidRPr="005A7F76">
              <w:rPr>
                <w:rFonts w:ascii="Times New Roman" w:hAnsi="Times New Roman"/>
                <w:sz w:val="24"/>
                <w:szCs w:val="24"/>
                <w:lang w:val="de-DE"/>
              </w:rPr>
              <w:t>8</w:t>
            </w:r>
            <w:r w:rsidR="00D648C0" w:rsidRPr="005A7F76">
              <w:rPr>
                <w:rFonts w:ascii="Times New Roman" w:hAnsi="Times New Roman"/>
                <w:sz w:val="24"/>
                <w:szCs w:val="24"/>
                <w:lang w:val="de-DE"/>
              </w:rPr>
              <w:t>.</w:t>
            </w:r>
            <w:r w:rsidR="000E6837" w:rsidRPr="005A7F76">
              <w:rPr>
                <w:rFonts w:ascii="Times New Roman" w:hAnsi="Times New Roman"/>
                <w:sz w:val="24"/>
                <w:szCs w:val="24"/>
                <w:lang w:val="de-DE"/>
              </w:rPr>
              <w:t xml:space="preserve"> Zyrtarët e </w:t>
            </w:r>
            <w:r w:rsidR="004F44E5" w:rsidRPr="005A7F76">
              <w:rPr>
                <w:rFonts w:ascii="Times New Roman" w:hAnsi="Times New Roman"/>
                <w:sz w:val="24"/>
                <w:szCs w:val="24"/>
                <w:lang w:val="de-DE"/>
              </w:rPr>
              <w:t>NJIV</w:t>
            </w:r>
            <w:r w:rsidR="000E6837" w:rsidRPr="005A7F76">
              <w:rPr>
                <w:rFonts w:ascii="Times New Roman" w:hAnsi="Times New Roman"/>
                <w:sz w:val="24"/>
                <w:szCs w:val="24"/>
                <w:lang w:val="de-DE"/>
              </w:rPr>
              <w:t xml:space="preserve"> deklarojnë pasurinë në përputhje me Ligjin përkatës në fuqi për deklarimin e pasurisë.</w:t>
            </w:r>
          </w:p>
          <w:p w14:paraId="4BBD275C" w14:textId="77777777" w:rsidR="007147A4" w:rsidRPr="005A7F76" w:rsidRDefault="007147A4" w:rsidP="00D07626">
            <w:pPr>
              <w:pStyle w:val="ListParagraph"/>
              <w:ind w:left="0"/>
              <w:rPr>
                <w:rFonts w:ascii="Times New Roman" w:hAnsi="Times New Roman"/>
                <w:sz w:val="24"/>
                <w:szCs w:val="24"/>
                <w:lang w:val="de-DE"/>
              </w:rPr>
            </w:pPr>
          </w:p>
          <w:p w14:paraId="4EFD8C9B" w14:textId="0D58116E" w:rsidR="00D546A6" w:rsidRPr="005A7F76" w:rsidRDefault="009843BC" w:rsidP="00D07626">
            <w:pPr>
              <w:pStyle w:val="ListParagraph"/>
              <w:ind w:left="0"/>
              <w:rPr>
                <w:rFonts w:ascii="Times New Roman" w:hAnsi="Times New Roman"/>
                <w:sz w:val="24"/>
                <w:szCs w:val="24"/>
                <w:lang w:val="de-DE"/>
              </w:rPr>
            </w:pPr>
            <w:r w:rsidRPr="005A7F76">
              <w:rPr>
                <w:rFonts w:ascii="Times New Roman" w:hAnsi="Times New Roman"/>
                <w:sz w:val="24"/>
                <w:szCs w:val="24"/>
                <w:lang w:val="de-DE"/>
              </w:rPr>
              <w:t>9</w:t>
            </w:r>
            <w:r w:rsidR="00D546A6" w:rsidRPr="005A7F76">
              <w:rPr>
                <w:rFonts w:ascii="Times New Roman" w:hAnsi="Times New Roman"/>
                <w:sz w:val="24"/>
                <w:szCs w:val="24"/>
                <w:lang w:val="de-DE"/>
              </w:rPr>
              <w:t>. Udhëheqësi dhe zyrtarët e NJIV emërohen sipas mandateve përkatëse të përcaktuara në ligjin në fuqi për zyrtarët publik.</w:t>
            </w:r>
          </w:p>
          <w:p w14:paraId="65045086" w14:textId="4F5E9739" w:rsidR="00196D8D" w:rsidRDefault="00196D8D" w:rsidP="00D07626">
            <w:pPr>
              <w:pStyle w:val="ListParagraph"/>
              <w:ind w:left="0"/>
              <w:rPr>
                <w:rFonts w:ascii="Times New Roman" w:hAnsi="Times New Roman"/>
                <w:sz w:val="24"/>
                <w:szCs w:val="24"/>
                <w:lang w:val="de-DE"/>
              </w:rPr>
            </w:pPr>
          </w:p>
          <w:p w14:paraId="7ADC4EC1" w14:textId="77777777" w:rsidR="005537BA" w:rsidRPr="005A7F76" w:rsidRDefault="005537BA" w:rsidP="00D07626">
            <w:pPr>
              <w:pStyle w:val="ListParagraph"/>
              <w:ind w:left="0"/>
              <w:rPr>
                <w:rFonts w:ascii="Times New Roman" w:hAnsi="Times New Roman"/>
                <w:sz w:val="24"/>
                <w:szCs w:val="24"/>
                <w:lang w:val="de-DE"/>
              </w:rPr>
            </w:pPr>
          </w:p>
          <w:p w14:paraId="1E1F1168" w14:textId="3F94CF17" w:rsidR="00A56141" w:rsidRPr="005A7F76" w:rsidRDefault="009843BC" w:rsidP="00D07626">
            <w:pPr>
              <w:pStyle w:val="ListParagraph"/>
              <w:ind w:left="0"/>
              <w:rPr>
                <w:rFonts w:ascii="Times New Roman" w:hAnsi="Times New Roman"/>
                <w:sz w:val="24"/>
                <w:szCs w:val="24"/>
                <w:lang w:val="de-DE"/>
              </w:rPr>
            </w:pPr>
            <w:r w:rsidRPr="005A7F76">
              <w:rPr>
                <w:rFonts w:ascii="Times New Roman" w:hAnsi="Times New Roman"/>
                <w:sz w:val="24"/>
                <w:szCs w:val="24"/>
                <w:lang w:val="de-DE"/>
              </w:rPr>
              <w:t>10</w:t>
            </w:r>
            <w:r w:rsidR="000E6837" w:rsidRPr="005A7F76">
              <w:rPr>
                <w:rFonts w:ascii="Times New Roman" w:hAnsi="Times New Roman"/>
                <w:sz w:val="24"/>
                <w:szCs w:val="24"/>
                <w:lang w:val="de-DE"/>
              </w:rPr>
              <w:t>. Pagat dhe shtesat tjera të zyrtarëve dhe udhëheqës</w:t>
            </w:r>
            <w:r w:rsidR="00CA118F" w:rsidRPr="005A7F76">
              <w:rPr>
                <w:rFonts w:ascii="Times New Roman" w:hAnsi="Times New Roman"/>
                <w:sz w:val="24"/>
                <w:szCs w:val="24"/>
                <w:lang w:val="de-DE"/>
              </w:rPr>
              <w:t>it</w:t>
            </w:r>
            <w:r w:rsidR="000E6837" w:rsidRPr="005A7F76">
              <w:rPr>
                <w:rFonts w:ascii="Times New Roman" w:hAnsi="Times New Roman"/>
                <w:sz w:val="24"/>
                <w:szCs w:val="24"/>
                <w:lang w:val="de-DE"/>
              </w:rPr>
              <w:t xml:space="preserve"> të </w:t>
            </w:r>
            <w:r w:rsidR="00CA118F" w:rsidRPr="005A7F76">
              <w:rPr>
                <w:rFonts w:ascii="Times New Roman" w:hAnsi="Times New Roman"/>
                <w:sz w:val="24"/>
                <w:szCs w:val="24"/>
                <w:lang w:val="de-DE"/>
              </w:rPr>
              <w:t>N</w:t>
            </w:r>
            <w:r w:rsidR="000E6837" w:rsidRPr="005A7F76">
              <w:rPr>
                <w:rFonts w:ascii="Times New Roman" w:hAnsi="Times New Roman"/>
                <w:sz w:val="24"/>
                <w:szCs w:val="24"/>
                <w:lang w:val="de-DE"/>
              </w:rPr>
              <w:t>jësi</w:t>
            </w:r>
            <w:r w:rsidR="00CA118F" w:rsidRPr="005A7F76">
              <w:rPr>
                <w:rFonts w:ascii="Times New Roman" w:hAnsi="Times New Roman"/>
                <w:sz w:val="24"/>
                <w:szCs w:val="24"/>
                <w:lang w:val="de-DE"/>
              </w:rPr>
              <w:t>së</w:t>
            </w:r>
            <w:r w:rsidR="000E6837" w:rsidRPr="005A7F76">
              <w:rPr>
                <w:rFonts w:ascii="Times New Roman" w:hAnsi="Times New Roman"/>
                <w:sz w:val="24"/>
                <w:szCs w:val="24"/>
                <w:lang w:val="de-DE"/>
              </w:rPr>
              <w:t xml:space="preserve"> rregullohen me Ligjin përkatës për pagat.</w:t>
            </w:r>
          </w:p>
          <w:p w14:paraId="451E8DBC" w14:textId="77777777" w:rsidR="00E0420E" w:rsidRPr="005A7F76" w:rsidRDefault="00E0420E" w:rsidP="00D07626">
            <w:pPr>
              <w:pStyle w:val="ListParagraph"/>
              <w:ind w:left="0"/>
              <w:rPr>
                <w:rFonts w:ascii="Times New Roman" w:hAnsi="Times New Roman"/>
                <w:sz w:val="24"/>
                <w:szCs w:val="24"/>
                <w:lang w:val="de-DE"/>
              </w:rPr>
            </w:pPr>
          </w:p>
          <w:p w14:paraId="6BB1E109" w14:textId="318D582C" w:rsidR="00201179" w:rsidRPr="005A7F76" w:rsidRDefault="009843BC" w:rsidP="00D07626">
            <w:pPr>
              <w:pStyle w:val="ListParagraph"/>
              <w:ind w:left="0"/>
              <w:rPr>
                <w:rFonts w:ascii="Times New Roman" w:hAnsi="Times New Roman"/>
                <w:sz w:val="24"/>
                <w:szCs w:val="24"/>
                <w:lang w:val="de-DE"/>
              </w:rPr>
            </w:pPr>
            <w:r w:rsidRPr="005A7F76">
              <w:rPr>
                <w:rFonts w:ascii="Times New Roman" w:hAnsi="Times New Roman"/>
                <w:sz w:val="24"/>
                <w:szCs w:val="24"/>
                <w:lang w:val="de-DE"/>
              </w:rPr>
              <w:t>11</w:t>
            </w:r>
            <w:r w:rsidR="00E0420E" w:rsidRPr="005A7F76">
              <w:rPr>
                <w:rFonts w:ascii="Times New Roman" w:hAnsi="Times New Roman"/>
                <w:sz w:val="24"/>
                <w:szCs w:val="24"/>
                <w:lang w:val="de-DE"/>
              </w:rPr>
              <w:t>.</w:t>
            </w:r>
            <w:r w:rsidR="00201179" w:rsidRPr="005A7F76">
              <w:rPr>
                <w:rFonts w:ascii="Times New Roman" w:hAnsi="Times New Roman"/>
                <w:sz w:val="24"/>
                <w:szCs w:val="24"/>
                <w:lang w:val="de-DE"/>
              </w:rPr>
              <w:t xml:space="preserve">Mandati i Udhëheqësit të NJIV dhe marrëdhënia e punës së zyrtarëve të NJIV mund të përfundojnë para kohës në bazë të përcaktimeve të Ligjit për zyrtarë publikë, </w:t>
            </w:r>
            <w:r w:rsidR="00D468CF" w:rsidRPr="005A7F76">
              <w:rPr>
                <w:rFonts w:ascii="Times New Roman" w:hAnsi="Times New Roman"/>
                <w:sz w:val="24"/>
                <w:szCs w:val="24"/>
                <w:lang w:val="de-DE"/>
              </w:rPr>
              <w:t xml:space="preserve">për të cilat vendos Këshilli Prokurorial i Kosovës </w:t>
            </w:r>
            <w:r w:rsidR="00201179" w:rsidRPr="005A7F76">
              <w:rPr>
                <w:rFonts w:ascii="Times New Roman" w:hAnsi="Times New Roman"/>
                <w:sz w:val="24"/>
                <w:szCs w:val="24"/>
                <w:lang w:val="de-DE"/>
              </w:rPr>
              <w:t>pas zhvillimit të procedurës disiplinore.</w:t>
            </w:r>
          </w:p>
          <w:p w14:paraId="771C8738" w14:textId="05B8C2B7" w:rsidR="000E6837" w:rsidRPr="005A7F76" w:rsidRDefault="000E6837" w:rsidP="00D07626">
            <w:pPr>
              <w:pStyle w:val="ListParagraph"/>
              <w:ind w:left="0"/>
              <w:rPr>
                <w:rFonts w:ascii="Times New Roman" w:hAnsi="Times New Roman"/>
                <w:sz w:val="24"/>
                <w:szCs w:val="24"/>
                <w:lang w:val="de-DE"/>
              </w:rPr>
            </w:pPr>
          </w:p>
          <w:p w14:paraId="5A45B3D9" w14:textId="5AF41BE2" w:rsidR="005C1693" w:rsidRPr="005A7F76" w:rsidRDefault="004F49FF" w:rsidP="00D07626">
            <w:pPr>
              <w:jc w:val="center"/>
              <w:rPr>
                <w:rFonts w:ascii="Times New Roman" w:hAnsi="Times New Roman"/>
                <w:b/>
                <w:bCs/>
                <w:sz w:val="24"/>
                <w:szCs w:val="24"/>
                <w:lang w:val="de-DE"/>
              </w:rPr>
            </w:pPr>
            <w:r w:rsidRPr="005A7F76">
              <w:rPr>
                <w:rFonts w:ascii="Times New Roman" w:hAnsi="Times New Roman"/>
                <w:b/>
                <w:bCs/>
                <w:sz w:val="24"/>
                <w:szCs w:val="24"/>
                <w:lang w:val="de-DE"/>
              </w:rPr>
              <w:t xml:space="preserve">Neni </w:t>
            </w:r>
            <w:r w:rsidR="00D468CF" w:rsidRPr="005A7F76">
              <w:rPr>
                <w:rFonts w:ascii="Times New Roman" w:hAnsi="Times New Roman"/>
                <w:b/>
                <w:bCs/>
                <w:sz w:val="24"/>
                <w:szCs w:val="24"/>
                <w:lang w:val="de-DE"/>
              </w:rPr>
              <w:t>1</w:t>
            </w:r>
            <w:r w:rsidR="00BA1707" w:rsidRPr="005A7F76">
              <w:rPr>
                <w:rFonts w:ascii="Times New Roman" w:hAnsi="Times New Roman"/>
                <w:b/>
                <w:bCs/>
                <w:sz w:val="24"/>
                <w:szCs w:val="24"/>
                <w:lang w:val="de-DE"/>
              </w:rPr>
              <w:t>1</w:t>
            </w:r>
          </w:p>
          <w:p w14:paraId="10F4C06D" w14:textId="77777777" w:rsidR="004F49FF" w:rsidRPr="005A7F76" w:rsidRDefault="004F49FF" w:rsidP="00D07626">
            <w:pPr>
              <w:rPr>
                <w:rFonts w:ascii="Times New Roman" w:hAnsi="Times New Roman"/>
                <w:b/>
                <w:bCs/>
                <w:sz w:val="24"/>
                <w:szCs w:val="24"/>
                <w:lang w:val="de-DE"/>
              </w:rPr>
            </w:pPr>
          </w:p>
          <w:p w14:paraId="6BA847EB" w14:textId="709FE21C" w:rsidR="004F49FF" w:rsidRPr="005A7F76" w:rsidRDefault="00AB2289" w:rsidP="00D07626">
            <w:pPr>
              <w:rPr>
                <w:rFonts w:ascii="Times New Roman" w:hAnsi="Times New Roman"/>
                <w:color w:val="000000" w:themeColor="text1"/>
                <w:sz w:val="24"/>
                <w:szCs w:val="24"/>
                <w:lang w:val="de-DE"/>
              </w:rPr>
            </w:pPr>
            <w:r w:rsidRPr="005A7F76">
              <w:rPr>
                <w:rFonts w:ascii="Times New Roman" w:hAnsi="Times New Roman"/>
                <w:sz w:val="24"/>
                <w:szCs w:val="24"/>
                <w:lang w:val="de-DE"/>
              </w:rPr>
              <w:t>1.</w:t>
            </w:r>
            <w:r w:rsidR="001C3802" w:rsidRPr="005A7F76">
              <w:rPr>
                <w:rFonts w:ascii="Times New Roman" w:hAnsi="Times New Roman"/>
                <w:sz w:val="24"/>
                <w:szCs w:val="24"/>
                <w:lang w:val="de-DE"/>
              </w:rPr>
              <w:t>Neni 3</w:t>
            </w:r>
            <w:r w:rsidR="000D035E" w:rsidRPr="005A7F76">
              <w:rPr>
                <w:rFonts w:ascii="Times New Roman" w:hAnsi="Times New Roman"/>
                <w:sz w:val="24"/>
                <w:szCs w:val="24"/>
                <w:lang w:val="de-DE"/>
              </w:rPr>
              <w:t>2</w:t>
            </w:r>
            <w:r w:rsidR="00E70B08" w:rsidRPr="005A7F76">
              <w:rPr>
                <w:rFonts w:ascii="Times New Roman" w:hAnsi="Times New Roman"/>
                <w:sz w:val="24"/>
                <w:szCs w:val="24"/>
                <w:lang w:val="de-DE"/>
              </w:rPr>
              <w:t>,</w:t>
            </w:r>
            <w:r w:rsidR="00D918FE">
              <w:rPr>
                <w:rFonts w:ascii="Times New Roman" w:hAnsi="Times New Roman"/>
                <w:sz w:val="24"/>
                <w:szCs w:val="24"/>
                <w:lang w:val="de-DE"/>
              </w:rPr>
              <w:t xml:space="preserve"> </w:t>
            </w:r>
            <w:r w:rsidR="000D035E" w:rsidRPr="005A7F76">
              <w:rPr>
                <w:rFonts w:ascii="Times New Roman" w:hAnsi="Times New Roman"/>
                <w:color w:val="000000" w:themeColor="text1"/>
                <w:sz w:val="24"/>
                <w:szCs w:val="24"/>
                <w:lang w:val="de-DE"/>
              </w:rPr>
              <w:t>paragrafi 1, nën-paragrafi 1.1 i Ligjit bazik riformulohet si në vijim:</w:t>
            </w:r>
          </w:p>
          <w:p w14:paraId="2D130673" w14:textId="285A6FCB" w:rsidR="000D035E" w:rsidRPr="005A7F76" w:rsidRDefault="000D035E" w:rsidP="00D07626">
            <w:pPr>
              <w:rPr>
                <w:rFonts w:ascii="Times New Roman" w:hAnsi="Times New Roman"/>
                <w:color w:val="000000" w:themeColor="text1"/>
                <w:sz w:val="24"/>
                <w:szCs w:val="24"/>
                <w:lang w:val="de-DE"/>
              </w:rPr>
            </w:pPr>
          </w:p>
          <w:p w14:paraId="307F89FA" w14:textId="77777777" w:rsidR="00926CC5" w:rsidRPr="005A7F76" w:rsidRDefault="00926CC5" w:rsidP="00D07626">
            <w:pPr>
              <w:rPr>
                <w:rFonts w:ascii="Times New Roman" w:hAnsi="Times New Roman"/>
                <w:color w:val="000000" w:themeColor="text1"/>
                <w:sz w:val="24"/>
                <w:szCs w:val="24"/>
                <w:lang w:val="de-DE"/>
              </w:rPr>
            </w:pPr>
          </w:p>
          <w:p w14:paraId="60A6FD08" w14:textId="069C13D1" w:rsidR="00A3724A" w:rsidRPr="005A7F76" w:rsidRDefault="000D035E" w:rsidP="0054491B">
            <w:pPr>
              <w:ind w:left="335"/>
              <w:rPr>
                <w:rFonts w:ascii="Times New Roman" w:hAnsi="Times New Roman"/>
                <w:color w:val="000000" w:themeColor="text1"/>
                <w:sz w:val="24"/>
                <w:szCs w:val="24"/>
                <w:lang w:val="de-DE"/>
              </w:rPr>
            </w:pPr>
            <w:r w:rsidRPr="005A7F76">
              <w:rPr>
                <w:rFonts w:ascii="Times New Roman" w:hAnsi="Times New Roman"/>
                <w:color w:val="000000" w:themeColor="text1"/>
                <w:sz w:val="24"/>
                <w:szCs w:val="24"/>
                <w:lang w:val="de-DE"/>
              </w:rPr>
              <w:t>“</w:t>
            </w:r>
            <w:r w:rsidR="00A3724A" w:rsidRPr="005A7F76">
              <w:rPr>
                <w:rFonts w:ascii="Times New Roman" w:hAnsi="Times New Roman"/>
                <w:color w:val="000000" w:themeColor="text1"/>
                <w:sz w:val="24"/>
                <w:szCs w:val="24"/>
                <w:lang w:val="de-DE"/>
              </w:rPr>
              <w:t xml:space="preserve">1.1.përzgjidhet, emërohet dhe shkarkohet nga Këshilli, në përputhje me rregullat e Ligjit për Zyrtarët Publik, dhe kushtet e veçanta apo shtesë të përcaktuara </w:t>
            </w:r>
            <w:r w:rsidR="00493C9F" w:rsidRPr="005A7F76">
              <w:rPr>
                <w:rFonts w:ascii="Times New Roman" w:hAnsi="Times New Roman"/>
                <w:color w:val="000000" w:themeColor="text1"/>
                <w:sz w:val="24"/>
                <w:szCs w:val="24"/>
                <w:lang w:val="de-DE"/>
              </w:rPr>
              <w:t xml:space="preserve">me akt nënligjor </w:t>
            </w:r>
            <w:r w:rsidR="00A3724A" w:rsidRPr="005A7F76">
              <w:rPr>
                <w:rFonts w:ascii="Times New Roman" w:hAnsi="Times New Roman"/>
                <w:color w:val="000000" w:themeColor="text1"/>
                <w:sz w:val="24"/>
                <w:szCs w:val="24"/>
                <w:lang w:val="de-DE"/>
              </w:rPr>
              <w:t>nga Këshilli.”</w:t>
            </w:r>
          </w:p>
          <w:p w14:paraId="3DF4C0C4" w14:textId="33C17478" w:rsidR="00926CC5" w:rsidRPr="005A7F76" w:rsidRDefault="00926CC5" w:rsidP="00D07626">
            <w:pPr>
              <w:rPr>
                <w:rFonts w:ascii="Times New Roman" w:hAnsi="Times New Roman"/>
                <w:color w:val="000000" w:themeColor="text1"/>
                <w:sz w:val="24"/>
                <w:szCs w:val="24"/>
                <w:lang w:val="de-DE"/>
              </w:rPr>
            </w:pPr>
          </w:p>
          <w:p w14:paraId="0EBC4497" w14:textId="2CF5FF7A" w:rsidR="00196D8D" w:rsidRPr="005A7F76" w:rsidRDefault="00196D8D" w:rsidP="00D07626">
            <w:pPr>
              <w:jc w:val="center"/>
              <w:rPr>
                <w:rFonts w:ascii="Times New Roman" w:hAnsi="Times New Roman"/>
                <w:b/>
                <w:bCs/>
                <w:color w:val="000000" w:themeColor="text1"/>
                <w:sz w:val="24"/>
                <w:szCs w:val="24"/>
              </w:rPr>
            </w:pPr>
            <w:r w:rsidRPr="005A7F76">
              <w:rPr>
                <w:rFonts w:ascii="Times New Roman" w:hAnsi="Times New Roman"/>
                <w:b/>
                <w:bCs/>
                <w:color w:val="000000" w:themeColor="text1"/>
                <w:sz w:val="24"/>
                <w:szCs w:val="24"/>
              </w:rPr>
              <w:t>Neni 1</w:t>
            </w:r>
            <w:r w:rsidR="00683122" w:rsidRPr="005A7F76">
              <w:rPr>
                <w:rFonts w:ascii="Times New Roman" w:hAnsi="Times New Roman"/>
                <w:b/>
                <w:bCs/>
                <w:color w:val="000000" w:themeColor="text1"/>
                <w:sz w:val="24"/>
                <w:szCs w:val="24"/>
              </w:rPr>
              <w:t>2</w:t>
            </w:r>
          </w:p>
          <w:p w14:paraId="67A0172A" w14:textId="77777777" w:rsidR="00196D8D" w:rsidRPr="005A7F76" w:rsidRDefault="00196D8D" w:rsidP="00D07626">
            <w:pPr>
              <w:jc w:val="center"/>
              <w:rPr>
                <w:rFonts w:ascii="Times New Roman" w:hAnsi="Times New Roman"/>
                <w:color w:val="000000" w:themeColor="text1"/>
                <w:sz w:val="24"/>
                <w:szCs w:val="24"/>
              </w:rPr>
            </w:pPr>
          </w:p>
          <w:p w14:paraId="03A59CF3" w14:textId="3118CACF" w:rsidR="00196D8D" w:rsidRPr="005A7F76" w:rsidRDefault="00196D8D" w:rsidP="00D07626">
            <w:pPr>
              <w:rPr>
                <w:rFonts w:ascii="Times New Roman" w:hAnsi="Times New Roman"/>
                <w:color w:val="000000" w:themeColor="text1"/>
                <w:sz w:val="24"/>
                <w:szCs w:val="24"/>
                <w:lang w:val="nl-NL"/>
              </w:rPr>
            </w:pPr>
            <w:r w:rsidRPr="005A7F76">
              <w:rPr>
                <w:rFonts w:ascii="Times New Roman" w:hAnsi="Times New Roman"/>
                <w:color w:val="000000" w:themeColor="text1"/>
                <w:sz w:val="24"/>
                <w:szCs w:val="24"/>
                <w:lang w:val="nl-NL"/>
              </w:rPr>
              <w:t>Pas nenit 32 të Ligjit bazik, shtohen nenet</w:t>
            </w:r>
            <w:r w:rsidR="00683122" w:rsidRPr="005A7F76">
              <w:rPr>
                <w:rFonts w:ascii="Times New Roman" w:hAnsi="Times New Roman"/>
                <w:color w:val="000000" w:themeColor="text1"/>
                <w:sz w:val="24"/>
                <w:szCs w:val="24"/>
                <w:lang w:val="nl-NL"/>
              </w:rPr>
              <w:t xml:space="preserve"> 32/A, 32/B, 32/C, 32/D, 32/E dhe 32/F</w:t>
            </w:r>
            <w:r w:rsidRPr="005A7F76">
              <w:rPr>
                <w:rFonts w:ascii="Times New Roman" w:hAnsi="Times New Roman"/>
                <w:color w:val="000000" w:themeColor="text1"/>
                <w:sz w:val="24"/>
                <w:szCs w:val="24"/>
                <w:lang w:val="nl-NL"/>
              </w:rPr>
              <w:t xml:space="preserve"> si në vijim:</w:t>
            </w:r>
          </w:p>
          <w:p w14:paraId="0382BEF8" w14:textId="77777777" w:rsidR="00196D8D" w:rsidRPr="005A7F76" w:rsidRDefault="00196D8D" w:rsidP="00D07626">
            <w:pPr>
              <w:rPr>
                <w:rFonts w:ascii="Times New Roman" w:hAnsi="Times New Roman"/>
                <w:color w:val="000000" w:themeColor="text1"/>
                <w:sz w:val="24"/>
                <w:szCs w:val="24"/>
                <w:lang w:val="nl-NL"/>
              </w:rPr>
            </w:pPr>
          </w:p>
          <w:p w14:paraId="49E4D568" w14:textId="77777777" w:rsidR="00196D8D" w:rsidRPr="005A7F76" w:rsidRDefault="00196D8D" w:rsidP="00D07626">
            <w:pPr>
              <w:jc w:val="center"/>
              <w:rPr>
                <w:rFonts w:ascii="Times New Roman" w:hAnsi="Times New Roman"/>
                <w:b/>
                <w:bCs/>
                <w:sz w:val="24"/>
                <w:szCs w:val="24"/>
                <w:lang w:val="sq-AL"/>
              </w:rPr>
            </w:pPr>
            <w:r w:rsidRPr="005A7F76">
              <w:rPr>
                <w:rFonts w:ascii="Times New Roman" w:hAnsi="Times New Roman"/>
                <w:b/>
                <w:bCs/>
                <w:sz w:val="24"/>
                <w:szCs w:val="24"/>
                <w:lang w:val="sq-AL"/>
              </w:rPr>
              <w:t>Neni 32/A</w:t>
            </w:r>
          </w:p>
          <w:p w14:paraId="6ADBE227" w14:textId="77777777" w:rsidR="00196D8D" w:rsidRPr="005A7F76" w:rsidRDefault="00196D8D" w:rsidP="00D07626">
            <w:pPr>
              <w:jc w:val="center"/>
              <w:rPr>
                <w:rFonts w:ascii="Times New Roman" w:hAnsi="Times New Roman"/>
                <w:b/>
                <w:bCs/>
                <w:sz w:val="24"/>
                <w:szCs w:val="24"/>
                <w:lang w:val="sq-AL"/>
              </w:rPr>
            </w:pPr>
            <w:r w:rsidRPr="005A7F76">
              <w:rPr>
                <w:rFonts w:ascii="Times New Roman" w:hAnsi="Times New Roman"/>
                <w:b/>
                <w:bCs/>
                <w:sz w:val="24"/>
                <w:szCs w:val="24"/>
                <w:lang w:val="sq-AL"/>
              </w:rPr>
              <w:t>Administrata e sistemit prokurorial</w:t>
            </w:r>
          </w:p>
          <w:p w14:paraId="107FD72D" w14:textId="77777777" w:rsidR="00196D8D" w:rsidRPr="005A7F76" w:rsidRDefault="00196D8D" w:rsidP="00D07626">
            <w:pPr>
              <w:jc w:val="center"/>
              <w:rPr>
                <w:rFonts w:ascii="Times New Roman" w:hAnsi="Times New Roman"/>
                <w:b/>
                <w:bCs/>
                <w:sz w:val="24"/>
                <w:szCs w:val="24"/>
                <w:lang w:val="sq-AL"/>
              </w:rPr>
            </w:pPr>
          </w:p>
          <w:p w14:paraId="136E8722" w14:textId="77777777" w:rsidR="00196D8D" w:rsidRPr="005A7F76" w:rsidRDefault="00196D8D" w:rsidP="00D07626">
            <w:pPr>
              <w:pStyle w:val="ListParagraph"/>
              <w:tabs>
                <w:tab w:val="left" w:pos="240"/>
              </w:tabs>
              <w:ind w:left="0"/>
              <w:rPr>
                <w:rFonts w:ascii="Times New Roman" w:hAnsi="Times New Roman"/>
                <w:color w:val="000000" w:themeColor="text1"/>
                <w:sz w:val="24"/>
                <w:szCs w:val="24"/>
                <w:lang w:val="sq-AL"/>
              </w:rPr>
            </w:pPr>
          </w:p>
          <w:p w14:paraId="1242D628" w14:textId="7A0DEE10" w:rsidR="00196D8D" w:rsidRPr="005A7F76" w:rsidRDefault="00683122" w:rsidP="00D07626">
            <w:pPr>
              <w:pStyle w:val="ListParagraph"/>
              <w:tabs>
                <w:tab w:val="left" w:pos="240"/>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1.</w:t>
            </w:r>
            <w:r w:rsidR="00196D8D" w:rsidRPr="005A7F76">
              <w:rPr>
                <w:rFonts w:ascii="Times New Roman" w:hAnsi="Times New Roman"/>
                <w:color w:val="000000" w:themeColor="text1"/>
                <w:sz w:val="24"/>
                <w:szCs w:val="24"/>
                <w:lang w:val="sq-AL"/>
              </w:rPr>
              <w:t>Administrata e sistemit prokurorial ofron shërbime profesionale dhe administrative për Këshillin Prokurorial të Kosovës dhe prokuroritë e Republikës së Kosovës në pajtim me legjislacionin në fuqi dhe aktet e miratuara nga Këshilli.</w:t>
            </w:r>
          </w:p>
          <w:p w14:paraId="0372E649" w14:textId="77777777" w:rsidR="00683122" w:rsidRPr="005A7F76" w:rsidRDefault="00683122" w:rsidP="00D07626">
            <w:pPr>
              <w:pStyle w:val="ListParagraph"/>
              <w:tabs>
                <w:tab w:val="left" w:pos="240"/>
              </w:tabs>
              <w:ind w:left="0"/>
              <w:rPr>
                <w:rFonts w:ascii="Times New Roman" w:hAnsi="Times New Roman"/>
                <w:color w:val="000000" w:themeColor="text1"/>
                <w:sz w:val="24"/>
                <w:szCs w:val="24"/>
                <w:lang w:val="sq-AL"/>
              </w:rPr>
            </w:pPr>
          </w:p>
          <w:p w14:paraId="291E75DA" w14:textId="2CAA24BE" w:rsidR="00196D8D" w:rsidRPr="005A7F76" w:rsidRDefault="00683122" w:rsidP="00D07626">
            <w:pPr>
              <w:pStyle w:val="ListParagraph"/>
              <w:tabs>
                <w:tab w:val="left" w:pos="240"/>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2.</w:t>
            </w:r>
            <w:r w:rsidR="00196D8D" w:rsidRPr="005A7F76">
              <w:rPr>
                <w:rFonts w:ascii="Times New Roman" w:hAnsi="Times New Roman"/>
                <w:color w:val="000000" w:themeColor="text1"/>
                <w:sz w:val="24"/>
                <w:szCs w:val="24"/>
                <w:lang w:val="sq-AL"/>
              </w:rPr>
              <w:t>Shërbimet nga paragrafi 1 përfshijnë:</w:t>
            </w:r>
          </w:p>
          <w:p w14:paraId="109C0450" w14:textId="5C5E110E" w:rsidR="00196D8D" w:rsidRPr="005A7F76" w:rsidRDefault="00196D8D" w:rsidP="00D07626">
            <w:pPr>
              <w:pStyle w:val="ListParagraph"/>
              <w:ind w:left="0"/>
              <w:rPr>
                <w:rFonts w:ascii="Times New Roman" w:hAnsi="Times New Roman"/>
                <w:color w:val="000000" w:themeColor="text1"/>
                <w:sz w:val="24"/>
                <w:szCs w:val="24"/>
                <w:lang w:val="sq-AL"/>
              </w:rPr>
            </w:pPr>
          </w:p>
          <w:p w14:paraId="1FC12459" w14:textId="77777777" w:rsidR="00683122" w:rsidRPr="005A7F76" w:rsidRDefault="00683122" w:rsidP="00D07626">
            <w:pPr>
              <w:pStyle w:val="ListParagraph"/>
              <w:ind w:left="0"/>
              <w:rPr>
                <w:rFonts w:ascii="Times New Roman" w:hAnsi="Times New Roman"/>
                <w:color w:val="000000" w:themeColor="text1"/>
                <w:sz w:val="24"/>
                <w:szCs w:val="24"/>
                <w:lang w:val="sq-AL"/>
              </w:rPr>
            </w:pPr>
          </w:p>
          <w:p w14:paraId="4C5E3BEA" w14:textId="01AA2F71" w:rsidR="00196D8D" w:rsidRPr="005A7F76" w:rsidRDefault="00010E66" w:rsidP="0054491B">
            <w:pPr>
              <w:pStyle w:val="ListParagraph"/>
              <w:tabs>
                <w:tab w:val="left" w:pos="960"/>
              </w:tabs>
              <w:ind w:left="425"/>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2.1.</w:t>
            </w:r>
            <w:r w:rsidR="00196D8D" w:rsidRPr="005A7F76">
              <w:rPr>
                <w:rFonts w:ascii="Times New Roman" w:hAnsi="Times New Roman"/>
                <w:color w:val="000000" w:themeColor="text1"/>
                <w:sz w:val="24"/>
                <w:szCs w:val="24"/>
                <w:lang w:val="sq-AL"/>
              </w:rPr>
              <w:t>Sigurimin e kushteve për punë të rregullt të prokurorive dhe Këshillit;</w:t>
            </w:r>
          </w:p>
          <w:p w14:paraId="562D6B74" w14:textId="2355B4C7" w:rsidR="00196D8D" w:rsidRPr="005A7F76" w:rsidRDefault="00196D8D" w:rsidP="0054491B">
            <w:pPr>
              <w:pStyle w:val="ListParagraph"/>
              <w:tabs>
                <w:tab w:val="left" w:pos="960"/>
              </w:tabs>
              <w:ind w:left="425"/>
              <w:rPr>
                <w:rFonts w:ascii="Times New Roman" w:hAnsi="Times New Roman"/>
                <w:color w:val="000000" w:themeColor="text1"/>
                <w:sz w:val="24"/>
                <w:szCs w:val="24"/>
                <w:lang w:val="sq-AL"/>
              </w:rPr>
            </w:pPr>
          </w:p>
          <w:p w14:paraId="2A04F83B" w14:textId="77777777" w:rsidR="00683122" w:rsidRPr="005A7F76" w:rsidRDefault="00683122" w:rsidP="0054491B">
            <w:pPr>
              <w:pStyle w:val="ListParagraph"/>
              <w:tabs>
                <w:tab w:val="left" w:pos="960"/>
              </w:tabs>
              <w:ind w:left="425"/>
              <w:rPr>
                <w:rFonts w:ascii="Times New Roman" w:hAnsi="Times New Roman"/>
                <w:color w:val="000000" w:themeColor="text1"/>
                <w:sz w:val="24"/>
                <w:szCs w:val="24"/>
                <w:lang w:val="sq-AL"/>
              </w:rPr>
            </w:pPr>
          </w:p>
          <w:p w14:paraId="27802D1D" w14:textId="18922715" w:rsidR="00196D8D" w:rsidRPr="005A7F76" w:rsidRDefault="00010E66" w:rsidP="0054491B">
            <w:pPr>
              <w:pStyle w:val="ListParagraph"/>
              <w:tabs>
                <w:tab w:val="left" w:pos="960"/>
              </w:tabs>
              <w:ind w:left="425"/>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2.2.</w:t>
            </w:r>
            <w:r w:rsidR="00196D8D" w:rsidRPr="005A7F76">
              <w:rPr>
                <w:rFonts w:ascii="Times New Roman" w:hAnsi="Times New Roman"/>
                <w:color w:val="000000" w:themeColor="text1"/>
                <w:sz w:val="24"/>
                <w:szCs w:val="24"/>
                <w:lang w:val="sq-AL"/>
              </w:rPr>
              <w:t>Mbështetjen e prokurorëve në mbajtjen e procesverbaleve, hartimin e dokumenteve, mbarëvajtjen e procedurave dhe çështjeve tjera të zbatimit të detyrave dhe përgjegjësive të tyre, përfshirë ato të Këshillit;</w:t>
            </w:r>
          </w:p>
          <w:p w14:paraId="7B4F818E" w14:textId="77777777" w:rsidR="00196D8D" w:rsidRPr="005A7F76" w:rsidRDefault="00196D8D" w:rsidP="00D07626">
            <w:pPr>
              <w:pStyle w:val="ListParagraph"/>
              <w:tabs>
                <w:tab w:val="left" w:pos="960"/>
              </w:tabs>
              <w:ind w:left="510"/>
              <w:rPr>
                <w:rFonts w:ascii="Times New Roman" w:hAnsi="Times New Roman"/>
                <w:color w:val="000000" w:themeColor="text1"/>
                <w:sz w:val="24"/>
                <w:szCs w:val="24"/>
                <w:lang w:val="sq-AL"/>
              </w:rPr>
            </w:pPr>
          </w:p>
          <w:p w14:paraId="342A247D" w14:textId="507C6BB9" w:rsidR="00196D8D" w:rsidRPr="005A7F76" w:rsidRDefault="00010E66" w:rsidP="0054491B">
            <w:pPr>
              <w:pStyle w:val="ListParagraph"/>
              <w:tabs>
                <w:tab w:val="left" w:pos="960"/>
              </w:tabs>
              <w:ind w:left="425"/>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2.3.</w:t>
            </w:r>
            <w:r w:rsidR="00196D8D" w:rsidRPr="005A7F76">
              <w:rPr>
                <w:rFonts w:ascii="Times New Roman" w:hAnsi="Times New Roman"/>
                <w:color w:val="000000" w:themeColor="text1"/>
                <w:sz w:val="24"/>
                <w:szCs w:val="24"/>
                <w:lang w:val="sq-AL"/>
              </w:rPr>
              <w:t>Ofrimi i mbështetjes për dëshmitarët dhe viktimat në procedura të ndryshme, në përputhje me kompetencat ligjore;</w:t>
            </w:r>
          </w:p>
          <w:p w14:paraId="13B3C9C9" w14:textId="4AABF77F" w:rsidR="00196D8D" w:rsidRPr="005A7F76" w:rsidRDefault="00683122" w:rsidP="0054491B">
            <w:pPr>
              <w:pStyle w:val="ListParagraph"/>
              <w:tabs>
                <w:tab w:val="left" w:pos="96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2.4.</w:t>
            </w:r>
            <w:r w:rsidR="00196D8D" w:rsidRPr="005A7F76">
              <w:rPr>
                <w:rFonts w:ascii="Times New Roman" w:hAnsi="Times New Roman"/>
                <w:color w:val="000000" w:themeColor="text1"/>
                <w:sz w:val="24"/>
                <w:szCs w:val="24"/>
                <w:lang w:val="sq-AL"/>
              </w:rPr>
              <w:t>Sigurimi i mbrojtjes së të dhënave personale në procedurat e ndryshme sipas legjislacionit në fuqi;</w:t>
            </w:r>
          </w:p>
          <w:p w14:paraId="7350EC9F" w14:textId="77777777" w:rsidR="00196D8D" w:rsidRPr="005A7F76" w:rsidRDefault="00196D8D" w:rsidP="00D07626">
            <w:pPr>
              <w:pStyle w:val="ListParagraph"/>
              <w:tabs>
                <w:tab w:val="left" w:pos="960"/>
              </w:tabs>
              <w:ind w:left="510"/>
              <w:rPr>
                <w:rFonts w:ascii="Times New Roman" w:hAnsi="Times New Roman"/>
                <w:color w:val="000000" w:themeColor="text1"/>
                <w:sz w:val="24"/>
                <w:szCs w:val="24"/>
                <w:lang w:val="sq-AL"/>
              </w:rPr>
            </w:pPr>
          </w:p>
          <w:p w14:paraId="02929058" w14:textId="5CBBA1F0" w:rsidR="00196D8D" w:rsidRPr="005A7F76" w:rsidRDefault="00683122" w:rsidP="0054491B">
            <w:pPr>
              <w:pStyle w:val="ListParagraph"/>
              <w:tabs>
                <w:tab w:val="left" w:pos="96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2.5. </w:t>
            </w:r>
            <w:r w:rsidR="00196D8D" w:rsidRPr="005A7F76">
              <w:rPr>
                <w:rFonts w:ascii="Times New Roman" w:hAnsi="Times New Roman"/>
                <w:color w:val="000000" w:themeColor="text1"/>
                <w:sz w:val="24"/>
                <w:szCs w:val="24"/>
                <w:lang w:val="sq-AL"/>
              </w:rPr>
              <w:t>Shërbimet e teknologjisë së informacionit, përfshirë sistemin për menaxhimin e lëndëve;</w:t>
            </w:r>
          </w:p>
          <w:p w14:paraId="4BB827C1" w14:textId="77777777" w:rsidR="00196D8D" w:rsidRPr="005A7F76" w:rsidRDefault="00196D8D" w:rsidP="0054491B">
            <w:pPr>
              <w:pStyle w:val="ListParagraph"/>
              <w:tabs>
                <w:tab w:val="left" w:pos="960"/>
              </w:tabs>
              <w:ind w:left="425"/>
              <w:rPr>
                <w:rFonts w:ascii="Times New Roman" w:hAnsi="Times New Roman"/>
                <w:color w:val="000000" w:themeColor="text1"/>
                <w:sz w:val="24"/>
                <w:szCs w:val="24"/>
                <w:lang w:val="sq-AL"/>
              </w:rPr>
            </w:pPr>
          </w:p>
          <w:p w14:paraId="72DA0243" w14:textId="5B0B3D98" w:rsidR="00196D8D" w:rsidRPr="005A7F76" w:rsidRDefault="00683122" w:rsidP="0054491B">
            <w:pPr>
              <w:pStyle w:val="ListParagraph"/>
              <w:tabs>
                <w:tab w:val="left" w:pos="96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2.6. </w:t>
            </w:r>
            <w:r w:rsidR="00196D8D" w:rsidRPr="005A7F76">
              <w:rPr>
                <w:rFonts w:ascii="Times New Roman" w:hAnsi="Times New Roman"/>
                <w:color w:val="000000" w:themeColor="text1"/>
                <w:sz w:val="24"/>
                <w:szCs w:val="24"/>
                <w:lang w:val="sq-AL"/>
              </w:rPr>
              <w:t>Mbledhjen e të dhënave statistikore, analizimin e tyre dhe përgatitjen e raporteve përkatëse;</w:t>
            </w:r>
          </w:p>
          <w:p w14:paraId="3095AB71" w14:textId="77777777" w:rsidR="00196D8D" w:rsidRPr="005A7F76" w:rsidRDefault="00196D8D" w:rsidP="0054491B">
            <w:pPr>
              <w:pStyle w:val="ListParagraph"/>
              <w:tabs>
                <w:tab w:val="left" w:pos="960"/>
              </w:tabs>
              <w:ind w:left="425"/>
              <w:rPr>
                <w:rFonts w:ascii="Times New Roman" w:hAnsi="Times New Roman"/>
                <w:color w:val="000000" w:themeColor="text1"/>
                <w:sz w:val="24"/>
                <w:szCs w:val="24"/>
                <w:lang w:val="sq-AL"/>
              </w:rPr>
            </w:pPr>
          </w:p>
          <w:p w14:paraId="78DEE57D" w14:textId="082A36C1" w:rsidR="00196D8D" w:rsidRPr="005A7F76" w:rsidRDefault="00683122" w:rsidP="0054491B">
            <w:pPr>
              <w:pStyle w:val="ListParagraph"/>
              <w:tabs>
                <w:tab w:val="left" w:pos="96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2.7.</w:t>
            </w:r>
            <w:r w:rsidR="00196D8D" w:rsidRPr="005A7F76">
              <w:rPr>
                <w:rFonts w:ascii="Times New Roman" w:hAnsi="Times New Roman"/>
                <w:color w:val="000000" w:themeColor="text1"/>
                <w:sz w:val="24"/>
                <w:szCs w:val="24"/>
                <w:lang w:val="sq-AL"/>
              </w:rPr>
              <w:t>Shërbimet e menaxhimit financiar, ekzekutimit të buxhetit dhe raportimit financiar;</w:t>
            </w:r>
          </w:p>
          <w:p w14:paraId="5683398B" w14:textId="77777777" w:rsidR="00683122" w:rsidRPr="005A7F76" w:rsidRDefault="00683122" w:rsidP="0054491B">
            <w:pPr>
              <w:pStyle w:val="ListParagraph"/>
              <w:tabs>
                <w:tab w:val="left" w:pos="960"/>
              </w:tabs>
              <w:ind w:left="425"/>
              <w:rPr>
                <w:rFonts w:ascii="Times New Roman" w:hAnsi="Times New Roman"/>
                <w:color w:val="000000" w:themeColor="text1"/>
                <w:sz w:val="24"/>
                <w:szCs w:val="24"/>
                <w:lang w:val="sq-AL"/>
              </w:rPr>
            </w:pPr>
          </w:p>
          <w:p w14:paraId="1A16EBA4" w14:textId="5F49CA0E" w:rsidR="00196D8D" w:rsidRDefault="00683122" w:rsidP="0054491B">
            <w:pPr>
              <w:pStyle w:val="ListParagraph"/>
              <w:tabs>
                <w:tab w:val="left" w:pos="96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2.8.</w:t>
            </w:r>
            <w:r w:rsidR="00196D8D" w:rsidRPr="005A7F76">
              <w:rPr>
                <w:rFonts w:ascii="Times New Roman" w:hAnsi="Times New Roman"/>
                <w:color w:val="000000" w:themeColor="text1"/>
                <w:sz w:val="24"/>
                <w:szCs w:val="24"/>
                <w:lang w:val="sq-AL"/>
              </w:rPr>
              <w:t>Sigurimin e pagesave të taksave gjyqësore;</w:t>
            </w:r>
          </w:p>
          <w:p w14:paraId="2CD97512" w14:textId="77777777" w:rsidR="005537BA" w:rsidRPr="005A7F76" w:rsidRDefault="005537BA" w:rsidP="0054491B">
            <w:pPr>
              <w:pStyle w:val="ListParagraph"/>
              <w:tabs>
                <w:tab w:val="left" w:pos="960"/>
              </w:tabs>
              <w:ind w:left="425"/>
              <w:rPr>
                <w:rFonts w:ascii="Times New Roman" w:hAnsi="Times New Roman"/>
                <w:color w:val="000000" w:themeColor="text1"/>
                <w:sz w:val="24"/>
                <w:szCs w:val="24"/>
                <w:lang w:val="sq-AL"/>
              </w:rPr>
            </w:pPr>
          </w:p>
          <w:p w14:paraId="548E43F6" w14:textId="2CD74DB2" w:rsidR="00196D8D" w:rsidRPr="005A7F76" w:rsidRDefault="00683122" w:rsidP="0054491B">
            <w:pPr>
              <w:pStyle w:val="ListParagraph"/>
              <w:tabs>
                <w:tab w:val="left" w:pos="96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2.9.</w:t>
            </w:r>
            <w:r w:rsidR="00196D8D" w:rsidRPr="005A7F76">
              <w:rPr>
                <w:rFonts w:ascii="Times New Roman" w:hAnsi="Times New Roman"/>
                <w:color w:val="000000" w:themeColor="text1"/>
                <w:sz w:val="24"/>
                <w:szCs w:val="24"/>
                <w:lang w:val="sq-AL"/>
              </w:rPr>
              <w:t>Pranimin, arkivimin, daljen dhe dërgimin e shkresave lidhur me punën dhe procedurat e ndryshme në sistemin prokurorial;</w:t>
            </w:r>
          </w:p>
          <w:p w14:paraId="18210B7F" w14:textId="77777777" w:rsidR="005537BA" w:rsidRPr="005A7F76" w:rsidRDefault="005537BA" w:rsidP="00D07626">
            <w:pPr>
              <w:pStyle w:val="ListParagraph"/>
              <w:tabs>
                <w:tab w:val="left" w:pos="1140"/>
              </w:tabs>
              <w:ind w:left="510"/>
              <w:rPr>
                <w:rFonts w:ascii="Times New Roman" w:hAnsi="Times New Roman"/>
                <w:color w:val="000000" w:themeColor="text1"/>
                <w:sz w:val="24"/>
                <w:szCs w:val="24"/>
                <w:lang w:val="sq-AL"/>
              </w:rPr>
            </w:pPr>
          </w:p>
          <w:p w14:paraId="70D21639" w14:textId="7B695194" w:rsidR="00196D8D" w:rsidRPr="005A7F76" w:rsidRDefault="00683122" w:rsidP="0054491B">
            <w:pPr>
              <w:pStyle w:val="ListParagraph"/>
              <w:tabs>
                <w:tab w:val="left" w:pos="114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2.10. </w:t>
            </w:r>
            <w:r w:rsidR="00196D8D" w:rsidRPr="005A7F76">
              <w:rPr>
                <w:rFonts w:ascii="Times New Roman" w:hAnsi="Times New Roman"/>
                <w:color w:val="000000" w:themeColor="text1"/>
                <w:sz w:val="24"/>
                <w:szCs w:val="24"/>
                <w:lang w:val="sq-AL"/>
              </w:rPr>
              <w:t>Menaxhimin dhe mbarëvajtjen e ndërtesave dhe hapësirave të punës së sistemit prokurorial në përputhje me kompetencat ligjore;</w:t>
            </w:r>
          </w:p>
          <w:p w14:paraId="53E9E63F" w14:textId="77777777" w:rsidR="00683122" w:rsidRPr="005A7F76" w:rsidRDefault="00683122" w:rsidP="0054491B">
            <w:pPr>
              <w:pStyle w:val="ListParagraph"/>
              <w:tabs>
                <w:tab w:val="left" w:pos="1140"/>
              </w:tabs>
              <w:ind w:left="425"/>
              <w:rPr>
                <w:rFonts w:ascii="Times New Roman" w:hAnsi="Times New Roman"/>
                <w:color w:val="000000" w:themeColor="text1"/>
                <w:sz w:val="24"/>
                <w:szCs w:val="24"/>
                <w:lang w:val="sq-AL"/>
              </w:rPr>
            </w:pPr>
          </w:p>
          <w:p w14:paraId="393817DD" w14:textId="4EE5AA38" w:rsidR="00196D8D" w:rsidRPr="005A7F76" w:rsidRDefault="00683122" w:rsidP="0054491B">
            <w:pPr>
              <w:pStyle w:val="ListParagraph"/>
              <w:tabs>
                <w:tab w:val="left" w:pos="114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2.11. </w:t>
            </w:r>
            <w:r w:rsidR="00196D8D" w:rsidRPr="005A7F76">
              <w:rPr>
                <w:rFonts w:ascii="Times New Roman" w:hAnsi="Times New Roman"/>
                <w:color w:val="000000" w:themeColor="text1"/>
                <w:sz w:val="24"/>
                <w:szCs w:val="24"/>
                <w:lang w:val="sq-AL"/>
              </w:rPr>
              <w:t>Komunikimin me publikun për punën e sistemit prokurorial, dhe</w:t>
            </w:r>
          </w:p>
          <w:p w14:paraId="37F85034" w14:textId="475D11D8" w:rsidR="00196D8D" w:rsidRPr="005A7F76" w:rsidRDefault="00196D8D" w:rsidP="0054491B">
            <w:pPr>
              <w:pStyle w:val="ListParagraph"/>
              <w:tabs>
                <w:tab w:val="left" w:pos="1140"/>
              </w:tabs>
              <w:ind w:left="425"/>
              <w:rPr>
                <w:rFonts w:ascii="Times New Roman" w:hAnsi="Times New Roman"/>
                <w:color w:val="000000" w:themeColor="text1"/>
                <w:sz w:val="24"/>
                <w:szCs w:val="24"/>
                <w:lang w:val="sq-AL"/>
              </w:rPr>
            </w:pPr>
          </w:p>
          <w:p w14:paraId="58825DF7" w14:textId="77777777" w:rsidR="00683122" w:rsidRPr="005A7F76" w:rsidRDefault="00683122" w:rsidP="0054491B">
            <w:pPr>
              <w:pStyle w:val="ListParagraph"/>
              <w:tabs>
                <w:tab w:val="left" w:pos="1140"/>
              </w:tabs>
              <w:ind w:left="425"/>
              <w:rPr>
                <w:rFonts w:ascii="Times New Roman" w:hAnsi="Times New Roman"/>
                <w:color w:val="000000" w:themeColor="text1"/>
                <w:sz w:val="24"/>
                <w:szCs w:val="24"/>
                <w:lang w:val="sq-AL"/>
              </w:rPr>
            </w:pPr>
          </w:p>
          <w:p w14:paraId="4C29A957" w14:textId="3E6B061F" w:rsidR="00196D8D" w:rsidRPr="005A7F76" w:rsidRDefault="00683122" w:rsidP="0054491B">
            <w:pPr>
              <w:pStyle w:val="ListParagraph"/>
              <w:tabs>
                <w:tab w:val="left" w:pos="1140"/>
              </w:tabs>
              <w:ind w:left="42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2.12. </w:t>
            </w:r>
            <w:r w:rsidR="00196D8D" w:rsidRPr="005A7F76">
              <w:rPr>
                <w:rFonts w:ascii="Times New Roman" w:hAnsi="Times New Roman"/>
                <w:color w:val="000000" w:themeColor="text1"/>
                <w:sz w:val="24"/>
                <w:szCs w:val="24"/>
                <w:lang w:val="sq-AL"/>
              </w:rPr>
              <w:t>Detyra dhe përgjegjësi tjera të përcaktuara me akt nënligjor apo vendime të Këshillit.</w:t>
            </w:r>
          </w:p>
          <w:p w14:paraId="75524F43" w14:textId="77777777" w:rsidR="00196D8D" w:rsidRPr="005A7F76" w:rsidRDefault="00196D8D" w:rsidP="00D07626">
            <w:pPr>
              <w:pStyle w:val="ListParagraph"/>
              <w:ind w:left="510"/>
              <w:rPr>
                <w:rFonts w:ascii="Times New Roman" w:hAnsi="Times New Roman"/>
                <w:color w:val="000000" w:themeColor="text1"/>
                <w:sz w:val="24"/>
                <w:szCs w:val="24"/>
                <w:lang w:val="sq-AL"/>
              </w:rPr>
            </w:pPr>
          </w:p>
          <w:p w14:paraId="71B7A351" w14:textId="6E06EE3D" w:rsidR="00196D8D" w:rsidRPr="005A7F76" w:rsidRDefault="00683122" w:rsidP="00D07626">
            <w:pPr>
              <w:pStyle w:val="ListParagraph"/>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w:t>
            </w:r>
            <w:r w:rsidR="00196D8D" w:rsidRPr="005A7F76">
              <w:rPr>
                <w:rFonts w:ascii="Times New Roman" w:hAnsi="Times New Roman"/>
                <w:color w:val="000000" w:themeColor="text1"/>
                <w:sz w:val="24"/>
                <w:szCs w:val="24"/>
                <w:lang w:val="sq-AL"/>
              </w:rPr>
              <w:t>.Organizimi i brendshëm i administratës së  sistemit prokurorial përcaktohet me Ligjin përkatëse të Këshillit dhe aktet e brendshme të tij.</w:t>
            </w:r>
          </w:p>
          <w:p w14:paraId="6A685AAE" w14:textId="77777777" w:rsidR="00A604AC" w:rsidRPr="005A7F76" w:rsidRDefault="00A604AC" w:rsidP="007147A4">
            <w:pPr>
              <w:pStyle w:val="ListParagraph"/>
              <w:ind w:left="0"/>
              <w:rPr>
                <w:rFonts w:ascii="Times New Roman" w:hAnsi="Times New Roman"/>
                <w:color w:val="000000" w:themeColor="text1"/>
                <w:sz w:val="24"/>
                <w:szCs w:val="24"/>
                <w:lang w:val="sq-AL"/>
              </w:rPr>
            </w:pPr>
          </w:p>
          <w:p w14:paraId="237B183A"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Neni 32/B</w:t>
            </w:r>
          </w:p>
          <w:p w14:paraId="445D2A1C"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Nëpunësit civil të administratës së sistemit prokurorial</w:t>
            </w:r>
          </w:p>
          <w:p w14:paraId="0C39737D" w14:textId="77777777" w:rsidR="00683122" w:rsidRPr="005A7F76" w:rsidRDefault="00683122" w:rsidP="00D07626">
            <w:pPr>
              <w:pStyle w:val="ListParagraph"/>
              <w:tabs>
                <w:tab w:val="left" w:pos="330"/>
              </w:tabs>
              <w:ind w:left="0"/>
              <w:jc w:val="center"/>
              <w:rPr>
                <w:rFonts w:ascii="Times New Roman" w:hAnsi="Times New Roman"/>
                <w:color w:val="000000" w:themeColor="text1"/>
                <w:sz w:val="24"/>
                <w:szCs w:val="24"/>
                <w:lang w:val="sq-AL"/>
              </w:rPr>
            </w:pPr>
          </w:p>
          <w:p w14:paraId="41403102" w14:textId="6EDC238D" w:rsidR="00196D8D" w:rsidRPr="005A7F76" w:rsidRDefault="00683122" w:rsidP="00D07626">
            <w:pPr>
              <w:pStyle w:val="ListParagraph"/>
              <w:tabs>
                <w:tab w:val="left" w:pos="330"/>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1.</w:t>
            </w:r>
            <w:r w:rsidR="00196D8D" w:rsidRPr="005A7F76">
              <w:rPr>
                <w:rFonts w:ascii="Times New Roman" w:hAnsi="Times New Roman"/>
                <w:color w:val="000000" w:themeColor="text1"/>
                <w:sz w:val="24"/>
                <w:szCs w:val="24"/>
                <w:lang w:val="sq-AL"/>
              </w:rPr>
              <w:t>Administrata e sistemit prokurorial përbëhet nga nëpunës civil me status të veçantë dhe nëpunësit teknik dhe mbështetës sipas Ligjit në fuqi për Zyrtarët Publik.</w:t>
            </w:r>
          </w:p>
          <w:p w14:paraId="56A4DF09" w14:textId="0D10C922" w:rsidR="00196D8D" w:rsidRPr="005A7F76" w:rsidRDefault="00196D8D" w:rsidP="00D07626">
            <w:pPr>
              <w:pStyle w:val="ListParagraph"/>
              <w:ind w:left="0"/>
              <w:rPr>
                <w:rFonts w:ascii="Times New Roman" w:hAnsi="Times New Roman"/>
                <w:color w:val="000000" w:themeColor="text1"/>
                <w:sz w:val="24"/>
                <w:szCs w:val="24"/>
                <w:lang w:val="sq-AL"/>
              </w:rPr>
            </w:pPr>
          </w:p>
          <w:p w14:paraId="5800E7E7" w14:textId="35CD7EDB" w:rsidR="00683122" w:rsidRPr="005A7F76" w:rsidRDefault="00683122" w:rsidP="00D07626">
            <w:pPr>
              <w:pStyle w:val="ListParagraph"/>
              <w:ind w:left="0"/>
              <w:rPr>
                <w:rFonts w:ascii="Times New Roman" w:hAnsi="Times New Roman"/>
                <w:color w:val="000000" w:themeColor="text1"/>
                <w:sz w:val="24"/>
                <w:szCs w:val="24"/>
                <w:lang w:val="sq-AL"/>
              </w:rPr>
            </w:pPr>
          </w:p>
          <w:p w14:paraId="0E0D36C9" w14:textId="31655711" w:rsidR="00196D8D" w:rsidRPr="005A7F76" w:rsidRDefault="00D07626" w:rsidP="00D07626">
            <w:pPr>
              <w:pStyle w:val="ListParagraph"/>
              <w:tabs>
                <w:tab w:val="left" w:pos="330"/>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2. </w:t>
            </w:r>
            <w:r w:rsidR="00196D8D" w:rsidRPr="005A7F76">
              <w:rPr>
                <w:rFonts w:ascii="Times New Roman" w:hAnsi="Times New Roman"/>
                <w:color w:val="000000" w:themeColor="text1"/>
                <w:sz w:val="24"/>
                <w:szCs w:val="24"/>
                <w:lang w:val="sq-AL"/>
              </w:rPr>
              <w:t xml:space="preserve">Dispozitat e Ligjit në fuqi për Zyrtarët Publik zbatohen për rregullimin e marrëdhënies së punës së këtyre nëpunësve. </w:t>
            </w:r>
          </w:p>
          <w:p w14:paraId="2BB7D906" w14:textId="2DCA65E9" w:rsidR="00D07626" w:rsidRDefault="00D07626" w:rsidP="00D07626">
            <w:pPr>
              <w:pStyle w:val="ListParagraph"/>
              <w:tabs>
                <w:tab w:val="left" w:pos="330"/>
              </w:tabs>
              <w:ind w:left="0"/>
              <w:rPr>
                <w:rFonts w:ascii="Times New Roman" w:hAnsi="Times New Roman"/>
                <w:color w:val="000000" w:themeColor="text1"/>
                <w:sz w:val="24"/>
                <w:szCs w:val="24"/>
                <w:lang w:val="sq-AL"/>
              </w:rPr>
            </w:pPr>
          </w:p>
          <w:p w14:paraId="48B467FF" w14:textId="77777777" w:rsidR="007147A4" w:rsidRPr="005A7F76" w:rsidRDefault="007147A4" w:rsidP="00D07626">
            <w:pPr>
              <w:pStyle w:val="ListParagraph"/>
              <w:tabs>
                <w:tab w:val="left" w:pos="330"/>
              </w:tabs>
              <w:ind w:left="0"/>
              <w:rPr>
                <w:rFonts w:ascii="Times New Roman" w:hAnsi="Times New Roman"/>
                <w:color w:val="000000" w:themeColor="text1"/>
                <w:sz w:val="24"/>
                <w:szCs w:val="24"/>
                <w:lang w:val="sq-AL"/>
              </w:rPr>
            </w:pPr>
          </w:p>
          <w:p w14:paraId="6A846DDF" w14:textId="6D74257F" w:rsidR="00196D8D" w:rsidRPr="005A7F76" w:rsidRDefault="00D07626" w:rsidP="00D07626">
            <w:pPr>
              <w:pStyle w:val="ListParagraph"/>
              <w:tabs>
                <w:tab w:val="left" w:pos="330"/>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w:t>
            </w:r>
            <w:r w:rsidR="00196D8D" w:rsidRPr="005A7F76">
              <w:rPr>
                <w:rFonts w:ascii="Times New Roman" w:hAnsi="Times New Roman"/>
                <w:color w:val="000000" w:themeColor="text1"/>
                <w:sz w:val="24"/>
                <w:szCs w:val="24"/>
                <w:lang w:val="sq-AL"/>
              </w:rPr>
              <w:t>Këshilli nxjerr akte nënligjore për zbatimin e dispozitave të Ligjit në fuqi për Zyrtarët Publik. Përjashtimisht, aktet nënligjore të Këshillit mund të rregullojnë ndryshe, në pajtim me parimet e përcaktuara me Ligjin në fuqi për Zyrtarët Publik, elementet e marrëdhënies së punës si në vijim:</w:t>
            </w:r>
          </w:p>
          <w:p w14:paraId="7577FBF8" w14:textId="662A0F47" w:rsidR="00196D8D" w:rsidRPr="005A7F76" w:rsidRDefault="00196D8D" w:rsidP="00D07626">
            <w:pPr>
              <w:rPr>
                <w:rFonts w:ascii="Times New Roman" w:hAnsi="Times New Roman"/>
                <w:color w:val="000000" w:themeColor="text1"/>
                <w:sz w:val="24"/>
                <w:szCs w:val="24"/>
                <w:lang w:val="sq-AL"/>
              </w:rPr>
            </w:pPr>
          </w:p>
          <w:p w14:paraId="7698FF2B" w14:textId="77777777" w:rsidR="00D07626" w:rsidRPr="005A7F76" w:rsidRDefault="00D07626" w:rsidP="00D07626">
            <w:pPr>
              <w:rPr>
                <w:rFonts w:ascii="Times New Roman" w:hAnsi="Times New Roman"/>
                <w:color w:val="000000" w:themeColor="text1"/>
                <w:sz w:val="24"/>
                <w:szCs w:val="24"/>
                <w:lang w:val="sq-AL"/>
              </w:rPr>
            </w:pPr>
          </w:p>
          <w:p w14:paraId="170A51E2" w14:textId="17BF8032" w:rsidR="00196D8D" w:rsidRPr="005A7F76" w:rsidRDefault="00D07626" w:rsidP="00D07626">
            <w:pPr>
              <w:pStyle w:val="ListParagraph"/>
              <w:tabs>
                <w:tab w:val="left" w:pos="612"/>
                <w:tab w:val="left" w:pos="1140"/>
              </w:tabs>
              <w:ind w:left="51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3.1.</w:t>
            </w:r>
            <w:r w:rsidR="00196D8D" w:rsidRPr="005A7F76">
              <w:rPr>
                <w:rFonts w:ascii="Times New Roman" w:hAnsi="Times New Roman"/>
                <w:color w:val="000000" w:themeColor="text1"/>
                <w:sz w:val="24"/>
                <w:szCs w:val="24"/>
                <w:lang w:val="sq-AL"/>
              </w:rPr>
              <w:t xml:space="preserve">kushtet e veçanta apo shtesë për rekrutim; </w:t>
            </w:r>
          </w:p>
          <w:p w14:paraId="01F3F717" w14:textId="77777777" w:rsidR="00196D8D" w:rsidRPr="005A7F76" w:rsidRDefault="00196D8D" w:rsidP="00D07626">
            <w:pPr>
              <w:pStyle w:val="ListParagraph"/>
              <w:tabs>
                <w:tab w:val="left" w:pos="612"/>
                <w:tab w:val="left" w:pos="1140"/>
              </w:tabs>
              <w:ind w:left="510"/>
              <w:rPr>
                <w:rFonts w:ascii="Times New Roman" w:hAnsi="Times New Roman"/>
                <w:color w:val="000000" w:themeColor="text1"/>
                <w:sz w:val="24"/>
                <w:szCs w:val="24"/>
                <w:lang w:val="sq-AL"/>
              </w:rPr>
            </w:pPr>
          </w:p>
          <w:p w14:paraId="075AD260" w14:textId="4DED4D6D" w:rsidR="00196D8D" w:rsidRPr="005A7F76" w:rsidRDefault="00D07626" w:rsidP="00D07626">
            <w:pPr>
              <w:pStyle w:val="ListParagraph"/>
              <w:tabs>
                <w:tab w:val="left" w:pos="612"/>
                <w:tab w:val="left" w:pos="1140"/>
              </w:tabs>
              <w:ind w:left="51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3.2.</w:t>
            </w:r>
            <w:r w:rsidR="00196D8D" w:rsidRPr="005A7F76">
              <w:rPr>
                <w:rFonts w:ascii="Times New Roman" w:hAnsi="Times New Roman"/>
                <w:color w:val="000000" w:themeColor="text1"/>
                <w:sz w:val="24"/>
                <w:szCs w:val="24"/>
                <w:lang w:val="sq-AL"/>
              </w:rPr>
              <w:t xml:space="preserve">të drejtat ose detyrimet specifike të tjera nga ato të parashikuara me Ligjin në fuqi për Zyrtarët Publik; </w:t>
            </w:r>
          </w:p>
          <w:p w14:paraId="42455603" w14:textId="566BA15B" w:rsidR="00196D8D" w:rsidRPr="005A7F76" w:rsidRDefault="00196D8D" w:rsidP="00D07626">
            <w:pPr>
              <w:pStyle w:val="ListParagraph"/>
              <w:tabs>
                <w:tab w:val="left" w:pos="612"/>
                <w:tab w:val="left" w:pos="1140"/>
              </w:tabs>
              <w:ind w:left="510"/>
              <w:rPr>
                <w:rFonts w:ascii="Times New Roman" w:hAnsi="Times New Roman"/>
                <w:color w:val="000000" w:themeColor="text1"/>
                <w:sz w:val="24"/>
                <w:szCs w:val="24"/>
                <w:lang w:val="sq-AL"/>
              </w:rPr>
            </w:pPr>
          </w:p>
          <w:p w14:paraId="7A19F313" w14:textId="77777777" w:rsidR="00D07626" w:rsidRPr="005A7F76" w:rsidRDefault="00D07626" w:rsidP="00D07626">
            <w:pPr>
              <w:pStyle w:val="ListParagraph"/>
              <w:tabs>
                <w:tab w:val="left" w:pos="612"/>
                <w:tab w:val="left" w:pos="1140"/>
              </w:tabs>
              <w:ind w:left="510"/>
              <w:rPr>
                <w:rFonts w:ascii="Times New Roman" w:hAnsi="Times New Roman"/>
                <w:color w:val="000000" w:themeColor="text1"/>
                <w:sz w:val="24"/>
                <w:szCs w:val="24"/>
                <w:lang w:val="sq-AL"/>
              </w:rPr>
            </w:pPr>
          </w:p>
          <w:p w14:paraId="79019734" w14:textId="4820FDF3" w:rsidR="00196D8D" w:rsidRPr="005A7F76" w:rsidRDefault="00D07626" w:rsidP="00D07626">
            <w:pPr>
              <w:pStyle w:val="ListParagraph"/>
              <w:tabs>
                <w:tab w:val="left" w:pos="612"/>
                <w:tab w:val="left" w:pos="1140"/>
              </w:tabs>
              <w:ind w:left="51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3.3.</w:t>
            </w:r>
            <w:r w:rsidR="00196D8D" w:rsidRPr="005A7F76">
              <w:rPr>
                <w:rFonts w:ascii="Times New Roman" w:hAnsi="Times New Roman"/>
                <w:color w:val="000000" w:themeColor="text1"/>
                <w:sz w:val="24"/>
                <w:szCs w:val="24"/>
                <w:lang w:val="sq-AL"/>
              </w:rPr>
              <w:t xml:space="preserve">trajnimet dhe zhvillimin profesional; </w:t>
            </w:r>
          </w:p>
          <w:p w14:paraId="34BB289F" w14:textId="77777777" w:rsidR="00D07626" w:rsidRPr="005A7F76" w:rsidRDefault="00D07626" w:rsidP="00D07626">
            <w:pPr>
              <w:pStyle w:val="ListParagraph"/>
              <w:tabs>
                <w:tab w:val="left" w:pos="612"/>
                <w:tab w:val="left" w:pos="1140"/>
              </w:tabs>
              <w:ind w:left="510"/>
              <w:rPr>
                <w:rFonts w:ascii="Times New Roman" w:hAnsi="Times New Roman"/>
                <w:color w:val="000000" w:themeColor="text1"/>
                <w:sz w:val="24"/>
                <w:szCs w:val="24"/>
                <w:lang w:val="sq-AL"/>
              </w:rPr>
            </w:pPr>
          </w:p>
          <w:p w14:paraId="4D12ACE9" w14:textId="4284B3BA" w:rsidR="00196D8D" w:rsidRPr="005A7F76" w:rsidRDefault="00D07626" w:rsidP="00D07626">
            <w:pPr>
              <w:pStyle w:val="ListParagraph"/>
              <w:tabs>
                <w:tab w:val="left" w:pos="612"/>
                <w:tab w:val="left" w:pos="1140"/>
              </w:tabs>
              <w:ind w:left="51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3.4.</w:t>
            </w:r>
            <w:r w:rsidR="00196D8D" w:rsidRPr="005A7F76">
              <w:rPr>
                <w:rFonts w:ascii="Times New Roman" w:hAnsi="Times New Roman"/>
                <w:color w:val="000000" w:themeColor="text1"/>
                <w:sz w:val="24"/>
                <w:szCs w:val="24"/>
                <w:lang w:val="sq-AL"/>
              </w:rPr>
              <w:t xml:space="preserve">transferimin dhe sistematizimin e nëpunësve; </w:t>
            </w:r>
          </w:p>
          <w:p w14:paraId="60804CC5" w14:textId="77777777" w:rsidR="00196D8D" w:rsidRPr="005A7F76" w:rsidRDefault="00196D8D" w:rsidP="00D07626">
            <w:pPr>
              <w:pStyle w:val="ListParagraph"/>
              <w:tabs>
                <w:tab w:val="left" w:pos="612"/>
                <w:tab w:val="left" w:pos="1140"/>
              </w:tabs>
              <w:ind w:left="510"/>
              <w:rPr>
                <w:rFonts w:ascii="Times New Roman" w:hAnsi="Times New Roman"/>
                <w:color w:val="000000" w:themeColor="text1"/>
                <w:sz w:val="24"/>
                <w:szCs w:val="24"/>
                <w:lang w:val="sq-AL"/>
              </w:rPr>
            </w:pPr>
          </w:p>
          <w:p w14:paraId="350E1183" w14:textId="0D5AB691" w:rsidR="00196D8D" w:rsidRPr="005A7F76" w:rsidRDefault="00010E66" w:rsidP="00D07626">
            <w:pPr>
              <w:pStyle w:val="ListParagraph"/>
              <w:tabs>
                <w:tab w:val="left" w:pos="612"/>
                <w:tab w:val="left" w:pos="1140"/>
              </w:tabs>
              <w:ind w:left="510"/>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3.5.</w:t>
            </w:r>
            <w:r w:rsidR="00196D8D" w:rsidRPr="005A7F76">
              <w:rPr>
                <w:rFonts w:ascii="Times New Roman" w:hAnsi="Times New Roman"/>
                <w:color w:val="000000" w:themeColor="text1"/>
                <w:sz w:val="24"/>
                <w:szCs w:val="24"/>
                <w:lang w:val="sq-AL"/>
              </w:rPr>
              <w:t xml:space="preserve">përcaktimin e shkeljeve dhe masave disiplinore shtesë; </w:t>
            </w:r>
          </w:p>
          <w:p w14:paraId="77C2904D" w14:textId="77777777" w:rsidR="00196D8D" w:rsidRPr="005A7F76" w:rsidRDefault="00196D8D" w:rsidP="00D07626">
            <w:pPr>
              <w:pStyle w:val="ListParagraph"/>
              <w:tabs>
                <w:tab w:val="left" w:pos="612"/>
                <w:tab w:val="left" w:pos="1140"/>
              </w:tabs>
              <w:ind w:left="510"/>
              <w:rPr>
                <w:rFonts w:ascii="Times New Roman" w:hAnsi="Times New Roman"/>
                <w:color w:val="000000" w:themeColor="text1"/>
                <w:sz w:val="24"/>
                <w:szCs w:val="24"/>
                <w:lang w:val="sq-AL"/>
              </w:rPr>
            </w:pPr>
          </w:p>
          <w:p w14:paraId="7E26BF46" w14:textId="4BB7D996" w:rsidR="00196D8D" w:rsidRDefault="00D07626" w:rsidP="00D07626">
            <w:pPr>
              <w:pStyle w:val="ListParagraph"/>
              <w:tabs>
                <w:tab w:val="left" w:pos="612"/>
                <w:tab w:val="left" w:pos="1057"/>
              </w:tabs>
              <w:ind w:left="51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3.6. </w:t>
            </w:r>
            <w:r w:rsidR="00196D8D" w:rsidRPr="005A7F76">
              <w:rPr>
                <w:rFonts w:ascii="Times New Roman" w:hAnsi="Times New Roman"/>
                <w:color w:val="000000" w:themeColor="text1"/>
                <w:sz w:val="24"/>
                <w:szCs w:val="24"/>
                <w:lang w:val="sq-AL"/>
              </w:rPr>
              <w:t>disiplinën dhe vlerësimin.</w:t>
            </w:r>
          </w:p>
          <w:p w14:paraId="67231D7E" w14:textId="56F4DF64" w:rsidR="0054491B" w:rsidRDefault="0054491B" w:rsidP="00D07626">
            <w:pPr>
              <w:pStyle w:val="ListParagraph"/>
              <w:tabs>
                <w:tab w:val="left" w:pos="612"/>
                <w:tab w:val="left" w:pos="1057"/>
              </w:tabs>
              <w:ind w:left="510"/>
              <w:rPr>
                <w:rFonts w:ascii="Times New Roman" w:hAnsi="Times New Roman"/>
                <w:color w:val="000000" w:themeColor="text1"/>
                <w:sz w:val="24"/>
                <w:szCs w:val="24"/>
                <w:lang w:val="sq-AL"/>
              </w:rPr>
            </w:pPr>
          </w:p>
          <w:p w14:paraId="2F84D073" w14:textId="0C6DF824" w:rsidR="00196D8D" w:rsidRPr="005A7F76" w:rsidRDefault="00196D8D" w:rsidP="00D07626">
            <w:pPr>
              <w:pStyle w:val="ListParagraph"/>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4. Marrëdhënia e punës së nëpunësve teknik dhe mbështetës rregullohet me Ligjin për Zyrtarët Publik dhe legjislacionin e punës. Procedura e rekrutimit të stafit teknik dhe mbështetës përcaktohet me akte nënligjore të miratuar</w:t>
            </w:r>
            <w:r w:rsidR="009544F1">
              <w:rPr>
                <w:rFonts w:ascii="Times New Roman" w:hAnsi="Times New Roman"/>
                <w:color w:val="000000" w:themeColor="text1"/>
                <w:sz w:val="24"/>
                <w:szCs w:val="24"/>
                <w:lang w:val="sq-AL"/>
              </w:rPr>
              <w:t>a</w:t>
            </w:r>
            <w:r w:rsidRPr="005A7F76">
              <w:rPr>
                <w:rFonts w:ascii="Times New Roman" w:hAnsi="Times New Roman"/>
                <w:color w:val="000000" w:themeColor="text1"/>
                <w:sz w:val="24"/>
                <w:szCs w:val="24"/>
                <w:lang w:val="sq-AL"/>
              </w:rPr>
              <w:t xml:space="preserve"> nga Këshilli.</w:t>
            </w:r>
          </w:p>
          <w:p w14:paraId="153D9489" w14:textId="64CC7B03" w:rsidR="00196D8D" w:rsidRDefault="00196D8D" w:rsidP="00D07626">
            <w:pPr>
              <w:rPr>
                <w:rFonts w:ascii="Times New Roman" w:hAnsi="Times New Roman"/>
                <w:b/>
                <w:bCs/>
                <w:sz w:val="24"/>
                <w:szCs w:val="24"/>
                <w:lang w:val="sq-AL"/>
              </w:rPr>
            </w:pPr>
          </w:p>
          <w:p w14:paraId="13981EB3" w14:textId="77777777" w:rsidR="005537BA" w:rsidRPr="005A7F76" w:rsidRDefault="005537BA" w:rsidP="00D07626">
            <w:pPr>
              <w:rPr>
                <w:rFonts w:ascii="Times New Roman" w:hAnsi="Times New Roman"/>
                <w:b/>
                <w:bCs/>
                <w:sz w:val="24"/>
                <w:szCs w:val="24"/>
                <w:lang w:val="sq-AL"/>
              </w:rPr>
            </w:pPr>
          </w:p>
          <w:p w14:paraId="76780D8E"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Neni 32/C</w:t>
            </w:r>
          </w:p>
          <w:p w14:paraId="76ACECDB"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Administratorët e prokurorive</w:t>
            </w:r>
          </w:p>
          <w:p w14:paraId="63077987" w14:textId="77777777" w:rsidR="00196D8D" w:rsidRPr="005A7F76" w:rsidRDefault="00196D8D" w:rsidP="00D07626">
            <w:pPr>
              <w:jc w:val="center"/>
              <w:rPr>
                <w:rFonts w:ascii="Times New Roman" w:hAnsi="Times New Roman"/>
                <w:b/>
                <w:bCs/>
                <w:color w:val="000000" w:themeColor="text1"/>
                <w:sz w:val="24"/>
                <w:szCs w:val="24"/>
                <w:lang w:val="sq-AL"/>
              </w:rPr>
            </w:pPr>
          </w:p>
          <w:p w14:paraId="30CE2681" w14:textId="53AEDB19" w:rsidR="00196D8D" w:rsidRPr="005A7F76" w:rsidRDefault="00D07626" w:rsidP="00D07626">
            <w:pPr>
              <w:pStyle w:val="ListParagraph"/>
              <w:tabs>
                <w:tab w:val="left" w:pos="242"/>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1. </w:t>
            </w:r>
            <w:r w:rsidR="00196D8D" w:rsidRPr="005A7F76">
              <w:rPr>
                <w:rFonts w:ascii="Times New Roman" w:hAnsi="Times New Roman"/>
                <w:color w:val="000000" w:themeColor="text1"/>
                <w:sz w:val="24"/>
                <w:szCs w:val="24"/>
                <w:lang w:val="sq-AL"/>
              </w:rPr>
              <w:t>Administratori i Prokurorisë zgjidhet dhe shkarkohet nga Këshilli në pajtim me rregullat e Ligjit për Zyrtarët Publik dhe kushtet e veçanta apo shtesë të përcaktuara nga Këshilli me akt nënligjor.</w:t>
            </w:r>
          </w:p>
          <w:p w14:paraId="693676C3" w14:textId="77777777" w:rsidR="00D07626" w:rsidRPr="005A7F76" w:rsidRDefault="00D07626" w:rsidP="00D07626">
            <w:pPr>
              <w:pStyle w:val="ListParagraph"/>
              <w:tabs>
                <w:tab w:val="left" w:pos="242"/>
              </w:tabs>
              <w:ind w:left="0"/>
              <w:rPr>
                <w:rFonts w:ascii="Times New Roman" w:hAnsi="Times New Roman"/>
                <w:color w:val="000000" w:themeColor="text1"/>
                <w:sz w:val="24"/>
                <w:szCs w:val="24"/>
                <w:lang w:val="sq-AL"/>
              </w:rPr>
            </w:pPr>
          </w:p>
          <w:p w14:paraId="1B962B8E" w14:textId="14F31E41" w:rsidR="00196D8D" w:rsidRPr="005A7F76" w:rsidRDefault="00D07626" w:rsidP="00D07626">
            <w:pPr>
              <w:pStyle w:val="ListParagraph"/>
              <w:tabs>
                <w:tab w:val="left" w:pos="242"/>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2.</w:t>
            </w:r>
            <w:r w:rsidR="00196D8D" w:rsidRPr="005A7F76">
              <w:rPr>
                <w:rFonts w:ascii="Times New Roman" w:hAnsi="Times New Roman"/>
                <w:color w:val="000000" w:themeColor="text1"/>
                <w:sz w:val="24"/>
                <w:szCs w:val="24"/>
                <w:lang w:val="sq-AL"/>
              </w:rPr>
              <w:t>Administratori për punën e tij është përgjegjës para Kryeprokurorit, Këshillit dhe Drejtorit të Sekretariatit sipas përcaktimeve të aktit nënligjor të Këshillit.</w:t>
            </w:r>
          </w:p>
          <w:p w14:paraId="6B11AA8B" w14:textId="59F80853" w:rsidR="00196D8D" w:rsidRPr="005A7F76" w:rsidRDefault="00196D8D" w:rsidP="00D07626">
            <w:pPr>
              <w:pStyle w:val="ListParagraph"/>
              <w:ind w:left="0"/>
              <w:rPr>
                <w:rFonts w:ascii="Times New Roman" w:hAnsi="Times New Roman"/>
                <w:color w:val="000000" w:themeColor="text1"/>
                <w:sz w:val="24"/>
                <w:szCs w:val="24"/>
                <w:lang w:val="sq-AL"/>
              </w:rPr>
            </w:pPr>
          </w:p>
          <w:p w14:paraId="1B644AB8" w14:textId="77777777" w:rsidR="00D07626" w:rsidRPr="005A7F76" w:rsidRDefault="00D07626" w:rsidP="00D07626">
            <w:pPr>
              <w:pStyle w:val="ListParagraph"/>
              <w:ind w:left="0"/>
              <w:rPr>
                <w:rFonts w:ascii="Times New Roman" w:hAnsi="Times New Roman"/>
                <w:color w:val="000000" w:themeColor="text1"/>
                <w:sz w:val="24"/>
                <w:szCs w:val="24"/>
                <w:lang w:val="sq-AL"/>
              </w:rPr>
            </w:pPr>
          </w:p>
          <w:p w14:paraId="1FC88D09" w14:textId="18ADFF90" w:rsidR="00196D8D" w:rsidRPr="005A7F76" w:rsidRDefault="00D07626" w:rsidP="00D07626">
            <w:pPr>
              <w:pStyle w:val="ListParagraph"/>
              <w:tabs>
                <w:tab w:val="left" w:pos="242"/>
              </w:tabs>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w:t>
            </w:r>
            <w:r w:rsidR="00196D8D" w:rsidRPr="005A7F76">
              <w:rPr>
                <w:rFonts w:ascii="Times New Roman" w:hAnsi="Times New Roman"/>
                <w:color w:val="000000" w:themeColor="text1"/>
                <w:sz w:val="24"/>
                <w:szCs w:val="24"/>
                <w:lang w:val="sq-AL"/>
              </w:rPr>
              <w:t>Administratorët e prokurorive kanë për detyrë të mbikëqyrin:</w:t>
            </w:r>
          </w:p>
          <w:p w14:paraId="6BD75388" w14:textId="77777777" w:rsidR="00196D8D" w:rsidRPr="005A7F76" w:rsidRDefault="00196D8D" w:rsidP="00D07626">
            <w:pPr>
              <w:pStyle w:val="ListParagraph"/>
              <w:ind w:left="0"/>
              <w:rPr>
                <w:rFonts w:ascii="Times New Roman" w:hAnsi="Times New Roman"/>
                <w:color w:val="000000" w:themeColor="text1"/>
                <w:sz w:val="24"/>
                <w:szCs w:val="24"/>
                <w:lang w:val="sq-AL"/>
              </w:rPr>
            </w:pPr>
          </w:p>
          <w:p w14:paraId="3EAC6A43" w14:textId="681BE4A3"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3.1.</w:t>
            </w:r>
            <w:r w:rsidR="00196D8D" w:rsidRPr="005A7F76">
              <w:rPr>
                <w:rFonts w:ascii="Times New Roman" w:hAnsi="Times New Roman"/>
                <w:color w:val="000000" w:themeColor="text1"/>
                <w:sz w:val="24"/>
                <w:szCs w:val="24"/>
                <w:lang w:val="sq-AL"/>
              </w:rPr>
              <w:t xml:space="preserve">hartimin e raporteve prokurorisë, duke përfshirë raportet statistikore dhe të sigurojë që të njëjtat të jenë të sakta dhe të përgatiten me kohë; </w:t>
            </w:r>
          </w:p>
          <w:p w14:paraId="77756EDE" w14:textId="77777777" w:rsidR="00196D8D" w:rsidRPr="005A7F76" w:rsidRDefault="00196D8D" w:rsidP="0054491B">
            <w:pPr>
              <w:pStyle w:val="ListParagraph"/>
              <w:tabs>
                <w:tab w:val="left" w:pos="1142"/>
              </w:tabs>
              <w:ind w:left="335"/>
              <w:rPr>
                <w:rFonts w:ascii="Times New Roman" w:hAnsi="Times New Roman"/>
                <w:color w:val="000000" w:themeColor="text1"/>
                <w:sz w:val="24"/>
                <w:szCs w:val="24"/>
                <w:lang w:val="sq-AL"/>
              </w:rPr>
            </w:pPr>
          </w:p>
          <w:p w14:paraId="6F2B3561" w14:textId="35AE2615"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3.2.</w:t>
            </w:r>
            <w:r w:rsidR="00196D8D" w:rsidRPr="005A7F76">
              <w:rPr>
                <w:rFonts w:ascii="Times New Roman" w:hAnsi="Times New Roman"/>
                <w:color w:val="000000" w:themeColor="text1"/>
                <w:sz w:val="24"/>
                <w:szCs w:val="24"/>
                <w:lang w:val="sq-AL"/>
              </w:rPr>
              <w:t xml:space="preserve">regjistrimin dhe arkivimin e dosjeve të prokurorisë dhe lëndëve të mbyllura; </w:t>
            </w:r>
          </w:p>
          <w:p w14:paraId="6D0257E6" w14:textId="77777777" w:rsidR="005537BA" w:rsidRDefault="005537BA" w:rsidP="0054491B">
            <w:pPr>
              <w:pStyle w:val="ListParagraph"/>
              <w:tabs>
                <w:tab w:val="left" w:pos="1142"/>
              </w:tabs>
              <w:ind w:left="335"/>
              <w:rPr>
                <w:rFonts w:ascii="Times New Roman" w:hAnsi="Times New Roman"/>
                <w:color w:val="000000" w:themeColor="text1"/>
                <w:sz w:val="24"/>
                <w:szCs w:val="24"/>
                <w:lang w:val="sq-AL"/>
              </w:rPr>
            </w:pPr>
          </w:p>
          <w:p w14:paraId="41D041D6" w14:textId="664B1F55" w:rsidR="00196D8D" w:rsidRPr="005A7F76" w:rsidRDefault="00010E66" w:rsidP="0054491B">
            <w:pPr>
              <w:pStyle w:val="ListParagraph"/>
              <w:tabs>
                <w:tab w:val="left" w:pos="1142"/>
              </w:tabs>
              <w:ind w:left="335"/>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3.3.</w:t>
            </w:r>
            <w:r w:rsidR="00196D8D" w:rsidRPr="005A7F76">
              <w:rPr>
                <w:rFonts w:ascii="Times New Roman" w:hAnsi="Times New Roman"/>
                <w:color w:val="000000" w:themeColor="text1"/>
                <w:sz w:val="24"/>
                <w:szCs w:val="24"/>
                <w:lang w:val="sq-AL"/>
              </w:rPr>
              <w:t>mirëmbajtjen e dosjeve të prokurorisë në formë të plotë dhe të saktë;</w:t>
            </w:r>
          </w:p>
          <w:p w14:paraId="6D7A86B5" w14:textId="367E6148" w:rsidR="00196D8D" w:rsidRDefault="00196D8D" w:rsidP="0054491B">
            <w:pPr>
              <w:pStyle w:val="ListParagraph"/>
              <w:ind w:left="335"/>
              <w:rPr>
                <w:rFonts w:ascii="Times New Roman" w:hAnsi="Times New Roman"/>
                <w:color w:val="000000" w:themeColor="text1"/>
                <w:sz w:val="24"/>
                <w:szCs w:val="24"/>
                <w:lang w:val="sq-AL"/>
              </w:rPr>
            </w:pPr>
          </w:p>
          <w:p w14:paraId="2966D023" w14:textId="77777777" w:rsidR="00010E66" w:rsidRPr="005A7F76" w:rsidRDefault="00010E66" w:rsidP="0054491B">
            <w:pPr>
              <w:pStyle w:val="ListParagraph"/>
              <w:ind w:left="335"/>
              <w:rPr>
                <w:rFonts w:ascii="Times New Roman" w:hAnsi="Times New Roman"/>
                <w:color w:val="000000" w:themeColor="text1"/>
                <w:sz w:val="24"/>
                <w:szCs w:val="24"/>
                <w:lang w:val="sq-AL"/>
              </w:rPr>
            </w:pPr>
          </w:p>
          <w:p w14:paraId="108EB10A" w14:textId="1427AE1D"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3.4. </w:t>
            </w:r>
            <w:r w:rsidR="00196D8D" w:rsidRPr="005A7F76">
              <w:rPr>
                <w:rFonts w:ascii="Times New Roman" w:hAnsi="Times New Roman"/>
                <w:color w:val="000000" w:themeColor="text1"/>
                <w:sz w:val="24"/>
                <w:szCs w:val="24"/>
                <w:lang w:val="sq-AL"/>
              </w:rPr>
              <w:t xml:space="preserve">sigurinë e prokurorisë; </w:t>
            </w:r>
          </w:p>
          <w:p w14:paraId="4D2A73AC" w14:textId="77777777" w:rsidR="00196D8D" w:rsidRPr="005A7F76" w:rsidRDefault="00196D8D" w:rsidP="0054491B">
            <w:pPr>
              <w:pStyle w:val="ListParagraph"/>
              <w:tabs>
                <w:tab w:val="left" w:pos="1142"/>
              </w:tabs>
              <w:ind w:left="335"/>
              <w:rPr>
                <w:rFonts w:ascii="Times New Roman" w:hAnsi="Times New Roman"/>
                <w:color w:val="000000" w:themeColor="text1"/>
                <w:sz w:val="24"/>
                <w:szCs w:val="24"/>
                <w:lang w:val="sq-AL"/>
              </w:rPr>
            </w:pPr>
          </w:p>
          <w:p w14:paraId="70A4594F" w14:textId="40C88E0E"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3.5. </w:t>
            </w:r>
            <w:r w:rsidR="00196D8D" w:rsidRPr="005A7F76">
              <w:rPr>
                <w:rFonts w:ascii="Times New Roman" w:hAnsi="Times New Roman"/>
                <w:color w:val="000000" w:themeColor="text1"/>
                <w:sz w:val="24"/>
                <w:szCs w:val="24"/>
                <w:lang w:val="sq-AL"/>
              </w:rPr>
              <w:t xml:space="preserve">stafit administrativ të prokurorisë; </w:t>
            </w:r>
          </w:p>
          <w:p w14:paraId="6C032501" w14:textId="1C30396B" w:rsidR="00196D8D" w:rsidRPr="005A7F76" w:rsidRDefault="00196D8D" w:rsidP="0054491B">
            <w:pPr>
              <w:pStyle w:val="ListParagraph"/>
              <w:tabs>
                <w:tab w:val="left" w:pos="1142"/>
              </w:tabs>
              <w:ind w:left="335"/>
              <w:rPr>
                <w:rFonts w:ascii="Times New Roman" w:hAnsi="Times New Roman"/>
                <w:color w:val="000000" w:themeColor="text1"/>
                <w:sz w:val="24"/>
                <w:szCs w:val="24"/>
                <w:lang w:val="sq-AL"/>
              </w:rPr>
            </w:pPr>
          </w:p>
          <w:p w14:paraId="01178AD4" w14:textId="77777777" w:rsidR="00D07626" w:rsidRPr="005A7F76" w:rsidRDefault="00D07626" w:rsidP="0054491B">
            <w:pPr>
              <w:pStyle w:val="ListParagraph"/>
              <w:tabs>
                <w:tab w:val="left" w:pos="1142"/>
              </w:tabs>
              <w:ind w:left="335"/>
              <w:rPr>
                <w:rFonts w:ascii="Times New Roman" w:hAnsi="Times New Roman"/>
                <w:color w:val="000000" w:themeColor="text1"/>
                <w:sz w:val="24"/>
                <w:szCs w:val="24"/>
                <w:lang w:val="sq-AL"/>
              </w:rPr>
            </w:pPr>
          </w:p>
          <w:p w14:paraId="4FAF9A90" w14:textId="7DBA857C"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3.6.</w:t>
            </w:r>
            <w:r w:rsidR="00196D8D" w:rsidRPr="005A7F76">
              <w:rPr>
                <w:rFonts w:ascii="Times New Roman" w:hAnsi="Times New Roman"/>
                <w:color w:val="000000" w:themeColor="text1"/>
                <w:sz w:val="24"/>
                <w:szCs w:val="24"/>
                <w:lang w:val="sq-AL"/>
              </w:rPr>
              <w:t xml:space="preserve">zbatimin e rregulloreve për personelin prokurorial; </w:t>
            </w:r>
          </w:p>
          <w:p w14:paraId="1EC96240" w14:textId="77777777" w:rsidR="00196D8D" w:rsidRPr="005A7F76" w:rsidRDefault="00196D8D" w:rsidP="0054491B">
            <w:pPr>
              <w:pStyle w:val="ListParagraph"/>
              <w:tabs>
                <w:tab w:val="left" w:pos="1142"/>
              </w:tabs>
              <w:ind w:left="335"/>
              <w:rPr>
                <w:rFonts w:ascii="Times New Roman" w:hAnsi="Times New Roman"/>
                <w:color w:val="000000" w:themeColor="text1"/>
                <w:sz w:val="24"/>
                <w:szCs w:val="24"/>
                <w:lang w:val="sq-AL"/>
              </w:rPr>
            </w:pPr>
          </w:p>
          <w:p w14:paraId="2ECB0638" w14:textId="3415F2CE"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3.7.</w:t>
            </w:r>
            <w:r w:rsidR="00196D8D" w:rsidRPr="005A7F76">
              <w:rPr>
                <w:rFonts w:ascii="Times New Roman" w:hAnsi="Times New Roman"/>
                <w:color w:val="000000" w:themeColor="text1"/>
                <w:sz w:val="24"/>
                <w:szCs w:val="24"/>
                <w:lang w:val="sq-AL"/>
              </w:rPr>
              <w:t xml:space="preserve">mirëmbajtjen e saktë të financave; </w:t>
            </w:r>
          </w:p>
          <w:p w14:paraId="3DBA6B6F" w14:textId="77777777" w:rsidR="00196D8D" w:rsidRPr="005A7F76" w:rsidRDefault="00196D8D" w:rsidP="0054491B">
            <w:pPr>
              <w:pStyle w:val="ListParagraph"/>
              <w:tabs>
                <w:tab w:val="left" w:pos="1142"/>
              </w:tabs>
              <w:ind w:left="335"/>
              <w:rPr>
                <w:rFonts w:ascii="Times New Roman" w:hAnsi="Times New Roman"/>
                <w:color w:val="000000" w:themeColor="text1"/>
                <w:sz w:val="24"/>
                <w:szCs w:val="24"/>
                <w:lang w:val="sq-AL"/>
              </w:rPr>
            </w:pPr>
          </w:p>
          <w:p w14:paraId="33B85A0A" w14:textId="48E7FC88"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3.8. </w:t>
            </w:r>
            <w:r w:rsidR="00196D8D" w:rsidRPr="005A7F76">
              <w:rPr>
                <w:rFonts w:ascii="Times New Roman" w:hAnsi="Times New Roman"/>
                <w:color w:val="000000" w:themeColor="text1"/>
                <w:sz w:val="24"/>
                <w:szCs w:val="24"/>
                <w:lang w:val="sq-AL"/>
              </w:rPr>
              <w:t>zbatimin e rregulloreve të Këshillit dhe procedurave të themeluara nga Këshilli;</w:t>
            </w:r>
          </w:p>
          <w:p w14:paraId="42630DDF" w14:textId="77777777" w:rsidR="00196D8D" w:rsidRPr="005A7F76" w:rsidRDefault="00196D8D" w:rsidP="0054491B">
            <w:pPr>
              <w:pStyle w:val="ListParagraph"/>
              <w:tabs>
                <w:tab w:val="left" w:pos="1142"/>
              </w:tabs>
              <w:ind w:left="335"/>
              <w:rPr>
                <w:rFonts w:ascii="Times New Roman" w:hAnsi="Times New Roman"/>
                <w:color w:val="000000" w:themeColor="text1"/>
                <w:sz w:val="24"/>
                <w:szCs w:val="24"/>
                <w:lang w:val="sq-AL"/>
              </w:rPr>
            </w:pPr>
          </w:p>
          <w:p w14:paraId="6D17EE7D" w14:textId="1095C5C9" w:rsidR="00196D8D" w:rsidRPr="005A7F76" w:rsidRDefault="00D07626" w:rsidP="0054491B">
            <w:pPr>
              <w:pStyle w:val="ListParagraph"/>
              <w:tabs>
                <w:tab w:val="left" w:pos="1142"/>
              </w:tabs>
              <w:ind w:left="335"/>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3.9. </w:t>
            </w:r>
            <w:r w:rsidR="00196D8D" w:rsidRPr="005A7F76">
              <w:rPr>
                <w:rFonts w:ascii="Times New Roman" w:hAnsi="Times New Roman"/>
                <w:color w:val="000000" w:themeColor="text1"/>
                <w:sz w:val="24"/>
                <w:szCs w:val="24"/>
                <w:lang w:val="sq-AL"/>
              </w:rPr>
              <w:t xml:space="preserve">sigurimin e qasjes së publikut në regjistrat e prokurorisë dhe informacionin që mund të zbulohet për publikun, në pajtim me ligjet në fuqi. </w:t>
            </w:r>
          </w:p>
          <w:p w14:paraId="4A252061" w14:textId="273E39A5" w:rsidR="00196D8D" w:rsidRPr="005A7F76" w:rsidRDefault="00196D8D" w:rsidP="00D07626">
            <w:pPr>
              <w:pStyle w:val="ListParagraph"/>
              <w:ind w:left="0"/>
              <w:rPr>
                <w:rFonts w:ascii="Times New Roman" w:hAnsi="Times New Roman"/>
                <w:color w:val="000000" w:themeColor="text1"/>
                <w:sz w:val="24"/>
                <w:szCs w:val="24"/>
                <w:lang w:val="sq-AL"/>
              </w:rPr>
            </w:pPr>
          </w:p>
          <w:p w14:paraId="0D580388" w14:textId="0D4F643B" w:rsidR="00196D8D" w:rsidRDefault="00196D8D" w:rsidP="00D07626">
            <w:pPr>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4.Administratori kryen detyra dhe përgjegjësi të tjera, siç mund të caktohen nga kryeprokurori.</w:t>
            </w:r>
          </w:p>
          <w:p w14:paraId="39C4F504" w14:textId="77777777" w:rsidR="00E31027" w:rsidRPr="005A7F76" w:rsidRDefault="00E31027" w:rsidP="00D07626">
            <w:pPr>
              <w:rPr>
                <w:rFonts w:ascii="Times New Roman" w:hAnsi="Times New Roman"/>
                <w:color w:val="000000" w:themeColor="text1"/>
                <w:sz w:val="24"/>
                <w:szCs w:val="24"/>
                <w:lang w:val="sq-AL"/>
              </w:rPr>
            </w:pPr>
          </w:p>
          <w:p w14:paraId="0FC736ED" w14:textId="02008796" w:rsidR="00196D8D" w:rsidRDefault="00196D8D" w:rsidP="00D07626">
            <w:pPr>
              <w:pStyle w:val="ListParagraph"/>
              <w:ind w:left="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5. Administratori cakton, sipas nevojës, stafin administrativ në detyra të caktuara për të siguruar veprimin efektiv dhe efikas të prokurorisë. </w:t>
            </w:r>
          </w:p>
          <w:p w14:paraId="0366F476" w14:textId="77777777" w:rsidR="00E31027" w:rsidRPr="005A7F76" w:rsidRDefault="00E31027" w:rsidP="00D07626">
            <w:pPr>
              <w:pStyle w:val="ListParagraph"/>
              <w:ind w:left="0"/>
              <w:rPr>
                <w:rFonts w:ascii="Times New Roman" w:hAnsi="Times New Roman"/>
                <w:color w:val="000000" w:themeColor="text1"/>
                <w:sz w:val="24"/>
                <w:szCs w:val="24"/>
                <w:lang w:val="sq-AL"/>
              </w:rPr>
            </w:pPr>
          </w:p>
          <w:p w14:paraId="62B0EA3D"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Neni 32/D</w:t>
            </w:r>
          </w:p>
          <w:p w14:paraId="38170FF6"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Bashkëpunëtorët profesional</w:t>
            </w:r>
          </w:p>
          <w:p w14:paraId="67CC1620" w14:textId="77777777" w:rsidR="00196D8D" w:rsidRPr="005A7F76" w:rsidRDefault="00196D8D" w:rsidP="00D07626">
            <w:pPr>
              <w:jc w:val="center"/>
              <w:rPr>
                <w:rFonts w:ascii="Times New Roman" w:hAnsi="Times New Roman"/>
                <w:b/>
                <w:bCs/>
                <w:color w:val="000000" w:themeColor="text1"/>
                <w:sz w:val="24"/>
                <w:szCs w:val="24"/>
                <w:lang w:val="sq-AL"/>
              </w:rPr>
            </w:pPr>
          </w:p>
          <w:p w14:paraId="1B79A796" w14:textId="77777777" w:rsidR="00196D8D" w:rsidRPr="005A7F76" w:rsidRDefault="00196D8D" w:rsidP="00D07626">
            <w:pPr>
              <w:pStyle w:val="ListParagraph"/>
              <w:numPr>
                <w:ilvl w:val="0"/>
                <w:numId w:val="30"/>
              </w:numPr>
              <w:tabs>
                <w:tab w:val="left" w:pos="270"/>
              </w:tabs>
              <w:ind w:left="0" w:firstLine="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Bashkëpunëtorët profesional rekrutohen nga Këshilli në pajtim me rregullat e Ligjit për Zyrtarët Publik dhe kushtet e veçanta apo shtesë të përcaktuara nga Këshilli me akt nënligjor.</w:t>
            </w:r>
          </w:p>
          <w:p w14:paraId="251EF6CB" w14:textId="77777777" w:rsidR="00196D8D" w:rsidRPr="005A7F76" w:rsidRDefault="00196D8D" w:rsidP="00D07626">
            <w:pPr>
              <w:pStyle w:val="ListParagraph"/>
              <w:ind w:left="0"/>
              <w:rPr>
                <w:rFonts w:ascii="Times New Roman" w:hAnsi="Times New Roman"/>
                <w:color w:val="000000" w:themeColor="text1"/>
                <w:sz w:val="24"/>
                <w:szCs w:val="24"/>
                <w:lang w:val="sq-AL"/>
              </w:rPr>
            </w:pPr>
          </w:p>
          <w:p w14:paraId="2FEE804C" w14:textId="77777777" w:rsidR="00196D8D" w:rsidRPr="005A7F76" w:rsidRDefault="00196D8D" w:rsidP="00D07626">
            <w:pPr>
              <w:pStyle w:val="ListParagraph"/>
              <w:numPr>
                <w:ilvl w:val="0"/>
                <w:numId w:val="30"/>
              </w:numPr>
              <w:tabs>
                <w:tab w:val="left" w:pos="270"/>
              </w:tabs>
              <w:ind w:left="0" w:firstLine="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 xml:space="preserve">Bashkëpunëtorët profesional mbikëqyren nga prokurorët për të cilët ofrojnë shërbimet e tyre profesionale, si dhe nga administratorët. </w:t>
            </w:r>
          </w:p>
          <w:p w14:paraId="6BBCA013" w14:textId="06DD83C0" w:rsidR="00196D8D" w:rsidRDefault="00196D8D" w:rsidP="00D07626">
            <w:pPr>
              <w:pStyle w:val="ListParagraph"/>
              <w:tabs>
                <w:tab w:val="left" w:pos="270"/>
              </w:tabs>
              <w:ind w:left="0"/>
              <w:rPr>
                <w:rFonts w:ascii="Times New Roman" w:hAnsi="Times New Roman"/>
                <w:color w:val="000000" w:themeColor="text1"/>
                <w:sz w:val="24"/>
                <w:szCs w:val="24"/>
                <w:lang w:val="sq-AL"/>
              </w:rPr>
            </w:pPr>
          </w:p>
          <w:p w14:paraId="7B14182A" w14:textId="77777777" w:rsidR="00010E66" w:rsidRPr="005A7F76" w:rsidRDefault="00010E66" w:rsidP="00D07626">
            <w:pPr>
              <w:pStyle w:val="ListParagraph"/>
              <w:tabs>
                <w:tab w:val="left" w:pos="270"/>
              </w:tabs>
              <w:ind w:left="0"/>
              <w:rPr>
                <w:rFonts w:ascii="Times New Roman" w:hAnsi="Times New Roman"/>
                <w:color w:val="000000" w:themeColor="text1"/>
                <w:sz w:val="24"/>
                <w:szCs w:val="24"/>
                <w:lang w:val="sq-AL"/>
              </w:rPr>
            </w:pPr>
          </w:p>
          <w:p w14:paraId="3E55E925" w14:textId="2E0CB7A1" w:rsidR="00196D8D" w:rsidRPr="005A7F76" w:rsidRDefault="00196D8D" w:rsidP="00D07626">
            <w:pPr>
              <w:pStyle w:val="ListParagraph"/>
              <w:numPr>
                <w:ilvl w:val="0"/>
                <w:numId w:val="30"/>
              </w:numPr>
              <w:tabs>
                <w:tab w:val="left" w:pos="270"/>
              </w:tabs>
              <w:ind w:left="0" w:firstLine="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Detyrat dhe përgjegjësitë e veçanta të bashkëpunëtorëve profesional caktohen me aktet nënligjore për klasifikimin e vendeve të punës të Këshilli</w:t>
            </w:r>
            <w:r w:rsidR="00E62DF8">
              <w:rPr>
                <w:rFonts w:ascii="Times New Roman" w:hAnsi="Times New Roman"/>
                <w:color w:val="000000" w:themeColor="text1"/>
                <w:sz w:val="24"/>
                <w:szCs w:val="24"/>
                <w:lang w:val="sq-AL"/>
              </w:rPr>
              <w:t>t</w:t>
            </w:r>
            <w:r w:rsidRPr="005A7F76">
              <w:rPr>
                <w:rFonts w:ascii="Times New Roman" w:hAnsi="Times New Roman"/>
                <w:color w:val="000000" w:themeColor="text1"/>
                <w:sz w:val="24"/>
                <w:szCs w:val="24"/>
                <w:lang w:val="sq-AL"/>
              </w:rPr>
              <w:t>.</w:t>
            </w:r>
          </w:p>
          <w:p w14:paraId="00DE0E2E" w14:textId="77777777" w:rsidR="00196D8D" w:rsidRPr="005A7F76" w:rsidRDefault="00196D8D" w:rsidP="00D07626">
            <w:pPr>
              <w:pStyle w:val="ListParagraph"/>
              <w:ind w:left="0"/>
              <w:rPr>
                <w:rFonts w:ascii="Times New Roman" w:hAnsi="Times New Roman"/>
                <w:color w:val="000000" w:themeColor="text1"/>
                <w:sz w:val="24"/>
                <w:szCs w:val="24"/>
                <w:lang w:val="sq-AL"/>
              </w:rPr>
            </w:pPr>
          </w:p>
          <w:p w14:paraId="61D2B71A"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Neni 32/E</w:t>
            </w:r>
          </w:p>
          <w:p w14:paraId="6BC749B8" w14:textId="43E8D622"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 xml:space="preserve">Përkthyesit dhe interpretët </w:t>
            </w:r>
          </w:p>
          <w:p w14:paraId="57640503" w14:textId="77777777" w:rsidR="00196D8D" w:rsidRPr="005A7F76" w:rsidRDefault="00196D8D" w:rsidP="00D07626">
            <w:pPr>
              <w:jc w:val="center"/>
              <w:rPr>
                <w:rFonts w:ascii="Times New Roman" w:hAnsi="Times New Roman"/>
                <w:b/>
                <w:bCs/>
                <w:color w:val="000000" w:themeColor="text1"/>
                <w:sz w:val="24"/>
                <w:szCs w:val="24"/>
                <w:lang w:val="sq-AL"/>
              </w:rPr>
            </w:pPr>
          </w:p>
          <w:p w14:paraId="332136F5" w14:textId="7FE9B3D5" w:rsidR="00196D8D" w:rsidRDefault="00196D8D" w:rsidP="00D07626">
            <w:pPr>
              <w:pStyle w:val="ListParagraph"/>
              <w:numPr>
                <w:ilvl w:val="0"/>
                <w:numId w:val="31"/>
              </w:numPr>
              <w:tabs>
                <w:tab w:val="left" w:pos="242"/>
              </w:tabs>
              <w:ind w:left="0" w:firstLine="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Përkthyesit dhe interpretët e brendshëm rekrutohen nga Këshilli në pajtim me rregullat e Ligjit për Zyrtarët Publik dhe kushtet e veçanta apo shtesë të përcaktuara nga Këshilli me akt nënligjor.</w:t>
            </w:r>
          </w:p>
          <w:p w14:paraId="43A4FCC6" w14:textId="77777777" w:rsidR="0054491B" w:rsidRPr="005A7F76" w:rsidRDefault="0054491B" w:rsidP="0054491B">
            <w:pPr>
              <w:pStyle w:val="ListParagraph"/>
              <w:tabs>
                <w:tab w:val="left" w:pos="242"/>
              </w:tabs>
              <w:ind w:left="0"/>
              <w:rPr>
                <w:rFonts w:ascii="Times New Roman" w:hAnsi="Times New Roman"/>
                <w:color w:val="000000" w:themeColor="text1"/>
                <w:sz w:val="24"/>
                <w:szCs w:val="24"/>
                <w:lang w:val="sq-AL"/>
              </w:rPr>
            </w:pPr>
          </w:p>
          <w:p w14:paraId="1C4619F1" w14:textId="77777777" w:rsidR="00196D8D" w:rsidRPr="005A7F76" w:rsidRDefault="00196D8D" w:rsidP="00D07626">
            <w:pPr>
              <w:pStyle w:val="ListParagraph"/>
              <w:numPr>
                <w:ilvl w:val="0"/>
                <w:numId w:val="31"/>
              </w:numPr>
              <w:tabs>
                <w:tab w:val="left" w:pos="242"/>
              </w:tabs>
              <w:ind w:left="0" w:firstLine="0"/>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Përkthyesit dhe interpretët ofrojnë shërbime të përkthimit dhe interpretimit sipas organizimit të punës së Këshillit  dhe  prokurorive.</w:t>
            </w:r>
          </w:p>
          <w:p w14:paraId="1392A0D5" w14:textId="77777777" w:rsidR="00E31027" w:rsidRDefault="00E31027" w:rsidP="00D07626">
            <w:pPr>
              <w:jc w:val="center"/>
              <w:rPr>
                <w:rFonts w:ascii="Times New Roman" w:hAnsi="Times New Roman"/>
                <w:b/>
                <w:bCs/>
                <w:color w:val="000000" w:themeColor="text1"/>
                <w:sz w:val="24"/>
                <w:szCs w:val="24"/>
                <w:lang w:val="sq-AL"/>
              </w:rPr>
            </w:pPr>
          </w:p>
          <w:p w14:paraId="55EF64F9" w14:textId="48FD72B9"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Neni 32/F</w:t>
            </w:r>
          </w:p>
          <w:p w14:paraId="5C017D3F"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Pozitat tjera në administratën e sistemit prokurorial</w:t>
            </w:r>
          </w:p>
          <w:p w14:paraId="402EBD18" w14:textId="77777777" w:rsidR="00196D8D" w:rsidRPr="005A7F76" w:rsidRDefault="00196D8D" w:rsidP="00D07626">
            <w:pPr>
              <w:rPr>
                <w:rFonts w:ascii="Times New Roman" w:hAnsi="Times New Roman"/>
                <w:color w:val="000000" w:themeColor="text1"/>
                <w:sz w:val="24"/>
                <w:szCs w:val="24"/>
                <w:lang w:val="sq-AL"/>
              </w:rPr>
            </w:pPr>
          </w:p>
          <w:p w14:paraId="5C190813" w14:textId="3802A0AC" w:rsidR="00196D8D" w:rsidRPr="005A7F76" w:rsidRDefault="00196D8D" w:rsidP="00D07626">
            <w:pPr>
              <w:rPr>
                <w:rFonts w:ascii="Times New Roman" w:hAnsi="Times New Roman"/>
                <w:color w:val="000000" w:themeColor="text1"/>
                <w:sz w:val="24"/>
                <w:szCs w:val="24"/>
                <w:lang w:val="sq-AL"/>
              </w:rPr>
            </w:pPr>
            <w:r w:rsidRPr="005A7F76">
              <w:rPr>
                <w:rFonts w:ascii="Times New Roman" w:hAnsi="Times New Roman"/>
                <w:color w:val="000000" w:themeColor="text1"/>
                <w:sz w:val="24"/>
                <w:szCs w:val="24"/>
                <w:lang w:val="sq-AL"/>
              </w:rPr>
              <w:t>Në administratën e sistemit prokurorial janë të punësuar nëpunësit dhe zyrtarët tjerë sipas përcaktimeve të nenit 32/B, në përputhje me organizimin e brendshëm të përcaktuar nga Këshilli  dhe aktet përkatëse për klasifikimin e vendeve të punës.</w:t>
            </w:r>
          </w:p>
          <w:p w14:paraId="7C1CD853" w14:textId="77F1F5F7" w:rsidR="005B466B" w:rsidRDefault="005B466B" w:rsidP="00D07626">
            <w:pPr>
              <w:rPr>
                <w:rFonts w:ascii="Times New Roman" w:hAnsi="Times New Roman"/>
                <w:color w:val="000000" w:themeColor="text1"/>
                <w:sz w:val="24"/>
                <w:szCs w:val="24"/>
                <w:lang w:val="de-DE"/>
              </w:rPr>
            </w:pPr>
          </w:p>
          <w:p w14:paraId="1875E9BD" w14:textId="3B6916E6" w:rsidR="00010E66" w:rsidRDefault="00010E66" w:rsidP="00D07626">
            <w:pPr>
              <w:rPr>
                <w:rFonts w:ascii="Times New Roman" w:hAnsi="Times New Roman"/>
                <w:color w:val="000000" w:themeColor="text1"/>
                <w:sz w:val="24"/>
                <w:szCs w:val="24"/>
                <w:lang w:val="de-DE"/>
              </w:rPr>
            </w:pPr>
          </w:p>
          <w:p w14:paraId="49A05457" w14:textId="113DAC87" w:rsidR="00010E66" w:rsidRDefault="00010E66" w:rsidP="00D07626">
            <w:pPr>
              <w:rPr>
                <w:rFonts w:ascii="Times New Roman" w:hAnsi="Times New Roman"/>
                <w:color w:val="000000" w:themeColor="text1"/>
                <w:sz w:val="24"/>
                <w:szCs w:val="24"/>
                <w:lang w:val="de-DE"/>
              </w:rPr>
            </w:pPr>
          </w:p>
          <w:p w14:paraId="06107DEE" w14:textId="52DE132F" w:rsidR="00010E66" w:rsidRDefault="00010E66" w:rsidP="00D07626">
            <w:pPr>
              <w:rPr>
                <w:rFonts w:ascii="Times New Roman" w:hAnsi="Times New Roman"/>
                <w:color w:val="000000" w:themeColor="text1"/>
                <w:sz w:val="24"/>
                <w:szCs w:val="24"/>
                <w:lang w:val="de-DE"/>
              </w:rPr>
            </w:pPr>
          </w:p>
          <w:p w14:paraId="2C92E6BD" w14:textId="77777777" w:rsidR="00010E66" w:rsidRPr="005A7F76" w:rsidRDefault="00010E66" w:rsidP="00D07626">
            <w:pPr>
              <w:rPr>
                <w:rFonts w:ascii="Times New Roman" w:hAnsi="Times New Roman"/>
                <w:color w:val="000000" w:themeColor="text1"/>
                <w:sz w:val="24"/>
                <w:szCs w:val="24"/>
                <w:lang w:val="de-DE"/>
              </w:rPr>
            </w:pPr>
          </w:p>
          <w:p w14:paraId="5A774DE3" w14:textId="304025A1" w:rsidR="003F409A" w:rsidRPr="005A7F76" w:rsidRDefault="003F409A" w:rsidP="00D07626">
            <w:pPr>
              <w:jc w:val="center"/>
              <w:rPr>
                <w:rFonts w:ascii="Times New Roman" w:hAnsi="Times New Roman"/>
                <w:b/>
                <w:sz w:val="24"/>
                <w:szCs w:val="24"/>
                <w:lang w:val="de-DE"/>
              </w:rPr>
            </w:pPr>
            <w:r w:rsidRPr="005A7F76">
              <w:rPr>
                <w:rFonts w:ascii="Times New Roman" w:hAnsi="Times New Roman"/>
                <w:b/>
                <w:sz w:val="24"/>
                <w:szCs w:val="24"/>
                <w:lang w:val="de-DE"/>
              </w:rPr>
              <w:t xml:space="preserve">Neni </w:t>
            </w:r>
            <w:r w:rsidR="008F6F0E" w:rsidRPr="005A7F76">
              <w:rPr>
                <w:rFonts w:ascii="Times New Roman" w:hAnsi="Times New Roman"/>
                <w:b/>
                <w:sz w:val="24"/>
                <w:szCs w:val="24"/>
                <w:lang w:val="de-DE"/>
              </w:rPr>
              <w:t>1</w:t>
            </w:r>
            <w:r w:rsidR="00D07626" w:rsidRPr="005A7F76">
              <w:rPr>
                <w:rFonts w:ascii="Times New Roman" w:hAnsi="Times New Roman"/>
                <w:b/>
                <w:sz w:val="24"/>
                <w:szCs w:val="24"/>
                <w:lang w:val="de-DE"/>
              </w:rPr>
              <w:t>3</w:t>
            </w:r>
          </w:p>
          <w:p w14:paraId="2DF3EBFC" w14:textId="77777777" w:rsidR="003F409A" w:rsidRPr="005A7F76" w:rsidRDefault="003F409A" w:rsidP="00D07626">
            <w:pPr>
              <w:jc w:val="center"/>
              <w:rPr>
                <w:rFonts w:ascii="Times New Roman" w:hAnsi="Times New Roman"/>
                <w:b/>
                <w:sz w:val="24"/>
                <w:szCs w:val="24"/>
                <w:lang w:val="de-DE"/>
              </w:rPr>
            </w:pPr>
            <w:r w:rsidRPr="005A7F76">
              <w:rPr>
                <w:rFonts w:ascii="Times New Roman" w:hAnsi="Times New Roman"/>
                <w:b/>
                <w:sz w:val="24"/>
                <w:szCs w:val="24"/>
                <w:lang w:val="de-DE"/>
              </w:rPr>
              <w:t>Dispozitat kalimtare</w:t>
            </w:r>
          </w:p>
          <w:p w14:paraId="01B0F951" w14:textId="77777777" w:rsidR="003F409A" w:rsidRPr="005A7F76" w:rsidRDefault="003F409A" w:rsidP="00D07626">
            <w:pPr>
              <w:rPr>
                <w:rFonts w:ascii="Times New Roman" w:hAnsi="Times New Roman"/>
                <w:sz w:val="24"/>
                <w:szCs w:val="24"/>
                <w:lang w:val="de-DE"/>
              </w:rPr>
            </w:pPr>
          </w:p>
          <w:p w14:paraId="52AD2336" w14:textId="4E216ED4" w:rsidR="00197370" w:rsidRPr="005A7F76" w:rsidRDefault="00010E66" w:rsidP="00D07626">
            <w:pPr>
              <w:rPr>
                <w:rFonts w:ascii="Times New Roman" w:hAnsi="Times New Roman"/>
                <w:color w:val="000000" w:themeColor="text1"/>
                <w:sz w:val="24"/>
                <w:szCs w:val="24"/>
                <w:lang w:val="de-DE"/>
              </w:rPr>
            </w:pPr>
            <w:r>
              <w:rPr>
                <w:rFonts w:ascii="Times New Roman" w:hAnsi="Times New Roman"/>
                <w:sz w:val="24"/>
                <w:szCs w:val="24"/>
                <w:lang w:val="de-DE"/>
              </w:rPr>
              <w:t>1.</w:t>
            </w:r>
            <w:r w:rsidR="00197370" w:rsidRPr="005A7F76">
              <w:rPr>
                <w:rFonts w:ascii="Times New Roman" w:hAnsi="Times New Roman"/>
                <w:color w:val="000000" w:themeColor="text1"/>
                <w:sz w:val="24"/>
                <w:szCs w:val="24"/>
                <w:lang w:val="de-DE"/>
              </w:rPr>
              <w:t>Përjashtimisht dispozitave të këtij Ligji, anëtarët e Komisionit të parë për Vlerësim të Performa</w:t>
            </w:r>
            <w:r w:rsidR="00A604AC">
              <w:rPr>
                <w:rFonts w:ascii="Times New Roman" w:hAnsi="Times New Roman"/>
                <w:color w:val="000000" w:themeColor="text1"/>
                <w:sz w:val="24"/>
                <w:szCs w:val="24"/>
                <w:lang w:val="de-DE"/>
              </w:rPr>
              <w:t>ncës së prokurorëve nga Neni 27 të ligjit</w:t>
            </w:r>
            <w:r w:rsidR="00197370" w:rsidRPr="005A7F76">
              <w:rPr>
                <w:rFonts w:ascii="Times New Roman" w:hAnsi="Times New Roman"/>
                <w:color w:val="000000" w:themeColor="text1"/>
                <w:sz w:val="24"/>
                <w:szCs w:val="24"/>
                <w:lang w:val="de-DE"/>
              </w:rPr>
              <w:t xml:space="preserve"> pas hyrjes në fuqi të këtij Ligji, do të zgjedhen  sipas shortit me mandate të përshkallëzuara prej të cilëve tre (3) anëtarë për pesë (5) vite dhe dy (2) anëtarë për katër (4) vite.</w:t>
            </w:r>
          </w:p>
          <w:p w14:paraId="208754AC" w14:textId="77777777" w:rsidR="00E70B08" w:rsidRPr="005A7F76" w:rsidRDefault="00E70B08" w:rsidP="00D07626">
            <w:pPr>
              <w:rPr>
                <w:rFonts w:ascii="Times New Roman" w:hAnsi="Times New Roman"/>
                <w:sz w:val="24"/>
                <w:szCs w:val="24"/>
                <w:lang w:val="de-DE"/>
              </w:rPr>
            </w:pPr>
          </w:p>
          <w:p w14:paraId="4E4668A1" w14:textId="7C40E75B" w:rsidR="00196D8D" w:rsidRPr="005A7F76" w:rsidRDefault="002A6BF1" w:rsidP="00D07626">
            <w:pPr>
              <w:rPr>
                <w:rFonts w:ascii="Times New Roman" w:hAnsi="Times New Roman"/>
                <w:sz w:val="24"/>
                <w:szCs w:val="24"/>
                <w:lang w:val="de-DE"/>
              </w:rPr>
            </w:pPr>
            <w:r w:rsidRPr="005A7F76">
              <w:rPr>
                <w:rFonts w:ascii="Times New Roman" w:hAnsi="Times New Roman"/>
                <w:sz w:val="24"/>
                <w:szCs w:val="24"/>
                <w:lang w:val="de-DE"/>
              </w:rPr>
              <w:t>2.</w:t>
            </w:r>
            <w:r w:rsidR="003F409A" w:rsidRPr="005A7F76">
              <w:rPr>
                <w:rFonts w:ascii="Times New Roman" w:hAnsi="Times New Roman"/>
                <w:sz w:val="24"/>
                <w:szCs w:val="24"/>
                <w:lang w:val="de-DE"/>
              </w:rPr>
              <w:t xml:space="preserve">Zyrtarët aktual për verifikim në kuadër të njësisë </w:t>
            </w:r>
            <w:r w:rsidR="00162D5A" w:rsidRPr="005A7F76">
              <w:rPr>
                <w:rFonts w:ascii="Times New Roman" w:hAnsi="Times New Roman"/>
                <w:sz w:val="24"/>
                <w:szCs w:val="24"/>
                <w:lang w:val="de-DE"/>
              </w:rPr>
              <w:t xml:space="preserve">për verifikim të Këshillit </w:t>
            </w:r>
            <w:r w:rsidR="003F409A" w:rsidRPr="005A7F76">
              <w:rPr>
                <w:rFonts w:ascii="Times New Roman" w:hAnsi="Times New Roman"/>
                <w:sz w:val="24"/>
                <w:szCs w:val="24"/>
                <w:lang w:val="de-DE"/>
              </w:rPr>
              <w:t>i nënshtrohen procedurës së kontrollit të integritetit</w:t>
            </w:r>
            <w:r w:rsidR="00162D5A" w:rsidRPr="005A7F76">
              <w:rPr>
                <w:rFonts w:ascii="Times New Roman" w:hAnsi="Times New Roman"/>
                <w:sz w:val="24"/>
                <w:szCs w:val="24"/>
                <w:lang w:val="de-DE"/>
              </w:rPr>
              <w:t>,  brenda periudhës prej gjashtë (6) muajve nga hyrja në fuqi e këtij ligji, përshtatshmërisht sipas</w:t>
            </w:r>
            <w:r w:rsidR="00162D5A" w:rsidRPr="005A7F76">
              <w:rPr>
                <w:rFonts w:ascii="Times New Roman" w:hAnsi="Times New Roman"/>
                <w:lang w:val="de-DE"/>
              </w:rPr>
              <w:t xml:space="preserve"> </w:t>
            </w:r>
            <w:r w:rsidR="00162D5A" w:rsidRPr="005A7F76">
              <w:rPr>
                <w:rFonts w:ascii="Times New Roman" w:hAnsi="Times New Roman"/>
                <w:sz w:val="24"/>
                <w:szCs w:val="24"/>
                <w:lang w:val="de-DE"/>
              </w:rPr>
              <w:t xml:space="preserve">procedurës së kontrollit të integritetit për kandidatët për prokurorë të përcaktuar me ligjin në fuqi për rekrutimin e prokurorëve. </w:t>
            </w:r>
          </w:p>
          <w:p w14:paraId="60F89959" w14:textId="77777777" w:rsidR="00196D8D" w:rsidRPr="005A7F76" w:rsidRDefault="00196D8D" w:rsidP="00D07626">
            <w:pPr>
              <w:rPr>
                <w:rFonts w:ascii="Times New Roman" w:hAnsi="Times New Roman"/>
                <w:sz w:val="24"/>
                <w:szCs w:val="24"/>
                <w:lang w:val="de-DE"/>
              </w:rPr>
            </w:pPr>
          </w:p>
          <w:p w14:paraId="276E65D3" w14:textId="302147FE" w:rsidR="00C335C6" w:rsidRPr="005A7F76" w:rsidRDefault="00C335C6" w:rsidP="00D07626">
            <w:pPr>
              <w:jc w:val="center"/>
              <w:rPr>
                <w:rFonts w:ascii="Times New Roman" w:hAnsi="Times New Roman"/>
                <w:b/>
                <w:sz w:val="24"/>
                <w:szCs w:val="24"/>
                <w:lang w:val="de-DE"/>
              </w:rPr>
            </w:pPr>
            <w:r w:rsidRPr="005A7F76">
              <w:rPr>
                <w:rFonts w:ascii="Times New Roman" w:hAnsi="Times New Roman"/>
                <w:b/>
                <w:sz w:val="24"/>
                <w:szCs w:val="24"/>
                <w:lang w:val="de-DE"/>
              </w:rPr>
              <w:t xml:space="preserve">Neni </w:t>
            </w:r>
            <w:r w:rsidR="007B1853" w:rsidRPr="005A7F76">
              <w:rPr>
                <w:rFonts w:ascii="Times New Roman" w:hAnsi="Times New Roman"/>
                <w:b/>
                <w:sz w:val="24"/>
                <w:szCs w:val="24"/>
                <w:lang w:val="de-DE"/>
              </w:rPr>
              <w:t>1</w:t>
            </w:r>
            <w:r w:rsidR="00D07626" w:rsidRPr="005A7F76">
              <w:rPr>
                <w:rFonts w:ascii="Times New Roman" w:hAnsi="Times New Roman"/>
                <w:b/>
                <w:sz w:val="24"/>
                <w:szCs w:val="24"/>
                <w:lang w:val="de-DE"/>
              </w:rPr>
              <w:t>4</w:t>
            </w:r>
          </w:p>
          <w:p w14:paraId="51451EB3" w14:textId="29136B89" w:rsidR="00C335C6" w:rsidRPr="005A7F76" w:rsidRDefault="00C335C6" w:rsidP="00D07626">
            <w:pPr>
              <w:jc w:val="center"/>
              <w:rPr>
                <w:rFonts w:ascii="Times New Roman" w:hAnsi="Times New Roman"/>
                <w:b/>
                <w:sz w:val="24"/>
                <w:szCs w:val="24"/>
                <w:lang w:val="de-DE"/>
              </w:rPr>
            </w:pPr>
            <w:r w:rsidRPr="005A7F76">
              <w:rPr>
                <w:rFonts w:ascii="Times New Roman" w:hAnsi="Times New Roman"/>
                <w:b/>
                <w:sz w:val="24"/>
                <w:szCs w:val="24"/>
                <w:lang w:val="de-DE"/>
              </w:rPr>
              <w:t>Hyrja në fuqi</w:t>
            </w:r>
          </w:p>
          <w:p w14:paraId="63B7AB11" w14:textId="77777777" w:rsidR="00C335C6" w:rsidRPr="005A7F76" w:rsidRDefault="00C335C6" w:rsidP="00D07626">
            <w:pPr>
              <w:rPr>
                <w:rFonts w:ascii="Times New Roman" w:hAnsi="Times New Roman"/>
                <w:b/>
                <w:sz w:val="24"/>
                <w:szCs w:val="24"/>
                <w:lang w:val="de-DE"/>
              </w:rPr>
            </w:pPr>
          </w:p>
          <w:p w14:paraId="4FC5686F" w14:textId="279C457B" w:rsidR="00C335C6" w:rsidRPr="005A7F76" w:rsidRDefault="00C335C6" w:rsidP="00D07626">
            <w:pPr>
              <w:rPr>
                <w:rFonts w:ascii="Times New Roman" w:hAnsi="Times New Roman"/>
                <w:sz w:val="24"/>
                <w:szCs w:val="24"/>
                <w:lang w:val="de-DE"/>
              </w:rPr>
            </w:pPr>
            <w:r w:rsidRPr="005A7F76">
              <w:rPr>
                <w:rFonts w:ascii="Times New Roman" w:hAnsi="Times New Roman"/>
                <w:sz w:val="24"/>
                <w:szCs w:val="24"/>
                <w:lang w:val="de-DE"/>
              </w:rPr>
              <w:t xml:space="preserve">Ky </w:t>
            </w:r>
            <w:r w:rsidR="006065D1" w:rsidRPr="005A7F76">
              <w:rPr>
                <w:rFonts w:ascii="Times New Roman" w:hAnsi="Times New Roman"/>
                <w:sz w:val="24"/>
                <w:szCs w:val="24"/>
                <w:lang w:val="de-DE"/>
              </w:rPr>
              <w:t>L</w:t>
            </w:r>
            <w:r w:rsidRPr="005A7F76">
              <w:rPr>
                <w:rFonts w:ascii="Times New Roman" w:hAnsi="Times New Roman"/>
                <w:sz w:val="24"/>
                <w:szCs w:val="24"/>
                <w:lang w:val="de-DE"/>
              </w:rPr>
              <w:t>igj hyn në fuqi pesëmbëdhjetë (15) ditë, pas publikimit në Gazetën Zyrtare.</w:t>
            </w:r>
          </w:p>
          <w:p w14:paraId="4EE91A8E" w14:textId="50BC9419" w:rsidR="00C335C6" w:rsidRPr="005A7F76" w:rsidRDefault="00C335C6" w:rsidP="00D07626">
            <w:pPr>
              <w:rPr>
                <w:rFonts w:ascii="Times New Roman" w:hAnsi="Times New Roman"/>
                <w:color w:val="000000" w:themeColor="text1"/>
                <w:sz w:val="24"/>
                <w:szCs w:val="24"/>
                <w:lang w:val="de-DE"/>
              </w:rPr>
            </w:pPr>
          </w:p>
          <w:p w14:paraId="42CB140C" w14:textId="77777777" w:rsidR="006065D1" w:rsidRPr="005A7F76" w:rsidRDefault="006065D1" w:rsidP="00D07626">
            <w:pPr>
              <w:rPr>
                <w:rFonts w:ascii="Times New Roman" w:hAnsi="Times New Roman"/>
                <w:color w:val="000000" w:themeColor="text1"/>
                <w:sz w:val="24"/>
                <w:szCs w:val="24"/>
                <w:lang w:val="de-DE"/>
              </w:rPr>
            </w:pPr>
          </w:p>
          <w:p w14:paraId="4307D11A" w14:textId="717E43D0" w:rsidR="005729A8" w:rsidRPr="005A7F76" w:rsidRDefault="005729A8" w:rsidP="00D07626">
            <w:pPr>
              <w:jc w:val="right"/>
              <w:rPr>
                <w:rFonts w:ascii="Times New Roman" w:hAnsi="Times New Roman"/>
                <w:b/>
                <w:bCs/>
                <w:sz w:val="24"/>
                <w:szCs w:val="24"/>
                <w:lang w:val="de-DE"/>
              </w:rPr>
            </w:pPr>
            <w:r w:rsidRPr="005A7F76">
              <w:rPr>
                <w:rFonts w:ascii="Times New Roman" w:hAnsi="Times New Roman"/>
                <w:b/>
                <w:bCs/>
                <w:sz w:val="24"/>
                <w:szCs w:val="24"/>
                <w:shd w:val="clear" w:color="auto" w:fill="FFFFFF"/>
                <w:lang w:val="de-DE"/>
              </w:rPr>
              <w:t> </w:t>
            </w:r>
            <w:r w:rsidR="00F517EE" w:rsidRPr="005A7F76">
              <w:rPr>
                <w:rFonts w:ascii="Times New Roman" w:hAnsi="Times New Roman"/>
                <w:b/>
                <w:bCs/>
                <w:sz w:val="24"/>
                <w:szCs w:val="24"/>
                <w:shd w:val="clear" w:color="auto" w:fill="FFFFFF"/>
                <w:lang w:val="de-DE"/>
              </w:rPr>
              <w:t>Albulena Haxhiu</w:t>
            </w:r>
          </w:p>
          <w:p w14:paraId="1DEDAB8A" w14:textId="3F9486BB" w:rsidR="005729A8" w:rsidRPr="005A7F76" w:rsidRDefault="005729A8" w:rsidP="00D07626">
            <w:pPr>
              <w:jc w:val="right"/>
              <w:rPr>
                <w:rFonts w:ascii="Times New Roman" w:hAnsi="Times New Roman"/>
                <w:sz w:val="24"/>
                <w:szCs w:val="24"/>
                <w:lang w:val="de-DE"/>
              </w:rPr>
            </w:pPr>
            <w:r w:rsidRPr="005A7F76">
              <w:rPr>
                <w:rFonts w:ascii="Times New Roman" w:hAnsi="Times New Roman"/>
                <w:sz w:val="24"/>
                <w:szCs w:val="24"/>
                <w:shd w:val="clear" w:color="auto" w:fill="FFFFFF"/>
                <w:lang w:val="de-DE"/>
              </w:rPr>
              <w:t>_____</w:t>
            </w:r>
            <w:r w:rsidR="00D07626" w:rsidRPr="005A7F76">
              <w:rPr>
                <w:rFonts w:ascii="Times New Roman" w:hAnsi="Times New Roman"/>
                <w:sz w:val="24"/>
                <w:szCs w:val="24"/>
                <w:shd w:val="clear" w:color="auto" w:fill="FFFFFF"/>
                <w:lang w:val="de-DE"/>
              </w:rPr>
              <w:t>__</w:t>
            </w:r>
            <w:r w:rsidRPr="005A7F76">
              <w:rPr>
                <w:rFonts w:ascii="Times New Roman" w:hAnsi="Times New Roman"/>
                <w:sz w:val="24"/>
                <w:szCs w:val="24"/>
                <w:shd w:val="clear" w:color="auto" w:fill="FFFFFF"/>
                <w:lang w:val="de-DE"/>
              </w:rPr>
              <w:t>_____________________</w:t>
            </w:r>
          </w:p>
          <w:p w14:paraId="5DA18B1D" w14:textId="2033711E" w:rsidR="007B105C" w:rsidRPr="007B105C" w:rsidRDefault="005729A8" w:rsidP="007B105C">
            <w:pPr>
              <w:jc w:val="right"/>
              <w:rPr>
                <w:rFonts w:ascii="Times New Roman" w:hAnsi="Times New Roman"/>
                <w:sz w:val="24"/>
                <w:szCs w:val="24"/>
                <w:shd w:val="clear" w:color="auto" w:fill="FFFFFF"/>
                <w:lang w:val="de-DE"/>
              </w:rPr>
            </w:pPr>
            <w:r w:rsidRPr="005A7F76">
              <w:rPr>
                <w:rFonts w:ascii="Times New Roman" w:hAnsi="Times New Roman"/>
                <w:sz w:val="24"/>
                <w:szCs w:val="24"/>
                <w:shd w:val="clear" w:color="auto" w:fill="FFFFFF"/>
                <w:lang w:val="de-DE"/>
              </w:rPr>
              <w:t>Kryetar</w:t>
            </w:r>
            <w:r w:rsidR="00F517EE" w:rsidRPr="005A7F76">
              <w:rPr>
                <w:rFonts w:ascii="Times New Roman" w:hAnsi="Times New Roman"/>
                <w:sz w:val="24"/>
                <w:szCs w:val="24"/>
                <w:shd w:val="clear" w:color="auto" w:fill="FFFFFF"/>
                <w:lang w:val="de-DE"/>
              </w:rPr>
              <w:t>e</w:t>
            </w:r>
            <w:r w:rsidRPr="005A7F76">
              <w:rPr>
                <w:rFonts w:ascii="Times New Roman" w:hAnsi="Times New Roman"/>
                <w:sz w:val="24"/>
                <w:szCs w:val="24"/>
                <w:shd w:val="clear" w:color="auto" w:fill="FFFFFF"/>
                <w:lang w:val="de-DE"/>
              </w:rPr>
              <w:t xml:space="preserve"> </w:t>
            </w:r>
            <w:r w:rsidR="00F517EE" w:rsidRPr="005A7F76">
              <w:rPr>
                <w:rFonts w:ascii="Times New Roman" w:hAnsi="Times New Roman"/>
                <w:sz w:val="24"/>
                <w:szCs w:val="24"/>
                <w:shd w:val="clear" w:color="auto" w:fill="FFFFFF"/>
                <w:lang w:val="de-DE"/>
              </w:rPr>
              <w:t>e</w:t>
            </w:r>
            <w:r w:rsidRPr="005A7F76">
              <w:rPr>
                <w:rFonts w:ascii="Times New Roman" w:hAnsi="Times New Roman"/>
                <w:sz w:val="24"/>
                <w:szCs w:val="24"/>
                <w:shd w:val="clear" w:color="auto" w:fill="FFFFFF"/>
                <w:lang w:val="de-DE"/>
              </w:rPr>
              <w:t xml:space="preserve"> Kuvendit të Republikës së Kosovës</w:t>
            </w:r>
            <w:bookmarkStart w:id="0" w:name="_GoBack"/>
            <w:bookmarkEnd w:id="0"/>
          </w:p>
        </w:tc>
        <w:tc>
          <w:tcPr>
            <w:tcW w:w="4579" w:type="dxa"/>
          </w:tcPr>
          <w:p w14:paraId="1F88563E" w14:textId="77777777" w:rsidR="00FF30F9" w:rsidRPr="005A7F76" w:rsidRDefault="00FF30F9" w:rsidP="00D07626">
            <w:pPr>
              <w:rPr>
                <w:rFonts w:ascii="Times New Roman" w:eastAsia="MS Mincho" w:hAnsi="Times New Roman"/>
                <w:b/>
                <w:sz w:val="24"/>
                <w:szCs w:val="24"/>
              </w:rPr>
            </w:pPr>
            <w:r w:rsidRPr="005A7F76">
              <w:rPr>
                <w:rFonts w:ascii="Times New Roman" w:eastAsia="MS Mincho" w:hAnsi="Times New Roman"/>
                <w:b/>
                <w:sz w:val="24"/>
                <w:szCs w:val="24"/>
              </w:rPr>
              <w:t>Assembly of the Republic of Kosovo,</w:t>
            </w:r>
          </w:p>
          <w:p w14:paraId="4C6149C9" w14:textId="77777777" w:rsidR="00FF30F9" w:rsidRPr="005A7F76" w:rsidRDefault="00FF30F9" w:rsidP="00D07626">
            <w:pPr>
              <w:rPr>
                <w:rFonts w:ascii="Times New Roman" w:eastAsia="MS Mincho" w:hAnsi="Times New Roman"/>
                <w:b/>
                <w:sz w:val="24"/>
                <w:szCs w:val="24"/>
              </w:rPr>
            </w:pPr>
          </w:p>
          <w:p w14:paraId="4B5885E0" w14:textId="77777777" w:rsidR="00FF30F9" w:rsidRPr="005A7F76" w:rsidRDefault="00FF30F9" w:rsidP="00D07626">
            <w:pPr>
              <w:rPr>
                <w:rFonts w:ascii="Times New Roman" w:eastAsia="MS Mincho" w:hAnsi="Times New Roman"/>
                <w:sz w:val="24"/>
                <w:szCs w:val="24"/>
              </w:rPr>
            </w:pPr>
            <w:r w:rsidRPr="005A7F76">
              <w:rPr>
                <w:rFonts w:ascii="Times New Roman" w:eastAsia="MS Mincho" w:hAnsi="Times New Roman"/>
                <w:sz w:val="24"/>
                <w:szCs w:val="24"/>
              </w:rPr>
              <w:t>Pursuant to Article 65 (1) of the Constitution of the Republic of Kosovo,</w:t>
            </w:r>
          </w:p>
          <w:p w14:paraId="1DCD0CE9" w14:textId="11958CFE" w:rsidR="00FF30F9" w:rsidRPr="005A7F76" w:rsidRDefault="00FF30F9" w:rsidP="00D07626">
            <w:pPr>
              <w:rPr>
                <w:rFonts w:ascii="Times New Roman" w:eastAsia="MS Mincho" w:hAnsi="Times New Roman"/>
                <w:sz w:val="24"/>
                <w:szCs w:val="24"/>
              </w:rPr>
            </w:pPr>
          </w:p>
          <w:p w14:paraId="314EA8F7" w14:textId="77777777" w:rsidR="006A7430" w:rsidRPr="005A7F76" w:rsidRDefault="006A7430" w:rsidP="00D07626">
            <w:pPr>
              <w:rPr>
                <w:rFonts w:ascii="Times New Roman" w:eastAsia="MS Mincho" w:hAnsi="Times New Roman"/>
                <w:sz w:val="24"/>
                <w:szCs w:val="24"/>
              </w:rPr>
            </w:pPr>
          </w:p>
          <w:p w14:paraId="0B38DD24" w14:textId="7DEA5883" w:rsidR="00FF30F9" w:rsidRPr="005A7F76" w:rsidRDefault="00FF30F9" w:rsidP="00D07626">
            <w:pPr>
              <w:rPr>
                <w:rFonts w:ascii="Times New Roman" w:eastAsia="MS Mincho" w:hAnsi="Times New Roman"/>
                <w:sz w:val="24"/>
                <w:szCs w:val="24"/>
              </w:rPr>
            </w:pPr>
            <w:r w:rsidRPr="005A7F76">
              <w:rPr>
                <w:rFonts w:ascii="Times New Roman" w:eastAsia="MS Mincho" w:hAnsi="Times New Roman"/>
                <w:sz w:val="24"/>
                <w:szCs w:val="24"/>
              </w:rPr>
              <w:t>Adopts:</w:t>
            </w:r>
          </w:p>
          <w:p w14:paraId="36D405AC" w14:textId="7F350262" w:rsidR="00DC1238" w:rsidRPr="005A7F76" w:rsidRDefault="00DC1238" w:rsidP="00D07626">
            <w:pPr>
              <w:rPr>
                <w:rFonts w:ascii="Times New Roman" w:hAnsi="Times New Roman"/>
                <w:b/>
                <w:sz w:val="24"/>
                <w:szCs w:val="24"/>
              </w:rPr>
            </w:pPr>
          </w:p>
          <w:p w14:paraId="2FA9714C" w14:textId="77777777" w:rsidR="00926CC5" w:rsidRPr="005A7F76" w:rsidRDefault="00926CC5" w:rsidP="00D07626">
            <w:pPr>
              <w:rPr>
                <w:rFonts w:ascii="Times New Roman" w:hAnsi="Times New Roman"/>
                <w:b/>
                <w:sz w:val="24"/>
                <w:szCs w:val="24"/>
              </w:rPr>
            </w:pPr>
          </w:p>
          <w:p w14:paraId="6CCD8C72" w14:textId="1C4A7297" w:rsidR="00FF30F9" w:rsidRPr="005A7F76" w:rsidRDefault="00FF30F9" w:rsidP="00D07626">
            <w:pPr>
              <w:jc w:val="center"/>
              <w:rPr>
                <w:rFonts w:ascii="Times New Roman" w:hAnsi="Times New Roman"/>
                <w:b/>
                <w:sz w:val="24"/>
                <w:szCs w:val="24"/>
              </w:rPr>
            </w:pPr>
            <w:r w:rsidRPr="005A7F76">
              <w:rPr>
                <w:rFonts w:ascii="Times New Roman" w:hAnsi="Times New Roman"/>
                <w:b/>
                <w:sz w:val="24"/>
                <w:szCs w:val="24"/>
              </w:rPr>
              <w:t>LAW ON AMENDING AND SUPPLEMENTING LAW NO. 06/L-056 ON KOSOVO PROSECUTORIAL COUNCIL</w:t>
            </w:r>
            <w:r w:rsidR="009978FC" w:rsidRPr="005A7F76">
              <w:rPr>
                <w:rFonts w:ascii="Times New Roman" w:hAnsi="Times New Roman"/>
                <w:b/>
                <w:sz w:val="24"/>
                <w:szCs w:val="24"/>
              </w:rPr>
              <w:t>, AMENDED AND SUPPLEMENTED BY LAW NO. 08/L-249</w:t>
            </w:r>
          </w:p>
          <w:p w14:paraId="46FF60E7" w14:textId="77777777" w:rsidR="00926CC5" w:rsidRPr="005A7F76" w:rsidRDefault="00926CC5" w:rsidP="00D07626">
            <w:pPr>
              <w:rPr>
                <w:rFonts w:ascii="Times New Roman" w:hAnsi="Times New Roman"/>
                <w:sz w:val="24"/>
                <w:szCs w:val="24"/>
              </w:rPr>
            </w:pPr>
          </w:p>
          <w:p w14:paraId="77750C01" w14:textId="77777777" w:rsidR="00FF30F9" w:rsidRPr="005A7F76" w:rsidRDefault="00FF30F9" w:rsidP="00D07626">
            <w:pPr>
              <w:jc w:val="center"/>
              <w:rPr>
                <w:rFonts w:ascii="Times New Roman" w:hAnsi="Times New Roman"/>
                <w:b/>
                <w:sz w:val="24"/>
                <w:szCs w:val="24"/>
              </w:rPr>
            </w:pPr>
            <w:r w:rsidRPr="005A7F76">
              <w:rPr>
                <w:rFonts w:ascii="Times New Roman" w:hAnsi="Times New Roman"/>
                <w:b/>
                <w:sz w:val="24"/>
                <w:szCs w:val="24"/>
              </w:rPr>
              <w:t>Article 1</w:t>
            </w:r>
          </w:p>
          <w:p w14:paraId="605A6FD5" w14:textId="77777777" w:rsidR="00FF30F9" w:rsidRPr="005A7F76" w:rsidRDefault="00FF30F9" w:rsidP="00D07626">
            <w:pPr>
              <w:jc w:val="center"/>
              <w:rPr>
                <w:rFonts w:ascii="Times New Roman" w:hAnsi="Times New Roman"/>
                <w:b/>
                <w:sz w:val="24"/>
                <w:szCs w:val="24"/>
              </w:rPr>
            </w:pPr>
            <w:r w:rsidRPr="005A7F76">
              <w:rPr>
                <w:rFonts w:ascii="Times New Roman" w:hAnsi="Times New Roman"/>
                <w:b/>
                <w:sz w:val="24"/>
                <w:szCs w:val="24"/>
              </w:rPr>
              <w:t>Purpose</w:t>
            </w:r>
          </w:p>
          <w:p w14:paraId="088126C2" w14:textId="77777777" w:rsidR="00FF30F9" w:rsidRPr="005A7F76" w:rsidRDefault="00FF30F9" w:rsidP="00D07626">
            <w:pPr>
              <w:rPr>
                <w:rFonts w:ascii="Times New Roman" w:hAnsi="Times New Roman"/>
                <w:sz w:val="24"/>
                <w:szCs w:val="24"/>
              </w:rPr>
            </w:pPr>
          </w:p>
          <w:p w14:paraId="5DB894ED" w14:textId="4FCF2A49" w:rsidR="00FF30F9" w:rsidRPr="005A7F76" w:rsidRDefault="00FF30F9" w:rsidP="00D07626">
            <w:pPr>
              <w:rPr>
                <w:rFonts w:ascii="Times New Roman" w:hAnsi="Times New Roman"/>
                <w:sz w:val="24"/>
                <w:szCs w:val="24"/>
              </w:rPr>
            </w:pPr>
            <w:r w:rsidRPr="005A7F76">
              <w:rPr>
                <w:rFonts w:ascii="Times New Roman" w:hAnsi="Times New Roman"/>
                <w:sz w:val="24"/>
                <w:szCs w:val="24"/>
              </w:rPr>
              <w:t>The purpose of this Law shall be to amend and supplement Law No. 06/L-056 on Kosovo Prosecutorial Council (hereinafter: the Basic Law)</w:t>
            </w:r>
            <w:r w:rsidR="009978FC" w:rsidRPr="005A7F76">
              <w:rPr>
                <w:rFonts w:ascii="Times New Roman" w:hAnsi="Times New Roman"/>
                <w:sz w:val="24"/>
                <w:szCs w:val="24"/>
              </w:rPr>
              <w:t>, amended and supplemented by Law No. 08/L-249.</w:t>
            </w:r>
          </w:p>
          <w:p w14:paraId="1F1192A6" w14:textId="77777777" w:rsidR="00116333" w:rsidRPr="005A7F76" w:rsidRDefault="00116333" w:rsidP="00D07626">
            <w:pPr>
              <w:rPr>
                <w:rFonts w:ascii="Times New Roman" w:hAnsi="Times New Roman"/>
                <w:b/>
                <w:sz w:val="24"/>
                <w:szCs w:val="24"/>
              </w:rPr>
            </w:pPr>
          </w:p>
          <w:p w14:paraId="5D678E66" w14:textId="6D7D2ABA" w:rsidR="00C20918" w:rsidRPr="005A7F76" w:rsidRDefault="00C20918" w:rsidP="00D07626">
            <w:pPr>
              <w:jc w:val="center"/>
              <w:rPr>
                <w:rFonts w:ascii="Times New Roman" w:hAnsi="Times New Roman"/>
                <w:b/>
                <w:sz w:val="24"/>
                <w:szCs w:val="24"/>
              </w:rPr>
            </w:pPr>
            <w:r w:rsidRPr="005A7F76">
              <w:rPr>
                <w:rFonts w:ascii="Times New Roman" w:hAnsi="Times New Roman"/>
                <w:b/>
                <w:sz w:val="24"/>
                <w:szCs w:val="24"/>
              </w:rPr>
              <w:t>Article 2</w:t>
            </w:r>
          </w:p>
          <w:p w14:paraId="6B5AD200" w14:textId="77777777" w:rsidR="00FF30F9" w:rsidRPr="005A7F76" w:rsidRDefault="00FF30F9" w:rsidP="00D07626">
            <w:pPr>
              <w:rPr>
                <w:rFonts w:ascii="Times New Roman" w:hAnsi="Times New Roman"/>
                <w:sz w:val="24"/>
                <w:szCs w:val="24"/>
              </w:rPr>
            </w:pPr>
          </w:p>
          <w:p w14:paraId="6D4E30CB" w14:textId="2402F923" w:rsidR="006D36A0" w:rsidRPr="005A7F76" w:rsidRDefault="00FA4B7D" w:rsidP="00D07626">
            <w:pPr>
              <w:rPr>
                <w:rFonts w:ascii="Times New Roman" w:hAnsi="Times New Roman"/>
                <w:sz w:val="24"/>
                <w:szCs w:val="24"/>
              </w:rPr>
            </w:pPr>
            <w:r w:rsidRPr="005A7F76">
              <w:rPr>
                <w:rFonts w:ascii="Times New Roman" w:hAnsi="Times New Roman"/>
                <w:sz w:val="24"/>
                <w:szCs w:val="24"/>
              </w:rPr>
              <w:t>In Article 10, paragraph</w:t>
            </w:r>
            <w:r w:rsidR="006D36A0" w:rsidRPr="005A7F76">
              <w:rPr>
                <w:rFonts w:ascii="Times New Roman" w:hAnsi="Times New Roman"/>
                <w:sz w:val="24"/>
                <w:szCs w:val="24"/>
              </w:rPr>
              <w:t>:</w:t>
            </w:r>
            <w:r w:rsidRPr="005A7F76">
              <w:rPr>
                <w:rFonts w:ascii="Times New Roman" w:hAnsi="Times New Roman"/>
                <w:sz w:val="24"/>
                <w:szCs w:val="24"/>
              </w:rPr>
              <w:t xml:space="preserve"> 10 of the Basic Law the words “</w:t>
            </w:r>
            <w:r w:rsidR="003C71E3" w:rsidRPr="005A7F76">
              <w:rPr>
                <w:rFonts w:ascii="Times New Roman" w:hAnsi="Times New Roman"/>
                <w:sz w:val="24"/>
                <w:szCs w:val="24"/>
              </w:rPr>
              <w:t xml:space="preserve">the </w:t>
            </w:r>
            <w:r w:rsidRPr="005A7F76">
              <w:rPr>
                <w:rFonts w:ascii="Times New Roman" w:hAnsi="Times New Roman"/>
                <w:sz w:val="24"/>
                <w:szCs w:val="24"/>
              </w:rPr>
              <w:t>relevant commission</w:t>
            </w:r>
            <w:r w:rsidR="003C71E3" w:rsidRPr="005A7F76">
              <w:rPr>
                <w:rFonts w:ascii="Times New Roman" w:hAnsi="Times New Roman"/>
                <w:sz w:val="24"/>
                <w:szCs w:val="24"/>
              </w:rPr>
              <w:t xml:space="preserve"> or</w:t>
            </w:r>
            <w:r w:rsidRPr="005A7F76">
              <w:rPr>
                <w:rFonts w:ascii="Times New Roman" w:hAnsi="Times New Roman"/>
                <w:sz w:val="24"/>
                <w:szCs w:val="24"/>
              </w:rPr>
              <w:t xml:space="preserve">” shall be deleted. </w:t>
            </w:r>
          </w:p>
          <w:p w14:paraId="5308EF4A" w14:textId="77777777" w:rsidR="00121C4D" w:rsidRPr="005A7F76" w:rsidRDefault="00121C4D" w:rsidP="00D07626">
            <w:pPr>
              <w:jc w:val="center"/>
              <w:rPr>
                <w:rFonts w:ascii="Times New Roman" w:hAnsi="Times New Roman"/>
                <w:b/>
                <w:sz w:val="24"/>
                <w:szCs w:val="24"/>
              </w:rPr>
            </w:pPr>
            <w:r w:rsidRPr="005A7F76">
              <w:rPr>
                <w:rFonts w:ascii="Times New Roman" w:hAnsi="Times New Roman"/>
                <w:b/>
                <w:sz w:val="24"/>
                <w:szCs w:val="24"/>
              </w:rPr>
              <w:t>Article 3</w:t>
            </w:r>
          </w:p>
          <w:p w14:paraId="178E8ECC" w14:textId="77777777" w:rsidR="00121C4D" w:rsidRPr="005A7F76" w:rsidRDefault="00121C4D" w:rsidP="00D07626">
            <w:pPr>
              <w:rPr>
                <w:rFonts w:ascii="Times New Roman" w:hAnsi="Times New Roman"/>
                <w:sz w:val="24"/>
                <w:szCs w:val="24"/>
              </w:rPr>
            </w:pPr>
          </w:p>
          <w:p w14:paraId="6EDD234E" w14:textId="1CCD16A6" w:rsidR="00121C4D" w:rsidRPr="005A7F76" w:rsidRDefault="00121C4D" w:rsidP="00D07626">
            <w:pPr>
              <w:rPr>
                <w:rFonts w:ascii="Times New Roman" w:hAnsi="Times New Roman"/>
                <w:sz w:val="24"/>
                <w:szCs w:val="24"/>
              </w:rPr>
            </w:pPr>
            <w:r w:rsidRPr="005A7F76">
              <w:rPr>
                <w:rFonts w:ascii="Times New Roman" w:hAnsi="Times New Roman"/>
                <w:sz w:val="24"/>
                <w:szCs w:val="24"/>
              </w:rPr>
              <w:t>Article 10</w:t>
            </w:r>
            <w:r w:rsidR="00214AF7">
              <w:rPr>
                <w:rFonts w:ascii="Times New Roman" w:hAnsi="Times New Roman"/>
                <w:sz w:val="24"/>
                <w:szCs w:val="24"/>
              </w:rPr>
              <w:t>/</w:t>
            </w:r>
            <w:r w:rsidRPr="005A7F76">
              <w:rPr>
                <w:rFonts w:ascii="Times New Roman" w:hAnsi="Times New Roman"/>
                <w:sz w:val="24"/>
                <w:szCs w:val="24"/>
              </w:rPr>
              <w:t>A, paragraph 12 of Law No. 08/L-249 on amending and supplementing Law No. 06/L-056 on the Kosovo Prosecutorial Council, shall be reformulated as follows:</w:t>
            </w:r>
          </w:p>
          <w:p w14:paraId="34A05BED" w14:textId="77777777" w:rsidR="00121C4D" w:rsidRPr="005A7F76" w:rsidRDefault="00121C4D" w:rsidP="00D07626">
            <w:pPr>
              <w:rPr>
                <w:rFonts w:ascii="Times New Roman" w:hAnsi="Times New Roman"/>
                <w:sz w:val="24"/>
                <w:szCs w:val="24"/>
              </w:rPr>
            </w:pPr>
          </w:p>
          <w:p w14:paraId="5F2FCE01" w14:textId="5008DDD7" w:rsidR="009978FC" w:rsidRPr="00C07553" w:rsidRDefault="00121C4D" w:rsidP="00C07553">
            <w:pPr>
              <w:ind w:left="341"/>
              <w:rPr>
                <w:rFonts w:ascii="Times New Roman" w:hAnsi="Times New Roman"/>
                <w:sz w:val="24"/>
                <w:szCs w:val="24"/>
              </w:rPr>
            </w:pPr>
            <w:r w:rsidRPr="005A7F76">
              <w:rPr>
                <w:rFonts w:ascii="Times New Roman" w:hAnsi="Times New Roman"/>
                <w:sz w:val="24"/>
                <w:szCs w:val="24"/>
              </w:rPr>
              <w:t xml:space="preserve">“12. </w:t>
            </w:r>
            <w:r w:rsidR="00C07553" w:rsidRPr="00C07553">
              <w:rPr>
                <w:rFonts w:ascii="Times New Roman" w:hAnsi="Times New Roman"/>
                <w:sz w:val="24"/>
                <w:szCs w:val="24"/>
              </w:rPr>
              <w:t>Voting shall be conducted at the general conference of all state prosecutors, which shall be</w:t>
            </w:r>
            <w:r w:rsidR="00C07553">
              <w:rPr>
                <w:rFonts w:ascii="Times New Roman" w:hAnsi="Times New Roman"/>
                <w:sz w:val="24"/>
                <w:szCs w:val="24"/>
              </w:rPr>
              <w:t xml:space="preserve"> </w:t>
            </w:r>
            <w:r w:rsidR="00C07553" w:rsidRPr="00C07553">
              <w:rPr>
                <w:rFonts w:ascii="Times New Roman" w:hAnsi="Times New Roman"/>
                <w:sz w:val="24"/>
                <w:szCs w:val="24"/>
              </w:rPr>
              <w:t>held on an annual basis or as per case. Each prosecutor shall vote</w:t>
            </w:r>
            <w:r w:rsidR="00C07553">
              <w:rPr>
                <w:rFonts w:ascii="Times New Roman" w:hAnsi="Times New Roman"/>
                <w:sz w:val="24"/>
                <w:szCs w:val="24"/>
              </w:rPr>
              <w:t xml:space="preserve"> </w:t>
            </w:r>
            <w:r w:rsidRPr="005A7F76">
              <w:rPr>
                <w:rFonts w:ascii="Times New Roman" w:hAnsi="Times New Roman"/>
                <w:sz w:val="24"/>
                <w:szCs w:val="24"/>
              </w:rPr>
              <w:t>for up to three (3) candidates for one (1) announced position of prosecutor member in the Council. In cases where the number of candidates is less than the number of possible votes, the voting shall be adjusted proportionally. The voting shall be conducted by secret ballot.”</w:t>
            </w:r>
          </w:p>
          <w:p w14:paraId="73EC3C84" w14:textId="77777777" w:rsidR="009978FC" w:rsidRPr="005A7F76" w:rsidRDefault="009978FC" w:rsidP="00D07626">
            <w:pPr>
              <w:rPr>
                <w:rFonts w:ascii="Times New Roman" w:hAnsi="Times New Roman"/>
                <w:b/>
                <w:sz w:val="24"/>
                <w:szCs w:val="24"/>
              </w:rPr>
            </w:pPr>
          </w:p>
          <w:p w14:paraId="2B9B530F" w14:textId="47FEEAE2" w:rsidR="00AC7786" w:rsidRPr="005A7F76" w:rsidRDefault="00AC7786" w:rsidP="00D07626">
            <w:pPr>
              <w:jc w:val="center"/>
              <w:rPr>
                <w:rFonts w:ascii="Times New Roman" w:hAnsi="Times New Roman"/>
                <w:b/>
                <w:sz w:val="24"/>
                <w:szCs w:val="24"/>
              </w:rPr>
            </w:pPr>
            <w:r w:rsidRPr="005A7F76">
              <w:rPr>
                <w:rFonts w:ascii="Times New Roman" w:hAnsi="Times New Roman"/>
                <w:b/>
                <w:sz w:val="24"/>
                <w:szCs w:val="24"/>
              </w:rPr>
              <w:t>Article 4</w:t>
            </w:r>
          </w:p>
          <w:p w14:paraId="00CE398D" w14:textId="77777777" w:rsidR="00AC7786" w:rsidRPr="005A7F76" w:rsidRDefault="00AC7786" w:rsidP="00D07626">
            <w:pPr>
              <w:rPr>
                <w:rFonts w:ascii="Times New Roman" w:hAnsi="Times New Roman"/>
                <w:b/>
                <w:sz w:val="24"/>
                <w:szCs w:val="24"/>
              </w:rPr>
            </w:pPr>
          </w:p>
          <w:p w14:paraId="02827433" w14:textId="5A186BFE" w:rsidR="00AC7786" w:rsidRPr="005A7F76" w:rsidRDefault="00AC7786" w:rsidP="00D07626">
            <w:pPr>
              <w:rPr>
                <w:rFonts w:ascii="Times New Roman" w:hAnsi="Times New Roman"/>
                <w:b/>
                <w:sz w:val="24"/>
                <w:szCs w:val="24"/>
              </w:rPr>
            </w:pPr>
            <w:r w:rsidRPr="005A7F76">
              <w:rPr>
                <w:rFonts w:ascii="Times New Roman" w:hAnsi="Times New Roman"/>
                <w:bCs/>
                <w:sz w:val="24"/>
                <w:szCs w:val="24"/>
              </w:rPr>
              <w:t>1.After paragraph 3 of Article 22, a new paragraph 3</w:t>
            </w:r>
            <w:r w:rsidR="001D0B6F">
              <w:rPr>
                <w:rFonts w:ascii="Times New Roman" w:hAnsi="Times New Roman"/>
                <w:bCs/>
                <w:sz w:val="24"/>
                <w:szCs w:val="24"/>
              </w:rPr>
              <w:t>.</w:t>
            </w:r>
            <w:r w:rsidRPr="005A7F76">
              <w:rPr>
                <w:rFonts w:ascii="Times New Roman" w:hAnsi="Times New Roman"/>
                <w:bCs/>
                <w:sz w:val="24"/>
                <w:szCs w:val="24"/>
              </w:rPr>
              <w:t>a</w:t>
            </w:r>
            <w:r w:rsidR="001D0B6F">
              <w:rPr>
                <w:rFonts w:ascii="Times New Roman" w:hAnsi="Times New Roman"/>
                <w:bCs/>
                <w:sz w:val="24"/>
                <w:szCs w:val="24"/>
              </w:rPr>
              <w:t>.</w:t>
            </w:r>
            <w:r w:rsidRPr="005A7F76">
              <w:rPr>
                <w:rFonts w:ascii="Times New Roman" w:hAnsi="Times New Roman"/>
                <w:bCs/>
                <w:sz w:val="24"/>
                <w:szCs w:val="24"/>
              </w:rPr>
              <w:t xml:space="preserve"> shall be added as follows:</w:t>
            </w:r>
          </w:p>
          <w:p w14:paraId="61B06ED1" w14:textId="77777777" w:rsidR="00AC7786" w:rsidRPr="005A7F76" w:rsidRDefault="00AC7786" w:rsidP="00D07626">
            <w:pPr>
              <w:rPr>
                <w:rFonts w:ascii="Times New Roman" w:hAnsi="Times New Roman"/>
                <w:b/>
                <w:sz w:val="24"/>
                <w:szCs w:val="24"/>
              </w:rPr>
            </w:pPr>
          </w:p>
          <w:p w14:paraId="1E18A61E" w14:textId="38C68097" w:rsidR="0054491B" w:rsidRDefault="00AC7786" w:rsidP="00C07553">
            <w:pPr>
              <w:ind w:left="341"/>
              <w:rPr>
                <w:rFonts w:ascii="Times New Roman" w:hAnsi="Times New Roman"/>
                <w:b/>
                <w:sz w:val="24"/>
                <w:szCs w:val="24"/>
              </w:rPr>
            </w:pPr>
            <w:r w:rsidRPr="0054491B">
              <w:rPr>
                <w:rFonts w:ascii="Times New Roman" w:hAnsi="Times New Roman"/>
                <w:bCs/>
                <w:sz w:val="24"/>
                <w:szCs w:val="24"/>
              </w:rPr>
              <w:t>“</w:t>
            </w:r>
            <w:r w:rsidRPr="005A7F76">
              <w:rPr>
                <w:rFonts w:ascii="Times New Roman" w:hAnsi="Times New Roman"/>
                <w:bCs/>
                <w:sz w:val="24"/>
                <w:szCs w:val="24"/>
              </w:rPr>
              <w:t>3</w:t>
            </w:r>
            <w:r w:rsidR="001D0B6F">
              <w:rPr>
                <w:rFonts w:ascii="Times New Roman" w:hAnsi="Times New Roman"/>
                <w:bCs/>
                <w:sz w:val="24"/>
                <w:szCs w:val="24"/>
              </w:rPr>
              <w:t>.</w:t>
            </w:r>
            <w:r w:rsidRPr="005A7F76">
              <w:rPr>
                <w:rFonts w:ascii="Times New Roman" w:hAnsi="Times New Roman"/>
                <w:bCs/>
                <w:sz w:val="24"/>
                <w:szCs w:val="24"/>
              </w:rPr>
              <w:t xml:space="preserve">a. The limitation of the mandate from paragraph 3 of this Article </w:t>
            </w:r>
            <w:r w:rsidR="003A4684" w:rsidRPr="005A7F76">
              <w:rPr>
                <w:rFonts w:ascii="Times New Roman" w:hAnsi="Times New Roman"/>
                <w:bCs/>
                <w:sz w:val="24"/>
                <w:szCs w:val="24"/>
              </w:rPr>
              <w:t xml:space="preserve">shall </w:t>
            </w:r>
            <w:r w:rsidRPr="005A7F76">
              <w:rPr>
                <w:rFonts w:ascii="Times New Roman" w:hAnsi="Times New Roman"/>
                <w:bCs/>
                <w:sz w:val="24"/>
                <w:szCs w:val="24"/>
              </w:rPr>
              <w:t>appl</w:t>
            </w:r>
            <w:r w:rsidR="003A4684" w:rsidRPr="005A7F76">
              <w:rPr>
                <w:rFonts w:ascii="Times New Roman" w:hAnsi="Times New Roman"/>
                <w:bCs/>
                <w:sz w:val="24"/>
                <w:szCs w:val="24"/>
              </w:rPr>
              <w:t>y</w:t>
            </w:r>
            <w:r w:rsidRPr="005A7F76">
              <w:rPr>
                <w:rFonts w:ascii="Times New Roman" w:hAnsi="Times New Roman"/>
                <w:bCs/>
                <w:sz w:val="24"/>
                <w:szCs w:val="24"/>
              </w:rPr>
              <w:t xml:space="preserve"> only to the same level of the prosecut</w:t>
            </w:r>
            <w:r w:rsidR="003C71E3" w:rsidRPr="005A7F76">
              <w:rPr>
                <w:rFonts w:ascii="Times New Roman" w:hAnsi="Times New Roman"/>
                <w:bCs/>
                <w:sz w:val="24"/>
                <w:szCs w:val="24"/>
              </w:rPr>
              <w:t>ion</w:t>
            </w:r>
            <w:r w:rsidRPr="005A7F76">
              <w:rPr>
                <w:rFonts w:ascii="Times New Roman" w:hAnsi="Times New Roman"/>
                <w:bCs/>
                <w:sz w:val="24"/>
                <w:szCs w:val="24"/>
              </w:rPr>
              <w:t xml:space="preserve"> office</w:t>
            </w:r>
            <w:r w:rsidR="0054491B">
              <w:rPr>
                <w:rFonts w:ascii="Times New Roman" w:hAnsi="Times New Roman"/>
                <w:bCs/>
                <w:sz w:val="24"/>
                <w:szCs w:val="24"/>
              </w:rPr>
              <w:t>”</w:t>
            </w:r>
            <w:r w:rsidRPr="005A7F76">
              <w:rPr>
                <w:rFonts w:ascii="Times New Roman" w:hAnsi="Times New Roman"/>
                <w:b/>
                <w:sz w:val="24"/>
                <w:szCs w:val="24"/>
              </w:rPr>
              <w:t>.</w:t>
            </w:r>
          </w:p>
          <w:p w14:paraId="2EFBCE87" w14:textId="77777777" w:rsidR="0054491B" w:rsidRPr="005A7F76" w:rsidRDefault="0054491B" w:rsidP="00D07626">
            <w:pPr>
              <w:rPr>
                <w:rFonts w:ascii="Times New Roman" w:hAnsi="Times New Roman"/>
                <w:b/>
                <w:sz w:val="24"/>
                <w:szCs w:val="24"/>
              </w:rPr>
            </w:pPr>
          </w:p>
          <w:p w14:paraId="080A4ACD" w14:textId="33A8F09B" w:rsidR="003A4684" w:rsidRPr="005A7F76" w:rsidRDefault="003A4684" w:rsidP="00D07626">
            <w:pPr>
              <w:jc w:val="center"/>
              <w:rPr>
                <w:rFonts w:ascii="Times New Roman" w:hAnsi="Times New Roman"/>
                <w:b/>
                <w:sz w:val="24"/>
                <w:szCs w:val="24"/>
              </w:rPr>
            </w:pPr>
            <w:r w:rsidRPr="005A7F76">
              <w:rPr>
                <w:rFonts w:ascii="Times New Roman" w:hAnsi="Times New Roman"/>
                <w:b/>
                <w:sz w:val="24"/>
                <w:szCs w:val="24"/>
              </w:rPr>
              <w:t>Article 5</w:t>
            </w:r>
          </w:p>
          <w:p w14:paraId="73233E27" w14:textId="77777777" w:rsidR="009978FC" w:rsidRPr="005A7F76" w:rsidRDefault="009978FC" w:rsidP="00D07626">
            <w:pPr>
              <w:jc w:val="center"/>
              <w:rPr>
                <w:rFonts w:ascii="Times New Roman" w:hAnsi="Times New Roman"/>
                <w:b/>
                <w:sz w:val="24"/>
                <w:szCs w:val="24"/>
              </w:rPr>
            </w:pPr>
          </w:p>
          <w:p w14:paraId="4E83531B" w14:textId="50626DF0" w:rsidR="003A4684" w:rsidRPr="005A7F76" w:rsidRDefault="003A4684" w:rsidP="001D0B6F">
            <w:pPr>
              <w:rPr>
                <w:rFonts w:ascii="Times New Roman" w:hAnsi="Times New Roman"/>
                <w:sz w:val="24"/>
                <w:szCs w:val="24"/>
              </w:rPr>
            </w:pPr>
            <w:r w:rsidRPr="005A7F76">
              <w:rPr>
                <w:rFonts w:ascii="Times New Roman" w:hAnsi="Times New Roman"/>
                <w:sz w:val="24"/>
                <w:szCs w:val="24"/>
              </w:rPr>
              <w:t xml:space="preserve">The title of Chapter IV of the Basic Law </w:t>
            </w:r>
            <w:r w:rsidR="00707C6C" w:rsidRPr="005A7F76">
              <w:rPr>
                <w:rFonts w:ascii="Times New Roman" w:hAnsi="Times New Roman"/>
                <w:sz w:val="24"/>
                <w:szCs w:val="24"/>
              </w:rPr>
              <w:t xml:space="preserve">shall be </w:t>
            </w:r>
            <w:r w:rsidRPr="005A7F76">
              <w:rPr>
                <w:rFonts w:ascii="Times New Roman" w:hAnsi="Times New Roman"/>
                <w:sz w:val="24"/>
                <w:szCs w:val="24"/>
              </w:rPr>
              <w:t>amended as follows:</w:t>
            </w:r>
          </w:p>
          <w:p w14:paraId="1F1ECC61" w14:textId="77777777" w:rsidR="00A604AC" w:rsidRDefault="00A604AC" w:rsidP="00D07626">
            <w:pPr>
              <w:jc w:val="center"/>
              <w:rPr>
                <w:rFonts w:ascii="Times New Roman" w:hAnsi="Times New Roman"/>
                <w:b/>
                <w:bCs/>
                <w:sz w:val="24"/>
                <w:szCs w:val="24"/>
              </w:rPr>
            </w:pPr>
          </w:p>
          <w:p w14:paraId="232E8C9E" w14:textId="77777777" w:rsidR="00A604AC" w:rsidRDefault="00A604AC" w:rsidP="00D07626">
            <w:pPr>
              <w:jc w:val="center"/>
              <w:rPr>
                <w:rFonts w:ascii="Times New Roman" w:hAnsi="Times New Roman"/>
                <w:b/>
                <w:bCs/>
                <w:sz w:val="24"/>
                <w:szCs w:val="24"/>
              </w:rPr>
            </w:pPr>
          </w:p>
          <w:p w14:paraId="66B6E72E" w14:textId="77777777" w:rsidR="00A604AC" w:rsidRDefault="00A604AC" w:rsidP="00D07626">
            <w:pPr>
              <w:jc w:val="center"/>
              <w:rPr>
                <w:rFonts w:ascii="Times New Roman" w:hAnsi="Times New Roman"/>
                <w:b/>
                <w:bCs/>
                <w:sz w:val="24"/>
                <w:szCs w:val="24"/>
              </w:rPr>
            </w:pPr>
          </w:p>
          <w:p w14:paraId="1A0FC600" w14:textId="77777777" w:rsidR="00A604AC" w:rsidRDefault="00A604AC" w:rsidP="00D07626">
            <w:pPr>
              <w:jc w:val="center"/>
              <w:rPr>
                <w:rFonts w:ascii="Times New Roman" w:hAnsi="Times New Roman"/>
                <w:b/>
                <w:bCs/>
                <w:sz w:val="24"/>
                <w:szCs w:val="24"/>
              </w:rPr>
            </w:pPr>
          </w:p>
          <w:p w14:paraId="20036B6C" w14:textId="0F85C629" w:rsidR="009A2E8C" w:rsidRPr="005A7F76" w:rsidRDefault="006065D1" w:rsidP="00D07626">
            <w:pPr>
              <w:jc w:val="center"/>
              <w:rPr>
                <w:rFonts w:ascii="Times New Roman" w:hAnsi="Times New Roman"/>
                <w:b/>
                <w:bCs/>
                <w:sz w:val="24"/>
                <w:szCs w:val="24"/>
              </w:rPr>
            </w:pPr>
            <w:r w:rsidRPr="005A7F76">
              <w:rPr>
                <w:rFonts w:ascii="Times New Roman" w:hAnsi="Times New Roman"/>
                <w:b/>
                <w:bCs/>
                <w:sz w:val="24"/>
                <w:szCs w:val="24"/>
              </w:rPr>
              <w:t>“</w:t>
            </w:r>
            <w:r w:rsidR="00FF30F9" w:rsidRPr="005A7F76">
              <w:rPr>
                <w:rFonts w:ascii="Times New Roman" w:hAnsi="Times New Roman"/>
                <w:b/>
                <w:bCs/>
                <w:sz w:val="24"/>
                <w:szCs w:val="24"/>
              </w:rPr>
              <w:t>CHAPTER IV</w:t>
            </w:r>
          </w:p>
          <w:p w14:paraId="3E49A1DC" w14:textId="61811C40" w:rsidR="006065D1" w:rsidRPr="005A7F76" w:rsidRDefault="003C71E3" w:rsidP="00D07626">
            <w:pPr>
              <w:jc w:val="center"/>
              <w:rPr>
                <w:rFonts w:ascii="Times New Roman" w:hAnsi="Times New Roman"/>
                <w:b/>
                <w:bCs/>
                <w:sz w:val="24"/>
                <w:szCs w:val="24"/>
              </w:rPr>
            </w:pPr>
            <w:r w:rsidRPr="005A7F76">
              <w:rPr>
                <w:rFonts w:ascii="Times New Roman" w:hAnsi="Times New Roman"/>
                <w:b/>
                <w:bCs/>
                <w:sz w:val="24"/>
                <w:szCs w:val="24"/>
              </w:rPr>
              <w:t xml:space="preserve">PERFORMANCE </w:t>
            </w:r>
            <w:r w:rsidR="00FF30F9" w:rsidRPr="005A7F76">
              <w:rPr>
                <w:rFonts w:ascii="Times New Roman" w:hAnsi="Times New Roman"/>
                <w:b/>
                <w:bCs/>
                <w:sz w:val="24"/>
                <w:szCs w:val="24"/>
              </w:rPr>
              <w:t>ASSESSMENT, INTEGRITY CONTROL, TRANSFER AND ADVANCEMENT OF PROSECUTORS</w:t>
            </w:r>
            <w:r w:rsidR="006065D1" w:rsidRPr="005A7F76">
              <w:rPr>
                <w:rFonts w:ascii="Times New Roman" w:hAnsi="Times New Roman"/>
                <w:b/>
                <w:bCs/>
                <w:sz w:val="24"/>
                <w:szCs w:val="24"/>
              </w:rPr>
              <w:t>”</w:t>
            </w:r>
          </w:p>
          <w:p w14:paraId="0C27C019" w14:textId="77777777" w:rsidR="003C71E3" w:rsidRPr="005A7F76" w:rsidRDefault="003C71E3" w:rsidP="00D07626">
            <w:pPr>
              <w:jc w:val="center"/>
              <w:rPr>
                <w:rFonts w:ascii="Times New Roman" w:hAnsi="Times New Roman"/>
                <w:b/>
                <w:sz w:val="24"/>
                <w:szCs w:val="24"/>
              </w:rPr>
            </w:pPr>
          </w:p>
          <w:p w14:paraId="6BA7C1A2" w14:textId="3125A495" w:rsidR="00C20918" w:rsidRPr="005A7F76" w:rsidRDefault="00C20918" w:rsidP="00D07626">
            <w:pPr>
              <w:jc w:val="center"/>
              <w:rPr>
                <w:rFonts w:ascii="Times New Roman" w:hAnsi="Times New Roman"/>
                <w:b/>
                <w:sz w:val="24"/>
                <w:szCs w:val="24"/>
              </w:rPr>
            </w:pPr>
            <w:r w:rsidRPr="005A7F76">
              <w:rPr>
                <w:rFonts w:ascii="Times New Roman" w:hAnsi="Times New Roman"/>
                <w:b/>
                <w:sz w:val="24"/>
                <w:szCs w:val="24"/>
              </w:rPr>
              <w:t xml:space="preserve">Article </w:t>
            </w:r>
            <w:r w:rsidR="00970E32" w:rsidRPr="005A7F76">
              <w:rPr>
                <w:rFonts w:ascii="Times New Roman" w:hAnsi="Times New Roman"/>
                <w:b/>
                <w:sz w:val="24"/>
                <w:szCs w:val="24"/>
              </w:rPr>
              <w:t>6</w:t>
            </w:r>
          </w:p>
          <w:p w14:paraId="06679954" w14:textId="77777777" w:rsidR="003C71E3" w:rsidRPr="005A7F76" w:rsidRDefault="003C71E3" w:rsidP="00D07626">
            <w:pPr>
              <w:rPr>
                <w:rFonts w:ascii="Times New Roman" w:hAnsi="Times New Roman"/>
                <w:sz w:val="24"/>
                <w:szCs w:val="24"/>
              </w:rPr>
            </w:pPr>
          </w:p>
          <w:p w14:paraId="23C6425D" w14:textId="671F2A53" w:rsidR="00763818" w:rsidRPr="005A7F76" w:rsidRDefault="00763818" w:rsidP="00D07626">
            <w:pPr>
              <w:rPr>
                <w:rFonts w:ascii="Times New Roman" w:hAnsi="Times New Roman"/>
                <w:b/>
                <w:bCs/>
                <w:sz w:val="24"/>
                <w:szCs w:val="24"/>
              </w:rPr>
            </w:pPr>
            <w:r w:rsidRPr="005A7F76">
              <w:rPr>
                <w:rFonts w:ascii="Times New Roman" w:hAnsi="Times New Roman"/>
                <w:sz w:val="24"/>
                <w:szCs w:val="24"/>
              </w:rPr>
              <w:t xml:space="preserve">Article 27 of the Basic </w:t>
            </w:r>
            <w:proofErr w:type="gramStart"/>
            <w:r w:rsidRPr="005A7F76">
              <w:rPr>
                <w:rFonts w:ascii="Times New Roman" w:hAnsi="Times New Roman"/>
                <w:sz w:val="24"/>
                <w:szCs w:val="24"/>
              </w:rPr>
              <w:t>Law  shall</w:t>
            </w:r>
            <w:proofErr w:type="gramEnd"/>
            <w:r w:rsidRPr="005A7F76">
              <w:rPr>
                <w:rFonts w:ascii="Times New Roman" w:hAnsi="Times New Roman"/>
                <w:sz w:val="24"/>
                <w:szCs w:val="24"/>
              </w:rPr>
              <w:t xml:space="preserve"> be </w:t>
            </w:r>
            <w:r w:rsidR="003C71E3" w:rsidRPr="005A7F76">
              <w:rPr>
                <w:rFonts w:ascii="Times New Roman" w:hAnsi="Times New Roman"/>
                <w:sz w:val="24"/>
                <w:szCs w:val="24"/>
              </w:rPr>
              <w:t>reformula</w:t>
            </w:r>
            <w:r w:rsidRPr="005A7F76">
              <w:rPr>
                <w:rFonts w:ascii="Times New Roman" w:hAnsi="Times New Roman"/>
                <w:sz w:val="24"/>
                <w:szCs w:val="24"/>
              </w:rPr>
              <w:t>ed as follows:</w:t>
            </w:r>
          </w:p>
          <w:p w14:paraId="3DC79EA1" w14:textId="42C8D32D" w:rsidR="00970E32" w:rsidRPr="005A7F76" w:rsidRDefault="00970E32" w:rsidP="00D07626">
            <w:pPr>
              <w:rPr>
                <w:rFonts w:ascii="Times New Roman" w:hAnsi="Times New Roman"/>
                <w:b/>
                <w:bCs/>
                <w:sz w:val="24"/>
                <w:szCs w:val="24"/>
              </w:rPr>
            </w:pPr>
          </w:p>
          <w:p w14:paraId="2E1D553D" w14:textId="1A1B40FD" w:rsidR="00970E32" w:rsidRPr="005A7F76" w:rsidRDefault="00970E32" w:rsidP="00D07626">
            <w:pPr>
              <w:rPr>
                <w:rFonts w:ascii="Times New Roman" w:hAnsi="Times New Roman"/>
                <w:sz w:val="24"/>
                <w:szCs w:val="24"/>
              </w:rPr>
            </w:pPr>
            <w:r w:rsidRPr="005A7F76">
              <w:rPr>
                <w:rFonts w:ascii="Times New Roman" w:hAnsi="Times New Roman"/>
                <w:sz w:val="24"/>
                <w:szCs w:val="24"/>
              </w:rPr>
              <w:t>1</w:t>
            </w:r>
            <w:r w:rsidRPr="005A7F76">
              <w:rPr>
                <w:rFonts w:ascii="Times New Roman" w:hAnsi="Times New Roman"/>
                <w:b/>
                <w:bCs/>
                <w:sz w:val="24"/>
                <w:szCs w:val="24"/>
              </w:rPr>
              <w:t xml:space="preserve">. </w:t>
            </w:r>
            <w:r w:rsidRPr="005A7F76">
              <w:rPr>
                <w:rFonts w:ascii="Times New Roman" w:hAnsi="Times New Roman"/>
                <w:sz w:val="24"/>
                <w:szCs w:val="24"/>
              </w:rPr>
              <w:t xml:space="preserve">The Commission for the Evaluation of the Performance of Prosecutors </w:t>
            </w:r>
            <w:r w:rsidR="00976157" w:rsidRPr="005A7F76">
              <w:rPr>
                <w:rFonts w:ascii="Times New Roman" w:hAnsi="Times New Roman"/>
                <w:sz w:val="24"/>
                <w:szCs w:val="24"/>
              </w:rPr>
              <w:t>shall be</w:t>
            </w:r>
            <w:r w:rsidRPr="005A7F76">
              <w:rPr>
                <w:rFonts w:ascii="Times New Roman" w:hAnsi="Times New Roman"/>
                <w:sz w:val="24"/>
                <w:szCs w:val="24"/>
              </w:rPr>
              <w:t xml:space="preserve"> a permanent body of the Prosecutorial Council, with the powers and responsibilities to evaluate the performance of prosecutors.</w:t>
            </w:r>
          </w:p>
          <w:p w14:paraId="365BDB54" w14:textId="77777777" w:rsidR="00970E32" w:rsidRPr="005A7F76" w:rsidRDefault="00970E32" w:rsidP="00D07626">
            <w:pPr>
              <w:rPr>
                <w:rFonts w:ascii="Times New Roman" w:hAnsi="Times New Roman"/>
                <w:sz w:val="24"/>
                <w:szCs w:val="24"/>
              </w:rPr>
            </w:pPr>
          </w:p>
          <w:p w14:paraId="0A0ADBA5" w14:textId="6246424B" w:rsidR="0054491B" w:rsidRDefault="00970E32" w:rsidP="00D07626">
            <w:pPr>
              <w:rPr>
                <w:rFonts w:ascii="Times New Roman" w:hAnsi="Times New Roman"/>
                <w:sz w:val="24"/>
                <w:szCs w:val="24"/>
              </w:rPr>
            </w:pPr>
            <w:r w:rsidRPr="005A7F76">
              <w:rPr>
                <w:rFonts w:ascii="Times New Roman" w:hAnsi="Times New Roman"/>
                <w:sz w:val="24"/>
                <w:szCs w:val="24"/>
              </w:rPr>
              <w:t>2. The Commission for the Evaluation of the Performance shall report to and be accountable to the Prosecutorial Council.</w:t>
            </w:r>
          </w:p>
          <w:p w14:paraId="1475ECAD" w14:textId="77777777" w:rsidR="0054491B" w:rsidRPr="005A7F76" w:rsidRDefault="0054491B" w:rsidP="00D07626">
            <w:pPr>
              <w:rPr>
                <w:rFonts w:ascii="Times New Roman" w:hAnsi="Times New Roman"/>
                <w:sz w:val="24"/>
                <w:szCs w:val="24"/>
              </w:rPr>
            </w:pPr>
          </w:p>
          <w:p w14:paraId="57953CAA" w14:textId="77777777" w:rsidR="00970E32" w:rsidRPr="005A7F76" w:rsidRDefault="00970E32" w:rsidP="00D07626">
            <w:pPr>
              <w:rPr>
                <w:rFonts w:ascii="Times New Roman" w:hAnsi="Times New Roman"/>
                <w:sz w:val="24"/>
                <w:szCs w:val="24"/>
              </w:rPr>
            </w:pPr>
            <w:r w:rsidRPr="005A7F76">
              <w:rPr>
                <w:rFonts w:ascii="Times New Roman" w:hAnsi="Times New Roman"/>
                <w:sz w:val="24"/>
                <w:szCs w:val="24"/>
              </w:rPr>
              <w:t>3. The Commission for the Evaluation of the Performance referred to in paragraph 1 shall consist of five (5) prosecutors appointed by the Council, including the Chairman of the Commission, of whom:</w:t>
            </w:r>
          </w:p>
          <w:p w14:paraId="1329B9C1" w14:textId="77777777" w:rsidR="009978FC" w:rsidRPr="005A7F76" w:rsidRDefault="009978FC" w:rsidP="00D07626">
            <w:pPr>
              <w:rPr>
                <w:rFonts w:ascii="Times New Roman" w:hAnsi="Times New Roman"/>
                <w:sz w:val="24"/>
                <w:szCs w:val="24"/>
              </w:rPr>
            </w:pPr>
          </w:p>
          <w:p w14:paraId="6C0307AD" w14:textId="30F32BC8" w:rsidR="00970E32" w:rsidRDefault="00970E32" w:rsidP="00C07553">
            <w:pPr>
              <w:ind w:left="346"/>
              <w:rPr>
                <w:rFonts w:ascii="Times New Roman" w:hAnsi="Times New Roman"/>
                <w:sz w:val="24"/>
                <w:szCs w:val="24"/>
              </w:rPr>
            </w:pPr>
            <w:r w:rsidRPr="005A7F76">
              <w:rPr>
                <w:rFonts w:ascii="Times New Roman" w:hAnsi="Times New Roman"/>
                <w:sz w:val="24"/>
                <w:szCs w:val="24"/>
              </w:rPr>
              <w:t>3.1. Three (3) prosecutors from among the prosecutors of the Office of the Chief State Prosecutor, and</w:t>
            </w:r>
          </w:p>
          <w:p w14:paraId="7BE37011" w14:textId="77777777" w:rsidR="00C07553" w:rsidRPr="005A7F76" w:rsidRDefault="00C07553" w:rsidP="00C07553">
            <w:pPr>
              <w:ind w:left="346"/>
              <w:rPr>
                <w:rFonts w:ascii="Times New Roman" w:hAnsi="Times New Roman"/>
                <w:sz w:val="24"/>
                <w:szCs w:val="24"/>
              </w:rPr>
            </w:pPr>
          </w:p>
          <w:p w14:paraId="4B4A5F2C" w14:textId="78F56D2A" w:rsidR="00970E32" w:rsidRPr="005A7F76" w:rsidRDefault="00970E32" w:rsidP="00D07626">
            <w:pPr>
              <w:ind w:left="346"/>
              <w:rPr>
                <w:rFonts w:ascii="Times New Roman" w:hAnsi="Times New Roman"/>
                <w:sz w:val="24"/>
                <w:szCs w:val="24"/>
              </w:rPr>
            </w:pPr>
            <w:r w:rsidRPr="005A7F76">
              <w:rPr>
                <w:rFonts w:ascii="Times New Roman" w:hAnsi="Times New Roman"/>
                <w:sz w:val="24"/>
                <w:szCs w:val="24"/>
              </w:rPr>
              <w:t>3.2. Two (2) prosecutors from among the prosecutors of the Appellate Prosecut</w:t>
            </w:r>
            <w:r w:rsidR="003C71E3" w:rsidRPr="005A7F76">
              <w:rPr>
                <w:rFonts w:ascii="Times New Roman" w:hAnsi="Times New Roman"/>
                <w:sz w:val="24"/>
                <w:szCs w:val="24"/>
              </w:rPr>
              <w:t>ion</w:t>
            </w:r>
            <w:r w:rsidRPr="005A7F76">
              <w:rPr>
                <w:rFonts w:ascii="Times New Roman" w:hAnsi="Times New Roman"/>
                <w:sz w:val="24"/>
                <w:szCs w:val="24"/>
              </w:rPr>
              <w:t xml:space="preserve"> Office.</w:t>
            </w:r>
          </w:p>
          <w:p w14:paraId="3D52F440" w14:textId="0EC50660" w:rsidR="00970E32" w:rsidRPr="005A7F76" w:rsidRDefault="00970E32" w:rsidP="00D07626">
            <w:pPr>
              <w:rPr>
                <w:rFonts w:ascii="Times New Roman" w:hAnsi="Times New Roman"/>
                <w:sz w:val="24"/>
                <w:szCs w:val="24"/>
              </w:rPr>
            </w:pPr>
            <w:r w:rsidRPr="005A7F76">
              <w:rPr>
                <w:rFonts w:ascii="Times New Roman" w:hAnsi="Times New Roman"/>
                <w:sz w:val="24"/>
                <w:szCs w:val="24"/>
              </w:rPr>
              <w:t>4. The Chair</w:t>
            </w:r>
            <w:r w:rsidR="003C71E3" w:rsidRPr="005A7F76">
              <w:rPr>
                <w:rFonts w:ascii="Times New Roman" w:hAnsi="Times New Roman"/>
                <w:sz w:val="24"/>
                <w:szCs w:val="24"/>
              </w:rPr>
              <w:t>person</w:t>
            </w:r>
            <w:r w:rsidRPr="005A7F76">
              <w:rPr>
                <w:rFonts w:ascii="Times New Roman" w:hAnsi="Times New Roman"/>
                <w:sz w:val="24"/>
                <w:szCs w:val="24"/>
              </w:rPr>
              <w:t xml:space="preserve"> of the Commission shall be appointed from among the members of the Council, while the other members shall be from among all other prosecutors of the Office of the Chief State Prosecutor and the Appellate Prosecut</w:t>
            </w:r>
            <w:r w:rsidR="003C71E3" w:rsidRPr="005A7F76">
              <w:rPr>
                <w:rFonts w:ascii="Times New Roman" w:hAnsi="Times New Roman"/>
                <w:sz w:val="24"/>
                <w:szCs w:val="24"/>
              </w:rPr>
              <w:t>ion</w:t>
            </w:r>
            <w:r w:rsidRPr="005A7F76">
              <w:rPr>
                <w:rFonts w:ascii="Times New Roman" w:hAnsi="Times New Roman"/>
                <w:sz w:val="24"/>
                <w:szCs w:val="24"/>
              </w:rPr>
              <w:t xml:space="preserve"> Office.</w:t>
            </w:r>
          </w:p>
          <w:p w14:paraId="32712294" w14:textId="77777777" w:rsidR="00970E32" w:rsidRPr="005A7F76" w:rsidRDefault="00970E32" w:rsidP="00D07626">
            <w:pPr>
              <w:rPr>
                <w:rFonts w:ascii="Times New Roman" w:hAnsi="Times New Roman"/>
                <w:sz w:val="24"/>
                <w:szCs w:val="24"/>
              </w:rPr>
            </w:pPr>
          </w:p>
          <w:p w14:paraId="39484DC0" w14:textId="7640F07E" w:rsidR="00970E32" w:rsidRPr="005A7F76" w:rsidRDefault="00970E32" w:rsidP="00D07626">
            <w:pPr>
              <w:rPr>
                <w:rFonts w:ascii="Times New Roman" w:hAnsi="Times New Roman"/>
                <w:sz w:val="24"/>
                <w:szCs w:val="24"/>
              </w:rPr>
            </w:pPr>
            <w:r w:rsidRPr="005A7F76">
              <w:rPr>
                <w:rFonts w:ascii="Times New Roman" w:hAnsi="Times New Roman"/>
                <w:sz w:val="24"/>
                <w:szCs w:val="24"/>
              </w:rPr>
              <w:t>5. In the process of appointing members of the Commission, the Council shall ensure the representation of prosecutors from non-majority communities and the</w:t>
            </w:r>
            <w:r w:rsidR="001D0B6F">
              <w:rPr>
                <w:rFonts w:ascii="Times New Roman" w:hAnsi="Times New Roman"/>
                <w:sz w:val="24"/>
                <w:szCs w:val="24"/>
              </w:rPr>
              <w:t xml:space="preserve"> respect </w:t>
            </w:r>
            <w:proofErr w:type="gramStart"/>
            <w:r w:rsidR="001D0B6F">
              <w:rPr>
                <w:rFonts w:ascii="Times New Roman" w:hAnsi="Times New Roman"/>
                <w:sz w:val="24"/>
                <w:szCs w:val="24"/>
              </w:rPr>
              <w:t xml:space="preserve">for </w:t>
            </w:r>
            <w:r w:rsidRPr="005A7F76">
              <w:rPr>
                <w:rFonts w:ascii="Times New Roman" w:hAnsi="Times New Roman"/>
                <w:sz w:val="24"/>
                <w:szCs w:val="24"/>
              </w:rPr>
              <w:t xml:space="preserve"> principle</w:t>
            </w:r>
            <w:proofErr w:type="gramEnd"/>
            <w:r w:rsidRPr="005A7F76">
              <w:rPr>
                <w:rFonts w:ascii="Times New Roman" w:hAnsi="Times New Roman"/>
                <w:sz w:val="24"/>
                <w:szCs w:val="24"/>
              </w:rPr>
              <w:t xml:space="preserve"> of gender equality.</w:t>
            </w:r>
          </w:p>
          <w:p w14:paraId="25DB8B41" w14:textId="77777777" w:rsidR="00970E32" w:rsidRPr="005A7F76" w:rsidRDefault="00970E32" w:rsidP="00D07626">
            <w:pPr>
              <w:rPr>
                <w:rFonts w:ascii="Times New Roman" w:hAnsi="Times New Roman"/>
                <w:sz w:val="24"/>
                <w:szCs w:val="24"/>
              </w:rPr>
            </w:pPr>
          </w:p>
          <w:p w14:paraId="347F424A" w14:textId="6F346BA8" w:rsidR="0054491B" w:rsidRDefault="001D0B6F" w:rsidP="00D07626">
            <w:pPr>
              <w:rPr>
                <w:rFonts w:ascii="Times New Roman" w:hAnsi="Times New Roman"/>
                <w:sz w:val="24"/>
                <w:szCs w:val="24"/>
              </w:rPr>
            </w:pPr>
            <w:r>
              <w:rPr>
                <w:rFonts w:ascii="Times New Roman" w:hAnsi="Times New Roman"/>
                <w:sz w:val="24"/>
                <w:szCs w:val="24"/>
              </w:rPr>
              <w:t>6.</w:t>
            </w:r>
            <w:r w:rsidR="00970E32" w:rsidRPr="005A7F76">
              <w:rPr>
                <w:rFonts w:ascii="Times New Roman" w:hAnsi="Times New Roman"/>
                <w:sz w:val="24"/>
                <w:szCs w:val="24"/>
              </w:rPr>
              <w:t xml:space="preserve">The mandate of a member of the Performance Evaluation Commission </w:t>
            </w:r>
            <w:r w:rsidR="00AB2F57" w:rsidRPr="005A7F76">
              <w:rPr>
                <w:rFonts w:ascii="Times New Roman" w:hAnsi="Times New Roman"/>
                <w:sz w:val="24"/>
                <w:szCs w:val="24"/>
              </w:rPr>
              <w:t>shall be</w:t>
            </w:r>
            <w:r w:rsidR="00970E32" w:rsidRPr="005A7F76">
              <w:rPr>
                <w:rFonts w:ascii="Times New Roman" w:hAnsi="Times New Roman"/>
                <w:sz w:val="24"/>
                <w:szCs w:val="24"/>
              </w:rPr>
              <w:t xml:space="preserve"> five (5) years</w:t>
            </w:r>
            <w:r w:rsidR="004369C7" w:rsidRPr="005A7F76">
              <w:rPr>
                <w:rFonts w:ascii="Times New Roman" w:hAnsi="Times New Roman"/>
                <w:sz w:val="24"/>
                <w:szCs w:val="24"/>
              </w:rPr>
              <w:t xml:space="preserve"> </w:t>
            </w:r>
            <w:r w:rsidR="00970E32" w:rsidRPr="005A7F76">
              <w:rPr>
                <w:rFonts w:ascii="Times New Roman" w:hAnsi="Times New Roman"/>
                <w:sz w:val="24"/>
                <w:szCs w:val="24"/>
              </w:rPr>
              <w:t>without the possibility of re-election in the following five (5) years.</w:t>
            </w:r>
          </w:p>
          <w:p w14:paraId="66423E54" w14:textId="77777777" w:rsidR="00116333" w:rsidRPr="005A7F76" w:rsidRDefault="00116333" w:rsidP="00D07626">
            <w:pPr>
              <w:rPr>
                <w:rFonts w:ascii="Times New Roman" w:hAnsi="Times New Roman"/>
                <w:sz w:val="24"/>
                <w:szCs w:val="24"/>
              </w:rPr>
            </w:pPr>
          </w:p>
          <w:p w14:paraId="4D8DC32A" w14:textId="48DB9F3B" w:rsidR="00970E32" w:rsidRPr="005A7F76" w:rsidRDefault="00970E32" w:rsidP="00D07626">
            <w:pPr>
              <w:rPr>
                <w:rFonts w:ascii="Times New Roman" w:hAnsi="Times New Roman"/>
                <w:sz w:val="24"/>
                <w:szCs w:val="24"/>
              </w:rPr>
            </w:pPr>
            <w:r w:rsidRPr="005A7F76">
              <w:rPr>
                <w:rFonts w:ascii="Times New Roman" w:hAnsi="Times New Roman"/>
                <w:sz w:val="24"/>
                <w:szCs w:val="24"/>
              </w:rPr>
              <w:t>7.The Commission shall monitor the implementation of the findings from the individual performance evaluation and</w:t>
            </w:r>
            <w:r w:rsidR="008374D3" w:rsidRPr="005A7F76">
              <w:rPr>
                <w:rFonts w:ascii="Times New Roman" w:hAnsi="Times New Roman"/>
                <w:sz w:val="24"/>
                <w:szCs w:val="24"/>
              </w:rPr>
              <w:t xml:space="preserve"> shall</w:t>
            </w:r>
            <w:r w:rsidRPr="005A7F76">
              <w:rPr>
                <w:rFonts w:ascii="Times New Roman" w:hAnsi="Times New Roman"/>
                <w:sz w:val="24"/>
                <w:szCs w:val="24"/>
              </w:rPr>
              <w:t xml:space="preserve"> report on this matter to the Council.</w:t>
            </w:r>
          </w:p>
          <w:p w14:paraId="52850157" w14:textId="77777777" w:rsidR="00970E32" w:rsidRPr="005A7F76" w:rsidRDefault="00970E32" w:rsidP="00D07626">
            <w:pPr>
              <w:rPr>
                <w:rFonts w:ascii="Times New Roman" w:hAnsi="Times New Roman"/>
                <w:sz w:val="24"/>
                <w:szCs w:val="24"/>
              </w:rPr>
            </w:pPr>
          </w:p>
          <w:p w14:paraId="539153B3" w14:textId="7CF58B9E" w:rsidR="00970E32" w:rsidRDefault="00970E32" w:rsidP="00D07626">
            <w:pPr>
              <w:rPr>
                <w:rFonts w:ascii="Times New Roman" w:hAnsi="Times New Roman"/>
                <w:sz w:val="24"/>
                <w:szCs w:val="24"/>
              </w:rPr>
            </w:pPr>
            <w:r w:rsidRPr="005A7F76">
              <w:rPr>
                <w:rFonts w:ascii="Times New Roman" w:hAnsi="Times New Roman"/>
                <w:sz w:val="24"/>
                <w:szCs w:val="24"/>
              </w:rPr>
              <w:t xml:space="preserve">8. The qualitative and quantitative criteria, procedure and four scales of performance evaluation of prosecutors shall be implemented in accordance with the relevant </w:t>
            </w:r>
            <w:r w:rsidR="003C71E3" w:rsidRPr="005A7F76">
              <w:rPr>
                <w:rFonts w:ascii="Times New Roman" w:hAnsi="Times New Roman"/>
                <w:sz w:val="24"/>
                <w:szCs w:val="24"/>
              </w:rPr>
              <w:t xml:space="preserve">applicable </w:t>
            </w:r>
            <w:r w:rsidRPr="005A7F76">
              <w:rPr>
                <w:rFonts w:ascii="Times New Roman" w:hAnsi="Times New Roman"/>
                <w:sz w:val="24"/>
                <w:szCs w:val="24"/>
              </w:rPr>
              <w:t>law</w:t>
            </w:r>
            <w:r w:rsidR="003C71E3" w:rsidRPr="005A7F76">
              <w:rPr>
                <w:rFonts w:ascii="Times New Roman" w:hAnsi="Times New Roman"/>
                <w:sz w:val="24"/>
                <w:szCs w:val="24"/>
              </w:rPr>
              <w:t xml:space="preserve"> on</w:t>
            </w:r>
            <w:r w:rsidRPr="005A7F76">
              <w:rPr>
                <w:rFonts w:ascii="Times New Roman" w:hAnsi="Times New Roman"/>
                <w:sz w:val="24"/>
                <w:szCs w:val="24"/>
              </w:rPr>
              <w:t xml:space="preserve"> the evaluation of the performance of prosecutors.</w:t>
            </w:r>
          </w:p>
          <w:p w14:paraId="72FA1A04" w14:textId="77777777" w:rsidR="00010E66" w:rsidRPr="005A7F76" w:rsidRDefault="00010E66" w:rsidP="00D07626">
            <w:pPr>
              <w:rPr>
                <w:rFonts w:ascii="Times New Roman" w:hAnsi="Times New Roman"/>
                <w:sz w:val="24"/>
                <w:szCs w:val="24"/>
              </w:rPr>
            </w:pPr>
          </w:p>
          <w:p w14:paraId="20611066" w14:textId="1F74D941" w:rsidR="003C71E3" w:rsidRPr="00010E66" w:rsidRDefault="00971673" w:rsidP="00010E66">
            <w:pPr>
              <w:rPr>
                <w:rFonts w:ascii="Times New Roman" w:hAnsi="Times New Roman"/>
                <w:sz w:val="24"/>
                <w:szCs w:val="24"/>
              </w:rPr>
            </w:pPr>
            <w:r w:rsidRPr="005A7F76">
              <w:rPr>
                <w:rFonts w:ascii="Times New Roman" w:hAnsi="Times New Roman"/>
                <w:sz w:val="24"/>
                <w:szCs w:val="24"/>
              </w:rPr>
              <w:t>9</w:t>
            </w:r>
            <w:r w:rsidR="00970E32" w:rsidRPr="005A7F76">
              <w:rPr>
                <w:rFonts w:ascii="Times New Roman" w:hAnsi="Times New Roman"/>
                <w:sz w:val="24"/>
                <w:szCs w:val="24"/>
              </w:rPr>
              <w:t>. The Council shall exercise the function of the complaints mechanism against the evaluations conducted by the Commission for prosecutors.</w:t>
            </w:r>
          </w:p>
          <w:p w14:paraId="4D260C98" w14:textId="40D0ABF1" w:rsidR="00965918" w:rsidRPr="005A7F76" w:rsidRDefault="00965918" w:rsidP="00D07626">
            <w:pPr>
              <w:jc w:val="center"/>
              <w:rPr>
                <w:rFonts w:ascii="Times New Roman" w:hAnsi="Times New Roman"/>
                <w:b/>
                <w:bCs/>
                <w:sz w:val="24"/>
                <w:szCs w:val="24"/>
              </w:rPr>
            </w:pPr>
            <w:r w:rsidRPr="005A7F76">
              <w:rPr>
                <w:rFonts w:ascii="Times New Roman" w:hAnsi="Times New Roman"/>
                <w:b/>
                <w:bCs/>
                <w:sz w:val="24"/>
                <w:szCs w:val="24"/>
              </w:rPr>
              <w:t>Article 7</w:t>
            </w:r>
          </w:p>
          <w:p w14:paraId="47BE1243" w14:textId="77777777" w:rsidR="00965918" w:rsidRPr="005A7F76" w:rsidRDefault="00965918" w:rsidP="00D07626">
            <w:pPr>
              <w:rPr>
                <w:rFonts w:ascii="Times New Roman" w:hAnsi="Times New Roman"/>
                <w:sz w:val="24"/>
                <w:szCs w:val="24"/>
              </w:rPr>
            </w:pPr>
          </w:p>
          <w:p w14:paraId="17508E47" w14:textId="4D8AF92F" w:rsidR="00965918" w:rsidRDefault="00965918" w:rsidP="00D07626">
            <w:pPr>
              <w:rPr>
                <w:rFonts w:ascii="Times New Roman" w:hAnsi="Times New Roman"/>
                <w:sz w:val="24"/>
                <w:szCs w:val="24"/>
              </w:rPr>
            </w:pPr>
            <w:r w:rsidRPr="005A7F76">
              <w:rPr>
                <w:rFonts w:ascii="Times New Roman" w:hAnsi="Times New Roman"/>
                <w:sz w:val="24"/>
                <w:szCs w:val="24"/>
              </w:rPr>
              <w:t xml:space="preserve">After Article 27 of the Basic Law, the following Articles 27/A, 27/B and 27/C </w:t>
            </w:r>
            <w:r w:rsidR="004F01E5" w:rsidRPr="005A7F76">
              <w:rPr>
                <w:rFonts w:ascii="Times New Roman" w:hAnsi="Times New Roman"/>
                <w:sz w:val="24"/>
                <w:szCs w:val="24"/>
              </w:rPr>
              <w:t>shall be</w:t>
            </w:r>
            <w:r w:rsidRPr="005A7F76">
              <w:rPr>
                <w:rFonts w:ascii="Times New Roman" w:hAnsi="Times New Roman"/>
                <w:sz w:val="24"/>
                <w:szCs w:val="24"/>
              </w:rPr>
              <w:t xml:space="preserve"> added:</w:t>
            </w:r>
          </w:p>
          <w:p w14:paraId="678660A8" w14:textId="77777777" w:rsidR="00010E66" w:rsidRPr="005A7F76" w:rsidRDefault="00010E66" w:rsidP="00D07626">
            <w:pPr>
              <w:rPr>
                <w:rFonts w:ascii="Times New Roman" w:hAnsi="Times New Roman"/>
                <w:sz w:val="24"/>
                <w:szCs w:val="24"/>
              </w:rPr>
            </w:pPr>
          </w:p>
          <w:p w14:paraId="086F0673" w14:textId="77777777" w:rsidR="00965918" w:rsidRPr="005A7F76" w:rsidRDefault="00965918" w:rsidP="00D07626">
            <w:pPr>
              <w:jc w:val="center"/>
              <w:rPr>
                <w:rFonts w:ascii="Times New Roman" w:hAnsi="Times New Roman"/>
                <w:b/>
                <w:bCs/>
                <w:sz w:val="24"/>
                <w:szCs w:val="24"/>
              </w:rPr>
            </w:pPr>
            <w:r w:rsidRPr="005A7F76">
              <w:rPr>
                <w:rFonts w:ascii="Times New Roman" w:hAnsi="Times New Roman"/>
                <w:b/>
                <w:bCs/>
                <w:sz w:val="24"/>
                <w:szCs w:val="24"/>
              </w:rPr>
              <w:t>Article 27/A</w:t>
            </w:r>
          </w:p>
          <w:p w14:paraId="26571649" w14:textId="77777777" w:rsidR="00965918" w:rsidRPr="005A7F76" w:rsidRDefault="00965918" w:rsidP="00D07626">
            <w:pPr>
              <w:jc w:val="center"/>
              <w:rPr>
                <w:rFonts w:ascii="Times New Roman" w:hAnsi="Times New Roman"/>
                <w:b/>
                <w:bCs/>
                <w:sz w:val="24"/>
                <w:szCs w:val="24"/>
              </w:rPr>
            </w:pPr>
            <w:r w:rsidRPr="005A7F76">
              <w:rPr>
                <w:rFonts w:ascii="Times New Roman" w:hAnsi="Times New Roman"/>
                <w:b/>
                <w:bCs/>
                <w:sz w:val="24"/>
                <w:szCs w:val="24"/>
              </w:rPr>
              <w:t>Criteria for the Appointment of Members of the Commission for the Evaluation of the Performance of Prosecutors</w:t>
            </w:r>
          </w:p>
          <w:p w14:paraId="608E96F7" w14:textId="77777777" w:rsidR="007147A4" w:rsidRPr="005A7F76" w:rsidRDefault="007147A4" w:rsidP="00D07626">
            <w:pPr>
              <w:rPr>
                <w:rFonts w:ascii="Times New Roman" w:hAnsi="Times New Roman"/>
                <w:sz w:val="24"/>
                <w:szCs w:val="24"/>
              </w:rPr>
            </w:pPr>
          </w:p>
          <w:p w14:paraId="49BE0A14" w14:textId="264E1E03" w:rsidR="00965918" w:rsidRPr="005A7F76" w:rsidRDefault="00010E66" w:rsidP="00D07626">
            <w:pPr>
              <w:rPr>
                <w:rFonts w:ascii="Times New Roman" w:hAnsi="Times New Roman"/>
                <w:sz w:val="24"/>
                <w:szCs w:val="24"/>
              </w:rPr>
            </w:pPr>
            <w:r>
              <w:rPr>
                <w:rFonts w:ascii="Times New Roman" w:hAnsi="Times New Roman"/>
                <w:sz w:val="24"/>
                <w:szCs w:val="24"/>
              </w:rPr>
              <w:t>1.</w:t>
            </w:r>
            <w:r w:rsidR="00965918" w:rsidRPr="005A7F76">
              <w:rPr>
                <w:rFonts w:ascii="Times New Roman" w:hAnsi="Times New Roman"/>
                <w:sz w:val="24"/>
                <w:szCs w:val="24"/>
              </w:rPr>
              <w:t>The appointment of members of the Commission for the Evaluation of the Performance of Prosecutors shall be made through an open call for nominations by the Council. The Chief State Prosecutor and the Chief Appeal Prosecutor shall nominate candidates from the respective prosecution offices for appointment to the Commission.</w:t>
            </w:r>
          </w:p>
          <w:p w14:paraId="1A957304" w14:textId="77777777" w:rsidR="00965918" w:rsidRPr="005A7F76" w:rsidRDefault="00965918" w:rsidP="00D07626">
            <w:pPr>
              <w:rPr>
                <w:rFonts w:ascii="Times New Roman" w:hAnsi="Times New Roman"/>
                <w:sz w:val="24"/>
                <w:szCs w:val="24"/>
              </w:rPr>
            </w:pPr>
          </w:p>
          <w:p w14:paraId="726A1A72" w14:textId="7A9B916E" w:rsidR="00965918" w:rsidRPr="005A7F76" w:rsidRDefault="00971673" w:rsidP="00D07626">
            <w:pPr>
              <w:rPr>
                <w:rFonts w:ascii="Times New Roman" w:hAnsi="Times New Roman"/>
                <w:sz w:val="24"/>
                <w:szCs w:val="24"/>
              </w:rPr>
            </w:pPr>
            <w:r w:rsidRPr="005A7F76">
              <w:rPr>
                <w:rFonts w:ascii="Times New Roman" w:hAnsi="Times New Roman"/>
                <w:sz w:val="24"/>
                <w:szCs w:val="24"/>
              </w:rPr>
              <w:t>2</w:t>
            </w:r>
            <w:r w:rsidR="00965918" w:rsidRPr="005A7F76">
              <w:rPr>
                <w:rFonts w:ascii="Times New Roman" w:hAnsi="Times New Roman"/>
                <w:sz w:val="24"/>
                <w:szCs w:val="24"/>
              </w:rPr>
              <w:t>. A candidate who meets the following conditions shall be appointed as a member of the Commission:</w:t>
            </w:r>
          </w:p>
          <w:p w14:paraId="0B399DA7" w14:textId="77777777" w:rsidR="00116333" w:rsidRPr="005A7F76" w:rsidRDefault="00116333" w:rsidP="00D07626">
            <w:pPr>
              <w:rPr>
                <w:rFonts w:ascii="Times New Roman" w:hAnsi="Times New Roman"/>
                <w:sz w:val="24"/>
                <w:szCs w:val="24"/>
              </w:rPr>
            </w:pPr>
          </w:p>
          <w:p w14:paraId="7A54E54D" w14:textId="478B350A" w:rsidR="00965918" w:rsidRPr="005A7F76" w:rsidRDefault="00971673" w:rsidP="006E2AFA">
            <w:pPr>
              <w:ind w:left="346"/>
              <w:rPr>
                <w:rFonts w:ascii="Times New Roman" w:hAnsi="Times New Roman"/>
                <w:sz w:val="24"/>
                <w:szCs w:val="24"/>
              </w:rPr>
            </w:pPr>
            <w:r w:rsidRPr="005A7F76">
              <w:rPr>
                <w:rFonts w:ascii="Times New Roman" w:hAnsi="Times New Roman"/>
                <w:sz w:val="24"/>
                <w:szCs w:val="24"/>
              </w:rPr>
              <w:t>2</w:t>
            </w:r>
            <w:r w:rsidR="00965918" w:rsidRPr="005A7F76">
              <w:rPr>
                <w:rFonts w:ascii="Times New Roman" w:hAnsi="Times New Roman"/>
                <w:sz w:val="24"/>
                <w:szCs w:val="24"/>
              </w:rPr>
              <w:t>.1. to have at least five (5) years of work experience as a state prosecutor;</w:t>
            </w:r>
          </w:p>
          <w:p w14:paraId="25EDB0D6" w14:textId="77777777" w:rsidR="00965918" w:rsidRPr="005A7F76" w:rsidRDefault="00965918" w:rsidP="006E2AFA">
            <w:pPr>
              <w:ind w:left="346"/>
              <w:rPr>
                <w:rFonts w:ascii="Times New Roman" w:hAnsi="Times New Roman"/>
                <w:sz w:val="24"/>
                <w:szCs w:val="24"/>
              </w:rPr>
            </w:pPr>
          </w:p>
          <w:p w14:paraId="6409787F" w14:textId="47EDB806" w:rsidR="006E2AFA" w:rsidRPr="006E2AFA" w:rsidRDefault="006E2AFA" w:rsidP="006E2AFA">
            <w:pPr>
              <w:pStyle w:val="ListParagraph"/>
              <w:numPr>
                <w:ilvl w:val="1"/>
                <w:numId w:val="31"/>
              </w:numPr>
              <w:ind w:left="346" w:firstLine="0"/>
              <w:rPr>
                <w:rFonts w:ascii="Times New Roman" w:hAnsi="Times New Roman"/>
                <w:sz w:val="24"/>
                <w:szCs w:val="24"/>
              </w:rPr>
            </w:pPr>
            <w:r w:rsidRPr="005A7F76">
              <w:rPr>
                <w:rFonts w:ascii="Times New Roman" w:hAnsi="Times New Roman"/>
                <w:sz w:val="24"/>
                <w:szCs w:val="24"/>
              </w:rPr>
              <w:t>to have at least an assessment at the level “good” perf</w:t>
            </w:r>
            <w:r>
              <w:rPr>
                <w:rFonts w:ascii="Times New Roman" w:hAnsi="Times New Roman"/>
                <w:sz w:val="24"/>
                <w:szCs w:val="24"/>
              </w:rPr>
              <w:t>ormance, in the last assessment;</w:t>
            </w:r>
          </w:p>
          <w:p w14:paraId="364D872A" w14:textId="4EB71140" w:rsidR="00965918" w:rsidRPr="005A7F76" w:rsidRDefault="00965918" w:rsidP="006E2AFA">
            <w:pPr>
              <w:ind w:left="346"/>
              <w:rPr>
                <w:rFonts w:ascii="Times New Roman" w:hAnsi="Times New Roman"/>
                <w:sz w:val="24"/>
                <w:szCs w:val="24"/>
              </w:rPr>
            </w:pPr>
          </w:p>
          <w:p w14:paraId="57473963" w14:textId="6D620A6B" w:rsidR="00965918" w:rsidRPr="005A7F76" w:rsidRDefault="00971673" w:rsidP="006E2AFA">
            <w:pPr>
              <w:ind w:left="346"/>
              <w:rPr>
                <w:rFonts w:ascii="Times New Roman" w:hAnsi="Times New Roman"/>
                <w:sz w:val="24"/>
                <w:szCs w:val="24"/>
              </w:rPr>
            </w:pPr>
            <w:r w:rsidRPr="005A7F76">
              <w:rPr>
                <w:rFonts w:ascii="Times New Roman" w:hAnsi="Times New Roman"/>
                <w:sz w:val="24"/>
                <w:szCs w:val="24"/>
              </w:rPr>
              <w:t>2</w:t>
            </w:r>
            <w:r w:rsidR="00965918" w:rsidRPr="005A7F76">
              <w:rPr>
                <w:rFonts w:ascii="Times New Roman" w:hAnsi="Times New Roman"/>
                <w:sz w:val="24"/>
                <w:szCs w:val="24"/>
              </w:rPr>
              <w:t>.3. to have no disciplinary measure imposed during the last five (5) years;</w:t>
            </w:r>
          </w:p>
          <w:p w14:paraId="699E29A2" w14:textId="752E94C8" w:rsidR="006E2AFA" w:rsidRPr="005A7F76" w:rsidRDefault="00971673" w:rsidP="006E2AFA">
            <w:pPr>
              <w:ind w:left="346"/>
              <w:rPr>
                <w:rFonts w:ascii="Times New Roman" w:hAnsi="Times New Roman"/>
                <w:sz w:val="24"/>
                <w:szCs w:val="24"/>
              </w:rPr>
            </w:pPr>
            <w:r w:rsidRPr="005A7F76">
              <w:rPr>
                <w:rFonts w:ascii="Times New Roman" w:hAnsi="Times New Roman"/>
                <w:sz w:val="24"/>
                <w:szCs w:val="24"/>
              </w:rPr>
              <w:t>2</w:t>
            </w:r>
            <w:r w:rsidR="00010E66">
              <w:rPr>
                <w:rFonts w:ascii="Times New Roman" w:hAnsi="Times New Roman"/>
                <w:sz w:val="24"/>
                <w:szCs w:val="24"/>
              </w:rPr>
              <w:t>.4.</w:t>
            </w:r>
            <w:r w:rsidR="006E2AFA" w:rsidRPr="005A7F76">
              <w:rPr>
                <w:rFonts w:ascii="Times New Roman" w:hAnsi="Times New Roman"/>
                <w:sz w:val="24"/>
                <w:szCs w:val="24"/>
              </w:rPr>
              <w:t xml:space="preserve">to have no ongoing disciplinary proceedings for </w:t>
            </w:r>
            <w:r w:rsidR="00010E66">
              <w:rPr>
                <w:rFonts w:ascii="Times New Roman" w:hAnsi="Times New Roman"/>
                <w:sz w:val="24"/>
                <w:szCs w:val="24"/>
              </w:rPr>
              <w:t>serious disciplinary violations.</w:t>
            </w:r>
          </w:p>
          <w:p w14:paraId="0C484416" w14:textId="77777777" w:rsidR="003C71E3" w:rsidRPr="005A7F76" w:rsidRDefault="003C71E3" w:rsidP="007147A4">
            <w:pPr>
              <w:jc w:val="center"/>
              <w:rPr>
                <w:rFonts w:ascii="Times New Roman" w:hAnsi="Times New Roman"/>
                <w:b/>
                <w:bCs/>
                <w:sz w:val="24"/>
                <w:szCs w:val="24"/>
              </w:rPr>
            </w:pPr>
          </w:p>
          <w:p w14:paraId="56A627D1" w14:textId="37DBF4BA" w:rsidR="001E6D14" w:rsidRPr="005A7F76" w:rsidRDefault="001E6D14" w:rsidP="007147A4">
            <w:pPr>
              <w:jc w:val="center"/>
              <w:rPr>
                <w:rFonts w:ascii="Times New Roman" w:hAnsi="Times New Roman"/>
                <w:b/>
                <w:bCs/>
                <w:sz w:val="24"/>
                <w:szCs w:val="24"/>
              </w:rPr>
            </w:pPr>
            <w:r w:rsidRPr="005A7F76">
              <w:rPr>
                <w:rFonts w:ascii="Times New Roman" w:hAnsi="Times New Roman"/>
                <w:b/>
                <w:bCs/>
                <w:sz w:val="24"/>
                <w:szCs w:val="24"/>
              </w:rPr>
              <w:t>Article 27 /B</w:t>
            </w:r>
          </w:p>
          <w:p w14:paraId="3F5269F2" w14:textId="77777777" w:rsidR="001E6D14" w:rsidRPr="005A7F76" w:rsidRDefault="001E6D14" w:rsidP="007147A4">
            <w:pPr>
              <w:jc w:val="center"/>
              <w:rPr>
                <w:rFonts w:ascii="Times New Roman" w:hAnsi="Times New Roman"/>
                <w:b/>
                <w:bCs/>
                <w:sz w:val="24"/>
                <w:szCs w:val="24"/>
              </w:rPr>
            </w:pPr>
            <w:r w:rsidRPr="005A7F76">
              <w:rPr>
                <w:rFonts w:ascii="Times New Roman" w:hAnsi="Times New Roman"/>
                <w:b/>
                <w:bCs/>
                <w:sz w:val="24"/>
                <w:szCs w:val="24"/>
              </w:rPr>
              <w:t>Termination of the mandate of a member of the Commission</w:t>
            </w:r>
          </w:p>
          <w:p w14:paraId="3FF00B62" w14:textId="77777777" w:rsidR="009843BC" w:rsidRPr="005A7F76" w:rsidRDefault="009843BC" w:rsidP="00D07626">
            <w:pPr>
              <w:jc w:val="left"/>
              <w:rPr>
                <w:rFonts w:ascii="Times New Roman" w:hAnsi="Times New Roman"/>
                <w:sz w:val="24"/>
                <w:szCs w:val="24"/>
              </w:rPr>
            </w:pPr>
          </w:p>
          <w:p w14:paraId="2E2F44C7" w14:textId="07E4B964" w:rsidR="001E6D14" w:rsidRDefault="00010E66" w:rsidP="00D07626">
            <w:pPr>
              <w:rPr>
                <w:rFonts w:ascii="Times New Roman" w:hAnsi="Times New Roman"/>
                <w:sz w:val="24"/>
                <w:szCs w:val="24"/>
              </w:rPr>
            </w:pPr>
            <w:r>
              <w:rPr>
                <w:rFonts w:ascii="Times New Roman" w:hAnsi="Times New Roman"/>
                <w:sz w:val="24"/>
                <w:szCs w:val="24"/>
              </w:rPr>
              <w:t>1.</w:t>
            </w:r>
            <w:r w:rsidR="001E6D14" w:rsidRPr="005A7F76">
              <w:rPr>
                <w:rFonts w:ascii="Times New Roman" w:hAnsi="Times New Roman"/>
                <w:sz w:val="24"/>
                <w:szCs w:val="24"/>
              </w:rPr>
              <w:t>The mandate of a member of the Commission shall terminate:</w:t>
            </w:r>
          </w:p>
          <w:p w14:paraId="7B62D165" w14:textId="77777777" w:rsidR="007147A4" w:rsidRPr="005A7F76" w:rsidRDefault="007147A4" w:rsidP="00D07626">
            <w:pPr>
              <w:rPr>
                <w:rFonts w:ascii="Times New Roman" w:hAnsi="Times New Roman"/>
                <w:sz w:val="24"/>
                <w:szCs w:val="24"/>
              </w:rPr>
            </w:pPr>
          </w:p>
          <w:p w14:paraId="2ECD5F2D" w14:textId="77777777" w:rsidR="001E6D14" w:rsidRPr="005A7F76" w:rsidRDefault="001E6D14" w:rsidP="00D07626">
            <w:pPr>
              <w:ind w:left="346"/>
              <w:rPr>
                <w:rFonts w:ascii="Times New Roman" w:hAnsi="Times New Roman"/>
                <w:sz w:val="24"/>
                <w:szCs w:val="24"/>
              </w:rPr>
            </w:pPr>
            <w:r w:rsidRPr="005A7F76">
              <w:rPr>
                <w:rFonts w:ascii="Times New Roman" w:hAnsi="Times New Roman"/>
                <w:sz w:val="24"/>
                <w:szCs w:val="24"/>
              </w:rPr>
              <w:t>1.1. upon the expiration of the mandate for which he/she was appointed;</w:t>
            </w:r>
          </w:p>
          <w:p w14:paraId="17C92082" w14:textId="77777777" w:rsidR="001E6D14" w:rsidRPr="005A7F76" w:rsidRDefault="001E6D14" w:rsidP="00D07626">
            <w:pPr>
              <w:ind w:left="346"/>
              <w:jc w:val="left"/>
              <w:rPr>
                <w:rFonts w:ascii="Times New Roman" w:hAnsi="Times New Roman"/>
                <w:sz w:val="24"/>
                <w:szCs w:val="24"/>
              </w:rPr>
            </w:pPr>
          </w:p>
          <w:p w14:paraId="19F0E8EE" w14:textId="77777777" w:rsidR="001E6D14" w:rsidRPr="005A7F76" w:rsidRDefault="001E6D14" w:rsidP="00D07626">
            <w:pPr>
              <w:ind w:left="346"/>
              <w:jc w:val="left"/>
              <w:rPr>
                <w:rFonts w:ascii="Times New Roman" w:hAnsi="Times New Roman"/>
                <w:sz w:val="24"/>
                <w:szCs w:val="24"/>
              </w:rPr>
            </w:pPr>
            <w:r w:rsidRPr="005A7F76">
              <w:rPr>
                <w:rFonts w:ascii="Times New Roman" w:hAnsi="Times New Roman"/>
                <w:sz w:val="24"/>
                <w:szCs w:val="24"/>
              </w:rPr>
              <w:t>1.2. upon resignation;</w:t>
            </w:r>
          </w:p>
          <w:p w14:paraId="4A24B3CC" w14:textId="77777777" w:rsidR="001E6D14" w:rsidRPr="005A7F76" w:rsidRDefault="001E6D14" w:rsidP="00D07626">
            <w:pPr>
              <w:ind w:left="346"/>
              <w:jc w:val="left"/>
              <w:rPr>
                <w:rFonts w:ascii="Times New Roman" w:hAnsi="Times New Roman"/>
                <w:sz w:val="24"/>
                <w:szCs w:val="24"/>
              </w:rPr>
            </w:pPr>
          </w:p>
          <w:p w14:paraId="7D1281EE" w14:textId="7416F4DE" w:rsidR="001E6D14" w:rsidRPr="005A7F76" w:rsidRDefault="001E6D14" w:rsidP="00D07626">
            <w:pPr>
              <w:ind w:left="346"/>
              <w:jc w:val="left"/>
              <w:rPr>
                <w:rFonts w:ascii="Times New Roman" w:hAnsi="Times New Roman"/>
                <w:sz w:val="24"/>
                <w:szCs w:val="24"/>
              </w:rPr>
            </w:pPr>
            <w:r w:rsidRPr="005A7F76">
              <w:rPr>
                <w:rFonts w:ascii="Times New Roman" w:hAnsi="Times New Roman"/>
                <w:sz w:val="24"/>
                <w:szCs w:val="24"/>
              </w:rPr>
              <w:t>1.3. upon the termination of the mandate as a prosecutor</w:t>
            </w:r>
            <w:r w:rsidR="00010E66">
              <w:rPr>
                <w:rFonts w:ascii="Times New Roman" w:hAnsi="Times New Roman"/>
                <w:sz w:val="24"/>
                <w:szCs w:val="24"/>
              </w:rPr>
              <w:t>,</w:t>
            </w:r>
            <w:r w:rsidRPr="005A7F76">
              <w:rPr>
                <w:rFonts w:ascii="Times New Roman" w:hAnsi="Times New Roman"/>
                <w:sz w:val="24"/>
                <w:szCs w:val="24"/>
              </w:rPr>
              <w:t xml:space="preserve"> and</w:t>
            </w:r>
          </w:p>
          <w:p w14:paraId="4A0F8C15" w14:textId="77777777" w:rsidR="001E6D14" w:rsidRPr="005A7F76" w:rsidRDefault="001E6D14" w:rsidP="00D07626">
            <w:pPr>
              <w:ind w:left="346"/>
              <w:jc w:val="left"/>
              <w:rPr>
                <w:rFonts w:ascii="Times New Roman" w:hAnsi="Times New Roman"/>
                <w:sz w:val="24"/>
                <w:szCs w:val="24"/>
              </w:rPr>
            </w:pPr>
          </w:p>
          <w:p w14:paraId="517DEEF3" w14:textId="738CD506" w:rsidR="001E6D14" w:rsidRPr="005A7F76" w:rsidRDefault="001E6D14" w:rsidP="00D07626">
            <w:pPr>
              <w:ind w:left="346"/>
              <w:rPr>
                <w:rFonts w:ascii="Times New Roman" w:hAnsi="Times New Roman"/>
                <w:sz w:val="24"/>
                <w:szCs w:val="24"/>
              </w:rPr>
            </w:pPr>
            <w:r w:rsidRPr="005A7F76">
              <w:rPr>
                <w:rFonts w:ascii="Times New Roman" w:hAnsi="Times New Roman"/>
                <w:sz w:val="24"/>
                <w:szCs w:val="24"/>
              </w:rPr>
              <w:t>1.4.</w:t>
            </w:r>
            <w:r w:rsidR="00971673" w:rsidRPr="005A7F76">
              <w:rPr>
                <w:rFonts w:ascii="Times New Roman" w:hAnsi="Times New Roman"/>
                <w:sz w:val="24"/>
                <w:szCs w:val="24"/>
              </w:rPr>
              <w:t xml:space="preserve"> </w:t>
            </w:r>
            <w:r w:rsidRPr="005A7F76">
              <w:rPr>
                <w:rFonts w:ascii="Times New Roman" w:hAnsi="Times New Roman"/>
                <w:sz w:val="24"/>
                <w:szCs w:val="24"/>
              </w:rPr>
              <w:t>if a disciplinary measure has been imposed on him/her for a serious disciplinary violation.</w:t>
            </w:r>
          </w:p>
          <w:p w14:paraId="11E0778C" w14:textId="77777777" w:rsidR="00C07553" w:rsidRPr="005A7F76" w:rsidRDefault="00C07553" w:rsidP="00D07626">
            <w:pPr>
              <w:ind w:left="346"/>
              <w:jc w:val="left"/>
              <w:rPr>
                <w:rFonts w:ascii="Times New Roman" w:hAnsi="Times New Roman"/>
                <w:sz w:val="24"/>
                <w:szCs w:val="24"/>
              </w:rPr>
            </w:pPr>
          </w:p>
          <w:p w14:paraId="40BA9610" w14:textId="3EC1500F" w:rsidR="001E6D14" w:rsidRPr="005A7F76" w:rsidRDefault="00010E66" w:rsidP="00D07626">
            <w:pPr>
              <w:rPr>
                <w:rFonts w:ascii="Times New Roman" w:hAnsi="Times New Roman"/>
                <w:sz w:val="24"/>
                <w:szCs w:val="24"/>
              </w:rPr>
            </w:pPr>
            <w:r>
              <w:rPr>
                <w:rFonts w:ascii="Times New Roman" w:hAnsi="Times New Roman"/>
                <w:sz w:val="24"/>
                <w:szCs w:val="24"/>
              </w:rPr>
              <w:t>2.</w:t>
            </w:r>
            <w:r w:rsidR="001E6D14" w:rsidRPr="005A7F76">
              <w:rPr>
                <w:rFonts w:ascii="Times New Roman" w:hAnsi="Times New Roman"/>
                <w:sz w:val="24"/>
                <w:szCs w:val="24"/>
              </w:rPr>
              <w:t>The dismissal of a member of the Commission shall be carried out by the Council in cases of imposition of a disciplinary measure pursuant to paragraph 1, subparagraph 1.4 of this</w:t>
            </w:r>
            <w:r w:rsidR="001E6D14" w:rsidRPr="005A7F76">
              <w:rPr>
                <w:rFonts w:ascii="Times New Roman" w:hAnsi="Times New Roman"/>
                <w:b/>
                <w:bCs/>
                <w:sz w:val="24"/>
                <w:szCs w:val="24"/>
              </w:rPr>
              <w:t xml:space="preserve"> </w:t>
            </w:r>
            <w:r w:rsidR="001E6D14" w:rsidRPr="005A7F76">
              <w:rPr>
                <w:rFonts w:ascii="Times New Roman" w:hAnsi="Times New Roman"/>
                <w:sz w:val="24"/>
                <w:szCs w:val="24"/>
              </w:rPr>
              <w:t>Article.</w:t>
            </w:r>
          </w:p>
          <w:p w14:paraId="2CB4ABE8" w14:textId="77777777" w:rsidR="00010E66" w:rsidRDefault="00010E66" w:rsidP="00D07626">
            <w:pPr>
              <w:jc w:val="center"/>
              <w:rPr>
                <w:rFonts w:ascii="Times New Roman" w:hAnsi="Times New Roman"/>
                <w:b/>
                <w:bCs/>
                <w:sz w:val="24"/>
                <w:szCs w:val="24"/>
              </w:rPr>
            </w:pPr>
          </w:p>
          <w:p w14:paraId="46F3C27E" w14:textId="77777777" w:rsidR="00010E66" w:rsidRDefault="00010E66" w:rsidP="00D07626">
            <w:pPr>
              <w:jc w:val="center"/>
              <w:rPr>
                <w:rFonts w:ascii="Times New Roman" w:hAnsi="Times New Roman"/>
                <w:b/>
                <w:bCs/>
                <w:sz w:val="24"/>
                <w:szCs w:val="24"/>
              </w:rPr>
            </w:pPr>
          </w:p>
          <w:p w14:paraId="79397A38" w14:textId="77777777" w:rsidR="00010E66" w:rsidRDefault="00010E66" w:rsidP="00D07626">
            <w:pPr>
              <w:jc w:val="center"/>
              <w:rPr>
                <w:rFonts w:ascii="Times New Roman" w:hAnsi="Times New Roman"/>
                <w:b/>
                <w:bCs/>
                <w:sz w:val="24"/>
                <w:szCs w:val="24"/>
              </w:rPr>
            </w:pPr>
          </w:p>
          <w:p w14:paraId="4BC758DC" w14:textId="77777777" w:rsidR="00010E66" w:rsidRDefault="00010E66" w:rsidP="00D07626">
            <w:pPr>
              <w:jc w:val="center"/>
              <w:rPr>
                <w:rFonts w:ascii="Times New Roman" w:hAnsi="Times New Roman"/>
                <w:b/>
                <w:bCs/>
                <w:sz w:val="24"/>
                <w:szCs w:val="24"/>
              </w:rPr>
            </w:pPr>
          </w:p>
          <w:p w14:paraId="1599DA42" w14:textId="77777777" w:rsidR="00010E66" w:rsidRDefault="00010E66" w:rsidP="00D07626">
            <w:pPr>
              <w:jc w:val="center"/>
              <w:rPr>
                <w:rFonts w:ascii="Times New Roman" w:hAnsi="Times New Roman"/>
                <w:b/>
                <w:bCs/>
                <w:sz w:val="24"/>
                <w:szCs w:val="24"/>
              </w:rPr>
            </w:pPr>
          </w:p>
          <w:p w14:paraId="5902CE45" w14:textId="77777777" w:rsidR="00010E66" w:rsidRDefault="00010E66" w:rsidP="00D07626">
            <w:pPr>
              <w:jc w:val="center"/>
              <w:rPr>
                <w:rFonts w:ascii="Times New Roman" w:hAnsi="Times New Roman"/>
                <w:b/>
                <w:bCs/>
                <w:sz w:val="24"/>
                <w:szCs w:val="24"/>
              </w:rPr>
            </w:pPr>
          </w:p>
          <w:p w14:paraId="41BB3B0D" w14:textId="77642C42"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Article 27/C</w:t>
            </w:r>
          </w:p>
          <w:p w14:paraId="46D5272E" w14:textId="77777777"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Performance Evaluation of Chief Prosecutors</w:t>
            </w:r>
          </w:p>
          <w:p w14:paraId="7A4CF828" w14:textId="77777777" w:rsidR="001E6D14" w:rsidRPr="005A7F76" w:rsidRDefault="001E6D14" w:rsidP="00D07626">
            <w:pPr>
              <w:rPr>
                <w:rFonts w:ascii="Times New Roman" w:hAnsi="Times New Roman"/>
                <w:sz w:val="24"/>
                <w:szCs w:val="24"/>
              </w:rPr>
            </w:pPr>
          </w:p>
          <w:p w14:paraId="75D91EAC" w14:textId="4173440D" w:rsidR="001E6D14" w:rsidRPr="005A7F76" w:rsidRDefault="006E2AFA" w:rsidP="00D07626">
            <w:pPr>
              <w:rPr>
                <w:rFonts w:ascii="Times New Roman" w:hAnsi="Times New Roman"/>
                <w:sz w:val="24"/>
                <w:szCs w:val="24"/>
              </w:rPr>
            </w:pPr>
            <w:r>
              <w:rPr>
                <w:rFonts w:ascii="Times New Roman" w:hAnsi="Times New Roman"/>
                <w:sz w:val="24"/>
                <w:szCs w:val="24"/>
              </w:rPr>
              <w:t>1.</w:t>
            </w:r>
            <w:r w:rsidR="001E6D14" w:rsidRPr="005A7F76">
              <w:rPr>
                <w:rFonts w:ascii="Times New Roman" w:hAnsi="Times New Roman"/>
                <w:sz w:val="24"/>
                <w:szCs w:val="24"/>
              </w:rPr>
              <w:t>The performance evaluation of Chief Prosecutors shall be carried out by the Chief State Prosecutor.</w:t>
            </w:r>
          </w:p>
          <w:p w14:paraId="257AAE56" w14:textId="77777777" w:rsidR="001E6D14" w:rsidRPr="005A7F76" w:rsidRDefault="001E6D14" w:rsidP="00D07626">
            <w:pPr>
              <w:rPr>
                <w:rFonts w:ascii="Times New Roman" w:hAnsi="Times New Roman"/>
                <w:sz w:val="24"/>
                <w:szCs w:val="24"/>
              </w:rPr>
            </w:pPr>
          </w:p>
          <w:p w14:paraId="38198C0D" w14:textId="6E7EEAD6" w:rsidR="001E6D14" w:rsidRPr="005A7F76" w:rsidRDefault="001E6D14" w:rsidP="00D07626">
            <w:pPr>
              <w:rPr>
                <w:rFonts w:ascii="Times New Roman" w:hAnsi="Times New Roman"/>
                <w:sz w:val="24"/>
                <w:szCs w:val="24"/>
              </w:rPr>
            </w:pPr>
            <w:r w:rsidRPr="005A7F76">
              <w:rPr>
                <w:rFonts w:ascii="Times New Roman" w:hAnsi="Times New Roman"/>
                <w:sz w:val="24"/>
                <w:szCs w:val="24"/>
              </w:rPr>
              <w:t>2. The criteria for the performance evaluation of the Chief Prosecutor shall include the organization and management of the work of the Prosecution Office, the efficiency of its functioning, the level of institutional transparency, and the personal competencies of the Chief Prosecutor, as further defined together with the procedure and levels of evaluation in the relevant law on the performance evaluation of prosecutors.</w:t>
            </w:r>
          </w:p>
          <w:p w14:paraId="34616964" w14:textId="77777777" w:rsidR="001E6D14" w:rsidRPr="005A7F76" w:rsidRDefault="001E6D14" w:rsidP="00D07626">
            <w:pPr>
              <w:jc w:val="center"/>
              <w:rPr>
                <w:rFonts w:ascii="Times New Roman" w:hAnsi="Times New Roman"/>
                <w:b/>
                <w:bCs/>
                <w:sz w:val="24"/>
                <w:szCs w:val="24"/>
              </w:rPr>
            </w:pPr>
          </w:p>
          <w:p w14:paraId="45C0862D" w14:textId="77777777"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Article 8</w:t>
            </w:r>
          </w:p>
          <w:p w14:paraId="05E8504E" w14:textId="77777777" w:rsidR="001E6D14" w:rsidRPr="005A7F76" w:rsidRDefault="001E6D14" w:rsidP="00D07626">
            <w:pPr>
              <w:jc w:val="center"/>
              <w:rPr>
                <w:rFonts w:ascii="Times New Roman" w:hAnsi="Times New Roman"/>
                <w:b/>
                <w:bCs/>
                <w:sz w:val="24"/>
                <w:szCs w:val="24"/>
              </w:rPr>
            </w:pPr>
          </w:p>
          <w:p w14:paraId="3C5D7FA7" w14:textId="47DCE8B5" w:rsidR="001E6D14" w:rsidRPr="005A7F76" w:rsidRDefault="001E6D14" w:rsidP="00D07626">
            <w:pPr>
              <w:rPr>
                <w:rFonts w:ascii="Times New Roman" w:hAnsi="Times New Roman"/>
                <w:sz w:val="24"/>
                <w:szCs w:val="24"/>
              </w:rPr>
            </w:pPr>
            <w:r w:rsidRPr="005A7F76">
              <w:rPr>
                <w:rFonts w:ascii="Times New Roman" w:hAnsi="Times New Roman"/>
                <w:sz w:val="24"/>
                <w:szCs w:val="24"/>
              </w:rPr>
              <w:t xml:space="preserve">Article 28 of the Basic Law shall be </w:t>
            </w:r>
            <w:r w:rsidR="003C71E3" w:rsidRPr="005A7F76">
              <w:rPr>
                <w:rFonts w:ascii="Times New Roman" w:hAnsi="Times New Roman"/>
                <w:sz w:val="24"/>
                <w:szCs w:val="24"/>
              </w:rPr>
              <w:t>reformulated</w:t>
            </w:r>
            <w:r w:rsidRPr="005A7F76">
              <w:rPr>
                <w:rFonts w:ascii="Times New Roman" w:hAnsi="Times New Roman"/>
                <w:sz w:val="24"/>
                <w:szCs w:val="24"/>
              </w:rPr>
              <w:t xml:space="preserve"> as follows:</w:t>
            </w:r>
          </w:p>
          <w:p w14:paraId="69F6EFCC" w14:textId="77777777" w:rsidR="001E6D14" w:rsidRPr="005A7F76" w:rsidRDefault="001E6D14" w:rsidP="00D07626">
            <w:pPr>
              <w:jc w:val="left"/>
              <w:rPr>
                <w:rFonts w:ascii="Times New Roman" w:hAnsi="Times New Roman"/>
                <w:sz w:val="24"/>
                <w:szCs w:val="24"/>
              </w:rPr>
            </w:pPr>
          </w:p>
          <w:p w14:paraId="415A65E9" w14:textId="77777777"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Article 28</w:t>
            </w:r>
          </w:p>
          <w:p w14:paraId="44047EB3" w14:textId="77777777"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Transfer and Promotion of Prosecutors</w:t>
            </w:r>
          </w:p>
          <w:p w14:paraId="7B7D77CF" w14:textId="77777777" w:rsidR="001E6D14" w:rsidRPr="005A7F76" w:rsidRDefault="001E6D14" w:rsidP="00D07626">
            <w:pPr>
              <w:jc w:val="center"/>
              <w:rPr>
                <w:rFonts w:ascii="Times New Roman" w:hAnsi="Times New Roman"/>
                <w:b/>
                <w:bCs/>
                <w:sz w:val="24"/>
                <w:szCs w:val="24"/>
              </w:rPr>
            </w:pPr>
          </w:p>
          <w:p w14:paraId="176A37CA" w14:textId="77777777" w:rsidR="001E6D14" w:rsidRPr="005A7F76" w:rsidRDefault="001E6D14" w:rsidP="00D07626">
            <w:pPr>
              <w:rPr>
                <w:rFonts w:ascii="Times New Roman" w:hAnsi="Times New Roman"/>
                <w:sz w:val="24"/>
                <w:szCs w:val="24"/>
              </w:rPr>
            </w:pPr>
            <w:r w:rsidRPr="005A7F76">
              <w:rPr>
                <w:rFonts w:ascii="Times New Roman" w:hAnsi="Times New Roman"/>
                <w:sz w:val="24"/>
                <w:szCs w:val="24"/>
              </w:rPr>
              <w:t>Transfer and promotion of prosecutors shall be carried out in accordance with the relevant conditions and procedure set out in the relevant Law on the Status of Prosecutors.</w:t>
            </w:r>
          </w:p>
          <w:p w14:paraId="60EAEFF6" w14:textId="3397FD20" w:rsidR="001E6D14" w:rsidRDefault="001E6D14" w:rsidP="00D07626">
            <w:pPr>
              <w:jc w:val="left"/>
              <w:rPr>
                <w:rFonts w:ascii="Times New Roman" w:hAnsi="Times New Roman"/>
                <w:sz w:val="24"/>
                <w:szCs w:val="24"/>
              </w:rPr>
            </w:pPr>
          </w:p>
          <w:p w14:paraId="68D685B2" w14:textId="09B0E7C2" w:rsidR="006E2AFA" w:rsidRDefault="006E2AFA" w:rsidP="00D07626">
            <w:pPr>
              <w:jc w:val="left"/>
              <w:rPr>
                <w:rFonts w:ascii="Times New Roman" w:hAnsi="Times New Roman"/>
                <w:sz w:val="24"/>
                <w:szCs w:val="24"/>
              </w:rPr>
            </w:pPr>
          </w:p>
          <w:p w14:paraId="62B7B599" w14:textId="77777777" w:rsidR="006E2AFA" w:rsidRPr="005A7F76" w:rsidRDefault="006E2AFA" w:rsidP="00D07626">
            <w:pPr>
              <w:jc w:val="left"/>
              <w:rPr>
                <w:rFonts w:ascii="Times New Roman" w:hAnsi="Times New Roman"/>
                <w:sz w:val="24"/>
                <w:szCs w:val="24"/>
              </w:rPr>
            </w:pPr>
          </w:p>
          <w:p w14:paraId="30049752" w14:textId="77777777"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Article 9</w:t>
            </w:r>
          </w:p>
          <w:p w14:paraId="3B2DEE4B" w14:textId="77777777" w:rsidR="001E6D14" w:rsidRPr="005A7F76" w:rsidRDefault="001E6D14" w:rsidP="00D07626">
            <w:pPr>
              <w:jc w:val="left"/>
              <w:rPr>
                <w:rFonts w:ascii="Times New Roman" w:hAnsi="Times New Roman"/>
                <w:b/>
                <w:bCs/>
                <w:sz w:val="24"/>
                <w:szCs w:val="24"/>
              </w:rPr>
            </w:pPr>
          </w:p>
          <w:p w14:paraId="6C1B945A" w14:textId="429B9324" w:rsidR="001E6D14" w:rsidRPr="005A7F76" w:rsidRDefault="001E6D14" w:rsidP="00D07626">
            <w:pPr>
              <w:jc w:val="left"/>
              <w:rPr>
                <w:rFonts w:ascii="Times New Roman" w:hAnsi="Times New Roman"/>
                <w:sz w:val="24"/>
                <w:szCs w:val="24"/>
              </w:rPr>
            </w:pPr>
            <w:r w:rsidRPr="005A7F76">
              <w:rPr>
                <w:rFonts w:ascii="Times New Roman" w:hAnsi="Times New Roman"/>
                <w:sz w:val="24"/>
                <w:szCs w:val="24"/>
              </w:rPr>
              <w:t xml:space="preserve">Article 29 of the Basic Law </w:t>
            </w:r>
            <w:r w:rsidR="005C3818" w:rsidRPr="005A7F76">
              <w:rPr>
                <w:rFonts w:ascii="Times New Roman" w:hAnsi="Times New Roman"/>
                <w:sz w:val="24"/>
                <w:szCs w:val="24"/>
              </w:rPr>
              <w:t>shall be</w:t>
            </w:r>
            <w:r w:rsidRPr="005A7F76">
              <w:rPr>
                <w:rFonts w:ascii="Times New Roman" w:hAnsi="Times New Roman"/>
                <w:sz w:val="24"/>
                <w:szCs w:val="24"/>
              </w:rPr>
              <w:t xml:space="preserve"> deleted.</w:t>
            </w:r>
          </w:p>
          <w:p w14:paraId="79172A1E" w14:textId="77777777" w:rsidR="001E6D14" w:rsidRPr="005A7F76" w:rsidRDefault="001E6D14" w:rsidP="00D07626">
            <w:pPr>
              <w:jc w:val="left"/>
              <w:rPr>
                <w:rFonts w:ascii="Times New Roman" w:hAnsi="Times New Roman"/>
                <w:sz w:val="24"/>
                <w:szCs w:val="24"/>
              </w:rPr>
            </w:pPr>
          </w:p>
          <w:p w14:paraId="08B7B09F" w14:textId="77777777" w:rsidR="001E6D14" w:rsidRPr="005A7F76" w:rsidRDefault="001E6D14" w:rsidP="00D07626">
            <w:pPr>
              <w:jc w:val="center"/>
              <w:rPr>
                <w:rFonts w:ascii="Times New Roman" w:hAnsi="Times New Roman"/>
                <w:b/>
                <w:bCs/>
                <w:sz w:val="24"/>
                <w:szCs w:val="24"/>
              </w:rPr>
            </w:pPr>
            <w:r w:rsidRPr="005A7F76">
              <w:rPr>
                <w:rFonts w:ascii="Times New Roman" w:hAnsi="Times New Roman"/>
                <w:b/>
                <w:bCs/>
                <w:sz w:val="24"/>
                <w:szCs w:val="24"/>
              </w:rPr>
              <w:t>Article 10</w:t>
            </w:r>
          </w:p>
          <w:p w14:paraId="09FF70A6" w14:textId="77777777" w:rsidR="001E6D14" w:rsidRPr="005A7F76" w:rsidRDefault="001E6D14" w:rsidP="00D07626">
            <w:pPr>
              <w:jc w:val="left"/>
              <w:rPr>
                <w:rFonts w:ascii="Times New Roman" w:hAnsi="Times New Roman"/>
                <w:sz w:val="24"/>
                <w:szCs w:val="24"/>
              </w:rPr>
            </w:pPr>
          </w:p>
          <w:p w14:paraId="75C9AB40" w14:textId="4A2214F5" w:rsidR="001E6D14" w:rsidRPr="005A7F76" w:rsidRDefault="001E6D14" w:rsidP="00D07626">
            <w:pPr>
              <w:rPr>
                <w:rFonts w:ascii="Times New Roman" w:hAnsi="Times New Roman"/>
                <w:sz w:val="24"/>
                <w:szCs w:val="24"/>
              </w:rPr>
            </w:pPr>
            <w:r w:rsidRPr="005A7F76">
              <w:rPr>
                <w:rFonts w:ascii="Times New Roman" w:hAnsi="Times New Roman"/>
                <w:sz w:val="24"/>
                <w:szCs w:val="24"/>
              </w:rPr>
              <w:t>After Article 31 of the Basic Law, new Articles 31</w:t>
            </w:r>
            <w:r w:rsidR="006E2AFA">
              <w:rPr>
                <w:rFonts w:ascii="Times New Roman" w:hAnsi="Times New Roman"/>
                <w:sz w:val="24"/>
                <w:szCs w:val="24"/>
              </w:rPr>
              <w:t>/</w:t>
            </w:r>
            <w:r w:rsidR="00A604AC">
              <w:rPr>
                <w:rFonts w:ascii="Times New Roman" w:hAnsi="Times New Roman"/>
                <w:sz w:val="24"/>
                <w:szCs w:val="24"/>
              </w:rPr>
              <w:t xml:space="preserve">A </w:t>
            </w:r>
            <w:r w:rsidR="006B1563" w:rsidRPr="005A7F76">
              <w:rPr>
                <w:rFonts w:ascii="Times New Roman" w:hAnsi="Times New Roman"/>
                <w:sz w:val="24"/>
                <w:szCs w:val="24"/>
              </w:rPr>
              <w:t>shall be</w:t>
            </w:r>
            <w:r w:rsidRPr="005A7F76">
              <w:rPr>
                <w:rFonts w:ascii="Times New Roman" w:hAnsi="Times New Roman"/>
                <w:sz w:val="24"/>
                <w:szCs w:val="24"/>
              </w:rPr>
              <w:t xml:space="preserve"> added as follows:</w:t>
            </w:r>
          </w:p>
          <w:p w14:paraId="26B90A97" w14:textId="77777777" w:rsidR="00116333" w:rsidRPr="005A7F76" w:rsidRDefault="00116333" w:rsidP="00D07626">
            <w:pPr>
              <w:jc w:val="left"/>
              <w:rPr>
                <w:rFonts w:ascii="Times New Roman" w:hAnsi="Times New Roman"/>
                <w:sz w:val="24"/>
                <w:szCs w:val="24"/>
              </w:rPr>
            </w:pPr>
          </w:p>
          <w:p w14:paraId="447D0E2A" w14:textId="77777777" w:rsidR="007516FA" w:rsidRPr="005A7F76" w:rsidRDefault="007516FA" w:rsidP="00D07626">
            <w:pPr>
              <w:jc w:val="center"/>
              <w:rPr>
                <w:rFonts w:ascii="Times New Roman" w:hAnsi="Times New Roman"/>
                <w:b/>
                <w:bCs/>
                <w:sz w:val="24"/>
                <w:szCs w:val="24"/>
              </w:rPr>
            </w:pPr>
            <w:r w:rsidRPr="005A7F76">
              <w:rPr>
                <w:rFonts w:ascii="Times New Roman" w:hAnsi="Times New Roman"/>
                <w:b/>
                <w:bCs/>
                <w:sz w:val="24"/>
                <w:szCs w:val="24"/>
              </w:rPr>
              <w:t>Article 31/A</w:t>
            </w:r>
          </w:p>
          <w:p w14:paraId="0C952752" w14:textId="77777777" w:rsidR="007516FA" w:rsidRPr="005A7F76" w:rsidRDefault="007516FA" w:rsidP="00D07626">
            <w:pPr>
              <w:jc w:val="center"/>
              <w:rPr>
                <w:rFonts w:ascii="Times New Roman" w:hAnsi="Times New Roman"/>
                <w:b/>
                <w:bCs/>
                <w:sz w:val="24"/>
                <w:szCs w:val="24"/>
              </w:rPr>
            </w:pPr>
            <w:r w:rsidRPr="005A7F76">
              <w:rPr>
                <w:rFonts w:ascii="Times New Roman" w:hAnsi="Times New Roman"/>
                <w:b/>
                <w:bCs/>
                <w:sz w:val="24"/>
                <w:szCs w:val="24"/>
              </w:rPr>
              <w:t>Inspection and Verification Unit</w:t>
            </w:r>
          </w:p>
          <w:p w14:paraId="511221E5" w14:textId="16A1450C" w:rsidR="007516FA" w:rsidRPr="005A7F76" w:rsidRDefault="007516FA" w:rsidP="00D07626">
            <w:pPr>
              <w:jc w:val="left"/>
              <w:rPr>
                <w:rFonts w:ascii="Times New Roman" w:hAnsi="Times New Roman"/>
                <w:sz w:val="24"/>
                <w:szCs w:val="24"/>
              </w:rPr>
            </w:pPr>
          </w:p>
          <w:p w14:paraId="3FAB355E" w14:textId="5EFB2D15" w:rsidR="007516FA" w:rsidRPr="005A7F76" w:rsidRDefault="007516FA" w:rsidP="00D07626">
            <w:pPr>
              <w:rPr>
                <w:rFonts w:ascii="Times New Roman" w:hAnsi="Times New Roman"/>
                <w:sz w:val="24"/>
                <w:szCs w:val="24"/>
              </w:rPr>
            </w:pPr>
            <w:r w:rsidRPr="005A7F76">
              <w:rPr>
                <w:rFonts w:ascii="Times New Roman" w:hAnsi="Times New Roman"/>
                <w:sz w:val="24"/>
                <w:szCs w:val="24"/>
              </w:rPr>
              <w:t xml:space="preserve">1. The Inspection and Verification Unit (hereinafter: </w:t>
            </w:r>
            <w:r w:rsidR="009F2A27" w:rsidRPr="005A7F76">
              <w:rPr>
                <w:rFonts w:ascii="Times New Roman" w:hAnsi="Times New Roman"/>
                <w:sz w:val="24"/>
                <w:szCs w:val="24"/>
              </w:rPr>
              <w:t>IVU</w:t>
            </w:r>
            <w:r w:rsidRPr="005A7F76">
              <w:rPr>
                <w:rFonts w:ascii="Times New Roman" w:hAnsi="Times New Roman"/>
                <w:sz w:val="24"/>
                <w:szCs w:val="24"/>
              </w:rPr>
              <w:t>) is a special professional support unit within the organizational structure of the Prosecutorial Council.</w:t>
            </w:r>
          </w:p>
          <w:p w14:paraId="262B358F" w14:textId="412C14C3" w:rsidR="007516FA" w:rsidRPr="005A7F76" w:rsidRDefault="007516FA" w:rsidP="00D07626">
            <w:pPr>
              <w:jc w:val="left"/>
              <w:rPr>
                <w:rFonts w:ascii="Times New Roman" w:hAnsi="Times New Roman"/>
                <w:sz w:val="24"/>
                <w:szCs w:val="24"/>
              </w:rPr>
            </w:pPr>
          </w:p>
          <w:p w14:paraId="4D39359F" w14:textId="77777777" w:rsidR="00116333" w:rsidRPr="005A7F76" w:rsidRDefault="00116333" w:rsidP="00D07626">
            <w:pPr>
              <w:jc w:val="left"/>
              <w:rPr>
                <w:rFonts w:ascii="Times New Roman" w:hAnsi="Times New Roman"/>
                <w:sz w:val="24"/>
                <w:szCs w:val="24"/>
              </w:rPr>
            </w:pPr>
          </w:p>
          <w:p w14:paraId="62B283B1" w14:textId="3CF6FA7F" w:rsidR="007516FA" w:rsidRPr="005A7F76" w:rsidRDefault="007516FA" w:rsidP="00D07626">
            <w:pPr>
              <w:jc w:val="left"/>
              <w:rPr>
                <w:rFonts w:ascii="Times New Roman" w:hAnsi="Times New Roman"/>
                <w:sz w:val="24"/>
                <w:szCs w:val="24"/>
              </w:rPr>
            </w:pPr>
            <w:r w:rsidRPr="005A7F76">
              <w:rPr>
                <w:rFonts w:ascii="Times New Roman" w:hAnsi="Times New Roman"/>
                <w:sz w:val="24"/>
                <w:szCs w:val="24"/>
              </w:rPr>
              <w:t>2. The duties and responsibilities of the IV</w:t>
            </w:r>
            <w:r w:rsidR="009F2A27" w:rsidRPr="005A7F76">
              <w:rPr>
                <w:rFonts w:ascii="Times New Roman" w:hAnsi="Times New Roman"/>
                <w:sz w:val="24"/>
                <w:szCs w:val="24"/>
              </w:rPr>
              <w:t>U</w:t>
            </w:r>
            <w:r w:rsidRPr="005A7F76">
              <w:rPr>
                <w:rFonts w:ascii="Times New Roman" w:hAnsi="Times New Roman"/>
                <w:sz w:val="24"/>
                <w:szCs w:val="24"/>
              </w:rPr>
              <w:t xml:space="preserve"> </w:t>
            </w:r>
            <w:r w:rsidR="000511C0" w:rsidRPr="005A7F76">
              <w:rPr>
                <w:rFonts w:ascii="Times New Roman" w:hAnsi="Times New Roman"/>
                <w:sz w:val="24"/>
                <w:szCs w:val="24"/>
              </w:rPr>
              <w:t>shall be</w:t>
            </w:r>
            <w:r w:rsidRPr="005A7F76">
              <w:rPr>
                <w:rFonts w:ascii="Times New Roman" w:hAnsi="Times New Roman"/>
                <w:sz w:val="24"/>
                <w:szCs w:val="24"/>
              </w:rPr>
              <w:t xml:space="preserve"> as follows:</w:t>
            </w:r>
          </w:p>
          <w:p w14:paraId="757307D9" w14:textId="77777777" w:rsidR="007516FA" w:rsidRPr="005A7F76" w:rsidRDefault="007516FA" w:rsidP="00D07626">
            <w:pPr>
              <w:jc w:val="left"/>
              <w:rPr>
                <w:rFonts w:ascii="Times New Roman" w:hAnsi="Times New Roman"/>
                <w:sz w:val="24"/>
                <w:szCs w:val="24"/>
              </w:rPr>
            </w:pPr>
          </w:p>
          <w:p w14:paraId="5900F4E9" w14:textId="77777777" w:rsidR="007516FA" w:rsidRPr="005A7F76" w:rsidRDefault="007516FA" w:rsidP="00D07626">
            <w:pPr>
              <w:ind w:left="346"/>
              <w:rPr>
                <w:rFonts w:ascii="Times New Roman" w:hAnsi="Times New Roman"/>
                <w:sz w:val="24"/>
                <w:szCs w:val="24"/>
              </w:rPr>
            </w:pPr>
            <w:r w:rsidRPr="005A7F76">
              <w:rPr>
                <w:rFonts w:ascii="Times New Roman" w:hAnsi="Times New Roman"/>
                <w:sz w:val="24"/>
                <w:szCs w:val="24"/>
              </w:rPr>
              <w:t>2.1. supports the Council and the relevant Commissions for the administration of prosecutions, recruitment, performance and discipline of prosecutors;</w:t>
            </w:r>
          </w:p>
          <w:p w14:paraId="14C069D6" w14:textId="77777777" w:rsidR="007516FA" w:rsidRPr="005A7F76" w:rsidRDefault="007516FA" w:rsidP="00D07626">
            <w:pPr>
              <w:ind w:left="346"/>
              <w:jc w:val="left"/>
              <w:rPr>
                <w:rFonts w:ascii="Times New Roman" w:hAnsi="Times New Roman"/>
                <w:sz w:val="24"/>
                <w:szCs w:val="24"/>
              </w:rPr>
            </w:pPr>
          </w:p>
          <w:p w14:paraId="34A8EC64" w14:textId="77777777" w:rsidR="007516FA" w:rsidRPr="005A7F76" w:rsidRDefault="007516FA" w:rsidP="00D07626">
            <w:pPr>
              <w:ind w:left="346"/>
              <w:rPr>
                <w:rFonts w:ascii="Times New Roman" w:hAnsi="Times New Roman"/>
                <w:sz w:val="24"/>
                <w:szCs w:val="24"/>
              </w:rPr>
            </w:pPr>
            <w:r w:rsidRPr="005A7F76">
              <w:rPr>
                <w:rFonts w:ascii="Times New Roman" w:hAnsi="Times New Roman"/>
                <w:sz w:val="24"/>
                <w:szCs w:val="24"/>
              </w:rPr>
              <w:t>2.2. conducts inspections in the prosecution offices of the Republic of Kosovo;</w:t>
            </w:r>
          </w:p>
          <w:p w14:paraId="4F819444" w14:textId="77777777" w:rsidR="007516FA" w:rsidRPr="005A7F76" w:rsidRDefault="007516FA" w:rsidP="00D07626">
            <w:pPr>
              <w:ind w:left="346"/>
              <w:jc w:val="left"/>
              <w:rPr>
                <w:rFonts w:ascii="Times New Roman" w:hAnsi="Times New Roman"/>
                <w:sz w:val="24"/>
                <w:szCs w:val="24"/>
              </w:rPr>
            </w:pPr>
          </w:p>
          <w:p w14:paraId="3921C9AC" w14:textId="65CAA3B7" w:rsidR="007516FA" w:rsidRPr="005A7F76" w:rsidRDefault="007516FA" w:rsidP="00D07626">
            <w:pPr>
              <w:ind w:left="346"/>
              <w:rPr>
                <w:rFonts w:ascii="Times New Roman" w:hAnsi="Times New Roman"/>
                <w:sz w:val="24"/>
                <w:szCs w:val="24"/>
              </w:rPr>
            </w:pPr>
            <w:r w:rsidRPr="005A7F76">
              <w:rPr>
                <w:rFonts w:ascii="Times New Roman" w:hAnsi="Times New Roman"/>
                <w:sz w:val="24"/>
                <w:szCs w:val="24"/>
              </w:rPr>
              <w:t>2.3. proposes policies and guidelines to the Council for reforming or improving the work of prosecution offices;</w:t>
            </w:r>
            <w:r w:rsidR="00201F66" w:rsidRPr="005A7F76">
              <w:rPr>
                <w:rFonts w:ascii="Times New Roman" w:hAnsi="Times New Roman"/>
                <w:sz w:val="24"/>
                <w:szCs w:val="24"/>
              </w:rPr>
              <w:t xml:space="preserve"> </w:t>
            </w:r>
          </w:p>
          <w:p w14:paraId="6042A493" w14:textId="77777777" w:rsidR="007516FA" w:rsidRPr="005A7F76" w:rsidRDefault="007516FA" w:rsidP="00D07626">
            <w:pPr>
              <w:ind w:left="346"/>
              <w:jc w:val="left"/>
              <w:rPr>
                <w:rFonts w:ascii="Times New Roman" w:hAnsi="Times New Roman"/>
                <w:sz w:val="24"/>
                <w:szCs w:val="24"/>
              </w:rPr>
            </w:pPr>
          </w:p>
          <w:p w14:paraId="77B0741D" w14:textId="4219F116" w:rsidR="007516FA" w:rsidRDefault="00010E66" w:rsidP="00D07626">
            <w:pPr>
              <w:ind w:left="346"/>
              <w:rPr>
                <w:rFonts w:ascii="Times New Roman" w:hAnsi="Times New Roman"/>
                <w:sz w:val="24"/>
                <w:szCs w:val="24"/>
              </w:rPr>
            </w:pPr>
            <w:r>
              <w:rPr>
                <w:rFonts w:ascii="Times New Roman" w:hAnsi="Times New Roman"/>
                <w:sz w:val="24"/>
                <w:szCs w:val="24"/>
              </w:rPr>
              <w:t>2.</w:t>
            </w:r>
            <w:proofErr w:type="gramStart"/>
            <w:r>
              <w:rPr>
                <w:rFonts w:ascii="Times New Roman" w:hAnsi="Times New Roman"/>
                <w:sz w:val="24"/>
                <w:szCs w:val="24"/>
              </w:rPr>
              <w:t>4.</w:t>
            </w:r>
            <w:r w:rsidR="007516FA" w:rsidRPr="005A7F76">
              <w:rPr>
                <w:rFonts w:ascii="Times New Roman" w:hAnsi="Times New Roman"/>
                <w:sz w:val="24"/>
                <w:szCs w:val="24"/>
              </w:rPr>
              <w:t>supports</w:t>
            </w:r>
            <w:proofErr w:type="gramEnd"/>
            <w:r w:rsidR="007516FA" w:rsidRPr="005A7F76">
              <w:rPr>
                <w:rFonts w:ascii="Times New Roman" w:hAnsi="Times New Roman"/>
                <w:sz w:val="24"/>
                <w:szCs w:val="24"/>
              </w:rPr>
              <w:t xml:space="preserve"> the development of the administrative investigation procedure for integrity control, by collecting, processing data and preparing relevant reports for candidates for prosecutors;</w:t>
            </w:r>
          </w:p>
          <w:p w14:paraId="47637F23" w14:textId="135AAE10" w:rsidR="007516FA" w:rsidRDefault="007516FA" w:rsidP="00D07626">
            <w:pPr>
              <w:ind w:left="346"/>
              <w:jc w:val="left"/>
              <w:rPr>
                <w:rFonts w:ascii="Times New Roman" w:hAnsi="Times New Roman"/>
                <w:sz w:val="24"/>
                <w:szCs w:val="24"/>
              </w:rPr>
            </w:pPr>
          </w:p>
          <w:p w14:paraId="18D46911" w14:textId="77777777" w:rsidR="006E2AFA" w:rsidRPr="005A7F76" w:rsidRDefault="006E2AFA" w:rsidP="00D07626">
            <w:pPr>
              <w:ind w:left="346"/>
              <w:jc w:val="left"/>
              <w:rPr>
                <w:rFonts w:ascii="Times New Roman" w:hAnsi="Times New Roman"/>
                <w:sz w:val="24"/>
                <w:szCs w:val="24"/>
              </w:rPr>
            </w:pPr>
          </w:p>
          <w:p w14:paraId="4F112C45" w14:textId="77777777" w:rsidR="007516FA" w:rsidRPr="005A7F76" w:rsidRDefault="007516FA" w:rsidP="00D07626">
            <w:pPr>
              <w:ind w:left="346"/>
              <w:rPr>
                <w:rFonts w:ascii="Times New Roman" w:hAnsi="Times New Roman"/>
                <w:sz w:val="24"/>
                <w:szCs w:val="24"/>
              </w:rPr>
            </w:pPr>
            <w:r w:rsidRPr="005A7F76">
              <w:rPr>
                <w:rFonts w:ascii="Times New Roman" w:hAnsi="Times New Roman"/>
                <w:sz w:val="24"/>
                <w:szCs w:val="24"/>
              </w:rPr>
              <w:t>2.5. provides support in the preparation of integrity control methodologies;</w:t>
            </w:r>
          </w:p>
          <w:p w14:paraId="60DC22A3" w14:textId="10BD1421" w:rsidR="007516FA" w:rsidRPr="005A7F76" w:rsidRDefault="007516FA" w:rsidP="00D07626">
            <w:pPr>
              <w:ind w:left="346"/>
              <w:jc w:val="left"/>
              <w:rPr>
                <w:rFonts w:ascii="Times New Roman" w:hAnsi="Times New Roman"/>
                <w:sz w:val="24"/>
                <w:szCs w:val="24"/>
              </w:rPr>
            </w:pPr>
          </w:p>
          <w:p w14:paraId="40B9F9CC" w14:textId="77777777" w:rsidR="00196D8D" w:rsidRPr="005A7F76" w:rsidRDefault="00196D8D" w:rsidP="00D07626">
            <w:pPr>
              <w:ind w:left="346"/>
              <w:jc w:val="left"/>
              <w:rPr>
                <w:rFonts w:ascii="Times New Roman" w:hAnsi="Times New Roman"/>
                <w:sz w:val="24"/>
                <w:szCs w:val="24"/>
              </w:rPr>
            </w:pPr>
          </w:p>
          <w:p w14:paraId="75446C02" w14:textId="5F345C39" w:rsidR="007516FA" w:rsidRDefault="007516FA" w:rsidP="00C07553">
            <w:pPr>
              <w:ind w:left="346"/>
              <w:rPr>
                <w:rFonts w:ascii="Times New Roman" w:hAnsi="Times New Roman"/>
                <w:sz w:val="24"/>
                <w:szCs w:val="24"/>
              </w:rPr>
            </w:pPr>
            <w:r w:rsidRPr="005A7F76">
              <w:rPr>
                <w:rFonts w:ascii="Times New Roman" w:hAnsi="Times New Roman"/>
                <w:sz w:val="24"/>
                <w:szCs w:val="24"/>
              </w:rPr>
              <w:t>2.6. collects relevant performance evaluation resources necessary for the evaluation of the performance of prosecutors, and</w:t>
            </w:r>
          </w:p>
          <w:p w14:paraId="4A5B2C46" w14:textId="77777777" w:rsidR="007147A4" w:rsidRPr="005A7F76" w:rsidRDefault="007147A4" w:rsidP="00D07626">
            <w:pPr>
              <w:ind w:left="346"/>
              <w:jc w:val="left"/>
              <w:rPr>
                <w:rFonts w:ascii="Times New Roman" w:hAnsi="Times New Roman"/>
                <w:sz w:val="24"/>
                <w:szCs w:val="24"/>
              </w:rPr>
            </w:pPr>
          </w:p>
          <w:p w14:paraId="5CF0705A" w14:textId="43EEF94C" w:rsidR="007516FA" w:rsidRPr="005A7F76" w:rsidRDefault="007516FA" w:rsidP="00D07626">
            <w:pPr>
              <w:ind w:left="346"/>
              <w:rPr>
                <w:rFonts w:ascii="Times New Roman" w:hAnsi="Times New Roman"/>
                <w:sz w:val="24"/>
                <w:szCs w:val="24"/>
              </w:rPr>
            </w:pPr>
            <w:r w:rsidRPr="005A7F76">
              <w:rPr>
                <w:rFonts w:ascii="Times New Roman" w:hAnsi="Times New Roman"/>
                <w:sz w:val="24"/>
                <w:szCs w:val="24"/>
              </w:rPr>
              <w:t xml:space="preserve">2.7. submits disciplinary complaints to the competent authority for identified disciplinary violations of </w:t>
            </w:r>
            <w:proofErr w:type="gramStart"/>
            <w:r w:rsidRPr="005A7F76">
              <w:rPr>
                <w:rFonts w:ascii="Times New Roman" w:hAnsi="Times New Roman"/>
                <w:sz w:val="24"/>
                <w:szCs w:val="24"/>
              </w:rPr>
              <w:t>prosecutors</w:t>
            </w:r>
            <w:r w:rsidR="006E2AFA">
              <w:rPr>
                <w:rFonts w:ascii="Times New Roman" w:hAnsi="Times New Roman"/>
                <w:sz w:val="24"/>
                <w:szCs w:val="24"/>
              </w:rPr>
              <w:t xml:space="preserve">, </w:t>
            </w:r>
            <w:r w:rsidR="006E2AFA">
              <w:t xml:space="preserve"> i</w:t>
            </w:r>
            <w:r w:rsidR="006E2AFA" w:rsidRPr="006E2AFA">
              <w:rPr>
                <w:rFonts w:ascii="Times New Roman" w:hAnsi="Times New Roman"/>
                <w:sz w:val="24"/>
                <w:szCs w:val="24"/>
              </w:rPr>
              <w:t>n</w:t>
            </w:r>
            <w:proofErr w:type="gramEnd"/>
            <w:r w:rsidR="006E2AFA" w:rsidRPr="006E2AFA">
              <w:rPr>
                <w:rFonts w:ascii="Times New Roman" w:hAnsi="Times New Roman"/>
                <w:sz w:val="24"/>
                <w:szCs w:val="24"/>
              </w:rPr>
              <w:t xml:space="preserve"> accordance with the relevant Law on the disciplinary responsibility of prosecutors</w:t>
            </w:r>
            <w:r w:rsidRPr="005A7F76">
              <w:rPr>
                <w:rFonts w:ascii="Times New Roman" w:hAnsi="Times New Roman"/>
                <w:sz w:val="24"/>
                <w:szCs w:val="24"/>
              </w:rPr>
              <w:t>.</w:t>
            </w:r>
          </w:p>
          <w:p w14:paraId="0F130EA1" w14:textId="2D9655A0" w:rsidR="007516FA" w:rsidRPr="005A7F76" w:rsidRDefault="007516FA" w:rsidP="00D07626">
            <w:pPr>
              <w:jc w:val="left"/>
              <w:rPr>
                <w:rFonts w:ascii="Times New Roman" w:hAnsi="Times New Roman"/>
                <w:sz w:val="24"/>
                <w:szCs w:val="24"/>
              </w:rPr>
            </w:pPr>
          </w:p>
          <w:p w14:paraId="2C0D104E" w14:textId="77777777" w:rsidR="00593218" w:rsidRPr="005A7F76" w:rsidRDefault="00593218" w:rsidP="00D07626">
            <w:pPr>
              <w:jc w:val="left"/>
              <w:rPr>
                <w:rFonts w:ascii="Times New Roman" w:hAnsi="Times New Roman"/>
                <w:sz w:val="24"/>
                <w:szCs w:val="24"/>
              </w:rPr>
            </w:pPr>
          </w:p>
          <w:p w14:paraId="1E5D9EDF" w14:textId="01606237" w:rsidR="001E6D14" w:rsidRDefault="00010E66" w:rsidP="00D07626">
            <w:pPr>
              <w:rPr>
                <w:rFonts w:ascii="Times New Roman" w:hAnsi="Times New Roman"/>
                <w:sz w:val="24"/>
                <w:szCs w:val="24"/>
              </w:rPr>
            </w:pPr>
            <w:r>
              <w:rPr>
                <w:rFonts w:ascii="Times New Roman" w:hAnsi="Times New Roman"/>
                <w:sz w:val="24"/>
                <w:szCs w:val="24"/>
              </w:rPr>
              <w:t>3.</w:t>
            </w:r>
            <w:r w:rsidR="007516FA" w:rsidRPr="005A7F76">
              <w:rPr>
                <w:rFonts w:ascii="Times New Roman" w:hAnsi="Times New Roman"/>
                <w:sz w:val="24"/>
                <w:szCs w:val="24"/>
              </w:rPr>
              <w:t xml:space="preserve">The </w:t>
            </w:r>
            <w:r w:rsidR="00E576E9" w:rsidRPr="005A7F76">
              <w:rPr>
                <w:rFonts w:ascii="Times New Roman" w:hAnsi="Times New Roman"/>
                <w:sz w:val="24"/>
                <w:szCs w:val="24"/>
              </w:rPr>
              <w:t>IVU</w:t>
            </w:r>
            <w:r w:rsidR="007516FA" w:rsidRPr="005A7F76">
              <w:rPr>
                <w:rFonts w:ascii="Times New Roman" w:hAnsi="Times New Roman"/>
                <w:sz w:val="24"/>
                <w:szCs w:val="24"/>
              </w:rPr>
              <w:t xml:space="preserve"> exercises its duties and responsibilities independently, based on the requests of the Council committees according to the procedures set out in the legislation in force, and reports to the committees on their implementation.</w:t>
            </w:r>
          </w:p>
          <w:p w14:paraId="03631E54" w14:textId="77777777" w:rsidR="00593218" w:rsidRPr="005A7F76" w:rsidRDefault="00593218" w:rsidP="00D07626">
            <w:pPr>
              <w:rPr>
                <w:rFonts w:ascii="Times New Roman" w:hAnsi="Times New Roman"/>
                <w:sz w:val="24"/>
                <w:szCs w:val="24"/>
              </w:rPr>
            </w:pPr>
          </w:p>
          <w:p w14:paraId="448691C1" w14:textId="3D52D4CE" w:rsidR="004662C3" w:rsidRPr="005A7F76" w:rsidRDefault="009843BC" w:rsidP="00D07626">
            <w:pPr>
              <w:rPr>
                <w:rFonts w:ascii="Times New Roman" w:hAnsi="Times New Roman"/>
                <w:sz w:val="24"/>
                <w:szCs w:val="24"/>
              </w:rPr>
            </w:pPr>
            <w:r w:rsidRPr="005A7F76">
              <w:rPr>
                <w:rFonts w:ascii="Times New Roman" w:hAnsi="Times New Roman"/>
                <w:sz w:val="24"/>
                <w:szCs w:val="24"/>
              </w:rPr>
              <w:t>4</w:t>
            </w:r>
            <w:r w:rsidR="004662C3" w:rsidRPr="005A7F76">
              <w:rPr>
                <w:rFonts w:ascii="Times New Roman" w:hAnsi="Times New Roman"/>
                <w:sz w:val="24"/>
                <w:szCs w:val="24"/>
              </w:rPr>
              <w:t>.</w:t>
            </w:r>
            <w:r w:rsidR="004662C3" w:rsidRPr="005A7F76">
              <w:rPr>
                <w:rFonts w:ascii="Times New Roman" w:hAnsi="Times New Roman"/>
              </w:rPr>
              <w:t xml:space="preserve"> </w:t>
            </w:r>
            <w:r w:rsidR="004662C3" w:rsidRPr="005A7F76">
              <w:rPr>
                <w:rFonts w:ascii="Times New Roman" w:hAnsi="Times New Roman"/>
                <w:sz w:val="24"/>
                <w:szCs w:val="24"/>
              </w:rPr>
              <w:t xml:space="preserve">The IVU </w:t>
            </w:r>
            <w:r w:rsidR="00865EBF" w:rsidRPr="005A7F76">
              <w:rPr>
                <w:rFonts w:ascii="Times New Roman" w:hAnsi="Times New Roman"/>
                <w:sz w:val="24"/>
                <w:szCs w:val="24"/>
              </w:rPr>
              <w:t>shall be</w:t>
            </w:r>
            <w:r w:rsidR="004662C3" w:rsidRPr="005A7F76">
              <w:rPr>
                <w:rFonts w:ascii="Times New Roman" w:hAnsi="Times New Roman"/>
                <w:sz w:val="24"/>
                <w:szCs w:val="24"/>
              </w:rPr>
              <w:t xml:space="preserve"> fully accountable to the Kosovo Prosecutorial Council.</w:t>
            </w:r>
          </w:p>
          <w:p w14:paraId="1C9F4BB9" w14:textId="3E154E68" w:rsidR="00740BE3" w:rsidRPr="005A7F76" w:rsidRDefault="00740BE3" w:rsidP="00D07626">
            <w:pPr>
              <w:jc w:val="center"/>
              <w:rPr>
                <w:rFonts w:ascii="Times New Roman" w:hAnsi="Times New Roman"/>
                <w:b/>
                <w:bCs/>
                <w:sz w:val="24"/>
                <w:szCs w:val="24"/>
              </w:rPr>
            </w:pPr>
          </w:p>
          <w:p w14:paraId="526DB057" w14:textId="77777777" w:rsidR="00196D8D" w:rsidRPr="005A7F76" w:rsidRDefault="00196D8D" w:rsidP="00D07626">
            <w:pPr>
              <w:jc w:val="center"/>
              <w:rPr>
                <w:rFonts w:ascii="Times New Roman" w:hAnsi="Times New Roman"/>
                <w:b/>
                <w:bCs/>
                <w:sz w:val="24"/>
                <w:szCs w:val="24"/>
              </w:rPr>
            </w:pPr>
          </w:p>
          <w:p w14:paraId="26DA0C3A" w14:textId="516C3F39" w:rsidR="00740BE3" w:rsidRDefault="009843BC" w:rsidP="00D07626">
            <w:pPr>
              <w:rPr>
                <w:rFonts w:ascii="Times New Roman" w:hAnsi="Times New Roman"/>
                <w:sz w:val="24"/>
                <w:szCs w:val="24"/>
              </w:rPr>
            </w:pPr>
            <w:r w:rsidRPr="005A7F76">
              <w:rPr>
                <w:rFonts w:ascii="Times New Roman" w:hAnsi="Times New Roman"/>
                <w:sz w:val="24"/>
                <w:szCs w:val="24"/>
              </w:rPr>
              <w:t>5</w:t>
            </w:r>
            <w:r w:rsidR="00740BE3" w:rsidRPr="005A7F76">
              <w:rPr>
                <w:rFonts w:ascii="Times New Roman" w:hAnsi="Times New Roman"/>
                <w:sz w:val="24"/>
                <w:szCs w:val="24"/>
              </w:rPr>
              <w:t xml:space="preserve">. The IVU </w:t>
            </w:r>
            <w:r w:rsidR="00CD4EE0" w:rsidRPr="005A7F76">
              <w:rPr>
                <w:rFonts w:ascii="Times New Roman" w:hAnsi="Times New Roman"/>
                <w:sz w:val="24"/>
                <w:szCs w:val="24"/>
              </w:rPr>
              <w:t xml:space="preserve">shall </w:t>
            </w:r>
            <w:r w:rsidR="00740BE3" w:rsidRPr="005A7F76">
              <w:rPr>
                <w:rFonts w:ascii="Times New Roman" w:hAnsi="Times New Roman"/>
                <w:sz w:val="24"/>
                <w:szCs w:val="24"/>
              </w:rPr>
              <w:t xml:space="preserve">consist of the head and seven (7) other civil servants, with a special status according to </w:t>
            </w:r>
            <w:r w:rsidR="00D661E4" w:rsidRPr="005A7F76">
              <w:rPr>
                <w:rFonts w:ascii="Times New Roman" w:hAnsi="Times New Roman"/>
                <w:sz w:val="24"/>
                <w:szCs w:val="24"/>
              </w:rPr>
              <w:t>applicable Llaw</w:t>
            </w:r>
            <w:r w:rsidR="00740BE3" w:rsidRPr="005A7F76">
              <w:rPr>
                <w:rFonts w:ascii="Times New Roman" w:hAnsi="Times New Roman"/>
                <w:sz w:val="24"/>
                <w:szCs w:val="24"/>
              </w:rPr>
              <w:t xml:space="preserve"> on Public Officials. Their recruitment </w:t>
            </w:r>
            <w:r w:rsidR="00E351A6" w:rsidRPr="005A7F76">
              <w:rPr>
                <w:rFonts w:ascii="Times New Roman" w:hAnsi="Times New Roman"/>
                <w:sz w:val="24"/>
                <w:szCs w:val="24"/>
              </w:rPr>
              <w:t>shall be</w:t>
            </w:r>
            <w:r w:rsidR="00740BE3" w:rsidRPr="005A7F76">
              <w:rPr>
                <w:rFonts w:ascii="Times New Roman" w:hAnsi="Times New Roman"/>
                <w:sz w:val="24"/>
                <w:szCs w:val="24"/>
              </w:rPr>
              <w:t xml:space="preserve"> carried out by the Commission appointed by the Prosecutorial Council through an open and public procedure.</w:t>
            </w:r>
          </w:p>
          <w:p w14:paraId="40C25841" w14:textId="77777777" w:rsidR="007147A4" w:rsidRPr="005A7F76" w:rsidRDefault="007147A4" w:rsidP="00D07626">
            <w:pPr>
              <w:rPr>
                <w:rFonts w:ascii="Times New Roman" w:hAnsi="Times New Roman"/>
                <w:sz w:val="24"/>
                <w:szCs w:val="24"/>
              </w:rPr>
            </w:pPr>
          </w:p>
          <w:p w14:paraId="10BCF64A" w14:textId="66E3B4E3" w:rsidR="00740BE3" w:rsidRPr="005A7F76" w:rsidRDefault="009843BC" w:rsidP="00D07626">
            <w:pPr>
              <w:rPr>
                <w:rFonts w:ascii="Times New Roman" w:hAnsi="Times New Roman"/>
                <w:sz w:val="24"/>
                <w:szCs w:val="24"/>
              </w:rPr>
            </w:pPr>
            <w:r w:rsidRPr="005A7F76">
              <w:rPr>
                <w:rFonts w:ascii="Times New Roman" w:hAnsi="Times New Roman"/>
                <w:sz w:val="24"/>
                <w:szCs w:val="24"/>
              </w:rPr>
              <w:t>6</w:t>
            </w:r>
            <w:r w:rsidR="00740BE3" w:rsidRPr="005A7F76">
              <w:rPr>
                <w:rFonts w:ascii="Times New Roman" w:hAnsi="Times New Roman"/>
                <w:sz w:val="24"/>
                <w:szCs w:val="24"/>
              </w:rPr>
              <w:t xml:space="preserve">. In addition to the general employment conditions determined by the relevant law for public officials, the </w:t>
            </w:r>
            <w:r w:rsidR="00051BFE" w:rsidRPr="005A7F76">
              <w:rPr>
                <w:rFonts w:ascii="Times New Roman" w:hAnsi="Times New Roman"/>
                <w:sz w:val="24"/>
                <w:szCs w:val="24"/>
              </w:rPr>
              <w:t>IVU</w:t>
            </w:r>
            <w:r w:rsidR="00740BE3" w:rsidRPr="005A7F76">
              <w:rPr>
                <w:rFonts w:ascii="Times New Roman" w:hAnsi="Times New Roman"/>
                <w:sz w:val="24"/>
                <w:szCs w:val="24"/>
              </w:rPr>
              <w:t xml:space="preserve"> officer </w:t>
            </w:r>
            <w:r w:rsidR="00F04954" w:rsidRPr="005A7F76">
              <w:rPr>
                <w:rFonts w:ascii="Times New Roman" w:hAnsi="Times New Roman"/>
                <w:sz w:val="24"/>
                <w:szCs w:val="24"/>
              </w:rPr>
              <w:t>shall</w:t>
            </w:r>
            <w:r w:rsidR="00740BE3" w:rsidRPr="005A7F76">
              <w:rPr>
                <w:rFonts w:ascii="Times New Roman" w:hAnsi="Times New Roman"/>
                <w:sz w:val="24"/>
                <w:szCs w:val="24"/>
              </w:rPr>
              <w:t xml:space="preserve"> meet the following </w:t>
            </w:r>
            <w:r w:rsidR="006E2AFA">
              <w:rPr>
                <w:rFonts w:ascii="Times New Roman" w:hAnsi="Times New Roman"/>
                <w:sz w:val="24"/>
                <w:szCs w:val="24"/>
              </w:rPr>
              <w:t xml:space="preserve">specific </w:t>
            </w:r>
            <w:r w:rsidR="00740BE3" w:rsidRPr="005A7F76">
              <w:rPr>
                <w:rFonts w:ascii="Times New Roman" w:hAnsi="Times New Roman"/>
                <w:sz w:val="24"/>
                <w:szCs w:val="24"/>
              </w:rPr>
              <w:t>conditions:</w:t>
            </w:r>
          </w:p>
          <w:p w14:paraId="3C413BFE" w14:textId="77777777" w:rsidR="00740BE3" w:rsidRPr="005A7F76" w:rsidRDefault="00740BE3" w:rsidP="00D07626">
            <w:pPr>
              <w:rPr>
                <w:rFonts w:ascii="Times New Roman" w:hAnsi="Times New Roman"/>
                <w:sz w:val="24"/>
                <w:szCs w:val="24"/>
              </w:rPr>
            </w:pPr>
          </w:p>
          <w:p w14:paraId="2DA74136" w14:textId="66251B5C" w:rsidR="00740BE3" w:rsidRPr="005A7F76" w:rsidRDefault="009843BC" w:rsidP="00D07626">
            <w:pPr>
              <w:ind w:left="346"/>
              <w:rPr>
                <w:rFonts w:ascii="Times New Roman" w:hAnsi="Times New Roman"/>
                <w:sz w:val="24"/>
                <w:szCs w:val="24"/>
              </w:rPr>
            </w:pPr>
            <w:r w:rsidRPr="005A7F76">
              <w:rPr>
                <w:rFonts w:ascii="Times New Roman" w:hAnsi="Times New Roman"/>
                <w:sz w:val="24"/>
                <w:szCs w:val="24"/>
              </w:rPr>
              <w:t>6</w:t>
            </w:r>
            <w:r w:rsidR="00740BE3" w:rsidRPr="005A7F76">
              <w:rPr>
                <w:rFonts w:ascii="Times New Roman" w:hAnsi="Times New Roman"/>
                <w:sz w:val="24"/>
                <w:szCs w:val="24"/>
              </w:rPr>
              <w:t>.1. to have a university degree in the field of justice, criminology, criminalistics or similar fields;</w:t>
            </w:r>
          </w:p>
          <w:p w14:paraId="047D8877" w14:textId="77777777" w:rsidR="00740BE3" w:rsidRPr="005A7F76" w:rsidRDefault="00740BE3" w:rsidP="00D07626">
            <w:pPr>
              <w:ind w:left="346"/>
              <w:rPr>
                <w:rFonts w:ascii="Times New Roman" w:hAnsi="Times New Roman"/>
                <w:sz w:val="24"/>
                <w:szCs w:val="24"/>
              </w:rPr>
            </w:pPr>
          </w:p>
          <w:p w14:paraId="5EE8FA85" w14:textId="56513F19" w:rsidR="00740BE3" w:rsidRPr="005A7F76" w:rsidRDefault="009843BC" w:rsidP="00D07626">
            <w:pPr>
              <w:ind w:left="346"/>
              <w:rPr>
                <w:rFonts w:ascii="Times New Roman" w:hAnsi="Times New Roman"/>
                <w:sz w:val="24"/>
                <w:szCs w:val="24"/>
              </w:rPr>
            </w:pPr>
            <w:r w:rsidRPr="005A7F76">
              <w:rPr>
                <w:rFonts w:ascii="Times New Roman" w:hAnsi="Times New Roman"/>
                <w:sz w:val="24"/>
                <w:szCs w:val="24"/>
              </w:rPr>
              <w:t>6</w:t>
            </w:r>
            <w:r w:rsidR="00740BE3" w:rsidRPr="005A7F76">
              <w:rPr>
                <w:rFonts w:ascii="Times New Roman" w:hAnsi="Times New Roman"/>
                <w:sz w:val="24"/>
                <w:szCs w:val="24"/>
              </w:rPr>
              <w:t>.</w:t>
            </w:r>
            <w:r w:rsidR="00196D8D" w:rsidRPr="005A7F76">
              <w:rPr>
                <w:rFonts w:ascii="Times New Roman" w:hAnsi="Times New Roman"/>
                <w:sz w:val="24"/>
                <w:szCs w:val="24"/>
              </w:rPr>
              <w:t>2</w:t>
            </w:r>
            <w:r w:rsidR="00740BE3" w:rsidRPr="005A7F76">
              <w:rPr>
                <w:rFonts w:ascii="Times New Roman" w:hAnsi="Times New Roman"/>
                <w:sz w:val="24"/>
                <w:szCs w:val="24"/>
              </w:rPr>
              <w:t>. to have at least five (5) years of work experience in inspection, verification, investigator or similar duties;</w:t>
            </w:r>
          </w:p>
          <w:p w14:paraId="2ADFB07C" w14:textId="7F0CE69A" w:rsidR="00740BE3" w:rsidRPr="005A7F76" w:rsidRDefault="00740BE3" w:rsidP="00D07626">
            <w:pPr>
              <w:ind w:left="346"/>
              <w:rPr>
                <w:rFonts w:ascii="Times New Roman" w:hAnsi="Times New Roman"/>
                <w:sz w:val="24"/>
                <w:szCs w:val="24"/>
              </w:rPr>
            </w:pPr>
          </w:p>
          <w:p w14:paraId="2CF7938A" w14:textId="77777777" w:rsidR="00196D8D" w:rsidRPr="005A7F76" w:rsidRDefault="00196D8D" w:rsidP="00D07626">
            <w:pPr>
              <w:ind w:left="346"/>
              <w:rPr>
                <w:rFonts w:ascii="Times New Roman" w:hAnsi="Times New Roman"/>
                <w:sz w:val="24"/>
                <w:szCs w:val="24"/>
              </w:rPr>
            </w:pPr>
          </w:p>
          <w:p w14:paraId="62825BAA" w14:textId="40F2DE76" w:rsidR="00740BE3" w:rsidRPr="005A7F76" w:rsidRDefault="009843BC" w:rsidP="00D07626">
            <w:pPr>
              <w:ind w:left="346"/>
              <w:rPr>
                <w:rFonts w:ascii="Times New Roman" w:hAnsi="Times New Roman"/>
                <w:sz w:val="24"/>
                <w:szCs w:val="24"/>
              </w:rPr>
            </w:pPr>
            <w:r w:rsidRPr="005A7F76">
              <w:rPr>
                <w:rFonts w:ascii="Times New Roman" w:hAnsi="Times New Roman"/>
                <w:sz w:val="24"/>
                <w:szCs w:val="24"/>
              </w:rPr>
              <w:t>6</w:t>
            </w:r>
            <w:r w:rsidR="00740BE3" w:rsidRPr="005A7F76">
              <w:rPr>
                <w:rFonts w:ascii="Times New Roman" w:hAnsi="Times New Roman"/>
                <w:sz w:val="24"/>
                <w:szCs w:val="24"/>
              </w:rPr>
              <w:t>.</w:t>
            </w:r>
            <w:r w:rsidR="00196D8D" w:rsidRPr="005A7F76">
              <w:rPr>
                <w:rFonts w:ascii="Times New Roman" w:hAnsi="Times New Roman"/>
                <w:sz w:val="24"/>
                <w:szCs w:val="24"/>
              </w:rPr>
              <w:t>3</w:t>
            </w:r>
            <w:r w:rsidR="00740BE3" w:rsidRPr="005A7F76">
              <w:rPr>
                <w:rFonts w:ascii="Times New Roman" w:hAnsi="Times New Roman"/>
                <w:sz w:val="24"/>
                <w:szCs w:val="24"/>
              </w:rPr>
              <w:t>. to have integrity;</w:t>
            </w:r>
          </w:p>
          <w:p w14:paraId="3E0361B3" w14:textId="77777777" w:rsidR="00740BE3" w:rsidRPr="005A7F76" w:rsidRDefault="00740BE3" w:rsidP="00D07626">
            <w:pPr>
              <w:ind w:left="346"/>
              <w:rPr>
                <w:rFonts w:ascii="Times New Roman" w:hAnsi="Times New Roman"/>
                <w:sz w:val="24"/>
                <w:szCs w:val="24"/>
              </w:rPr>
            </w:pPr>
          </w:p>
          <w:p w14:paraId="22C7DACF" w14:textId="5603BEF3" w:rsidR="00740BE3" w:rsidRPr="005A7F76" w:rsidRDefault="009843BC" w:rsidP="00D07626">
            <w:pPr>
              <w:ind w:left="346"/>
              <w:rPr>
                <w:rFonts w:ascii="Times New Roman" w:hAnsi="Times New Roman"/>
                <w:sz w:val="24"/>
                <w:szCs w:val="24"/>
              </w:rPr>
            </w:pPr>
            <w:r w:rsidRPr="005A7F76">
              <w:rPr>
                <w:rFonts w:ascii="Times New Roman" w:hAnsi="Times New Roman"/>
                <w:sz w:val="24"/>
                <w:szCs w:val="24"/>
              </w:rPr>
              <w:t>6</w:t>
            </w:r>
            <w:r w:rsidR="00740BE3" w:rsidRPr="005A7F76">
              <w:rPr>
                <w:rFonts w:ascii="Times New Roman" w:hAnsi="Times New Roman"/>
                <w:sz w:val="24"/>
                <w:szCs w:val="24"/>
              </w:rPr>
              <w:t>.</w:t>
            </w:r>
            <w:r w:rsidR="00196D8D" w:rsidRPr="005A7F76">
              <w:rPr>
                <w:rFonts w:ascii="Times New Roman" w:hAnsi="Times New Roman"/>
                <w:sz w:val="24"/>
                <w:szCs w:val="24"/>
              </w:rPr>
              <w:t>4</w:t>
            </w:r>
            <w:r w:rsidR="00740BE3" w:rsidRPr="005A7F76">
              <w:rPr>
                <w:rFonts w:ascii="Times New Roman" w:hAnsi="Times New Roman"/>
                <w:sz w:val="24"/>
                <w:szCs w:val="24"/>
              </w:rPr>
              <w:t>. to have no indictment filed;</w:t>
            </w:r>
          </w:p>
          <w:p w14:paraId="6821F550" w14:textId="77777777" w:rsidR="00740BE3" w:rsidRPr="005A7F76" w:rsidRDefault="00740BE3" w:rsidP="00D07626">
            <w:pPr>
              <w:ind w:left="346"/>
              <w:rPr>
                <w:rFonts w:ascii="Times New Roman" w:hAnsi="Times New Roman"/>
                <w:sz w:val="24"/>
                <w:szCs w:val="24"/>
              </w:rPr>
            </w:pPr>
          </w:p>
          <w:p w14:paraId="79CCEE27" w14:textId="321FEE13" w:rsidR="00740BE3" w:rsidRPr="005A7F76" w:rsidRDefault="009843BC" w:rsidP="00DF4C09">
            <w:pPr>
              <w:ind w:left="346"/>
              <w:rPr>
                <w:rFonts w:ascii="Times New Roman" w:hAnsi="Times New Roman"/>
                <w:sz w:val="24"/>
                <w:szCs w:val="24"/>
              </w:rPr>
            </w:pPr>
            <w:r w:rsidRPr="005A7F76">
              <w:rPr>
                <w:rFonts w:ascii="Times New Roman" w:hAnsi="Times New Roman"/>
                <w:sz w:val="24"/>
                <w:szCs w:val="24"/>
              </w:rPr>
              <w:t>6</w:t>
            </w:r>
            <w:r w:rsidR="00740BE3" w:rsidRPr="005A7F76">
              <w:rPr>
                <w:rFonts w:ascii="Times New Roman" w:hAnsi="Times New Roman"/>
                <w:sz w:val="24"/>
                <w:szCs w:val="24"/>
              </w:rPr>
              <w:t>.</w:t>
            </w:r>
            <w:r w:rsidR="00196D8D" w:rsidRPr="005A7F76">
              <w:rPr>
                <w:rFonts w:ascii="Times New Roman" w:hAnsi="Times New Roman"/>
                <w:sz w:val="24"/>
                <w:szCs w:val="24"/>
              </w:rPr>
              <w:t>5</w:t>
            </w:r>
            <w:r w:rsidR="00740BE3" w:rsidRPr="005A7F76">
              <w:rPr>
                <w:rFonts w:ascii="Times New Roman" w:hAnsi="Times New Roman"/>
                <w:sz w:val="24"/>
                <w:szCs w:val="24"/>
              </w:rPr>
              <w:t>.not to have been convicted of a criminal offense</w:t>
            </w:r>
            <w:r w:rsidR="00DF4C09">
              <w:rPr>
                <w:rFonts w:ascii="Times New Roman" w:hAnsi="Times New Roman"/>
                <w:sz w:val="24"/>
                <w:szCs w:val="24"/>
              </w:rPr>
              <w:t xml:space="preserve">, </w:t>
            </w:r>
            <w:r w:rsidR="00DF4C09" w:rsidRPr="00DF4C09">
              <w:rPr>
                <w:rFonts w:ascii="Times New Roman" w:hAnsi="Times New Roman"/>
                <w:sz w:val="24"/>
                <w:szCs w:val="24"/>
              </w:rPr>
              <w:t>excluding criminal offences committed by</w:t>
            </w:r>
            <w:r w:rsidR="00DF4C09">
              <w:rPr>
                <w:rFonts w:ascii="Times New Roman" w:hAnsi="Times New Roman"/>
                <w:sz w:val="24"/>
                <w:szCs w:val="24"/>
              </w:rPr>
              <w:t xml:space="preserve"> </w:t>
            </w:r>
            <w:r w:rsidR="00DF4C09" w:rsidRPr="00DF4C09">
              <w:rPr>
                <w:rFonts w:ascii="Times New Roman" w:hAnsi="Times New Roman"/>
                <w:sz w:val="24"/>
                <w:szCs w:val="24"/>
              </w:rPr>
              <w:t>negligence</w:t>
            </w:r>
            <w:r w:rsidR="00010E66">
              <w:rPr>
                <w:rFonts w:ascii="Times New Roman" w:hAnsi="Times New Roman"/>
                <w:sz w:val="24"/>
                <w:szCs w:val="24"/>
              </w:rPr>
              <w:t>.</w:t>
            </w:r>
          </w:p>
          <w:p w14:paraId="45D9442E" w14:textId="77777777" w:rsidR="00740BE3" w:rsidRPr="005A7F76" w:rsidRDefault="00740BE3" w:rsidP="00D07626">
            <w:pPr>
              <w:rPr>
                <w:rFonts w:ascii="Times New Roman" w:hAnsi="Times New Roman"/>
                <w:sz w:val="24"/>
                <w:szCs w:val="24"/>
              </w:rPr>
            </w:pPr>
          </w:p>
          <w:p w14:paraId="3B1975D9" w14:textId="6E419DAA" w:rsidR="00740BE3" w:rsidRPr="005A7F76" w:rsidRDefault="009843BC" w:rsidP="00D07626">
            <w:pPr>
              <w:rPr>
                <w:rFonts w:ascii="Times New Roman" w:hAnsi="Times New Roman"/>
                <w:sz w:val="24"/>
                <w:szCs w:val="24"/>
              </w:rPr>
            </w:pPr>
            <w:r w:rsidRPr="005A7F76">
              <w:rPr>
                <w:rFonts w:ascii="Times New Roman" w:hAnsi="Times New Roman"/>
                <w:sz w:val="24"/>
                <w:szCs w:val="24"/>
              </w:rPr>
              <w:t>7</w:t>
            </w:r>
            <w:r w:rsidR="00010E66">
              <w:rPr>
                <w:rFonts w:ascii="Times New Roman" w:hAnsi="Times New Roman"/>
                <w:sz w:val="24"/>
                <w:szCs w:val="24"/>
              </w:rPr>
              <w:t>.</w:t>
            </w:r>
            <w:r w:rsidR="00740BE3" w:rsidRPr="005A7F76">
              <w:rPr>
                <w:rFonts w:ascii="Times New Roman" w:hAnsi="Times New Roman"/>
                <w:sz w:val="24"/>
                <w:szCs w:val="24"/>
              </w:rPr>
              <w:t xml:space="preserve">The integrity control procedure for candidates for prosecutors </w:t>
            </w:r>
            <w:r w:rsidR="001F281E" w:rsidRPr="005A7F76">
              <w:rPr>
                <w:rFonts w:ascii="Times New Roman" w:hAnsi="Times New Roman"/>
                <w:sz w:val="24"/>
                <w:szCs w:val="24"/>
              </w:rPr>
              <w:t>shall be</w:t>
            </w:r>
            <w:r w:rsidR="00740BE3" w:rsidRPr="005A7F76">
              <w:rPr>
                <w:rFonts w:ascii="Times New Roman" w:hAnsi="Times New Roman"/>
                <w:sz w:val="24"/>
                <w:szCs w:val="24"/>
              </w:rPr>
              <w:t xml:space="preserve"> applied accordingly to the integrity control procedure for </w:t>
            </w:r>
            <w:r w:rsidR="005537BA">
              <w:rPr>
                <w:rFonts w:ascii="Times New Roman" w:hAnsi="Times New Roman"/>
                <w:sz w:val="24"/>
                <w:szCs w:val="24"/>
              </w:rPr>
              <w:t>IVU</w:t>
            </w:r>
            <w:r w:rsidR="00740BE3" w:rsidRPr="005A7F76">
              <w:rPr>
                <w:rFonts w:ascii="Times New Roman" w:hAnsi="Times New Roman"/>
                <w:sz w:val="24"/>
                <w:szCs w:val="24"/>
              </w:rPr>
              <w:t xml:space="preserve"> officers.</w:t>
            </w:r>
            <w:r w:rsidR="00F07C39" w:rsidRPr="005A7F76">
              <w:rPr>
                <w:rFonts w:ascii="Times New Roman" w:hAnsi="Times New Roman"/>
                <w:sz w:val="24"/>
                <w:szCs w:val="24"/>
              </w:rPr>
              <w:t xml:space="preserve"> </w:t>
            </w:r>
          </w:p>
          <w:p w14:paraId="32AEC9C5" w14:textId="0C2B22A2" w:rsidR="00740BE3" w:rsidRPr="005A7F76" w:rsidRDefault="009843BC" w:rsidP="00D07626">
            <w:pPr>
              <w:rPr>
                <w:rFonts w:ascii="Times New Roman" w:hAnsi="Times New Roman"/>
                <w:sz w:val="24"/>
                <w:szCs w:val="24"/>
              </w:rPr>
            </w:pPr>
            <w:r w:rsidRPr="005A7F76">
              <w:rPr>
                <w:rFonts w:ascii="Times New Roman" w:hAnsi="Times New Roman"/>
                <w:sz w:val="24"/>
                <w:szCs w:val="24"/>
              </w:rPr>
              <w:t>8</w:t>
            </w:r>
            <w:r w:rsidR="00740BE3" w:rsidRPr="005A7F76">
              <w:rPr>
                <w:rFonts w:ascii="Times New Roman" w:hAnsi="Times New Roman"/>
                <w:sz w:val="24"/>
                <w:szCs w:val="24"/>
              </w:rPr>
              <w:t>. Officers of the IVU shall declare their assets in accordance with the relevant applicable Law on the Declaration of Assets.</w:t>
            </w:r>
          </w:p>
          <w:p w14:paraId="71597C84" w14:textId="77777777" w:rsidR="00196D8D" w:rsidRPr="005A7F76" w:rsidRDefault="00196D8D" w:rsidP="00D07626">
            <w:pPr>
              <w:rPr>
                <w:rFonts w:ascii="Times New Roman" w:hAnsi="Times New Roman"/>
                <w:sz w:val="24"/>
                <w:szCs w:val="24"/>
              </w:rPr>
            </w:pPr>
          </w:p>
          <w:p w14:paraId="10F6930D" w14:textId="76335411" w:rsidR="00740BE3" w:rsidRPr="005A7F76" w:rsidRDefault="009843BC" w:rsidP="00D07626">
            <w:pPr>
              <w:rPr>
                <w:rFonts w:ascii="Times New Roman" w:hAnsi="Times New Roman"/>
                <w:sz w:val="24"/>
                <w:szCs w:val="24"/>
              </w:rPr>
            </w:pPr>
            <w:r w:rsidRPr="005A7F76">
              <w:rPr>
                <w:rFonts w:ascii="Times New Roman" w:hAnsi="Times New Roman"/>
                <w:sz w:val="24"/>
                <w:szCs w:val="24"/>
              </w:rPr>
              <w:t>9</w:t>
            </w:r>
            <w:r w:rsidR="00740BE3" w:rsidRPr="005A7F76">
              <w:rPr>
                <w:rFonts w:ascii="Times New Roman" w:hAnsi="Times New Roman"/>
                <w:sz w:val="24"/>
                <w:szCs w:val="24"/>
              </w:rPr>
              <w:t>. The Head and officers of the IVU shall be appointed according to the respective mandates set forth in the applicable law for public officials.</w:t>
            </w:r>
          </w:p>
          <w:p w14:paraId="5E740D7F" w14:textId="77777777" w:rsidR="00740BE3" w:rsidRPr="005A7F76" w:rsidRDefault="00740BE3" w:rsidP="00D07626">
            <w:pPr>
              <w:rPr>
                <w:rFonts w:ascii="Times New Roman" w:hAnsi="Times New Roman"/>
                <w:sz w:val="24"/>
                <w:szCs w:val="24"/>
              </w:rPr>
            </w:pPr>
          </w:p>
          <w:p w14:paraId="2536AEAF" w14:textId="1BF95D54" w:rsidR="00740BE3" w:rsidRPr="005A7F76" w:rsidRDefault="009843BC" w:rsidP="00D07626">
            <w:pPr>
              <w:rPr>
                <w:rFonts w:ascii="Times New Roman" w:hAnsi="Times New Roman"/>
                <w:sz w:val="24"/>
                <w:szCs w:val="24"/>
              </w:rPr>
            </w:pPr>
            <w:r w:rsidRPr="005A7F76">
              <w:rPr>
                <w:rFonts w:ascii="Times New Roman" w:hAnsi="Times New Roman"/>
                <w:sz w:val="24"/>
                <w:szCs w:val="24"/>
              </w:rPr>
              <w:t>10</w:t>
            </w:r>
            <w:r w:rsidR="00740BE3" w:rsidRPr="005A7F76">
              <w:rPr>
                <w:rFonts w:ascii="Times New Roman" w:hAnsi="Times New Roman"/>
                <w:sz w:val="24"/>
                <w:szCs w:val="24"/>
              </w:rPr>
              <w:t>. Salaries and other allowances of officers and heads of the Unit shall be regulated by the relevant Law on Salaries.</w:t>
            </w:r>
          </w:p>
          <w:p w14:paraId="3DD8387B" w14:textId="77777777" w:rsidR="00740BE3" w:rsidRPr="005A7F76" w:rsidRDefault="00740BE3" w:rsidP="00D07626">
            <w:pPr>
              <w:rPr>
                <w:rFonts w:ascii="Times New Roman" w:hAnsi="Times New Roman"/>
                <w:sz w:val="24"/>
                <w:szCs w:val="24"/>
              </w:rPr>
            </w:pPr>
          </w:p>
          <w:p w14:paraId="2AFB9669" w14:textId="1A2C295C" w:rsidR="00740BE3" w:rsidRPr="005A7F76" w:rsidRDefault="009843BC" w:rsidP="00D07626">
            <w:pPr>
              <w:rPr>
                <w:rFonts w:ascii="Times New Roman" w:hAnsi="Times New Roman"/>
                <w:sz w:val="24"/>
                <w:szCs w:val="24"/>
              </w:rPr>
            </w:pPr>
            <w:r w:rsidRPr="005A7F76">
              <w:rPr>
                <w:rFonts w:ascii="Times New Roman" w:hAnsi="Times New Roman"/>
                <w:sz w:val="24"/>
                <w:szCs w:val="24"/>
              </w:rPr>
              <w:t>11</w:t>
            </w:r>
            <w:r w:rsidR="00740BE3" w:rsidRPr="005A7F76">
              <w:rPr>
                <w:rFonts w:ascii="Times New Roman" w:hAnsi="Times New Roman"/>
                <w:sz w:val="24"/>
                <w:szCs w:val="24"/>
              </w:rPr>
              <w:t>. The mandate of the Head of the IVU and the employment relationship of officers of the IVU may be terminated prematurely based on the provisions of the Law on Public Officials, which shall be decided by the Kosovo Prosecutorial Council after the conduct of the disciplinary procedure.</w:t>
            </w:r>
          </w:p>
          <w:p w14:paraId="0E26F30A" w14:textId="77777777" w:rsidR="00593218" w:rsidRDefault="00593218" w:rsidP="00D07626">
            <w:pPr>
              <w:jc w:val="center"/>
              <w:rPr>
                <w:rFonts w:ascii="Times New Roman" w:hAnsi="Times New Roman"/>
                <w:b/>
                <w:bCs/>
                <w:sz w:val="24"/>
                <w:szCs w:val="24"/>
              </w:rPr>
            </w:pPr>
          </w:p>
          <w:p w14:paraId="2E6D5E9C" w14:textId="295071B5" w:rsidR="00BB240E" w:rsidRPr="005A7F76" w:rsidRDefault="00BB240E" w:rsidP="00D07626">
            <w:pPr>
              <w:jc w:val="center"/>
              <w:rPr>
                <w:rFonts w:ascii="Times New Roman" w:hAnsi="Times New Roman"/>
                <w:b/>
                <w:bCs/>
                <w:sz w:val="24"/>
                <w:szCs w:val="24"/>
              </w:rPr>
            </w:pPr>
            <w:r w:rsidRPr="005A7F76">
              <w:rPr>
                <w:rFonts w:ascii="Times New Roman" w:hAnsi="Times New Roman"/>
                <w:b/>
                <w:bCs/>
                <w:sz w:val="24"/>
                <w:szCs w:val="24"/>
              </w:rPr>
              <w:t>Article 11</w:t>
            </w:r>
          </w:p>
          <w:p w14:paraId="34D3654F" w14:textId="77777777" w:rsidR="00BB240E" w:rsidRPr="005A7F76" w:rsidRDefault="00BB240E" w:rsidP="00D07626">
            <w:pPr>
              <w:rPr>
                <w:rFonts w:ascii="Times New Roman" w:hAnsi="Times New Roman"/>
                <w:sz w:val="24"/>
                <w:szCs w:val="24"/>
              </w:rPr>
            </w:pPr>
          </w:p>
          <w:p w14:paraId="2CE24AFC" w14:textId="4FFAC725" w:rsidR="00BB240E" w:rsidRPr="005A7F76" w:rsidRDefault="00BB240E" w:rsidP="00D07626">
            <w:pPr>
              <w:rPr>
                <w:rFonts w:ascii="Times New Roman" w:hAnsi="Times New Roman"/>
                <w:sz w:val="24"/>
                <w:szCs w:val="24"/>
              </w:rPr>
            </w:pPr>
            <w:r w:rsidRPr="005A7F76">
              <w:rPr>
                <w:rFonts w:ascii="Times New Roman" w:hAnsi="Times New Roman"/>
                <w:sz w:val="24"/>
                <w:szCs w:val="24"/>
              </w:rPr>
              <w:t xml:space="preserve">1. Article 32, paragraph 1, subparagraph 1.1 of the basic Law </w:t>
            </w:r>
            <w:r w:rsidR="00632AB5" w:rsidRPr="005A7F76">
              <w:rPr>
                <w:rFonts w:ascii="Times New Roman" w:hAnsi="Times New Roman"/>
                <w:sz w:val="24"/>
                <w:szCs w:val="24"/>
              </w:rPr>
              <w:t xml:space="preserve">shall be </w:t>
            </w:r>
            <w:r w:rsidRPr="005A7F76">
              <w:rPr>
                <w:rFonts w:ascii="Times New Roman" w:hAnsi="Times New Roman"/>
                <w:sz w:val="24"/>
                <w:szCs w:val="24"/>
              </w:rPr>
              <w:t>reformulated as follows:</w:t>
            </w:r>
          </w:p>
          <w:p w14:paraId="006383BC" w14:textId="77777777" w:rsidR="00BB240E" w:rsidRPr="005A7F76" w:rsidRDefault="00BB240E" w:rsidP="00D07626">
            <w:pPr>
              <w:rPr>
                <w:rFonts w:ascii="Times New Roman" w:hAnsi="Times New Roman"/>
                <w:sz w:val="24"/>
                <w:szCs w:val="24"/>
              </w:rPr>
            </w:pPr>
          </w:p>
          <w:p w14:paraId="04C18324" w14:textId="77777777" w:rsidR="00BB240E" w:rsidRPr="005A7F76" w:rsidRDefault="00BB240E" w:rsidP="0054491B">
            <w:pPr>
              <w:ind w:left="341"/>
              <w:rPr>
                <w:rFonts w:ascii="Times New Roman" w:hAnsi="Times New Roman"/>
                <w:sz w:val="24"/>
                <w:szCs w:val="24"/>
              </w:rPr>
            </w:pPr>
            <w:r w:rsidRPr="005A7F76">
              <w:rPr>
                <w:rFonts w:ascii="Times New Roman" w:hAnsi="Times New Roman"/>
                <w:sz w:val="24"/>
                <w:szCs w:val="24"/>
              </w:rPr>
              <w:t>“1.</w:t>
            </w:r>
            <w:proofErr w:type="gramStart"/>
            <w:r w:rsidRPr="005A7F76">
              <w:rPr>
                <w:rFonts w:ascii="Times New Roman" w:hAnsi="Times New Roman"/>
                <w:sz w:val="24"/>
                <w:szCs w:val="24"/>
              </w:rPr>
              <w:t>1.selected</w:t>
            </w:r>
            <w:proofErr w:type="gramEnd"/>
            <w:r w:rsidRPr="005A7F76">
              <w:rPr>
                <w:rFonts w:ascii="Times New Roman" w:hAnsi="Times New Roman"/>
                <w:sz w:val="24"/>
                <w:szCs w:val="24"/>
              </w:rPr>
              <w:t>, appointed and dismissed by the Council, in accordance with the rules of the Law on Public Officials, and the special or additional conditions determined by a sub-legal act of the Council.”</w:t>
            </w:r>
          </w:p>
          <w:p w14:paraId="7D3CFC14" w14:textId="77777777" w:rsidR="00683122" w:rsidRPr="005A7F76" w:rsidRDefault="00683122" w:rsidP="00D07626">
            <w:pPr>
              <w:jc w:val="center"/>
              <w:rPr>
                <w:rFonts w:ascii="Times New Roman" w:hAnsi="Times New Roman"/>
                <w:b/>
                <w:bCs/>
                <w:sz w:val="24"/>
                <w:szCs w:val="24"/>
              </w:rPr>
            </w:pPr>
          </w:p>
          <w:p w14:paraId="012682C1" w14:textId="3B2D9D3D"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Article 1</w:t>
            </w:r>
            <w:r w:rsidR="00683122" w:rsidRPr="005A7F76">
              <w:rPr>
                <w:rFonts w:ascii="Times New Roman" w:hAnsi="Times New Roman"/>
                <w:b/>
                <w:bCs/>
                <w:sz w:val="24"/>
                <w:szCs w:val="24"/>
              </w:rPr>
              <w:t>2</w:t>
            </w:r>
          </w:p>
          <w:p w14:paraId="3D72E02F" w14:textId="77777777" w:rsidR="00196D8D" w:rsidRPr="005A7F76" w:rsidRDefault="00196D8D" w:rsidP="00D07626">
            <w:pPr>
              <w:rPr>
                <w:rFonts w:ascii="Times New Roman" w:hAnsi="Times New Roman"/>
                <w:b/>
                <w:bCs/>
                <w:sz w:val="24"/>
                <w:szCs w:val="24"/>
              </w:rPr>
            </w:pPr>
          </w:p>
          <w:p w14:paraId="7B0F3C25" w14:textId="3D7E05FD" w:rsidR="00196D8D" w:rsidRPr="005A7F76" w:rsidRDefault="00196D8D" w:rsidP="00D07626">
            <w:pPr>
              <w:rPr>
                <w:rFonts w:ascii="Times New Roman" w:hAnsi="Times New Roman"/>
                <w:sz w:val="24"/>
                <w:szCs w:val="24"/>
              </w:rPr>
            </w:pPr>
            <w:r w:rsidRPr="005A7F76">
              <w:rPr>
                <w:rFonts w:ascii="Times New Roman" w:hAnsi="Times New Roman"/>
                <w:sz w:val="24"/>
                <w:szCs w:val="24"/>
              </w:rPr>
              <w:t>After Article 3</w:t>
            </w:r>
            <w:r w:rsidR="00683122" w:rsidRPr="005A7F76">
              <w:rPr>
                <w:rFonts w:ascii="Times New Roman" w:hAnsi="Times New Roman"/>
                <w:sz w:val="24"/>
                <w:szCs w:val="24"/>
              </w:rPr>
              <w:t>2</w:t>
            </w:r>
            <w:r w:rsidRPr="005A7F76">
              <w:rPr>
                <w:rFonts w:ascii="Times New Roman" w:hAnsi="Times New Roman"/>
                <w:sz w:val="24"/>
                <w:szCs w:val="24"/>
              </w:rPr>
              <w:t xml:space="preserve"> of the Basic Law, </w:t>
            </w:r>
            <w:r w:rsidR="00683122" w:rsidRPr="005A7F76">
              <w:rPr>
                <w:rFonts w:ascii="Times New Roman" w:hAnsi="Times New Roman"/>
                <w:sz w:val="24"/>
                <w:szCs w:val="24"/>
              </w:rPr>
              <w:t xml:space="preserve">articles </w:t>
            </w:r>
            <w:r w:rsidR="00683122" w:rsidRPr="005A7F76">
              <w:rPr>
                <w:rFonts w:ascii="Times New Roman" w:hAnsi="Times New Roman"/>
                <w:color w:val="000000" w:themeColor="text1"/>
                <w:sz w:val="24"/>
                <w:szCs w:val="24"/>
                <w:lang w:val="nl-NL"/>
              </w:rPr>
              <w:t>32/A, 32/B, 32/C, 32/D, 32/E and 32/F shall</w:t>
            </w:r>
            <w:r w:rsidRPr="005A7F76">
              <w:rPr>
                <w:rFonts w:ascii="Times New Roman" w:hAnsi="Times New Roman"/>
                <w:sz w:val="24"/>
                <w:szCs w:val="24"/>
              </w:rPr>
              <w:t xml:space="preserve"> be added</w:t>
            </w:r>
            <w:r w:rsidR="00683122" w:rsidRPr="005A7F76">
              <w:rPr>
                <w:rFonts w:ascii="Times New Roman" w:hAnsi="Times New Roman"/>
                <w:sz w:val="24"/>
                <w:szCs w:val="24"/>
              </w:rPr>
              <w:t xml:space="preserve"> as </w:t>
            </w:r>
            <w:proofErr w:type="gramStart"/>
            <w:r w:rsidR="00683122" w:rsidRPr="005A7F76">
              <w:rPr>
                <w:rFonts w:ascii="Times New Roman" w:hAnsi="Times New Roman"/>
                <w:sz w:val="24"/>
                <w:szCs w:val="24"/>
              </w:rPr>
              <w:t xml:space="preserve">follows </w:t>
            </w:r>
            <w:r w:rsidRPr="005A7F76">
              <w:rPr>
                <w:rFonts w:ascii="Times New Roman" w:hAnsi="Times New Roman"/>
                <w:sz w:val="24"/>
                <w:szCs w:val="24"/>
              </w:rPr>
              <w:t>:</w:t>
            </w:r>
            <w:proofErr w:type="gramEnd"/>
          </w:p>
          <w:p w14:paraId="12835147" w14:textId="77777777" w:rsidR="00196D8D" w:rsidRPr="005A7F76" w:rsidRDefault="00196D8D" w:rsidP="00D07626">
            <w:pPr>
              <w:rPr>
                <w:rFonts w:ascii="Times New Roman" w:hAnsi="Times New Roman"/>
                <w:sz w:val="24"/>
                <w:szCs w:val="24"/>
              </w:rPr>
            </w:pPr>
          </w:p>
          <w:p w14:paraId="52D1D1C1" w14:textId="77777777"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Article 32/A</w:t>
            </w:r>
          </w:p>
          <w:p w14:paraId="5668C575" w14:textId="77777777"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Administration of the Prosecutorioal System</w:t>
            </w:r>
          </w:p>
          <w:p w14:paraId="0C6C0C5F" w14:textId="77777777" w:rsidR="00196D8D" w:rsidRPr="005A7F76" w:rsidRDefault="00196D8D" w:rsidP="00D07626">
            <w:pPr>
              <w:rPr>
                <w:rFonts w:ascii="Times New Roman" w:hAnsi="Times New Roman"/>
                <w:sz w:val="24"/>
                <w:szCs w:val="24"/>
              </w:rPr>
            </w:pPr>
          </w:p>
          <w:p w14:paraId="28235D73" w14:textId="1CAD3DF6" w:rsidR="00196D8D" w:rsidRPr="005A7F76" w:rsidRDefault="00683122" w:rsidP="00D07626">
            <w:pPr>
              <w:rPr>
                <w:rFonts w:ascii="Times New Roman" w:hAnsi="Times New Roman"/>
              </w:rPr>
            </w:pPr>
            <w:r w:rsidRPr="005A7F76">
              <w:rPr>
                <w:rFonts w:ascii="Times New Roman" w:hAnsi="Times New Roman"/>
                <w:color w:val="000000" w:themeColor="text1"/>
                <w:sz w:val="24"/>
                <w:szCs w:val="24"/>
                <w:lang w:val="sq-AL"/>
              </w:rPr>
              <w:t xml:space="preserve">1. </w:t>
            </w:r>
            <w:r w:rsidR="00196D8D" w:rsidRPr="005A7F76">
              <w:rPr>
                <w:rFonts w:ascii="Times New Roman" w:hAnsi="Times New Roman"/>
                <w:color w:val="000000" w:themeColor="text1"/>
                <w:sz w:val="24"/>
                <w:szCs w:val="24"/>
                <w:lang w:val="sq-AL"/>
              </w:rPr>
              <w:t>Administration of the Prosecutorial System shall provide professional and administrative services to the Kosovo Prosecutorial Council and the prosecution offices of the Republic of Kosovo in accordance with the legislation in force and the acts adopted by the Council.</w:t>
            </w:r>
            <w:r w:rsidR="00196D8D" w:rsidRPr="005A7F76">
              <w:rPr>
                <w:rFonts w:ascii="Times New Roman" w:hAnsi="Times New Roman"/>
              </w:rPr>
              <w:t xml:space="preserve"> </w:t>
            </w:r>
          </w:p>
          <w:p w14:paraId="3D2ED784" w14:textId="77777777" w:rsidR="00683122" w:rsidRPr="005A7F76" w:rsidRDefault="00683122" w:rsidP="00D07626">
            <w:pPr>
              <w:rPr>
                <w:rFonts w:ascii="Times New Roman" w:hAnsi="Times New Roman"/>
                <w:b/>
                <w:bCs/>
                <w:sz w:val="24"/>
                <w:szCs w:val="24"/>
              </w:rPr>
            </w:pPr>
          </w:p>
          <w:p w14:paraId="6FC4BC72" w14:textId="470AB139" w:rsidR="00196D8D" w:rsidRPr="005A7F76" w:rsidRDefault="00196D8D" w:rsidP="00D07626">
            <w:pPr>
              <w:tabs>
                <w:tab w:val="left" w:pos="252"/>
              </w:tabs>
              <w:rPr>
                <w:rFonts w:ascii="Times New Roman" w:hAnsi="Times New Roman"/>
                <w:sz w:val="24"/>
                <w:szCs w:val="24"/>
              </w:rPr>
            </w:pPr>
            <w:r w:rsidRPr="005A7F76">
              <w:rPr>
                <w:rFonts w:ascii="Times New Roman" w:hAnsi="Times New Roman"/>
                <w:sz w:val="24"/>
                <w:szCs w:val="24"/>
              </w:rPr>
              <w:t>2. The services referred to in paragraph 1 shall include:</w:t>
            </w:r>
          </w:p>
          <w:p w14:paraId="003DC2B5" w14:textId="77777777" w:rsidR="00683122" w:rsidRPr="005A7F76" w:rsidRDefault="00683122" w:rsidP="00D07626">
            <w:pPr>
              <w:tabs>
                <w:tab w:val="left" w:pos="252"/>
              </w:tabs>
              <w:rPr>
                <w:rFonts w:ascii="Times New Roman" w:hAnsi="Times New Roman"/>
                <w:sz w:val="24"/>
                <w:szCs w:val="24"/>
              </w:rPr>
            </w:pPr>
          </w:p>
          <w:p w14:paraId="697E600A" w14:textId="0040F1BF" w:rsidR="00196D8D" w:rsidRPr="005A7F76" w:rsidRDefault="00010E66" w:rsidP="00D07626">
            <w:pPr>
              <w:tabs>
                <w:tab w:val="left" w:pos="252"/>
              </w:tabs>
              <w:ind w:left="346"/>
              <w:rPr>
                <w:rFonts w:ascii="Times New Roman" w:hAnsi="Times New Roman"/>
                <w:sz w:val="24"/>
                <w:szCs w:val="24"/>
              </w:rPr>
            </w:pPr>
            <w:r>
              <w:rPr>
                <w:rFonts w:ascii="Times New Roman" w:hAnsi="Times New Roman"/>
                <w:sz w:val="24"/>
                <w:szCs w:val="24"/>
              </w:rPr>
              <w:t xml:space="preserve"> 2.</w:t>
            </w:r>
            <w:proofErr w:type="gramStart"/>
            <w:r>
              <w:rPr>
                <w:rFonts w:ascii="Times New Roman" w:hAnsi="Times New Roman"/>
                <w:sz w:val="24"/>
                <w:szCs w:val="24"/>
              </w:rPr>
              <w:t>1.</w:t>
            </w:r>
            <w:r w:rsidR="00196D8D" w:rsidRPr="005A7F76">
              <w:rPr>
                <w:rFonts w:ascii="Times New Roman" w:hAnsi="Times New Roman"/>
                <w:sz w:val="24"/>
                <w:szCs w:val="24"/>
              </w:rPr>
              <w:t>Ensuring</w:t>
            </w:r>
            <w:proofErr w:type="gramEnd"/>
            <w:r w:rsidR="00196D8D" w:rsidRPr="005A7F76">
              <w:rPr>
                <w:rFonts w:ascii="Times New Roman" w:hAnsi="Times New Roman"/>
                <w:sz w:val="24"/>
                <w:szCs w:val="24"/>
              </w:rPr>
              <w:t xml:space="preserve"> the conditions for the regular functioning of the prosecution offices and the Council;</w:t>
            </w:r>
          </w:p>
          <w:p w14:paraId="74095CF4" w14:textId="77777777" w:rsidR="00683122" w:rsidRPr="005A7F76" w:rsidRDefault="00683122" w:rsidP="00D07626">
            <w:pPr>
              <w:tabs>
                <w:tab w:val="left" w:pos="252"/>
              </w:tabs>
              <w:ind w:left="346"/>
              <w:rPr>
                <w:rFonts w:ascii="Times New Roman" w:hAnsi="Times New Roman"/>
                <w:sz w:val="24"/>
                <w:szCs w:val="24"/>
              </w:rPr>
            </w:pPr>
          </w:p>
          <w:p w14:paraId="30375EF0" w14:textId="622FAF37" w:rsidR="00196D8D" w:rsidRPr="005A7F76" w:rsidRDefault="00010E66" w:rsidP="00D07626">
            <w:pPr>
              <w:tabs>
                <w:tab w:val="left" w:pos="252"/>
              </w:tabs>
              <w:ind w:left="346"/>
              <w:rPr>
                <w:rFonts w:ascii="Times New Roman" w:hAnsi="Times New Roman"/>
                <w:sz w:val="24"/>
                <w:szCs w:val="24"/>
              </w:rPr>
            </w:pPr>
            <w:r>
              <w:rPr>
                <w:rFonts w:ascii="Times New Roman" w:hAnsi="Times New Roman"/>
                <w:sz w:val="24"/>
                <w:szCs w:val="24"/>
              </w:rPr>
              <w:t xml:space="preserve"> 2.</w:t>
            </w:r>
            <w:proofErr w:type="gramStart"/>
            <w:r>
              <w:rPr>
                <w:rFonts w:ascii="Times New Roman" w:hAnsi="Times New Roman"/>
                <w:sz w:val="24"/>
                <w:szCs w:val="24"/>
              </w:rPr>
              <w:t>2.</w:t>
            </w:r>
            <w:r w:rsidR="00196D8D" w:rsidRPr="005A7F76">
              <w:rPr>
                <w:rFonts w:ascii="Times New Roman" w:hAnsi="Times New Roman"/>
                <w:sz w:val="24"/>
                <w:szCs w:val="24"/>
              </w:rPr>
              <w:t>Supporting</w:t>
            </w:r>
            <w:proofErr w:type="gramEnd"/>
            <w:r w:rsidR="00196D8D" w:rsidRPr="005A7F76">
              <w:rPr>
                <w:rFonts w:ascii="Times New Roman" w:hAnsi="Times New Roman"/>
                <w:sz w:val="24"/>
                <w:szCs w:val="24"/>
              </w:rPr>
              <w:t xml:space="preserve"> prosecutors in record-keeping, drafting documents, smooth conducting proceedings, and other matters related to the exercise of their duties and responsibilities, including those of the Council;</w:t>
            </w:r>
          </w:p>
          <w:p w14:paraId="5741E7F7" w14:textId="77777777" w:rsidR="00196D8D" w:rsidRPr="005A7F76" w:rsidRDefault="00196D8D" w:rsidP="00D07626">
            <w:pPr>
              <w:tabs>
                <w:tab w:val="left" w:pos="252"/>
              </w:tabs>
              <w:ind w:left="346"/>
              <w:rPr>
                <w:rFonts w:ascii="Times New Roman" w:hAnsi="Times New Roman"/>
                <w:sz w:val="24"/>
                <w:szCs w:val="24"/>
              </w:rPr>
            </w:pPr>
          </w:p>
          <w:p w14:paraId="166CD336" w14:textId="05E6A642" w:rsidR="00196D8D" w:rsidRPr="005A7F76" w:rsidRDefault="00010E66" w:rsidP="00D07626">
            <w:pPr>
              <w:tabs>
                <w:tab w:val="left" w:pos="252"/>
              </w:tabs>
              <w:ind w:left="346"/>
              <w:rPr>
                <w:rFonts w:ascii="Times New Roman" w:hAnsi="Times New Roman"/>
                <w:sz w:val="24"/>
                <w:szCs w:val="24"/>
              </w:rPr>
            </w:pPr>
            <w:r>
              <w:rPr>
                <w:rFonts w:ascii="Times New Roman" w:hAnsi="Times New Roman"/>
                <w:sz w:val="24"/>
                <w:szCs w:val="24"/>
              </w:rPr>
              <w:t>2.</w:t>
            </w:r>
            <w:proofErr w:type="gramStart"/>
            <w:r>
              <w:rPr>
                <w:rFonts w:ascii="Times New Roman" w:hAnsi="Times New Roman"/>
                <w:sz w:val="24"/>
                <w:szCs w:val="24"/>
              </w:rPr>
              <w:t>3.</w:t>
            </w:r>
            <w:r w:rsidR="00196D8D" w:rsidRPr="005A7F76">
              <w:rPr>
                <w:rFonts w:ascii="Times New Roman" w:hAnsi="Times New Roman"/>
                <w:sz w:val="24"/>
                <w:szCs w:val="24"/>
              </w:rPr>
              <w:t>Providing</w:t>
            </w:r>
            <w:proofErr w:type="gramEnd"/>
            <w:r w:rsidR="00196D8D" w:rsidRPr="005A7F76">
              <w:rPr>
                <w:rFonts w:ascii="Times New Roman" w:hAnsi="Times New Roman"/>
                <w:sz w:val="24"/>
                <w:szCs w:val="24"/>
              </w:rPr>
              <w:t xml:space="preserve"> support to witnesses and victims in various proceedings, in accordance with legal competencies;</w:t>
            </w:r>
          </w:p>
          <w:p w14:paraId="3FA9B33F" w14:textId="77777777"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2.4. Ensuring the protection of personal data in various proceedings in accordance with the legislation in force;</w:t>
            </w:r>
          </w:p>
          <w:p w14:paraId="6C4E4270" w14:textId="77777777" w:rsidR="00196D8D" w:rsidRPr="005A7F76" w:rsidRDefault="00196D8D" w:rsidP="00D07626">
            <w:pPr>
              <w:tabs>
                <w:tab w:val="left" w:pos="252"/>
              </w:tabs>
              <w:ind w:left="346"/>
              <w:rPr>
                <w:rFonts w:ascii="Times New Roman" w:hAnsi="Times New Roman"/>
                <w:sz w:val="24"/>
                <w:szCs w:val="24"/>
              </w:rPr>
            </w:pPr>
          </w:p>
          <w:p w14:paraId="1157B8A1" w14:textId="77777777"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2.5. Providing information technology services, including the case management system;</w:t>
            </w:r>
          </w:p>
          <w:p w14:paraId="6D52A85D" w14:textId="77777777" w:rsidR="00196D8D" w:rsidRPr="005A7F76" w:rsidRDefault="00196D8D" w:rsidP="00D07626">
            <w:pPr>
              <w:tabs>
                <w:tab w:val="left" w:pos="252"/>
              </w:tabs>
              <w:ind w:left="346"/>
              <w:rPr>
                <w:rFonts w:ascii="Times New Roman" w:hAnsi="Times New Roman"/>
                <w:sz w:val="24"/>
                <w:szCs w:val="24"/>
              </w:rPr>
            </w:pPr>
          </w:p>
          <w:p w14:paraId="1711FA9D" w14:textId="77777777"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2.6. Collecting and analyzing statistical data and preparing relevant reports;</w:t>
            </w:r>
          </w:p>
          <w:p w14:paraId="27C81235" w14:textId="77777777" w:rsidR="00196D8D" w:rsidRPr="005A7F76" w:rsidRDefault="00196D8D" w:rsidP="00D07626">
            <w:pPr>
              <w:tabs>
                <w:tab w:val="left" w:pos="252"/>
              </w:tabs>
              <w:ind w:left="346"/>
              <w:rPr>
                <w:rFonts w:ascii="Times New Roman" w:hAnsi="Times New Roman"/>
                <w:sz w:val="24"/>
                <w:szCs w:val="24"/>
              </w:rPr>
            </w:pPr>
          </w:p>
          <w:p w14:paraId="416F456F" w14:textId="77777777" w:rsidR="00196D8D" w:rsidRPr="005A7F76" w:rsidRDefault="00196D8D" w:rsidP="00D07626">
            <w:pPr>
              <w:tabs>
                <w:tab w:val="left" w:pos="252"/>
              </w:tabs>
              <w:ind w:left="346"/>
              <w:rPr>
                <w:rFonts w:ascii="Times New Roman" w:hAnsi="Times New Roman"/>
                <w:sz w:val="24"/>
                <w:szCs w:val="24"/>
              </w:rPr>
            </w:pPr>
          </w:p>
          <w:p w14:paraId="64C7866B" w14:textId="2C519138"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2.7. Providing financial management, budget execution, and financial reporting services;</w:t>
            </w:r>
          </w:p>
          <w:p w14:paraId="5E82AA36" w14:textId="55C8C1B1" w:rsidR="00683122" w:rsidRPr="005A7F76" w:rsidRDefault="00683122" w:rsidP="00D07626">
            <w:pPr>
              <w:tabs>
                <w:tab w:val="left" w:pos="252"/>
              </w:tabs>
              <w:ind w:left="346"/>
              <w:rPr>
                <w:rFonts w:ascii="Times New Roman" w:hAnsi="Times New Roman"/>
                <w:sz w:val="24"/>
                <w:szCs w:val="24"/>
              </w:rPr>
            </w:pPr>
          </w:p>
          <w:p w14:paraId="557CA191" w14:textId="43A38BDB"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2.8. Ensuring the collection of court fees;</w:t>
            </w:r>
          </w:p>
          <w:p w14:paraId="294F2AB1" w14:textId="52173AFD" w:rsidR="00196D8D" w:rsidRDefault="00196D8D" w:rsidP="00D07626">
            <w:pPr>
              <w:tabs>
                <w:tab w:val="left" w:pos="252"/>
              </w:tabs>
              <w:ind w:left="346"/>
              <w:rPr>
                <w:rFonts w:ascii="Times New Roman" w:hAnsi="Times New Roman"/>
                <w:sz w:val="24"/>
                <w:szCs w:val="24"/>
              </w:rPr>
            </w:pPr>
          </w:p>
          <w:p w14:paraId="603ECD21" w14:textId="77777777" w:rsidR="005537BA" w:rsidRPr="005A7F76" w:rsidRDefault="005537BA" w:rsidP="00D07626">
            <w:pPr>
              <w:tabs>
                <w:tab w:val="left" w:pos="252"/>
              </w:tabs>
              <w:ind w:left="346"/>
              <w:rPr>
                <w:rFonts w:ascii="Times New Roman" w:hAnsi="Times New Roman"/>
                <w:sz w:val="24"/>
                <w:szCs w:val="24"/>
              </w:rPr>
            </w:pPr>
          </w:p>
          <w:p w14:paraId="06BEBCC8" w14:textId="77777777"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2.9. Receiving, archiving, issuing, and sending documents related to the work and various proceedings within the Prosecutorial system;</w:t>
            </w:r>
          </w:p>
          <w:p w14:paraId="2F3291CE" w14:textId="77777777" w:rsidR="005537BA" w:rsidRPr="005A7F76" w:rsidRDefault="005537BA" w:rsidP="00D07626">
            <w:pPr>
              <w:tabs>
                <w:tab w:val="left" w:pos="252"/>
              </w:tabs>
              <w:ind w:left="346"/>
              <w:rPr>
                <w:rFonts w:ascii="Times New Roman" w:hAnsi="Times New Roman"/>
                <w:sz w:val="24"/>
                <w:szCs w:val="24"/>
              </w:rPr>
            </w:pPr>
          </w:p>
          <w:p w14:paraId="2F886373" w14:textId="02E3000F"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2.10. Managing and maintaining the buildings and workspaces of the prosecutorial system in accordance with legal competencies;</w:t>
            </w:r>
          </w:p>
          <w:p w14:paraId="3038C7A4" w14:textId="77777777" w:rsidR="00683122" w:rsidRPr="005A7F76" w:rsidRDefault="00683122" w:rsidP="00D07626">
            <w:pPr>
              <w:tabs>
                <w:tab w:val="left" w:pos="252"/>
              </w:tabs>
              <w:ind w:left="346"/>
              <w:rPr>
                <w:rFonts w:ascii="Times New Roman" w:hAnsi="Times New Roman"/>
                <w:sz w:val="24"/>
                <w:szCs w:val="24"/>
              </w:rPr>
            </w:pPr>
          </w:p>
          <w:p w14:paraId="47973209" w14:textId="77777777" w:rsidR="00196D8D" w:rsidRPr="005A7F76" w:rsidRDefault="00196D8D" w:rsidP="00D07626">
            <w:pPr>
              <w:tabs>
                <w:tab w:val="left" w:pos="252"/>
              </w:tabs>
              <w:ind w:left="346"/>
              <w:rPr>
                <w:rFonts w:ascii="Times New Roman" w:hAnsi="Times New Roman"/>
                <w:sz w:val="24"/>
                <w:szCs w:val="24"/>
              </w:rPr>
            </w:pPr>
            <w:r w:rsidRPr="005A7F76">
              <w:rPr>
                <w:rFonts w:ascii="Times New Roman" w:hAnsi="Times New Roman"/>
                <w:sz w:val="24"/>
                <w:szCs w:val="24"/>
              </w:rPr>
              <w:t>2.11. Communicating with the public regarding the work of the Prosecutorial system; and</w:t>
            </w:r>
          </w:p>
          <w:p w14:paraId="0E674F66" w14:textId="77777777" w:rsidR="00196D8D" w:rsidRPr="005A7F76" w:rsidRDefault="00196D8D" w:rsidP="00D07626">
            <w:pPr>
              <w:tabs>
                <w:tab w:val="left" w:pos="252"/>
              </w:tabs>
              <w:ind w:left="346"/>
              <w:rPr>
                <w:rFonts w:ascii="Times New Roman" w:hAnsi="Times New Roman"/>
                <w:sz w:val="24"/>
                <w:szCs w:val="24"/>
              </w:rPr>
            </w:pPr>
          </w:p>
          <w:p w14:paraId="2C5DC483" w14:textId="77777777" w:rsidR="00196D8D" w:rsidRPr="005A7F76" w:rsidRDefault="00196D8D" w:rsidP="00D07626">
            <w:pPr>
              <w:ind w:left="346"/>
              <w:rPr>
                <w:rFonts w:ascii="Times New Roman" w:hAnsi="Times New Roman"/>
                <w:b/>
                <w:bCs/>
                <w:sz w:val="24"/>
                <w:szCs w:val="24"/>
              </w:rPr>
            </w:pPr>
            <w:r w:rsidRPr="005A7F76">
              <w:rPr>
                <w:rFonts w:ascii="Times New Roman" w:hAnsi="Times New Roman"/>
                <w:sz w:val="24"/>
                <w:szCs w:val="24"/>
              </w:rPr>
              <w:t>2.12. Other duties and responsibilities as determined by sub-legal acts or decisions of the Council.</w:t>
            </w:r>
          </w:p>
          <w:p w14:paraId="2448A1DE" w14:textId="77777777" w:rsidR="00196D8D" w:rsidRPr="005A7F76" w:rsidRDefault="00196D8D" w:rsidP="00D07626">
            <w:pPr>
              <w:jc w:val="center"/>
              <w:rPr>
                <w:rFonts w:ascii="Times New Roman" w:hAnsi="Times New Roman"/>
                <w:b/>
                <w:bCs/>
                <w:sz w:val="24"/>
                <w:szCs w:val="24"/>
              </w:rPr>
            </w:pPr>
          </w:p>
          <w:p w14:paraId="1176980B" w14:textId="61170096" w:rsidR="00196D8D" w:rsidRPr="005A7F76" w:rsidRDefault="00683122" w:rsidP="00D07626">
            <w:pPr>
              <w:rPr>
                <w:rFonts w:ascii="Times New Roman" w:hAnsi="Times New Roman"/>
                <w:b/>
                <w:bCs/>
                <w:sz w:val="24"/>
                <w:szCs w:val="24"/>
              </w:rPr>
            </w:pPr>
            <w:r w:rsidRPr="005A7F76">
              <w:rPr>
                <w:rFonts w:ascii="Times New Roman" w:hAnsi="Times New Roman"/>
                <w:color w:val="000000" w:themeColor="text1"/>
                <w:sz w:val="24"/>
                <w:szCs w:val="24"/>
                <w:lang w:val="sq-AL"/>
              </w:rPr>
              <w:t>3</w:t>
            </w:r>
            <w:r w:rsidR="00196D8D" w:rsidRPr="005A7F76">
              <w:rPr>
                <w:rFonts w:ascii="Times New Roman" w:hAnsi="Times New Roman"/>
                <w:color w:val="000000" w:themeColor="text1"/>
                <w:sz w:val="24"/>
                <w:szCs w:val="24"/>
                <w:lang w:val="sq-AL"/>
              </w:rPr>
              <w:t>.The internal organization of the administration of the prosecutorial system shall be determined by the Law on the Prosecutorial Council and its internal acts.</w:t>
            </w:r>
          </w:p>
          <w:p w14:paraId="484032AF" w14:textId="77777777" w:rsidR="00D07626" w:rsidRPr="005A7F76" w:rsidRDefault="00D07626" w:rsidP="00D07626">
            <w:pPr>
              <w:rPr>
                <w:rFonts w:ascii="Times New Roman" w:hAnsi="Times New Roman"/>
                <w:b/>
                <w:bCs/>
                <w:sz w:val="24"/>
                <w:szCs w:val="24"/>
              </w:rPr>
            </w:pPr>
          </w:p>
          <w:p w14:paraId="3F5BE40C" w14:textId="77777777"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Article 32/B</w:t>
            </w:r>
          </w:p>
          <w:p w14:paraId="434883B7" w14:textId="5D570BC8"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Civil Servants of the Administration of the Prosecutorial System</w:t>
            </w:r>
          </w:p>
          <w:p w14:paraId="4FF1D7C6" w14:textId="77777777" w:rsidR="00196D8D" w:rsidRPr="005A7F76" w:rsidRDefault="00196D8D" w:rsidP="00D07626">
            <w:pPr>
              <w:jc w:val="center"/>
              <w:rPr>
                <w:rFonts w:ascii="Times New Roman" w:hAnsi="Times New Roman"/>
                <w:sz w:val="24"/>
                <w:szCs w:val="24"/>
              </w:rPr>
            </w:pPr>
          </w:p>
          <w:p w14:paraId="0BEFAE09" w14:textId="77777777" w:rsidR="00196D8D" w:rsidRPr="005A7F76" w:rsidRDefault="00196D8D" w:rsidP="00D07626">
            <w:pPr>
              <w:tabs>
                <w:tab w:val="left" w:pos="342"/>
              </w:tabs>
              <w:rPr>
                <w:rFonts w:ascii="Times New Roman" w:hAnsi="Times New Roman"/>
                <w:sz w:val="24"/>
                <w:szCs w:val="24"/>
              </w:rPr>
            </w:pPr>
            <w:r w:rsidRPr="005A7F76">
              <w:rPr>
                <w:rFonts w:ascii="Times New Roman" w:hAnsi="Times New Roman"/>
                <w:sz w:val="24"/>
                <w:szCs w:val="24"/>
              </w:rPr>
              <w:t>1. The Administration of the Prosecutorial System shall consist of civil servants with special status, as well as technical and support staff, in accordance with the Law in force on Public Officials.</w:t>
            </w:r>
          </w:p>
          <w:p w14:paraId="75886828" w14:textId="77777777" w:rsidR="00683122" w:rsidRPr="005A7F76" w:rsidRDefault="00683122" w:rsidP="00D07626">
            <w:pPr>
              <w:tabs>
                <w:tab w:val="left" w:pos="342"/>
              </w:tabs>
              <w:rPr>
                <w:rFonts w:ascii="Times New Roman" w:hAnsi="Times New Roman"/>
                <w:sz w:val="24"/>
                <w:szCs w:val="24"/>
              </w:rPr>
            </w:pPr>
          </w:p>
          <w:p w14:paraId="29556F33" w14:textId="01A3AE1F" w:rsidR="00196D8D" w:rsidRDefault="00196D8D" w:rsidP="00D07626">
            <w:pPr>
              <w:tabs>
                <w:tab w:val="left" w:pos="342"/>
              </w:tabs>
              <w:rPr>
                <w:rFonts w:ascii="Times New Roman" w:hAnsi="Times New Roman"/>
                <w:sz w:val="24"/>
                <w:szCs w:val="24"/>
              </w:rPr>
            </w:pPr>
            <w:r w:rsidRPr="005A7F76">
              <w:rPr>
                <w:rFonts w:ascii="Times New Roman" w:hAnsi="Times New Roman"/>
                <w:sz w:val="24"/>
                <w:szCs w:val="24"/>
              </w:rPr>
              <w:t>2.The provisions of the Law in force on Public Officials shall apply to the regulation of the employment relationship of these civil servants.</w:t>
            </w:r>
          </w:p>
          <w:p w14:paraId="0EBF6457" w14:textId="77777777" w:rsidR="007147A4" w:rsidRPr="005A7F76" w:rsidRDefault="007147A4" w:rsidP="00D07626">
            <w:pPr>
              <w:tabs>
                <w:tab w:val="left" w:pos="342"/>
              </w:tabs>
              <w:rPr>
                <w:rFonts w:ascii="Times New Roman" w:hAnsi="Times New Roman"/>
                <w:sz w:val="24"/>
                <w:szCs w:val="24"/>
              </w:rPr>
            </w:pPr>
          </w:p>
          <w:p w14:paraId="50FABAD7" w14:textId="1BCF70E0" w:rsidR="00196D8D" w:rsidRPr="005A7F76" w:rsidRDefault="00196D8D" w:rsidP="00D07626">
            <w:pPr>
              <w:rPr>
                <w:rFonts w:ascii="Times New Roman" w:hAnsi="Times New Roman"/>
              </w:rPr>
            </w:pPr>
            <w:r w:rsidRPr="005A7F76">
              <w:rPr>
                <w:rFonts w:ascii="Times New Roman" w:hAnsi="Times New Roman"/>
                <w:sz w:val="24"/>
                <w:szCs w:val="24"/>
              </w:rPr>
              <w:t>3. The Council shall issue sub-legal acts for the implementation of the provisions of the Law in force on Public Officials. Exceptionally, the Council’s sub-legal acts may regulate differently, in accordance with the principles set out in the Law in force on Public Officials, the following elements of the employment relationship:</w:t>
            </w:r>
            <w:r w:rsidRPr="005A7F76">
              <w:rPr>
                <w:rFonts w:ascii="Times New Roman" w:hAnsi="Times New Roman"/>
              </w:rPr>
              <w:t xml:space="preserve"> </w:t>
            </w:r>
          </w:p>
          <w:p w14:paraId="0029FF0C" w14:textId="77777777" w:rsidR="00D07626" w:rsidRPr="005A7F76" w:rsidRDefault="00D07626" w:rsidP="00D07626">
            <w:pPr>
              <w:rPr>
                <w:rFonts w:ascii="Times New Roman" w:hAnsi="Times New Roman"/>
                <w:b/>
                <w:bCs/>
                <w:sz w:val="24"/>
                <w:szCs w:val="24"/>
              </w:rPr>
            </w:pPr>
          </w:p>
          <w:p w14:paraId="3DDEB9D3" w14:textId="59971D3E" w:rsidR="00196D8D" w:rsidRPr="005A7F76" w:rsidRDefault="00010E66" w:rsidP="00D07626">
            <w:pPr>
              <w:ind w:left="346"/>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1.</w:t>
            </w:r>
            <w:r w:rsidR="00196D8D" w:rsidRPr="005A7F76">
              <w:rPr>
                <w:rFonts w:ascii="Times New Roman" w:hAnsi="Times New Roman"/>
                <w:sz w:val="24"/>
                <w:szCs w:val="24"/>
              </w:rPr>
              <w:t>special</w:t>
            </w:r>
            <w:proofErr w:type="gramEnd"/>
            <w:r w:rsidR="00196D8D" w:rsidRPr="005A7F76">
              <w:rPr>
                <w:rFonts w:ascii="Times New Roman" w:hAnsi="Times New Roman"/>
                <w:sz w:val="24"/>
                <w:szCs w:val="24"/>
              </w:rPr>
              <w:t xml:space="preserve"> or additional conditions for recruitment;</w:t>
            </w:r>
          </w:p>
          <w:p w14:paraId="1F4931F0" w14:textId="77777777" w:rsidR="00D07626" w:rsidRPr="005A7F76" w:rsidRDefault="00D07626" w:rsidP="00D07626">
            <w:pPr>
              <w:ind w:left="346"/>
              <w:rPr>
                <w:rFonts w:ascii="Times New Roman" w:hAnsi="Times New Roman"/>
                <w:sz w:val="24"/>
                <w:szCs w:val="24"/>
              </w:rPr>
            </w:pPr>
          </w:p>
          <w:p w14:paraId="248BA6D3" w14:textId="083AFD85" w:rsidR="00196D8D" w:rsidRPr="005A7F76" w:rsidRDefault="00010E66" w:rsidP="00D07626">
            <w:pPr>
              <w:ind w:left="346"/>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2.</w:t>
            </w:r>
            <w:r w:rsidR="00196D8D" w:rsidRPr="005A7F76">
              <w:rPr>
                <w:rFonts w:ascii="Times New Roman" w:hAnsi="Times New Roman"/>
                <w:sz w:val="24"/>
                <w:szCs w:val="24"/>
              </w:rPr>
              <w:t>specific</w:t>
            </w:r>
            <w:proofErr w:type="gramEnd"/>
            <w:r w:rsidR="00196D8D" w:rsidRPr="005A7F76">
              <w:rPr>
                <w:rFonts w:ascii="Times New Roman" w:hAnsi="Times New Roman"/>
                <w:sz w:val="24"/>
                <w:szCs w:val="24"/>
              </w:rPr>
              <w:t xml:space="preserve"> rights or obligations other than those provided for in the Law in force on Public Officials;</w:t>
            </w:r>
          </w:p>
          <w:p w14:paraId="2CA83678" w14:textId="508F29FF" w:rsidR="00D07626" w:rsidRPr="005A7F76" w:rsidRDefault="00D07626" w:rsidP="00D07626">
            <w:pPr>
              <w:ind w:left="346"/>
              <w:rPr>
                <w:rFonts w:ascii="Times New Roman" w:hAnsi="Times New Roman"/>
                <w:sz w:val="24"/>
                <w:szCs w:val="24"/>
              </w:rPr>
            </w:pPr>
          </w:p>
          <w:p w14:paraId="1F4AEC7D" w14:textId="77777777" w:rsidR="00D07626" w:rsidRPr="005A7F76" w:rsidRDefault="00D07626" w:rsidP="00D07626">
            <w:pPr>
              <w:ind w:left="346"/>
              <w:rPr>
                <w:rFonts w:ascii="Times New Roman" w:hAnsi="Times New Roman"/>
                <w:sz w:val="24"/>
                <w:szCs w:val="24"/>
              </w:rPr>
            </w:pPr>
          </w:p>
          <w:p w14:paraId="1C8BB7F5" w14:textId="78055776" w:rsidR="00196D8D" w:rsidRPr="005A7F76" w:rsidRDefault="00010E66" w:rsidP="00D07626">
            <w:pPr>
              <w:ind w:left="346"/>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3.</w:t>
            </w:r>
            <w:r w:rsidR="00196D8D" w:rsidRPr="005A7F76">
              <w:rPr>
                <w:rFonts w:ascii="Times New Roman" w:hAnsi="Times New Roman"/>
                <w:sz w:val="24"/>
                <w:szCs w:val="24"/>
              </w:rPr>
              <w:t>training</w:t>
            </w:r>
            <w:proofErr w:type="gramEnd"/>
            <w:r w:rsidR="00196D8D" w:rsidRPr="005A7F76">
              <w:rPr>
                <w:rFonts w:ascii="Times New Roman" w:hAnsi="Times New Roman"/>
                <w:sz w:val="24"/>
                <w:szCs w:val="24"/>
              </w:rPr>
              <w:t xml:space="preserve"> and professional development;</w:t>
            </w:r>
          </w:p>
          <w:p w14:paraId="1315D88B" w14:textId="77777777" w:rsidR="00D07626" w:rsidRPr="005A7F76" w:rsidRDefault="00D07626" w:rsidP="00D07626">
            <w:pPr>
              <w:ind w:left="346"/>
              <w:rPr>
                <w:rFonts w:ascii="Times New Roman" w:hAnsi="Times New Roman"/>
                <w:sz w:val="24"/>
                <w:szCs w:val="24"/>
              </w:rPr>
            </w:pPr>
          </w:p>
          <w:p w14:paraId="371CFA89" w14:textId="15C6D144"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3.4. transfer and sistematization of civil servants;</w:t>
            </w:r>
          </w:p>
          <w:p w14:paraId="0756D441" w14:textId="77777777" w:rsidR="00D07626" w:rsidRPr="005A7F76" w:rsidRDefault="00D07626" w:rsidP="00D07626">
            <w:pPr>
              <w:ind w:left="346"/>
              <w:rPr>
                <w:rFonts w:ascii="Times New Roman" w:hAnsi="Times New Roman"/>
                <w:sz w:val="24"/>
                <w:szCs w:val="24"/>
              </w:rPr>
            </w:pPr>
          </w:p>
          <w:p w14:paraId="6DC42D03" w14:textId="423F6E8E" w:rsidR="00196D8D" w:rsidRPr="005A7F76" w:rsidRDefault="00010E66" w:rsidP="00D07626">
            <w:pPr>
              <w:ind w:left="346"/>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5.</w:t>
            </w:r>
            <w:r w:rsidR="00196D8D" w:rsidRPr="005A7F76">
              <w:rPr>
                <w:rFonts w:ascii="Times New Roman" w:hAnsi="Times New Roman"/>
                <w:sz w:val="24"/>
                <w:szCs w:val="24"/>
              </w:rPr>
              <w:t>determination</w:t>
            </w:r>
            <w:proofErr w:type="gramEnd"/>
            <w:r w:rsidR="00196D8D" w:rsidRPr="005A7F76">
              <w:rPr>
                <w:rFonts w:ascii="Times New Roman" w:hAnsi="Times New Roman"/>
                <w:sz w:val="24"/>
                <w:szCs w:val="24"/>
              </w:rPr>
              <w:t xml:space="preserve"> of violations and additional disciplinary measures;</w:t>
            </w:r>
          </w:p>
          <w:p w14:paraId="28E11562" w14:textId="77777777" w:rsidR="00D07626" w:rsidRPr="005A7F76" w:rsidRDefault="00D07626" w:rsidP="00D07626">
            <w:pPr>
              <w:ind w:left="346"/>
              <w:rPr>
                <w:rFonts w:ascii="Times New Roman" w:hAnsi="Times New Roman"/>
                <w:sz w:val="24"/>
                <w:szCs w:val="24"/>
              </w:rPr>
            </w:pPr>
          </w:p>
          <w:p w14:paraId="19FFC4BA" w14:textId="492F47FC" w:rsidR="00196D8D" w:rsidRDefault="00196D8D" w:rsidP="00D07626">
            <w:pPr>
              <w:ind w:left="346"/>
              <w:rPr>
                <w:rFonts w:ascii="Times New Roman" w:hAnsi="Times New Roman"/>
                <w:sz w:val="24"/>
                <w:szCs w:val="24"/>
              </w:rPr>
            </w:pPr>
            <w:r w:rsidRPr="005A7F76">
              <w:rPr>
                <w:rFonts w:ascii="Times New Roman" w:hAnsi="Times New Roman"/>
                <w:sz w:val="24"/>
                <w:szCs w:val="24"/>
              </w:rPr>
              <w:t>3.6. discipline and evaluation.</w:t>
            </w:r>
          </w:p>
          <w:p w14:paraId="6F0B094B" w14:textId="01B2C5D3" w:rsidR="00E31027" w:rsidRDefault="00E31027" w:rsidP="00D07626">
            <w:pPr>
              <w:ind w:left="346"/>
              <w:rPr>
                <w:rFonts w:ascii="Times New Roman" w:hAnsi="Times New Roman"/>
                <w:sz w:val="24"/>
                <w:szCs w:val="24"/>
              </w:rPr>
            </w:pPr>
          </w:p>
          <w:p w14:paraId="7AB24B8B" w14:textId="77777777" w:rsidR="00196D8D" w:rsidRPr="005A7F76" w:rsidRDefault="00196D8D" w:rsidP="00D07626">
            <w:pPr>
              <w:rPr>
                <w:rFonts w:ascii="Times New Roman" w:hAnsi="Times New Roman"/>
                <w:b/>
                <w:bCs/>
                <w:sz w:val="24"/>
                <w:szCs w:val="24"/>
              </w:rPr>
            </w:pPr>
            <w:r w:rsidRPr="005A7F76">
              <w:rPr>
                <w:rFonts w:ascii="Times New Roman" w:hAnsi="Times New Roman"/>
                <w:color w:val="000000" w:themeColor="text1"/>
                <w:sz w:val="24"/>
                <w:szCs w:val="24"/>
                <w:lang w:val="sq-AL"/>
              </w:rPr>
              <w:t>4. The employment relationship of technical and support staff shall be governed by the Law on Public Officials and labour legislation. The procedure for recruiting technical and support staff shall be determined by sub-legal acts approved by the Council.</w:t>
            </w:r>
          </w:p>
          <w:p w14:paraId="2509005E" w14:textId="77777777" w:rsidR="00196D8D" w:rsidRPr="005A7F76" w:rsidRDefault="00196D8D" w:rsidP="00D07626">
            <w:pPr>
              <w:jc w:val="center"/>
              <w:rPr>
                <w:rFonts w:ascii="Times New Roman" w:hAnsi="Times New Roman"/>
                <w:b/>
                <w:bCs/>
                <w:sz w:val="24"/>
                <w:szCs w:val="24"/>
              </w:rPr>
            </w:pPr>
          </w:p>
          <w:p w14:paraId="655FED23" w14:textId="77777777"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Article 32/C</w:t>
            </w:r>
          </w:p>
          <w:p w14:paraId="2C19537F" w14:textId="77777777" w:rsidR="00196D8D" w:rsidRPr="005A7F76" w:rsidRDefault="00196D8D" w:rsidP="00D07626">
            <w:pPr>
              <w:jc w:val="center"/>
              <w:rPr>
                <w:rFonts w:ascii="Times New Roman" w:hAnsi="Times New Roman"/>
                <w:b/>
                <w:bCs/>
                <w:sz w:val="24"/>
                <w:szCs w:val="24"/>
              </w:rPr>
            </w:pPr>
            <w:r w:rsidRPr="005A7F76">
              <w:rPr>
                <w:rFonts w:ascii="Times New Roman" w:hAnsi="Times New Roman"/>
                <w:b/>
                <w:bCs/>
                <w:sz w:val="24"/>
                <w:szCs w:val="24"/>
              </w:rPr>
              <w:t>Administrators of the Prosecution Offices</w:t>
            </w:r>
          </w:p>
          <w:p w14:paraId="62A50BAC" w14:textId="77777777" w:rsidR="00196D8D" w:rsidRPr="005A7F76" w:rsidRDefault="00196D8D" w:rsidP="00D07626">
            <w:pPr>
              <w:jc w:val="center"/>
              <w:rPr>
                <w:rFonts w:ascii="Times New Roman" w:hAnsi="Times New Roman"/>
                <w:b/>
                <w:bCs/>
                <w:sz w:val="24"/>
                <w:szCs w:val="24"/>
              </w:rPr>
            </w:pPr>
          </w:p>
          <w:p w14:paraId="70BDABD5" w14:textId="77777777" w:rsidR="00196D8D" w:rsidRPr="005A7F76" w:rsidRDefault="00196D8D" w:rsidP="00D07626">
            <w:pPr>
              <w:rPr>
                <w:rFonts w:ascii="Times New Roman" w:hAnsi="Times New Roman"/>
                <w:sz w:val="24"/>
                <w:szCs w:val="24"/>
              </w:rPr>
            </w:pPr>
            <w:r w:rsidRPr="005A7F76">
              <w:rPr>
                <w:rFonts w:ascii="Times New Roman" w:hAnsi="Times New Roman"/>
                <w:sz w:val="24"/>
                <w:szCs w:val="24"/>
              </w:rPr>
              <w:t xml:space="preserve">1. A prosecution office administrator shall </w:t>
            </w:r>
            <w:proofErr w:type="gramStart"/>
            <w:r w:rsidRPr="005A7F76">
              <w:rPr>
                <w:rFonts w:ascii="Times New Roman" w:hAnsi="Times New Roman"/>
                <w:sz w:val="24"/>
                <w:szCs w:val="24"/>
              </w:rPr>
              <w:t>be  elected</w:t>
            </w:r>
            <w:proofErr w:type="gramEnd"/>
            <w:r w:rsidRPr="005A7F76">
              <w:rPr>
                <w:rFonts w:ascii="Times New Roman" w:hAnsi="Times New Roman"/>
                <w:sz w:val="24"/>
                <w:szCs w:val="24"/>
              </w:rPr>
              <w:t xml:space="preserve"> and dismissed by the Council in accordance with the rules of the Law on Public Officials and the special or additional conditions determined by the Council through a sub-legal act.</w:t>
            </w:r>
          </w:p>
          <w:p w14:paraId="37760F3A" w14:textId="77777777" w:rsidR="00196D8D" w:rsidRPr="005A7F76" w:rsidRDefault="00196D8D" w:rsidP="00D07626">
            <w:pPr>
              <w:rPr>
                <w:rFonts w:ascii="Times New Roman" w:hAnsi="Times New Roman"/>
                <w:sz w:val="24"/>
                <w:szCs w:val="24"/>
              </w:rPr>
            </w:pPr>
          </w:p>
          <w:p w14:paraId="4732FFDB" w14:textId="77777777" w:rsidR="00196D8D" w:rsidRPr="005A7F76" w:rsidRDefault="00196D8D" w:rsidP="00D07626">
            <w:pPr>
              <w:rPr>
                <w:rFonts w:ascii="Times New Roman" w:hAnsi="Times New Roman"/>
                <w:sz w:val="24"/>
                <w:szCs w:val="24"/>
              </w:rPr>
            </w:pPr>
            <w:r w:rsidRPr="005A7F76">
              <w:rPr>
                <w:rFonts w:ascii="Times New Roman" w:hAnsi="Times New Roman"/>
                <w:sz w:val="24"/>
                <w:szCs w:val="24"/>
              </w:rPr>
              <w:t>2. An administrator shall be accountable for his or her work to the Chief Prosecutor of the Prosecution office, the Council, and the Director of the Secretariat, as determined by a sub-legal act of the Council.</w:t>
            </w:r>
          </w:p>
          <w:p w14:paraId="0A8E61F5" w14:textId="77777777" w:rsidR="00196D8D" w:rsidRPr="005A7F76" w:rsidRDefault="00196D8D" w:rsidP="00D07626">
            <w:pPr>
              <w:rPr>
                <w:rFonts w:ascii="Times New Roman" w:hAnsi="Times New Roman"/>
                <w:sz w:val="24"/>
                <w:szCs w:val="24"/>
              </w:rPr>
            </w:pPr>
          </w:p>
          <w:p w14:paraId="1350AEFA" w14:textId="442EECBA" w:rsidR="00196D8D" w:rsidRPr="005A7F76" w:rsidRDefault="00010E66" w:rsidP="00D07626">
            <w:pPr>
              <w:rPr>
                <w:rFonts w:ascii="Times New Roman" w:hAnsi="Times New Roman"/>
                <w:b/>
                <w:bCs/>
                <w:sz w:val="24"/>
                <w:szCs w:val="24"/>
              </w:rPr>
            </w:pPr>
            <w:r>
              <w:rPr>
                <w:rFonts w:ascii="Times New Roman" w:hAnsi="Times New Roman"/>
                <w:sz w:val="24"/>
                <w:szCs w:val="24"/>
              </w:rPr>
              <w:t>3.</w:t>
            </w:r>
            <w:r w:rsidR="00196D8D" w:rsidRPr="005A7F76">
              <w:rPr>
                <w:rFonts w:ascii="Times New Roman" w:hAnsi="Times New Roman"/>
                <w:sz w:val="24"/>
                <w:szCs w:val="24"/>
              </w:rPr>
              <w:t>The prosecution o</w:t>
            </w:r>
            <w:r w:rsidR="005537BA">
              <w:rPr>
                <w:rFonts w:ascii="Times New Roman" w:hAnsi="Times New Roman"/>
                <w:sz w:val="24"/>
                <w:szCs w:val="24"/>
              </w:rPr>
              <w:t>ffices</w:t>
            </w:r>
            <w:r w:rsidR="00196D8D" w:rsidRPr="005A7F76">
              <w:rPr>
                <w:rFonts w:ascii="Times New Roman" w:hAnsi="Times New Roman"/>
                <w:sz w:val="24"/>
                <w:szCs w:val="24"/>
              </w:rPr>
              <w:t xml:space="preserve"> administrators shall have the duty to supervise:</w:t>
            </w:r>
          </w:p>
          <w:p w14:paraId="19555E6D" w14:textId="77777777" w:rsidR="00196D8D" w:rsidRPr="005A7F76" w:rsidRDefault="00196D8D" w:rsidP="00D07626">
            <w:pPr>
              <w:jc w:val="center"/>
              <w:rPr>
                <w:rFonts w:ascii="Times New Roman" w:hAnsi="Times New Roman"/>
                <w:b/>
                <w:bCs/>
                <w:sz w:val="24"/>
                <w:szCs w:val="24"/>
              </w:rPr>
            </w:pPr>
          </w:p>
          <w:p w14:paraId="7B143883" w14:textId="40B24C99"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3.1.the compilation of prosecution offices’ reports, including statistical reports, and ensuring their accuracy and timeliness;</w:t>
            </w:r>
          </w:p>
          <w:p w14:paraId="51C8ED47" w14:textId="77777777" w:rsidR="00196D8D" w:rsidRPr="005A7F76" w:rsidRDefault="00196D8D" w:rsidP="00D07626">
            <w:pPr>
              <w:ind w:left="346"/>
              <w:rPr>
                <w:rFonts w:ascii="Times New Roman" w:hAnsi="Times New Roman"/>
                <w:sz w:val="24"/>
                <w:szCs w:val="24"/>
              </w:rPr>
            </w:pPr>
          </w:p>
          <w:p w14:paraId="52917885" w14:textId="6F11FAD4"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3.2.the recording and archiving of a prosecution office files and closed cases;</w:t>
            </w:r>
          </w:p>
          <w:p w14:paraId="0ED1DA2E" w14:textId="77777777" w:rsidR="005537BA" w:rsidRDefault="005537BA" w:rsidP="00D07626">
            <w:pPr>
              <w:ind w:left="346"/>
              <w:rPr>
                <w:rFonts w:ascii="Times New Roman" w:hAnsi="Times New Roman"/>
                <w:sz w:val="24"/>
                <w:szCs w:val="24"/>
              </w:rPr>
            </w:pPr>
          </w:p>
          <w:p w14:paraId="15DC6BCF" w14:textId="15879E55"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3.3. the maintenance of a prosecution office files in a complete and accurate form;</w:t>
            </w:r>
          </w:p>
          <w:p w14:paraId="4420A490" w14:textId="77777777" w:rsidR="00196D8D" w:rsidRPr="005A7F76" w:rsidRDefault="00196D8D" w:rsidP="00D07626">
            <w:pPr>
              <w:ind w:left="346"/>
              <w:rPr>
                <w:rFonts w:ascii="Times New Roman" w:hAnsi="Times New Roman"/>
                <w:sz w:val="24"/>
                <w:szCs w:val="24"/>
              </w:rPr>
            </w:pPr>
          </w:p>
          <w:p w14:paraId="33560347" w14:textId="77777777"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3.4.  a prosecution office security;</w:t>
            </w:r>
          </w:p>
          <w:p w14:paraId="05C881E7" w14:textId="77777777" w:rsidR="00196D8D" w:rsidRPr="005A7F76" w:rsidRDefault="00196D8D" w:rsidP="00D07626">
            <w:pPr>
              <w:ind w:left="346"/>
              <w:rPr>
                <w:rFonts w:ascii="Times New Roman" w:hAnsi="Times New Roman"/>
                <w:sz w:val="24"/>
                <w:szCs w:val="24"/>
              </w:rPr>
            </w:pPr>
          </w:p>
          <w:p w14:paraId="782C3CDA" w14:textId="77777777"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3.5. a prosecution office administrative staff;</w:t>
            </w:r>
          </w:p>
          <w:p w14:paraId="54277167" w14:textId="77777777" w:rsidR="00196D8D" w:rsidRPr="005A7F76" w:rsidRDefault="00196D8D" w:rsidP="00D07626">
            <w:pPr>
              <w:ind w:left="346"/>
              <w:rPr>
                <w:rFonts w:ascii="Times New Roman" w:hAnsi="Times New Roman"/>
                <w:sz w:val="24"/>
                <w:szCs w:val="24"/>
              </w:rPr>
            </w:pPr>
          </w:p>
          <w:p w14:paraId="08366027" w14:textId="77777777"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3.6. the implementation of regulations applicable to judicial personnel;</w:t>
            </w:r>
          </w:p>
          <w:p w14:paraId="29136294" w14:textId="77777777" w:rsidR="00196D8D" w:rsidRPr="005A7F76" w:rsidRDefault="00196D8D" w:rsidP="00D07626">
            <w:pPr>
              <w:ind w:left="346"/>
              <w:rPr>
                <w:rFonts w:ascii="Times New Roman" w:hAnsi="Times New Roman"/>
                <w:sz w:val="24"/>
                <w:szCs w:val="24"/>
              </w:rPr>
            </w:pPr>
          </w:p>
          <w:p w14:paraId="67B99A42" w14:textId="77777777" w:rsidR="00196D8D" w:rsidRPr="005A7F76" w:rsidRDefault="00196D8D" w:rsidP="00D07626">
            <w:pPr>
              <w:ind w:left="346"/>
              <w:rPr>
                <w:rFonts w:ascii="Times New Roman" w:hAnsi="Times New Roman"/>
                <w:sz w:val="24"/>
                <w:szCs w:val="24"/>
              </w:rPr>
            </w:pPr>
            <w:r w:rsidRPr="005A7F76">
              <w:rPr>
                <w:rFonts w:ascii="Times New Roman" w:hAnsi="Times New Roman"/>
                <w:sz w:val="24"/>
                <w:szCs w:val="24"/>
              </w:rPr>
              <w:t>3.7. the proper maintence of finances;</w:t>
            </w:r>
          </w:p>
          <w:p w14:paraId="565FD5A7" w14:textId="77777777" w:rsidR="00196D8D" w:rsidRPr="005A7F76" w:rsidRDefault="00196D8D" w:rsidP="00D07626">
            <w:pPr>
              <w:ind w:left="346"/>
              <w:rPr>
                <w:rFonts w:ascii="Times New Roman" w:hAnsi="Times New Roman"/>
                <w:sz w:val="24"/>
                <w:szCs w:val="24"/>
              </w:rPr>
            </w:pPr>
          </w:p>
          <w:p w14:paraId="3594554A" w14:textId="6A1272BC" w:rsidR="00196D8D" w:rsidRPr="005A7F76" w:rsidRDefault="00010E66" w:rsidP="00D07626">
            <w:pPr>
              <w:ind w:left="346"/>
              <w:rPr>
                <w:rFonts w:ascii="Times New Roman" w:hAnsi="Times New Roman"/>
                <w:sz w:val="24"/>
                <w:szCs w:val="24"/>
              </w:rPr>
            </w:pPr>
            <w:r>
              <w:rPr>
                <w:rFonts w:ascii="Times New Roman" w:hAnsi="Times New Roman"/>
                <w:sz w:val="24"/>
                <w:szCs w:val="24"/>
              </w:rPr>
              <w:t>3.8.</w:t>
            </w:r>
            <w:r w:rsidR="00196D8D" w:rsidRPr="005A7F76">
              <w:rPr>
                <w:rFonts w:ascii="Times New Roman" w:hAnsi="Times New Roman"/>
                <w:sz w:val="24"/>
                <w:szCs w:val="24"/>
              </w:rPr>
              <w:t>the implementation of Council regulations and procedures established by the Council,</w:t>
            </w:r>
          </w:p>
          <w:p w14:paraId="1698C7C2" w14:textId="77777777" w:rsidR="00196D8D" w:rsidRPr="005A7F76" w:rsidRDefault="00196D8D" w:rsidP="00D07626">
            <w:pPr>
              <w:ind w:left="346"/>
              <w:rPr>
                <w:rFonts w:ascii="Times New Roman" w:hAnsi="Times New Roman"/>
                <w:sz w:val="24"/>
                <w:szCs w:val="24"/>
              </w:rPr>
            </w:pPr>
          </w:p>
          <w:p w14:paraId="7E342913" w14:textId="77777777" w:rsidR="00196D8D" w:rsidRPr="005A7F76" w:rsidRDefault="00196D8D" w:rsidP="00D07626">
            <w:pPr>
              <w:ind w:left="346"/>
              <w:rPr>
                <w:rFonts w:ascii="Times New Roman" w:hAnsi="Times New Roman"/>
                <w:b/>
                <w:bCs/>
                <w:sz w:val="24"/>
                <w:szCs w:val="24"/>
              </w:rPr>
            </w:pPr>
            <w:r w:rsidRPr="005A7F76">
              <w:rPr>
                <w:rFonts w:ascii="Times New Roman" w:hAnsi="Times New Roman"/>
                <w:sz w:val="24"/>
                <w:szCs w:val="24"/>
              </w:rPr>
              <w:t>3.9. the provision of public access to a prosecution office records and information that may be disclosed to public in accordance with applicable laws.</w:t>
            </w:r>
          </w:p>
          <w:p w14:paraId="7BD7313E" w14:textId="77777777" w:rsidR="00196D8D" w:rsidRPr="005A7F76" w:rsidRDefault="00196D8D" w:rsidP="00D07626">
            <w:pPr>
              <w:jc w:val="center"/>
              <w:rPr>
                <w:rFonts w:ascii="Times New Roman" w:hAnsi="Times New Roman"/>
                <w:b/>
                <w:bCs/>
                <w:sz w:val="24"/>
                <w:szCs w:val="24"/>
              </w:rPr>
            </w:pPr>
          </w:p>
          <w:p w14:paraId="098911A9" w14:textId="2BB526DE" w:rsidR="00196D8D" w:rsidRDefault="005537BA" w:rsidP="00D07626">
            <w:pPr>
              <w:rPr>
                <w:rFonts w:ascii="Times New Roman" w:hAnsi="Times New Roman"/>
                <w:sz w:val="24"/>
                <w:szCs w:val="24"/>
              </w:rPr>
            </w:pPr>
            <w:r>
              <w:rPr>
                <w:rFonts w:ascii="Times New Roman" w:hAnsi="Times New Roman"/>
                <w:sz w:val="24"/>
                <w:szCs w:val="24"/>
              </w:rPr>
              <w:t>4.</w:t>
            </w:r>
            <w:r w:rsidR="00196D8D" w:rsidRPr="005A7F76">
              <w:rPr>
                <w:rFonts w:ascii="Times New Roman" w:hAnsi="Times New Roman"/>
                <w:sz w:val="24"/>
                <w:szCs w:val="24"/>
              </w:rPr>
              <w:t xml:space="preserve">An Administrator shall undertake also other duties and responsibilities as may be assigned by the Chief Prosecutor. </w:t>
            </w:r>
          </w:p>
          <w:p w14:paraId="79F49C8F" w14:textId="77777777" w:rsidR="00E31027" w:rsidRPr="005A7F76" w:rsidRDefault="00E31027" w:rsidP="00D07626">
            <w:pPr>
              <w:rPr>
                <w:rFonts w:ascii="Times New Roman" w:hAnsi="Times New Roman"/>
                <w:sz w:val="24"/>
                <w:szCs w:val="24"/>
              </w:rPr>
            </w:pPr>
          </w:p>
          <w:p w14:paraId="53FF3E29" w14:textId="7E7DFA71" w:rsidR="007147A4" w:rsidRDefault="005537BA" w:rsidP="00D07626">
            <w:pPr>
              <w:rPr>
                <w:rFonts w:ascii="Times New Roman" w:hAnsi="Times New Roman"/>
                <w:sz w:val="24"/>
                <w:szCs w:val="24"/>
              </w:rPr>
            </w:pPr>
            <w:r>
              <w:rPr>
                <w:rFonts w:ascii="Times New Roman" w:hAnsi="Times New Roman"/>
                <w:sz w:val="24"/>
                <w:szCs w:val="24"/>
              </w:rPr>
              <w:t>5.</w:t>
            </w:r>
            <w:r w:rsidR="00196D8D" w:rsidRPr="005A7F76">
              <w:rPr>
                <w:rFonts w:ascii="Times New Roman" w:hAnsi="Times New Roman"/>
                <w:sz w:val="24"/>
                <w:szCs w:val="24"/>
              </w:rPr>
              <w:t>An Administrator shall assign, as necessary, administrative staff to specific duties to ensure the effective and efficient operation of the Prosecution Office.</w:t>
            </w:r>
          </w:p>
          <w:p w14:paraId="2E9E32B0" w14:textId="04C85B44" w:rsidR="00E31027" w:rsidRPr="00E31027" w:rsidRDefault="00196D8D" w:rsidP="00D07626">
            <w:pPr>
              <w:rPr>
                <w:rFonts w:ascii="Times New Roman" w:hAnsi="Times New Roman"/>
                <w:b/>
                <w:bCs/>
                <w:sz w:val="28"/>
                <w:szCs w:val="28"/>
              </w:rPr>
            </w:pPr>
            <w:r w:rsidRPr="005A7F76">
              <w:rPr>
                <w:rFonts w:ascii="Times New Roman" w:hAnsi="Times New Roman"/>
              </w:rPr>
              <w:t xml:space="preserve"> </w:t>
            </w:r>
          </w:p>
          <w:p w14:paraId="43C0FF24" w14:textId="77777777" w:rsidR="00196D8D" w:rsidRPr="005A7F76" w:rsidRDefault="00196D8D" w:rsidP="00D07626">
            <w:pPr>
              <w:jc w:val="center"/>
              <w:rPr>
                <w:rFonts w:ascii="Times New Roman" w:hAnsi="Times New Roman"/>
                <w:b/>
                <w:bCs/>
                <w:sz w:val="24"/>
                <w:szCs w:val="24"/>
                <w:lang w:val="sq-AL"/>
              </w:rPr>
            </w:pPr>
            <w:r w:rsidRPr="005A7F76">
              <w:rPr>
                <w:rFonts w:ascii="Times New Roman" w:hAnsi="Times New Roman"/>
                <w:b/>
                <w:bCs/>
                <w:sz w:val="24"/>
                <w:szCs w:val="24"/>
                <w:lang w:val="sq-AL"/>
              </w:rPr>
              <w:t>Article 32/D</w:t>
            </w:r>
          </w:p>
          <w:p w14:paraId="5E08E763" w14:textId="77777777" w:rsidR="00196D8D" w:rsidRPr="005A7F76" w:rsidRDefault="00196D8D" w:rsidP="00D07626">
            <w:pPr>
              <w:jc w:val="center"/>
              <w:rPr>
                <w:rFonts w:ascii="Times New Roman" w:hAnsi="Times New Roman"/>
                <w:b/>
                <w:bCs/>
                <w:sz w:val="24"/>
                <w:szCs w:val="24"/>
                <w:lang w:val="sq-AL"/>
              </w:rPr>
            </w:pPr>
            <w:r w:rsidRPr="005A7F76">
              <w:rPr>
                <w:rFonts w:ascii="Times New Roman" w:hAnsi="Times New Roman"/>
                <w:b/>
                <w:bCs/>
                <w:sz w:val="24"/>
                <w:szCs w:val="24"/>
                <w:lang w:val="sq-AL"/>
              </w:rPr>
              <w:t>Professional Assocites</w:t>
            </w:r>
          </w:p>
          <w:p w14:paraId="16A19C9B" w14:textId="77777777" w:rsidR="00196D8D" w:rsidRPr="005A7F76" w:rsidRDefault="00196D8D" w:rsidP="00D07626">
            <w:pPr>
              <w:jc w:val="center"/>
              <w:rPr>
                <w:rFonts w:ascii="Times New Roman" w:hAnsi="Times New Roman"/>
                <w:sz w:val="24"/>
                <w:szCs w:val="24"/>
                <w:lang w:val="sq-AL"/>
              </w:rPr>
            </w:pPr>
          </w:p>
          <w:p w14:paraId="51019F67" w14:textId="77777777" w:rsidR="00196D8D" w:rsidRPr="005A7F76" w:rsidRDefault="00196D8D" w:rsidP="00D07626">
            <w:pPr>
              <w:pStyle w:val="ListParagraph"/>
              <w:ind w:left="0"/>
              <w:rPr>
                <w:rFonts w:ascii="Times New Roman" w:hAnsi="Times New Roman"/>
                <w:sz w:val="24"/>
                <w:szCs w:val="24"/>
              </w:rPr>
            </w:pPr>
            <w:r w:rsidRPr="005A7F76">
              <w:rPr>
                <w:rFonts w:ascii="Times New Roman" w:hAnsi="Times New Roman"/>
                <w:sz w:val="24"/>
                <w:szCs w:val="24"/>
              </w:rPr>
              <w:t>1.Professional associates shall be recruited by the Council in accordance with the rules of the Law on Public Officials and any special or additional conditions determined by the Council through a sub-legal act.</w:t>
            </w:r>
          </w:p>
          <w:p w14:paraId="464D1BFE" w14:textId="77777777" w:rsidR="00196D8D" w:rsidRPr="005A7F76" w:rsidRDefault="00196D8D" w:rsidP="00D07626">
            <w:pPr>
              <w:rPr>
                <w:rFonts w:ascii="Times New Roman" w:hAnsi="Times New Roman"/>
                <w:sz w:val="24"/>
                <w:szCs w:val="24"/>
              </w:rPr>
            </w:pPr>
          </w:p>
          <w:p w14:paraId="1737B67E" w14:textId="13553F9C" w:rsidR="00196D8D" w:rsidRDefault="00196D8D" w:rsidP="00D07626">
            <w:pPr>
              <w:tabs>
                <w:tab w:val="left" w:pos="340"/>
                <w:tab w:val="left" w:pos="520"/>
              </w:tabs>
              <w:rPr>
                <w:rFonts w:ascii="Times New Roman" w:hAnsi="Times New Roman"/>
                <w:sz w:val="24"/>
                <w:szCs w:val="24"/>
              </w:rPr>
            </w:pPr>
            <w:r w:rsidRPr="005A7F76">
              <w:rPr>
                <w:rFonts w:ascii="Times New Roman" w:hAnsi="Times New Roman"/>
                <w:sz w:val="24"/>
                <w:szCs w:val="24"/>
              </w:rPr>
              <w:t xml:space="preserve">2. Professional associates shall be supervised by prosecutors for whom they provide their professional services, as well as by the administrators. </w:t>
            </w:r>
          </w:p>
          <w:p w14:paraId="487609E1" w14:textId="77777777" w:rsidR="00010E66" w:rsidRPr="005A7F76" w:rsidRDefault="00010E66" w:rsidP="00D07626">
            <w:pPr>
              <w:tabs>
                <w:tab w:val="left" w:pos="340"/>
                <w:tab w:val="left" w:pos="520"/>
              </w:tabs>
              <w:rPr>
                <w:rFonts w:ascii="Times New Roman" w:hAnsi="Times New Roman"/>
                <w:sz w:val="24"/>
                <w:szCs w:val="24"/>
              </w:rPr>
            </w:pPr>
          </w:p>
          <w:p w14:paraId="4F60C3BC" w14:textId="77777777" w:rsidR="00196D8D" w:rsidRPr="005A7F76" w:rsidRDefault="00196D8D" w:rsidP="00D07626">
            <w:pPr>
              <w:rPr>
                <w:rFonts w:ascii="Times New Roman" w:hAnsi="Times New Roman"/>
                <w:sz w:val="24"/>
                <w:szCs w:val="24"/>
              </w:rPr>
            </w:pPr>
          </w:p>
          <w:p w14:paraId="4E41D378" w14:textId="77777777" w:rsidR="00196D8D" w:rsidRPr="005A7F76" w:rsidRDefault="00196D8D" w:rsidP="00D07626">
            <w:pPr>
              <w:rPr>
                <w:rFonts w:ascii="Times New Roman" w:hAnsi="Times New Roman"/>
                <w:b/>
                <w:bCs/>
                <w:sz w:val="24"/>
                <w:szCs w:val="24"/>
              </w:rPr>
            </w:pPr>
            <w:r w:rsidRPr="005A7F76">
              <w:rPr>
                <w:rFonts w:ascii="Times New Roman" w:hAnsi="Times New Roman"/>
                <w:sz w:val="24"/>
                <w:szCs w:val="24"/>
              </w:rPr>
              <w:t>3. The specific duties and responsibilities of professional associates shall be determined by the sub-legal acts on the classification of the Council’s job positions.</w:t>
            </w:r>
          </w:p>
          <w:p w14:paraId="4E5A8A12" w14:textId="77777777" w:rsidR="00196D8D" w:rsidRPr="005A7F76" w:rsidRDefault="00196D8D" w:rsidP="00D07626">
            <w:pPr>
              <w:rPr>
                <w:rFonts w:ascii="Times New Roman" w:hAnsi="Times New Roman"/>
                <w:sz w:val="24"/>
                <w:szCs w:val="24"/>
              </w:rPr>
            </w:pPr>
          </w:p>
          <w:p w14:paraId="026FA876"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Article 32/E</w:t>
            </w:r>
          </w:p>
          <w:p w14:paraId="109E7B21" w14:textId="77777777" w:rsidR="00196D8D" w:rsidRPr="005A7F76" w:rsidRDefault="00196D8D" w:rsidP="00D07626">
            <w:pPr>
              <w:jc w:val="center"/>
              <w:rPr>
                <w:rFonts w:ascii="Times New Roman" w:hAnsi="Times New Roman"/>
                <w:b/>
                <w:bCs/>
                <w:sz w:val="24"/>
                <w:szCs w:val="24"/>
              </w:rPr>
            </w:pPr>
            <w:r w:rsidRPr="005A7F76">
              <w:rPr>
                <w:rFonts w:ascii="Times New Roman" w:hAnsi="Times New Roman"/>
                <w:b/>
                <w:bCs/>
                <w:color w:val="000000" w:themeColor="text1"/>
                <w:sz w:val="24"/>
                <w:szCs w:val="24"/>
                <w:lang w:val="sq-AL"/>
              </w:rPr>
              <w:t>Translators and nterpreters</w:t>
            </w:r>
          </w:p>
          <w:p w14:paraId="2AE666AD" w14:textId="77777777" w:rsidR="00196D8D" w:rsidRPr="005A7F76" w:rsidRDefault="00196D8D" w:rsidP="00D07626">
            <w:pPr>
              <w:jc w:val="center"/>
              <w:rPr>
                <w:rFonts w:ascii="Times New Roman" w:hAnsi="Times New Roman"/>
                <w:b/>
                <w:bCs/>
                <w:sz w:val="24"/>
                <w:szCs w:val="24"/>
              </w:rPr>
            </w:pPr>
          </w:p>
          <w:p w14:paraId="63FDC27A" w14:textId="33AC7237" w:rsidR="00196D8D" w:rsidRDefault="00196D8D" w:rsidP="00D07626">
            <w:pPr>
              <w:rPr>
                <w:rFonts w:ascii="Times New Roman" w:hAnsi="Times New Roman"/>
                <w:sz w:val="24"/>
                <w:szCs w:val="24"/>
              </w:rPr>
            </w:pPr>
            <w:r w:rsidRPr="005A7F76">
              <w:rPr>
                <w:rFonts w:ascii="Times New Roman" w:hAnsi="Times New Roman"/>
                <w:sz w:val="24"/>
                <w:szCs w:val="24"/>
              </w:rPr>
              <w:t>1. Internal translators and interpreters shall be recruited by the Council in accordance with the rules of the Law on Public Officials and the special or additional conditions established by the Council by sub-legal act.</w:t>
            </w:r>
          </w:p>
          <w:p w14:paraId="79A667D1" w14:textId="77777777" w:rsidR="0054491B" w:rsidRPr="005A7F76" w:rsidRDefault="0054491B" w:rsidP="00D07626">
            <w:pPr>
              <w:rPr>
                <w:rFonts w:ascii="Times New Roman" w:hAnsi="Times New Roman"/>
                <w:sz w:val="24"/>
                <w:szCs w:val="24"/>
              </w:rPr>
            </w:pPr>
          </w:p>
          <w:p w14:paraId="191AB50A" w14:textId="5CF34854" w:rsidR="00196D8D" w:rsidRDefault="00196D8D" w:rsidP="00D07626">
            <w:pPr>
              <w:rPr>
                <w:rFonts w:ascii="Times New Roman" w:hAnsi="Times New Roman"/>
                <w:sz w:val="24"/>
                <w:szCs w:val="24"/>
              </w:rPr>
            </w:pPr>
            <w:r w:rsidRPr="005A7F76">
              <w:rPr>
                <w:rFonts w:ascii="Times New Roman" w:hAnsi="Times New Roman"/>
                <w:sz w:val="24"/>
                <w:szCs w:val="24"/>
              </w:rPr>
              <w:t xml:space="preserve">2. Translators and interpreters shall provide translation and interpretation services according to the organization of the work of the Council and prosecution offices. </w:t>
            </w:r>
          </w:p>
          <w:p w14:paraId="17CECC77" w14:textId="77777777" w:rsidR="00E31027" w:rsidRDefault="00E31027" w:rsidP="00D07626">
            <w:pPr>
              <w:jc w:val="center"/>
              <w:rPr>
                <w:rFonts w:ascii="Times New Roman" w:hAnsi="Times New Roman"/>
                <w:b/>
                <w:bCs/>
                <w:color w:val="000000" w:themeColor="text1"/>
                <w:sz w:val="24"/>
                <w:szCs w:val="24"/>
                <w:lang w:val="sq-AL"/>
              </w:rPr>
            </w:pPr>
          </w:p>
          <w:p w14:paraId="03EBC1C5" w14:textId="7B30BCFA"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 xml:space="preserve">Article 32/F </w:t>
            </w:r>
          </w:p>
          <w:p w14:paraId="067553B9" w14:textId="77777777" w:rsidR="00196D8D" w:rsidRPr="005A7F76" w:rsidRDefault="00196D8D" w:rsidP="00D07626">
            <w:pPr>
              <w:jc w:val="center"/>
              <w:rPr>
                <w:rFonts w:ascii="Times New Roman" w:hAnsi="Times New Roman"/>
                <w:b/>
                <w:bCs/>
                <w:color w:val="000000" w:themeColor="text1"/>
                <w:sz w:val="24"/>
                <w:szCs w:val="24"/>
                <w:lang w:val="sq-AL"/>
              </w:rPr>
            </w:pPr>
            <w:r w:rsidRPr="005A7F76">
              <w:rPr>
                <w:rFonts w:ascii="Times New Roman" w:hAnsi="Times New Roman"/>
                <w:b/>
                <w:bCs/>
                <w:color w:val="000000" w:themeColor="text1"/>
                <w:sz w:val="24"/>
                <w:szCs w:val="24"/>
                <w:lang w:val="sq-AL"/>
              </w:rPr>
              <w:t xml:space="preserve">Other Positions in the Administration of the Prosecutorial System </w:t>
            </w:r>
          </w:p>
          <w:p w14:paraId="5E1999AD" w14:textId="77777777" w:rsidR="00196D8D" w:rsidRPr="005A7F76" w:rsidRDefault="00196D8D" w:rsidP="00D07626">
            <w:pPr>
              <w:jc w:val="center"/>
              <w:rPr>
                <w:rFonts w:ascii="Times New Roman" w:hAnsi="Times New Roman"/>
                <w:b/>
                <w:bCs/>
                <w:color w:val="000000" w:themeColor="text1"/>
                <w:sz w:val="24"/>
                <w:szCs w:val="24"/>
                <w:lang w:val="sq-AL"/>
              </w:rPr>
            </w:pPr>
          </w:p>
          <w:p w14:paraId="172967E7" w14:textId="0194AB5B" w:rsidR="00196D8D" w:rsidRPr="005A7F76" w:rsidRDefault="00196D8D" w:rsidP="00D07626">
            <w:pPr>
              <w:rPr>
                <w:rFonts w:ascii="Times New Roman" w:hAnsi="Times New Roman"/>
              </w:rPr>
            </w:pPr>
            <w:r w:rsidRPr="005A7F76">
              <w:rPr>
                <w:rFonts w:ascii="Times New Roman" w:hAnsi="Times New Roman"/>
                <w:color w:val="000000" w:themeColor="text1"/>
                <w:sz w:val="24"/>
                <w:szCs w:val="24"/>
                <w:lang w:val="sq-AL"/>
              </w:rPr>
              <w:t>In the Administration of the Prosecutorial System, there are employed civil servants and other officials according to the provisions of Article 3</w:t>
            </w:r>
            <w:r w:rsidR="00971673" w:rsidRPr="005A7F76">
              <w:rPr>
                <w:rFonts w:ascii="Times New Roman" w:hAnsi="Times New Roman"/>
                <w:color w:val="000000" w:themeColor="text1"/>
                <w:sz w:val="24"/>
                <w:szCs w:val="24"/>
                <w:lang w:val="sq-AL"/>
              </w:rPr>
              <w:t>2</w:t>
            </w:r>
            <w:r w:rsidRPr="005A7F76">
              <w:rPr>
                <w:rFonts w:ascii="Times New Roman" w:hAnsi="Times New Roman"/>
                <w:color w:val="000000" w:themeColor="text1"/>
                <w:sz w:val="24"/>
                <w:szCs w:val="24"/>
                <w:lang w:val="sq-AL"/>
              </w:rPr>
              <w:t>/B, in accordance with the internal organization established by the Council and the relevant acts on the classification of jobs.</w:t>
            </w:r>
            <w:r w:rsidRPr="005A7F76">
              <w:rPr>
                <w:rFonts w:ascii="Times New Roman" w:hAnsi="Times New Roman"/>
              </w:rPr>
              <w:t xml:space="preserve"> </w:t>
            </w:r>
          </w:p>
          <w:p w14:paraId="2532FE32" w14:textId="692C712E" w:rsidR="00196D8D" w:rsidRDefault="00196D8D" w:rsidP="00D07626">
            <w:pPr>
              <w:jc w:val="center"/>
              <w:rPr>
                <w:rFonts w:ascii="Times New Roman" w:hAnsi="Times New Roman"/>
                <w:b/>
                <w:bCs/>
                <w:sz w:val="24"/>
                <w:szCs w:val="24"/>
              </w:rPr>
            </w:pPr>
          </w:p>
          <w:p w14:paraId="68FECF4B" w14:textId="7EED4118" w:rsidR="00010E66" w:rsidRDefault="00010E66" w:rsidP="00D07626">
            <w:pPr>
              <w:jc w:val="center"/>
              <w:rPr>
                <w:rFonts w:ascii="Times New Roman" w:hAnsi="Times New Roman"/>
                <w:b/>
                <w:bCs/>
                <w:sz w:val="24"/>
                <w:szCs w:val="24"/>
              </w:rPr>
            </w:pPr>
          </w:p>
          <w:p w14:paraId="6EE731CC" w14:textId="07F24FD8" w:rsidR="00010E66" w:rsidRDefault="00010E66" w:rsidP="00D07626">
            <w:pPr>
              <w:jc w:val="center"/>
              <w:rPr>
                <w:rFonts w:ascii="Times New Roman" w:hAnsi="Times New Roman"/>
                <w:b/>
                <w:bCs/>
                <w:sz w:val="24"/>
                <w:szCs w:val="24"/>
              </w:rPr>
            </w:pPr>
          </w:p>
          <w:p w14:paraId="75EDCB03" w14:textId="5F7D6CD4" w:rsidR="00010E66" w:rsidRDefault="00010E66" w:rsidP="00D07626">
            <w:pPr>
              <w:jc w:val="center"/>
              <w:rPr>
                <w:rFonts w:ascii="Times New Roman" w:hAnsi="Times New Roman"/>
                <w:b/>
                <w:bCs/>
                <w:sz w:val="24"/>
                <w:szCs w:val="24"/>
              </w:rPr>
            </w:pPr>
          </w:p>
          <w:p w14:paraId="69C4DB3A" w14:textId="77777777" w:rsidR="00010E66" w:rsidRPr="005A7F76" w:rsidRDefault="00010E66" w:rsidP="00D07626">
            <w:pPr>
              <w:jc w:val="center"/>
              <w:rPr>
                <w:rFonts w:ascii="Times New Roman" w:hAnsi="Times New Roman"/>
                <w:b/>
                <w:bCs/>
                <w:sz w:val="24"/>
                <w:szCs w:val="24"/>
              </w:rPr>
            </w:pPr>
          </w:p>
          <w:p w14:paraId="75874AAA" w14:textId="4B9D5AD8" w:rsidR="00BB240E" w:rsidRPr="005A7F76" w:rsidRDefault="00BB240E" w:rsidP="00D07626">
            <w:pPr>
              <w:jc w:val="center"/>
              <w:rPr>
                <w:rFonts w:ascii="Times New Roman" w:hAnsi="Times New Roman"/>
                <w:b/>
                <w:bCs/>
                <w:sz w:val="24"/>
                <w:szCs w:val="24"/>
              </w:rPr>
            </w:pPr>
            <w:r w:rsidRPr="005A7F76">
              <w:rPr>
                <w:rFonts w:ascii="Times New Roman" w:hAnsi="Times New Roman"/>
                <w:b/>
                <w:bCs/>
                <w:sz w:val="24"/>
                <w:szCs w:val="24"/>
              </w:rPr>
              <w:t>Article 1</w:t>
            </w:r>
            <w:r w:rsidR="00D07626" w:rsidRPr="005A7F76">
              <w:rPr>
                <w:rFonts w:ascii="Times New Roman" w:hAnsi="Times New Roman"/>
                <w:b/>
                <w:bCs/>
                <w:sz w:val="24"/>
                <w:szCs w:val="24"/>
              </w:rPr>
              <w:t>3</w:t>
            </w:r>
          </w:p>
          <w:p w14:paraId="62484C1C" w14:textId="77777777" w:rsidR="00BB240E" w:rsidRPr="005A7F76" w:rsidRDefault="00BB240E" w:rsidP="00D07626">
            <w:pPr>
              <w:jc w:val="center"/>
              <w:rPr>
                <w:rFonts w:ascii="Times New Roman" w:hAnsi="Times New Roman"/>
                <w:b/>
                <w:bCs/>
                <w:sz w:val="24"/>
                <w:szCs w:val="24"/>
              </w:rPr>
            </w:pPr>
            <w:r w:rsidRPr="005A7F76">
              <w:rPr>
                <w:rFonts w:ascii="Times New Roman" w:hAnsi="Times New Roman"/>
                <w:b/>
                <w:bCs/>
                <w:sz w:val="24"/>
                <w:szCs w:val="24"/>
              </w:rPr>
              <w:t>Transitional provisions</w:t>
            </w:r>
          </w:p>
          <w:p w14:paraId="0A9CC96F" w14:textId="77777777" w:rsidR="00BB240E" w:rsidRPr="005A7F76" w:rsidRDefault="00BB240E" w:rsidP="00D07626">
            <w:pPr>
              <w:rPr>
                <w:rFonts w:ascii="Times New Roman" w:hAnsi="Times New Roman"/>
                <w:sz w:val="24"/>
                <w:szCs w:val="24"/>
              </w:rPr>
            </w:pPr>
          </w:p>
          <w:p w14:paraId="3BE85315" w14:textId="4EF50701" w:rsidR="00BB240E" w:rsidRPr="005A7F76" w:rsidRDefault="00010E66" w:rsidP="00D07626">
            <w:pPr>
              <w:rPr>
                <w:rFonts w:ascii="Times New Roman" w:hAnsi="Times New Roman"/>
                <w:sz w:val="24"/>
                <w:szCs w:val="24"/>
              </w:rPr>
            </w:pPr>
            <w:r>
              <w:rPr>
                <w:rFonts w:ascii="Times New Roman" w:hAnsi="Times New Roman"/>
                <w:sz w:val="24"/>
                <w:szCs w:val="24"/>
              </w:rPr>
              <w:t>1.</w:t>
            </w:r>
            <w:r w:rsidR="00BB240E" w:rsidRPr="005A7F76">
              <w:rPr>
                <w:rFonts w:ascii="Times New Roman" w:hAnsi="Times New Roman"/>
                <w:sz w:val="24"/>
                <w:szCs w:val="24"/>
              </w:rPr>
              <w:t xml:space="preserve">Notwithstanding the provisions of this Law, the members of the first Commission for the Evaluation of the Performance of Prosecutors </w:t>
            </w:r>
            <w:r w:rsidR="00742D52" w:rsidRPr="005A7F76">
              <w:rPr>
                <w:rFonts w:ascii="Times New Roman" w:hAnsi="Times New Roman"/>
                <w:sz w:val="24"/>
                <w:szCs w:val="24"/>
              </w:rPr>
              <w:t xml:space="preserve">referred to </w:t>
            </w:r>
            <w:r w:rsidR="00A604AC">
              <w:rPr>
                <w:rFonts w:ascii="Times New Roman" w:hAnsi="Times New Roman"/>
                <w:sz w:val="24"/>
                <w:szCs w:val="24"/>
              </w:rPr>
              <w:t>Article 27 of the law</w:t>
            </w:r>
            <w:r w:rsidR="00BB240E" w:rsidRPr="005A7F76">
              <w:rPr>
                <w:rFonts w:ascii="Times New Roman" w:hAnsi="Times New Roman"/>
                <w:sz w:val="24"/>
                <w:szCs w:val="24"/>
              </w:rPr>
              <w:t xml:space="preserve"> after the entry into force of this Law, shall be selected by lot with staggered mandates of which three (3) members for five (5) years and two (2) members for four (4) years.</w:t>
            </w:r>
          </w:p>
          <w:p w14:paraId="5AC82977" w14:textId="77777777" w:rsidR="00BB240E" w:rsidRPr="005A7F76" w:rsidRDefault="00BB240E" w:rsidP="00D07626">
            <w:pPr>
              <w:rPr>
                <w:rFonts w:ascii="Times New Roman" w:hAnsi="Times New Roman"/>
                <w:sz w:val="24"/>
                <w:szCs w:val="24"/>
              </w:rPr>
            </w:pPr>
          </w:p>
          <w:p w14:paraId="72A865F9" w14:textId="48978DEA" w:rsidR="00BB240E" w:rsidRPr="005A7F76" w:rsidRDefault="007B105C" w:rsidP="00D07626">
            <w:pPr>
              <w:rPr>
                <w:rFonts w:ascii="Times New Roman" w:hAnsi="Times New Roman"/>
                <w:sz w:val="24"/>
                <w:szCs w:val="24"/>
              </w:rPr>
            </w:pPr>
            <w:r>
              <w:rPr>
                <w:rFonts w:ascii="Times New Roman" w:hAnsi="Times New Roman"/>
                <w:sz w:val="24"/>
                <w:szCs w:val="24"/>
              </w:rPr>
              <w:t>2.</w:t>
            </w:r>
            <w:r w:rsidR="00BB240E" w:rsidRPr="005A7F76">
              <w:rPr>
                <w:rFonts w:ascii="Times New Roman" w:hAnsi="Times New Roman"/>
                <w:sz w:val="24"/>
                <w:szCs w:val="24"/>
              </w:rPr>
              <w:t xml:space="preserve">Current </w:t>
            </w:r>
            <w:r w:rsidR="00607156" w:rsidRPr="005A7F76">
              <w:rPr>
                <w:rFonts w:ascii="Times New Roman" w:hAnsi="Times New Roman"/>
                <w:sz w:val="24"/>
                <w:szCs w:val="24"/>
              </w:rPr>
              <w:t>verification</w:t>
            </w:r>
            <w:r w:rsidR="00BB240E" w:rsidRPr="005A7F76">
              <w:rPr>
                <w:rFonts w:ascii="Times New Roman" w:hAnsi="Times New Roman"/>
                <w:sz w:val="24"/>
                <w:szCs w:val="24"/>
              </w:rPr>
              <w:t xml:space="preserve"> officers within the Council's </w:t>
            </w:r>
            <w:r w:rsidR="001463E0" w:rsidRPr="005A7F76">
              <w:rPr>
                <w:rFonts w:ascii="Times New Roman" w:hAnsi="Times New Roman"/>
                <w:sz w:val="24"/>
                <w:szCs w:val="24"/>
              </w:rPr>
              <w:t>verification</w:t>
            </w:r>
            <w:r w:rsidR="00BB240E" w:rsidRPr="005A7F76">
              <w:rPr>
                <w:rFonts w:ascii="Times New Roman" w:hAnsi="Times New Roman"/>
                <w:sz w:val="24"/>
                <w:szCs w:val="24"/>
              </w:rPr>
              <w:t xml:space="preserve"> unit shall be subject to an integrity check procedure, within a period of six (6) months from the entry into force of this law, </w:t>
            </w:r>
            <w:r w:rsidR="00477B67" w:rsidRPr="005A7F76">
              <w:rPr>
                <w:rFonts w:ascii="Times New Roman" w:hAnsi="Times New Roman"/>
                <w:sz w:val="24"/>
                <w:szCs w:val="24"/>
              </w:rPr>
              <w:t xml:space="preserve">accordingly </w:t>
            </w:r>
            <w:r w:rsidR="00BB240E" w:rsidRPr="005A7F76">
              <w:rPr>
                <w:rFonts w:ascii="Times New Roman" w:hAnsi="Times New Roman"/>
                <w:sz w:val="24"/>
                <w:szCs w:val="24"/>
              </w:rPr>
              <w:t xml:space="preserve">in accordance with the integrity check procedure for candidates for prosecutors as determined by the </w:t>
            </w:r>
            <w:r w:rsidR="007F75D1" w:rsidRPr="005A7F76">
              <w:rPr>
                <w:rFonts w:ascii="Times New Roman" w:hAnsi="Times New Roman"/>
                <w:sz w:val="24"/>
                <w:szCs w:val="24"/>
              </w:rPr>
              <w:t>applicable law</w:t>
            </w:r>
            <w:r w:rsidR="00BB240E" w:rsidRPr="005A7F76">
              <w:rPr>
                <w:rFonts w:ascii="Times New Roman" w:hAnsi="Times New Roman"/>
                <w:sz w:val="24"/>
                <w:szCs w:val="24"/>
              </w:rPr>
              <w:t xml:space="preserve"> on the recruitment of prosecutors.</w:t>
            </w:r>
            <w:r w:rsidR="00477B67" w:rsidRPr="005A7F76">
              <w:rPr>
                <w:rFonts w:ascii="Times New Roman" w:hAnsi="Times New Roman"/>
                <w:sz w:val="24"/>
                <w:szCs w:val="24"/>
              </w:rPr>
              <w:t xml:space="preserve"> </w:t>
            </w:r>
          </w:p>
          <w:p w14:paraId="03EFCBFD" w14:textId="3C1FDEF2" w:rsidR="00740BE3" w:rsidRPr="005A7F76" w:rsidRDefault="00740BE3" w:rsidP="00D07626">
            <w:pPr>
              <w:rPr>
                <w:rFonts w:ascii="Times New Roman" w:hAnsi="Times New Roman"/>
                <w:sz w:val="24"/>
                <w:szCs w:val="24"/>
              </w:rPr>
            </w:pPr>
          </w:p>
          <w:p w14:paraId="350525DD" w14:textId="77777777" w:rsidR="0054491B" w:rsidRPr="005A7F76" w:rsidRDefault="0054491B" w:rsidP="00D07626">
            <w:pPr>
              <w:rPr>
                <w:rFonts w:ascii="Times New Roman" w:hAnsi="Times New Roman"/>
                <w:sz w:val="24"/>
                <w:szCs w:val="24"/>
              </w:rPr>
            </w:pPr>
          </w:p>
          <w:p w14:paraId="4F36E5E5" w14:textId="5E7EFAB9" w:rsidR="00FF30F9" w:rsidRPr="005A7F76" w:rsidRDefault="00FF30F9" w:rsidP="00D07626">
            <w:pPr>
              <w:jc w:val="center"/>
              <w:rPr>
                <w:rFonts w:ascii="Times New Roman" w:hAnsi="Times New Roman"/>
                <w:b/>
                <w:bCs/>
                <w:sz w:val="24"/>
                <w:szCs w:val="24"/>
              </w:rPr>
            </w:pPr>
            <w:r w:rsidRPr="005A7F76">
              <w:rPr>
                <w:rFonts w:ascii="Times New Roman" w:hAnsi="Times New Roman"/>
                <w:b/>
                <w:bCs/>
                <w:sz w:val="24"/>
                <w:szCs w:val="24"/>
              </w:rPr>
              <w:t xml:space="preserve">Article </w:t>
            </w:r>
            <w:r w:rsidR="0080697E" w:rsidRPr="005A7F76">
              <w:rPr>
                <w:rFonts w:ascii="Times New Roman" w:hAnsi="Times New Roman"/>
                <w:b/>
                <w:bCs/>
                <w:sz w:val="24"/>
                <w:szCs w:val="24"/>
              </w:rPr>
              <w:t>1</w:t>
            </w:r>
            <w:r w:rsidR="00D07626" w:rsidRPr="005A7F76">
              <w:rPr>
                <w:rFonts w:ascii="Times New Roman" w:hAnsi="Times New Roman"/>
                <w:b/>
                <w:bCs/>
                <w:sz w:val="24"/>
                <w:szCs w:val="24"/>
              </w:rPr>
              <w:t>4</w:t>
            </w:r>
          </w:p>
          <w:p w14:paraId="059426AF" w14:textId="2CDA0D00" w:rsidR="00F63BB5" w:rsidRPr="005A7F76" w:rsidRDefault="0080697E" w:rsidP="00D07626">
            <w:pPr>
              <w:jc w:val="center"/>
              <w:rPr>
                <w:rFonts w:ascii="Times New Roman" w:hAnsi="Times New Roman"/>
                <w:b/>
                <w:sz w:val="24"/>
                <w:szCs w:val="24"/>
              </w:rPr>
            </w:pPr>
            <w:r w:rsidRPr="005A7F76">
              <w:rPr>
                <w:rFonts w:ascii="Times New Roman" w:hAnsi="Times New Roman"/>
                <w:b/>
                <w:sz w:val="24"/>
                <w:szCs w:val="24"/>
              </w:rPr>
              <w:t>Entry into force</w:t>
            </w:r>
          </w:p>
          <w:p w14:paraId="1F9CCDA2" w14:textId="77777777" w:rsidR="00F63BB5" w:rsidRPr="005A7F76" w:rsidRDefault="00F63BB5" w:rsidP="00D07626">
            <w:pPr>
              <w:rPr>
                <w:rFonts w:ascii="Times New Roman" w:hAnsi="Times New Roman"/>
                <w:b/>
                <w:sz w:val="24"/>
                <w:szCs w:val="24"/>
              </w:rPr>
            </w:pPr>
          </w:p>
          <w:p w14:paraId="5D899352" w14:textId="77777777" w:rsidR="00F63BB5" w:rsidRPr="005A7F76" w:rsidRDefault="00F63BB5" w:rsidP="00D07626">
            <w:pPr>
              <w:rPr>
                <w:rFonts w:ascii="Times New Roman" w:hAnsi="Times New Roman"/>
                <w:b/>
                <w:sz w:val="24"/>
                <w:szCs w:val="24"/>
              </w:rPr>
            </w:pPr>
            <w:r w:rsidRPr="005A7F76">
              <w:rPr>
                <w:rFonts w:ascii="Times New Roman" w:hAnsi="Times New Roman"/>
                <w:sz w:val="24"/>
                <w:szCs w:val="24"/>
              </w:rPr>
              <w:t>This Law shall enter into force fifteen (15) days after its publication in the Official Gazette.</w:t>
            </w:r>
          </w:p>
          <w:p w14:paraId="4D6C0F99" w14:textId="105F74B6" w:rsidR="00926CC5" w:rsidRPr="005A7F76" w:rsidRDefault="00926CC5" w:rsidP="00D07626">
            <w:pPr>
              <w:jc w:val="right"/>
              <w:rPr>
                <w:rFonts w:ascii="Times New Roman" w:hAnsi="Times New Roman"/>
                <w:b/>
                <w:bCs/>
                <w:sz w:val="24"/>
                <w:szCs w:val="24"/>
                <w:shd w:val="clear" w:color="auto" w:fill="FFFFFF"/>
              </w:rPr>
            </w:pPr>
          </w:p>
          <w:p w14:paraId="154B4121" w14:textId="5887D281" w:rsidR="00FF30F9" w:rsidRPr="005A7F76" w:rsidRDefault="00FF30F9" w:rsidP="00D07626">
            <w:pPr>
              <w:jc w:val="right"/>
              <w:rPr>
                <w:rFonts w:ascii="Times New Roman" w:hAnsi="Times New Roman"/>
                <w:b/>
                <w:bCs/>
                <w:sz w:val="24"/>
                <w:szCs w:val="24"/>
              </w:rPr>
            </w:pPr>
            <w:r w:rsidRPr="005A7F76">
              <w:rPr>
                <w:rFonts w:ascii="Times New Roman" w:hAnsi="Times New Roman"/>
                <w:b/>
                <w:bCs/>
                <w:sz w:val="24"/>
                <w:szCs w:val="24"/>
                <w:shd w:val="clear" w:color="auto" w:fill="FFFFFF"/>
              </w:rPr>
              <w:t> </w:t>
            </w:r>
            <w:r w:rsidR="00F517EE" w:rsidRPr="005A7F76">
              <w:rPr>
                <w:rFonts w:ascii="Times New Roman" w:hAnsi="Times New Roman"/>
                <w:b/>
                <w:bCs/>
                <w:sz w:val="24"/>
                <w:szCs w:val="24"/>
                <w:shd w:val="clear" w:color="auto" w:fill="FFFFFF"/>
              </w:rPr>
              <w:t>Albulena Haxhiu</w:t>
            </w:r>
          </w:p>
          <w:p w14:paraId="030E5B32" w14:textId="3A6F5134" w:rsidR="00FF30F9" w:rsidRPr="005A7F76" w:rsidRDefault="00FF30F9" w:rsidP="00D07626">
            <w:pPr>
              <w:jc w:val="right"/>
              <w:rPr>
                <w:rFonts w:ascii="Times New Roman" w:hAnsi="Times New Roman"/>
                <w:sz w:val="24"/>
                <w:szCs w:val="24"/>
              </w:rPr>
            </w:pPr>
            <w:r w:rsidRPr="005A7F76">
              <w:rPr>
                <w:rFonts w:ascii="Times New Roman" w:hAnsi="Times New Roman"/>
                <w:sz w:val="24"/>
                <w:szCs w:val="24"/>
                <w:shd w:val="clear" w:color="auto" w:fill="FFFFFF"/>
              </w:rPr>
              <w:t>_____</w:t>
            </w:r>
            <w:r w:rsidR="00D07626" w:rsidRPr="005A7F76">
              <w:rPr>
                <w:rFonts w:ascii="Times New Roman" w:hAnsi="Times New Roman"/>
                <w:sz w:val="24"/>
                <w:szCs w:val="24"/>
                <w:shd w:val="clear" w:color="auto" w:fill="FFFFFF"/>
              </w:rPr>
              <w:t>_</w:t>
            </w:r>
            <w:r w:rsidRPr="005A7F76">
              <w:rPr>
                <w:rFonts w:ascii="Times New Roman" w:hAnsi="Times New Roman"/>
                <w:sz w:val="24"/>
                <w:szCs w:val="24"/>
                <w:shd w:val="clear" w:color="auto" w:fill="FFFFFF"/>
              </w:rPr>
              <w:t>______</w:t>
            </w:r>
            <w:r w:rsidR="00D07626" w:rsidRPr="005A7F76">
              <w:rPr>
                <w:rFonts w:ascii="Times New Roman" w:hAnsi="Times New Roman"/>
                <w:sz w:val="24"/>
                <w:szCs w:val="24"/>
                <w:shd w:val="clear" w:color="auto" w:fill="FFFFFF"/>
              </w:rPr>
              <w:t>__</w:t>
            </w:r>
            <w:r w:rsidRPr="005A7F76">
              <w:rPr>
                <w:rFonts w:ascii="Times New Roman" w:hAnsi="Times New Roman"/>
                <w:sz w:val="24"/>
                <w:szCs w:val="24"/>
                <w:shd w:val="clear" w:color="auto" w:fill="FFFFFF"/>
              </w:rPr>
              <w:t>_______________</w:t>
            </w:r>
          </w:p>
          <w:p w14:paraId="7D026A50" w14:textId="06452CD3" w:rsidR="00003267" w:rsidRPr="005A7F76" w:rsidRDefault="00FF30F9" w:rsidP="00D07626">
            <w:pPr>
              <w:jc w:val="right"/>
              <w:rPr>
                <w:rFonts w:ascii="Times New Roman" w:eastAsia="Arial" w:hAnsi="Times New Roman"/>
                <w:strike/>
                <w:sz w:val="24"/>
                <w:szCs w:val="24"/>
                <w:lang w:eastAsia="sq-AL"/>
              </w:rPr>
            </w:pPr>
            <w:r w:rsidRPr="005A7F76">
              <w:rPr>
                <w:rFonts w:ascii="Times New Roman" w:hAnsi="Times New Roman"/>
                <w:sz w:val="24"/>
                <w:szCs w:val="24"/>
                <w:shd w:val="clear" w:color="auto" w:fill="FFFFFF"/>
              </w:rPr>
              <w:t>Speaker of the Assembly of the Republic of Kosovo</w:t>
            </w:r>
          </w:p>
        </w:tc>
        <w:tc>
          <w:tcPr>
            <w:tcW w:w="4500" w:type="dxa"/>
          </w:tcPr>
          <w:p w14:paraId="0B2AA013" w14:textId="77777777" w:rsidR="009978FC" w:rsidRPr="005A7F76" w:rsidRDefault="009978FC" w:rsidP="00D07626">
            <w:pPr>
              <w:rPr>
                <w:rFonts w:ascii="Times New Roman" w:eastAsia="MS Mincho" w:hAnsi="Times New Roman"/>
                <w:b/>
                <w:sz w:val="24"/>
                <w:szCs w:val="24"/>
                <w:lang w:val="sq-AL"/>
              </w:rPr>
            </w:pPr>
            <w:r w:rsidRPr="005A7F76">
              <w:rPr>
                <w:rFonts w:ascii="Times New Roman" w:eastAsia="MS Mincho" w:hAnsi="Times New Roman"/>
                <w:b/>
                <w:sz w:val="24"/>
                <w:szCs w:val="24"/>
                <w:lang w:val="sq-AL"/>
              </w:rPr>
              <w:t>Skupština Republike Kosova,</w:t>
            </w:r>
          </w:p>
          <w:p w14:paraId="7D4BAB53" w14:textId="77777777" w:rsidR="009978FC" w:rsidRPr="005A7F76" w:rsidRDefault="009978FC" w:rsidP="00D07626">
            <w:pPr>
              <w:rPr>
                <w:rFonts w:ascii="Times New Roman" w:eastAsia="MS Mincho" w:hAnsi="Times New Roman"/>
                <w:b/>
                <w:sz w:val="24"/>
                <w:szCs w:val="24"/>
                <w:lang w:val="sq-AL"/>
              </w:rPr>
            </w:pPr>
          </w:p>
          <w:p w14:paraId="5AF898B8" w14:textId="77777777" w:rsidR="009978FC" w:rsidRPr="005A7F76" w:rsidRDefault="009978FC" w:rsidP="00D07626">
            <w:pPr>
              <w:rPr>
                <w:rFonts w:ascii="Times New Roman" w:eastAsia="MS Mincho" w:hAnsi="Times New Roman"/>
                <w:sz w:val="24"/>
                <w:szCs w:val="24"/>
                <w:lang w:val="sq-AL"/>
              </w:rPr>
            </w:pPr>
            <w:r w:rsidRPr="005A7F76">
              <w:rPr>
                <w:rFonts w:ascii="Times New Roman" w:eastAsia="MS Mincho" w:hAnsi="Times New Roman"/>
                <w:sz w:val="24"/>
                <w:szCs w:val="24"/>
                <w:lang w:val="sq-AL"/>
              </w:rPr>
              <w:t>Na osnovu člana 65. (1) Ustava Republike Kosovo,</w:t>
            </w:r>
          </w:p>
          <w:p w14:paraId="0E07B791" w14:textId="77777777" w:rsidR="009978FC" w:rsidRPr="005A7F76" w:rsidRDefault="009978FC" w:rsidP="00D07626">
            <w:pPr>
              <w:rPr>
                <w:rFonts w:ascii="Times New Roman" w:eastAsia="MS Mincho" w:hAnsi="Times New Roman"/>
                <w:sz w:val="24"/>
                <w:szCs w:val="24"/>
                <w:lang w:val="sq-AL"/>
              </w:rPr>
            </w:pPr>
          </w:p>
          <w:p w14:paraId="5919FEA8" w14:textId="77777777" w:rsidR="009978FC" w:rsidRPr="005A7F76" w:rsidRDefault="009978FC" w:rsidP="00D07626">
            <w:pPr>
              <w:rPr>
                <w:rFonts w:ascii="Times New Roman" w:eastAsia="MS Mincho" w:hAnsi="Times New Roman"/>
                <w:sz w:val="24"/>
                <w:szCs w:val="24"/>
                <w:lang w:val="sq-AL"/>
              </w:rPr>
            </w:pPr>
          </w:p>
          <w:p w14:paraId="554B49B9" w14:textId="77777777" w:rsidR="009978FC" w:rsidRPr="005A7F76" w:rsidRDefault="009978FC" w:rsidP="00D07626">
            <w:pPr>
              <w:rPr>
                <w:rFonts w:ascii="Times New Roman" w:eastAsia="MS Mincho" w:hAnsi="Times New Roman"/>
                <w:sz w:val="24"/>
                <w:szCs w:val="24"/>
                <w:lang w:val="sq-AL"/>
              </w:rPr>
            </w:pPr>
            <w:r w:rsidRPr="005A7F76">
              <w:rPr>
                <w:rFonts w:ascii="Times New Roman" w:eastAsia="MS Mincho" w:hAnsi="Times New Roman"/>
                <w:sz w:val="24"/>
                <w:szCs w:val="24"/>
                <w:lang w:val="sq-AL"/>
              </w:rPr>
              <w:t>Usvaja:</w:t>
            </w:r>
          </w:p>
          <w:p w14:paraId="44581E1E" w14:textId="77777777" w:rsidR="009978FC" w:rsidRPr="005A7F76" w:rsidRDefault="009978FC" w:rsidP="00D07626">
            <w:pPr>
              <w:rPr>
                <w:rFonts w:ascii="Times New Roman" w:eastAsia="MS Mincho" w:hAnsi="Times New Roman"/>
                <w:sz w:val="24"/>
                <w:szCs w:val="24"/>
                <w:lang w:val="sq-AL"/>
              </w:rPr>
            </w:pPr>
          </w:p>
          <w:p w14:paraId="03882B8F" w14:textId="77777777" w:rsidR="009978FC" w:rsidRPr="005A7F76" w:rsidRDefault="009978FC" w:rsidP="00D07626">
            <w:pPr>
              <w:rPr>
                <w:rFonts w:ascii="Times New Roman" w:eastAsia="MS Mincho" w:hAnsi="Times New Roman"/>
                <w:sz w:val="24"/>
                <w:szCs w:val="24"/>
                <w:lang w:val="sq-AL"/>
              </w:rPr>
            </w:pPr>
          </w:p>
          <w:p w14:paraId="67C9AE99" w14:textId="77777777"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lang w:val="sq-AL"/>
              </w:rPr>
              <w:t xml:space="preserve">ZAKONA O DOPUNI I IZMENI ZAKONA BR. 06/L-056 O TUŽILAČKOM SAVETU KOSOVA, </w:t>
            </w:r>
            <w:r w:rsidRPr="005A7F76">
              <w:rPr>
                <w:rFonts w:ascii="Times New Roman" w:hAnsi="Times New Roman"/>
                <w:b/>
                <w:sz w:val="24"/>
                <w:szCs w:val="24"/>
              </w:rPr>
              <w:t>IZMENJEN I DOPUNJEN ZAKONIMA BR. 08/L-249</w:t>
            </w:r>
          </w:p>
          <w:p w14:paraId="19FBCB71" w14:textId="3F3C0C42" w:rsidR="009978FC" w:rsidRPr="005A7F76" w:rsidRDefault="009978FC" w:rsidP="00D07626">
            <w:pPr>
              <w:jc w:val="center"/>
              <w:rPr>
                <w:rFonts w:ascii="Times New Roman" w:hAnsi="Times New Roman"/>
                <w:b/>
                <w:sz w:val="24"/>
                <w:szCs w:val="24"/>
                <w:lang w:val="sq-AL"/>
              </w:rPr>
            </w:pPr>
          </w:p>
          <w:p w14:paraId="1E50E963" w14:textId="77777777" w:rsidR="009978FC" w:rsidRPr="005A7F76" w:rsidRDefault="009978FC" w:rsidP="00D07626">
            <w:pPr>
              <w:rPr>
                <w:rFonts w:ascii="Times New Roman" w:hAnsi="Times New Roman"/>
                <w:sz w:val="24"/>
                <w:szCs w:val="24"/>
                <w:lang w:val="sq-AL"/>
              </w:rPr>
            </w:pPr>
          </w:p>
          <w:p w14:paraId="2116338A" w14:textId="77777777" w:rsidR="009978FC" w:rsidRPr="005A7F76" w:rsidRDefault="009978FC" w:rsidP="00D07626">
            <w:pPr>
              <w:jc w:val="center"/>
              <w:rPr>
                <w:rFonts w:ascii="Times New Roman" w:hAnsi="Times New Roman"/>
                <w:b/>
                <w:sz w:val="24"/>
                <w:szCs w:val="24"/>
                <w:lang w:val="sq-AL"/>
              </w:rPr>
            </w:pPr>
            <w:r w:rsidRPr="005A7F76">
              <w:rPr>
                <w:rFonts w:ascii="Times New Roman" w:hAnsi="Times New Roman"/>
                <w:b/>
                <w:sz w:val="24"/>
                <w:szCs w:val="24"/>
                <w:lang w:val="sq-AL"/>
              </w:rPr>
              <w:t>Član 1</w:t>
            </w:r>
          </w:p>
          <w:p w14:paraId="6BC3EDED" w14:textId="77777777" w:rsidR="009978FC" w:rsidRPr="005A7F76" w:rsidRDefault="009978FC" w:rsidP="00D07626">
            <w:pPr>
              <w:jc w:val="center"/>
              <w:rPr>
                <w:rFonts w:ascii="Times New Roman" w:hAnsi="Times New Roman"/>
                <w:b/>
                <w:sz w:val="24"/>
                <w:szCs w:val="24"/>
                <w:lang w:val="sq-AL"/>
              </w:rPr>
            </w:pPr>
            <w:r w:rsidRPr="005A7F76">
              <w:rPr>
                <w:rFonts w:ascii="Times New Roman" w:hAnsi="Times New Roman"/>
                <w:b/>
                <w:sz w:val="24"/>
                <w:szCs w:val="24"/>
                <w:lang w:val="sq-AL"/>
              </w:rPr>
              <w:t>Svrha</w:t>
            </w:r>
          </w:p>
          <w:p w14:paraId="568B9129" w14:textId="77777777" w:rsidR="009978FC" w:rsidRPr="005A7F76" w:rsidRDefault="009978FC" w:rsidP="00D07626">
            <w:pPr>
              <w:rPr>
                <w:rFonts w:ascii="Times New Roman" w:hAnsi="Times New Roman"/>
                <w:sz w:val="24"/>
                <w:szCs w:val="24"/>
                <w:lang w:val="sq-AL"/>
              </w:rPr>
            </w:pPr>
          </w:p>
          <w:p w14:paraId="434CB9AC" w14:textId="45AD0EE4" w:rsidR="009978FC" w:rsidRPr="005A7F76" w:rsidRDefault="009978FC" w:rsidP="00D07626">
            <w:pPr>
              <w:rPr>
                <w:rFonts w:ascii="Times New Roman" w:hAnsi="Times New Roman"/>
                <w:sz w:val="24"/>
                <w:szCs w:val="24"/>
                <w:lang w:val="sq-AL"/>
              </w:rPr>
            </w:pPr>
            <w:r w:rsidRPr="005A7F76">
              <w:rPr>
                <w:rFonts w:ascii="Times New Roman" w:hAnsi="Times New Roman"/>
                <w:sz w:val="24"/>
                <w:szCs w:val="24"/>
                <w:lang w:val="sq-AL"/>
              </w:rPr>
              <w:t xml:space="preserve">Svrha ovog zakona je izmena i dopuna Zakona br. 06/L-056 o Tužilačkom savetu Kosova (u daljem tekstu: Osnovni zakon), izmenjen i dopunjen </w:t>
            </w:r>
            <w:r w:rsidR="00116333" w:rsidRPr="005A7F76">
              <w:rPr>
                <w:rFonts w:ascii="Times New Roman" w:hAnsi="Times New Roman"/>
                <w:sz w:val="24"/>
                <w:szCs w:val="24"/>
                <w:lang w:val="sq-AL"/>
              </w:rPr>
              <w:t>Zakonima Br. 08/L-249.</w:t>
            </w:r>
          </w:p>
          <w:p w14:paraId="343E1F26" w14:textId="77777777" w:rsidR="009978FC" w:rsidRPr="005A7F76" w:rsidRDefault="009978FC" w:rsidP="00D07626">
            <w:pPr>
              <w:jc w:val="center"/>
              <w:rPr>
                <w:rFonts w:ascii="Times New Roman" w:hAnsi="Times New Roman"/>
                <w:b/>
                <w:sz w:val="24"/>
                <w:szCs w:val="24"/>
                <w:lang w:val="sq-AL"/>
              </w:rPr>
            </w:pPr>
          </w:p>
          <w:p w14:paraId="4E3DBC10" w14:textId="77777777"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Član 2</w:t>
            </w:r>
          </w:p>
          <w:p w14:paraId="316481B0" w14:textId="77777777" w:rsidR="009978FC" w:rsidRPr="005A7F76" w:rsidRDefault="009978FC" w:rsidP="00D07626">
            <w:pPr>
              <w:rPr>
                <w:rFonts w:ascii="Times New Roman" w:hAnsi="Times New Roman"/>
                <w:b/>
                <w:sz w:val="24"/>
                <w:szCs w:val="24"/>
              </w:rPr>
            </w:pPr>
          </w:p>
          <w:p w14:paraId="77D00889" w14:textId="77777777" w:rsidR="009978FC" w:rsidRPr="005A7F76" w:rsidRDefault="009978FC" w:rsidP="00D07626">
            <w:pPr>
              <w:rPr>
                <w:rFonts w:ascii="Times New Roman" w:hAnsi="Times New Roman"/>
                <w:bCs/>
                <w:sz w:val="24"/>
                <w:szCs w:val="24"/>
              </w:rPr>
            </w:pPr>
            <w:r w:rsidRPr="005A7F76">
              <w:rPr>
                <w:rFonts w:ascii="Times New Roman" w:hAnsi="Times New Roman"/>
                <w:bCs/>
                <w:sz w:val="24"/>
                <w:szCs w:val="24"/>
              </w:rPr>
              <w:t xml:space="preserve">U članu 10, stavu 10 Osnovnog zakona, reči “relevantne komisije </w:t>
            </w:r>
            <w:proofErr w:type="gramStart"/>
            <w:r w:rsidRPr="005A7F76">
              <w:rPr>
                <w:rFonts w:ascii="Times New Roman" w:hAnsi="Times New Roman"/>
                <w:bCs/>
                <w:sz w:val="24"/>
                <w:szCs w:val="24"/>
              </w:rPr>
              <w:t>ili“ se</w:t>
            </w:r>
            <w:proofErr w:type="gramEnd"/>
            <w:r w:rsidRPr="005A7F76">
              <w:rPr>
                <w:rFonts w:ascii="Times New Roman" w:hAnsi="Times New Roman"/>
                <w:bCs/>
                <w:sz w:val="24"/>
                <w:szCs w:val="24"/>
              </w:rPr>
              <w:t xml:space="preserve"> brišu.</w:t>
            </w:r>
          </w:p>
          <w:p w14:paraId="02E47A8A" w14:textId="3D07025F" w:rsidR="009978FC" w:rsidRDefault="009978FC" w:rsidP="00D07626">
            <w:pPr>
              <w:rPr>
                <w:rFonts w:ascii="Times New Roman" w:hAnsi="Times New Roman"/>
                <w:bCs/>
                <w:sz w:val="24"/>
                <w:szCs w:val="24"/>
              </w:rPr>
            </w:pPr>
          </w:p>
          <w:p w14:paraId="123DC2E6" w14:textId="1EE8B2D5" w:rsidR="009978FC" w:rsidRPr="005A7F76" w:rsidRDefault="009978FC" w:rsidP="00D07626">
            <w:pPr>
              <w:jc w:val="center"/>
              <w:rPr>
                <w:rFonts w:ascii="Times New Roman" w:hAnsi="Times New Roman"/>
                <w:bCs/>
                <w:sz w:val="24"/>
                <w:szCs w:val="24"/>
              </w:rPr>
            </w:pPr>
            <w:r w:rsidRPr="005A7F76">
              <w:rPr>
                <w:rFonts w:ascii="Times New Roman" w:hAnsi="Times New Roman"/>
                <w:b/>
                <w:sz w:val="24"/>
                <w:szCs w:val="24"/>
              </w:rPr>
              <w:t>Član 3</w:t>
            </w:r>
          </w:p>
          <w:p w14:paraId="666A9EF6" w14:textId="77777777" w:rsidR="009978FC" w:rsidRPr="005A7F76" w:rsidRDefault="009978FC" w:rsidP="00D07626">
            <w:pPr>
              <w:rPr>
                <w:rFonts w:ascii="Times New Roman" w:hAnsi="Times New Roman"/>
                <w:bCs/>
                <w:sz w:val="24"/>
                <w:szCs w:val="24"/>
              </w:rPr>
            </w:pPr>
          </w:p>
          <w:p w14:paraId="2361370F" w14:textId="3F42A1B7" w:rsidR="009978FC" w:rsidRPr="005A7F76" w:rsidRDefault="009978FC" w:rsidP="00D07626">
            <w:pPr>
              <w:rPr>
                <w:rFonts w:ascii="Times New Roman" w:hAnsi="Times New Roman"/>
                <w:bCs/>
                <w:sz w:val="24"/>
                <w:szCs w:val="24"/>
              </w:rPr>
            </w:pPr>
            <w:r w:rsidRPr="005A7F76">
              <w:rPr>
                <w:rFonts w:ascii="Times New Roman" w:hAnsi="Times New Roman"/>
                <w:bCs/>
                <w:sz w:val="24"/>
                <w:szCs w:val="24"/>
              </w:rPr>
              <w:t>Član</w:t>
            </w:r>
            <w:r w:rsidR="00214AF7">
              <w:rPr>
                <w:rFonts w:ascii="Times New Roman" w:hAnsi="Times New Roman"/>
                <w:bCs/>
                <w:sz w:val="24"/>
                <w:szCs w:val="24"/>
              </w:rPr>
              <w:t xml:space="preserve"> 10/</w:t>
            </w:r>
            <w:r w:rsidRPr="005A7F76">
              <w:rPr>
                <w:rFonts w:ascii="Times New Roman" w:hAnsi="Times New Roman"/>
                <w:bCs/>
                <w:sz w:val="24"/>
                <w:szCs w:val="24"/>
              </w:rPr>
              <w:t>A, stav 12 Zakona br. 08/L-249 o izmenama i dopunama Zakona br. 06/L-056 o Tužilačkom savetu Kosova, preformuliše se i glasi:</w:t>
            </w:r>
          </w:p>
          <w:p w14:paraId="6389FF4E" w14:textId="77777777" w:rsidR="009978FC" w:rsidRPr="005A7F76" w:rsidRDefault="009978FC" w:rsidP="00D07626">
            <w:pPr>
              <w:rPr>
                <w:rFonts w:ascii="Times New Roman" w:hAnsi="Times New Roman"/>
                <w:bCs/>
                <w:sz w:val="24"/>
                <w:szCs w:val="24"/>
              </w:rPr>
            </w:pPr>
          </w:p>
          <w:p w14:paraId="401450C4" w14:textId="1A4479FF" w:rsidR="009978FC" w:rsidRPr="005A7F76" w:rsidRDefault="009978FC" w:rsidP="00C07553">
            <w:pPr>
              <w:ind w:left="448"/>
              <w:rPr>
                <w:rFonts w:ascii="Times New Roman" w:hAnsi="Times New Roman"/>
                <w:bCs/>
                <w:sz w:val="24"/>
                <w:szCs w:val="24"/>
              </w:rPr>
            </w:pPr>
            <w:r w:rsidRPr="005A7F76">
              <w:rPr>
                <w:rFonts w:ascii="Times New Roman" w:hAnsi="Times New Roman"/>
                <w:bCs/>
                <w:sz w:val="24"/>
                <w:szCs w:val="24"/>
              </w:rPr>
              <w:t xml:space="preserve">“12. </w:t>
            </w:r>
            <w:r w:rsidR="00C07553" w:rsidRPr="00C07553">
              <w:rPr>
                <w:rFonts w:ascii="Times New Roman" w:hAnsi="Times New Roman"/>
                <w:bCs/>
                <w:sz w:val="24"/>
                <w:szCs w:val="24"/>
              </w:rPr>
              <w:t>Glasanje se organizuje na opštem kolegijumu svih državnih tužilaca, koji se održava</w:t>
            </w:r>
            <w:r w:rsidR="00C07553">
              <w:rPr>
                <w:rFonts w:ascii="Times New Roman" w:hAnsi="Times New Roman"/>
                <w:bCs/>
                <w:sz w:val="24"/>
                <w:szCs w:val="24"/>
              </w:rPr>
              <w:t xml:space="preserve"> </w:t>
            </w:r>
            <w:r w:rsidR="00C07553" w:rsidRPr="00C07553">
              <w:rPr>
                <w:rFonts w:ascii="Times New Roman" w:hAnsi="Times New Roman"/>
                <w:bCs/>
                <w:sz w:val="24"/>
                <w:szCs w:val="24"/>
              </w:rPr>
              <w:t xml:space="preserve">na godišnjoj osnovi ili zavisno od slučaja. Svaki tužilac glasa za </w:t>
            </w:r>
            <w:r w:rsidRPr="005A7F76">
              <w:rPr>
                <w:rFonts w:ascii="Times New Roman" w:hAnsi="Times New Roman"/>
                <w:bCs/>
                <w:sz w:val="24"/>
                <w:szCs w:val="24"/>
              </w:rPr>
              <w:t xml:space="preserve">najviše tri (3) kandidata za jedno (1) objavljeno mesto člana tužioca u Savetu. U slučajevima kada je broj kandidata manji od broja mogućih glasova, glasanje se srazmerno prilagođava. Glasanje se održava </w:t>
            </w:r>
            <w:proofErr w:type="gramStart"/>
            <w:r w:rsidRPr="005A7F76">
              <w:rPr>
                <w:rFonts w:ascii="Times New Roman" w:hAnsi="Times New Roman"/>
                <w:bCs/>
                <w:sz w:val="24"/>
                <w:szCs w:val="24"/>
              </w:rPr>
              <w:t>tajno.“</w:t>
            </w:r>
            <w:proofErr w:type="gramEnd"/>
          </w:p>
          <w:p w14:paraId="666B4B96" w14:textId="39C54987" w:rsidR="009978FC" w:rsidRPr="005A7F76" w:rsidRDefault="009978FC" w:rsidP="00D07626">
            <w:pPr>
              <w:rPr>
                <w:rFonts w:ascii="Times New Roman" w:hAnsi="Times New Roman"/>
                <w:bCs/>
                <w:sz w:val="24"/>
                <w:szCs w:val="24"/>
              </w:rPr>
            </w:pPr>
          </w:p>
          <w:p w14:paraId="032E9554" w14:textId="2D235DF5" w:rsidR="009978FC" w:rsidRPr="005A7F76" w:rsidRDefault="009978FC" w:rsidP="00D07626">
            <w:pPr>
              <w:rPr>
                <w:rFonts w:ascii="Times New Roman" w:hAnsi="Times New Roman"/>
                <w:bCs/>
                <w:sz w:val="24"/>
                <w:szCs w:val="24"/>
              </w:rPr>
            </w:pPr>
          </w:p>
          <w:p w14:paraId="40D83A73" w14:textId="77777777" w:rsidR="009978FC" w:rsidRPr="005A7F76" w:rsidRDefault="009978FC" w:rsidP="00D07626">
            <w:pPr>
              <w:rPr>
                <w:rFonts w:ascii="Times New Roman" w:hAnsi="Times New Roman"/>
                <w:bCs/>
                <w:sz w:val="24"/>
                <w:szCs w:val="24"/>
              </w:rPr>
            </w:pPr>
          </w:p>
          <w:p w14:paraId="3D3FB845" w14:textId="77777777" w:rsidR="009978FC" w:rsidRPr="005A7F76" w:rsidRDefault="009978FC" w:rsidP="00D07626">
            <w:pPr>
              <w:jc w:val="center"/>
              <w:rPr>
                <w:rFonts w:ascii="Times New Roman" w:hAnsi="Times New Roman"/>
                <w:b/>
                <w:sz w:val="24"/>
                <w:szCs w:val="24"/>
                <w:lang w:val="sq-AL"/>
              </w:rPr>
            </w:pPr>
            <w:r w:rsidRPr="005A7F76">
              <w:rPr>
                <w:rFonts w:ascii="Times New Roman" w:hAnsi="Times New Roman"/>
                <w:b/>
                <w:sz w:val="24"/>
                <w:szCs w:val="24"/>
              </w:rPr>
              <w:t>Član</w:t>
            </w:r>
            <w:r w:rsidRPr="005A7F76">
              <w:rPr>
                <w:rFonts w:ascii="Times New Roman" w:hAnsi="Times New Roman"/>
                <w:b/>
                <w:sz w:val="24"/>
                <w:szCs w:val="24"/>
                <w:lang w:val="sq-AL"/>
              </w:rPr>
              <w:t xml:space="preserve"> 4</w:t>
            </w:r>
          </w:p>
          <w:p w14:paraId="508D15CB" w14:textId="77777777" w:rsidR="009978FC" w:rsidRPr="005A7F76" w:rsidRDefault="009978FC" w:rsidP="00D07626">
            <w:pPr>
              <w:rPr>
                <w:rFonts w:ascii="Times New Roman" w:hAnsi="Times New Roman"/>
                <w:b/>
                <w:sz w:val="24"/>
                <w:szCs w:val="24"/>
                <w:lang w:val="sq-AL"/>
              </w:rPr>
            </w:pPr>
          </w:p>
          <w:p w14:paraId="4F89E7B5" w14:textId="3041C8FE" w:rsidR="009978FC" w:rsidRPr="005A7F76" w:rsidRDefault="009978FC" w:rsidP="00D07626">
            <w:pPr>
              <w:rPr>
                <w:rFonts w:ascii="Times New Roman" w:hAnsi="Times New Roman"/>
                <w:bCs/>
                <w:sz w:val="24"/>
                <w:szCs w:val="24"/>
                <w:lang w:val="sq-AL"/>
              </w:rPr>
            </w:pPr>
            <w:r w:rsidRPr="005A7F76">
              <w:rPr>
                <w:rFonts w:ascii="Times New Roman" w:hAnsi="Times New Roman"/>
                <w:bCs/>
                <w:sz w:val="24"/>
                <w:szCs w:val="24"/>
                <w:lang w:val="sq-AL"/>
              </w:rPr>
              <w:t>1. Posle stava 3 člana 22, dodaje se novi stav 3</w:t>
            </w:r>
            <w:r w:rsidR="001D0B6F">
              <w:rPr>
                <w:rFonts w:ascii="Times New Roman" w:hAnsi="Times New Roman"/>
                <w:bCs/>
                <w:sz w:val="24"/>
                <w:szCs w:val="24"/>
                <w:lang w:val="sq-AL"/>
              </w:rPr>
              <w:t>.</w:t>
            </w:r>
            <w:r w:rsidRPr="005A7F76">
              <w:rPr>
                <w:rFonts w:ascii="Times New Roman" w:hAnsi="Times New Roman"/>
                <w:bCs/>
                <w:sz w:val="24"/>
                <w:szCs w:val="24"/>
                <w:lang w:val="sq-AL"/>
              </w:rPr>
              <w:t>a, koji glasi:</w:t>
            </w:r>
          </w:p>
          <w:p w14:paraId="788AF839" w14:textId="77777777" w:rsidR="009978FC" w:rsidRPr="005A7F76" w:rsidRDefault="009978FC" w:rsidP="00D07626">
            <w:pPr>
              <w:rPr>
                <w:rFonts w:ascii="Times New Roman" w:hAnsi="Times New Roman"/>
                <w:bCs/>
                <w:sz w:val="24"/>
                <w:szCs w:val="24"/>
                <w:lang w:val="sq-AL"/>
              </w:rPr>
            </w:pPr>
          </w:p>
          <w:p w14:paraId="06618B03" w14:textId="4AB91243" w:rsidR="009978FC" w:rsidRPr="005A7F76" w:rsidRDefault="009978FC" w:rsidP="0054491B">
            <w:pPr>
              <w:ind w:left="448"/>
              <w:rPr>
                <w:rFonts w:ascii="Times New Roman" w:hAnsi="Times New Roman"/>
                <w:b/>
                <w:bCs/>
                <w:sz w:val="24"/>
                <w:szCs w:val="24"/>
              </w:rPr>
            </w:pPr>
            <w:r w:rsidRPr="005A7F76">
              <w:rPr>
                <w:rFonts w:ascii="Times New Roman" w:hAnsi="Times New Roman"/>
                <w:bCs/>
                <w:sz w:val="24"/>
                <w:szCs w:val="24"/>
                <w:lang w:val="sq-AL"/>
              </w:rPr>
              <w:t>“3</w:t>
            </w:r>
            <w:r w:rsidR="001D0B6F">
              <w:rPr>
                <w:rFonts w:ascii="Times New Roman" w:hAnsi="Times New Roman"/>
                <w:bCs/>
                <w:sz w:val="24"/>
                <w:szCs w:val="24"/>
                <w:lang w:val="sq-AL"/>
              </w:rPr>
              <w:t>.</w:t>
            </w:r>
            <w:r w:rsidRPr="005A7F76">
              <w:rPr>
                <w:rFonts w:ascii="Times New Roman" w:hAnsi="Times New Roman"/>
                <w:bCs/>
                <w:sz w:val="24"/>
                <w:szCs w:val="24"/>
                <w:lang w:val="sq-AL"/>
              </w:rPr>
              <w:t>a. Ograničenje mandata iz stava 3 ovog člana primenjuje se samo za isti nivo tužilaštva</w:t>
            </w:r>
            <w:r w:rsidR="0054491B">
              <w:rPr>
                <w:rFonts w:ascii="Times New Roman" w:hAnsi="Times New Roman"/>
                <w:bCs/>
                <w:sz w:val="24"/>
                <w:szCs w:val="24"/>
                <w:lang w:val="sq-AL"/>
              </w:rPr>
              <w:t>”.</w:t>
            </w:r>
            <w:r w:rsidRPr="005A7F76">
              <w:rPr>
                <w:rFonts w:ascii="Times New Roman" w:hAnsi="Times New Roman"/>
                <w:bCs/>
                <w:sz w:val="24"/>
                <w:szCs w:val="24"/>
                <w:lang w:val="sq-AL"/>
              </w:rPr>
              <w:t xml:space="preserve"> </w:t>
            </w:r>
          </w:p>
          <w:p w14:paraId="671E9F92" w14:textId="77777777" w:rsidR="009978FC" w:rsidRPr="005A7F76" w:rsidRDefault="009978FC" w:rsidP="00D07626">
            <w:pPr>
              <w:rPr>
                <w:rFonts w:ascii="Times New Roman" w:hAnsi="Times New Roman"/>
                <w:b/>
                <w:bCs/>
                <w:sz w:val="24"/>
                <w:szCs w:val="24"/>
              </w:rPr>
            </w:pPr>
          </w:p>
          <w:p w14:paraId="053F2461" w14:textId="77777777" w:rsidR="0054491B" w:rsidRPr="005A7F76" w:rsidRDefault="0054491B" w:rsidP="00D07626">
            <w:pPr>
              <w:rPr>
                <w:rFonts w:ascii="Times New Roman" w:hAnsi="Times New Roman"/>
                <w:b/>
                <w:bCs/>
                <w:sz w:val="24"/>
                <w:szCs w:val="24"/>
              </w:rPr>
            </w:pPr>
          </w:p>
          <w:p w14:paraId="534E8178" w14:textId="77777777"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Član 5</w:t>
            </w:r>
          </w:p>
          <w:p w14:paraId="05C9AF37" w14:textId="77777777" w:rsidR="009978FC" w:rsidRPr="005A7F76" w:rsidRDefault="009978FC" w:rsidP="00D07626">
            <w:pPr>
              <w:jc w:val="center"/>
              <w:rPr>
                <w:rFonts w:ascii="Times New Roman" w:hAnsi="Times New Roman"/>
                <w:b/>
                <w:bCs/>
                <w:sz w:val="24"/>
                <w:szCs w:val="24"/>
              </w:rPr>
            </w:pPr>
          </w:p>
          <w:p w14:paraId="2553838F" w14:textId="71B339CC" w:rsidR="009978FC" w:rsidRPr="005A7F76" w:rsidRDefault="009978FC" w:rsidP="00D07626">
            <w:pPr>
              <w:rPr>
                <w:rFonts w:ascii="Times New Roman" w:hAnsi="Times New Roman"/>
                <w:bCs/>
                <w:sz w:val="24"/>
                <w:szCs w:val="24"/>
              </w:rPr>
            </w:pPr>
            <w:r w:rsidRPr="005A7F76">
              <w:rPr>
                <w:rFonts w:ascii="Times New Roman" w:hAnsi="Times New Roman"/>
                <w:bCs/>
                <w:sz w:val="24"/>
                <w:szCs w:val="24"/>
              </w:rPr>
              <w:t>Naslov Poglavlja IV Osnovnog zakona menja se i glasi:</w:t>
            </w:r>
          </w:p>
          <w:p w14:paraId="0D53F3F4" w14:textId="77777777" w:rsidR="00A604AC" w:rsidRDefault="00A604AC" w:rsidP="00D07626">
            <w:pPr>
              <w:jc w:val="center"/>
              <w:rPr>
                <w:rFonts w:ascii="Times New Roman" w:hAnsi="Times New Roman"/>
                <w:b/>
                <w:bCs/>
                <w:sz w:val="24"/>
                <w:szCs w:val="24"/>
              </w:rPr>
            </w:pPr>
          </w:p>
          <w:p w14:paraId="1D908C16" w14:textId="77777777" w:rsidR="00A604AC" w:rsidRDefault="00A604AC" w:rsidP="00D07626">
            <w:pPr>
              <w:jc w:val="center"/>
              <w:rPr>
                <w:rFonts w:ascii="Times New Roman" w:hAnsi="Times New Roman"/>
                <w:b/>
                <w:bCs/>
                <w:sz w:val="24"/>
                <w:szCs w:val="24"/>
              </w:rPr>
            </w:pPr>
          </w:p>
          <w:p w14:paraId="36B6AE49" w14:textId="77777777" w:rsidR="00A604AC" w:rsidRDefault="00A604AC" w:rsidP="00D07626">
            <w:pPr>
              <w:jc w:val="center"/>
              <w:rPr>
                <w:rFonts w:ascii="Times New Roman" w:hAnsi="Times New Roman"/>
                <w:b/>
                <w:bCs/>
                <w:sz w:val="24"/>
                <w:szCs w:val="24"/>
              </w:rPr>
            </w:pPr>
          </w:p>
          <w:p w14:paraId="5EDEF947" w14:textId="77777777" w:rsidR="00A604AC" w:rsidRDefault="00A604AC" w:rsidP="00D07626">
            <w:pPr>
              <w:jc w:val="center"/>
              <w:rPr>
                <w:rFonts w:ascii="Times New Roman" w:hAnsi="Times New Roman"/>
                <w:b/>
                <w:bCs/>
                <w:sz w:val="24"/>
                <w:szCs w:val="24"/>
              </w:rPr>
            </w:pPr>
          </w:p>
          <w:p w14:paraId="746A05D1" w14:textId="42A569F7" w:rsidR="009978FC" w:rsidRPr="005A7F76" w:rsidRDefault="009978FC" w:rsidP="00D07626">
            <w:pPr>
              <w:jc w:val="center"/>
              <w:rPr>
                <w:rFonts w:ascii="Times New Roman" w:hAnsi="Times New Roman"/>
                <w:b/>
                <w:bCs/>
                <w:sz w:val="24"/>
                <w:szCs w:val="24"/>
              </w:rPr>
            </w:pPr>
            <w:r w:rsidRPr="005A7F76">
              <w:rPr>
                <w:rFonts w:ascii="Times New Roman" w:hAnsi="Times New Roman"/>
                <w:b/>
                <w:bCs/>
                <w:sz w:val="24"/>
                <w:szCs w:val="24"/>
              </w:rPr>
              <w:t>“POGLAVLJE IV</w:t>
            </w:r>
          </w:p>
          <w:p w14:paraId="226E0AEE" w14:textId="77777777" w:rsidR="009978FC" w:rsidRPr="005A7F76" w:rsidRDefault="009978FC" w:rsidP="00D07626">
            <w:pPr>
              <w:jc w:val="center"/>
              <w:rPr>
                <w:rFonts w:ascii="Times New Roman" w:hAnsi="Times New Roman"/>
                <w:b/>
                <w:bCs/>
                <w:sz w:val="24"/>
                <w:szCs w:val="24"/>
              </w:rPr>
            </w:pPr>
            <w:r w:rsidRPr="005A7F76">
              <w:rPr>
                <w:rFonts w:ascii="Times New Roman" w:hAnsi="Times New Roman"/>
                <w:b/>
                <w:bCs/>
                <w:sz w:val="24"/>
                <w:szCs w:val="24"/>
              </w:rPr>
              <w:t>OCENJIVANJE UČINKA, KONTROLA INTEGRITETA, PREMEŠTAJ I UNAPREĐENJE TUŽILACA”</w:t>
            </w:r>
          </w:p>
          <w:p w14:paraId="72A6046E" w14:textId="77777777" w:rsidR="009978FC" w:rsidRPr="005A7F76" w:rsidRDefault="009978FC" w:rsidP="00D07626">
            <w:pPr>
              <w:jc w:val="center"/>
              <w:rPr>
                <w:rFonts w:ascii="Times New Roman" w:hAnsi="Times New Roman"/>
                <w:b/>
                <w:bCs/>
                <w:sz w:val="24"/>
                <w:szCs w:val="24"/>
              </w:rPr>
            </w:pPr>
          </w:p>
          <w:p w14:paraId="32A39CC4" w14:textId="77777777" w:rsidR="009978FC" w:rsidRPr="005A7F76" w:rsidRDefault="009978FC" w:rsidP="00D07626">
            <w:pPr>
              <w:jc w:val="center"/>
              <w:rPr>
                <w:rFonts w:ascii="Times New Roman" w:hAnsi="Times New Roman"/>
                <w:b/>
                <w:sz w:val="24"/>
                <w:szCs w:val="24"/>
              </w:rPr>
            </w:pPr>
          </w:p>
          <w:p w14:paraId="64AF81E6" w14:textId="76D709E5"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Član 6</w:t>
            </w:r>
          </w:p>
          <w:p w14:paraId="3C174732" w14:textId="77777777" w:rsidR="009978FC" w:rsidRPr="005A7F76" w:rsidRDefault="009978FC" w:rsidP="00D07626">
            <w:pPr>
              <w:rPr>
                <w:rFonts w:ascii="Times New Roman" w:hAnsi="Times New Roman"/>
                <w:b/>
                <w:sz w:val="24"/>
                <w:szCs w:val="24"/>
              </w:rPr>
            </w:pPr>
          </w:p>
          <w:p w14:paraId="4CAE74FC" w14:textId="76BFE02A" w:rsidR="009978FC" w:rsidRPr="005A7F76" w:rsidRDefault="009978FC" w:rsidP="00D07626">
            <w:pPr>
              <w:rPr>
                <w:rFonts w:ascii="Times New Roman" w:hAnsi="Times New Roman"/>
                <w:sz w:val="24"/>
                <w:szCs w:val="24"/>
              </w:rPr>
            </w:pPr>
            <w:r w:rsidRPr="005A7F76">
              <w:rPr>
                <w:rFonts w:ascii="Times New Roman" w:hAnsi="Times New Roman"/>
                <w:sz w:val="24"/>
                <w:szCs w:val="24"/>
              </w:rPr>
              <w:t>Član 27 Osnovnog zakona preformuliše se kao u nastavku:</w:t>
            </w:r>
          </w:p>
          <w:p w14:paraId="5BCABEB0" w14:textId="77777777" w:rsidR="009978FC" w:rsidRPr="005A7F76" w:rsidRDefault="009978FC" w:rsidP="00D07626">
            <w:pPr>
              <w:rPr>
                <w:rFonts w:ascii="Times New Roman" w:hAnsi="Times New Roman"/>
                <w:sz w:val="24"/>
                <w:szCs w:val="24"/>
              </w:rPr>
            </w:pPr>
          </w:p>
          <w:p w14:paraId="0C02494C"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1. Komisija za ocenjivanje učinka tužilaca je stalni organ Tužilačkog saveta, sa ovlašćenjima i odgovornostima za ocenjivanje učinka tužilaca.</w:t>
            </w:r>
          </w:p>
          <w:p w14:paraId="4EC2968A" w14:textId="58273256" w:rsidR="009978FC" w:rsidRPr="005A7F76" w:rsidRDefault="009978FC" w:rsidP="00D07626">
            <w:pPr>
              <w:rPr>
                <w:rFonts w:ascii="Times New Roman" w:hAnsi="Times New Roman"/>
                <w:sz w:val="24"/>
                <w:szCs w:val="24"/>
              </w:rPr>
            </w:pPr>
          </w:p>
          <w:p w14:paraId="72C2FA7C" w14:textId="77777777" w:rsidR="009978FC" w:rsidRPr="005A7F76" w:rsidRDefault="009978FC" w:rsidP="00D07626">
            <w:pPr>
              <w:rPr>
                <w:rFonts w:ascii="Times New Roman" w:hAnsi="Times New Roman"/>
                <w:sz w:val="24"/>
                <w:szCs w:val="24"/>
              </w:rPr>
            </w:pPr>
          </w:p>
          <w:p w14:paraId="58D4DA5E" w14:textId="3C6A2278" w:rsidR="00116333" w:rsidRDefault="009978FC" w:rsidP="00D07626">
            <w:pPr>
              <w:rPr>
                <w:rFonts w:ascii="Times New Roman" w:hAnsi="Times New Roman"/>
                <w:sz w:val="24"/>
                <w:szCs w:val="24"/>
              </w:rPr>
            </w:pPr>
            <w:r w:rsidRPr="005A7F76">
              <w:rPr>
                <w:rFonts w:ascii="Times New Roman" w:hAnsi="Times New Roman"/>
                <w:sz w:val="24"/>
                <w:szCs w:val="24"/>
              </w:rPr>
              <w:t>2. Komisija za ocenjivanje učinka izveštava i odgovara Tužilačkom savetu.</w:t>
            </w:r>
          </w:p>
          <w:p w14:paraId="69A7D752" w14:textId="66FC4A04" w:rsidR="0054491B" w:rsidRDefault="0054491B" w:rsidP="00D07626">
            <w:pPr>
              <w:rPr>
                <w:rFonts w:ascii="Times New Roman" w:hAnsi="Times New Roman"/>
                <w:sz w:val="24"/>
                <w:szCs w:val="24"/>
              </w:rPr>
            </w:pPr>
          </w:p>
          <w:p w14:paraId="77B06480" w14:textId="77777777" w:rsidR="0054491B" w:rsidRPr="005A7F76" w:rsidRDefault="0054491B" w:rsidP="00D07626">
            <w:pPr>
              <w:rPr>
                <w:rFonts w:ascii="Times New Roman" w:hAnsi="Times New Roman"/>
                <w:sz w:val="24"/>
                <w:szCs w:val="24"/>
              </w:rPr>
            </w:pPr>
          </w:p>
          <w:p w14:paraId="23FE4907"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3. Komisija za ocenjivanje učinka iz stava 1 sastoji se od pet (5) tužilaca koje imenuje Savet, uključujući predsednika Komisije, od kojih:</w:t>
            </w:r>
          </w:p>
          <w:p w14:paraId="6D44555A" w14:textId="210B2B66" w:rsidR="009978FC" w:rsidRPr="005A7F76" w:rsidRDefault="009978FC" w:rsidP="00D07626">
            <w:pPr>
              <w:rPr>
                <w:rFonts w:ascii="Times New Roman" w:hAnsi="Times New Roman"/>
                <w:sz w:val="24"/>
                <w:szCs w:val="24"/>
              </w:rPr>
            </w:pPr>
          </w:p>
          <w:p w14:paraId="6C35CE95" w14:textId="77777777" w:rsidR="009978FC" w:rsidRPr="005A7F76" w:rsidRDefault="009978FC" w:rsidP="00D07626">
            <w:pPr>
              <w:rPr>
                <w:rFonts w:ascii="Times New Roman" w:hAnsi="Times New Roman"/>
                <w:sz w:val="24"/>
                <w:szCs w:val="24"/>
              </w:rPr>
            </w:pPr>
          </w:p>
          <w:p w14:paraId="718B464B" w14:textId="68B4F3D6" w:rsidR="009978FC" w:rsidRPr="005A7F76" w:rsidRDefault="009978FC" w:rsidP="00D07626">
            <w:pPr>
              <w:ind w:left="451"/>
              <w:rPr>
                <w:rFonts w:ascii="Times New Roman" w:hAnsi="Times New Roman"/>
                <w:sz w:val="24"/>
                <w:szCs w:val="24"/>
              </w:rPr>
            </w:pPr>
            <w:r w:rsidRPr="005A7F76">
              <w:rPr>
                <w:rFonts w:ascii="Times New Roman" w:hAnsi="Times New Roman"/>
                <w:sz w:val="24"/>
                <w:szCs w:val="24"/>
              </w:rPr>
              <w:t>3.1. Tri (3) tužioca iz reda tužilaca Kancelarije glavnog državnog tužioca, i</w:t>
            </w:r>
          </w:p>
          <w:p w14:paraId="6B5B673F" w14:textId="5F4F4944" w:rsidR="009978FC" w:rsidRDefault="009978FC" w:rsidP="00D07626">
            <w:pPr>
              <w:ind w:left="451"/>
              <w:rPr>
                <w:rFonts w:ascii="Times New Roman" w:hAnsi="Times New Roman"/>
                <w:sz w:val="24"/>
                <w:szCs w:val="24"/>
              </w:rPr>
            </w:pPr>
          </w:p>
          <w:p w14:paraId="7FBA90BD" w14:textId="77777777" w:rsidR="00C07553" w:rsidRPr="005A7F76" w:rsidRDefault="00C07553" w:rsidP="00D07626">
            <w:pPr>
              <w:ind w:left="451"/>
              <w:rPr>
                <w:rFonts w:ascii="Times New Roman" w:hAnsi="Times New Roman"/>
                <w:sz w:val="24"/>
                <w:szCs w:val="24"/>
              </w:rPr>
            </w:pPr>
          </w:p>
          <w:p w14:paraId="3C89C8FA" w14:textId="4D30FCB4" w:rsidR="009978FC" w:rsidRPr="005A7F76" w:rsidRDefault="009978FC" w:rsidP="00D07626">
            <w:pPr>
              <w:ind w:left="451"/>
              <w:rPr>
                <w:rFonts w:ascii="Times New Roman" w:hAnsi="Times New Roman"/>
                <w:sz w:val="24"/>
                <w:szCs w:val="24"/>
              </w:rPr>
            </w:pPr>
            <w:r w:rsidRPr="005A7F76">
              <w:rPr>
                <w:rFonts w:ascii="Times New Roman" w:hAnsi="Times New Roman"/>
                <w:sz w:val="24"/>
                <w:szCs w:val="24"/>
              </w:rPr>
              <w:t>3.2. Dva (2) tužioca iz reda tužilaca Apelacionog tužilaštva.</w:t>
            </w:r>
          </w:p>
          <w:p w14:paraId="7A22C79B" w14:textId="77777777" w:rsidR="009978FC" w:rsidRPr="005A7F76" w:rsidRDefault="009978FC" w:rsidP="00D07626">
            <w:pPr>
              <w:rPr>
                <w:rFonts w:ascii="Times New Roman" w:hAnsi="Times New Roman"/>
                <w:sz w:val="24"/>
                <w:szCs w:val="24"/>
              </w:rPr>
            </w:pPr>
          </w:p>
          <w:p w14:paraId="6175577A"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4. Predsednik Komisije se imenuje iz reda članova Saveta, dok se ostali članovi imenuju iz reda svih ostalih tužilaca Kancelarije glavnog državnog tužioca i Apelacionog tužilaštva.</w:t>
            </w:r>
          </w:p>
          <w:p w14:paraId="6DA9BFC8" w14:textId="78CA341E" w:rsidR="009978FC" w:rsidRPr="005A7F76" w:rsidRDefault="009978FC" w:rsidP="00D07626">
            <w:pPr>
              <w:rPr>
                <w:rFonts w:ascii="Times New Roman" w:hAnsi="Times New Roman"/>
                <w:sz w:val="24"/>
                <w:szCs w:val="24"/>
              </w:rPr>
            </w:pPr>
          </w:p>
          <w:p w14:paraId="003E594A" w14:textId="77777777" w:rsidR="00116333" w:rsidRPr="005A7F76" w:rsidRDefault="00116333" w:rsidP="00D07626">
            <w:pPr>
              <w:rPr>
                <w:rFonts w:ascii="Times New Roman" w:hAnsi="Times New Roman"/>
                <w:sz w:val="24"/>
                <w:szCs w:val="24"/>
              </w:rPr>
            </w:pPr>
          </w:p>
          <w:p w14:paraId="242F3B0B" w14:textId="0F03EF79" w:rsidR="009978FC" w:rsidRPr="005A7F76" w:rsidRDefault="009978FC" w:rsidP="00D07626">
            <w:pPr>
              <w:rPr>
                <w:rFonts w:ascii="Times New Roman" w:hAnsi="Times New Roman"/>
                <w:sz w:val="24"/>
                <w:szCs w:val="24"/>
              </w:rPr>
            </w:pPr>
            <w:r w:rsidRPr="005A7F76">
              <w:rPr>
                <w:rFonts w:ascii="Times New Roman" w:hAnsi="Times New Roman"/>
                <w:sz w:val="24"/>
                <w:szCs w:val="24"/>
              </w:rPr>
              <w:t xml:space="preserve">5. U procesu imenovanja članova Komisije, Savet obezbeđuje zastupljenost tužilaca iz nevećinskih zajednica </w:t>
            </w:r>
            <w:proofErr w:type="gramStart"/>
            <w:r w:rsidRPr="005A7F76">
              <w:rPr>
                <w:rFonts w:ascii="Times New Roman" w:hAnsi="Times New Roman"/>
                <w:sz w:val="24"/>
                <w:szCs w:val="24"/>
              </w:rPr>
              <w:t xml:space="preserve">i </w:t>
            </w:r>
            <w:r w:rsidR="001D0B6F">
              <w:t xml:space="preserve"> </w:t>
            </w:r>
            <w:r w:rsidR="001D0B6F" w:rsidRPr="001D0B6F">
              <w:rPr>
                <w:rFonts w:ascii="Times New Roman" w:hAnsi="Times New Roman"/>
                <w:sz w:val="24"/>
                <w:szCs w:val="24"/>
              </w:rPr>
              <w:t>poštovanje</w:t>
            </w:r>
            <w:proofErr w:type="gramEnd"/>
            <w:r w:rsidR="001D0B6F" w:rsidRPr="001D0B6F">
              <w:rPr>
                <w:rFonts w:ascii="Times New Roman" w:hAnsi="Times New Roman"/>
                <w:sz w:val="24"/>
                <w:szCs w:val="24"/>
              </w:rPr>
              <w:t xml:space="preserve"> principa</w:t>
            </w:r>
            <w:r w:rsidRPr="005A7F76">
              <w:rPr>
                <w:rFonts w:ascii="Times New Roman" w:hAnsi="Times New Roman"/>
                <w:sz w:val="24"/>
                <w:szCs w:val="24"/>
              </w:rPr>
              <w:t xml:space="preserve"> rodne ravnopravnosti.</w:t>
            </w:r>
          </w:p>
          <w:p w14:paraId="42F8D150" w14:textId="72F41F0E" w:rsidR="009978FC" w:rsidRPr="005A7F76" w:rsidRDefault="009978FC" w:rsidP="00D07626">
            <w:pPr>
              <w:rPr>
                <w:rFonts w:ascii="Times New Roman" w:hAnsi="Times New Roman"/>
                <w:sz w:val="24"/>
                <w:szCs w:val="24"/>
              </w:rPr>
            </w:pPr>
          </w:p>
          <w:p w14:paraId="1A585E9D" w14:textId="77777777" w:rsidR="00116333" w:rsidRPr="005A7F76" w:rsidRDefault="00116333" w:rsidP="00D07626">
            <w:pPr>
              <w:rPr>
                <w:rFonts w:ascii="Times New Roman" w:hAnsi="Times New Roman"/>
                <w:sz w:val="24"/>
                <w:szCs w:val="24"/>
              </w:rPr>
            </w:pPr>
          </w:p>
          <w:p w14:paraId="5E82CC5E"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6. Mandat člana Komisije za ocenjivanje učinka je pet (5) godina bez mogućnosti ponovnog izbora u narednih pet (5) godina.</w:t>
            </w:r>
          </w:p>
          <w:p w14:paraId="5AE717FA" w14:textId="165E0831" w:rsidR="009978FC" w:rsidRPr="005A7F76" w:rsidRDefault="009978FC" w:rsidP="00D07626">
            <w:pPr>
              <w:rPr>
                <w:rFonts w:ascii="Times New Roman" w:hAnsi="Times New Roman"/>
                <w:sz w:val="24"/>
                <w:szCs w:val="24"/>
              </w:rPr>
            </w:pPr>
          </w:p>
          <w:p w14:paraId="04B9A9B6" w14:textId="77777777" w:rsidR="0054491B" w:rsidRPr="005A7F76" w:rsidRDefault="0054491B" w:rsidP="00D07626">
            <w:pPr>
              <w:rPr>
                <w:rFonts w:ascii="Times New Roman" w:hAnsi="Times New Roman"/>
                <w:sz w:val="24"/>
                <w:szCs w:val="24"/>
              </w:rPr>
            </w:pPr>
          </w:p>
          <w:p w14:paraId="6E8FA5E3"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7. Komisija prati sprovođenje nalaza iz individualnog ocenjivanja učinka i izveštava o ovom pitanju Savet.</w:t>
            </w:r>
          </w:p>
          <w:p w14:paraId="17DBEE07" w14:textId="5ED79B4D" w:rsidR="009978FC" w:rsidRPr="005A7F76" w:rsidRDefault="009978FC" w:rsidP="00D07626">
            <w:pPr>
              <w:rPr>
                <w:rFonts w:ascii="Times New Roman" w:hAnsi="Times New Roman"/>
                <w:sz w:val="24"/>
                <w:szCs w:val="24"/>
              </w:rPr>
            </w:pPr>
          </w:p>
          <w:p w14:paraId="106DB3A4" w14:textId="77777777" w:rsidR="00116333" w:rsidRPr="005A7F76" w:rsidRDefault="00116333" w:rsidP="00D07626">
            <w:pPr>
              <w:rPr>
                <w:rFonts w:ascii="Times New Roman" w:hAnsi="Times New Roman"/>
                <w:sz w:val="24"/>
                <w:szCs w:val="24"/>
              </w:rPr>
            </w:pPr>
          </w:p>
          <w:p w14:paraId="6B47400F"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8. Kvalitativni i kvantitativni kriterijumi, postupak i četiri stepena za ocenjivanje učinka tužilaca primenjuju se u skladu sa važećim relevantnim zakonom za ocenjivanje učinka tužilaca.</w:t>
            </w:r>
          </w:p>
          <w:p w14:paraId="27715E29" w14:textId="5A7E1B35" w:rsidR="009978FC" w:rsidRDefault="009978FC" w:rsidP="00D07626">
            <w:pPr>
              <w:rPr>
                <w:rFonts w:ascii="Times New Roman" w:hAnsi="Times New Roman"/>
                <w:sz w:val="24"/>
                <w:szCs w:val="24"/>
              </w:rPr>
            </w:pPr>
          </w:p>
          <w:p w14:paraId="32E6A5EF" w14:textId="77777777" w:rsidR="00010E66" w:rsidRPr="005A7F76" w:rsidRDefault="00010E66" w:rsidP="00D07626">
            <w:pPr>
              <w:rPr>
                <w:rFonts w:ascii="Times New Roman" w:hAnsi="Times New Roman"/>
                <w:sz w:val="24"/>
                <w:szCs w:val="24"/>
              </w:rPr>
            </w:pPr>
          </w:p>
          <w:p w14:paraId="43361526" w14:textId="7584AD04" w:rsidR="009978FC" w:rsidRPr="005A7F76" w:rsidRDefault="00971673" w:rsidP="00D07626">
            <w:pPr>
              <w:rPr>
                <w:rFonts w:ascii="Times New Roman" w:hAnsi="Times New Roman"/>
                <w:sz w:val="24"/>
                <w:szCs w:val="24"/>
              </w:rPr>
            </w:pPr>
            <w:r w:rsidRPr="005A7F76">
              <w:rPr>
                <w:rFonts w:ascii="Times New Roman" w:hAnsi="Times New Roman"/>
                <w:sz w:val="24"/>
                <w:szCs w:val="24"/>
              </w:rPr>
              <w:t>9</w:t>
            </w:r>
            <w:r w:rsidR="009978FC" w:rsidRPr="005A7F76">
              <w:rPr>
                <w:rFonts w:ascii="Times New Roman" w:hAnsi="Times New Roman"/>
                <w:sz w:val="24"/>
                <w:szCs w:val="24"/>
              </w:rPr>
              <w:t>. Savet vrši funkciju mehanizma za žalbe na procene koje sprovodi Komisija za tužioce.</w:t>
            </w:r>
          </w:p>
          <w:p w14:paraId="0CD62CDF" w14:textId="77777777" w:rsidR="009978FC" w:rsidRPr="005A7F76" w:rsidRDefault="009978FC" w:rsidP="00D07626">
            <w:pPr>
              <w:rPr>
                <w:rFonts w:ascii="Times New Roman" w:hAnsi="Times New Roman"/>
                <w:sz w:val="24"/>
                <w:szCs w:val="24"/>
              </w:rPr>
            </w:pPr>
          </w:p>
          <w:p w14:paraId="460D2A26" w14:textId="7E4D9C6C" w:rsidR="00116333" w:rsidRPr="005A7F76" w:rsidRDefault="00116333" w:rsidP="00D07626">
            <w:pPr>
              <w:rPr>
                <w:rFonts w:ascii="Times New Roman" w:hAnsi="Times New Roman"/>
                <w:sz w:val="24"/>
                <w:szCs w:val="24"/>
              </w:rPr>
            </w:pPr>
          </w:p>
          <w:p w14:paraId="5BE1A918" w14:textId="77777777" w:rsidR="009978FC" w:rsidRPr="005A7F76" w:rsidRDefault="009978FC" w:rsidP="00D07626">
            <w:pPr>
              <w:jc w:val="center"/>
              <w:rPr>
                <w:rFonts w:ascii="Times New Roman" w:hAnsi="Times New Roman"/>
                <w:b/>
                <w:bCs/>
                <w:sz w:val="24"/>
                <w:szCs w:val="24"/>
              </w:rPr>
            </w:pPr>
            <w:r w:rsidRPr="005A7F76">
              <w:rPr>
                <w:rFonts w:ascii="Times New Roman" w:hAnsi="Times New Roman"/>
                <w:b/>
                <w:bCs/>
                <w:sz w:val="24"/>
                <w:szCs w:val="24"/>
              </w:rPr>
              <w:t>Član 7</w:t>
            </w:r>
          </w:p>
          <w:p w14:paraId="7B20F36E" w14:textId="77777777" w:rsidR="009978FC" w:rsidRPr="005A7F76" w:rsidRDefault="009978FC" w:rsidP="00D07626">
            <w:pPr>
              <w:jc w:val="center"/>
              <w:rPr>
                <w:rFonts w:ascii="Times New Roman" w:hAnsi="Times New Roman"/>
                <w:sz w:val="24"/>
                <w:szCs w:val="24"/>
              </w:rPr>
            </w:pPr>
          </w:p>
          <w:p w14:paraId="3A27AA83"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Posle člana 27 Osnovnog zakona, dodaju se članovi 27/A, 27/B i 27/C koji glase:</w:t>
            </w:r>
          </w:p>
          <w:p w14:paraId="1EC53EA1" w14:textId="0216C6D4" w:rsidR="009978FC" w:rsidRPr="005A7F76" w:rsidRDefault="009978FC" w:rsidP="00D07626">
            <w:pPr>
              <w:rPr>
                <w:rFonts w:ascii="Times New Roman" w:hAnsi="Times New Roman"/>
                <w:sz w:val="24"/>
                <w:szCs w:val="24"/>
              </w:rPr>
            </w:pPr>
          </w:p>
          <w:p w14:paraId="3ED67062" w14:textId="77777777" w:rsidR="00116333" w:rsidRPr="005A7F76" w:rsidRDefault="00116333" w:rsidP="00D07626">
            <w:pPr>
              <w:rPr>
                <w:rFonts w:ascii="Times New Roman" w:hAnsi="Times New Roman"/>
                <w:sz w:val="24"/>
                <w:szCs w:val="24"/>
              </w:rPr>
            </w:pPr>
          </w:p>
          <w:p w14:paraId="10007491" w14:textId="25142777"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Član 27/A</w:t>
            </w:r>
          </w:p>
          <w:p w14:paraId="7C849C7D" w14:textId="77777777"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Kriterijumi za imenovanje članova Komisije za ocenjivanja učinka tužilaca</w:t>
            </w:r>
          </w:p>
          <w:p w14:paraId="1EDEDDDF" w14:textId="59425A12" w:rsidR="00116333" w:rsidRDefault="00116333" w:rsidP="00D07626">
            <w:pPr>
              <w:jc w:val="center"/>
              <w:rPr>
                <w:rFonts w:ascii="Times New Roman" w:hAnsi="Times New Roman"/>
                <w:b/>
                <w:sz w:val="24"/>
                <w:szCs w:val="24"/>
              </w:rPr>
            </w:pPr>
          </w:p>
          <w:p w14:paraId="6186444C" w14:textId="77777777" w:rsidR="007147A4" w:rsidRPr="005A7F76" w:rsidRDefault="007147A4" w:rsidP="00D07626">
            <w:pPr>
              <w:jc w:val="center"/>
              <w:rPr>
                <w:rFonts w:ascii="Times New Roman" w:hAnsi="Times New Roman"/>
                <w:b/>
                <w:sz w:val="24"/>
                <w:szCs w:val="24"/>
              </w:rPr>
            </w:pPr>
          </w:p>
          <w:p w14:paraId="39E02D68" w14:textId="4F70AE07" w:rsidR="009978FC" w:rsidRPr="005A7F76" w:rsidRDefault="009978FC" w:rsidP="00D07626">
            <w:pPr>
              <w:rPr>
                <w:rFonts w:ascii="Times New Roman" w:hAnsi="Times New Roman"/>
                <w:sz w:val="24"/>
                <w:szCs w:val="24"/>
              </w:rPr>
            </w:pPr>
            <w:r w:rsidRPr="005A7F76">
              <w:rPr>
                <w:rFonts w:ascii="Times New Roman" w:hAnsi="Times New Roman"/>
                <w:sz w:val="24"/>
                <w:szCs w:val="24"/>
              </w:rPr>
              <w:t>1</w:t>
            </w:r>
            <w:r w:rsidR="00971673" w:rsidRPr="005A7F76">
              <w:rPr>
                <w:rFonts w:ascii="Times New Roman" w:hAnsi="Times New Roman"/>
                <w:sz w:val="24"/>
                <w:szCs w:val="24"/>
              </w:rPr>
              <w:t>.</w:t>
            </w:r>
            <w:r w:rsidRPr="005A7F76">
              <w:rPr>
                <w:rFonts w:ascii="Times New Roman" w:hAnsi="Times New Roman"/>
                <w:sz w:val="24"/>
                <w:szCs w:val="24"/>
              </w:rPr>
              <w:t>Imenovanje članova Komisije za ocenjivanje ucinka tužilaca vrši se putem javnog poziva za nominacije od strane Saveta. Glavni državni tužilac i glavni apelacioni tužilac nominuju kandidate iz odgovarajućih tužilaštava za imenovanje u Komisiju.</w:t>
            </w:r>
          </w:p>
          <w:p w14:paraId="683ACA57" w14:textId="008E6744" w:rsidR="009978FC" w:rsidRPr="005A7F76" w:rsidRDefault="009978FC" w:rsidP="00D07626">
            <w:pPr>
              <w:rPr>
                <w:rFonts w:ascii="Times New Roman" w:hAnsi="Times New Roman"/>
                <w:sz w:val="24"/>
                <w:szCs w:val="24"/>
              </w:rPr>
            </w:pPr>
          </w:p>
          <w:p w14:paraId="721C4164" w14:textId="77777777" w:rsidR="00116333" w:rsidRPr="005A7F76" w:rsidRDefault="00116333" w:rsidP="00D07626">
            <w:pPr>
              <w:rPr>
                <w:rFonts w:ascii="Times New Roman" w:hAnsi="Times New Roman"/>
                <w:sz w:val="24"/>
                <w:szCs w:val="24"/>
              </w:rPr>
            </w:pPr>
          </w:p>
          <w:p w14:paraId="32716A76" w14:textId="22DBBC93" w:rsidR="009978FC" w:rsidRPr="005A7F76" w:rsidRDefault="00971673" w:rsidP="00D07626">
            <w:pPr>
              <w:rPr>
                <w:rFonts w:ascii="Times New Roman" w:hAnsi="Times New Roman"/>
                <w:sz w:val="24"/>
                <w:szCs w:val="24"/>
              </w:rPr>
            </w:pPr>
            <w:r w:rsidRPr="005A7F76">
              <w:rPr>
                <w:rFonts w:ascii="Times New Roman" w:hAnsi="Times New Roman"/>
                <w:sz w:val="24"/>
                <w:szCs w:val="24"/>
              </w:rPr>
              <w:t>2</w:t>
            </w:r>
            <w:r w:rsidR="009978FC" w:rsidRPr="005A7F76">
              <w:rPr>
                <w:rFonts w:ascii="Times New Roman" w:hAnsi="Times New Roman"/>
                <w:sz w:val="24"/>
                <w:szCs w:val="24"/>
              </w:rPr>
              <w:t>. Za člana Komisije biće imenovan kandidat koji ispunjava sledeće uslove:</w:t>
            </w:r>
          </w:p>
          <w:p w14:paraId="440DF833" w14:textId="3D633308" w:rsidR="009978FC" w:rsidRPr="005A7F76" w:rsidRDefault="009978FC" w:rsidP="00D07626">
            <w:pPr>
              <w:rPr>
                <w:rFonts w:ascii="Times New Roman" w:hAnsi="Times New Roman"/>
                <w:sz w:val="24"/>
                <w:szCs w:val="24"/>
              </w:rPr>
            </w:pPr>
          </w:p>
          <w:p w14:paraId="21A99625" w14:textId="77777777" w:rsidR="00116333" w:rsidRPr="005A7F76" w:rsidRDefault="00116333" w:rsidP="00D07626">
            <w:pPr>
              <w:rPr>
                <w:rFonts w:ascii="Times New Roman" w:hAnsi="Times New Roman"/>
                <w:sz w:val="24"/>
                <w:szCs w:val="24"/>
              </w:rPr>
            </w:pPr>
          </w:p>
          <w:p w14:paraId="66F7935E" w14:textId="0BDC8969" w:rsidR="009978FC" w:rsidRPr="005A7F76" w:rsidRDefault="00971673" w:rsidP="00010E66">
            <w:pPr>
              <w:ind w:left="353"/>
              <w:rPr>
                <w:rFonts w:ascii="Times New Roman" w:hAnsi="Times New Roman"/>
                <w:sz w:val="24"/>
                <w:szCs w:val="24"/>
              </w:rPr>
            </w:pPr>
            <w:r w:rsidRPr="005A7F76">
              <w:rPr>
                <w:rFonts w:ascii="Times New Roman" w:hAnsi="Times New Roman"/>
                <w:sz w:val="24"/>
                <w:szCs w:val="24"/>
              </w:rPr>
              <w:t>2</w:t>
            </w:r>
            <w:r w:rsidR="009978FC" w:rsidRPr="005A7F76">
              <w:rPr>
                <w:rFonts w:ascii="Times New Roman" w:hAnsi="Times New Roman"/>
                <w:sz w:val="24"/>
                <w:szCs w:val="24"/>
              </w:rPr>
              <w:t>.1. imati najmanje pet (5) godina radnog iskustva kao državni tužilac;</w:t>
            </w:r>
          </w:p>
          <w:p w14:paraId="42DD6AFE" w14:textId="77777777" w:rsidR="009978FC" w:rsidRPr="005A7F76" w:rsidRDefault="009978FC" w:rsidP="00010E66">
            <w:pPr>
              <w:ind w:left="353"/>
              <w:rPr>
                <w:rFonts w:ascii="Times New Roman" w:hAnsi="Times New Roman"/>
                <w:sz w:val="24"/>
                <w:szCs w:val="24"/>
              </w:rPr>
            </w:pPr>
          </w:p>
          <w:p w14:paraId="435E770D" w14:textId="4060D77A" w:rsidR="009978FC" w:rsidRPr="005A7F76" w:rsidRDefault="00971673" w:rsidP="00010E66">
            <w:pPr>
              <w:ind w:left="353"/>
              <w:rPr>
                <w:rFonts w:ascii="Times New Roman" w:hAnsi="Times New Roman"/>
                <w:sz w:val="24"/>
                <w:szCs w:val="24"/>
              </w:rPr>
            </w:pPr>
            <w:r w:rsidRPr="005A7F76">
              <w:rPr>
                <w:rFonts w:ascii="Times New Roman" w:hAnsi="Times New Roman"/>
                <w:sz w:val="24"/>
                <w:szCs w:val="24"/>
              </w:rPr>
              <w:t>2</w:t>
            </w:r>
            <w:r w:rsidR="009978FC" w:rsidRPr="005A7F76">
              <w:rPr>
                <w:rFonts w:ascii="Times New Roman" w:hAnsi="Times New Roman"/>
                <w:sz w:val="24"/>
                <w:szCs w:val="24"/>
              </w:rPr>
              <w:t>.2.</w:t>
            </w:r>
            <w:r w:rsidR="006E2AFA" w:rsidRPr="005A7F76">
              <w:rPr>
                <w:rFonts w:ascii="Times New Roman" w:hAnsi="Times New Roman"/>
                <w:sz w:val="24"/>
                <w:szCs w:val="24"/>
              </w:rPr>
              <w:t xml:space="preserve"> da ima najmanje ocenu “</w:t>
            </w:r>
            <w:proofErr w:type="gramStart"/>
            <w:r w:rsidR="006E2AFA">
              <w:rPr>
                <w:rFonts w:ascii="Times New Roman" w:hAnsi="Times New Roman"/>
                <w:sz w:val="24"/>
                <w:szCs w:val="24"/>
              </w:rPr>
              <w:t>dobar“ u</w:t>
            </w:r>
            <w:proofErr w:type="gramEnd"/>
            <w:r w:rsidR="006E2AFA">
              <w:rPr>
                <w:rFonts w:ascii="Times New Roman" w:hAnsi="Times New Roman"/>
                <w:sz w:val="24"/>
                <w:szCs w:val="24"/>
              </w:rPr>
              <w:t xml:space="preserve"> poslednjom ocenjivanju</w:t>
            </w:r>
            <w:r w:rsidR="00010E66">
              <w:rPr>
                <w:rFonts w:ascii="Times New Roman" w:hAnsi="Times New Roman"/>
                <w:sz w:val="24"/>
                <w:szCs w:val="24"/>
              </w:rPr>
              <w:t>;</w:t>
            </w:r>
            <w:r w:rsidR="006E2AFA" w:rsidRPr="005A7F76">
              <w:rPr>
                <w:rFonts w:ascii="Times New Roman" w:hAnsi="Times New Roman"/>
                <w:sz w:val="24"/>
                <w:szCs w:val="24"/>
              </w:rPr>
              <w:t xml:space="preserve"> </w:t>
            </w:r>
          </w:p>
          <w:p w14:paraId="17DE9F1A" w14:textId="417DFAAD" w:rsidR="009843BC" w:rsidRDefault="009843BC" w:rsidP="00010E66">
            <w:pPr>
              <w:ind w:left="353"/>
              <w:rPr>
                <w:rFonts w:ascii="Times New Roman" w:hAnsi="Times New Roman"/>
                <w:sz w:val="24"/>
                <w:szCs w:val="24"/>
              </w:rPr>
            </w:pPr>
          </w:p>
          <w:p w14:paraId="1906A414" w14:textId="77777777" w:rsidR="006E2AFA" w:rsidRPr="005A7F76" w:rsidRDefault="006E2AFA" w:rsidP="00010E66">
            <w:pPr>
              <w:ind w:left="353"/>
              <w:rPr>
                <w:rFonts w:ascii="Times New Roman" w:hAnsi="Times New Roman"/>
                <w:sz w:val="24"/>
                <w:szCs w:val="24"/>
              </w:rPr>
            </w:pPr>
          </w:p>
          <w:p w14:paraId="0F943CAF" w14:textId="70B20C48" w:rsidR="009978FC" w:rsidRPr="005A7F76" w:rsidRDefault="00971673" w:rsidP="00010E66">
            <w:pPr>
              <w:ind w:left="353"/>
              <w:rPr>
                <w:rFonts w:ascii="Times New Roman" w:hAnsi="Times New Roman"/>
                <w:sz w:val="24"/>
                <w:szCs w:val="24"/>
              </w:rPr>
            </w:pPr>
            <w:r w:rsidRPr="005A7F76">
              <w:rPr>
                <w:rFonts w:ascii="Times New Roman" w:hAnsi="Times New Roman"/>
                <w:sz w:val="24"/>
                <w:szCs w:val="24"/>
              </w:rPr>
              <w:t>2</w:t>
            </w:r>
            <w:r w:rsidR="009978FC" w:rsidRPr="005A7F76">
              <w:rPr>
                <w:rFonts w:ascii="Times New Roman" w:hAnsi="Times New Roman"/>
                <w:sz w:val="24"/>
                <w:szCs w:val="24"/>
              </w:rPr>
              <w:t>.3. da nema izrećenu disciplinsku meru u poslednjih pet (5) godina;</w:t>
            </w:r>
          </w:p>
          <w:p w14:paraId="47D337F3" w14:textId="51866A1C" w:rsidR="006E2AFA" w:rsidRPr="005A7F76" w:rsidRDefault="00971673" w:rsidP="00010E66">
            <w:pPr>
              <w:ind w:left="353"/>
              <w:rPr>
                <w:rFonts w:ascii="Times New Roman" w:hAnsi="Times New Roman"/>
                <w:sz w:val="24"/>
                <w:szCs w:val="24"/>
              </w:rPr>
            </w:pPr>
            <w:r w:rsidRPr="005A7F76">
              <w:rPr>
                <w:rFonts w:ascii="Times New Roman" w:hAnsi="Times New Roman"/>
                <w:sz w:val="24"/>
                <w:szCs w:val="24"/>
              </w:rPr>
              <w:t>2</w:t>
            </w:r>
            <w:r w:rsidR="009978FC" w:rsidRPr="005A7F76">
              <w:rPr>
                <w:rFonts w:ascii="Times New Roman" w:hAnsi="Times New Roman"/>
                <w:sz w:val="24"/>
                <w:szCs w:val="24"/>
              </w:rPr>
              <w:t>.4.</w:t>
            </w:r>
            <w:r w:rsidR="006E2AFA" w:rsidRPr="005A7F76">
              <w:rPr>
                <w:rFonts w:ascii="Times New Roman" w:hAnsi="Times New Roman"/>
                <w:sz w:val="24"/>
                <w:szCs w:val="24"/>
              </w:rPr>
              <w:t xml:space="preserve"> da nema tekući disciplinski postupak za teške </w:t>
            </w:r>
            <w:r w:rsidR="00010E66">
              <w:rPr>
                <w:rFonts w:ascii="Times New Roman" w:hAnsi="Times New Roman"/>
                <w:sz w:val="24"/>
                <w:szCs w:val="24"/>
              </w:rPr>
              <w:t>disciplinske prekršaje.</w:t>
            </w:r>
          </w:p>
          <w:p w14:paraId="7D279C09" w14:textId="6014339D" w:rsidR="00116333" w:rsidRDefault="00116333" w:rsidP="00D07626">
            <w:pPr>
              <w:jc w:val="center"/>
              <w:rPr>
                <w:rFonts w:ascii="Times New Roman" w:hAnsi="Times New Roman"/>
                <w:b/>
                <w:sz w:val="24"/>
                <w:szCs w:val="24"/>
              </w:rPr>
            </w:pPr>
          </w:p>
          <w:p w14:paraId="020CF271" w14:textId="77777777" w:rsidR="00010E66" w:rsidRPr="005A7F76" w:rsidRDefault="00010E66" w:rsidP="00D07626">
            <w:pPr>
              <w:jc w:val="center"/>
              <w:rPr>
                <w:rFonts w:ascii="Times New Roman" w:hAnsi="Times New Roman"/>
                <w:b/>
                <w:sz w:val="24"/>
                <w:szCs w:val="24"/>
              </w:rPr>
            </w:pPr>
          </w:p>
          <w:p w14:paraId="430AC08F" w14:textId="10640B06"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Član 27 /B</w:t>
            </w:r>
          </w:p>
          <w:p w14:paraId="0E8A0B03" w14:textId="77777777" w:rsidR="009978FC" w:rsidRPr="005A7F76" w:rsidRDefault="009978FC" w:rsidP="00D07626">
            <w:pPr>
              <w:jc w:val="center"/>
              <w:rPr>
                <w:rFonts w:ascii="Times New Roman" w:hAnsi="Times New Roman"/>
                <w:b/>
                <w:sz w:val="24"/>
                <w:szCs w:val="24"/>
              </w:rPr>
            </w:pPr>
            <w:r w:rsidRPr="005A7F76">
              <w:rPr>
                <w:rFonts w:ascii="Times New Roman" w:hAnsi="Times New Roman"/>
                <w:b/>
                <w:sz w:val="24"/>
                <w:szCs w:val="24"/>
              </w:rPr>
              <w:t>Prestanak mandata člana komisije</w:t>
            </w:r>
          </w:p>
          <w:p w14:paraId="60D53C7E" w14:textId="413B14EC" w:rsidR="009978FC" w:rsidRPr="005A7F76" w:rsidRDefault="009978FC" w:rsidP="00D07626">
            <w:pPr>
              <w:jc w:val="center"/>
              <w:rPr>
                <w:rFonts w:ascii="Times New Roman" w:hAnsi="Times New Roman"/>
                <w:b/>
                <w:sz w:val="24"/>
                <w:szCs w:val="24"/>
              </w:rPr>
            </w:pPr>
          </w:p>
          <w:p w14:paraId="129E8372" w14:textId="77777777" w:rsidR="00116333" w:rsidRPr="005A7F76" w:rsidRDefault="00116333" w:rsidP="00D07626">
            <w:pPr>
              <w:jc w:val="center"/>
              <w:rPr>
                <w:rFonts w:ascii="Times New Roman" w:hAnsi="Times New Roman"/>
                <w:b/>
                <w:sz w:val="24"/>
                <w:szCs w:val="24"/>
              </w:rPr>
            </w:pPr>
          </w:p>
          <w:p w14:paraId="6F7E95C5"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1. Mandat člana komisije prestaje:</w:t>
            </w:r>
          </w:p>
          <w:p w14:paraId="6644AB43" w14:textId="1907FB84" w:rsidR="009978FC" w:rsidRDefault="009978FC" w:rsidP="00D07626">
            <w:pPr>
              <w:rPr>
                <w:rFonts w:ascii="Times New Roman" w:hAnsi="Times New Roman"/>
                <w:sz w:val="24"/>
                <w:szCs w:val="24"/>
              </w:rPr>
            </w:pPr>
          </w:p>
          <w:p w14:paraId="6248B91D" w14:textId="77777777" w:rsidR="007147A4" w:rsidRPr="005A7F76" w:rsidRDefault="007147A4" w:rsidP="00D07626">
            <w:pPr>
              <w:rPr>
                <w:rFonts w:ascii="Times New Roman" w:hAnsi="Times New Roman"/>
                <w:sz w:val="24"/>
                <w:szCs w:val="24"/>
              </w:rPr>
            </w:pPr>
          </w:p>
          <w:p w14:paraId="736B1D8D" w14:textId="56E7A4E8" w:rsidR="009978FC" w:rsidRPr="005A7F76" w:rsidRDefault="00010E66" w:rsidP="0054491B">
            <w:pPr>
              <w:ind w:left="448"/>
              <w:rPr>
                <w:rFonts w:ascii="Times New Roman" w:hAnsi="Times New Roman"/>
                <w:sz w:val="24"/>
                <w:szCs w:val="24"/>
              </w:rPr>
            </w:pPr>
            <w:r>
              <w:rPr>
                <w:rFonts w:ascii="Times New Roman" w:hAnsi="Times New Roman"/>
                <w:sz w:val="24"/>
                <w:szCs w:val="24"/>
              </w:rPr>
              <w:t>1.1.</w:t>
            </w:r>
            <w:r w:rsidR="009978FC" w:rsidRPr="005A7F76">
              <w:rPr>
                <w:rFonts w:ascii="Times New Roman" w:hAnsi="Times New Roman"/>
                <w:sz w:val="24"/>
                <w:szCs w:val="24"/>
              </w:rPr>
              <w:t>po isteku mandata na koji je imenovan</w:t>
            </w:r>
          </w:p>
          <w:p w14:paraId="6F599FDC" w14:textId="77777777" w:rsidR="009978FC" w:rsidRPr="005A7F76" w:rsidRDefault="009978FC" w:rsidP="0054491B">
            <w:pPr>
              <w:ind w:left="448"/>
              <w:rPr>
                <w:rFonts w:ascii="Times New Roman" w:hAnsi="Times New Roman"/>
                <w:sz w:val="24"/>
                <w:szCs w:val="24"/>
              </w:rPr>
            </w:pPr>
          </w:p>
          <w:p w14:paraId="5C569BA7" w14:textId="149659D2" w:rsidR="009978FC" w:rsidRPr="005A7F76" w:rsidRDefault="009978FC" w:rsidP="0054491B">
            <w:pPr>
              <w:ind w:left="448"/>
              <w:rPr>
                <w:rFonts w:ascii="Times New Roman" w:hAnsi="Times New Roman"/>
                <w:sz w:val="24"/>
                <w:szCs w:val="24"/>
              </w:rPr>
            </w:pPr>
            <w:r w:rsidRPr="005A7F76">
              <w:rPr>
                <w:rFonts w:ascii="Times New Roman" w:hAnsi="Times New Roman"/>
                <w:sz w:val="24"/>
                <w:szCs w:val="24"/>
              </w:rPr>
              <w:t>1.2. ostavkom;</w:t>
            </w:r>
          </w:p>
          <w:p w14:paraId="019E42B1" w14:textId="77777777" w:rsidR="009978FC" w:rsidRPr="005A7F76" w:rsidRDefault="009978FC" w:rsidP="0054491B">
            <w:pPr>
              <w:ind w:left="448"/>
              <w:rPr>
                <w:rFonts w:ascii="Times New Roman" w:hAnsi="Times New Roman"/>
                <w:sz w:val="24"/>
                <w:szCs w:val="24"/>
              </w:rPr>
            </w:pPr>
          </w:p>
          <w:p w14:paraId="2F713ECB" w14:textId="4DADC917" w:rsidR="009978FC" w:rsidRPr="005A7F76" w:rsidRDefault="009978FC" w:rsidP="0054491B">
            <w:pPr>
              <w:ind w:left="448"/>
              <w:rPr>
                <w:rFonts w:ascii="Times New Roman" w:hAnsi="Times New Roman"/>
                <w:sz w:val="24"/>
                <w:szCs w:val="24"/>
              </w:rPr>
            </w:pPr>
            <w:r w:rsidRPr="005A7F76">
              <w:rPr>
                <w:rFonts w:ascii="Times New Roman" w:hAnsi="Times New Roman"/>
                <w:sz w:val="24"/>
                <w:szCs w:val="24"/>
              </w:rPr>
              <w:t>1.3. po završetku mandata kao tužilac</w:t>
            </w:r>
            <w:r w:rsidR="00010E66">
              <w:rPr>
                <w:rFonts w:ascii="Times New Roman" w:hAnsi="Times New Roman"/>
                <w:sz w:val="24"/>
                <w:szCs w:val="24"/>
              </w:rPr>
              <w:t>,</w:t>
            </w:r>
            <w:r w:rsidRPr="005A7F76">
              <w:rPr>
                <w:rFonts w:ascii="Times New Roman" w:hAnsi="Times New Roman"/>
                <w:sz w:val="24"/>
                <w:szCs w:val="24"/>
              </w:rPr>
              <w:t xml:space="preserve"> i</w:t>
            </w:r>
          </w:p>
          <w:p w14:paraId="2682B7F5" w14:textId="52D2E904" w:rsidR="009978FC" w:rsidRPr="005A7F76" w:rsidRDefault="009978FC" w:rsidP="0054491B">
            <w:pPr>
              <w:ind w:left="448"/>
              <w:rPr>
                <w:rFonts w:ascii="Times New Roman" w:hAnsi="Times New Roman"/>
                <w:sz w:val="24"/>
                <w:szCs w:val="24"/>
              </w:rPr>
            </w:pPr>
          </w:p>
          <w:p w14:paraId="00422B07" w14:textId="77777777" w:rsidR="00116333" w:rsidRPr="005A7F76" w:rsidRDefault="00116333" w:rsidP="0054491B">
            <w:pPr>
              <w:ind w:left="448"/>
              <w:rPr>
                <w:rFonts w:ascii="Times New Roman" w:hAnsi="Times New Roman"/>
                <w:sz w:val="24"/>
                <w:szCs w:val="24"/>
              </w:rPr>
            </w:pPr>
          </w:p>
          <w:p w14:paraId="7FD7F88C" w14:textId="4927C0F9" w:rsidR="009978FC" w:rsidRPr="005A7F76" w:rsidRDefault="009978FC" w:rsidP="0054491B">
            <w:pPr>
              <w:ind w:left="448"/>
              <w:rPr>
                <w:rFonts w:ascii="Times New Roman" w:hAnsi="Times New Roman"/>
                <w:sz w:val="24"/>
                <w:szCs w:val="24"/>
              </w:rPr>
            </w:pPr>
            <w:r w:rsidRPr="005A7F76">
              <w:rPr>
                <w:rFonts w:ascii="Times New Roman" w:hAnsi="Times New Roman"/>
                <w:sz w:val="24"/>
                <w:szCs w:val="24"/>
              </w:rPr>
              <w:t>1.4. ukoliko mu je izrečena disciplinska mera za težak disciplinski prekršaj.</w:t>
            </w:r>
          </w:p>
          <w:p w14:paraId="202A005E" w14:textId="30D12D64" w:rsidR="00116333" w:rsidRDefault="00116333" w:rsidP="00D07626">
            <w:pPr>
              <w:rPr>
                <w:rFonts w:ascii="Times New Roman" w:hAnsi="Times New Roman"/>
                <w:sz w:val="24"/>
                <w:szCs w:val="24"/>
              </w:rPr>
            </w:pPr>
          </w:p>
          <w:p w14:paraId="63C72FEA" w14:textId="77777777" w:rsidR="00C07553" w:rsidRPr="005A7F76" w:rsidRDefault="00C07553" w:rsidP="00D07626">
            <w:pPr>
              <w:rPr>
                <w:rFonts w:ascii="Times New Roman" w:hAnsi="Times New Roman"/>
                <w:sz w:val="24"/>
                <w:szCs w:val="24"/>
              </w:rPr>
            </w:pPr>
          </w:p>
          <w:p w14:paraId="5988CEBC" w14:textId="77777777" w:rsidR="009978FC" w:rsidRPr="005A7F76" w:rsidRDefault="009978FC" w:rsidP="00D07626">
            <w:pPr>
              <w:rPr>
                <w:rFonts w:ascii="Times New Roman" w:hAnsi="Times New Roman"/>
                <w:sz w:val="24"/>
                <w:szCs w:val="24"/>
              </w:rPr>
            </w:pPr>
            <w:r w:rsidRPr="005A7F76">
              <w:rPr>
                <w:rFonts w:ascii="Times New Roman" w:hAnsi="Times New Roman"/>
                <w:sz w:val="24"/>
                <w:szCs w:val="24"/>
              </w:rPr>
              <w:t>2. Razrešenje člana Komisije vrši Savet u slučajevima izricanja disciplinske mere prema stavu 1, podstav 1.4 ovog člana.</w:t>
            </w:r>
          </w:p>
          <w:p w14:paraId="706FDA69" w14:textId="77777777" w:rsidR="009978FC" w:rsidRPr="005A7F76" w:rsidRDefault="009978FC" w:rsidP="00D07626">
            <w:pPr>
              <w:rPr>
                <w:rFonts w:ascii="Times New Roman" w:hAnsi="Times New Roman"/>
                <w:sz w:val="24"/>
                <w:szCs w:val="24"/>
              </w:rPr>
            </w:pPr>
          </w:p>
          <w:p w14:paraId="7501B4D8" w14:textId="51A7D140" w:rsidR="009978FC" w:rsidRDefault="009978FC" w:rsidP="00D07626">
            <w:pPr>
              <w:rPr>
                <w:rFonts w:ascii="Times New Roman" w:hAnsi="Times New Roman"/>
                <w:sz w:val="24"/>
                <w:szCs w:val="24"/>
              </w:rPr>
            </w:pPr>
          </w:p>
          <w:p w14:paraId="2E13685B" w14:textId="1F4AE8C4" w:rsidR="006E2AFA" w:rsidRDefault="006E2AFA" w:rsidP="00D07626">
            <w:pPr>
              <w:rPr>
                <w:rFonts w:ascii="Times New Roman" w:hAnsi="Times New Roman"/>
                <w:sz w:val="24"/>
                <w:szCs w:val="24"/>
              </w:rPr>
            </w:pPr>
          </w:p>
          <w:p w14:paraId="17D07C06" w14:textId="232CD628" w:rsidR="006E2AFA" w:rsidRDefault="006E2AFA" w:rsidP="00D07626">
            <w:pPr>
              <w:rPr>
                <w:rFonts w:ascii="Times New Roman" w:hAnsi="Times New Roman"/>
                <w:sz w:val="24"/>
                <w:szCs w:val="24"/>
              </w:rPr>
            </w:pPr>
          </w:p>
          <w:p w14:paraId="0A208703" w14:textId="328A26A9" w:rsidR="006E2AFA" w:rsidRDefault="006E2AFA" w:rsidP="00D07626">
            <w:pPr>
              <w:rPr>
                <w:rFonts w:ascii="Times New Roman" w:hAnsi="Times New Roman"/>
                <w:sz w:val="24"/>
                <w:szCs w:val="24"/>
              </w:rPr>
            </w:pPr>
          </w:p>
          <w:p w14:paraId="78F9ECC5" w14:textId="7268B80F" w:rsidR="006E2AFA" w:rsidRDefault="006E2AFA" w:rsidP="00D07626">
            <w:pPr>
              <w:rPr>
                <w:rFonts w:ascii="Times New Roman" w:hAnsi="Times New Roman"/>
                <w:sz w:val="24"/>
                <w:szCs w:val="24"/>
              </w:rPr>
            </w:pPr>
          </w:p>
          <w:p w14:paraId="366A1421" w14:textId="77777777" w:rsidR="006E2AFA" w:rsidRPr="005A7F76" w:rsidRDefault="006E2AFA" w:rsidP="00D07626">
            <w:pPr>
              <w:rPr>
                <w:rFonts w:ascii="Times New Roman" w:hAnsi="Times New Roman"/>
                <w:sz w:val="24"/>
                <w:szCs w:val="24"/>
              </w:rPr>
            </w:pPr>
          </w:p>
          <w:p w14:paraId="33529237" w14:textId="77777777" w:rsidR="009843BC" w:rsidRPr="005A7F76" w:rsidRDefault="009843BC" w:rsidP="00D07626">
            <w:pPr>
              <w:rPr>
                <w:rFonts w:ascii="Times New Roman" w:hAnsi="Times New Roman"/>
                <w:sz w:val="24"/>
                <w:szCs w:val="24"/>
              </w:rPr>
            </w:pPr>
          </w:p>
          <w:p w14:paraId="07A8AF22" w14:textId="77777777" w:rsidR="009843B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27/C</w:t>
            </w:r>
          </w:p>
          <w:p w14:paraId="5D83CBA9" w14:textId="056ED331"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Ocenjivanje učinka glavnih tužilaca"</w:t>
            </w:r>
          </w:p>
          <w:p w14:paraId="242902B7" w14:textId="60FA1187" w:rsidR="009978FC" w:rsidRPr="005A7F76" w:rsidRDefault="009978FC" w:rsidP="00D07626">
            <w:pPr>
              <w:jc w:val="center"/>
              <w:rPr>
                <w:rFonts w:ascii="Times New Roman" w:hAnsi="Times New Roman"/>
                <w:b/>
                <w:sz w:val="24"/>
                <w:szCs w:val="24"/>
                <w:lang w:val="sr-Latn-RS"/>
              </w:rPr>
            </w:pPr>
          </w:p>
          <w:p w14:paraId="747F52BD" w14:textId="77777777" w:rsidR="00116333" w:rsidRPr="005A7F76" w:rsidRDefault="00116333" w:rsidP="00D07626">
            <w:pPr>
              <w:jc w:val="center"/>
              <w:rPr>
                <w:rFonts w:ascii="Times New Roman" w:hAnsi="Times New Roman"/>
                <w:b/>
                <w:sz w:val="24"/>
                <w:szCs w:val="24"/>
                <w:lang w:val="sr-Latn-RS"/>
              </w:rPr>
            </w:pPr>
          </w:p>
          <w:p w14:paraId="5459E4AC"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1. Ocenjivanje Učinka Glavnih Tužilaca vrši Glavni Državni Tužilac.</w:t>
            </w:r>
          </w:p>
          <w:p w14:paraId="17A66B2F" w14:textId="53960FAD" w:rsidR="009978FC" w:rsidRPr="005A7F76" w:rsidRDefault="009978FC" w:rsidP="00D07626">
            <w:pPr>
              <w:jc w:val="center"/>
              <w:rPr>
                <w:rFonts w:ascii="Times New Roman" w:hAnsi="Times New Roman"/>
                <w:b/>
                <w:sz w:val="24"/>
                <w:szCs w:val="24"/>
                <w:lang w:val="sr-Latn-RS"/>
              </w:rPr>
            </w:pPr>
          </w:p>
          <w:p w14:paraId="3EE432CB" w14:textId="77777777" w:rsidR="00116333" w:rsidRPr="005A7F76" w:rsidRDefault="00116333" w:rsidP="00D07626">
            <w:pPr>
              <w:jc w:val="center"/>
              <w:rPr>
                <w:rFonts w:ascii="Times New Roman" w:hAnsi="Times New Roman"/>
                <w:b/>
                <w:sz w:val="24"/>
                <w:szCs w:val="24"/>
                <w:lang w:val="sr-Latn-RS"/>
              </w:rPr>
            </w:pPr>
          </w:p>
          <w:p w14:paraId="666AB59A"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2. Kriterijumi za ocenjivanje učinka glavnog tužioca obuhvataju organizaciju i rukovođenje radom Tužilaštva, efikasnost njegovog funkcionisanja, nivo institucionalne transparentnosti, kao i lične kompetencije glavnog tužioca, kako su dalje definisani zajedno sa procedurom i stepenima ocenjivanja u odgovarajućem zakonu o ocenjivanju učinka tužilaca.</w:t>
            </w:r>
          </w:p>
          <w:p w14:paraId="26C5B262" w14:textId="537D7282" w:rsidR="009978FC" w:rsidRPr="005A7F76" w:rsidRDefault="009978FC" w:rsidP="00D07626">
            <w:pPr>
              <w:rPr>
                <w:rFonts w:ascii="Times New Roman" w:hAnsi="Times New Roman"/>
                <w:sz w:val="24"/>
                <w:szCs w:val="24"/>
                <w:lang w:val="sr-Latn-RS"/>
              </w:rPr>
            </w:pPr>
          </w:p>
          <w:p w14:paraId="0E9EBA20" w14:textId="77777777" w:rsidR="00116333" w:rsidRPr="005A7F76" w:rsidRDefault="00116333" w:rsidP="00D07626">
            <w:pPr>
              <w:rPr>
                <w:rFonts w:ascii="Times New Roman" w:hAnsi="Times New Roman"/>
                <w:sz w:val="24"/>
                <w:szCs w:val="24"/>
                <w:lang w:val="sr-Latn-RS"/>
              </w:rPr>
            </w:pPr>
          </w:p>
          <w:p w14:paraId="0959207D"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8</w:t>
            </w:r>
          </w:p>
          <w:p w14:paraId="3B400871" w14:textId="77777777" w:rsidR="009978FC" w:rsidRPr="005A7F76" w:rsidRDefault="009978FC" w:rsidP="00D07626">
            <w:pPr>
              <w:jc w:val="center"/>
              <w:rPr>
                <w:rFonts w:ascii="Times New Roman" w:hAnsi="Times New Roman"/>
                <w:sz w:val="24"/>
                <w:szCs w:val="24"/>
                <w:lang w:val="sr-Latn-RS"/>
              </w:rPr>
            </w:pPr>
          </w:p>
          <w:p w14:paraId="2290B743"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Član 28 osnovnog Zakona se preformuliše na sledeći način:</w:t>
            </w:r>
          </w:p>
          <w:p w14:paraId="24D34182" w14:textId="77777777" w:rsidR="009978FC" w:rsidRPr="005A7F76" w:rsidRDefault="009978FC" w:rsidP="00D07626">
            <w:pPr>
              <w:jc w:val="center"/>
              <w:rPr>
                <w:rFonts w:ascii="Times New Roman" w:hAnsi="Times New Roman"/>
                <w:sz w:val="24"/>
                <w:szCs w:val="24"/>
                <w:lang w:val="sr-Latn-RS"/>
              </w:rPr>
            </w:pPr>
          </w:p>
          <w:p w14:paraId="5784EC98"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28</w:t>
            </w:r>
          </w:p>
          <w:p w14:paraId="2175714A"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Premeštaj i unapređenje tužilaca</w:t>
            </w:r>
          </w:p>
          <w:p w14:paraId="3187F734" w14:textId="77777777" w:rsidR="009978FC" w:rsidRPr="005A7F76" w:rsidRDefault="009978FC" w:rsidP="00D07626">
            <w:pPr>
              <w:jc w:val="center"/>
              <w:rPr>
                <w:rFonts w:ascii="Times New Roman" w:hAnsi="Times New Roman"/>
                <w:b/>
                <w:sz w:val="24"/>
                <w:szCs w:val="24"/>
                <w:lang w:val="sr-Latn-RS"/>
              </w:rPr>
            </w:pPr>
          </w:p>
          <w:p w14:paraId="48235F21"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Premeštaj i unapređenje tužilaca vrši se u skladu sa uslovima i odgovarajućom procedurom utvrđenom u relevantnom Zakonu o statusu tužilaca</w:t>
            </w:r>
          </w:p>
          <w:p w14:paraId="10055BA5" w14:textId="68BAC13F" w:rsidR="009978FC" w:rsidRDefault="009978FC" w:rsidP="00D07626">
            <w:pPr>
              <w:jc w:val="center"/>
              <w:rPr>
                <w:rFonts w:ascii="Times New Roman" w:hAnsi="Times New Roman"/>
                <w:sz w:val="24"/>
                <w:szCs w:val="24"/>
                <w:lang w:val="sr-Latn-RS"/>
              </w:rPr>
            </w:pPr>
          </w:p>
          <w:p w14:paraId="5F948698" w14:textId="59F1DF29" w:rsidR="006E2AFA" w:rsidRDefault="006E2AFA" w:rsidP="00D07626">
            <w:pPr>
              <w:jc w:val="center"/>
              <w:rPr>
                <w:rFonts w:ascii="Times New Roman" w:hAnsi="Times New Roman"/>
                <w:sz w:val="24"/>
                <w:szCs w:val="24"/>
                <w:lang w:val="sr-Latn-RS"/>
              </w:rPr>
            </w:pPr>
          </w:p>
          <w:p w14:paraId="2F0B20D5" w14:textId="77777777" w:rsidR="006E2AFA" w:rsidRPr="005A7F76" w:rsidRDefault="006E2AFA" w:rsidP="00D07626">
            <w:pPr>
              <w:jc w:val="center"/>
              <w:rPr>
                <w:rFonts w:ascii="Times New Roman" w:hAnsi="Times New Roman"/>
                <w:sz w:val="24"/>
                <w:szCs w:val="24"/>
                <w:lang w:val="sr-Latn-RS"/>
              </w:rPr>
            </w:pPr>
          </w:p>
          <w:p w14:paraId="38997693"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9</w:t>
            </w:r>
          </w:p>
          <w:p w14:paraId="7266B0A1" w14:textId="77777777" w:rsidR="009978FC" w:rsidRPr="005A7F76" w:rsidRDefault="009978FC" w:rsidP="00D07626">
            <w:pPr>
              <w:jc w:val="center"/>
              <w:rPr>
                <w:rFonts w:ascii="Times New Roman" w:hAnsi="Times New Roman"/>
                <w:b/>
                <w:sz w:val="24"/>
                <w:szCs w:val="24"/>
                <w:lang w:val="sr-Latn-RS"/>
              </w:rPr>
            </w:pPr>
          </w:p>
          <w:p w14:paraId="6892F869"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Član 29 osnovnog zakona se briše.</w:t>
            </w:r>
          </w:p>
          <w:p w14:paraId="6950D1F2" w14:textId="77777777" w:rsidR="009978FC" w:rsidRPr="005A7F76" w:rsidRDefault="009978FC" w:rsidP="00D07626">
            <w:pPr>
              <w:jc w:val="center"/>
              <w:rPr>
                <w:rFonts w:ascii="Times New Roman" w:hAnsi="Times New Roman"/>
                <w:b/>
                <w:sz w:val="24"/>
                <w:szCs w:val="24"/>
                <w:lang w:val="sr-Latn-RS"/>
              </w:rPr>
            </w:pPr>
          </w:p>
          <w:p w14:paraId="15AABF41"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10</w:t>
            </w:r>
          </w:p>
          <w:p w14:paraId="5277E2D9" w14:textId="77777777" w:rsidR="009978FC" w:rsidRPr="005A7F76" w:rsidRDefault="009978FC" w:rsidP="00D07626">
            <w:pPr>
              <w:jc w:val="center"/>
              <w:rPr>
                <w:rFonts w:ascii="Times New Roman" w:hAnsi="Times New Roman"/>
                <w:b/>
                <w:sz w:val="24"/>
                <w:szCs w:val="24"/>
                <w:lang w:val="sr-Latn-RS"/>
              </w:rPr>
            </w:pPr>
          </w:p>
          <w:p w14:paraId="19D78A65" w14:textId="42D623FB"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Posle</w:t>
            </w:r>
            <w:r w:rsidR="00A604AC">
              <w:rPr>
                <w:rFonts w:ascii="Times New Roman" w:hAnsi="Times New Roman"/>
                <w:sz w:val="24"/>
                <w:szCs w:val="24"/>
                <w:lang w:val="sr-Latn-RS"/>
              </w:rPr>
              <w:t xml:space="preserve"> člana 31 Osnovnog zakona dodaje</w:t>
            </w:r>
            <w:r w:rsidRPr="005A7F76">
              <w:rPr>
                <w:rFonts w:ascii="Times New Roman" w:hAnsi="Times New Roman"/>
                <w:sz w:val="24"/>
                <w:szCs w:val="24"/>
                <w:lang w:val="sr-Latn-RS"/>
              </w:rPr>
              <w:t xml:space="preserve"> se novi Član 31</w:t>
            </w:r>
            <w:r w:rsidR="006E2AFA">
              <w:rPr>
                <w:rFonts w:ascii="Times New Roman" w:hAnsi="Times New Roman"/>
                <w:sz w:val="24"/>
                <w:szCs w:val="24"/>
                <w:lang w:val="sr-Latn-RS"/>
              </w:rPr>
              <w:t>/</w:t>
            </w:r>
            <w:r w:rsidRPr="005A7F76">
              <w:rPr>
                <w:rFonts w:ascii="Times New Roman" w:hAnsi="Times New Roman"/>
                <w:sz w:val="24"/>
                <w:szCs w:val="24"/>
                <w:lang w:val="sr-Latn-RS"/>
              </w:rPr>
              <w:t>A kako sledi:</w:t>
            </w:r>
          </w:p>
          <w:p w14:paraId="6B45D74D" w14:textId="716197AF" w:rsidR="00116333" w:rsidRPr="005A7F76" w:rsidRDefault="00116333" w:rsidP="00D07626">
            <w:pPr>
              <w:rPr>
                <w:rFonts w:ascii="Times New Roman" w:hAnsi="Times New Roman"/>
                <w:sz w:val="24"/>
                <w:szCs w:val="24"/>
                <w:lang w:val="sr-Latn-RS"/>
              </w:rPr>
            </w:pPr>
          </w:p>
          <w:p w14:paraId="7CE50FFE" w14:textId="104A4DAE"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31/</w:t>
            </w:r>
            <w:r w:rsidR="00116333" w:rsidRPr="005A7F76">
              <w:rPr>
                <w:rFonts w:ascii="Times New Roman" w:hAnsi="Times New Roman"/>
                <w:b/>
                <w:sz w:val="24"/>
                <w:szCs w:val="24"/>
                <w:lang w:val="sr-Latn-RS"/>
              </w:rPr>
              <w:t>A</w:t>
            </w:r>
          </w:p>
          <w:p w14:paraId="7AA3722A" w14:textId="63E0C680"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 xml:space="preserve">Jedinica za </w:t>
            </w:r>
            <w:r w:rsidR="00116333" w:rsidRPr="005A7F76">
              <w:rPr>
                <w:rFonts w:ascii="Times New Roman" w:hAnsi="Times New Roman"/>
                <w:b/>
                <w:sz w:val="24"/>
                <w:szCs w:val="24"/>
                <w:lang w:val="sr-Latn-RS"/>
              </w:rPr>
              <w:t>I</w:t>
            </w:r>
            <w:r w:rsidRPr="005A7F76">
              <w:rPr>
                <w:rFonts w:ascii="Times New Roman" w:hAnsi="Times New Roman"/>
                <w:b/>
                <w:sz w:val="24"/>
                <w:szCs w:val="24"/>
                <w:lang w:val="sr-Latn-RS"/>
              </w:rPr>
              <w:t xml:space="preserve">nspekciju i </w:t>
            </w:r>
            <w:r w:rsidR="00116333" w:rsidRPr="005A7F76">
              <w:rPr>
                <w:rFonts w:ascii="Times New Roman" w:hAnsi="Times New Roman"/>
                <w:b/>
                <w:sz w:val="24"/>
                <w:szCs w:val="24"/>
                <w:lang w:val="sr-Latn-RS"/>
              </w:rPr>
              <w:t>V</w:t>
            </w:r>
            <w:r w:rsidRPr="005A7F76">
              <w:rPr>
                <w:rFonts w:ascii="Times New Roman" w:hAnsi="Times New Roman"/>
                <w:b/>
                <w:sz w:val="24"/>
                <w:szCs w:val="24"/>
                <w:lang w:val="sr-Latn-RS"/>
              </w:rPr>
              <w:t>erifikaciju</w:t>
            </w:r>
          </w:p>
          <w:p w14:paraId="6B5FAEDD" w14:textId="64E3FE89" w:rsidR="009978FC" w:rsidRPr="005A7F76" w:rsidRDefault="009978FC" w:rsidP="00D07626">
            <w:pPr>
              <w:jc w:val="center"/>
              <w:rPr>
                <w:rFonts w:ascii="Times New Roman" w:hAnsi="Times New Roman"/>
                <w:b/>
                <w:sz w:val="24"/>
                <w:szCs w:val="24"/>
                <w:lang w:val="sr-Latn-RS"/>
              </w:rPr>
            </w:pPr>
          </w:p>
          <w:p w14:paraId="50C44CFE"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1.Jedinica za Inspekciju i Verifikaciju (u daljem tekstu: JIV) je posebna stručna podrška u okviru organizacione strukture Tužilačkog Saveta.</w:t>
            </w:r>
          </w:p>
          <w:p w14:paraId="15CA9E18" w14:textId="26CAFC8A" w:rsidR="009978FC" w:rsidRPr="005A7F76" w:rsidRDefault="009978FC" w:rsidP="00D07626">
            <w:pPr>
              <w:rPr>
                <w:rFonts w:ascii="Times New Roman" w:hAnsi="Times New Roman"/>
                <w:sz w:val="24"/>
                <w:szCs w:val="24"/>
                <w:lang w:val="sr-Latn-RS"/>
              </w:rPr>
            </w:pPr>
          </w:p>
          <w:p w14:paraId="68EC7A52" w14:textId="77777777" w:rsidR="00116333" w:rsidRPr="005A7F76" w:rsidRDefault="00116333" w:rsidP="00D07626">
            <w:pPr>
              <w:rPr>
                <w:rFonts w:ascii="Times New Roman" w:hAnsi="Times New Roman"/>
                <w:sz w:val="24"/>
                <w:szCs w:val="24"/>
                <w:lang w:val="sr-Latn-RS"/>
              </w:rPr>
            </w:pPr>
          </w:p>
          <w:p w14:paraId="191FAED3" w14:textId="77777777" w:rsidR="009978FC" w:rsidRPr="005A7F76" w:rsidRDefault="009978FC" w:rsidP="00D07626">
            <w:pPr>
              <w:rPr>
                <w:rFonts w:ascii="Times New Roman" w:hAnsi="Times New Roman"/>
                <w:sz w:val="24"/>
                <w:szCs w:val="24"/>
                <w:lang w:val="sr-Latn-RS"/>
              </w:rPr>
            </w:pPr>
            <w:r w:rsidRPr="005A7F76">
              <w:rPr>
                <w:rFonts w:ascii="Times New Roman" w:hAnsi="Times New Roman"/>
                <w:sz w:val="24"/>
                <w:szCs w:val="24"/>
                <w:lang w:val="sr-Latn-RS"/>
              </w:rPr>
              <w:t>2. Zadaci i odgovornosti JIV su kako sledi:</w:t>
            </w:r>
          </w:p>
          <w:p w14:paraId="6F829FA7" w14:textId="531D8B0F" w:rsidR="009978FC" w:rsidRPr="005A7F76" w:rsidRDefault="009978FC" w:rsidP="00D07626">
            <w:pPr>
              <w:rPr>
                <w:rFonts w:ascii="Times New Roman" w:hAnsi="Times New Roman"/>
                <w:sz w:val="24"/>
                <w:szCs w:val="24"/>
                <w:lang w:val="sr-Latn-RS"/>
              </w:rPr>
            </w:pPr>
          </w:p>
          <w:p w14:paraId="2F6C8E2D" w14:textId="77777777" w:rsidR="00116333" w:rsidRPr="005A7F76" w:rsidRDefault="00116333" w:rsidP="00D07626">
            <w:pPr>
              <w:rPr>
                <w:rFonts w:ascii="Times New Roman" w:hAnsi="Times New Roman"/>
                <w:sz w:val="24"/>
                <w:szCs w:val="24"/>
                <w:lang w:val="sr-Latn-RS"/>
              </w:rPr>
            </w:pPr>
          </w:p>
          <w:p w14:paraId="0133C30E" w14:textId="20B76935" w:rsidR="009978FC" w:rsidRPr="005A7F76" w:rsidRDefault="009978FC" w:rsidP="00D07626">
            <w:pPr>
              <w:ind w:left="451"/>
              <w:rPr>
                <w:rFonts w:ascii="Times New Roman" w:hAnsi="Times New Roman"/>
                <w:sz w:val="24"/>
                <w:szCs w:val="24"/>
                <w:lang w:val="sr-Latn-RS"/>
              </w:rPr>
            </w:pPr>
            <w:r w:rsidRPr="005A7F76">
              <w:rPr>
                <w:rFonts w:ascii="Times New Roman" w:hAnsi="Times New Roman"/>
                <w:sz w:val="24"/>
                <w:szCs w:val="24"/>
                <w:lang w:val="sr-Latn-RS"/>
              </w:rPr>
              <w:t>2.1. pruža podršku Savetu i nadležnim Komisijama u upravljanju tužilaštvima, regrutaciju, ocenjivanju učinka i disciplini tužilaca;</w:t>
            </w:r>
          </w:p>
          <w:p w14:paraId="39CEAD74" w14:textId="77777777" w:rsidR="009978FC" w:rsidRPr="005A7F76" w:rsidRDefault="009978FC" w:rsidP="00D07626">
            <w:pPr>
              <w:ind w:left="451"/>
              <w:rPr>
                <w:rFonts w:ascii="Times New Roman" w:hAnsi="Times New Roman"/>
                <w:sz w:val="24"/>
                <w:szCs w:val="24"/>
                <w:lang w:val="sr-Latn-RS"/>
              </w:rPr>
            </w:pPr>
          </w:p>
          <w:p w14:paraId="48E10BEA" w14:textId="6B9CF41F" w:rsidR="009978FC" w:rsidRPr="005A7F76" w:rsidRDefault="009978FC" w:rsidP="00D07626">
            <w:pPr>
              <w:ind w:left="451"/>
              <w:rPr>
                <w:rFonts w:ascii="Times New Roman" w:hAnsi="Times New Roman"/>
                <w:sz w:val="24"/>
                <w:szCs w:val="24"/>
                <w:lang w:val="sr-Latn-RS"/>
              </w:rPr>
            </w:pPr>
            <w:r w:rsidRPr="005A7F76">
              <w:rPr>
                <w:rFonts w:ascii="Times New Roman" w:hAnsi="Times New Roman"/>
                <w:sz w:val="24"/>
                <w:szCs w:val="24"/>
                <w:lang w:val="sr-Latn-RS"/>
              </w:rPr>
              <w:t>2.2.</w:t>
            </w:r>
            <w:r w:rsidRPr="005A7F76">
              <w:rPr>
                <w:rFonts w:ascii="Times New Roman" w:hAnsi="Times New Roman"/>
              </w:rPr>
              <w:t xml:space="preserve"> </w:t>
            </w:r>
            <w:r w:rsidRPr="005A7F76">
              <w:rPr>
                <w:rFonts w:ascii="Times New Roman" w:hAnsi="Times New Roman"/>
                <w:sz w:val="24"/>
                <w:szCs w:val="24"/>
                <w:lang w:val="sr-Latn-RS"/>
              </w:rPr>
              <w:t>sprovodi inspekcijske nadzore u tužilaštvima Republike Kosovo</w:t>
            </w:r>
          </w:p>
          <w:p w14:paraId="2B006FDD" w14:textId="5FFD575F" w:rsidR="009978FC" w:rsidRPr="005A7F76" w:rsidRDefault="009978FC" w:rsidP="00D07626">
            <w:pPr>
              <w:ind w:left="451"/>
              <w:rPr>
                <w:rFonts w:ascii="Times New Roman" w:hAnsi="Times New Roman"/>
                <w:b/>
                <w:sz w:val="24"/>
                <w:szCs w:val="24"/>
                <w:lang w:val="sr-Latn-RS"/>
              </w:rPr>
            </w:pPr>
          </w:p>
          <w:p w14:paraId="150DC0CA" w14:textId="77777777" w:rsidR="00196D8D" w:rsidRPr="005A7F76" w:rsidRDefault="00196D8D" w:rsidP="00D07626">
            <w:pPr>
              <w:ind w:left="451"/>
              <w:rPr>
                <w:rFonts w:ascii="Times New Roman" w:hAnsi="Times New Roman"/>
                <w:b/>
                <w:sz w:val="24"/>
                <w:szCs w:val="24"/>
                <w:lang w:val="sr-Latn-RS"/>
              </w:rPr>
            </w:pPr>
          </w:p>
          <w:p w14:paraId="4AD0370C" w14:textId="569AEECD" w:rsidR="009978FC" w:rsidRPr="005A7F76" w:rsidRDefault="009978FC" w:rsidP="00D07626">
            <w:pPr>
              <w:ind w:left="451"/>
              <w:rPr>
                <w:rFonts w:ascii="Times New Roman" w:hAnsi="Times New Roman"/>
                <w:sz w:val="24"/>
                <w:szCs w:val="24"/>
                <w:lang w:val="sr-Latn-RS"/>
              </w:rPr>
            </w:pPr>
            <w:r w:rsidRPr="005A7F76">
              <w:rPr>
                <w:rFonts w:ascii="Times New Roman" w:hAnsi="Times New Roman"/>
                <w:sz w:val="24"/>
                <w:szCs w:val="24"/>
                <w:lang w:val="sr-Latn-RS"/>
              </w:rPr>
              <w:t>2.3. predlaže Savetu politike</w:t>
            </w:r>
            <w:r w:rsidR="00196D8D" w:rsidRPr="005A7F76">
              <w:rPr>
                <w:rFonts w:ascii="Times New Roman" w:hAnsi="Times New Roman"/>
                <w:sz w:val="24"/>
                <w:szCs w:val="24"/>
                <w:lang w:val="sr-Latn-RS"/>
              </w:rPr>
              <w:t xml:space="preserve"> </w:t>
            </w:r>
            <w:r w:rsidRPr="005A7F76">
              <w:rPr>
                <w:rFonts w:ascii="Times New Roman" w:hAnsi="Times New Roman"/>
                <w:sz w:val="24"/>
                <w:szCs w:val="24"/>
                <w:lang w:val="sr-Latn-RS"/>
              </w:rPr>
              <w:t>i smernice za reformu ili unapređenje rada tužilaštava;</w:t>
            </w:r>
          </w:p>
          <w:p w14:paraId="30DC95F6" w14:textId="77777777" w:rsidR="009978FC" w:rsidRPr="005A7F76" w:rsidRDefault="009978FC" w:rsidP="00D07626">
            <w:pPr>
              <w:ind w:left="451"/>
              <w:rPr>
                <w:rFonts w:ascii="Times New Roman" w:hAnsi="Times New Roman"/>
                <w:sz w:val="24"/>
                <w:szCs w:val="24"/>
                <w:lang w:val="sr-Latn-RS"/>
              </w:rPr>
            </w:pPr>
          </w:p>
          <w:p w14:paraId="1971C69A" w14:textId="53F88C30" w:rsidR="009978FC" w:rsidRDefault="009978FC" w:rsidP="00D07626">
            <w:pPr>
              <w:ind w:left="451"/>
              <w:rPr>
                <w:rFonts w:ascii="Times New Roman" w:hAnsi="Times New Roman"/>
                <w:sz w:val="24"/>
                <w:szCs w:val="24"/>
                <w:lang w:val="sr-Latn-RS"/>
              </w:rPr>
            </w:pPr>
            <w:r w:rsidRPr="005A7F76">
              <w:rPr>
                <w:rFonts w:ascii="Times New Roman" w:hAnsi="Times New Roman"/>
                <w:sz w:val="24"/>
                <w:szCs w:val="24"/>
                <w:lang w:val="sr-Latn-RS"/>
              </w:rPr>
              <w:t>2.4.pruža podršku sprovođenju postupka administrativne istrage kontrole integriteta, prikupljajući i obrađujući podatke i pripremajući odgovarajuće izveštaje za kandidate za tužioce;</w:t>
            </w:r>
          </w:p>
          <w:p w14:paraId="2C2D2007" w14:textId="77777777" w:rsidR="00593218" w:rsidRPr="005A7F76" w:rsidRDefault="00593218" w:rsidP="00D07626">
            <w:pPr>
              <w:ind w:left="451"/>
              <w:rPr>
                <w:rFonts w:ascii="Times New Roman" w:hAnsi="Times New Roman"/>
                <w:sz w:val="24"/>
                <w:szCs w:val="24"/>
                <w:lang w:val="sr-Latn-RS"/>
              </w:rPr>
            </w:pPr>
          </w:p>
          <w:p w14:paraId="7ABE3B2E" w14:textId="09FA6609" w:rsidR="009978FC" w:rsidRPr="005A7F76" w:rsidRDefault="009978FC" w:rsidP="00D07626">
            <w:pPr>
              <w:ind w:left="451"/>
              <w:rPr>
                <w:rFonts w:ascii="Times New Roman" w:hAnsi="Times New Roman"/>
                <w:sz w:val="24"/>
                <w:szCs w:val="24"/>
                <w:lang w:val="sr-Latn-RS"/>
              </w:rPr>
            </w:pPr>
            <w:r w:rsidRPr="005A7F76">
              <w:rPr>
                <w:rFonts w:ascii="Times New Roman" w:hAnsi="Times New Roman"/>
                <w:sz w:val="24"/>
                <w:szCs w:val="24"/>
                <w:lang w:val="sr-Latn-RS"/>
              </w:rPr>
              <w:t>2.5.pruža podršku u pripremi metodologija kontrole integriteta;</w:t>
            </w:r>
          </w:p>
          <w:p w14:paraId="53E8E279" w14:textId="77777777" w:rsidR="00196D8D" w:rsidRPr="005A7F76" w:rsidRDefault="00196D8D" w:rsidP="00D07626">
            <w:pPr>
              <w:ind w:left="451"/>
              <w:rPr>
                <w:rFonts w:ascii="Times New Roman" w:hAnsi="Times New Roman"/>
                <w:sz w:val="24"/>
                <w:szCs w:val="24"/>
                <w:lang w:val="sr-Latn-RS"/>
              </w:rPr>
            </w:pPr>
          </w:p>
          <w:p w14:paraId="7C62304A" w14:textId="77777777" w:rsidR="00196D8D" w:rsidRPr="005A7F76" w:rsidRDefault="00196D8D" w:rsidP="00D07626">
            <w:pPr>
              <w:ind w:left="451"/>
              <w:rPr>
                <w:rFonts w:ascii="Times New Roman" w:hAnsi="Times New Roman"/>
                <w:sz w:val="24"/>
                <w:szCs w:val="24"/>
                <w:lang w:val="sr-Latn-RS"/>
              </w:rPr>
            </w:pPr>
          </w:p>
          <w:p w14:paraId="37BD7154" w14:textId="53747387" w:rsidR="009978FC" w:rsidRPr="005A7F76" w:rsidRDefault="009978FC" w:rsidP="00D07626">
            <w:pPr>
              <w:ind w:left="451"/>
              <w:rPr>
                <w:rFonts w:ascii="Times New Roman" w:hAnsi="Times New Roman"/>
                <w:sz w:val="24"/>
                <w:szCs w:val="24"/>
                <w:lang w:val="sr-Latn-RS"/>
              </w:rPr>
            </w:pPr>
            <w:r w:rsidRPr="005A7F76">
              <w:rPr>
                <w:rFonts w:ascii="Times New Roman" w:hAnsi="Times New Roman"/>
                <w:sz w:val="24"/>
                <w:szCs w:val="24"/>
                <w:lang w:val="sr-Latn-RS"/>
              </w:rPr>
              <w:t>2.6.prikuplja odgovarajuće izvore za ocenjivanje učinka, neophodne za ocenjivanje učinka tužilaca, i</w:t>
            </w:r>
          </w:p>
          <w:p w14:paraId="7A2A2689" w14:textId="6EFC47B6" w:rsidR="00196D8D" w:rsidRDefault="00196D8D" w:rsidP="00C07553">
            <w:pPr>
              <w:rPr>
                <w:rFonts w:ascii="Times New Roman" w:hAnsi="Times New Roman"/>
                <w:sz w:val="24"/>
                <w:szCs w:val="24"/>
                <w:lang w:val="sr-Latn-RS"/>
              </w:rPr>
            </w:pPr>
          </w:p>
          <w:p w14:paraId="5F5816B6" w14:textId="77777777" w:rsidR="007147A4" w:rsidRPr="005A7F76" w:rsidRDefault="007147A4" w:rsidP="00D07626">
            <w:pPr>
              <w:ind w:left="451"/>
              <w:rPr>
                <w:rFonts w:ascii="Times New Roman" w:hAnsi="Times New Roman"/>
                <w:sz w:val="24"/>
                <w:szCs w:val="24"/>
                <w:lang w:val="sr-Latn-RS"/>
              </w:rPr>
            </w:pPr>
          </w:p>
          <w:p w14:paraId="29621AE3" w14:textId="63B16CAD" w:rsidR="009978FC" w:rsidRPr="006E2AFA" w:rsidRDefault="00010E66" w:rsidP="00D07626">
            <w:pPr>
              <w:ind w:left="451"/>
              <w:rPr>
                <w:rFonts w:ascii="Times New Roman" w:hAnsi="Times New Roman"/>
                <w:sz w:val="24"/>
                <w:szCs w:val="24"/>
                <w:lang w:val="sr-Latn-RS"/>
              </w:rPr>
            </w:pPr>
            <w:r>
              <w:rPr>
                <w:rFonts w:ascii="Times New Roman" w:hAnsi="Times New Roman"/>
                <w:sz w:val="24"/>
                <w:szCs w:val="24"/>
                <w:lang w:val="sr-Latn-RS"/>
              </w:rPr>
              <w:t>2.7.</w:t>
            </w:r>
            <w:r w:rsidR="009978FC" w:rsidRPr="005A7F76">
              <w:rPr>
                <w:rFonts w:ascii="Times New Roman" w:hAnsi="Times New Roman"/>
                <w:sz w:val="24"/>
                <w:szCs w:val="24"/>
                <w:lang w:val="sr-Latn-RS"/>
              </w:rPr>
              <w:t>podnosi disciplinske žalbe nadležnom organu za utvrđene disciplinske prekršaje tužilaca</w:t>
            </w:r>
            <w:r w:rsidR="006E2AFA">
              <w:rPr>
                <w:rFonts w:ascii="Times New Roman" w:hAnsi="Times New Roman"/>
                <w:sz w:val="24"/>
                <w:szCs w:val="24"/>
                <w:lang w:val="sr-Latn-RS"/>
              </w:rPr>
              <w:t xml:space="preserve">, </w:t>
            </w:r>
            <w:r w:rsidR="006E2AFA">
              <w:t xml:space="preserve"> </w:t>
            </w:r>
            <w:r w:rsidR="006E2AFA" w:rsidRPr="006E2AFA">
              <w:rPr>
                <w:rFonts w:ascii="Times New Roman" w:hAnsi="Times New Roman"/>
                <w:sz w:val="24"/>
                <w:szCs w:val="24"/>
              </w:rPr>
              <w:t>u</w:t>
            </w:r>
            <w:r w:rsidR="006E2AFA" w:rsidRPr="006E2AFA">
              <w:rPr>
                <w:rFonts w:ascii="Times New Roman" w:hAnsi="Times New Roman"/>
                <w:sz w:val="24"/>
                <w:szCs w:val="24"/>
                <w:lang w:val="sr-Latn-RS"/>
              </w:rPr>
              <w:t xml:space="preserve"> skladu sa relevantnim Zakonom o disciplinskoj odgovornosti tužilaca</w:t>
            </w:r>
            <w:r w:rsidR="009978FC" w:rsidRPr="006E2AFA">
              <w:rPr>
                <w:rFonts w:ascii="Times New Roman" w:hAnsi="Times New Roman"/>
                <w:sz w:val="24"/>
                <w:szCs w:val="24"/>
                <w:lang w:val="sr-Latn-RS"/>
              </w:rPr>
              <w:t>.</w:t>
            </w:r>
          </w:p>
          <w:p w14:paraId="2DA27D2C" w14:textId="77777777" w:rsidR="00593218" w:rsidRPr="005A7F76" w:rsidRDefault="00593218" w:rsidP="00D07626">
            <w:pPr>
              <w:jc w:val="center"/>
              <w:rPr>
                <w:rFonts w:ascii="Times New Roman" w:hAnsi="Times New Roman"/>
                <w:b/>
                <w:sz w:val="24"/>
                <w:szCs w:val="24"/>
                <w:lang w:val="sr-Latn-RS"/>
              </w:rPr>
            </w:pPr>
          </w:p>
          <w:p w14:paraId="222C37B9" w14:textId="77777777" w:rsidR="00196D8D" w:rsidRPr="005A7F76" w:rsidRDefault="00196D8D" w:rsidP="00D07626">
            <w:pPr>
              <w:jc w:val="center"/>
              <w:rPr>
                <w:rFonts w:ascii="Times New Roman" w:hAnsi="Times New Roman"/>
                <w:b/>
                <w:sz w:val="24"/>
                <w:szCs w:val="24"/>
                <w:lang w:val="sr-Latn-RS"/>
              </w:rPr>
            </w:pPr>
          </w:p>
          <w:p w14:paraId="3F23AAD7" w14:textId="0877B2B8" w:rsidR="009978FC" w:rsidRPr="005A7F76" w:rsidRDefault="00010E66" w:rsidP="00D07626">
            <w:pPr>
              <w:rPr>
                <w:rFonts w:ascii="Times New Roman" w:hAnsi="Times New Roman"/>
                <w:sz w:val="24"/>
                <w:szCs w:val="24"/>
                <w:lang w:val="sr-Latn-RS"/>
              </w:rPr>
            </w:pPr>
            <w:r>
              <w:rPr>
                <w:rFonts w:ascii="Times New Roman" w:hAnsi="Times New Roman"/>
                <w:sz w:val="24"/>
                <w:szCs w:val="24"/>
                <w:lang w:val="sr-Latn-RS"/>
              </w:rPr>
              <w:t>3.</w:t>
            </w:r>
            <w:r w:rsidR="006E2AFA">
              <w:rPr>
                <w:rFonts w:ascii="Times New Roman" w:hAnsi="Times New Roman"/>
                <w:sz w:val="24"/>
                <w:szCs w:val="24"/>
                <w:lang w:val="sr-Latn-RS"/>
              </w:rPr>
              <w:t xml:space="preserve">JIV obavlja </w:t>
            </w:r>
            <w:r w:rsidR="009978FC" w:rsidRPr="005A7F76">
              <w:rPr>
                <w:rFonts w:ascii="Times New Roman" w:hAnsi="Times New Roman"/>
                <w:sz w:val="24"/>
                <w:szCs w:val="24"/>
                <w:lang w:val="sr-Latn-RS"/>
              </w:rPr>
              <w:t>zadatke i odgovornosti nezavisno, na osnovu zahteva komisija Saveta u skladu sa procedurama utvrđenim važećim zakonodavstvom, i izveštava komisije o njihovom sprovođenju.</w:t>
            </w:r>
          </w:p>
          <w:p w14:paraId="565DC51C" w14:textId="4C86C4C0" w:rsidR="009978FC" w:rsidRDefault="009978FC" w:rsidP="00D07626">
            <w:pPr>
              <w:rPr>
                <w:rFonts w:ascii="Times New Roman" w:hAnsi="Times New Roman"/>
                <w:sz w:val="24"/>
                <w:szCs w:val="24"/>
                <w:lang w:val="sr-Latn-RS"/>
              </w:rPr>
            </w:pPr>
          </w:p>
          <w:p w14:paraId="6936D11D" w14:textId="77777777" w:rsidR="00593218" w:rsidRPr="005A7F76" w:rsidRDefault="00593218" w:rsidP="00D07626">
            <w:pPr>
              <w:rPr>
                <w:rFonts w:ascii="Times New Roman" w:hAnsi="Times New Roman"/>
                <w:sz w:val="24"/>
                <w:szCs w:val="24"/>
                <w:lang w:val="sr-Latn-RS"/>
              </w:rPr>
            </w:pPr>
          </w:p>
          <w:p w14:paraId="6A0E225B" w14:textId="45392BD1"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4</w:t>
            </w:r>
            <w:r w:rsidR="009978FC" w:rsidRPr="005A7F76">
              <w:rPr>
                <w:rFonts w:ascii="Times New Roman" w:hAnsi="Times New Roman"/>
                <w:sz w:val="24"/>
                <w:szCs w:val="24"/>
                <w:lang w:val="sr-Latn-RS"/>
              </w:rPr>
              <w:t>.JIV snosi punu odgovornost za izveštavanje pred Tužilačkim Savetom Kosova.</w:t>
            </w:r>
          </w:p>
          <w:p w14:paraId="3B48E44F" w14:textId="77777777" w:rsidR="009978FC" w:rsidRPr="005A7F76" w:rsidRDefault="009978FC" w:rsidP="00D07626">
            <w:pPr>
              <w:rPr>
                <w:rFonts w:ascii="Times New Roman" w:hAnsi="Times New Roman"/>
                <w:sz w:val="24"/>
                <w:szCs w:val="24"/>
                <w:lang w:val="sr-Latn-RS"/>
              </w:rPr>
            </w:pPr>
          </w:p>
          <w:p w14:paraId="766B9013" w14:textId="0AAED122" w:rsidR="009978FC"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5</w:t>
            </w:r>
            <w:r w:rsidR="009978FC" w:rsidRPr="005A7F76">
              <w:rPr>
                <w:rFonts w:ascii="Times New Roman" w:hAnsi="Times New Roman"/>
                <w:sz w:val="24"/>
                <w:szCs w:val="24"/>
                <w:lang w:val="sr-Latn-RS"/>
              </w:rPr>
              <w:t xml:space="preserve">. JIV se sastoji od rukovodioca i sedam (7) drugih civilnih službenika, sa posebnim statusom u skladu sa važećim Zakonom o Javnim Službenicima. Njihovo regrutaciju vrši komisija imenovana od strane Tužilačkog Saveta putem otvorene i javne </w:t>
            </w:r>
            <w:r w:rsidR="006E2AFA">
              <w:rPr>
                <w:rFonts w:ascii="Times New Roman" w:hAnsi="Times New Roman"/>
                <w:sz w:val="24"/>
                <w:szCs w:val="24"/>
                <w:lang w:val="sr-Latn-RS"/>
              </w:rPr>
              <w:t>procedure.</w:t>
            </w:r>
          </w:p>
          <w:p w14:paraId="4755A748" w14:textId="77777777" w:rsidR="007147A4" w:rsidRPr="005A7F76" w:rsidRDefault="007147A4" w:rsidP="00D07626">
            <w:pPr>
              <w:rPr>
                <w:rFonts w:ascii="Times New Roman" w:hAnsi="Times New Roman"/>
                <w:sz w:val="24"/>
                <w:szCs w:val="24"/>
                <w:lang w:val="sr-Latn-RS"/>
              </w:rPr>
            </w:pPr>
          </w:p>
          <w:p w14:paraId="1C6B3264" w14:textId="6FB8984D"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6</w:t>
            </w:r>
            <w:r w:rsidR="00010E66">
              <w:rPr>
                <w:rFonts w:ascii="Times New Roman" w:hAnsi="Times New Roman"/>
                <w:sz w:val="24"/>
                <w:szCs w:val="24"/>
                <w:lang w:val="sr-Latn-RS"/>
              </w:rPr>
              <w:t>.</w:t>
            </w:r>
            <w:r w:rsidR="009978FC" w:rsidRPr="005A7F76">
              <w:rPr>
                <w:rFonts w:ascii="Times New Roman" w:hAnsi="Times New Roman"/>
                <w:sz w:val="24"/>
                <w:szCs w:val="24"/>
                <w:lang w:val="sr-Latn-RS"/>
              </w:rPr>
              <w:t>Pored opštih uslova za zapošljavanje utvrđenih posebnim zakonom o javnim službenicima, službenik JIV mora ispunjavati sledeće</w:t>
            </w:r>
            <w:r w:rsidR="005537BA">
              <w:rPr>
                <w:rFonts w:ascii="Times New Roman" w:hAnsi="Times New Roman"/>
                <w:sz w:val="24"/>
                <w:szCs w:val="24"/>
                <w:lang w:val="sr-Latn-RS"/>
              </w:rPr>
              <w:t xml:space="preserve"> posebne</w:t>
            </w:r>
            <w:r w:rsidR="009978FC" w:rsidRPr="005A7F76">
              <w:rPr>
                <w:rFonts w:ascii="Times New Roman" w:hAnsi="Times New Roman"/>
                <w:sz w:val="24"/>
                <w:szCs w:val="24"/>
                <w:lang w:val="sr-Latn-RS"/>
              </w:rPr>
              <w:t xml:space="preserve"> uslove:</w:t>
            </w:r>
          </w:p>
          <w:p w14:paraId="5778E185" w14:textId="77777777" w:rsidR="009978FC" w:rsidRPr="005A7F76" w:rsidRDefault="009978FC" w:rsidP="00D07626">
            <w:pPr>
              <w:rPr>
                <w:rFonts w:ascii="Times New Roman" w:hAnsi="Times New Roman"/>
                <w:sz w:val="24"/>
                <w:szCs w:val="24"/>
                <w:lang w:val="sr-Latn-RS"/>
              </w:rPr>
            </w:pPr>
          </w:p>
          <w:p w14:paraId="53709830" w14:textId="270F8E9B" w:rsidR="009978FC" w:rsidRPr="005A7F76" w:rsidRDefault="009843BC" w:rsidP="00D07626">
            <w:pPr>
              <w:ind w:left="451"/>
              <w:rPr>
                <w:rFonts w:ascii="Times New Roman" w:hAnsi="Times New Roman"/>
                <w:sz w:val="24"/>
                <w:szCs w:val="24"/>
                <w:lang w:val="sr-Latn-RS"/>
              </w:rPr>
            </w:pPr>
            <w:r w:rsidRPr="005A7F76">
              <w:rPr>
                <w:rFonts w:ascii="Times New Roman" w:hAnsi="Times New Roman"/>
                <w:sz w:val="24"/>
                <w:szCs w:val="24"/>
                <w:lang w:val="sr-Latn-RS"/>
              </w:rPr>
              <w:t>6</w:t>
            </w:r>
            <w:r w:rsidR="009978FC" w:rsidRPr="005A7F76">
              <w:rPr>
                <w:rFonts w:ascii="Times New Roman" w:hAnsi="Times New Roman"/>
                <w:sz w:val="24"/>
                <w:szCs w:val="24"/>
                <w:lang w:val="sr-Latn-RS"/>
              </w:rPr>
              <w:t>.1. posedovati univerzitetsku    diplomu iz oblasti prava, kriminologije, kriministike ili srodnih oblasti;</w:t>
            </w:r>
          </w:p>
          <w:p w14:paraId="218B405B" w14:textId="77777777" w:rsidR="009978FC" w:rsidRPr="005A7F76" w:rsidRDefault="009978FC" w:rsidP="00D07626">
            <w:pPr>
              <w:ind w:left="451"/>
              <w:rPr>
                <w:rFonts w:ascii="Times New Roman" w:hAnsi="Times New Roman"/>
                <w:sz w:val="24"/>
                <w:szCs w:val="24"/>
                <w:lang w:val="sr-Latn-RS"/>
              </w:rPr>
            </w:pPr>
          </w:p>
          <w:p w14:paraId="7630B181" w14:textId="1ACBFE10" w:rsidR="009978FC" w:rsidRPr="005A7F76" w:rsidRDefault="009843BC" w:rsidP="00D07626">
            <w:pPr>
              <w:ind w:left="451"/>
              <w:rPr>
                <w:rFonts w:ascii="Times New Roman" w:hAnsi="Times New Roman"/>
                <w:sz w:val="24"/>
                <w:szCs w:val="24"/>
                <w:lang w:val="sr-Latn-RS"/>
              </w:rPr>
            </w:pPr>
            <w:r w:rsidRPr="005A7F76">
              <w:rPr>
                <w:rFonts w:ascii="Times New Roman" w:hAnsi="Times New Roman"/>
                <w:sz w:val="24"/>
                <w:szCs w:val="24"/>
                <w:lang w:val="sr-Latn-RS"/>
              </w:rPr>
              <w:t>6</w:t>
            </w:r>
            <w:r w:rsidR="009978FC" w:rsidRPr="005A7F76">
              <w:rPr>
                <w:rFonts w:ascii="Times New Roman" w:hAnsi="Times New Roman"/>
                <w:sz w:val="24"/>
                <w:szCs w:val="24"/>
                <w:lang w:val="sr-Latn-RS"/>
              </w:rPr>
              <w:t>.</w:t>
            </w:r>
            <w:r w:rsidR="00196D8D" w:rsidRPr="005A7F76">
              <w:rPr>
                <w:rFonts w:ascii="Times New Roman" w:hAnsi="Times New Roman"/>
                <w:sz w:val="24"/>
                <w:szCs w:val="24"/>
                <w:lang w:val="sr-Latn-RS"/>
              </w:rPr>
              <w:t>2</w:t>
            </w:r>
            <w:r w:rsidR="009978FC" w:rsidRPr="005A7F76">
              <w:rPr>
                <w:rFonts w:ascii="Times New Roman" w:hAnsi="Times New Roman"/>
                <w:sz w:val="24"/>
                <w:szCs w:val="24"/>
                <w:lang w:val="sr-Latn-RS"/>
              </w:rPr>
              <w:t>.imati najmanje pet (5) godina radnog iskustva u inspekciji, verifikaciji, istražiteljskim ili srodnim poslovima;</w:t>
            </w:r>
          </w:p>
          <w:p w14:paraId="4516A8E2" w14:textId="77777777" w:rsidR="009978FC" w:rsidRPr="005A7F76" w:rsidRDefault="009978FC" w:rsidP="00D07626">
            <w:pPr>
              <w:ind w:left="451"/>
              <w:rPr>
                <w:rFonts w:ascii="Times New Roman" w:hAnsi="Times New Roman"/>
                <w:sz w:val="24"/>
                <w:szCs w:val="24"/>
                <w:lang w:val="sr-Latn-RS"/>
              </w:rPr>
            </w:pPr>
          </w:p>
          <w:p w14:paraId="1159CC3B" w14:textId="6A6A99EB" w:rsidR="009978FC" w:rsidRPr="005A7F76" w:rsidRDefault="009843BC" w:rsidP="00D07626">
            <w:pPr>
              <w:ind w:left="451"/>
              <w:rPr>
                <w:rFonts w:ascii="Times New Roman" w:hAnsi="Times New Roman"/>
                <w:sz w:val="24"/>
                <w:szCs w:val="24"/>
                <w:lang w:val="sr-Latn-RS"/>
              </w:rPr>
            </w:pPr>
            <w:r w:rsidRPr="005A7F76">
              <w:rPr>
                <w:rFonts w:ascii="Times New Roman" w:hAnsi="Times New Roman"/>
                <w:sz w:val="24"/>
                <w:szCs w:val="24"/>
                <w:lang w:val="sr-Latn-RS"/>
              </w:rPr>
              <w:t>6</w:t>
            </w:r>
            <w:r w:rsidR="009978FC" w:rsidRPr="005A7F76">
              <w:rPr>
                <w:rFonts w:ascii="Times New Roman" w:hAnsi="Times New Roman"/>
                <w:sz w:val="24"/>
                <w:szCs w:val="24"/>
                <w:lang w:val="sr-Latn-RS"/>
              </w:rPr>
              <w:t>.</w:t>
            </w:r>
            <w:r w:rsidR="00196D8D" w:rsidRPr="005A7F76">
              <w:rPr>
                <w:rFonts w:ascii="Times New Roman" w:hAnsi="Times New Roman"/>
                <w:sz w:val="24"/>
                <w:szCs w:val="24"/>
                <w:lang w:val="sr-Latn-RS"/>
              </w:rPr>
              <w:t>3</w:t>
            </w:r>
            <w:r w:rsidR="009978FC" w:rsidRPr="005A7F76">
              <w:rPr>
                <w:rFonts w:ascii="Times New Roman" w:hAnsi="Times New Roman"/>
                <w:sz w:val="24"/>
                <w:szCs w:val="24"/>
                <w:lang w:val="sr-Latn-RS"/>
              </w:rPr>
              <w:t>. imati integritet;</w:t>
            </w:r>
          </w:p>
          <w:p w14:paraId="3CFCBD04" w14:textId="77777777" w:rsidR="009978FC" w:rsidRPr="005A7F76" w:rsidRDefault="009978FC" w:rsidP="00D07626">
            <w:pPr>
              <w:ind w:left="451"/>
              <w:rPr>
                <w:rFonts w:ascii="Times New Roman" w:hAnsi="Times New Roman"/>
                <w:sz w:val="24"/>
                <w:szCs w:val="24"/>
                <w:lang w:val="sr-Latn-RS"/>
              </w:rPr>
            </w:pPr>
          </w:p>
          <w:p w14:paraId="46EC042A" w14:textId="07BAC025" w:rsidR="009978FC" w:rsidRPr="005A7F76" w:rsidRDefault="009843BC" w:rsidP="00D07626">
            <w:pPr>
              <w:ind w:left="451"/>
              <w:rPr>
                <w:rFonts w:ascii="Times New Roman" w:hAnsi="Times New Roman"/>
                <w:sz w:val="24"/>
                <w:szCs w:val="24"/>
                <w:lang w:val="sr-Latn-RS"/>
              </w:rPr>
            </w:pPr>
            <w:r w:rsidRPr="005A7F76">
              <w:rPr>
                <w:rFonts w:ascii="Times New Roman" w:hAnsi="Times New Roman"/>
                <w:sz w:val="24"/>
                <w:szCs w:val="24"/>
                <w:lang w:val="sr-Latn-RS"/>
              </w:rPr>
              <w:t>6</w:t>
            </w:r>
            <w:r w:rsidR="009978FC" w:rsidRPr="005A7F76">
              <w:rPr>
                <w:rFonts w:ascii="Times New Roman" w:hAnsi="Times New Roman"/>
                <w:sz w:val="24"/>
                <w:szCs w:val="24"/>
                <w:lang w:val="sr-Latn-RS"/>
              </w:rPr>
              <w:t>.</w:t>
            </w:r>
            <w:r w:rsidR="00196D8D" w:rsidRPr="005A7F76">
              <w:rPr>
                <w:rFonts w:ascii="Times New Roman" w:hAnsi="Times New Roman"/>
                <w:sz w:val="24"/>
                <w:szCs w:val="24"/>
                <w:lang w:val="sr-Latn-RS"/>
              </w:rPr>
              <w:t>4</w:t>
            </w:r>
            <w:r w:rsidR="009978FC" w:rsidRPr="005A7F76">
              <w:rPr>
                <w:rFonts w:ascii="Times New Roman" w:hAnsi="Times New Roman"/>
                <w:sz w:val="24"/>
                <w:szCs w:val="24"/>
                <w:lang w:val="sr-Latn-RS"/>
              </w:rPr>
              <w:t>. ne biti podignuta optužnica;</w:t>
            </w:r>
          </w:p>
          <w:p w14:paraId="6768A48F" w14:textId="77777777" w:rsidR="009978FC" w:rsidRPr="005A7F76" w:rsidRDefault="009978FC" w:rsidP="00D07626">
            <w:pPr>
              <w:ind w:left="451"/>
              <w:rPr>
                <w:rFonts w:ascii="Times New Roman" w:hAnsi="Times New Roman"/>
                <w:sz w:val="24"/>
                <w:szCs w:val="24"/>
                <w:lang w:val="sr-Latn-RS"/>
              </w:rPr>
            </w:pPr>
          </w:p>
          <w:p w14:paraId="347DF1F8" w14:textId="12D12D9C" w:rsidR="009978FC" w:rsidRPr="005A7F76" w:rsidRDefault="009843BC" w:rsidP="00D07626">
            <w:pPr>
              <w:ind w:left="451"/>
              <w:rPr>
                <w:rFonts w:ascii="Times New Roman" w:hAnsi="Times New Roman"/>
                <w:sz w:val="24"/>
                <w:szCs w:val="24"/>
                <w:lang w:val="sr-Latn-RS"/>
              </w:rPr>
            </w:pPr>
            <w:r w:rsidRPr="005A7F76">
              <w:rPr>
                <w:rFonts w:ascii="Times New Roman" w:hAnsi="Times New Roman"/>
                <w:sz w:val="24"/>
                <w:szCs w:val="24"/>
                <w:lang w:val="sr-Latn-RS"/>
              </w:rPr>
              <w:t>6</w:t>
            </w:r>
            <w:r w:rsidR="009978FC" w:rsidRPr="005A7F76">
              <w:rPr>
                <w:rFonts w:ascii="Times New Roman" w:hAnsi="Times New Roman"/>
                <w:sz w:val="24"/>
                <w:szCs w:val="24"/>
                <w:lang w:val="sr-Latn-RS"/>
              </w:rPr>
              <w:t>.</w:t>
            </w:r>
            <w:r w:rsidR="00196D8D" w:rsidRPr="005A7F76">
              <w:rPr>
                <w:rFonts w:ascii="Times New Roman" w:hAnsi="Times New Roman"/>
                <w:sz w:val="24"/>
                <w:szCs w:val="24"/>
                <w:lang w:val="sr-Latn-RS"/>
              </w:rPr>
              <w:t>5</w:t>
            </w:r>
            <w:r w:rsidR="009978FC" w:rsidRPr="005A7F76">
              <w:rPr>
                <w:rFonts w:ascii="Times New Roman" w:hAnsi="Times New Roman"/>
                <w:sz w:val="24"/>
                <w:szCs w:val="24"/>
                <w:lang w:val="sr-Latn-RS"/>
              </w:rPr>
              <w:t>. ne biti osuđen za krivično delo</w:t>
            </w:r>
            <w:r w:rsidR="00DF4C09">
              <w:rPr>
                <w:rFonts w:ascii="Times New Roman" w:hAnsi="Times New Roman"/>
                <w:sz w:val="24"/>
                <w:szCs w:val="24"/>
                <w:lang w:val="sr-Latn-RS"/>
              </w:rPr>
              <w:t xml:space="preserve">, </w:t>
            </w:r>
            <w:r w:rsidR="00DF4C09" w:rsidRPr="00DF4C09">
              <w:rPr>
                <w:rFonts w:ascii="Times New Roman" w:hAnsi="Times New Roman"/>
                <w:sz w:val="24"/>
                <w:szCs w:val="24"/>
                <w:lang w:val="sr-Latn-RS"/>
              </w:rPr>
              <w:t>osim krivičnih dela učinjenih iz nehata</w:t>
            </w:r>
            <w:r w:rsidR="00010E66">
              <w:rPr>
                <w:rFonts w:ascii="Times New Roman" w:hAnsi="Times New Roman"/>
                <w:sz w:val="24"/>
                <w:szCs w:val="24"/>
                <w:lang w:val="sr-Latn-RS"/>
              </w:rPr>
              <w:t>.</w:t>
            </w:r>
          </w:p>
          <w:p w14:paraId="5EB87FC6" w14:textId="30E3D6B2" w:rsidR="009978FC" w:rsidRPr="005A7F76" w:rsidRDefault="009978FC" w:rsidP="00D07626">
            <w:pPr>
              <w:rPr>
                <w:rFonts w:ascii="Times New Roman" w:hAnsi="Times New Roman"/>
                <w:sz w:val="24"/>
                <w:szCs w:val="24"/>
                <w:lang w:val="sr-Latn-RS"/>
              </w:rPr>
            </w:pPr>
          </w:p>
          <w:p w14:paraId="2FB04208" w14:textId="77777777" w:rsidR="00196D8D" w:rsidRPr="005A7F76" w:rsidRDefault="00196D8D" w:rsidP="00D07626">
            <w:pPr>
              <w:rPr>
                <w:rFonts w:ascii="Times New Roman" w:hAnsi="Times New Roman"/>
                <w:sz w:val="24"/>
                <w:szCs w:val="24"/>
                <w:lang w:val="sr-Latn-RS"/>
              </w:rPr>
            </w:pPr>
          </w:p>
          <w:p w14:paraId="670AB01C" w14:textId="58160842"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7</w:t>
            </w:r>
            <w:r w:rsidR="009978FC" w:rsidRPr="005A7F76">
              <w:rPr>
                <w:rFonts w:ascii="Times New Roman" w:hAnsi="Times New Roman"/>
                <w:sz w:val="24"/>
                <w:szCs w:val="24"/>
                <w:lang w:val="sr-Latn-RS"/>
              </w:rPr>
              <w:t xml:space="preserve">. Procedura kontrole integriteta kandidata za tužioce primenjuje se odgovarajuće prema </w:t>
            </w:r>
            <w:r w:rsidR="005537BA">
              <w:rPr>
                <w:rFonts w:ascii="Times New Roman" w:hAnsi="Times New Roman"/>
                <w:sz w:val="24"/>
                <w:szCs w:val="24"/>
                <w:lang w:val="sr-Latn-RS"/>
              </w:rPr>
              <w:t>proceduri kontrole integriteta JIV službenika.</w:t>
            </w:r>
          </w:p>
          <w:p w14:paraId="16BC09D6" w14:textId="138640CA"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8</w:t>
            </w:r>
            <w:r w:rsidR="009978FC" w:rsidRPr="005A7F76">
              <w:rPr>
                <w:rFonts w:ascii="Times New Roman" w:hAnsi="Times New Roman"/>
                <w:sz w:val="24"/>
                <w:szCs w:val="24"/>
                <w:lang w:val="sr-Latn-RS"/>
              </w:rPr>
              <w:t>. Službenici JIV prijavljuju imovinu u skladu sa važećim zakonom o prijavi imovine.</w:t>
            </w:r>
          </w:p>
          <w:p w14:paraId="21301064" w14:textId="77777777" w:rsidR="007147A4" w:rsidRPr="005A7F76" w:rsidRDefault="007147A4" w:rsidP="00D07626">
            <w:pPr>
              <w:rPr>
                <w:rFonts w:ascii="Times New Roman" w:hAnsi="Times New Roman"/>
                <w:sz w:val="24"/>
                <w:szCs w:val="24"/>
                <w:lang w:val="sr-Latn-RS"/>
              </w:rPr>
            </w:pPr>
          </w:p>
          <w:p w14:paraId="06A1CCB2" w14:textId="1A42545F"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9</w:t>
            </w:r>
            <w:r w:rsidR="009978FC" w:rsidRPr="005A7F76">
              <w:rPr>
                <w:rFonts w:ascii="Times New Roman" w:hAnsi="Times New Roman"/>
                <w:sz w:val="24"/>
                <w:szCs w:val="24"/>
                <w:lang w:val="sr-Latn-RS"/>
              </w:rPr>
              <w:t>. Rukovodilac i službenici JIV se imenuju u skladu sa mandatima utvrđenim važećim zakonom o javnim službenicima.</w:t>
            </w:r>
          </w:p>
          <w:p w14:paraId="08367C38" w14:textId="71921239" w:rsidR="009978FC" w:rsidRPr="005A7F76" w:rsidRDefault="009978FC" w:rsidP="00D07626">
            <w:pPr>
              <w:rPr>
                <w:rFonts w:ascii="Times New Roman" w:hAnsi="Times New Roman"/>
                <w:sz w:val="24"/>
                <w:szCs w:val="24"/>
                <w:lang w:val="sr-Latn-RS"/>
              </w:rPr>
            </w:pPr>
          </w:p>
          <w:p w14:paraId="0BD203FB" w14:textId="77777777" w:rsidR="00196D8D" w:rsidRPr="005A7F76" w:rsidRDefault="00196D8D" w:rsidP="00D07626">
            <w:pPr>
              <w:rPr>
                <w:rFonts w:ascii="Times New Roman" w:hAnsi="Times New Roman"/>
                <w:sz w:val="24"/>
                <w:szCs w:val="24"/>
                <w:lang w:val="sr-Latn-RS"/>
              </w:rPr>
            </w:pPr>
          </w:p>
          <w:p w14:paraId="2D48229F" w14:textId="1F04604A"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10</w:t>
            </w:r>
            <w:r w:rsidR="009978FC" w:rsidRPr="005A7F76">
              <w:rPr>
                <w:rFonts w:ascii="Times New Roman" w:hAnsi="Times New Roman"/>
                <w:sz w:val="24"/>
                <w:szCs w:val="24"/>
                <w:lang w:val="sr-Latn-RS"/>
              </w:rPr>
              <w:t>. Plate i druge dodatke službenika i rukovodioca jedinice regulišu posebni zakoni o platama.</w:t>
            </w:r>
          </w:p>
          <w:p w14:paraId="43650308" w14:textId="77777777" w:rsidR="009978FC" w:rsidRPr="005A7F76" w:rsidRDefault="009978FC" w:rsidP="00D07626">
            <w:pPr>
              <w:rPr>
                <w:rFonts w:ascii="Times New Roman" w:hAnsi="Times New Roman"/>
                <w:sz w:val="24"/>
                <w:szCs w:val="24"/>
                <w:lang w:val="sr-Latn-RS"/>
              </w:rPr>
            </w:pPr>
          </w:p>
          <w:p w14:paraId="15321882" w14:textId="4E38D57C" w:rsidR="009978FC" w:rsidRPr="005A7F76" w:rsidRDefault="009843BC" w:rsidP="00D07626">
            <w:pPr>
              <w:rPr>
                <w:rFonts w:ascii="Times New Roman" w:hAnsi="Times New Roman"/>
                <w:sz w:val="24"/>
                <w:szCs w:val="24"/>
                <w:lang w:val="sr-Latn-RS"/>
              </w:rPr>
            </w:pPr>
            <w:r w:rsidRPr="005A7F76">
              <w:rPr>
                <w:rFonts w:ascii="Times New Roman" w:hAnsi="Times New Roman"/>
                <w:sz w:val="24"/>
                <w:szCs w:val="24"/>
                <w:lang w:val="sr-Latn-RS"/>
              </w:rPr>
              <w:t>11</w:t>
            </w:r>
            <w:r w:rsidR="009978FC" w:rsidRPr="005A7F76">
              <w:rPr>
                <w:rFonts w:ascii="Times New Roman" w:hAnsi="Times New Roman"/>
                <w:sz w:val="24"/>
                <w:szCs w:val="24"/>
                <w:lang w:val="sr-Latn-RS"/>
              </w:rPr>
              <w:t>. Mandat Rukovodioca JIV i radni odnos službenika JIV može biti okončan pre vremena u skladu sa odredbama zakona o javnim službenicima, o čemu odlučuje Tužilački savet Kosova nakon sprovedene disciplinske procedure.</w:t>
            </w:r>
          </w:p>
          <w:p w14:paraId="3DE2FB75" w14:textId="77777777" w:rsidR="009978FC" w:rsidRPr="005A7F76" w:rsidRDefault="009978FC" w:rsidP="00D07626">
            <w:pPr>
              <w:jc w:val="center"/>
              <w:rPr>
                <w:rFonts w:ascii="Times New Roman" w:hAnsi="Times New Roman"/>
                <w:b/>
                <w:sz w:val="24"/>
                <w:szCs w:val="24"/>
                <w:lang w:val="sr-Latn-RS"/>
              </w:rPr>
            </w:pPr>
          </w:p>
          <w:p w14:paraId="53CE44DA" w14:textId="77777777" w:rsidR="00593218" w:rsidRPr="005A7F76" w:rsidRDefault="00593218" w:rsidP="00D07626">
            <w:pPr>
              <w:jc w:val="center"/>
              <w:rPr>
                <w:rFonts w:ascii="Times New Roman" w:hAnsi="Times New Roman"/>
                <w:b/>
                <w:sz w:val="24"/>
                <w:szCs w:val="24"/>
                <w:lang w:val="sr-Latn-RS"/>
              </w:rPr>
            </w:pPr>
          </w:p>
          <w:p w14:paraId="2DEE1CDD"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11</w:t>
            </w:r>
          </w:p>
          <w:p w14:paraId="22D61EBB" w14:textId="77777777" w:rsidR="009978FC" w:rsidRPr="005A7F76" w:rsidRDefault="009978FC" w:rsidP="00D07626">
            <w:pPr>
              <w:rPr>
                <w:rFonts w:ascii="Times New Roman" w:hAnsi="Times New Roman"/>
                <w:b/>
                <w:sz w:val="24"/>
                <w:szCs w:val="24"/>
                <w:lang w:val="sr-Latn-RS"/>
              </w:rPr>
            </w:pPr>
          </w:p>
          <w:p w14:paraId="0B65BA9D" w14:textId="2DBAC18C" w:rsidR="009978FC" w:rsidRPr="005A7F76" w:rsidRDefault="009978FC" w:rsidP="00D07626">
            <w:pPr>
              <w:rPr>
                <w:rFonts w:ascii="Times New Roman" w:hAnsi="Times New Roman"/>
                <w:bCs/>
                <w:sz w:val="24"/>
                <w:szCs w:val="24"/>
                <w:lang w:val="sr-Latn-RS"/>
              </w:rPr>
            </w:pPr>
            <w:r w:rsidRPr="005A7F76">
              <w:rPr>
                <w:rFonts w:ascii="Times New Roman" w:hAnsi="Times New Roman"/>
                <w:bCs/>
                <w:sz w:val="24"/>
                <w:szCs w:val="24"/>
                <w:lang w:val="sr-Latn-RS"/>
              </w:rPr>
              <w:t>1.Član 32, stav 1. podstav 1.1. Osnovnog Zakona preformuliše se kao u nastavku:</w:t>
            </w:r>
          </w:p>
          <w:p w14:paraId="58B4C1DF" w14:textId="77777777" w:rsidR="009978FC" w:rsidRPr="005A7F76" w:rsidRDefault="009978FC" w:rsidP="00D07626">
            <w:pPr>
              <w:rPr>
                <w:rFonts w:ascii="Times New Roman" w:hAnsi="Times New Roman"/>
                <w:bCs/>
                <w:sz w:val="24"/>
                <w:szCs w:val="24"/>
                <w:lang w:val="sr-Latn-RS"/>
              </w:rPr>
            </w:pPr>
          </w:p>
          <w:p w14:paraId="297E61A1" w14:textId="77777777" w:rsidR="009978FC" w:rsidRPr="005A7F76" w:rsidRDefault="009978FC" w:rsidP="00D07626">
            <w:pPr>
              <w:rPr>
                <w:rFonts w:ascii="Times New Roman" w:hAnsi="Times New Roman"/>
                <w:bCs/>
                <w:sz w:val="24"/>
                <w:szCs w:val="24"/>
                <w:lang w:val="sr-Latn-RS"/>
              </w:rPr>
            </w:pPr>
          </w:p>
          <w:p w14:paraId="70741A41" w14:textId="1D508342" w:rsidR="009978FC" w:rsidRPr="005A7F76" w:rsidRDefault="00010E66" w:rsidP="0054491B">
            <w:pPr>
              <w:ind w:left="268"/>
              <w:rPr>
                <w:rFonts w:ascii="Times New Roman" w:hAnsi="Times New Roman"/>
                <w:sz w:val="24"/>
                <w:szCs w:val="24"/>
                <w:lang w:val="sr-Latn-RS"/>
              </w:rPr>
            </w:pPr>
            <w:r>
              <w:rPr>
                <w:rFonts w:ascii="Times New Roman" w:hAnsi="Times New Roman"/>
                <w:bCs/>
                <w:sz w:val="24"/>
                <w:szCs w:val="24"/>
                <w:lang w:val="sr-Latn-RS"/>
              </w:rPr>
              <w:t>“1.1.</w:t>
            </w:r>
            <w:r w:rsidR="009978FC" w:rsidRPr="005A7F76">
              <w:rPr>
                <w:rFonts w:ascii="Times New Roman" w:hAnsi="Times New Roman"/>
                <w:bCs/>
                <w:sz w:val="24"/>
                <w:szCs w:val="24"/>
                <w:lang w:val="sr-Latn-RS"/>
              </w:rPr>
              <w:t>bira se, imenuje i razrešava od Saveta, u skladu sa pravilima Zakona o javnim službanicima, i posebnim ili dodatnim uslovima utvrđenim  podzakonskim aktom od Savetautvrđuje.</w:t>
            </w:r>
            <w:r w:rsidR="009978FC" w:rsidRPr="005A7F76">
              <w:rPr>
                <w:rFonts w:ascii="Times New Roman" w:hAnsi="Times New Roman"/>
                <w:sz w:val="24"/>
                <w:szCs w:val="24"/>
                <w:lang w:val="sr-Latn-RS"/>
              </w:rPr>
              <w:t>”</w:t>
            </w:r>
          </w:p>
          <w:p w14:paraId="3120155E" w14:textId="77777777" w:rsidR="009978FC" w:rsidRPr="005A7F76" w:rsidRDefault="009978FC" w:rsidP="00D07626">
            <w:pPr>
              <w:rPr>
                <w:rFonts w:ascii="Times New Roman" w:hAnsi="Times New Roman"/>
                <w:bCs/>
                <w:sz w:val="24"/>
                <w:szCs w:val="24"/>
                <w:lang w:val="sr-Latn-RS"/>
              </w:rPr>
            </w:pPr>
          </w:p>
          <w:p w14:paraId="161EB50D" w14:textId="77777777" w:rsidR="00196D8D" w:rsidRPr="005A7F76" w:rsidRDefault="00196D8D" w:rsidP="00D07626">
            <w:pPr>
              <w:pStyle w:val="ListParagraph"/>
              <w:ind w:left="0"/>
              <w:jc w:val="center"/>
              <w:rPr>
                <w:rFonts w:ascii="Times New Roman" w:hAnsi="Times New Roman"/>
                <w:b/>
                <w:bCs/>
                <w:sz w:val="24"/>
                <w:szCs w:val="24"/>
                <w:lang w:val="sr-Latn-RS"/>
              </w:rPr>
            </w:pPr>
          </w:p>
          <w:p w14:paraId="3BC0BA66" w14:textId="79FEF91F" w:rsidR="00196D8D" w:rsidRPr="005A7F76" w:rsidRDefault="00196D8D" w:rsidP="00D07626">
            <w:pPr>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Član 1</w:t>
            </w:r>
            <w:r w:rsidR="00683122" w:rsidRPr="005A7F76">
              <w:rPr>
                <w:rFonts w:ascii="Times New Roman" w:hAnsi="Times New Roman"/>
                <w:b/>
                <w:sz w:val="24"/>
                <w:szCs w:val="24"/>
                <w:lang w:val="sr-Latn-RS" w:eastAsia="sr-Latn-CS"/>
              </w:rPr>
              <w:t>2</w:t>
            </w:r>
          </w:p>
          <w:p w14:paraId="71C24F9D" w14:textId="77777777" w:rsidR="00683122" w:rsidRPr="005A7F76" w:rsidRDefault="00683122" w:rsidP="00D07626">
            <w:pPr>
              <w:jc w:val="center"/>
              <w:rPr>
                <w:rFonts w:ascii="Times New Roman" w:hAnsi="Times New Roman"/>
                <w:b/>
                <w:sz w:val="24"/>
                <w:szCs w:val="24"/>
                <w:lang w:val="sr-Latn-RS" w:eastAsia="sr-Latn-CS"/>
              </w:rPr>
            </w:pPr>
          </w:p>
          <w:p w14:paraId="0ACB7394" w14:textId="24824048" w:rsidR="00683122" w:rsidRPr="005A7F76" w:rsidRDefault="00196D8D" w:rsidP="00D07626">
            <w:pPr>
              <w:rPr>
                <w:rFonts w:ascii="Times New Roman" w:hAnsi="Times New Roman"/>
                <w:sz w:val="24"/>
                <w:szCs w:val="24"/>
                <w:lang w:val="sr-Latn-RS"/>
              </w:rPr>
            </w:pPr>
            <w:r w:rsidRPr="005A7F76">
              <w:rPr>
                <w:rFonts w:ascii="Times New Roman" w:hAnsi="Times New Roman"/>
                <w:sz w:val="24"/>
                <w:szCs w:val="24"/>
                <w:lang w:val="sr-Latn-RS" w:eastAsia="sr-Latn-CS"/>
              </w:rPr>
              <w:t xml:space="preserve">Posle člana 32 Osnovnog zakona, </w:t>
            </w:r>
            <w:r w:rsidR="00683122" w:rsidRPr="005A7F76">
              <w:rPr>
                <w:rFonts w:ascii="Times New Roman" w:hAnsi="Times New Roman"/>
                <w:sz w:val="24"/>
                <w:szCs w:val="24"/>
                <w:lang w:val="sr-Latn-RS"/>
              </w:rPr>
              <w:t xml:space="preserve">Članovi </w:t>
            </w:r>
            <w:r w:rsidR="00683122" w:rsidRPr="005A7F76">
              <w:rPr>
                <w:rFonts w:ascii="Times New Roman" w:hAnsi="Times New Roman"/>
                <w:color w:val="000000" w:themeColor="text1"/>
                <w:sz w:val="24"/>
                <w:szCs w:val="24"/>
                <w:lang w:val="nl-NL"/>
              </w:rPr>
              <w:t>32/A, 32/B, 32/C, 32/D, 32/E i 32/F</w:t>
            </w:r>
            <w:r w:rsidR="00683122" w:rsidRPr="005A7F76">
              <w:rPr>
                <w:rFonts w:ascii="Times New Roman" w:hAnsi="Times New Roman"/>
                <w:sz w:val="24"/>
                <w:szCs w:val="24"/>
                <w:lang w:val="sr-Latn-RS"/>
              </w:rPr>
              <w:t>, kako sledi:</w:t>
            </w:r>
          </w:p>
          <w:p w14:paraId="6E692927" w14:textId="77777777" w:rsidR="00683122" w:rsidRPr="005A7F76" w:rsidRDefault="00683122" w:rsidP="00D07626">
            <w:pPr>
              <w:pStyle w:val="NoSpacing"/>
              <w:rPr>
                <w:rFonts w:ascii="Times New Roman" w:hAnsi="Times New Roman"/>
                <w:b/>
                <w:sz w:val="24"/>
                <w:szCs w:val="24"/>
                <w:lang w:val="sr-Latn-RS" w:eastAsia="sr-Latn-CS"/>
              </w:rPr>
            </w:pPr>
          </w:p>
          <w:p w14:paraId="19A73B68" w14:textId="741540F0" w:rsidR="00196D8D" w:rsidRPr="005A7F76" w:rsidRDefault="00196D8D" w:rsidP="00D07626">
            <w:pPr>
              <w:pStyle w:val="NoSpacing"/>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Član 32/A</w:t>
            </w:r>
          </w:p>
          <w:p w14:paraId="3F9ED2A2" w14:textId="77777777" w:rsidR="00196D8D" w:rsidRPr="005A7F76" w:rsidRDefault="00196D8D" w:rsidP="00D07626">
            <w:pPr>
              <w:pStyle w:val="NoSpacing"/>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Administracija tužilačkog sistema</w:t>
            </w:r>
          </w:p>
          <w:p w14:paraId="4B036020" w14:textId="33E8D9CE" w:rsidR="00196D8D" w:rsidRPr="005A7F76" w:rsidRDefault="00196D8D" w:rsidP="00D07626">
            <w:pPr>
              <w:pStyle w:val="NoSpacing"/>
              <w:rPr>
                <w:rFonts w:ascii="Times New Roman" w:hAnsi="Times New Roman"/>
                <w:b/>
                <w:sz w:val="24"/>
                <w:szCs w:val="24"/>
                <w:lang w:val="sr-Latn-RS" w:eastAsia="sr-Latn-CS"/>
              </w:rPr>
            </w:pPr>
          </w:p>
          <w:p w14:paraId="06F890E7" w14:textId="77777777" w:rsidR="00683122" w:rsidRPr="005A7F76" w:rsidRDefault="00683122" w:rsidP="00D07626">
            <w:pPr>
              <w:pStyle w:val="NoSpacing"/>
              <w:rPr>
                <w:rFonts w:ascii="Times New Roman" w:hAnsi="Times New Roman"/>
                <w:b/>
                <w:sz w:val="24"/>
                <w:szCs w:val="24"/>
                <w:lang w:val="sr-Latn-RS" w:eastAsia="sr-Latn-CS"/>
              </w:rPr>
            </w:pPr>
          </w:p>
          <w:p w14:paraId="5B8B8C35" w14:textId="53A56F9B" w:rsidR="00196D8D" w:rsidRPr="005A7F76" w:rsidRDefault="00196D8D" w:rsidP="00D07626">
            <w:pPr>
              <w:pStyle w:val="NoSpacing"/>
              <w:rPr>
                <w:rFonts w:ascii="Times New Roman" w:hAnsi="Times New Roman"/>
                <w:sz w:val="24"/>
                <w:szCs w:val="24"/>
                <w:lang w:val="sr-Latn-RS" w:eastAsia="sr-Latn-CS"/>
              </w:rPr>
            </w:pPr>
            <w:r w:rsidRPr="005A7F76">
              <w:rPr>
                <w:rFonts w:ascii="Times New Roman" w:hAnsi="Times New Roman"/>
                <w:sz w:val="24"/>
                <w:szCs w:val="24"/>
                <w:lang w:val="sr-Latn-RS" w:eastAsia="sr-Latn-CS"/>
              </w:rPr>
              <w:t xml:space="preserve">1. Administracija tužilačkog sistema pruža stručne i administrativne usluge Tužilačkom Savetu Kosova i tužilaštvima Republike Kosovo u skladu sa važećim zakonodavstvom i aktima ko usvojene od Saveta. </w:t>
            </w:r>
          </w:p>
          <w:p w14:paraId="161CEB0A" w14:textId="77777777" w:rsidR="00683122" w:rsidRPr="005A7F76" w:rsidRDefault="00683122" w:rsidP="00D07626">
            <w:pPr>
              <w:pStyle w:val="NoSpacing"/>
              <w:rPr>
                <w:rFonts w:ascii="Times New Roman" w:hAnsi="Times New Roman"/>
                <w:sz w:val="24"/>
                <w:szCs w:val="24"/>
                <w:lang w:val="sr-Latn-RS" w:eastAsia="sr-Latn-CS"/>
              </w:rPr>
            </w:pPr>
          </w:p>
          <w:p w14:paraId="11A77D1D" w14:textId="77777777" w:rsidR="00683122" w:rsidRPr="005A7F76" w:rsidRDefault="00196D8D" w:rsidP="00D07626">
            <w:pPr>
              <w:pStyle w:val="NoSpacing"/>
              <w:rPr>
                <w:rFonts w:ascii="Times New Roman" w:hAnsi="Times New Roman"/>
                <w:sz w:val="24"/>
                <w:szCs w:val="24"/>
                <w:lang w:val="sr-Latn-RS" w:eastAsia="sr-Latn-CS"/>
              </w:rPr>
            </w:pPr>
            <w:r w:rsidRPr="005A7F76">
              <w:rPr>
                <w:rFonts w:ascii="Times New Roman" w:hAnsi="Times New Roman"/>
                <w:sz w:val="24"/>
                <w:szCs w:val="24"/>
                <w:lang w:val="sr-Latn-RS" w:eastAsia="sr-Latn-CS"/>
              </w:rPr>
              <w:t>2.Usluge iz stava 1 obuhvataju:</w:t>
            </w:r>
          </w:p>
          <w:p w14:paraId="3D60D651" w14:textId="5C635BEA" w:rsidR="00683122" w:rsidRPr="005A7F76" w:rsidRDefault="00683122" w:rsidP="00D07626">
            <w:pPr>
              <w:pStyle w:val="NoSpacing"/>
              <w:rPr>
                <w:rFonts w:ascii="Times New Roman" w:hAnsi="Times New Roman"/>
                <w:sz w:val="24"/>
                <w:szCs w:val="24"/>
                <w:lang w:val="sr-Latn-RS" w:eastAsia="sr-Latn-CS"/>
              </w:rPr>
            </w:pPr>
          </w:p>
          <w:p w14:paraId="6ACA08C2" w14:textId="77777777" w:rsidR="00683122" w:rsidRPr="005A7F76" w:rsidRDefault="00683122" w:rsidP="00D07626">
            <w:pPr>
              <w:pStyle w:val="NoSpacing"/>
              <w:rPr>
                <w:rFonts w:ascii="Times New Roman" w:hAnsi="Times New Roman"/>
                <w:sz w:val="24"/>
                <w:szCs w:val="24"/>
                <w:lang w:val="sr-Latn-RS" w:eastAsia="sr-Latn-CS"/>
              </w:rPr>
            </w:pPr>
          </w:p>
          <w:p w14:paraId="63736C77" w14:textId="0ED1F1E8" w:rsidR="00196D8D" w:rsidRPr="005A7F76" w:rsidRDefault="00010E66" w:rsidP="00D07626">
            <w:pPr>
              <w:pStyle w:val="NoSpacing"/>
              <w:ind w:left="451"/>
              <w:rPr>
                <w:rFonts w:ascii="Times New Roman" w:hAnsi="Times New Roman"/>
                <w:sz w:val="24"/>
                <w:szCs w:val="24"/>
                <w:lang w:val="sr-Latn-RS" w:eastAsia="sr-Latn-CS"/>
              </w:rPr>
            </w:pPr>
            <w:r>
              <w:rPr>
                <w:rFonts w:ascii="Times New Roman" w:hAnsi="Times New Roman"/>
                <w:sz w:val="24"/>
                <w:szCs w:val="24"/>
                <w:lang w:val="sr-Latn-RS" w:eastAsia="sr-Latn-CS"/>
              </w:rPr>
              <w:t>2.1.</w:t>
            </w:r>
            <w:r w:rsidR="00196D8D" w:rsidRPr="005A7F76">
              <w:rPr>
                <w:rFonts w:ascii="Times New Roman" w:hAnsi="Times New Roman"/>
                <w:sz w:val="24"/>
                <w:szCs w:val="24"/>
                <w:lang w:val="sr-Latn-RS" w:eastAsia="sr-Latn-CS"/>
              </w:rPr>
              <w:t>Obezbeđivanje uslova za redovan rad  tužilaštava i Saveta;</w:t>
            </w:r>
          </w:p>
          <w:p w14:paraId="3615FE82" w14:textId="1BB3C348" w:rsidR="00683122" w:rsidRPr="005A7F76" w:rsidRDefault="00683122" w:rsidP="00D07626">
            <w:pPr>
              <w:pStyle w:val="NoSpacing"/>
              <w:ind w:left="451"/>
              <w:rPr>
                <w:rFonts w:ascii="Times New Roman" w:hAnsi="Times New Roman"/>
                <w:sz w:val="24"/>
                <w:szCs w:val="24"/>
                <w:lang w:val="sr-Latn-RS" w:eastAsia="sr-Latn-CS"/>
              </w:rPr>
            </w:pPr>
          </w:p>
          <w:p w14:paraId="5A575E72" w14:textId="77777777" w:rsidR="00683122" w:rsidRPr="005A7F76" w:rsidRDefault="00683122" w:rsidP="00D07626">
            <w:pPr>
              <w:pStyle w:val="NoSpacing"/>
              <w:ind w:left="451"/>
              <w:rPr>
                <w:rFonts w:ascii="Times New Roman" w:hAnsi="Times New Roman"/>
                <w:sz w:val="24"/>
                <w:szCs w:val="24"/>
                <w:lang w:val="sr-Latn-RS" w:eastAsia="sr-Latn-CS"/>
              </w:rPr>
            </w:pPr>
          </w:p>
          <w:p w14:paraId="5E15012C" w14:textId="5808256C" w:rsidR="00196D8D" w:rsidRPr="005A7F76" w:rsidRDefault="00010E66" w:rsidP="00D07626">
            <w:pPr>
              <w:ind w:left="451"/>
              <w:rPr>
                <w:rFonts w:ascii="Times New Roman" w:hAnsi="Times New Roman"/>
                <w:sz w:val="24"/>
                <w:szCs w:val="24"/>
                <w:lang w:val="sr-Latn-RS" w:eastAsia="sr-Latn-CS"/>
              </w:rPr>
            </w:pPr>
            <w:r>
              <w:rPr>
                <w:rFonts w:ascii="Times New Roman" w:hAnsi="Times New Roman"/>
                <w:sz w:val="24"/>
                <w:szCs w:val="24"/>
                <w:lang w:val="sr-Latn-RS" w:eastAsia="sr-Latn-CS"/>
              </w:rPr>
              <w:t>2.2.</w:t>
            </w:r>
            <w:r w:rsidR="00196D8D" w:rsidRPr="005A7F76">
              <w:rPr>
                <w:rFonts w:ascii="Times New Roman" w:hAnsi="Times New Roman"/>
                <w:sz w:val="24"/>
                <w:szCs w:val="24"/>
                <w:lang w:val="sr-Latn-RS" w:eastAsia="sr-Latn-CS"/>
              </w:rPr>
              <w:t>Pružanje podrške tužiocima u vođenju zapisnika, izradi dokumenata, nesmetanom odvijanju postupaka i drugim pitanjima u vezi sa izvršavanjem njihovih dužnosti i odgovornosti, uključujući i one Saveta;</w:t>
            </w:r>
          </w:p>
          <w:p w14:paraId="7AC7C9BE" w14:textId="77777777" w:rsidR="00683122" w:rsidRPr="005A7F76" w:rsidRDefault="00683122" w:rsidP="00D07626">
            <w:pPr>
              <w:ind w:left="451"/>
              <w:rPr>
                <w:rFonts w:ascii="Times New Roman" w:hAnsi="Times New Roman"/>
                <w:sz w:val="24"/>
                <w:szCs w:val="24"/>
                <w:lang w:val="sr-Latn-RS" w:eastAsia="sr-Latn-CS"/>
              </w:rPr>
            </w:pPr>
          </w:p>
          <w:p w14:paraId="66DADD0F" w14:textId="4C011BF5" w:rsidR="00196D8D" w:rsidRPr="005A7F76" w:rsidRDefault="00010E66" w:rsidP="00D07626">
            <w:pPr>
              <w:ind w:left="451"/>
              <w:rPr>
                <w:rFonts w:ascii="Times New Roman" w:hAnsi="Times New Roman"/>
                <w:sz w:val="24"/>
                <w:szCs w:val="24"/>
                <w:lang w:val="sr-Latn-RS" w:eastAsia="sr-Latn-CS"/>
              </w:rPr>
            </w:pPr>
            <w:r>
              <w:rPr>
                <w:rFonts w:ascii="Times New Roman" w:hAnsi="Times New Roman"/>
                <w:sz w:val="24"/>
                <w:szCs w:val="24"/>
                <w:lang w:val="sr-Latn-RS" w:eastAsia="sr-Latn-CS"/>
              </w:rPr>
              <w:t>2.3.</w:t>
            </w:r>
            <w:r w:rsidR="00196D8D" w:rsidRPr="005A7F76">
              <w:rPr>
                <w:rFonts w:ascii="Times New Roman" w:hAnsi="Times New Roman"/>
                <w:sz w:val="24"/>
                <w:szCs w:val="24"/>
                <w:lang w:val="sr-Latn-RS" w:eastAsia="sr-Latn-CS"/>
              </w:rPr>
              <w:t>Pružanje podrške svedocima i žrtvama u različitim postupcima, u skladu sa zakonskim nadležnostima;</w:t>
            </w:r>
          </w:p>
          <w:p w14:paraId="755F6DC0" w14:textId="658FA990"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2.4. Obezbeđivanje zaštite ličnih podataka u različitim postupcima u skladu sa važećim zakonodavstvom;</w:t>
            </w:r>
          </w:p>
          <w:p w14:paraId="5368F11F" w14:textId="77777777" w:rsidR="00683122" w:rsidRPr="005A7F76" w:rsidRDefault="00683122" w:rsidP="00D07626">
            <w:pPr>
              <w:ind w:left="451"/>
              <w:rPr>
                <w:rFonts w:ascii="Times New Roman" w:hAnsi="Times New Roman"/>
                <w:sz w:val="24"/>
                <w:szCs w:val="24"/>
                <w:lang w:val="sr-Latn-RS" w:eastAsia="sr-Latn-CS"/>
              </w:rPr>
            </w:pPr>
          </w:p>
          <w:p w14:paraId="69024EC4" w14:textId="7BF71D1B"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2.5. Usluge informacionih tehnologija, uključujući sistem za upravljanje predmetima;</w:t>
            </w:r>
          </w:p>
          <w:p w14:paraId="522495C2" w14:textId="77777777" w:rsidR="00683122" w:rsidRPr="005A7F76" w:rsidRDefault="00683122" w:rsidP="00D07626">
            <w:pPr>
              <w:ind w:left="451"/>
              <w:rPr>
                <w:rFonts w:ascii="Times New Roman" w:hAnsi="Times New Roman"/>
                <w:sz w:val="24"/>
                <w:szCs w:val="24"/>
                <w:lang w:val="sr-Latn-RS" w:eastAsia="sr-Latn-CS"/>
              </w:rPr>
            </w:pPr>
          </w:p>
          <w:p w14:paraId="1894A453" w14:textId="6092248B"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2.6. Prikupljanje statističkih podataka, njihova analiza i izrada odgovarajućih izveštaja;</w:t>
            </w:r>
          </w:p>
          <w:p w14:paraId="6190C601" w14:textId="77777777" w:rsidR="00683122" w:rsidRPr="005A7F76" w:rsidRDefault="00683122" w:rsidP="00D07626">
            <w:pPr>
              <w:ind w:left="451"/>
              <w:rPr>
                <w:rFonts w:ascii="Times New Roman" w:hAnsi="Times New Roman"/>
                <w:sz w:val="24"/>
                <w:szCs w:val="24"/>
                <w:lang w:val="sr-Latn-RS" w:eastAsia="sr-Latn-CS"/>
              </w:rPr>
            </w:pPr>
          </w:p>
          <w:p w14:paraId="1970C5F1" w14:textId="77777777"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2.7. Usluge finansijskog upravljanja, izvršenja budžeta i finansijskog izveštavanja;</w:t>
            </w:r>
          </w:p>
          <w:p w14:paraId="179AE50B" w14:textId="77777777" w:rsidR="00683122" w:rsidRPr="005A7F76" w:rsidRDefault="00683122" w:rsidP="00D07626">
            <w:pPr>
              <w:pStyle w:val="NoSpacing"/>
              <w:ind w:left="451"/>
              <w:rPr>
                <w:rFonts w:ascii="Times New Roman" w:hAnsi="Times New Roman"/>
                <w:sz w:val="24"/>
                <w:szCs w:val="24"/>
                <w:lang w:val="sr-Latn-RS" w:eastAsia="sr-Latn-CS"/>
              </w:rPr>
            </w:pPr>
          </w:p>
          <w:p w14:paraId="738E9866" w14:textId="1F815516" w:rsidR="00196D8D"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2.8. Obezbeđivanje plaćanja sudskih taksi;</w:t>
            </w:r>
          </w:p>
          <w:p w14:paraId="3FA9F73F" w14:textId="77777777" w:rsidR="005537BA" w:rsidRPr="005A7F76" w:rsidRDefault="005537BA" w:rsidP="00D07626">
            <w:pPr>
              <w:ind w:left="451"/>
              <w:rPr>
                <w:rFonts w:ascii="Times New Roman" w:hAnsi="Times New Roman"/>
                <w:sz w:val="24"/>
                <w:szCs w:val="24"/>
                <w:lang w:val="sr-Latn-RS" w:eastAsia="sr-Latn-CS"/>
              </w:rPr>
            </w:pPr>
          </w:p>
          <w:p w14:paraId="40797079" w14:textId="685EAF8B"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2.9. Prijem, arhiviranje, otpremu i slanje podnesaka u vezi sa radom i različitim postupcima u tužilačkom sistemu;</w:t>
            </w:r>
          </w:p>
          <w:p w14:paraId="138152F2" w14:textId="7C09EF03" w:rsidR="00683122" w:rsidRDefault="00683122" w:rsidP="00D07626">
            <w:pPr>
              <w:ind w:left="451"/>
              <w:rPr>
                <w:rFonts w:ascii="Times New Roman" w:hAnsi="Times New Roman"/>
                <w:sz w:val="24"/>
                <w:szCs w:val="24"/>
                <w:lang w:val="sr-Latn-RS" w:eastAsia="sr-Latn-CS"/>
              </w:rPr>
            </w:pPr>
          </w:p>
          <w:p w14:paraId="24234758" w14:textId="77777777" w:rsidR="005537BA" w:rsidRPr="005A7F76" w:rsidRDefault="005537BA" w:rsidP="00D07626">
            <w:pPr>
              <w:ind w:left="451"/>
              <w:rPr>
                <w:rFonts w:ascii="Times New Roman" w:hAnsi="Times New Roman"/>
                <w:sz w:val="24"/>
                <w:szCs w:val="24"/>
                <w:lang w:val="sr-Latn-RS" w:eastAsia="sr-Latn-CS"/>
              </w:rPr>
            </w:pPr>
          </w:p>
          <w:p w14:paraId="0DDCAFB2" w14:textId="702E98FD"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2.10. Upravljanje i održavanje zgrada i radnih prostora tužilačkog sistema u skladu sa zakonskim nadležnostima;</w:t>
            </w:r>
          </w:p>
          <w:p w14:paraId="5F1FE57A" w14:textId="0D4F997A" w:rsidR="00683122" w:rsidRPr="005A7F76" w:rsidRDefault="00683122" w:rsidP="00D07626">
            <w:pPr>
              <w:ind w:left="451"/>
              <w:rPr>
                <w:rFonts w:ascii="Times New Roman" w:hAnsi="Times New Roman"/>
                <w:sz w:val="24"/>
                <w:szCs w:val="24"/>
                <w:lang w:val="sr-Latn-RS" w:eastAsia="sr-Latn-CS"/>
              </w:rPr>
            </w:pPr>
          </w:p>
          <w:p w14:paraId="6B1235D1" w14:textId="77777777" w:rsidR="0054491B" w:rsidRPr="005A7F76" w:rsidRDefault="0054491B" w:rsidP="00D07626">
            <w:pPr>
              <w:ind w:left="451"/>
              <w:rPr>
                <w:rFonts w:ascii="Times New Roman" w:hAnsi="Times New Roman"/>
                <w:sz w:val="24"/>
                <w:szCs w:val="24"/>
                <w:lang w:val="sr-Latn-RS" w:eastAsia="sr-Latn-CS"/>
              </w:rPr>
            </w:pPr>
          </w:p>
          <w:p w14:paraId="664CFC0E" w14:textId="5BC00474"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2.11. Komunikaciju sa javnošću o radu tužilačkog sistema, i</w:t>
            </w:r>
          </w:p>
          <w:p w14:paraId="7077B55F" w14:textId="3B75F88B" w:rsidR="00683122" w:rsidRPr="005A7F76" w:rsidRDefault="00683122" w:rsidP="00D07626">
            <w:pPr>
              <w:ind w:left="451"/>
              <w:rPr>
                <w:rFonts w:ascii="Times New Roman" w:hAnsi="Times New Roman"/>
                <w:sz w:val="24"/>
                <w:szCs w:val="24"/>
                <w:lang w:val="sr-Latn-RS" w:eastAsia="sr-Latn-CS"/>
              </w:rPr>
            </w:pPr>
          </w:p>
          <w:p w14:paraId="37CCD03A" w14:textId="77777777" w:rsidR="00683122" w:rsidRPr="005A7F76" w:rsidRDefault="00683122" w:rsidP="00D07626">
            <w:pPr>
              <w:ind w:left="451"/>
              <w:rPr>
                <w:rFonts w:ascii="Times New Roman" w:hAnsi="Times New Roman"/>
                <w:sz w:val="24"/>
                <w:szCs w:val="24"/>
                <w:lang w:val="sr-Latn-RS" w:eastAsia="sr-Latn-CS"/>
              </w:rPr>
            </w:pPr>
          </w:p>
          <w:p w14:paraId="326E8E5D" w14:textId="2AD6A7DB"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2.12. Druge dužnosti i odgovornosti utvrđene podzakonskim aktima ili odlukama Saveta.</w:t>
            </w:r>
          </w:p>
          <w:p w14:paraId="07F2592C" w14:textId="77777777" w:rsidR="00683122" w:rsidRPr="005A7F76" w:rsidRDefault="00683122" w:rsidP="00D07626">
            <w:pPr>
              <w:rPr>
                <w:rFonts w:ascii="Times New Roman" w:hAnsi="Times New Roman"/>
                <w:sz w:val="24"/>
                <w:szCs w:val="24"/>
                <w:lang w:val="sr-Latn-RS" w:eastAsia="sr-Latn-CS"/>
              </w:rPr>
            </w:pPr>
          </w:p>
          <w:p w14:paraId="300CB2EE" w14:textId="4BF1820D" w:rsidR="00683122" w:rsidRPr="007147A4" w:rsidRDefault="00683122" w:rsidP="007147A4">
            <w:pPr>
              <w:rPr>
                <w:rFonts w:ascii="Times New Roman" w:hAnsi="Times New Roman"/>
                <w:sz w:val="24"/>
                <w:szCs w:val="24"/>
                <w:lang w:val="sr-Latn-RS" w:eastAsia="sr-Latn-CS"/>
              </w:rPr>
            </w:pPr>
            <w:r w:rsidRPr="005A7F76">
              <w:rPr>
                <w:rFonts w:ascii="Times New Roman" w:hAnsi="Times New Roman"/>
                <w:sz w:val="24"/>
                <w:szCs w:val="24"/>
                <w:lang w:val="sr-Latn-RS" w:eastAsia="sr-Latn-CS"/>
              </w:rPr>
              <w:t>3</w:t>
            </w:r>
            <w:r w:rsidR="00196D8D" w:rsidRPr="005A7F76">
              <w:rPr>
                <w:rFonts w:ascii="Times New Roman" w:hAnsi="Times New Roman"/>
                <w:sz w:val="24"/>
                <w:szCs w:val="24"/>
                <w:lang w:val="sr-Latn-RS" w:eastAsia="sr-Latn-CS"/>
              </w:rPr>
              <w:t>.Unutrašnja organizacija administracije tužilačkog sistema utvrđuje se odgovarajućim Zakonom Saveta i njegovim internim aktima.</w:t>
            </w:r>
          </w:p>
          <w:p w14:paraId="5B21004A" w14:textId="77777777" w:rsidR="00A604AC" w:rsidRPr="005A7F76" w:rsidRDefault="00A604AC" w:rsidP="00D07626">
            <w:pPr>
              <w:jc w:val="center"/>
              <w:rPr>
                <w:rFonts w:ascii="Times New Roman" w:hAnsi="Times New Roman"/>
                <w:b/>
                <w:bCs/>
                <w:sz w:val="24"/>
                <w:szCs w:val="24"/>
                <w:lang w:val="sr-Latn-RS" w:eastAsia="sr-Latn-CS"/>
              </w:rPr>
            </w:pPr>
          </w:p>
          <w:p w14:paraId="69480252" w14:textId="77777777" w:rsidR="00683122" w:rsidRPr="005A7F76" w:rsidRDefault="00196D8D" w:rsidP="00D07626">
            <w:pPr>
              <w:jc w:val="center"/>
              <w:rPr>
                <w:rFonts w:ascii="Times New Roman" w:hAnsi="Times New Roman"/>
                <w:b/>
                <w:bCs/>
                <w:sz w:val="24"/>
                <w:szCs w:val="24"/>
                <w:lang w:val="sr-Latn-RS" w:eastAsia="sr-Latn-CS"/>
              </w:rPr>
            </w:pPr>
            <w:r w:rsidRPr="005A7F76">
              <w:rPr>
                <w:rFonts w:ascii="Times New Roman" w:hAnsi="Times New Roman"/>
                <w:b/>
                <w:bCs/>
                <w:sz w:val="24"/>
                <w:szCs w:val="24"/>
                <w:lang w:val="sr-Latn-RS" w:eastAsia="sr-Latn-CS"/>
              </w:rPr>
              <w:t>Član 32/B</w:t>
            </w:r>
          </w:p>
          <w:p w14:paraId="12C76370" w14:textId="7BB852A8" w:rsidR="00196D8D" w:rsidRPr="005A7F76" w:rsidRDefault="00196D8D" w:rsidP="00D07626">
            <w:pPr>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Državni službenici administracije tužilačkog sistema</w:t>
            </w:r>
          </w:p>
          <w:p w14:paraId="163C36F3" w14:textId="77777777" w:rsidR="00683122" w:rsidRPr="005A7F76" w:rsidRDefault="00683122" w:rsidP="00D07626">
            <w:pPr>
              <w:jc w:val="center"/>
              <w:rPr>
                <w:rFonts w:ascii="Times New Roman" w:hAnsi="Times New Roman"/>
                <w:b/>
                <w:sz w:val="24"/>
                <w:szCs w:val="24"/>
                <w:lang w:val="sr-Latn-RS" w:eastAsia="sr-Latn-CS"/>
              </w:rPr>
            </w:pPr>
          </w:p>
          <w:p w14:paraId="063E6801" w14:textId="0A8DF768" w:rsidR="00196D8D" w:rsidRPr="005A7F76"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 xml:space="preserve">1.Administracija tužilačkog sistema sastoji se od državnih službenika sa  posebnim statusom, kao i tehničkog i pomoćnog osoblja u skladu sa važećim Zakonom o Javnim Službenicima. </w:t>
            </w:r>
          </w:p>
          <w:p w14:paraId="1F4C46E0" w14:textId="77777777" w:rsidR="00683122" w:rsidRPr="005A7F76" w:rsidRDefault="00683122" w:rsidP="00D07626">
            <w:pPr>
              <w:rPr>
                <w:rFonts w:ascii="Times New Roman" w:hAnsi="Times New Roman"/>
                <w:sz w:val="24"/>
                <w:szCs w:val="24"/>
                <w:lang w:val="sr-Latn-RS" w:eastAsia="sr-Latn-CS"/>
              </w:rPr>
            </w:pPr>
          </w:p>
          <w:p w14:paraId="23289734" w14:textId="17C9F58E" w:rsidR="00196D8D" w:rsidRPr="005A7F76"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2.Odredbe važećeg Zakona o Javnim Službenicima primenjuju se za uređivanje radnog odnosa ovih službenika.</w:t>
            </w:r>
          </w:p>
          <w:p w14:paraId="39DDFBEA" w14:textId="5F7910B4" w:rsidR="00D07626" w:rsidRDefault="00D07626" w:rsidP="00D07626">
            <w:pPr>
              <w:rPr>
                <w:rFonts w:ascii="Times New Roman" w:hAnsi="Times New Roman"/>
                <w:sz w:val="24"/>
                <w:szCs w:val="24"/>
                <w:lang w:val="sr-Latn-RS" w:eastAsia="sr-Latn-CS"/>
              </w:rPr>
            </w:pPr>
          </w:p>
          <w:p w14:paraId="4282C4F3" w14:textId="77777777" w:rsidR="007147A4" w:rsidRPr="005A7F76" w:rsidRDefault="007147A4" w:rsidP="00D07626">
            <w:pPr>
              <w:rPr>
                <w:rFonts w:ascii="Times New Roman" w:hAnsi="Times New Roman"/>
                <w:sz w:val="24"/>
                <w:szCs w:val="24"/>
                <w:lang w:val="sr-Latn-RS" w:eastAsia="sr-Latn-CS"/>
              </w:rPr>
            </w:pPr>
          </w:p>
          <w:p w14:paraId="673D5924" w14:textId="0872C659" w:rsidR="00196D8D" w:rsidRPr="005A7F76"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3.Savet donosi podzakonske akte za sprovođenje odredbi važećeg Zakona o Javnim Službenicima. Izuzetno, podzakonski akti Saveta mogu drugačije uređivati, u skladu sa principima utvrđenim važećim Zakonom o Javnim Službenicima, sledeće elemente radnog odnosa:</w:t>
            </w:r>
          </w:p>
          <w:p w14:paraId="23F33C07" w14:textId="4552B11C" w:rsidR="00D07626" w:rsidRPr="005A7F76" w:rsidRDefault="00D07626" w:rsidP="00D07626">
            <w:pPr>
              <w:rPr>
                <w:rFonts w:ascii="Times New Roman" w:hAnsi="Times New Roman"/>
                <w:sz w:val="24"/>
                <w:szCs w:val="24"/>
                <w:lang w:val="sr-Latn-RS" w:eastAsia="sr-Latn-CS"/>
              </w:rPr>
            </w:pPr>
          </w:p>
          <w:p w14:paraId="10614D7A" w14:textId="77777777" w:rsidR="00D07626" w:rsidRPr="005A7F76" w:rsidRDefault="00D07626" w:rsidP="00D07626">
            <w:pPr>
              <w:rPr>
                <w:rFonts w:ascii="Times New Roman" w:hAnsi="Times New Roman"/>
                <w:sz w:val="24"/>
                <w:szCs w:val="24"/>
                <w:lang w:val="sr-Latn-RS" w:eastAsia="sr-Latn-CS"/>
              </w:rPr>
            </w:pPr>
          </w:p>
          <w:p w14:paraId="37919D36" w14:textId="560D84ED"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3.1. posebni ili dodatni uslovi za regrutovanje;</w:t>
            </w:r>
          </w:p>
          <w:p w14:paraId="5FB14F8A" w14:textId="77777777" w:rsidR="00D07626" w:rsidRPr="005A7F76" w:rsidRDefault="00D07626" w:rsidP="00D07626">
            <w:pPr>
              <w:ind w:left="451"/>
              <w:rPr>
                <w:rFonts w:ascii="Times New Roman" w:hAnsi="Times New Roman"/>
                <w:sz w:val="24"/>
                <w:szCs w:val="24"/>
                <w:lang w:val="sr-Latn-RS" w:eastAsia="sr-Latn-CS"/>
              </w:rPr>
            </w:pPr>
          </w:p>
          <w:p w14:paraId="6848E001" w14:textId="0B123155"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3.2. druga specifična prava ili obaveze koja se razlikuju od onih predviđenih važećim Zakonom o Javnim Službenicima;</w:t>
            </w:r>
          </w:p>
          <w:p w14:paraId="53FB4DFD" w14:textId="77777777" w:rsidR="00D07626" w:rsidRPr="005A7F76" w:rsidRDefault="00D07626" w:rsidP="00D07626">
            <w:pPr>
              <w:ind w:left="451"/>
              <w:rPr>
                <w:rFonts w:ascii="Times New Roman" w:hAnsi="Times New Roman"/>
                <w:sz w:val="24"/>
                <w:szCs w:val="24"/>
                <w:lang w:val="sr-Latn-RS" w:eastAsia="sr-Latn-CS"/>
              </w:rPr>
            </w:pPr>
          </w:p>
          <w:p w14:paraId="4EC679D4" w14:textId="6AEBC105"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3.3. obuke i stručni razvoj;</w:t>
            </w:r>
          </w:p>
          <w:p w14:paraId="7158BC0C" w14:textId="185F2A84" w:rsidR="00D07626" w:rsidRPr="005A7F76" w:rsidRDefault="00D07626" w:rsidP="00D07626">
            <w:pPr>
              <w:ind w:left="451"/>
              <w:rPr>
                <w:rFonts w:ascii="Times New Roman" w:hAnsi="Times New Roman"/>
                <w:sz w:val="24"/>
                <w:szCs w:val="24"/>
                <w:lang w:val="sr-Latn-RS" w:eastAsia="sr-Latn-CS"/>
              </w:rPr>
            </w:pPr>
          </w:p>
          <w:p w14:paraId="15EEB8C9" w14:textId="77777777" w:rsidR="00D07626" w:rsidRPr="005A7F76" w:rsidRDefault="00D07626" w:rsidP="00D07626">
            <w:pPr>
              <w:ind w:left="451"/>
              <w:rPr>
                <w:rFonts w:ascii="Times New Roman" w:hAnsi="Times New Roman"/>
                <w:sz w:val="24"/>
                <w:szCs w:val="24"/>
                <w:lang w:val="sr-Latn-RS" w:eastAsia="sr-Latn-CS"/>
              </w:rPr>
            </w:pPr>
          </w:p>
          <w:p w14:paraId="2F3C9056" w14:textId="616EC08B" w:rsidR="00196D8D" w:rsidRPr="005A7F76" w:rsidRDefault="00010E66" w:rsidP="00D07626">
            <w:pPr>
              <w:ind w:left="451"/>
              <w:rPr>
                <w:rFonts w:ascii="Times New Roman" w:hAnsi="Times New Roman"/>
                <w:sz w:val="24"/>
                <w:szCs w:val="24"/>
                <w:lang w:val="sr-Latn-RS" w:eastAsia="sr-Latn-CS"/>
              </w:rPr>
            </w:pPr>
            <w:r>
              <w:rPr>
                <w:rFonts w:ascii="Times New Roman" w:hAnsi="Times New Roman"/>
                <w:sz w:val="24"/>
                <w:szCs w:val="24"/>
                <w:lang w:val="sr-Latn-RS" w:eastAsia="sr-Latn-CS"/>
              </w:rPr>
              <w:t>3.4.</w:t>
            </w:r>
            <w:r w:rsidR="00196D8D" w:rsidRPr="005A7F76">
              <w:rPr>
                <w:rFonts w:ascii="Times New Roman" w:hAnsi="Times New Roman"/>
                <w:sz w:val="24"/>
                <w:szCs w:val="24"/>
                <w:lang w:val="sr-Latn-RS" w:eastAsia="sr-Latn-CS"/>
              </w:rPr>
              <w:t>transfer i sistematizaciju službenika;</w:t>
            </w:r>
          </w:p>
          <w:p w14:paraId="667EA6DA" w14:textId="4D10C12A" w:rsidR="00D07626" w:rsidRDefault="00D07626" w:rsidP="00D07626">
            <w:pPr>
              <w:ind w:left="451"/>
              <w:rPr>
                <w:rFonts w:ascii="Times New Roman" w:hAnsi="Times New Roman"/>
                <w:sz w:val="24"/>
                <w:szCs w:val="24"/>
                <w:lang w:val="sr-Latn-RS" w:eastAsia="sr-Latn-CS"/>
              </w:rPr>
            </w:pPr>
          </w:p>
          <w:p w14:paraId="16CF4253" w14:textId="77777777" w:rsidR="00010E66" w:rsidRPr="005A7F76" w:rsidRDefault="00010E66" w:rsidP="00D07626">
            <w:pPr>
              <w:ind w:left="451"/>
              <w:rPr>
                <w:rFonts w:ascii="Times New Roman" w:hAnsi="Times New Roman"/>
                <w:sz w:val="24"/>
                <w:szCs w:val="24"/>
                <w:lang w:val="sr-Latn-RS" w:eastAsia="sr-Latn-CS"/>
              </w:rPr>
            </w:pPr>
          </w:p>
          <w:p w14:paraId="4179F04F" w14:textId="421B4395" w:rsidR="00196D8D" w:rsidRPr="005A7F76" w:rsidRDefault="00010E66" w:rsidP="00D07626">
            <w:pPr>
              <w:ind w:left="451"/>
              <w:rPr>
                <w:rFonts w:ascii="Times New Roman" w:hAnsi="Times New Roman"/>
                <w:sz w:val="24"/>
                <w:szCs w:val="24"/>
                <w:lang w:val="sr-Latn-RS" w:eastAsia="sr-Latn-CS"/>
              </w:rPr>
            </w:pPr>
            <w:r>
              <w:rPr>
                <w:rFonts w:ascii="Times New Roman" w:hAnsi="Times New Roman"/>
                <w:sz w:val="24"/>
                <w:szCs w:val="24"/>
                <w:lang w:val="sr-Latn-RS" w:eastAsia="sr-Latn-CS"/>
              </w:rPr>
              <w:t>3.5.</w:t>
            </w:r>
            <w:r w:rsidR="00196D8D" w:rsidRPr="005A7F76">
              <w:rPr>
                <w:rFonts w:ascii="Times New Roman" w:hAnsi="Times New Roman"/>
                <w:sz w:val="24"/>
                <w:szCs w:val="24"/>
                <w:lang w:val="sr-Latn-RS" w:eastAsia="sr-Latn-CS"/>
              </w:rPr>
              <w:t>utvrđivanje prekršaja i dodatnih disciplinskih mera;</w:t>
            </w:r>
          </w:p>
          <w:p w14:paraId="13113264" w14:textId="77777777" w:rsidR="00D07626" w:rsidRPr="005A7F76" w:rsidRDefault="00D07626" w:rsidP="00D07626">
            <w:pPr>
              <w:ind w:left="451"/>
              <w:rPr>
                <w:rFonts w:ascii="Times New Roman" w:hAnsi="Times New Roman"/>
                <w:sz w:val="24"/>
                <w:szCs w:val="24"/>
                <w:lang w:val="sr-Latn-RS" w:eastAsia="sr-Latn-CS"/>
              </w:rPr>
            </w:pPr>
          </w:p>
          <w:p w14:paraId="7E04E1F5" w14:textId="561CF239" w:rsidR="00196D8D"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3.6. disciplinu i ocenjivanje.</w:t>
            </w:r>
          </w:p>
          <w:p w14:paraId="473AD507" w14:textId="77777777" w:rsidR="00010E66" w:rsidRDefault="00010E66" w:rsidP="00D07626">
            <w:pPr>
              <w:ind w:left="451"/>
              <w:rPr>
                <w:rFonts w:ascii="Times New Roman" w:hAnsi="Times New Roman"/>
                <w:sz w:val="24"/>
                <w:szCs w:val="24"/>
                <w:lang w:val="sr-Latn-RS" w:eastAsia="sr-Latn-CS"/>
              </w:rPr>
            </w:pPr>
          </w:p>
          <w:p w14:paraId="1C5D7D5A" w14:textId="77777777" w:rsidR="00196D8D" w:rsidRPr="005A7F76"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4.Radni odnos tehničkog i pomoćnog osoblja uređuje se Zakonom o Javnim Službenicima i radnim zakonodavstvom. Procedura regrutovanja tehničkog i pomoćnog osoblja utvrđuje se podzakonskim aktima koje donosi Savet.</w:t>
            </w:r>
          </w:p>
          <w:p w14:paraId="751BA9BA" w14:textId="53675E41" w:rsidR="00D07626" w:rsidRDefault="00D07626" w:rsidP="00D07626">
            <w:pPr>
              <w:jc w:val="center"/>
              <w:rPr>
                <w:rFonts w:ascii="Times New Roman" w:hAnsi="Times New Roman"/>
                <w:b/>
                <w:bCs/>
                <w:sz w:val="24"/>
                <w:szCs w:val="24"/>
                <w:lang w:val="sr-Latn-RS" w:eastAsia="sr-Latn-CS"/>
              </w:rPr>
            </w:pPr>
          </w:p>
          <w:p w14:paraId="3F97D37B" w14:textId="77777777" w:rsidR="00010E66" w:rsidRPr="005A7F76" w:rsidRDefault="00010E66" w:rsidP="00D07626">
            <w:pPr>
              <w:jc w:val="center"/>
              <w:rPr>
                <w:rFonts w:ascii="Times New Roman" w:hAnsi="Times New Roman"/>
                <w:b/>
                <w:bCs/>
                <w:sz w:val="24"/>
                <w:szCs w:val="24"/>
                <w:lang w:val="sr-Latn-RS" w:eastAsia="sr-Latn-CS"/>
              </w:rPr>
            </w:pPr>
          </w:p>
          <w:p w14:paraId="7A13C88D" w14:textId="6401B9C3" w:rsidR="00D07626" w:rsidRPr="005A7F76" w:rsidRDefault="00196D8D" w:rsidP="00D07626">
            <w:pPr>
              <w:jc w:val="center"/>
              <w:rPr>
                <w:rFonts w:ascii="Times New Roman" w:hAnsi="Times New Roman"/>
                <w:b/>
                <w:bCs/>
                <w:sz w:val="24"/>
                <w:szCs w:val="24"/>
                <w:lang w:val="sr-Latn-RS" w:eastAsia="sr-Latn-CS"/>
              </w:rPr>
            </w:pPr>
            <w:r w:rsidRPr="005A7F76">
              <w:rPr>
                <w:rFonts w:ascii="Times New Roman" w:hAnsi="Times New Roman"/>
                <w:b/>
                <w:bCs/>
                <w:sz w:val="24"/>
                <w:szCs w:val="24"/>
                <w:lang w:val="sr-Latn-RS" w:eastAsia="sr-Latn-CS"/>
              </w:rPr>
              <w:t>Član 32/C</w:t>
            </w:r>
          </w:p>
          <w:p w14:paraId="7BA9AC21" w14:textId="7618418C" w:rsidR="00D07626" w:rsidRPr="005A7F76" w:rsidRDefault="00196D8D" w:rsidP="00D07626">
            <w:pPr>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Administratori tužilaštava</w:t>
            </w:r>
          </w:p>
          <w:p w14:paraId="49CA8A35" w14:textId="77777777" w:rsidR="00D07626" w:rsidRPr="005A7F76" w:rsidRDefault="00D07626" w:rsidP="00D07626">
            <w:pPr>
              <w:jc w:val="center"/>
              <w:rPr>
                <w:rFonts w:ascii="Times New Roman" w:hAnsi="Times New Roman"/>
                <w:b/>
                <w:sz w:val="24"/>
                <w:szCs w:val="24"/>
                <w:lang w:val="sr-Latn-RS" w:eastAsia="sr-Latn-CS"/>
              </w:rPr>
            </w:pPr>
          </w:p>
          <w:p w14:paraId="641C4204" w14:textId="1B97852F" w:rsidR="00196D8D" w:rsidRPr="005A7F76"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1.Administrator Tužilaštva se imenuje i razrešava od strane Saveta u skladu sa pravilima Zakona o Javnim Službenicima i posebnim ili dodatnim uslovima koje Savet utvrđuje podzakonskim aktom.</w:t>
            </w:r>
          </w:p>
          <w:p w14:paraId="13472AB6" w14:textId="77777777" w:rsidR="00D07626" w:rsidRPr="005A7F76" w:rsidRDefault="00D07626" w:rsidP="00D07626">
            <w:pPr>
              <w:rPr>
                <w:rFonts w:ascii="Times New Roman" w:hAnsi="Times New Roman"/>
                <w:sz w:val="24"/>
                <w:szCs w:val="24"/>
                <w:lang w:val="sr-Latn-RS" w:eastAsia="sr-Latn-CS"/>
              </w:rPr>
            </w:pPr>
          </w:p>
          <w:p w14:paraId="2B1D8B44" w14:textId="71934444" w:rsidR="00196D8D" w:rsidRPr="005A7F76" w:rsidRDefault="00196D8D" w:rsidP="00D07626">
            <w:pPr>
              <w:rPr>
                <w:rFonts w:ascii="Times New Roman" w:hAnsi="Times New Roman"/>
                <w:sz w:val="24"/>
                <w:szCs w:val="24"/>
                <w:lang w:val="sr-Latn-RS"/>
              </w:rPr>
            </w:pPr>
            <w:r w:rsidRPr="005A7F76">
              <w:rPr>
                <w:rFonts w:ascii="Times New Roman" w:hAnsi="Times New Roman"/>
                <w:sz w:val="24"/>
                <w:szCs w:val="24"/>
                <w:lang w:val="sr-Latn-RS"/>
              </w:rPr>
              <w:t>2.Administrator za svoj rad je odgovoran pred Glavnog tužioca, Saveta i Direktoru Sekretarijata u skladu sa odredbama podzakonskog akta Saveta.</w:t>
            </w:r>
          </w:p>
          <w:p w14:paraId="39AED339" w14:textId="02EA088E" w:rsidR="00D07626" w:rsidRPr="005A7F76" w:rsidRDefault="00D07626" w:rsidP="00D07626">
            <w:pPr>
              <w:rPr>
                <w:rFonts w:ascii="Times New Roman" w:hAnsi="Times New Roman"/>
                <w:sz w:val="24"/>
                <w:szCs w:val="24"/>
                <w:lang w:val="sr-Latn-RS"/>
              </w:rPr>
            </w:pPr>
          </w:p>
          <w:p w14:paraId="6756D0B4" w14:textId="77777777" w:rsidR="00D07626" w:rsidRPr="005A7F76" w:rsidRDefault="00D07626" w:rsidP="00D07626">
            <w:pPr>
              <w:rPr>
                <w:rFonts w:ascii="Times New Roman" w:hAnsi="Times New Roman"/>
                <w:sz w:val="24"/>
                <w:szCs w:val="24"/>
                <w:lang w:val="sr-Latn-RS" w:eastAsia="sr-Latn-CS"/>
              </w:rPr>
            </w:pPr>
          </w:p>
          <w:p w14:paraId="27747430" w14:textId="08916E2D" w:rsidR="00196D8D" w:rsidRPr="005A7F76"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3.Administratori tužilaštava imaju dužnost da nadgledaju:</w:t>
            </w:r>
          </w:p>
          <w:p w14:paraId="4E3C643A" w14:textId="77777777" w:rsidR="00D07626" w:rsidRPr="005A7F76" w:rsidRDefault="00D07626" w:rsidP="00D07626">
            <w:pPr>
              <w:rPr>
                <w:rFonts w:ascii="Times New Roman" w:hAnsi="Times New Roman"/>
                <w:sz w:val="24"/>
                <w:szCs w:val="24"/>
                <w:lang w:val="sr-Latn-RS" w:eastAsia="sr-Latn-CS"/>
              </w:rPr>
            </w:pPr>
          </w:p>
          <w:p w14:paraId="399A3007" w14:textId="13317050"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3.1.izradu izveštaja tužilaštva, uključujući statističke izveštaje, i obezbeđivanje da iste budu tačne i pravovremeno pripremljene;</w:t>
            </w:r>
          </w:p>
          <w:p w14:paraId="4421FDCA" w14:textId="77777777" w:rsidR="00D07626" w:rsidRPr="005A7F76" w:rsidRDefault="00D07626" w:rsidP="00D07626">
            <w:pPr>
              <w:ind w:left="451"/>
              <w:rPr>
                <w:rFonts w:ascii="Times New Roman" w:hAnsi="Times New Roman"/>
                <w:sz w:val="24"/>
                <w:szCs w:val="24"/>
                <w:lang w:val="sr-Latn-RS" w:eastAsia="sr-Latn-CS"/>
              </w:rPr>
            </w:pPr>
          </w:p>
          <w:p w14:paraId="6B31472B" w14:textId="77777777"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3.2.registraciju i arhiviranje predmeta tužilaštva i zatvorenih slučajeva;</w:t>
            </w:r>
          </w:p>
          <w:p w14:paraId="225B02BC" w14:textId="77777777" w:rsidR="005537BA" w:rsidRDefault="005537BA" w:rsidP="00D07626">
            <w:pPr>
              <w:ind w:left="451"/>
              <w:rPr>
                <w:rFonts w:ascii="Times New Roman" w:hAnsi="Times New Roman"/>
                <w:sz w:val="24"/>
                <w:szCs w:val="24"/>
                <w:lang w:val="sr-Latn-RS" w:eastAsia="sr-Latn-CS"/>
              </w:rPr>
            </w:pPr>
          </w:p>
          <w:p w14:paraId="579FC217" w14:textId="2E9B9976"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3.3.održavanje predmeta tužilaštva u potpunom i tačnom obliku;</w:t>
            </w:r>
          </w:p>
          <w:p w14:paraId="1550BE64" w14:textId="77777777" w:rsidR="00D07626" w:rsidRPr="005A7F76" w:rsidRDefault="00D07626" w:rsidP="00D07626">
            <w:pPr>
              <w:ind w:left="451"/>
              <w:rPr>
                <w:rFonts w:ascii="Times New Roman" w:hAnsi="Times New Roman"/>
                <w:sz w:val="24"/>
                <w:szCs w:val="24"/>
                <w:lang w:val="sr-Latn-RS" w:eastAsia="sr-Latn-CS"/>
              </w:rPr>
            </w:pPr>
          </w:p>
          <w:p w14:paraId="47AC5283" w14:textId="77777777" w:rsidR="00D07626" w:rsidRPr="005A7F76" w:rsidRDefault="00D07626" w:rsidP="00D07626">
            <w:pPr>
              <w:ind w:left="451"/>
              <w:rPr>
                <w:rFonts w:ascii="Times New Roman" w:hAnsi="Times New Roman"/>
                <w:sz w:val="24"/>
                <w:szCs w:val="24"/>
                <w:lang w:val="sr-Latn-RS" w:eastAsia="sr-Latn-CS"/>
              </w:rPr>
            </w:pPr>
          </w:p>
          <w:p w14:paraId="26E5C23A" w14:textId="450ABAC8"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3.4. bezbednost tužilaštva;</w:t>
            </w:r>
          </w:p>
          <w:p w14:paraId="04D5606F" w14:textId="77777777" w:rsidR="00D07626" w:rsidRPr="005A7F76" w:rsidRDefault="00D07626" w:rsidP="00D07626">
            <w:pPr>
              <w:ind w:left="451"/>
              <w:rPr>
                <w:rFonts w:ascii="Times New Roman" w:hAnsi="Times New Roman"/>
                <w:sz w:val="24"/>
                <w:szCs w:val="24"/>
                <w:lang w:val="sr-Latn-RS" w:eastAsia="sr-Latn-CS"/>
              </w:rPr>
            </w:pPr>
          </w:p>
          <w:p w14:paraId="5758E4B0" w14:textId="08E12D43"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3.5. administrativno osoblje tužilaštva;</w:t>
            </w:r>
          </w:p>
          <w:p w14:paraId="419219E3" w14:textId="38E64CD9" w:rsidR="00D07626" w:rsidRPr="005A7F76" w:rsidRDefault="00D07626" w:rsidP="00D07626">
            <w:pPr>
              <w:ind w:left="451"/>
              <w:rPr>
                <w:rFonts w:ascii="Times New Roman" w:hAnsi="Times New Roman"/>
                <w:sz w:val="24"/>
                <w:szCs w:val="24"/>
                <w:lang w:val="sr-Latn-RS" w:eastAsia="sr-Latn-CS"/>
              </w:rPr>
            </w:pPr>
          </w:p>
          <w:p w14:paraId="761EF1D4" w14:textId="77777777" w:rsidR="00D07626" w:rsidRPr="005A7F76" w:rsidRDefault="00D07626" w:rsidP="00D07626">
            <w:pPr>
              <w:ind w:left="451"/>
              <w:rPr>
                <w:rFonts w:ascii="Times New Roman" w:hAnsi="Times New Roman"/>
                <w:sz w:val="24"/>
                <w:szCs w:val="24"/>
                <w:lang w:val="sr-Latn-RS" w:eastAsia="sr-Latn-CS"/>
              </w:rPr>
            </w:pPr>
          </w:p>
          <w:p w14:paraId="084A27EE" w14:textId="50CF42E1" w:rsidR="00196D8D" w:rsidRPr="005A7F76" w:rsidRDefault="00196D8D" w:rsidP="00D07626">
            <w:pPr>
              <w:ind w:left="451"/>
              <w:rPr>
                <w:rFonts w:ascii="Times New Roman" w:hAnsi="Times New Roman"/>
                <w:bCs/>
                <w:sz w:val="24"/>
                <w:szCs w:val="24"/>
                <w:lang w:val="sr-Latn-RS"/>
              </w:rPr>
            </w:pPr>
            <w:r w:rsidRPr="005A7F76">
              <w:rPr>
                <w:rFonts w:ascii="Times New Roman" w:hAnsi="Times New Roman"/>
                <w:bCs/>
                <w:sz w:val="24"/>
                <w:szCs w:val="24"/>
                <w:lang w:val="sr-Latn-RS"/>
              </w:rPr>
              <w:t>3.6. sprovođenje pravilnika za tužilačko osoblje;</w:t>
            </w:r>
          </w:p>
          <w:p w14:paraId="3A458D9A" w14:textId="77777777" w:rsidR="00D07626" w:rsidRPr="005A7F76" w:rsidRDefault="00D07626" w:rsidP="00D07626">
            <w:pPr>
              <w:ind w:left="451"/>
              <w:rPr>
                <w:rFonts w:ascii="Times New Roman" w:hAnsi="Times New Roman"/>
                <w:bCs/>
                <w:sz w:val="24"/>
                <w:szCs w:val="24"/>
                <w:lang w:val="sr-Latn-RS"/>
              </w:rPr>
            </w:pPr>
          </w:p>
          <w:p w14:paraId="1FEA8FD5" w14:textId="5CD15CAD"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3.7. precizno vođenje finansija;</w:t>
            </w:r>
          </w:p>
          <w:p w14:paraId="66DD3C93" w14:textId="77777777" w:rsidR="00D07626" w:rsidRPr="005A7F76" w:rsidRDefault="00D07626" w:rsidP="00D07626">
            <w:pPr>
              <w:ind w:left="451"/>
              <w:rPr>
                <w:rFonts w:ascii="Times New Roman" w:hAnsi="Times New Roman"/>
                <w:sz w:val="24"/>
                <w:szCs w:val="24"/>
                <w:lang w:val="sr-Latn-RS" w:eastAsia="sr-Latn-CS"/>
              </w:rPr>
            </w:pPr>
          </w:p>
          <w:p w14:paraId="049CA4F7" w14:textId="46856CBD" w:rsidR="00196D8D" w:rsidRPr="005A7F76" w:rsidRDefault="00010E66" w:rsidP="00D07626">
            <w:pPr>
              <w:ind w:left="451"/>
              <w:rPr>
                <w:rFonts w:ascii="Times New Roman" w:hAnsi="Times New Roman"/>
                <w:sz w:val="24"/>
                <w:szCs w:val="24"/>
                <w:lang w:val="sr-Latn-RS" w:eastAsia="sr-Latn-CS"/>
              </w:rPr>
            </w:pPr>
            <w:r>
              <w:rPr>
                <w:rFonts w:ascii="Times New Roman" w:hAnsi="Times New Roman"/>
                <w:sz w:val="24"/>
                <w:szCs w:val="24"/>
                <w:lang w:val="sr-Latn-RS" w:eastAsia="sr-Latn-CS"/>
              </w:rPr>
              <w:t>3.8.</w:t>
            </w:r>
            <w:r w:rsidR="00196D8D" w:rsidRPr="005A7F76">
              <w:rPr>
                <w:rFonts w:ascii="Times New Roman" w:hAnsi="Times New Roman"/>
                <w:sz w:val="24"/>
                <w:szCs w:val="24"/>
                <w:lang w:val="sr-Latn-RS" w:eastAsia="sr-Latn-CS"/>
              </w:rPr>
              <w:t>sprovođenje pravilnika Saveta i procedura osnovane od Saveta;</w:t>
            </w:r>
          </w:p>
          <w:p w14:paraId="058BE2A2" w14:textId="7F358908" w:rsidR="00D07626" w:rsidRPr="005A7F76" w:rsidRDefault="00D07626" w:rsidP="00D07626">
            <w:pPr>
              <w:ind w:left="451"/>
              <w:rPr>
                <w:rFonts w:ascii="Times New Roman" w:hAnsi="Times New Roman"/>
                <w:sz w:val="24"/>
                <w:szCs w:val="24"/>
                <w:lang w:val="sr-Latn-RS" w:eastAsia="sr-Latn-CS"/>
              </w:rPr>
            </w:pPr>
          </w:p>
          <w:p w14:paraId="43D6E394" w14:textId="77777777" w:rsidR="00D07626" w:rsidRPr="005A7F76" w:rsidRDefault="00D07626" w:rsidP="00D07626">
            <w:pPr>
              <w:ind w:left="451"/>
              <w:rPr>
                <w:rFonts w:ascii="Times New Roman" w:hAnsi="Times New Roman"/>
                <w:sz w:val="24"/>
                <w:szCs w:val="24"/>
                <w:lang w:val="sr-Latn-RS" w:eastAsia="sr-Latn-CS"/>
              </w:rPr>
            </w:pPr>
          </w:p>
          <w:p w14:paraId="08714F42" w14:textId="628213CD" w:rsidR="00196D8D" w:rsidRPr="005A7F76" w:rsidRDefault="00196D8D" w:rsidP="00D07626">
            <w:pPr>
              <w:ind w:left="451"/>
              <w:rPr>
                <w:rFonts w:ascii="Times New Roman" w:hAnsi="Times New Roman"/>
                <w:sz w:val="24"/>
                <w:szCs w:val="24"/>
                <w:lang w:val="sr-Latn-RS" w:eastAsia="sr-Latn-CS"/>
              </w:rPr>
            </w:pPr>
            <w:r w:rsidRPr="005A7F76">
              <w:rPr>
                <w:rFonts w:ascii="Times New Roman" w:hAnsi="Times New Roman"/>
                <w:sz w:val="24"/>
                <w:szCs w:val="24"/>
                <w:lang w:val="sr-Latn-RS" w:eastAsia="sr-Latn-CS"/>
              </w:rPr>
              <w:t>3.9. obezbeđivanje pristupa javnosti u evidencijama tužilaštva i informacijama koje mogu biti dostupne javnosti, u skladu sa važećim zakonima.</w:t>
            </w:r>
          </w:p>
          <w:p w14:paraId="720E3CC5" w14:textId="77777777" w:rsidR="00D07626" w:rsidRPr="005A7F76" w:rsidRDefault="00D07626" w:rsidP="00D07626">
            <w:pPr>
              <w:rPr>
                <w:rFonts w:ascii="Times New Roman" w:hAnsi="Times New Roman"/>
                <w:sz w:val="24"/>
                <w:szCs w:val="24"/>
                <w:lang w:val="sr-Latn-RS" w:eastAsia="sr-Latn-CS"/>
              </w:rPr>
            </w:pPr>
          </w:p>
          <w:p w14:paraId="7DFA3AF0" w14:textId="382709F8" w:rsidR="00196D8D"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 xml:space="preserve">4.Administrator obavlja druge dužnosti i odgovornosti kako  mogu odrediti od glavnog tužioca. </w:t>
            </w:r>
          </w:p>
          <w:p w14:paraId="4CB637D9" w14:textId="77777777" w:rsidR="00E31027" w:rsidRPr="005A7F76" w:rsidRDefault="00E31027" w:rsidP="00D07626">
            <w:pPr>
              <w:rPr>
                <w:rFonts w:ascii="Times New Roman" w:hAnsi="Times New Roman"/>
                <w:sz w:val="24"/>
                <w:szCs w:val="24"/>
                <w:lang w:val="sr-Latn-RS" w:eastAsia="sr-Latn-CS"/>
              </w:rPr>
            </w:pPr>
          </w:p>
          <w:p w14:paraId="792555C3" w14:textId="7B55AE82" w:rsidR="00196D8D" w:rsidRDefault="00196D8D" w:rsidP="00D07626">
            <w:pPr>
              <w:rPr>
                <w:rFonts w:ascii="Times New Roman" w:hAnsi="Times New Roman"/>
                <w:sz w:val="24"/>
                <w:szCs w:val="24"/>
                <w:lang w:val="sr-Latn-RS" w:eastAsia="sr-Latn-CS"/>
              </w:rPr>
            </w:pPr>
            <w:r w:rsidRPr="005A7F76">
              <w:rPr>
                <w:rFonts w:ascii="Times New Roman" w:hAnsi="Times New Roman"/>
                <w:sz w:val="24"/>
                <w:szCs w:val="24"/>
                <w:lang w:val="sr-Latn-RS" w:eastAsia="sr-Latn-CS"/>
              </w:rPr>
              <w:t>5.Administrator određuje, prema potrebi, administrativno osoblje za obavljanje određenih zadataka obezbeđivanje efikasnog i efektivnog funkcionisanja tužilaštva.</w:t>
            </w:r>
          </w:p>
          <w:p w14:paraId="7E92345E" w14:textId="77777777" w:rsidR="00E31027" w:rsidRDefault="00E31027" w:rsidP="00D07626">
            <w:pPr>
              <w:pStyle w:val="NoSpacing"/>
              <w:jc w:val="center"/>
              <w:rPr>
                <w:rFonts w:ascii="Times New Roman" w:hAnsi="Times New Roman"/>
                <w:b/>
                <w:sz w:val="24"/>
                <w:szCs w:val="24"/>
                <w:lang w:val="sr-Latn-RS" w:eastAsia="sr-Latn-CS"/>
              </w:rPr>
            </w:pPr>
          </w:p>
          <w:p w14:paraId="285807E9" w14:textId="060B679A" w:rsidR="00196D8D" w:rsidRPr="005A7F76" w:rsidRDefault="00196D8D" w:rsidP="00D07626">
            <w:pPr>
              <w:pStyle w:val="NoSpacing"/>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Član 32/D</w:t>
            </w:r>
          </w:p>
          <w:p w14:paraId="5434490A" w14:textId="77777777" w:rsidR="00196D8D" w:rsidRPr="005A7F76" w:rsidRDefault="00196D8D" w:rsidP="00D07626">
            <w:pPr>
              <w:pStyle w:val="NoSpacing"/>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Stručni saradnici</w:t>
            </w:r>
          </w:p>
          <w:p w14:paraId="74E2E4D6" w14:textId="77777777" w:rsidR="00196D8D" w:rsidRPr="005A7F76" w:rsidRDefault="00196D8D" w:rsidP="00D07626">
            <w:pPr>
              <w:pStyle w:val="NoSpacing"/>
              <w:jc w:val="center"/>
              <w:rPr>
                <w:rFonts w:ascii="Times New Roman" w:hAnsi="Times New Roman"/>
                <w:b/>
                <w:sz w:val="24"/>
                <w:szCs w:val="24"/>
                <w:lang w:val="sr-Latn-RS" w:eastAsia="sr-Latn-CS"/>
              </w:rPr>
            </w:pPr>
          </w:p>
          <w:p w14:paraId="3F71EEA3" w14:textId="77777777" w:rsidR="00196D8D" w:rsidRPr="005A7F76" w:rsidRDefault="00196D8D" w:rsidP="00D07626">
            <w:pPr>
              <w:pStyle w:val="NoSpacing"/>
              <w:rPr>
                <w:rFonts w:ascii="Times New Roman" w:hAnsi="Times New Roman"/>
                <w:sz w:val="24"/>
                <w:szCs w:val="24"/>
                <w:lang w:val="sr-Latn-RS" w:eastAsia="sr-Latn-CS"/>
              </w:rPr>
            </w:pPr>
            <w:r w:rsidRPr="005A7F76">
              <w:rPr>
                <w:rFonts w:ascii="Times New Roman" w:hAnsi="Times New Roman"/>
                <w:sz w:val="24"/>
                <w:szCs w:val="24"/>
                <w:lang w:val="sr-Latn-RS" w:eastAsia="sr-Latn-CS"/>
              </w:rPr>
              <w:t>1.Stručni saradnici se regrutuju od  Saveta u skladu sa pravilima Zakona o Javnim Službenicima i posebnim ili dodatnim uslovima koje Savet utvrđuje podzakonskim aktom.</w:t>
            </w:r>
          </w:p>
          <w:p w14:paraId="10DCB7AA" w14:textId="77777777" w:rsidR="00196D8D" w:rsidRPr="005A7F76" w:rsidRDefault="00196D8D" w:rsidP="00D07626">
            <w:pPr>
              <w:pStyle w:val="NoSpacing"/>
              <w:rPr>
                <w:rFonts w:ascii="Times New Roman" w:hAnsi="Times New Roman"/>
                <w:sz w:val="24"/>
                <w:szCs w:val="24"/>
                <w:lang w:val="sr-Latn-RS" w:eastAsia="sr-Latn-CS"/>
              </w:rPr>
            </w:pPr>
          </w:p>
          <w:p w14:paraId="7E7E9D11" w14:textId="77777777" w:rsidR="00196D8D" w:rsidRPr="005A7F76" w:rsidRDefault="00196D8D" w:rsidP="00D07626">
            <w:pPr>
              <w:pStyle w:val="NoSpacing"/>
              <w:rPr>
                <w:rFonts w:ascii="Times New Roman" w:hAnsi="Times New Roman"/>
                <w:sz w:val="24"/>
                <w:szCs w:val="24"/>
                <w:lang w:val="sr-Latn-RS" w:eastAsia="sr-Latn-CS"/>
              </w:rPr>
            </w:pPr>
            <w:r w:rsidRPr="005A7F76">
              <w:rPr>
                <w:rFonts w:ascii="Times New Roman" w:hAnsi="Times New Roman"/>
                <w:sz w:val="24"/>
                <w:szCs w:val="24"/>
                <w:lang w:val="sr-Latn-RS" w:eastAsia="sr-Latn-CS"/>
              </w:rPr>
              <w:t>2.Stručni saradnici se nadziru od strane tužilaca za koje pružaju svoje stručne usluge, kao i od administratora.</w:t>
            </w:r>
          </w:p>
          <w:p w14:paraId="5A5C8ABD" w14:textId="32E50445" w:rsidR="00196D8D" w:rsidRDefault="00196D8D" w:rsidP="00D07626">
            <w:pPr>
              <w:pStyle w:val="NoSpacing"/>
              <w:rPr>
                <w:rFonts w:ascii="Times New Roman" w:hAnsi="Times New Roman"/>
                <w:sz w:val="24"/>
                <w:szCs w:val="24"/>
                <w:lang w:val="sr-Latn-RS" w:eastAsia="sr-Latn-CS"/>
              </w:rPr>
            </w:pPr>
          </w:p>
          <w:p w14:paraId="16E19CE4" w14:textId="77777777" w:rsidR="00010E66" w:rsidRPr="005A7F76" w:rsidRDefault="00010E66" w:rsidP="00D07626">
            <w:pPr>
              <w:pStyle w:val="NoSpacing"/>
              <w:rPr>
                <w:rFonts w:ascii="Times New Roman" w:hAnsi="Times New Roman"/>
                <w:sz w:val="24"/>
                <w:szCs w:val="24"/>
                <w:lang w:val="sr-Latn-RS" w:eastAsia="sr-Latn-CS"/>
              </w:rPr>
            </w:pPr>
          </w:p>
          <w:p w14:paraId="2B434E5A" w14:textId="77777777" w:rsidR="00196D8D" w:rsidRPr="005A7F76" w:rsidRDefault="00196D8D" w:rsidP="00D07626">
            <w:pPr>
              <w:pStyle w:val="NoSpacing"/>
              <w:rPr>
                <w:rFonts w:ascii="Times New Roman" w:hAnsi="Times New Roman"/>
                <w:sz w:val="24"/>
                <w:szCs w:val="24"/>
                <w:lang w:val="sr-Latn-RS" w:eastAsia="sr-Latn-CS"/>
              </w:rPr>
            </w:pPr>
            <w:r w:rsidRPr="005A7F76">
              <w:rPr>
                <w:rFonts w:ascii="Times New Roman" w:hAnsi="Times New Roman"/>
                <w:sz w:val="24"/>
                <w:szCs w:val="24"/>
                <w:lang w:val="sr-Latn-RS" w:eastAsia="sr-Latn-CS"/>
              </w:rPr>
              <w:t>3.Posebne dužnosti i odgovornosti stručnih saradnika određuju se podzakonskim aktima o klasifikaciji radnih mesta Saveta.</w:t>
            </w:r>
          </w:p>
          <w:p w14:paraId="5021966E" w14:textId="5C558393" w:rsidR="00196D8D" w:rsidRDefault="00196D8D" w:rsidP="00D07626">
            <w:pPr>
              <w:pStyle w:val="ListParagraph"/>
              <w:ind w:left="0"/>
              <w:rPr>
                <w:rFonts w:ascii="Times New Roman" w:hAnsi="Times New Roman"/>
                <w:b/>
                <w:bCs/>
                <w:sz w:val="24"/>
                <w:szCs w:val="24"/>
                <w:lang w:val="sr-Latn-RS"/>
              </w:rPr>
            </w:pPr>
          </w:p>
          <w:p w14:paraId="57A5831B" w14:textId="77777777" w:rsidR="0054491B" w:rsidRPr="005A7F76" w:rsidRDefault="0054491B" w:rsidP="00D07626">
            <w:pPr>
              <w:pStyle w:val="ListParagraph"/>
              <w:ind w:left="0"/>
              <w:rPr>
                <w:rFonts w:ascii="Times New Roman" w:hAnsi="Times New Roman"/>
                <w:b/>
                <w:bCs/>
                <w:sz w:val="24"/>
                <w:szCs w:val="24"/>
                <w:lang w:val="sr-Latn-RS"/>
              </w:rPr>
            </w:pPr>
          </w:p>
          <w:p w14:paraId="0D823ECA" w14:textId="77777777" w:rsidR="00D07626" w:rsidRPr="005A7F76" w:rsidRDefault="00196D8D" w:rsidP="00D07626">
            <w:pPr>
              <w:jc w:val="center"/>
              <w:rPr>
                <w:rFonts w:ascii="Times New Roman" w:hAnsi="Times New Roman"/>
                <w:b/>
                <w:bCs/>
                <w:sz w:val="24"/>
                <w:szCs w:val="24"/>
                <w:lang w:val="sr-Latn-RS" w:eastAsia="sr-Latn-CS"/>
              </w:rPr>
            </w:pPr>
            <w:r w:rsidRPr="005A7F76">
              <w:rPr>
                <w:rFonts w:ascii="Times New Roman" w:hAnsi="Times New Roman"/>
                <w:b/>
                <w:bCs/>
                <w:sz w:val="24"/>
                <w:szCs w:val="24"/>
                <w:lang w:val="sr-Latn-RS" w:eastAsia="sr-Latn-CS"/>
              </w:rPr>
              <w:t>Član 32/E</w:t>
            </w:r>
          </w:p>
          <w:p w14:paraId="3394DB98" w14:textId="58AF8381" w:rsidR="00196D8D" w:rsidRPr="005A7F76" w:rsidRDefault="00196D8D" w:rsidP="00D07626">
            <w:pPr>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Prevodioci i tumači</w:t>
            </w:r>
          </w:p>
          <w:p w14:paraId="6054C793" w14:textId="2F7938D5" w:rsidR="00D07626" w:rsidRPr="005A7F76" w:rsidRDefault="00D07626" w:rsidP="00D07626">
            <w:pPr>
              <w:jc w:val="center"/>
              <w:rPr>
                <w:rFonts w:ascii="Times New Roman" w:hAnsi="Times New Roman"/>
                <w:b/>
                <w:sz w:val="24"/>
                <w:szCs w:val="24"/>
                <w:lang w:val="sr-Latn-RS" w:eastAsia="sr-Latn-CS"/>
              </w:rPr>
            </w:pPr>
          </w:p>
          <w:p w14:paraId="70B923B1" w14:textId="03A38172" w:rsidR="00196D8D" w:rsidRDefault="00196D8D" w:rsidP="00D07626">
            <w:pPr>
              <w:pStyle w:val="ListParagraph"/>
              <w:ind w:left="0"/>
              <w:rPr>
                <w:rFonts w:ascii="Times New Roman" w:hAnsi="Times New Roman"/>
                <w:bCs/>
                <w:sz w:val="24"/>
                <w:szCs w:val="24"/>
                <w:lang w:val="sr-Latn-RS"/>
              </w:rPr>
            </w:pPr>
            <w:r w:rsidRPr="005A7F76">
              <w:rPr>
                <w:rFonts w:ascii="Times New Roman" w:hAnsi="Times New Roman"/>
                <w:bCs/>
                <w:sz w:val="24"/>
                <w:szCs w:val="24"/>
                <w:lang w:val="sr-Latn-RS"/>
              </w:rPr>
              <w:t>1.Unutrašnji prevodioci i tumači se regrutuju od strane Saveta u skladu sa pravilima Zakona o Javnim Službenicima i posebnim ili dodatnim uslovima utvrđenim  od  Saveta sa podzakonskim aktom.</w:t>
            </w:r>
          </w:p>
          <w:p w14:paraId="32A9B5B3" w14:textId="77777777" w:rsidR="0054491B" w:rsidRPr="005A7F76" w:rsidRDefault="0054491B" w:rsidP="00D07626">
            <w:pPr>
              <w:pStyle w:val="ListParagraph"/>
              <w:ind w:left="0"/>
              <w:rPr>
                <w:rFonts w:ascii="Times New Roman" w:hAnsi="Times New Roman"/>
                <w:bCs/>
                <w:sz w:val="24"/>
                <w:szCs w:val="24"/>
                <w:lang w:val="sr-Latn-RS"/>
              </w:rPr>
            </w:pPr>
          </w:p>
          <w:p w14:paraId="22851BC5" w14:textId="774A2ADF" w:rsidR="00196D8D" w:rsidRPr="005A7F76" w:rsidRDefault="00196D8D" w:rsidP="00D07626">
            <w:pPr>
              <w:pStyle w:val="ListParagraph"/>
              <w:ind w:left="0"/>
              <w:rPr>
                <w:rFonts w:ascii="Times New Roman" w:hAnsi="Times New Roman"/>
                <w:bCs/>
                <w:sz w:val="24"/>
                <w:szCs w:val="24"/>
                <w:lang w:val="sr-Latn-RS"/>
              </w:rPr>
            </w:pPr>
            <w:r w:rsidRPr="005A7F76">
              <w:rPr>
                <w:rFonts w:ascii="Times New Roman" w:hAnsi="Times New Roman"/>
                <w:bCs/>
                <w:sz w:val="24"/>
                <w:szCs w:val="24"/>
                <w:lang w:val="sr-Latn-RS"/>
              </w:rPr>
              <w:t xml:space="preserve">2.Prevoditelji i tumači pružaju usluge prevođenja i tumačenja </w:t>
            </w:r>
            <w:r w:rsidR="00D07626" w:rsidRPr="005A7F76">
              <w:rPr>
                <w:rFonts w:ascii="Times New Roman" w:hAnsi="Times New Roman"/>
                <w:bCs/>
                <w:sz w:val="24"/>
                <w:szCs w:val="24"/>
                <w:lang w:val="sr-Latn-RS"/>
              </w:rPr>
              <w:t xml:space="preserve"> </w:t>
            </w:r>
            <w:r w:rsidRPr="005A7F76">
              <w:rPr>
                <w:rFonts w:ascii="Times New Roman" w:hAnsi="Times New Roman"/>
                <w:bCs/>
                <w:sz w:val="24"/>
                <w:szCs w:val="24"/>
                <w:lang w:val="sr-Latn-RS"/>
              </w:rPr>
              <w:t>u skladu sa organizacijom rada Saveta i tužilaštava.</w:t>
            </w:r>
          </w:p>
          <w:p w14:paraId="6787124E" w14:textId="0CFAC081" w:rsidR="00196D8D" w:rsidRDefault="00196D8D" w:rsidP="00D07626">
            <w:pPr>
              <w:pStyle w:val="ListParagraph"/>
              <w:ind w:left="0"/>
              <w:rPr>
                <w:rFonts w:ascii="Times New Roman" w:hAnsi="Times New Roman"/>
                <w:b/>
                <w:bCs/>
                <w:sz w:val="24"/>
                <w:szCs w:val="24"/>
                <w:lang w:val="sr-Latn-RS"/>
              </w:rPr>
            </w:pPr>
          </w:p>
          <w:p w14:paraId="134C18AF" w14:textId="77777777" w:rsidR="00E31027" w:rsidRPr="005A7F76" w:rsidRDefault="00E31027" w:rsidP="00D07626">
            <w:pPr>
              <w:pStyle w:val="ListParagraph"/>
              <w:ind w:left="0"/>
              <w:rPr>
                <w:rFonts w:ascii="Times New Roman" w:hAnsi="Times New Roman"/>
                <w:b/>
                <w:bCs/>
                <w:sz w:val="24"/>
                <w:szCs w:val="24"/>
                <w:lang w:val="sr-Latn-RS"/>
              </w:rPr>
            </w:pPr>
          </w:p>
          <w:p w14:paraId="6C71B431" w14:textId="77777777" w:rsidR="00D07626" w:rsidRPr="005A7F76" w:rsidRDefault="00196D8D" w:rsidP="00D07626">
            <w:pPr>
              <w:jc w:val="center"/>
              <w:rPr>
                <w:rFonts w:ascii="Times New Roman" w:hAnsi="Times New Roman"/>
                <w:b/>
                <w:bCs/>
                <w:sz w:val="24"/>
                <w:szCs w:val="24"/>
                <w:lang w:val="sr-Latn-RS" w:eastAsia="sr-Latn-CS"/>
              </w:rPr>
            </w:pPr>
            <w:r w:rsidRPr="005A7F76">
              <w:rPr>
                <w:rFonts w:ascii="Times New Roman" w:hAnsi="Times New Roman"/>
                <w:b/>
                <w:bCs/>
                <w:sz w:val="24"/>
                <w:szCs w:val="24"/>
                <w:lang w:val="sr-Latn-RS" w:eastAsia="sr-Latn-CS"/>
              </w:rPr>
              <w:t>Član 32/F</w:t>
            </w:r>
          </w:p>
          <w:p w14:paraId="43D62DF3" w14:textId="611AB555" w:rsidR="00196D8D" w:rsidRPr="005A7F76" w:rsidRDefault="00196D8D" w:rsidP="00D07626">
            <w:pPr>
              <w:jc w:val="center"/>
              <w:rPr>
                <w:rFonts w:ascii="Times New Roman" w:hAnsi="Times New Roman"/>
                <w:b/>
                <w:sz w:val="24"/>
                <w:szCs w:val="24"/>
                <w:lang w:val="sr-Latn-RS" w:eastAsia="sr-Latn-CS"/>
              </w:rPr>
            </w:pPr>
            <w:r w:rsidRPr="005A7F76">
              <w:rPr>
                <w:rFonts w:ascii="Times New Roman" w:hAnsi="Times New Roman"/>
                <w:b/>
                <w:sz w:val="24"/>
                <w:szCs w:val="24"/>
                <w:lang w:val="sr-Latn-RS" w:eastAsia="sr-Latn-CS"/>
              </w:rPr>
              <w:t>Ostale pozicije u administraciji tužilačkog sistema</w:t>
            </w:r>
          </w:p>
          <w:p w14:paraId="58AB6FB2" w14:textId="77777777" w:rsidR="00D07626" w:rsidRPr="005A7F76" w:rsidRDefault="00D07626" w:rsidP="00D07626">
            <w:pPr>
              <w:jc w:val="center"/>
              <w:rPr>
                <w:rFonts w:ascii="Times New Roman" w:hAnsi="Times New Roman"/>
                <w:b/>
                <w:sz w:val="24"/>
                <w:szCs w:val="24"/>
                <w:lang w:val="sr-Latn-RS" w:eastAsia="sr-Latn-CS"/>
              </w:rPr>
            </w:pPr>
          </w:p>
          <w:p w14:paraId="0AADA789" w14:textId="77777777" w:rsidR="00196D8D" w:rsidRPr="005A7F76" w:rsidRDefault="00196D8D" w:rsidP="00D07626">
            <w:pPr>
              <w:rPr>
                <w:rFonts w:ascii="Times New Roman" w:hAnsi="Times New Roman"/>
                <w:b/>
                <w:sz w:val="24"/>
                <w:szCs w:val="24"/>
                <w:lang w:val="sr-Latn-RS" w:eastAsia="sr-Latn-CS"/>
              </w:rPr>
            </w:pPr>
            <w:r w:rsidRPr="005A7F76">
              <w:rPr>
                <w:rFonts w:ascii="Times New Roman" w:hAnsi="Times New Roman"/>
                <w:sz w:val="24"/>
                <w:szCs w:val="24"/>
                <w:lang w:val="sr-Latn-RS" w:eastAsia="sr-Latn-CS"/>
              </w:rPr>
              <w:t>U administraciji tužilačkog sistema zaposleni su službenici i drugi zvaničnici u skladu sa odredbama člana 32/B, u skladu sa unutrašnjom organizacijom koju utvrđuje Savet i odgovarajućim aktima o klasifikaciji radnih mesta</w:t>
            </w:r>
            <w:r w:rsidRPr="005A7F76">
              <w:rPr>
                <w:rFonts w:ascii="Times New Roman" w:hAnsi="Times New Roman"/>
                <w:b/>
                <w:sz w:val="24"/>
                <w:szCs w:val="24"/>
                <w:lang w:val="sr-Latn-RS" w:eastAsia="sr-Latn-CS"/>
              </w:rPr>
              <w:t>.</w:t>
            </w:r>
          </w:p>
          <w:p w14:paraId="31B95656" w14:textId="50FB73BE" w:rsidR="00196D8D" w:rsidRDefault="00196D8D" w:rsidP="00D07626">
            <w:pPr>
              <w:pStyle w:val="ListParagraph"/>
              <w:ind w:left="0"/>
              <w:jc w:val="center"/>
              <w:rPr>
                <w:rFonts w:ascii="Times New Roman" w:hAnsi="Times New Roman"/>
                <w:b/>
                <w:bCs/>
                <w:sz w:val="24"/>
                <w:szCs w:val="24"/>
                <w:lang w:val="sr-Latn-RS"/>
              </w:rPr>
            </w:pPr>
          </w:p>
          <w:p w14:paraId="59942028" w14:textId="01260F07" w:rsidR="00010E66" w:rsidRDefault="00010E66" w:rsidP="00D07626">
            <w:pPr>
              <w:pStyle w:val="ListParagraph"/>
              <w:ind w:left="0"/>
              <w:jc w:val="center"/>
              <w:rPr>
                <w:rFonts w:ascii="Times New Roman" w:hAnsi="Times New Roman"/>
                <w:b/>
                <w:bCs/>
                <w:sz w:val="24"/>
                <w:szCs w:val="24"/>
                <w:lang w:val="sr-Latn-RS"/>
              </w:rPr>
            </w:pPr>
          </w:p>
          <w:p w14:paraId="2C1B2D2D" w14:textId="3C26B7EF" w:rsidR="00010E66" w:rsidRDefault="00010E66" w:rsidP="00D07626">
            <w:pPr>
              <w:pStyle w:val="ListParagraph"/>
              <w:ind w:left="0"/>
              <w:jc w:val="center"/>
              <w:rPr>
                <w:rFonts w:ascii="Times New Roman" w:hAnsi="Times New Roman"/>
                <w:b/>
                <w:bCs/>
                <w:sz w:val="24"/>
                <w:szCs w:val="24"/>
                <w:lang w:val="sr-Latn-RS"/>
              </w:rPr>
            </w:pPr>
          </w:p>
          <w:p w14:paraId="346B200B" w14:textId="1EF3F811" w:rsidR="00010E66" w:rsidRDefault="00010E66" w:rsidP="00D07626">
            <w:pPr>
              <w:pStyle w:val="ListParagraph"/>
              <w:ind w:left="0"/>
              <w:jc w:val="center"/>
              <w:rPr>
                <w:rFonts w:ascii="Times New Roman" w:hAnsi="Times New Roman"/>
                <w:b/>
                <w:bCs/>
                <w:sz w:val="24"/>
                <w:szCs w:val="24"/>
                <w:lang w:val="sr-Latn-RS"/>
              </w:rPr>
            </w:pPr>
          </w:p>
          <w:p w14:paraId="10806F68" w14:textId="77777777" w:rsidR="00010E66" w:rsidRPr="005A7F76" w:rsidRDefault="00010E66" w:rsidP="00D07626">
            <w:pPr>
              <w:pStyle w:val="ListParagraph"/>
              <w:ind w:left="0"/>
              <w:jc w:val="center"/>
              <w:rPr>
                <w:rFonts w:ascii="Times New Roman" w:hAnsi="Times New Roman"/>
                <w:b/>
                <w:bCs/>
                <w:sz w:val="24"/>
                <w:szCs w:val="24"/>
                <w:lang w:val="sr-Latn-RS"/>
              </w:rPr>
            </w:pPr>
          </w:p>
          <w:p w14:paraId="36E08466" w14:textId="62A5556B" w:rsidR="009978FC" w:rsidRPr="005A7F76" w:rsidRDefault="009978FC" w:rsidP="00D07626">
            <w:pPr>
              <w:pStyle w:val="ListParagraph"/>
              <w:ind w:left="0"/>
              <w:jc w:val="center"/>
              <w:rPr>
                <w:rFonts w:ascii="Times New Roman" w:hAnsi="Times New Roman"/>
                <w:bCs/>
                <w:sz w:val="24"/>
                <w:szCs w:val="24"/>
                <w:lang w:val="sr-Latn-RS"/>
              </w:rPr>
            </w:pPr>
            <w:r w:rsidRPr="005A7F76">
              <w:rPr>
                <w:rFonts w:ascii="Times New Roman" w:hAnsi="Times New Roman"/>
                <w:b/>
                <w:bCs/>
                <w:sz w:val="24"/>
                <w:szCs w:val="24"/>
                <w:lang w:val="sr-Latn-RS"/>
              </w:rPr>
              <w:t>Član 1</w:t>
            </w:r>
            <w:r w:rsidR="00D07626" w:rsidRPr="005A7F76">
              <w:rPr>
                <w:rFonts w:ascii="Times New Roman" w:hAnsi="Times New Roman"/>
                <w:b/>
                <w:bCs/>
                <w:sz w:val="24"/>
                <w:szCs w:val="24"/>
                <w:lang w:val="sr-Latn-RS"/>
              </w:rPr>
              <w:t>3</w:t>
            </w:r>
          </w:p>
          <w:p w14:paraId="5E44214F" w14:textId="77777777" w:rsidR="009978FC" w:rsidRPr="005A7F76" w:rsidRDefault="009978FC" w:rsidP="00D07626">
            <w:pPr>
              <w:pStyle w:val="ListParagraph"/>
              <w:ind w:left="0"/>
              <w:jc w:val="center"/>
              <w:rPr>
                <w:rFonts w:ascii="Times New Roman" w:hAnsi="Times New Roman"/>
                <w:b/>
                <w:bCs/>
                <w:sz w:val="24"/>
                <w:szCs w:val="24"/>
                <w:lang w:val="sr-Latn-RS"/>
              </w:rPr>
            </w:pPr>
            <w:r w:rsidRPr="005A7F76">
              <w:rPr>
                <w:rFonts w:ascii="Times New Roman" w:hAnsi="Times New Roman"/>
                <w:b/>
                <w:bCs/>
                <w:sz w:val="24"/>
                <w:szCs w:val="24"/>
                <w:lang w:val="sr-Latn-RS"/>
              </w:rPr>
              <w:t>Prelazne odredbe</w:t>
            </w:r>
          </w:p>
          <w:p w14:paraId="76BEAEE2" w14:textId="77777777" w:rsidR="009978FC" w:rsidRPr="005A7F76" w:rsidRDefault="009978FC" w:rsidP="00D07626">
            <w:pPr>
              <w:pStyle w:val="ListParagraph"/>
              <w:ind w:left="0"/>
              <w:rPr>
                <w:rFonts w:ascii="Times New Roman" w:hAnsi="Times New Roman"/>
                <w:b/>
                <w:bCs/>
                <w:sz w:val="24"/>
                <w:szCs w:val="24"/>
                <w:lang w:val="sr-Latn-RS"/>
              </w:rPr>
            </w:pPr>
          </w:p>
          <w:p w14:paraId="0C48167B" w14:textId="65B2E6DB" w:rsidR="009978FC" w:rsidRPr="005A7F76" w:rsidRDefault="009978FC" w:rsidP="00D07626">
            <w:pPr>
              <w:pStyle w:val="ListParagraph"/>
              <w:ind w:left="0"/>
              <w:rPr>
                <w:rFonts w:ascii="Times New Roman" w:hAnsi="Times New Roman"/>
                <w:sz w:val="24"/>
                <w:szCs w:val="24"/>
                <w:lang w:val="sr-Latn-RS"/>
              </w:rPr>
            </w:pPr>
            <w:r w:rsidRPr="005A7F76">
              <w:rPr>
                <w:rFonts w:ascii="Times New Roman" w:hAnsi="Times New Roman"/>
                <w:sz w:val="24"/>
                <w:szCs w:val="24"/>
                <w:lang w:val="sr-Latn-RS"/>
              </w:rPr>
              <w:t>1.Izuzev odredaba ovog Zakona, članovi prve Komisije za Ocenjiva</w:t>
            </w:r>
            <w:r w:rsidR="00A604AC">
              <w:rPr>
                <w:rFonts w:ascii="Times New Roman" w:hAnsi="Times New Roman"/>
                <w:sz w:val="24"/>
                <w:szCs w:val="24"/>
                <w:lang w:val="sr-Latn-RS"/>
              </w:rPr>
              <w:t>nje Učinka tužilaca iz člana 27 yakona</w:t>
            </w:r>
            <w:r w:rsidRPr="005A7F76">
              <w:rPr>
                <w:rFonts w:ascii="Times New Roman" w:hAnsi="Times New Roman"/>
                <w:sz w:val="24"/>
                <w:szCs w:val="24"/>
                <w:lang w:val="sr-Latn-RS"/>
              </w:rPr>
              <w:t xml:space="preserve"> nakon stupanja na snagu ovog Zakona, biraće se prema žrebu sa stepenastim mandatima, od kojih tri (3) članova na pet (5) godina i dva (2) člana na četiri (4) godine.</w:t>
            </w:r>
          </w:p>
          <w:p w14:paraId="44932242" w14:textId="77777777" w:rsidR="009978FC" w:rsidRPr="005A7F76" w:rsidRDefault="009978FC" w:rsidP="00D07626">
            <w:pPr>
              <w:pStyle w:val="ListParagraph"/>
              <w:ind w:left="0"/>
              <w:rPr>
                <w:rFonts w:ascii="Times New Roman" w:hAnsi="Times New Roman"/>
                <w:bCs/>
                <w:sz w:val="24"/>
                <w:szCs w:val="24"/>
                <w:lang w:val="sr-Latn-RS"/>
              </w:rPr>
            </w:pPr>
          </w:p>
          <w:p w14:paraId="5B9612F2" w14:textId="77777777" w:rsidR="009978FC" w:rsidRPr="005A7F76" w:rsidRDefault="009978FC" w:rsidP="00D07626">
            <w:pPr>
              <w:pStyle w:val="ListParagraph"/>
              <w:ind w:left="0"/>
              <w:rPr>
                <w:rFonts w:ascii="Times New Roman" w:hAnsi="Times New Roman"/>
                <w:bCs/>
                <w:sz w:val="24"/>
                <w:szCs w:val="24"/>
                <w:lang w:val="sr-Latn-RS"/>
              </w:rPr>
            </w:pPr>
          </w:p>
          <w:p w14:paraId="2761A701" w14:textId="77777777" w:rsidR="009978FC" w:rsidRPr="005A7F76" w:rsidRDefault="009978FC" w:rsidP="00D07626">
            <w:pPr>
              <w:pStyle w:val="ListParagraph"/>
              <w:ind w:left="0"/>
              <w:rPr>
                <w:rFonts w:ascii="Times New Roman" w:hAnsi="Times New Roman"/>
                <w:bCs/>
                <w:sz w:val="24"/>
                <w:szCs w:val="24"/>
                <w:lang w:val="sr-Latn-RS"/>
              </w:rPr>
            </w:pPr>
            <w:r w:rsidRPr="005A7F76">
              <w:rPr>
                <w:rFonts w:ascii="Times New Roman" w:hAnsi="Times New Roman"/>
                <w:bCs/>
                <w:sz w:val="24"/>
                <w:szCs w:val="24"/>
                <w:lang w:val="sr-Latn-RS"/>
              </w:rPr>
              <w:t>2. Aktuelni službenici za verifikaciju unutar jedinice podležu postupku provere integriteta u skladu sa podzakonskim aktima Saveta, u roku od šest (6) meseci od stupanja na snagu ovog zakona, odgovarajuće prema proceduri kontrole integriteta kandidata za tužioce utvrđenoj važećim zakonom o regrutaciji tužilaca."</w:t>
            </w:r>
          </w:p>
          <w:p w14:paraId="6850AA14" w14:textId="56A63B36" w:rsidR="009978FC" w:rsidRPr="005A7F76" w:rsidRDefault="009978FC" w:rsidP="00D07626">
            <w:pPr>
              <w:jc w:val="center"/>
              <w:rPr>
                <w:rFonts w:ascii="Times New Roman" w:hAnsi="Times New Roman"/>
                <w:b/>
                <w:sz w:val="24"/>
                <w:szCs w:val="24"/>
                <w:lang w:val="sr-Latn-RS"/>
              </w:rPr>
            </w:pPr>
          </w:p>
          <w:p w14:paraId="557707BA" w14:textId="77777777" w:rsidR="0054491B" w:rsidRPr="005A7F76" w:rsidRDefault="0054491B" w:rsidP="00D07626">
            <w:pPr>
              <w:jc w:val="center"/>
              <w:rPr>
                <w:rFonts w:ascii="Times New Roman" w:hAnsi="Times New Roman"/>
                <w:b/>
                <w:sz w:val="24"/>
                <w:szCs w:val="24"/>
                <w:lang w:val="sr-Latn-RS"/>
              </w:rPr>
            </w:pPr>
          </w:p>
          <w:p w14:paraId="153C2858" w14:textId="79EFD4D5"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Član 1</w:t>
            </w:r>
            <w:r w:rsidR="00D07626" w:rsidRPr="005A7F76">
              <w:rPr>
                <w:rFonts w:ascii="Times New Roman" w:hAnsi="Times New Roman"/>
                <w:b/>
                <w:sz w:val="24"/>
                <w:szCs w:val="24"/>
                <w:lang w:val="sr-Latn-RS"/>
              </w:rPr>
              <w:t>4</w:t>
            </w:r>
          </w:p>
          <w:p w14:paraId="3FE480B9" w14:textId="77777777" w:rsidR="009978FC" w:rsidRPr="005A7F76" w:rsidRDefault="009978FC" w:rsidP="00D07626">
            <w:pPr>
              <w:jc w:val="center"/>
              <w:rPr>
                <w:rFonts w:ascii="Times New Roman" w:hAnsi="Times New Roman"/>
                <w:b/>
                <w:sz w:val="24"/>
                <w:szCs w:val="24"/>
                <w:lang w:val="sr-Latn-RS"/>
              </w:rPr>
            </w:pPr>
            <w:r w:rsidRPr="005A7F76">
              <w:rPr>
                <w:rFonts w:ascii="Times New Roman" w:hAnsi="Times New Roman"/>
                <w:b/>
                <w:sz w:val="24"/>
                <w:szCs w:val="24"/>
                <w:lang w:val="sr-Latn-RS"/>
              </w:rPr>
              <w:t>Stupanje na snagu</w:t>
            </w:r>
          </w:p>
          <w:p w14:paraId="3C2B215C" w14:textId="77777777" w:rsidR="009978FC" w:rsidRPr="005A7F76" w:rsidRDefault="009978FC" w:rsidP="00D07626">
            <w:pPr>
              <w:rPr>
                <w:rFonts w:ascii="Times New Roman" w:hAnsi="Times New Roman"/>
                <w:bCs/>
                <w:sz w:val="24"/>
                <w:szCs w:val="24"/>
                <w:lang w:val="sr-Latn-RS"/>
              </w:rPr>
            </w:pPr>
          </w:p>
          <w:p w14:paraId="5DAB8C54" w14:textId="77777777" w:rsidR="009978FC" w:rsidRPr="005A7F76" w:rsidRDefault="009978FC" w:rsidP="00D07626">
            <w:pPr>
              <w:rPr>
                <w:rFonts w:ascii="Times New Roman" w:eastAsia="MS Mincho" w:hAnsi="Times New Roman"/>
                <w:sz w:val="24"/>
                <w:szCs w:val="24"/>
                <w:lang w:val="sr-Latn-RS"/>
              </w:rPr>
            </w:pPr>
            <w:r w:rsidRPr="005A7F76">
              <w:rPr>
                <w:rFonts w:ascii="Times New Roman" w:hAnsi="Times New Roman"/>
                <w:bCs/>
                <w:sz w:val="24"/>
                <w:szCs w:val="24"/>
                <w:lang w:val="sr-Latn-RS"/>
              </w:rPr>
              <w:t xml:space="preserve">Ovaj zakon stupa na snagu petnaest (15) dana od objavljivanja u Službenom Listu </w:t>
            </w:r>
          </w:p>
          <w:p w14:paraId="19335E6A" w14:textId="77777777" w:rsidR="009978FC" w:rsidRPr="005A7F76" w:rsidRDefault="009978FC" w:rsidP="00D07626">
            <w:pPr>
              <w:jc w:val="right"/>
              <w:rPr>
                <w:rFonts w:ascii="Times New Roman" w:hAnsi="Times New Roman"/>
                <w:b/>
                <w:bCs/>
                <w:sz w:val="24"/>
                <w:szCs w:val="24"/>
                <w:shd w:val="clear" w:color="auto" w:fill="FFFFFF"/>
                <w:lang w:val="sr-Latn-RS"/>
              </w:rPr>
            </w:pPr>
          </w:p>
          <w:p w14:paraId="5DAF525B" w14:textId="77777777" w:rsidR="009978FC" w:rsidRPr="005A7F76" w:rsidRDefault="009978FC" w:rsidP="00D07626">
            <w:pPr>
              <w:jc w:val="right"/>
              <w:rPr>
                <w:rFonts w:ascii="Times New Roman" w:hAnsi="Times New Roman"/>
                <w:b/>
                <w:bCs/>
                <w:sz w:val="24"/>
                <w:szCs w:val="24"/>
                <w:shd w:val="clear" w:color="auto" w:fill="FFFFFF"/>
                <w:lang w:val="sr-Latn-RS"/>
              </w:rPr>
            </w:pPr>
          </w:p>
          <w:p w14:paraId="29F75057" w14:textId="77777777" w:rsidR="009978FC" w:rsidRPr="005A7F76" w:rsidRDefault="009978FC" w:rsidP="00D07626">
            <w:pPr>
              <w:jc w:val="right"/>
              <w:rPr>
                <w:rFonts w:ascii="Times New Roman" w:hAnsi="Times New Roman"/>
                <w:b/>
                <w:bCs/>
                <w:sz w:val="24"/>
                <w:szCs w:val="24"/>
                <w:lang w:val="sr-Latn-RS"/>
              </w:rPr>
            </w:pPr>
            <w:r w:rsidRPr="005A7F76">
              <w:rPr>
                <w:rFonts w:ascii="Times New Roman" w:hAnsi="Times New Roman"/>
                <w:b/>
                <w:bCs/>
                <w:sz w:val="24"/>
                <w:szCs w:val="24"/>
                <w:shd w:val="clear" w:color="auto" w:fill="FFFFFF"/>
                <w:lang w:val="sr-Latn-RS"/>
              </w:rPr>
              <w:t> Albulena Haxhiu</w:t>
            </w:r>
          </w:p>
          <w:p w14:paraId="0FD1E6EF" w14:textId="77777777" w:rsidR="009978FC" w:rsidRPr="005A7F76" w:rsidRDefault="009978FC" w:rsidP="00D07626">
            <w:pPr>
              <w:jc w:val="right"/>
              <w:rPr>
                <w:rFonts w:ascii="Times New Roman" w:hAnsi="Times New Roman"/>
                <w:sz w:val="24"/>
                <w:szCs w:val="24"/>
                <w:lang w:val="sr-Latn-RS"/>
              </w:rPr>
            </w:pPr>
            <w:r w:rsidRPr="005A7F76">
              <w:rPr>
                <w:rFonts w:ascii="Times New Roman" w:hAnsi="Times New Roman"/>
                <w:sz w:val="24"/>
                <w:szCs w:val="24"/>
                <w:shd w:val="clear" w:color="auto" w:fill="FFFFFF"/>
                <w:lang w:val="sr-Latn-RS"/>
              </w:rPr>
              <w:t>__________________________</w:t>
            </w:r>
          </w:p>
          <w:p w14:paraId="7404BDFA" w14:textId="3BAC2E0B" w:rsidR="00003267" w:rsidRPr="0054491B" w:rsidRDefault="009978FC" w:rsidP="0054491B">
            <w:pPr>
              <w:jc w:val="right"/>
              <w:rPr>
                <w:rFonts w:ascii="Times New Roman" w:hAnsi="Times New Roman"/>
                <w:sz w:val="24"/>
                <w:szCs w:val="24"/>
              </w:rPr>
            </w:pPr>
            <w:r w:rsidRPr="005A7F76">
              <w:rPr>
                <w:rFonts w:ascii="Times New Roman" w:hAnsi="Times New Roman"/>
                <w:sz w:val="24"/>
                <w:szCs w:val="24"/>
                <w:shd w:val="clear" w:color="auto" w:fill="FFFFFF"/>
                <w:lang w:val="sr-Latn-RS"/>
              </w:rPr>
              <w:t>Predsednica Skupštine Republike Kosova</w:t>
            </w:r>
            <w:r w:rsidRPr="00196D8D">
              <w:rPr>
                <w:rFonts w:ascii="Times New Roman" w:hAnsi="Times New Roman"/>
                <w:sz w:val="24"/>
                <w:szCs w:val="24"/>
              </w:rPr>
              <w:t xml:space="preserve">      </w:t>
            </w:r>
          </w:p>
        </w:tc>
      </w:tr>
    </w:tbl>
    <w:p w14:paraId="11B953E1" w14:textId="42F02D9E" w:rsidR="00E41B20" w:rsidRPr="008A358C" w:rsidRDefault="00E41B20" w:rsidP="00D07626">
      <w:pPr>
        <w:rPr>
          <w:rFonts w:ascii="Times New Roman" w:hAnsi="Times New Roman"/>
          <w:sz w:val="24"/>
          <w:szCs w:val="24"/>
          <w:lang w:val="sr-Latn-CS"/>
        </w:rPr>
      </w:pPr>
    </w:p>
    <w:sectPr w:rsidR="00E41B20" w:rsidRPr="008A358C" w:rsidSect="0054491B">
      <w:footerReference w:type="default" r:id="rId9"/>
      <w:pgSz w:w="15840" w:h="12240" w:orient="landscape"/>
      <w:pgMar w:top="1350" w:right="2790" w:bottom="1440" w:left="28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6679" w14:textId="77777777" w:rsidR="007F0781" w:rsidRDefault="007F0781" w:rsidP="00355CAE">
      <w:r>
        <w:separator/>
      </w:r>
    </w:p>
  </w:endnote>
  <w:endnote w:type="continuationSeparator" w:id="0">
    <w:p w14:paraId="06BDB305" w14:textId="77777777" w:rsidR="007F0781" w:rsidRDefault="007F0781" w:rsidP="003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38BD" w14:textId="0C37AF79" w:rsidR="006E2AFA" w:rsidRDefault="006E2AFA">
    <w:pPr>
      <w:pStyle w:val="Footer"/>
      <w:jc w:val="center"/>
    </w:pPr>
    <w:r>
      <w:fldChar w:fldCharType="begin"/>
    </w:r>
    <w:r>
      <w:instrText xml:space="preserve"> PAGE   \* MERGEFORMAT </w:instrText>
    </w:r>
    <w:r>
      <w:fldChar w:fldCharType="separate"/>
    </w:r>
    <w:r w:rsidR="007B105C">
      <w:rPr>
        <w:noProof/>
      </w:rPr>
      <w:t>2</w:t>
    </w:r>
    <w:r>
      <w:rPr>
        <w:noProof/>
      </w:rPr>
      <w:fldChar w:fldCharType="end"/>
    </w:r>
    <w:r>
      <w:t>/</w:t>
    </w:r>
    <w:r>
      <w:rPr>
        <w:rStyle w:val="PageNumber"/>
      </w:rPr>
      <w:fldChar w:fldCharType="begin"/>
    </w:r>
    <w:r>
      <w:rPr>
        <w:rStyle w:val="PageNumber"/>
      </w:rPr>
      <w:instrText xml:space="preserve"> NUMPAGES </w:instrText>
    </w:r>
    <w:r>
      <w:rPr>
        <w:rStyle w:val="PageNumber"/>
      </w:rPr>
      <w:fldChar w:fldCharType="separate"/>
    </w:r>
    <w:r w:rsidR="007B105C">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E2DB7" w14:textId="77777777" w:rsidR="007F0781" w:rsidRDefault="007F0781" w:rsidP="00355CAE">
      <w:r>
        <w:separator/>
      </w:r>
    </w:p>
  </w:footnote>
  <w:footnote w:type="continuationSeparator" w:id="0">
    <w:p w14:paraId="0F5F5CCD" w14:textId="77777777" w:rsidR="007F0781" w:rsidRDefault="007F0781" w:rsidP="00355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3A8B58"/>
    <w:lvl w:ilvl="0">
      <w:start w:val="1"/>
      <w:numFmt w:val="decimal"/>
      <w:lvlText w:val="%1."/>
      <w:lvlJc w:val="left"/>
      <w:pPr>
        <w:tabs>
          <w:tab w:val="num" w:pos="0"/>
        </w:tabs>
        <w:ind w:left="0" w:hanging="360"/>
      </w:pPr>
    </w:lvl>
  </w:abstractNum>
  <w:abstractNum w:abstractNumId="1" w15:restartNumberingAfterBreak="0">
    <w:nsid w:val="05BE7B35"/>
    <w:multiLevelType w:val="multilevel"/>
    <w:tmpl w:val="AF14209A"/>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B60CEF"/>
    <w:multiLevelType w:val="multilevel"/>
    <w:tmpl w:val="A81C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B05D1"/>
    <w:multiLevelType w:val="hybridMultilevel"/>
    <w:tmpl w:val="B77451A6"/>
    <w:lvl w:ilvl="0" w:tplc="B53C2DC4">
      <w:start w:val="1"/>
      <w:numFmt w:val="bullet"/>
      <w:pStyle w:val="TOC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7619D"/>
    <w:multiLevelType w:val="multilevel"/>
    <w:tmpl w:val="1BF83AB0"/>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B75DA2"/>
    <w:multiLevelType w:val="multilevel"/>
    <w:tmpl w:val="21087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C01D76"/>
    <w:multiLevelType w:val="multilevel"/>
    <w:tmpl w:val="D602B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435CCA"/>
    <w:multiLevelType w:val="hybridMultilevel"/>
    <w:tmpl w:val="C234D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91ADA"/>
    <w:multiLevelType w:val="hybridMultilevel"/>
    <w:tmpl w:val="FC70EBCA"/>
    <w:lvl w:ilvl="0" w:tplc="041C000F">
      <w:start w:val="5"/>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4FD040E"/>
    <w:multiLevelType w:val="multilevel"/>
    <w:tmpl w:val="6F3AA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A87E72"/>
    <w:multiLevelType w:val="multilevel"/>
    <w:tmpl w:val="91805F2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D2432E"/>
    <w:multiLevelType w:val="multilevel"/>
    <w:tmpl w:val="34AC2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E050CD"/>
    <w:multiLevelType w:val="multilevel"/>
    <w:tmpl w:val="6F3AA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194159"/>
    <w:multiLevelType w:val="multilevel"/>
    <w:tmpl w:val="3F946F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E1E54AA"/>
    <w:multiLevelType w:val="multilevel"/>
    <w:tmpl w:val="A7EC88AC"/>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42A037B2"/>
    <w:multiLevelType w:val="multilevel"/>
    <w:tmpl w:val="A7EC88AC"/>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48FA69E6"/>
    <w:multiLevelType w:val="multilevel"/>
    <w:tmpl w:val="DC205B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B4E0612"/>
    <w:multiLevelType w:val="multilevel"/>
    <w:tmpl w:val="182A8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E96911"/>
    <w:multiLevelType w:val="hybridMultilevel"/>
    <w:tmpl w:val="FD16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23720"/>
    <w:multiLevelType w:val="multilevel"/>
    <w:tmpl w:val="A950F2FA"/>
    <w:lvl w:ilvl="0">
      <w:start w:val="1"/>
      <w:numFmt w:val="decimal"/>
      <w:lvlText w:val="%1."/>
      <w:lvlJc w:val="left"/>
      <w:pPr>
        <w:ind w:left="720" w:hanging="360"/>
      </w:pPr>
      <w:rPr>
        <w:rFonts w:hint="default"/>
      </w:rPr>
    </w:lvl>
    <w:lvl w:ilvl="1">
      <w:start w:val="1"/>
      <w:numFmt w:val="decimal"/>
      <w:isLgl/>
      <w:lvlText w:val="%1.%2"/>
      <w:lvlJc w:val="left"/>
      <w:pPr>
        <w:ind w:left="141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9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630" w:hanging="1440"/>
      </w:pPr>
      <w:rPr>
        <w:rFonts w:hint="default"/>
      </w:rPr>
    </w:lvl>
    <w:lvl w:ilvl="8">
      <w:start w:val="1"/>
      <w:numFmt w:val="decimal"/>
      <w:isLgl/>
      <w:lvlText w:val="%1.%2.%3.%4.%5.%6.%7.%8.%9"/>
      <w:lvlJc w:val="left"/>
      <w:pPr>
        <w:ind w:left="7680" w:hanging="1800"/>
      </w:pPr>
      <w:rPr>
        <w:rFonts w:hint="default"/>
      </w:rPr>
    </w:lvl>
  </w:abstractNum>
  <w:abstractNum w:abstractNumId="20" w15:restartNumberingAfterBreak="0">
    <w:nsid w:val="6A7A27F4"/>
    <w:multiLevelType w:val="multilevel"/>
    <w:tmpl w:val="B84CC0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F46315"/>
    <w:multiLevelType w:val="hybridMultilevel"/>
    <w:tmpl w:val="25BC266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6C0A01F0"/>
    <w:multiLevelType w:val="hybridMultilevel"/>
    <w:tmpl w:val="5882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4237F4"/>
    <w:multiLevelType w:val="multilevel"/>
    <w:tmpl w:val="66F2A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FA6724"/>
    <w:multiLevelType w:val="multilevel"/>
    <w:tmpl w:val="0C42868E"/>
    <w:lvl w:ilvl="0">
      <w:start w:val="1"/>
      <w:numFmt w:val="decimal"/>
      <w:lvlText w:val="%1."/>
      <w:lvlJc w:val="left"/>
      <w:pPr>
        <w:ind w:left="630" w:hanging="360"/>
      </w:pPr>
      <w:rPr>
        <w:rFonts w:hint="default"/>
      </w:rPr>
    </w:lvl>
    <w:lvl w:ilvl="1">
      <w:start w:val="3"/>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3"/>
  </w:num>
  <w:num w:numId="8">
    <w:abstractNumId w:val="19"/>
  </w:num>
  <w:num w:numId="9">
    <w:abstractNumId w:val="15"/>
  </w:num>
  <w:num w:numId="10">
    <w:abstractNumId w:val="17"/>
  </w:num>
  <w:num w:numId="11">
    <w:abstractNumId w:val="18"/>
  </w:num>
  <w:num w:numId="12">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2"/>
  </w:num>
  <w:num w:numId="21">
    <w:abstractNumId w:val="14"/>
  </w:num>
  <w:num w:numId="22">
    <w:abstractNumId w:val="23"/>
  </w:num>
  <w:num w:numId="23">
    <w:abstractNumId w:val="21"/>
  </w:num>
  <w:num w:numId="24">
    <w:abstractNumId w:val="7"/>
  </w:num>
  <w:num w:numId="25">
    <w:abstractNumId w:val="12"/>
  </w:num>
  <w:num w:numId="26">
    <w:abstractNumId w:val="10"/>
  </w:num>
  <w:num w:numId="27">
    <w:abstractNumId w:val="6"/>
  </w:num>
  <w:num w:numId="28">
    <w:abstractNumId w:val="9"/>
  </w:num>
  <w:num w:numId="29">
    <w:abstractNumId w:val="11"/>
  </w:num>
  <w:num w:numId="30">
    <w:abstractNumId w:val="5"/>
  </w:num>
  <w:num w:numId="3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D6"/>
    <w:rsid w:val="00001AA4"/>
    <w:rsid w:val="00003267"/>
    <w:rsid w:val="000040B9"/>
    <w:rsid w:val="00005F8D"/>
    <w:rsid w:val="00006BF1"/>
    <w:rsid w:val="00007179"/>
    <w:rsid w:val="000109E6"/>
    <w:rsid w:val="00010E66"/>
    <w:rsid w:val="00012D3E"/>
    <w:rsid w:val="00012D6E"/>
    <w:rsid w:val="00012E6F"/>
    <w:rsid w:val="00013654"/>
    <w:rsid w:val="00013BDF"/>
    <w:rsid w:val="00014022"/>
    <w:rsid w:val="000145B8"/>
    <w:rsid w:val="000157FF"/>
    <w:rsid w:val="00015C90"/>
    <w:rsid w:val="000167A3"/>
    <w:rsid w:val="00016DEC"/>
    <w:rsid w:val="000178D2"/>
    <w:rsid w:val="000206E0"/>
    <w:rsid w:val="00020A22"/>
    <w:rsid w:val="00020CFE"/>
    <w:rsid w:val="00020D3B"/>
    <w:rsid w:val="00020E2E"/>
    <w:rsid w:val="00021491"/>
    <w:rsid w:val="00021985"/>
    <w:rsid w:val="00021D13"/>
    <w:rsid w:val="00021E0E"/>
    <w:rsid w:val="000223A1"/>
    <w:rsid w:val="00022813"/>
    <w:rsid w:val="00023543"/>
    <w:rsid w:val="0002379D"/>
    <w:rsid w:val="00023DBE"/>
    <w:rsid w:val="00024543"/>
    <w:rsid w:val="00024689"/>
    <w:rsid w:val="00025160"/>
    <w:rsid w:val="00025391"/>
    <w:rsid w:val="00025437"/>
    <w:rsid w:val="00025A5B"/>
    <w:rsid w:val="00025E65"/>
    <w:rsid w:val="000269FA"/>
    <w:rsid w:val="00026E95"/>
    <w:rsid w:val="00027917"/>
    <w:rsid w:val="00031019"/>
    <w:rsid w:val="00031517"/>
    <w:rsid w:val="00031B7D"/>
    <w:rsid w:val="0003296C"/>
    <w:rsid w:val="00032A51"/>
    <w:rsid w:val="000331E2"/>
    <w:rsid w:val="000338F0"/>
    <w:rsid w:val="000339C5"/>
    <w:rsid w:val="00033BD2"/>
    <w:rsid w:val="00034DB0"/>
    <w:rsid w:val="0003577D"/>
    <w:rsid w:val="000359F5"/>
    <w:rsid w:val="00036454"/>
    <w:rsid w:val="00036518"/>
    <w:rsid w:val="00037981"/>
    <w:rsid w:val="00037AA5"/>
    <w:rsid w:val="000400A6"/>
    <w:rsid w:val="00040439"/>
    <w:rsid w:val="00040F27"/>
    <w:rsid w:val="00040FB0"/>
    <w:rsid w:val="00042005"/>
    <w:rsid w:val="00042416"/>
    <w:rsid w:val="00042A88"/>
    <w:rsid w:val="0004301B"/>
    <w:rsid w:val="00043664"/>
    <w:rsid w:val="00045100"/>
    <w:rsid w:val="000453F4"/>
    <w:rsid w:val="0004544B"/>
    <w:rsid w:val="00045498"/>
    <w:rsid w:val="00045A01"/>
    <w:rsid w:val="00046710"/>
    <w:rsid w:val="000470BD"/>
    <w:rsid w:val="00047849"/>
    <w:rsid w:val="00047C32"/>
    <w:rsid w:val="00047D8E"/>
    <w:rsid w:val="00047E5A"/>
    <w:rsid w:val="00050460"/>
    <w:rsid w:val="00050E66"/>
    <w:rsid w:val="00050E98"/>
    <w:rsid w:val="000511C0"/>
    <w:rsid w:val="000515D9"/>
    <w:rsid w:val="000518FB"/>
    <w:rsid w:val="00051BFE"/>
    <w:rsid w:val="0005202A"/>
    <w:rsid w:val="00052CDA"/>
    <w:rsid w:val="00054EA1"/>
    <w:rsid w:val="000557B7"/>
    <w:rsid w:val="00056213"/>
    <w:rsid w:val="000569BD"/>
    <w:rsid w:val="00057547"/>
    <w:rsid w:val="00057E63"/>
    <w:rsid w:val="000610C4"/>
    <w:rsid w:val="0006212A"/>
    <w:rsid w:val="00062807"/>
    <w:rsid w:val="00062953"/>
    <w:rsid w:val="000633FF"/>
    <w:rsid w:val="00063FCA"/>
    <w:rsid w:val="00064D4D"/>
    <w:rsid w:val="00066682"/>
    <w:rsid w:val="00067C8B"/>
    <w:rsid w:val="00067E08"/>
    <w:rsid w:val="000708D2"/>
    <w:rsid w:val="00072F1E"/>
    <w:rsid w:val="00072FEC"/>
    <w:rsid w:val="000748DE"/>
    <w:rsid w:val="00074E8E"/>
    <w:rsid w:val="00075C70"/>
    <w:rsid w:val="0007643A"/>
    <w:rsid w:val="00076C36"/>
    <w:rsid w:val="00077A9B"/>
    <w:rsid w:val="00077CEB"/>
    <w:rsid w:val="00080191"/>
    <w:rsid w:val="00080251"/>
    <w:rsid w:val="00081B81"/>
    <w:rsid w:val="00081C6A"/>
    <w:rsid w:val="00082A0A"/>
    <w:rsid w:val="00082F0F"/>
    <w:rsid w:val="0008464D"/>
    <w:rsid w:val="0008531F"/>
    <w:rsid w:val="00085406"/>
    <w:rsid w:val="00085760"/>
    <w:rsid w:val="00085B71"/>
    <w:rsid w:val="0008608E"/>
    <w:rsid w:val="0008611E"/>
    <w:rsid w:val="00086B75"/>
    <w:rsid w:val="00087DC6"/>
    <w:rsid w:val="000908E9"/>
    <w:rsid w:val="00090DD6"/>
    <w:rsid w:val="00091C88"/>
    <w:rsid w:val="00092B76"/>
    <w:rsid w:val="0009356A"/>
    <w:rsid w:val="00094907"/>
    <w:rsid w:val="0009569E"/>
    <w:rsid w:val="00095952"/>
    <w:rsid w:val="00095B16"/>
    <w:rsid w:val="00097E1C"/>
    <w:rsid w:val="000A0072"/>
    <w:rsid w:val="000A0633"/>
    <w:rsid w:val="000A0B72"/>
    <w:rsid w:val="000A0E75"/>
    <w:rsid w:val="000A10C7"/>
    <w:rsid w:val="000A1113"/>
    <w:rsid w:val="000A14D7"/>
    <w:rsid w:val="000A1A87"/>
    <w:rsid w:val="000A26DE"/>
    <w:rsid w:val="000A2EA8"/>
    <w:rsid w:val="000A3C93"/>
    <w:rsid w:val="000A41B0"/>
    <w:rsid w:val="000A4614"/>
    <w:rsid w:val="000A4FE9"/>
    <w:rsid w:val="000A6101"/>
    <w:rsid w:val="000A657F"/>
    <w:rsid w:val="000A68A6"/>
    <w:rsid w:val="000A6FAB"/>
    <w:rsid w:val="000A7097"/>
    <w:rsid w:val="000A7461"/>
    <w:rsid w:val="000B2860"/>
    <w:rsid w:val="000B341A"/>
    <w:rsid w:val="000B3EDD"/>
    <w:rsid w:val="000B43E7"/>
    <w:rsid w:val="000B5A9E"/>
    <w:rsid w:val="000B5F08"/>
    <w:rsid w:val="000B6090"/>
    <w:rsid w:val="000B638D"/>
    <w:rsid w:val="000B756B"/>
    <w:rsid w:val="000B75B0"/>
    <w:rsid w:val="000B7724"/>
    <w:rsid w:val="000C0D33"/>
    <w:rsid w:val="000C0E90"/>
    <w:rsid w:val="000C13C9"/>
    <w:rsid w:val="000C15BB"/>
    <w:rsid w:val="000C1ADB"/>
    <w:rsid w:val="000C1B6A"/>
    <w:rsid w:val="000C2501"/>
    <w:rsid w:val="000C2779"/>
    <w:rsid w:val="000C2C39"/>
    <w:rsid w:val="000C3E0A"/>
    <w:rsid w:val="000C7601"/>
    <w:rsid w:val="000C78DD"/>
    <w:rsid w:val="000C7B18"/>
    <w:rsid w:val="000D035E"/>
    <w:rsid w:val="000D0949"/>
    <w:rsid w:val="000D136B"/>
    <w:rsid w:val="000D15A3"/>
    <w:rsid w:val="000D197C"/>
    <w:rsid w:val="000D2639"/>
    <w:rsid w:val="000D2676"/>
    <w:rsid w:val="000D30A5"/>
    <w:rsid w:val="000D36E7"/>
    <w:rsid w:val="000D4784"/>
    <w:rsid w:val="000D49A6"/>
    <w:rsid w:val="000D5C7D"/>
    <w:rsid w:val="000D636E"/>
    <w:rsid w:val="000D6969"/>
    <w:rsid w:val="000D7306"/>
    <w:rsid w:val="000D73E8"/>
    <w:rsid w:val="000D7BAC"/>
    <w:rsid w:val="000E07AB"/>
    <w:rsid w:val="000E08F6"/>
    <w:rsid w:val="000E31E6"/>
    <w:rsid w:val="000E346A"/>
    <w:rsid w:val="000E3493"/>
    <w:rsid w:val="000E420F"/>
    <w:rsid w:val="000E426E"/>
    <w:rsid w:val="000E4486"/>
    <w:rsid w:val="000E4D5F"/>
    <w:rsid w:val="000E521D"/>
    <w:rsid w:val="000E5B00"/>
    <w:rsid w:val="000E62C0"/>
    <w:rsid w:val="000E6837"/>
    <w:rsid w:val="000E6AD8"/>
    <w:rsid w:val="000F0EE8"/>
    <w:rsid w:val="000F14FB"/>
    <w:rsid w:val="000F288D"/>
    <w:rsid w:val="000F2A16"/>
    <w:rsid w:val="000F4064"/>
    <w:rsid w:val="000F42EC"/>
    <w:rsid w:val="000F43FD"/>
    <w:rsid w:val="000F5C7C"/>
    <w:rsid w:val="000F64B7"/>
    <w:rsid w:val="000F7608"/>
    <w:rsid w:val="0010097B"/>
    <w:rsid w:val="00100A5B"/>
    <w:rsid w:val="00102FF8"/>
    <w:rsid w:val="00103D7F"/>
    <w:rsid w:val="00104049"/>
    <w:rsid w:val="001042B3"/>
    <w:rsid w:val="001044E7"/>
    <w:rsid w:val="0010501D"/>
    <w:rsid w:val="00105350"/>
    <w:rsid w:val="00106007"/>
    <w:rsid w:val="0010617A"/>
    <w:rsid w:val="001061B8"/>
    <w:rsid w:val="00106383"/>
    <w:rsid w:val="00106637"/>
    <w:rsid w:val="00106C1F"/>
    <w:rsid w:val="001071A5"/>
    <w:rsid w:val="001071F6"/>
    <w:rsid w:val="00107B71"/>
    <w:rsid w:val="00110894"/>
    <w:rsid w:val="00112731"/>
    <w:rsid w:val="0011281A"/>
    <w:rsid w:val="00112A29"/>
    <w:rsid w:val="00112BD9"/>
    <w:rsid w:val="00113156"/>
    <w:rsid w:val="001132A4"/>
    <w:rsid w:val="00115124"/>
    <w:rsid w:val="00116333"/>
    <w:rsid w:val="00117790"/>
    <w:rsid w:val="001178F8"/>
    <w:rsid w:val="00117DBF"/>
    <w:rsid w:val="0012000B"/>
    <w:rsid w:val="00120B3B"/>
    <w:rsid w:val="00120F33"/>
    <w:rsid w:val="00121304"/>
    <w:rsid w:val="00121641"/>
    <w:rsid w:val="00121A92"/>
    <w:rsid w:val="00121C4D"/>
    <w:rsid w:val="001230AB"/>
    <w:rsid w:val="001239F1"/>
    <w:rsid w:val="00123B7F"/>
    <w:rsid w:val="00123FBA"/>
    <w:rsid w:val="00124398"/>
    <w:rsid w:val="0012461A"/>
    <w:rsid w:val="001251CE"/>
    <w:rsid w:val="001264E6"/>
    <w:rsid w:val="00126948"/>
    <w:rsid w:val="00127116"/>
    <w:rsid w:val="00127EA7"/>
    <w:rsid w:val="00127EF5"/>
    <w:rsid w:val="00130056"/>
    <w:rsid w:val="00130EA7"/>
    <w:rsid w:val="00130EC3"/>
    <w:rsid w:val="00131ABA"/>
    <w:rsid w:val="001334C1"/>
    <w:rsid w:val="00133A54"/>
    <w:rsid w:val="0013436E"/>
    <w:rsid w:val="00134D87"/>
    <w:rsid w:val="00135C92"/>
    <w:rsid w:val="00136060"/>
    <w:rsid w:val="001362EC"/>
    <w:rsid w:val="00136657"/>
    <w:rsid w:val="001376EF"/>
    <w:rsid w:val="0014009A"/>
    <w:rsid w:val="001402EF"/>
    <w:rsid w:val="001413EA"/>
    <w:rsid w:val="0014164E"/>
    <w:rsid w:val="001436AC"/>
    <w:rsid w:val="001441BE"/>
    <w:rsid w:val="0014467E"/>
    <w:rsid w:val="001448A4"/>
    <w:rsid w:val="00145851"/>
    <w:rsid w:val="001463E0"/>
    <w:rsid w:val="0014779D"/>
    <w:rsid w:val="00147FBD"/>
    <w:rsid w:val="001500ED"/>
    <w:rsid w:val="0015103D"/>
    <w:rsid w:val="00151601"/>
    <w:rsid w:val="0015247E"/>
    <w:rsid w:val="00152615"/>
    <w:rsid w:val="00152A17"/>
    <w:rsid w:val="001537F1"/>
    <w:rsid w:val="00153ADD"/>
    <w:rsid w:val="00154401"/>
    <w:rsid w:val="001576F1"/>
    <w:rsid w:val="0015779D"/>
    <w:rsid w:val="00160769"/>
    <w:rsid w:val="00161321"/>
    <w:rsid w:val="00161586"/>
    <w:rsid w:val="00161AAE"/>
    <w:rsid w:val="0016291C"/>
    <w:rsid w:val="001629F7"/>
    <w:rsid w:val="00162D5A"/>
    <w:rsid w:val="001639FA"/>
    <w:rsid w:val="00164141"/>
    <w:rsid w:val="00164D2C"/>
    <w:rsid w:val="001656A1"/>
    <w:rsid w:val="00165C47"/>
    <w:rsid w:val="00165FD8"/>
    <w:rsid w:val="0016631D"/>
    <w:rsid w:val="0016696C"/>
    <w:rsid w:val="00167664"/>
    <w:rsid w:val="00167AA8"/>
    <w:rsid w:val="00167C30"/>
    <w:rsid w:val="00170345"/>
    <w:rsid w:val="00170656"/>
    <w:rsid w:val="00171339"/>
    <w:rsid w:val="00171490"/>
    <w:rsid w:val="00171EAF"/>
    <w:rsid w:val="0017327C"/>
    <w:rsid w:val="001736DB"/>
    <w:rsid w:val="001747E4"/>
    <w:rsid w:val="00174C7E"/>
    <w:rsid w:val="00175114"/>
    <w:rsid w:val="00176351"/>
    <w:rsid w:val="001767D9"/>
    <w:rsid w:val="00177740"/>
    <w:rsid w:val="00177D25"/>
    <w:rsid w:val="00180B7E"/>
    <w:rsid w:val="00180DE3"/>
    <w:rsid w:val="001810B6"/>
    <w:rsid w:val="00181D1B"/>
    <w:rsid w:val="001823E4"/>
    <w:rsid w:val="001827B5"/>
    <w:rsid w:val="00182B13"/>
    <w:rsid w:val="00182D8E"/>
    <w:rsid w:val="0018326A"/>
    <w:rsid w:val="00183577"/>
    <w:rsid w:val="001850A6"/>
    <w:rsid w:val="001854A2"/>
    <w:rsid w:val="001854BB"/>
    <w:rsid w:val="001856F4"/>
    <w:rsid w:val="001859DE"/>
    <w:rsid w:val="00185B97"/>
    <w:rsid w:val="00185C5A"/>
    <w:rsid w:val="001863F0"/>
    <w:rsid w:val="00186426"/>
    <w:rsid w:val="00186BA9"/>
    <w:rsid w:val="001877B4"/>
    <w:rsid w:val="00191CE0"/>
    <w:rsid w:val="0019257D"/>
    <w:rsid w:val="001926A3"/>
    <w:rsid w:val="00192D94"/>
    <w:rsid w:val="00192E73"/>
    <w:rsid w:val="00194318"/>
    <w:rsid w:val="00195A08"/>
    <w:rsid w:val="0019664E"/>
    <w:rsid w:val="00196D8D"/>
    <w:rsid w:val="00197370"/>
    <w:rsid w:val="00197723"/>
    <w:rsid w:val="00197CAD"/>
    <w:rsid w:val="001A0284"/>
    <w:rsid w:val="001A0A10"/>
    <w:rsid w:val="001A0B8A"/>
    <w:rsid w:val="001A0E6B"/>
    <w:rsid w:val="001A13F0"/>
    <w:rsid w:val="001A1931"/>
    <w:rsid w:val="001A19B1"/>
    <w:rsid w:val="001A1BEB"/>
    <w:rsid w:val="001A1DBD"/>
    <w:rsid w:val="001A2809"/>
    <w:rsid w:val="001A44D8"/>
    <w:rsid w:val="001A4687"/>
    <w:rsid w:val="001A4F23"/>
    <w:rsid w:val="001A5EF2"/>
    <w:rsid w:val="001A62AD"/>
    <w:rsid w:val="001A7544"/>
    <w:rsid w:val="001A7741"/>
    <w:rsid w:val="001A77DB"/>
    <w:rsid w:val="001A7F3B"/>
    <w:rsid w:val="001B048E"/>
    <w:rsid w:val="001B04B5"/>
    <w:rsid w:val="001B066D"/>
    <w:rsid w:val="001B0C4E"/>
    <w:rsid w:val="001B0FF0"/>
    <w:rsid w:val="001B130E"/>
    <w:rsid w:val="001B34A8"/>
    <w:rsid w:val="001B3FB1"/>
    <w:rsid w:val="001B490C"/>
    <w:rsid w:val="001B4D5D"/>
    <w:rsid w:val="001B511D"/>
    <w:rsid w:val="001B5216"/>
    <w:rsid w:val="001B6730"/>
    <w:rsid w:val="001B6852"/>
    <w:rsid w:val="001B6BCC"/>
    <w:rsid w:val="001B78F2"/>
    <w:rsid w:val="001B7929"/>
    <w:rsid w:val="001B7D93"/>
    <w:rsid w:val="001C09CB"/>
    <w:rsid w:val="001C0A16"/>
    <w:rsid w:val="001C0D58"/>
    <w:rsid w:val="001C1987"/>
    <w:rsid w:val="001C1C8C"/>
    <w:rsid w:val="001C2340"/>
    <w:rsid w:val="001C2E12"/>
    <w:rsid w:val="001C3322"/>
    <w:rsid w:val="001C35B8"/>
    <w:rsid w:val="001C3802"/>
    <w:rsid w:val="001C3FA6"/>
    <w:rsid w:val="001C4A09"/>
    <w:rsid w:val="001C4F79"/>
    <w:rsid w:val="001C508B"/>
    <w:rsid w:val="001C60D9"/>
    <w:rsid w:val="001C637A"/>
    <w:rsid w:val="001C6E07"/>
    <w:rsid w:val="001C729C"/>
    <w:rsid w:val="001C7CAA"/>
    <w:rsid w:val="001D0B6F"/>
    <w:rsid w:val="001D0FC0"/>
    <w:rsid w:val="001D1723"/>
    <w:rsid w:val="001D1F48"/>
    <w:rsid w:val="001D27B2"/>
    <w:rsid w:val="001D352C"/>
    <w:rsid w:val="001D4037"/>
    <w:rsid w:val="001D4B82"/>
    <w:rsid w:val="001D57F6"/>
    <w:rsid w:val="001D58D5"/>
    <w:rsid w:val="001D6092"/>
    <w:rsid w:val="001D6251"/>
    <w:rsid w:val="001D64FC"/>
    <w:rsid w:val="001D750B"/>
    <w:rsid w:val="001D7A2D"/>
    <w:rsid w:val="001D7C85"/>
    <w:rsid w:val="001E0032"/>
    <w:rsid w:val="001E04D2"/>
    <w:rsid w:val="001E1802"/>
    <w:rsid w:val="001E2CD0"/>
    <w:rsid w:val="001E2F85"/>
    <w:rsid w:val="001E3071"/>
    <w:rsid w:val="001E318F"/>
    <w:rsid w:val="001E4A40"/>
    <w:rsid w:val="001E5072"/>
    <w:rsid w:val="001E610D"/>
    <w:rsid w:val="001E6A1F"/>
    <w:rsid w:val="001E6D14"/>
    <w:rsid w:val="001E6FC4"/>
    <w:rsid w:val="001F0193"/>
    <w:rsid w:val="001F03D2"/>
    <w:rsid w:val="001F0B77"/>
    <w:rsid w:val="001F174F"/>
    <w:rsid w:val="001F1988"/>
    <w:rsid w:val="001F1AA2"/>
    <w:rsid w:val="001F281E"/>
    <w:rsid w:val="001F28EA"/>
    <w:rsid w:val="001F2BEB"/>
    <w:rsid w:val="001F2FF2"/>
    <w:rsid w:val="001F33F9"/>
    <w:rsid w:val="001F3B0B"/>
    <w:rsid w:val="001F4280"/>
    <w:rsid w:val="001F527F"/>
    <w:rsid w:val="001F5AEE"/>
    <w:rsid w:val="001F5C6D"/>
    <w:rsid w:val="001F6085"/>
    <w:rsid w:val="001F6492"/>
    <w:rsid w:val="001F6ABB"/>
    <w:rsid w:val="00200E2D"/>
    <w:rsid w:val="00201179"/>
    <w:rsid w:val="00201374"/>
    <w:rsid w:val="00201632"/>
    <w:rsid w:val="00201F66"/>
    <w:rsid w:val="0020306B"/>
    <w:rsid w:val="002036B0"/>
    <w:rsid w:val="0020385B"/>
    <w:rsid w:val="00203993"/>
    <w:rsid w:val="0020408E"/>
    <w:rsid w:val="00205043"/>
    <w:rsid w:val="002055CD"/>
    <w:rsid w:val="00205D95"/>
    <w:rsid w:val="00206338"/>
    <w:rsid w:val="00206F08"/>
    <w:rsid w:val="002070CD"/>
    <w:rsid w:val="00207708"/>
    <w:rsid w:val="00210917"/>
    <w:rsid w:val="00211FF8"/>
    <w:rsid w:val="00212EF4"/>
    <w:rsid w:val="002132D9"/>
    <w:rsid w:val="002149AA"/>
    <w:rsid w:val="00214AF7"/>
    <w:rsid w:val="00214C2C"/>
    <w:rsid w:val="00215855"/>
    <w:rsid w:val="0021587C"/>
    <w:rsid w:val="00216EE7"/>
    <w:rsid w:val="002179C4"/>
    <w:rsid w:val="00217E9E"/>
    <w:rsid w:val="00220036"/>
    <w:rsid w:val="00221D89"/>
    <w:rsid w:val="00222CB2"/>
    <w:rsid w:val="00222D45"/>
    <w:rsid w:val="00222F0F"/>
    <w:rsid w:val="00223E82"/>
    <w:rsid w:val="0022512D"/>
    <w:rsid w:val="00225399"/>
    <w:rsid w:val="002257CE"/>
    <w:rsid w:val="002259F8"/>
    <w:rsid w:val="00226332"/>
    <w:rsid w:val="00230552"/>
    <w:rsid w:val="0023070D"/>
    <w:rsid w:val="00230A09"/>
    <w:rsid w:val="002313B0"/>
    <w:rsid w:val="002328C3"/>
    <w:rsid w:val="00232BDF"/>
    <w:rsid w:val="002331E1"/>
    <w:rsid w:val="00233DDC"/>
    <w:rsid w:val="0023457D"/>
    <w:rsid w:val="00234B88"/>
    <w:rsid w:val="00234FC9"/>
    <w:rsid w:val="00235B7D"/>
    <w:rsid w:val="00235B8A"/>
    <w:rsid w:val="00235D96"/>
    <w:rsid w:val="00235F31"/>
    <w:rsid w:val="00236865"/>
    <w:rsid w:val="0023701A"/>
    <w:rsid w:val="00237132"/>
    <w:rsid w:val="00237605"/>
    <w:rsid w:val="00237BF0"/>
    <w:rsid w:val="0024006C"/>
    <w:rsid w:val="00240B3E"/>
    <w:rsid w:val="00240DFF"/>
    <w:rsid w:val="002416DF"/>
    <w:rsid w:val="00241F2B"/>
    <w:rsid w:val="00242290"/>
    <w:rsid w:val="00242485"/>
    <w:rsid w:val="0024404C"/>
    <w:rsid w:val="00244A7A"/>
    <w:rsid w:val="00245EB3"/>
    <w:rsid w:val="0024653B"/>
    <w:rsid w:val="00246CD1"/>
    <w:rsid w:val="002479CF"/>
    <w:rsid w:val="0025080F"/>
    <w:rsid w:val="00251C57"/>
    <w:rsid w:val="00252AFB"/>
    <w:rsid w:val="00253679"/>
    <w:rsid w:val="00254513"/>
    <w:rsid w:val="002545CB"/>
    <w:rsid w:val="00254BF9"/>
    <w:rsid w:val="002550B5"/>
    <w:rsid w:val="00255628"/>
    <w:rsid w:val="002561A2"/>
    <w:rsid w:val="0025629C"/>
    <w:rsid w:val="00256ABC"/>
    <w:rsid w:val="002578AA"/>
    <w:rsid w:val="0025793D"/>
    <w:rsid w:val="00261132"/>
    <w:rsid w:val="00261C9E"/>
    <w:rsid w:val="00263297"/>
    <w:rsid w:val="0026344C"/>
    <w:rsid w:val="00263489"/>
    <w:rsid w:val="00263A35"/>
    <w:rsid w:val="00264546"/>
    <w:rsid w:val="00264625"/>
    <w:rsid w:val="0026492F"/>
    <w:rsid w:val="00264CB1"/>
    <w:rsid w:val="00264E28"/>
    <w:rsid w:val="002654E1"/>
    <w:rsid w:val="002659A1"/>
    <w:rsid w:val="00267AB9"/>
    <w:rsid w:val="00267CF3"/>
    <w:rsid w:val="002704AC"/>
    <w:rsid w:val="002709C3"/>
    <w:rsid w:val="0027161E"/>
    <w:rsid w:val="00271777"/>
    <w:rsid w:val="00271963"/>
    <w:rsid w:val="0027262E"/>
    <w:rsid w:val="00272796"/>
    <w:rsid w:val="0027321A"/>
    <w:rsid w:val="002733D9"/>
    <w:rsid w:val="00273989"/>
    <w:rsid w:val="002739AC"/>
    <w:rsid w:val="002749C0"/>
    <w:rsid w:val="00275B6E"/>
    <w:rsid w:val="00277665"/>
    <w:rsid w:val="0028006F"/>
    <w:rsid w:val="00281DD8"/>
    <w:rsid w:val="002831C2"/>
    <w:rsid w:val="00283A68"/>
    <w:rsid w:val="00285216"/>
    <w:rsid w:val="00285CA4"/>
    <w:rsid w:val="0028609F"/>
    <w:rsid w:val="00290C2A"/>
    <w:rsid w:val="0029115B"/>
    <w:rsid w:val="00292C98"/>
    <w:rsid w:val="002966CC"/>
    <w:rsid w:val="00296A8F"/>
    <w:rsid w:val="0029731A"/>
    <w:rsid w:val="002974D0"/>
    <w:rsid w:val="002974EE"/>
    <w:rsid w:val="00297A96"/>
    <w:rsid w:val="00297DB8"/>
    <w:rsid w:val="002A0C25"/>
    <w:rsid w:val="002A3F38"/>
    <w:rsid w:val="002A4E6A"/>
    <w:rsid w:val="002A5CAE"/>
    <w:rsid w:val="002A642F"/>
    <w:rsid w:val="002A671C"/>
    <w:rsid w:val="002A6BF1"/>
    <w:rsid w:val="002A6F3E"/>
    <w:rsid w:val="002A6F67"/>
    <w:rsid w:val="002A71C8"/>
    <w:rsid w:val="002A77D2"/>
    <w:rsid w:val="002B0C24"/>
    <w:rsid w:val="002B1CEC"/>
    <w:rsid w:val="002B2700"/>
    <w:rsid w:val="002B2F99"/>
    <w:rsid w:val="002B30BF"/>
    <w:rsid w:val="002B328A"/>
    <w:rsid w:val="002B3C04"/>
    <w:rsid w:val="002B46C1"/>
    <w:rsid w:val="002B55C5"/>
    <w:rsid w:val="002B61CF"/>
    <w:rsid w:val="002B7148"/>
    <w:rsid w:val="002B7220"/>
    <w:rsid w:val="002C0088"/>
    <w:rsid w:val="002C1F96"/>
    <w:rsid w:val="002C2568"/>
    <w:rsid w:val="002C2BDA"/>
    <w:rsid w:val="002C3293"/>
    <w:rsid w:val="002C36DF"/>
    <w:rsid w:val="002C3A30"/>
    <w:rsid w:val="002C4DF7"/>
    <w:rsid w:val="002C4EE6"/>
    <w:rsid w:val="002C5434"/>
    <w:rsid w:val="002C6B6E"/>
    <w:rsid w:val="002C6F15"/>
    <w:rsid w:val="002C73B3"/>
    <w:rsid w:val="002C749D"/>
    <w:rsid w:val="002C7A58"/>
    <w:rsid w:val="002C7F18"/>
    <w:rsid w:val="002D0640"/>
    <w:rsid w:val="002D1160"/>
    <w:rsid w:val="002D1577"/>
    <w:rsid w:val="002D1DB7"/>
    <w:rsid w:val="002D26CD"/>
    <w:rsid w:val="002D301D"/>
    <w:rsid w:val="002D3702"/>
    <w:rsid w:val="002D579B"/>
    <w:rsid w:val="002D59F4"/>
    <w:rsid w:val="002D5AA6"/>
    <w:rsid w:val="002D67D1"/>
    <w:rsid w:val="002D6958"/>
    <w:rsid w:val="002D69E1"/>
    <w:rsid w:val="002D6EBD"/>
    <w:rsid w:val="002D6F5F"/>
    <w:rsid w:val="002D7C61"/>
    <w:rsid w:val="002E0503"/>
    <w:rsid w:val="002E057E"/>
    <w:rsid w:val="002E218C"/>
    <w:rsid w:val="002E2BCF"/>
    <w:rsid w:val="002E2EE3"/>
    <w:rsid w:val="002E4D9D"/>
    <w:rsid w:val="002E66F9"/>
    <w:rsid w:val="002E6CB6"/>
    <w:rsid w:val="002E70B9"/>
    <w:rsid w:val="002F0022"/>
    <w:rsid w:val="002F2753"/>
    <w:rsid w:val="002F2C00"/>
    <w:rsid w:val="002F3EF7"/>
    <w:rsid w:val="002F4D17"/>
    <w:rsid w:val="002F66BD"/>
    <w:rsid w:val="002F6846"/>
    <w:rsid w:val="002F721A"/>
    <w:rsid w:val="002F745D"/>
    <w:rsid w:val="002F7AA5"/>
    <w:rsid w:val="003006D1"/>
    <w:rsid w:val="00300818"/>
    <w:rsid w:val="00300A0C"/>
    <w:rsid w:val="00301468"/>
    <w:rsid w:val="00301761"/>
    <w:rsid w:val="0030256E"/>
    <w:rsid w:val="003026D3"/>
    <w:rsid w:val="003027E8"/>
    <w:rsid w:val="00303804"/>
    <w:rsid w:val="00303F01"/>
    <w:rsid w:val="0030580C"/>
    <w:rsid w:val="00306756"/>
    <w:rsid w:val="0031133A"/>
    <w:rsid w:val="00311AEE"/>
    <w:rsid w:val="00311FB3"/>
    <w:rsid w:val="00313294"/>
    <w:rsid w:val="0031373B"/>
    <w:rsid w:val="00313D0A"/>
    <w:rsid w:val="00314B82"/>
    <w:rsid w:val="003153F1"/>
    <w:rsid w:val="00315A3B"/>
    <w:rsid w:val="00315CDB"/>
    <w:rsid w:val="00316017"/>
    <w:rsid w:val="00316341"/>
    <w:rsid w:val="00316456"/>
    <w:rsid w:val="00317128"/>
    <w:rsid w:val="0031736B"/>
    <w:rsid w:val="00317CA9"/>
    <w:rsid w:val="00320B01"/>
    <w:rsid w:val="003219CF"/>
    <w:rsid w:val="00321AB9"/>
    <w:rsid w:val="00322336"/>
    <w:rsid w:val="00322407"/>
    <w:rsid w:val="00322BCB"/>
    <w:rsid w:val="003236FE"/>
    <w:rsid w:val="003237F0"/>
    <w:rsid w:val="00324713"/>
    <w:rsid w:val="0032478B"/>
    <w:rsid w:val="00324FA4"/>
    <w:rsid w:val="0032662D"/>
    <w:rsid w:val="003269C2"/>
    <w:rsid w:val="00326E45"/>
    <w:rsid w:val="003275F0"/>
    <w:rsid w:val="00330803"/>
    <w:rsid w:val="00331CD9"/>
    <w:rsid w:val="00331DB9"/>
    <w:rsid w:val="003321D0"/>
    <w:rsid w:val="0033242E"/>
    <w:rsid w:val="00332EAD"/>
    <w:rsid w:val="003335E4"/>
    <w:rsid w:val="003336B7"/>
    <w:rsid w:val="00334355"/>
    <w:rsid w:val="003346E2"/>
    <w:rsid w:val="00334B4C"/>
    <w:rsid w:val="003357A6"/>
    <w:rsid w:val="00335ABE"/>
    <w:rsid w:val="00336546"/>
    <w:rsid w:val="0033657C"/>
    <w:rsid w:val="003366F4"/>
    <w:rsid w:val="00336828"/>
    <w:rsid w:val="00336B4E"/>
    <w:rsid w:val="00337052"/>
    <w:rsid w:val="00337155"/>
    <w:rsid w:val="0033723B"/>
    <w:rsid w:val="00337A02"/>
    <w:rsid w:val="00337EAE"/>
    <w:rsid w:val="003408DB"/>
    <w:rsid w:val="0034100B"/>
    <w:rsid w:val="0034116C"/>
    <w:rsid w:val="003417F4"/>
    <w:rsid w:val="00343372"/>
    <w:rsid w:val="00343B68"/>
    <w:rsid w:val="003440C0"/>
    <w:rsid w:val="0034451E"/>
    <w:rsid w:val="0034464A"/>
    <w:rsid w:val="003450A5"/>
    <w:rsid w:val="00345129"/>
    <w:rsid w:val="003452A9"/>
    <w:rsid w:val="0034540D"/>
    <w:rsid w:val="00345E18"/>
    <w:rsid w:val="0034686E"/>
    <w:rsid w:val="00346CC0"/>
    <w:rsid w:val="003477A1"/>
    <w:rsid w:val="00347928"/>
    <w:rsid w:val="003479ED"/>
    <w:rsid w:val="00347AF6"/>
    <w:rsid w:val="0035079A"/>
    <w:rsid w:val="00351020"/>
    <w:rsid w:val="0035155B"/>
    <w:rsid w:val="00351D6D"/>
    <w:rsid w:val="00352A7F"/>
    <w:rsid w:val="003533A1"/>
    <w:rsid w:val="003539AD"/>
    <w:rsid w:val="003539D6"/>
    <w:rsid w:val="00354368"/>
    <w:rsid w:val="0035497B"/>
    <w:rsid w:val="00354AEC"/>
    <w:rsid w:val="003551F4"/>
    <w:rsid w:val="0035543A"/>
    <w:rsid w:val="00355CAE"/>
    <w:rsid w:val="00356A4F"/>
    <w:rsid w:val="00356CE3"/>
    <w:rsid w:val="00357001"/>
    <w:rsid w:val="00357AB3"/>
    <w:rsid w:val="00357C71"/>
    <w:rsid w:val="00357E70"/>
    <w:rsid w:val="00357F8F"/>
    <w:rsid w:val="003612BF"/>
    <w:rsid w:val="00361F7C"/>
    <w:rsid w:val="00363174"/>
    <w:rsid w:val="003632C9"/>
    <w:rsid w:val="00366FCA"/>
    <w:rsid w:val="00370502"/>
    <w:rsid w:val="003706BF"/>
    <w:rsid w:val="0037181D"/>
    <w:rsid w:val="00371A46"/>
    <w:rsid w:val="00371C37"/>
    <w:rsid w:val="003734CE"/>
    <w:rsid w:val="00373B45"/>
    <w:rsid w:val="00374DAA"/>
    <w:rsid w:val="00377613"/>
    <w:rsid w:val="00377C5A"/>
    <w:rsid w:val="003801CF"/>
    <w:rsid w:val="003805C0"/>
    <w:rsid w:val="00380769"/>
    <w:rsid w:val="0038254B"/>
    <w:rsid w:val="00382DAD"/>
    <w:rsid w:val="00383F10"/>
    <w:rsid w:val="0038589F"/>
    <w:rsid w:val="00385A68"/>
    <w:rsid w:val="00385F74"/>
    <w:rsid w:val="0038656B"/>
    <w:rsid w:val="00387261"/>
    <w:rsid w:val="00387388"/>
    <w:rsid w:val="003874DD"/>
    <w:rsid w:val="00387E18"/>
    <w:rsid w:val="003914F1"/>
    <w:rsid w:val="003915B1"/>
    <w:rsid w:val="003918F3"/>
    <w:rsid w:val="00391F4C"/>
    <w:rsid w:val="00392FE5"/>
    <w:rsid w:val="003931DC"/>
    <w:rsid w:val="00393D83"/>
    <w:rsid w:val="00394054"/>
    <w:rsid w:val="00394FCE"/>
    <w:rsid w:val="00396862"/>
    <w:rsid w:val="00396FF6"/>
    <w:rsid w:val="0039799A"/>
    <w:rsid w:val="00397B05"/>
    <w:rsid w:val="003A015B"/>
    <w:rsid w:val="003A0792"/>
    <w:rsid w:val="003A0C54"/>
    <w:rsid w:val="003A0C68"/>
    <w:rsid w:val="003A1297"/>
    <w:rsid w:val="003A2377"/>
    <w:rsid w:val="003A2476"/>
    <w:rsid w:val="003A28C8"/>
    <w:rsid w:val="003A44E9"/>
    <w:rsid w:val="003A4684"/>
    <w:rsid w:val="003A4A07"/>
    <w:rsid w:val="003A4D00"/>
    <w:rsid w:val="003A542B"/>
    <w:rsid w:val="003A5F4A"/>
    <w:rsid w:val="003A7800"/>
    <w:rsid w:val="003A7E6A"/>
    <w:rsid w:val="003B08F5"/>
    <w:rsid w:val="003B0C5D"/>
    <w:rsid w:val="003B2464"/>
    <w:rsid w:val="003B2ADA"/>
    <w:rsid w:val="003B2BA4"/>
    <w:rsid w:val="003B3CFC"/>
    <w:rsid w:val="003B3D58"/>
    <w:rsid w:val="003B3DC2"/>
    <w:rsid w:val="003B45F7"/>
    <w:rsid w:val="003B4A4A"/>
    <w:rsid w:val="003B5455"/>
    <w:rsid w:val="003B5794"/>
    <w:rsid w:val="003B647A"/>
    <w:rsid w:val="003B79C1"/>
    <w:rsid w:val="003C01E8"/>
    <w:rsid w:val="003C04E0"/>
    <w:rsid w:val="003C20B3"/>
    <w:rsid w:val="003C2348"/>
    <w:rsid w:val="003C31F1"/>
    <w:rsid w:val="003C38D8"/>
    <w:rsid w:val="003C3B07"/>
    <w:rsid w:val="003C3D13"/>
    <w:rsid w:val="003C4ACD"/>
    <w:rsid w:val="003C4B81"/>
    <w:rsid w:val="003C4E83"/>
    <w:rsid w:val="003C5036"/>
    <w:rsid w:val="003C54A0"/>
    <w:rsid w:val="003C57FE"/>
    <w:rsid w:val="003C5AE8"/>
    <w:rsid w:val="003C5B9C"/>
    <w:rsid w:val="003C6A78"/>
    <w:rsid w:val="003C71E3"/>
    <w:rsid w:val="003C743D"/>
    <w:rsid w:val="003D04A5"/>
    <w:rsid w:val="003D097E"/>
    <w:rsid w:val="003D0B49"/>
    <w:rsid w:val="003D148D"/>
    <w:rsid w:val="003D25EE"/>
    <w:rsid w:val="003D294F"/>
    <w:rsid w:val="003D2C7A"/>
    <w:rsid w:val="003D3050"/>
    <w:rsid w:val="003D37F8"/>
    <w:rsid w:val="003D4458"/>
    <w:rsid w:val="003D46FB"/>
    <w:rsid w:val="003D56AE"/>
    <w:rsid w:val="003D5CD8"/>
    <w:rsid w:val="003D6E83"/>
    <w:rsid w:val="003D7711"/>
    <w:rsid w:val="003D7AD5"/>
    <w:rsid w:val="003D7E8B"/>
    <w:rsid w:val="003E0167"/>
    <w:rsid w:val="003E048E"/>
    <w:rsid w:val="003E0817"/>
    <w:rsid w:val="003E0DFC"/>
    <w:rsid w:val="003E0E6D"/>
    <w:rsid w:val="003E23AE"/>
    <w:rsid w:val="003E2404"/>
    <w:rsid w:val="003E2F43"/>
    <w:rsid w:val="003E3345"/>
    <w:rsid w:val="003E3FD3"/>
    <w:rsid w:val="003E52A6"/>
    <w:rsid w:val="003E53E6"/>
    <w:rsid w:val="003E54D5"/>
    <w:rsid w:val="003E5BE1"/>
    <w:rsid w:val="003E5D77"/>
    <w:rsid w:val="003E6083"/>
    <w:rsid w:val="003E7496"/>
    <w:rsid w:val="003E752E"/>
    <w:rsid w:val="003E7699"/>
    <w:rsid w:val="003F025E"/>
    <w:rsid w:val="003F045B"/>
    <w:rsid w:val="003F0B59"/>
    <w:rsid w:val="003F0B80"/>
    <w:rsid w:val="003F145F"/>
    <w:rsid w:val="003F14C7"/>
    <w:rsid w:val="003F16B7"/>
    <w:rsid w:val="003F1718"/>
    <w:rsid w:val="003F1952"/>
    <w:rsid w:val="003F1A4D"/>
    <w:rsid w:val="003F3C4F"/>
    <w:rsid w:val="003F409A"/>
    <w:rsid w:val="003F4130"/>
    <w:rsid w:val="003F4A9D"/>
    <w:rsid w:val="003F4C19"/>
    <w:rsid w:val="003F5C31"/>
    <w:rsid w:val="003F5CE7"/>
    <w:rsid w:val="004012B7"/>
    <w:rsid w:val="00402845"/>
    <w:rsid w:val="0040310F"/>
    <w:rsid w:val="004031E4"/>
    <w:rsid w:val="00403F35"/>
    <w:rsid w:val="004044D8"/>
    <w:rsid w:val="004045E8"/>
    <w:rsid w:val="0040497B"/>
    <w:rsid w:val="00404B2D"/>
    <w:rsid w:val="00404DA5"/>
    <w:rsid w:val="00404DE7"/>
    <w:rsid w:val="0040570D"/>
    <w:rsid w:val="004061D0"/>
    <w:rsid w:val="00406355"/>
    <w:rsid w:val="00407011"/>
    <w:rsid w:val="004076AB"/>
    <w:rsid w:val="004078EC"/>
    <w:rsid w:val="00407BD6"/>
    <w:rsid w:val="004102CC"/>
    <w:rsid w:val="0041092B"/>
    <w:rsid w:val="0041196D"/>
    <w:rsid w:val="004120C6"/>
    <w:rsid w:val="00412F75"/>
    <w:rsid w:val="00413109"/>
    <w:rsid w:val="0041577A"/>
    <w:rsid w:val="0041615C"/>
    <w:rsid w:val="00416E72"/>
    <w:rsid w:val="004170FA"/>
    <w:rsid w:val="00421292"/>
    <w:rsid w:val="00421518"/>
    <w:rsid w:val="004215D6"/>
    <w:rsid w:val="00422A1C"/>
    <w:rsid w:val="00422B95"/>
    <w:rsid w:val="00422DE0"/>
    <w:rsid w:val="00423413"/>
    <w:rsid w:val="00423AA3"/>
    <w:rsid w:val="00423B56"/>
    <w:rsid w:val="00424501"/>
    <w:rsid w:val="00425967"/>
    <w:rsid w:val="00426B4A"/>
    <w:rsid w:val="00427328"/>
    <w:rsid w:val="00427E0F"/>
    <w:rsid w:val="00430520"/>
    <w:rsid w:val="004311DA"/>
    <w:rsid w:val="00431411"/>
    <w:rsid w:val="00431748"/>
    <w:rsid w:val="00431F43"/>
    <w:rsid w:val="00432425"/>
    <w:rsid w:val="0043318B"/>
    <w:rsid w:val="004331D6"/>
    <w:rsid w:val="004332F9"/>
    <w:rsid w:val="00436357"/>
    <w:rsid w:val="004369C7"/>
    <w:rsid w:val="00436D07"/>
    <w:rsid w:val="004415BB"/>
    <w:rsid w:val="004418F4"/>
    <w:rsid w:val="00442362"/>
    <w:rsid w:val="00442581"/>
    <w:rsid w:val="00442C82"/>
    <w:rsid w:val="0044318D"/>
    <w:rsid w:val="00443291"/>
    <w:rsid w:val="004439BB"/>
    <w:rsid w:val="00443E82"/>
    <w:rsid w:val="0044520B"/>
    <w:rsid w:val="0044632C"/>
    <w:rsid w:val="00446D83"/>
    <w:rsid w:val="0044719C"/>
    <w:rsid w:val="00447866"/>
    <w:rsid w:val="00447B62"/>
    <w:rsid w:val="00450F53"/>
    <w:rsid w:val="004510F6"/>
    <w:rsid w:val="00453972"/>
    <w:rsid w:val="004543B3"/>
    <w:rsid w:val="0045511E"/>
    <w:rsid w:val="00455EC7"/>
    <w:rsid w:val="00455FDF"/>
    <w:rsid w:val="0045677C"/>
    <w:rsid w:val="004618CF"/>
    <w:rsid w:val="00462519"/>
    <w:rsid w:val="0046262F"/>
    <w:rsid w:val="0046335E"/>
    <w:rsid w:val="00463BEE"/>
    <w:rsid w:val="004643E6"/>
    <w:rsid w:val="00465251"/>
    <w:rsid w:val="00465DBF"/>
    <w:rsid w:val="00466214"/>
    <w:rsid w:val="004662C3"/>
    <w:rsid w:val="00466345"/>
    <w:rsid w:val="00466416"/>
    <w:rsid w:val="004666DC"/>
    <w:rsid w:val="00466A98"/>
    <w:rsid w:val="00466AB1"/>
    <w:rsid w:val="00466DB3"/>
    <w:rsid w:val="00470067"/>
    <w:rsid w:val="00470650"/>
    <w:rsid w:val="00471F09"/>
    <w:rsid w:val="004722EB"/>
    <w:rsid w:val="00472A3F"/>
    <w:rsid w:val="00473C1F"/>
    <w:rsid w:val="00473DA9"/>
    <w:rsid w:val="00474A0B"/>
    <w:rsid w:val="00474D09"/>
    <w:rsid w:val="00476887"/>
    <w:rsid w:val="00476B4E"/>
    <w:rsid w:val="004770BE"/>
    <w:rsid w:val="00477B67"/>
    <w:rsid w:val="00477EF6"/>
    <w:rsid w:val="004805C9"/>
    <w:rsid w:val="004807B7"/>
    <w:rsid w:val="004810DA"/>
    <w:rsid w:val="00482044"/>
    <w:rsid w:val="00483661"/>
    <w:rsid w:val="00484230"/>
    <w:rsid w:val="004844C5"/>
    <w:rsid w:val="004845B6"/>
    <w:rsid w:val="00484D87"/>
    <w:rsid w:val="00486258"/>
    <w:rsid w:val="004865C3"/>
    <w:rsid w:val="00487BFF"/>
    <w:rsid w:val="00491152"/>
    <w:rsid w:val="00491ACD"/>
    <w:rsid w:val="00492B12"/>
    <w:rsid w:val="004931AF"/>
    <w:rsid w:val="004935A6"/>
    <w:rsid w:val="00493AFB"/>
    <w:rsid w:val="00493C9F"/>
    <w:rsid w:val="004946C0"/>
    <w:rsid w:val="0049490F"/>
    <w:rsid w:val="00495FF8"/>
    <w:rsid w:val="004963C2"/>
    <w:rsid w:val="004968E6"/>
    <w:rsid w:val="004A0161"/>
    <w:rsid w:val="004A0268"/>
    <w:rsid w:val="004A07FE"/>
    <w:rsid w:val="004A14F9"/>
    <w:rsid w:val="004A23DA"/>
    <w:rsid w:val="004A2817"/>
    <w:rsid w:val="004A343E"/>
    <w:rsid w:val="004A3494"/>
    <w:rsid w:val="004A4632"/>
    <w:rsid w:val="004A4824"/>
    <w:rsid w:val="004A5069"/>
    <w:rsid w:val="004A589F"/>
    <w:rsid w:val="004A591B"/>
    <w:rsid w:val="004A67BA"/>
    <w:rsid w:val="004A67F3"/>
    <w:rsid w:val="004A68D4"/>
    <w:rsid w:val="004A76EB"/>
    <w:rsid w:val="004A7ACC"/>
    <w:rsid w:val="004A7BD1"/>
    <w:rsid w:val="004B0630"/>
    <w:rsid w:val="004B1BEA"/>
    <w:rsid w:val="004B2893"/>
    <w:rsid w:val="004B31DC"/>
    <w:rsid w:val="004B5A24"/>
    <w:rsid w:val="004B63E7"/>
    <w:rsid w:val="004B6429"/>
    <w:rsid w:val="004B680F"/>
    <w:rsid w:val="004B68C1"/>
    <w:rsid w:val="004B6922"/>
    <w:rsid w:val="004B695B"/>
    <w:rsid w:val="004C0424"/>
    <w:rsid w:val="004C1B24"/>
    <w:rsid w:val="004C2AD8"/>
    <w:rsid w:val="004C3038"/>
    <w:rsid w:val="004C35D1"/>
    <w:rsid w:val="004C3730"/>
    <w:rsid w:val="004C4B25"/>
    <w:rsid w:val="004C6079"/>
    <w:rsid w:val="004C611C"/>
    <w:rsid w:val="004C66B7"/>
    <w:rsid w:val="004C6B2E"/>
    <w:rsid w:val="004C6B7A"/>
    <w:rsid w:val="004C7474"/>
    <w:rsid w:val="004C77D5"/>
    <w:rsid w:val="004C78BA"/>
    <w:rsid w:val="004D00E8"/>
    <w:rsid w:val="004D00FF"/>
    <w:rsid w:val="004D0333"/>
    <w:rsid w:val="004D0D5F"/>
    <w:rsid w:val="004D2C7F"/>
    <w:rsid w:val="004D3224"/>
    <w:rsid w:val="004D3452"/>
    <w:rsid w:val="004D3584"/>
    <w:rsid w:val="004D35E7"/>
    <w:rsid w:val="004D47AF"/>
    <w:rsid w:val="004D4AFF"/>
    <w:rsid w:val="004D53C7"/>
    <w:rsid w:val="004D57B6"/>
    <w:rsid w:val="004D6683"/>
    <w:rsid w:val="004D76B4"/>
    <w:rsid w:val="004D78DC"/>
    <w:rsid w:val="004E0522"/>
    <w:rsid w:val="004E1E3A"/>
    <w:rsid w:val="004E1EBE"/>
    <w:rsid w:val="004E2278"/>
    <w:rsid w:val="004E247F"/>
    <w:rsid w:val="004E26AB"/>
    <w:rsid w:val="004E5044"/>
    <w:rsid w:val="004E54A0"/>
    <w:rsid w:val="004E56BC"/>
    <w:rsid w:val="004E57B5"/>
    <w:rsid w:val="004E5BC8"/>
    <w:rsid w:val="004E6960"/>
    <w:rsid w:val="004E69EC"/>
    <w:rsid w:val="004E6CCD"/>
    <w:rsid w:val="004E7408"/>
    <w:rsid w:val="004E7768"/>
    <w:rsid w:val="004E7E0A"/>
    <w:rsid w:val="004F01E5"/>
    <w:rsid w:val="004F0793"/>
    <w:rsid w:val="004F0A84"/>
    <w:rsid w:val="004F0C21"/>
    <w:rsid w:val="004F1F8B"/>
    <w:rsid w:val="004F1FF3"/>
    <w:rsid w:val="004F25AE"/>
    <w:rsid w:val="004F2ACF"/>
    <w:rsid w:val="004F357F"/>
    <w:rsid w:val="004F3EF9"/>
    <w:rsid w:val="004F44E5"/>
    <w:rsid w:val="004F49FF"/>
    <w:rsid w:val="004F4FDF"/>
    <w:rsid w:val="004F507A"/>
    <w:rsid w:val="004F559C"/>
    <w:rsid w:val="004F62EB"/>
    <w:rsid w:val="004F6A0A"/>
    <w:rsid w:val="004F74B4"/>
    <w:rsid w:val="00500127"/>
    <w:rsid w:val="005007C7"/>
    <w:rsid w:val="00500854"/>
    <w:rsid w:val="005010D3"/>
    <w:rsid w:val="00501105"/>
    <w:rsid w:val="00501879"/>
    <w:rsid w:val="005029E6"/>
    <w:rsid w:val="0050328D"/>
    <w:rsid w:val="0050349B"/>
    <w:rsid w:val="00503538"/>
    <w:rsid w:val="0050425B"/>
    <w:rsid w:val="0050445D"/>
    <w:rsid w:val="00504971"/>
    <w:rsid w:val="0050499F"/>
    <w:rsid w:val="00504FFD"/>
    <w:rsid w:val="00505265"/>
    <w:rsid w:val="00506001"/>
    <w:rsid w:val="0050613F"/>
    <w:rsid w:val="0050632F"/>
    <w:rsid w:val="0050714C"/>
    <w:rsid w:val="005100CD"/>
    <w:rsid w:val="005104E8"/>
    <w:rsid w:val="005110DF"/>
    <w:rsid w:val="0051169B"/>
    <w:rsid w:val="00511F9B"/>
    <w:rsid w:val="005123C3"/>
    <w:rsid w:val="00513275"/>
    <w:rsid w:val="005139F9"/>
    <w:rsid w:val="00513F4A"/>
    <w:rsid w:val="005144DF"/>
    <w:rsid w:val="005145E6"/>
    <w:rsid w:val="00514EE5"/>
    <w:rsid w:val="005163DB"/>
    <w:rsid w:val="00516DD3"/>
    <w:rsid w:val="005176B4"/>
    <w:rsid w:val="005177E8"/>
    <w:rsid w:val="00521F2C"/>
    <w:rsid w:val="00522380"/>
    <w:rsid w:val="00522923"/>
    <w:rsid w:val="00522B92"/>
    <w:rsid w:val="00523462"/>
    <w:rsid w:val="00524146"/>
    <w:rsid w:val="005249CD"/>
    <w:rsid w:val="00525101"/>
    <w:rsid w:val="0052599B"/>
    <w:rsid w:val="00527777"/>
    <w:rsid w:val="0052779A"/>
    <w:rsid w:val="005278CE"/>
    <w:rsid w:val="0053046A"/>
    <w:rsid w:val="00530ABC"/>
    <w:rsid w:val="00530E90"/>
    <w:rsid w:val="005321F4"/>
    <w:rsid w:val="0053230B"/>
    <w:rsid w:val="00532354"/>
    <w:rsid w:val="005324ED"/>
    <w:rsid w:val="0053281B"/>
    <w:rsid w:val="005338CB"/>
    <w:rsid w:val="0053435C"/>
    <w:rsid w:val="0053440E"/>
    <w:rsid w:val="005348F7"/>
    <w:rsid w:val="00534A88"/>
    <w:rsid w:val="00535D67"/>
    <w:rsid w:val="005368EB"/>
    <w:rsid w:val="00536F31"/>
    <w:rsid w:val="00537F61"/>
    <w:rsid w:val="0054023B"/>
    <w:rsid w:val="005405F6"/>
    <w:rsid w:val="00543304"/>
    <w:rsid w:val="00544419"/>
    <w:rsid w:val="005444DB"/>
    <w:rsid w:val="0054491B"/>
    <w:rsid w:val="00544CA8"/>
    <w:rsid w:val="00545283"/>
    <w:rsid w:val="00545507"/>
    <w:rsid w:val="00545557"/>
    <w:rsid w:val="00545995"/>
    <w:rsid w:val="00550215"/>
    <w:rsid w:val="00550A01"/>
    <w:rsid w:val="00550D24"/>
    <w:rsid w:val="00550D47"/>
    <w:rsid w:val="00551294"/>
    <w:rsid w:val="00552DF2"/>
    <w:rsid w:val="005536BC"/>
    <w:rsid w:val="00553752"/>
    <w:rsid w:val="005537BA"/>
    <w:rsid w:val="005537FD"/>
    <w:rsid w:val="00553C98"/>
    <w:rsid w:val="0055417D"/>
    <w:rsid w:val="0055448B"/>
    <w:rsid w:val="00554600"/>
    <w:rsid w:val="005554F5"/>
    <w:rsid w:val="00555543"/>
    <w:rsid w:val="00555796"/>
    <w:rsid w:val="00555876"/>
    <w:rsid w:val="00555A1D"/>
    <w:rsid w:val="00555BAB"/>
    <w:rsid w:val="00555C25"/>
    <w:rsid w:val="005561CC"/>
    <w:rsid w:val="00557D89"/>
    <w:rsid w:val="005601AB"/>
    <w:rsid w:val="005603C2"/>
    <w:rsid w:val="00561876"/>
    <w:rsid w:val="00561DA9"/>
    <w:rsid w:val="00561EBD"/>
    <w:rsid w:val="005625BC"/>
    <w:rsid w:val="005627D2"/>
    <w:rsid w:val="00562C02"/>
    <w:rsid w:val="005630B2"/>
    <w:rsid w:val="005653D2"/>
    <w:rsid w:val="00566FBD"/>
    <w:rsid w:val="00567C59"/>
    <w:rsid w:val="00567EB6"/>
    <w:rsid w:val="00570763"/>
    <w:rsid w:val="00570AC1"/>
    <w:rsid w:val="005729A8"/>
    <w:rsid w:val="00572F5E"/>
    <w:rsid w:val="005736B7"/>
    <w:rsid w:val="005739FA"/>
    <w:rsid w:val="00573B15"/>
    <w:rsid w:val="005742B7"/>
    <w:rsid w:val="00576485"/>
    <w:rsid w:val="00577590"/>
    <w:rsid w:val="00581F10"/>
    <w:rsid w:val="005827D3"/>
    <w:rsid w:val="0058311B"/>
    <w:rsid w:val="00583392"/>
    <w:rsid w:val="0058446E"/>
    <w:rsid w:val="00584E09"/>
    <w:rsid w:val="00585161"/>
    <w:rsid w:val="005875DF"/>
    <w:rsid w:val="005904C4"/>
    <w:rsid w:val="00590AC8"/>
    <w:rsid w:val="00591377"/>
    <w:rsid w:val="0059188B"/>
    <w:rsid w:val="0059235A"/>
    <w:rsid w:val="005925B7"/>
    <w:rsid w:val="005926D6"/>
    <w:rsid w:val="00592CA8"/>
    <w:rsid w:val="00593218"/>
    <w:rsid w:val="005944A0"/>
    <w:rsid w:val="00594CBD"/>
    <w:rsid w:val="00594D00"/>
    <w:rsid w:val="00596669"/>
    <w:rsid w:val="00596C93"/>
    <w:rsid w:val="005A03A2"/>
    <w:rsid w:val="005A0945"/>
    <w:rsid w:val="005A0AB0"/>
    <w:rsid w:val="005A1275"/>
    <w:rsid w:val="005A1AF5"/>
    <w:rsid w:val="005A2D0F"/>
    <w:rsid w:val="005A314F"/>
    <w:rsid w:val="005A35FA"/>
    <w:rsid w:val="005A38DC"/>
    <w:rsid w:val="005A3F43"/>
    <w:rsid w:val="005A516C"/>
    <w:rsid w:val="005A63D1"/>
    <w:rsid w:val="005A6A1D"/>
    <w:rsid w:val="005A6A8A"/>
    <w:rsid w:val="005A6C52"/>
    <w:rsid w:val="005A75B7"/>
    <w:rsid w:val="005A7910"/>
    <w:rsid w:val="005A7D16"/>
    <w:rsid w:val="005A7E52"/>
    <w:rsid w:val="005A7F76"/>
    <w:rsid w:val="005B02AD"/>
    <w:rsid w:val="005B03E5"/>
    <w:rsid w:val="005B04B6"/>
    <w:rsid w:val="005B24FD"/>
    <w:rsid w:val="005B4084"/>
    <w:rsid w:val="005B466B"/>
    <w:rsid w:val="005B4D03"/>
    <w:rsid w:val="005B4FFF"/>
    <w:rsid w:val="005B5C81"/>
    <w:rsid w:val="005C022B"/>
    <w:rsid w:val="005C1693"/>
    <w:rsid w:val="005C198E"/>
    <w:rsid w:val="005C291D"/>
    <w:rsid w:val="005C2D94"/>
    <w:rsid w:val="005C370A"/>
    <w:rsid w:val="005C3818"/>
    <w:rsid w:val="005C4CD1"/>
    <w:rsid w:val="005C5292"/>
    <w:rsid w:val="005D0E9F"/>
    <w:rsid w:val="005D1230"/>
    <w:rsid w:val="005D228E"/>
    <w:rsid w:val="005D2ACD"/>
    <w:rsid w:val="005D4756"/>
    <w:rsid w:val="005D5AF7"/>
    <w:rsid w:val="005D66A8"/>
    <w:rsid w:val="005D6CF7"/>
    <w:rsid w:val="005D70F1"/>
    <w:rsid w:val="005D7813"/>
    <w:rsid w:val="005E07EF"/>
    <w:rsid w:val="005E0EFF"/>
    <w:rsid w:val="005E102A"/>
    <w:rsid w:val="005E1305"/>
    <w:rsid w:val="005E17FB"/>
    <w:rsid w:val="005E1BEC"/>
    <w:rsid w:val="005E2F15"/>
    <w:rsid w:val="005E4BD3"/>
    <w:rsid w:val="005E5009"/>
    <w:rsid w:val="005E59C3"/>
    <w:rsid w:val="005E630C"/>
    <w:rsid w:val="005E684B"/>
    <w:rsid w:val="005E6A4F"/>
    <w:rsid w:val="005E7BE0"/>
    <w:rsid w:val="005E7D92"/>
    <w:rsid w:val="005F0518"/>
    <w:rsid w:val="005F09B8"/>
    <w:rsid w:val="005F0B5B"/>
    <w:rsid w:val="005F1298"/>
    <w:rsid w:val="005F1C38"/>
    <w:rsid w:val="005F20E7"/>
    <w:rsid w:val="005F28D3"/>
    <w:rsid w:val="005F428C"/>
    <w:rsid w:val="005F4613"/>
    <w:rsid w:val="005F4ACF"/>
    <w:rsid w:val="005F5CA2"/>
    <w:rsid w:val="005F6BD1"/>
    <w:rsid w:val="005F6C51"/>
    <w:rsid w:val="005F6D03"/>
    <w:rsid w:val="005F6E89"/>
    <w:rsid w:val="005F6F26"/>
    <w:rsid w:val="00603CD9"/>
    <w:rsid w:val="006047E4"/>
    <w:rsid w:val="00604E10"/>
    <w:rsid w:val="0060524A"/>
    <w:rsid w:val="0060622A"/>
    <w:rsid w:val="00606436"/>
    <w:rsid w:val="006065D1"/>
    <w:rsid w:val="00606927"/>
    <w:rsid w:val="00606A0A"/>
    <w:rsid w:val="00607062"/>
    <w:rsid w:val="00607156"/>
    <w:rsid w:val="006072A9"/>
    <w:rsid w:val="006072C0"/>
    <w:rsid w:val="00607ADE"/>
    <w:rsid w:val="0061219B"/>
    <w:rsid w:val="00613269"/>
    <w:rsid w:val="00613596"/>
    <w:rsid w:val="00615356"/>
    <w:rsid w:val="00615570"/>
    <w:rsid w:val="006156BB"/>
    <w:rsid w:val="00615D7C"/>
    <w:rsid w:val="006173BA"/>
    <w:rsid w:val="0062019D"/>
    <w:rsid w:val="00620609"/>
    <w:rsid w:val="00621268"/>
    <w:rsid w:val="006212B1"/>
    <w:rsid w:val="00621A23"/>
    <w:rsid w:val="0062243B"/>
    <w:rsid w:val="0062455B"/>
    <w:rsid w:val="00624F2E"/>
    <w:rsid w:val="006263B0"/>
    <w:rsid w:val="0062688A"/>
    <w:rsid w:val="006274A0"/>
    <w:rsid w:val="00627759"/>
    <w:rsid w:val="0063016E"/>
    <w:rsid w:val="00630547"/>
    <w:rsid w:val="0063078D"/>
    <w:rsid w:val="00630BFE"/>
    <w:rsid w:val="00630F76"/>
    <w:rsid w:val="00631412"/>
    <w:rsid w:val="00632AB5"/>
    <w:rsid w:val="00634190"/>
    <w:rsid w:val="006346E2"/>
    <w:rsid w:val="00635130"/>
    <w:rsid w:val="00636113"/>
    <w:rsid w:val="006364F3"/>
    <w:rsid w:val="00636C1F"/>
    <w:rsid w:val="00637CD2"/>
    <w:rsid w:val="00637CF8"/>
    <w:rsid w:val="00637E11"/>
    <w:rsid w:val="00640896"/>
    <w:rsid w:val="00640E0F"/>
    <w:rsid w:val="0064102E"/>
    <w:rsid w:val="006411E2"/>
    <w:rsid w:val="00642029"/>
    <w:rsid w:val="00642BF8"/>
    <w:rsid w:val="00643298"/>
    <w:rsid w:val="00643DD4"/>
    <w:rsid w:val="006451C0"/>
    <w:rsid w:val="0064760E"/>
    <w:rsid w:val="006477AC"/>
    <w:rsid w:val="00647FED"/>
    <w:rsid w:val="00650382"/>
    <w:rsid w:val="00650788"/>
    <w:rsid w:val="0065099B"/>
    <w:rsid w:val="006509A6"/>
    <w:rsid w:val="006512E5"/>
    <w:rsid w:val="00651E33"/>
    <w:rsid w:val="0065263B"/>
    <w:rsid w:val="0065375F"/>
    <w:rsid w:val="00653A89"/>
    <w:rsid w:val="00653FE0"/>
    <w:rsid w:val="00654719"/>
    <w:rsid w:val="006548B3"/>
    <w:rsid w:val="00655B75"/>
    <w:rsid w:val="0065670D"/>
    <w:rsid w:val="00656C9C"/>
    <w:rsid w:val="00660236"/>
    <w:rsid w:val="0066081D"/>
    <w:rsid w:val="00660979"/>
    <w:rsid w:val="00660C8E"/>
    <w:rsid w:val="00660F81"/>
    <w:rsid w:val="00661B11"/>
    <w:rsid w:val="00661EBB"/>
    <w:rsid w:val="00661EFA"/>
    <w:rsid w:val="00661FCB"/>
    <w:rsid w:val="00661FDE"/>
    <w:rsid w:val="006620B1"/>
    <w:rsid w:val="006620C6"/>
    <w:rsid w:val="0066285C"/>
    <w:rsid w:val="006634D4"/>
    <w:rsid w:val="00664935"/>
    <w:rsid w:val="00664998"/>
    <w:rsid w:val="00665F7D"/>
    <w:rsid w:val="00666936"/>
    <w:rsid w:val="006676A9"/>
    <w:rsid w:val="00667B90"/>
    <w:rsid w:val="0067030B"/>
    <w:rsid w:val="00670E63"/>
    <w:rsid w:val="00672F6C"/>
    <w:rsid w:val="00675613"/>
    <w:rsid w:val="00675705"/>
    <w:rsid w:val="00675867"/>
    <w:rsid w:val="006759B4"/>
    <w:rsid w:val="00675A1F"/>
    <w:rsid w:val="00676750"/>
    <w:rsid w:val="00676795"/>
    <w:rsid w:val="00676919"/>
    <w:rsid w:val="0067717E"/>
    <w:rsid w:val="0067786B"/>
    <w:rsid w:val="006808B1"/>
    <w:rsid w:val="00680A45"/>
    <w:rsid w:val="00681961"/>
    <w:rsid w:val="00681DBF"/>
    <w:rsid w:val="00682FD7"/>
    <w:rsid w:val="006830D5"/>
    <w:rsid w:val="00683122"/>
    <w:rsid w:val="00684315"/>
    <w:rsid w:val="0068473C"/>
    <w:rsid w:val="00684EF2"/>
    <w:rsid w:val="006854A6"/>
    <w:rsid w:val="00686756"/>
    <w:rsid w:val="006869C7"/>
    <w:rsid w:val="00687CC7"/>
    <w:rsid w:val="006916F7"/>
    <w:rsid w:val="00692FE8"/>
    <w:rsid w:val="0069361F"/>
    <w:rsid w:val="00693959"/>
    <w:rsid w:val="006940CD"/>
    <w:rsid w:val="00695985"/>
    <w:rsid w:val="006966DC"/>
    <w:rsid w:val="00696C33"/>
    <w:rsid w:val="0069712B"/>
    <w:rsid w:val="00697C3A"/>
    <w:rsid w:val="006A1156"/>
    <w:rsid w:val="006A2033"/>
    <w:rsid w:val="006A2D05"/>
    <w:rsid w:val="006A32F5"/>
    <w:rsid w:val="006A34DB"/>
    <w:rsid w:val="006A3A59"/>
    <w:rsid w:val="006A3DCB"/>
    <w:rsid w:val="006A4A52"/>
    <w:rsid w:val="006A4F34"/>
    <w:rsid w:val="006A542F"/>
    <w:rsid w:val="006A5955"/>
    <w:rsid w:val="006A6B34"/>
    <w:rsid w:val="006A6FBE"/>
    <w:rsid w:val="006A7430"/>
    <w:rsid w:val="006A7557"/>
    <w:rsid w:val="006B0A7B"/>
    <w:rsid w:val="006B1563"/>
    <w:rsid w:val="006B1CC5"/>
    <w:rsid w:val="006B355B"/>
    <w:rsid w:val="006B3708"/>
    <w:rsid w:val="006B479E"/>
    <w:rsid w:val="006B5334"/>
    <w:rsid w:val="006B6091"/>
    <w:rsid w:val="006B6186"/>
    <w:rsid w:val="006B6A91"/>
    <w:rsid w:val="006B7A76"/>
    <w:rsid w:val="006C0078"/>
    <w:rsid w:val="006C1271"/>
    <w:rsid w:val="006C246E"/>
    <w:rsid w:val="006C3240"/>
    <w:rsid w:val="006C36A7"/>
    <w:rsid w:val="006C385F"/>
    <w:rsid w:val="006C4363"/>
    <w:rsid w:val="006C4CB0"/>
    <w:rsid w:val="006C5270"/>
    <w:rsid w:val="006C52C7"/>
    <w:rsid w:val="006C536D"/>
    <w:rsid w:val="006C536E"/>
    <w:rsid w:val="006C56AD"/>
    <w:rsid w:val="006C5DA8"/>
    <w:rsid w:val="006C62DF"/>
    <w:rsid w:val="006C6AC5"/>
    <w:rsid w:val="006C75B4"/>
    <w:rsid w:val="006D07C3"/>
    <w:rsid w:val="006D204C"/>
    <w:rsid w:val="006D3124"/>
    <w:rsid w:val="006D34B6"/>
    <w:rsid w:val="006D36A0"/>
    <w:rsid w:val="006D37BC"/>
    <w:rsid w:val="006D3EB3"/>
    <w:rsid w:val="006D4557"/>
    <w:rsid w:val="006D4CA2"/>
    <w:rsid w:val="006D50DF"/>
    <w:rsid w:val="006D5151"/>
    <w:rsid w:val="006D564E"/>
    <w:rsid w:val="006D697D"/>
    <w:rsid w:val="006D779E"/>
    <w:rsid w:val="006E0461"/>
    <w:rsid w:val="006E04C5"/>
    <w:rsid w:val="006E0C99"/>
    <w:rsid w:val="006E2AB1"/>
    <w:rsid w:val="006E2AFA"/>
    <w:rsid w:val="006E4359"/>
    <w:rsid w:val="006E4482"/>
    <w:rsid w:val="006E4B77"/>
    <w:rsid w:val="006E4E57"/>
    <w:rsid w:val="006E57D8"/>
    <w:rsid w:val="006E5AE4"/>
    <w:rsid w:val="006F18F6"/>
    <w:rsid w:val="006F1E06"/>
    <w:rsid w:val="006F3AF5"/>
    <w:rsid w:val="006F3D2D"/>
    <w:rsid w:val="006F45D4"/>
    <w:rsid w:val="006F5609"/>
    <w:rsid w:val="006F5657"/>
    <w:rsid w:val="006F5730"/>
    <w:rsid w:val="006F67A1"/>
    <w:rsid w:val="006F6F96"/>
    <w:rsid w:val="006F7DF5"/>
    <w:rsid w:val="006F7E46"/>
    <w:rsid w:val="007003BA"/>
    <w:rsid w:val="00703099"/>
    <w:rsid w:val="0070321D"/>
    <w:rsid w:val="00703543"/>
    <w:rsid w:val="00703963"/>
    <w:rsid w:val="00704344"/>
    <w:rsid w:val="00707C6C"/>
    <w:rsid w:val="00710EF7"/>
    <w:rsid w:val="0071101A"/>
    <w:rsid w:val="00711612"/>
    <w:rsid w:val="00711B4B"/>
    <w:rsid w:val="007147A4"/>
    <w:rsid w:val="00715C00"/>
    <w:rsid w:val="00720597"/>
    <w:rsid w:val="00720D7C"/>
    <w:rsid w:val="00720F6A"/>
    <w:rsid w:val="007222C4"/>
    <w:rsid w:val="0072251F"/>
    <w:rsid w:val="00723C84"/>
    <w:rsid w:val="00723FE9"/>
    <w:rsid w:val="00724B74"/>
    <w:rsid w:val="0072558F"/>
    <w:rsid w:val="00726CAB"/>
    <w:rsid w:val="007273AD"/>
    <w:rsid w:val="00727E2F"/>
    <w:rsid w:val="007301EE"/>
    <w:rsid w:val="00730549"/>
    <w:rsid w:val="00730B4D"/>
    <w:rsid w:val="00731A5D"/>
    <w:rsid w:val="00732319"/>
    <w:rsid w:val="007326B9"/>
    <w:rsid w:val="00733BFC"/>
    <w:rsid w:val="00735058"/>
    <w:rsid w:val="00737A06"/>
    <w:rsid w:val="00737F13"/>
    <w:rsid w:val="00740650"/>
    <w:rsid w:val="00740BE3"/>
    <w:rsid w:val="007418A8"/>
    <w:rsid w:val="00741D81"/>
    <w:rsid w:val="007422A8"/>
    <w:rsid w:val="007422AD"/>
    <w:rsid w:val="007423C2"/>
    <w:rsid w:val="007428F2"/>
    <w:rsid w:val="00742D52"/>
    <w:rsid w:val="00743912"/>
    <w:rsid w:val="00744136"/>
    <w:rsid w:val="00744439"/>
    <w:rsid w:val="00744984"/>
    <w:rsid w:val="00745339"/>
    <w:rsid w:val="007458FF"/>
    <w:rsid w:val="00745EE1"/>
    <w:rsid w:val="007471C6"/>
    <w:rsid w:val="0074742B"/>
    <w:rsid w:val="00750738"/>
    <w:rsid w:val="007508CD"/>
    <w:rsid w:val="007508E0"/>
    <w:rsid w:val="007509F6"/>
    <w:rsid w:val="007516FA"/>
    <w:rsid w:val="00751CDF"/>
    <w:rsid w:val="00755AF8"/>
    <w:rsid w:val="00757B93"/>
    <w:rsid w:val="00757CCA"/>
    <w:rsid w:val="00761180"/>
    <w:rsid w:val="00761578"/>
    <w:rsid w:val="00762CEC"/>
    <w:rsid w:val="007635B5"/>
    <w:rsid w:val="00763818"/>
    <w:rsid w:val="007640A1"/>
    <w:rsid w:val="00764A37"/>
    <w:rsid w:val="00764D76"/>
    <w:rsid w:val="00764E2D"/>
    <w:rsid w:val="00766B25"/>
    <w:rsid w:val="007673A1"/>
    <w:rsid w:val="00767B66"/>
    <w:rsid w:val="00767B8E"/>
    <w:rsid w:val="00767CF4"/>
    <w:rsid w:val="00770D77"/>
    <w:rsid w:val="00773D8B"/>
    <w:rsid w:val="00774792"/>
    <w:rsid w:val="00774B5F"/>
    <w:rsid w:val="00775BFF"/>
    <w:rsid w:val="00775C94"/>
    <w:rsid w:val="00775E57"/>
    <w:rsid w:val="00776C8E"/>
    <w:rsid w:val="00776E64"/>
    <w:rsid w:val="00777424"/>
    <w:rsid w:val="00777465"/>
    <w:rsid w:val="00777F23"/>
    <w:rsid w:val="00780454"/>
    <w:rsid w:val="00781B05"/>
    <w:rsid w:val="00782334"/>
    <w:rsid w:val="00782E7E"/>
    <w:rsid w:val="00783153"/>
    <w:rsid w:val="00783B1E"/>
    <w:rsid w:val="007840AF"/>
    <w:rsid w:val="00784452"/>
    <w:rsid w:val="007848AA"/>
    <w:rsid w:val="00784C30"/>
    <w:rsid w:val="00784DFB"/>
    <w:rsid w:val="00786B43"/>
    <w:rsid w:val="0078768C"/>
    <w:rsid w:val="0079025B"/>
    <w:rsid w:val="0079066F"/>
    <w:rsid w:val="00791AE2"/>
    <w:rsid w:val="00792391"/>
    <w:rsid w:val="00792928"/>
    <w:rsid w:val="007936AF"/>
    <w:rsid w:val="00793E70"/>
    <w:rsid w:val="007947E0"/>
    <w:rsid w:val="00796AD3"/>
    <w:rsid w:val="00796DE3"/>
    <w:rsid w:val="00796F3B"/>
    <w:rsid w:val="007976D8"/>
    <w:rsid w:val="007A0923"/>
    <w:rsid w:val="007A1490"/>
    <w:rsid w:val="007A1602"/>
    <w:rsid w:val="007A2389"/>
    <w:rsid w:val="007A2724"/>
    <w:rsid w:val="007A3FA9"/>
    <w:rsid w:val="007A50D0"/>
    <w:rsid w:val="007A5927"/>
    <w:rsid w:val="007A6118"/>
    <w:rsid w:val="007B0F4A"/>
    <w:rsid w:val="007B105C"/>
    <w:rsid w:val="007B124D"/>
    <w:rsid w:val="007B1385"/>
    <w:rsid w:val="007B1637"/>
    <w:rsid w:val="007B1853"/>
    <w:rsid w:val="007B1B1D"/>
    <w:rsid w:val="007B4615"/>
    <w:rsid w:val="007B5F81"/>
    <w:rsid w:val="007B6034"/>
    <w:rsid w:val="007B6DAE"/>
    <w:rsid w:val="007B7084"/>
    <w:rsid w:val="007B72F4"/>
    <w:rsid w:val="007B76F7"/>
    <w:rsid w:val="007C1890"/>
    <w:rsid w:val="007C1B40"/>
    <w:rsid w:val="007C239B"/>
    <w:rsid w:val="007C23C3"/>
    <w:rsid w:val="007C25F3"/>
    <w:rsid w:val="007C2867"/>
    <w:rsid w:val="007C28F1"/>
    <w:rsid w:val="007C2D06"/>
    <w:rsid w:val="007C3979"/>
    <w:rsid w:val="007C48CA"/>
    <w:rsid w:val="007C5687"/>
    <w:rsid w:val="007C5F52"/>
    <w:rsid w:val="007C66B5"/>
    <w:rsid w:val="007C6896"/>
    <w:rsid w:val="007C6B1E"/>
    <w:rsid w:val="007C7220"/>
    <w:rsid w:val="007D0067"/>
    <w:rsid w:val="007D0089"/>
    <w:rsid w:val="007D021E"/>
    <w:rsid w:val="007D09DF"/>
    <w:rsid w:val="007D135B"/>
    <w:rsid w:val="007D1413"/>
    <w:rsid w:val="007D2B69"/>
    <w:rsid w:val="007D3AEA"/>
    <w:rsid w:val="007D3EA0"/>
    <w:rsid w:val="007D440B"/>
    <w:rsid w:val="007D451C"/>
    <w:rsid w:val="007D46EB"/>
    <w:rsid w:val="007D4850"/>
    <w:rsid w:val="007D5547"/>
    <w:rsid w:val="007D5E39"/>
    <w:rsid w:val="007D600C"/>
    <w:rsid w:val="007D64D9"/>
    <w:rsid w:val="007D6613"/>
    <w:rsid w:val="007D6671"/>
    <w:rsid w:val="007D6AE5"/>
    <w:rsid w:val="007D7531"/>
    <w:rsid w:val="007D78ED"/>
    <w:rsid w:val="007D7AFB"/>
    <w:rsid w:val="007D7D21"/>
    <w:rsid w:val="007E2042"/>
    <w:rsid w:val="007E3F59"/>
    <w:rsid w:val="007E47BD"/>
    <w:rsid w:val="007E4B72"/>
    <w:rsid w:val="007E55D5"/>
    <w:rsid w:val="007E5F10"/>
    <w:rsid w:val="007E620D"/>
    <w:rsid w:val="007E754F"/>
    <w:rsid w:val="007E7BA6"/>
    <w:rsid w:val="007E7D80"/>
    <w:rsid w:val="007F0389"/>
    <w:rsid w:val="007F071D"/>
    <w:rsid w:val="007F0781"/>
    <w:rsid w:val="007F27F3"/>
    <w:rsid w:val="007F2DB2"/>
    <w:rsid w:val="007F31E3"/>
    <w:rsid w:val="007F3C12"/>
    <w:rsid w:val="007F4E2E"/>
    <w:rsid w:val="007F5650"/>
    <w:rsid w:val="007F57A4"/>
    <w:rsid w:val="007F5E56"/>
    <w:rsid w:val="007F71CB"/>
    <w:rsid w:val="007F75D1"/>
    <w:rsid w:val="00800110"/>
    <w:rsid w:val="00803E66"/>
    <w:rsid w:val="00805A9C"/>
    <w:rsid w:val="0080617A"/>
    <w:rsid w:val="0080641E"/>
    <w:rsid w:val="0080697E"/>
    <w:rsid w:val="00806A53"/>
    <w:rsid w:val="00806EE6"/>
    <w:rsid w:val="0080757C"/>
    <w:rsid w:val="00810224"/>
    <w:rsid w:val="0081058F"/>
    <w:rsid w:val="00813670"/>
    <w:rsid w:val="00813C3F"/>
    <w:rsid w:val="00813FAC"/>
    <w:rsid w:val="00814034"/>
    <w:rsid w:val="00815C59"/>
    <w:rsid w:val="00816032"/>
    <w:rsid w:val="00816EAC"/>
    <w:rsid w:val="00816FB1"/>
    <w:rsid w:val="0081719C"/>
    <w:rsid w:val="008172C1"/>
    <w:rsid w:val="00817606"/>
    <w:rsid w:val="0081787B"/>
    <w:rsid w:val="008208D6"/>
    <w:rsid w:val="00820C69"/>
    <w:rsid w:val="00821334"/>
    <w:rsid w:val="00821421"/>
    <w:rsid w:val="00821E56"/>
    <w:rsid w:val="00822938"/>
    <w:rsid w:val="00822FD4"/>
    <w:rsid w:val="00823286"/>
    <w:rsid w:val="008240D5"/>
    <w:rsid w:val="0082748A"/>
    <w:rsid w:val="00830247"/>
    <w:rsid w:val="0083064C"/>
    <w:rsid w:val="008309BC"/>
    <w:rsid w:val="00830AE7"/>
    <w:rsid w:val="0083206D"/>
    <w:rsid w:val="00832FB9"/>
    <w:rsid w:val="0083394A"/>
    <w:rsid w:val="008341AC"/>
    <w:rsid w:val="00835D4A"/>
    <w:rsid w:val="008362DB"/>
    <w:rsid w:val="00836E87"/>
    <w:rsid w:val="00836EB3"/>
    <w:rsid w:val="008374D3"/>
    <w:rsid w:val="00840572"/>
    <w:rsid w:val="00840B3F"/>
    <w:rsid w:val="008425D2"/>
    <w:rsid w:val="008428EF"/>
    <w:rsid w:val="00842A65"/>
    <w:rsid w:val="00842C46"/>
    <w:rsid w:val="00842C83"/>
    <w:rsid w:val="00843682"/>
    <w:rsid w:val="00843ACE"/>
    <w:rsid w:val="00844D9F"/>
    <w:rsid w:val="00845C3B"/>
    <w:rsid w:val="008464D4"/>
    <w:rsid w:val="0084790F"/>
    <w:rsid w:val="0084797E"/>
    <w:rsid w:val="0085007D"/>
    <w:rsid w:val="008513B4"/>
    <w:rsid w:val="0085143A"/>
    <w:rsid w:val="0085163C"/>
    <w:rsid w:val="008528BC"/>
    <w:rsid w:val="00852C39"/>
    <w:rsid w:val="00852F36"/>
    <w:rsid w:val="0085348B"/>
    <w:rsid w:val="00853B50"/>
    <w:rsid w:val="00854170"/>
    <w:rsid w:val="00854F61"/>
    <w:rsid w:val="008559AC"/>
    <w:rsid w:val="008561D2"/>
    <w:rsid w:val="008561DC"/>
    <w:rsid w:val="00856CC9"/>
    <w:rsid w:val="00856E7E"/>
    <w:rsid w:val="0085763A"/>
    <w:rsid w:val="008578D4"/>
    <w:rsid w:val="0086182B"/>
    <w:rsid w:val="008618BD"/>
    <w:rsid w:val="008631FD"/>
    <w:rsid w:val="00864B90"/>
    <w:rsid w:val="0086537D"/>
    <w:rsid w:val="00865780"/>
    <w:rsid w:val="00865EBF"/>
    <w:rsid w:val="008662FB"/>
    <w:rsid w:val="008664D7"/>
    <w:rsid w:val="00866E99"/>
    <w:rsid w:val="0086746A"/>
    <w:rsid w:val="00870130"/>
    <w:rsid w:val="00872227"/>
    <w:rsid w:val="0087238F"/>
    <w:rsid w:val="008729A2"/>
    <w:rsid w:val="00872AE7"/>
    <w:rsid w:val="008730CC"/>
    <w:rsid w:val="00873A38"/>
    <w:rsid w:val="0087474F"/>
    <w:rsid w:val="00876049"/>
    <w:rsid w:val="008762A5"/>
    <w:rsid w:val="008772BC"/>
    <w:rsid w:val="0087730F"/>
    <w:rsid w:val="00877C4F"/>
    <w:rsid w:val="00880F82"/>
    <w:rsid w:val="00881597"/>
    <w:rsid w:val="008826D4"/>
    <w:rsid w:val="00882E3B"/>
    <w:rsid w:val="0088303E"/>
    <w:rsid w:val="00884513"/>
    <w:rsid w:val="008846D4"/>
    <w:rsid w:val="008852EF"/>
    <w:rsid w:val="00885C06"/>
    <w:rsid w:val="00885C7C"/>
    <w:rsid w:val="00885F13"/>
    <w:rsid w:val="00886283"/>
    <w:rsid w:val="0088631D"/>
    <w:rsid w:val="00886A29"/>
    <w:rsid w:val="008877C2"/>
    <w:rsid w:val="00887B9C"/>
    <w:rsid w:val="00887EB7"/>
    <w:rsid w:val="008901F4"/>
    <w:rsid w:val="008903D8"/>
    <w:rsid w:val="00891AD1"/>
    <w:rsid w:val="00892D89"/>
    <w:rsid w:val="0089394A"/>
    <w:rsid w:val="00893CE8"/>
    <w:rsid w:val="00893D1D"/>
    <w:rsid w:val="00894E1E"/>
    <w:rsid w:val="00894F36"/>
    <w:rsid w:val="00895135"/>
    <w:rsid w:val="00895E4C"/>
    <w:rsid w:val="0089624A"/>
    <w:rsid w:val="0089712E"/>
    <w:rsid w:val="00897192"/>
    <w:rsid w:val="00897289"/>
    <w:rsid w:val="008A1429"/>
    <w:rsid w:val="008A1DC8"/>
    <w:rsid w:val="008A2552"/>
    <w:rsid w:val="008A2D15"/>
    <w:rsid w:val="008A33F0"/>
    <w:rsid w:val="008A358C"/>
    <w:rsid w:val="008A36EB"/>
    <w:rsid w:val="008A518C"/>
    <w:rsid w:val="008A5A32"/>
    <w:rsid w:val="008A5B7F"/>
    <w:rsid w:val="008A703E"/>
    <w:rsid w:val="008A7511"/>
    <w:rsid w:val="008A7983"/>
    <w:rsid w:val="008B0505"/>
    <w:rsid w:val="008B05FA"/>
    <w:rsid w:val="008B06FE"/>
    <w:rsid w:val="008B0BAB"/>
    <w:rsid w:val="008B1813"/>
    <w:rsid w:val="008B19A7"/>
    <w:rsid w:val="008B330D"/>
    <w:rsid w:val="008B38E7"/>
    <w:rsid w:val="008B3A03"/>
    <w:rsid w:val="008B46DE"/>
    <w:rsid w:val="008B4774"/>
    <w:rsid w:val="008B6385"/>
    <w:rsid w:val="008B76DC"/>
    <w:rsid w:val="008B7938"/>
    <w:rsid w:val="008C0F85"/>
    <w:rsid w:val="008C17CB"/>
    <w:rsid w:val="008C18DF"/>
    <w:rsid w:val="008C2A1F"/>
    <w:rsid w:val="008C3596"/>
    <w:rsid w:val="008C419E"/>
    <w:rsid w:val="008C4909"/>
    <w:rsid w:val="008C4E5B"/>
    <w:rsid w:val="008C4F1D"/>
    <w:rsid w:val="008C5663"/>
    <w:rsid w:val="008C6033"/>
    <w:rsid w:val="008C6419"/>
    <w:rsid w:val="008C6EC5"/>
    <w:rsid w:val="008C7632"/>
    <w:rsid w:val="008C7795"/>
    <w:rsid w:val="008C785E"/>
    <w:rsid w:val="008C7A47"/>
    <w:rsid w:val="008C7D60"/>
    <w:rsid w:val="008D011E"/>
    <w:rsid w:val="008D03F9"/>
    <w:rsid w:val="008D0BCF"/>
    <w:rsid w:val="008D0E57"/>
    <w:rsid w:val="008D1784"/>
    <w:rsid w:val="008D46BC"/>
    <w:rsid w:val="008D4CE1"/>
    <w:rsid w:val="008D5C19"/>
    <w:rsid w:val="008D5EC0"/>
    <w:rsid w:val="008D6510"/>
    <w:rsid w:val="008D65A9"/>
    <w:rsid w:val="008D65F9"/>
    <w:rsid w:val="008D7E6A"/>
    <w:rsid w:val="008E04D6"/>
    <w:rsid w:val="008E061C"/>
    <w:rsid w:val="008E067E"/>
    <w:rsid w:val="008E0B1F"/>
    <w:rsid w:val="008E1030"/>
    <w:rsid w:val="008E1238"/>
    <w:rsid w:val="008E1491"/>
    <w:rsid w:val="008E1C5C"/>
    <w:rsid w:val="008E1E15"/>
    <w:rsid w:val="008E1FC3"/>
    <w:rsid w:val="008E2CB2"/>
    <w:rsid w:val="008E32B2"/>
    <w:rsid w:val="008E380D"/>
    <w:rsid w:val="008E5123"/>
    <w:rsid w:val="008E77B7"/>
    <w:rsid w:val="008E7E81"/>
    <w:rsid w:val="008F01E5"/>
    <w:rsid w:val="008F0335"/>
    <w:rsid w:val="008F050A"/>
    <w:rsid w:val="008F104F"/>
    <w:rsid w:val="008F13C3"/>
    <w:rsid w:val="008F1B00"/>
    <w:rsid w:val="008F1B9B"/>
    <w:rsid w:val="008F20DC"/>
    <w:rsid w:val="008F22BB"/>
    <w:rsid w:val="008F266C"/>
    <w:rsid w:val="008F2AC2"/>
    <w:rsid w:val="008F2EEA"/>
    <w:rsid w:val="008F3157"/>
    <w:rsid w:val="008F49EB"/>
    <w:rsid w:val="008F5314"/>
    <w:rsid w:val="008F5BB7"/>
    <w:rsid w:val="008F6434"/>
    <w:rsid w:val="008F6F0E"/>
    <w:rsid w:val="008F7ACF"/>
    <w:rsid w:val="00900027"/>
    <w:rsid w:val="00900207"/>
    <w:rsid w:val="00900245"/>
    <w:rsid w:val="0090074F"/>
    <w:rsid w:val="0090124E"/>
    <w:rsid w:val="0090207D"/>
    <w:rsid w:val="00902CBB"/>
    <w:rsid w:val="0090366B"/>
    <w:rsid w:val="00903767"/>
    <w:rsid w:val="00903FC2"/>
    <w:rsid w:val="009051DA"/>
    <w:rsid w:val="00905792"/>
    <w:rsid w:val="009060F5"/>
    <w:rsid w:val="00906156"/>
    <w:rsid w:val="009062F2"/>
    <w:rsid w:val="00907436"/>
    <w:rsid w:val="0090764C"/>
    <w:rsid w:val="009103C9"/>
    <w:rsid w:val="00911713"/>
    <w:rsid w:val="00911790"/>
    <w:rsid w:val="00911A52"/>
    <w:rsid w:val="00911C2F"/>
    <w:rsid w:val="00911ED8"/>
    <w:rsid w:val="00912B58"/>
    <w:rsid w:val="00912C46"/>
    <w:rsid w:val="00912E02"/>
    <w:rsid w:val="00914E70"/>
    <w:rsid w:val="00915BDC"/>
    <w:rsid w:val="00915DA9"/>
    <w:rsid w:val="0091788F"/>
    <w:rsid w:val="009200C6"/>
    <w:rsid w:val="009208A2"/>
    <w:rsid w:val="00920920"/>
    <w:rsid w:val="00920D23"/>
    <w:rsid w:val="0092188F"/>
    <w:rsid w:val="00922024"/>
    <w:rsid w:val="009225B6"/>
    <w:rsid w:val="009230C7"/>
    <w:rsid w:val="00924456"/>
    <w:rsid w:val="009244E1"/>
    <w:rsid w:val="00924908"/>
    <w:rsid w:val="00924D2E"/>
    <w:rsid w:val="00925209"/>
    <w:rsid w:val="00926B3D"/>
    <w:rsid w:val="00926B3E"/>
    <w:rsid w:val="00926CC5"/>
    <w:rsid w:val="00926FBC"/>
    <w:rsid w:val="0092721C"/>
    <w:rsid w:val="00927CDA"/>
    <w:rsid w:val="009300DC"/>
    <w:rsid w:val="009300F1"/>
    <w:rsid w:val="0093042F"/>
    <w:rsid w:val="00930685"/>
    <w:rsid w:val="00930EDD"/>
    <w:rsid w:val="009311AB"/>
    <w:rsid w:val="00931DED"/>
    <w:rsid w:val="00932530"/>
    <w:rsid w:val="009331CA"/>
    <w:rsid w:val="00934E53"/>
    <w:rsid w:val="00935722"/>
    <w:rsid w:val="00935D60"/>
    <w:rsid w:val="00936CF9"/>
    <w:rsid w:val="00937ADD"/>
    <w:rsid w:val="00941B9A"/>
    <w:rsid w:val="00942687"/>
    <w:rsid w:val="00942838"/>
    <w:rsid w:val="009435E6"/>
    <w:rsid w:val="0094470F"/>
    <w:rsid w:val="009451E4"/>
    <w:rsid w:val="00945DF9"/>
    <w:rsid w:val="00946316"/>
    <w:rsid w:val="00946B20"/>
    <w:rsid w:val="00947EBE"/>
    <w:rsid w:val="00950ACD"/>
    <w:rsid w:val="00950BA2"/>
    <w:rsid w:val="009514A9"/>
    <w:rsid w:val="00951D19"/>
    <w:rsid w:val="009524EE"/>
    <w:rsid w:val="00952DB7"/>
    <w:rsid w:val="00953D6B"/>
    <w:rsid w:val="0095420C"/>
    <w:rsid w:val="00954315"/>
    <w:rsid w:val="009544F1"/>
    <w:rsid w:val="00955768"/>
    <w:rsid w:val="00955B19"/>
    <w:rsid w:val="00955B75"/>
    <w:rsid w:val="00956BF6"/>
    <w:rsid w:val="0095701A"/>
    <w:rsid w:val="00957CB3"/>
    <w:rsid w:val="00957E25"/>
    <w:rsid w:val="00957FC2"/>
    <w:rsid w:val="00961543"/>
    <w:rsid w:val="009634B5"/>
    <w:rsid w:val="00963566"/>
    <w:rsid w:val="00963F38"/>
    <w:rsid w:val="009653E9"/>
    <w:rsid w:val="00965918"/>
    <w:rsid w:val="00965CD0"/>
    <w:rsid w:val="0096655E"/>
    <w:rsid w:val="0096693A"/>
    <w:rsid w:val="00967241"/>
    <w:rsid w:val="0096737A"/>
    <w:rsid w:val="009676D2"/>
    <w:rsid w:val="009678C0"/>
    <w:rsid w:val="009703A1"/>
    <w:rsid w:val="0097087E"/>
    <w:rsid w:val="00970A47"/>
    <w:rsid w:val="00970E32"/>
    <w:rsid w:val="0097111E"/>
    <w:rsid w:val="009715DB"/>
    <w:rsid w:val="00971673"/>
    <w:rsid w:val="00971BE0"/>
    <w:rsid w:val="009722C0"/>
    <w:rsid w:val="009722DE"/>
    <w:rsid w:val="00972603"/>
    <w:rsid w:val="00972B64"/>
    <w:rsid w:val="009747E9"/>
    <w:rsid w:val="009753A0"/>
    <w:rsid w:val="00975CCE"/>
    <w:rsid w:val="00975DF4"/>
    <w:rsid w:val="00975E4C"/>
    <w:rsid w:val="00976157"/>
    <w:rsid w:val="00976538"/>
    <w:rsid w:val="00976F2F"/>
    <w:rsid w:val="00977B7D"/>
    <w:rsid w:val="009824BA"/>
    <w:rsid w:val="00982E8B"/>
    <w:rsid w:val="00983DB2"/>
    <w:rsid w:val="00983EAA"/>
    <w:rsid w:val="009843BC"/>
    <w:rsid w:val="00984504"/>
    <w:rsid w:val="009858EB"/>
    <w:rsid w:val="009859AC"/>
    <w:rsid w:val="00986234"/>
    <w:rsid w:val="0098647C"/>
    <w:rsid w:val="00986DBA"/>
    <w:rsid w:val="009871AE"/>
    <w:rsid w:val="00987B47"/>
    <w:rsid w:val="00987D18"/>
    <w:rsid w:val="00990407"/>
    <w:rsid w:val="00990EBB"/>
    <w:rsid w:val="009915C5"/>
    <w:rsid w:val="00991B02"/>
    <w:rsid w:val="00993EBD"/>
    <w:rsid w:val="00994FCF"/>
    <w:rsid w:val="00995437"/>
    <w:rsid w:val="00995A28"/>
    <w:rsid w:val="00995ACD"/>
    <w:rsid w:val="009969DD"/>
    <w:rsid w:val="00996B4D"/>
    <w:rsid w:val="009978FC"/>
    <w:rsid w:val="009A027D"/>
    <w:rsid w:val="009A0380"/>
    <w:rsid w:val="009A061D"/>
    <w:rsid w:val="009A0DCC"/>
    <w:rsid w:val="009A2E8C"/>
    <w:rsid w:val="009A3FF0"/>
    <w:rsid w:val="009A530A"/>
    <w:rsid w:val="009A5631"/>
    <w:rsid w:val="009A5A0E"/>
    <w:rsid w:val="009A5A6A"/>
    <w:rsid w:val="009A6D08"/>
    <w:rsid w:val="009A7B3D"/>
    <w:rsid w:val="009B00F0"/>
    <w:rsid w:val="009B0E8C"/>
    <w:rsid w:val="009B13F3"/>
    <w:rsid w:val="009B2263"/>
    <w:rsid w:val="009B23E9"/>
    <w:rsid w:val="009B39D5"/>
    <w:rsid w:val="009B4A5F"/>
    <w:rsid w:val="009B520D"/>
    <w:rsid w:val="009B59C1"/>
    <w:rsid w:val="009B5D72"/>
    <w:rsid w:val="009B7624"/>
    <w:rsid w:val="009C2557"/>
    <w:rsid w:val="009C2AF4"/>
    <w:rsid w:val="009C2C80"/>
    <w:rsid w:val="009C2E17"/>
    <w:rsid w:val="009C3921"/>
    <w:rsid w:val="009C3D39"/>
    <w:rsid w:val="009C3FA7"/>
    <w:rsid w:val="009C575A"/>
    <w:rsid w:val="009C64A8"/>
    <w:rsid w:val="009C6913"/>
    <w:rsid w:val="009C7F44"/>
    <w:rsid w:val="009D02BF"/>
    <w:rsid w:val="009D044B"/>
    <w:rsid w:val="009D07A7"/>
    <w:rsid w:val="009D0F86"/>
    <w:rsid w:val="009D26B3"/>
    <w:rsid w:val="009D297F"/>
    <w:rsid w:val="009D2C99"/>
    <w:rsid w:val="009D3185"/>
    <w:rsid w:val="009D373A"/>
    <w:rsid w:val="009D3C6F"/>
    <w:rsid w:val="009D45CA"/>
    <w:rsid w:val="009D5813"/>
    <w:rsid w:val="009D5AA9"/>
    <w:rsid w:val="009D5B16"/>
    <w:rsid w:val="009D5F40"/>
    <w:rsid w:val="009E15B9"/>
    <w:rsid w:val="009E179B"/>
    <w:rsid w:val="009E1AC6"/>
    <w:rsid w:val="009E1E95"/>
    <w:rsid w:val="009E2FFA"/>
    <w:rsid w:val="009E32BA"/>
    <w:rsid w:val="009E334A"/>
    <w:rsid w:val="009E379B"/>
    <w:rsid w:val="009E4746"/>
    <w:rsid w:val="009E4843"/>
    <w:rsid w:val="009E4BAF"/>
    <w:rsid w:val="009E4CFE"/>
    <w:rsid w:val="009E50ED"/>
    <w:rsid w:val="009E5E64"/>
    <w:rsid w:val="009E69F5"/>
    <w:rsid w:val="009E6FAB"/>
    <w:rsid w:val="009E726B"/>
    <w:rsid w:val="009E7556"/>
    <w:rsid w:val="009E773A"/>
    <w:rsid w:val="009E7F1B"/>
    <w:rsid w:val="009F0C86"/>
    <w:rsid w:val="009F18C1"/>
    <w:rsid w:val="009F2827"/>
    <w:rsid w:val="009F2A27"/>
    <w:rsid w:val="009F384F"/>
    <w:rsid w:val="009F4FBE"/>
    <w:rsid w:val="009F593A"/>
    <w:rsid w:val="009F7241"/>
    <w:rsid w:val="009F7A66"/>
    <w:rsid w:val="00A00096"/>
    <w:rsid w:val="00A0240C"/>
    <w:rsid w:val="00A02D0F"/>
    <w:rsid w:val="00A037C5"/>
    <w:rsid w:val="00A03DA6"/>
    <w:rsid w:val="00A04A3F"/>
    <w:rsid w:val="00A04FAE"/>
    <w:rsid w:val="00A06031"/>
    <w:rsid w:val="00A06809"/>
    <w:rsid w:val="00A1037C"/>
    <w:rsid w:val="00A10625"/>
    <w:rsid w:val="00A12A36"/>
    <w:rsid w:val="00A13419"/>
    <w:rsid w:val="00A14807"/>
    <w:rsid w:val="00A1564D"/>
    <w:rsid w:val="00A16333"/>
    <w:rsid w:val="00A16B88"/>
    <w:rsid w:val="00A21D03"/>
    <w:rsid w:val="00A2291E"/>
    <w:rsid w:val="00A233F1"/>
    <w:rsid w:val="00A239FF"/>
    <w:rsid w:val="00A24055"/>
    <w:rsid w:val="00A24CE7"/>
    <w:rsid w:val="00A251E2"/>
    <w:rsid w:val="00A25404"/>
    <w:rsid w:val="00A2661F"/>
    <w:rsid w:val="00A27D40"/>
    <w:rsid w:val="00A303D7"/>
    <w:rsid w:val="00A30930"/>
    <w:rsid w:val="00A30F05"/>
    <w:rsid w:val="00A33782"/>
    <w:rsid w:val="00A338A8"/>
    <w:rsid w:val="00A33A0F"/>
    <w:rsid w:val="00A34A09"/>
    <w:rsid w:val="00A364A9"/>
    <w:rsid w:val="00A37149"/>
    <w:rsid w:val="00A3724A"/>
    <w:rsid w:val="00A40212"/>
    <w:rsid w:val="00A40B18"/>
    <w:rsid w:val="00A4200A"/>
    <w:rsid w:val="00A437BA"/>
    <w:rsid w:val="00A43BF1"/>
    <w:rsid w:val="00A43CF0"/>
    <w:rsid w:val="00A43E90"/>
    <w:rsid w:val="00A443A8"/>
    <w:rsid w:val="00A45648"/>
    <w:rsid w:val="00A45801"/>
    <w:rsid w:val="00A45B11"/>
    <w:rsid w:val="00A4719B"/>
    <w:rsid w:val="00A502D5"/>
    <w:rsid w:val="00A508E9"/>
    <w:rsid w:val="00A50FD2"/>
    <w:rsid w:val="00A5142D"/>
    <w:rsid w:val="00A515F6"/>
    <w:rsid w:val="00A51F49"/>
    <w:rsid w:val="00A52127"/>
    <w:rsid w:val="00A54D11"/>
    <w:rsid w:val="00A54D25"/>
    <w:rsid w:val="00A550FE"/>
    <w:rsid w:val="00A5597B"/>
    <w:rsid w:val="00A56141"/>
    <w:rsid w:val="00A56E43"/>
    <w:rsid w:val="00A57B71"/>
    <w:rsid w:val="00A600D5"/>
    <w:rsid w:val="00A60428"/>
    <w:rsid w:val="00A604AC"/>
    <w:rsid w:val="00A6095B"/>
    <w:rsid w:val="00A61229"/>
    <w:rsid w:val="00A616CA"/>
    <w:rsid w:val="00A61AA1"/>
    <w:rsid w:val="00A61F16"/>
    <w:rsid w:val="00A625EA"/>
    <w:rsid w:val="00A62EB5"/>
    <w:rsid w:val="00A642AB"/>
    <w:rsid w:val="00A64365"/>
    <w:rsid w:val="00A6501D"/>
    <w:rsid w:val="00A656B2"/>
    <w:rsid w:val="00A6592A"/>
    <w:rsid w:val="00A6651F"/>
    <w:rsid w:val="00A66638"/>
    <w:rsid w:val="00A67677"/>
    <w:rsid w:val="00A71769"/>
    <w:rsid w:val="00A71B09"/>
    <w:rsid w:val="00A71FFF"/>
    <w:rsid w:val="00A72599"/>
    <w:rsid w:val="00A72750"/>
    <w:rsid w:val="00A72A36"/>
    <w:rsid w:val="00A72A49"/>
    <w:rsid w:val="00A740E7"/>
    <w:rsid w:val="00A74165"/>
    <w:rsid w:val="00A74B40"/>
    <w:rsid w:val="00A74B91"/>
    <w:rsid w:val="00A761ED"/>
    <w:rsid w:val="00A76246"/>
    <w:rsid w:val="00A7692C"/>
    <w:rsid w:val="00A76DC9"/>
    <w:rsid w:val="00A76EF1"/>
    <w:rsid w:val="00A76EFB"/>
    <w:rsid w:val="00A77077"/>
    <w:rsid w:val="00A826FD"/>
    <w:rsid w:val="00A832B5"/>
    <w:rsid w:val="00A832C7"/>
    <w:rsid w:val="00A83EB0"/>
    <w:rsid w:val="00A83F85"/>
    <w:rsid w:val="00A84D0A"/>
    <w:rsid w:val="00A860C5"/>
    <w:rsid w:val="00A86D75"/>
    <w:rsid w:val="00A8705B"/>
    <w:rsid w:val="00A904D1"/>
    <w:rsid w:val="00A93180"/>
    <w:rsid w:val="00A93226"/>
    <w:rsid w:val="00A94317"/>
    <w:rsid w:val="00A94664"/>
    <w:rsid w:val="00A95484"/>
    <w:rsid w:val="00A95B97"/>
    <w:rsid w:val="00A960EA"/>
    <w:rsid w:val="00A97919"/>
    <w:rsid w:val="00AA0A85"/>
    <w:rsid w:val="00AA0DB9"/>
    <w:rsid w:val="00AA1684"/>
    <w:rsid w:val="00AA2244"/>
    <w:rsid w:val="00AA283B"/>
    <w:rsid w:val="00AA2BC6"/>
    <w:rsid w:val="00AA3520"/>
    <w:rsid w:val="00AA39EF"/>
    <w:rsid w:val="00AA4170"/>
    <w:rsid w:val="00AA4220"/>
    <w:rsid w:val="00AA44BD"/>
    <w:rsid w:val="00AA4567"/>
    <w:rsid w:val="00AA5BBF"/>
    <w:rsid w:val="00AA5D25"/>
    <w:rsid w:val="00AA7919"/>
    <w:rsid w:val="00AA7AED"/>
    <w:rsid w:val="00AB0470"/>
    <w:rsid w:val="00AB2289"/>
    <w:rsid w:val="00AB2F57"/>
    <w:rsid w:val="00AB31F7"/>
    <w:rsid w:val="00AB3215"/>
    <w:rsid w:val="00AB32CC"/>
    <w:rsid w:val="00AB3C08"/>
    <w:rsid w:val="00AB41C7"/>
    <w:rsid w:val="00AB4EEA"/>
    <w:rsid w:val="00AB5DC5"/>
    <w:rsid w:val="00AB6775"/>
    <w:rsid w:val="00AB729E"/>
    <w:rsid w:val="00AB7515"/>
    <w:rsid w:val="00AB7717"/>
    <w:rsid w:val="00AB77DE"/>
    <w:rsid w:val="00AC0372"/>
    <w:rsid w:val="00AC0602"/>
    <w:rsid w:val="00AC087A"/>
    <w:rsid w:val="00AC1A11"/>
    <w:rsid w:val="00AC1B15"/>
    <w:rsid w:val="00AC2F71"/>
    <w:rsid w:val="00AC3020"/>
    <w:rsid w:val="00AC4F91"/>
    <w:rsid w:val="00AC5A14"/>
    <w:rsid w:val="00AC65EB"/>
    <w:rsid w:val="00AC72F5"/>
    <w:rsid w:val="00AC7786"/>
    <w:rsid w:val="00AC7AA9"/>
    <w:rsid w:val="00AD1D63"/>
    <w:rsid w:val="00AD2109"/>
    <w:rsid w:val="00AD56E2"/>
    <w:rsid w:val="00AD5D73"/>
    <w:rsid w:val="00AD6597"/>
    <w:rsid w:val="00AD662B"/>
    <w:rsid w:val="00AD66E1"/>
    <w:rsid w:val="00AD71C7"/>
    <w:rsid w:val="00AD73A3"/>
    <w:rsid w:val="00AD7FA5"/>
    <w:rsid w:val="00AE0220"/>
    <w:rsid w:val="00AE259C"/>
    <w:rsid w:val="00AE3768"/>
    <w:rsid w:val="00AE38FF"/>
    <w:rsid w:val="00AE3FD1"/>
    <w:rsid w:val="00AE4BBB"/>
    <w:rsid w:val="00AE5CD6"/>
    <w:rsid w:val="00AE6140"/>
    <w:rsid w:val="00AE6BA8"/>
    <w:rsid w:val="00AE6C89"/>
    <w:rsid w:val="00AE7F2E"/>
    <w:rsid w:val="00AF082D"/>
    <w:rsid w:val="00AF09CD"/>
    <w:rsid w:val="00AF1203"/>
    <w:rsid w:val="00AF1F2A"/>
    <w:rsid w:val="00AF2092"/>
    <w:rsid w:val="00AF2627"/>
    <w:rsid w:val="00AF302B"/>
    <w:rsid w:val="00AF3151"/>
    <w:rsid w:val="00AF3EE8"/>
    <w:rsid w:val="00AF486F"/>
    <w:rsid w:val="00AF4899"/>
    <w:rsid w:val="00AF4A6F"/>
    <w:rsid w:val="00AF50F7"/>
    <w:rsid w:val="00AF5C00"/>
    <w:rsid w:val="00AF5C7A"/>
    <w:rsid w:val="00AF5D0F"/>
    <w:rsid w:val="00AF5E79"/>
    <w:rsid w:val="00AF6107"/>
    <w:rsid w:val="00AF714F"/>
    <w:rsid w:val="00AF723D"/>
    <w:rsid w:val="00AF7932"/>
    <w:rsid w:val="00B01A32"/>
    <w:rsid w:val="00B04DAB"/>
    <w:rsid w:val="00B05223"/>
    <w:rsid w:val="00B053A0"/>
    <w:rsid w:val="00B07C96"/>
    <w:rsid w:val="00B104AD"/>
    <w:rsid w:val="00B10F4D"/>
    <w:rsid w:val="00B1236C"/>
    <w:rsid w:val="00B128EE"/>
    <w:rsid w:val="00B14238"/>
    <w:rsid w:val="00B143FB"/>
    <w:rsid w:val="00B14821"/>
    <w:rsid w:val="00B1510A"/>
    <w:rsid w:val="00B151A0"/>
    <w:rsid w:val="00B151C5"/>
    <w:rsid w:val="00B15303"/>
    <w:rsid w:val="00B16BD3"/>
    <w:rsid w:val="00B1706C"/>
    <w:rsid w:val="00B175A4"/>
    <w:rsid w:val="00B204C7"/>
    <w:rsid w:val="00B204E4"/>
    <w:rsid w:val="00B222B9"/>
    <w:rsid w:val="00B22440"/>
    <w:rsid w:val="00B22D2E"/>
    <w:rsid w:val="00B2395A"/>
    <w:rsid w:val="00B23BD5"/>
    <w:rsid w:val="00B241DE"/>
    <w:rsid w:val="00B25126"/>
    <w:rsid w:val="00B25677"/>
    <w:rsid w:val="00B25B7A"/>
    <w:rsid w:val="00B25DBF"/>
    <w:rsid w:val="00B265B3"/>
    <w:rsid w:val="00B26656"/>
    <w:rsid w:val="00B279CC"/>
    <w:rsid w:val="00B27B9F"/>
    <w:rsid w:val="00B303F9"/>
    <w:rsid w:val="00B31AD5"/>
    <w:rsid w:val="00B31C44"/>
    <w:rsid w:val="00B32CCC"/>
    <w:rsid w:val="00B32EF0"/>
    <w:rsid w:val="00B33898"/>
    <w:rsid w:val="00B341E9"/>
    <w:rsid w:val="00B34677"/>
    <w:rsid w:val="00B347C4"/>
    <w:rsid w:val="00B348BA"/>
    <w:rsid w:val="00B36B14"/>
    <w:rsid w:val="00B36BF3"/>
    <w:rsid w:val="00B36F04"/>
    <w:rsid w:val="00B37816"/>
    <w:rsid w:val="00B41B5F"/>
    <w:rsid w:val="00B423D5"/>
    <w:rsid w:val="00B42530"/>
    <w:rsid w:val="00B425DA"/>
    <w:rsid w:val="00B42929"/>
    <w:rsid w:val="00B42AFD"/>
    <w:rsid w:val="00B43F7F"/>
    <w:rsid w:val="00B4437A"/>
    <w:rsid w:val="00B443AB"/>
    <w:rsid w:val="00B44E2A"/>
    <w:rsid w:val="00B4553F"/>
    <w:rsid w:val="00B464C6"/>
    <w:rsid w:val="00B46875"/>
    <w:rsid w:val="00B468B9"/>
    <w:rsid w:val="00B46D6D"/>
    <w:rsid w:val="00B5071E"/>
    <w:rsid w:val="00B50AB0"/>
    <w:rsid w:val="00B51241"/>
    <w:rsid w:val="00B521D1"/>
    <w:rsid w:val="00B52C3E"/>
    <w:rsid w:val="00B52EEC"/>
    <w:rsid w:val="00B53F2A"/>
    <w:rsid w:val="00B54033"/>
    <w:rsid w:val="00B546CB"/>
    <w:rsid w:val="00B55958"/>
    <w:rsid w:val="00B55E92"/>
    <w:rsid w:val="00B57018"/>
    <w:rsid w:val="00B57439"/>
    <w:rsid w:val="00B6074F"/>
    <w:rsid w:val="00B60A03"/>
    <w:rsid w:val="00B60C38"/>
    <w:rsid w:val="00B61677"/>
    <w:rsid w:val="00B61696"/>
    <w:rsid w:val="00B61F63"/>
    <w:rsid w:val="00B62680"/>
    <w:rsid w:val="00B6304E"/>
    <w:rsid w:val="00B63A7E"/>
    <w:rsid w:val="00B64703"/>
    <w:rsid w:val="00B64A1B"/>
    <w:rsid w:val="00B65726"/>
    <w:rsid w:val="00B65D28"/>
    <w:rsid w:val="00B65E92"/>
    <w:rsid w:val="00B66378"/>
    <w:rsid w:val="00B67BF8"/>
    <w:rsid w:val="00B71071"/>
    <w:rsid w:val="00B71391"/>
    <w:rsid w:val="00B718CF"/>
    <w:rsid w:val="00B73AC4"/>
    <w:rsid w:val="00B75A52"/>
    <w:rsid w:val="00B75DDD"/>
    <w:rsid w:val="00B76369"/>
    <w:rsid w:val="00B76731"/>
    <w:rsid w:val="00B77190"/>
    <w:rsid w:val="00B8044B"/>
    <w:rsid w:val="00B8077E"/>
    <w:rsid w:val="00B82922"/>
    <w:rsid w:val="00B82A1C"/>
    <w:rsid w:val="00B82B17"/>
    <w:rsid w:val="00B82F8B"/>
    <w:rsid w:val="00B82FB0"/>
    <w:rsid w:val="00B835C5"/>
    <w:rsid w:val="00B8400E"/>
    <w:rsid w:val="00B86217"/>
    <w:rsid w:val="00B864BE"/>
    <w:rsid w:val="00B86C1F"/>
    <w:rsid w:val="00B86C89"/>
    <w:rsid w:val="00B872B9"/>
    <w:rsid w:val="00B901E5"/>
    <w:rsid w:val="00B90E87"/>
    <w:rsid w:val="00B90F18"/>
    <w:rsid w:val="00B91939"/>
    <w:rsid w:val="00B91943"/>
    <w:rsid w:val="00B9280A"/>
    <w:rsid w:val="00B93662"/>
    <w:rsid w:val="00B93E35"/>
    <w:rsid w:val="00B94468"/>
    <w:rsid w:val="00B94AC3"/>
    <w:rsid w:val="00B950C7"/>
    <w:rsid w:val="00B95A6E"/>
    <w:rsid w:val="00B960BC"/>
    <w:rsid w:val="00B9692A"/>
    <w:rsid w:val="00B96C32"/>
    <w:rsid w:val="00BA1707"/>
    <w:rsid w:val="00BA1C7C"/>
    <w:rsid w:val="00BA36ED"/>
    <w:rsid w:val="00BA40D7"/>
    <w:rsid w:val="00BA4134"/>
    <w:rsid w:val="00BA4EF8"/>
    <w:rsid w:val="00BA62E7"/>
    <w:rsid w:val="00BA670E"/>
    <w:rsid w:val="00BA6E4D"/>
    <w:rsid w:val="00BA7BA3"/>
    <w:rsid w:val="00BA7D1E"/>
    <w:rsid w:val="00BB04B1"/>
    <w:rsid w:val="00BB0551"/>
    <w:rsid w:val="00BB1153"/>
    <w:rsid w:val="00BB19D6"/>
    <w:rsid w:val="00BB2155"/>
    <w:rsid w:val="00BB240E"/>
    <w:rsid w:val="00BB2734"/>
    <w:rsid w:val="00BB49BB"/>
    <w:rsid w:val="00BB5013"/>
    <w:rsid w:val="00BB5863"/>
    <w:rsid w:val="00BB5A57"/>
    <w:rsid w:val="00BB6A80"/>
    <w:rsid w:val="00BB761E"/>
    <w:rsid w:val="00BB7C6E"/>
    <w:rsid w:val="00BC03E2"/>
    <w:rsid w:val="00BC11F0"/>
    <w:rsid w:val="00BC2248"/>
    <w:rsid w:val="00BC2B14"/>
    <w:rsid w:val="00BC5113"/>
    <w:rsid w:val="00BC5256"/>
    <w:rsid w:val="00BC55E8"/>
    <w:rsid w:val="00BC6038"/>
    <w:rsid w:val="00BC617E"/>
    <w:rsid w:val="00BC66EE"/>
    <w:rsid w:val="00BC6EA2"/>
    <w:rsid w:val="00BC711F"/>
    <w:rsid w:val="00BD229A"/>
    <w:rsid w:val="00BD374E"/>
    <w:rsid w:val="00BD3C5D"/>
    <w:rsid w:val="00BD3E84"/>
    <w:rsid w:val="00BD40E2"/>
    <w:rsid w:val="00BD56E6"/>
    <w:rsid w:val="00BD6D54"/>
    <w:rsid w:val="00BD6EFD"/>
    <w:rsid w:val="00BD7B92"/>
    <w:rsid w:val="00BD7BAC"/>
    <w:rsid w:val="00BE1809"/>
    <w:rsid w:val="00BE2866"/>
    <w:rsid w:val="00BE29C2"/>
    <w:rsid w:val="00BE2E51"/>
    <w:rsid w:val="00BE34A8"/>
    <w:rsid w:val="00BE3ED6"/>
    <w:rsid w:val="00BE4507"/>
    <w:rsid w:val="00BE4703"/>
    <w:rsid w:val="00BE4DF6"/>
    <w:rsid w:val="00BE5012"/>
    <w:rsid w:val="00BE58A9"/>
    <w:rsid w:val="00BE5954"/>
    <w:rsid w:val="00BE5D97"/>
    <w:rsid w:val="00BE66BA"/>
    <w:rsid w:val="00BE765E"/>
    <w:rsid w:val="00BE7879"/>
    <w:rsid w:val="00BE7A04"/>
    <w:rsid w:val="00BF13DA"/>
    <w:rsid w:val="00BF2522"/>
    <w:rsid w:val="00BF27BB"/>
    <w:rsid w:val="00BF3F21"/>
    <w:rsid w:val="00BF4155"/>
    <w:rsid w:val="00BF4304"/>
    <w:rsid w:val="00BF44CE"/>
    <w:rsid w:val="00BF4B5D"/>
    <w:rsid w:val="00BF50A5"/>
    <w:rsid w:val="00BF5D9A"/>
    <w:rsid w:val="00BF5E10"/>
    <w:rsid w:val="00BF6A2A"/>
    <w:rsid w:val="00BF6B27"/>
    <w:rsid w:val="00BF6DD9"/>
    <w:rsid w:val="00BF7847"/>
    <w:rsid w:val="00BF7A7A"/>
    <w:rsid w:val="00BF7E21"/>
    <w:rsid w:val="00C0111C"/>
    <w:rsid w:val="00C01474"/>
    <w:rsid w:val="00C01BC3"/>
    <w:rsid w:val="00C02051"/>
    <w:rsid w:val="00C037B6"/>
    <w:rsid w:val="00C03974"/>
    <w:rsid w:val="00C05487"/>
    <w:rsid w:val="00C06FAB"/>
    <w:rsid w:val="00C07545"/>
    <w:rsid w:val="00C07553"/>
    <w:rsid w:val="00C07CA7"/>
    <w:rsid w:val="00C10FA5"/>
    <w:rsid w:val="00C11470"/>
    <w:rsid w:val="00C1183A"/>
    <w:rsid w:val="00C12113"/>
    <w:rsid w:val="00C147BC"/>
    <w:rsid w:val="00C15BAD"/>
    <w:rsid w:val="00C16085"/>
    <w:rsid w:val="00C17255"/>
    <w:rsid w:val="00C17354"/>
    <w:rsid w:val="00C17E15"/>
    <w:rsid w:val="00C20918"/>
    <w:rsid w:val="00C209BF"/>
    <w:rsid w:val="00C20A4A"/>
    <w:rsid w:val="00C21E8C"/>
    <w:rsid w:val="00C21F7C"/>
    <w:rsid w:val="00C228C8"/>
    <w:rsid w:val="00C229A8"/>
    <w:rsid w:val="00C239B1"/>
    <w:rsid w:val="00C23A38"/>
    <w:rsid w:val="00C23BB7"/>
    <w:rsid w:val="00C24594"/>
    <w:rsid w:val="00C24C14"/>
    <w:rsid w:val="00C2519A"/>
    <w:rsid w:val="00C25FC2"/>
    <w:rsid w:val="00C26916"/>
    <w:rsid w:val="00C27929"/>
    <w:rsid w:val="00C27E12"/>
    <w:rsid w:val="00C304B9"/>
    <w:rsid w:val="00C30AC2"/>
    <w:rsid w:val="00C30DCD"/>
    <w:rsid w:val="00C312DA"/>
    <w:rsid w:val="00C315A1"/>
    <w:rsid w:val="00C31983"/>
    <w:rsid w:val="00C31FD6"/>
    <w:rsid w:val="00C330CD"/>
    <w:rsid w:val="00C335C6"/>
    <w:rsid w:val="00C34CB5"/>
    <w:rsid w:val="00C35D56"/>
    <w:rsid w:val="00C3617B"/>
    <w:rsid w:val="00C36229"/>
    <w:rsid w:val="00C364F8"/>
    <w:rsid w:val="00C371C4"/>
    <w:rsid w:val="00C37A67"/>
    <w:rsid w:val="00C37DEC"/>
    <w:rsid w:val="00C40790"/>
    <w:rsid w:val="00C40E58"/>
    <w:rsid w:val="00C40FDC"/>
    <w:rsid w:val="00C41ACE"/>
    <w:rsid w:val="00C42905"/>
    <w:rsid w:val="00C42E0D"/>
    <w:rsid w:val="00C435E6"/>
    <w:rsid w:val="00C438A8"/>
    <w:rsid w:val="00C442E1"/>
    <w:rsid w:val="00C4458F"/>
    <w:rsid w:val="00C45A0F"/>
    <w:rsid w:val="00C45DE9"/>
    <w:rsid w:val="00C46749"/>
    <w:rsid w:val="00C46D80"/>
    <w:rsid w:val="00C471B3"/>
    <w:rsid w:val="00C47539"/>
    <w:rsid w:val="00C4797D"/>
    <w:rsid w:val="00C5063C"/>
    <w:rsid w:val="00C513B9"/>
    <w:rsid w:val="00C517EB"/>
    <w:rsid w:val="00C51BED"/>
    <w:rsid w:val="00C52283"/>
    <w:rsid w:val="00C5362C"/>
    <w:rsid w:val="00C53753"/>
    <w:rsid w:val="00C53F11"/>
    <w:rsid w:val="00C54903"/>
    <w:rsid w:val="00C54B77"/>
    <w:rsid w:val="00C54D79"/>
    <w:rsid w:val="00C555E4"/>
    <w:rsid w:val="00C55F38"/>
    <w:rsid w:val="00C5643C"/>
    <w:rsid w:val="00C5646A"/>
    <w:rsid w:val="00C56E76"/>
    <w:rsid w:val="00C60E4C"/>
    <w:rsid w:val="00C61013"/>
    <w:rsid w:val="00C616CF"/>
    <w:rsid w:val="00C61880"/>
    <w:rsid w:val="00C61C12"/>
    <w:rsid w:val="00C6301B"/>
    <w:rsid w:val="00C63622"/>
    <w:rsid w:val="00C63C29"/>
    <w:rsid w:val="00C63E6A"/>
    <w:rsid w:val="00C643E6"/>
    <w:rsid w:val="00C645E3"/>
    <w:rsid w:val="00C651D5"/>
    <w:rsid w:val="00C66227"/>
    <w:rsid w:val="00C6655C"/>
    <w:rsid w:val="00C67A5F"/>
    <w:rsid w:val="00C67CA8"/>
    <w:rsid w:val="00C70904"/>
    <w:rsid w:val="00C70BA4"/>
    <w:rsid w:val="00C717C7"/>
    <w:rsid w:val="00C71F21"/>
    <w:rsid w:val="00C727AE"/>
    <w:rsid w:val="00C72AAB"/>
    <w:rsid w:val="00C72B0A"/>
    <w:rsid w:val="00C72F63"/>
    <w:rsid w:val="00C73055"/>
    <w:rsid w:val="00C737B7"/>
    <w:rsid w:val="00C75259"/>
    <w:rsid w:val="00C7626D"/>
    <w:rsid w:val="00C762B7"/>
    <w:rsid w:val="00C768E5"/>
    <w:rsid w:val="00C76D48"/>
    <w:rsid w:val="00C7754F"/>
    <w:rsid w:val="00C8016E"/>
    <w:rsid w:val="00C8039D"/>
    <w:rsid w:val="00C80631"/>
    <w:rsid w:val="00C807D4"/>
    <w:rsid w:val="00C80F6A"/>
    <w:rsid w:val="00C81064"/>
    <w:rsid w:val="00C8181F"/>
    <w:rsid w:val="00C81980"/>
    <w:rsid w:val="00C82014"/>
    <w:rsid w:val="00C8546E"/>
    <w:rsid w:val="00C85584"/>
    <w:rsid w:val="00C85604"/>
    <w:rsid w:val="00C85712"/>
    <w:rsid w:val="00C8646A"/>
    <w:rsid w:val="00C870EB"/>
    <w:rsid w:val="00C8774F"/>
    <w:rsid w:val="00C9197B"/>
    <w:rsid w:val="00C92112"/>
    <w:rsid w:val="00C92326"/>
    <w:rsid w:val="00C92525"/>
    <w:rsid w:val="00C92725"/>
    <w:rsid w:val="00C92B56"/>
    <w:rsid w:val="00C93A0E"/>
    <w:rsid w:val="00C95B1F"/>
    <w:rsid w:val="00C9616D"/>
    <w:rsid w:val="00C96E6F"/>
    <w:rsid w:val="00C97C36"/>
    <w:rsid w:val="00CA0112"/>
    <w:rsid w:val="00CA065A"/>
    <w:rsid w:val="00CA118F"/>
    <w:rsid w:val="00CA1A0F"/>
    <w:rsid w:val="00CA1ACB"/>
    <w:rsid w:val="00CA2FF5"/>
    <w:rsid w:val="00CA322C"/>
    <w:rsid w:val="00CA3523"/>
    <w:rsid w:val="00CA3623"/>
    <w:rsid w:val="00CA3B7B"/>
    <w:rsid w:val="00CA4259"/>
    <w:rsid w:val="00CA4AE1"/>
    <w:rsid w:val="00CA55AB"/>
    <w:rsid w:val="00CA6E25"/>
    <w:rsid w:val="00CA7353"/>
    <w:rsid w:val="00CA767E"/>
    <w:rsid w:val="00CA7BF4"/>
    <w:rsid w:val="00CB0158"/>
    <w:rsid w:val="00CB0339"/>
    <w:rsid w:val="00CB0806"/>
    <w:rsid w:val="00CB0834"/>
    <w:rsid w:val="00CB09C4"/>
    <w:rsid w:val="00CB121C"/>
    <w:rsid w:val="00CB1309"/>
    <w:rsid w:val="00CB5C18"/>
    <w:rsid w:val="00CB66B6"/>
    <w:rsid w:val="00CC0708"/>
    <w:rsid w:val="00CC0C3C"/>
    <w:rsid w:val="00CC0DFF"/>
    <w:rsid w:val="00CC0EDA"/>
    <w:rsid w:val="00CC104B"/>
    <w:rsid w:val="00CC1067"/>
    <w:rsid w:val="00CC180A"/>
    <w:rsid w:val="00CC1B09"/>
    <w:rsid w:val="00CC251A"/>
    <w:rsid w:val="00CC262E"/>
    <w:rsid w:val="00CC2BDA"/>
    <w:rsid w:val="00CC35F8"/>
    <w:rsid w:val="00CC3636"/>
    <w:rsid w:val="00CC3B9D"/>
    <w:rsid w:val="00CC4D5A"/>
    <w:rsid w:val="00CC4EFF"/>
    <w:rsid w:val="00CC5B0C"/>
    <w:rsid w:val="00CC63E1"/>
    <w:rsid w:val="00CC6AB4"/>
    <w:rsid w:val="00CC6D9C"/>
    <w:rsid w:val="00CC74C8"/>
    <w:rsid w:val="00CC783B"/>
    <w:rsid w:val="00CC7CCE"/>
    <w:rsid w:val="00CD09C1"/>
    <w:rsid w:val="00CD13FC"/>
    <w:rsid w:val="00CD16AD"/>
    <w:rsid w:val="00CD1A36"/>
    <w:rsid w:val="00CD2303"/>
    <w:rsid w:val="00CD26B3"/>
    <w:rsid w:val="00CD285A"/>
    <w:rsid w:val="00CD288B"/>
    <w:rsid w:val="00CD2AB5"/>
    <w:rsid w:val="00CD2F9B"/>
    <w:rsid w:val="00CD3658"/>
    <w:rsid w:val="00CD436C"/>
    <w:rsid w:val="00CD4D2C"/>
    <w:rsid w:val="00CD4D41"/>
    <w:rsid w:val="00CD4EE0"/>
    <w:rsid w:val="00CD521C"/>
    <w:rsid w:val="00CD57C5"/>
    <w:rsid w:val="00CD748B"/>
    <w:rsid w:val="00CE108E"/>
    <w:rsid w:val="00CE184C"/>
    <w:rsid w:val="00CE1B9C"/>
    <w:rsid w:val="00CE1F94"/>
    <w:rsid w:val="00CE2923"/>
    <w:rsid w:val="00CE3971"/>
    <w:rsid w:val="00CE40E0"/>
    <w:rsid w:val="00CE4AF7"/>
    <w:rsid w:val="00CE4F76"/>
    <w:rsid w:val="00CE4FA0"/>
    <w:rsid w:val="00CE5520"/>
    <w:rsid w:val="00CE569A"/>
    <w:rsid w:val="00CE5EAA"/>
    <w:rsid w:val="00CE5EE4"/>
    <w:rsid w:val="00CE6847"/>
    <w:rsid w:val="00CE6D18"/>
    <w:rsid w:val="00CE72E0"/>
    <w:rsid w:val="00CE77D7"/>
    <w:rsid w:val="00CE7957"/>
    <w:rsid w:val="00CE7BEA"/>
    <w:rsid w:val="00CE7E3E"/>
    <w:rsid w:val="00CE7FA2"/>
    <w:rsid w:val="00CF1BDD"/>
    <w:rsid w:val="00CF1C71"/>
    <w:rsid w:val="00CF2A43"/>
    <w:rsid w:val="00CF42CE"/>
    <w:rsid w:val="00CF4580"/>
    <w:rsid w:val="00CF49EE"/>
    <w:rsid w:val="00CF5265"/>
    <w:rsid w:val="00CF54CE"/>
    <w:rsid w:val="00CF5795"/>
    <w:rsid w:val="00CF5A19"/>
    <w:rsid w:val="00CF5FCD"/>
    <w:rsid w:val="00CF615A"/>
    <w:rsid w:val="00CF654A"/>
    <w:rsid w:val="00CF67B8"/>
    <w:rsid w:val="00CF6AA9"/>
    <w:rsid w:val="00CF6BDD"/>
    <w:rsid w:val="00CF714E"/>
    <w:rsid w:val="00CF7EF9"/>
    <w:rsid w:val="00D00425"/>
    <w:rsid w:val="00D005A9"/>
    <w:rsid w:val="00D00A5A"/>
    <w:rsid w:val="00D01AA9"/>
    <w:rsid w:val="00D02098"/>
    <w:rsid w:val="00D02777"/>
    <w:rsid w:val="00D02EA8"/>
    <w:rsid w:val="00D03366"/>
    <w:rsid w:val="00D03A80"/>
    <w:rsid w:val="00D03CF8"/>
    <w:rsid w:val="00D044F1"/>
    <w:rsid w:val="00D04DA0"/>
    <w:rsid w:val="00D058E0"/>
    <w:rsid w:val="00D07014"/>
    <w:rsid w:val="00D074C0"/>
    <w:rsid w:val="00D07626"/>
    <w:rsid w:val="00D1084F"/>
    <w:rsid w:val="00D10FE5"/>
    <w:rsid w:val="00D11042"/>
    <w:rsid w:val="00D112BD"/>
    <w:rsid w:val="00D12202"/>
    <w:rsid w:val="00D122EE"/>
    <w:rsid w:val="00D13434"/>
    <w:rsid w:val="00D1380F"/>
    <w:rsid w:val="00D149E0"/>
    <w:rsid w:val="00D14B37"/>
    <w:rsid w:val="00D14F49"/>
    <w:rsid w:val="00D151B2"/>
    <w:rsid w:val="00D1521C"/>
    <w:rsid w:val="00D1630D"/>
    <w:rsid w:val="00D164D3"/>
    <w:rsid w:val="00D16D33"/>
    <w:rsid w:val="00D173E1"/>
    <w:rsid w:val="00D20315"/>
    <w:rsid w:val="00D22D7F"/>
    <w:rsid w:val="00D2373B"/>
    <w:rsid w:val="00D243E7"/>
    <w:rsid w:val="00D2462C"/>
    <w:rsid w:val="00D24892"/>
    <w:rsid w:val="00D24BCB"/>
    <w:rsid w:val="00D256E4"/>
    <w:rsid w:val="00D257C4"/>
    <w:rsid w:val="00D26519"/>
    <w:rsid w:val="00D27245"/>
    <w:rsid w:val="00D274FE"/>
    <w:rsid w:val="00D27EC2"/>
    <w:rsid w:val="00D300D7"/>
    <w:rsid w:val="00D30110"/>
    <w:rsid w:val="00D30FCA"/>
    <w:rsid w:val="00D313A0"/>
    <w:rsid w:val="00D315C3"/>
    <w:rsid w:val="00D320C4"/>
    <w:rsid w:val="00D32576"/>
    <w:rsid w:val="00D32919"/>
    <w:rsid w:val="00D32F4D"/>
    <w:rsid w:val="00D33845"/>
    <w:rsid w:val="00D3454F"/>
    <w:rsid w:val="00D36C38"/>
    <w:rsid w:val="00D37514"/>
    <w:rsid w:val="00D40432"/>
    <w:rsid w:val="00D4290D"/>
    <w:rsid w:val="00D43213"/>
    <w:rsid w:val="00D43D9C"/>
    <w:rsid w:val="00D45798"/>
    <w:rsid w:val="00D45EB5"/>
    <w:rsid w:val="00D468CF"/>
    <w:rsid w:val="00D469AA"/>
    <w:rsid w:val="00D470B1"/>
    <w:rsid w:val="00D47121"/>
    <w:rsid w:val="00D505DF"/>
    <w:rsid w:val="00D51F3A"/>
    <w:rsid w:val="00D521FD"/>
    <w:rsid w:val="00D52E98"/>
    <w:rsid w:val="00D53E81"/>
    <w:rsid w:val="00D546A6"/>
    <w:rsid w:val="00D54A8F"/>
    <w:rsid w:val="00D5524B"/>
    <w:rsid w:val="00D55569"/>
    <w:rsid w:val="00D5684C"/>
    <w:rsid w:val="00D56BA4"/>
    <w:rsid w:val="00D56E57"/>
    <w:rsid w:val="00D57C31"/>
    <w:rsid w:val="00D600F6"/>
    <w:rsid w:val="00D60B2E"/>
    <w:rsid w:val="00D60CEC"/>
    <w:rsid w:val="00D60FC1"/>
    <w:rsid w:val="00D6150C"/>
    <w:rsid w:val="00D615E0"/>
    <w:rsid w:val="00D620E0"/>
    <w:rsid w:val="00D623F0"/>
    <w:rsid w:val="00D62A1C"/>
    <w:rsid w:val="00D63C6F"/>
    <w:rsid w:val="00D643E8"/>
    <w:rsid w:val="00D648C0"/>
    <w:rsid w:val="00D64B7A"/>
    <w:rsid w:val="00D65B63"/>
    <w:rsid w:val="00D66080"/>
    <w:rsid w:val="00D661E4"/>
    <w:rsid w:val="00D6650C"/>
    <w:rsid w:val="00D67766"/>
    <w:rsid w:val="00D67D9C"/>
    <w:rsid w:val="00D70075"/>
    <w:rsid w:val="00D70BD6"/>
    <w:rsid w:val="00D70FAB"/>
    <w:rsid w:val="00D71213"/>
    <w:rsid w:val="00D719D3"/>
    <w:rsid w:val="00D73405"/>
    <w:rsid w:val="00D73F82"/>
    <w:rsid w:val="00D74FD4"/>
    <w:rsid w:val="00D755F8"/>
    <w:rsid w:val="00D7577D"/>
    <w:rsid w:val="00D75CD7"/>
    <w:rsid w:val="00D76081"/>
    <w:rsid w:val="00D76433"/>
    <w:rsid w:val="00D76B6D"/>
    <w:rsid w:val="00D7721C"/>
    <w:rsid w:val="00D77B40"/>
    <w:rsid w:val="00D8051D"/>
    <w:rsid w:val="00D81EBB"/>
    <w:rsid w:val="00D82431"/>
    <w:rsid w:val="00D8433B"/>
    <w:rsid w:val="00D84554"/>
    <w:rsid w:val="00D85267"/>
    <w:rsid w:val="00D854F7"/>
    <w:rsid w:val="00D8684A"/>
    <w:rsid w:val="00D86D84"/>
    <w:rsid w:val="00D86E12"/>
    <w:rsid w:val="00D87476"/>
    <w:rsid w:val="00D8769B"/>
    <w:rsid w:val="00D90042"/>
    <w:rsid w:val="00D903C5"/>
    <w:rsid w:val="00D910E1"/>
    <w:rsid w:val="00D91382"/>
    <w:rsid w:val="00D918FE"/>
    <w:rsid w:val="00D91B81"/>
    <w:rsid w:val="00D92311"/>
    <w:rsid w:val="00D92D94"/>
    <w:rsid w:val="00D934B6"/>
    <w:rsid w:val="00D93B32"/>
    <w:rsid w:val="00D93F20"/>
    <w:rsid w:val="00D94104"/>
    <w:rsid w:val="00D95684"/>
    <w:rsid w:val="00D97497"/>
    <w:rsid w:val="00DA1874"/>
    <w:rsid w:val="00DA1C2A"/>
    <w:rsid w:val="00DA1C55"/>
    <w:rsid w:val="00DA3957"/>
    <w:rsid w:val="00DA5A37"/>
    <w:rsid w:val="00DA5BE2"/>
    <w:rsid w:val="00DA5F89"/>
    <w:rsid w:val="00DA6E32"/>
    <w:rsid w:val="00DA6EDA"/>
    <w:rsid w:val="00DB032D"/>
    <w:rsid w:val="00DB11D2"/>
    <w:rsid w:val="00DB22C3"/>
    <w:rsid w:val="00DB3552"/>
    <w:rsid w:val="00DB4209"/>
    <w:rsid w:val="00DB4296"/>
    <w:rsid w:val="00DB45AE"/>
    <w:rsid w:val="00DB46B5"/>
    <w:rsid w:val="00DB50AC"/>
    <w:rsid w:val="00DB55DF"/>
    <w:rsid w:val="00DB5C01"/>
    <w:rsid w:val="00DB5FDC"/>
    <w:rsid w:val="00DB72AF"/>
    <w:rsid w:val="00DC000B"/>
    <w:rsid w:val="00DC1238"/>
    <w:rsid w:val="00DC127E"/>
    <w:rsid w:val="00DC310E"/>
    <w:rsid w:val="00DC42F5"/>
    <w:rsid w:val="00DC43E1"/>
    <w:rsid w:val="00DC473D"/>
    <w:rsid w:val="00DC4EA6"/>
    <w:rsid w:val="00DC584B"/>
    <w:rsid w:val="00DC5B59"/>
    <w:rsid w:val="00DC5DE7"/>
    <w:rsid w:val="00DC6560"/>
    <w:rsid w:val="00DC67E1"/>
    <w:rsid w:val="00DC6FA5"/>
    <w:rsid w:val="00DC7349"/>
    <w:rsid w:val="00DC7CFB"/>
    <w:rsid w:val="00DD008C"/>
    <w:rsid w:val="00DD04D7"/>
    <w:rsid w:val="00DD093A"/>
    <w:rsid w:val="00DD0CD6"/>
    <w:rsid w:val="00DD2795"/>
    <w:rsid w:val="00DD2FE0"/>
    <w:rsid w:val="00DD3925"/>
    <w:rsid w:val="00DD3B9D"/>
    <w:rsid w:val="00DD3D29"/>
    <w:rsid w:val="00DD3DCE"/>
    <w:rsid w:val="00DD57EA"/>
    <w:rsid w:val="00DD5C82"/>
    <w:rsid w:val="00DD6413"/>
    <w:rsid w:val="00DD6494"/>
    <w:rsid w:val="00DD6969"/>
    <w:rsid w:val="00DE0633"/>
    <w:rsid w:val="00DE15D6"/>
    <w:rsid w:val="00DE226F"/>
    <w:rsid w:val="00DE245D"/>
    <w:rsid w:val="00DE3102"/>
    <w:rsid w:val="00DE3E0B"/>
    <w:rsid w:val="00DE41CB"/>
    <w:rsid w:val="00DE4A2B"/>
    <w:rsid w:val="00DE64E5"/>
    <w:rsid w:val="00DE6543"/>
    <w:rsid w:val="00DE65D8"/>
    <w:rsid w:val="00DE6BE4"/>
    <w:rsid w:val="00DE7766"/>
    <w:rsid w:val="00DE784C"/>
    <w:rsid w:val="00DE7FC3"/>
    <w:rsid w:val="00DF0867"/>
    <w:rsid w:val="00DF0AB4"/>
    <w:rsid w:val="00DF0AEC"/>
    <w:rsid w:val="00DF0D48"/>
    <w:rsid w:val="00DF16E0"/>
    <w:rsid w:val="00DF1B86"/>
    <w:rsid w:val="00DF1FAC"/>
    <w:rsid w:val="00DF430C"/>
    <w:rsid w:val="00DF448E"/>
    <w:rsid w:val="00DF4C09"/>
    <w:rsid w:val="00DF51C7"/>
    <w:rsid w:val="00DF53BC"/>
    <w:rsid w:val="00DF5A49"/>
    <w:rsid w:val="00DF5B94"/>
    <w:rsid w:val="00DF7425"/>
    <w:rsid w:val="00DF7A8B"/>
    <w:rsid w:val="00DF7DF8"/>
    <w:rsid w:val="00E003E0"/>
    <w:rsid w:val="00E01CBB"/>
    <w:rsid w:val="00E021DE"/>
    <w:rsid w:val="00E0290C"/>
    <w:rsid w:val="00E0420E"/>
    <w:rsid w:val="00E04577"/>
    <w:rsid w:val="00E05347"/>
    <w:rsid w:val="00E05435"/>
    <w:rsid w:val="00E05831"/>
    <w:rsid w:val="00E05C3C"/>
    <w:rsid w:val="00E06AB0"/>
    <w:rsid w:val="00E06ACC"/>
    <w:rsid w:val="00E06B99"/>
    <w:rsid w:val="00E07ACD"/>
    <w:rsid w:val="00E07E1A"/>
    <w:rsid w:val="00E10229"/>
    <w:rsid w:val="00E103AA"/>
    <w:rsid w:val="00E107BD"/>
    <w:rsid w:val="00E10CBB"/>
    <w:rsid w:val="00E1148D"/>
    <w:rsid w:val="00E117E8"/>
    <w:rsid w:val="00E1424F"/>
    <w:rsid w:val="00E1699E"/>
    <w:rsid w:val="00E17E8F"/>
    <w:rsid w:val="00E20302"/>
    <w:rsid w:val="00E20C92"/>
    <w:rsid w:val="00E20D40"/>
    <w:rsid w:val="00E21006"/>
    <w:rsid w:val="00E21681"/>
    <w:rsid w:val="00E2246D"/>
    <w:rsid w:val="00E229C5"/>
    <w:rsid w:val="00E23296"/>
    <w:rsid w:val="00E23E66"/>
    <w:rsid w:val="00E26124"/>
    <w:rsid w:val="00E27CA8"/>
    <w:rsid w:val="00E27DA0"/>
    <w:rsid w:val="00E3020A"/>
    <w:rsid w:val="00E30887"/>
    <w:rsid w:val="00E3089A"/>
    <w:rsid w:val="00E30CAA"/>
    <w:rsid w:val="00E31027"/>
    <w:rsid w:val="00E316B8"/>
    <w:rsid w:val="00E328FF"/>
    <w:rsid w:val="00E330F9"/>
    <w:rsid w:val="00E3322B"/>
    <w:rsid w:val="00E33632"/>
    <w:rsid w:val="00E33A30"/>
    <w:rsid w:val="00E34171"/>
    <w:rsid w:val="00E341BF"/>
    <w:rsid w:val="00E346EE"/>
    <w:rsid w:val="00E351A6"/>
    <w:rsid w:val="00E3525C"/>
    <w:rsid w:val="00E35482"/>
    <w:rsid w:val="00E35540"/>
    <w:rsid w:val="00E35F12"/>
    <w:rsid w:val="00E360EA"/>
    <w:rsid w:val="00E365F2"/>
    <w:rsid w:val="00E41AD4"/>
    <w:rsid w:val="00E41B20"/>
    <w:rsid w:val="00E42642"/>
    <w:rsid w:val="00E42851"/>
    <w:rsid w:val="00E43643"/>
    <w:rsid w:val="00E43876"/>
    <w:rsid w:val="00E443FE"/>
    <w:rsid w:val="00E44593"/>
    <w:rsid w:val="00E44D88"/>
    <w:rsid w:val="00E44E68"/>
    <w:rsid w:val="00E45269"/>
    <w:rsid w:val="00E452D0"/>
    <w:rsid w:val="00E457D2"/>
    <w:rsid w:val="00E467BD"/>
    <w:rsid w:val="00E46D7E"/>
    <w:rsid w:val="00E475A0"/>
    <w:rsid w:val="00E47947"/>
    <w:rsid w:val="00E501D2"/>
    <w:rsid w:val="00E5062A"/>
    <w:rsid w:val="00E506D1"/>
    <w:rsid w:val="00E519C8"/>
    <w:rsid w:val="00E52E4F"/>
    <w:rsid w:val="00E5356C"/>
    <w:rsid w:val="00E555B6"/>
    <w:rsid w:val="00E55EF3"/>
    <w:rsid w:val="00E563B3"/>
    <w:rsid w:val="00E576E9"/>
    <w:rsid w:val="00E577F0"/>
    <w:rsid w:val="00E57AC5"/>
    <w:rsid w:val="00E601B5"/>
    <w:rsid w:val="00E608CC"/>
    <w:rsid w:val="00E60AFF"/>
    <w:rsid w:val="00E60B33"/>
    <w:rsid w:val="00E61066"/>
    <w:rsid w:val="00E61341"/>
    <w:rsid w:val="00E623BC"/>
    <w:rsid w:val="00E62DF8"/>
    <w:rsid w:val="00E631A8"/>
    <w:rsid w:val="00E6480F"/>
    <w:rsid w:val="00E64E63"/>
    <w:rsid w:val="00E652E2"/>
    <w:rsid w:val="00E65DDE"/>
    <w:rsid w:val="00E660B5"/>
    <w:rsid w:val="00E665AE"/>
    <w:rsid w:val="00E66EBE"/>
    <w:rsid w:val="00E66F7A"/>
    <w:rsid w:val="00E674D7"/>
    <w:rsid w:val="00E67B00"/>
    <w:rsid w:val="00E7011F"/>
    <w:rsid w:val="00E70630"/>
    <w:rsid w:val="00E70B08"/>
    <w:rsid w:val="00E71513"/>
    <w:rsid w:val="00E71E5F"/>
    <w:rsid w:val="00E71E92"/>
    <w:rsid w:val="00E72F44"/>
    <w:rsid w:val="00E734A5"/>
    <w:rsid w:val="00E73E8D"/>
    <w:rsid w:val="00E755B3"/>
    <w:rsid w:val="00E760CB"/>
    <w:rsid w:val="00E76A56"/>
    <w:rsid w:val="00E7705B"/>
    <w:rsid w:val="00E77513"/>
    <w:rsid w:val="00E77877"/>
    <w:rsid w:val="00E8045C"/>
    <w:rsid w:val="00E82C3D"/>
    <w:rsid w:val="00E82C73"/>
    <w:rsid w:val="00E8395A"/>
    <w:rsid w:val="00E843C4"/>
    <w:rsid w:val="00E84F5F"/>
    <w:rsid w:val="00E86FB0"/>
    <w:rsid w:val="00E87730"/>
    <w:rsid w:val="00E87D6C"/>
    <w:rsid w:val="00E9034D"/>
    <w:rsid w:val="00E9377F"/>
    <w:rsid w:val="00E93B8C"/>
    <w:rsid w:val="00E961C0"/>
    <w:rsid w:val="00E9798B"/>
    <w:rsid w:val="00EA0172"/>
    <w:rsid w:val="00EA0B0B"/>
    <w:rsid w:val="00EA0CDD"/>
    <w:rsid w:val="00EA1DB1"/>
    <w:rsid w:val="00EA225F"/>
    <w:rsid w:val="00EA257A"/>
    <w:rsid w:val="00EA27F7"/>
    <w:rsid w:val="00EA30CF"/>
    <w:rsid w:val="00EA315B"/>
    <w:rsid w:val="00EA35C3"/>
    <w:rsid w:val="00EA42D7"/>
    <w:rsid w:val="00EA6442"/>
    <w:rsid w:val="00EA7D07"/>
    <w:rsid w:val="00EB0085"/>
    <w:rsid w:val="00EB02C4"/>
    <w:rsid w:val="00EB0C4E"/>
    <w:rsid w:val="00EB1217"/>
    <w:rsid w:val="00EB198E"/>
    <w:rsid w:val="00EB1C4D"/>
    <w:rsid w:val="00EB277C"/>
    <w:rsid w:val="00EB4C49"/>
    <w:rsid w:val="00EB5218"/>
    <w:rsid w:val="00EB59D7"/>
    <w:rsid w:val="00EB7D2E"/>
    <w:rsid w:val="00EC0205"/>
    <w:rsid w:val="00EC033E"/>
    <w:rsid w:val="00EC14B6"/>
    <w:rsid w:val="00EC1DD4"/>
    <w:rsid w:val="00EC28A2"/>
    <w:rsid w:val="00EC3BEA"/>
    <w:rsid w:val="00EC43DF"/>
    <w:rsid w:val="00EC4829"/>
    <w:rsid w:val="00EC566E"/>
    <w:rsid w:val="00EC78F3"/>
    <w:rsid w:val="00ED0C89"/>
    <w:rsid w:val="00ED1332"/>
    <w:rsid w:val="00ED24AF"/>
    <w:rsid w:val="00ED29CA"/>
    <w:rsid w:val="00ED5D98"/>
    <w:rsid w:val="00ED6B2E"/>
    <w:rsid w:val="00EE0A69"/>
    <w:rsid w:val="00EE403A"/>
    <w:rsid w:val="00EE407F"/>
    <w:rsid w:val="00EE4A91"/>
    <w:rsid w:val="00EE4E4E"/>
    <w:rsid w:val="00EE6001"/>
    <w:rsid w:val="00EE6598"/>
    <w:rsid w:val="00EE6758"/>
    <w:rsid w:val="00EE6C6F"/>
    <w:rsid w:val="00EE6F9B"/>
    <w:rsid w:val="00EE7384"/>
    <w:rsid w:val="00EE749E"/>
    <w:rsid w:val="00EF0C46"/>
    <w:rsid w:val="00EF0FC4"/>
    <w:rsid w:val="00EF31C0"/>
    <w:rsid w:val="00EF343C"/>
    <w:rsid w:val="00EF530B"/>
    <w:rsid w:val="00EF5C73"/>
    <w:rsid w:val="00EF69E4"/>
    <w:rsid w:val="00EF745A"/>
    <w:rsid w:val="00EF7F20"/>
    <w:rsid w:val="00F002A4"/>
    <w:rsid w:val="00F01268"/>
    <w:rsid w:val="00F020A7"/>
    <w:rsid w:val="00F03B4D"/>
    <w:rsid w:val="00F03D31"/>
    <w:rsid w:val="00F04954"/>
    <w:rsid w:val="00F06541"/>
    <w:rsid w:val="00F067DA"/>
    <w:rsid w:val="00F06B21"/>
    <w:rsid w:val="00F0795E"/>
    <w:rsid w:val="00F07C39"/>
    <w:rsid w:val="00F102A7"/>
    <w:rsid w:val="00F106EC"/>
    <w:rsid w:val="00F1136E"/>
    <w:rsid w:val="00F11E50"/>
    <w:rsid w:val="00F12E20"/>
    <w:rsid w:val="00F13220"/>
    <w:rsid w:val="00F139D4"/>
    <w:rsid w:val="00F146CF"/>
    <w:rsid w:val="00F14C44"/>
    <w:rsid w:val="00F14D83"/>
    <w:rsid w:val="00F14E71"/>
    <w:rsid w:val="00F14FE6"/>
    <w:rsid w:val="00F1553B"/>
    <w:rsid w:val="00F15FCE"/>
    <w:rsid w:val="00F161DA"/>
    <w:rsid w:val="00F20B9D"/>
    <w:rsid w:val="00F20C69"/>
    <w:rsid w:val="00F20D12"/>
    <w:rsid w:val="00F20E6C"/>
    <w:rsid w:val="00F20ED2"/>
    <w:rsid w:val="00F21251"/>
    <w:rsid w:val="00F218BD"/>
    <w:rsid w:val="00F21E0F"/>
    <w:rsid w:val="00F21F25"/>
    <w:rsid w:val="00F22F69"/>
    <w:rsid w:val="00F23464"/>
    <w:rsid w:val="00F252B0"/>
    <w:rsid w:val="00F25E7B"/>
    <w:rsid w:val="00F25F92"/>
    <w:rsid w:val="00F26B61"/>
    <w:rsid w:val="00F2783A"/>
    <w:rsid w:val="00F30058"/>
    <w:rsid w:val="00F300EC"/>
    <w:rsid w:val="00F30A46"/>
    <w:rsid w:val="00F30DAA"/>
    <w:rsid w:val="00F310B3"/>
    <w:rsid w:val="00F31239"/>
    <w:rsid w:val="00F314A0"/>
    <w:rsid w:val="00F3174B"/>
    <w:rsid w:val="00F31F41"/>
    <w:rsid w:val="00F33A6D"/>
    <w:rsid w:val="00F3455D"/>
    <w:rsid w:val="00F350FA"/>
    <w:rsid w:val="00F36726"/>
    <w:rsid w:val="00F36770"/>
    <w:rsid w:val="00F37196"/>
    <w:rsid w:val="00F3728B"/>
    <w:rsid w:val="00F40166"/>
    <w:rsid w:val="00F40E25"/>
    <w:rsid w:val="00F415F7"/>
    <w:rsid w:val="00F41D69"/>
    <w:rsid w:val="00F41E2C"/>
    <w:rsid w:val="00F42E77"/>
    <w:rsid w:val="00F436CB"/>
    <w:rsid w:val="00F45272"/>
    <w:rsid w:val="00F45938"/>
    <w:rsid w:val="00F46338"/>
    <w:rsid w:val="00F46AC8"/>
    <w:rsid w:val="00F4729A"/>
    <w:rsid w:val="00F50061"/>
    <w:rsid w:val="00F50F22"/>
    <w:rsid w:val="00F517EE"/>
    <w:rsid w:val="00F52254"/>
    <w:rsid w:val="00F52AC2"/>
    <w:rsid w:val="00F5350E"/>
    <w:rsid w:val="00F53710"/>
    <w:rsid w:val="00F53BC9"/>
    <w:rsid w:val="00F549F0"/>
    <w:rsid w:val="00F55012"/>
    <w:rsid w:val="00F556B2"/>
    <w:rsid w:val="00F56325"/>
    <w:rsid w:val="00F5648E"/>
    <w:rsid w:val="00F57163"/>
    <w:rsid w:val="00F604B4"/>
    <w:rsid w:val="00F60509"/>
    <w:rsid w:val="00F6071B"/>
    <w:rsid w:val="00F60C99"/>
    <w:rsid w:val="00F6143D"/>
    <w:rsid w:val="00F61576"/>
    <w:rsid w:val="00F61663"/>
    <w:rsid w:val="00F617D8"/>
    <w:rsid w:val="00F618D2"/>
    <w:rsid w:val="00F62F96"/>
    <w:rsid w:val="00F63ABE"/>
    <w:rsid w:val="00F63BB5"/>
    <w:rsid w:val="00F64028"/>
    <w:rsid w:val="00F6435F"/>
    <w:rsid w:val="00F6636D"/>
    <w:rsid w:val="00F6654C"/>
    <w:rsid w:val="00F666BE"/>
    <w:rsid w:val="00F672EF"/>
    <w:rsid w:val="00F709F2"/>
    <w:rsid w:val="00F71256"/>
    <w:rsid w:val="00F71BFB"/>
    <w:rsid w:val="00F71C41"/>
    <w:rsid w:val="00F721B9"/>
    <w:rsid w:val="00F72DAE"/>
    <w:rsid w:val="00F735C5"/>
    <w:rsid w:val="00F735DF"/>
    <w:rsid w:val="00F73D89"/>
    <w:rsid w:val="00F75905"/>
    <w:rsid w:val="00F76034"/>
    <w:rsid w:val="00F76174"/>
    <w:rsid w:val="00F76CE1"/>
    <w:rsid w:val="00F76D43"/>
    <w:rsid w:val="00F80179"/>
    <w:rsid w:val="00F80E3C"/>
    <w:rsid w:val="00F81C33"/>
    <w:rsid w:val="00F823A0"/>
    <w:rsid w:val="00F829B6"/>
    <w:rsid w:val="00F82DDB"/>
    <w:rsid w:val="00F834E6"/>
    <w:rsid w:val="00F83FA0"/>
    <w:rsid w:val="00F84685"/>
    <w:rsid w:val="00F84803"/>
    <w:rsid w:val="00F86C11"/>
    <w:rsid w:val="00F873FD"/>
    <w:rsid w:val="00F900E8"/>
    <w:rsid w:val="00F9054C"/>
    <w:rsid w:val="00F9093B"/>
    <w:rsid w:val="00F9174D"/>
    <w:rsid w:val="00F91956"/>
    <w:rsid w:val="00F9251C"/>
    <w:rsid w:val="00F936B9"/>
    <w:rsid w:val="00F95520"/>
    <w:rsid w:val="00F968C2"/>
    <w:rsid w:val="00F976E5"/>
    <w:rsid w:val="00FA0835"/>
    <w:rsid w:val="00FA0994"/>
    <w:rsid w:val="00FA2ACB"/>
    <w:rsid w:val="00FA2B69"/>
    <w:rsid w:val="00FA344D"/>
    <w:rsid w:val="00FA35DF"/>
    <w:rsid w:val="00FA376A"/>
    <w:rsid w:val="00FA40D3"/>
    <w:rsid w:val="00FA4581"/>
    <w:rsid w:val="00FA4A12"/>
    <w:rsid w:val="00FA4B7D"/>
    <w:rsid w:val="00FA621B"/>
    <w:rsid w:val="00FA721C"/>
    <w:rsid w:val="00FA79D3"/>
    <w:rsid w:val="00FB03D4"/>
    <w:rsid w:val="00FB0522"/>
    <w:rsid w:val="00FB1C97"/>
    <w:rsid w:val="00FB22ED"/>
    <w:rsid w:val="00FB2AB4"/>
    <w:rsid w:val="00FB2E93"/>
    <w:rsid w:val="00FB2EC1"/>
    <w:rsid w:val="00FB31B3"/>
    <w:rsid w:val="00FB34F5"/>
    <w:rsid w:val="00FB3A76"/>
    <w:rsid w:val="00FB4F3A"/>
    <w:rsid w:val="00FB5022"/>
    <w:rsid w:val="00FB5B8C"/>
    <w:rsid w:val="00FB6A72"/>
    <w:rsid w:val="00FB6C9C"/>
    <w:rsid w:val="00FB73F8"/>
    <w:rsid w:val="00FB7B6D"/>
    <w:rsid w:val="00FC0145"/>
    <w:rsid w:val="00FC1CB8"/>
    <w:rsid w:val="00FC247B"/>
    <w:rsid w:val="00FC2545"/>
    <w:rsid w:val="00FC2BDA"/>
    <w:rsid w:val="00FC3228"/>
    <w:rsid w:val="00FC3B96"/>
    <w:rsid w:val="00FC4232"/>
    <w:rsid w:val="00FC43BB"/>
    <w:rsid w:val="00FC6E1B"/>
    <w:rsid w:val="00FC7A01"/>
    <w:rsid w:val="00FD125E"/>
    <w:rsid w:val="00FD2235"/>
    <w:rsid w:val="00FD2B92"/>
    <w:rsid w:val="00FD37F1"/>
    <w:rsid w:val="00FD39BE"/>
    <w:rsid w:val="00FD3BB0"/>
    <w:rsid w:val="00FD597C"/>
    <w:rsid w:val="00FD5A71"/>
    <w:rsid w:val="00FD5F52"/>
    <w:rsid w:val="00FD6438"/>
    <w:rsid w:val="00FD6BD2"/>
    <w:rsid w:val="00FE04CE"/>
    <w:rsid w:val="00FE0AB9"/>
    <w:rsid w:val="00FE0FEB"/>
    <w:rsid w:val="00FE282D"/>
    <w:rsid w:val="00FE2A6E"/>
    <w:rsid w:val="00FE2CA7"/>
    <w:rsid w:val="00FE54EB"/>
    <w:rsid w:val="00FE5551"/>
    <w:rsid w:val="00FE5931"/>
    <w:rsid w:val="00FE7321"/>
    <w:rsid w:val="00FE78EE"/>
    <w:rsid w:val="00FF1841"/>
    <w:rsid w:val="00FF1E5D"/>
    <w:rsid w:val="00FF1EA4"/>
    <w:rsid w:val="00FF30F9"/>
    <w:rsid w:val="00FF3977"/>
    <w:rsid w:val="00FF49AA"/>
    <w:rsid w:val="00FF5105"/>
    <w:rsid w:val="00FF51D4"/>
    <w:rsid w:val="00FF548B"/>
    <w:rsid w:val="00FF58A0"/>
    <w:rsid w:val="00FF5AE5"/>
    <w:rsid w:val="00FF5F7B"/>
    <w:rsid w:val="00FF5FB0"/>
    <w:rsid w:val="00FF7AB5"/>
    <w:rsid w:val="00FF7B3D"/>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7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pPr>
        <w:jc w:val="both"/>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B9"/>
    <w:rPr>
      <w:sz w:val="22"/>
      <w:szCs w:val="22"/>
    </w:rPr>
  </w:style>
  <w:style w:type="paragraph" w:styleId="Heading1">
    <w:name w:val="heading 1"/>
    <w:basedOn w:val="Normal"/>
    <w:next w:val="Normal"/>
    <w:link w:val="Heading1Char"/>
    <w:uiPriority w:val="9"/>
    <w:qFormat/>
    <w:locked/>
    <w:rsid w:val="00EF5C73"/>
    <w:pPr>
      <w:keepNext/>
      <w:spacing w:before="240" w:after="60"/>
      <w:outlineLvl w:val="0"/>
    </w:pPr>
    <w:rPr>
      <w:rFonts w:ascii="Arial" w:hAnsi="Arial" w:cs="Arial"/>
      <w:b/>
      <w:bCs/>
      <w:kern w:val="32"/>
      <w:sz w:val="32"/>
      <w:szCs w:val="32"/>
      <w:lang w:val="sq-AL"/>
    </w:rPr>
  </w:style>
  <w:style w:type="paragraph" w:styleId="Heading2">
    <w:name w:val="heading 2"/>
    <w:next w:val="Normal"/>
    <w:link w:val="Heading2Char"/>
    <w:uiPriority w:val="9"/>
    <w:unhideWhenUsed/>
    <w:qFormat/>
    <w:locked/>
    <w:rsid w:val="00AC65EB"/>
    <w:pPr>
      <w:keepNext/>
      <w:keepLines/>
      <w:spacing w:after="42"/>
      <w:ind w:left="10" w:right="-15" w:hanging="10"/>
      <w:jc w:val="center"/>
      <w:outlineLvl w:val="1"/>
    </w:pPr>
    <w:rPr>
      <w:rFonts w:ascii="Times New Roman" w:hAnsi="Times New Roman"/>
      <w:b/>
      <w:color w:val="000000"/>
      <w:sz w:val="26"/>
      <w:szCs w:val="22"/>
    </w:rPr>
  </w:style>
  <w:style w:type="paragraph" w:styleId="Heading3">
    <w:name w:val="heading 3"/>
    <w:basedOn w:val="Normal"/>
    <w:next w:val="Normal"/>
    <w:link w:val="Heading3Char"/>
    <w:uiPriority w:val="9"/>
    <w:unhideWhenUsed/>
    <w:qFormat/>
    <w:locked/>
    <w:rsid w:val="00AC65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3C31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895E4C"/>
    <w:pPr>
      <w:spacing w:before="240" w:after="60"/>
      <w:jc w:val="left"/>
      <w:outlineLvl w:val="4"/>
    </w:pPr>
    <w:rPr>
      <w:b/>
      <w:bCs/>
      <w:i/>
      <w:iCs/>
      <w:sz w:val="26"/>
      <w:szCs w:val="26"/>
      <w:lang w:val="sq-AL" w:eastAsia="sr-Latn-CS"/>
    </w:rPr>
  </w:style>
  <w:style w:type="paragraph" w:styleId="Heading6">
    <w:name w:val="heading 6"/>
    <w:basedOn w:val="Normal"/>
    <w:next w:val="Normal"/>
    <w:link w:val="Heading6Char"/>
    <w:unhideWhenUsed/>
    <w:qFormat/>
    <w:locked/>
    <w:rsid w:val="00895E4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5D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rsid w:val="00737F13"/>
    <w:pPr>
      <w:ind w:left="720"/>
      <w:contextualSpacing/>
    </w:pPr>
  </w:style>
  <w:style w:type="paragraph" w:customStyle="1" w:styleId="CharCharCharCharCharChar">
    <w:name w:val="Char Char Char Char Char Char"/>
    <w:basedOn w:val="Normal"/>
    <w:uiPriority w:val="99"/>
    <w:rsid w:val="00C53F11"/>
    <w:pPr>
      <w:spacing w:after="160" w:line="240" w:lineRule="exact"/>
    </w:pPr>
    <w:rPr>
      <w:rFonts w:ascii="Tahoma" w:hAnsi="Tahoma"/>
      <w:sz w:val="20"/>
      <w:szCs w:val="20"/>
    </w:rPr>
  </w:style>
  <w:style w:type="paragraph" w:customStyle="1" w:styleId="Style3">
    <w:name w:val="Style 3"/>
    <w:basedOn w:val="Normal"/>
    <w:uiPriority w:val="99"/>
    <w:rsid w:val="00BE66BA"/>
    <w:rPr>
      <w:rFonts w:ascii="Arial" w:hAnsi="Arial" w:cs="Arial"/>
      <w:noProof/>
      <w:color w:val="3366FF"/>
      <w:lang w:val="en-GB"/>
    </w:rPr>
  </w:style>
  <w:style w:type="paragraph" w:styleId="Header">
    <w:name w:val="header"/>
    <w:basedOn w:val="Normal"/>
    <w:link w:val="HeaderChar"/>
    <w:uiPriority w:val="99"/>
    <w:rsid w:val="00355CAE"/>
    <w:pPr>
      <w:tabs>
        <w:tab w:val="center" w:pos="4680"/>
        <w:tab w:val="right" w:pos="9360"/>
      </w:tabs>
    </w:pPr>
  </w:style>
  <w:style w:type="character" w:customStyle="1" w:styleId="HeaderChar">
    <w:name w:val="Header Char"/>
    <w:basedOn w:val="DefaultParagraphFont"/>
    <w:link w:val="Header"/>
    <w:uiPriority w:val="99"/>
    <w:locked/>
    <w:rsid w:val="00355CAE"/>
    <w:rPr>
      <w:rFonts w:cs="Times New Roman"/>
    </w:rPr>
  </w:style>
  <w:style w:type="paragraph" w:styleId="Footer">
    <w:name w:val="footer"/>
    <w:basedOn w:val="Normal"/>
    <w:link w:val="FooterChar"/>
    <w:uiPriority w:val="99"/>
    <w:rsid w:val="00355CAE"/>
    <w:pPr>
      <w:tabs>
        <w:tab w:val="center" w:pos="4680"/>
        <w:tab w:val="right" w:pos="9360"/>
      </w:tabs>
    </w:pPr>
  </w:style>
  <w:style w:type="character" w:customStyle="1" w:styleId="FooterChar">
    <w:name w:val="Footer Char"/>
    <w:basedOn w:val="DefaultParagraphFont"/>
    <w:link w:val="Footer"/>
    <w:uiPriority w:val="99"/>
    <w:locked/>
    <w:rsid w:val="00355CAE"/>
    <w:rPr>
      <w:rFonts w:cs="Times New Roman"/>
    </w:rPr>
  </w:style>
  <w:style w:type="character" w:customStyle="1" w:styleId="hps">
    <w:name w:val="hps"/>
    <w:basedOn w:val="DefaultParagraphFont"/>
    <w:rsid w:val="00463BEE"/>
    <w:rPr>
      <w:rFonts w:cs="Times New Roman"/>
    </w:rPr>
  </w:style>
  <w:style w:type="character" w:customStyle="1" w:styleId="apple-converted-space">
    <w:name w:val="apple-converted-space"/>
    <w:basedOn w:val="DefaultParagraphFont"/>
    <w:rsid w:val="00463BEE"/>
    <w:rPr>
      <w:rFonts w:cs="Times New Roman"/>
    </w:rPr>
  </w:style>
  <w:style w:type="paragraph" w:styleId="NormalWeb">
    <w:name w:val="Normal (Web)"/>
    <w:basedOn w:val="Normal"/>
    <w:uiPriority w:val="99"/>
    <w:rsid w:val="00E44593"/>
    <w:pPr>
      <w:spacing w:before="100" w:beforeAutospacing="1" w:after="100" w:afterAutospacing="1"/>
    </w:pPr>
    <w:rPr>
      <w:rFonts w:ascii="Arial" w:hAnsi="Arial" w:cs="Arial"/>
      <w:sz w:val="20"/>
      <w:szCs w:val="20"/>
    </w:rPr>
  </w:style>
  <w:style w:type="character" w:customStyle="1" w:styleId="hpsatn">
    <w:name w:val="hps atn"/>
    <w:basedOn w:val="DefaultParagraphFont"/>
    <w:rsid w:val="00E44593"/>
    <w:rPr>
      <w:rFonts w:cs="Times New Roman"/>
    </w:rPr>
  </w:style>
  <w:style w:type="paragraph" w:styleId="Title">
    <w:name w:val="Title"/>
    <w:basedOn w:val="Normal"/>
    <w:link w:val="TitleChar"/>
    <w:uiPriority w:val="99"/>
    <w:qFormat/>
    <w:rsid w:val="009B7624"/>
    <w:pPr>
      <w:jc w:val="center"/>
    </w:pPr>
    <w:rPr>
      <w:rFonts w:ascii="Times New Roman" w:eastAsia="MS Mincho" w:hAnsi="Times New Roman"/>
      <w:b/>
      <w:bCs/>
      <w:sz w:val="24"/>
      <w:szCs w:val="20"/>
    </w:rPr>
  </w:style>
  <w:style w:type="character" w:customStyle="1" w:styleId="TitleChar">
    <w:name w:val="Title Char"/>
    <w:basedOn w:val="DefaultParagraphFont"/>
    <w:link w:val="Title"/>
    <w:uiPriority w:val="99"/>
    <w:locked/>
    <w:rsid w:val="009B7624"/>
    <w:rPr>
      <w:rFonts w:ascii="Times New Roman" w:eastAsia="MS Mincho" w:hAnsi="Times New Roman" w:cs="Times New Roman"/>
      <w:b/>
      <w:bCs/>
      <w:sz w:val="20"/>
      <w:szCs w:val="20"/>
    </w:rPr>
  </w:style>
  <w:style w:type="paragraph" w:customStyle="1" w:styleId="CharCharCharCharCharChar1">
    <w:name w:val="Char Char Char Char Char Char1"/>
    <w:basedOn w:val="Normal"/>
    <w:uiPriority w:val="99"/>
    <w:rsid w:val="009B7624"/>
    <w:pPr>
      <w:spacing w:after="160" w:line="240" w:lineRule="exact"/>
    </w:pPr>
    <w:rPr>
      <w:rFonts w:ascii="Tahoma" w:hAnsi="Tahoma"/>
      <w:sz w:val="20"/>
      <w:szCs w:val="20"/>
    </w:rPr>
  </w:style>
  <w:style w:type="paragraph" w:styleId="BalloonText">
    <w:name w:val="Balloon Text"/>
    <w:basedOn w:val="Normal"/>
    <w:link w:val="BalloonTextChar"/>
    <w:uiPriority w:val="99"/>
    <w:rsid w:val="00031019"/>
    <w:rPr>
      <w:rFonts w:ascii="Tahoma" w:hAnsi="Tahoma" w:cs="Tahoma"/>
      <w:sz w:val="16"/>
      <w:szCs w:val="16"/>
    </w:rPr>
  </w:style>
  <w:style w:type="character" w:customStyle="1" w:styleId="BalloonTextChar">
    <w:name w:val="Balloon Text Char"/>
    <w:basedOn w:val="DefaultParagraphFont"/>
    <w:link w:val="BalloonText"/>
    <w:uiPriority w:val="99"/>
    <w:locked/>
    <w:rsid w:val="00031019"/>
    <w:rPr>
      <w:rFonts w:ascii="Tahoma" w:hAnsi="Tahoma" w:cs="Tahoma"/>
      <w:sz w:val="16"/>
      <w:szCs w:val="16"/>
    </w:rPr>
  </w:style>
  <w:style w:type="paragraph" w:styleId="FootnoteText">
    <w:name w:val="footnote text"/>
    <w:basedOn w:val="Normal"/>
    <w:link w:val="FootnoteTextChar"/>
    <w:uiPriority w:val="99"/>
    <w:semiHidden/>
    <w:rsid w:val="00F41D69"/>
    <w:rPr>
      <w:sz w:val="20"/>
      <w:szCs w:val="20"/>
    </w:rPr>
  </w:style>
  <w:style w:type="character" w:customStyle="1" w:styleId="FootnoteTextChar">
    <w:name w:val="Footnote Text Char"/>
    <w:basedOn w:val="DefaultParagraphFont"/>
    <w:link w:val="FootnoteText"/>
    <w:uiPriority w:val="99"/>
    <w:semiHidden/>
    <w:locked/>
    <w:rsid w:val="00F41D69"/>
    <w:rPr>
      <w:rFonts w:cs="Times New Roman"/>
      <w:sz w:val="20"/>
      <w:szCs w:val="20"/>
    </w:rPr>
  </w:style>
  <w:style w:type="paragraph" w:styleId="EndnoteText">
    <w:name w:val="endnote text"/>
    <w:basedOn w:val="Normal"/>
    <w:link w:val="EndnoteTextChar"/>
    <w:uiPriority w:val="99"/>
    <w:semiHidden/>
    <w:rsid w:val="00F41D69"/>
    <w:rPr>
      <w:sz w:val="20"/>
      <w:szCs w:val="20"/>
    </w:rPr>
  </w:style>
  <w:style w:type="character" w:customStyle="1" w:styleId="EndnoteTextChar">
    <w:name w:val="Endnote Text Char"/>
    <w:basedOn w:val="DefaultParagraphFont"/>
    <w:link w:val="EndnoteText"/>
    <w:uiPriority w:val="99"/>
    <w:semiHidden/>
    <w:locked/>
    <w:rsid w:val="00F41D69"/>
    <w:rPr>
      <w:rFonts w:cs="Times New Roman"/>
      <w:sz w:val="20"/>
      <w:szCs w:val="20"/>
    </w:rPr>
  </w:style>
  <w:style w:type="character" w:styleId="EndnoteReference">
    <w:name w:val="endnote reference"/>
    <w:basedOn w:val="DefaultParagraphFont"/>
    <w:semiHidden/>
    <w:rsid w:val="00F41D69"/>
    <w:rPr>
      <w:rFonts w:cs="Times New Roman"/>
      <w:vertAlign w:val="superscript"/>
    </w:rPr>
  </w:style>
  <w:style w:type="character" w:customStyle="1" w:styleId="tw4winMark">
    <w:name w:val="tw4winMark"/>
    <w:rsid w:val="00D71213"/>
    <w:rPr>
      <w:rFonts w:ascii="Courier New" w:hAnsi="Courier New"/>
      <w:vanish/>
      <w:color w:val="800080"/>
      <w:vertAlign w:val="subscript"/>
    </w:rPr>
  </w:style>
  <w:style w:type="character" w:customStyle="1" w:styleId="CharChar5">
    <w:name w:val="Char Char5"/>
    <w:basedOn w:val="DefaultParagraphFont"/>
    <w:semiHidden/>
    <w:locked/>
    <w:rsid w:val="00567C59"/>
    <w:rPr>
      <w:rFonts w:cs="Times New Roman"/>
    </w:rPr>
  </w:style>
  <w:style w:type="character" w:customStyle="1" w:styleId="CharChar4">
    <w:name w:val="Char Char4"/>
    <w:basedOn w:val="DefaultParagraphFont"/>
    <w:locked/>
    <w:rsid w:val="00567C59"/>
    <w:rPr>
      <w:rFonts w:cs="Times New Roman"/>
    </w:rPr>
  </w:style>
  <w:style w:type="character" w:customStyle="1" w:styleId="CharChar3">
    <w:name w:val="Char Char3"/>
    <w:basedOn w:val="DefaultParagraphFont"/>
    <w:locked/>
    <w:rsid w:val="00567C59"/>
    <w:rPr>
      <w:rFonts w:ascii="Times New Roman" w:eastAsia="MS Mincho" w:hAnsi="Times New Roman" w:cs="Times New Roman"/>
      <w:b/>
      <w:bCs/>
      <w:sz w:val="20"/>
      <w:szCs w:val="20"/>
    </w:rPr>
  </w:style>
  <w:style w:type="character" w:customStyle="1" w:styleId="CharChar2">
    <w:name w:val="Char Char2"/>
    <w:basedOn w:val="DefaultParagraphFont"/>
    <w:semiHidden/>
    <w:locked/>
    <w:rsid w:val="00567C59"/>
    <w:rPr>
      <w:rFonts w:ascii="Tahoma" w:hAnsi="Tahoma" w:cs="Tahoma"/>
      <w:sz w:val="16"/>
      <w:szCs w:val="16"/>
    </w:rPr>
  </w:style>
  <w:style w:type="character" w:customStyle="1" w:styleId="CharChar1">
    <w:name w:val="Char Char1"/>
    <w:basedOn w:val="DefaultParagraphFont"/>
    <w:semiHidden/>
    <w:locked/>
    <w:rsid w:val="00567C59"/>
    <w:rPr>
      <w:rFonts w:cs="Times New Roman"/>
      <w:sz w:val="20"/>
      <w:szCs w:val="20"/>
    </w:rPr>
  </w:style>
  <w:style w:type="character" w:customStyle="1" w:styleId="CharChar">
    <w:name w:val="Char Char"/>
    <w:basedOn w:val="DefaultParagraphFont"/>
    <w:semiHidden/>
    <w:locked/>
    <w:rsid w:val="00567C59"/>
    <w:rPr>
      <w:rFonts w:cs="Times New Roman"/>
      <w:sz w:val="20"/>
      <w:szCs w:val="20"/>
    </w:rPr>
  </w:style>
  <w:style w:type="character" w:customStyle="1" w:styleId="CharChar42">
    <w:name w:val="Char Char42"/>
    <w:basedOn w:val="DefaultParagraphFont"/>
    <w:locked/>
    <w:rsid w:val="00781B05"/>
    <w:rPr>
      <w:rFonts w:cs="Times New Roman"/>
    </w:rPr>
  </w:style>
  <w:style w:type="character" w:customStyle="1" w:styleId="CharChar32">
    <w:name w:val="Char Char32"/>
    <w:basedOn w:val="DefaultParagraphFont"/>
    <w:locked/>
    <w:rsid w:val="00781B05"/>
    <w:rPr>
      <w:rFonts w:ascii="Times New Roman" w:eastAsia="MS Mincho" w:hAnsi="Times New Roman" w:cs="Times New Roman"/>
      <w:b/>
      <w:bCs/>
      <w:sz w:val="20"/>
      <w:szCs w:val="20"/>
    </w:rPr>
  </w:style>
  <w:style w:type="paragraph" w:customStyle="1" w:styleId="Default">
    <w:name w:val="Default"/>
    <w:rsid w:val="0050445D"/>
    <w:pPr>
      <w:autoSpaceDE w:val="0"/>
      <w:autoSpaceDN w:val="0"/>
      <w:adjustRightInd w:val="0"/>
    </w:pPr>
    <w:rPr>
      <w:rFonts w:ascii="Times New Roman" w:hAnsi="Times New Roman"/>
      <w:color w:val="000000"/>
      <w:sz w:val="24"/>
      <w:szCs w:val="24"/>
    </w:rPr>
  </w:style>
  <w:style w:type="paragraph" w:customStyle="1" w:styleId="esegmenth4">
    <w:name w:val="esegment_h4"/>
    <w:basedOn w:val="Normal"/>
    <w:uiPriority w:val="99"/>
    <w:rsid w:val="001E5072"/>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897289"/>
    <w:rPr>
      <w:sz w:val="22"/>
      <w:szCs w:val="22"/>
    </w:rPr>
  </w:style>
  <w:style w:type="character" w:styleId="PageNumber">
    <w:name w:val="page number"/>
    <w:basedOn w:val="DefaultParagraphFont"/>
    <w:rsid w:val="001E6A1F"/>
  </w:style>
  <w:style w:type="character" w:customStyle="1" w:styleId="Heading1Char">
    <w:name w:val="Heading 1 Char"/>
    <w:basedOn w:val="DefaultParagraphFont"/>
    <w:link w:val="Heading1"/>
    <w:uiPriority w:val="9"/>
    <w:rsid w:val="00EF5C73"/>
    <w:rPr>
      <w:rFonts w:ascii="Arial" w:hAnsi="Arial" w:cs="Arial"/>
      <w:b/>
      <w:bCs/>
      <w:kern w:val="32"/>
      <w:sz w:val="32"/>
      <w:szCs w:val="32"/>
      <w:lang w:val="sq-AL"/>
    </w:rPr>
  </w:style>
  <w:style w:type="character" w:styleId="FootnoteReference">
    <w:name w:val="footnote reference"/>
    <w:basedOn w:val="DefaultParagraphFont"/>
    <w:uiPriority w:val="99"/>
    <w:rsid w:val="000E346A"/>
    <w:rPr>
      <w:vertAlign w:val="superscript"/>
    </w:rPr>
  </w:style>
  <w:style w:type="paragraph" w:customStyle="1" w:styleId="Normal1">
    <w:name w:val="Normal1"/>
    <w:basedOn w:val="Normal"/>
    <w:uiPriority w:val="99"/>
    <w:rsid w:val="00A74165"/>
    <w:rPr>
      <w:rFonts w:ascii="Times New Roman" w:hAnsi="Times New Roman"/>
      <w:sz w:val="24"/>
      <w:szCs w:val="24"/>
    </w:rPr>
  </w:style>
  <w:style w:type="character" w:customStyle="1" w:styleId="normal005f005fchar1char1">
    <w:name w:val="normal_005f_005fchar1__char1"/>
    <w:basedOn w:val="DefaultParagraphFont"/>
    <w:rsid w:val="00A74165"/>
    <w:rPr>
      <w:rFonts w:ascii="Times New Roman" w:hAnsi="Times New Roman" w:cs="Times New Roman" w:hint="default"/>
      <w:strike w:val="0"/>
      <w:dstrike w:val="0"/>
      <w:sz w:val="24"/>
      <w:szCs w:val="24"/>
      <w:u w:val="none"/>
      <w:effect w:val="none"/>
    </w:rPr>
  </w:style>
  <w:style w:type="paragraph" w:customStyle="1" w:styleId="Normal2">
    <w:name w:val="Normal2"/>
    <w:basedOn w:val="Normal"/>
    <w:uiPriority w:val="99"/>
    <w:rsid w:val="00A74165"/>
    <w:rPr>
      <w:rFonts w:ascii="Times New Roman" w:hAnsi="Times New Roman"/>
      <w:sz w:val="24"/>
      <w:szCs w:val="24"/>
    </w:rPr>
  </w:style>
  <w:style w:type="table" w:styleId="TableClassic2">
    <w:name w:val="Table Classic 2"/>
    <w:basedOn w:val="TableNormal"/>
    <w:rsid w:val="00CF654A"/>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3321D0"/>
    <w:pPr>
      <w:widowControl w:val="0"/>
    </w:pPr>
    <w:rPr>
      <w:rFonts w:asciiTheme="minorHAnsi" w:eastAsiaTheme="minorHAnsi" w:hAnsiTheme="minorHAnsi" w:cstheme="minorBidi"/>
    </w:rPr>
  </w:style>
  <w:style w:type="paragraph" w:styleId="BodyText">
    <w:name w:val="Body Text"/>
    <w:basedOn w:val="Normal"/>
    <w:link w:val="BodyTextChar"/>
    <w:uiPriority w:val="1"/>
    <w:qFormat/>
    <w:rsid w:val="005F428C"/>
    <w:rPr>
      <w:rFonts w:ascii="Times New Roman" w:eastAsia="Calibri" w:hAnsi="Times New Roman"/>
      <w:noProof/>
      <w:sz w:val="24"/>
      <w:szCs w:val="24"/>
      <w:lang w:val="it-IT"/>
    </w:rPr>
  </w:style>
  <w:style w:type="character" w:customStyle="1" w:styleId="BodyTextChar">
    <w:name w:val="Body Text Char"/>
    <w:basedOn w:val="DefaultParagraphFont"/>
    <w:link w:val="BodyText"/>
    <w:uiPriority w:val="1"/>
    <w:rsid w:val="005F428C"/>
    <w:rPr>
      <w:rFonts w:ascii="Times New Roman" w:eastAsia="Calibri" w:hAnsi="Times New Roman"/>
      <w:noProof/>
      <w:sz w:val="24"/>
      <w:szCs w:val="24"/>
      <w:lang w:val="it-IT"/>
    </w:rPr>
  </w:style>
  <w:style w:type="paragraph" w:styleId="BodyText3">
    <w:name w:val="Body Text 3"/>
    <w:basedOn w:val="Normal"/>
    <w:link w:val="BodyText3Char"/>
    <w:uiPriority w:val="99"/>
    <w:rsid w:val="005F428C"/>
    <w:pPr>
      <w:spacing w:after="120"/>
    </w:pPr>
    <w:rPr>
      <w:rFonts w:ascii="Times New Roman" w:eastAsia="Calibri" w:hAnsi="Times New Roman"/>
      <w:noProof/>
      <w:sz w:val="16"/>
      <w:szCs w:val="16"/>
      <w:lang w:val="sq-AL"/>
    </w:rPr>
  </w:style>
  <w:style w:type="character" w:customStyle="1" w:styleId="BodyText3Char">
    <w:name w:val="Body Text 3 Char"/>
    <w:basedOn w:val="DefaultParagraphFont"/>
    <w:link w:val="BodyText3"/>
    <w:uiPriority w:val="99"/>
    <w:rsid w:val="005F428C"/>
    <w:rPr>
      <w:rFonts w:ascii="Times New Roman" w:eastAsia="Calibri" w:hAnsi="Times New Roman"/>
      <w:noProof/>
      <w:sz w:val="16"/>
      <w:szCs w:val="16"/>
      <w:lang w:val="sq-AL"/>
    </w:rPr>
  </w:style>
  <w:style w:type="paragraph" w:customStyle="1" w:styleId="ZchnZchnCharCharZchnZchn">
    <w:name w:val="Zchn Zchn Char Char Zchn Zchn"/>
    <w:basedOn w:val="Normal"/>
    <w:uiPriority w:val="99"/>
    <w:rsid w:val="005F428C"/>
    <w:pPr>
      <w:spacing w:after="160" w:line="240" w:lineRule="exact"/>
    </w:pPr>
    <w:rPr>
      <w:rFonts w:ascii="Tahoma" w:eastAsia="Calibri" w:hAnsi="Tahoma"/>
      <w:noProof/>
      <w:sz w:val="20"/>
      <w:szCs w:val="20"/>
      <w:lang w:val="sq-AL"/>
    </w:rPr>
  </w:style>
  <w:style w:type="character" w:styleId="Strong">
    <w:name w:val="Strong"/>
    <w:basedOn w:val="DefaultParagraphFont"/>
    <w:uiPriority w:val="22"/>
    <w:qFormat/>
    <w:locked/>
    <w:rsid w:val="005F428C"/>
    <w:rPr>
      <w:rFonts w:cs="Times New Roman"/>
      <w:b/>
      <w:bCs/>
    </w:rPr>
  </w:style>
  <w:style w:type="paragraph" w:customStyle="1" w:styleId="CharCharCharChar">
    <w:name w:val="Char Char Char Char"/>
    <w:basedOn w:val="Normal"/>
    <w:uiPriority w:val="99"/>
    <w:rsid w:val="005F428C"/>
    <w:pPr>
      <w:spacing w:after="160" w:line="240" w:lineRule="exact"/>
    </w:pPr>
    <w:rPr>
      <w:rFonts w:ascii="Tahoma" w:eastAsia="Calibri" w:hAnsi="Tahoma" w:cs="Tahoma"/>
      <w:noProof/>
      <w:sz w:val="20"/>
      <w:szCs w:val="20"/>
      <w:lang w:val="sq-AL"/>
    </w:rPr>
  </w:style>
  <w:style w:type="paragraph" w:customStyle="1" w:styleId="CharCharChar">
    <w:name w:val="Char Char Char"/>
    <w:basedOn w:val="Normal"/>
    <w:uiPriority w:val="99"/>
    <w:rsid w:val="005F428C"/>
    <w:pPr>
      <w:spacing w:after="160" w:line="240" w:lineRule="exact"/>
    </w:pPr>
    <w:rPr>
      <w:rFonts w:ascii="Tahoma" w:eastAsia="Calibri" w:hAnsi="Tahoma"/>
      <w:noProof/>
      <w:sz w:val="20"/>
      <w:szCs w:val="20"/>
      <w:lang w:val="sq-AL"/>
    </w:rPr>
  </w:style>
  <w:style w:type="paragraph" w:customStyle="1" w:styleId="Paragrafi">
    <w:name w:val="Paragrafi"/>
    <w:link w:val="ParagrafiChar"/>
    <w:rsid w:val="005F428C"/>
    <w:pPr>
      <w:widowControl w:val="0"/>
      <w:ind w:firstLine="720"/>
    </w:pPr>
    <w:rPr>
      <w:rFonts w:ascii="CG Times" w:eastAsia="Calibri" w:hAnsi="CG Times"/>
      <w:sz w:val="22"/>
    </w:rPr>
  </w:style>
  <w:style w:type="character" w:customStyle="1" w:styleId="ParagrafiChar">
    <w:name w:val="Paragrafi Char"/>
    <w:basedOn w:val="DefaultParagraphFont"/>
    <w:link w:val="Paragrafi"/>
    <w:locked/>
    <w:rsid w:val="005F428C"/>
    <w:rPr>
      <w:rFonts w:ascii="CG Times" w:eastAsia="Calibri" w:hAnsi="CG Times"/>
      <w:sz w:val="22"/>
    </w:rPr>
  </w:style>
  <w:style w:type="character" w:styleId="CommentReference">
    <w:name w:val="annotation reference"/>
    <w:basedOn w:val="DefaultParagraphFont"/>
    <w:uiPriority w:val="99"/>
    <w:rsid w:val="005F428C"/>
    <w:rPr>
      <w:rFonts w:cs="Times New Roman"/>
      <w:sz w:val="16"/>
      <w:szCs w:val="16"/>
    </w:rPr>
  </w:style>
  <w:style w:type="paragraph" w:styleId="CommentText">
    <w:name w:val="annotation text"/>
    <w:basedOn w:val="Normal"/>
    <w:link w:val="CommentTextChar"/>
    <w:uiPriority w:val="99"/>
    <w:rsid w:val="005F428C"/>
    <w:rPr>
      <w:rFonts w:ascii="Times New Roman" w:eastAsia="Calibri" w:hAnsi="Times New Roman"/>
      <w:noProof/>
      <w:sz w:val="20"/>
      <w:szCs w:val="20"/>
      <w:lang w:val="sq-AL"/>
    </w:rPr>
  </w:style>
  <w:style w:type="character" w:customStyle="1" w:styleId="CommentTextChar">
    <w:name w:val="Comment Text Char"/>
    <w:basedOn w:val="DefaultParagraphFont"/>
    <w:link w:val="CommentText"/>
    <w:uiPriority w:val="99"/>
    <w:rsid w:val="005F428C"/>
    <w:rPr>
      <w:rFonts w:ascii="Times New Roman" w:eastAsia="Calibri" w:hAnsi="Times New Roman"/>
      <w:noProof/>
      <w:lang w:val="sq-AL"/>
    </w:rPr>
  </w:style>
  <w:style w:type="paragraph" w:styleId="CommentSubject">
    <w:name w:val="annotation subject"/>
    <w:basedOn w:val="CommentText"/>
    <w:next w:val="CommentText"/>
    <w:link w:val="CommentSubjectChar"/>
    <w:uiPriority w:val="99"/>
    <w:rsid w:val="005F428C"/>
    <w:rPr>
      <w:b/>
      <w:bCs/>
    </w:rPr>
  </w:style>
  <w:style w:type="character" w:customStyle="1" w:styleId="CommentSubjectChar">
    <w:name w:val="Comment Subject Char"/>
    <w:basedOn w:val="CommentTextChar"/>
    <w:link w:val="CommentSubject"/>
    <w:uiPriority w:val="99"/>
    <w:rsid w:val="005F428C"/>
    <w:rPr>
      <w:rFonts w:ascii="Times New Roman" w:eastAsia="Calibri" w:hAnsi="Times New Roman"/>
      <w:b/>
      <w:bCs/>
      <w:noProof/>
      <w:lang w:val="sq-AL"/>
    </w:rPr>
  </w:style>
  <w:style w:type="paragraph" w:customStyle="1" w:styleId="NeniTitull">
    <w:name w:val="Neni_Titull"/>
    <w:next w:val="Normal"/>
    <w:uiPriority w:val="99"/>
    <w:rsid w:val="005F428C"/>
    <w:pPr>
      <w:keepNext/>
      <w:widowControl w:val="0"/>
      <w:jc w:val="center"/>
      <w:outlineLvl w:val="2"/>
    </w:pPr>
    <w:rPr>
      <w:rFonts w:ascii="CG Times" w:eastAsia="Calibri" w:hAnsi="CG Times"/>
      <w:b/>
      <w:sz w:val="22"/>
      <w:lang w:val="en-GB"/>
    </w:rPr>
  </w:style>
  <w:style w:type="paragraph" w:customStyle="1" w:styleId="NeniNr">
    <w:name w:val="Neni_Nr"/>
    <w:next w:val="Normal"/>
    <w:uiPriority w:val="99"/>
    <w:rsid w:val="005F428C"/>
    <w:pPr>
      <w:keepNext/>
      <w:widowControl w:val="0"/>
      <w:jc w:val="center"/>
    </w:pPr>
    <w:rPr>
      <w:rFonts w:ascii="CG Times" w:eastAsia="Calibri" w:hAnsi="CG Times"/>
      <w:sz w:val="22"/>
      <w:lang w:val="en-GB"/>
    </w:rPr>
  </w:style>
  <w:style w:type="paragraph" w:customStyle="1" w:styleId="paragrafi0">
    <w:name w:val="paragrafi"/>
    <w:basedOn w:val="Normal"/>
    <w:uiPriority w:val="99"/>
    <w:rsid w:val="005F428C"/>
    <w:pPr>
      <w:ind w:firstLine="720"/>
    </w:pPr>
    <w:rPr>
      <w:rFonts w:ascii="CG Times" w:eastAsia="Calibri" w:hAnsi="CG Times"/>
      <w:noProof/>
    </w:rPr>
  </w:style>
  <w:style w:type="paragraph" w:customStyle="1" w:styleId="nenititull0">
    <w:name w:val="nenititull"/>
    <w:basedOn w:val="Normal"/>
    <w:uiPriority w:val="99"/>
    <w:rsid w:val="005F428C"/>
    <w:pPr>
      <w:keepNext/>
      <w:jc w:val="center"/>
    </w:pPr>
    <w:rPr>
      <w:rFonts w:ascii="CG Times" w:eastAsia="Calibri" w:hAnsi="CG Times"/>
      <w:b/>
      <w:bCs/>
      <w:noProof/>
    </w:rPr>
  </w:style>
  <w:style w:type="paragraph" w:customStyle="1" w:styleId="neninr0">
    <w:name w:val="neninr"/>
    <w:basedOn w:val="Normal"/>
    <w:uiPriority w:val="99"/>
    <w:rsid w:val="005F428C"/>
    <w:pPr>
      <w:keepNext/>
      <w:jc w:val="center"/>
    </w:pPr>
    <w:rPr>
      <w:rFonts w:ascii="CG Times" w:eastAsia="Calibri" w:hAnsi="CG Times"/>
      <w:noProof/>
    </w:rPr>
  </w:style>
  <w:style w:type="paragraph" w:styleId="DocumentMap">
    <w:name w:val="Document Map"/>
    <w:basedOn w:val="Normal"/>
    <w:link w:val="DocumentMapChar"/>
    <w:uiPriority w:val="99"/>
    <w:rsid w:val="005F428C"/>
    <w:pPr>
      <w:shd w:val="clear" w:color="auto" w:fill="000080"/>
    </w:pPr>
    <w:rPr>
      <w:rFonts w:ascii="Tahoma" w:eastAsia="Calibri" w:hAnsi="Tahoma" w:cs="Tahoma"/>
      <w:noProof/>
      <w:sz w:val="20"/>
      <w:szCs w:val="20"/>
      <w:lang w:val="sq-AL"/>
    </w:rPr>
  </w:style>
  <w:style w:type="character" w:customStyle="1" w:styleId="DocumentMapChar">
    <w:name w:val="Document Map Char"/>
    <w:basedOn w:val="DefaultParagraphFont"/>
    <w:link w:val="DocumentMap"/>
    <w:uiPriority w:val="99"/>
    <w:rsid w:val="005F428C"/>
    <w:rPr>
      <w:rFonts w:ascii="Tahoma" w:eastAsia="Calibri" w:hAnsi="Tahoma" w:cs="Tahoma"/>
      <w:noProof/>
      <w:shd w:val="clear" w:color="auto" w:fill="000080"/>
      <w:lang w:val="sq-AL"/>
    </w:rPr>
  </w:style>
  <w:style w:type="character" w:customStyle="1" w:styleId="apple-style-span">
    <w:name w:val="apple-style-span"/>
    <w:basedOn w:val="DefaultParagraphFont"/>
    <w:rsid w:val="005F428C"/>
    <w:rPr>
      <w:rFonts w:cs="Times New Roman"/>
    </w:rPr>
  </w:style>
  <w:style w:type="character" w:customStyle="1" w:styleId="atn">
    <w:name w:val="atn"/>
    <w:basedOn w:val="DefaultParagraphFont"/>
    <w:rsid w:val="005F428C"/>
    <w:rPr>
      <w:rFonts w:cs="Times New Roman"/>
    </w:rPr>
  </w:style>
  <w:style w:type="paragraph" w:customStyle="1" w:styleId="Char">
    <w:name w:val="Char"/>
    <w:basedOn w:val="Normal"/>
    <w:uiPriority w:val="99"/>
    <w:rsid w:val="005F428C"/>
    <w:pPr>
      <w:spacing w:after="160" w:line="240" w:lineRule="exact"/>
    </w:pPr>
    <w:rPr>
      <w:rFonts w:ascii="Tahoma" w:eastAsia="Calibri" w:hAnsi="Tahoma"/>
      <w:noProof/>
      <w:sz w:val="20"/>
      <w:szCs w:val="20"/>
      <w:lang w:val="sq-AL"/>
    </w:rPr>
  </w:style>
  <w:style w:type="character" w:customStyle="1" w:styleId="NoSpacingChar">
    <w:name w:val="No Spacing Char"/>
    <w:basedOn w:val="DefaultParagraphFont"/>
    <w:link w:val="NoSpacing"/>
    <w:uiPriority w:val="1"/>
    <w:locked/>
    <w:rsid w:val="005F428C"/>
    <w:rPr>
      <w:sz w:val="22"/>
      <w:szCs w:val="22"/>
    </w:rPr>
  </w:style>
  <w:style w:type="character" w:customStyle="1" w:styleId="longtext1">
    <w:name w:val="long_text1"/>
    <w:basedOn w:val="DefaultParagraphFont"/>
    <w:rsid w:val="005F428C"/>
    <w:rPr>
      <w:rFonts w:cs="Times New Roman"/>
      <w:sz w:val="20"/>
      <w:szCs w:val="20"/>
    </w:rPr>
  </w:style>
  <w:style w:type="paragraph" w:customStyle="1" w:styleId="NormalJustified">
    <w:name w:val="Normal + Justified"/>
    <w:basedOn w:val="Normal"/>
    <w:uiPriority w:val="99"/>
    <w:rsid w:val="005F428C"/>
    <w:pPr>
      <w:jc w:val="center"/>
    </w:pPr>
    <w:rPr>
      <w:rFonts w:ascii="Times New Roman" w:eastAsia="Calibri" w:hAnsi="Times New Roman"/>
      <w:noProof/>
      <w:sz w:val="24"/>
      <w:szCs w:val="24"/>
    </w:rPr>
  </w:style>
  <w:style w:type="numbering" w:customStyle="1" w:styleId="NoList1">
    <w:name w:val="No List1"/>
    <w:next w:val="NoList"/>
    <w:uiPriority w:val="99"/>
    <w:semiHidden/>
    <w:unhideWhenUsed/>
    <w:rsid w:val="00C727AE"/>
  </w:style>
  <w:style w:type="paragraph" w:styleId="HTMLPreformatted">
    <w:name w:val="HTML Preformatted"/>
    <w:basedOn w:val="Normal"/>
    <w:link w:val="HTMLPreformattedChar"/>
    <w:uiPriority w:val="99"/>
    <w:unhideWhenUsed/>
    <w:rsid w:val="00C7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727AE"/>
    <w:rPr>
      <w:rFonts w:ascii="Courier New" w:hAnsi="Courier New" w:cs="Courier New"/>
    </w:rPr>
  </w:style>
  <w:style w:type="paragraph" w:styleId="Subtitle">
    <w:name w:val="Subtitle"/>
    <w:basedOn w:val="Normal"/>
    <w:next w:val="Normal"/>
    <w:link w:val="SubtitleChar"/>
    <w:uiPriority w:val="99"/>
    <w:qFormat/>
    <w:locked/>
    <w:rsid w:val="00C727AE"/>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rsid w:val="00C727AE"/>
    <w:rPr>
      <w:rFonts w:ascii="Cambria" w:hAnsi="Cambria"/>
      <w:i/>
      <w:iCs/>
      <w:color w:val="4F81BD"/>
      <w:spacing w:val="15"/>
      <w:sz w:val="24"/>
      <w:szCs w:val="24"/>
    </w:rPr>
  </w:style>
  <w:style w:type="numbering" w:customStyle="1" w:styleId="NoList2">
    <w:name w:val="No List2"/>
    <w:next w:val="NoList"/>
    <w:uiPriority w:val="99"/>
    <w:semiHidden/>
    <w:unhideWhenUsed/>
    <w:rsid w:val="00C727AE"/>
  </w:style>
  <w:style w:type="paragraph" w:styleId="PlainText">
    <w:name w:val="Plain Text"/>
    <w:basedOn w:val="Normal"/>
    <w:link w:val="PlainTextChar"/>
    <w:uiPriority w:val="99"/>
    <w:unhideWhenUsed/>
    <w:rsid w:val="00FD5F52"/>
    <w:rPr>
      <w:rFonts w:eastAsiaTheme="minorHAnsi"/>
    </w:rPr>
  </w:style>
  <w:style w:type="character" w:customStyle="1" w:styleId="PlainTextChar">
    <w:name w:val="Plain Text Char"/>
    <w:basedOn w:val="DefaultParagraphFont"/>
    <w:link w:val="PlainText"/>
    <w:uiPriority w:val="99"/>
    <w:rsid w:val="00FD5F52"/>
    <w:rPr>
      <w:rFonts w:eastAsiaTheme="minorHAnsi"/>
      <w:sz w:val="22"/>
      <w:szCs w:val="22"/>
    </w:rPr>
  </w:style>
  <w:style w:type="numbering" w:customStyle="1" w:styleId="NoList3">
    <w:name w:val="No List3"/>
    <w:next w:val="NoList"/>
    <w:uiPriority w:val="99"/>
    <w:semiHidden/>
    <w:unhideWhenUsed/>
    <w:rsid w:val="0096737A"/>
  </w:style>
  <w:style w:type="character" w:styleId="Emphasis">
    <w:name w:val="Emphasis"/>
    <w:basedOn w:val="DefaultParagraphFont"/>
    <w:uiPriority w:val="20"/>
    <w:qFormat/>
    <w:locked/>
    <w:rsid w:val="0096737A"/>
    <w:rPr>
      <w:i/>
      <w:iCs/>
    </w:rPr>
  </w:style>
  <w:style w:type="character" w:customStyle="1" w:styleId="Heading3Char">
    <w:name w:val="Heading 3 Char"/>
    <w:basedOn w:val="DefaultParagraphFont"/>
    <w:link w:val="Heading3"/>
    <w:uiPriority w:val="9"/>
    <w:rsid w:val="00AC65E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C65EB"/>
    <w:rPr>
      <w:rFonts w:ascii="Times New Roman" w:hAnsi="Times New Roman"/>
      <w:b/>
      <w:color w:val="000000"/>
      <w:sz w:val="26"/>
      <w:szCs w:val="22"/>
    </w:rPr>
  </w:style>
  <w:style w:type="character" w:customStyle="1" w:styleId="Heading4Char">
    <w:name w:val="Heading 4 Char"/>
    <w:basedOn w:val="DefaultParagraphFont"/>
    <w:link w:val="Heading4"/>
    <w:semiHidden/>
    <w:rsid w:val="003C31F1"/>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rsid w:val="00895E4C"/>
    <w:rPr>
      <w:rFonts w:asciiTheme="majorHAnsi" w:eastAsiaTheme="majorEastAsia" w:hAnsiTheme="majorHAnsi" w:cstheme="majorBidi"/>
      <w:color w:val="243F60" w:themeColor="accent1" w:themeShade="7F"/>
      <w:sz w:val="22"/>
      <w:szCs w:val="22"/>
    </w:rPr>
  </w:style>
  <w:style w:type="character" w:customStyle="1" w:styleId="Heading5Char">
    <w:name w:val="Heading 5 Char"/>
    <w:basedOn w:val="DefaultParagraphFont"/>
    <w:link w:val="Heading5"/>
    <w:semiHidden/>
    <w:rsid w:val="00895E4C"/>
    <w:rPr>
      <w:b/>
      <w:bCs/>
      <w:i/>
      <w:iCs/>
      <w:sz w:val="26"/>
      <w:szCs w:val="26"/>
      <w:lang w:val="sq-AL" w:eastAsia="sr-Latn-CS"/>
    </w:rPr>
  </w:style>
  <w:style w:type="numbering" w:customStyle="1" w:styleId="NoList4">
    <w:name w:val="No List4"/>
    <w:next w:val="NoList"/>
    <w:uiPriority w:val="99"/>
    <w:semiHidden/>
    <w:unhideWhenUsed/>
    <w:rsid w:val="00895E4C"/>
  </w:style>
  <w:style w:type="character" w:styleId="Hyperlink">
    <w:name w:val="Hyperlink"/>
    <w:uiPriority w:val="99"/>
    <w:rsid w:val="00895E4C"/>
    <w:rPr>
      <w:rFonts w:cs="Times New Roman"/>
      <w:color w:val="0000FF"/>
      <w:u w:val="single"/>
    </w:rPr>
  </w:style>
  <w:style w:type="paragraph" w:styleId="Caption">
    <w:name w:val="caption"/>
    <w:basedOn w:val="Normal"/>
    <w:next w:val="Normal"/>
    <w:uiPriority w:val="35"/>
    <w:qFormat/>
    <w:locked/>
    <w:rsid w:val="00895E4C"/>
    <w:pPr>
      <w:jc w:val="center"/>
    </w:pPr>
    <w:rPr>
      <w:rFonts w:ascii="Times New Roman" w:eastAsia="MS Mincho" w:hAnsi="Times New Roman"/>
      <w:b/>
      <w:bCs/>
      <w:sz w:val="24"/>
      <w:szCs w:val="24"/>
      <w:lang w:val="sq-AL"/>
    </w:rPr>
  </w:style>
  <w:style w:type="paragraph" w:styleId="BodyText2">
    <w:name w:val="Body Text 2"/>
    <w:basedOn w:val="Normal"/>
    <w:link w:val="BodyText2Char"/>
    <w:uiPriority w:val="99"/>
    <w:rsid w:val="00895E4C"/>
    <w:pPr>
      <w:jc w:val="left"/>
    </w:pPr>
    <w:rPr>
      <w:rFonts w:ascii="Times New Roman" w:eastAsia="MS Mincho" w:hAnsi="Times New Roman"/>
      <w:sz w:val="28"/>
      <w:szCs w:val="28"/>
      <w:lang w:val="sq-AL" w:eastAsia="x-none"/>
    </w:rPr>
  </w:style>
  <w:style w:type="character" w:customStyle="1" w:styleId="BodyText2Char">
    <w:name w:val="Body Text 2 Char"/>
    <w:basedOn w:val="DefaultParagraphFont"/>
    <w:link w:val="BodyText2"/>
    <w:uiPriority w:val="99"/>
    <w:rsid w:val="00895E4C"/>
    <w:rPr>
      <w:rFonts w:ascii="Times New Roman" w:eastAsia="MS Mincho" w:hAnsi="Times New Roman"/>
      <w:sz w:val="28"/>
      <w:szCs w:val="28"/>
      <w:lang w:val="sq-AL" w:eastAsia="x-none"/>
    </w:rPr>
  </w:style>
  <w:style w:type="table" w:styleId="TableElegant">
    <w:name w:val="Table Elegant"/>
    <w:basedOn w:val="TableNormal"/>
    <w:rsid w:val="00895E4C"/>
    <w:pPr>
      <w:jc w:val="left"/>
    </w:pPr>
    <w:rPr>
      <w:rFonts w:ascii="Times New Roman" w:eastAsia="MS Mincho"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895E4C"/>
    <w:pPr>
      <w:jc w:val="left"/>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link w:val="IntenseQuoteChar"/>
    <w:uiPriority w:val="30"/>
    <w:qFormat/>
    <w:rsid w:val="00895E4C"/>
    <w:pPr>
      <w:spacing w:before="200" w:after="280"/>
      <w:ind w:left="936" w:right="936"/>
      <w:jc w:val="left"/>
    </w:pPr>
    <w:rPr>
      <w:rFonts w:eastAsia="Calibri"/>
      <w:b/>
      <w:bCs/>
      <w:i/>
      <w:iCs/>
      <w:color w:val="4F81BD"/>
      <w:lang w:val="x-none" w:eastAsia="x-none"/>
    </w:rPr>
  </w:style>
  <w:style w:type="character" w:customStyle="1" w:styleId="IntenseQuoteChar">
    <w:name w:val="Intense Quote Char"/>
    <w:basedOn w:val="DefaultParagraphFont"/>
    <w:link w:val="IntenseQuote"/>
    <w:uiPriority w:val="30"/>
    <w:rsid w:val="00895E4C"/>
    <w:rPr>
      <w:rFonts w:eastAsia="Calibri"/>
      <w:b/>
      <w:bCs/>
      <w:i/>
      <w:iCs/>
      <w:color w:val="4F81BD"/>
      <w:sz w:val="22"/>
      <w:szCs w:val="22"/>
      <w:lang w:val="x-none" w:eastAsia="x-none"/>
    </w:rPr>
  </w:style>
  <w:style w:type="paragraph" w:customStyle="1" w:styleId="SubTitle1">
    <w:name w:val="SubTitle 1"/>
    <w:basedOn w:val="Normal"/>
    <w:next w:val="Normal"/>
    <w:uiPriority w:val="99"/>
    <w:rsid w:val="00895E4C"/>
    <w:pPr>
      <w:spacing w:after="240"/>
      <w:jc w:val="center"/>
    </w:pPr>
    <w:rPr>
      <w:rFonts w:ascii="Times New Roman" w:hAnsi="Times New Roman"/>
      <w:b/>
      <w:sz w:val="40"/>
      <w:szCs w:val="20"/>
      <w:lang w:val="en-GB" w:eastAsia="en-GB"/>
    </w:rPr>
  </w:style>
  <w:style w:type="character" w:customStyle="1" w:styleId="longtext">
    <w:name w:val="long_text"/>
    <w:basedOn w:val="DefaultParagraphFont"/>
    <w:rsid w:val="00895E4C"/>
  </w:style>
  <w:style w:type="character" w:customStyle="1" w:styleId="normalchar">
    <w:name w:val="normal__char"/>
    <w:basedOn w:val="DefaultParagraphFont"/>
    <w:rsid w:val="00895E4C"/>
  </w:style>
  <w:style w:type="paragraph" w:customStyle="1" w:styleId="Style30">
    <w:name w:val="Style3"/>
    <w:basedOn w:val="Normal"/>
    <w:uiPriority w:val="99"/>
    <w:rsid w:val="00895E4C"/>
    <w:pPr>
      <w:widowControl w:val="0"/>
      <w:autoSpaceDE w:val="0"/>
      <w:autoSpaceDN w:val="0"/>
      <w:adjustRightInd w:val="0"/>
    </w:pPr>
    <w:rPr>
      <w:rFonts w:ascii="Times New Roman" w:hAnsi="Times New Roman"/>
      <w:sz w:val="24"/>
      <w:szCs w:val="24"/>
      <w:lang w:val="sq-AL" w:eastAsia="sq-AL"/>
    </w:rPr>
  </w:style>
  <w:style w:type="paragraph" w:styleId="TOC1">
    <w:name w:val="toc 1"/>
    <w:basedOn w:val="Normal"/>
    <w:autoRedefine/>
    <w:uiPriority w:val="39"/>
    <w:unhideWhenUsed/>
    <w:locked/>
    <w:rsid w:val="00895E4C"/>
    <w:pPr>
      <w:numPr>
        <w:numId w:val="1"/>
      </w:numPr>
      <w:jc w:val="left"/>
    </w:pPr>
    <w:rPr>
      <w:rFonts w:ascii="Book Antiqua" w:eastAsia="Calibri" w:hAnsi="Book Antiqua"/>
      <w:color w:val="000000"/>
      <w:sz w:val="24"/>
      <w:szCs w:val="24"/>
    </w:rPr>
  </w:style>
  <w:style w:type="paragraph" w:customStyle="1" w:styleId="ColorfulList-Accent11">
    <w:name w:val="Colorful List - Accent 11"/>
    <w:basedOn w:val="Normal"/>
    <w:uiPriority w:val="34"/>
    <w:qFormat/>
    <w:rsid w:val="00895E4C"/>
    <w:pPr>
      <w:ind w:left="720"/>
      <w:contextualSpacing/>
      <w:jc w:val="left"/>
    </w:pPr>
    <w:rPr>
      <w:rFonts w:ascii="Arial" w:hAnsi="Arial"/>
      <w:sz w:val="24"/>
      <w:szCs w:val="20"/>
      <w:lang w:val="en-GB"/>
    </w:rPr>
  </w:style>
  <w:style w:type="paragraph" w:customStyle="1" w:styleId="legclearfix">
    <w:name w:val="legclearfix"/>
    <w:basedOn w:val="Normal"/>
    <w:uiPriority w:val="99"/>
    <w:rsid w:val="00895E4C"/>
    <w:pPr>
      <w:spacing w:before="100" w:beforeAutospacing="1" w:after="100" w:afterAutospacing="1"/>
      <w:jc w:val="left"/>
    </w:pPr>
    <w:rPr>
      <w:rFonts w:ascii="Times New Roman" w:hAnsi="Times New Roman"/>
      <w:sz w:val="24"/>
      <w:szCs w:val="24"/>
      <w:lang w:val="sq-AL" w:eastAsia="en-GB"/>
    </w:rPr>
  </w:style>
  <w:style w:type="character" w:customStyle="1" w:styleId="legds">
    <w:name w:val="legds"/>
    <w:rsid w:val="00895E4C"/>
  </w:style>
  <w:style w:type="numbering" w:customStyle="1" w:styleId="NoList5">
    <w:name w:val="No List5"/>
    <w:next w:val="NoList"/>
    <w:uiPriority w:val="99"/>
    <w:semiHidden/>
    <w:unhideWhenUsed/>
    <w:rsid w:val="00895E4C"/>
  </w:style>
  <w:style w:type="character" w:customStyle="1" w:styleId="converted-anchor">
    <w:name w:val="converted-anchor"/>
    <w:basedOn w:val="DefaultParagraphFont"/>
    <w:rsid w:val="00895E4C"/>
  </w:style>
  <w:style w:type="paragraph" w:customStyle="1" w:styleId="m1489506640485778622msolistparagraph">
    <w:name w:val="m_1489506640485778622msolistparagraph"/>
    <w:basedOn w:val="Normal"/>
    <w:uiPriority w:val="99"/>
    <w:rsid w:val="00895E4C"/>
    <w:pPr>
      <w:spacing w:before="100" w:beforeAutospacing="1" w:after="100" w:afterAutospacing="1"/>
      <w:jc w:val="left"/>
    </w:pPr>
    <w:rPr>
      <w:rFonts w:ascii="Times New Roman" w:hAnsi="Times New Roman"/>
      <w:sz w:val="24"/>
      <w:szCs w:val="24"/>
    </w:rPr>
  </w:style>
  <w:style w:type="character" w:customStyle="1" w:styleId="CharChar41">
    <w:name w:val="Char Char41"/>
    <w:basedOn w:val="DefaultParagraphFont"/>
    <w:locked/>
    <w:rsid w:val="00003267"/>
    <w:rPr>
      <w:rFonts w:cs="Times New Roman"/>
    </w:rPr>
  </w:style>
  <w:style w:type="character" w:customStyle="1" w:styleId="CharChar31">
    <w:name w:val="Char Char31"/>
    <w:basedOn w:val="DefaultParagraphFont"/>
    <w:locked/>
    <w:rsid w:val="00003267"/>
    <w:rPr>
      <w:rFonts w:ascii="Times New Roman" w:eastAsia="MS Mincho" w:hAnsi="Times New Roman" w:cs="Times New Roman"/>
      <w:b/>
      <w:bCs/>
      <w:sz w:val="20"/>
      <w:szCs w:val="20"/>
    </w:rPr>
  </w:style>
  <w:style w:type="character" w:customStyle="1" w:styleId="shorttext">
    <w:name w:val="short_text"/>
    <w:rsid w:val="00003267"/>
  </w:style>
  <w:style w:type="character" w:customStyle="1" w:styleId="tlid-translation">
    <w:name w:val="tlid-translation"/>
    <w:basedOn w:val="DefaultParagraphFont"/>
    <w:rsid w:val="00003267"/>
  </w:style>
  <w:style w:type="character" w:styleId="FollowedHyperlink">
    <w:name w:val="FollowedHyperlink"/>
    <w:basedOn w:val="DefaultParagraphFont"/>
    <w:uiPriority w:val="99"/>
    <w:semiHidden/>
    <w:unhideWhenUsed/>
    <w:rsid w:val="00003267"/>
    <w:rPr>
      <w:color w:val="800080" w:themeColor="followedHyperlink"/>
      <w:u w:val="single"/>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locked/>
    <w:rsid w:val="004C0424"/>
    <w:rPr>
      <w:sz w:val="22"/>
      <w:szCs w:val="22"/>
    </w:rPr>
  </w:style>
  <w:style w:type="paragraph" w:styleId="Revision">
    <w:name w:val="Revision"/>
    <w:hidden/>
    <w:uiPriority w:val="99"/>
    <w:semiHidden/>
    <w:rsid w:val="00B6074F"/>
    <w:pPr>
      <w:jc w:val="left"/>
    </w:pPr>
    <w:rPr>
      <w:sz w:val="22"/>
      <w:szCs w:val="22"/>
    </w:rPr>
  </w:style>
  <w:style w:type="character" w:customStyle="1" w:styleId="y2iqfc">
    <w:name w:val="y2iqfc"/>
    <w:basedOn w:val="DefaultParagraphFont"/>
    <w:rsid w:val="0047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6" w:space="0" w:color="F5F5F5"/>
                                        <w:left w:val="single" w:sz="6" w:space="0" w:color="F5F5F5"/>
                                        <w:bottom w:val="single" w:sz="6" w:space="0" w:color="F5F5F5"/>
                                        <w:right w:val="single" w:sz="6" w:space="0" w:color="F5F5F5"/>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6414980">
      <w:bodyDiv w:val="1"/>
      <w:marLeft w:val="0"/>
      <w:marRight w:val="0"/>
      <w:marTop w:val="0"/>
      <w:marBottom w:val="0"/>
      <w:divBdr>
        <w:top w:val="none" w:sz="0" w:space="0" w:color="auto"/>
        <w:left w:val="none" w:sz="0" w:space="0" w:color="auto"/>
        <w:bottom w:val="none" w:sz="0" w:space="0" w:color="auto"/>
        <w:right w:val="none" w:sz="0" w:space="0" w:color="auto"/>
      </w:divBdr>
    </w:div>
    <w:div w:id="48113321">
      <w:bodyDiv w:val="1"/>
      <w:marLeft w:val="0"/>
      <w:marRight w:val="0"/>
      <w:marTop w:val="0"/>
      <w:marBottom w:val="0"/>
      <w:divBdr>
        <w:top w:val="none" w:sz="0" w:space="0" w:color="auto"/>
        <w:left w:val="none" w:sz="0" w:space="0" w:color="auto"/>
        <w:bottom w:val="none" w:sz="0" w:space="0" w:color="auto"/>
        <w:right w:val="none" w:sz="0" w:space="0" w:color="auto"/>
      </w:divBdr>
    </w:div>
    <w:div w:id="132411762">
      <w:bodyDiv w:val="1"/>
      <w:marLeft w:val="0"/>
      <w:marRight w:val="0"/>
      <w:marTop w:val="0"/>
      <w:marBottom w:val="0"/>
      <w:divBdr>
        <w:top w:val="none" w:sz="0" w:space="0" w:color="auto"/>
        <w:left w:val="none" w:sz="0" w:space="0" w:color="auto"/>
        <w:bottom w:val="none" w:sz="0" w:space="0" w:color="auto"/>
        <w:right w:val="none" w:sz="0" w:space="0" w:color="auto"/>
      </w:divBdr>
    </w:div>
    <w:div w:id="202719609">
      <w:bodyDiv w:val="1"/>
      <w:marLeft w:val="0"/>
      <w:marRight w:val="0"/>
      <w:marTop w:val="0"/>
      <w:marBottom w:val="0"/>
      <w:divBdr>
        <w:top w:val="none" w:sz="0" w:space="0" w:color="auto"/>
        <w:left w:val="none" w:sz="0" w:space="0" w:color="auto"/>
        <w:bottom w:val="none" w:sz="0" w:space="0" w:color="auto"/>
        <w:right w:val="none" w:sz="0" w:space="0" w:color="auto"/>
      </w:divBdr>
    </w:div>
    <w:div w:id="258100940">
      <w:bodyDiv w:val="1"/>
      <w:marLeft w:val="0"/>
      <w:marRight w:val="0"/>
      <w:marTop w:val="0"/>
      <w:marBottom w:val="0"/>
      <w:divBdr>
        <w:top w:val="none" w:sz="0" w:space="0" w:color="auto"/>
        <w:left w:val="none" w:sz="0" w:space="0" w:color="auto"/>
        <w:bottom w:val="none" w:sz="0" w:space="0" w:color="auto"/>
        <w:right w:val="none" w:sz="0" w:space="0" w:color="auto"/>
      </w:divBdr>
    </w:div>
    <w:div w:id="265892650">
      <w:bodyDiv w:val="1"/>
      <w:marLeft w:val="0"/>
      <w:marRight w:val="0"/>
      <w:marTop w:val="0"/>
      <w:marBottom w:val="0"/>
      <w:divBdr>
        <w:top w:val="none" w:sz="0" w:space="0" w:color="auto"/>
        <w:left w:val="none" w:sz="0" w:space="0" w:color="auto"/>
        <w:bottom w:val="none" w:sz="0" w:space="0" w:color="auto"/>
        <w:right w:val="none" w:sz="0" w:space="0" w:color="auto"/>
      </w:divBdr>
    </w:div>
    <w:div w:id="303045216">
      <w:bodyDiv w:val="1"/>
      <w:marLeft w:val="0"/>
      <w:marRight w:val="0"/>
      <w:marTop w:val="0"/>
      <w:marBottom w:val="0"/>
      <w:divBdr>
        <w:top w:val="none" w:sz="0" w:space="0" w:color="auto"/>
        <w:left w:val="none" w:sz="0" w:space="0" w:color="auto"/>
        <w:bottom w:val="none" w:sz="0" w:space="0" w:color="auto"/>
        <w:right w:val="none" w:sz="0" w:space="0" w:color="auto"/>
      </w:divBdr>
    </w:div>
    <w:div w:id="314379229">
      <w:bodyDiv w:val="1"/>
      <w:marLeft w:val="0"/>
      <w:marRight w:val="0"/>
      <w:marTop w:val="0"/>
      <w:marBottom w:val="0"/>
      <w:divBdr>
        <w:top w:val="none" w:sz="0" w:space="0" w:color="auto"/>
        <w:left w:val="none" w:sz="0" w:space="0" w:color="auto"/>
        <w:bottom w:val="none" w:sz="0" w:space="0" w:color="auto"/>
        <w:right w:val="none" w:sz="0" w:space="0" w:color="auto"/>
      </w:divBdr>
    </w:div>
    <w:div w:id="352071124">
      <w:bodyDiv w:val="1"/>
      <w:marLeft w:val="0"/>
      <w:marRight w:val="0"/>
      <w:marTop w:val="0"/>
      <w:marBottom w:val="0"/>
      <w:divBdr>
        <w:top w:val="none" w:sz="0" w:space="0" w:color="auto"/>
        <w:left w:val="none" w:sz="0" w:space="0" w:color="auto"/>
        <w:bottom w:val="none" w:sz="0" w:space="0" w:color="auto"/>
        <w:right w:val="none" w:sz="0" w:space="0" w:color="auto"/>
      </w:divBdr>
    </w:div>
    <w:div w:id="363479830">
      <w:bodyDiv w:val="1"/>
      <w:marLeft w:val="0"/>
      <w:marRight w:val="0"/>
      <w:marTop w:val="0"/>
      <w:marBottom w:val="0"/>
      <w:divBdr>
        <w:top w:val="none" w:sz="0" w:space="0" w:color="auto"/>
        <w:left w:val="none" w:sz="0" w:space="0" w:color="auto"/>
        <w:bottom w:val="none" w:sz="0" w:space="0" w:color="auto"/>
        <w:right w:val="none" w:sz="0" w:space="0" w:color="auto"/>
      </w:divBdr>
    </w:div>
    <w:div w:id="365057828">
      <w:bodyDiv w:val="1"/>
      <w:marLeft w:val="0"/>
      <w:marRight w:val="0"/>
      <w:marTop w:val="0"/>
      <w:marBottom w:val="0"/>
      <w:divBdr>
        <w:top w:val="none" w:sz="0" w:space="0" w:color="auto"/>
        <w:left w:val="none" w:sz="0" w:space="0" w:color="auto"/>
        <w:bottom w:val="none" w:sz="0" w:space="0" w:color="auto"/>
        <w:right w:val="none" w:sz="0" w:space="0" w:color="auto"/>
      </w:divBdr>
    </w:div>
    <w:div w:id="368457877">
      <w:bodyDiv w:val="1"/>
      <w:marLeft w:val="0"/>
      <w:marRight w:val="0"/>
      <w:marTop w:val="0"/>
      <w:marBottom w:val="0"/>
      <w:divBdr>
        <w:top w:val="none" w:sz="0" w:space="0" w:color="auto"/>
        <w:left w:val="none" w:sz="0" w:space="0" w:color="auto"/>
        <w:bottom w:val="none" w:sz="0" w:space="0" w:color="auto"/>
        <w:right w:val="none" w:sz="0" w:space="0" w:color="auto"/>
      </w:divBdr>
    </w:div>
    <w:div w:id="379787780">
      <w:bodyDiv w:val="1"/>
      <w:marLeft w:val="0"/>
      <w:marRight w:val="0"/>
      <w:marTop w:val="0"/>
      <w:marBottom w:val="0"/>
      <w:divBdr>
        <w:top w:val="none" w:sz="0" w:space="0" w:color="auto"/>
        <w:left w:val="none" w:sz="0" w:space="0" w:color="auto"/>
        <w:bottom w:val="none" w:sz="0" w:space="0" w:color="auto"/>
        <w:right w:val="none" w:sz="0" w:space="0" w:color="auto"/>
      </w:divBdr>
    </w:div>
    <w:div w:id="420493271">
      <w:bodyDiv w:val="1"/>
      <w:marLeft w:val="0"/>
      <w:marRight w:val="0"/>
      <w:marTop w:val="0"/>
      <w:marBottom w:val="0"/>
      <w:divBdr>
        <w:top w:val="none" w:sz="0" w:space="0" w:color="auto"/>
        <w:left w:val="none" w:sz="0" w:space="0" w:color="auto"/>
        <w:bottom w:val="none" w:sz="0" w:space="0" w:color="auto"/>
        <w:right w:val="none" w:sz="0" w:space="0" w:color="auto"/>
      </w:divBdr>
    </w:div>
    <w:div w:id="653995134">
      <w:bodyDiv w:val="1"/>
      <w:marLeft w:val="0"/>
      <w:marRight w:val="0"/>
      <w:marTop w:val="0"/>
      <w:marBottom w:val="0"/>
      <w:divBdr>
        <w:top w:val="none" w:sz="0" w:space="0" w:color="auto"/>
        <w:left w:val="none" w:sz="0" w:space="0" w:color="auto"/>
        <w:bottom w:val="none" w:sz="0" w:space="0" w:color="auto"/>
        <w:right w:val="none" w:sz="0" w:space="0" w:color="auto"/>
      </w:divBdr>
    </w:div>
    <w:div w:id="717244391">
      <w:bodyDiv w:val="1"/>
      <w:marLeft w:val="0"/>
      <w:marRight w:val="0"/>
      <w:marTop w:val="0"/>
      <w:marBottom w:val="0"/>
      <w:divBdr>
        <w:top w:val="none" w:sz="0" w:space="0" w:color="auto"/>
        <w:left w:val="none" w:sz="0" w:space="0" w:color="auto"/>
        <w:bottom w:val="none" w:sz="0" w:space="0" w:color="auto"/>
        <w:right w:val="none" w:sz="0" w:space="0" w:color="auto"/>
      </w:divBdr>
    </w:div>
    <w:div w:id="780413731">
      <w:bodyDiv w:val="1"/>
      <w:marLeft w:val="0"/>
      <w:marRight w:val="0"/>
      <w:marTop w:val="0"/>
      <w:marBottom w:val="0"/>
      <w:divBdr>
        <w:top w:val="none" w:sz="0" w:space="0" w:color="auto"/>
        <w:left w:val="none" w:sz="0" w:space="0" w:color="auto"/>
        <w:bottom w:val="none" w:sz="0" w:space="0" w:color="auto"/>
        <w:right w:val="none" w:sz="0" w:space="0" w:color="auto"/>
      </w:divBdr>
    </w:div>
    <w:div w:id="832994339">
      <w:bodyDiv w:val="1"/>
      <w:marLeft w:val="0"/>
      <w:marRight w:val="0"/>
      <w:marTop w:val="0"/>
      <w:marBottom w:val="0"/>
      <w:divBdr>
        <w:top w:val="none" w:sz="0" w:space="0" w:color="auto"/>
        <w:left w:val="none" w:sz="0" w:space="0" w:color="auto"/>
        <w:bottom w:val="none" w:sz="0" w:space="0" w:color="auto"/>
        <w:right w:val="none" w:sz="0" w:space="0" w:color="auto"/>
      </w:divBdr>
    </w:div>
    <w:div w:id="838542875">
      <w:bodyDiv w:val="1"/>
      <w:marLeft w:val="0"/>
      <w:marRight w:val="0"/>
      <w:marTop w:val="0"/>
      <w:marBottom w:val="0"/>
      <w:divBdr>
        <w:top w:val="none" w:sz="0" w:space="0" w:color="auto"/>
        <w:left w:val="none" w:sz="0" w:space="0" w:color="auto"/>
        <w:bottom w:val="none" w:sz="0" w:space="0" w:color="auto"/>
        <w:right w:val="none" w:sz="0" w:space="0" w:color="auto"/>
      </w:divBdr>
    </w:div>
    <w:div w:id="857816882">
      <w:bodyDiv w:val="1"/>
      <w:marLeft w:val="0"/>
      <w:marRight w:val="0"/>
      <w:marTop w:val="0"/>
      <w:marBottom w:val="0"/>
      <w:divBdr>
        <w:top w:val="none" w:sz="0" w:space="0" w:color="auto"/>
        <w:left w:val="none" w:sz="0" w:space="0" w:color="auto"/>
        <w:bottom w:val="none" w:sz="0" w:space="0" w:color="auto"/>
        <w:right w:val="none" w:sz="0" w:space="0" w:color="auto"/>
      </w:divBdr>
    </w:div>
    <w:div w:id="898515154">
      <w:bodyDiv w:val="1"/>
      <w:marLeft w:val="0"/>
      <w:marRight w:val="0"/>
      <w:marTop w:val="0"/>
      <w:marBottom w:val="0"/>
      <w:divBdr>
        <w:top w:val="none" w:sz="0" w:space="0" w:color="auto"/>
        <w:left w:val="none" w:sz="0" w:space="0" w:color="auto"/>
        <w:bottom w:val="none" w:sz="0" w:space="0" w:color="auto"/>
        <w:right w:val="none" w:sz="0" w:space="0" w:color="auto"/>
      </w:divBdr>
    </w:div>
    <w:div w:id="1008168882">
      <w:bodyDiv w:val="1"/>
      <w:marLeft w:val="0"/>
      <w:marRight w:val="0"/>
      <w:marTop w:val="0"/>
      <w:marBottom w:val="0"/>
      <w:divBdr>
        <w:top w:val="none" w:sz="0" w:space="0" w:color="auto"/>
        <w:left w:val="none" w:sz="0" w:space="0" w:color="auto"/>
        <w:bottom w:val="none" w:sz="0" w:space="0" w:color="auto"/>
        <w:right w:val="none" w:sz="0" w:space="0" w:color="auto"/>
      </w:divBdr>
    </w:div>
    <w:div w:id="1011102805">
      <w:bodyDiv w:val="1"/>
      <w:marLeft w:val="0"/>
      <w:marRight w:val="0"/>
      <w:marTop w:val="0"/>
      <w:marBottom w:val="0"/>
      <w:divBdr>
        <w:top w:val="none" w:sz="0" w:space="0" w:color="auto"/>
        <w:left w:val="none" w:sz="0" w:space="0" w:color="auto"/>
        <w:bottom w:val="none" w:sz="0" w:space="0" w:color="auto"/>
        <w:right w:val="none" w:sz="0" w:space="0" w:color="auto"/>
      </w:divBdr>
    </w:div>
    <w:div w:id="1017996839">
      <w:bodyDiv w:val="1"/>
      <w:marLeft w:val="0"/>
      <w:marRight w:val="0"/>
      <w:marTop w:val="0"/>
      <w:marBottom w:val="0"/>
      <w:divBdr>
        <w:top w:val="none" w:sz="0" w:space="0" w:color="auto"/>
        <w:left w:val="none" w:sz="0" w:space="0" w:color="auto"/>
        <w:bottom w:val="none" w:sz="0" w:space="0" w:color="auto"/>
        <w:right w:val="none" w:sz="0" w:space="0" w:color="auto"/>
      </w:divBdr>
    </w:div>
    <w:div w:id="1120882322">
      <w:bodyDiv w:val="1"/>
      <w:marLeft w:val="0"/>
      <w:marRight w:val="0"/>
      <w:marTop w:val="0"/>
      <w:marBottom w:val="0"/>
      <w:divBdr>
        <w:top w:val="none" w:sz="0" w:space="0" w:color="auto"/>
        <w:left w:val="none" w:sz="0" w:space="0" w:color="auto"/>
        <w:bottom w:val="none" w:sz="0" w:space="0" w:color="auto"/>
        <w:right w:val="none" w:sz="0" w:space="0" w:color="auto"/>
      </w:divBdr>
    </w:div>
    <w:div w:id="1191987754">
      <w:bodyDiv w:val="1"/>
      <w:marLeft w:val="0"/>
      <w:marRight w:val="0"/>
      <w:marTop w:val="0"/>
      <w:marBottom w:val="0"/>
      <w:divBdr>
        <w:top w:val="none" w:sz="0" w:space="0" w:color="auto"/>
        <w:left w:val="none" w:sz="0" w:space="0" w:color="auto"/>
        <w:bottom w:val="none" w:sz="0" w:space="0" w:color="auto"/>
        <w:right w:val="none" w:sz="0" w:space="0" w:color="auto"/>
      </w:divBdr>
    </w:div>
    <w:div w:id="1207177268">
      <w:bodyDiv w:val="1"/>
      <w:marLeft w:val="0"/>
      <w:marRight w:val="0"/>
      <w:marTop w:val="0"/>
      <w:marBottom w:val="0"/>
      <w:divBdr>
        <w:top w:val="none" w:sz="0" w:space="0" w:color="auto"/>
        <w:left w:val="none" w:sz="0" w:space="0" w:color="auto"/>
        <w:bottom w:val="none" w:sz="0" w:space="0" w:color="auto"/>
        <w:right w:val="none" w:sz="0" w:space="0" w:color="auto"/>
      </w:divBdr>
    </w:div>
    <w:div w:id="1328554232">
      <w:bodyDiv w:val="1"/>
      <w:marLeft w:val="0"/>
      <w:marRight w:val="0"/>
      <w:marTop w:val="0"/>
      <w:marBottom w:val="0"/>
      <w:divBdr>
        <w:top w:val="none" w:sz="0" w:space="0" w:color="auto"/>
        <w:left w:val="none" w:sz="0" w:space="0" w:color="auto"/>
        <w:bottom w:val="none" w:sz="0" w:space="0" w:color="auto"/>
        <w:right w:val="none" w:sz="0" w:space="0" w:color="auto"/>
      </w:divBdr>
    </w:div>
    <w:div w:id="1421682396">
      <w:bodyDiv w:val="1"/>
      <w:marLeft w:val="0"/>
      <w:marRight w:val="0"/>
      <w:marTop w:val="0"/>
      <w:marBottom w:val="0"/>
      <w:divBdr>
        <w:top w:val="none" w:sz="0" w:space="0" w:color="auto"/>
        <w:left w:val="none" w:sz="0" w:space="0" w:color="auto"/>
        <w:bottom w:val="none" w:sz="0" w:space="0" w:color="auto"/>
        <w:right w:val="none" w:sz="0" w:space="0" w:color="auto"/>
      </w:divBdr>
    </w:div>
    <w:div w:id="1438407069">
      <w:bodyDiv w:val="1"/>
      <w:marLeft w:val="0"/>
      <w:marRight w:val="0"/>
      <w:marTop w:val="0"/>
      <w:marBottom w:val="0"/>
      <w:divBdr>
        <w:top w:val="none" w:sz="0" w:space="0" w:color="auto"/>
        <w:left w:val="none" w:sz="0" w:space="0" w:color="auto"/>
        <w:bottom w:val="none" w:sz="0" w:space="0" w:color="auto"/>
        <w:right w:val="none" w:sz="0" w:space="0" w:color="auto"/>
      </w:divBdr>
    </w:div>
    <w:div w:id="1456099418">
      <w:bodyDiv w:val="1"/>
      <w:marLeft w:val="0"/>
      <w:marRight w:val="0"/>
      <w:marTop w:val="0"/>
      <w:marBottom w:val="0"/>
      <w:divBdr>
        <w:top w:val="none" w:sz="0" w:space="0" w:color="auto"/>
        <w:left w:val="none" w:sz="0" w:space="0" w:color="auto"/>
        <w:bottom w:val="none" w:sz="0" w:space="0" w:color="auto"/>
        <w:right w:val="none" w:sz="0" w:space="0" w:color="auto"/>
      </w:divBdr>
    </w:div>
    <w:div w:id="1524709087">
      <w:bodyDiv w:val="1"/>
      <w:marLeft w:val="0"/>
      <w:marRight w:val="0"/>
      <w:marTop w:val="0"/>
      <w:marBottom w:val="0"/>
      <w:divBdr>
        <w:top w:val="none" w:sz="0" w:space="0" w:color="auto"/>
        <w:left w:val="none" w:sz="0" w:space="0" w:color="auto"/>
        <w:bottom w:val="none" w:sz="0" w:space="0" w:color="auto"/>
        <w:right w:val="none" w:sz="0" w:space="0" w:color="auto"/>
      </w:divBdr>
    </w:div>
    <w:div w:id="1553037971">
      <w:bodyDiv w:val="1"/>
      <w:marLeft w:val="0"/>
      <w:marRight w:val="0"/>
      <w:marTop w:val="0"/>
      <w:marBottom w:val="0"/>
      <w:divBdr>
        <w:top w:val="none" w:sz="0" w:space="0" w:color="auto"/>
        <w:left w:val="none" w:sz="0" w:space="0" w:color="auto"/>
        <w:bottom w:val="none" w:sz="0" w:space="0" w:color="auto"/>
        <w:right w:val="none" w:sz="0" w:space="0" w:color="auto"/>
      </w:divBdr>
    </w:div>
    <w:div w:id="1820227267">
      <w:bodyDiv w:val="1"/>
      <w:marLeft w:val="0"/>
      <w:marRight w:val="0"/>
      <w:marTop w:val="0"/>
      <w:marBottom w:val="0"/>
      <w:divBdr>
        <w:top w:val="none" w:sz="0" w:space="0" w:color="auto"/>
        <w:left w:val="none" w:sz="0" w:space="0" w:color="auto"/>
        <w:bottom w:val="none" w:sz="0" w:space="0" w:color="auto"/>
        <w:right w:val="none" w:sz="0" w:space="0" w:color="auto"/>
      </w:divBdr>
    </w:div>
    <w:div w:id="1821658013">
      <w:bodyDiv w:val="1"/>
      <w:marLeft w:val="0"/>
      <w:marRight w:val="0"/>
      <w:marTop w:val="0"/>
      <w:marBottom w:val="0"/>
      <w:divBdr>
        <w:top w:val="none" w:sz="0" w:space="0" w:color="auto"/>
        <w:left w:val="none" w:sz="0" w:space="0" w:color="auto"/>
        <w:bottom w:val="none" w:sz="0" w:space="0" w:color="auto"/>
        <w:right w:val="none" w:sz="0" w:space="0" w:color="auto"/>
      </w:divBdr>
    </w:div>
    <w:div w:id="1902322238">
      <w:bodyDiv w:val="1"/>
      <w:marLeft w:val="0"/>
      <w:marRight w:val="0"/>
      <w:marTop w:val="0"/>
      <w:marBottom w:val="0"/>
      <w:divBdr>
        <w:top w:val="none" w:sz="0" w:space="0" w:color="auto"/>
        <w:left w:val="none" w:sz="0" w:space="0" w:color="auto"/>
        <w:bottom w:val="none" w:sz="0" w:space="0" w:color="auto"/>
        <w:right w:val="none" w:sz="0" w:space="0" w:color="auto"/>
      </w:divBdr>
    </w:div>
    <w:div w:id="2061055938">
      <w:bodyDiv w:val="1"/>
      <w:marLeft w:val="0"/>
      <w:marRight w:val="0"/>
      <w:marTop w:val="0"/>
      <w:marBottom w:val="0"/>
      <w:divBdr>
        <w:top w:val="none" w:sz="0" w:space="0" w:color="auto"/>
        <w:left w:val="none" w:sz="0" w:space="0" w:color="auto"/>
        <w:bottom w:val="none" w:sz="0" w:space="0" w:color="auto"/>
        <w:right w:val="none" w:sz="0" w:space="0" w:color="auto"/>
      </w:divBdr>
    </w:div>
    <w:div w:id="21425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D0D4E-1FCE-4F13-A7E0-CCD8DBB1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6978</Words>
  <Characters>39776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2026-04-02T16:23:00Z</dcterms:created>
  <dcterms:modified xsi:type="dcterms:W3CDTF">2026-04-02T17:13:00Z</dcterms:modified>
</cp:coreProperties>
</file>