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1BC64" w14:textId="77777777" w:rsidR="00BE5711" w:rsidRPr="004C1068" w:rsidRDefault="00BE5711" w:rsidP="0054276E">
      <w:pPr>
        <w:jc w:val="center"/>
        <w:rPr>
          <w:rFonts w:ascii="Book Antiqua" w:hAnsi="Book Antiqua"/>
          <w:sz w:val="24"/>
          <w:szCs w:val="24"/>
        </w:rPr>
      </w:pPr>
    </w:p>
    <w:p w14:paraId="560E0394" w14:textId="77777777" w:rsidR="00BE5711" w:rsidRPr="004C1068" w:rsidRDefault="00BE5711" w:rsidP="0054276E">
      <w:pPr>
        <w:jc w:val="center"/>
        <w:rPr>
          <w:rFonts w:ascii="Book Antiqua" w:hAnsi="Book Antiqua"/>
          <w:sz w:val="24"/>
          <w:szCs w:val="24"/>
        </w:rPr>
      </w:pPr>
    </w:p>
    <w:p w14:paraId="1CE4CEB8" w14:textId="77777777" w:rsidR="00BE5711" w:rsidRPr="004C1068" w:rsidRDefault="00BE5711" w:rsidP="00BE5711">
      <w:pPr>
        <w:ind w:left="3600"/>
        <w:rPr>
          <w:rFonts w:ascii="Book Antiqua" w:hAnsi="Book Antiqua"/>
          <w:sz w:val="24"/>
          <w:szCs w:val="24"/>
        </w:rPr>
      </w:pPr>
      <w:r w:rsidRPr="004C1068">
        <w:rPr>
          <w:rFonts w:ascii="Book Antiqua" w:hAnsi="Book Antiqua"/>
          <w:sz w:val="24"/>
          <w:szCs w:val="24"/>
        </w:rPr>
        <w:t xml:space="preserve">         </w:t>
      </w:r>
      <w:r w:rsidRPr="004C1068">
        <w:rPr>
          <w:rFonts w:ascii="Book Antiqua" w:hAnsi="Book Antiqua"/>
          <w:noProof/>
          <w:sz w:val="24"/>
          <w:szCs w:val="24"/>
          <w:lang w:val="en-US"/>
        </w:rPr>
        <w:drawing>
          <wp:inline distT="0" distB="0" distL="0" distR="0" wp14:anchorId="2442C9E3" wp14:editId="3147CA6E">
            <wp:extent cx="993775" cy="981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81710"/>
                    </a:xfrm>
                    <a:prstGeom prst="rect">
                      <a:avLst/>
                    </a:prstGeom>
                    <a:noFill/>
                  </pic:spPr>
                </pic:pic>
              </a:graphicData>
            </a:graphic>
          </wp:inline>
        </w:drawing>
      </w:r>
    </w:p>
    <w:p w14:paraId="10DB343A" w14:textId="77777777" w:rsidR="00BE5711" w:rsidRPr="004C1068" w:rsidRDefault="00BE5711" w:rsidP="00BE5711">
      <w:pPr>
        <w:pStyle w:val="xmsotitle"/>
        <w:shd w:val="clear" w:color="auto" w:fill="FFFFFF"/>
        <w:spacing w:before="0" w:beforeAutospacing="0" w:after="0" w:afterAutospacing="0"/>
        <w:jc w:val="center"/>
        <w:rPr>
          <w:rFonts w:ascii="Book Antiqua" w:hAnsi="Book Antiqua"/>
          <w:b/>
          <w:bCs/>
        </w:rPr>
      </w:pPr>
      <w:r w:rsidRPr="004C1068">
        <w:rPr>
          <w:rFonts w:ascii="Book Antiqua" w:hAnsi="Book Antiqua"/>
          <w:b/>
          <w:bCs/>
        </w:rPr>
        <w:t>Republika e Kosovës</w:t>
      </w:r>
    </w:p>
    <w:p w14:paraId="446F3E35" w14:textId="77777777" w:rsidR="00BE5711" w:rsidRPr="004C1068" w:rsidRDefault="00BE5711" w:rsidP="00BE5711">
      <w:pPr>
        <w:pStyle w:val="xmsotitle"/>
        <w:shd w:val="clear" w:color="auto" w:fill="FFFFFF"/>
        <w:spacing w:before="0" w:beforeAutospacing="0" w:after="0" w:afterAutospacing="0"/>
        <w:jc w:val="center"/>
        <w:rPr>
          <w:rFonts w:ascii="Book Antiqua" w:hAnsi="Book Antiqua"/>
          <w:b/>
          <w:bCs/>
        </w:rPr>
      </w:pPr>
      <w:r w:rsidRPr="004C1068">
        <w:rPr>
          <w:rFonts w:ascii="Book Antiqua" w:hAnsi="Book Antiqua"/>
          <w:b/>
          <w:bCs/>
        </w:rPr>
        <w:t>Republika Kosova - Republic of Kosovo</w:t>
      </w:r>
    </w:p>
    <w:p w14:paraId="7AB24660" w14:textId="77777777" w:rsidR="00BE5711" w:rsidRPr="004C1068" w:rsidRDefault="00BE5711" w:rsidP="00BE5711">
      <w:pPr>
        <w:pStyle w:val="xmsotitle"/>
        <w:shd w:val="clear" w:color="auto" w:fill="FFFFFF"/>
        <w:spacing w:before="0" w:beforeAutospacing="0" w:after="0" w:afterAutospacing="0"/>
        <w:jc w:val="center"/>
        <w:rPr>
          <w:rFonts w:ascii="Book Antiqua" w:hAnsi="Book Antiqua"/>
          <w:b/>
          <w:bCs/>
        </w:rPr>
      </w:pPr>
      <w:r w:rsidRPr="004C1068">
        <w:rPr>
          <w:rFonts w:ascii="Book Antiqua" w:hAnsi="Book Antiqua"/>
          <w:b/>
          <w:bCs/>
          <w:i/>
          <w:iCs/>
        </w:rPr>
        <w:t>Qeveria - Vlada - Government</w:t>
      </w:r>
    </w:p>
    <w:p w14:paraId="7229B9A9" w14:textId="77777777" w:rsidR="003F2E7A" w:rsidRPr="004C1068" w:rsidRDefault="003F2E7A" w:rsidP="0054276E">
      <w:pPr>
        <w:jc w:val="center"/>
        <w:rPr>
          <w:rFonts w:ascii="Book Antiqua" w:hAnsi="Book Antiqua"/>
          <w:sz w:val="24"/>
          <w:szCs w:val="24"/>
        </w:rPr>
      </w:pPr>
    </w:p>
    <w:p w14:paraId="4B0C325C" w14:textId="5DF098FB" w:rsidR="0054276E" w:rsidRPr="004C1068" w:rsidRDefault="003F2E7A" w:rsidP="0054276E">
      <w:pPr>
        <w:jc w:val="center"/>
        <w:rPr>
          <w:rFonts w:ascii="Book Antiqua" w:hAnsi="Book Antiqua"/>
          <w:sz w:val="24"/>
          <w:szCs w:val="24"/>
        </w:rPr>
      </w:pPr>
      <w:r w:rsidRPr="004C1068">
        <w:rPr>
          <w:rFonts w:ascii="Book Antiqua" w:hAnsi="Book Antiqua"/>
          <w:sz w:val="24"/>
          <w:szCs w:val="24"/>
        </w:rPr>
        <w:t>Ministria e Bujqësisë, Pylltarisë dhe Zhvillimit Rural - Ministarstvo Poljoprivrede, Šumarstva i Ruralnog Razvoja - Ministry of Agriculture, Forestry and Rural Development</w:t>
      </w:r>
      <w:r w:rsidR="00C45C8F" w:rsidRPr="004C1068">
        <w:rPr>
          <w:rFonts w:ascii="Book Antiqua" w:hAnsi="Book Antiqua"/>
          <w:sz w:val="24"/>
          <w:szCs w:val="24"/>
        </w:rPr>
        <w:t xml:space="preserve"> </w:t>
      </w:r>
    </w:p>
    <w:p w14:paraId="2DF4DE1F" w14:textId="77777777" w:rsidR="0054276E" w:rsidRPr="004C1068" w:rsidRDefault="0054276E" w:rsidP="0054276E">
      <w:pPr>
        <w:jc w:val="center"/>
        <w:rPr>
          <w:rFonts w:ascii="Book Antiqua" w:hAnsi="Book Antiqua"/>
          <w:sz w:val="24"/>
          <w:szCs w:val="24"/>
        </w:rPr>
      </w:pPr>
    </w:p>
    <w:p w14:paraId="131A4780" w14:textId="77777777" w:rsidR="003F2E7A" w:rsidRPr="004C1068" w:rsidRDefault="003F2E7A" w:rsidP="0054276E">
      <w:pPr>
        <w:jc w:val="center"/>
        <w:rPr>
          <w:rFonts w:ascii="Book Antiqua" w:hAnsi="Book Antiqua" w:cstheme="minorHAnsi"/>
          <w:sz w:val="24"/>
          <w:szCs w:val="24"/>
        </w:rPr>
      </w:pPr>
    </w:p>
    <w:p w14:paraId="25FA17EA" w14:textId="5438E92A" w:rsidR="0075339D" w:rsidRPr="00A431E9" w:rsidRDefault="00A431E9" w:rsidP="0054276E">
      <w:pPr>
        <w:jc w:val="center"/>
        <w:rPr>
          <w:rFonts w:ascii="Book Antiqua" w:hAnsi="Book Antiqua" w:cs="Times New Roman"/>
          <w:b/>
          <w:sz w:val="24"/>
          <w:szCs w:val="24"/>
        </w:rPr>
      </w:pPr>
      <w:bookmarkStart w:id="0" w:name="_GoBack"/>
      <w:r w:rsidRPr="00A431E9">
        <w:rPr>
          <w:rFonts w:ascii="Book Antiqua" w:hAnsi="Book Antiqua" w:cs="Times New Roman"/>
          <w:b/>
          <w:sz w:val="24"/>
          <w:szCs w:val="24"/>
        </w:rPr>
        <w:t>KONCEPT DOKUMENT PËR VERËTARINË</w:t>
      </w:r>
    </w:p>
    <w:bookmarkEnd w:id="0"/>
    <w:p w14:paraId="06743EE2" w14:textId="77777777" w:rsidR="0054276E" w:rsidRPr="004C1068" w:rsidRDefault="0054276E">
      <w:pPr>
        <w:rPr>
          <w:rFonts w:ascii="Book Antiqua" w:hAnsi="Book Antiqua"/>
          <w:sz w:val="24"/>
          <w:szCs w:val="24"/>
        </w:rPr>
      </w:pPr>
    </w:p>
    <w:p w14:paraId="6C73FBBE" w14:textId="77777777" w:rsidR="00091BDA" w:rsidRPr="004C1068" w:rsidRDefault="00091BDA" w:rsidP="00091BDA">
      <w:pPr>
        <w:jc w:val="center"/>
        <w:rPr>
          <w:rFonts w:ascii="Book Antiqua" w:hAnsi="Book Antiqua" w:cs="Times New Roman"/>
          <w:sz w:val="24"/>
          <w:szCs w:val="24"/>
        </w:rPr>
      </w:pPr>
    </w:p>
    <w:p w14:paraId="0DF7E48D" w14:textId="77777777" w:rsidR="00091BDA" w:rsidRPr="004C1068" w:rsidRDefault="00091BDA" w:rsidP="00091BDA">
      <w:pPr>
        <w:jc w:val="center"/>
        <w:rPr>
          <w:rFonts w:ascii="Book Antiqua" w:hAnsi="Book Antiqua" w:cs="Times New Roman"/>
          <w:sz w:val="24"/>
          <w:szCs w:val="24"/>
        </w:rPr>
      </w:pPr>
    </w:p>
    <w:p w14:paraId="278D8D00" w14:textId="77777777" w:rsidR="00091BDA" w:rsidRPr="004C1068" w:rsidRDefault="00091BDA" w:rsidP="00091BDA">
      <w:pPr>
        <w:jc w:val="center"/>
        <w:rPr>
          <w:rFonts w:ascii="Book Antiqua" w:hAnsi="Book Antiqua" w:cs="Times New Roman"/>
          <w:sz w:val="24"/>
          <w:szCs w:val="24"/>
        </w:rPr>
      </w:pPr>
    </w:p>
    <w:p w14:paraId="63533124" w14:textId="77777777" w:rsidR="00091BDA" w:rsidRPr="004C1068" w:rsidRDefault="00091BDA" w:rsidP="00091BDA">
      <w:pPr>
        <w:jc w:val="center"/>
        <w:rPr>
          <w:rFonts w:ascii="Book Antiqua" w:hAnsi="Book Antiqua" w:cs="Times New Roman"/>
          <w:sz w:val="24"/>
          <w:szCs w:val="24"/>
        </w:rPr>
      </w:pPr>
    </w:p>
    <w:p w14:paraId="3EEC7A50" w14:textId="77777777" w:rsidR="00091BDA" w:rsidRPr="004C1068" w:rsidRDefault="00091BDA" w:rsidP="00091BDA">
      <w:pPr>
        <w:jc w:val="center"/>
        <w:rPr>
          <w:rFonts w:ascii="Book Antiqua" w:hAnsi="Book Antiqua" w:cs="Times New Roman"/>
          <w:sz w:val="24"/>
          <w:szCs w:val="24"/>
        </w:rPr>
      </w:pPr>
    </w:p>
    <w:p w14:paraId="190EC2C8" w14:textId="77777777" w:rsidR="00091BDA" w:rsidRPr="004C1068" w:rsidRDefault="00091BDA" w:rsidP="00091BDA">
      <w:pPr>
        <w:jc w:val="center"/>
        <w:rPr>
          <w:rFonts w:ascii="Book Antiqua" w:hAnsi="Book Antiqua" w:cs="Times New Roman"/>
          <w:sz w:val="24"/>
          <w:szCs w:val="24"/>
        </w:rPr>
      </w:pPr>
    </w:p>
    <w:p w14:paraId="570C461B" w14:textId="77777777" w:rsidR="00091BDA" w:rsidRPr="004C1068" w:rsidRDefault="00091BDA" w:rsidP="00091BDA">
      <w:pPr>
        <w:jc w:val="center"/>
        <w:rPr>
          <w:rFonts w:ascii="Book Antiqua" w:hAnsi="Book Antiqua" w:cs="Times New Roman"/>
          <w:sz w:val="24"/>
          <w:szCs w:val="24"/>
        </w:rPr>
      </w:pPr>
    </w:p>
    <w:p w14:paraId="45215C13" w14:textId="18D6229A" w:rsidR="004003D1" w:rsidRPr="004C1068" w:rsidRDefault="00B8625F" w:rsidP="00091BDA">
      <w:pPr>
        <w:jc w:val="center"/>
        <w:rPr>
          <w:rFonts w:ascii="Book Antiqua" w:hAnsi="Book Antiqua" w:cs="Times New Roman"/>
          <w:sz w:val="24"/>
          <w:szCs w:val="24"/>
        </w:rPr>
      </w:pPr>
      <w:r>
        <w:rPr>
          <w:rFonts w:ascii="Book Antiqua" w:hAnsi="Book Antiqua" w:cs="Times New Roman"/>
          <w:sz w:val="24"/>
          <w:szCs w:val="24"/>
        </w:rPr>
        <w:t xml:space="preserve">22 </w:t>
      </w:r>
      <w:r w:rsidR="00B17CD9" w:rsidRPr="004C1068">
        <w:rPr>
          <w:rFonts w:ascii="Book Antiqua" w:hAnsi="Book Antiqua" w:cs="Times New Roman"/>
          <w:sz w:val="24"/>
          <w:szCs w:val="24"/>
        </w:rPr>
        <w:t>Nënt</w:t>
      </w:r>
      <w:r w:rsidR="00C404CE" w:rsidRPr="004C1068">
        <w:rPr>
          <w:rFonts w:ascii="Book Antiqua" w:hAnsi="Book Antiqua" w:cs="Times New Roman"/>
          <w:sz w:val="24"/>
          <w:szCs w:val="24"/>
        </w:rPr>
        <w:t>or</w:t>
      </w:r>
      <w:r w:rsidR="00091BDA" w:rsidRPr="004C1068">
        <w:rPr>
          <w:rFonts w:ascii="Book Antiqua" w:hAnsi="Book Antiqua" w:cs="Times New Roman"/>
          <w:sz w:val="24"/>
          <w:szCs w:val="24"/>
        </w:rPr>
        <w:t xml:space="preserve"> 2021</w:t>
      </w:r>
    </w:p>
    <w:p w14:paraId="2BD60D5C" w14:textId="77777777" w:rsidR="002072D2" w:rsidRPr="004C1068" w:rsidRDefault="002072D2" w:rsidP="002072D2">
      <w:pPr>
        <w:rPr>
          <w:rFonts w:ascii="Book Antiqua" w:hAnsi="Book Antiqua"/>
          <w:sz w:val="24"/>
          <w:szCs w:val="24"/>
        </w:rPr>
      </w:pPr>
    </w:p>
    <w:p w14:paraId="4DCB4EB3" w14:textId="07163EA2" w:rsidR="00A61B6E" w:rsidRPr="004C1068" w:rsidRDefault="00A61B6E">
      <w:pPr>
        <w:rPr>
          <w:rFonts w:ascii="Book Antiqua" w:hAnsi="Book Antiqua"/>
          <w:sz w:val="24"/>
          <w:szCs w:val="24"/>
        </w:rPr>
      </w:pPr>
      <w:r w:rsidRPr="004C1068">
        <w:rPr>
          <w:rFonts w:ascii="Book Antiqua" w:hAnsi="Book Antiqua"/>
          <w:sz w:val="24"/>
          <w:szCs w:val="24"/>
        </w:rPr>
        <w:br w:type="page"/>
      </w:r>
    </w:p>
    <w:sdt>
      <w:sdtPr>
        <w:rPr>
          <w:rFonts w:ascii="Book Antiqua" w:eastAsiaTheme="minorHAnsi" w:hAnsi="Book Antiqua" w:cstheme="minorBidi"/>
          <w:color w:val="auto"/>
          <w:sz w:val="24"/>
          <w:szCs w:val="24"/>
        </w:rPr>
        <w:id w:val="-341398042"/>
        <w:docPartObj>
          <w:docPartGallery w:val="Table of Contents"/>
          <w:docPartUnique/>
        </w:docPartObj>
      </w:sdtPr>
      <w:sdtEndPr>
        <w:rPr>
          <w:rFonts w:eastAsia="MS Mincho"/>
          <w:b/>
          <w:bCs/>
        </w:rPr>
      </w:sdtEndPr>
      <w:sdtContent>
        <w:p w14:paraId="0B96FF6C" w14:textId="77777777" w:rsidR="00A61B6E" w:rsidRPr="004C1068" w:rsidRDefault="00180BB0">
          <w:pPr>
            <w:pStyle w:val="TOCHeading"/>
            <w:rPr>
              <w:rFonts w:ascii="Book Antiqua" w:hAnsi="Book Antiqua"/>
              <w:color w:val="auto"/>
              <w:sz w:val="24"/>
              <w:szCs w:val="24"/>
              <w:lang w:val="en-US"/>
            </w:rPr>
          </w:pPr>
          <w:r w:rsidRPr="004C1068">
            <w:rPr>
              <w:rFonts w:ascii="Book Antiqua" w:hAnsi="Book Antiqua"/>
              <w:color w:val="auto"/>
              <w:sz w:val="24"/>
              <w:szCs w:val="24"/>
            </w:rPr>
            <w:t>Përmbajtja</w:t>
          </w:r>
        </w:p>
        <w:p w14:paraId="4BF55CE4" w14:textId="76A1D403" w:rsidR="005B4B82" w:rsidRDefault="00E451E4">
          <w:pPr>
            <w:pStyle w:val="TOC1"/>
            <w:tabs>
              <w:tab w:val="right" w:leader="dot" w:pos="9350"/>
            </w:tabs>
            <w:rPr>
              <w:rFonts w:eastAsiaTheme="minorEastAsia"/>
              <w:noProof/>
              <w:lang w:val="en-US"/>
            </w:rPr>
          </w:pPr>
          <w:r w:rsidRPr="004C1068">
            <w:rPr>
              <w:rFonts w:ascii="Book Antiqua" w:hAnsi="Book Antiqua"/>
              <w:sz w:val="24"/>
              <w:szCs w:val="24"/>
            </w:rPr>
            <w:fldChar w:fldCharType="begin"/>
          </w:r>
          <w:r w:rsidR="00A61B6E" w:rsidRPr="004C1068">
            <w:rPr>
              <w:rFonts w:ascii="Book Antiqua" w:hAnsi="Book Antiqua"/>
              <w:sz w:val="24"/>
              <w:szCs w:val="24"/>
            </w:rPr>
            <w:instrText xml:space="preserve"> TOC \o "1-3" \h \z \u </w:instrText>
          </w:r>
          <w:r w:rsidRPr="004C1068">
            <w:rPr>
              <w:rFonts w:ascii="Book Antiqua" w:hAnsi="Book Antiqua"/>
              <w:sz w:val="24"/>
              <w:szCs w:val="24"/>
            </w:rPr>
            <w:fldChar w:fldCharType="separate"/>
          </w:r>
          <w:hyperlink w:anchor="_Toc88499135" w:history="1">
            <w:r w:rsidR="005B4B82" w:rsidRPr="00FC59F2">
              <w:rPr>
                <w:rStyle w:val="Hyperlink"/>
                <w:rFonts w:ascii="Book Antiqua" w:hAnsi="Book Antiqua"/>
                <w:b/>
                <w:noProof/>
              </w:rPr>
              <w:t>Hyrje</w:t>
            </w:r>
            <w:r w:rsidR="005B4B82">
              <w:rPr>
                <w:noProof/>
                <w:webHidden/>
              </w:rPr>
              <w:tab/>
            </w:r>
            <w:r w:rsidR="005B4B82">
              <w:rPr>
                <w:noProof/>
                <w:webHidden/>
              </w:rPr>
              <w:fldChar w:fldCharType="begin"/>
            </w:r>
            <w:r w:rsidR="005B4B82">
              <w:rPr>
                <w:noProof/>
                <w:webHidden/>
              </w:rPr>
              <w:instrText xml:space="preserve"> PAGEREF _Toc88499135 \h </w:instrText>
            </w:r>
            <w:r w:rsidR="005B4B82">
              <w:rPr>
                <w:noProof/>
                <w:webHidden/>
              </w:rPr>
            </w:r>
            <w:r w:rsidR="005B4B82">
              <w:rPr>
                <w:noProof/>
                <w:webHidden/>
              </w:rPr>
              <w:fldChar w:fldCharType="separate"/>
            </w:r>
            <w:r w:rsidR="005B4B82">
              <w:rPr>
                <w:noProof/>
                <w:webHidden/>
              </w:rPr>
              <w:t>3</w:t>
            </w:r>
            <w:r w:rsidR="005B4B82">
              <w:rPr>
                <w:noProof/>
                <w:webHidden/>
              </w:rPr>
              <w:fldChar w:fldCharType="end"/>
            </w:r>
          </w:hyperlink>
        </w:p>
        <w:p w14:paraId="1EF97A56" w14:textId="62F3FD74" w:rsidR="005B4B82" w:rsidRDefault="00783E61">
          <w:pPr>
            <w:pStyle w:val="TOC1"/>
            <w:tabs>
              <w:tab w:val="right" w:leader="dot" w:pos="9350"/>
            </w:tabs>
            <w:rPr>
              <w:rFonts w:eastAsiaTheme="minorEastAsia"/>
              <w:noProof/>
              <w:lang w:val="en-US"/>
            </w:rPr>
          </w:pPr>
          <w:hyperlink w:anchor="_Toc88499136" w:history="1">
            <w:r w:rsidR="005B4B82" w:rsidRPr="00FC59F2">
              <w:rPr>
                <w:rStyle w:val="Hyperlink"/>
                <w:rFonts w:ascii="Book Antiqua" w:hAnsi="Book Antiqua"/>
                <w:noProof/>
              </w:rPr>
              <w:t>Kapitulli 1: Përkufizimi i problemit</w:t>
            </w:r>
            <w:r w:rsidR="005B4B82">
              <w:rPr>
                <w:noProof/>
                <w:webHidden/>
              </w:rPr>
              <w:tab/>
            </w:r>
            <w:r w:rsidR="005B4B82">
              <w:rPr>
                <w:noProof/>
                <w:webHidden/>
              </w:rPr>
              <w:fldChar w:fldCharType="begin"/>
            </w:r>
            <w:r w:rsidR="005B4B82">
              <w:rPr>
                <w:noProof/>
                <w:webHidden/>
              </w:rPr>
              <w:instrText xml:space="preserve"> PAGEREF _Toc88499136 \h </w:instrText>
            </w:r>
            <w:r w:rsidR="005B4B82">
              <w:rPr>
                <w:noProof/>
                <w:webHidden/>
              </w:rPr>
            </w:r>
            <w:r w:rsidR="005B4B82">
              <w:rPr>
                <w:noProof/>
                <w:webHidden/>
              </w:rPr>
              <w:fldChar w:fldCharType="separate"/>
            </w:r>
            <w:r w:rsidR="005B4B82">
              <w:rPr>
                <w:noProof/>
                <w:webHidden/>
              </w:rPr>
              <w:t>5</w:t>
            </w:r>
            <w:r w:rsidR="005B4B82">
              <w:rPr>
                <w:noProof/>
                <w:webHidden/>
              </w:rPr>
              <w:fldChar w:fldCharType="end"/>
            </w:r>
          </w:hyperlink>
        </w:p>
        <w:p w14:paraId="63D6F11C" w14:textId="09CE9166" w:rsidR="005B4B82" w:rsidRDefault="00783E61">
          <w:pPr>
            <w:pStyle w:val="TOC1"/>
            <w:tabs>
              <w:tab w:val="right" w:leader="dot" w:pos="9350"/>
            </w:tabs>
            <w:rPr>
              <w:rFonts w:eastAsiaTheme="minorEastAsia"/>
              <w:noProof/>
              <w:lang w:val="en-US"/>
            </w:rPr>
          </w:pPr>
          <w:hyperlink w:anchor="_Toc88499137" w:history="1">
            <w:r w:rsidR="005B4B82" w:rsidRPr="00FC59F2">
              <w:rPr>
                <w:rStyle w:val="Hyperlink"/>
                <w:rFonts w:ascii="Book Antiqua" w:hAnsi="Book Antiqua" w:cs="Times New Roman"/>
                <w:b/>
                <w:noProof/>
              </w:rPr>
              <w:t>Kapitulli 2: Objektivat</w:t>
            </w:r>
            <w:r w:rsidR="005B4B82">
              <w:rPr>
                <w:noProof/>
                <w:webHidden/>
              </w:rPr>
              <w:tab/>
            </w:r>
            <w:r w:rsidR="005B4B82">
              <w:rPr>
                <w:noProof/>
                <w:webHidden/>
              </w:rPr>
              <w:fldChar w:fldCharType="begin"/>
            </w:r>
            <w:r w:rsidR="005B4B82">
              <w:rPr>
                <w:noProof/>
                <w:webHidden/>
              </w:rPr>
              <w:instrText xml:space="preserve"> PAGEREF _Toc88499137 \h </w:instrText>
            </w:r>
            <w:r w:rsidR="005B4B82">
              <w:rPr>
                <w:noProof/>
                <w:webHidden/>
              </w:rPr>
            </w:r>
            <w:r w:rsidR="005B4B82">
              <w:rPr>
                <w:noProof/>
                <w:webHidden/>
              </w:rPr>
              <w:fldChar w:fldCharType="separate"/>
            </w:r>
            <w:r w:rsidR="005B4B82">
              <w:rPr>
                <w:noProof/>
                <w:webHidden/>
              </w:rPr>
              <w:t>29</w:t>
            </w:r>
            <w:r w:rsidR="005B4B82">
              <w:rPr>
                <w:noProof/>
                <w:webHidden/>
              </w:rPr>
              <w:fldChar w:fldCharType="end"/>
            </w:r>
          </w:hyperlink>
        </w:p>
        <w:p w14:paraId="47EC9E08" w14:textId="01BC57E1" w:rsidR="005B4B82" w:rsidRDefault="00783E61">
          <w:pPr>
            <w:pStyle w:val="TOC1"/>
            <w:tabs>
              <w:tab w:val="right" w:leader="dot" w:pos="9350"/>
            </w:tabs>
            <w:rPr>
              <w:rFonts w:eastAsiaTheme="minorEastAsia"/>
              <w:noProof/>
              <w:lang w:val="en-US"/>
            </w:rPr>
          </w:pPr>
          <w:hyperlink w:anchor="_Toc88499138" w:history="1">
            <w:r w:rsidR="005B4B82" w:rsidRPr="00FC59F2">
              <w:rPr>
                <w:rStyle w:val="Hyperlink"/>
                <w:rFonts w:ascii="Book Antiqua" w:hAnsi="Book Antiqua" w:cs="Times New Roman"/>
                <w:b/>
                <w:noProof/>
              </w:rPr>
              <w:t>Kapitulli 3: Opsionet</w:t>
            </w:r>
            <w:r w:rsidR="005B4B82">
              <w:rPr>
                <w:noProof/>
                <w:webHidden/>
              </w:rPr>
              <w:tab/>
            </w:r>
            <w:r w:rsidR="005B4B82">
              <w:rPr>
                <w:noProof/>
                <w:webHidden/>
              </w:rPr>
              <w:fldChar w:fldCharType="begin"/>
            </w:r>
            <w:r w:rsidR="005B4B82">
              <w:rPr>
                <w:noProof/>
                <w:webHidden/>
              </w:rPr>
              <w:instrText xml:space="preserve"> PAGEREF _Toc88499138 \h </w:instrText>
            </w:r>
            <w:r w:rsidR="005B4B82">
              <w:rPr>
                <w:noProof/>
                <w:webHidden/>
              </w:rPr>
            </w:r>
            <w:r w:rsidR="005B4B82">
              <w:rPr>
                <w:noProof/>
                <w:webHidden/>
              </w:rPr>
              <w:fldChar w:fldCharType="separate"/>
            </w:r>
            <w:r w:rsidR="005B4B82">
              <w:rPr>
                <w:noProof/>
                <w:webHidden/>
              </w:rPr>
              <w:t>30</w:t>
            </w:r>
            <w:r w:rsidR="005B4B82">
              <w:rPr>
                <w:noProof/>
                <w:webHidden/>
              </w:rPr>
              <w:fldChar w:fldCharType="end"/>
            </w:r>
          </w:hyperlink>
        </w:p>
        <w:p w14:paraId="5B777118" w14:textId="3250CDC0" w:rsidR="005B4B82" w:rsidRDefault="00783E61">
          <w:pPr>
            <w:pStyle w:val="TOC2"/>
            <w:tabs>
              <w:tab w:val="right" w:leader="dot" w:pos="9350"/>
            </w:tabs>
            <w:rPr>
              <w:rFonts w:eastAsiaTheme="minorEastAsia"/>
              <w:noProof/>
              <w:lang w:val="en-US"/>
            </w:rPr>
          </w:pPr>
          <w:hyperlink w:anchor="_Toc88499139" w:history="1">
            <w:r w:rsidR="005B4B82" w:rsidRPr="00FC59F2">
              <w:rPr>
                <w:rStyle w:val="Hyperlink"/>
                <w:rFonts w:ascii="Book Antiqua" w:eastAsiaTheme="majorEastAsia" w:hAnsi="Book Antiqua" w:cstheme="majorBidi"/>
                <w:b/>
                <w:noProof/>
              </w:rPr>
              <w:t>3.1: Opsioni asnjë ndryshim</w:t>
            </w:r>
            <w:r w:rsidR="005B4B82">
              <w:rPr>
                <w:noProof/>
                <w:webHidden/>
              </w:rPr>
              <w:tab/>
            </w:r>
            <w:r w:rsidR="005B4B82">
              <w:rPr>
                <w:noProof/>
                <w:webHidden/>
              </w:rPr>
              <w:fldChar w:fldCharType="begin"/>
            </w:r>
            <w:r w:rsidR="005B4B82">
              <w:rPr>
                <w:noProof/>
                <w:webHidden/>
              </w:rPr>
              <w:instrText xml:space="preserve"> PAGEREF _Toc88499139 \h </w:instrText>
            </w:r>
            <w:r w:rsidR="005B4B82">
              <w:rPr>
                <w:noProof/>
                <w:webHidden/>
              </w:rPr>
            </w:r>
            <w:r w:rsidR="005B4B82">
              <w:rPr>
                <w:noProof/>
                <w:webHidden/>
              </w:rPr>
              <w:fldChar w:fldCharType="separate"/>
            </w:r>
            <w:r w:rsidR="005B4B82">
              <w:rPr>
                <w:noProof/>
                <w:webHidden/>
              </w:rPr>
              <w:t>30</w:t>
            </w:r>
            <w:r w:rsidR="005B4B82">
              <w:rPr>
                <w:noProof/>
                <w:webHidden/>
              </w:rPr>
              <w:fldChar w:fldCharType="end"/>
            </w:r>
          </w:hyperlink>
        </w:p>
        <w:p w14:paraId="103A9DE8" w14:textId="3F0E53E9" w:rsidR="005B4B82" w:rsidRDefault="00783E61">
          <w:pPr>
            <w:pStyle w:val="TOC2"/>
            <w:tabs>
              <w:tab w:val="right" w:leader="dot" w:pos="9350"/>
            </w:tabs>
            <w:rPr>
              <w:rFonts w:eastAsiaTheme="minorEastAsia"/>
              <w:noProof/>
              <w:lang w:val="en-US"/>
            </w:rPr>
          </w:pPr>
          <w:hyperlink w:anchor="_Toc88499140" w:history="1">
            <w:r w:rsidR="005B4B82" w:rsidRPr="00FC59F2">
              <w:rPr>
                <w:rStyle w:val="Hyperlink"/>
                <w:rFonts w:ascii="Book Antiqua" w:eastAsiaTheme="majorEastAsia" w:hAnsi="Book Antiqua" w:cstheme="majorBidi"/>
                <w:b/>
                <w:noProof/>
              </w:rPr>
              <w:t>3.2: Opsioni për përmirësimin e zbatimit dhe ekzekutimit</w:t>
            </w:r>
            <w:r w:rsidR="005B4B82">
              <w:rPr>
                <w:noProof/>
                <w:webHidden/>
              </w:rPr>
              <w:tab/>
            </w:r>
            <w:r w:rsidR="005B4B82">
              <w:rPr>
                <w:noProof/>
                <w:webHidden/>
              </w:rPr>
              <w:fldChar w:fldCharType="begin"/>
            </w:r>
            <w:r w:rsidR="005B4B82">
              <w:rPr>
                <w:noProof/>
                <w:webHidden/>
              </w:rPr>
              <w:instrText xml:space="preserve"> PAGEREF _Toc88499140 \h </w:instrText>
            </w:r>
            <w:r w:rsidR="005B4B82">
              <w:rPr>
                <w:noProof/>
                <w:webHidden/>
              </w:rPr>
            </w:r>
            <w:r w:rsidR="005B4B82">
              <w:rPr>
                <w:noProof/>
                <w:webHidden/>
              </w:rPr>
              <w:fldChar w:fldCharType="separate"/>
            </w:r>
            <w:r w:rsidR="005B4B82">
              <w:rPr>
                <w:noProof/>
                <w:webHidden/>
              </w:rPr>
              <w:t>30</w:t>
            </w:r>
            <w:r w:rsidR="005B4B82">
              <w:rPr>
                <w:noProof/>
                <w:webHidden/>
              </w:rPr>
              <w:fldChar w:fldCharType="end"/>
            </w:r>
          </w:hyperlink>
        </w:p>
        <w:p w14:paraId="33C88E3F" w14:textId="172E6DAB" w:rsidR="005B4B82" w:rsidRDefault="00783E61">
          <w:pPr>
            <w:pStyle w:val="TOC2"/>
            <w:tabs>
              <w:tab w:val="right" w:leader="dot" w:pos="9350"/>
            </w:tabs>
            <w:rPr>
              <w:rFonts w:eastAsiaTheme="minorEastAsia"/>
              <w:noProof/>
              <w:lang w:val="en-US"/>
            </w:rPr>
          </w:pPr>
          <w:hyperlink w:anchor="_Toc88499141" w:history="1">
            <w:r w:rsidR="005B4B82" w:rsidRPr="00FC59F2">
              <w:rPr>
                <w:rStyle w:val="Hyperlink"/>
                <w:rFonts w:ascii="Book Antiqua" w:eastAsiaTheme="majorEastAsia" w:hAnsi="Book Antiqua" w:cstheme="majorBidi"/>
                <w:b/>
                <w:noProof/>
              </w:rPr>
              <w:t>3.3: Opsioni i tretë përcaktohet veç e veç për secilin koncept dokument</w:t>
            </w:r>
            <w:r w:rsidR="005B4B82">
              <w:rPr>
                <w:noProof/>
                <w:webHidden/>
              </w:rPr>
              <w:tab/>
            </w:r>
            <w:r w:rsidR="005B4B82">
              <w:rPr>
                <w:noProof/>
                <w:webHidden/>
              </w:rPr>
              <w:fldChar w:fldCharType="begin"/>
            </w:r>
            <w:r w:rsidR="005B4B82">
              <w:rPr>
                <w:noProof/>
                <w:webHidden/>
              </w:rPr>
              <w:instrText xml:space="preserve"> PAGEREF _Toc88499141 \h </w:instrText>
            </w:r>
            <w:r w:rsidR="005B4B82">
              <w:rPr>
                <w:noProof/>
                <w:webHidden/>
              </w:rPr>
            </w:r>
            <w:r w:rsidR="005B4B82">
              <w:rPr>
                <w:noProof/>
                <w:webHidden/>
              </w:rPr>
              <w:fldChar w:fldCharType="separate"/>
            </w:r>
            <w:r w:rsidR="005B4B82">
              <w:rPr>
                <w:noProof/>
                <w:webHidden/>
              </w:rPr>
              <w:t>31</w:t>
            </w:r>
            <w:r w:rsidR="005B4B82">
              <w:rPr>
                <w:noProof/>
                <w:webHidden/>
              </w:rPr>
              <w:fldChar w:fldCharType="end"/>
            </w:r>
          </w:hyperlink>
        </w:p>
        <w:p w14:paraId="3005CCDF" w14:textId="7559FABC" w:rsidR="005B4B82" w:rsidRDefault="00783E61">
          <w:pPr>
            <w:pStyle w:val="TOC1"/>
            <w:tabs>
              <w:tab w:val="right" w:leader="dot" w:pos="9350"/>
            </w:tabs>
            <w:rPr>
              <w:rFonts w:eastAsiaTheme="minorEastAsia"/>
              <w:noProof/>
              <w:lang w:val="en-US"/>
            </w:rPr>
          </w:pPr>
          <w:hyperlink w:anchor="_Toc88499142" w:history="1">
            <w:r w:rsidR="005B4B82" w:rsidRPr="00FC59F2">
              <w:rPr>
                <w:rStyle w:val="Hyperlink"/>
                <w:rFonts w:ascii="Book Antiqua" w:hAnsi="Book Antiqua" w:cs="Times New Roman"/>
                <w:b/>
                <w:noProof/>
              </w:rPr>
              <w:t>Kapitulli 4: Identifikimi dhe vlerësimi i ndikimeve të ardhshme te vendoset tabele</w:t>
            </w:r>
            <w:r w:rsidR="005B4B82">
              <w:rPr>
                <w:noProof/>
                <w:webHidden/>
              </w:rPr>
              <w:tab/>
            </w:r>
            <w:r w:rsidR="005B4B82">
              <w:rPr>
                <w:noProof/>
                <w:webHidden/>
              </w:rPr>
              <w:fldChar w:fldCharType="begin"/>
            </w:r>
            <w:r w:rsidR="005B4B82">
              <w:rPr>
                <w:noProof/>
                <w:webHidden/>
              </w:rPr>
              <w:instrText xml:space="preserve"> PAGEREF _Toc88499142 \h </w:instrText>
            </w:r>
            <w:r w:rsidR="005B4B82">
              <w:rPr>
                <w:noProof/>
                <w:webHidden/>
              </w:rPr>
            </w:r>
            <w:r w:rsidR="005B4B82">
              <w:rPr>
                <w:noProof/>
                <w:webHidden/>
              </w:rPr>
              <w:fldChar w:fldCharType="separate"/>
            </w:r>
            <w:r w:rsidR="005B4B82">
              <w:rPr>
                <w:noProof/>
                <w:webHidden/>
              </w:rPr>
              <w:t>32</w:t>
            </w:r>
            <w:r w:rsidR="005B4B82">
              <w:rPr>
                <w:noProof/>
                <w:webHidden/>
              </w:rPr>
              <w:fldChar w:fldCharType="end"/>
            </w:r>
          </w:hyperlink>
        </w:p>
        <w:p w14:paraId="69915383" w14:textId="2A506338" w:rsidR="005B4B82" w:rsidRDefault="00783E61">
          <w:pPr>
            <w:pStyle w:val="TOC2"/>
            <w:tabs>
              <w:tab w:val="right" w:leader="dot" w:pos="9350"/>
            </w:tabs>
            <w:rPr>
              <w:rFonts w:eastAsiaTheme="minorEastAsia"/>
              <w:noProof/>
              <w:lang w:val="en-US"/>
            </w:rPr>
          </w:pPr>
          <w:hyperlink w:anchor="_Toc88499143" w:history="1">
            <w:r w:rsidR="005B4B82" w:rsidRPr="00FC59F2">
              <w:rPr>
                <w:rStyle w:val="Hyperlink"/>
                <w:rFonts w:ascii="Book Antiqua" w:eastAsiaTheme="majorEastAsia" w:hAnsi="Book Antiqua" w:cstheme="majorBidi"/>
                <w:b/>
                <w:noProof/>
              </w:rPr>
              <w:t>Kapitulli 4.1: Sfidat me mbledhjen e të dhënave</w:t>
            </w:r>
            <w:r w:rsidR="005B4B82">
              <w:rPr>
                <w:noProof/>
                <w:webHidden/>
              </w:rPr>
              <w:tab/>
            </w:r>
            <w:r w:rsidR="005B4B82">
              <w:rPr>
                <w:noProof/>
                <w:webHidden/>
              </w:rPr>
              <w:fldChar w:fldCharType="begin"/>
            </w:r>
            <w:r w:rsidR="005B4B82">
              <w:rPr>
                <w:noProof/>
                <w:webHidden/>
              </w:rPr>
              <w:instrText xml:space="preserve"> PAGEREF _Toc88499143 \h </w:instrText>
            </w:r>
            <w:r w:rsidR="005B4B82">
              <w:rPr>
                <w:noProof/>
                <w:webHidden/>
              </w:rPr>
            </w:r>
            <w:r w:rsidR="005B4B82">
              <w:rPr>
                <w:noProof/>
                <w:webHidden/>
              </w:rPr>
              <w:fldChar w:fldCharType="separate"/>
            </w:r>
            <w:r w:rsidR="005B4B82">
              <w:rPr>
                <w:noProof/>
                <w:webHidden/>
              </w:rPr>
              <w:t>35</w:t>
            </w:r>
            <w:r w:rsidR="005B4B82">
              <w:rPr>
                <w:noProof/>
                <w:webHidden/>
              </w:rPr>
              <w:fldChar w:fldCharType="end"/>
            </w:r>
          </w:hyperlink>
        </w:p>
        <w:p w14:paraId="073DB3E4" w14:textId="03CA7093" w:rsidR="005B4B82" w:rsidRDefault="00783E61">
          <w:pPr>
            <w:pStyle w:val="TOC1"/>
            <w:tabs>
              <w:tab w:val="right" w:leader="dot" w:pos="9350"/>
            </w:tabs>
            <w:rPr>
              <w:rFonts w:eastAsiaTheme="minorEastAsia"/>
              <w:noProof/>
              <w:lang w:val="en-US"/>
            </w:rPr>
          </w:pPr>
          <w:hyperlink w:anchor="_Toc88499144" w:history="1">
            <w:r w:rsidR="005B4B82" w:rsidRPr="00FC59F2">
              <w:rPr>
                <w:rStyle w:val="Hyperlink"/>
                <w:rFonts w:ascii="Book Antiqua" w:hAnsi="Book Antiqua"/>
                <w:b/>
                <w:noProof/>
              </w:rPr>
              <w:t>Kapitulli 5: Komunikimi dhe konsultimi</w:t>
            </w:r>
            <w:r w:rsidR="005B4B82">
              <w:rPr>
                <w:noProof/>
                <w:webHidden/>
              </w:rPr>
              <w:tab/>
            </w:r>
            <w:r w:rsidR="005B4B82">
              <w:rPr>
                <w:noProof/>
                <w:webHidden/>
              </w:rPr>
              <w:fldChar w:fldCharType="begin"/>
            </w:r>
            <w:r w:rsidR="005B4B82">
              <w:rPr>
                <w:noProof/>
                <w:webHidden/>
              </w:rPr>
              <w:instrText xml:space="preserve"> PAGEREF _Toc88499144 \h </w:instrText>
            </w:r>
            <w:r w:rsidR="005B4B82">
              <w:rPr>
                <w:noProof/>
                <w:webHidden/>
              </w:rPr>
            </w:r>
            <w:r w:rsidR="005B4B82">
              <w:rPr>
                <w:noProof/>
                <w:webHidden/>
              </w:rPr>
              <w:fldChar w:fldCharType="separate"/>
            </w:r>
            <w:r w:rsidR="005B4B82">
              <w:rPr>
                <w:noProof/>
                <w:webHidden/>
              </w:rPr>
              <w:t>36</w:t>
            </w:r>
            <w:r w:rsidR="005B4B82">
              <w:rPr>
                <w:noProof/>
                <w:webHidden/>
              </w:rPr>
              <w:fldChar w:fldCharType="end"/>
            </w:r>
          </w:hyperlink>
        </w:p>
        <w:p w14:paraId="652AE97F" w14:textId="1E37DDD5" w:rsidR="005B4B82" w:rsidRDefault="00783E61">
          <w:pPr>
            <w:pStyle w:val="TOC1"/>
            <w:tabs>
              <w:tab w:val="right" w:leader="dot" w:pos="9350"/>
            </w:tabs>
            <w:rPr>
              <w:rFonts w:eastAsiaTheme="minorEastAsia"/>
              <w:noProof/>
              <w:lang w:val="en-US"/>
            </w:rPr>
          </w:pPr>
          <w:hyperlink w:anchor="_Toc88499145" w:history="1">
            <w:r w:rsidR="005B4B82" w:rsidRPr="00FC59F2">
              <w:rPr>
                <w:rStyle w:val="Hyperlink"/>
                <w:rFonts w:ascii="Book Antiqua" w:eastAsiaTheme="majorEastAsia" w:hAnsi="Book Antiqua" w:cstheme="majorBidi"/>
                <w:b/>
                <w:noProof/>
              </w:rPr>
              <w:t>Kapitulli 6: Krahasimi i opsioneve</w:t>
            </w:r>
            <w:r w:rsidR="005B4B82">
              <w:rPr>
                <w:noProof/>
                <w:webHidden/>
              </w:rPr>
              <w:tab/>
            </w:r>
            <w:r w:rsidR="005B4B82">
              <w:rPr>
                <w:noProof/>
                <w:webHidden/>
              </w:rPr>
              <w:fldChar w:fldCharType="begin"/>
            </w:r>
            <w:r w:rsidR="005B4B82">
              <w:rPr>
                <w:noProof/>
                <w:webHidden/>
              </w:rPr>
              <w:instrText xml:space="preserve"> PAGEREF _Toc88499145 \h </w:instrText>
            </w:r>
            <w:r w:rsidR="005B4B82">
              <w:rPr>
                <w:noProof/>
                <w:webHidden/>
              </w:rPr>
            </w:r>
            <w:r w:rsidR="005B4B82">
              <w:rPr>
                <w:noProof/>
                <w:webHidden/>
              </w:rPr>
              <w:fldChar w:fldCharType="separate"/>
            </w:r>
            <w:r w:rsidR="005B4B82">
              <w:rPr>
                <w:noProof/>
                <w:webHidden/>
              </w:rPr>
              <w:t>37</w:t>
            </w:r>
            <w:r w:rsidR="005B4B82">
              <w:rPr>
                <w:noProof/>
                <w:webHidden/>
              </w:rPr>
              <w:fldChar w:fldCharType="end"/>
            </w:r>
          </w:hyperlink>
        </w:p>
        <w:p w14:paraId="3A4CABC4" w14:textId="78EFFF48" w:rsidR="005B4B82" w:rsidRDefault="00783E61">
          <w:pPr>
            <w:pStyle w:val="TOC2"/>
            <w:tabs>
              <w:tab w:val="right" w:leader="dot" w:pos="9350"/>
            </w:tabs>
            <w:rPr>
              <w:rFonts w:eastAsiaTheme="minorEastAsia"/>
              <w:noProof/>
              <w:lang w:val="en-US"/>
            </w:rPr>
          </w:pPr>
          <w:hyperlink w:anchor="_Toc88499146" w:history="1">
            <w:r w:rsidR="005B4B82" w:rsidRPr="00FC59F2">
              <w:rPr>
                <w:rStyle w:val="Hyperlink"/>
                <w:rFonts w:ascii="Book Antiqua" w:eastAsiaTheme="majorEastAsia" w:hAnsi="Book Antiqua" w:cstheme="majorBidi"/>
                <w:b/>
                <w:noProof/>
              </w:rPr>
              <w:t>Kapitulli 6.1: Planet e zbatimit për opsionet e ndryshme</w:t>
            </w:r>
            <w:r w:rsidR="005B4B82">
              <w:rPr>
                <w:noProof/>
                <w:webHidden/>
              </w:rPr>
              <w:tab/>
            </w:r>
            <w:r w:rsidR="005B4B82">
              <w:rPr>
                <w:noProof/>
                <w:webHidden/>
              </w:rPr>
              <w:fldChar w:fldCharType="begin"/>
            </w:r>
            <w:r w:rsidR="005B4B82">
              <w:rPr>
                <w:noProof/>
                <w:webHidden/>
              </w:rPr>
              <w:instrText xml:space="preserve"> PAGEREF _Toc88499146 \h </w:instrText>
            </w:r>
            <w:r w:rsidR="005B4B82">
              <w:rPr>
                <w:noProof/>
                <w:webHidden/>
              </w:rPr>
            </w:r>
            <w:r w:rsidR="005B4B82">
              <w:rPr>
                <w:noProof/>
                <w:webHidden/>
              </w:rPr>
              <w:fldChar w:fldCharType="separate"/>
            </w:r>
            <w:r w:rsidR="005B4B82">
              <w:rPr>
                <w:noProof/>
                <w:webHidden/>
              </w:rPr>
              <w:t>38</w:t>
            </w:r>
            <w:r w:rsidR="005B4B82">
              <w:rPr>
                <w:noProof/>
                <w:webHidden/>
              </w:rPr>
              <w:fldChar w:fldCharType="end"/>
            </w:r>
          </w:hyperlink>
        </w:p>
        <w:p w14:paraId="2A6656FF" w14:textId="5F64947B" w:rsidR="005B4B82" w:rsidRDefault="00783E61">
          <w:pPr>
            <w:pStyle w:val="TOC2"/>
            <w:tabs>
              <w:tab w:val="right" w:leader="dot" w:pos="9350"/>
            </w:tabs>
            <w:rPr>
              <w:rFonts w:eastAsiaTheme="minorEastAsia"/>
              <w:noProof/>
              <w:lang w:val="en-US"/>
            </w:rPr>
          </w:pPr>
          <w:hyperlink w:anchor="_Toc88499147" w:history="1">
            <w:r w:rsidR="005B4B82" w:rsidRPr="00FC59F2">
              <w:rPr>
                <w:rStyle w:val="Hyperlink"/>
                <w:rFonts w:ascii="Book Antiqua" w:eastAsiaTheme="majorEastAsia" w:hAnsi="Book Antiqua" w:cstheme="majorBidi"/>
                <w:noProof/>
              </w:rPr>
              <w:t>Kapitulli 6.2: Tabela e krahasimit me tri opsionet</w:t>
            </w:r>
            <w:r w:rsidR="005B4B82">
              <w:rPr>
                <w:noProof/>
                <w:webHidden/>
              </w:rPr>
              <w:tab/>
            </w:r>
            <w:r w:rsidR="005B4B82">
              <w:rPr>
                <w:noProof/>
                <w:webHidden/>
              </w:rPr>
              <w:fldChar w:fldCharType="begin"/>
            </w:r>
            <w:r w:rsidR="005B4B82">
              <w:rPr>
                <w:noProof/>
                <w:webHidden/>
              </w:rPr>
              <w:instrText xml:space="preserve"> PAGEREF _Toc88499147 \h </w:instrText>
            </w:r>
            <w:r w:rsidR="005B4B82">
              <w:rPr>
                <w:noProof/>
                <w:webHidden/>
              </w:rPr>
            </w:r>
            <w:r w:rsidR="005B4B82">
              <w:rPr>
                <w:noProof/>
                <w:webHidden/>
              </w:rPr>
              <w:fldChar w:fldCharType="separate"/>
            </w:r>
            <w:r w:rsidR="005B4B82">
              <w:rPr>
                <w:noProof/>
                <w:webHidden/>
              </w:rPr>
              <w:t>45</w:t>
            </w:r>
            <w:r w:rsidR="005B4B82">
              <w:rPr>
                <w:noProof/>
                <w:webHidden/>
              </w:rPr>
              <w:fldChar w:fldCharType="end"/>
            </w:r>
          </w:hyperlink>
        </w:p>
        <w:p w14:paraId="3324317B" w14:textId="2F334DCA" w:rsidR="005B4B82" w:rsidRDefault="00783E61">
          <w:pPr>
            <w:pStyle w:val="TOC1"/>
            <w:tabs>
              <w:tab w:val="right" w:leader="dot" w:pos="9350"/>
            </w:tabs>
            <w:rPr>
              <w:rFonts w:eastAsiaTheme="minorEastAsia"/>
              <w:noProof/>
              <w:lang w:val="en-US"/>
            </w:rPr>
          </w:pPr>
          <w:hyperlink w:anchor="_Toc88499148" w:history="1">
            <w:r w:rsidR="005B4B82" w:rsidRPr="00FC59F2">
              <w:rPr>
                <w:rStyle w:val="Hyperlink"/>
                <w:rFonts w:ascii="Book Antiqua" w:eastAsiaTheme="majorEastAsia" w:hAnsi="Book Antiqua" w:cstheme="majorBidi"/>
                <w:b/>
                <w:noProof/>
              </w:rPr>
              <w:t>Kapitulli 7: Konkluzionet dhe hapat e ardhshëm</w:t>
            </w:r>
            <w:r w:rsidR="005B4B82">
              <w:rPr>
                <w:noProof/>
                <w:webHidden/>
              </w:rPr>
              <w:tab/>
            </w:r>
            <w:r w:rsidR="005B4B82">
              <w:rPr>
                <w:noProof/>
                <w:webHidden/>
              </w:rPr>
              <w:fldChar w:fldCharType="begin"/>
            </w:r>
            <w:r w:rsidR="005B4B82">
              <w:rPr>
                <w:noProof/>
                <w:webHidden/>
              </w:rPr>
              <w:instrText xml:space="preserve"> PAGEREF _Toc88499148 \h </w:instrText>
            </w:r>
            <w:r w:rsidR="005B4B82">
              <w:rPr>
                <w:noProof/>
                <w:webHidden/>
              </w:rPr>
            </w:r>
            <w:r w:rsidR="005B4B82">
              <w:rPr>
                <w:noProof/>
                <w:webHidden/>
              </w:rPr>
              <w:fldChar w:fldCharType="separate"/>
            </w:r>
            <w:r w:rsidR="005B4B82">
              <w:rPr>
                <w:noProof/>
                <w:webHidden/>
              </w:rPr>
              <w:t>47</w:t>
            </w:r>
            <w:r w:rsidR="005B4B82">
              <w:rPr>
                <w:noProof/>
                <w:webHidden/>
              </w:rPr>
              <w:fldChar w:fldCharType="end"/>
            </w:r>
          </w:hyperlink>
        </w:p>
        <w:p w14:paraId="0E8B020B" w14:textId="41F2FA75" w:rsidR="005B4B82" w:rsidRDefault="00783E61">
          <w:pPr>
            <w:pStyle w:val="TOC2"/>
            <w:tabs>
              <w:tab w:val="right" w:leader="dot" w:pos="9350"/>
            </w:tabs>
            <w:rPr>
              <w:rFonts w:eastAsiaTheme="minorEastAsia"/>
              <w:noProof/>
              <w:lang w:val="en-US"/>
            </w:rPr>
          </w:pPr>
          <w:hyperlink w:anchor="_Toc88499149" w:history="1">
            <w:r w:rsidR="005B4B82" w:rsidRPr="00FC59F2">
              <w:rPr>
                <w:rStyle w:val="Hyperlink"/>
                <w:rFonts w:ascii="Book Antiqua" w:hAnsi="Book Antiqua"/>
                <w:b/>
                <w:noProof/>
              </w:rPr>
              <w:t>Kapitulli 7.1: Dispozitat për monitorimin dhe vlerësimin</w:t>
            </w:r>
            <w:r w:rsidR="005B4B82">
              <w:rPr>
                <w:noProof/>
                <w:webHidden/>
              </w:rPr>
              <w:tab/>
            </w:r>
            <w:r w:rsidR="005B4B82">
              <w:rPr>
                <w:noProof/>
                <w:webHidden/>
              </w:rPr>
              <w:fldChar w:fldCharType="begin"/>
            </w:r>
            <w:r w:rsidR="005B4B82">
              <w:rPr>
                <w:noProof/>
                <w:webHidden/>
              </w:rPr>
              <w:instrText xml:space="preserve"> PAGEREF _Toc88499149 \h </w:instrText>
            </w:r>
            <w:r w:rsidR="005B4B82">
              <w:rPr>
                <w:noProof/>
                <w:webHidden/>
              </w:rPr>
            </w:r>
            <w:r w:rsidR="005B4B82">
              <w:rPr>
                <w:noProof/>
                <w:webHidden/>
              </w:rPr>
              <w:fldChar w:fldCharType="separate"/>
            </w:r>
            <w:r w:rsidR="005B4B82">
              <w:rPr>
                <w:noProof/>
                <w:webHidden/>
              </w:rPr>
              <w:t>51</w:t>
            </w:r>
            <w:r w:rsidR="005B4B82">
              <w:rPr>
                <w:noProof/>
                <w:webHidden/>
              </w:rPr>
              <w:fldChar w:fldCharType="end"/>
            </w:r>
          </w:hyperlink>
        </w:p>
        <w:p w14:paraId="05DA28FB" w14:textId="283E832F" w:rsidR="005B4B82" w:rsidRDefault="00783E61">
          <w:pPr>
            <w:pStyle w:val="TOC1"/>
            <w:tabs>
              <w:tab w:val="right" w:leader="dot" w:pos="9350"/>
            </w:tabs>
            <w:rPr>
              <w:rFonts w:eastAsiaTheme="minorEastAsia"/>
              <w:noProof/>
              <w:lang w:val="en-US"/>
            </w:rPr>
          </w:pPr>
          <w:hyperlink w:anchor="_Toc88499150" w:history="1">
            <w:r w:rsidR="005B4B82" w:rsidRPr="00FC59F2">
              <w:rPr>
                <w:rStyle w:val="Hyperlink"/>
                <w:rFonts w:ascii="Book Antiqua" w:hAnsi="Book Antiqua"/>
                <w:noProof/>
              </w:rPr>
              <w:t>Shtojca 1: Forma e vlerësimit për ndikimin ekonomik</w:t>
            </w:r>
            <w:r w:rsidR="005B4B82">
              <w:rPr>
                <w:noProof/>
                <w:webHidden/>
              </w:rPr>
              <w:tab/>
            </w:r>
            <w:r w:rsidR="005B4B82">
              <w:rPr>
                <w:noProof/>
                <w:webHidden/>
              </w:rPr>
              <w:fldChar w:fldCharType="begin"/>
            </w:r>
            <w:r w:rsidR="005B4B82">
              <w:rPr>
                <w:noProof/>
                <w:webHidden/>
              </w:rPr>
              <w:instrText xml:space="preserve"> PAGEREF _Toc88499150 \h </w:instrText>
            </w:r>
            <w:r w:rsidR="005B4B82">
              <w:rPr>
                <w:noProof/>
                <w:webHidden/>
              </w:rPr>
            </w:r>
            <w:r w:rsidR="005B4B82">
              <w:rPr>
                <w:noProof/>
                <w:webHidden/>
              </w:rPr>
              <w:fldChar w:fldCharType="separate"/>
            </w:r>
            <w:r w:rsidR="005B4B82">
              <w:rPr>
                <w:noProof/>
                <w:webHidden/>
              </w:rPr>
              <w:t>52</w:t>
            </w:r>
            <w:r w:rsidR="005B4B82">
              <w:rPr>
                <w:noProof/>
                <w:webHidden/>
              </w:rPr>
              <w:fldChar w:fldCharType="end"/>
            </w:r>
          </w:hyperlink>
        </w:p>
        <w:p w14:paraId="1D62D584" w14:textId="61BFF52B" w:rsidR="005B4B82" w:rsidRDefault="00783E61">
          <w:pPr>
            <w:pStyle w:val="TOC1"/>
            <w:tabs>
              <w:tab w:val="right" w:leader="dot" w:pos="9350"/>
            </w:tabs>
            <w:rPr>
              <w:rFonts w:eastAsiaTheme="minorEastAsia"/>
              <w:noProof/>
              <w:lang w:val="en-US"/>
            </w:rPr>
          </w:pPr>
          <w:hyperlink w:anchor="_Toc88499151" w:history="1">
            <w:r w:rsidR="005B4B82" w:rsidRPr="00FC59F2">
              <w:rPr>
                <w:rStyle w:val="Hyperlink"/>
                <w:rFonts w:ascii="Book Antiqua" w:hAnsi="Book Antiqua"/>
                <w:noProof/>
              </w:rPr>
              <w:t>Shtojca 2: Forma e vlerësimit për ndikimet shoqërore</w:t>
            </w:r>
            <w:r w:rsidR="005B4B82">
              <w:rPr>
                <w:noProof/>
                <w:webHidden/>
              </w:rPr>
              <w:tab/>
            </w:r>
            <w:r w:rsidR="005B4B82">
              <w:rPr>
                <w:noProof/>
                <w:webHidden/>
              </w:rPr>
              <w:fldChar w:fldCharType="begin"/>
            </w:r>
            <w:r w:rsidR="005B4B82">
              <w:rPr>
                <w:noProof/>
                <w:webHidden/>
              </w:rPr>
              <w:instrText xml:space="preserve"> PAGEREF _Toc88499151 \h </w:instrText>
            </w:r>
            <w:r w:rsidR="005B4B82">
              <w:rPr>
                <w:noProof/>
                <w:webHidden/>
              </w:rPr>
            </w:r>
            <w:r w:rsidR="005B4B82">
              <w:rPr>
                <w:noProof/>
                <w:webHidden/>
              </w:rPr>
              <w:fldChar w:fldCharType="separate"/>
            </w:r>
            <w:r w:rsidR="005B4B82">
              <w:rPr>
                <w:noProof/>
                <w:webHidden/>
              </w:rPr>
              <w:t>55</w:t>
            </w:r>
            <w:r w:rsidR="005B4B82">
              <w:rPr>
                <w:noProof/>
                <w:webHidden/>
              </w:rPr>
              <w:fldChar w:fldCharType="end"/>
            </w:r>
          </w:hyperlink>
        </w:p>
        <w:p w14:paraId="73A5E27F" w14:textId="15F70D2A" w:rsidR="005B4B82" w:rsidRDefault="00783E61">
          <w:pPr>
            <w:pStyle w:val="TOC1"/>
            <w:tabs>
              <w:tab w:val="right" w:leader="dot" w:pos="9350"/>
            </w:tabs>
            <w:rPr>
              <w:rFonts w:eastAsiaTheme="minorEastAsia"/>
              <w:noProof/>
              <w:lang w:val="en-US"/>
            </w:rPr>
          </w:pPr>
          <w:hyperlink w:anchor="_Toc88499152" w:history="1">
            <w:r w:rsidR="005B4B82" w:rsidRPr="00FC59F2">
              <w:rPr>
                <w:rStyle w:val="Hyperlink"/>
                <w:rFonts w:ascii="Book Antiqua" w:hAnsi="Book Antiqua"/>
                <w:noProof/>
              </w:rPr>
              <w:t>Shtojca 3: Forma e vlerësimit për ndikimet mjedisore</w:t>
            </w:r>
            <w:r w:rsidR="005B4B82">
              <w:rPr>
                <w:noProof/>
                <w:webHidden/>
              </w:rPr>
              <w:tab/>
            </w:r>
            <w:r w:rsidR="005B4B82">
              <w:rPr>
                <w:noProof/>
                <w:webHidden/>
              </w:rPr>
              <w:fldChar w:fldCharType="begin"/>
            </w:r>
            <w:r w:rsidR="005B4B82">
              <w:rPr>
                <w:noProof/>
                <w:webHidden/>
              </w:rPr>
              <w:instrText xml:space="preserve"> PAGEREF _Toc88499152 \h </w:instrText>
            </w:r>
            <w:r w:rsidR="005B4B82">
              <w:rPr>
                <w:noProof/>
                <w:webHidden/>
              </w:rPr>
            </w:r>
            <w:r w:rsidR="005B4B82">
              <w:rPr>
                <w:noProof/>
                <w:webHidden/>
              </w:rPr>
              <w:fldChar w:fldCharType="separate"/>
            </w:r>
            <w:r w:rsidR="005B4B82">
              <w:rPr>
                <w:noProof/>
                <w:webHidden/>
              </w:rPr>
              <w:t>59</w:t>
            </w:r>
            <w:r w:rsidR="005B4B82">
              <w:rPr>
                <w:noProof/>
                <w:webHidden/>
              </w:rPr>
              <w:fldChar w:fldCharType="end"/>
            </w:r>
          </w:hyperlink>
        </w:p>
        <w:p w14:paraId="3DEF0F28" w14:textId="18C5BF70" w:rsidR="005B4B82" w:rsidRDefault="00783E61">
          <w:pPr>
            <w:pStyle w:val="TOC1"/>
            <w:tabs>
              <w:tab w:val="right" w:leader="dot" w:pos="9350"/>
            </w:tabs>
            <w:rPr>
              <w:rFonts w:eastAsiaTheme="minorEastAsia"/>
              <w:noProof/>
              <w:lang w:val="en-US"/>
            </w:rPr>
          </w:pPr>
          <w:hyperlink w:anchor="_Toc88499153" w:history="1">
            <w:r w:rsidR="005B4B82" w:rsidRPr="00FC59F2">
              <w:rPr>
                <w:rStyle w:val="Hyperlink"/>
                <w:rFonts w:ascii="Book Antiqua" w:hAnsi="Book Antiqua"/>
                <w:noProof/>
              </w:rPr>
              <w:t>Shtojca 4: Forma e vlerësimit për ndikimin e të drejtave themelore</w:t>
            </w:r>
            <w:r w:rsidR="005B4B82">
              <w:rPr>
                <w:noProof/>
                <w:webHidden/>
              </w:rPr>
              <w:tab/>
            </w:r>
            <w:r w:rsidR="005B4B82">
              <w:rPr>
                <w:noProof/>
                <w:webHidden/>
              </w:rPr>
              <w:fldChar w:fldCharType="begin"/>
            </w:r>
            <w:r w:rsidR="005B4B82">
              <w:rPr>
                <w:noProof/>
                <w:webHidden/>
              </w:rPr>
              <w:instrText xml:space="preserve"> PAGEREF _Toc88499153 \h </w:instrText>
            </w:r>
            <w:r w:rsidR="005B4B82">
              <w:rPr>
                <w:noProof/>
                <w:webHidden/>
              </w:rPr>
            </w:r>
            <w:r w:rsidR="005B4B82">
              <w:rPr>
                <w:noProof/>
                <w:webHidden/>
              </w:rPr>
              <w:fldChar w:fldCharType="separate"/>
            </w:r>
            <w:r w:rsidR="005B4B82">
              <w:rPr>
                <w:noProof/>
                <w:webHidden/>
              </w:rPr>
              <w:t>62</w:t>
            </w:r>
            <w:r w:rsidR="005B4B82">
              <w:rPr>
                <w:noProof/>
                <w:webHidden/>
              </w:rPr>
              <w:fldChar w:fldCharType="end"/>
            </w:r>
          </w:hyperlink>
        </w:p>
        <w:p w14:paraId="5D0E96D5" w14:textId="17255676" w:rsidR="00A61B6E" w:rsidRPr="004C1068" w:rsidRDefault="00E451E4">
          <w:pPr>
            <w:rPr>
              <w:rFonts w:ascii="Book Antiqua" w:hAnsi="Book Antiqua"/>
              <w:sz w:val="24"/>
              <w:szCs w:val="24"/>
            </w:rPr>
          </w:pPr>
          <w:r w:rsidRPr="004C1068">
            <w:rPr>
              <w:rFonts w:ascii="Book Antiqua" w:hAnsi="Book Antiqua"/>
              <w:b/>
              <w:bCs/>
              <w:sz w:val="24"/>
              <w:szCs w:val="24"/>
            </w:rPr>
            <w:fldChar w:fldCharType="end"/>
          </w:r>
        </w:p>
      </w:sdtContent>
    </w:sdt>
    <w:p w14:paraId="13BD4F5C" w14:textId="77777777" w:rsidR="00A22B1A" w:rsidRPr="004C1068" w:rsidRDefault="00A22B1A">
      <w:pPr>
        <w:rPr>
          <w:rFonts w:ascii="Book Antiqua" w:hAnsi="Book Antiqua"/>
          <w:sz w:val="24"/>
          <w:szCs w:val="24"/>
        </w:rPr>
      </w:pPr>
      <w:r w:rsidRPr="004C1068">
        <w:rPr>
          <w:rFonts w:ascii="Book Antiqua" w:hAnsi="Book Antiqua"/>
          <w:sz w:val="24"/>
          <w:szCs w:val="24"/>
        </w:rPr>
        <w:br w:type="page"/>
      </w:r>
    </w:p>
    <w:p w14:paraId="1B9F21A7" w14:textId="77777777" w:rsidR="00C404CE" w:rsidRPr="004C1068" w:rsidRDefault="00C404CE" w:rsidP="00C404CE">
      <w:pPr>
        <w:pStyle w:val="Heading1"/>
        <w:rPr>
          <w:rFonts w:ascii="Book Antiqua" w:hAnsi="Book Antiqua"/>
          <w:b/>
          <w:color w:val="auto"/>
          <w:sz w:val="24"/>
          <w:szCs w:val="24"/>
        </w:rPr>
      </w:pPr>
      <w:bookmarkStart w:id="1" w:name="_Toc19270782"/>
      <w:bookmarkStart w:id="2" w:name="_Toc88499135"/>
      <w:r w:rsidRPr="004C1068">
        <w:rPr>
          <w:rFonts w:ascii="Book Antiqua" w:hAnsi="Book Antiqua"/>
          <w:b/>
          <w:color w:val="auto"/>
          <w:sz w:val="24"/>
          <w:szCs w:val="24"/>
        </w:rPr>
        <w:lastRenderedPageBreak/>
        <w:t>Hyrje</w:t>
      </w:r>
      <w:bookmarkEnd w:id="1"/>
      <w:bookmarkEnd w:id="2"/>
    </w:p>
    <w:p w14:paraId="42DC393C" w14:textId="61332E0B" w:rsidR="00C404CE" w:rsidRPr="004C1068" w:rsidRDefault="00C404CE" w:rsidP="00C404CE">
      <w:pPr>
        <w:pStyle w:val="Caption"/>
        <w:rPr>
          <w:rFonts w:ascii="Book Antiqua" w:hAnsi="Book Antiqua"/>
          <w:b/>
          <w:color w:val="auto"/>
          <w:sz w:val="24"/>
          <w:szCs w:val="24"/>
        </w:rPr>
      </w:pPr>
      <w:r w:rsidRPr="004C1068">
        <w:rPr>
          <w:rFonts w:ascii="Book Antiqua" w:hAnsi="Book Antiqua"/>
          <w:color w:val="auto"/>
          <w:sz w:val="24"/>
          <w:szCs w:val="24"/>
        </w:rPr>
        <w:t xml:space="preserve"> Tabela me informacione të përgjithshme për koncept dokumentin</w:t>
      </w:r>
    </w:p>
    <w:tbl>
      <w:tblPr>
        <w:tblStyle w:val="TableGrid1"/>
        <w:tblW w:w="9895" w:type="dxa"/>
        <w:tblLook w:val="04A0" w:firstRow="1" w:lastRow="0" w:firstColumn="1" w:lastColumn="0" w:noHBand="0" w:noVBand="1"/>
      </w:tblPr>
      <w:tblGrid>
        <w:gridCol w:w="1795"/>
        <w:gridCol w:w="8100"/>
      </w:tblGrid>
      <w:tr w:rsidR="008A7BBF" w:rsidRPr="004C1068" w14:paraId="5D5C98D8" w14:textId="77777777" w:rsidTr="008D7069">
        <w:tc>
          <w:tcPr>
            <w:tcW w:w="1795" w:type="dxa"/>
          </w:tcPr>
          <w:p w14:paraId="51CC4A91" w14:textId="181CF630" w:rsidR="008A7BBF" w:rsidRPr="004C1068" w:rsidRDefault="008A7BBF" w:rsidP="008A7BBF">
            <w:pPr>
              <w:rPr>
                <w:rFonts w:ascii="Book Antiqua" w:hAnsi="Book Antiqua" w:cs="Times New Roman"/>
                <w:sz w:val="24"/>
                <w:szCs w:val="24"/>
              </w:rPr>
            </w:pPr>
            <w:r w:rsidRPr="004C1068">
              <w:rPr>
                <w:rFonts w:ascii="Book Antiqua" w:hAnsi="Book Antiqua" w:cs="Times New Roman"/>
                <w:sz w:val="24"/>
                <w:szCs w:val="24"/>
              </w:rPr>
              <w:t xml:space="preserve">Titulli </w:t>
            </w:r>
          </w:p>
        </w:tc>
        <w:tc>
          <w:tcPr>
            <w:tcW w:w="8100" w:type="dxa"/>
          </w:tcPr>
          <w:p w14:paraId="2555885A" w14:textId="2A1D4B4F" w:rsidR="008A7BBF" w:rsidRPr="004C1068" w:rsidRDefault="008A7BBF" w:rsidP="008A7BBF">
            <w:pPr>
              <w:rPr>
                <w:rFonts w:ascii="Book Antiqua" w:hAnsi="Book Antiqua" w:cs="Times New Roman"/>
                <w:b/>
                <w:sz w:val="24"/>
                <w:szCs w:val="24"/>
              </w:rPr>
            </w:pPr>
            <w:r w:rsidRPr="004C1068">
              <w:rPr>
                <w:rFonts w:ascii="Book Antiqua" w:hAnsi="Book Antiqua" w:cs="Times New Roman"/>
                <w:b/>
                <w:sz w:val="24"/>
                <w:szCs w:val="24"/>
              </w:rPr>
              <w:t>Koncept Dokumenti për Vreshtarinë dhe Verëtarinë</w:t>
            </w:r>
          </w:p>
        </w:tc>
      </w:tr>
      <w:tr w:rsidR="008A7BBF" w:rsidRPr="004C1068" w14:paraId="7CC560B6" w14:textId="77777777" w:rsidTr="008D7069">
        <w:tc>
          <w:tcPr>
            <w:tcW w:w="1795" w:type="dxa"/>
          </w:tcPr>
          <w:p w14:paraId="0BBABD9F" w14:textId="77777777" w:rsidR="008A7BBF" w:rsidRPr="004C1068" w:rsidRDefault="008A7BBF" w:rsidP="008A7BBF">
            <w:pPr>
              <w:rPr>
                <w:rFonts w:ascii="Book Antiqua" w:hAnsi="Book Antiqua" w:cs="Times New Roman"/>
                <w:sz w:val="24"/>
                <w:szCs w:val="24"/>
              </w:rPr>
            </w:pPr>
            <w:r w:rsidRPr="004C1068">
              <w:rPr>
                <w:rFonts w:ascii="Book Antiqua" w:hAnsi="Book Antiqua" w:cs="Times New Roman"/>
                <w:sz w:val="24"/>
                <w:szCs w:val="24"/>
              </w:rPr>
              <w:t>Ministria bartëse</w:t>
            </w:r>
          </w:p>
        </w:tc>
        <w:tc>
          <w:tcPr>
            <w:tcW w:w="8100" w:type="dxa"/>
          </w:tcPr>
          <w:p w14:paraId="160945BF" w14:textId="64592154" w:rsidR="008A7BBF" w:rsidRPr="004C1068" w:rsidRDefault="008A7BBF" w:rsidP="008A7BBF">
            <w:pPr>
              <w:rPr>
                <w:rFonts w:ascii="Book Antiqua" w:hAnsi="Book Antiqua" w:cs="Times New Roman"/>
                <w:sz w:val="24"/>
                <w:szCs w:val="24"/>
              </w:rPr>
            </w:pPr>
            <w:r w:rsidRPr="004C1068">
              <w:rPr>
                <w:rFonts w:ascii="Book Antiqua" w:hAnsi="Book Antiqua" w:cs="Times New Roman"/>
                <w:sz w:val="24"/>
                <w:szCs w:val="24"/>
              </w:rPr>
              <w:t xml:space="preserve">Ministria e Bujqësisë, Pylltarisë dhe Zhvillimit Rural                                                  Departamenti për </w:t>
            </w:r>
            <w:r w:rsidRPr="004C1068">
              <w:rPr>
                <w:rFonts w:ascii="Book Antiqua" w:hAnsi="Book Antiqua" w:cs="Times New Roman"/>
                <w:b/>
                <w:sz w:val="24"/>
                <w:szCs w:val="24"/>
              </w:rPr>
              <w:t>Vreshtari dhe Verëtari</w:t>
            </w:r>
            <w:r w:rsidRPr="004C1068">
              <w:rPr>
                <w:rFonts w:ascii="Book Antiqua" w:hAnsi="Book Antiqua" w:cs="Times New Roman"/>
                <w:sz w:val="24"/>
                <w:szCs w:val="24"/>
              </w:rPr>
              <w:t xml:space="preserve">                                                                  </w:t>
            </w:r>
          </w:p>
        </w:tc>
      </w:tr>
      <w:tr w:rsidR="008A7BBF" w:rsidRPr="004C1068" w14:paraId="1CAEAE67" w14:textId="77777777" w:rsidTr="008D7069">
        <w:tc>
          <w:tcPr>
            <w:tcW w:w="1795" w:type="dxa"/>
          </w:tcPr>
          <w:p w14:paraId="3B1C2C64" w14:textId="77777777" w:rsidR="008A7BBF" w:rsidRPr="004C1068" w:rsidRDefault="008A7BBF" w:rsidP="008A7BBF">
            <w:pPr>
              <w:rPr>
                <w:rFonts w:ascii="Book Antiqua" w:hAnsi="Book Antiqua" w:cs="Times New Roman"/>
                <w:sz w:val="24"/>
                <w:szCs w:val="24"/>
              </w:rPr>
            </w:pPr>
            <w:r w:rsidRPr="004C1068">
              <w:rPr>
                <w:rFonts w:ascii="Book Antiqua" w:hAnsi="Book Antiqua" w:cs="Times New Roman"/>
                <w:sz w:val="24"/>
                <w:szCs w:val="24"/>
              </w:rPr>
              <w:t>Personi kontaktues</w:t>
            </w:r>
          </w:p>
        </w:tc>
        <w:tc>
          <w:tcPr>
            <w:tcW w:w="8100" w:type="dxa"/>
          </w:tcPr>
          <w:p w14:paraId="42DFBEFC" w14:textId="188528D9" w:rsidR="008A7BBF" w:rsidRPr="004C1068" w:rsidRDefault="002F6570" w:rsidP="002F6570">
            <w:pPr>
              <w:rPr>
                <w:rFonts w:ascii="Book Antiqua" w:hAnsi="Book Antiqua" w:cs="Times New Roman"/>
                <w:sz w:val="24"/>
                <w:szCs w:val="24"/>
              </w:rPr>
            </w:pPr>
            <w:r w:rsidRPr="004C1068">
              <w:rPr>
                <w:rFonts w:ascii="Book Antiqua" w:hAnsi="Book Antiqua" w:cs="Times New Roman"/>
                <w:sz w:val="24"/>
                <w:szCs w:val="24"/>
              </w:rPr>
              <w:t xml:space="preserve">Bekim Hoxha,  </w:t>
            </w:r>
            <w:r w:rsidR="008A7BBF" w:rsidRPr="004C1068">
              <w:rPr>
                <w:rFonts w:ascii="Book Antiqua" w:hAnsi="Book Antiqua" w:cs="Times New Roman"/>
                <w:sz w:val="24"/>
                <w:szCs w:val="24"/>
              </w:rPr>
              <w:t xml:space="preserve">044/ </w:t>
            </w:r>
            <w:r w:rsidRPr="004C1068">
              <w:rPr>
                <w:rFonts w:ascii="Book Antiqua" w:hAnsi="Book Antiqua" w:cs="Times New Roman"/>
                <w:sz w:val="24"/>
                <w:szCs w:val="24"/>
              </w:rPr>
              <w:t>117</w:t>
            </w:r>
            <w:r w:rsidR="008A7BBF" w:rsidRPr="004C1068">
              <w:rPr>
                <w:rFonts w:ascii="Book Antiqua" w:hAnsi="Book Antiqua" w:cs="Times New Roman"/>
                <w:sz w:val="24"/>
                <w:szCs w:val="24"/>
              </w:rPr>
              <w:t xml:space="preserve"> </w:t>
            </w:r>
            <w:r w:rsidRPr="004C1068">
              <w:rPr>
                <w:rFonts w:ascii="Book Antiqua" w:hAnsi="Book Antiqua" w:cs="Times New Roman"/>
                <w:sz w:val="24"/>
                <w:szCs w:val="24"/>
              </w:rPr>
              <w:t>225</w:t>
            </w:r>
            <w:r w:rsidR="00A434D8" w:rsidRPr="004C1068">
              <w:rPr>
                <w:rFonts w:ascii="Book Antiqua" w:hAnsi="Book Antiqua" w:cs="Times New Roman"/>
                <w:sz w:val="24"/>
                <w:szCs w:val="24"/>
              </w:rPr>
              <w:t>; Ylber Kuçi, 044 – 303 -372</w:t>
            </w:r>
          </w:p>
        </w:tc>
      </w:tr>
      <w:tr w:rsidR="00C404CE" w:rsidRPr="004C1068" w14:paraId="08A6D258" w14:textId="77777777" w:rsidTr="00B250C9">
        <w:tc>
          <w:tcPr>
            <w:tcW w:w="1795" w:type="dxa"/>
          </w:tcPr>
          <w:p w14:paraId="74656B9F" w14:textId="136C7CAD" w:rsidR="00C404CE" w:rsidRPr="004C1068" w:rsidRDefault="00C404CE" w:rsidP="00C404CE">
            <w:pPr>
              <w:rPr>
                <w:rFonts w:ascii="Book Antiqua" w:hAnsi="Book Antiqua" w:cs="Times New Roman"/>
                <w:sz w:val="24"/>
                <w:szCs w:val="24"/>
              </w:rPr>
            </w:pPr>
            <w:r w:rsidRPr="004C1068">
              <w:rPr>
                <w:rFonts w:ascii="Book Antiqua" w:hAnsi="Book Antiqua"/>
                <w:sz w:val="24"/>
                <w:szCs w:val="24"/>
              </w:rPr>
              <w:t>Plani</w:t>
            </w:r>
            <w:r w:rsidR="00AD27BE" w:rsidRPr="004C1068">
              <w:rPr>
                <w:rFonts w:ascii="Book Antiqua" w:hAnsi="Book Antiqua"/>
                <w:sz w:val="24"/>
                <w:szCs w:val="24"/>
              </w:rPr>
              <w:t xml:space="preserve"> Strategjikë dhe operacional</w:t>
            </w:r>
          </w:p>
        </w:tc>
        <w:tc>
          <w:tcPr>
            <w:tcW w:w="8100" w:type="dxa"/>
            <w:shd w:val="clear" w:color="auto" w:fill="auto"/>
          </w:tcPr>
          <w:p w14:paraId="29B250E2" w14:textId="0112D067" w:rsidR="00FE28A6" w:rsidRPr="004C1068" w:rsidRDefault="00251E03" w:rsidP="00E719ED">
            <w:pPr>
              <w:pStyle w:val="Default"/>
              <w:rPr>
                <w:rFonts w:ascii="Book Antiqua" w:hAnsi="Book Antiqua"/>
                <w:lang w:val="sq-AL"/>
              </w:rPr>
            </w:pPr>
            <w:r w:rsidRPr="004C1068">
              <w:rPr>
                <w:rFonts w:ascii="Book Antiqua" w:hAnsi="Book Antiqua"/>
                <w:lang w:val="sq-AL"/>
              </w:rPr>
              <w:t>1. Qëllimi strategjik:</w:t>
            </w:r>
            <w:r w:rsidR="00BC3F19" w:rsidRPr="004C1068">
              <w:rPr>
                <w:rFonts w:ascii="Book Antiqua" w:hAnsi="Book Antiqua"/>
                <w:lang w:val="sq-AL"/>
              </w:rPr>
              <w:t xml:space="preserve"> </w:t>
            </w:r>
          </w:p>
          <w:p w14:paraId="47FB5F69" w14:textId="44BAEA5E" w:rsidR="00F63033" w:rsidRPr="004C1068" w:rsidRDefault="00BC3F19" w:rsidP="00E719ED">
            <w:pPr>
              <w:pStyle w:val="Default"/>
              <w:rPr>
                <w:rFonts w:ascii="Book Antiqua" w:hAnsi="Book Antiqua"/>
                <w:lang w:val="sq-AL"/>
              </w:rPr>
            </w:pPr>
            <w:r w:rsidRPr="004C1068">
              <w:rPr>
                <w:rFonts w:ascii="Book Antiqua" w:hAnsi="Book Antiqua"/>
                <w:lang w:val="sq-AL"/>
              </w:rPr>
              <w:t xml:space="preserve">1.1 Hartimi i politikave për Bujqësi dhe Zhvillim Rural në pajtim me Politikat e Përbashkëta Bujqësore (PPB) </w:t>
            </w:r>
            <w:r w:rsidR="00251E03" w:rsidRPr="004C1068">
              <w:rPr>
                <w:rFonts w:ascii="Book Antiqua" w:hAnsi="Book Antiqua"/>
                <w:lang w:val="sq-AL"/>
              </w:rPr>
              <w:t>dhe rishimi i kornizës Ligjore:</w:t>
            </w:r>
          </w:p>
          <w:p w14:paraId="2251567E" w14:textId="49D1AF12" w:rsidR="00BC3F19" w:rsidRPr="004C1068" w:rsidRDefault="00BC3F19" w:rsidP="00E719ED">
            <w:pPr>
              <w:pStyle w:val="Default"/>
              <w:rPr>
                <w:rFonts w:ascii="Book Antiqua" w:hAnsi="Book Antiqua"/>
                <w:lang w:val="sq-AL"/>
              </w:rPr>
            </w:pPr>
            <w:r w:rsidRPr="004C1068">
              <w:rPr>
                <w:rFonts w:ascii="Book Antiqua" w:hAnsi="Book Antiqua"/>
                <w:lang w:val="sq-AL"/>
              </w:rPr>
              <w:t>1.1.20. Hartimi i koncept dokumentit për Verërat</w:t>
            </w:r>
            <w:r w:rsidR="00251E03" w:rsidRPr="004C1068">
              <w:rPr>
                <w:rFonts w:ascii="Book Antiqua" w:hAnsi="Book Antiqua"/>
                <w:lang w:val="sq-AL"/>
              </w:rPr>
              <w:t>.</w:t>
            </w:r>
          </w:p>
        </w:tc>
      </w:tr>
      <w:tr w:rsidR="00C404CE" w:rsidRPr="004C1068" w14:paraId="0F4065AD" w14:textId="77777777" w:rsidTr="00B250C9">
        <w:tc>
          <w:tcPr>
            <w:tcW w:w="1795" w:type="dxa"/>
          </w:tcPr>
          <w:p w14:paraId="2F9B654F" w14:textId="3E3F419D" w:rsidR="00C404CE" w:rsidRPr="004C1068" w:rsidRDefault="00C404CE" w:rsidP="00C404CE">
            <w:pPr>
              <w:rPr>
                <w:rFonts w:ascii="Book Antiqua" w:hAnsi="Book Antiqua" w:cs="Times New Roman"/>
                <w:sz w:val="24"/>
                <w:szCs w:val="24"/>
              </w:rPr>
            </w:pPr>
            <w:r w:rsidRPr="004C1068">
              <w:rPr>
                <w:rFonts w:ascii="Book Antiqua" w:hAnsi="Book Antiqua" w:cs="Times New Roman"/>
                <w:sz w:val="24"/>
                <w:szCs w:val="24"/>
              </w:rPr>
              <w:t>Prioriteti strategjik</w:t>
            </w:r>
          </w:p>
        </w:tc>
        <w:tc>
          <w:tcPr>
            <w:tcW w:w="8100" w:type="dxa"/>
            <w:shd w:val="clear" w:color="auto" w:fill="auto"/>
          </w:tcPr>
          <w:p w14:paraId="406E1222" w14:textId="087859CD" w:rsidR="000D083A" w:rsidRPr="004C1068" w:rsidRDefault="000D083A" w:rsidP="0032121F">
            <w:pPr>
              <w:pStyle w:val="Default"/>
              <w:rPr>
                <w:rFonts w:ascii="Book Antiqua" w:hAnsi="Book Antiqua"/>
              </w:rPr>
            </w:pPr>
            <w:r w:rsidRPr="004C1068">
              <w:rPr>
                <w:rFonts w:ascii="Book Antiqua" w:hAnsi="Book Antiqua"/>
              </w:rPr>
              <w:t>Programi i Qeverisë së Republikës së Kosovës 2021 - 2025</w:t>
            </w:r>
          </w:p>
          <w:p w14:paraId="01C6E268" w14:textId="77777777" w:rsidR="0032121F" w:rsidRPr="004C1068" w:rsidRDefault="0032121F" w:rsidP="0032121F">
            <w:pPr>
              <w:pStyle w:val="Default"/>
              <w:rPr>
                <w:rFonts w:ascii="Book Antiqua" w:hAnsi="Book Antiqua"/>
                <w:lang w:val="sq-AL"/>
              </w:rPr>
            </w:pPr>
            <w:r w:rsidRPr="004C1068">
              <w:rPr>
                <w:rFonts w:ascii="Book Antiqua" w:hAnsi="Book Antiqua"/>
              </w:rPr>
              <w:t>2.10. Bujq</w:t>
            </w:r>
            <w:r w:rsidRPr="004C1068">
              <w:rPr>
                <w:rFonts w:ascii="Book Antiqua" w:hAnsi="Book Antiqua"/>
                <w:lang w:val="sq-AL"/>
              </w:rPr>
              <w:t>ësia, Pylltaria dhe Zhvillimi Rural</w:t>
            </w:r>
          </w:p>
          <w:p w14:paraId="45E85D0A" w14:textId="77777777" w:rsidR="0032121F" w:rsidRPr="004C1068" w:rsidRDefault="0032121F" w:rsidP="0032121F">
            <w:pPr>
              <w:pStyle w:val="Default"/>
              <w:rPr>
                <w:rFonts w:ascii="Book Antiqua" w:hAnsi="Book Antiqua"/>
                <w:lang w:val="sq-AL"/>
              </w:rPr>
            </w:pPr>
            <w:r w:rsidRPr="004C1068">
              <w:rPr>
                <w:rFonts w:ascii="Book Antiqua" w:hAnsi="Book Antiqua"/>
                <w:lang w:val="sq-AL"/>
              </w:rPr>
              <w:t>2.10.2. Rritja e konkurrencës së Sektorit Agro – Ushqimor</w:t>
            </w:r>
          </w:p>
          <w:p w14:paraId="7630442C" w14:textId="77777777" w:rsidR="006E6991" w:rsidRPr="004C1068" w:rsidRDefault="006E6991" w:rsidP="00C404CE">
            <w:pPr>
              <w:spacing w:after="160"/>
              <w:jc w:val="both"/>
              <w:rPr>
                <w:rFonts w:ascii="Book Antiqua" w:hAnsi="Book Antiqua"/>
                <w:sz w:val="24"/>
                <w:szCs w:val="24"/>
              </w:rPr>
            </w:pPr>
          </w:p>
          <w:p w14:paraId="60743D27" w14:textId="17A24FB9" w:rsidR="00146D3F" w:rsidRPr="004C1068" w:rsidRDefault="00C404CE" w:rsidP="00C404CE">
            <w:pPr>
              <w:spacing w:after="160"/>
              <w:jc w:val="both"/>
              <w:rPr>
                <w:rFonts w:ascii="Book Antiqua" w:hAnsi="Book Antiqua"/>
                <w:b/>
                <w:sz w:val="24"/>
                <w:szCs w:val="24"/>
              </w:rPr>
            </w:pPr>
            <w:r w:rsidRPr="004C1068">
              <w:rPr>
                <w:rFonts w:ascii="Book Antiqua" w:hAnsi="Book Antiqua"/>
                <w:b/>
                <w:sz w:val="24"/>
                <w:szCs w:val="24"/>
              </w:rPr>
              <w:t>Programi Kombëtar për Zbatimin e Marrëveshjes së Stabilizim Asociimit 2019 (PKZMSA)</w:t>
            </w:r>
          </w:p>
          <w:p w14:paraId="5DFCAEEE" w14:textId="767F9099" w:rsidR="00B11712" w:rsidRPr="004C1068" w:rsidRDefault="00C404CE" w:rsidP="00C404CE">
            <w:pPr>
              <w:spacing w:after="160" w:line="259" w:lineRule="auto"/>
              <w:rPr>
                <w:rFonts w:ascii="Book Antiqua" w:hAnsi="Book Antiqua"/>
                <w:sz w:val="24"/>
                <w:szCs w:val="24"/>
              </w:rPr>
            </w:pPr>
            <w:r w:rsidRPr="004C1068">
              <w:rPr>
                <w:rFonts w:ascii="Book Antiqua" w:hAnsi="Book Antiqua"/>
                <w:sz w:val="24"/>
                <w:szCs w:val="24"/>
              </w:rPr>
              <w:t xml:space="preserve"> Kapitulli 11 i acquis-së , Bujqësia dhe Zhvillimi Rural,</w:t>
            </w:r>
            <w:r w:rsidR="0013249A" w:rsidRPr="004C1068">
              <w:rPr>
                <w:rFonts w:ascii="Book Antiqua" w:hAnsi="Book Antiqua"/>
                <w:sz w:val="24"/>
                <w:szCs w:val="24"/>
              </w:rPr>
              <w:t xml:space="preserve"> Protokoli II;</w:t>
            </w:r>
          </w:p>
          <w:p w14:paraId="665AE665" w14:textId="3261E7A3" w:rsidR="00146D3F" w:rsidRPr="004C1068" w:rsidRDefault="00146D3F" w:rsidP="00C404CE">
            <w:pPr>
              <w:spacing w:after="160" w:line="259" w:lineRule="auto"/>
              <w:rPr>
                <w:rFonts w:ascii="Book Antiqua" w:hAnsi="Book Antiqua"/>
                <w:sz w:val="24"/>
                <w:szCs w:val="24"/>
              </w:rPr>
            </w:pPr>
            <w:r w:rsidRPr="004C1068">
              <w:rPr>
                <w:rFonts w:ascii="Book Antiqua" w:hAnsi="Book Antiqua"/>
                <w:sz w:val="24"/>
                <w:szCs w:val="24"/>
              </w:rPr>
              <w:t>Aktiviteti 3.11.4. Koncept Dokumenti për Verërat</w:t>
            </w:r>
          </w:p>
          <w:p w14:paraId="22CD9DD2" w14:textId="3975D366" w:rsidR="0013249A" w:rsidRPr="004C1068" w:rsidRDefault="0013249A" w:rsidP="0013249A">
            <w:pPr>
              <w:jc w:val="both"/>
              <w:rPr>
                <w:rStyle w:val="hps"/>
                <w:rFonts w:ascii="Book Antiqua" w:hAnsi="Book Antiqua" w:cs="Times New Roman"/>
                <w:sz w:val="24"/>
                <w:szCs w:val="24"/>
              </w:rPr>
            </w:pPr>
            <w:r w:rsidRPr="004C1068">
              <w:rPr>
                <w:rStyle w:val="hps"/>
                <w:rFonts w:ascii="Book Antiqua" w:hAnsi="Book Antiqua" w:cs="Times New Roman"/>
                <w:sz w:val="24"/>
                <w:szCs w:val="24"/>
              </w:rPr>
              <w:t>Mbi koncesionet</w:t>
            </w:r>
            <w:r w:rsidRPr="004C1068">
              <w:rPr>
                <w:rFonts w:ascii="Book Antiqua" w:hAnsi="Book Antiqua" w:cs="Times New Roman"/>
                <w:sz w:val="24"/>
                <w:szCs w:val="24"/>
              </w:rPr>
              <w:t xml:space="preserve"> </w:t>
            </w:r>
            <w:r w:rsidRPr="004C1068">
              <w:rPr>
                <w:rStyle w:val="hps"/>
                <w:rFonts w:ascii="Book Antiqua" w:hAnsi="Book Antiqua" w:cs="Times New Roman"/>
                <w:sz w:val="24"/>
                <w:szCs w:val="24"/>
              </w:rPr>
              <w:t>preferenciale</w:t>
            </w:r>
            <w:r w:rsidRPr="004C1068">
              <w:rPr>
                <w:rFonts w:ascii="Book Antiqua" w:hAnsi="Book Antiqua" w:cs="Times New Roman"/>
                <w:sz w:val="24"/>
                <w:szCs w:val="24"/>
              </w:rPr>
              <w:t xml:space="preserve"> </w:t>
            </w:r>
            <w:r w:rsidRPr="004C1068">
              <w:rPr>
                <w:rStyle w:val="hps"/>
                <w:rFonts w:ascii="Book Antiqua" w:hAnsi="Book Antiqua" w:cs="Times New Roman"/>
                <w:sz w:val="24"/>
                <w:szCs w:val="24"/>
              </w:rPr>
              <w:t>reciproke</w:t>
            </w:r>
            <w:r w:rsidRPr="004C1068">
              <w:rPr>
                <w:rFonts w:ascii="Book Antiqua" w:hAnsi="Book Antiqua" w:cs="Times New Roman"/>
                <w:sz w:val="24"/>
                <w:szCs w:val="24"/>
              </w:rPr>
              <w:t xml:space="preserve"> </w:t>
            </w:r>
            <w:r w:rsidRPr="004C1068">
              <w:rPr>
                <w:rStyle w:val="hps"/>
                <w:rFonts w:ascii="Book Antiqua" w:hAnsi="Book Antiqua" w:cs="Times New Roman"/>
                <w:sz w:val="24"/>
                <w:szCs w:val="24"/>
              </w:rPr>
              <w:t>për</w:t>
            </w:r>
            <w:r w:rsidRPr="004C1068">
              <w:rPr>
                <w:rFonts w:ascii="Book Antiqua" w:hAnsi="Book Antiqua" w:cs="Times New Roman"/>
                <w:sz w:val="24"/>
                <w:szCs w:val="24"/>
              </w:rPr>
              <w:t xml:space="preserve"> </w:t>
            </w:r>
            <w:r w:rsidRPr="004C1068">
              <w:rPr>
                <w:rStyle w:val="hps"/>
                <w:rFonts w:ascii="Book Antiqua" w:hAnsi="Book Antiqua" w:cs="Times New Roman"/>
                <w:sz w:val="24"/>
                <w:szCs w:val="24"/>
              </w:rPr>
              <w:t>verërat e caktuara</w:t>
            </w:r>
            <w:r w:rsidRPr="004C1068">
              <w:rPr>
                <w:rFonts w:ascii="Book Antiqua" w:hAnsi="Book Antiqua" w:cs="Times New Roman"/>
                <w:sz w:val="24"/>
                <w:szCs w:val="24"/>
              </w:rPr>
              <w:t>, njohja r</w:t>
            </w:r>
            <w:r w:rsidRPr="004C1068">
              <w:rPr>
                <w:rStyle w:val="hps"/>
                <w:rFonts w:ascii="Book Antiqua" w:hAnsi="Book Antiqua" w:cs="Times New Roman"/>
                <w:sz w:val="24"/>
                <w:szCs w:val="24"/>
              </w:rPr>
              <w:t>eciproke</w:t>
            </w:r>
            <w:r w:rsidRPr="004C1068">
              <w:rPr>
                <w:rFonts w:ascii="Book Antiqua" w:hAnsi="Book Antiqua" w:cs="Times New Roman"/>
                <w:sz w:val="24"/>
                <w:szCs w:val="24"/>
              </w:rPr>
              <w:t xml:space="preserve">, mbrojtjen dhe </w:t>
            </w:r>
            <w:r w:rsidRPr="004C1068">
              <w:rPr>
                <w:rStyle w:val="hps"/>
                <w:rFonts w:ascii="Book Antiqua" w:hAnsi="Book Antiqua" w:cs="Times New Roman"/>
                <w:sz w:val="24"/>
                <w:szCs w:val="24"/>
              </w:rPr>
              <w:t>kontrollin e</w:t>
            </w:r>
            <w:r w:rsidRPr="004C1068">
              <w:rPr>
                <w:rFonts w:ascii="Book Antiqua" w:hAnsi="Book Antiqua" w:cs="Times New Roman"/>
                <w:sz w:val="24"/>
                <w:szCs w:val="24"/>
              </w:rPr>
              <w:t xml:space="preserve"> </w:t>
            </w:r>
            <w:r w:rsidRPr="004C1068">
              <w:rPr>
                <w:rStyle w:val="hps"/>
                <w:rFonts w:ascii="Book Antiqua" w:hAnsi="Book Antiqua" w:cs="Times New Roman"/>
                <w:sz w:val="24"/>
                <w:szCs w:val="24"/>
              </w:rPr>
              <w:t>verërave</w:t>
            </w:r>
            <w:r w:rsidRPr="004C1068">
              <w:rPr>
                <w:rFonts w:ascii="Book Antiqua" w:hAnsi="Book Antiqua" w:cs="Times New Roman"/>
                <w:sz w:val="24"/>
                <w:szCs w:val="24"/>
              </w:rPr>
              <w:t>,</w:t>
            </w:r>
            <w:r w:rsidR="00F63033" w:rsidRPr="004C1068">
              <w:rPr>
                <w:rFonts w:ascii="Book Antiqua" w:hAnsi="Book Antiqua" w:cs="Times New Roman"/>
                <w:sz w:val="24"/>
                <w:szCs w:val="24"/>
              </w:rPr>
              <w:t xml:space="preserve"> </w:t>
            </w:r>
            <w:r w:rsidR="00F63033" w:rsidRPr="004C1068">
              <w:rPr>
                <w:rStyle w:val="hps"/>
                <w:rFonts w:ascii="Book Antiqua" w:hAnsi="Book Antiqua" w:cs="Times New Roman"/>
                <w:sz w:val="24"/>
                <w:szCs w:val="24"/>
              </w:rPr>
              <w:t>verërave të aromatizuara dhe</w:t>
            </w:r>
            <w:r w:rsidRPr="004C1068">
              <w:rPr>
                <w:rFonts w:ascii="Book Antiqua" w:hAnsi="Book Antiqua" w:cs="Times New Roman"/>
                <w:sz w:val="24"/>
                <w:szCs w:val="24"/>
              </w:rPr>
              <w:t xml:space="preserve"> </w:t>
            </w:r>
            <w:r w:rsidRPr="004C1068">
              <w:rPr>
                <w:rStyle w:val="hps"/>
                <w:rFonts w:ascii="Book Antiqua" w:hAnsi="Book Antiqua" w:cs="Times New Roman"/>
                <w:sz w:val="24"/>
                <w:szCs w:val="24"/>
              </w:rPr>
              <w:t>pijeve alkoolike.</w:t>
            </w:r>
          </w:p>
          <w:p w14:paraId="4466DCD4" w14:textId="523B8A39" w:rsidR="00C404CE" w:rsidRPr="004C1068" w:rsidRDefault="00C404CE" w:rsidP="00C404CE">
            <w:pPr>
              <w:spacing w:after="160" w:line="259" w:lineRule="auto"/>
              <w:rPr>
                <w:rFonts w:ascii="Book Antiqua" w:hAnsi="Book Antiqua"/>
                <w:sz w:val="24"/>
                <w:szCs w:val="24"/>
              </w:rPr>
            </w:pPr>
            <w:r w:rsidRPr="004C1068">
              <w:rPr>
                <w:rFonts w:ascii="Book Antiqua" w:hAnsi="Book Antiqua"/>
                <w:sz w:val="24"/>
                <w:szCs w:val="24"/>
              </w:rPr>
              <w:t xml:space="preserve"> </w:t>
            </w:r>
          </w:p>
          <w:p w14:paraId="619B52EB" w14:textId="3F021DC5" w:rsidR="00FB52A0" w:rsidRPr="0083219C" w:rsidRDefault="00C404CE" w:rsidP="00C404CE">
            <w:pPr>
              <w:jc w:val="both"/>
              <w:rPr>
                <w:rFonts w:ascii="Book Antiqua" w:hAnsi="Book Antiqua"/>
                <w:sz w:val="24"/>
                <w:szCs w:val="24"/>
              </w:rPr>
            </w:pPr>
            <w:r w:rsidRPr="0083219C">
              <w:rPr>
                <w:rFonts w:ascii="Book Antiqua" w:hAnsi="Book Antiqua"/>
                <w:sz w:val="24"/>
                <w:szCs w:val="24"/>
              </w:rPr>
              <w:t xml:space="preserve">Objektivi  strategjik:  </w:t>
            </w:r>
            <w:r w:rsidR="00FB52A0" w:rsidRPr="0083219C">
              <w:rPr>
                <w:rFonts w:ascii="Book Antiqua" w:hAnsi="Book Antiqua"/>
                <w:sz w:val="24"/>
                <w:szCs w:val="24"/>
              </w:rPr>
              <w:t>Përcaktimi dhe definimi i origjinës së mbrojtur dhe treguesve gjeografikë në verë dhe pije të forta alkoolike.</w:t>
            </w:r>
          </w:p>
          <w:p w14:paraId="64E5CFA2" w14:textId="77777777" w:rsidR="00C404CE" w:rsidRPr="0083219C" w:rsidRDefault="00C404CE" w:rsidP="00C404CE">
            <w:pPr>
              <w:spacing w:after="160" w:line="259" w:lineRule="auto"/>
              <w:jc w:val="both"/>
              <w:rPr>
                <w:rFonts w:ascii="Book Antiqua" w:hAnsi="Book Antiqua"/>
                <w:sz w:val="24"/>
                <w:szCs w:val="24"/>
              </w:rPr>
            </w:pPr>
            <w:r w:rsidRPr="0083219C">
              <w:rPr>
                <w:rFonts w:ascii="Book Antiqua" w:hAnsi="Book Antiqua"/>
                <w:sz w:val="24"/>
                <w:szCs w:val="24"/>
              </w:rPr>
              <w:t xml:space="preserve">Objektivat specifike: </w:t>
            </w:r>
          </w:p>
          <w:p w14:paraId="4DEE5BBD" w14:textId="4F2A46F9" w:rsidR="00C404CE" w:rsidRPr="0083219C" w:rsidRDefault="00C404CE" w:rsidP="0095355F">
            <w:pPr>
              <w:pStyle w:val="ListParagraph"/>
              <w:numPr>
                <w:ilvl w:val="0"/>
                <w:numId w:val="28"/>
              </w:numPr>
              <w:shd w:val="clear" w:color="auto" w:fill="FFFFFF" w:themeFill="background1"/>
              <w:jc w:val="both"/>
              <w:rPr>
                <w:rFonts w:ascii="Book Antiqua" w:hAnsi="Book Antiqua"/>
                <w:sz w:val="24"/>
                <w:szCs w:val="24"/>
              </w:rPr>
            </w:pPr>
            <w:r w:rsidRPr="0083219C">
              <w:rPr>
                <w:rFonts w:ascii="Book Antiqua" w:hAnsi="Book Antiqua"/>
                <w:sz w:val="24"/>
                <w:szCs w:val="24"/>
              </w:rPr>
              <w:t>Mbrojtja e tokës bujqësore</w:t>
            </w:r>
            <w:r w:rsidR="0095355F" w:rsidRPr="0083219C">
              <w:rPr>
                <w:rFonts w:ascii="Book Antiqua" w:hAnsi="Book Antiqua"/>
                <w:sz w:val="24"/>
                <w:szCs w:val="24"/>
              </w:rPr>
              <w:t xml:space="preserve"> – vreshtave </w:t>
            </w:r>
            <w:r w:rsidRPr="0083219C">
              <w:rPr>
                <w:rFonts w:ascii="Book Antiqua" w:hAnsi="Book Antiqua"/>
                <w:sz w:val="24"/>
                <w:szCs w:val="24"/>
              </w:rPr>
              <w:t xml:space="preserve"> nga ndërtimet e paplanifikuara urbane, ndotja, erozioni, degradimi etj;</w:t>
            </w:r>
          </w:p>
          <w:p w14:paraId="778A49DC" w14:textId="2596F4C4" w:rsidR="00C404CE" w:rsidRPr="0083219C" w:rsidRDefault="00C404CE" w:rsidP="00C404CE">
            <w:pPr>
              <w:pStyle w:val="Default"/>
              <w:jc w:val="both"/>
              <w:rPr>
                <w:rFonts w:ascii="Book Antiqua" w:hAnsi="Book Antiqua"/>
                <w:b/>
                <w:color w:val="auto"/>
                <w:lang w:val="sq-AL"/>
              </w:rPr>
            </w:pPr>
          </w:p>
        </w:tc>
      </w:tr>
      <w:tr w:rsidR="007D538C" w:rsidRPr="004C1068" w14:paraId="00099DB0" w14:textId="77777777" w:rsidTr="00B250C9">
        <w:tc>
          <w:tcPr>
            <w:tcW w:w="1795" w:type="dxa"/>
          </w:tcPr>
          <w:p w14:paraId="28D2145E" w14:textId="64A3835A" w:rsidR="007D538C" w:rsidRPr="004C1068" w:rsidRDefault="007D538C" w:rsidP="00C404CE">
            <w:pPr>
              <w:rPr>
                <w:rFonts w:ascii="Book Antiqua" w:hAnsi="Book Antiqua" w:cs="Times New Roman"/>
                <w:sz w:val="24"/>
                <w:szCs w:val="24"/>
              </w:rPr>
            </w:pPr>
            <w:r w:rsidRPr="004C1068">
              <w:rPr>
                <w:rFonts w:ascii="Book Antiqua" w:hAnsi="Book Antiqua"/>
                <w:sz w:val="24"/>
                <w:szCs w:val="24"/>
              </w:rPr>
              <w:t>Grupi punues</w:t>
            </w:r>
          </w:p>
        </w:tc>
        <w:tc>
          <w:tcPr>
            <w:tcW w:w="8100" w:type="dxa"/>
            <w:shd w:val="clear" w:color="auto" w:fill="auto"/>
          </w:tcPr>
          <w:p w14:paraId="1E6411BF" w14:textId="30865599" w:rsidR="007D538C" w:rsidRPr="004C1068" w:rsidRDefault="007D538C" w:rsidP="005939F8">
            <w:pPr>
              <w:jc w:val="both"/>
              <w:rPr>
                <w:rFonts w:ascii="Book Antiqua" w:hAnsi="Book Antiqua" w:cs="Times New Roman"/>
                <w:b/>
                <w:sz w:val="24"/>
                <w:szCs w:val="24"/>
              </w:rPr>
            </w:pPr>
            <w:r w:rsidRPr="004C1068">
              <w:rPr>
                <w:rFonts w:ascii="Book Antiqua" w:hAnsi="Book Antiqua" w:cs="Times New Roman"/>
                <w:sz w:val="24"/>
                <w:szCs w:val="24"/>
              </w:rPr>
              <w:t>Me Vendimin Nr.2312, Ref.ZSP 426/21 i datës 27.05.2021 Sekretari i Përgjithshëm i MBPZHR-ës emëron Grupin Punues për hartimin e Koncept Dokumentit për Vreshtarinë dhe Verëtarinë- Bekim Hoxha, MBPZHR - Kryesues, Albert Behrami</w:t>
            </w:r>
            <w:r w:rsidR="00663A6E" w:rsidRPr="004C1068">
              <w:rPr>
                <w:rFonts w:ascii="Book Antiqua" w:hAnsi="Book Antiqua" w:cs="Times New Roman"/>
                <w:sz w:val="24"/>
                <w:szCs w:val="24"/>
              </w:rPr>
              <w:t>, Këshilltar Politik i Ministrit</w:t>
            </w:r>
            <w:r w:rsidRPr="004C1068">
              <w:rPr>
                <w:rFonts w:ascii="Book Antiqua" w:hAnsi="Book Antiqua" w:cs="Times New Roman"/>
                <w:sz w:val="24"/>
                <w:szCs w:val="24"/>
              </w:rPr>
              <w:t xml:space="preserve">, Ylber Kuçi, MBPZHR, Nesim Morina, MBPZHR, Isah Rudaku MBPZHR, Ekrem Ahmeti ZKM/SKQ, Ruzhdi Haxhijaha, SHVK “Enologjia”, Fatmire </w:t>
            </w:r>
            <w:r w:rsidR="0000319A" w:rsidRPr="004C1068">
              <w:rPr>
                <w:rFonts w:ascii="Book Antiqua" w:hAnsi="Book Antiqua" w:cs="Times New Roman"/>
                <w:sz w:val="24"/>
                <w:szCs w:val="24"/>
              </w:rPr>
              <w:t>M</w:t>
            </w:r>
            <w:r w:rsidRPr="004C1068">
              <w:rPr>
                <w:rFonts w:ascii="Book Antiqua" w:hAnsi="Book Antiqua" w:cs="Times New Roman"/>
                <w:sz w:val="24"/>
                <w:szCs w:val="24"/>
              </w:rPr>
              <w:t>i</w:t>
            </w:r>
            <w:r w:rsidR="0000319A" w:rsidRPr="004C1068">
              <w:rPr>
                <w:rFonts w:ascii="Book Antiqua" w:hAnsi="Book Antiqua" w:cs="Times New Roman"/>
                <w:sz w:val="24"/>
                <w:szCs w:val="24"/>
              </w:rPr>
              <w:t>rena</w:t>
            </w:r>
            <w:r w:rsidRPr="004C1068">
              <w:rPr>
                <w:rFonts w:ascii="Book Antiqua" w:hAnsi="Book Antiqua" w:cs="Times New Roman"/>
                <w:sz w:val="24"/>
                <w:szCs w:val="24"/>
              </w:rPr>
              <w:t>, MBPZHR, Albulena Blaku, MFPT, Hysni Nura ZKM,  Ismet Fejzullahu, ZKM, Valbona Fetahu ZKM, Violeta Hasani, D</w:t>
            </w:r>
            <w:r w:rsidR="005939F8" w:rsidRPr="004C1068">
              <w:rPr>
                <w:rFonts w:ascii="Book Antiqua" w:hAnsi="Book Antiqua" w:cs="Times New Roman"/>
                <w:sz w:val="24"/>
                <w:szCs w:val="24"/>
              </w:rPr>
              <w:t>ogana e Kosovës, Nezir Gashi, MINT</w:t>
            </w:r>
            <w:r w:rsidRPr="004C1068">
              <w:rPr>
                <w:rFonts w:ascii="Book Antiqua" w:hAnsi="Book Antiqua" w:cs="Times New Roman"/>
                <w:sz w:val="24"/>
                <w:szCs w:val="24"/>
              </w:rPr>
              <w:t>, Selatin Kaçaniku SHKK, Bajram Imer</w:t>
            </w:r>
            <w:r w:rsidR="00663A6E" w:rsidRPr="004C1068">
              <w:rPr>
                <w:rFonts w:ascii="Book Antiqua" w:hAnsi="Book Antiqua" w:cs="Times New Roman"/>
                <w:sz w:val="24"/>
                <w:szCs w:val="24"/>
              </w:rPr>
              <w:t>i</w:t>
            </w:r>
            <w:r w:rsidRPr="004C1068">
              <w:rPr>
                <w:rFonts w:ascii="Book Antiqua" w:hAnsi="Book Antiqua" w:cs="Times New Roman"/>
                <w:sz w:val="24"/>
                <w:szCs w:val="24"/>
              </w:rPr>
              <w:t xml:space="preserve">, MBPZHR Leonora Arifi, MBPZHR .                                                                                              </w:t>
            </w:r>
          </w:p>
        </w:tc>
      </w:tr>
      <w:tr w:rsidR="007D538C" w:rsidRPr="004C1068" w14:paraId="28C671DB" w14:textId="77777777" w:rsidTr="00B250C9">
        <w:tc>
          <w:tcPr>
            <w:tcW w:w="1795" w:type="dxa"/>
          </w:tcPr>
          <w:p w14:paraId="12153957" w14:textId="1FB60DA6" w:rsidR="007D538C" w:rsidRPr="004C1068" w:rsidRDefault="00BC0D11" w:rsidP="00C404CE">
            <w:pPr>
              <w:rPr>
                <w:rFonts w:ascii="Book Antiqua" w:hAnsi="Book Antiqua"/>
                <w:sz w:val="24"/>
                <w:szCs w:val="24"/>
              </w:rPr>
            </w:pPr>
            <w:r w:rsidRPr="004C1068">
              <w:rPr>
                <w:rFonts w:ascii="Book Antiqua" w:hAnsi="Book Antiqua"/>
                <w:sz w:val="24"/>
                <w:szCs w:val="24"/>
              </w:rPr>
              <w:lastRenderedPageBreak/>
              <w:t>Informata shtesë</w:t>
            </w:r>
          </w:p>
        </w:tc>
        <w:tc>
          <w:tcPr>
            <w:tcW w:w="8100" w:type="dxa"/>
            <w:shd w:val="clear" w:color="auto" w:fill="auto"/>
          </w:tcPr>
          <w:p w14:paraId="3D9A978F" w14:textId="129707BF" w:rsidR="007A1322" w:rsidRPr="004C1068" w:rsidRDefault="00BC0D11" w:rsidP="00BC0D11">
            <w:pPr>
              <w:jc w:val="both"/>
              <w:rPr>
                <w:rFonts w:ascii="Book Antiqua" w:hAnsi="Book Antiqua"/>
                <w:sz w:val="24"/>
                <w:szCs w:val="24"/>
              </w:rPr>
            </w:pPr>
            <w:r w:rsidRPr="004C1068">
              <w:rPr>
                <w:rFonts w:ascii="Book Antiqua" w:hAnsi="Book Antiqua"/>
                <w:sz w:val="24"/>
                <w:szCs w:val="24"/>
              </w:rPr>
              <w:t>Në vitin 201</w:t>
            </w:r>
            <w:r w:rsidR="006B65BE" w:rsidRPr="004C1068">
              <w:rPr>
                <w:rFonts w:ascii="Book Antiqua" w:hAnsi="Book Antiqua"/>
                <w:sz w:val="24"/>
                <w:szCs w:val="24"/>
              </w:rPr>
              <w:t>6 MSA ka hy në fuqi</w:t>
            </w:r>
            <w:r w:rsidR="007A1322" w:rsidRPr="004C1068">
              <w:rPr>
                <w:rFonts w:ascii="Book Antiqua" w:hAnsi="Book Antiqua"/>
                <w:sz w:val="24"/>
                <w:szCs w:val="24"/>
              </w:rPr>
              <w:t>. Në kuadër të kësaj marrëveshje në Shtojcën II p</w:t>
            </w:r>
            <w:r w:rsidR="00CF5DE6" w:rsidRPr="004C1068">
              <w:rPr>
                <w:rFonts w:ascii="Book Antiqua" w:hAnsi="Book Antiqua"/>
                <w:sz w:val="24"/>
                <w:szCs w:val="24"/>
              </w:rPr>
              <w:t xml:space="preserve">ërcaktohet </w:t>
            </w:r>
            <w:r w:rsidR="007A1322" w:rsidRPr="004C1068">
              <w:rPr>
                <w:rFonts w:ascii="Book Antiqua" w:hAnsi="Book Antiqua"/>
                <w:sz w:val="24"/>
                <w:szCs w:val="24"/>
              </w:rPr>
              <w:t xml:space="preserve">edhe njohja dhe mbrojtja reciproke ndërmjet B.E –së dhe Republikës së Kosovës për verërat, verërat e aromatizuara dhe pijet e forta alkoolike. </w:t>
            </w:r>
          </w:p>
          <w:p w14:paraId="1130E7C5" w14:textId="575AAF34" w:rsidR="007A1322" w:rsidRPr="004C1068" w:rsidRDefault="007A1322" w:rsidP="00BC0D11">
            <w:pPr>
              <w:jc w:val="both"/>
              <w:rPr>
                <w:rFonts w:ascii="Book Antiqua" w:hAnsi="Book Antiqua"/>
                <w:sz w:val="24"/>
                <w:szCs w:val="24"/>
              </w:rPr>
            </w:pPr>
            <w:r w:rsidRPr="004C1068">
              <w:rPr>
                <w:rFonts w:ascii="Book Antiqua" w:hAnsi="Book Antiqua"/>
                <w:sz w:val="24"/>
                <w:szCs w:val="24"/>
              </w:rPr>
              <w:t>Rekomandim i vazh</w:t>
            </w:r>
            <w:r w:rsidR="00927C43" w:rsidRPr="004C1068">
              <w:rPr>
                <w:rFonts w:ascii="Book Antiqua" w:hAnsi="Book Antiqua"/>
                <w:sz w:val="24"/>
                <w:szCs w:val="24"/>
              </w:rPr>
              <w:t>d</w:t>
            </w:r>
            <w:r w:rsidRPr="004C1068">
              <w:rPr>
                <w:rFonts w:ascii="Book Antiqua" w:hAnsi="Book Antiqua"/>
                <w:sz w:val="24"/>
                <w:szCs w:val="24"/>
              </w:rPr>
              <w:t>ueshëm që del nga takimet vjetore të DPSA –së është zbatimi i MSA –së për këtë pjesë. Prandaj në Projekt Ligjin për Verërat dhe Verërat e aromatizuara duhet të trajtohet një kapitull i veçant për Emërtimet e Origjinës dhe Treguesit e Mbrojtur Gjeografikë.</w:t>
            </w:r>
          </w:p>
          <w:p w14:paraId="49A8ED96" w14:textId="77777777" w:rsidR="004311E8" w:rsidRPr="004C1068" w:rsidRDefault="004311E8" w:rsidP="00BC0D11">
            <w:pPr>
              <w:jc w:val="both"/>
              <w:rPr>
                <w:rFonts w:ascii="Book Antiqua" w:hAnsi="Book Antiqua"/>
                <w:sz w:val="24"/>
                <w:szCs w:val="24"/>
              </w:rPr>
            </w:pPr>
          </w:p>
          <w:p w14:paraId="73583258" w14:textId="70AF611E" w:rsidR="009F4414" w:rsidRPr="004C1068" w:rsidRDefault="009F4414" w:rsidP="004311E8">
            <w:pPr>
              <w:spacing w:line="276" w:lineRule="auto"/>
              <w:ind w:left="90"/>
              <w:jc w:val="both"/>
              <w:rPr>
                <w:rFonts w:ascii="Book Antiqua" w:hAnsi="Book Antiqua"/>
                <w:b/>
                <w:sz w:val="24"/>
                <w:szCs w:val="24"/>
              </w:rPr>
            </w:pPr>
            <w:r w:rsidRPr="004C1068">
              <w:rPr>
                <w:rFonts w:ascii="Book Antiqua" w:hAnsi="Book Antiqua"/>
                <w:b/>
                <w:sz w:val="24"/>
                <w:szCs w:val="24"/>
              </w:rPr>
              <w:t xml:space="preserve">Raporti për Kosovën i Komisionit Evropian i vitit 2020 për Bujqësinë thekson : </w:t>
            </w:r>
          </w:p>
          <w:p w14:paraId="199048CA" w14:textId="77777777" w:rsidR="009F4414" w:rsidRPr="004C1068" w:rsidRDefault="009F4414" w:rsidP="009F4414">
            <w:pPr>
              <w:spacing w:line="276" w:lineRule="auto"/>
              <w:ind w:left="450"/>
              <w:jc w:val="both"/>
              <w:rPr>
                <w:rFonts w:ascii="Book Antiqua" w:hAnsi="Book Antiqua"/>
                <w:sz w:val="24"/>
                <w:szCs w:val="24"/>
              </w:rPr>
            </w:pPr>
            <w:r w:rsidRPr="004C1068">
              <w:rPr>
                <w:rFonts w:ascii="Book Antiqua" w:hAnsi="Book Antiqua"/>
                <w:sz w:val="24"/>
                <w:szCs w:val="24"/>
              </w:rPr>
              <w:t>-  Kosova ka një nivel të përgatitjes për bujqësinë dhe zhvillimin rural. Në përgjithësi është bërë progres i limituar, e veçanërisht në zbatimin e programeve vjetore të zhvillimit agro-rural dhe vlerësimin e tij, por progresi në konsolidimin e tokës dhe mbrojtjen e tokës është i pamjaftueshëm.</w:t>
            </w:r>
            <w:r w:rsidRPr="004C1068">
              <w:rPr>
                <w:rFonts w:ascii="Book Antiqua" w:hAnsi="Book Antiqua"/>
                <w:sz w:val="24"/>
                <w:szCs w:val="24"/>
              </w:rPr>
              <w:br/>
              <w:t>Meqenëse jo të gjitha rekomandimet e vitit 2019 janë kryer, në vitin e ardhshëm, Kosova në veçanti duhet të:</w:t>
            </w:r>
            <w:r w:rsidRPr="004C1068">
              <w:rPr>
                <w:rFonts w:ascii="Book Antiqua" w:hAnsi="Book Antiqua"/>
                <w:sz w:val="24"/>
                <w:szCs w:val="24"/>
              </w:rPr>
              <w:br/>
              <w:t>→ Kryejë një vlerësim cilësor të efektivitetit të masave mbështetëse të parashikuara në programin e bujqësisë dhe zhvillimit rural;</w:t>
            </w:r>
            <w:r w:rsidRPr="004C1068">
              <w:rPr>
                <w:rFonts w:ascii="Book Antiqua" w:hAnsi="Book Antiqua"/>
                <w:sz w:val="24"/>
                <w:szCs w:val="24"/>
              </w:rPr>
              <w:br/>
              <w:t>→Miratojë ligjin për organizatat e përbashkëta të tregut;</w:t>
            </w:r>
            <w:r w:rsidRPr="004C1068">
              <w:rPr>
                <w:rFonts w:ascii="Book Antiqua" w:hAnsi="Book Antiqua"/>
                <w:sz w:val="24"/>
                <w:szCs w:val="24"/>
              </w:rPr>
              <w:br/>
              <w:t>→ Marrë masa urgjente, efektive për të ndaluar humbjen e tokës bujqësore dhe të zbatojë legjislacionin për planifikimin hapësinor.</w:t>
            </w:r>
          </w:p>
          <w:p w14:paraId="3570F662" w14:textId="77777777" w:rsidR="004311E8" w:rsidRPr="004C1068" w:rsidRDefault="004311E8" w:rsidP="009F4414">
            <w:pPr>
              <w:spacing w:line="276" w:lineRule="auto"/>
              <w:ind w:left="450"/>
              <w:jc w:val="both"/>
              <w:rPr>
                <w:rFonts w:ascii="Book Antiqua" w:hAnsi="Book Antiqua"/>
                <w:sz w:val="24"/>
                <w:szCs w:val="24"/>
              </w:rPr>
            </w:pPr>
          </w:p>
          <w:p w14:paraId="1AA3B59E" w14:textId="77777777" w:rsidR="009F4414" w:rsidRPr="004C1068" w:rsidRDefault="009F4414" w:rsidP="009F4414">
            <w:pPr>
              <w:spacing w:line="276" w:lineRule="auto"/>
              <w:jc w:val="both"/>
              <w:rPr>
                <w:rFonts w:ascii="Book Antiqua" w:hAnsi="Book Antiqua"/>
                <w:b/>
                <w:sz w:val="24"/>
                <w:szCs w:val="24"/>
              </w:rPr>
            </w:pPr>
            <w:r w:rsidRPr="004C1068">
              <w:rPr>
                <w:rFonts w:ascii="Book Antiqua" w:hAnsi="Book Antiqua"/>
                <w:b/>
                <w:sz w:val="24"/>
                <w:szCs w:val="24"/>
              </w:rPr>
              <w:t xml:space="preserve">Raporti për Kosovën i Komisionit Evropian i vitit 2019 për Bujqësinë (pika 6.17) thekson: </w:t>
            </w:r>
          </w:p>
          <w:p w14:paraId="157B3103" w14:textId="77777777" w:rsidR="009F4414" w:rsidRPr="004C1068" w:rsidRDefault="009F4414" w:rsidP="009F4414">
            <w:pPr>
              <w:pStyle w:val="ListParagraph"/>
              <w:spacing w:line="276" w:lineRule="auto"/>
              <w:ind w:left="450"/>
              <w:jc w:val="both"/>
              <w:rPr>
                <w:rFonts w:ascii="Book Antiqua" w:hAnsi="Book Antiqua"/>
                <w:sz w:val="24"/>
                <w:szCs w:val="24"/>
              </w:rPr>
            </w:pPr>
            <w:r w:rsidRPr="004C1068">
              <w:rPr>
                <w:rFonts w:ascii="Book Antiqua" w:hAnsi="Book Antiqua"/>
                <w:sz w:val="24"/>
                <w:szCs w:val="24"/>
              </w:rPr>
              <w:t xml:space="preserve">“Kosova ka një nivel të përgatitjes për bujqësinë dhe zhvillimin rural. Progres i kufizuar është bërë në përmirësimin e zbatimit të programit të bujqësisë dhe zhvillimit rural. Në vitin e ardhshëm, Kosova duhet në veçanti: </w:t>
            </w:r>
          </w:p>
          <w:p w14:paraId="321405ED" w14:textId="77777777" w:rsidR="009F4414" w:rsidRPr="004C1068" w:rsidRDefault="009F4414" w:rsidP="009F4414">
            <w:pPr>
              <w:pStyle w:val="ListParagraph"/>
              <w:spacing w:line="276" w:lineRule="auto"/>
              <w:ind w:left="450"/>
              <w:jc w:val="both"/>
              <w:rPr>
                <w:rFonts w:ascii="Book Antiqua" w:hAnsi="Book Antiqua"/>
                <w:sz w:val="24"/>
                <w:szCs w:val="24"/>
              </w:rPr>
            </w:pPr>
            <w:r w:rsidRPr="004C1068">
              <w:rPr>
                <w:rFonts w:ascii="Book Antiqua" w:hAnsi="Book Antiqua"/>
                <w:sz w:val="24"/>
                <w:szCs w:val="24"/>
              </w:rPr>
              <w:t>→ Të përmirësojë vlerësimin dhe monitorimin e granteve dhe pagesave direkte në kuadër të programit;</w:t>
            </w:r>
          </w:p>
          <w:p w14:paraId="453413AA" w14:textId="77777777" w:rsidR="009F4414" w:rsidRPr="004C1068" w:rsidRDefault="009F4414" w:rsidP="009F4414">
            <w:pPr>
              <w:pStyle w:val="ListParagraph"/>
              <w:spacing w:line="276" w:lineRule="auto"/>
              <w:ind w:left="450"/>
              <w:jc w:val="both"/>
              <w:rPr>
                <w:rFonts w:ascii="Book Antiqua" w:hAnsi="Book Antiqua"/>
                <w:sz w:val="24"/>
                <w:szCs w:val="24"/>
              </w:rPr>
            </w:pPr>
            <w:r w:rsidRPr="004C1068">
              <w:rPr>
                <w:rFonts w:ascii="Book Antiqua" w:hAnsi="Book Antiqua"/>
                <w:sz w:val="24"/>
                <w:szCs w:val="24"/>
              </w:rPr>
              <w:t xml:space="preserve"> → Rishikimin dhe përditësimin e programit në mënyrë që investimet në sektor të jenë më efikase; </w:t>
            </w:r>
          </w:p>
          <w:p w14:paraId="79E32DEE" w14:textId="77777777" w:rsidR="009F4414" w:rsidRPr="004C1068" w:rsidRDefault="009F4414" w:rsidP="009F4414">
            <w:pPr>
              <w:pStyle w:val="ListParagraph"/>
              <w:spacing w:line="276" w:lineRule="auto"/>
              <w:ind w:left="450"/>
              <w:jc w:val="both"/>
              <w:rPr>
                <w:rFonts w:ascii="Book Antiqua" w:hAnsi="Book Antiqua"/>
                <w:sz w:val="24"/>
                <w:szCs w:val="24"/>
              </w:rPr>
            </w:pPr>
            <w:r w:rsidRPr="004C1068">
              <w:rPr>
                <w:rFonts w:ascii="Book Antiqua" w:hAnsi="Book Antiqua"/>
                <w:sz w:val="24"/>
                <w:szCs w:val="24"/>
              </w:rPr>
              <w:t>→ Të marrin masa urgjente dhe efektive për të ndaluar humbjen e tokës bujqësore dhe për të zbatuar legjislacionin për planifikimin hapësinor.</w:t>
            </w:r>
          </w:p>
          <w:p w14:paraId="28105A5D" w14:textId="77777777" w:rsidR="00E47044" w:rsidRDefault="00E47044" w:rsidP="009F4414">
            <w:pPr>
              <w:spacing w:line="276" w:lineRule="auto"/>
              <w:ind w:left="90"/>
              <w:jc w:val="both"/>
              <w:rPr>
                <w:rFonts w:ascii="Book Antiqua" w:hAnsi="Book Antiqua"/>
                <w:b/>
                <w:sz w:val="24"/>
                <w:szCs w:val="24"/>
              </w:rPr>
            </w:pPr>
          </w:p>
          <w:p w14:paraId="0821D632" w14:textId="77777777" w:rsidR="009F4414" w:rsidRPr="004C1068" w:rsidRDefault="009F4414" w:rsidP="009F4414">
            <w:pPr>
              <w:spacing w:line="276" w:lineRule="auto"/>
              <w:ind w:left="90"/>
              <w:jc w:val="both"/>
              <w:rPr>
                <w:rFonts w:ascii="Book Antiqua" w:hAnsi="Book Antiqua"/>
                <w:b/>
                <w:i/>
                <w:sz w:val="24"/>
                <w:szCs w:val="24"/>
              </w:rPr>
            </w:pPr>
            <w:r w:rsidRPr="004C1068">
              <w:rPr>
                <w:rFonts w:ascii="Book Antiqua" w:hAnsi="Book Antiqua"/>
                <w:b/>
                <w:sz w:val="24"/>
                <w:szCs w:val="24"/>
              </w:rPr>
              <w:lastRenderedPageBreak/>
              <w:t>Raporti për Kosovën i Komisionit Evropian i vitit 2018 për Bujqësinë thekson:</w:t>
            </w:r>
          </w:p>
          <w:p w14:paraId="1522F124" w14:textId="77777777" w:rsidR="009F4414" w:rsidRPr="004C1068" w:rsidRDefault="009F4414" w:rsidP="009F4414">
            <w:pPr>
              <w:pStyle w:val="ListParagraph"/>
              <w:spacing w:line="276" w:lineRule="auto"/>
              <w:ind w:left="450"/>
              <w:jc w:val="both"/>
              <w:rPr>
                <w:rFonts w:ascii="Book Antiqua" w:hAnsi="Book Antiqua"/>
                <w:sz w:val="24"/>
                <w:szCs w:val="24"/>
              </w:rPr>
            </w:pPr>
            <w:r w:rsidRPr="004C1068">
              <w:rPr>
                <w:rFonts w:ascii="Book Antiqua" w:hAnsi="Book Antiqua"/>
                <w:sz w:val="24"/>
                <w:szCs w:val="24"/>
              </w:rPr>
              <w:t>“Ndryshimet ligjore në shfrytëzimin e tokës bujqësore vazhdojnë të ndikojnë në disponueshmërinë edhe ashtu të kufizuar të tokës së punueshme dhe produktivitetin e fermave. Nuk ka informata se sa tokë bujqësore humb Kosova në baza vjetore, si dhe nuk ka ndonjë strategji apo plan veprimi për të adresuar këtë çështje. Ministria e Bujqësisë, Pylltarisë dhe Zhvillimit Rural në bashkëpunim me Ministrinë e Mjedisit, Planifikimit Hapësinor dhe Infrastrukturës duhet të ndërmarrë masa urgjente për të ndalur humbjet e mëtutjeshme të tokës bujqësore, si dhe të zbatojë legjislacionin që rregullon planifikimin hapësinor”.</w:t>
            </w:r>
          </w:p>
          <w:p w14:paraId="462CABA5" w14:textId="77777777" w:rsidR="007A1322" w:rsidRPr="004C1068" w:rsidRDefault="007A1322" w:rsidP="00BC0D11">
            <w:pPr>
              <w:jc w:val="both"/>
              <w:rPr>
                <w:rFonts w:ascii="Book Antiqua" w:hAnsi="Book Antiqua"/>
                <w:sz w:val="24"/>
                <w:szCs w:val="24"/>
              </w:rPr>
            </w:pPr>
          </w:p>
          <w:p w14:paraId="5345687D" w14:textId="4B544A21" w:rsidR="007D538C" w:rsidRPr="004C1068" w:rsidRDefault="007D538C" w:rsidP="00BC0D11">
            <w:pPr>
              <w:pStyle w:val="ListParagraph"/>
              <w:jc w:val="both"/>
              <w:rPr>
                <w:rFonts w:ascii="Book Antiqua" w:hAnsi="Book Antiqua"/>
                <w:b/>
                <w:sz w:val="24"/>
                <w:szCs w:val="24"/>
              </w:rPr>
            </w:pPr>
          </w:p>
        </w:tc>
      </w:tr>
    </w:tbl>
    <w:p w14:paraId="6BA37560" w14:textId="4C41A369" w:rsidR="0075339D" w:rsidRPr="004C1068" w:rsidRDefault="0075339D" w:rsidP="0075339D">
      <w:pPr>
        <w:rPr>
          <w:rFonts w:ascii="Book Antiqua" w:hAnsi="Book Antiqua"/>
          <w:sz w:val="24"/>
          <w:szCs w:val="24"/>
        </w:rPr>
      </w:pPr>
    </w:p>
    <w:p w14:paraId="65795368" w14:textId="77777777" w:rsidR="006B65BE" w:rsidRPr="004C1068" w:rsidRDefault="006B65BE" w:rsidP="006B65BE">
      <w:pPr>
        <w:pStyle w:val="Heading1"/>
        <w:rPr>
          <w:rFonts w:ascii="Book Antiqua" w:hAnsi="Book Antiqua"/>
          <w:color w:val="0070C0"/>
          <w:sz w:val="24"/>
          <w:szCs w:val="24"/>
        </w:rPr>
      </w:pPr>
      <w:bookmarkStart w:id="3" w:name="_Toc19270783"/>
      <w:bookmarkStart w:id="4" w:name="_Toc88499136"/>
      <w:r w:rsidRPr="004C1068">
        <w:rPr>
          <w:rFonts w:ascii="Book Antiqua" w:hAnsi="Book Antiqua"/>
          <w:color w:val="0070C0"/>
          <w:sz w:val="24"/>
          <w:szCs w:val="24"/>
        </w:rPr>
        <w:t>Kapitulli 1: Përkufizimi i problemit</w:t>
      </w:r>
      <w:bookmarkEnd w:id="3"/>
      <w:bookmarkEnd w:id="4"/>
    </w:p>
    <w:p w14:paraId="44174EE8" w14:textId="77777777" w:rsidR="00817B34" w:rsidRPr="004C1068" w:rsidRDefault="00817B34" w:rsidP="00817B34">
      <w:pPr>
        <w:spacing w:before="120" w:after="240"/>
        <w:jc w:val="both"/>
        <w:rPr>
          <w:rFonts w:ascii="Book Antiqua" w:hAnsi="Book Antiqua"/>
          <w:bCs/>
          <w:sz w:val="24"/>
          <w:szCs w:val="24"/>
        </w:rPr>
      </w:pPr>
    </w:p>
    <w:p w14:paraId="379B8336" w14:textId="6F47A658" w:rsidR="00817B34" w:rsidRPr="004C1068" w:rsidRDefault="00817B34" w:rsidP="00817B34">
      <w:pPr>
        <w:spacing w:before="120" w:after="240" w:line="360" w:lineRule="auto"/>
        <w:jc w:val="both"/>
        <w:rPr>
          <w:rFonts w:ascii="Book Antiqua" w:hAnsi="Book Antiqua"/>
          <w:bCs/>
          <w:sz w:val="24"/>
          <w:szCs w:val="24"/>
        </w:rPr>
      </w:pPr>
      <w:r w:rsidRPr="004C1068">
        <w:rPr>
          <w:rFonts w:ascii="Book Antiqua" w:hAnsi="Book Antiqua"/>
          <w:bCs/>
          <w:sz w:val="24"/>
          <w:szCs w:val="24"/>
        </w:rPr>
        <w:t>Republika e Kosovës me sipërfaqe vreshtash prej 3,4</w:t>
      </w:r>
      <w:r w:rsidR="00AD0A73" w:rsidRPr="004C1068">
        <w:rPr>
          <w:rFonts w:ascii="Book Antiqua" w:hAnsi="Book Antiqua"/>
          <w:bCs/>
          <w:sz w:val="24"/>
          <w:szCs w:val="24"/>
        </w:rPr>
        <w:t>7</w:t>
      </w:r>
      <w:r w:rsidRPr="004C1068">
        <w:rPr>
          <w:rFonts w:ascii="Book Antiqua" w:hAnsi="Book Antiqua"/>
          <w:bCs/>
          <w:sz w:val="24"/>
          <w:szCs w:val="24"/>
        </w:rPr>
        <w:t xml:space="preserve">1 ha, bën pjesë në shtetet e vogla </w:t>
      </w:r>
      <w:r w:rsidR="00FE6BA7" w:rsidRPr="004C1068">
        <w:rPr>
          <w:rFonts w:ascii="Book Antiqua" w:hAnsi="Book Antiqua"/>
          <w:bCs/>
          <w:sz w:val="24"/>
          <w:szCs w:val="24"/>
        </w:rPr>
        <w:t xml:space="preserve">që </w:t>
      </w:r>
      <w:r w:rsidRPr="004C1068">
        <w:rPr>
          <w:rFonts w:ascii="Book Antiqua" w:hAnsi="Book Antiqua"/>
          <w:bCs/>
          <w:sz w:val="24"/>
          <w:szCs w:val="24"/>
        </w:rPr>
        <w:t xml:space="preserve">  prodhojnë verë. Shtrirja e vreshtave është e kufizuar vetëm në disa komuna. Sektori i rrushit dhe verës ka një rëndësi të veçantë ekonomike për komunat me vreshta. Zonat vreshtare më të përfaqësuara janë: Rahoveci, Suhareka, Prizreni, Gjakova, Malisheva. Sektori i Vreshtarisë dhe Verëtarisë në vazhdimësi ka qenë sektor i rëndësishëm socio-ekonomik, përfshirë këtu ndërmarrjet të cilat janë bartëse të prodhimit dhe eksportit të rrushit dhe verës. Nga ky sektor në mënyrë direkte janë të përfshirë rreth 30,000 persona dhe 4,000 persona në mënyre indirekte. Lufta e fundit në Kosovë ka lënë pasoja në zhvillimin ekonomik e rrjedhimisht edhe në vreshtari, ndërkohë që janë reduktuar dy të tretat e sipërfaqeve vreshtare. Megjithatë, në Kosovë ekziston një potencial i madh për kultivimin e hardhisë dhe prodhimin e verës.</w:t>
      </w:r>
    </w:p>
    <w:p w14:paraId="53C67084" w14:textId="7ADA2024" w:rsidR="00817B34" w:rsidRPr="004C1068" w:rsidRDefault="00817B34" w:rsidP="00817B34">
      <w:pPr>
        <w:spacing w:before="120" w:after="240" w:line="360" w:lineRule="auto"/>
        <w:jc w:val="both"/>
        <w:rPr>
          <w:rFonts w:ascii="Book Antiqua" w:hAnsi="Book Antiqua"/>
          <w:bCs/>
          <w:sz w:val="24"/>
          <w:szCs w:val="24"/>
        </w:rPr>
      </w:pPr>
      <w:r w:rsidRPr="004C1068">
        <w:rPr>
          <w:rFonts w:ascii="Book Antiqua" w:hAnsi="Book Antiqua"/>
          <w:bCs/>
          <w:sz w:val="24"/>
          <w:szCs w:val="24"/>
          <w:shd w:val="clear" w:color="auto" w:fill="FFFFFF" w:themeFill="background1"/>
        </w:rPr>
        <w:t>Duke pasur parasysh synimin e Republikës së Kosovës për anëtarësim në BE, do të jetë e nevojshme që në vitet e ardhshme të harmonizohen në mënyrë të vazhdueshme legjislacioni</w:t>
      </w:r>
      <w:r w:rsidR="005013AF" w:rsidRPr="004C1068">
        <w:rPr>
          <w:rFonts w:ascii="Book Antiqua" w:hAnsi="Book Antiqua"/>
          <w:bCs/>
          <w:sz w:val="24"/>
          <w:szCs w:val="24"/>
          <w:shd w:val="clear" w:color="auto" w:fill="FFFFFF" w:themeFill="background1"/>
        </w:rPr>
        <w:t xml:space="preserve"> dhe stukturat</w:t>
      </w:r>
      <w:r w:rsidRPr="004C1068">
        <w:rPr>
          <w:rFonts w:ascii="Book Antiqua" w:hAnsi="Book Antiqua"/>
          <w:bCs/>
          <w:sz w:val="24"/>
          <w:szCs w:val="24"/>
          <w:shd w:val="clear" w:color="auto" w:fill="FFFFFF" w:themeFill="background1"/>
        </w:rPr>
        <w:t>. Që ky proces të mund të drejtohet dhe realizohet drejt</w:t>
      </w:r>
      <w:r w:rsidRPr="004C1068">
        <w:rPr>
          <w:rFonts w:ascii="Book Antiqua" w:hAnsi="Book Antiqua"/>
          <w:bCs/>
          <w:sz w:val="24"/>
          <w:szCs w:val="24"/>
        </w:rPr>
        <w:t xml:space="preserve"> </w:t>
      </w:r>
      <w:r w:rsidRPr="004C1068">
        <w:rPr>
          <w:rFonts w:ascii="Book Antiqua" w:hAnsi="Book Antiqua"/>
          <w:bCs/>
          <w:sz w:val="24"/>
          <w:szCs w:val="24"/>
        </w:rPr>
        <w:lastRenderedPageBreak/>
        <w:t xml:space="preserve">objektivit në mënyrë efektive dhe me resurset ekzistuese, është e nevojshme që kjo </w:t>
      </w:r>
      <w:r w:rsidR="005013AF" w:rsidRPr="004C1068">
        <w:rPr>
          <w:rFonts w:ascii="Book Antiqua" w:hAnsi="Book Antiqua"/>
          <w:bCs/>
          <w:sz w:val="24"/>
          <w:szCs w:val="24"/>
        </w:rPr>
        <w:t>politikë</w:t>
      </w:r>
      <w:r w:rsidRPr="004C1068">
        <w:rPr>
          <w:rFonts w:ascii="Book Antiqua" w:hAnsi="Book Antiqua"/>
          <w:bCs/>
          <w:sz w:val="24"/>
          <w:szCs w:val="24"/>
        </w:rPr>
        <w:t xml:space="preserve"> të zhvillohet nga të gjithë akterët dhe të përdoret si bazë për të gjitha detyrat që dalin për të ardhmen. </w:t>
      </w:r>
    </w:p>
    <w:p w14:paraId="6FAC1BA7" w14:textId="77777777" w:rsidR="006138CE" w:rsidRPr="004C1068" w:rsidRDefault="0009474B" w:rsidP="00817B34">
      <w:pPr>
        <w:spacing w:line="360" w:lineRule="auto"/>
        <w:jc w:val="both"/>
        <w:rPr>
          <w:rFonts w:ascii="Book Antiqua" w:hAnsi="Book Antiqua"/>
          <w:sz w:val="24"/>
          <w:szCs w:val="24"/>
        </w:rPr>
      </w:pPr>
      <w:r w:rsidRPr="004C1068">
        <w:rPr>
          <w:rFonts w:ascii="Book Antiqua" w:hAnsi="Book Antiqua"/>
          <w:sz w:val="24"/>
          <w:szCs w:val="24"/>
        </w:rPr>
        <w:t xml:space="preserve">Koncept Dokumenti ka për qëllim të adresojë çështjet të cilat kanë penguar në menaxhimin e drejtë të </w:t>
      </w:r>
      <w:r w:rsidR="00817B34" w:rsidRPr="004C1068">
        <w:rPr>
          <w:rFonts w:ascii="Book Antiqua" w:hAnsi="Book Antiqua"/>
          <w:sz w:val="24"/>
          <w:szCs w:val="24"/>
        </w:rPr>
        <w:t xml:space="preserve">vreshtarisë dhe verëtarisë, </w:t>
      </w:r>
      <w:r w:rsidR="00C332B4" w:rsidRPr="004C1068">
        <w:rPr>
          <w:rFonts w:ascii="Book Antiqua" w:hAnsi="Book Antiqua"/>
          <w:sz w:val="24"/>
          <w:szCs w:val="24"/>
        </w:rPr>
        <w:t>me theks të veçantë</w:t>
      </w:r>
      <w:r w:rsidRPr="004C1068">
        <w:rPr>
          <w:rFonts w:ascii="Book Antiqua" w:hAnsi="Book Antiqua"/>
          <w:sz w:val="24"/>
          <w:szCs w:val="24"/>
        </w:rPr>
        <w:t xml:space="preserve"> por edhe mangësitë e  kornizës ligjore në fuqi. </w:t>
      </w:r>
    </w:p>
    <w:p w14:paraId="59F5F689" w14:textId="4ADD519C" w:rsidR="0009474B" w:rsidRPr="004C1068" w:rsidRDefault="0009474B" w:rsidP="006138CE">
      <w:pPr>
        <w:spacing w:line="360" w:lineRule="auto"/>
        <w:jc w:val="both"/>
        <w:rPr>
          <w:rFonts w:ascii="Book Antiqua" w:hAnsi="Book Antiqua"/>
          <w:sz w:val="24"/>
          <w:szCs w:val="24"/>
        </w:rPr>
      </w:pPr>
      <w:r w:rsidRPr="004C1068">
        <w:rPr>
          <w:rFonts w:ascii="Book Antiqua" w:hAnsi="Book Antiqua"/>
          <w:sz w:val="24"/>
          <w:szCs w:val="24"/>
        </w:rPr>
        <w:t xml:space="preserve">Sfidat kryesore </w:t>
      </w:r>
      <w:r w:rsidR="00CB561C" w:rsidRPr="004C1068">
        <w:rPr>
          <w:rFonts w:ascii="Book Antiqua" w:hAnsi="Book Antiqua"/>
          <w:sz w:val="24"/>
          <w:szCs w:val="24"/>
        </w:rPr>
        <w:t xml:space="preserve">në Sektorin e Vreshtarisë dhe Verëtarisë </w:t>
      </w:r>
      <w:r w:rsidR="006138CE" w:rsidRPr="004C1068">
        <w:rPr>
          <w:rFonts w:ascii="Book Antiqua" w:hAnsi="Book Antiqua"/>
          <w:sz w:val="24"/>
          <w:szCs w:val="24"/>
        </w:rPr>
        <w:t xml:space="preserve"> lidhen  me </w:t>
      </w:r>
      <w:r w:rsidR="00B1202E" w:rsidRPr="004C1068">
        <w:rPr>
          <w:rFonts w:ascii="Book Antiqua" w:hAnsi="Book Antiqua"/>
          <w:sz w:val="24"/>
          <w:szCs w:val="24"/>
        </w:rPr>
        <w:t>përcaktimin e</w:t>
      </w:r>
      <w:r w:rsidR="00817B34" w:rsidRPr="004C1068">
        <w:rPr>
          <w:rFonts w:ascii="Book Antiqua" w:hAnsi="Book Antiqua"/>
          <w:sz w:val="24"/>
          <w:szCs w:val="24"/>
        </w:rPr>
        <w:t xml:space="preserve"> </w:t>
      </w:r>
      <w:r w:rsidRPr="004C1068">
        <w:rPr>
          <w:rFonts w:ascii="Book Antiqua" w:hAnsi="Book Antiqua"/>
          <w:sz w:val="24"/>
          <w:szCs w:val="24"/>
        </w:rPr>
        <w:t xml:space="preserve"> qartë </w:t>
      </w:r>
      <w:r w:rsidR="00817B34" w:rsidRPr="004C1068">
        <w:rPr>
          <w:rFonts w:ascii="Book Antiqua" w:hAnsi="Book Antiqua"/>
          <w:sz w:val="24"/>
          <w:szCs w:val="24"/>
        </w:rPr>
        <w:t xml:space="preserve"> të bazës ligjore</w:t>
      </w:r>
      <w:r w:rsidR="0051674B" w:rsidRPr="004C1068">
        <w:rPr>
          <w:rFonts w:ascii="Book Antiqua" w:hAnsi="Book Antiqua"/>
          <w:sz w:val="24"/>
          <w:szCs w:val="24"/>
        </w:rPr>
        <w:t>:</w:t>
      </w:r>
    </w:p>
    <w:p w14:paraId="3AF5978D" w14:textId="0DD000C3" w:rsidR="00817B34" w:rsidRPr="004C1068" w:rsidRDefault="00817B34" w:rsidP="0009474B">
      <w:pPr>
        <w:pStyle w:val="ListParagraph"/>
        <w:numPr>
          <w:ilvl w:val="1"/>
          <w:numId w:val="2"/>
        </w:numPr>
        <w:jc w:val="both"/>
        <w:rPr>
          <w:rFonts w:ascii="Book Antiqua" w:hAnsi="Book Antiqua"/>
          <w:sz w:val="24"/>
          <w:szCs w:val="24"/>
        </w:rPr>
      </w:pPr>
      <w:r w:rsidRPr="004C1068">
        <w:rPr>
          <w:rFonts w:ascii="Book Antiqua" w:hAnsi="Book Antiqua"/>
          <w:sz w:val="24"/>
          <w:szCs w:val="24"/>
        </w:rPr>
        <w:t>Përcaktimin e Emërtimeve të Origjinës dhe Treguesve të Mbrojtur Gjeografikë</w:t>
      </w:r>
      <w:r w:rsidR="00F52047" w:rsidRPr="004C1068">
        <w:rPr>
          <w:rFonts w:ascii="Book Antiqua" w:hAnsi="Book Antiqua"/>
          <w:sz w:val="24"/>
          <w:szCs w:val="24"/>
        </w:rPr>
        <w:t xml:space="preserve"> në verë dhe pije të forta alkoolike</w:t>
      </w:r>
    </w:p>
    <w:p w14:paraId="20CE9FF6" w14:textId="310C29B4" w:rsidR="00817B34" w:rsidRPr="004C1068" w:rsidRDefault="002E5E80" w:rsidP="0009474B">
      <w:pPr>
        <w:pStyle w:val="ListParagraph"/>
        <w:numPr>
          <w:ilvl w:val="1"/>
          <w:numId w:val="2"/>
        </w:numPr>
        <w:jc w:val="both"/>
        <w:rPr>
          <w:rFonts w:ascii="Book Antiqua" w:hAnsi="Book Antiqua"/>
          <w:sz w:val="24"/>
          <w:szCs w:val="24"/>
        </w:rPr>
      </w:pPr>
      <w:r w:rsidRPr="004C1068">
        <w:rPr>
          <w:rFonts w:ascii="Book Antiqua" w:hAnsi="Book Antiqua"/>
          <w:sz w:val="24"/>
          <w:szCs w:val="24"/>
        </w:rPr>
        <w:t>Prodhimin, r</w:t>
      </w:r>
      <w:r w:rsidR="00817B34" w:rsidRPr="004C1068">
        <w:rPr>
          <w:rFonts w:ascii="Book Antiqua" w:hAnsi="Book Antiqua"/>
          <w:sz w:val="24"/>
          <w:szCs w:val="24"/>
        </w:rPr>
        <w:t xml:space="preserve">uatjen, shitjen e brendshme, </w:t>
      </w:r>
    </w:p>
    <w:p w14:paraId="6A25EB2B" w14:textId="092A97F9" w:rsidR="00817B34" w:rsidRPr="004C1068" w:rsidRDefault="00817B34" w:rsidP="0009474B">
      <w:pPr>
        <w:pStyle w:val="ListParagraph"/>
        <w:numPr>
          <w:ilvl w:val="1"/>
          <w:numId w:val="2"/>
        </w:numPr>
        <w:jc w:val="both"/>
        <w:rPr>
          <w:rFonts w:ascii="Book Antiqua" w:hAnsi="Book Antiqua"/>
          <w:sz w:val="24"/>
          <w:szCs w:val="24"/>
        </w:rPr>
      </w:pPr>
      <w:r w:rsidRPr="004C1068">
        <w:rPr>
          <w:rFonts w:ascii="Book Antiqua" w:hAnsi="Book Antiqua"/>
          <w:sz w:val="24"/>
          <w:szCs w:val="24"/>
        </w:rPr>
        <w:t>Eksportin dhe importin</w:t>
      </w:r>
      <w:r w:rsidR="00BA60D3" w:rsidRPr="004C1068">
        <w:rPr>
          <w:rFonts w:ascii="Book Antiqua" w:hAnsi="Book Antiqua"/>
          <w:sz w:val="24"/>
          <w:szCs w:val="24"/>
        </w:rPr>
        <w:t xml:space="preserve"> e verës</w:t>
      </w:r>
    </w:p>
    <w:p w14:paraId="30C4EE8C" w14:textId="352613A5" w:rsidR="0009474B" w:rsidRPr="004C1068" w:rsidRDefault="002E5E80" w:rsidP="0009474B">
      <w:pPr>
        <w:pStyle w:val="ListParagraph"/>
        <w:numPr>
          <w:ilvl w:val="1"/>
          <w:numId w:val="2"/>
        </w:numPr>
        <w:jc w:val="both"/>
        <w:rPr>
          <w:rFonts w:ascii="Book Antiqua" w:hAnsi="Book Antiqua"/>
          <w:sz w:val="24"/>
          <w:szCs w:val="24"/>
        </w:rPr>
      </w:pPr>
      <w:r w:rsidRPr="004C1068">
        <w:rPr>
          <w:rFonts w:ascii="Book Antiqua" w:hAnsi="Book Antiqua"/>
          <w:sz w:val="24"/>
          <w:szCs w:val="24"/>
        </w:rPr>
        <w:t>M</w:t>
      </w:r>
      <w:r w:rsidR="0009474B" w:rsidRPr="004C1068">
        <w:rPr>
          <w:rFonts w:ascii="Book Antiqua" w:hAnsi="Book Antiqua"/>
          <w:sz w:val="24"/>
          <w:szCs w:val="24"/>
        </w:rPr>
        <w:t>bik</w:t>
      </w:r>
      <w:r w:rsidR="00EC10D5" w:rsidRPr="004C1068">
        <w:rPr>
          <w:rFonts w:ascii="Book Antiqua" w:hAnsi="Book Antiqua"/>
          <w:sz w:val="24"/>
          <w:szCs w:val="24"/>
        </w:rPr>
        <w:t>ë</w:t>
      </w:r>
      <w:r w:rsidR="0009474B" w:rsidRPr="004C1068">
        <w:rPr>
          <w:rFonts w:ascii="Book Antiqua" w:hAnsi="Book Antiqua"/>
          <w:sz w:val="24"/>
          <w:szCs w:val="24"/>
        </w:rPr>
        <w:t xml:space="preserve">qyrjen e zbatimit te Ligjit përmes inspektoreve </w:t>
      </w:r>
      <w:r w:rsidR="00817B34" w:rsidRPr="004C1068">
        <w:rPr>
          <w:rFonts w:ascii="Book Antiqua" w:hAnsi="Book Antiqua"/>
          <w:sz w:val="24"/>
          <w:szCs w:val="24"/>
        </w:rPr>
        <w:t>qendror</w:t>
      </w:r>
      <w:r w:rsidR="0009474B" w:rsidRPr="004C1068">
        <w:rPr>
          <w:rFonts w:ascii="Book Antiqua" w:hAnsi="Book Antiqua"/>
          <w:sz w:val="24"/>
          <w:szCs w:val="24"/>
        </w:rPr>
        <w:t>;</w:t>
      </w:r>
    </w:p>
    <w:p w14:paraId="19F9898A" w14:textId="4273CC8F" w:rsidR="00576A8E" w:rsidRPr="004C1068" w:rsidRDefault="00576A8E" w:rsidP="0009474B">
      <w:pPr>
        <w:pStyle w:val="ListParagraph"/>
        <w:numPr>
          <w:ilvl w:val="1"/>
          <w:numId w:val="2"/>
        </w:numPr>
        <w:jc w:val="both"/>
        <w:rPr>
          <w:rFonts w:ascii="Book Antiqua" w:hAnsi="Book Antiqua"/>
          <w:sz w:val="24"/>
          <w:szCs w:val="24"/>
        </w:rPr>
      </w:pPr>
      <w:r w:rsidRPr="004C1068">
        <w:rPr>
          <w:rFonts w:ascii="Book Antiqua" w:hAnsi="Book Antiqua"/>
          <w:sz w:val="24"/>
          <w:szCs w:val="24"/>
        </w:rPr>
        <w:t>Ridizajnimi i ndarjes regjionale për kultivimin e hardhisë së Rrushit</w:t>
      </w:r>
    </w:p>
    <w:p w14:paraId="241624A1" w14:textId="76186693" w:rsidR="00FD3A47" w:rsidRPr="000C5212" w:rsidRDefault="00FD3A47" w:rsidP="00FD3A47">
      <w:pPr>
        <w:spacing w:before="120" w:after="240" w:line="360" w:lineRule="auto"/>
        <w:jc w:val="both"/>
        <w:rPr>
          <w:rFonts w:ascii="Book Antiqua" w:hAnsi="Book Antiqua"/>
          <w:bCs/>
          <w:sz w:val="24"/>
          <w:szCs w:val="24"/>
        </w:rPr>
      </w:pPr>
      <w:r w:rsidRPr="000C5212">
        <w:rPr>
          <w:rFonts w:ascii="Book Antiqua" w:hAnsi="Book Antiqua"/>
          <w:bCs/>
          <w:sz w:val="24"/>
          <w:szCs w:val="24"/>
        </w:rPr>
        <w:t xml:space="preserve">Ky </w:t>
      </w:r>
      <w:r w:rsidRPr="000C5212">
        <w:rPr>
          <w:rFonts w:ascii="Book Antiqua" w:hAnsi="Book Antiqua"/>
          <w:sz w:val="24"/>
          <w:szCs w:val="24"/>
        </w:rPr>
        <w:t>Koncept Dokument</w:t>
      </w:r>
      <w:r w:rsidRPr="000C5212">
        <w:rPr>
          <w:rFonts w:ascii="Book Antiqua" w:hAnsi="Book Antiqua"/>
          <w:bCs/>
          <w:sz w:val="24"/>
          <w:szCs w:val="24"/>
        </w:rPr>
        <w:t xml:space="preserve"> ndërlidhet me planet zhvillimore të komunave </w:t>
      </w:r>
      <w:r w:rsidR="00B40D89" w:rsidRPr="000C5212">
        <w:rPr>
          <w:rFonts w:ascii="Book Antiqua" w:hAnsi="Book Antiqua"/>
          <w:bCs/>
          <w:sz w:val="24"/>
          <w:szCs w:val="24"/>
        </w:rPr>
        <w:t>të</w:t>
      </w:r>
      <w:r w:rsidRPr="000C5212">
        <w:rPr>
          <w:rFonts w:ascii="Book Antiqua" w:hAnsi="Book Antiqua"/>
          <w:bCs/>
          <w:sz w:val="24"/>
          <w:szCs w:val="24"/>
        </w:rPr>
        <w:t xml:space="preserve"> zona</w:t>
      </w:r>
      <w:r w:rsidR="00B40D89" w:rsidRPr="000C5212">
        <w:rPr>
          <w:rFonts w:ascii="Book Antiqua" w:hAnsi="Book Antiqua"/>
          <w:bCs/>
          <w:sz w:val="24"/>
          <w:szCs w:val="24"/>
        </w:rPr>
        <w:t>ve</w:t>
      </w:r>
      <w:r w:rsidRPr="000C5212">
        <w:rPr>
          <w:rFonts w:ascii="Book Antiqua" w:hAnsi="Book Antiqua"/>
          <w:bCs/>
          <w:sz w:val="24"/>
          <w:szCs w:val="24"/>
        </w:rPr>
        <w:t xml:space="preserve"> vreshtare si: Rahoveci, Prizreni, të aprovuara për periudhat kohore si vijon:</w:t>
      </w:r>
    </w:p>
    <w:p w14:paraId="008804E4" w14:textId="77777777" w:rsidR="00FD3A47" w:rsidRPr="000C5212" w:rsidRDefault="00FD3A47" w:rsidP="00FD3A47">
      <w:pPr>
        <w:widowControl w:val="0"/>
        <w:numPr>
          <w:ilvl w:val="0"/>
          <w:numId w:val="29"/>
        </w:numPr>
        <w:suppressAutoHyphens/>
        <w:spacing w:before="120" w:after="240" w:line="360" w:lineRule="auto"/>
        <w:ind w:left="714" w:hanging="357"/>
        <w:contextualSpacing/>
        <w:jc w:val="both"/>
        <w:rPr>
          <w:rFonts w:ascii="Book Antiqua" w:hAnsi="Book Antiqua"/>
          <w:bCs/>
          <w:sz w:val="24"/>
          <w:szCs w:val="24"/>
        </w:rPr>
      </w:pPr>
      <w:r w:rsidRPr="000C5212">
        <w:rPr>
          <w:rFonts w:ascii="Book Antiqua" w:hAnsi="Book Antiqua"/>
          <w:bCs/>
          <w:sz w:val="24"/>
          <w:szCs w:val="24"/>
        </w:rPr>
        <w:t>Plani zhvillimor i Komunës së Rahovecit 2011- 2022</w:t>
      </w:r>
    </w:p>
    <w:p w14:paraId="7D304E7B" w14:textId="5E166705" w:rsidR="00FD3A47" w:rsidRPr="000C5212" w:rsidRDefault="00FD3A47" w:rsidP="00FD3A47">
      <w:pPr>
        <w:widowControl w:val="0"/>
        <w:numPr>
          <w:ilvl w:val="0"/>
          <w:numId w:val="29"/>
        </w:numPr>
        <w:suppressAutoHyphens/>
        <w:spacing w:before="120" w:after="240" w:line="360" w:lineRule="auto"/>
        <w:ind w:left="714" w:hanging="357"/>
        <w:contextualSpacing/>
        <w:jc w:val="both"/>
        <w:rPr>
          <w:rFonts w:ascii="Book Antiqua" w:hAnsi="Book Antiqua"/>
          <w:bCs/>
          <w:sz w:val="24"/>
          <w:szCs w:val="24"/>
        </w:rPr>
      </w:pPr>
      <w:r w:rsidRPr="000C5212">
        <w:rPr>
          <w:rFonts w:ascii="Book Antiqua" w:hAnsi="Book Antiqua"/>
          <w:bCs/>
          <w:sz w:val="24"/>
          <w:szCs w:val="24"/>
        </w:rPr>
        <w:t xml:space="preserve">Plani zhvillimor i Komunës së Prizrenit 2013 </w:t>
      </w:r>
      <w:r w:rsidR="00F34D21" w:rsidRPr="000C5212">
        <w:rPr>
          <w:rFonts w:ascii="Book Antiqua" w:hAnsi="Book Antiqua"/>
          <w:bCs/>
          <w:sz w:val="24"/>
          <w:szCs w:val="24"/>
        </w:rPr>
        <w:t>–</w:t>
      </w:r>
      <w:r w:rsidRPr="000C5212">
        <w:rPr>
          <w:rFonts w:ascii="Book Antiqua" w:hAnsi="Book Antiqua"/>
          <w:bCs/>
          <w:sz w:val="24"/>
          <w:szCs w:val="24"/>
        </w:rPr>
        <w:t xml:space="preserve"> 2025</w:t>
      </w:r>
    </w:p>
    <w:p w14:paraId="0869115C" w14:textId="399203A1" w:rsidR="00F33AAF" w:rsidRPr="00F33AAF" w:rsidRDefault="00F33AAF" w:rsidP="00FD3A47">
      <w:pPr>
        <w:widowControl w:val="0"/>
        <w:numPr>
          <w:ilvl w:val="0"/>
          <w:numId w:val="29"/>
        </w:numPr>
        <w:suppressAutoHyphens/>
        <w:spacing w:before="120" w:after="240" w:line="360" w:lineRule="auto"/>
        <w:ind w:left="714" w:hanging="357"/>
        <w:contextualSpacing/>
        <w:jc w:val="both"/>
        <w:rPr>
          <w:rFonts w:ascii="Book Antiqua" w:hAnsi="Book Antiqua"/>
          <w:bCs/>
          <w:sz w:val="24"/>
          <w:szCs w:val="24"/>
        </w:rPr>
      </w:pPr>
      <w:r w:rsidRPr="00F33AAF">
        <w:rPr>
          <w:rFonts w:ascii="Book Antiqua" w:hAnsi="Book Antiqua"/>
          <w:bCs/>
          <w:sz w:val="24"/>
          <w:szCs w:val="24"/>
        </w:rPr>
        <w:t>Strategjia për zhvilli</w:t>
      </w:r>
      <w:r w:rsidR="00E46E77">
        <w:rPr>
          <w:rFonts w:ascii="Book Antiqua" w:hAnsi="Book Antiqua"/>
          <w:bCs/>
          <w:sz w:val="24"/>
          <w:szCs w:val="24"/>
        </w:rPr>
        <w:t>min</w:t>
      </w:r>
      <w:r w:rsidRPr="00F33AAF">
        <w:rPr>
          <w:rFonts w:ascii="Book Antiqua" w:hAnsi="Book Antiqua"/>
          <w:bCs/>
          <w:sz w:val="24"/>
          <w:szCs w:val="24"/>
        </w:rPr>
        <w:t xml:space="preserve"> ekonomik lokal të Suharekës 2021 - 2026 </w:t>
      </w:r>
    </w:p>
    <w:p w14:paraId="4DEA145C" w14:textId="77777777" w:rsidR="005413B2" w:rsidRPr="004C1068" w:rsidRDefault="005413B2" w:rsidP="00FD3A47">
      <w:pPr>
        <w:spacing w:before="120" w:after="240" w:line="360" w:lineRule="auto"/>
        <w:jc w:val="both"/>
        <w:rPr>
          <w:rFonts w:ascii="Book Antiqua" w:hAnsi="Book Antiqua"/>
          <w:bCs/>
          <w:sz w:val="24"/>
          <w:szCs w:val="24"/>
          <w:highlight w:val="yellow"/>
        </w:rPr>
      </w:pPr>
    </w:p>
    <w:p w14:paraId="05B817C0" w14:textId="3407D143" w:rsidR="00FD3A47" w:rsidRPr="004C1068" w:rsidRDefault="00FD3A47" w:rsidP="00FD3A47">
      <w:pPr>
        <w:spacing w:before="120" w:after="240" w:line="360" w:lineRule="auto"/>
        <w:jc w:val="both"/>
        <w:rPr>
          <w:rFonts w:ascii="Book Antiqua" w:hAnsi="Book Antiqua"/>
          <w:bCs/>
          <w:sz w:val="24"/>
          <w:szCs w:val="24"/>
        </w:rPr>
      </w:pPr>
      <w:r w:rsidRPr="000C5212">
        <w:rPr>
          <w:rFonts w:ascii="Book Antiqua" w:hAnsi="Book Antiqua"/>
          <w:bCs/>
          <w:sz w:val="24"/>
          <w:szCs w:val="24"/>
        </w:rPr>
        <w:t xml:space="preserve">Arsyet e inicimit të hartimit </w:t>
      </w:r>
      <w:r w:rsidR="004442DA" w:rsidRPr="000C5212">
        <w:rPr>
          <w:rFonts w:ascii="Book Antiqua" w:hAnsi="Book Antiqua"/>
          <w:bCs/>
          <w:sz w:val="24"/>
          <w:szCs w:val="24"/>
        </w:rPr>
        <w:t xml:space="preserve">të këtij </w:t>
      </w:r>
      <w:r w:rsidR="00DC0452" w:rsidRPr="000C5212">
        <w:rPr>
          <w:rFonts w:ascii="Book Antiqua" w:hAnsi="Book Antiqua"/>
          <w:bCs/>
          <w:sz w:val="24"/>
          <w:szCs w:val="24"/>
        </w:rPr>
        <w:t xml:space="preserve">koncept </w:t>
      </w:r>
      <w:r w:rsidR="004442DA" w:rsidRPr="000C5212">
        <w:rPr>
          <w:rFonts w:ascii="Book Antiqua" w:hAnsi="Book Antiqua"/>
          <w:bCs/>
          <w:sz w:val="24"/>
          <w:szCs w:val="24"/>
        </w:rPr>
        <w:t>dokumenti</w:t>
      </w:r>
      <w:r w:rsidR="005413B2" w:rsidRPr="000C5212">
        <w:rPr>
          <w:rFonts w:ascii="Book Antiqua" w:hAnsi="Book Antiqua"/>
          <w:bCs/>
          <w:sz w:val="24"/>
          <w:szCs w:val="24"/>
        </w:rPr>
        <w:t>, është krijimi i</w:t>
      </w:r>
      <w:r w:rsidRPr="000C5212">
        <w:rPr>
          <w:rFonts w:ascii="Book Antiqua" w:hAnsi="Book Antiqua"/>
          <w:bCs/>
          <w:sz w:val="24"/>
          <w:szCs w:val="24"/>
        </w:rPr>
        <w:t xml:space="preserve"> kushteve për avancimin e sektorit drejt një perspektive fitim prurëse për fermerët dhe ekonominë e Kosovës.</w:t>
      </w:r>
    </w:p>
    <w:p w14:paraId="4C06453B" w14:textId="77777777" w:rsidR="00FD3A47" w:rsidRPr="004C1068" w:rsidRDefault="00FD3A47" w:rsidP="0009474B">
      <w:pPr>
        <w:autoSpaceDE w:val="0"/>
        <w:autoSpaceDN w:val="0"/>
        <w:adjustRightInd w:val="0"/>
        <w:spacing w:after="0" w:line="240" w:lineRule="auto"/>
        <w:rPr>
          <w:rFonts w:ascii="Book Antiqua" w:hAnsi="Book Antiqua" w:cs="Calibri"/>
          <w:b/>
          <w:i/>
          <w:sz w:val="24"/>
          <w:szCs w:val="24"/>
          <w:u w:val="single"/>
        </w:rPr>
      </w:pPr>
    </w:p>
    <w:p w14:paraId="171E97D7" w14:textId="77777777" w:rsidR="00B06D34" w:rsidRPr="004C1068" w:rsidRDefault="00B06D34" w:rsidP="0009474B">
      <w:pPr>
        <w:autoSpaceDE w:val="0"/>
        <w:autoSpaceDN w:val="0"/>
        <w:adjustRightInd w:val="0"/>
        <w:spacing w:after="0" w:line="240" w:lineRule="auto"/>
        <w:rPr>
          <w:rFonts w:ascii="Book Antiqua" w:hAnsi="Book Antiqua" w:cs="Calibri"/>
          <w:b/>
          <w:i/>
          <w:sz w:val="24"/>
          <w:szCs w:val="24"/>
          <w:u w:val="single"/>
        </w:rPr>
      </w:pPr>
    </w:p>
    <w:p w14:paraId="0754553D" w14:textId="77777777" w:rsidR="00B06D34" w:rsidRPr="004C1068" w:rsidRDefault="00B06D34" w:rsidP="0009474B">
      <w:pPr>
        <w:autoSpaceDE w:val="0"/>
        <w:autoSpaceDN w:val="0"/>
        <w:adjustRightInd w:val="0"/>
        <w:spacing w:after="0" w:line="240" w:lineRule="auto"/>
        <w:rPr>
          <w:rFonts w:ascii="Book Antiqua" w:hAnsi="Book Antiqua" w:cs="Calibri"/>
          <w:b/>
          <w:i/>
          <w:sz w:val="24"/>
          <w:szCs w:val="24"/>
          <w:u w:val="single"/>
        </w:rPr>
      </w:pPr>
    </w:p>
    <w:p w14:paraId="52746B05" w14:textId="77777777" w:rsidR="00FD3A47" w:rsidRPr="004C1068" w:rsidRDefault="00FD3A47" w:rsidP="0009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i/>
          <w:sz w:val="24"/>
          <w:szCs w:val="24"/>
          <w:u w:val="single"/>
        </w:rPr>
      </w:pPr>
    </w:p>
    <w:p w14:paraId="6B0B47AA" w14:textId="77777777" w:rsidR="00664EEB" w:rsidRPr="004C1068" w:rsidRDefault="00664EEB" w:rsidP="0009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i/>
          <w:sz w:val="24"/>
          <w:szCs w:val="24"/>
          <w:u w:val="single"/>
        </w:rPr>
      </w:pPr>
    </w:p>
    <w:p w14:paraId="2AC94603" w14:textId="77777777" w:rsidR="00664EEB" w:rsidRPr="004C1068" w:rsidRDefault="00664EEB" w:rsidP="0009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i/>
          <w:sz w:val="24"/>
          <w:szCs w:val="24"/>
          <w:u w:val="single"/>
        </w:rPr>
      </w:pPr>
    </w:p>
    <w:p w14:paraId="02F16543" w14:textId="117D6C9D" w:rsidR="0009474B" w:rsidRPr="004C1068" w:rsidRDefault="0009474B" w:rsidP="0009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i/>
          <w:sz w:val="24"/>
          <w:szCs w:val="24"/>
          <w:u w:val="single"/>
        </w:rPr>
      </w:pPr>
      <w:r w:rsidRPr="004C1068">
        <w:rPr>
          <w:rFonts w:ascii="Book Antiqua" w:hAnsi="Book Antiqua"/>
          <w:b/>
          <w:i/>
          <w:sz w:val="24"/>
          <w:szCs w:val="24"/>
          <w:u w:val="single"/>
        </w:rPr>
        <w:t xml:space="preserve">Humbja e </w:t>
      </w:r>
      <w:r w:rsidR="00FD3A47" w:rsidRPr="004C1068">
        <w:rPr>
          <w:rFonts w:ascii="Book Antiqua" w:hAnsi="Book Antiqua"/>
          <w:b/>
          <w:i/>
          <w:sz w:val="24"/>
          <w:szCs w:val="24"/>
          <w:u w:val="single"/>
        </w:rPr>
        <w:t>sipërfaqeve me vreshta</w:t>
      </w:r>
      <w:r w:rsidRPr="004C1068">
        <w:rPr>
          <w:rFonts w:ascii="Book Antiqua" w:hAnsi="Book Antiqua"/>
          <w:b/>
          <w:i/>
          <w:sz w:val="24"/>
          <w:szCs w:val="24"/>
          <w:u w:val="single"/>
        </w:rPr>
        <w:t xml:space="preserve"> </w:t>
      </w:r>
    </w:p>
    <w:p w14:paraId="4F948185" w14:textId="702374E0" w:rsidR="00562C56" w:rsidRPr="004C1068" w:rsidRDefault="00562C56" w:rsidP="00562C56">
      <w:pPr>
        <w:spacing w:before="120" w:after="240" w:line="360" w:lineRule="auto"/>
        <w:jc w:val="both"/>
        <w:rPr>
          <w:rFonts w:ascii="Book Antiqua" w:hAnsi="Book Antiqua"/>
          <w:bCs/>
          <w:sz w:val="24"/>
          <w:szCs w:val="24"/>
        </w:rPr>
      </w:pPr>
      <w:r w:rsidRPr="004C1068">
        <w:rPr>
          <w:rFonts w:ascii="Book Antiqua" w:hAnsi="Book Antiqua"/>
          <w:bCs/>
          <w:sz w:val="24"/>
          <w:szCs w:val="24"/>
        </w:rPr>
        <w:t xml:space="preserve">Në vitin 1998 Kosova kishte afër 9,000 hektarë vreshta. Që nga ajo kohë sipërfaqet e tokës të mbjella me vreshta janë zvogëluar për rreth 65%, apo 5,834 ha. Humbjet kaq të mëdha të sipërfaqeve me vreshta rezultojnë nga shkatërrimet e mëdha që përjetoi Kosova gjatë periudhës së luftës, si dhe organizimin e sektorit të vreshtarisë në ato vite. Sektori shoqëror pothuajse u shkatërrua plotësisht gjatë këtyre 18 viteve. Sektori privat gjithashtu kishte humbje të mëdha, por jo në ato përmasa çfarë ishin në sektorin shoqëror. Nga 9,000 hektar të mbjellë me vreshta para vitit 1998, më shumë se 1/3 </w:t>
      </w:r>
      <w:r w:rsidR="00263256" w:rsidRPr="004C1068">
        <w:rPr>
          <w:rFonts w:ascii="Book Antiqua" w:hAnsi="Book Antiqua"/>
          <w:bCs/>
          <w:sz w:val="24"/>
          <w:szCs w:val="24"/>
        </w:rPr>
        <w:t>ishin</w:t>
      </w:r>
      <w:r w:rsidRPr="004C1068">
        <w:rPr>
          <w:rFonts w:ascii="Book Antiqua" w:hAnsi="Book Antiqua"/>
          <w:bCs/>
          <w:sz w:val="24"/>
          <w:szCs w:val="24"/>
        </w:rPr>
        <w:t xml:space="preserve"> në komunën e Rahovecit, ndërsa komuna e Suharekës, Prizrenit dhe e Malishevës, secila kishte sasi të ngjashme të sipërfaqeve (vetëm nën 20% secila) dhe pjesa tjetër e sipërfaqeve i takonte dy komunave tjera (10% Gjakovës, 2% Istogut). </w:t>
      </w:r>
    </w:p>
    <w:p w14:paraId="6DA5DAA0" w14:textId="74341BC0" w:rsidR="0009474B" w:rsidRPr="004C1068" w:rsidRDefault="0009474B" w:rsidP="0009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b/>
          <w:i/>
          <w:sz w:val="24"/>
          <w:szCs w:val="24"/>
          <w:u w:val="single"/>
        </w:rPr>
      </w:pPr>
      <w:r w:rsidRPr="004C1068">
        <w:rPr>
          <w:rFonts w:ascii="Book Antiqua" w:eastAsia="Times New Roman" w:hAnsi="Book Antiqua" w:cs="Courier New"/>
          <w:b/>
          <w:i/>
          <w:sz w:val="24"/>
          <w:szCs w:val="24"/>
          <w:u w:val="single"/>
        </w:rPr>
        <w:t xml:space="preserve">Prodhimtaria </w:t>
      </w:r>
      <w:r w:rsidR="00B9717E" w:rsidRPr="004C1068">
        <w:rPr>
          <w:rFonts w:ascii="Book Antiqua" w:eastAsia="Times New Roman" w:hAnsi="Book Antiqua" w:cs="Courier New"/>
          <w:b/>
          <w:i/>
          <w:sz w:val="24"/>
          <w:szCs w:val="24"/>
          <w:u w:val="single"/>
        </w:rPr>
        <w:t>Vreshtare</w:t>
      </w:r>
      <w:r w:rsidRPr="004C1068">
        <w:rPr>
          <w:rFonts w:ascii="Book Antiqua" w:eastAsia="Times New Roman" w:hAnsi="Book Antiqua" w:cs="Courier New"/>
          <w:b/>
          <w:i/>
          <w:sz w:val="24"/>
          <w:szCs w:val="24"/>
          <w:u w:val="single"/>
        </w:rPr>
        <w:t xml:space="preserve"> </w:t>
      </w:r>
    </w:p>
    <w:p w14:paraId="3E12830B" w14:textId="03DDB21F" w:rsidR="00D03FBA" w:rsidRPr="004C1068" w:rsidRDefault="00D03FBA" w:rsidP="00D03FBA">
      <w:pPr>
        <w:pStyle w:val="Heading4"/>
        <w:spacing w:before="120"/>
        <w:rPr>
          <w:rFonts w:ascii="Book Antiqua" w:hAnsi="Book Antiqua"/>
          <w:sz w:val="24"/>
          <w:szCs w:val="24"/>
        </w:rPr>
      </w:pPr>
    </w:p>
    <w:p w14:paraId="673A21FF" w14:textId="360E6049" w:rsidR="00D03FBA" w:rsidRPr="004C1068" w:rsidRDefault="00D03FBA" w:rsidP="00CB05DF">
      <w:pPr>
        <w:spacing w:line="360" w:lineRule="auto"/>
        <w:jc w:val="both"/>
        <w:rPr>
          <w:rFonts w:ascii="Book Antiqua" w:hAnsi="Book Antiqua"/>
          <w:sz w:val="24"/>
          <w:szCs w:val="24"/>
        </w:rPr>
      </w:pPr>
      <w:r w:rsidRPr="004C1068">
        <w:rPr>
          <w:rFonts w:ascii="Book Antiqua" w:hAnsi="Book Antiqua"/>
          <w:sz w:val="24"/>
          <w:szCs w:val="24"/>
        </w:rPr>
        <w:t xml:space="preserve">Si pasojë e kushteve të papërshtatshme klimatike, viti 2019 është karakterizuar me dëme në vreshtari e të cilat ndikuan në rënie të prodhimtarisë. Edhe pse ka pasur rritje të sipërfaqes së vreshtave për 3%, prodhimtaria e rrushit ka pësuar rënie për 29% në vitin 2019 krahasuar me vitin 2018. Kjo si pasojë e rendimentit të ulët në vitin 2019 i cili ishte 5.7 tonë për hektar, apo 31% më i ulët se në vitin 2018. Në tabelën </w:t>
      </w:r>
      <w:r w:rsidR="005B55B4" w:rsidRPr="004C1068">
        <w:rPr>
          <w:rFonts w:ascii="Book Antiqua" w:hAnsi="Book Antiqua"/>
          <w:sz w:val="24"/>
          <w:szCs w:val="24"/>
        </w:rPr>
        <w:t>në vijim</w:t>
      </w:r>
      <w:r w:rsidRPr="004C1068">
        <w:rPr>
          <w:rFonts w:ascii="Book Antiqua" w:hAnsi="Book Antiqua"/>
          <w:sz w:val="24"/>
          <w:szCs w:val="24"/>
        </w:rPr>
        <w:t>, vërejmë se rrushi i tryezës shënoi rritje më të madhe të sipërfaqes për 8%, ndërsa rrushi i verës vetëm 1%. Sa i përket prodhimtarisë,  rrushi i verës ka pasur rënie më të madhe për 34% kurse rrushi i tryezës për 9%.</w:t>
      </w:r>
    </w:p>
    <w:p w14:paraId="178FD4A3" w14:textId="77777777" w:rsidR="00F11E64" w:rsidRPr="004C1068" w:rsidRDefault="00F11E64" w:rsidP="00F474A6">
      <w:pPr>
        <w:pStyle w:val="Caption"/>
        <w:jc w:val="center"/>
        <w:rPr>
          <w:rFonts w:ascii="Book Antiqua" w:hAnsi="Book Antiqua"/>
          <w:sz w:val="24"/>
          <w:szCs w:val="24"/>
        </w:rPr>
      </w:pPr>
      <w:bookmarkStart w:id="5" w:name="_Toc59539171"/>
    </w:p>
    <w:p w14:paraId="42BC1C65" w14:textId="77777777" w:rsidR="00F11E64" w:rsidRPr="004C1068" w:rsidRDefault="00F11E64" w:rsidP="00F474A6">
      <w:pPr>
        <w:pStyle w:val="Caption"/>
        <w:jc w:val="center"/>
        <w:rPr>
          <w:rFonts w:ascii="Book Antiqua" w:hAnsi="Book Antiqua"/>
          <w:sz w:val="24"/>
          <w:szCs w:val="24"/>
        </w:rPr>
      </w:pPr>
    </w:p>
    <w:p w14:paraId="4C7BC903" w14:textId="77777777" w:rsidR="00F11E64" w:rsidRPr="004C1068" w:rsidRDefault="00F11E64" w:rsidP="00F474A6">
      <w:pPr>
        <w:pStyle w:val="Caption"/>
        <w:jc w:val="center"/>
        <w:rPr>
          <w:rFonts w:ascii="Book Antiqua" w:hAnsi="Book Antiqua"/>
          <w:sz w:val="24"/>
          <w:szCs w:val="24"/>
        </w:rPr>
      </w:pPr>
    </w:p>
    <w:p w14:paraId="45FC0D08" w14:textId="77777777" w:rsidR="00F11E64" w:rsidRPr="004C1068" w:rsidRDefault="00F11E64" w:rsidP="00F474A6">
      <w:pPr>
        <w:pStyle w:val="Caption"/>
        <w:jc w:val="center"/>
        <w:rPr>
          <w:rFonts w:ascii="Book Antiqua" w:hAnsi="Book Antiqua"/>
          <w:sz w:val="24"/>
          <w:szCs w:val="24"/>
        </w:rPr>
      </w:pPr>
    </w:p>
    <w:p w14:paraId="0A44BC02" w14:textId="77777777" w:rsidR="00F11E64" w:rsidRPr="004C1068" w:rsidRDefault="00F11E64" w:rsidP="00F474A6">
      <w:pPr>
        <w:pStyle w:val="Caption"/>
        <w:jc w:val="center"/>
        <w:rPr>
          <w:rFonts w:ascii="Book Antiqua" w:hAnsi="Book Antiqua"/>
          <w:sz w:val="24"/>
          <w:szCs w:val="24"/>
        </w:rPr>
      </w:pPr>
    </w:p>
    <w:p w14:paraId="3A827CEC" w14:textId="77777777" w:rsidR="00F11E64" w:rsidRPr="004C1068" w:rsidRDefault="00F11E64" w:rsidP="00F474A6">
      <w:pPr>
        <w:pStyle w:val="Caption"/>
        <w:jc w:val="center"/>
        <w:rPr>
          <w:rFonts w:ascii="Book Antiqua" w:hAnsi="Book Antiqua"/>
          <w:sz w:val="24"/>
          <w:szCs w:val="24"/>
        </w:rPr>
      </w:pPr>
    </w:p>
    <w:p w14:paraId="568DF1CD" w14:textId="77777777" w:rsidR="00F11E64" w:rsidRPr="004C1068" w:rsidRDefault="00F11E64" w:rsidP="00F474A6">
      <w:pPr>
        <w:pStyle w:val="Caption"/>
        <w:jc w:val="center"/>
        <w:rPr>
          <w:rFonts w:ascii="Book Antiqua" w:hAnsi="Book Antiqua"/>
          <w:sz w:val="24"/>
          <w:szCs w:val="24"/>
        </w:rPr>
      </w:pPr>
    </w:p>
    <w:p w14:paraId="22923F9F" w14:textId="77777777" w:rsidR="00F11E64" w:rsidRPr="004C1068" w:rsidRDefault="00F11E64" w:rsidP="00F474A6">
      <w:pPr>
        <w:pStyle w:val="Caption"/>
        <w:jc w:val="center"/>
        <w:rPr>
          <w:rFonts w:ascii="Book Antiqua" w:hAnsi="Book Antiqua"/>
          <w:sz w:val="24"/>
          <w:szCs w:val="24"/>
        </w:rPr>
      </w:pPr>
    </w:p>
    <w:p w14:paraId="3C372E25" w14:textId="730F3A63" w:rsidR="00D03FBA" w:rsidRPr="004C1068" w:rsidRDefault="00D03FBA" w:rsidP="00F474A6">
      <w:pPr>
        <w:pStyle w:val="Caption"/>
        <w:jc w:val="center"/>
        <w:rPr>
          <w:rFonts w:ascii="Book Antiqua" w:hAnsi="Book Antiqua"/>
          <w:sz w:val="24"/>
          <w:szCs w:val="24"/>
        </w:rPr>
      </w:pPr>
      <w:r w:rsidRPr="004C1068">
        <w:rPr>
          <w:rFonts w:ascii="Book Antiqua" w:hAnsi="Book Antiqua"/>
          <w:sz w:val="24"/>
          <w:szCs w:val="24"/>
        </w:rPr>
        <w:t>Tabela</w:t>
      </w:r>
      <w:r w:rsidRPr="004C1068">
        <w:rPr>
          <w:rFonts w:ascii="Book Antiqua" w:hAnsi="Book Antiqua"/>
          <w:sz w:val="24"/>
          <w:szCs w:val="24"/>
        </w:rPr>
        <w:tab/>
        <w:t>Sipërfaqja, prodhimtaria dhe rendimenti i rrushit, 2015-20</w:t>
      </w:r>
      <w:bookmarkEnd w:id="5"/>
      <w:r w:rsidR="00433953" w:rsidRPr="004C1068">
        <w:rPr>
          <w:rFonts w:ascii="Book Antiqua" w:hAnsi="Book Antiqua"/>
          <w:sz w:val="24"/>
          <w:szCs w:val="24"/>
        </w:rPr>
        <w:t>20</w:t>
      </w:r>
    </w:p>
    <w:p w14:paraId="1706C37B" w14:textId="451FA7B9" w:rsidR="00D03FBA" w:rsidRPr="004C1068" w:rsidRDefault="00D03FBA" w:rsidP="00F474A6">
      <w:pPr>
        <w:pStyle w:val="Source1"/>
        <w:jc w:val="center"/>
        <w:rPr>
          <w:sz w:val="24"/>
          <w:szCs w:val="24"/>
        </w:rPr>
      </w:pPr>
    </w:p>
    <w:tbl>
      <w:tblPr>
        <w:tblW w:w="9077" w:type="dxa"/>
        <w:tblLook w:val="04A0" w:firstRow="1" w:lastRow="0" w:firstColumn="1" w:lastColumn="0" w:noHBand="0" w:noVBand="1"/>
      </w:tblPr>
      <w:tblGrid>
        <w:gridCol w:w="1670"/>
        <w:gridCol w:w="1111"/>
        <w:gridCol w:w="1111"/>
        <w:gridCol w:w="1388"/>
        <w:gridCol w:w="1111"/>
        <w:gridCol w:w="1111"/>
        <w:gridCol w:w="1575"/>
      </w:tblGrid>
      <w:tr w:rsidR="002B6B72" w:rsidRPr="004C1068" w14:paraId="4A0673C2" w14:textId="77777777" w:rsidTr="00433953">
        <w:trPr>
          <w:trHeight w:val="564"/>
        </w:trPr>
        <w:tc>
          <w:tcPr>
            <w:tcW w:w="1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C10C23" w14:textId="77777777" w:rsidR="002B6B72" w:rsidRPr="004C1068" w:rsidRDefault="002B6B72" w:rsidP="002B6B72">
            <w:pPr>
              <w:spacing w:after="0" w:line="240" w:lineRule="auto"/>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Kultura</w:t>
            </w:r>
          </w:p>
        </w:tc>
        <w:tc>
          <w:tcPr>
            <w:tcW w:w="1111" w:type="dxa"/>
            <w:tcBorders>
              <w:top w:val="single" w:sz="8" w:space="0" w:color="auto"/>
              <w:left w:val="nil"/>
              <w:bottom w:val="single" w:sz="8" w:space="0" w:color="auto"/>
              <w:right w:val="nil"/>
            </w:tcBorders>
            <w:shd w:val="clear" w:color="auto" w:fill="auto"/>
            <w:noWrap/>
            <w:vAlign w:val="center"/>
            <w:hideMark/>
          </w:tcPr>
          <w:p w14:paraId="48FB7408" w14:textId="77777777" w:rsidR="002B6B72" w:rsidRPr="004C1068" w:rsidRDefault="002B6B72" w:rsidP="002B6B72">
            <w:pPr>
              <w:spacing w:after="0" w:line="240" w:lineRule="auto"/>
              <w:jc w:val="right"/>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2015</w:t>
            </w:r>
          </w:p>
        </w:tc>
        <w:tc>
          <w:tcPr>
            <w:tcW w:w="1111" w:type="dxa"/>
            <w:tcBorders>
              <w:top w:val="single" w:sz="8" w:space="0" w:color="auto"/>
              <w:left w:val="nil"/>
              <w:bottom w:val="single" w:sz="8" w:space="0" w:color="auto"/>
              <w:right w:val="nil"/>
            </w:tcBorders>
            <w:shd w:val="clear" w:color="auto" w:fill="auto"/>
            <w:noWrap/>
            <w:vAlign w:val="center"/>
            <w:hideMark/>
          </w:tcPr>
          <w:p w14:paraId="719F2C8C" w14:textId="77777777" w:rsidR="002B6B72" w:rsidRPr="004C1068" w:rsidRDefault="002B6B72" w:rsidP="002B6B72">
            <w:pPr>
              <w:spacing w:after="0" w:line="240" w:lineRule="auto"/>
              <w:jc w:val="right"/>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2016</w:t>
            </w:r>
          </w:p>
        </w:tc>
        <w:tc>
          <w:tcPr>
            <w:tcW w:w="1388" w:type="dxa"/>
            <w:tcBorders>
              <w:top w:val="single" w:sz="8" w:space="0" w:color="auto"/>
              <w:left w:val="nil"/>
              <w:bottom w:val="single" w:sz="8" w:space="0" w:color="auto"/>
              <w:right w:val="nil"/>
            </w:tcBorders>
            <w:shd w:val="clear" w:color="auto" w:fill="auto"/>
            <w:noWrap/>
            <w:vAlign w:val="center"/>
            <w:hideMark/>
          </w:tcPr>
          <w:p w14:paraId="027CE84E" w14:textId="77777777" w:rsidR="002B6B72" w:rsidRPr="004C1068" w:rsidRDefault="002B6B72" w:rsidP="002B6B72">
            <w:pPr>
              <w:spacing w:after="0" w:line="240" w:lineRule="auto"/>
              <w:jc w:val="right"/>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2017</w:t>
            </w:r>
          </w:p>
        </w:tc>
        <w:tc>
          <w:tcPr>
            <w:tcW w:w="1111" w:type="dxa"/>
            <w:tcBorders>
              <w:top w:val="single" w:sz="8" w:space="0" w:color="auto"/>
              <w:left w:val="nil"/>
              <w:bottom w:val="single" w:sz="8" w:space="0" w:color="auto"/>
              <w:right w:val="nil"/>
            </w:tcBorders>
            <w:shd w:val="clear" w:color="auto" w:fill="auto"/>
            <w:noWrap/>
            <w:vAlign w:val="center"/>
            <w:hideMark/>
          </w:tcPr>
          <w:p w14:paraId="0CE8AC1D" w14:textId="77777777" w:rsidR="002B6B72" w:rsidRPr="004C1068" w:rsidRDefault="002B6B72" w:rsidP="002B6B72">
            <w:pPr>
              <w:spacing w:after="0" w:line="240" w:lineRule="auto"/>
              <w:jc w:val="right"/>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2018</w:t>
            </w:r>
          </w:p>
        </w:tc>
        <w:tc>
          <w:tcPr>
            <w:tcW w:w="1111" w:type="dxa"/>
            <w:tcBorders>
              <w:top w:val="single" w:sz="8" w:space="0" w:color="auto"/>
              <w:left w:val="nil"/>
              <w:bottom w:val="single" w:sz="8" w:space="0" w:color="auto"/>
              <w:right w:val="nil"/>
            </w:tcBorders>
            <w:shd w:val="clear" w:color="auto" w:fill="auto"/>
            <w:noWrap/>
            <w:vAlign w:val="center"/>
            <w:hideMark/>
          </w:tcPr>
          <w:p w14:paraId="551F9BB8" w14:textId="77777777" w:rsidR="002B6B72" w:rsidRPr="004C1068" w:rsidRDefault="002B6B72" w:rsidP="002B6B72">
            <w:pPr>
              <w:spacing w:after="0" w:line="240" w:lineRule="auto"/>
              <w:jc w:val="right"/>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2019</w:t>
            </w:r>
          </w:p>
        </w:tc>
        <w:tc>
          <w:tcPr>
            <w:tcW w:w="1575" w:type="dxa"/>
            <w:tcBorders>
              <w:top w:val="single" w:sz="8" w:space="0" w:color="auto"/>
              <w:left w:val="nil"/>
              <w:bottom w:val="single" w:sz="8" w:space="0" w:color="auto"/>
              <w:right w:val="single" w:sz="8" w:space="0" w:color="auto"/>
            </w:tcBorders>
            <w:shd w:val="clear" w:color="auto" w:fill="auto"/>
            <w:noWrap/>
            <w:vAlign w:val="center"/>
            <w:hideMark/>
          </w:tcPr>
          <w:p w14:paraId="38A5C1BE" w14:textId="77777777" w:rsidR="002B6B72" w:rsidRPr="004C1068" w:rsidRDefault="002B6B72" w:rsidP="002B6B72">
            <w:pPr>
              <w:spacing w:after="0" w:line="240" w:lineRule="auto"/>
              <w:jc w:val="right"/>
              <w:rPr>
                <w:rFonts w:ascii="Book Antiqua" w:eastAsia="Times New Roman" w:hAnsi="Book Antiqua" w:cs="Calibri"/>
                <w:b/>
                <w:bCs/>
                <w:sz w:val="24"/>
                <w:szCs w:val="24"/>
                <w:lang w:val="en-US"/>
              </w:rPr>
            </w:pPr>
            <w:r w:rsidRPr="004C1068">
              <w:rPr>
                <w:rFonts w:ascii="Book Antiqua" w:eastAsia="Times New Roman" w:hAnsi="Book Antiqua" w:cs="Calibri"/>
                <w:b/>
                <w:bCs/>
                <w:sz w:val="24"/>
                <w:szCs w:val="24"/>
                <w:lang w:val="en-US"/>
              </w:rPr>
              <w:t>2020</w:t>
            </w:r>
          </w:p>
        </w:tc>
      </w:tr>
      <w:tr w:rsidR="002B6B72" w:rsidRPr="004C1068" w14:paraId="0A595D8A" w14:textId="77777777" w:rsidTr="00433953">
        <w:trPr>
          <w:trHeight w:val="564"/>
        </w:trPr>
        <w:tc>
          <w:tcPr>
            <w:tcW w:w="1670" w:type="dxa"/>
            <w:tcBorders>
              <w:top w:val="nil"/>
              <w:left w:val="single" w:sz="8" w:space="0" w:color="auto"/>
              <w:bottom w:val="single" w:sz="8" w:space="0" w:color="auto"/>
              <w:right w:val="single" w:sz="8" w:space="0" w:color="auto"/>
            </w:tcBorders>
            <w:shd w:val="clear" w:color="auto" w:fill="auto"/>
            <w:noWrap/>
            <w:vAlign w:val="center"/>
            <w:hideMark/>
          </w:tcPr>
          <w:p w14:paraId="7493BC3B" w14:textId="77777777" w:rsidR="002B6B72" w:rsidRPr="004C1068" w:rsidRDefault="002B6B72" w:rsidP="002B6B72">
            <w:pPr>
              <w:spacing w:after="0" w:line="240" w:lineRule="auto"/>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Sipërfaqja</w:t>
            </w:r>
          </w:p>
        </w:tc>
        <w:tc>
          <w:tcPr>
            <w:tcW w:w="7407" w:type="dxa"/>
            <w:gridSpan w:val="6"/>
            <w:tcBorders>
              <w:top w:val="single" w:sz="8" w:space="0" w:color="auto"/>
              <w:left w:val="nil"/>
              <w:bottom w:val="nil"/>
              <w:right w:val="single" w:sz="8" w:space="0" w:color="000000"/>
            </w:tcBorders>
            <w:shd w:val="clear" w:color="auto" w:fill="auto"/>
            <w:noWrap/>
            <w:vAlign w:val="center"/>
            <w:hideMark/>
          </w:tcPr>
          <w:p w14:paraId="62A90CB5" w14:textId="77777777" w:rsidR="002B6B72" w:rsidRPr="004C1068" w:rsidRDefault="002B6B72" w:rsidP="002B6B72">
            <w:pPr>
              <w:spacing w:after="0" w:line="240" w:lineRule="auto"/>
              <w:jc w:val="center"/>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ha</w:t>
            </w:r>
          </w:p>
        </w:tc>
      </w:tr>
      <w:tr w:rsidR="002B6B72" w:rsidRPr="004C1068" w14:paraId="143377E3" w14:textId="77777777" w:rsidTr="00433953">
        <w:trPr>
          <w:trHeight w:val="564"/>
        </w:trPr>
        <w:tc>
          <w:tcPr>
            <w:tcW w:w="1670" w:type="dxa"/>
            <w:tcBorders>
              <w:top w:val="nil"/>
              <w:left w:val="single" w:sz="8" w:space="0" w:color="auto"/>
              <w:bottom w:val="single" w:sz="8" w:space="0" w:color="auto"/>
              <w:right w:val="nil"/>
            </w:tcBorders>
            <w:shd w:val="clear" w:color="auto" w:fill="auto"/>
            <w:noWrap/>
            <w:vAlign w:val="center"/>
            <w:hideMark/>
          </w:tcPr>
          <w:p w14:paraId="21662C2F" w14:textId="77777777" w:rsidR="002B6B72" w:rsidRPr="004C1068" w:rsidRDefault="002B6B72" w:rsidP="002B6B72">
            <w:pPr>
              <w:spacing w:after="0" w:line="240" w:lineRule="auto"/>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Vreshta</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9D1A0"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3,068</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5EABDD10"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3,117</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024C84E9"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3,199</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4C9386CE"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3,272</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52A77477"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3,367</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7D2BCBB9"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3,437</w:t>
            </w:r>
          </w:p>
        </w:tc>
      </w:tr>
      <w:tr w:rsidR="002B6B72" w:rsidRPr="004C1068" w14:paraId="78F8CDDF" w14:textId="77777777" w:rsidTr="00433953">
        <w:trPr>
          <w:trHeight w:val="537"/>
        </w:trPr>
        <w:tc>
          <w:tcPr>
            <w:tcW w:w="1670" w:type="dxa"/>
            <w:tcBorders>
              <w:top w:val="nil"/>
              <w:left w:val="single" w:sz="8" w:space="0" w:color="auto"/>
              <w:bottom w:val="nil"/>
              <w:right w:val="nil"/>
            </w:tcBorders>
            <w:shd w:val="clear" w:color="auto" w:fill="auto"/>
            <w:noWrap/>
            <w:vAlign w:val="center"/>
            <w:hideMark/>
          </w:tcPr>
          <w:p w14:paraId="158B06B9" w14:textId="77777777" w:rsidR="002B6B72" w:rsidRPr="004C1068" w:rsidRDefault="002B6B72" w:rsidP="002B6B72">
            <w:pPr>
              <w:spacing w:after="0" w:line="240" w:lineRule="auto"/>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Rrush tryeze</w:t>
            </w:r>
          </w:p>
        </w:tc>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118DB715"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747</w:t>
            </w:r>
          </w:p>
        </w:tc>
        <w:tc>
          <w:tcPr>
            <w:tcW w:w="1111" w:type="dxa"/>
            <w:tcBorders>
              <w:top w:val="nil"/>
              <w:left w:val="nil"/>
              <w:bottom w:val="single" w:sz="4" w:space="0" w:color="auto"/>
              <w:right w:val="single" w:sz="4" w:space="0" w:color="auto"/>
            </w:tcBorders>
            <w:shd w:val="clear" w:color="auto" w:fill="auto"/>
            <w:noWrap/>
            <w:vAlign w:val="center"/>
            <w:hideMark/>
          </w:tcPr>
          <w:p w14:paraId="04B56C3C"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769</w:t>
            </w:r>
          </w:p>
        </w:tc>
        <w:tc>
          <w:tcPr>
            <w:tcW w:w="1388" w:type="dxa"/>
            <w:tcBorders>
              <w:top w:val="nil"/>
              <w:left w:val="nil"/>
              <w:bottom w:val="single" w:sz="4" w:space="0" w:color="auto"/>
              <w:right w:val="single" w:sz="4" w:space="0" w:color="auto"/>
            </w:tcBorders>
            <w:shd w:val="clear" w:color="auto" w:fill="auto"/>
            <w:noWrap/>
            <w:vAlign w:val="center"/>
            <w:hideMark/>
          </w:tcPr>
          <w:p w14:paraId="3F05F7D6"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799</w:t>
            </w:r>
          </w:p>
        </w:tc>
        <w:tc>
          <w:tcPr>
            <w:tcW w:w="1111" w:type="dxa"/>
            <w:tcBorders>
              <w:top w:val="nil"/>
              <w:left w:val="nil"/>
              <w:bottom w:val="single" w:sz="4" w:space="0" w:color="auto"/>
              <w:right w:val="single" w:sz="4" w:space="0" w:color="auto"/>
            </w:tcBorders>
            <w:shd w:val="clear" w:color="auto" w:fill="auto"/>
            <w:noWrap/>
            <w:vAlign w:val="center"/>
            <w:hideMark/>
          </w:tcPr>
          <w:p w14:paraId="6301B5DD"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816</w:t>
            </w:r>
          </w:p>
        </w:tc>
        <w:tc>
          <w:tcPr>
            <w:tcW w:w="1111" w:type="dxa"/>
            <w:tcBorders>
              <w:top w:val="nil"/>
              <w:left w:val="nil"/>
              <w:bottom w:val="single" w:sz="4" w:space="0" w:color="auto"/>
              <w:right w:val="single" w:sz="4" w:space="0" w:color="auto"/>
            </w:tcBorders>
            <w:shd w:val="clear" w:color="auto" w:fill="auto"/>
            <w:noWrap/>
            <w:vAlign w:val="center"/>
            <w:hideMark/>
          </w:tcPr>
          <w:p w14:paraId="53AAD96B"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878</w:t>
            </w:r>
          </w:p>
        </w:tc>
        <w:tc>
          <w:tcPr>
            <w:tcW w:w="1575" w:type="dxa"/>
            <w:tcBorders>
              <w:top w:val="nil"/>
              <w:left w:val="nil"/>
              <w:bottom w:val="single" w:sz="4" w:space="0" w:color="auto"/>
              <w:right w:val="single" w:sz="4" w:space="0" w:color="auto"/>
            </w:tcBorders>
            <w:shd w:val="clear" w:color="auto" w:fill="auto"/>
            <w:noWrap/>
            <w:vAlign w:val="center"/>
            <w:hideMark/>
          </w:tcPr>
          <w:p w14:paraId="5C63BA8E" w14:textId="6E2073A9" w:rsidR="002B6B72" w:rsidRPr="004C1068" w:rsidRDefault="002B6B72" w:rsidP="00EA5D43">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911</w:t>
            </w:r>
          </w:p>
        </w:tc>
      </w:tr>
      <w:tr w:rsidR="002B6B72" w:rsidRPr="004C1068" w14:paraId="4FF14D0A" w14:textId="77777777" w:rsidTr="00433953">
        <w:trPr>
          <w:trHeight w:val="564"/>
        </w:trPr>
        <w:tc>
          <w:tcPr>
            <w:tcW w:w="1670" w:type="dxa"/>
            <w:tcBorders>
              <w:top w:val="nil"/>
              <w:left w:val="single" w:sz="8" w:space="0" w:color="auto"/>
              <w:bottom w:val="single" w:sz="8" w:space="0" w:color="auto"/>
              <w:right w:val="nil"/>
            </w:tcBorders>
            <w:shd w:val="clear" w:color="auto" w:fill="auto"/>
            <w:noWrap/>
            <w:vAlign w:val="center"/>
            <w:hideMark/>
          </w:tcPr>
          <w:p w14:paraId="7BFEE09D" w14:textId="77777777" w:rsidR="002B6B72" w:rsidRPr="004C1068" w:rsidRDefault="002B6B72" w:rsidP="002B6B72">
            <w:pPr>
              <w:spacing w:after="0" w:line="240" w:lineRule="auto"/>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Rrush për verë</w:t>
            </w:r>
          </w:p>
        </w:tc>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7BFBE9EE"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2,321</w:t>
            </w:r>
          </w:p>
        </w:tc>
        <w:tc>
          <w:tcPr>
            <w:tcW w:w="1111" w:type="dxa"/>
            <w:tcBorders>
              <w:top w:val="nil"/>
              <w:left w:val="nil"/>
              <w:bottom w:val="single" w:sz="4" w:space="0" w:color="auto"/>
              <w:right w:val="single" w:sz="4" w:space="0" w:color="auto"/>
            </w:tcBorders>
            <w:shd w:val="clear" w:color="auto" w:fill="auto"/>
            <w:noWrap/>
            <w:vAlign w:val="center"/>
            <w:hideMark/>
          </w:tcPr>
          <w:p w14:paraId="0A4A5C41"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2,348</w:t>
            </w:r>
          </w:p>
        </w:tc>
        <w:tc>
          <w:tcPr>
            <w:tcW w:w="1388" w:type="dxa"/>
            <w:tcBorders>
              <w:top w:val="nil"/>
              <w:left w:val="nil"/>
              <w:bottom w:val="single" w:sz="4" w:space="0" w:color="auto"/>
              <w:right w:val="single" w:sz="4" w:space="0" w:color="auto"/>
            </w:tcBorders>
            <w:shd w:val="clear" w:color="auto" w:fill="auto"/>
            <w:noWrap/>
            <w:vAlign w:val="center"/>
            <w:hideMark/>
          </w:tcPr>
          <w:p w14:paraId="61C1E8C7"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2,400</w:t>
            </w:r>
          </w:p>
        </w:tc>
        <w:tc>
          <w:tcPr>
            <w:tcW w:w="1111" w:type="dxa"/>
            <w:tcBorders>
              <w:top w:val="nil"/>
              <w:left w:val="nil"/>
              <w:bottom w:val="single" w:sz="4" w:space="0" w:color="auto"/>
              <w:right w:val="single" w:sz="4" w:space="0" w:color="auto"/>
            </w:tcBorders>
            <w:shd w:val="clear" w:color="auto" w:fill="auto"/>
            <w:noWrap/>
            <w:vAlign w:val="center"/>
            <w:hideMark/>
          </w:tcPr>
          <w:p w14:paraId="670BF8DA"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2,455</w:t>
            </w:r>
          </w:p>
        </w:tc>
        <w:tc>
          <w:tcPr>
            <w:tcW w:w="1111" w:type="dxa"/>
            <w:tcBorders>
              <w:top w:val="nil"/>
              <w:left w:val="nil"/>
              <w:bottom w:val="single" w:sz="4" w:space="0" w:color="auto"/>
              <w:right w:val="single" w:sz="4" w:space="0" w:color="auto"/>
            </w:tcBorders>
            <w:shd w:val="clear" w:color="auto" w:fill="auto"/>
            <w:noWrap/>
            <w:vAlign w:val="center"/>
            <w:hideMark/>
          </w:tcPr>
          <w:p w14:paraId="5156A5E0"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2,489</w:t>
            </w:r>
          </w:p>
        </w:tc>
        <w:tc>
          <w:tcPr>
            <w:tcW w:w="1575" w:type="dxa"/>
            <w:tcBorders>
              <w:top w:val="nil"/>
              <w:left w:val="nil"/>
              <w:bottom w:val="single" w:sz="4" w:space="0" w:color="auto"/>
              <w:right w:val="single" w:sz="4" w:space="0" w:color="auto"/>
            </w:tcBorders>
            <w:shd w:val="clear" w:color="auto" w:fill="auto"/>
            <w:noWrap/>
            <w:vAlign w:val="bottom"/>
            <w:hideMark/>
          </w:tcPr>
          <w:p w14:paraId="042664AF" w14:textId="37CAA925" w:rsidR="002B6B72" w:rsidRPr="004C1068" w:rsidRDefault="004576D9" w:rsidP="004576D9">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2,525</w:t>
            </w:r>
          </w:p>
        </w:tc>
      </w:tr>
      <w:tr w:rsidR="002B6B72" w:rsidRPr="004C1068" w14:paraId="2A1EC960" w14:textId="77777777" w:rsidTr="00433953">
        <w:trPr>
          <w:trHeight w:val="564"/>
        </w:trPr>
        <w:tc>
          <w:tcPr>
            <w:tcW w:w="1670" w:type="dxa"/>
            <w:tcBorders>
              <w:top w:val="nil"/>
              <w:left w:val="single" w:sz="8" w:space="0" w:color="auto"/>
              <w:bottom w:val="single" w:sz="8" w:space="0" w:color="auto"/>
              <w:right w:val="single" w:sz="8" w:space="0" w:color="auto"/>
            </w:tcBorders>
            <w:shd w:val="clear" w:color="auto" w:fill="auto"/>
            <w:noWrap/>
            <w:vAlign w:val="center"/>
            <w:hideMark/>
          </w:tcPr>
          <w:p w14:paraId="77254CB3" w14:textId="77777777" w:rsidR="002B6B72" w:rsidRPr="004C1068" w:rsidRDefault="002B6B72" w:rsidP="002B6B72">
            <w:pPr>
              <w:spacing w:after="0" w:line="240" w:lineRule="auto"/>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Prodhimtaria</w:t>
            </w:r>
          </w:p>
        </w:tc>
        <w:tc>
          <w:tcPr>
            <w:tcW w:w="7407" w:type="dxa"/>
            <w:gridSpan w:val="6"/>
            <w:tcBorders>
              <w:top w:val="nil"/>
              <w:left w:val="nil"/>
              <w:bottom w:val="nil"/>
              <w:right w:val="single" w:sz="8" w:space="0" w:color="000000"/>
            </w:tcBorders>
            <w:shd w:val="clear" w:color="auto" w:fill="auto"/>
            <w:noWrap/>
            <w:vAlign w:val="center"/>
            <w:hideMark/>
          </w:tcPr>
          <w:p w14:paraId="6CFC6796" w14:textId="49AD59E4" w:rsidR="002B6B72" w:rsidRPr="004C1068" w:rsidRDefault="002B6B72" w:rsidP="002B6B72">
            <w:pPr>
              <w:spacing w:after="0" w:line="240" w:lineRule="auto"/>
              <w:jc w:val="center"/>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t</w:t>
            </w:r>
            <w:r w:rsidR="00D12B53" w:rsidRPr="004C1068">
              <w:rPr>
                <w:rFonts w:ascii="Book Antiqua" w:eastAsia="Times New Roman" w:hAnsi="Book Antiqua" w:cs="Calibri"/>
                <w:b/>
                <w:bCs/>
                <w:color w:val="000000"/>
                <w:sz w:val="24"/>
                <w:szCs w:val="24"/>
                <w:lang w:val="en-US"/>
              </w:rPr>
              <w:t>/ha</w:t>
            </w:r>
          </w:p>
        </w:tc>
      </w:tr>
      <w:tr w:rsidR="002B6B72" w:rsidRPr="004C1068" w14:paraId="2657107A" w14:textId="77777777" w:rsidTr="00433953">
        <w:trPr>
          <w:trHeight w:val="564"/>
        </w:trPr>
        <w:tc>
          <w:tcPr>
            <w:tcW w:w="1670" w:type="dxa"/>
            <w:tcBorders>
              <w:top w:val="nil"/>
              <w:left w:val="single" w:sz="8" w:space="0" w:color="auto"/>
              <w:bottom w:val="single" w:sz="8" w:space="0" w:color="auto"/>
              <w:right w:val="nil"/>
            </w:tcBorders>
            <w:shd w:val="clear" w:color="auto" w:fill="auto"/>
            <w:noWrap/>
            <w:vAlign w:val="center"/>
            <w:hideMark/>
          </w:tcPr>
          <w:p w14:paraId="7A20204B" w14:textId="77777777" w:rsidR="002B6B72" w:rsidRPr="004C1068" w:rsidRDefault="002B6B72" w:rsidP="002B6B72">
            <w:pPr>
              <w:spacing w:after="0" w:line="240" w:lineRule="auto"/>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Vreshta</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3D4D5"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25,422</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0588C553"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23,666</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6B06C1BD"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15,364</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7D435F86"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27,322</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1CB49F3A"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19,318</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14:paraId="584D3E2C" w14:textId="3BD8DA57" w:rsidR="002B6B72" w:rsidRPr="004C1068" w:rsidRDefault="005B55B4" w:rsidP="005B55B4">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26,330</w:t>
            </w:r>
          </w:p>
        </w:tc>
      </w:tr>
      <w:tr w:rsidR="002B6B72" w:rsidRPr="004C1068" w14:paraId="07FA21D5" w14:textId="77777777" w:rsidTr="00433953">
        <w:trPr>
          <w:trHeight w:val="537"/>
        </w:trPr>
        <w:tc>
          <w:tcPr>
            <w:tcW w:w="1670" w:type="dxa"/>
            <w:tcBorders>
              <w:top w:val="nil"/>
              <w:left w:val="single" w:sz="8" w:space="0" w:color="auto"/>
              <w:bottom w:val="nil"/>
              <w:right w:val="nil"/>
            </w:tcBorders>
            <w:shd w:val="clear" w:color="auto" w:fill="auto"/>
            <w:noWrap/>
            <w:vAlign w:val="center"/>
            <w:hideMark/>
          </w:tcPr>
          <w:p w14:paraId="751FE0C6" w14:textId="77777777" w:rsidR="002B6B72" w:rsidRPr="004C1068" w:rsidRDefault="002B6B72" w:rsidP="002B6B72">
            <w:pPr>
              <w:spacing w:after="0" w:line="240" w:lineRule="auto"/>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Rrush tryeze</w:t>
            </w:r>
          </w:p>
        </w:tc>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62FEFE91"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6,996</w:t>
            </w:r>
          </w:p>
        </w:tc>
        <w:tc>
          <w:tcPr>
            <w:tcW w:w="1111" w:type="dxa"/>
            <w:tcBorders>
              <w:top w:val="nil"/>
              <w:left w:val="nil"/>
              <w:bottom w:val="single" w:sz="4" w:space="0" w:color="auto"/>
              <w:right w:val="single" w:sz="4" w:space="0" w:color="auto"/>
            </w:tcBorders>
            <w:shd w:val="clear" w:color="auto" w:fill="auto"/>
            <w:noWrap/>
            <w:vAlign w:val="center"/>
            <w:hideMark/>
          </w:tcPr>
          <w:p w14:paraId="6B78FD94"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6,866</w:t>
            </w:r>
          </w:p>
        </w:tc>
        <w:tc>
          <w:tcPr>
            <w:tcW w:w="1388" w:type="dxa"/>
            <w:tcBorders>
              <w:top w:val="nil"/>
              <w:left w:val="nil"/>
              <w:bottom w:val="single" w:sz="4" w:space="0" w:color="auto"/>
              <w:right w:val="single" w:sz="4" w:space="0" w:color="auto"/>
            </w:tcBorders>
            <w:shd w:val="clear" w:color="auto" w:fill="auto"/>
            <w:noWrap/>
            <w:vAlign w:val="center"/>
            <w:hideMark/>
          </w:tcPr>
          <w:p w14:paraId="1BA50F1A"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3,187</w:t>
            </w:r>
          </w:p>
        </w:tc>
        <w:tc>
          <w:tcPr>
            <w:tcW w:w="1111" w:type="dxa"/>
            <w:tcBorders>
              <w:top w:val="nil"/>
              <w:left w:val="nil"/>
              <w:bottom w:val="single" w:sz="4" w:space="0" w:color="auto"/>
              <w:right w:val="single" w:sz="4" w:space="0" w:color="auto"/>
            </w:tcBorders>
            <w:shd w:val="clear" w:color="auto" w:fill="auto"/>
            <w:noWrap/>
            <w:vAlign w:val="center"/>
            <w:hideMark/>
          </w:tcPr>
          <w:p w14:paraId="2641277F"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4,998</w:t>
            </w:r>
          </w:p>
        </w:tc>
        <w:tc>
          <w:tcPr>
            <w:tcW w:w="1111" w:type="dxa"/>
            <w:tcBorders>
              <w:top w:val="nil"/>
              <w:left w:val="nil"/>
              <w:bottom w:val="single" w:sz="4" w:space="0" w:color="auto"/>
              <w:right w:val="single" w:sz="4" w:space="0" w:color="auto"/>
            </w:tcBorders>
            <w:shd w:val="clear" w:color="auto" w:fill="auto"/>
            <w:noWrap/>
            <w:vAlign w:val="center"/>
            <w:hideMark/>
          </w:tcPr>
          <w:p w14:paraId="2C94FED1"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4,546</w:t>
            </w:r>
          </w:p>
        </w:tc>
        <w:tc>
          <w:tcPr>
            <w:tcW w:w="1575" w:type="dxa"/>
            <w:tcBorders>
              <w:top w:val="nil"/>
              <w:left w:val="nil"/>
              <w:bottom w:val="single" w:sz="4" w:space="0" w:color="auto"/>
              <w:right w:val="single" w:sz="4" w:space="0" w:color="auto"/>
            </w:tcBorders>
            <w:shd w:val="clear" w:color="auto" w:fill="auto"/>
            <w:noWrap/>
            <w:vAlign w:val="center"/>
            <w:hideMark/>
          </w:tcPr>
          <w:p w14:paraId="6B005CEF" w14:textId="46BAC0FB" w:rsidR="002B6B72" w:rsidRPr="004C1068" w:rsidRDefault="002B6B72" w:rsidP="005B55B4">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6,281</w:t>
            </w:r>
          </w:p>
        </w:tc>
      </w:tr>
      <w:tr w:rsidR="002B6B72" w:rsidRPr="004C1068" w14:paraId="1A9E3538" w14:textId="77777777" w:rsidTr="00433953">
        <w:trPr>
          <w:trHeight w:val="564"/>
        </w:trPr>
        <w:tc>
          <w:tcPr>
            <w:tcW w:w="1670" w:type="dxa"/>
            <w:tcBorders>
              <w:top w:val="nil"/>
              <w:left w:val="single" w:sz="8" w:space="0" w:color="auto"/>
              <w:bottom w:val="nil"/>
              <w:right w:val="nil"/>
            </w:tcBorders>
            <w:shd w:val="clear" w:color="auto" w:fill="auto"/>
            <w:noWrap/>
            <w:vAlign w:val="center"/>
            <w:hideMark/>
          </w:tcPr>
          <w:p w14:paraId="21F0962A" w14:textId="77777777" w:rsidR="002B6B72" w:rsidRPr="004C1068" w:rsidRDefault="002B6B72" w:rsidP="002B6B72">
            <w:pPr>
              <w:spacing w:after="0" w:line="240" w:lineRule="auto"/>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Rrush për verë</w:t>
            </w:r>
          </w:p>
        </w:tc>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25BD7C10"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18,426</w:t>
            </w:r>
          </w:p>
        </w:tc>
        <w:tc>
          <w:tcPr>
            <w:tcW w:w="1111" w:type="dxa"/>
            <w:tcBorders>
              <w:top w:val="nil"/>
              <w:left w:val="nil"/>
              <w:bottom w:val="single" w:sz="4" w:space="0" w:color="auto"/>
              <w:right w:val="single" w:sz="4" w:space="0" w:color="auto"/>
            </w:tcBorders>
            <w:shd w:val="clear" w:color="auto" w:fill="auto"/>
            <w:noWrap/>
            <w:vAlign w:val="center"/>
            <w:hideMark/>
          </w:tcPr>
          <w:p w14:paraId="714D2B21"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16,800</w:t>
            </w:r>
          </w:p>
        </w:tc>
        <w:tc>
          <w:tcPr>
            <w:tcW w:w="1388" w:type="dxa"/>
            <w:tcBorders>
              <w:top w:val="nil"/>
              <w:left w:val="nil"/>
              <w:bottom w:val="single" w:sz="4" w:space="0" w:color="auto"/>
              <w:right w:val="single" w:sz="4" w:space="0" w:color="auto"/>
            </w:tcBorders>
            <w:shd w:val="clear" w:color="auto" w:fill="auto"/>
            <w:noWrap/>
            <w:vAlign w:val="center"/>
            <w:hideMark/>
          </w:tcPr>
          <w:p w14:paraId="387C8F78"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12,177</w:t>
            </w:r>
          </w:p>
        </w:tc>
        <w:tc>
          <w:tcPr>
            <w:tcW w:w="1111" w:type="dxa"/>
            <w:tcBorders>
              <w:top w:val="nil"/>
              <w:left w:val="nil"/>
              <w:bottom w:val="single" w:sz="4" w:space="0" w:color="auto"/>
              <w:right w:val="single" w:sz="4" w:space="0" w:color="auto"/>
            </w:tcBorders>
            <w:shd w:val="clear" w:color="auto" w:fill="auto"/>
            <w:noWrap/>
            <w:vAlign w:val="center"/>
            <w:hideMark/>
          </w:tcPr>
          <w:p w14:paraId="1D98B973"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22,324</w:t>
            </w:r>
          </w:p>
        </w:tc>
        <w:tc>
          <w:tcPr>
            <w:tcW w:w="1111" w:type="dxa"/>
            <w:tcBorders>
              <w:top w:val="nil"/>
              <w:left w:val="nil"/>
              <w:bottom w:val="single" w:sz="4" w:space="0" w:color="auto"/>
              <w:right w:val="single" w:sz="4" w:space="0" w:color="auto"/>
            </w:tcBorders>
            <w:shd w:val="clear" w:color="auto" w:fill="auto"/>
            <w:noWrap/>
            <w:vAlign w:val="center"/>
            <w:hideMark/>
          </w:tcPr>
          <w:p w14:paraId="070F35DD"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14,772</w:t>
            </w:r>
          </w:p>
        </w:tc>
        <w:tc>
          <w:tcPr>
            <w:tcW w:w="1575" w:type="dxa"/>
            <w:tcBorders>
              <w:top w:val="nil"/>
              <w:left w:val="nil"/>
              <w:bottom w:val="single" w:sz="4" w:space="0" w:color="auto"/>
              <w:right w:val="single" w:sz="4" w:space="0" w:color="auto"/>
            </w:tcBorders>
            <w:shd w:val="clear" w:color="auto" w:fill="auto"/>
            <w:noWrap/>
            <w:vAlign w:val="center"/>
            <w:hideMark/>
          </w:tcPr>
          <w:p w14:paraId="6D9224E4" w14:textId="3509742D" w:rsidR="002B6B72" w:rsidRPr="004C1068" w:rsidRDefault="002B6B72" w:rsidP="005B55B4">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2</w:t>
            </w:r>
            <w:r w:rsidR="005B55B4" w:rsidRPr="004C1068">
              <w:rPr>
                <w:rFonts w:ascii="Book Antiqua" w:eastAsia="Times New Roman" w:hAnsi="Book Antiqua" w:cs="Calibri"/>
                <w:color w:val="000000"/>
                <w:sz w:val="24"/>
                <w:szCs w:val="24"/>
                <w:lang w:val="en-US"/>
              </w:rPr>
              <w:t>0</w:t>
            </w:r>
            <w:r w:rsidRPr="004C1068">
              <w:rPr>
                <w:rFonts w:ascii="Book Antiqua" w:eastAsia="Times New Roman" w:hAnsi="Book Antiqua" w:cs="Calibri"/>
                <w:color w:val="000000"/>
                <w:sz w:val="24"/>
                <w:szCs w:val="24"/>
                <w:lang w:val="en-US"/>
              </w:rPr>
              <w:t>,049</w:t>
            </w:r>
          </w:p>
        </w:tc>
      </w:tr>
      <w:tr w:rsidR="002B6B72" w:rsidRPr="004C1068" w14:paraId="200DAC32" w14:textId="77777777" w:rsidTr="00433953">
        <w:trPr>
          <w:trHeight w:val="564"/>
        </w:trPr>
        <w:tc>
          <w:tcPr>
            <w:tcW w:w="1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6C5885" w14:textId="77777777" w:rsidR="002B6B72" w:rsidRPr="004C1068" w:rsidRDefault="002B6B72" w:rsidP="002B6B72">
            <w:pPr>
              <w:spacing w:after="0" w:line="240" w:lineRule="auto"/>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Rendimenti</w:t>
            </w:r>
          </w:p>
        </w:tc>
        <w:tc>
          <w:tcPr>
            <w:tcW w:w="7407" w:type="dxa"/>
            <w:gridSpan w:val="6"/>
            <w:tcBorders>
              <w:top w:val="nil"/>
              <w:left w:val="nil"/>
              <w:bottom w:val="single" w:sz="8" w:space="0" w:color="auto"/>
              <w:right w:val="single" w:sz="8" w:space="0" w:color="000000"/>
            </w:tcBorders>
            <w:shd w:val="clear" w:color="auto" w:fill="auto"/>
            <w:noWrap/>
            <w:vAlign w:val="center"/>
            <w:hideMark/>
          </w:tcPr>
          <w:p w14:paraId="518CC27A" w14:textId="77777777" w:rsidR="002B6B72" w:rsidRPr="004C1068" w:rsidRDefault="002B6B72" w:rsidP="002B6B72">
            <w:pPr>
              <w:spacing w:after="0" w:line="240" w:lineRule="auto"/>
              <w:jc w:val="center"/>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t/ha</w:t>
            </w:r>
          </w:p>
        </w:tc>
      </w:tr>
      <w:tr w:rsidR="002B6B72" w:rsidRPr="004C1068" w14:paraId="3491FB26" w14:textId="77777777" w:rsidTr="00433953">
        <w:trPr>
          <w:trHeight w:val="564"/>
        </w:trPr>
        <w:tc>
          <w:tcPr>
            <w:tcW w:w="1670" w:type="dxa"/>
            <w:tcBorders>
              <w:top w:val="nil"/>
              <w:left w:val="single" w:sz="8" w:space="0" w:color="auto"/>
              <w:bottom w:val="single" w:sz="8" w:space="0" w:color="auto"/>
              <w:right w:val="single" w:sz="8" w:space="0" w:color="auto"/>
            </w:tcBorders>
            <w:shd w:val="clear" w:color="auto" w:fill="auto"/>
            <w:noWrap/>
            <w:vAlign w:val="center"/>
            <w:hideMark/>
          </w:tcPr>
          <w:p w14:paraId="4793C6E4" w14:textId="77777777" w:rsidR="002B6B72" w:rsidRPr="004C1068" w:rsidRDefault="002B6B72" w:rsidP="002B6B72">
            <w:pPr>
              <w:spacing w:after="0" w:line="240" w:lineRule="auto"/>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Vreshta</w:t>
            </w:r>
          </w:p>
        </w:tc>
        <w:tc>
          <w:tcPr>
            <w:tcW w:w="1111" w:type="dxa"/>
            <w:tcBorders>
              <w:top w:val="nil"/>
              <w:left w:val="nil"/>
              <w:bottom w:val="single" w:sz="8" w:space="0" w:color="auto"/>
              <w:right w:val="nil"/>
            </w:tcBorders>
            <w:shd w:val="clear" w:color="auto" w:fill="auto"/>
            <w:noWrap/>
            <w:vAlign w:val="center"/>
            <w:hideMark/>
          </w:tcPr>
          <w:p w14:paraId="0B41F2AC"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8.3</w:t>
            </w:r>
          </w:p>
        </w:tc>
        <w:tc>
          <w:tcPr>
            <w:tcW w:w="1111" w:type="dxa"/>
            <w:tcBorders>
              <w:top w:val="nil"/>
              <w:left w:val="nil"/>
              <w:bottom w:val="single" w:sz="8" w:space="0" w:color="auto"/>
              <w:right w:val="nil"/>
            </w:tcBorders>
            <w:shd w:val="clear" w:color="auto" w:fill="auto"/>
            <w:noWrap/>
            <w:vAlign w:val="center"/>
            <w:hideMark/>
          </w:tcPr>
          <w:p w14:paraId="7C075BCA"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7.6</w:t>
            </w:r>
          </w:p>
        </w:tc>
        <w:tc>
          <w:tcPr>
            <w:tcW w:w="1388" w:type="dxa"/>
            <w:tcBorders>
              <w:top w:val="nil"/>
              <w:left w:val="nil"/>
              <w:bottom w:val="single" w:sz="8" w:space="0" w:color="auto"/>
              <w:right w:val="nil"/>
            </w:tcBorders>
            <w:shd w:val="clear" w:color="auto" w:fill="auto"/>
            <w:noWrap/>
            <w:vAlign w:val="center"/>
            <w:hideMark/>
          </w:tcPr>
          <w:p w14:paraId="41595423"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4.8</w:t>
            </w:r>
          </w:p>
        </w:tc>
        <w:tc>
          <w:tcPr>
            <w:tcW w:w="1111" w:type="dxa"/>
            <w:tcBorders>
              <w:top w:val="nil"/>
              <w:left w:val="nil"/>
              <w:bottom w:val="single" w:sz="8" w:space="0" w:color="auto"/>
              <w:right w:val="nil"/>
            </w:tcBorders>
            <w:shd w:val="clear" w:color="auto" w:fill="auto"/>
            <w:noWrap/>
            <w:vAlign w:val="center"/>
            <w:hideMark/>
          </w:tcPr>
          <w:p w14:paraId="1AFD9104"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8.4</w:t>
            </w:r>
          </w:p>
        </w:tc>
        <w:tc>
          <w:tcPr>
            <w:tcW w:w="1111" w:type="dxa"/>
            <w:tcBorders>
              <w:top w:val="nil"/>
              <w:left w:val="nil"/>
              <w:bottom w:val="single" w:sz="8" w:space="0" w:color="auto"/>
              <w:right w:val="nil"/>
            </w:tcBorders>
            <w:shd w:val="clear" w:color="auto" w:fill="auto"/>
            <w:noWrap/>
            <w:vAlign w:val="center"/>
            <w:hideMark/>
          </w:tcPr>
          <w:p w14:paraId="0CB1192D"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5.7</w:t>
            </w:r>
          </w:p>
        </w:tc>
        <w:tc>
          <w:tcPr>
            <w:tcW w:w="1575" w:type="dxa"/>
            <w:tcBorders>
              <w:top w:val="nil"/>
              <w:left w:val="nil"/>
              <w:bottom w:val="single" w:sz="8" w:space="0" w:color="auto"/>
              <w:right w:val="single" w:sz="8" w:space="0" w:color="auto"/>
            </w:tcBorders>
            <w:shd w:val="clear" w:color="auto" w:fill="auto"/>
            <w:noWrap/>
            <w:vAlign w:val="center"/>
            <w:hideMark/>
          </w:tcPr>
          <w:p w14:paraId="011F9B35"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7.66</w:t>
            </w:r>
          </w:p>
        </w:tc>
      </w:tr>
      <w:tr w:rsidR="002B6B72" w:rsidRPr="004C1068" w14:paraId="0DACF786" w14:textId="77777777" w:rsidTr="00433953">
        <w:trPr>
          <w:trHeight w:val="537"/>
        </w:trPr>
        <w:tc>
          <w:tcPr>
            <w:tcW w:w="1670" w:type="dxa"/>
            <w:tcBorders>
              <w:top w:val="nil"/>
              <w:left w:val="single" w:sz="8" w:space="0" w:color="auto"/>
              <w:bottom w:val="nil"/>
              <w:right w:val="single" w:sz="8" w:space="0" w:color="auto"/>
            </w:tcBorders>
            <w:shd w:val="clear" w:color="auto" w:fill="auto"/>
            <w:noWrap/>
            <w:vAlign w:val="center"/>
            <w:hideMark/>
          </w:tcPr>
          <w:p w14:paraId="5F5CB1CD" w14:textId="77777777" w:rsidR="002B6B72" w:rsidRPr="004C1068" w:rsidRDefault="002B6B72" w:rsidP="002B6B72">
            <w:pPr>
              <w:spacing w:after="0" w:line="240" w:lineRule="auto"/>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Rrush tryeze</w:t>
            </w:r>
          </w:p>
        </w:tc>
        <w:tc>
          <w:tcPr>
            <w:tcW w:w="1111" w:type="dxa"/>
            <w:tcBorders>
              <w:top w:val="nil"/>
              <w:left w:val="nil"/>
              <w:bottom w:val="nil"/>
              <w:right w:val="nil"/>
            </w:tcBorders>
            <w:shd w:val="clear" w:color="auto" w:fill="auto"/>
            <w:noWrap/>
            <w:vAlign w:val="center"/>
            <w:hideMark/>
          </w:tcPr>
          <w:p w14:paraId="021DF861"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9.4</w:t>
            </w:r>
          </w:p>
        </w:tc>
        <w:tc>
          <w:tcPr>
            <w:tcW w:w="1111" w:type="dxa"/>
            <w:tcBorders>
              <w:top w:val="nil"/>
              <w:left w:val="nil"/>
              <w:bottom w:val="nil"/>
              <w:right w:val="nil"/>
            </w:tcBorders>
            <w:shd w:val="clear" w:color="auto" w:fill="auto"/>
            <w:noWrap/>
            <w:vAlign w:val="center"/>
            <w:hideMark/>
          </w:tcPr>
          <w:p w14:paraId="52CE5670"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8.9</w:t>
            </w:r>
          </w:p>
        </w:tc>
        <w:tc>
          <w:tcPr>
            <w:tcW w:w="1388" w:type="dxa"/>
            <w:tcBorders>
              <w:top w:val="nil"/>
              <w:left w:val="nil"/>
              <w:bottom w:val="nil"/>
              <w:right w:val="nil"/>
            </w:tcBorders>
            <w:shd w:val="clear" w:color="auto" w:fill="auto"/>
            <w:noWrap/>
            <w:vAlign w:val="center"/>
            <w:hideMark/>
          </w:tcPr>
          <w:p w14:paraId="50D6DF2E"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4</w:t>
            </w:r>
          </w:p>
        </w:tc>
        <w:tc>
          <w:tcPr>
            <w:tcW w:w="1111" w:type="dxa"/>
            <w:tcBorders>
              <w:top w:val="nil"/>
              <w:left w:val="nil"/>
              <w:bottom w:val="nil"/>
              <w:right w:val="nil"/>
            </w:tcBorders>
            <w:shd w:val="clear" w:color="auto" w:fill="auto"/>
            <w:noWrap/>
            <w:vAlign w:val="center"/>
            <w:hideMark/>
          </w:tcPr>
          <w:p w14:paraId="5E3CC60B"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6.1</w:t>
            </w:r>
          </w:p>
        </w:tc>
        <w:tc>
          <w:tcPr>
            <w:tcW w:w="1111" w:type="dxa"/>
            <w:tcBorders>
              <w:top w:val="nil"/>
              <w:left w:val="nil"/>
              <w:bottom w:val="nil"/>
              <w:right w:val="nil"/>
            </w:tcBorders>
            <w:shd w:val="clear" w:color="auto" w:fill="auto"/>
            <w:noWrap/>
            <w:vAlign w:val="center"/>
            <w:hideMark/>
          </w:tcPr>
          <w:p w14:paraId="5C868822"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5.2</w:t>
            </w:r>
          </w:p>
        </w:tc>
        <w:tc>
          <w:tcPr>
            <w:tcW w:w="1575" w:type="dxa"/>
            <w:tcBorders>
              <w:top w:val="nil"/>
              <w:left w:val="nil"/>
              <w:bottom w:val="nil"/>
              <w:right w:val="single" w:sz="8" w:space="0" w:color="auto"/>
            </w:tcBorders>
            <w:shd w:val="clear" w:color="auto" w:fill="auto"/>
            <w:noWrap/>
            <w:vAlign w:val="center"/>
            <w:hideMark/>
          </w:tcPr>
          <w:p w14:paraId="30216F06"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6.89</w:t>
            </w:r>
          </w:p>
        </w:tc>
      </w:tr>
      <w:tr w:rsidR="002B6B72" w:rsidRPr="004C1068" w14:paraId="0F4EEDC7" w14:textId="77777777" w:rsidTr="00433953">
        <w:trPr>
          <w:trHeight w:val="564"/>
        </w:trPr>
        <w:tc>
          <w:tcPr>
            <w:tcW w:w="1670" w:type="dxa"/>
            <w:tcBorders>
              <w:top w:val="nil"/>
              <w:left w:val="single" w:sz="8" w:space="0" w:color="auto"/>
              <w:bottom w:val="single" w:sz="8" w:space="0" w:color="auto"/>
              <w:right w:val="single" w:sz="8" w:space="0" w:color="auto"/>
            </w:tcBorders>
            <w:shd w:val="clear" w:color="auto" w:fill="auto"/>
            <w:noWrap/>
            <w:vAlign w:val="center"/>
            <w:hideMark/>
          </w:tcPr>
          <w:p w14:paraId="3FA087F4" w14:textId="77777777" w:rsidR="002B6B72" w:rsidRPr="004C1068" w:rsidRDefault="002B6B72" w:rsidP="002B6B72">
            <w:pPr>
              <w:spacing w:after="0" w:line="240" w:lineRule="auto"/>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Rrush për verë</w:t>
            </w:r>
          </w:p>
        </w:tc>
        <w:tc>
          <w:tcPr>
            <w:tcW w:w="1111" w:type="dxa"/>
            <w:tcBorders>
              <w:top w:val="nil"/>
              <w:left w:val="nil"/>
              <w:bottom w:val="single" w:sz="8" w:space="0" w:color="auto"/>
              <w:right w:val="nil"/>
            </w:tcBorders>
            <w:shd w:val="clear" w:color="auto" w:fill="auto"/>
            <w:noWrap/>
            <w:vAlign w:val="center"/>
            <w:hideMark/>
          </w:tcPr>
          <w:p w14:paraId="0C8C5EEE"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7.9</w:t>
            </w:r>
          </w:p>
        </w:tc>
        <w:tc>
          <w:tcPr>
            <w:tcW w:w="1111" w:type="dxa"/>
            <w:tcBorders>
              <w:top w:val="nil"/>
              <w:left w:val="nil"/>
              <w:bottom w:val="single" w:sz="8" w:space="0" w:color="auto"/>
              <w:right w:val="nil"/>
            </w:tcBorders>
            <w:shd w:val="clear" w:color="auto" w:fill="auto"/>
            <w:noWrap/>
            <w:vAlign w:val="center"/>
            <w:hideMark/>
          </w:tcPr>
          <w:p w14:paraId="00228849"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7.2</w:t>
            </w:r>
          </w:p>
        </w:tc>
        <w:tc>
          <w:tcPr>
            <w:tcW w:w="1388" w:type="dxa"/>
            <w:tcBorders>
              <w:top w:val="nil"/>
              <w:left w:val="nil"/>
              <w:bottom w:val="single" w:sz="8" w:space="0" w:color="auto"/>
              <w:right w:val="nil"/>
            </w:tcBorders>
            <w:shd w:val="clear" w:color="auto" w:fill="auto"/>
            <w:noWrap/>
            <w:vAlign w:val="center"/>
            <w:hideMark/>
          </w:tcPr>
          <w:p w14:paraId="47D3185C"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5.1</w:t>
            </w:r>
          </w:p>
        </w:tc>
        <w:tc>
          <w:tcPr>
            <w:tcW w:w="1111" w:type="dxa"/>
            <w:tcBorders>
              <w:top w:val="nil"/>
              <w:left w:val="nil"/>
              <w:bottom w:val="single" w:sz="8" w:space="0" w:color="auto"/>
              <w:right w:val="nil"/>
            </w:tcBorders>
            <w:shd w:val="clear" w:color="auto" w:fill="auto"/>
            <w:noWrap/>
            <w:vAlign w:val="center"/>
            <w:hideMark/>
          </w:tcPr>
          <w:p w14:paraId="085A51FA"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9.1</w:t>
            </w:r>
          </w:p>
        </w:tc>
        <w:tc>
          <w:tcPr>
            <w:tcW w:w="1111" w:type="dxa"/>
            <w:tcBorders>
              <w:top w:val="nil"/>
              <w:left w:val="nil"/>
              <w:bottom w:val="single" w:sz="8" w:space="0" w:color="auto"/>
              <w:right w:val="nil"/>
            </w:tcBorders>
            <w:shd w:val="clear" w:color="auto" w:fill="auto"/>
            <w:noWrap/>
            <w:vAlign w:val="center"/>
            <w:hideMark/>
          </w:tcPr>
          <w:p w14:paraId="0C078970"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5.9</w:t>
            </w:r>
          </w:p>
        </w:tc>
        <w:tc>
          <w:tcPr>
            <w:tcW w:w="1575" w:type="dxa"/>
            <w:tcBorders>
              <w:top w:val="nil"/>
              <w:left w:val="nil"/>
              <w:bottom w:val="single" w:sz="8" w:space="0" w:color="auto"/>
              <w:right w:val="single" w:sz="8" w:space="0" w:color="auto"/>
            </w:tcBorders>
            <w:shd w:val="clear" w:color="auto" w:fill="auto"/>
            <w:noWrap/>
            <w:vAlign w:val="center"/>
            <w:hideMark/>
          </w:tcPr>
          <w:p w14:paraId="18304836" w14:textId="77777777" w:rsidR="002B6B72" w:rsidRPr="004C1068" w:rsidRDefault="002B6B72" w:rsidP="002B6B72">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7.93</w:t>
            </w:r>
          </w:p>
        </w:tc>
      </w:tr>
    </w:tbl>
    <w:p w14:paraId="2707F6BC" w14:textId="73072AD6" w:rsidR="002B6B72" w:rsidRPr="004C1068" w:rsidRDefault="00135B49" w:rsidP="004E0F2D">
      <w:pPr>
        <w:spacing w:line="360" w:lineRule="auto"/>
        <w:rPr>
          <w:rFonts w:ascii="Book Antiqua" w:hAnsi="Book Antiqua"/>
          <w:sz w:val="24"/>
          <w:szCs w:val="24"/>
        </w:rPr>
      </w:pPr>
      <w:r>
        <w:rPr>
          <w:rFonts w:ascii="Book Antiqua" w:hAnsi="Book Antiqua"/>
          <w:sz w:val="24"/>
          <w:szCs w:val="24"/>
        </w:rPr>
        <w:t xml:space="preserve">Burimi: </w:t>
      </w:r>
      <w:r w:rsidR="00433953" w:rsidRPr="004C1068">
        <w:rPr>
          <w:rFonts w:ascii="Book Antiqua" w:hAnsi="Book Antiqua"/>
          <w:sz w:val="24"/>
          <w:szCs w:val="24"/>
        </w:rPr>
        <w:t>Departamenti për Vreshtari dhe Verëtari, përpunuar nga DAESB – MBPZHR</w:t>
      </w:r>
    </w:p>
    <w:p w14:paraId="0A72DDB5" w14:textId="77777777" w:rsidR="002B6B72" w:rsidRPr="004C1068" w:rsidRDefault="002B6B72" w:rsidP="004E0F2D">
      <w:pPr>
        <w:spacing w:line="360" w:lineRule="auto"/>
        <w:rPr>
          <w:rFonts w:ascii="Book Antiqua" w:hAnsi="Book Antiqua"/>
          <w:sz w:val="24"/>
          <w:szCs w:val="24"/>
        </w:rPr>
      </w:pPr>
    </w:p>
    <w:p w14:paraId="7916F554" w14:textId="77777777" w:rsidR="007F1660" w:rsidRPr="004C1068" w:rsidRDefault="007F1660" w:rsidP="004E0F2D">
      <w:pPr>
        <w:spacing w:line="360" w:lineRule="auto"/>
        <w:rPr>
          <w:rFonts w:ascii="Book Antiqua" w:hAnsi="Book Antiqua"/>
          <w:sz w:val="24"/>
          <w:szCs w:val="24"/>
        </w:rPr>
      </w:pPr>
    </w:p>
    <w:p w14:paraId="00CE83DE" w14:textId="77777777" w:rsidR="007F1660" w:rsidRPr="004C1068" w:rsidRDefault="007F1660" w:rsidP="004E0F2D">
      <w:pPr>
        <w:spacing w:line="360" w:lineRule="auto"/>
        <w:rPr>
          <w:rFonts w:ascii="Book Antiqua" w:hAnsi="Book Antiqua"/>
          <w:sz w:val="24"/>
          <w:szCs w:val="24"/>
        </w:rPr>
      </w:pPr>
    </w:p>
    <w:p w14:paraId="0DA581F1" w14:textId="77777777" w:rsidR="007F1660" w:rsidRPr="004C1068" w:rsidRDefault="007F1660" w:rsidP="004E0F2D">
      <w:pPr>
        <w:spacing w:line="360" w:lineRule="auto"/>
        <w:rPr>
          <w:rFonts w:ascii="Book Antiqua" w:hAnsi="Book Antiqua"/>
          <w:sz w:val="24"/>
          <w:szCs w:val="24"/>
        </w:rPr>
      </w:pPr>
    </w:p>
    <w:p w14:paraId="17720BE9" w14:textId="76BDF7CB" w:rsidR="00D03FBA" w:rsidRPr="004C1068" w:rsidRDefault="00D03FBA" w:rsidP="004E0F2D">
      <w:pPr>
        <w:spacing w:line="360" w:lineRule="auto"/>
        <w:rPr>
          <w:rFonts w:ascii="Book Antiqua" w:hAnsi="Book Antiqua"/>
          <w:sz w:val="24"/>
          <w:szCs w:val="24"/>
        </w:rPr>
      </w:pPr>
      <w:r w:rsidRPr="004C1068">
        <w:rPr>
          <w:rFonts w:ascii="Book Antiqua" w:hAnsi="Book Antiqua"/>
          <w:sz w:val="24"/>
          <w:szCs w:val="24"/>
        </w:rPr>
        <w:lastRenderedPageBreak/>
        <w:t>Figura në vijim paraqet të dhëna lidhur me sipërfaqen e vreshtave nga viti 2015 deri në vitin 20</w:t>
      </w:r>
      <w:r w:rsidR="00433953" w:rsidRPr="004C1068">
        <w:rPr>
          <w:rFonts w:ascii="Book Antiqua" w:hAnsi="Book Antiqua"/>
          <w:sz w:val="24"/>
          <w:szCs w:val="24"/>
        </w:rPr>
        <w:t>19</w:t>
      </w:r>
      <w:r w:rsidRPr="004C1068">
        <w:rPr>
          <w:rFonts w:ascii="Book Antiqua" w:hAnsi="Book Antiqua"/>
          <w:sz w:val="24"/>
          <w:szCs w:val="24"/>
        </w:rPr>
        <w:t xml:space="preserve">. Gjatë kësaj periudhe, në përgjithësi ka pasur trend të rritjes së sipërfaqes me vreshta. </w:t>
      </w:r>
    </w:p>
    <w:p w14:paraId="0D3FA6CA" w14:textId="7EF24651" w:rsidR="00D03FBA" w:rsidRPr="004C1068" w:rsidRDefault="00D03FBA" w:rsidP="003261D6">
      <w:pPr>
        <w:pStyle w:val="Caption"/>
        <w:jc w:val="center"/>
        <w:rPr>
          <w:rFonts w:ascii="Book Antiqua" w:hAnsi="Book Antiqua"/>
          <w:sz w:val="24"/>
          <w:szCs w:val="24"/>
        </w:rPr>
      </w:pPr>
      <w:bookmarkStart w:id="6" w:name="_Toc59541774"/>
      <w:r w:rsidRPr="004C1068">
        <w:rPr>
          <w:rFonts w:ascii="Book Antiqua" w:hAnsi="Book Antiqua"/>
          <w:sz w:val="24"/>
          <w:szCs w:val="24"/>
        </w:rPr>
        <w:t>Figura</w:t>
      </w:r>
      <w:r w:rsidRPr="004C1068">
        <w:rPr>
          <w:rFonts w:ascii="Book Antiqua" w:hAnsi="Book Antiqua"/>
          <w:sz w:val="24"/>
          <w:szCs w:val="24"/>
        </w:rPr>
        <w:tab/>
        <w:t>Sipërfaqja e vreshtave në ha, 2015-2019</w:t>
      </w:r>
      <w:bookmarkEnd w:id="6"/>
    </w:p>
    <w:p w14:paraId="5DEE4F40" w14:textId="77777777" w:rsidR="00D03FBA" w:rsidRPr="004C1068" w:rsidRDefault="00D03FBA" w:rsidP="00D03FBA">
      <w:pPr>
        <w:keepNext/>
        <w:jc w:val="center"/>
        <w:rPr>
          <w:rFonts w:ascii="Book Antiqua" w:hAnsi="Book Antiqua"/>
          <w:sz w:val="24"/>
          <w:szCs w:val="24"/>
        </w:rPr>
      </w:pPr>
      <w:r w:rsidRPr="004C1068">
        <w:rPr>
          <w:rFonts w:ascii="Book Antiqua" w:hAnsi="Book Antiqua"/>
          <w:noProof/>
          <w:sz w:val="24"/>
          <w:szCs w:val="24"/>
          <w:lang w:val="en-US"/>
        </w:rPr>
        <w:drawing>
          <wp:inline distT="0" distB="0" distL="0" distR="0" wp14:anchorId="692CEF5C" wp14:editId="7BE7949B">
            <wp:extent cx="4389120" cy="2305050"/>
            <wp:effectExtent l="0" t="0" r="1143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63291D" w14:textId="77777777" w:rsidR="00D03FBA" w:rsidRPr="004C1068" w:rsidRDefault="00D03FBA" w:rsidP="003261D6">
      <w:pPr>
        <w:pStyle w:val="Source1"/>
        <w:jc w:val="center"/>
        <w:rPr>
          <w:sz w:val="24"/>
          <w:szCs w:val="24"/>
        </w:rPr>
      </w:pPr>
      <w:r w:rsidRPr="004C1068">
        <w:rPr>
          <w:sz w:val="24"/>
          <w:szCs w:val="24"/>
        </w:rPr>
        <w:t>Burimi:</w:t>
      </w:r>
      <w:r w:rsidRPr="004C1068">
        <w:rPr>
          <w:sz w:val="24"/>
          <w:szCs w:val="24"/>
        </w:rPr>
        <w:tab/>
        <w:t>Departamenti për Vreshtari dhe Verëtari, përpunuar nga DAESB – MBPZHR</w:t>
      </w:r>
    </w:p>
    <w:p w14:paraId="735006A8" w14:textId="77777777" w:rsidR="00D03FBA" w:rsidRPr="004C1068" w:rsidRDefault="00D03FBA" w:rsidP="004E0F2D">
      <w:pPr>
        <w:spacing w:line="360" w:lineRule="auto"/>
        <w:jc w:val="both"/>
        <w:rPr>
          <w:rFonts w:ascii="Book Antiqua" w:hAnsi="Book Antiqua"/>
          <w:sz w:val="24"/>
          <w:szCs w:val="24"/>
        </w:rPr>
      </w:pPr>
      <w:r w:rsidRPr="004C1068">
        <w:rPr>
          <w:rFonts w:ascii="Book Antiqua" w:hAnsi="Book Antiqua"/>
          <w:sz w:val="24"/>
          <w:szCs w:val="24"/>
        </w:rPr>
        <w:t>Prodhimtaria e rrushit e cila është paraqitur në figurën në vijim, gjatë periudhës ’15-’19 ka pasur luhatje të vazhdueshme. Viti 2017 ishte viti me rënien më të theksuar gjatë kësaj periudhe, për të vazhduar me rritje për 78% në vitin 2018. Megjithatë, sërish kushtet klimatike ndikuan që në vitin 2019 të ketë rënie për 29%.</w:t>
      </w:r>
    </w:p>
    <w:p w14:paraId="39555072" w14:textId="56796AF1" w:rsidR="00D03FBA" w:rsidRPr="004C1068" w:rsidRDefault="00D03FBA" w:rsidP="000A79D4">
      <w:pPr>
        <w:pStyle w:val="Caption"/>
        <w:jc w:val="center"/>
        <w:rPr>
          <w:rFonts w:ascii="Book Antiqua" w:hAnsi="Book Antiqua"/>
          <w:sz w:val="24"/>
          <w:szCs w:val="24"/>
        </w:rPr>
      </w:pPr>
      <w:bookmarkStart w:id="7" w:name="_Toc59541775"/>
      <w:r w:rsidRPr="004C1068">
        <w:rPr>
          <w:rFonts w:ascii="Book Antiqua" w:hAnsi="Book Antiqua"/>
          <w:sz w:val="24"/>
          <w:szCs w:val="24"/>
        </w:rPr>
        <w:t>Figura</w:t>
      </w:r>
      <w:r w:rsidRPr="004C1068">
        <w:rPr>
          <w:rFonts w:ascii="Book Antiqua" w:hAnsi="Book Antiqua"/>
          <w:sz w:val="24"/>
          <w:szCs w:val="24"/>
        </w:rPr>
        <w:tab/>
        <w:t>Prodhimtaria e rrushit në ton, 2015-2019</w:t>
      </w:r>
      <w:bookmarkEnd w:id="7"/>
      <w:r w:rsidRPr="004C1068">
        <w:rPr>
          <w:rFonts w:ascii="Book Antiqua" w:hAnsi="Book Antiqua"/>
          <w:noProof/>
          <w:sz w:val="24"/>
          <w:szCs w:val="24"/>
          <w:lang w:val="en-US"/>
        </w:rPr>
        <w:drawing>
          <wp:inline distT="0" distB="0" distL="0" distR="0" wp14:anchorId="16065797" wp14:editId="0C5AFE65">
            <wp:extent cx="4389120" cy="2171700"/>
            <wp:effectExtent l="0" t="0" r="1143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FBFC2F" w14:textId="77777777" w:rsidR="00D03FBA" w:rsidRPr="004C1068" w:rsidRDefault="00D03FBA" w:rsidP="00285A0F">
      <w:pPr>
        <w:pStyle w:val="Source1"/>
        <w:jc w:val="center"/>
        <w:rPr>
          <w:sz w:val="24"/>
          <w:szCs w:val="24"/>
        </w:rPr>
      </w:pPr>
      <w:r w:rsidRPr="004C1068">
        <w:rPr>
          <w:sz w:val="24"/>
          <w:szCs w:val="24"/>
        </w:rPr>
        <w:lastRenderedPageBreak/>
        <w:t>Burimi:</w:t>
      </w:r>
      <w:r w:rsidRPr="004C1068">
        <w:rPr>
          <w:sz w:val="24"/>
          <w:szCs w:val="24"/>
        </w:rPr>
        <w:tab/>
        <w:t>Departamenti për Vreshtari dhe Verëtari, përpunuar nga DAESB – MBPZHR</w:t>
      </w:r>
    </w:p>
    <w:p w14:paraId="6CF60E59" w14:textId="1B014021" w:rsidR="00D03FBA" w:rsidRPr="004C1068" w:rsidRDefault="00D03FBA" w:rsidP="00D03FBA">
      <w:pPr>
        <w:pStyle w:val="Caption"/>
        <w:rPr>
          <w:rFonts w:ascii="Book Antiqua" w:hAnsi="Book Antiqua"/>
          <w:sz w:val="24"/>
          <w:szCs w:val="24"/>
        </w:rPr>
      </w:pPr>
      <w:bookmarkStart w:id="8" w:name="_Toc59539172"/>
      <w:r w:rsidRPr="004C1068">
        <w:rPr>
          <w:rFonts w:ascii="Book Antiqua" w:hAnsi="Book Antiqua"/>
          <w:sz w:val="24"/>
          <w:szCs w:val="24"/>
        </w:rPr>
        <w:t>Tabela</w:t>
      </w:r>
      <w:r w:rsidRPr="004C1068">
        <w:rPr>
          <w:rFonts w:ascii="Book Antiqua" w:hAnsi="Book Antiqua"/>
          <w:sz w:val="24"/>
          <w:szCs w:val="24"/>
        </w:rPr>
        <w:tab/>
        <w:t>Bilanci i furnizimit për rrush tryeze, 2015-2019</w:t>
      </w:r>
      <w:bookmarkEnd w:id="8"/>
    </w:p>
    <w:tbl>
      <w:tblPr>
        <w:tblW w:w="8736" w:type="dxa"/>
        <w:jc w:val="center"/>
        <w:tblLook w:val="04A0" w:firstRow="1" w:lastRow="0" w:firstColumn="1" w:lastColumn="0" w:noHBand="0" w:noVBand="1"/>
      </w:tblPr>
      <w:tblGrid>
        <w:gridCol w:w="2736"/>
        <w:gridCol w:w="960"/>
        <w:gridCol w:w="1008"/>
        <w:gridCol w:w="1008"/>
        <w:gridCol w:w="1008"/>
        <w:gridCol w:w="1008"/>
        <w:gridCol w:w="1008"/>
      </w:tblGrid>
      <w:tr w:rsidR="00D03FBA" w:rsidRPr="004C1068" w14:paraId="49240381" w14:textId="77777777" w:rsidTr="00285A0F">
        <w:trPr>
          <w:trHeight w:val="274"/>
          <w:jc w:val="center"/>
        </w:trPr>
        <w:tc>
          <w:tcPr>
            <w:tcW w:w="2736" w:type="dxa"/>
            <w:tcBorders>
              <w:top w:val="single" w:sz="4" w:space="0" w:color="auto"/>
              <w:left w:val="nil"/>
              <w:bottom w:val="single" w:sz="4" w:space="0" w:color="auto"/>
              <w:right w:val="nil"/>
            </w:tcBorders>
            <w:shd w:val="clear" w:color="auto" w:fill="auto"/>
            <w:noWrap/>
            <w:vAlign w:val="center"/>
            <w:hideMark/>
          </w:tcPr>
          <w:p w14:paraId="36915874" w14:textId="77777777" w:rsidR="00D03FBA" w:rsidRPr="004C1068" w:rsidRDefault="00D03FBA" w:rsidP="00BC3F19">
            <w:pPr>
              <w:keepNext/>
              <w:spacing w:after="0" w:line="240" w:lineRule="auto"/>
              <w:rPr>
                <w:rFonts w:ascii="Book Antiqua" w:hAnsi="Book Antiqua"/>
                <w:b/>
                <w:bCs/>
                <w:color w:val="000000"/>
                <w:sz w:val="24"/>
                <w:szCs w:val="24"/>
              </w:rPr>
            </w:pPr>
            <w:r w:rsidRPr="004C1068">
              <w:rPr>
                <w:rFonts w:ascii="Book Antiqua" w:hAnsi="Book Antiqua"/>
                <w:b/>
                <w:bCs/>
                <w:color w:val="000000"/>
                <w:sz w:val="24"/>
                <w:szCs w:val="24"/>
              </w:rPr>
              <w:t>Zërat e bilancit</w:t>
            </w:r>
          </w:p>
        </w:tc>
        <w:tc>
          <w:tcPr>
            <w:tcW w:w="960" w:type="dxa"/>
            <w:tcBorders>
              <w:top w:val="single" w:sz="4" w:space="0" w:color="auto"/>
              <w:left w:val="nil"/>
              <w:bottom w:val="single" w:sz="4" w:space="0" w:color="auto"/>
              <w:right w:val="nil"/>
            </w:tcBorders>
            <w:shd w:val="clear" w:color="auto" w:fill="auto"/>
            <w:noWrap/>
            <w:vAlign w:val="center"/>
            <w:hideMark/>
          </w:tcPr>
          <w:p w14:paraId="00FB382E" w14:textId="77777777" w:rsidR="00D03FBA" w:rsidRPr="004C1068" w:rsidRDefault="00D03FBA" w:rsidP="00BC3F19">
            <w:pPr>
              <w:keepNext/>
              <w:spacing w:after="0" w:line="240" w:lineRule="auto"/>
              <w:rPr>
                <w:rFonts w:ascii="Book Antiqua" w:hAnsi="Book Antiqua"/>
                <w:b/>
                <w:bCs/>
                <w:color w:val="000000"/>
                <w:sz w:val="24"/>
                <w:szCs w:val="24"/>
              </w:rPr>
            </w:pPr>
            <w:r w:rsidRPr="004C1068">
              <w:rPr>
                <w:rFonts w:ascii="Book Antiqua" w:hAnsi="Book Antiqua"/>
                <w:b/>
                <w:bCs/>
                <w:color w:val="000000"/>
                <w:sz w:val="24"/>
                <w:szCs w:val="24"/>
              </w:rPr>
              <w:t>Njësia</w:t>
            </w:r>
          </w:p>
        </w:tc>
        <w:tc>
          <w:tcPr>
            <w:tcW w:w="1008" w:type="dxa"/>
            <w:tcBorders>
              <w:top w:val="single" w:sz="4" w:space="0" w:color="auto"/>
              <w:left w:val="nil"/>
              <w:bottom w:val="single" w:sz="4" w:space="0" w:color="auto"/>
              <w:right w:val="nil"/>
            </w:tcBorders>
            <w:shd w:val="clear" w:color="auto" w:fill="auto"/>
            <w:noWrap/>
            <w:vAlign w:val="center"/>
            <w:hideMark/>
          </w:tcPr>
          <w:p w14:paraId="40A6EE9D" w14:textId="77777777" w:rsidR="00D03FBA" w:rsidRPr="004C1068" w:rsidRDefault="00D03FBA" w:rsidP="00BC3F19">
            <w:pPr>
              <w:keepNext/>
              <w:spacing w:after="0" w:line="240" w:lineRule="auto"/>
              <w:jc w:val="right"/>
              <w:rPr>
                <w:rFonts w:ascii="Book Antiqua" w:hAnsi="Book Antiqua"/>
                <w:b/>
                <w:bCs/>
                <w:color w:val="000000"/>
                <w:sz w:val="24"/>
                <w:szCs w:val="24"/>
              </w:rPr>
            </w:pPr>
            <w:r w:rsidRPr="004C1068">
              <w:rPr>
                <w:rFonts w:ascii="Book Antiqua" w:hAnsi="Book Antiqua"/>
                <w:b/>
                <w:bCs/>
                <w:color w:val="000000"/>
                <w:sz w:val="24"/>
                <w:szCs w:val="24"/>
              </w:rPr>
              <w:t>2015</w:t>
            </w:r>
          </w:p>
        </w:tc>
        <w:tc>
          <w:tcPr>
            <w:tcW w:w="1008" w:type="dxa"/>
            <w:tcBorders>
              <w:top w:val="single" w:sz="4" w:space="0" w:color="auto"/>
              <w:left w:val="nil"/>
              <w:bottom w:val="single" w:sz="4" w:space="0" w:color="auto"/>
              <w:right w:val="nil"/>
            </w:tcBorders>
            <w:shd w:val="clear" w:color="auto" w:fill="auto"/>
            <w:noWrap/>
            <w:vAlign w:val="center"/>
            <w:hideMark/>
          </w:tcPr>
          <w:p w14:paraId="5F1CD5D3" w14:textId="77777777" w:rsidR="00D03FBA" w:rsidRPr="004C1068" w:rsidRDefault="00D03FBA" w:rsidP="00BC3F19">
            <w:pPr>
              <w:keepNext/>
              <w:spacing w:after="0" w:line="240" w:lineRule="auto"/>
              <w:jc w:val="right"/>
              <w:rPr>
                <w:rFonts w:ascii="Book Antiqua" w:hAnsi="Book Antiqua"/>
                <w:b/>
                <w:bCs/>
                <w:color w:val="000000"/>
                <w:sz w:val="24"/>
                <w:szCs w:val="24"/>
              </w:rPr>
            </w:pPr>
            <w:r w:rsidRPr="004C1068">
              <w:rPr>
                <w:rFonts w:ascii="Book Antiqua" w:hAnsi="Book Antiqua"/>
                <w:b/>
                <w:bCs/>
                <w:color w:val="000000"/>
                <w:sz w:val="24"/>
                <w:szCs w:val="24"/>
              </w:rPr>
              <w:t>2016</w:t>
            </w:r>
          </w:p>
        </w:tc>
        <w:tc>
          <w:tcPr>
            <w:tcW w:w="1008" w:type="dxa"/>
            <w:tcBorders>
              <w:top w:val="single" w:sz="4" w:space="0" w:color="auto"/>
              <w:left w:val="nil"/>
              <w:bottom w:val="single" w:sz="4" w:space="0" w:color="auto"/>
              <w:right w:val="nil"/>
            </w:tcBorders>
            <w:shd w:val="clear" w:color="auto" w:fill="auto"/>
            <w:noWrap/>
            <w:vAlign w:val="center"/>
            <w:hideMark/>
          </w:tcPr>
          <w:p w14:paraId="7043EE52" w14:textId="77777777" w:rsidR="00D03FBA" w:rsidRPr="004C1068" w:rsidRDefault="00D03FBA" w:rsidP="00BC3F19">
            <w:pPr>
              <w:keepNext/>
              <w:spacing w:after="0" w:line="240" w:lineRule="auto"/>
              <w:jc w:val="right"/>
              <w:rPr>
                <w:rFonts w:ascii="Book Antiqua" w:hAnsi="Book Antiqua"/>
                <w:b/>
                <w:bCs/>
                <w:color w:val="000000"/>
                <w:sz w:val="24"/>
                <w:szCs w:val="24"/>
              </w:rPr>
            </w:pPr>
            <w:r w:rsidRPr="004C1068">
              <w:rPr>
                <w:rFonts w:ascii="Book Antiqua" w:hAnsi="Book Antiqua"/>
                <w:b/>
                <w:bCs/>
                <w:color w:val="000000"/>
                <w:sz w:val="24"/>
                <w:szCs w:val="24"/>
              </w:rPr>
              <w:t>2017</w:t>
            </w:r>
          </w:p>
        </w:tc>
        <w:tc>
          <w:tcPr>
            <w:tcW w:w="1008" w:type="dxa"/>
            <w:tcBorders>
              <w:top w:val="single" w:sz="4" w:space="0" w:color="auto"/>
              <w:left w:val="nil"/>
              <w:bottom w:val="single" w:sz="4" w:space="0" w:color="auto"/>
              <w:right w:val="nil"/>
            </w:tcBorders>
            <w:shd w:val="clear" w:color="auto" w:fill="auto"/>
            <w:noWrap/>
            <w:vAlign w:val="center"/>
            <w:hideMark/>
          </w:tcPr>
          <w:p w14:paraId="791AA47D" w14:textId="77777777" w:rsidR="00D03FBA" w:rsidRPr="004C1068" w:rsidRDefault="00D03FBA" w:rsidP="00BC3F19">
            <w:pPr>
              <w:keepNext/>
              <w:spacing w:after="0" w:line="240" w:lineRule="auto"/>
              <w:jc w:val="right"/>
              <w:rPr>
                <w:rFonts w:ascii="Book Antiqua" w:hAnsi="Book Antiqua"/>
                <w:b/>
                <w:bCs/>
                <w:color w:val="000000"/>
                <w:sz w:val="24"/>
                <w:szCs w:val="24"/>
              </w:rPr>
            </w:pPr>
            <w:r w:rsidRPr="004C1068">
              <w:rPr>
                <w:rFonts w:ascii="Book Antiqua" w:hAnsi="Book Antiqua"/>
                <w:b/>
                <w:bCs/>
                <w:color w:val="000000"/>
                <w:sz w:val="24"/>
                <w:szCs w:val="24"/>
              </w:rPr>
              <w:t>2018</w:t>
            </w:r>
          </w:p>
        </w:tc>
        <w:tc>
          <w:tcPr>
            <w:tcW w:w="1008" w:type="dxa"/>
            <w:tcBorders>
              <w:top w:val="single" w:sz="4" w:space="0" w:color="auto"/>
              <w:left w:val="nil"/>
              <w:bottom w:val="single" w:sz="4" w:space="0" w:color="auto"/>
              <w:right w:val="nil"/>
            </w:tcBorders>
            <w:shd w:val="clear" w:color="auto" w:fill="auto"/>
            <w:noWrap/>
            <w:vAlign w:val="center"/>
            <w:hideMark/>
          </w:tcPr>
          <w:p w14:paraId="0E255469" w14:textId="77777777" w:rsidR="00D03FBA" w:rsidRPr="004C1068" w:rsidRDefault="00D03FBA" w:rsidP="00BC3F19">
            <w:pPr>
              <w:keepNext/>
              <w:spacing w:after="0" w:line="240" w:lineRule="auto"/>
              <w:jc w:val="right"/>
              <w:rPr>
                <w:rFonts w:ascii="Book Antiqua" w:hAnsi="Book Antiqua"/>
                <w:b/>
                <w:bCs/>
                <w:color w:val="000000"/>
                <w:sz w:val="24"/>
                <w:szCs w:val="24"/>
              </w:rPr>
            </w:pPr>
            <w:r w:rsidRPr="004C1068">
              <w:rPr>
                <w:rFonts w:ascii="Book Antiqua" w:hAnsi="Book Antiqua"/>
                <w:b/>
                <w:bCs/>
                <w:color w:val="000000"/>
                <w:sz w:val="24"/>
                <w:szCs w:val="24"/>
              </w:rPr>
              <w:t>2019</w:t>
            </w:r>
          </w:p>
        </w:tc>
      </w:tr>
      <w:tr w:rsidR="00D03FBA" w:rsidRPr="004C1068" w14:paraId="3FF74457" w14:textId="77777777" w:rsidTr="00285A0F">
        <w:trPr>
          <w:trHeight w:val="274"/>
          <w:jc w:val="center"/>
        </w:trPr>
        <w:tc>
          <w:tcPr>
            <w:tcW w:w="2736" w:type="dxa"/>
            <w:tcBorders>
              <w:top w:val="nil"/>
              <w:left w:val="nil"/>
              <w:bottom w:val="nil"/>
              <w:right w:val="nil"/>
            </w:tcBorders>
            <w:shd w:val="clear" w:color="auto" w:fill="auto"/>
            <w:noWrap/>
            <w:vAlign w:val="center"/>
            <w:hideMark/>
          </w:tcPr>
          <w:p w14:paraId="05A75105" w14:textId="77777777" w:rsidR="00D03FBA" w:rsidRPr="004C1068" w:rsidRDefault="00D03FBA" w:rsidP="00BC3F19">
            <w:pPr>
              <w:keepNext/>
              <w:spacing w:after="0" w:line="240" w:lineRule="auto"/>
              <w:rPr>
                <w:rFonts w:ascii="Book Antiqua" w:hAnsi="Book Antiqua"/>
                <w:color w:val="000000"/>
                <w:sz w:val="24"/>
                <w:szCs w:val="24"/>
              </w:rPr>
            </w:pPr>
            <w:r w:rsidRPr="004C1068">
              <w:rPr>
                <w:rFonts w:ascii="Book Antiqua" w:hAnsi="Book Antiqua"/>
                <w:color w:val="000000"/>
                <w:sz w:val="24"/>
                <w:szCs w:val="24"/>
              </w:rPr>
              <w:t>Sipërfaqja me vreshta</w:t>
            </w:r>
          </w:p>
        </w:tc>
        <w:tc>
          <w:tcPr>
            <w:tcW w:w="960" w:type="dxa"/>
            <w:tcBorders>
              <w:top w:val="nil"/>
              <w:left w:val="nil"/>
              <w:bottom w:val="nil"/>
              <w:right w:val="nil"/>
            </w:tcBorders>
            <w:shd w:val="clear" w:color="auto" w:fill="auto"/>
            <w:noWrap/>
            <w:vAlign w:val="center"/>
            <w:hideMark/>
          </w:tcPr>
          <w:p w14:paraId="7EDBE888" w14:textId="77777777" w:rsidR="00D03FBA" w:rsidRPr="004C1068" w:rsidRDefault="00D03FBA" w:rsidP="00BC3F19">
            <w:pPr>
              <w:keepNext/>
              <w:spacing w:after="0" w:line="240" w:lineRule="auto"/>
              <w:jc w:val="center"/>
              <w:rPr>
                <w:rFonts w:ascii="Book Antiqua" w:hAnsi="Book Antiqua"/>
                <w:color w:val="000000"/>
                <w:sz w:val="24"/>
                <w:szCs w:val="24"/>
              </w:rPr>
            </w:pPr>
            <w:r w:rsidRPr="004C1068">
              <w:rPr>
                <w:rFonts w:ascii="Book Antiqua" w:hAnsi="Book Antiqua"/>
                <w:color w:val="000000"/>
                <w:sz w:val="24"/>
                <w:szCs w:val="24"/>
              </w:rPr>
              <w:t>ha</w:t>
            </w:r>
          </w:p>
        </w:tc>
        <w:tc>
          <w:tcPr>
            <w:tcW w:w="1008" w:type="dxa"/>
            <w:tcBorders>
              <w:top w:val="nil"/>
              <w:left w:val="nil"/>
              <w:bottom w:val="nil"/>
              <w:right w:val="nil"/>
            </w:tcBorders>
            <w:shd w:val="clear" w:color="auto" w:fill="auto"/>
            <w:noWrap/>
            <w:vAlign w:val="center"/>
            <w:hideMark/>
          </w:tcPr>
          <w:p w14:paraId="5574A0B1"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3,068</w:t>
            </w:r>
          </w:p>
        </w:tc>
        <w:tc>
          <w:tcPr>
            <w:tcW w:w="1008" w:type="dxa"/>
            <w:tcBorders>
              <w:top w:val="nil"/>
              <w:left w:val="nil"/>
              <w:bottom w:val="nil"/>
              <w:right w:val="nil"/>
            </w:tcBorders>
            <w:shd w:val="clear" w:color="auto" w:fill="auto"/>
            <w:noWrap/>
            <w:vAlign w:val="center"/>
            <w:hideMark/>
          </w:tcPr>
          <w:p w14:paraId="764586BB"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3,117</w:t>
            </w:r>
          </w:p>
        </w:tc>
        <w:tc>
          <w:tcPr>
            <w:tcW w:w="1008" w:type="dxa"/>
            <w:tcBorders>
              <w:top w:val="nil"/>
              <w:left w:val="nil"/>
              <w:bottom w:val="nil"/>
              <w:right w:val="nil"/>
            </w:tcBorders>
            <w:shd w:val="clear" w:color="auto" w:fill="auto"/>
            <w:noWrap/>
            <w:vAlign w:val="center"/>
            <w:hideMark/>
          </w:tcPr>
          <w:p w14:paraId="644EAB5E"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3,199</w:t>
            </w:r>
          </w:p>
        </w:tc>
        <w:tc>
          <w:tcPr>
            <w:tcW w:w="1008" w:type="dxa"/>
            <w:tcBorders>
              <w:top w:val="nil"/>
              <w:left w:val="nil"/>
              <w:bottom w:val="nil"/>
              <w:right w:val="nil"/>
            </w:tcBorders>
            <w:shd w:val="clear" w:color="auto" w:fill="auto"/>
            <w:noWrap/>
            <w:vAlign w:val="center"/>
            <w:hideMark/>
          </w:tcPr>
          <w:p w14:paraId="391123AB"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3,272</w:t>
            </w:r>
          </w:p>
        </w:tc>
        <w:tc>
          <w:tcPr>
            <w:tcW w:w="1008" w:type="dxa"/>
            <w:tcBorders>
              <w:top w:val="nil"/>
              <w:left w:val="nil"/>
              <w:bottom w:val="nil"/>
              <w:right w:val="nil"/>
            </w:tcBorders>
            <w:shd w:val="clear" w:color="auto" w:fill="auto"/>
            <w:noWrap/>
            <w:vAlign w:val="center"/>
            <w:hideMark/>
          </w:tcPr>
          <w:p w14:paraId="61922DE3"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3,367</w:t>
            </w:r>
          </w:p>
        </w:tc>
      </w:tr>
      <w:tr w:rsidR="00D03FBA" w:rsidRPr="004C1068" w14:paraId="7A708D4C" w14:textId="77777777" w:rsidTr="00285A0F">
        <w:trPr>
          <w:trHeight w:val="274"/>
          <w:jc w:val="center"/>
        </w:trPr>
        <w:tc>
          <w:tcPr>
            <w:tcW w:w="2736" w:type="dxa"/>
            <w:tcBorders>
              <w:top w:val="nil"/>
              <w:left w:val="nil"/>
              <w:bottom w:val="nil"/>
              <w:right w:val="nil"/>
            </w:tcBorders>
            <w:shd w:val="clear" w:color="auto" w:fill="auto"/>
            <w:noWrap/>
            <w:vAlign w:val="center"/>
            <w:hideMark/>
          </w:tcPr>
          <w:p w14:paraId="0C05A682" w14:textId="77777777" w:rsidR="00D03FBA" w:rsidRPr="004C1068" w:rsidRDefault="00D03FBA" w:rsidP="00BC3F19">
            <w:pPr>
              <w:keepNext/>
              <w:spacing w:after="0" w:line="240" w:lineRule="auto"/>
              <w:rPr>
                <w:rFonts w:ascii="Book Antiqua" w:hAnsi="Book Antiqua"/>
                <w:color w:val="000000"/>
                <w:sz w:val="24"/>
                <w:szCs w:val="24"/>
              </w:rPr>
            </w:pPr>
            <w:r w:rsidRPr="004C1068">
              <w:rPr>
                <w:rFonts w:ascii="Book Antiqua" w:hAnsi="Book Antiqua"/>
                <w:color w:val="000000"/>
                <w:sz w:val="24"/>
                <w:szCs w:val="24"/>
              </w:rPr>
              <w:t>Sipërfaqja me rrush tryeze</w:t>
            </w:r>
          </w:p>
        </w:tc>
        <w:tc>
          <w:tcPr>
            <w:tcW w:w="960" w:type="dxa"/>
            <w:tcBorders>
              <w:top w:val="nil"/>
              <w:left w:val="nil"/>
              <w:bottom w:val="nil"/>
              <w:right w:val="nil"/>
            </w:tcBorders>
            <w:shd w:val="clear" w:color="auto" w:fill="auto"/>
            <w:noWrap/>
            <w:vAlign w:val="center"/>
            <w:hideMark/>
          </w:tcPr>
          <w:p w14:paraId="4FD18817" w14:textId="77777777" w:rsidR="00D03FBA" w:rsidRPr="004C1068" w:rsidRDefault="00D03FBA" w:rsidP="00BC3F19">
            <w:pPr>
              <w:keepNext/>
              <w:spacing w:after="0" w:line="240" w:lineRule="auto"/>
              <w:jc w:val="center"/>
              <w:rPr>
                <w:rFonts w:ascii="Book Antiqua" w:hAnsi="Book Antiqua"/>
                <w:color w:val="000000"/>
                <w:sz w:val="24"/>
                <w:szCs w:val="24"/>
              </w:rPr>
            </w:pPr>
            <w:r w:rsidRPr="004C1068">
              <w:rPr>
                <w:rFonts w:ascii="Book Antiqua" w:hAnsi="Book Antiqua"/>
                <w:color w:val="000000"/>
                <w:sz w:val="24"/>
                <w:szCs w:val="24"/>
              </w:rPr>
              <w:t>ha</w:t>
            </w:r>
          </w:p>
        </w:tc>
        <w:tc>
          <w:tcPr>
            <w:tcW w:w="1008" w:type="dxa"/>
            <w:tcBorders>
              <w:top w:val="nil"/>
              <w:left w:val="nil"/>
              <w:bottom w:val="nil"/>
              <w:right w:val="nil"/>
            </w:tcBorders>
            <w:shd w:val="clear" w:color="auto" w:fill="auto"/>
            <w:noWrap/>
            <w:vAlign w:val="center"/>
            <w:hideMark/>
          </w:tcPr>
          <w:p w14:paraId="345EC368"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747</w:t>
            </w:r>
          </w:p>
        </w:tc>
        <w:tc>
          <w:tcPr>
            <w:tcW w:w="1008" w:type="dxa"/>
            <w:tcBorders>
              <w:top w:val="nil"/>
              <w:left w:val="nil"/>
              <w:bottom w:val="nil"/>
              <w:right w:val="nil"/>
            </w:tcBorders>
            <w:shd w:val="clear" w:color="auto" w:fill="auto"/>
            <w:noWrap/>
            <w:vAlign w:val="center"/>
            <w:hideMark/>
          </w:tcPr>
          <w:p w14:paraId="327B3995"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769</w:t>
            </w:r>
          </w:p>
        </w:tc>
        <w:tc>
          <w:tcPr>
            <w:tcW w:w="1008" w:type="dxa"/>
            <w:tcBorders>
              <w:top w:val="nil"/>
              <w:left w:val="nil"/>
              <w:bottom w:val="nil"/>
              <w:right w:val="nil"/>
            </w:tcBorders>
            <w:shd w:val="clear" w:color="auto" w:fill="auto"/>
            <w:noWrap/>
            <w:vAlign w:val="center"/>
            <w:hideMark/>
          </w:tcPr>
          <w:p w14:paraId="3C5CE9F0"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799</w:t>
            </w:r>
          </w:p>
        </w:tc>
        <w:tc>
          <w:tcPr>
            <w:tcW w:w="1008" w:type="dxa"/>
            <w:tcBorders>
              <w:top w:val="nil"/>
              <w:left w:val="nil"/>
              <w:bottom w:val="nil"/>
              <w:right w:val="nil"/>
            </w:tcBorders>
            <w:shd w:val="clear" w:color="auto" w:fill="auto"/>
            <w:noWrap/>
            <w:vAlign w:val="center"/>
            <w:hideMark/>
          </w:tcPr>
          <w:p w14:paraId="538769BD"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816</w:t>
            </w:r>
          </w:p>
        </w:tc>
        <w:tc>
          <w:tcPr>
            <w:tcW w:w="1008" w:type="dxa"/>
            <w:tcBorders>
              <w:top w:val="nil"/>
              <w:left w:val="nil"/>
              <w:bottom w:val="nil"/>
              <w:right w:val="nil"/>
            </w:tcBorders>
            <w:shd w:val="clear" w:color="auto" w:fill="auto"/>
            <w:noWrap/>
            <w:vAlign w:val="center"/>
            <w:hideMark/>
          </w:tcPr>
          <w:p w14:paraId="0CF0516D"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878</w:t>
            </w:r>
          </w:p>
        </w:tc>
      </w:tr>
      <w:tr w:rsidR="00D03FBA" w:rsidRPr="004C1068" w14:paraId="164CD639" w14:textId="77777777" w:rsidTr="00285A0F">
        <w:trPr>
          <w:trHeight w:val="274"/>
          <w:jc w:val="center"/>
        </w:trPr>
        <w:tc>
          <w:tcPr>
            <w:tcW w:w="2736" w:type="dxa"/>
            <w:tcBorders>
              <w:top w:val="nil"/>
              <w:left w:val="nil"/>
              <w:bottom w:val="nil"/>
              <w:right w:val="nil"/>
            </w:tcBorders>
            <w:shd w:val="clear" w:color="auto" w:fill="auto"/>
            <w:noWrap/>
            <w:vAlign w:val="center"/>
            <w:hideMark/>
          </w:tcPr>
          <w:p w14:paraId="4AE9A07C" w14:textId="77777777" w:rsidR="00D03FBA" w:rsidRPr="004C1068" w:rsidRDefault="00D03FBA" w:rsidP="00BC3F19">
            <w:pPr>
              <w:keepNext/>
              <w:spacing w:after="0" w:line="240" w:lineRule="auto"/>
              <w:rPr>
                <w:rFonts w:ascii="Book Antiqua" w:hAnsi="Book Antiqua"/>
                <w:color w:val="000000"/>
                <w:sz w:val="24"/>
                <w:szCs w:val="24"/>
              </w:rPr>
            </w:pPr>
            <w:r w:rsidRPr="004C1068">
              <w:rPr>
                <w:rFonts w:ascii="Book Antiqua" w:hAnsi="Book Antiqua"/>
                <w:color w:val="000000"/>
                <w:sz w:val="24"/>
                <w:szCs w:val="24"/>
              </w:rPr>
              <w:t>Pjesëmarrja</w:t>
            </w:r>
          </w:p>
        </w:tc>
        <w:tc>
          <w:tcPr>
            <w:tcW w:w="960" w:type="dxa"/>
            <w:tcBorders>
              <w:top w:val="nil"/>
              <w:left w:val="nil"/>
              <w:bottom w:val="nil"/>
              <w:right w:val="nil"/>
            </w:tcBorders>
            <w:shd w:val="clear" w:color="auto" w:fill="auto"/>
            <w:noWrap/>
            <w:vAlign w:val="center"/>
            <w:hideMark/>
          </w:tcPr>
          <w:p w14:paraId="7FBE82E5" w14:textId="77777777" w:rsidR="00D03FBA" w:rsidRPr="004C1068" w:rsidRDefault="00D03FBA" w:rsidP="00BC3F19">
            <w:pPr>
              <w:keepNext/>
              <w:spacing w:after="0" w:line="240" w:lineRule="auto"/>
              <w:jc w:val="center"/>
              <w:rPr>
                <w:rFonts w:ascii="Book Antiqua" w:hAnsi="Book Antiqua"/>
                <w:color w:val="000000"/>
                <w:sz w:val="24"/>
                <w:szCs w:val="24"/>
              </w:rPr>
            </w:pPr>
            <w:r w:rsidRPr="004C1068">
              <w:rPr>
                <w:rFonts w:ascii="Book Antiqua" w:hAnsi="Book Antiqua"/>
                <w:color w:val="000000"/>
                <w:sz w:val="24"/>
                <w:szCs w:val="24"/>
              </w:rPr>
              <w:t>%</w:t>
            </w:r>
          </w:p>
        </w:tc>
        <w:tc>
          <w:tcPr>
            <w:tcW w:w="1008" w:type="dxa"/>
            <w:tcBorders>
              <w:top w:val="nil"/>
              <w:left w:val="nil"/>
              <w:bottom w:val="nil"/>
              <w:right w:val="nil"/>
            </w:tcBorders>
            <w:shd w:val="clear" w:color="auto" w:fill="auto"/>
            <w:noWrap/>
            <w:vAlign w:val="center"/>
            <w:hideMark/>
          </w:tcPr>
          <w:p w14:paraId="4AB080D4"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24</w:t>
            </w:r>
          </w:p>
        </w:tc>
        <w:tc>
          <w:tcPr>
            <w:tcW w:w="1008" w:type="dxa"/>
            <w:tcBorders>
              <w:top w:val="nil"/>
              <w:left w:val="nil"/>
              <w:bottom w:val="nil"/>
              <w:right w:val="nil"/>
            </w:tcBorders>
            <w:shd w:val="clear" w:color="auto" w:fill="auto"/>
            <w:noWrap/>
            <w:vAlign w:val="center"/>
            <w:hideMark/>
          </w:tcPr>
          <w:p w14:paraId="704B25BF"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25</w:t>
            </w:r>
          </w:p>
        </w:tc>
        <w:tc>
          <w:tcPr>
            <w:tcW w:w="1008" w:type="dxa"/>
            <w:tcBorders>
              <w:top w:val="nil"/>
              <w:left w:val="nil"/>
              <w:bottom w:val="nil"/>
              <w:right w:val="nil"/>
            </w:tcBorders>
            <w:shd w:val="clear" w:color="auto" w:fill="auto"/>
            <w:noWrap/>
            <w:vAlign w:val="center"/>
            <w:hideMark/>
          </w:tcPr>
          <w:p w14:paraId="0DF3FD56"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25</w:t>
            </w:r>
          </w:p>
        </w:tc>
        <w:tc>
          <w:tcPr>
            <w:tcW w:w="1008" w:type="dxa"/>
            <w:tcBorders>
              <w:top w:val="nil"/>
              <w:left w:val="nil"/>
              <w:bottom w:val="nil"/>
              <w:right w:val="nil"/>
            </w:tcBorders>
            <w:shd w:val="clear" w:color="auto" w:fill="auto"/>
            <w:noWrap/>
            <w:vAlign w:val="center"/>
            <w:hideMark/>
          </w:tcPr>
          <w:p w14:paraId="644A83E9"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25</w:t>
            </w:r>
          </w:p>
        </w:tc>
        <w:tc>
          <w:tcPr>
            <w:tcW w:w="1008" w:type="dxa"/>
            <w:tcBorders>
              <w:top w:val="nil"/>
              <w:left w:val="nil"/>
              <w:bottom w:val="nil"/>
              <w:right w:val="nil"/>
            </w:tcBorders>
            <w:shd w:val="clear" w:color="auto" w:fill="auto"/>
            <w:noWrap/>
            <w:vAlign w:val="center"/>
            <w:hideMark/>
          </w:tcPr>
          <w:p w14:paraId="19B38047"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26</w:t>
            </w:r>
          </w:p>
        </w:tc>
      </w:tr>
      <w:tr w:rsidR="00D03FBA" w:rsidRPr="004C1068" w14:paraId="1F84BCAD" w14:textId="77777777" w:rsidTr="00285A0F">
        <w:trPr>
          <w:trHeight w:val="274"/>
          <w:jc w:val="center"/>
        </w:trPr>
        <w:tc>
          <w:tcPr>
            <w:tcW w:w="2736" w:type="dxa"/>
            <w:tcBorders>
              <w:top w:val="nil"/>
              <w:left w:val="nil"/>
              <w:bottom w:val="single" w:sz="4" w:space="0" w:color="auto"/>
              <w:right w:val="nil"/>
            </w:tcBorders>
            <w:shd w:val="clear" w:color="auto" w:fill="auto"/>
            <w:noWrap/>
            <w:vAlign w:val="center"/>
            <w:hideMark/>
          </w:tcPr>
          <w:p w14:paraId="1CC3058D" w14:textId="77777777" w:rsidR="00D03FBA" w:rsidRPr="004C1068" w:rsidRDefault="00D03FBA" w:rsidP="00BC3F19">
            <w:pPr>
              <w:keepNext/>
              <w:spacing w:after="0" w:line="240" w:lineRule="auto"/>
              <w:rPr>
                <w:rFonts w:ascii="Book Antiqua" w:hAnsi="Book Antiqua"/>
                <w:color w:val="000000"/>
                <w:sz w:val="24"/>
                <w:szCs w:val="24"/>
              </w:rPr>
            </w:pPr>
            <w:r w:rsidRPr="004C1068">
              <w:rPr>
                <w:rFonts w:ascii="Book Antiqua" w:hAnsi="Book Antiqua"/>
                <w:color w:val="000000"/>
                <w:sz w:val="24"/>
                <w:szCs w:val="24"/>
              </w:rPr>
              <w:t>Rendimenti</w:t>
            </w:r>
          </w:p>
        </w:tc>
        <w:tc>
          <w:tcPr>
            <w:tcW w:w="960" w:type="dxa"/>
            <w:tcBorders>
              <w:top w:val="nil"/>
              <w:left w:val="nil"/>
              <w:bottom w:val="single" w:sz="4" w:space="0" w:color="auto"/>
              <w:right w:val="nil"/>
            </w:tcBorders>
            <w:shd w:val="clear" w:color="auto" w:fill="auto"/>
            <w:noWrap/>
            <w:vAlign w:val="center"/>
            <w:hideMark/>
          </w:tcPr>
          <w:p w14:paraId="00B8B896" w14:textId="77777777" w:rsidR="00D03FBA" w:rsidRPr="004C1068" w:rsidRDefault="00D03FBA" w:rsidP="00BC3F19">
            <w:pPr>
              <w:keepNext/>
              <w:spacing w:after="0" w:line="240" w:lineRule="auto"/>
              <w:jc w:val="center"/>
              <w:rPr>
                <w:rFonts w:ascii="Book Antiqua" w:hAnsi="Book Antiqua"/>
                <w:color w:val="000000"/>
                <w:sz w:val="24"/>
                <w:szCs w:val="24"/>
              </w:rPr>
            </w:pPr>
            <w:r w:rsidRPr="004C1068">
              <w:rPr>
                <w:rFonts w:ascii="Book Antiqua" w:hAnsi="Book Antiqua"/>
                <w:color w:val="000000"/>
                <w:sz w:val="24"/>
                <w:szCs w:val="24"/>
              </w:rPr>
              <w:t>t/ha</w:t>
            </w:r>
          </w:p>
        </w:tc>
        <w:tc>
          <w:tcPr>
            <w:tcW w:w="1008" w:type="dxa"/>
            <w:tcBorders>
              <w:top w:val="nil"/>
              <w:left w:val="nil"/>
              <w:bottom w:val="single" w:sz="4" w:space="0" w:color="auto"/>
              <w:right w:val="nil"/>
            </w:tcBorders>
            <w:shd w:val="clear" w:color="auto" w:fill="auto"/>
            <w:noWrap/>
            <w:vAlign w:val="center"/>
            <w:hideMark/>
          </w:tcPr>
          <w:p w14:paraId="498DF51C"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9.0</w:t>
            </w:r>
          </w:p>
        </w:tc>
        <w:tc>
          <w:tcPr>
            <w:tcW w:w="1008" w:type="dxa"/>
            <w:tcBorders>
              <w:top w:val="nil"/>
              <w:left w:val="nil"/>
              <w:bottom w:val="single" w:sz="4" w:space="0" w:color="auto"/>
              <w:right w:val="nil"/>
            </w:tcBorders>
            <w:shd w:val="clear" w:color="auto" w:fill="auto"/>
            <w:noWrap/>
            <w:vAlign w:val="center"/>
            <w:hideMark/>
          </w:tcPr>
          <w:p w14:paraId="660109DD"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8.9</w:t>
            </w:r>
          </w:p>
        </w:tc>
        <w:tc>
          <w:tcPr>
            <w:tcW w:w="1008" w:type="dxa"/>
            <w:tcBorders>
              <w:top w:val="nil"/>
              <w:left w:val="nil"/>
              <w:bottom w:val="single" w:sz="4" w:space="0" w:color="auto"/>
              <w:right w:val="nil"/>
            </w:tcBorders>
            <w:shd w:val="clear" w:color="auto" w:fill="auto"/>
            <w:noWrap/>
            <w:vAlign w:val="center"/>
            <w:hideMark/>
          </w:tcPr>
          <w:p w14:paraId="50E44EA8"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4.0</w:t>
            </w:r>
          </w:p>
        </w:tc>
        <w:tc>
          <w:tcPr>
            <w:tcW w:w="1008" w:type="dxa"/>
            <w:tcBorders>
              <w:top w:val="nil"/>
              <w:left w:val="nil"/>
              <w:bottom w:val="single" w:sz="4" w:space="0" w:color="auto"/>
              <w:right w:val="nil"/>
            </w:tcBorders>
            <w:shd w:val="clear" w:color="auto" w:fill="auto"/>
            <w:noWrap/>
            <w:vAlign w:val="center"/>
            <w:hideMark/>
          </w:tcPr>
          <w:p w14:paraId="61AA6808"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6.1</w:t>
            </w:r>
          </w:p>
        </w:tc>
        <w:tc>
          <w:tcPr>
            <w:tcW w:w="1008" w:type="dxa"/>
            <w:tcBorders>
              <w:top w:val="nil"/>
              <w:left w:val="nil"/>
              <w:bottom w:val="single" w:sz="4" w:space="0" w:color="auto"/>
              <w:right w:val="nil"/>
            </w:tcBorders>
            <w:shd w:val="clear" w:color="auto" w:fill="auto"/>
            <w:noWrap/>
            <w:vAlign w:val="center"/>
            <w:hideMark/>
          </w:tcPr>
          <w:p w14:paraId="6165F56A"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5.2</w:t>
            </w:r>
          </w:p>
        </w:tc>
      </w:tr>
      <w:tr w:rsidR="00D03FBA" w:rsidRPr="004C1068" w14:paraId="7FF5DD37" w14:textId="77777777" w:rsidTr="00285A0F">
        <w:trPr>
          <w:trHeight w:val="274"/>
          <w:jc w:val="center"/>
        </w:trPr>
        <w:tc>
          <w:tcPr>
            <w:tcW w:w="2736" w:type="dxa"/>
            <w:tcBorders>
              <w:top w:val="nil"/>
              <w:left w:val="nil"/>
              <w:bottom w:val="nil"/>
              <w:right w:val="nil"/>
            </w:tcBorders>
            <w:shd w:val="clear" w:color="auto" w:fill="auto"/>
            <w:noWrap/>
            <w:vAlign w:val="center"/>
            <w:hideMark/>
          </w:tcPr>
          <w:p w14:paraId="4246F22B" w14:textId="77777777" w:rsidR="00D03FBA" w:rsidRPr="004C1068" w:rsidRDefault="00D03FBA" w:rsidP="00BC3F19">
            <w:pPr>
              <w:keepNext/>
              <w:spacing w:after="0" w:line="240" w:lineRule="auto"/>
              <w:rPr>
                <w:rFonts w:ascii="Book Antiqua" w:hAnsi="Book Antiqua"/>
                <w:color w:val="000000"/>
                <w:sz w:val="24"/>
                <w:szCs w:val="24"/>
              </w:rPr>
            </w:pPr>
            <w:r w:rsidRPr="004C1068">
              <w:rPr>
                <w:rFonts w:ascii="Book Antiqua" w:hAnsi="Book Antiqua"/>
                <w:color w:val="000000"/>
                <w:sz w:val="24"/>
                <w:szCs w:val="24"/>
              </w:rPr>
              <w:t>Prodhimi</w:t>
            </w:r>
          </w:p>
        </w:tc>
        <w:tc>
          <w:tcPr>
            <w:tcW w:w="960" w:type="dxa"/>
            <w:tcBorders>
              <w:top w:val="nil"/>
              <w:left w:val="nil"/>
              <w:bottom w:val="nil"/>
              <w:right w:val="nil"/>
            </w:tcBorders>
            <w:shd w:val="clear" w:color="auto" w:fill="auto"/>
            <w:noWrap/>
            <w:vAlign w:val="center"/>
            <w:hideMark/>
          </w:tcPr>
          <w:p w14:paraId="36C533BD" w14:textId="77777777" w:rsidR="00D03FBA" w:rsidRPr="004C1068" w:rsidRDefault="00D03FBA" w:rsidP="00BC3F19">
            <w:pPr>
              <w:keepNext/>
              <w:spacing w:after="0" w:line="240" w:lineRule="auto"/>
              <w:jc w:val="center"/>
              <w:rPr>
                <w:rFonts w:ascii="Book Antiqua" w:hAnsi="Book Antiqua"/>
                <w:color w:val="000000"/>
                <w:sz w:val="24"/>
                <w:szCs w:val="24"/>
              </w:rPr>
            </w:pPr>
            <w:r w:rsidRPr="004C1068">
              <w:rPr>
                <w:rFonts w:ascii="Book Antiqua" w:hAnsi="Book Antiqua"/>
                <w:color w:val="000000"/>
                <w:sz w:val="24"/>
                <w:szCs w:val="24"/>
              </w:rPr>
              <w:t>t</w:t>
            </w:r>
          </w:p>
        </w:tc>
        <w:tc>
          <w:tcPr>
            <w:tcW w:w="1008" w:type="dxa"/>
            <w:tcBorders>
              <w:top w:val="nil"/>
              <w:left w:val="nil"/>
              <w:bottom w:val="nil"/>
              <w:right w:val="nil"/>
            </w:tcBorders>
            <w:shd w:val="clear" w:color="auto" w:fill="auto"/>
            <w:noWrap/>
            <w:vAlign w:val="center"/>
            <w:hideMark/>
          </w:tcPr>
          <w:p w14:paraId="465EA483"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6,996</w:t>
            </w:r>
          </w:p>
        </w:tc>
        <w:tc>
          <w:tcPr>
            <w:tcW w:w="1008" w:type="dxa"/>
            <w:tcBorders>
              <w:top w:val="nil"/>
              <w:left w:val="nil"/>
              <w:bottom w:val="nil"/>
              <w:right w:val="nil"/>
            </w:tcBorders>
            <w:shd w:val="clear" w:color="auto" w:fill="auto"/>
            <w:noWrap/>
            <w:vAlign w:val="center"/>
            <w:hideMark/>
          </w:tcPr>
          <w:p w14:paraId="37DA210A"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6,866</w:t>
            </w:r>
          </w:p>
        </w:tc>
        <w:tc>
          <w:tcPr>
            <w:tcW w:w="1008" w:type="dxa"/>
            <w:tcBorders>
              <w:top w:val="nil"/>
              <w:left w:val="nil"/>
              <w:bottom w:val="nil"/>
              <w:right w:val="nil"/>
            </w:tcBorders>
            <w:shd w:val="clear" w:color="auto" w:fill="auto"/>
            <w:noWrap/>
            <w:vAlign w:val="center"/>
            <w:hideMark/>
          </w:tcPr>
          <w:p w14:paraId="4632423E"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3,187</w:t>
            </w:r>
          </w:p>
        </w:tc>
        <w:tc>
          <w:tcPr>
            <w:tcW w:w="1008" w:type="dxa"/>
            <w:tcBorders>
              <w:top w:val="nil"/>
              <w:left w:val="nil"/>
              <w:bottom w:val="nil"/>
              <w:right w:val="nil"/>
            </w:tcBorders>
            <w:shd w:val="clear" w:color="auto" w:fill="auto"/>
            <w:noWrap/>
            <w:vAlign w:val="center"/>
            <w:hideMark/>
          </w:tcPr>
          <w:p w14:paraId="1124148D"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4,998</w:t>
            </w:r>
          </w:p>
        </w:tc>
        <w:tc>
          <w:tcPr>
            <w:tcW w:w="1008" w:type="dxa"/>
            <w:tcBorders>
              <w:top w:val="nil"/>
              <w:left w:val="nil"/>
              <w:bottom w:val="nil"/>
              <w:right w:val="nil"/>
            </w:tcBorders>
            <w:shd w:val="clear" w:color="auto" w:fill="auto"/>
            <w:noWrap/>
            <w:vAlign w:val="center"/>
            <w:hideMark/>
          </w:tcPr>
          <w:p w14:paraId="30351866"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4,546</w:t>
            </w:r>
          </w:p>
        </w:tc>
      </w:tr>
      <w:tr w:rsidR="00D03FBA" w:rsidRPr="004C1068" w14:paraId="1E988A89" w14:textId="77777777" w:rsidTr="00285A0F">
        <w:trPr>
          <w:trHeight w:val="274"/>
          <w:jc w:val="center"/>
        </w:trPr>
        <w:tc>
          <w:tcPr>
            <w:tcW w:w="2736" w:type="dxa"/>
            <w:tcBorders>
              <w:top w:val="nil"/>
              <w:left w:val="nil"/>
              <w:bottom w:val="nil"/>
              <w:right w:val="nil"/>
            </w:tcBorders>
            <w:shd w:val="clear" w:color="auto" w:fill="auto"/>
            <w:noWrap/>
            <w:vAlign w:val="center"/>
            <w:hideMark/>
          </w:tcPr>
          <w:p w14:paraId="163470DB" w14:textId="77777777" w:rsidR="00D03FBA" w:rsidRPr="004C1068" w:rsidRDefault="00D03FBA" w:rsidP="00BC3F19">
            <w:pPr>
              <w:keepNext/>
              <w:spacing w:after="0" w:line="240" w:lineRule="auto"/>
              <w:rPr>
                <w:rFonts w:ascii="Book Antiqua" w:hAnsi="Book Antiqua"/>
                <w:color w:val="000000"/>
                <w:sz w:val="24"/>
                <w:szCs w:val="24"/>
              </w:rPr>
            </w:pPr>
            <w:r w:rsidRPr="004C1068">
              <w:rPr>
                <w:rFonts w:ascii="Book Antiqua" w:hAnsi="Book Antiqua"/>
                <w:color w:val="000000"/>
                <w:sz w:val="24"/>
                <w:szCs w:val="24"/>
              </w:rPr>
              <w:t>Importi i rrushit të tryezës</w:t>
            </w:r>
          </w:p>
        </w:tc>
        <w:tc>
          <w:tcPr>
            <w:tcW w:w="960" w:type="dxa"/>
            <w:tcBorders>
              <w:top w:val="nil"/>
              <w:left w:val="nil"/>
              <w:bottom w:val="nil"/>
              <w:right w:val="nil"/>
            </w:tcBorders>
            <w:shd w:val="clear" w:color="auto" w:fill="auto"/>
            <w:noWrap/>
            <w:vAlign w:val="center"/>
            <w:hideMark/>
          </w:tcPr>
          <w:p w14:paraId="74DA4E5B" w14:textId="77777777" w:rsidR="00D03FBA" w:rsidRPr="004C1068" w:rsidRDefault="00D03FBA" w:rsidP="00BC3F19">
            <w:pPr>
              <w:keepNext/>
              <w:spacing w:after="0" w:line="240" w:lineRule="auto"/>
              <w:jc w:val="center"/>
              <w:rPr>
                <w:rFonts w:ascii="Book Antiqua" w:hAnsi="Book Antiqua"/>
                <w:color w:val="000000"/>
                <w:sz w:val="24"/>
                <w:szCs w:val="24"/>
              </w:rPr>
            </w:pPr>
            <w:r w:rsidRPr="004C1068">
              <w:rPr>
                <w:rFonts w:ascii="Book Antiqua" w:hAnsi="Book Antiqua"/>
                <w:color w:val="000000"/>
                <w:sz w:val="24"/>
                <w:szCs w:val="24"/>
              </w:rPr>
              <w:t>t</w:t>
            </w:r>
          </w:p>
        </w:tc>
        <w:tc>
          <w:tcPr>
            <w:tcW w:w="1008" w:type="dxa"/>
            <w:tcBorders>
              <w:top w:val="nil"/>
              <w:left w:val="nil"/>
              <w:bottom w:val="nil"/>
              <w:right w:val="nil"/>
            </w:tcBorders>
            <w:shd w:val="clear" w:color="auto" w:fill="auto"/>
            <w:noWrap/>
            <w:vAlign w:val="center"/>
            <w:hideMark/>
          </w:tcPr>
          <w:p w14:paraId="75FD003A"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2,025</w:t>
            </w:r>
          </w:p>
        </w:tc>
        <w:tc>
          <w:tcPr>
            <w:tcW w:w="1008" w:type="dxa"/>
            <w:tcBorders>
              <w:top w:val="nil"/>
              <w:left w:val="nil"/>
              <w:bottom w:val="nil"/>
              <w:right w:val="nil"/>
            </w:tcBorders>
            <w:shd w:val="clear" w:color="auto" w:fill="auto"/>
            <w:noWrap/>
            <w:vAlign w:val="center"/>
            <w:hideMark/>
          </w:tcPr>
          <w:p w14:paraId="05FEA4FD"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2,624</w:t>
            </w:r>
          </w:p>
        </w:tc>
        <w:tc>
          <w:tcPr>
            <w:tcW w:w="1008" w:type="dxa"/>
            <w:tcBorders>
              <w:top w:val="nil"/>
              <w:left w:val="nil"/>
              <w:bottom w:val="nil"/>
              <w:right w:val="nil"/>
            </w:tcBorders>
            <w:shd w:val="clear" w:color="auto" w:fill="auto"/>
            <w:noWrap/>
            <w:vAlign w:val="center"/>
            <w:hideMark/>
          </w:tcPr>
          <w:p w14:paraId="150C3164"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3,592</w:t>
            </w:r>
          </w:p>
        </w:tc>
        <w:tc>
          <w:tcPr>
            <w:tcW w:w="1008" w:type="dxa"/>
            <w:tcBorders>
              <w:top w:val="nil"/>
              <w:left w:val="nil"/>
              <w:bottom w:val="nil"/>
              <w:right w:val="nil"/>
            </w:tcBorders>
            <w:shd w:val="clear" w:color="auto" w:fill="auto"/>
            <w:noWrap/>
            <w:vAlign w:val="center"/>
            <w:hideMark/>
          </w:tcPr>
          <w:p w14:paraId="0FCF74A4"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2,554</w:t>
            </w:r>
          </w:p>
        </w:tc>
        <w:tc>
          <w:tcPr>
            <w:tcW w:w="1008" w:type="dxa"/>
            <w:tcBorders>
              <w:top w:val="nil"/>
              <w:left w:val="nil"/>
              <w:bottom w:val="nil"/>
              <w:right w:val="nil"/>
            </w:tcBorders>
            <w:shd w:val="clear" w:color="auto" w:fill="auto"/>
            <w:noWrap/>
            <w:vAlign w:val="center"/>
            <w:hideMark/>
          </w:tcPr>
          <w:p w14:paraId="24BA6A9B"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3,538</w:t>
            </w:r>
          </w:p>
        </w:tc>
      </w:tr>
      <w:tr w:rsidR="00D03FBA" w:rsidRPr="004C1068" w14:paraId="6C2C4DE8" w14:textId="77777777" w:rsidTr="00285A0F">
        <w:trPr>
          <w:trHeight w:val="274"/>
          <w:jc w:val="center"/>
        </w:trPr>
        <w:tc>
          <w:tcPr>
            <w:tcW w:w="2736" w:type="dxa"/>
            <w:tcBorders>
              <w:top w:val="nil"/>
              <w:left w:val="nil"/>
              <w:bottom w:val="nil"/>
              <w:right w:val="nil"/>
            </w:tcBorders>
            <w:shd w:val="clear" w:color="auto" w:fill="auto"/>
            <w:noWrap/>
            <w:vAlign w:val="center"/>
            <w:hideMark/>
          </w:tcPr>
          <w:p w14:paraId="5D077585" w14:textId="77777777" w:rsidR="00D03FBA" w:rsidRPr="004C1068" w:rsidRDefault="00D03FBA" w:rsidP="00BC3F19">
            <w:pPr>
              <w:keepNext/>
              <w:spacing w:after="0" w:line="240" w:lineRule="auto"/>
              <w:rPr>
                <w:rFonts w:ascii="Book Antiqua" w:hAnsi="Book Antiqua"/>
                <w:color w:val="000000"/>
                <w:sz w:val="24"/>
                <w:szCs w:val="24"/>
              </w:rPr>
            </w:pPr>
            <w:r w:rsidRPr="004C1068">
              <w:rPr>
                <w:rFonts w:ascii="Book Antiqua" w:hAnsi="Book Antiqua"/>
                <w:color w:val="000000"/>
                <w:sz w:val="24"/>
                <w:szCs w:val="24"/>
              </w:rPr>
              <w:t>Furnizimi me rrush tryeze</w:t>
            </w:r>
          </w:p>
        </w:tc>
        <w:tc>
          <w:tcPr>
            <w:tcW w:w="960" w:type="dxa"/>
            <w:tcBorders>
              <w:top w:val="nil"/>
              <w:left w:val="nil"/>
              <w:bottom w:val="nil"/>
              <w:right w:val="nil"/>
            </w:tcBorders>
            <w:shd w:val="clear" w:color="auto" w:fill="auto"/>
            <w:noWrap/>
            <w:vAlign w:val="center"/>
            <w:hideMark/>
          </w:tcPr>
          <w:p w14:paraId="023461A9" w14:textId="77777777" w:rsidR="00D03FBA" w:rsidRPr="004C1068" w:rsidRDefault="00D03FBA" w:rsidP="00BC3F19">
            <w:pPr>
              <w:keepNext/>
              <w:spacing w:after="0" w:line="240" w:lineRule="auto"/>
              <w:jc w:val="center"/>
              <w:rPr>
                <w:rFonts w:ascii="Book Antiqua" w:hAnsi="Book Antiqua"/>
                <w:color w:val="000000"/>
                <w:sz w:val="24"/>
                <w:szCs w:val="24"/>
              </w:rPr>
            </w:pPr>
            <w:r w:rsidRPr="004C1068">
              <w:rPr>
                <w:rFonts w:ascii="Book Antiqua" w:hAnsi="Book Antiqua"/>
                <w:color w:val="000000"/>
                <w:sz w:val="24"/>
                <w:szCs w:val="24"/>
              </w:rPr>
              <w:t>t</w:t>
            </w:r>
          </w:p>
        </w:tc>
        <w:tc>
          <w:tcPr>
            <w:tcW w:w="1008" w:type="dxa"/>
            <w:tcBorders>
              <w:top w:val="nil"/>
              <w:left w:val="nil"/>
              <w:bottom w:val="nil"/>
              <w:right w:val="nil"/>
            </w:tcBorders>
            <w:shd w:val="clear" w:color="auto" w:fill="auto"/>
            <w:noWrap/>
            <w:vAlign w:val="center"/>
            <w:hideMark/>
          </w:tcPr>
          <w:p w14:paraId="2E934AEA"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9,021</w:t>
            </w:r>
          </w:p>
        </w:tc>
        <w:tc>
          <w:tcPr>
            <w:tcW w:w="1008" w:type="dxa"/>
            <w:tcBorders>
              <w:top w:val="nil"/>
              <w:left w:val="nil"/>
              <w:bottom w:val="nil"/>
              <w:right w:val="nil"/>
            </w:tcBorders>
            <w:shd w:val="clear" w:color="auto" w:fill="auto"/>
            <w:noWrap/>
            <w:vAlign w:val="center"/>
            <w:hideMark/>
          </w:tcPr>
          <w:p w14:paraId="63ADC787"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9,490</w:t>
            </w:r>
          </w:p>
        </w:tc>
        <w:tc>
          <w:tcPr>
            <w:tcW w:w="1008" w:type="dxa"/>
            <w:tcBorders>
              <w:top w:val="nil"/>
              <w:left w:val="nil"/>
              <w:bottom w:val="nil"/>
              <w:right w:val="nil"/>
            </w:tcBorders>
            <w:shd w:val="clear" w:color="auto" w:fill="auto"/>
            <w:noWrap/>
            <w:vAlign w:val="center"/>
            <w:hideMark/>
          </w:tcPr>
          <w:p w14:paraId="1CCC72B1"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6,779</w:t>
            </w:r>
          </w:p>
        </w:tc>
        <w:tc>
          <w:tcPr>
            <w:tcW w:w="1008" w:type="dxa"/>
            <w:tcBorders>
              <w:top w:val="nil"/>
              <w:left w:val="nil"/>
              <w:bottom w:val="nil"/>
              <w:right w:val="nil"/>
            </w:tcBorders>
            <w:shd w:val="clear" w:color="auto" w:fill="auto"/>
            <w:noWrap/>
            <w:vAlign w:val="center"/>
            <w:hideMark/>
          </w:tcPr>
          <w:p w14:paraId="6A58B24F"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7,552</w:t>
            </w:r>
          </w:p>
        </w:tc>
        <w:tc>
          <w:tcPr>
            <w:tcW w:w="1008" w:type="dxa"/>
            <w:tcBorders>
              <w:top w:val="nil"/>
              <w:left w:val="nil"/>
              <w:bottom w:val="nil"/>
              <w:right w:val="nil"/>
            </w:tcBorders>
            <w:shd w:val="clear" w:color="auto" w:fill="auto"/>
            <w:noWrap/>
            <w:vAlign w:val="center"/>
            <w:hideMark/>
          </w:tcPr>
          <w:p w14:paraId="67BD81E0"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8,084</w:t>
            </w:r>
          </w:p>
        </w:tc>
      </w:tr>
      <w:tr w:rsidR="00D03FBA" w:rsidRPr="004C1068" w14:paraId="111592DE" w14:textId="77777777" w:rsidTr="00285A0F">
        <w:trPr>
          <w:trHeight w:val="274"/>
          <w:jc w:val="center"/>
        </w:trPr>
        <w:tc>
          <w:tcPr>
            <w:tcW w:w="2736" w:type="dxa"/>
            <w:tcBorders>
              <w:top w:val="nil"/>
              <w:left w:val="nil"/>
              <w:bottom w:val="single" w:sz="4" w:space="0" w:color="auto"/>
              <w:right w:val="nil"/>
            </w:tcBorders>
            <w:shd w:val="clear" w:color="auto" w:fill="auto"/>
            <w:noWrap/>
            <w:vAlign w:val="center"/>
            <w:hideMark/>
          </w:tcPr>
          <w:p w14:paraId="7AB5ADD2" w14:textId="77777777" w:rsidR="00D03FBA" w:rsidRPr="004C1068" w:rsidRDefault="00D03FBA" w:rsidP="00BC3F19">
            <w:pPr>
              <w:keepNext/>
              <w:spacing w:after="0" w:line="240" w:lineRule="auto"/>
              <w:rPr>
                <w:rFonts w:ascii="Book Antiqua" w:hAnsi="Book Antiqua"/>
                <w:color w:val="000000"/>
                <w:sz w:val="24"/>
                <w:szCs w:val="24"/>
              </w:rPr>
            </w:pPr>
            <w:r w:rsidRPr="004C1068">
              <w:rPr>
                <w:rFonts w:ascii="Book Antiqua" w:hAnsi="Book Antiqua"/>
                <w:color w:val="000000"/>
                <w:sz w:val="24"/>
                <w:szCs w:val="24"/>
              </w:rPr>
              <w:t>Eksporti i rrushit të tryezës</w:t>
            </w:r>
          </w:p>
        </w:tc>
        <w:tc>
          <w:tcPr>
            <w:tcW w:w="960" w:type="dxa"/>
            <w:tcBorders>
              <w:top w:val="nil"/>
              <w:left w:val="nil"/>
              <w:bottom w:val="single" w:sz="4" w:space="0" w:color="auto"/>
              <w:right w:val="nil"/>
            </w:tcBorders>
            <w:shd w:val="clear" w:color="auto" w:fill="auto"/>
            <w:noWrap/>
            <w:vAlign w:val="center"/>
            <w:hideMark/>
          </w:tcPr>
          <w:p w14:paraId="26DA4AE6" w14:textId="77777777" w:rsidR="00D03FBA" w:rsidRPr="004C1068" w:rsidRDefault="00D03FBA" w:rsidP="00BC3F19">
            <w:pPr>
              <w:keepNext/>
              <w:spacing w:after="0" w:line="240" w:lineRule="auto"/>
              <w:jc w:val="center"/>
              <w:rPr>
                <w:rFonts w:ascii="Book Antiqua" w:hAnsi="Book Antiqua"/>
                <w:color w:val="000000"/>
                <w:sz w:val="24"/>
                <w:szCs w:val="24"/>
              </w:rPr>
            </w:pPr>
            <w:r w:rsidRPr="004C1068">
              <w:rPr>
                <w:rFonts w:ascii="Book Antiqua" w:hAnsi="Book Antiqua"/>
                <w:color w:val="000000"/>
                <w:sz w:val="24"/>
                <w:szCs w:val="24"/>
              </w:rPr>
              <w:t>t</w:t>
            </w:r>
          </w:p>
        </w:tc>
        <w:tc>
          <w:tcPr>
            <w:tcW w:w="1008" w:type="dxa"/>
            <w:tcBorders>
              <w:top w:val="nil"/>
              <w:left w:val="nil"/>
              <w:bottom w:val="single" w:sz="4" w:space="0" w:color="auto"/>
              <w:right w:val="nil"/>
            </w:tcBorders>
            <w:shd w:val="clear" w:color="auto" w:fill="auto"/>
            <w:noWrap/>
            <w:vAlign w:val="center"/>
            <w:hideMark/>
          </w:tcPr>
          <w:p w14:paraId="1F782BE7"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28</w:t>
            </w:r>
          </w:p>
        </w:tc>
        <w:tc>
          <w:tcPr>
            <w:tcW w:w="1008" w:type="dxa"/>
            <w:tcBorders>
              <w:top w:val="nil"/>
              <w:left w:val="nil"/>
              <w:bottom w:val="single" w:sz="4" w:space="0" w:color="auto"/>
              <w:right w:val="nil"/>
            </w:tcBorders>
            <w:shd w:val="clear" w:color="auto" w:fill="auto"/>
            <w:noWrap/>
            <w:vAlign w:val="center"/>
            <w:hideMark/>
          </w:tcPr>
          <w:p w14:paraId="6039084B"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112</w:t>
            </w:r>
          </w:p>
        </w:tc>
        <w:tc>
          <w:tcPr>
            <w:tcW w:w="1008" w:type="dxa"/>
            <w:tcBorders>
              <w:top w:val="nil"/>
              <w:left w:val="nil"/>
              <w:bottom w:val="single" w:sz="4" w:space="0" w:color="auto"/>
              <w:right w:val="nil"/>
            </w:tcBorders>
            <w:shd w:val="clear" w:color="auto" w:fill="auto"/>
            <w:noWrap/>
            <w:vAlign w:val="center"/>
            <w:hideMark/>
          </w:tcPr>
          <w:p w14:paraId="07001B1D"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75</w:t>
            </w:r>
          </w:p>
        </w:tc>
        <w:tc>
          <w:tcPr>
            <w:tcW w:w="1008" w:type="dxa"/>
            <w:tcBorders>
              <w:top w:val="nil"/>
              <w:left w:val="nil"/>
              <w:bottom w:val="single" w:sz="4" w:space="0" w:color="auto"/>
              <w:right w:val="nil"/>
            </w:tcBorders>
            <w:shd w:val="clear" w:color="auto" w:fill="auto"/>
            <w:noWrap/>
            <w:vAlign w:val="center"/>
            <w:hideMark/>
          </w:tcPr>
          <w:p w14:paraId="2A1CD04C"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173</w:t>
            </w:r>
          </w:p>
        </w:tc>
        <w:tc>
          <w:tcPr>
            <w:tcW w:w="1008" w:type="dxa"/>
            <w:tcBorders>
              <w:top w:val="nil"/>
              <w:left w:val="nil"/>
              <w:bottom w:val="single" w:sz="4" w:space="0" w:color="auto"/>
              <w:right w:val="nil"/>
            </w:tcBorders>
            <w:shd w:val="clear" w:color="auto" w:fill="auto"/>
            <w:noWrap/>
            <w:vAlign w:val="center"/>
            <w:hideMark/>
          </w:tcPr>
          <w:p w14:paraId="2E6FC642"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103</w:t>
            </w:r>
          </w:p>
        </w:tc>
      </w:tr>
      <w:tr w:rsidR="00D03FBA" w:rsidRPr="004C1068" w14:paraId="4F764030" w14:textId="77777777" w:rsidTr="00285A0F">
        <w:trPr>
          <w:trHeight w:val="274"/>
          <w:jc w:val="center"/>
        </w:trPr>
        <w:tc>
          <w:tcPr>
            <w:tcW w:w="2736" w:type="dxa"/>
            <w:tcBorders>
              <w:top w:val="nil"/>
              <w:left w:val="nil"/>
              <w:bottom w:val="nil"/>
              <w:right w:val="nil"/>
            </w:tcBorders>
            <w:shd w:val="clear" w:color="auto" w:fill="auto"/>
            <w:noWrap/>
            <w:vAlign w:val="center"/>
            <w:hideMark/>
          </w:tcPr>
          <w:p w14:paraId="03B00DAB" w14:textId="77777777" w:rsidR="00D03FBA" w:rsidRPr="004C1068" w:rsidRDefault="00D03FBA" w:rsidP="00BC3F19">
            <w:pPr>
              <w:keepNext/>
              <w:spacing w:after="0" w:line="240" w:lineRule="auto"/>
              <w:rPr>
                <w:rFonts w:ascii="Book Antiqua" w:hAnsi="Book Antiqua"/>
                <w:color w:val="000000"/>
                <w:sz w:val="24"/>
                <w:szCs w:val="24"/>
              </w:rPr>
            </w:pPr>
            <w:r w:rsidRPr="004C1068">
              <w:rPr>
                <w:rFonts w:ascii="Book Antiqua" w:hAnsi="Book Antiqua"/>
                <w:color w:val="000000"/>
                <w:sz w:val="24"/>
                <w:szCs w:val="24"/>
              </w:rPr>
              <w:t>Përdorimi vendor</w:t>
            </w:r>
          </w:p>
        </w:tc>
        <w:tc>
          <w:tcPr>
            <w:tcW w:w="960" w:type="dxa"/>
            <w:tcBorders>
              <w:top w:val="nil"/>
              <w:left w:val="nil"/>
              <w:bottom w:val="nil"/>
              <w:right w:val="nil"/>
            </w:tcBorders>
            <w:shd w:val="clear" w:color="auto" w:fill="auto"/>
            <w:noWrap/>
            <w:vAlign w:val="center"/>
            <w:hideMark/>
          </w:tcPr>
          <w:p w14:paraId="14090362" w14:textId="77777777" w:rsidR="00D03FBA" w:rsidRPr="004C1068" w:rsidRDefault="00D03FBA" w:rsidP="00BC3F19">
            <w:pPr>
              <w:keepNext/>
              <w:spacing w:after="0" w:line="240" w:lineRule="auto"/>
              <w:jc w:val="center"/>
              <w:rPr>
                <w:rFonts w:ascii="Book Antiqua" w:hAnsi="Book Antiqua"/>
                <w:color w:val="000000"/>
                <w:sz w:val="24"/>
                <w:szCs w:val="24"/>
              </w:rPr>
            </w:pPr>
            <w:r w:rsidRPr="004C1068">
              <w:rPr>
                <w:rFonts w:ascii="Book Antiqua" w:hAnsi="Book Antiqua"/>
                <w:color w:val="000000"/>
                <w:sz w:val="24"/>
                <w:szCs w:val="24"/>
              </w:rPr>
              <w:t>t</w:t>
            </w:r>
          </w:p>
        </w:tc>
        <w:tc>
          <w:tcPr>
            <w:tcW w:w="1008" w:type="dxa"/>
            <w:tcBorders>
              <w:top w:val="nil"/>
              <w:left w:val="nil"/>
              <w:bottom w:val="nil"/>
              <w:right w:val="nil"/>
            </w:tcBorders>
            <w:shd w:val="clear" w:color="auto" w:fill="auto"/>
            <w:noWrap/>
            <w:vAlign w:val="center"/>
            <w:hideMark/>
          </w:tcPr>
          <w:p w14:paraId="38D38B29"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8,993</w:t>
            </w:r>
          </w:p>
        </w:tc>
        <w:tc>
          <w:tcPr>
            <w:tcW w:w="1008" w:type="dxa"/>
            <w:tcBorders>
              <w:top w:val="nil"/>
              <w:left w:val="nil"/>
              <w:bottom w:val="nil"/>
              <w:right w:val="nil"/>
            </w:tcBorders>
            <w:shd w:val="clear" w:color="auto" w:fill="auto"/>
            <w:noWrap/>
            <w:vAlign w:val="center"/>
            <w:hideMark/>
          </w:tcPr>
          <w:p w14:paraId="268E8574"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9,379</w:t>
            </w:r>
          </w:p>
        </w:tc>
        <w:tc>
          <w:tcPr>
            <w:tcW w:w="1008" w:type="dxa"/>
            <w:tcBorders>
              <w:top w:val="nil"/>
              <w:left w:val="nil"/>
              <w:bottom w:val="nil"/>
              <w:right w:val="nil"/>
            </w:tcBorders>
            <w:shd w:val="clear" w:color="auto" w:fill="auto"/>
            <w:noWrap/>
            <w:vAlign w:val="center"/>
            <w:hideMark/>
          </w:tcPr>
          <w:p w14:paraId="44A279A6"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6,704</w:t>
            </w:r>
          </w:p>
        </w:tc>
        <w:tc>
          <w:tcPr>
            <w:tcW w:w="1008" w:type="dxa"/>
            <w:tcBorders>
              <w:top w:val="nil"/>
              <w:left w:val="nil"/>
              <w:bottom w:val="nil"/>
              <w:right w:val="nil"/>
            </w:tcBorders>
            <w:shd w:val="clear" w:color="auto" w:fill="auto"/>
            <w:noWrap/>
            <w:vAlign w:val="center"/>
            <w:hideMark/>
          </w:tcPr>
          <w:p w14:paraId="2821AC39"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7,379</w:t>
            </w:r>
          </w:p>
        </w:tc>
        <w:tc>
          <w:tcPr>
            <w:tcW w:w="1008" w:type="dxa"/>
            <w:tcBorders>
              <w:top w:val="nil"/>
              <w:left w:val="nil"/>
              <w:bottom w:val="nil"/>
              <w:right w:val="nil"/>
            </w:tcBorders>
            <w:shd w:val="clear" w:color="auto" w:fill="auto"/>
            <w:noWrap/>
            <w:vAlign w:val="center"/>
            <w:hideMark/>
          </w:tcPr>
          <w:p w14:paraId="2ED8D529"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7,981</w:t>
            </w:r>
          </w:p>
        </w:tc>
      </w:tr>
      <w:tr w:rsidR="00D03FBA" w:rsidRPr="004C1068" w14:paraId="43D9B0C6" w14:textId="77777777" w:rsidTr="00285A0F">
        <w:trPr>
          <w:trHeight w:val="274"/>
          <w:jc w:val="center"/>
        </w:trPr>
        <w:tc>
          <w:tcPr>
            <w:tcW w:w="2736" w:type="dxa"/>
            <w:tcBorders>
              <w:top w:val="nil"/>
              <w:left w:val="nil"/>
              <w:bottom w:val="nil"/>
              <w:right w:val="nil"/>
            </w:tcBorders>
            <w:shd w:val="clear" w:color="auto" w:fill="auto"/>
            <w:noWrap/>
            <w:vAlign w:val="center"/>
            <w:hideMark/>
          </w:tcPr>
          <w:p w14:paraId="0689576B" w14:textId="77777777" w:rsidR="00D03FBA" w:rsidRPr="004C1068" w:rsidRDefault="00D03FBA" w:rsidP="00BC3F19">
            <w:pPr>
              <w:keepNext/>
              <w:spacing w:after="0" w:line="240" w:lineRule="auto"/>
              <w:rPr>
                <w:rFonts w:ascii="Book Antiqua" w:hAnsi="Book Antiqua"/>
                <w:color w:val="000000"/>
                <w:sz w:val="24"/>
                <w:szCs w:val="24"/>
              </w:rPr>
            </w:pPr>
            <w:r w:rsidRPr="004C1068">
              <w:rPr>
                <w:rFonts w:ascii="Book Antiqua" w:hAnsi="Book Antiqua"/>
                <w:color w:val="000000"/>
                <w:sz w:val="24"/>
                <w:szCs w:val="24"/>
              </w:rPr>
              <w:t>Shkalla e vetëmjaftueshmërisë</w:t>
            </w:r>
          </w:p>
        </w:tc>
        <w:tc>
          <w:tcPr>
            <w:tcW w:w="960" w:type="dxa"/>
            <w:tcBorders>
              <w:top w:val="nil"/>
              <w:left w:val="nil"/>
              <w:bottom w:val="nil"/>
              <w:right w:val="nil"/>
            </w:tcBorders>
            <w:shd w:val="clear" w:color="auto" w:fill="auto"/>
            <w:noWrap/>
            <w:vAlign w:val="center"/>
            <w:hideMark/>
          </w:tcPr>
          <w:p w14:paraId="5DEB5F83" w14:textId="77777777" w:rsidR="00D03FBA" w:rsidRPr="004C1068" w:rsidRDefault="00D03FBA" w:rsidP="00BC3F19">
            <w:pPr>
              <w:keepNext/>
              <w:spacing w:after="0" w:line="240" w:lineRule="auto"/>
              <w:jc w:val="center"/>
              <w:rPr>
                <w:rFonts w:ascii="Book Antiqua" w:hAnsi="Book Antiqua"/>
                <w:color w:val="000000"/>
                <w:sz w:val="24"/>
                <w:szCs w:val="24"/>
              </w:rPr>
            </w:pPr>
            <w:r w:rsidRPr="004C1068">
              <w:rPr>
                <w:rFonts w:ascii="Book Antiqua" w:hAnsi="Book Antiqua"/>
                <w:color w:val="000000"/>
                <w:sz w:val="24"/>
                <w:szCs w:val="24"/>
              </w:rPr>
              <w:t>%</w:t>
            </w:r>
          </w:p>
        </w:tc>
        <w:tc>
          <w:tcPr>
            <w:tcW w:w="1008" w:type="dxa"/>
            <w:tcBorders>
              <w:top w:val="nil"/>
              <w:left w:val="nil"/>
              <w:bottom w:val="nil"/>
              <w:right w:val="nil"/>
            </w:tcBorders>
            <w:shd w:val="clear" w:color="auto" w:fill="auto"/>
            <w:noWrap/>
            <w:vAlign w:val="center"/>
            <w:hideMark/>
          </w:tcPr>
          <w:p w14:paraId="29BC14E9"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78</w:t>
            </w:r>
          </w:p>
        </w:tc>
        <w:tc>
          <w:tcPr>
            <w:tcW w:w="1008" w:type="dxa"/>
            <w:tcBorders>
              <w:top w:val="nil"/>
              <w:left w:val="nil"/>
              <w:bottom w:val="nil"/>
              <w:right w:val="nil"/>
            </w:tcBorders>
            <w:shd w:val="clear" w:color="auto" w:fill="auto"/>
            <w:noWrap/>
            <w:vAlign w:val="center"/>
            <w:hideMark/>
          </w:tcPr>
          <w:p w14:paraId="2F7AECD6"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73</w:t>
            </w:r>
          </w:p>
        </w:tc>
        <w:tc>
          <w:tcPr>
            <w:tcW w:w="1008" w:type="dxa"/>
            <w:tcBorders>
              <w:top w:val="nil"/>
              <w:left w:val="nil"/>
              <w:bottom w:val="nil"/>
              <w:right w:val="nil"/>
            </w:tcBorders>
            <w:shd w:val="clear" w:color="auto" w:fill="auto"/>
            <w:noWrap/>
            <w:vAlign w:val="center"/>
            <w:hideMark/>
          </w:tcPr>
          <w:p w14:paraId="19DC9E71"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48</w:t>
            </w:r>
          </w:p>
        </w:tc>
        <w:tc>
          <w:tcPr>
            <w:tcW w:w="1008" w:type="dxa"/>
            <w:tcBorders>
              <w:top w:val="nil"/>
              <w:left w:val="nil"/>
              <w:bottom w:val="nil"/>
              <w:right w:val="nil"/>
            </w:tcBorders>
            <w:shd w:val="clear" w:color="auto" w:fill="auto"/>
            <w:noWrap/>
            <w:vAlign w:val="center"/>
            <w:hideMark/>
          </w:tcPr>
          <w:p w14:paraId="3FB72094"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68</w:t>
            </w:r>
          </w:p>
        </w:tc>
        <w:tc>
          <w:tcPr>
            <w:tcW w:w="1008" w:type="dxa"/>
            <w:tcBorders>
              <w:top w:val="nil"/>
              <w:left w:val="nil"/>
              <w:bottom w:val="nil"/>
              <w:right w:val="nil"/>
            </w:tcBorders>
            <w:shd w:val="clear" w:color="auto" w:fill="auto"/>
            <w:noWrap/>
            <w:vAlign w:val="center"/>
            <w:hideMark/>
          </w:tcPr>
          <w:p w14:paraId="6F69AB33"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57</w:t>
            </w:r>
          </w:p>
        </w:tc>
      </w:tr>
      <w:tr w:rsidR="00D03FBA" w:rsidRPr="004C1068" w14:paraId="78BE4DEA" w14:textId="77777777" w:rsidTr="00285A0F">
        <w:trPr>
          <w:trHeight w:val="274"/>
          <w:jc w:val="center"/>
        </w:trPr>
        <w:tc>
          <w:tcPr>
            <w:tcW w:w="2736" w:type="dxa"/>
            <w:tcBorders>
              <w:top w:val="nil"/>
              <w:left w:val="nil"/>
              <w:bottom w:val="nil"/>
              <w:right w:val="nil"/>
            </w:tcBorders>
            <w:shd w:val="clear" w:color="auto" w:fill="auto"/>
            <w:noWrap/>
            <w:vAlign w:val="center"/>
            <w:hideMark/>
          </w:tcPr>
          <w:p w14:paraId="115F6F7A" w14:textId="77777777" w:rsidR="00D03FBA" w:rsidRPr="004C1068" w:rsidRDefault="00D03FBA" w:rsidP="00BC3F19">
            <w:pPr>
              <w:keepNext/>
              <w:spacing w:after="0" w:line="240" w:lineRule="auto"/>
              <w:rPr>
                <w:rFonts w:ascii="Book Antiqua" w:hAnsi="Book Antiqua"/>
                <w:color w:val="000000"/>
                <w:sz w:val="24"/>
                <w:szCs w:val="24"/>
              </w:rPr>
            </w:pPr>
            <w:r w:rsidRPr="004C1068">
              <w:rPr>
                <w:rFonts w:ascii="Book Antiqua" w:hAnsi="Book Antiqua"/>
                <w:color w:val="000000"/>
                <w:sz w:val="24"/>
                <w:szCs w:val="24"/>
              </w:rPr>
              <w:t>Çmimi i prodhimit</w:t>
            </w:r>
          </w:p>
        </w:tc>
        <w:tc>
          <w:tcPr>
            <w:tcW w:w="960" w:type="dxa"/>
            <w:tcBorders>
              <w:top w:val="nil"/>
              <w:left w:val="nil"/>
              <w:bottom w:val="nil"/>
              <w:right w:val="nil"/>
            </w:tcBorders>
            <w:shd w:val="clear" w:color="auto" w:fill="auto"/>
            <w:noWrap/>
            <w:vAlign w:val="center"/>
            <w:hideMark/>
          </w:tcPr>
          <w:p w14:paraId="1544631B" w14:textId="77777777" w:rsidR="00D03FBA" w:rsidRPr="004C1068" w:rsidRDefault="00D03FBA" w:rsidP="00BC3F19">
            <w:pPr>
              <w:keepNext/>
              <w:spacing w:after="0" w:line="240" w:lineRule="auto"/>
              <w:jc w:val="center"/>
              <w:rPr>
                <w:rFonts w:ascii="Book Antiqua" w:hAnsi="Book Antiqua"/>
                <w:color w:val="000000"/>
                <w:sz w:val="24"/>
                <w:szCs w:val="24"/>
              </w:rPr>
            </w:pPr>
            <w:r w:rsidRPr="004C1068">
              <w:rPr>
                <w:rFonts w:ascii="Book Antiqua" w:hAnsi="Book Antiqua"/>
                <w:color w:val="000000"/>
                <w:sz w:val="24"/>
                <w:szCs w:val="24"/>
              </w:rPr>
              <w:t>€/kg</w:t>
            </w:r>
          </w:p>
        </w:tc>
        <w:tc>
          <w:tcPr>
            <w:tcW w:w="1008" w:type="dxa"/>
            <w:tcBorders>
              <w:top w:val="nil"/>
              <w:left w:val="nil"/>
              <w:bottom w:val="nil"/>
              <w:right w:val="nil"/>
            </w:tcBorders>
            <w:shd w:val="clear" w:color="auto" w:fill="auto"/>
            <w:noWrap/>
            <w:vAlign w:val="center"/>
            <w:hideMark/>
          </w:tcPr>
          <w:p w14:paraId="7B9AB6BB"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0.91</w:t>
            </w:r>
          </w:p>
        </w:tc>
        <w:tc>
          <w:tcPr>
            <w:tcW w:w="1008" w:type="dxa"/>
            <w:tcBorders>
              <w:top w:val="nil"/>
              <w:left w:val="nil"/>
              <w:bottom w:val="nil"/>
              <w:right w:val="nil"/>
            </w:tcBorders>
            <w:shd w:val="clear" w:color="auto" w:fill="auto"/>
            <w:noWrap/>
            <w:vAlign w:val="center"/>
            <w:hideMark/>
          </w:tcPr>
          <w:p w14:paraId="79611F6A"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0.84</w:t>
            </w:r>
          </w:p>
        </w:tc>
        <w:tc>
          <w:tcPr>
            <w:tcW w:w="1008" w:type="dxa"/>
            <w:tcBorders>
              <w:top w:val="nil"/>
              <w:left w:val="nil"/>
              <w:bottom w:val="nil"/>
              <w:right w:val="nil"/>
            </w:tcBorders>
            <w:shd w:val="clear" w:color="auto" w:fill="auto"/>
            <w:noWrap/>
            <w:vAlign w:val="center"/>
            <w:hideMark/>
          </w:tcPr>
          <w:p w14:paraId="1DFF0C89"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1.15</w:t>
            </w:r>
          </w:p>
        </w:tc>
        <w:tc>
          <w:tcPr>
            <w:tcW w:w="1008" w:type="dxa"/>
            <w:tcBorders>
              <w:top w:val="nil"/>
              <w:left w:val="nil"/>
              <w:bottom w:val="nil"/>
              <w:right w:val="nil"/>
            </w:tcBorders>
            <w:shd w:val="clear" w:color="auto" w:fill="auto"/>
            <w:noWrap/>
            <w:vAlign w:val="center"/>
            <w:hideMark/>
          </w:tcPr>
          <w:p w14:paraId="5C90B451"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0.67</w:t>
            </w:r>
          </w:p>
        </w:tc>
        <w:tc>
          <w:tcPr>
            <w:tcW w:w="1008" w:type="dxa"/>
            <w:tcBorders>
              <w:top w:val="nil"/>
              <w:left w:val="nil"/>
              <w:bottom w:val="nil"/>
              <w:right w:val="nil"/>
            </w:tcBorders>
            <w:shd w:val="clear" w:color="auto" w:fill="auto"/>
            <w:noWrap/>
            <w:vAlign w:val="center"/>
            <w:hideMark/>
          </w:tcPr>
          <w:p w14:paraId="36626B62"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0.68</w:t>
            </w:r>
          </w:p>
        </w:tc>
      </w:tr>
      <w:tr w:rsidR="00D03FBA" w:rsidRPr="004C1068" w14:paraId="53BD070F" w14:textId="77777777" w:rsidTr="00285A0F">
        <w:trPr>
          <w:trHeight w:val="274"/>
          <w:jc w:val="center"/>
        </w:trPr>
        <w:tc>
          <w:tcPr>
            <w:tcW w:w="2736" w:type="dxa"/>
            <w:tcBorders>
              <w:top w:val="nil"/>
              <w:left w:val="nil"/>
              <w:bottom w:val="nil"/>
              <w:right w:val="nil"/>
            </w:tcBorders>
            <w:shd w:val="clear" w:color="auto" w:fill="auto"/>
            <w:noWrap/>
            <w:vAlign w:val="center"/>
            <w:hideMark/>
          </w:tcPr>
          <w:p w14:paraId="37BFF681" w14:textId="77777777" w:rsidR="00D03FBA" w:rsidRPr="004C1068" w:rsidRDefault="00D03FBA" w:rsidP="00BC3F19">
            <w:pPr>
              <w:keepNext/>
              <w:spacing w:after="0" w:line="240" w:lineRule="auto"/>
              <w:rPr>
                <w:rFonts w:ascii="Book Antiqua" w:hAnsi="Book Antiqua"/>
                <w:color w:val="000000"/>
                <w:sz w:val="24"/>
                <w:szCs w:val="24"/>
              </w:rPr>
            </w:pPr>
            <w:r w:rsidRPr="004C1068">
              <w:rPr>
                <w:rFonts w:ascii="Book Antiqua" w:hAnsi="Book Antiqua"/>
                <w:color w:val="000000"/>
                <w:sz w:val="24"/>
                <w:szCs w:val="24"/>
              </w:rPr>
              <w:t>Vlera e prodhimit</w:t>
            </w:r>
          </w:p>
        </w:tc>
        <w:tc>
          <w:tcPr>
            <w:tcW w:w="960" w:type="dxa"/>
            <w:tcBorders>
              <w:top w:val="nil"/>
              <w:left w:val="nil"/>
              <w:bottom w:val="nil"/>
              <w:right w:val="nil"/>
            </w:tcBorders>
            <w:shd w:val="clear" w:color="auto" w:fill="auto"/>
            <w:noWrap/>
            <w:vAlign w:val="center"/>
            <w:hideMark/>
          </w:tcPr>
          <w:p w14:paraId="5A608D4D" w14:textId="77777777" w:rsidR="00D03FBA" w:rsidRPr="004C1068" w:rsidRDefault="00D03FBA" w:rsidP="00BC3F19">
            <w:pPr>
              <w:keepNext/>
              <w:spacing w:after="0" w:line="240" w:lineRule="auto"/>
              <w:jc w:val="center"/>
              <w:rPr>
                <w:rFonts w:ascii="Book Antiqua" w:hAnsi="Book Antiqua"/>
                <w:color w:val="000000"/>
                <w:sz w:val="24"/>
                <w:szCs w:val="24"/>
              </w:rPr>
            </w:pPr>
            <w:r w:rsidRPr="004C1068">
              <w:rPr>
                <w:rFonts w:ascii="Book Antiqua" w:hAnsi="Book Antiqua"/>
                <w:color w:val="000000"/>
                <w:sz w:val="24"/>
                <w:szCs w:val="24"/>
              </w:rPr>
              <w:t>mil.€</w:t>
            </w:r>
          </w:p>
        </w:tc>
        <w:tc>
          <w:tcPr>
            <w:tcW w:w="1008" w:type="dxa"/>
            <w:tcBorders>
              <w:top w:val="nil"/>
              <w:left w:val="nil"/>
              <w:bottom w:val="nil"/>
              <w:right w:val="nil"/>
            </w:tcBorders>
            <w:shd w:val="clear" w:color="auto" w:fill="auto"/>
            <w:noWrap/>
            <w:vAlign w:val="center"/>
            <w:hideMark/>
          </w:tcPr>
          <w:p w14:paraId="4519A607"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6.4</w:t>
            </w:r>
          </w:p>
        </w:tc>
        <w:tc>
          <w:tcPr>
            <w:tcW w:w="1008" w:type="dxa"/>
            <w:tcBorders>
              <w:top w:val="nil"/>
              <w:left w:val="nil"/>
              <w:bottom w:val="nil"/>
              <w:right w:val="nil"/>
            </w:tcBorders>
            <w:shd w:val="clear" w:color="auto" w:fill="auto"/>
            <w:noWrap/>
            <w:vAlign w:val="center"/>
            <w:hideMark/>
          </w:tcPr>
          <w:p w14:paraId="04033955"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5.8</w:t>
            </w:r>
          </w:p>
        </w:tc>
        <w:tc>
          <w:tcPr>
            <w:tcW w:w="1008" w:type="dxa"/>
            <w:tcBorders>
              <w:top w:val="nil"/>
              <w:left w:val="nil"/>
              <w:bottom w:val="nil"/>
              <w:right w:val="nil"/>
            </w:tcBorders>
            <w:shd w:val="clear" w:color="auto" w:fill="auto"/>
            <w:noWrap/>
            <w:vAlign w:val="center"/>
            <w:hideMark/>
          </w:tcPr>
          <w:p w14:paraId="0ABB1CBE"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3.7</w:t>
            </w:r>
          </w:p>
        </w:tc>
        <w:tc>
          <w:tcPr>
            <w:tcW w:w="1008" w:type="dxa"/>
            <w:tcBorders>
              <w:top w:val="nil"/>
              <w:left w:val="nil"/>
              <w:bottom w:val="nil"/>
              <w:right w:val="nil"/>
            </w:tcBorders>
            <w:shd w:val="clear" w:color="auto" w:fill="auto"/>
            <w:noWrap/>
            <w:vAlign w:val="center"/>
            <w:hideMark/>
          </w:tcPr>
          <w:p w14:paraId="474A549A"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3.3</w:t>
            </w:r>
          </w:p>
        </w:tc>
        <w:tc>
          <w:tcPr>
            <w:tcW w:w="1008" w:type="dxa"/>
            <w:tcBorders>
              <w:top w:val="nil"/>
              <w:left w:val="nil"/>
              <w:bottom w:val="nil"/>
              <w:right w:val="nil"/>
            </w:tcBorders>
            <w:shd w:val="clear" w:color="auto" w:fill="auto"/>
            <w:noWrap/>
            <w:vAlign w:val="center"/>
            <w:hideMark/>
          </w:tcPr>
          <w:p w14:paraId="099C7EE7" w14:textId="77777777" w:rsidR="00D03FBA" w:rsidRPr="004C1068" w:rsidRDefault="00D03FBA" w:rsidP="00BC3F19">
            <w:pPr>
              <w:keepNext/>
              <w:spacing w:after="0" w:line="240" w:lineRule="auto"/>
              <w:jc w:val="right"/>
              <w:rPr>
                <w:rFonts w:ascii="Book Antiqua" w:hAnsi="Book Antiqua"/>
                <w:color w:val="000000"/>
                <w:sz w:val="24"/>
                <w:szCs w:val="24"/>
              </w:rPr>
            </w:pPr>
            <w:r w:rsidRPr="004C1068">
              <w:rPr>
                <w:rFonts w:ascii="Book Antiqua" w:hAnsi="Book Antiqua"/>
                <w:color w:val="000000"/>
                <w:sz w:val="24"/>
                <w:szCs w:val="24"/>
              </w:rPr>
              <w:t>3.1</w:t>
            </w:r>
          </w:p>
        </w:tc>
      </w:tr>
      <w:tr w:rsidR="00D03FBA" w:rsidRPr="004C1068" w14:paraId="41B50304" w14:textId="77777777" w:rsidTr="00285A0F">
        <w:trPr>
          <w:trHeight w:val="274"/>
          <w:jc w:val="center"/>
        </w:trPr>
        <w:tc>
          <w:tcPr>
            <w:tcW w:w="2736" w:type="dxa"/>
            <w:tcBorders>
              <w:top w:val="single" w:sz="4" w:space="0" w:color="auto"/>
              <w:left w:val="nil"/>
              <w:bottom w:val="single" w:sz="4" w:space="0" w:color="auto"/>
              <w:right w:val="nil"/>
            </w:tcBorders>
            <w:shd w:val="clear" w:color="auto" w:fill="auto"/>
            <w:noWrap/>
            <w:vAlign w:val="center"/>
            <w:hideMark/>
          </w:tcPr>
          <w:p w14:paraId="15C4AB8F" w14:textId="77777777" w:rsidR="00D03FBA" w:rsidRPr="004C1068" w:rsidRDefault="00D03FBA" w:rsidP="00BC3F19">
            <w:pPr>
              <w:keepNext/>
              <w:spacing w:after="0" w:line="240" w:lineRule="auto"/>
              <w:rPr>
                <w:rFonts w:ascii="Book Antiqua" w:hAnsi="Book Antiqua"/>
                <w:b/>
                <w:bCs/>
                <w:color w:val="000000"/>
                <w:sz w:val="24"/>
                <w:szCs w:val="24"/>
              </w:rPr>
            </w:pPr>
            <w:r w:rsidRPr="004C1068">
              <w:rPr>
                <w:rFonts w:ascii="Book Antiqua" w:hAnsi="Book Antiqua"/>
                <w:b/>
                <w:bCs/>
                <w:color w:val="000000"/>
                <w:sz w:val="24"/>
                <w:szCs w:val="24"/>
              </w:rPr>
              <w:t>Bilanci tregtar</w:t>
            </w:r>
          </w:p>
        </w:tc>
        <w:tc>
          <w:tcPr>
            <w:tcW w:w="960" w:type="dxa"/>
            <w:tcBorders>
              <w:top w:val="single" w:sz="4" w:space="0" w:color="auto"/>
              <w:left w:val="nil"/>
              <w:bottom w:val="single" w:sz="4" w:space="0" w:color="auto"/>
              <w:right w:val="nil"/>
            </w:tcBorders>
            <w:shd w:val="clear" w:color="auto" w:fill="auto"/>
            <w:noWrap/>
            <w:vAlign w:val="center"/>
            <w:hideMark/>
          </w:tcPr>
          <w:p w14:paraId="34F65003" w14:textId="77777777" w:rsidR="00D03FBA" w:rsidRPr="004C1068" w:rsidRDefault="00D03FBA" w:rsidP="00BC3F19">
            <w:pPr>
              <w:keepNext/>
              <w:spacing w:after="0" w:line="240" w:lineRule="auto"/>
              <w:jc w:val="center"/>
              <w:rPr>
                <w:rFonts w:ascii="Book Antiqua" w:hAnsi="Book Antiqua"/>
                <w:b/>
                <w:bCs/>
                <w:color w:val="000000"/>
                <w:sz w:val="24"/>
                <w:szCs w:val="24"/>
              </w:rPr>
            </w:pPr>
            <w:r w:rsidRPr="004C1068">
              <w:rPr>
                <w:rFonts w:ascii="Book Antiqua" w:hAnsi="Book Antiqua"/>
                <w:b/>
                <w:bCs/>
                <w:color w:val="000000"/>
                <w:sz w:val="24"/>
                <w:szCs w:val="24"/>
              </w:rPr>
              <w:t>mil.€</w:t>
            </w:r>
          </w:p>
        </w:tc>
        <w:tc>
          <w:tcPr>
            <w:tcW w:w="1008" w:type="dxa"/>
            <w:tcBorders>
              <w:top w:val="single" w:sz="4" w:space="0" w:color="auto"/>
              <w:left w:val="nil"/>
              <w:bottom w:val="single" w:sz="4" w:space="0" w:color="auto"/>
              <w:right w:val="nil"/>
            </w:tcBorders>
            <w:shd w:val="clear" w:color="auto" w:fill="auto"/>
            <w:noWrap/>
            <w:vAlign w:val="bottom"/>
            <w:hideMark/>
          </w:tcPr>
          <w:p w14:paraId="68684C5E" w14:textId="77777777" w:rsidR="00D03FBA" w:rsidRPr="004C1068" w:rsidRDefault="00D03FBA" w:rsidP="00BC3F19">
            <w:pPr>
              <w:keepNext/>
              <w:spacing w:after="0" w:line="240" w:lineRule="auto"/>
              <w:jc w:val="right"/>
              <w:rPr>
                <w:rFonts w:ascii="Book Antiqua" w:hAnsi="Book Antiqua"/>
                <w:b/>
                <w:bCs/>
                <w:color w:val="000000"/>
                <w:sz w:val="24"/>
                <w:szCs w:val="24"/>
              </w:rPr>
            </w:pPr>
            <w:r w:rsidRPr="004C1068">
              <w:rPr>
                <w:rFonts w:ascii="Book Antiqua" w:hAnsi="Book Antiqua"/>
                <w:b/>
                <w:bCs/>
                <w:color w:val="000000"/>
                <w:sz w:val="24"/>
                <w:szCs w:val="24"/>
              </w:rPr>
              <w:t>-0.9</w:t>
            </w:r>
          </w:p>
        </w:tc>
        <w:tc>
          <w:tcPr>
            <w:tcW w:w="1008" w:type="dxa"/>
            <w:tcBorders>
              <w:top w:val="single" w:sz="4" w:space="0" w:color="auto"/>
              <w:left w:val="nil"/>
              <w:bottom w:val="single" w:sz="4" w:space="0" w:color="auto"/>
              <w:right w:val="nil"/>
            </w:tcBorders>
            <w:shd w:val="clear" w:color="auto" w:fill="auto"/>
            <w:noWrap/>
            <w:vAlign w:val="bottom"/>
            <w:hideMark/>
          </w:tcPr>
          <w:p w14:paraId="0446A4B8" w14:textId="77777777" w:rsidR="00D03FBA" w:rsidRPr="004C1068" w:rsidRDefault="00D03FBA" w:rsidP="00BC3F19">
            <w:pPr>
              <w:keepNext/>
              <w:spacing w:after="0" w:line="240" w:lineRule="auto"/>
              <w:jc w:val="right"/>
              <w:rPr>
                <w:rFonts w:ascii="Book Antiqua" w:hAnsi="Book Antiqua"/>
                <w:b/>
                <w:bCs/>
                <w:color w:val="000000"/>
                <w:sz w:val="24"/>
                <w:szCs w:val="24"/>
              </w:rPr>
            </w:pPr>
            <w:r w:rsidRPr="004C1068">
              <w:rPr>
                <w:rFonts w:ascii="Book Antiqua" w:hAnsi="Book Antiqua"/>
                <w:b/>
                <w:bCs/>
                <w:color w:val="000000"/>
                <w:sz w:val="24"/>
                <w:szCs w:val="24"/>
              </w:rPr>
              <w:t>-1.2</w:t>
            </w:r>
          </w:p>
        </w:tc>
        <w:tc>
          <w:tcPr>
            <w:tcW w:w="1008" w:type="dxa"/>
            <w:tcBorders>
              <w:top w:val="single" w:sz="4" w:space="0" w:color="auto"/>
              <w:left w:val="nil"/>
              <w:bottom w:val="single" w:sz="4" w:space="0" w:color="auto"/>
              <w:right w:val="nil"/>
            </w:tcBorders>
            <w:shd w:val="clear" w:color="auto" w:fill="auto"/>
            <w:noWrap/>
            <w:vAlign w:val="bottom"/>
            <w:hideMark/>
          </w:tcPr>
          <w:p w14:paraId="2529CFE8" w14:textId="77777777" w:rsidR="00D03FBA" w:rsidRPr="004C1068" w:rsidRDefault="00D03FBA" w:rsidP="00BC3F19">
            <w:pPr>
              <w:keepNext/>
              <w:spacing w:after="0" w:line="240" w:lineRule="auto"/>
              <w:jc w:val="right"/>
              <w:rPr>
                <w:rFonts w:ascii="Book Antiqua" w:hAnsi="Book Antiqua"/>
                <w:b/>
                <w:bCs/>
                <w:color w:val="000000"/>
                <w:sz w:val="24"/>
                <w:szCs w:val="24"/>
              </w:rPr>
            </w:pPr>
            <w:r w:rsidRPr="004C1068">
              <w:rPr>
                <w:rFonts w:ascii="Book Antiqua" w:hAnsi="Book Antiqua"/>
                <w:b/>
                <w:bCs/>
                <w:color w:val="000000"/>
                <w:sz w:val="24"/>
                <w:szCs w:val="24"/>
              </w:rPr>
              <w:t>-1.8</w:t>
            </w:r>
          </w:p>
        </w:tc>
        <w:tc>
          <w:tcPr>
            <w:tcW w:w="1008" w:type="dxa"/>
            <w:tcBorders>
              <w:top w:val="single" w:sz="4" w:space="0" w:color="auto"/>
              <w:left w:val="nil"/>
              <w:bottom w:val="single" w:sz="4" w:space="0" w:color="auto"/>
              <w:right w:val="nil"/>
            </w:tcBorders>
            <w:shd w:val="clear" w:color="auto" w:fill="auto"/>
            <w:noWrap/>
            <w:vAlign w:val="bottom"/>
            <w:hideMark/>
          </w:tcPr>
          <w:p w14:paraId="5019BF70" w14:textId="77777777" w:rsidR="00D03FBA" w:rsidRPr="004C1068" w:rsidRDefault="00D03FBA" w:rsidP="00BC3F19">
            <w:pPr>
              <w:keepNext/>
              <w:spacing w:after="0" w:line="240" w:lineRule="auto"/>
              <w:jc w:val="right"/>
              <w:rPr>
                <w:rFonts w:ascii="Book Antiqua" w:hAnsi="Book Antiqua"/>
                <w:b/>
                <w:bCs/>
                <w:color w:val="000000"/>
                <w:sz w:val="24"/>
                <w:szCs w:val="24"/>
              </w:rPr>
            </w:pPr>
            <w:r w:rsidRPr="004C1068">
              <w:rPr>
                <w:rFonts w:ascii="Book Antiqua" w:hAnsi="Book Antiqua"/>
                <w:b/>
                <w:bCs/>
                <w:color w:val="000000"/>
                <w:sz w:val="24"/>
                <w:szCs w:val="24"/>
              </w:rPr>
              <w:t>-1.2</w:t>
            </w:r>
          </w:p>
        </w:tc>
        <w:tc>
          <w:tcPr>
            <w:tcW w:w="1008" w:type="dxa"/>
            <w:tcBorders>
              <w:top w:val="single" w:sz="4" w:space="0" w:color="auto"/>
              <w:left w:val="nil"/>
              <w:bottom w:val="single" w:sz="4" w:space="0" w:color="auto"/>
              <w:right w:val="nil"/>
            </w:tcBorders>
            <w:shd w:val="clear" w:color="auto" w:fill="auto"/>
            <w:noWrap/>
            <w:vAlign w:val="bottom"/>
            <w:hideMark/>
          </w:tcPr>
          <w:p w14:paraId="06D20275" w14:textId="77777777" w:rsidR="00D03FBA" w:rsidRPr="004C1068" w:rsidRDefault="00D03FBA" w:rsidP="00BC3F19">
            <w:pPr>
              <w:keepNext/>
              <w:spacing w:after="0" w:line="240" w:lineRule="auto"/>
              <w:jc w:val="right"/>
              <w:rPr>
                <w:rFonts w:ascii="Book Antiqua" w:hAnsi="Book Antiqua"/>
                <w:b/>
                <w:bCs/>
                <w:color w:val="000000"/>
                <w:sz w:val="24"/>
                <w:szCs w:val="24"/>
              </w:rPr>
            </w:pPr>
            <w:r w:rsidRPr="004C1068">
              <w:rPr>
                <w:rFonts w:ascii="Book Antiqua" w:hAnsi="Book Antiqua"/>
                <w:b/>
                <w:bCs/>
                <w:color w:val="000000"/>
                <w:sz w:val="24"/>
                <w:szCs w:val="24"/>
              </w:rPr>
              <w:t>-1.7</w:t>
            </w:r>
          </w:p>
        </w:tc>
      </w:tr>
    </w:tbl>
    <w:p w14:paraId="5841995A" w14:textId="636AD98C" w:rsidR="00D03FBA" w:rsidRPr="004C1068" w:rsidRDefault="00D03FBA" w:rsidP="00D03FBA">
      <w:pPr>
        <w:pStyle w:val="Source1"/>
        <w:rPr>
          <w:sz w:val="24"/>
          <w:szCs w:val="24"/>
        </w:rPr>
      </w:pPr>
      <w:r w:rsidRPr="004C1068">
        <w:rPr>
          <w:sz w:val="24"/>
          <w:szCs w:val="24"/>
        </w:rPr>
        <w:t>Burimi:</w:t>
      </w:r>
      <w:r w:rsidR="00EF0B5D">
        <w:rPr>
          <w:sz w:val="24"/>
          <w:szCs w:val="24"/>
        </w:rPr>
        <w:t xml:space="preserve"> </w:t>
      </w:r>
      <w:r w:rsidRPr="004C1068">
        <w:rPr>
          <w:sz w:val="24"/>
          <w:szCs w:val="24"/>
        </w:rPr>
        <w:t>ASK - Statistikat e Tregtisë së Jashtme; Departamenti për Vreshtari dhe Verëtari; kalkulime nga DAESB-MBPZHR</w:t>
      </w:r>
    </w:p>
    <w:p w14:paraId="2AF958C8" w14:textId="77777777" w:rsidR="00002D87" w:rsidRPr="004C1068" w:rsidRDefault="00002D87" w:rsidP="00C45E61">
      <w:pPr>
        <w:spacing w:line="360" w:lineRule="auto"/>
        <w:jc w:val="both"/>
        <w:rPr>
          <w:rFonts w:ascii="Book Antiqua" w:hAnsi="Book Antiqua"/>
          <w:color w:val="FF0000"/>
          <w:sz w:val="24"/>
          <w:szCs w:val="24"/>
        </w:rPr>
      </w:pPr>
      <w:r w:rsidRPr="004C1068">
        <w:rPr>
          <w:rFonts w:ascii="Book Antiqua" w:hAnsi="Book Antiqua"/>
          <w:color w:val="000000" w:themeColor="text1"/>
          <w:sz w:val="24"/>
          <w:szCs w:val="24"/>
        </w:rPr>
        <w:t>Sipërfaqja e kultivuar me varietete të rrushit të verës në vitin 2019 ishte gjithsej 2,489 ha, që nuk dallon shumë me vitin paraprak, vetëm 1% rritje.  Sipërfaqja e kultivuar me varietete të rrushit për prodhim të verës së kuqe ishte 1,628 ha, ndërsa ajo e kultivuar me varietete për prodhim të verës së bardhë ishte 861 ha. Nga sipërfaqja e kultivuar me varietete për prodhim të verës së kuqe prinë varieteti Vran</w:t>
      </w:r>
      <w:r w:rsidRPr="004C1068">
        <w:rPr>
          <w:rFonts w:ascii="Cambria" w:hAnsi="Cambria" w:cs="Cambria"/>
          <w:color w:val="000000" w:themeColor="text1"/>
          <w:sz w:val="24"/>
          <w:szCs w:val="24"/>
        </w:rPr>
        <w:t>ҫ</w:t>
      </w:r>
      <w:r w:rsidRPr="004C1068">
        <w:rPr>
          <w:rFonts w:ascii="Book Antiqua" w:hAnsi="Book Antiqua"/>
          <w:color w:val="000000" w:themeColor="text1"/>
          <w:sz w:val="24"/>
          <w:szCs w:val="24"/>
        </w:rPr>
        <w:t xml:space="preserve"> me 497 ha, pasuar nga varieteti Prokupë me 354 ha, varieteti Game me 244 ha, Burgundez i Zi me 164 ha, Zhametë me 103 ha, si dhe lloje tjera që përbëjnë sipërfaqen e kultivuar me varietete të kuqe me gjithsej 266 ha.</w:t>
      </w:r>
      <w:r w:rsidRPr="004C1068">
        <w:rPr>
          <w:rFonts w:ascii="Book Antiqua" w:hAnsi="Book Antiqua"/>
          <w:color w:val="FF0000"/>
          <w:sz w:val="24"/>
          <w:szCs w:val="24"/>
        </w:rPr>
        <w:t xml:space="preserve"> </w:t>
      </w:r>
    </w:p>
    <w:p w14:paraId="5C432776" w14:textId="77777777" w:rsidR="00285A0F" w:rsidRPr="004C1068" w:rsidRDefault="00285A0F" w:rsidP="0009474B">
      <w:pPr>
        <w:jc w:val="both"/>
        <w:rPr>
          <w:rFonts w:ascii="Book Antiqua" w:hAnsi="Book Antiqua"/>
          <w:sz w:val="24"/>
          <w:szCs w:val="24"/>
        </w:rPr>
      </w:pPr>
    </w:p>
    <w:p w14:paraId="43621401" w14:textId="151A256B" w:rsidR="00D03FBA" w:rsidRPr="004C1068" w:rsidRDefault="00E200FC" w:rsidP="00285A0F">
      <w:pPr>
        <w:pStyle w:val="Heading4"/>
        <w:spacing w:line="360" w:lineRule="auto"/>
        <w:jc w:val="both"/>
        <w:rPr>
          <w:rFonts w:ascii="Book Antiqua" w:hAnsi="Book Antiqua"/>
          <w:b/>
          <w:color w:val="auto"/>
          <w:sz w:val="24"/>
          <w:szCs w:val="24"/>
        </w:rPr>
      </w:pPr>
      <w:bookmarkStart w:id="9" w:name="_Toc59539046"/>
      <w:r w:rsidRPr="004C1068">
        <w:rPr>
          <w:rFonts w:ascii="Book Antiqua" w:hAnsi="Book Antiqua"/>
          <w:b/>
          <w:color w:val="auto"/>
          <w:sz w:val="24"/>
          <w:szCs w:val="24"/>
        </w:rPr>
        <w:lastRenderedPageBreak/>
        <w:t xml:space="preserve">Prodhimi i </w:t>
      </w:r>
      <w:r w:rsidR="00D03FBA" w:rsidRPr="004C1068">
        <w:rPr>
          <w:rFonts w:ascii="Book Antiqua" w:hAnsi="Book Antiqua"/>
          <w:b/>
          <w:color w:val="auto"/>
          <w:sz w:val="24"/>
          <w:szCs w:val="24"/>
        </w:rPr>
        <w:t>Verë</w:t>
      </w:r>
      <w:bookmarkEnd w:id="9"/>
      <w:r w:rsidRPr="004C1068">
        <w:rPr>
          <w:rFonts w:ascii="Book Antiqua" w:hAnsi="Book Antiqua"/>
          <w:b/>
          <w:color w:val="auto"/>
          <w:sz w:val="24"/>
          <w:szCs w:val="24"/>
        </w:rPr>
        <w:t>s</w:t>
      </w:r>
    </w:p>
    <w:p w14:paraId="24A646C0" w14:textId="77777777" w:rsidR="00D03FBA" w:rsidRPr="004C1068" w:rsidRDefault="00D03FBA" w:rsidP="00285A0F">
      <w:pPr>
        <w:spacing w:after="0" w:line="360" w:lineRule="auto"/>
        <w:jc w:val="both"/>
        <w:rPr>
          <w:rFonts w:ascii="Book Antiqua" w:hAnsi="Book Antiqua"/>
          <w:sz w:val="24"/>
          <w:szCs w:val="24"/>
        </w:rPr>
      </w:pPr>
      <w:r w:rsidRPr="004C1068">
        <w:rPr>
          <w:rFonts w:ascii="Book Antiqua" w:hAnsi="Book Antiqua"/>
          <w:sz w:val="24"/>
          <w:szCs w:val="24"/>
        </w:rPr>
        <w:t xml:space="preserve">Prodhimi i verës në vitin 2019 ka pësuar rënie të dukshme shkaku i dëmeve të shkaktuara në vreshta, gjë që ka ndikuar në rënie të madhe të rendimentit dhe përgjysmim të sasisë së verës së prodhuar krahasuar me vitin paraprak. Nga 11,744 mijë litra sa ishte në vitin 2018, sasia u zvogëlua në 5,754, apo për 51% në vitin 2019. Krahasuar me vitin 2018, në vitin 2019 prodhimi i verës së bardhë ka pësuar rënie për 46%, i verës së kuqe për 57%, ndërsa i verës roze u zvogëlua për 29%. </w:t>
      </w:r>
    </w:p>
    <w:p w14:paraId="19F50C2B" w14:textId="753F3737" w:rsidR="00D03FBA" w:rsidRPr="004C1068" w:rsidRDefault="00D03FBA" w:rsidP="00285A0F">
      <w:pPr>
        <w:pStyle w:val="Caption"/>
        <w:jc w:val="center"/>
        <w:rPr>
          <w:rFonts w:ascii="Book Antiqua" w:hAnsi="Book Antiqua"/>
          <w:sz w:val="24"/>
          <w:szCs w:val="24"/>
        </w:rPr>
      </w:pPr>
      <w:bookmarkStart w:id="10" w:name="_Toc59539175"/>
      <w:r w:rsidRPr="004C1068">
        <w:rPr>
          <w:rFonts w:ascii="Book Antiqua" w:hAnsi="Book Antiqua"/>
          <w:sz w:val="24"/>
          <w:szCs w:val="24"/>
        </w:rPr>
        <w:t>Tabela</w:t>
      </w:r>
      <w:r w:rsidRPr="004C1068">
        <w:rPr>
          <w:rFonts w:ascii="Book Antiqua" w:hAnsi="Book Antiqua"/>
          <w:sz w:val="24"/>
          <w:szCs w:val="24"/>
        </w:rPr>
        <w:tab/>
        <w:t>Prodhimi i verës 2015-20</w:t>
      </w:r>
      <w:r w:rsidR="002C41F8" w:rsidRPr="004C1068">
        <w:rPr>
          <w:rFonts w:ascii="Book Antiqua" w:hAnsi="Book Antiqua"/>
          <w:sz w:val="24"/>
          <w:szCs w:val="24"/>
        </w:rPr>
        <w:t>20</w:t>
      </w:r>
      <w:r w:rsidRPr="004C1068">
        <w:rPr>
          <w:rFonts w:ascii="Book Antiqua" w:hAnsi="Book Antiqua"/>
          <w:sz w:val="24"/>
          <w:szCs w:val="24"/>
        </w:rPr>
        <w:t>, ‘000 litra</w:t>
      </w:r>
      <w:bookmarkEnd w:id="10"/>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211"/>
        <w:gridCol w:w="1211"/>
        <w:gridCol w:w="1211"/>
        <w:gridCol w:w="1211"/>
        <w:gridCol w:w="1211"/>
        <w:gridCol w:w="1211"/>
      </w:tblGrid>
      <w:tr w:rsidR="002C41F8" w:rsidRPr="004C1068" w14:paraId="01AFEAA1" w14:textId="77777777" w:rsidTr="002C41F8">
        <w:trPr>
          <w:trHeight w:val="373"/>
          <w:jc w:val="center"/>
        </w:trPr>
        <w:tc>
          <w:tcPr>
            <w:tcW w:w="1584" w:type="dxa"/>
            <w:shd w:val="clear" w:color="auto" w:fill="auto"/>
            <w:noWrap/>
            <w:vAlign w:val="center"/>
            <w:hideMark/>
          </w:tcPr>
          <w:p w14:paraId="2F46F533" w14:textId="77777777" w:rsidR="002C41F8" w:rsidRPr="004C1068" w:rsidRDefault="002C41F8" w:rsidP="002C41F8">
            <w:pPr>
              <w:spacing w:after="0" w:line="240" w:lineRule="auto"/>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Prodhimi</w:t>
            </w:r>
          </w:p>
        </w:tc>
        <w:tc>
          <w:tcPr>
            <w:tcW w:w="1211" w:type="dxa"/>
            <w:shd w:val="clear" w:color="auto" w:fill="auto"/>
            <w:noWrap/>
            <w:vAlign w:val="center"/>
            <w:hideMark/>
          </w:tcPr>
          <w:p w14:paraId="5039691D" w14:textId="77777777" w:rsidR="002C41F8" w:rsidRPr="004C1068" w:rsidRDefault="002C41F8" w:rsidP="002C41F8">
            <w:pPr>
              <w:spacing w:after="0" w:line="240" w:lineRule="auto"/>
              <w:jc w:val="right"/>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2015</w:t>
            </w:r>
          </w:p>
        </w:tc>
        <w:tc>
          <w:tcPr>
            <w:tcW w:w="1211" w:type="dxa"/>
            <w:shd w:val="clear" w:color="auto" w:fill="auto"/>
            <w:noWrap/>
            <w:vAlign w:val="center"/>
            <w:hideMark/>
          </w:tcPr>
          <w:p w14:paraId="4582513B" w14:textId="77777777" w:rsidR="002C41F8" w:rsidRPr="004C1068" w:rsidRDefault="002C41F8" w:rsidP="002C41F8">
            <w:pPr>
              <w:spacing w:after="0" w:line="240" w:lineRule="auto"/>
              <w:jc w:val="right"/>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2016</w:t>
            </w:r>
          </w:p>
        </w:tc>
        <w:tc>
          <w:tcPr>
            <w:tcW w:w="1211" w:type="dxa"/>
            <w:shd w:val="clear" w:color="auto" w:fill="auto"/>
            <w:noWrap/>
            <w:vAlign w:val="center"/>
            <w:hideMark/>
          </w:tcPr>
          <w:p w14:paraId="33731A27" w14:textId="77777777" w:rsidR="002C41F8" w:rsidRPr="004C1068" w:rsidRDefault="002C41F8" w:rsidP="002C41F8">
            <w:pPr>
              <w:spacing w:after="0" w:line="240" w:lineRule="auto"/>
              <w:jc w:val="right"/>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2017</w:t>
            </w:r>
          </w:p>
        </w:tc>
        <w:tc>
          <w:tcPr>
            <w:tcW w:w="1211" w:type="dxa"/>
            <w:shd w:val="clear" w:color="auto" w:fill="auto"/>
            <w:noWrap/>
            <w:vAlign w:val="center"/>
            <w:hideMark/>
          </w:tcPr>
          <w:p w14:paraId="61BF1C36" w14:textId="77777777" w:rsidR="002C41F8" w:rsidRPr="004C1068" w:rsidRDefault="002C41F8" w:rsidP="002C41F8">
            <w:pPr>
              <w:spacing w:after="0" w:line="240" w:lineRule="auto"/>
              <w:jc w:val="right"/>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2018</w:t>
            </w:r>
          </w:p>
        </w:tc>
        <w:tc>
          <w:tcPr>
            <w:tcW w:w="1211" w:type="dxa"/>
            <w:shd w:val="clear" w:color="auto" w:fill="auto"/>
            <w:noWrap/>
            <w:vAlign w:val="center"/>
            <w:hideMark/>
          </w:tcPr>
          <w:p w14:paraId="7BAA3FD8" w14:textId="77777777" w:rsidR="002C41F8" w:rsidRPr="004C1068" w:rsidRDefault="002C41F8" w:rsidP="002C41F8">
            <w:pPr>
              <w:spacing w:after="0" w:line="240" w:lineRule="auto"/>
              <w:jc w:val="right"/>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2019</w:t>
            </w:r>
          </w:p>
        </w:tc>
        <w:tc>
          <w:tcPr>
            <w:tcW w:w="1211" w:type="dxa"/>
            <w:shd w:val="clear" w:color="auto" w:fill="auto"/>
            <w:noWrap/>
            <w:vAlign w:val="center"/>
            <w:hideMark/>
          </w:tcPr>
          <w:p w14:paraId="4D6047D1" w14:textId="77777777" w:rsidR="002C41F8" w:rsidRPr="004C1068" w:rsidRDefault="002C41F8" w:rsidP="002C41F8">
            <w:pPr>
              <w:spacing w:after="0" w:line="240" w:lineRule="auto"/>
              <w:jc w:val="right"/>
              <w:rPr>
                <w:rFonts w:ascii="Book Antiqua" w:eastAsia="Times New Roman" w:hAnsi="Book Antiqua" w:cs="Calibri"/>
                <w:b/>
                <w:bCs/>
                <w:sz w:val="24"/>
                <w:szCs w:val="24"/>
                <w:lang w:val="en-US"/>
              </w:rPr>
            </w:pPr>
            <w:r w:rsidRPr="004C1068">
              <w:rPr>
                <w:rFonts w:ascii="Book Antiqua" w:eastAsia="Times New Roman" w:hAnsi="Book Antiqua" w:cs="Calibri"/>
                <w:b/>
                <w:bCs/>
                <w:sz w:val="24"/>
                <w:szCs w:val="24"/>
                <w:lang w:val="en-US"/>
              </w:rPr>
              <w:t>2020</w:t>
            </w:r>
          </w:p>
        </w:tc>
      </w:tr>
      <w:tr w:rsidR="002C41F8" w:rsidRPr="004C1068" w14:paraId="63E726B8" w14:textId="77777777" w:rsidTr="002C41F8">
        <w:trPr>
          <w:trHeight w:val="355"/>
          <w:jc w:val="center"/>
        </w:trPr>
        <w:tc>
          <w:tcPr>
            <w:tcW w:w="1584" w:type="dxa"/>
            <w:shd w:val="clear" w:color="auto" w:fill="auto"/>
            <w:noWrap/>
            <w:vAlign w:val="center"/>
            <w:hideMark/>
          </w:tcPr>
          <w:p w14:paraId="54C8E3D3" w14:textId="77777777" w:rsidR="002C41F8" w:rsidRPr="004C1068" w:rsidRDefault="002C41F8" w:rsidP="002C41F8">
            <w:pPr>
              <w:spacing w:after="0" w:line="240" w:lineRule="auto"/>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Verë e bardhë</w:t>
            </w:r>
          </w:p>
        </w:tc>
        <w:tc>
          <w:tcPr>
            <w:tcW w:w="1211" w:type="dxa"/>
            <w:shd w:val="clear" w:color="auto" w:fill="auto"/>
            <w:noWrap/>
            <w:vAlign w:val="center"/>
            <w:hideMark/>
          </w:tcPr>
          <w:p w14:paraId="39D8FE7B" w14:textId="77777777" w:rsidR="002C41F8" w:rsidRPr="004C1068" w:rsidRDefault="002C41F8" w:rsidP="002C41F8">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4,044</w:t>
            </w:r>
          </w:p>
        </w:tc>
        <w:tc>
          <w:tcPr>
            <w:tcW w:w="1211" w:type="dxa"/>
            <w:shd w:val="clear" w:color="auto" w:fill="auto"/>
            <w:noWrap/>
            <w:vAlign w:val="center"/>
            <w:hideMark/>
          </w:tcPr>
          <w:p w14:paraId="54A78395" w14:textId="77777777" w:rsidR="002C41F8" w:rsidRPr="004C1068" w:rsidRDefault="002C41F8" w:rsidP="002C41F8">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3,613</w:t>
            </w:r>
          </w:p>
        </w:tc>
        <w:tc>
          <w:tcPr>
            <w:tcW w:w="1211" w:type="dxa"/>
            <w:shd w:val="clear" w:color="auto" w:fill="auto"/>
            <w:noWrap/>
            <w:vAlign w:val="center"/>
            <w:hideMark/>
          </w:tcPr>
          <w:p w14:paraId="396FCF3C" w14:textId="77777777" w:rsidR="002C41F8" w:rsidRPr="004C1068" w:rsidRDefault="002C41F8" w:rsidP="002C41F8">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2,024</w:t>
            </w:r>
          </w:p>
        </w:tc>
        <w:tc>
          <w:tcPr>
            <w:tcW w:w="1211" w:type="dxa"/>
            <w:shd w:val="clear" w:color="auto" w:fill="auto"/>
            <w:noWrap/>
            <w:vAlign w:val="center"/>
            <w:hideMark/>
          </w:tcPr>
          <w:p w14:paraId="116DFE0D" w14:textId="77777777" w:rsidR="002C41F8" w:rsidRPr="004C1068" w:rsidRDefault="002C41F8" w:rsidP="002C41F8">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6,234</w:t>
            </w:r>
          </w:p>
        </w:tc>
        <w:tc>
          <w:tcPr>
            <w:tcW w:w="1211" w:type="dxa"/>
            <w:shd w:val="clear" w:color="auto" w:fill="auto"/>
            <w:noWrap/>
            <w:vAlign w:val="center"/>
            <w:hideMark/>
          </w:tcPr>
          <w:p w14:paraId="43B7F69D" w14:textId="77777777" w:rsidR="002C41F8" w:rsidRPr="004C1068" w:rsidRDefault="002C41F8" w:rsidP="002C41F8">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3,380</w:t>
            </w:r>
          </w:p>
        </w:tc>
        <w:tc>
          <w:tcPr>
            <w:tcW w:w="1211" w:type="dxa"/>
            <w:shd w:val="clear" w:color="auto" w:fill="auto"/>
            <w:noWrap/>
            <w:vAlign w:val="center"/>
            <w:hideMark/>
          </w:tcPr>
          <w:p w14:paraId="037CC03A" w14:textId="77777777" w:rsidR="002C41F8" w:rsidRPr="004C1068" w:rsidRDefault="002C41F8" w:rsidP="002C41F8">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5,099</w:t>
            </w:r>
          </w:p>
        </w:tc>
      </w:tr>
      <w:tr w:rsidR="002C41F8" w:rsidRPr="004C1068" w14:paraId="3470E89C" w14:textId="77777777" w:rsidTr="002C41F8">
        <w:trPr>
          <w:trHeight w:val="355"/>
          <w:jc w:val="center"/>
        </w:trPr>
        <w:tc>
          <w:tcPr>
            <w:tcW w:w="1584" w:type="dxa"/>
            <w:shd w:val="clear" w:color="auto" w:fill="auto"/>
            <w:noWrap/>
            <w:vAlign w:val="center"/>
            <w:hideMark/>
          </w:tcPr>
          <w:p w14:paraId="35C53CC8" w14:textId="77777777" w:rsidR="002C41F8" w:rsidRPr="004C1068" w:rsidRDefault="002C41F8" w:rsidP="002C41F8">
            <w:pPr>
              <w:spacing w:after="0" w:line="240" w:lineRule="auto"/>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Verë e kuqe</w:t>
            </w:r>
          </w:p>
        </w:tc>
        <w:tc>
          <w:tcPr>
            <w:tcW w:w="1211" w:type="dxa"/>
            <w:shd w:val="clear" w:color="auto" w:fill="auto"/>
            <w:noWrap/>
            <w:vAlign w:val="center"/>
            <w:hideMark/>
          </w:tcPr>
          <w:p w14:paraId="6AB9999F" w14:textId="77777777" w:rsidR="002C41F8" w:rsidRPr="004C1068" w:rsidRDefault="002C41F8" w:rsidP="002C41F8">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5,938</w:t>
            </w:r>
          </w:p>
        </w:tc>
        <w:tc>
          <w:tcPr>
            <w:tcW w:w="1211" w:type="dxa"/>
            <w:shd w:val="clear" w:color="auto" w:fill="auto"/>
            <w:noWrap/>
            <w:vAlign w:val="center"/>
            <w:hideMark/>
          </w:tcPr>
          <w:p w14:paraId="6D476836" w14:textId="77777777" w:rsidR="002C41F8" w:rsidRPr="004C1068" w:rsidRDefault="002C41F8" w:rsidP="002C41F8">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5,446</w:t>
            </w:r>
          </w:p>
        </w:tc>
        <w:tc>
          <w:tcPr>
            <w:tcW w:w="1211" w:type="dxa"/>
            <w:shd w:val="clear" w:color="auto" w:fill="auto"/>
            <w:noWrap/>
            <w:vAlign w:val="center"/>
            <w:hideMark/>
          </w:tcPr>
          <w:p w14:paraId="6775DEB2" w14:textId="77777777" w:rsidR="002C41F8" w:rsidRPr="004C1068" w:rsidRDefault="002C41F8" w:rsidP="002C41F8">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1,455</w:t>
            </w:r>
          </w:p>
        </w:tc>
        <w:tc>
          <w:tcPr>
            <w:tcW w:w="1211" w:type="dxa"/>
            <w:shd w:val="clear" w:color="auto" w:fill="auto"/>
            <w:noWrap/>
            <w:vAlign w:val="center"/>
            <w:hideMark/>
          </w:tcPr>
          <w:p w14:paraId="2FED2EE7" w14:textId="77777777" w:rsidR="002C41F8" w:rsidRPr="004C1068" w:rsidRDefault="002C41F8" w:rsidP="002C41F8">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5,441</w:t>
            </w:r>
          </w:p>
        </w:tc>
        <w:tc>
          <w:tcPr>
            <w:tcW w:w="1211" w:type="dxa"/>
            <w:shd w:val="clear" w:color="auto" w:fill="auto"/>
            <w:noWrap/>
            <w:vAlign w:val="center"/>
            <w:hideMark/>
          </w:tcPr>
          <w:p w14:paraId="392D1E66" w14:textId="77777777" w:rsidR="002C41F8" w:rsidRPr="004C1068" w:rsidRDefault="002C41F8" w:rsidP="002C41F8">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2,325</w:t>
            </w:r>
          </w:p>
        </w:tc>
        <w:tc>
          <w:tcPr>
            <w:tcW w:w="1211" w:type="dxa"/>
            <w:shd w:val="clear" w:color="auto" w:fill="auto"/>
            <w:noWrap/>
            <w:vAlign w:val="center"/>
            <w:hideMark/>
          </w:tcPr>
          <w:p w14:paraId="12F3F7AA" w14:textId="77777777" w:rsidR="002C41F8" w:rsidRPr="004C1068" w:rsidRDefault="002C41F8" w:rsidP="002C41F8">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4,294</w:t>
            </w:r>
          </w:p>
        </w:tc>
      </w:tr>
      <w:tr w:rsidR="002C41F8" w:rsidRPr="004C1068" w14:paraId="2E4CC685" w14:textId="77777777" w:rsidTr="002C41F8">
        <w:trPr>
          <w:trHeight w:val="373"/>
          <w:jc w:val="center"/>
        </w:trPr>
        <w:tc>
          <w:tcPr>
            <w:tcW w:w="1584" w:type="dxa"/>
            <w:shd w:val="clear" w:color="auto" w:fill="auto"/>
            <w:noWrap/>
            <w:vAlign w:val="center"/>
            <w:hideMark/>
          </w:tcPr>
          <w:p w14:paraId="6A9876D2" w14:textId="77777777" w:rsidR="002C41F8" w:rsidRPr="004C1068" w:rsidRDefault="002C41F8" w:rsidP="002C41F8">
            <w:pPr>
              <w:spacing w:after="0" w:line="240" w:lineRule="auto"/>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Verë roze</w:t>
            </w:r>
          </w:p>
        </w:tc>
        <w:tc>
          <w:tcPr>
            <w:tcW w:w="1211" w:type="dxa"/>
            <w:shd w:val="clear" w:color="auto" w:fill="auto"/>
            <w:noWrap/>
            <w:vAlign w:val="center"/>
            <w:hideMark/>
          </w:tcPr>
          <w:p w14:paraId="7613416F" w14:textId="77777777" w:rsidR="002C41F8" w:rsidRPr="004C1068" w:rsidRDefault="002C41F8" w:rsidP="002C41F8">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97</w:t>
            </w:r>
          </w:p>
        </w:tc>
        <w:tc>
          <w:tcPr>
            <w:tcW w:w="1211" w:type="dxa"/>
            <w:shd w:val="clear" w:color="auto" w:fill="auto"/>
            <w:noWrap/>
            <w:vAlign w:val="center"/>
            <w:hideMark/>
          </w:tcPr>
          <w:p w14:paraId="5BC235C9" w14:textId="77777777" w:rsidR="002C41F8" w:rsidRPr="004C1068" w:rsidRDefault="002C41F8" w:rsidP="002C41F8">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59</w:t>
            </w:r>
          </w:p>
        </w:tc>
        <w:tc>
          <w:tcPr>
            <w:tcW w:w="1211" w:type="dxa"/>
            <w:shd w:val="clear" w:color="auto" w:fill="auto"/>
            <w:noWrap/>
            <w:vAlign w:val="center"/>
            <w:hideMark/>
          </w:tcPr>
          <w:p w14:paraId="4496409A" w14:textId="77777777" w:rsidR="002C41F8" w:rsidRPr="004C1068" w:rsidRDefault="002C41F8" w:rsidP="002C41F8">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1,826</w:t>
            </w:r>
          </w:p>
        </w:tc>
        <w:tc>
          <w:tcPr>
            <w:tcW w:w="1211" w:type="dxa"/>
            <w:shd w:val="clear" w:color="auto" w:fill="auto"/>
            <w:noWrap/>
            <w:vAlign w:val="center"/>
            <w:hideMark/>
          </w:tcPr>
          <w:p w14:paraId="533932F4" w14:textId="77777777" w:rsidR="002C41F8" w:rsidRPr="004C1068" w:rsidRDefault="002C41F8" w:rsidP="002C41F8">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69</w:t>
            </w:r>
          </w:p>
        </w:tc>
        <w:tc>
          <w:tcPr>
            <w:tcW w:w="1211" w:type="dxa"/>
            <w:shd w:val="clear" w:color="auto" w:fill="auto"/>
            <w:noWrap/>
            <w:vAlign w:val="center"/>
            <w:hideMark/>
          </w:tcPr>
          <w:p w14:paraId="5464A0C4" w14:textId="77777777" w:rsidR="002C41F8" w:rsidRPr="004C1068" w:rsidRDefault="002C41F8" w:rsidP="002C41F8">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49</w:t>
            </w:r>
          </w:p>
        </w:tc>
        <w:tc>
          <w:tcPr>
            <w:tcW w:w="1211" w:type="dxa"/>
            <w:shd w:val="clear" w:color="auto" w:fill="auto"/>
            <w:noWrap/>
            <w:vAlign w:val="center"/>
            <w:hideMark/>
          </w:tcPr>
          <w:p w14:paraId="33786F26" w14:textId="77777777" w:rsidR="002C41F8" w:rsidRPr="004C1068" w:rsidRDefault="002C41F8" w:rsidP="002C41F8">
            <w:pPr>
              <w:spacing w:after="0" w:line="240" w:lineRule="auto"/>
              <w:jc w:val="right"/>
              <w:rPr>
                <w:rFonts w:ascii="Book Antiqua" w:eastAsia="Times New Roman" w:hAnsi="Book Antiqua" w:cs="Calibri"/>
                <w:color w:val="000000"/>
                <w:sz w:val="24"/>
                <w:szCs w:val="24"/>
                <w:lang w:val="en-US"/>
              </w:rPr>
            </w:pPr>
            <w:r w:rsidRPr="004C1068">
              <w:rPr>
                <w:rFonts w:ascii="Book Antiqua" w:eastAsia="Times New Roman" w:hAnsi="Book Antiqua" w:cs="Calibri"/>
                <w:color w:val="000000"/>
                <w:sz w:val="24"/>
                <w:szCs w:val="24"/>
                <w:lang w:val="en-US"/>
              </w:rPr>
              <w:t>35</w:t>
            </w:r>
          </w:p>
        </w:tc>
      </w:tr>
      <w:tr w:rsidR="002C41F8" w:rsidRPr="004C1068" w14:paraId="25C1F772" w14:textId="77777777" w:rsidTr="002C41F8">
        <w:trPr>
          <w:trHeight w:val="373"/>
          <w:jc w:val="center"/>
        </w:trPr>
        <w:tc>
          <w:tcPr>
            <w:tcW w:w="1584" w:type="dxa"/>
            <w:shd w:val="clear" w:color="auto" w:fill="auto"/>
            <w:noWrap/>
            <w:vAlign w:val="center"/>
            <w:hideMark/>
          </w:tcPr>
          <w:p w14:paraId="52689B41" w14:textId="77777777" w:rsidR="002C41F8" w:rsidRPr="004C1068" w:rsidRDefault="002C41F8" w:rsidP="002C41F8">
            <w:pPr>
              <w:spacing w:after="0" w:line="240" w:lineRule="auto"/>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Gjithsej verë</w:t>
            </w:r>
          </w:p>
        </w:tc>
        <w:tc>
          <w:tcPr>
            <w:tcW w:w="1211" w:type="dxa"/>
            <w:shd w:val="clear" w:color="auto" w:fill="auto"/>
            <w:noWrap/>
            <w:vAlign w:val="center"/>
            <w:hideMark/>
          </w:tcPr>
          <w:p w14:paraId="1218FCA2" w14:textId="77777777" w:rsidR="002C41F8" w:rsidRPr="004C1068" w:rsidRDefault="002C41F8" w:rsidP="002C41F8">
            <w:pPr>
              <w:spacing w:after="0" w:line="240" w:lineRule="auto"/>
              <w:jc w:val="right"/>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10,079</w:t>
            </w:r>
          </w:p>
        </w:tc>
        <w:tc>
          <w:tcPr>
            <w:tcW w:w="1211" w:type="dxa"/>
            <w:shd w:val="clear" w:color="auto" w:fill="auto"/>
            <w:noWrap/>
            <w:vAlign w:val="center"/>
            <w:hideMark/>
          </w:tcPr>
          <w:p w14:paraId="63A09B88" w14:textId="77777777" w:rsidR="002C41F8" w:rsidRPr="004C1068" w:rsidRDefault="002C41F8" w:rsidP="002C41F8">
            <w:pPr>
              <w:spacing w:after="0" w:line="240" w:lineRule="auto"/>
              <w:jc w:val="right"/>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9,118</w:t>
            </w:r>
          </w:p>
        </w:tc>
        <w:tc>
          <w:tcPr>
            <w:tcW w:w="1211" w:type="dxa"/>
            <w:shd w:val="clear" w:color="auto" w:fill="auto"/>
            <w:noWrap/>
            <w:vAlign w:val="center"/>
            <w:hideMark/>
          </w:tcPr>
          <w:p w14:paraId="237B9197" w14:textId="77777777" w:rsidR="002C41F8" w:rsidRPr="004C1068" w:rsidRDefault="002C41F8" w:rsidP="002C41F8">
            <w:pPr>
              <w:spacing w:after="0" w:line="240" w:lineRule="auto"/>
              <w:jc w:val="right"/>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5,305</w:t>
            </w:r>
          </w:p>
        </w:tc>
        <w:tc>
          <w:tcPr>
            <w:tcW w:w="1211" w:type="dxa"/>
            <w:shd w:val="clear" w:color="auto" w:fill="auto"/>
            <w:noWrap/>
            <w:vAlign w:val="center"/>
            <w:hideMark/>
          </w:tcPr>
          <w:p w14:paraId="568D17E2" w14:textId="77777777" w:rsidR="002C41F8" w:rsidRPr="004C1068" w:rsidRDefault="002C41F8" w:rsidP="002C41F8">
            <w:pPr>
              <w:spacing w:after="0" w:line="240" w:lineRule="auto"/>
              <w:jc w:val="right"/>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11,744</w:t>
            </w:r>
          </w:p>
        </w:tc>
        <w:tc>
          <w:tcPr>
            <w:tcW w:w="1211" w:type="dxa"/>
            <w:shd w:val="clear" w:color="auto" w:fill="auto"/>
            <w:noWrap/>
            <w:vAlign w:val="center"/>
            <w:hideMark/>
          </w:tcPr>
          <w:p w14:paraId="7DDA249F" w14:textId="77777777" w:rsidR="002C41F8" w:rsidRPr="004C1068" w:rsidRDefault="002C41F8" w:rsidP="002C41F8">
            <w:pPr>
              <w:spacing w:after="0" w:line="240" w:lineRule="auto"/>
              <w:jc w:val="right"/>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5,754</w:t>
            </w:r>
          </w:p>
        </w:tc>
        <w:tc>
          <w:tcPr>
            <w:tcW w:w="1211" w:type="dxa"/>
            <w:shd w:val="clear" w:color="auto" w:fill="auto"/>
            <w:noWrap/>
            <w:vAlign w:val="center"/>
            <w:hideMark/>
          </w:tcPr>
          <w:p w14:paraId="34BBDAB4" w14:textId="77777777" w:rsidR="002C41F8" w:rsidRPr="004C1068" w:rsidRDefault="002C41F8" w:rsidP="002C41F8">
            <w:pPr>
              <w:spacing w:after="0" w:line="240" w:lineRule="auto"/>
              <w:jc w:val="right"/>
              <w:rPr>
                <w:rFonts w:ascii="Book Antiqua" w:eastAsia="Times New Roman" w:hAnsi="Book Antiqua" w:cs="Calibri"/>
                <w:b/>
                <w:bCs/>
                <w:color w:val="000000"/>
                <w:sz w:val="24"/>
                <w:szCs w:val="24"/>
                <w:lang w:val="en-US"/>
              </w:rPr>
            </w:pPr>
            <w:r w:rsidRPr="004C1068">
              <w:rPr>
                <w:rFonts w:ascii="Book Antiqua" w:eastAsia="Times New Roman" w:hAnsi="Book Antiqua" w:cs="Calibri"/>
                <w:b/>
                <w:bCs/>
                <w:color w:val="000000"/>
                <w:sz w:val="24"/>
                <w:szCs w:val="24"/>
                <w:lang w:val="en-US"/>
              </w:rPr>
              <w:t>9,428</w:t>
            </w:r>
          </w:p>
        </w:tc>
      </w:tr>
    </w:tbl>
    <w:p w14:paraId="428348CB" w14:textId="41957F2E" w:rsidR="002C41F8" w:rsidRPr="004C1068" w:rsidRDefault="002C41F8" w:rsidP="002C41F8">
      <w:pPr>
        <w:rPr>
          <w:rFonts w:ascii="Book Antiqua" w:hAnsi="Book Antiqua"/>
          <w:sz w:val="24"/>
          <w:szCs w:val="24"/>
        </w:rPr>
      </w:pPr>
    </w:p>
    <w:p w14:paraId="5A6E8192" w14:textId="15667EFB" w:rsidR="00D03FBA" w:rsidRPr="004C1068" w:rsidRDefault="00D03FBA" w:rsidP="00285A0F">
      <w:pPr>
        <w:pStyle w:val="Source1"/>
        <w:keepNext/>
        <w:ind w:left="0" w:firstLine="0"/>
        <w:jc w:val="center"/>
        <w:rPr>
          <w:sz w:val="24"/>
          <w:szCs w:val="24"/>
        </w:rPr>
      </w:pPr>
      <w:r w:rsidRPr="004C1068">
        <w:rPr>
          <w:sz w:val="24"/>
          <w:szCs w:val="24"/>
        </w:rPr>
        <w:t>Burimi:Departamenti për Vreshtari dhe Verëtari, përpunuar nga DAESB – MBPZHR</w:t>
      </w:r>
    </w:p>
    <w:p w14:paraId="5C6DA92F" w14:textId="08BDAB78" w:rsidR="00D03FBA" w:rsidRPr="004C1068" w:rsidRDefault="00D03FBA" w:rsidP="00F436BF">
      <w:pPr>
        <w:spacing w:line="360" w:lineRule="auto"/>
        <w:jc w:val="both"/>
        <w:rPr>
          <w:rFonts w:ascii="Book Antiqua" w:hAnsi="Book Antiqua"/>
          <w:sz w:val="24"/>
          <w:szCs w:val="24"/>
        </w:rPr>
      </w:pPr>
      <w:r w:rsidRPr="004C1068">
        <w:rPr>
          <w:rFonts w:ascii="Book Antiqua" w:hAnsi="Book Antiqua"/>
          <w:sz w:val="24"/>
          <w:szCs w:val="24"/>
        </w:rPr>
        <w:t>Figura e mëposhtme paraqet prodhimin e verës së bardhë, të kuqe, roze dhe gjithsej prodhimin e verës gjatë periudhës ’15-’19. Në këtë figurë mund të vërehen mjaft luhatje në prodhimin e verës gjatë periudhës në fjalë. Përveç verës roze, i gjithë prodhimi tjetër i verës ishte më i ulëti në vitin 2017, gjë që ndërlidhet me prodhimin e rrushit i cili po ashtu kishte prodhimin më të ulëtin në këtë vit. Viti më i mirë për prodhim të verës ishte viti 2018, ndërsa viti 2019 karakterizohet me rënie mjaft të madhe.</w:t>
      </w:r>
    </w:p>
    <w:p w14:paraId="086A7648" w14:textId="7E32EC62" w:rsidR="00D03FBA" w:rsidRPr="004C1068" w:rsidRDefault="00D03FBA" w:rsidP="006B137A">
      <w:pPr>
        <w:pStyle w:val="Caption"/>
        <w:jc w:val="center"/>
        <w:rPr>
          <w:rFonts w:ascii="Book Antiqua" w:hAnsi="Book Antiqua"/>
          <w:sz w:val="24"/>
          <w:szCs w:val="24"/>
        </w:rPr>
      </w:pPr>
      <w:bookmarkStart w:id="11" w:name="_Toc59541776"/>
      <w:r w:rsidRPr="004C1068">
        <w:rPr>
          <w:rFonts w:ascii="Book Antiqua" w:hAnsi="Book Antiqua"/>
          <w:sz w:val="24"/>
          <w:szCs w:val="24"/>
        </w:rPr>
        <w:lastRenderedPageBreak/>
        <w:t>Figura</w:t>
      </w:r>
      <w:r w:rsidRPr="004C1068">
        <w:rPr>
          <w:rFonts w:ascii="Book Antiqua" w:hAnsi="Book Antiqua"/>
          <w:sz w:val="24"/>
          <w:szCs w:val="24"/>
        </w:rPr>
        <w:tab/>
        <w:t>Prodhimi i verës 2015-2019</w:t>
      </w:r>
      <w:bookmarkEnd w:id="11"/>
      <w:r w:rsidRPr="004C1068">
        <w:rPr>
          <w:rFonts w:ascii="Book Antiqua" w:hAnsi="Book Antiqua"/>
          <w:noProof/>
          <w:sz w:val="24"/>
          <w:szCs w:val="24"/>
          <w:lang w:val="en-US"/>
        </w:rPr>
        <w:drawing>
          <wp:inline distT="0" distB="0" distL="0" distR="0" wp14:anchorId="2DAB2AA1" wp14:editId="1A8F2BD8">
            <wp:extent cx="4389120" cy="2560320"/>
            <wp:effectExtent l="0" t="0" r="11430" b="1143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4859D5" w14:textId="469B3B4B" w:rsidR="00D03FBA" w:rsidRPr="004C1068" w:rsidRDefault="006D7017" w:rsidP="00F436BF">
      <w:pPr>
        <w:pStyle w:val="Source1"/>
        <w:keepNext/>
        <w:ind w:left="0" w:firstLine="0"/>
        <w:jc w:val="center"/>
        <w:rPr>
          <w:sz w:val="24"/>
          <w:szCs w:val="24"/>
        </w:rPr>
      </w:pPr>
      <w:r>
        <w:rPr>
          <w:sz w:val="24"/>
          <w:szCs w:val="24"/>
        </w:rPr>
        <w:t>Burimi:</w:t>
      </w:r>
      <w:r w:rsidR="00D03FBA" w:rsidRPr="004C1068">
        <w:rPr>
          <w:sz w:val="24"/>
          <w:szCs w:val="24"/>
        </w:rPr>
        <w:t>Departamenti për Vreshtari dhe Verëtari, përpunuar nga DAESB – MBPZHR</w:t>
      </w:r>
    </w:p>
    <w:p w14:paraId="430D88EB" w14:textId="045A3200" w:rsidR="000A65FA" w:rsidRPr="004C1068" w:rsidRDefault="000A65FA" w:rsidP="0075339D">
      <w:pPr>
        <w:rPr>
          <w:rFonts w:ascii="Book Antiqua" w:hAnsi="Book Antiqua"/>
          <w:sz w:val="24"/>
          <w:szCs w:val="24"/>
        </w:rPr>
      </w:pPr>
    </w:p>
    <w:p w14:paraId="2DC863B7" w14:textId="2BCDED79" w:rsidR="0009474B" w:rsidRPr="004C1068" w:rsidRDefault="0009474B" w:rsidP="0009474B">
      <w:pPr>
        <w:spacing w:line="240" w:lineRule="auto"/>
        <w:jc w:val="both"/>
        <w:rPr>
          <w:rFonts w:ascii="Book Antiqua" w:hAnsi="Book Antiqua"/>
          <w:b/>
          <w:sz w:val="24"/>
          <w:szCs w:val="24"/>
        </w:rPr>
      </w:pPr>
      <w:r w:rsidRPr="004C1068">
        <w:rPr>
          <w:rFonts w:ascii="Book Antiqua" w:hAnsi="Book Antiqua"/>
          <w:sz w:val="24"/>
          <w:szCs w:val="24"/>
        </w:rPr>
        <w:t xml:space="preserve">( </w:t>
      </w:r>
      <w:r w:rsidRPr="004C1068">
        <w:rPr>
          <w:rFonts w:ascii="Book Antiqua" w:hAnsi="Book Antiqua"/>
          <w:sz w:val="24"/>
          <w:szCs w:val="24"/>
          <w:lang w:val="en-US"/>
        </w:rPr>
        <w:t>Burim i informacionit Raporti i Gjellber i Kosoves 201</w:t>
      </w:r>
      <w:r w:rsidR="006B137A" w:rsidRPr="004C1068">
        <w:rPr>
          <w:rFonts w:ascii="Book Antiqua" w:hAnsi="Book Antiqua"/>
          <w:sz w:val="24"/>
          <w:szCs w:val="24"/>
          <w:lang w:val="en-US"/>
        </w:rPr>
        <w:t>9</w:t>
      </w:r>
      <w:r w:rsidRPr="004C1068">
        <w:rPr>
          <w:rFonts w:ascii="Book Antiqua" w:hAnsi="Book Antiqua"/>
          <w:sz w:val="24"/>
          <w:szCs w:val="24"/>
          <w:lang w:val="en-US"/>
        </w:rPr>
        <w:t xml:space="preserve"> </w:t>
      </w:r>
      <w:r w:rsidRPr="004C1068">
        <w:rPr>
          <w:rFonts w:ascii="Book Antiqua" w:hAnsi="Book Antiqua"/>
          <w:sz w:val="24"/>
          <w:szCs w:val="24"/>
        </w:rPr>
        <w:t>Ministria e Bujqësisë, Pylltarisë dhe Zhvillimit Rural, Prishtinë 20</w:t>
      </w:r>
      <w:r w:rsidR="006B137A" w:rsidRPr="004C1068">
        <w:rPr>
          <w:rFonts w:ascii="Book Antiqua" w:hAnsi="Book Antiqua"/>
          <w:sz w:val="24"/>
          <w:szCs w:val="24"/>
        </w:rPr>
        <w:t>20</w:t>
      </w:r>
      <w:r w:rsidRPr="004C1068">
        <w:rPr>
          <w:rFonts w:ascii="Book Antiqua" w:hAnsi="Book Antiqua"/>
          <w:sz w:val="24"/>
          <w:szCs w:val="24"/>
        </w:rPr>
        <w:t>) .</w:t>
      </w:r>
      <w:r w:rsidRPr="004C1068">
        <w:rPr>
          <w:rFonts w:ascii="Book Antiqua" w:hAnsi="Book Antiqua"/>
          <w:b/>
          <w:sz w:val="24"/>
          <w:szCs w:val="24"/>
        </w:rPr>
        <w:t xml:space="preserve">               </w:t>
      </w:r>
    </w:p>
    <w:p w14:paraId="27CC076B" w14:textId="77777777" w:rsidR="00FF342A" w:rsidRDefault="00FF342A" w:rsidP="00E676CE">
      <w:pPr>
        <w:pStyle w:val="Caption"/>
        <w:rPr>
          <w:rFonts w:ascii="Book Antiqua" w:hAnsi="Book Antiqua"/>
          <w:color w:val="auto"/>
          <w:sz w:val="24"/>
          <w:szCs w:val="24"/>
        </w:rPr>
      </w:pPr>
    </w:p>
    <w:p w14:paraId="254F22DF" w14:textId="77777777" w:rsidR="00FF342A" w:rsidRDefault="00FF342A" w:rsidP="00E676CE">
      <w:pPr>
        <w:pStyle w:val="Caption"/>
        <w:rPr>
          <w:rFonts w:ascii="Book Antiqua" w:hAnsi="Book Antiqua"/>
          <w:color w:val="auto"/>
          <w:sz w:val="24"/>
          <w:szCs w:val="24"/>
        </w:rPr>
      </w:pPr>
    </w:p>
    <w:p w14:paraId="0B0147D0" w14:textId="77777777" w:rsidR="00FF342A" w:rsidRDefault="00FF342A" w:rsidP="00E676CE">
      <w:pPr>
        <w:pStyle w:val="Caption"/>
        <w:rPr>
          <w:rFonts w:ascii="Book Antiqua" w:hAnsi="Book Antiqua"/>
          <w:color w:val="auto"/>
          <w:sz w:val="24"/>
          <w:szCs w:val="24"/>
        </w:rPr>
      </w:pPr>
    </w:p>
    <w:p w14:paraId="5B1EAA77" w14:textId="77777777" w:rsidR="00FF342A" w:rsidRDefault="00FF342A" w:rsidP="00E676CE">
      <w:pPr>
        <w:pStyle w:val="Caption"/>
        <w:rPr>
          <w:rFonts w:ascii="Book Antiqua" w:hAnsi="Book Antiqua"/>
          <w:color w:val="auto"/>
          <w:sz w:val="24"/>
          <w:szCs w:val="24"/>
        </w:rPr>
      </w:pPr>
    </w:p>
    <w:p w14:paraId="0B7C6408" w14:textId="77777777" w:rsidR="00FF342A" w:rsidRDefault="00FF342A" w:rsidP="00E676CE">
      <w:pPr>
        <w:pStyle w:val="Caption"/>
        <w:rPr>
          <w:rFonts w:ascii="Book Antiqua" w:hAnsi="Book Antiqua"/>
          <w:color w:val="auto"/>
          <w:sz w:val="24"/>
          <w:szCs w:val="24"/>
        </w:rPr>
      </w:pPr>
    </w:p>
    <w:p w14:paraId="1A1C1A8E" w14:textId="77777777" w:rsidR="00FF342A" w:rsidRDefault="00FF342A" w:rsidP="00E676CE">
      <w:pPr>
        <w:pStyle w:val="Caption"/>
        <w:rPr>
          <w:rFonts w:ascii="Book Antiqua" w:hAnsi="Book Antiqua"/>
          <w:color w:val="auto"/>
          <w:sz w:val="24"/>
          <w:szCs w:val="24"/>
        </w:rPr>
      </w:pPr>
    </w:p>
    <w:p w14:paraId="05A64A2A" w14:textId="037E27FF" w:rsidR="00FF342A" w:rsidRDefault="00FF342A" w:rsidP="00E676CE">
      <w:pPr>
        <w:pStyle w:val="Caption"/>
        <w:rPr>
          <w:rFonts w:ascii="Book Antiqua" w:hAnsi="Book Antiqua"/>
          <w:color w:val="auto"/>
          <w:sz w:val="24"/>
          <w:szCs w:val="24"/>
        </w:rPr>
      </w:pPr>
    </w:p>
    <w:p w14:paraId="19D101DC" w14:textId="02410C73" w:rsidR="008B45EE" w:rsidRDefault="008B45EE" w:rsidP="008B45EE"/>
    <w:p w14:paraId="14873BBF" w14:textId="230BC90F" w:rsidR="008B45EE" w:rsidRDefault="008B45EE" w:rsidP="008B45EE"/>
    <w:p w14:paraId="162D178C" w14:textId="77777777" w:rsidR="008B45EE" w:rsidRPr="008B45EE" w:rsidRDefault="008B45EE" w:rsidP="008B45EE"/>
    <w:p w14:paraId="45A49470" w14:textId="77777777" w:rsidR="00FF342A" w:rsidRDefault="00FF342A" w:rsidP="00E676CE">
      <w:pPr>
        <w:pStyle w:val="Caption"/>
        <w:rPr>
          <w:rFonts w:ascii="Book Antiqua" w:hAnsi="Book Antiqua"/>
          <w:color w:val="auto"/>
          <w:sz w:val="24"/>
          <w:szCs w:val="24"/>
        </w:rPr>
      </w:pPr>
    </w:p>
    <w:p w14:paraId="64B6BA2A" w14:textId="77777777" w:rsidR="00FF342A" w:rsidRDefault="00FF342A" w:rsidP="00E676CE">
      <w:pPr>
        <w:pStyle w:val="Caption"/>
        <w:rPr>
          <w:rFonts w:ascii="Book Antiqua" w:hAnsi="Book Antiqua"/>
          <w:color w:val="auto"/>
          <w:sz w:val="24"/>
          <w:szCs w:val="24"/>
        </w:rPr>
      </w:pPr>
    </w:p>
    <w:p w14:paraId="761B6DEE" w14:textId="77777777" w:rsidR="00FF342A" w:rsidRDefault="00FF342A" w:rsidP="00E676CE">
      <w:pPr>
        <w:pStyle w:val="Caption"/>
        <w:rPr>
          <w:rFonts w:ascii="Book Antiqua" w:hAnsi="Book Antiqua"/>
          <w:color w:val="auto"/>
          <w:sz w:val="24"/>
          <w:szCs w:val="24"/>
        </w:rPr>
      </w:pPr>
    </w:p>
    <w:p w14:paraId="4B306214" w14:textId="3167CC75" w:rsidR="00E676CE" w:rsidRPr="004C1068" w:rsidRDefault="00E676CE" w:rsidP="00E676CE">
      <w:pPr>
        <w:pStyle w:val="Caption"/>
        <w:rPr>
          <w:rFonts w:ascii="Book Antiqua" w:hAnsi="Book Antiqua"/>
          <w:color w:val="auto"/>
          <w:sz w:val="24"/>
          <w:szCs w:val="24"/>
        </w:rPr>
      </w:pPr>
      <w:r w:rsidRPr="004C1068">
        <w:rPr>
          <w:rFonts w:ascii="Book Antiqua" w:hAnsi="Book Antiqua"/>
          <w:color w:val="auto"/>
          <w:sz w:val="24"/>
          <w:szCs w:val="24"/>
        </w:rPr>
        <w:lastRenderedPageBreak/>
        <w:t xml:space="preserve"> Dokumentet përkatëse të politikave, ligjet dhe aktet nënligjore</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5318"/>
        <w:gridCol w:w="1260"/>
        <w:gridCol w:w="2430"/>
      </w:tblGrid>
      <w:tr w:rsidR="00F121F9" w:rsidRPr="004C1068" w14:paraId="47A46FAA" w14:textId="77777777" w:rsidTr="00B130CF">
        <w:trPr>
          <w:jc w:val="center"/>
        </w:trPr>
        <w:tc>
          <w:tcPr>
            <w:tcW w:w="1517" w:type="dxa"/>
            <w:shd w:val="clear" w:color="auto" w:fill="9CC2E5" w:themeFill="accent1" w:themeFillTint="99"/>
          </w:tcPr>
          <w:p w14:paraId="6A3632CA" w14:textId="345E0328" w:rsidR="005D3964" w:rsidRPr="004C1068" w:rsidRDefault="00F53F01" w:rsidP="00AE25A6">
            <w:pPr>
              <w:spacing w:after="0" w:line="240" w:lineRule="auto"/>
              <w:rPr>
                <w:rFonts w:ascii="Book Antiqua" w:hAnsi="Book Antiqua" w:cs="Times New Roman"/>
                <w:sz w:val="24"/>
                <w:szCs w:val="24"/>
              </w:rPr>
            </w:pPr>
            <w:r w:rsidRPr="004C1068">
              <w:rPr>
                <w:rFonts w:ascii="Book Antiqua" w:hAnsi="Book Antiqua" w:cs="Times New Roman"/>
                <w:sz w:val="24"/>
                <w:szCs w:val="24"/>
              </w:rPr>
              <w:t>D</w:t>
            </w:r>
            <w:r w:rsidR="005D3964" w:rsidRPr="004C1068">
              <w:rPr>
                <w:rFonts w:ascii="Book Antiqua" w:hAnsi="Book Antiqua" w:cs="Times New Roman"/>
                <w:sz w:val="24"/>
                <w:szCs w:val="24"/>
              </w:rPr>
              <w:t>okument i politikave, ligj ose akti nën-ligjor</w:t>
            </w:r>
          </w:p>
        </w:tc>
        <w:tc>
          <w:tcPr>
            <w:tcW w:w="5318" w:type="dxa"/>
            <w:shd w:val="clear" w:color="auto" w:fill="9CC2E5" w:themeFill="accent1" w:themeFillTint="99"/>
          </w:tcPr>
          <w:p w14:paraId="3C475822" w14:textId="77777777" w:rsidR="005D3964" w:rsidRPr="004C1068" w:rsidRDefault="005D3964" w:rsidP="00AE25A6">
            <w:pPr>
              <w:spacing w:after="0" w:line="240" w:lineRule="auto"/>
              <w:rPr>
                <w:rFonts w:ascii="Book Antiqua" w:hAnsi="Book Antiqua" w:cs="Times New Roman"/>
                <w:sz w:val="24"/>
                <w:szCs w:val="24"/>
              </w:rPr>
            </w:pPr>
            <w:r w:rsidRPr="004C1068">
              <w:rPr>
                <w:rFonts w:ascii="Book Antiqua" w:hAnsi="Book Antiqua" w:cs="Times New Roman"/>
                <w:sz w:val="24"/>
                <w:szCs w:val="24"/>
              </w:rPr>
              <w:t>Lidhja (linku) me politikën apo dokumentin planifikues përmes internetit ose me aktet ligjore në Gazetën Zyrtare</w:t>
            </w:r>
          </w:p>
          <w:p w14:paraId="180CE7A5" w14:textId="77777777" w:rsidR="005D3964" w:rsidRPr="004C1068" w:rsidRDefault="005D3964" w:rsidP="00AE25A6">
            <w:pPr>
              <w:rPr>
                <w:rFonts w:ascii="Book Antiqua" w:hAnsi="Book Antiqua" w:cs="Times New Roman"/>
                <w:sz w:val="24"/>
                <w:szCs w:val="24"/>
              </w:rPr>
            </w:pPr>
          </w:p>
        </w:tc>
        <w:tc>
          <w:tcPr>
            <w:tcW w:w="1260" w:type="dxa"/>
            <w:shd w:val="clear" w:color="auto" w:fill="9CC2E5" w:themeFill="accent1" w:themeFillTint="99"/>
          </w:tcPr>
          <w:p w14:paraId="421F6FDF" w14:textId="77777777" w:rsidR="005D3964" w:rsidRPr="004C1068" w:rsidRDefault="005D3964" w:rsidP="00AE25A6">
            <w:pPr>
              <w:spacing w:after="0" w:line="240" w:lineRule="auto"/>
              <w:rPr>
                <w:rFonts w:ascii="Book Antiqua" w:hAnsi="Book Antiqua" w:cs="Times New Roman"/>
                <w:sz w:val="24"/>
                <w:szCs w:val="24"/>
              </w:rPr>
            </w:pPr>
            <w:r w:rsidRPr="004C1068">
              <w:rPr>
                <w:rFonts w:ascii="Book Antiqua" w:hAnsi="Book Antiqua" w:cs="Times New Roman"/>
                <w:sz w:val="24"/>
                <w:szCs w:val="24"/>
              </w:rPr>
              <w:t>Institucioni(-et) shtetëror (e) përgjegjës(e) për zbatim</w:t>
            </w:r>
          </w:p>
        </w:tc>
        <w:tc>
          <w:tcPr>
            <w:tcW w:w="2430" w:type="dxa"/>
            <w:shd w:val="clear" w:color="auto" w:fill="9CC2E5" w:themeFill="accent1" w:themeFillTint="99"/>
          </w:tcPr>
          <w:p w14:paraId="4B138A10" w14:textId="77777777" w:rsidR="005D3964" w:rsidRPr="004C1068" w:rsidRDefault="005D3964" w:rsidP="00AE25A6">
            <w:pPr>
              <w:spacing w:after="0" w:line="240" w:lineRule="auto"/>
              <w:rPr>
                <w:rFonts w:ascii="Book Antiqua" w:hAnsi="Book Antiqua" w:cs="Times New Roman"/>
                <w:sz w:val="24"/>
                <w:szCs w:val="24"/>
              </w:rPr>
            </w:pPr>
            <w:r w:rsidRPr="004C1068">
              <w:rPr>
                <w:rFonts w:ascii="Book Antiqua" w:hAnsi="Book Antiqua" w:cs="Times New Roman"/>
                <w:sz w:val="24"/>
                <w:szCs w:val="24"/>
              </w:rPr>
              <w:t>Roli dhe detyrat e Institucionit(-eve)</w:t>
            </w:r>
          </w:p>
        </w:tc>
      </w:tr>
      <w:tr w:rsidR="00F121F9" w:rsidRPr="004C1068" w14:paraId="7DB03A27" w14:textId="77777777" w:rsidTr="007F1BE0">
        <w:trPr>
          <w:trHeight w:val="2250"/>
          <w:jc w:val="center"/>
        </w:trPr>
        <w:tc>
          <w:tcPr>
            <w:tcW w:w="1517" w:type="dxa"/>
          </w:tcPr>
          <w:p w14:paraId="757663A8" w14:textId="77777777" w:rsidR="00D31C06" w:rsidRPr="004C1068" w:rsidRDefault="00D31C06" w:rsidP="00D31C06">
            <w:pPr>
              <w:rPr>
                <w:rFonts w:ascii="Book Antiqua" w:hAnsi="Book Antiqua" w:cs="Times New Roman"/>
                <w:sz w:val="24"/>
                <w:szCs w:val="24"/>
              </w:rPr>
            </w:pPr>
            <w:r w:rsidRPr="004C1068">
              <w:rPr>
                <w:rFonts w:ascii="Book Antiqua" w:hAnsi="Book Antiqua" w:cs="Times New Roman"/>
                <w:sz w:val="24"/>
                <w:szCs w:val="24"/>
              </w:rPr>
              <w:t>Ligji Nr.02/L-8 PËR VERËRAT</w:t>
            </w:r>
          </w:p>
          <w:p w14:paraId="6834CCA6" w14:textId="77777777" w:rsidR="005D3964" w:rsidRPr="004C1068" w:rsidRDefault="005D3964" w:rsidP="001D3725">
            <w:pPr>
              <w:autoSpaceDE w:val="0"/>
              <w:autoSpaceDN w:val="0"/>
              <w:adjustRightInd w:val="0"/>
              <w:jc w:val="both"/>
              <w:rPr>
                <w:rFonts w:ascii="Book Antiqua" w:hAnsi="Book Antiqua" w:cs="Times New Roman"/>
                <w:b/>
                <w:sz w:val="24"/>
                <w:szCs w:val="24"/>
              </w:rPr>
            </w:pPr>
          </w:p>
          <w:p w14:paraId="459768D9" w14:textId="77777777" w:rsidR="00974575" w:rsidRPr="004C1068" w:rsidRDefault="00974575" w:rsidP="001D3725">
            <w:pPr>
              <w:autoSpaceDE w:val="0"/>
              <w:autoSpaceDN w:val="0"/>
              <w:adjustRightInd w:val="0"/>
              <w:jc w:val="both"/>
              <w:rPr>
                <w:rFonts w:ascii="Book Antiqua" w:hAnsi="Book Antiqua" w:cs="Times New Roman"/>
                <w:b/>
                <w:sz w:val="24"/>
                <w:szCs w:val="24"/>
              </w:rPr>
            </w:pPr>
          </w:p>
          <w:p w14:paraId="6968DAEF" w14:textId="1AEEC802" w:rsidR="00974575" w:rsidRPr="004C1068" w:rsidRDefault="00974575" w:rsidP="00057290">
            <w:pPr>
              <w:autoSpaceDE w:val="0"/>
              <w:autoSpaceDN w:val="0"/>
              <w:adjustRightInd w:val="0"/>
              <w:jc w:val="both"/>
              <w:rPr>
                <w:rFonts w:ascii="Book Antiqua" w:hAnsi="Book Antiqua" w:cs="Times New Roman"/>
                <w:b/>
                <w:sz w:val="24"/>
                <w:szCs w:val="24"/>
              </w:rPr>
            </w:pPr>
          </w:p>
        </w:tc>
        <w:tc>
          <w:tcPr>
            <w:tcW w:w="5318" w:type="dxa"/>
          </w:tcPr>
          <w:p w14:paraId="678D2947" w14:textId="758FB05F" w:rsidR="00CE24A6" w:rsidRPr="004C1068" w:rsidRDefault="00783E61" w:rsidP="00D31C06">
            <w:pPr>
              <w:rPr>
                <w:rFonts w:ascii="Book Antiqua" w:hAnsi="Book Antiqua" w:cs="Times New Roman"/>
                <w:sz w:val="24"/>
                <w:szCs w:val="24"/>
              </w:rPr>
            </w:pPr>
            <w:hyperlink r:id="rId12" w:history="1">
              <w:r w:rsidR="00B610FB" w:rsidRPr="004C1068">
                <w:rPr>
                  <w:rStyle w:val="Hyperlink"/>
                  <w:rFonts w:ascii="Book Antiqua" w:hAnsi="Book Antiqua" w:cs="Times New Roman"/>
                  <w:color w:val="auto"/>
                  <w:sz w:val="24"/>
                  <w:szCs w:val="24"/>
                </w:rPr>
                <w:t>https://gzk.rks-gov.net/ActDocumentDetail.aspx?ActID=2438</w:t>
              </w:r>
            </w:hyperlink>
          </w:p>
          <w:p w14:paraId="4E2CF3BF" w14:textId="77777777" w:rsidR="00B610FB" w:rsidRPr="004C1068" w:rsidRDefault="00B610FB" w:rsidP="00D31C06">
            <w:pPr>
              <w:rPr>
                <w:rFonts w:ascii="Book Antiqua" w:hAnsi="Book Antiqua" w:cs="Times New Roman"/>
                <w:sz w:val="24"/>
                <w:szCs w:val="24"/>
              </w:rPr>
            </w:pPr>
          </w:p>
          <w:p w14:paraId="249F0237" w14:textId="4691EF11" w:rsidR="00D31C06" w:rsidRPr="004C1068" w:rsidRDefault="00783E61" w:rsidP="00D31C06">
            <w:pPr>
              <w:rPr>
                <w:rFonts w:ascii="Book Antiqua" w:hAnsi="Book Antiqua" w:cs="Times New Roman"/>
                <w:sz w:val="24"/>
                <w:szCs w:val="24"/>
              </w:rPr>
            </w:pPr>
            <w:hyperlink r:id="rId13" w:history="1">
              <w:r w:rsidR="00D31C06" w:rsidRPr="004C1068">
                <w:rPr>
                  <w:rStyle w:val="Hyperlink"/>
                  <w:rFonts w:ascii="Book Antiqua" w:hAnsi="Book Antiqua" w:cs="Times New Roman"/>
                  <w:color w:val="auto"/>
                  <w:sz w:val="24"/>
                  <w:szCs w:val="24"/>
                </w:rPr>
                <w:t>https://www.mbpzhr-ks.net/repository/docs/RA2005_47_ALA02L_08.pdf_Ligji_per_vererat__sh.pdf</w:t>
              </w:r>
            </w:hyperlink>
          </w:p>
          <w:p w14:paraId="76A3F29D" w14:textId="4E30C7C4" w:rsidR="00974575" w:rsidRPr="004C1068" w:rsidRDefault="00974575" w:rsidP="00AE25A6">
            <w:pPr>
              <w:autoSpaceDE w:val="0"/>
              <w:autoSpaceDN w:val="0"/>
              <w:adjustRightInd w:val="0"/>
              <w:jc w:val="both"/>
              <w:rPr>
                <w:rFonts w:ascii="Book Antiqua" w:hAnsi="Book Antiqua" w:cs="Times New Roman"/>
                <w:b/>
                <w:sz w:val="24"/>
                <w:szCs w:val="24"/>
              </w:rPr>
            </w:pPr>
          </w:p>
        </w:tc>
        <w:tc>
          <w:tcPr>
            <w:tcW w:w="1260" w:type="dxa"/>
          </w:tcPr>
          <w:p w14:paraId="0A9F718A" w14:textId="77777777" w:rsidR="005D3964" w:rsidRPr="004C1068" w:rsidRDefault="005D3964" w:rsidP="00AE25A6">
            <w:pPr>
              <w:spacing w:after="0" w:line="240" w:lineRule="auto"/>
              <w:rPr>
                <w:rFonts w:ascii="Book Antiqua" w:hAnsi="Book Antiqua" w:cs="Times New Roman"/>
                <w:sz w:val="24"/>
                <w:szCs w:val="24"/>
              </w:rPr>
            </w:pPr>
            <w:r w:rsidRPr="004C1068">
              <w:rPr>
                <w:rFonts w:ascii="Book Antiqua" w:hAnsi="Book Antiqua" w:cs="Times New Roman"/>
                <w:sz w:val="24"/>
                <w:szCs w:val="24"/>
              </w:rPr>
              <w:t xml:space="preserve">MBPZHR                             </w:t>
            </w:r>
          </w:p>
          <w:p w14:paraId="21D38264" w14:textId="77777777" w:rsidR="005D3964" w:rsidRPr="004C1068" w:rsidRDefault="005D3964" w:rsidP="00AE25A6">
            <w:pPr>
              <w:spacing w:after="0" w:line="240" w:lineRule="auto"/>
              <w:rPr>
                <w:rFonts w:ascii="Book Antiqua" w:hAnsi="Book Antiqua" w:cs="Times New Roman"/>
                <w:sz w:val="24"/>
                <w:szCs w:val="24"/>
              </w:rPr>
            </w:pPr>
          </w:p>
          <w:p w14:paraId="4A3E0634" w14:textId="77777777" w:rsidR="005D3964" w:rsidRPr="004C1068" w:rsidRDefault="005D3964" w:rsidP="00AE25A6">
            <w:pPr>
              <w:spacing w:after="0" w:line="240" w:lineRule="auto"/>
              <w:rPr>
                <w:rFonts w:ascii="Book Antiqua" w:hAnsi="Book Antiqua" w:cs="Times New Roman"/>
                <w:sz w:val="24"/>
                <w:szCs w:val="24"/>
              </w:rPr>
            </w:pPr>
          </w:p>
          <w:p w14:paraId="4880C47E" w14:textId="77777777" w:rsidR="005D3964" w:rsidRPr="004C1068" w:rsidRDefault="005D3964" w:rsidP="00AE25A6">
            <w:pPr>
              <w:spacing w:after="0" w:line="240" w:lineRule="auto"/>
              <w:rPr>
                <w:rFonts w:ascii="Book Antiqua" w:hAnsi="Book Antiqua" w:cs="Times New Roman"/>
                <w:sz w:val="24"/>
                <w:szCs w:val="24"/>
              </w:rPr>
            </w:pPr>
          </w:p>
          <w:p w14:paraId="0EFEFA2E" w14:textId="77777777" w:rsidR="005D3964" w:rsidRPr="004C1068" w:rsidRDefault="005D3964" w:rsidP="00AE25A6">
            <w:pPr>
              <w:spacing w:after="0" w:line="240" w:lineRule="auto"/>
              <w:rPr>
                <w:rFonts w:ascii="Book Antiqua" w:hAnsi="Book Antiqua" w:cs="Times New Roman"/>
                <w:sz w:val="24"/>
                <w:szCs w:val="24"/>
              </w:rPr>
            </w:pPr>
          </w:p>
          <w:p w14:paraId="66D07978" w14:textId="77777777" w:rsidR="005D3964" w:rsidRPr="004C1068" w:rsidRDefault="005D3964" w:rsidP="00AE25A6">
            <w:pPr>
              <w:spacing w:after="0" w:line="240" w:lineRule="auto"/>
              <w:rPr>
                <w:rFonts w:ascii="Book Antiqua" w:hAnsi="Book Antiqua" w:cs="Times New Roman"/>
                <w:sz w:val="24"/>
                <w:szCs w:val="24"/>
              </w:rPr>
            </w:pPr>
          </w:p>
          <w:p w14:paraId="66D0EABA" w14:textId="77777777" w:rsidR="005D3964" w:rsidRPr="004C1068" w:rsidRDefault="005D3964" w:rsidP="00AE25A6">
            <w:pPr>
              <w:spacing w:after="0" w:line="240" w:lineRule="auto"/>
              <w:rPr>
                <w:rFonts w:ascii="Book Antiqua" w:hAnsi="Book Antiqua" w:cs="Times New Roman"/>
                <w:sz w:val="24"/>
                <w:szCs w:val="24"/>
              </w:rPr>
            </w:pPr>
          </w:p>
          <w:p w14:paraId="77C9BE41" w14:textId="77777777" w:rsidR="005D3964" w:rsidRPr="004C1068" w:rsidRDefault="005D3964" w:rsidP="00AE25A6">
            <w:pPr>
              <w:spacing w:after="0" w:line="240" w:lineRule="auto"/>
              <w:rPr>
                <w:rFonts w:ascii="Book Antiqua" w:hAnsi="Book Antiqua" w:cs="Times New Roman"/>
                <w:sz w:val="24"/>
                <w:szCs w:val="24"/>
              </w:rPr>
            </w:pPr>
          </w:p>
          <w:p w14:paraId="08EAE0F3" w14:textId="47587793" w:rsidR="005D3964" w:rsidRPr="004C1068" w:rsidRDefault="005D3964" w:rsidP="00AE25A6">
            <w:pPr>
              <w:spacing w:after="0" w:line="240" w:lineRule="auto"/>
              <w:rPr>
                <w:rFonts w:ascii="Book Antiqua" w:hAnsi="Book Antiqua" w:cs="Times New Roman"/>
                <w:sz w:val="24"/>
                <w:szCs w:val="24"/>
              </w:rPr>
            </w:pPr>
          </w:p>
        </w:tc>
        <w:tc>
          <w:tcPr>
            <w:tcW w:w="2430" w:type="dxa"/>
            <w:shd w:val="clear" w:color="auto" w:fill="auto"/>
          </w:tcPr>
          <w:p w14:paraId="3B2980E4" w14:textId="65387738" w:rsidR="005D3964" w:rsidRPr="004C1068" w:rsidRDefault="00F121F9" w:rsidP="00AE25A6">
            <w:pPr>
              <w:spacing w:after="0" w:line="240" w:lineRule="auto"/>
              <w:rPr>
                <w:rFonts w:ascii="Book Antiqua" w:hAnsi="Book Antiqua" w:cs="Times New Roman"/>
                <w:sz w:val="24"/>
                <w:szCs w:val="24"/>
                <w:shd w:val="clear" w:color="auto" w:fill="FFFFFF"/>
              </w:rPr>
            </w:pPr>
            <w:r w:rsidRPr="004C1068">
              <w:rPr>
                <w:rFonts w:ascii="Book Antiqua" w:hAnsi="Book Antiqua" w:cs="Times New Roman"/>
                <w:sz w:val="24"/>
                <w:szCs w:val="24"/>
                <w:shd w:val="clear" w:color="auto" w:fill="FFFFFF" w:themeFill="background1"/>
              </w:rPr>
              <w:t>R</w:t>
            </w:r>
            <w:r w:rsidR="00B610FB" w:rsidRPr="004C1068">
              <w:rPr>
                <w:rFonts w:ascii="Book Antiqua" w:hAnsi="Book Antiqua" w:cs="Times New Roman"/>
                <w:sz w:val="24"/>
                <w:szCs w:val="24"/>
                <w:shd w:val="clear" w:color="auto" w:fill="FFFFFF" w:themeFill="background1"/>
              </w:rPr>
              <w:t xml:space="preserve">regullohet prodhimi dhe qarkullimi i rrushit për prodhimin e verës, </w:t>
            </w:r>
            <w:r w:rsidR="00B610FB" w:rsidRPr="004C1068">
              <w:rPr>
                <w:rFonts w:ascii="Book Antiqua" w:hAnsi="Book Antiqua" w:cs="Times New Roman"/>
                <w:sz w:val="24"/>
                <w:szCs w:val="24"/>
                <w:shd w:val="clear" w:color="auto" w:fill="FFFFFF" w:themeFill="background1"/>
              </w:rPr>
              <w:br/>
              <w:t xml:space="preserve">prodhimi dhe kushtet e vënies në qarkullim të verës dhe produkteve të tjera të përpunimit </w:t>
            </w:r>
            <w:r w:rsidR="00B610FB" w:rsidRPr="004C1068">
              <w:rPr>
                <w:rFonts w:ascii="Book Antiqua" w:hAnsi="Book Antiqua" w:cs="Times New Roman"/>
                <w:sz w:val="24"/>
                <w:szCs w:val="24"/>
                <w:shd w:val="clear" w:color="auto" w:fill="FFFFFF" w:themeFill="background1"/>
              </w:rPr>
              <w:br/>
              <w:t xml:space="preserve">të rrushit dhe verës, </w:t>
            </w:r>
          </w:p>
          <w:p w14:paraId="2DADC01F" w14:textId="44BCDF9B" w:rsidR="00C75DE2" w:rsidRPr="004C1068" w:rsidRDefault="00C75DE2" w:rsidP="00AE25A6">
            <w:pPr>
              <w:spacing w:after="0" w:line="240" w:lineRule="auto"/>
              <w:rPr>
                <w:rFonts w:ascii="Book Antiqua" w:hAnsi="Book Antiqua" w:cs="Times New Roman"/>
                <w:sz w:val="24"/>
                <w:szCs w:val="24"/>
              </w:rPr>
            </w:pPr>
          </w:p>
        </w:tc>
      </w:tr>
      <w:tr w:rsidR="007F1BE0" w:rsidRPr="004C1068" w14:paraId="5BA8FD1D" w14:textId="77777777" w:rsidTr="007F1BE0">
        <w:trPr>
          <w:trHeight w:val="3533"/>
          <w:jc w:val="center"/>
        </w:trPr>
        <w:tc>
          <w:tcPr>
            <w:tcW w:w="1517" w:type="dxa"/>
          </w:tcPr>
          <w:p w14:paraId="40BD18AD" w14:textId="77777777" w:rsidR="007F1BE0" w:rsidRPr="004C1068" w:rsidRDefault="007F1BE0" w:rsidP="007F1BE0">
            <w:pPr>
              <w:autoSpaceDE w:val="0"/>
              <w:autoSpaceDN w:val="0"/>
              <w:adjustRightInd w:val="0"/>
              <w:jc w:val="both"/>
              <w:rPr>
                <w:rFonts w:ascii="Book Antiqua" w:hAnsi="Book Antiqua" w:cs="Times New Roman"/>
                <w:b/>
                <w:sz w:val="24"/>
                <w:szCs w:val="24"/>
              </w:rPr>
            </w:pPr>
          </w:p>
          <w:p w14:paraId="31688B33" w14:textId="6C0E17E6" w:rsidR="007F1BE0" w:rsidRPr="004C1068" w:rsidRDefault="007F1BE0" w:rsidP="007F1BE0">
            <w:pPr>
              <w:rPr>
                <w:rFonts w:ascii="Book Antiqua" w:hAnsi="Book Antiqua" w:cs="Times New Roman"/>
                <w:sz w:val="24"/>
                <w:szCs w:val="24"/>
              </w:rPr>
            </w:pPr>
            <w:r w:rsidRPr="004C1068">
              <w:rPr>
                <w:rFonts w:ascii="Book Antiqua" w:hAnsi="Book Antiqua" w:cs="Times New Roman"/>
                <w:sz w:val="24"/>
                <w:szCs w:val="24"/>
              </w:rPr>
              <w:t>Ligji  Nr. 04/-</w:t>
            </w:r>
            <w:r w:rsidR="008B45EE">
              <w:rPr>
                <w:rFonts w:ascii="Book Antiqua" w:hAnsi="Book Antiqua" w:cs="Times New Roman"/>
                <w:sz w:val="24"/>
                <w:szCs w:val="24"/>
              </w:rPr>
              <w:t>L</w:t>
            </w:r>
            <w:r w:rsidRPr="004C1068">
              <w:rPr>
                <w:rFonts w:ascii="Book Antiqua" w:hAnsi="Book Antiqua" w:cs="Times New Roman"/>
                <w:sz w:val="24"/>
                <w:szCs w:val="24"/>
              </w:rPr>
              <w:t>-019, për Ndryshimin dhe Plotësimin e Ligjit nr. 02/</w:t>
            </w:r>
            <w:r w:rsidR="008B45EE">
              <w:rPr>
                <w:rFonts w:ascii="Book Antiqua" w:hAnsi="Book Antiqua" w:cs="Times New Roman"/>
                <w:sz w:val="24"/>
                <w:szCs w:val="24"/>
              </w:rPr>
              <w:t>L</w:t>
            </w:r>
            <w:r w:rsidRPr="004C1068">
              <w:rPr>
                <w:rFonts w:ascii="Book Antiqua" w:hAnsi="Book Antiqua" w:cs="Times New Roman"/>
                <w:sz w:val="24"/>
                <w:szCs w:val="24"/>
              </w:rPr>
              <w:t>-8 për Verërat</w:t>
            </w:r>
          </w:p>
          <w:p w14:paraId="12B10204" w14:textId="77777777" w:rsidR="007F1BE0" w:rsidRPr="004C1068" w:rsidRDefault="007F1BE0" w:rsidP="007F1BE0">
            <w:pPr>
              <w:rPr>
                <w:rFonts w:ascii="Book Antiqua" w:hAnsi="Book Antiqua" w:cs="Times New Roman"/>
                <w:sz w:val="24"/>
                <w:szCs w:val="24"/>
              </w:rPr>
            </w:pPr>
          </w:p>
          <w:p w14:paraId="2BA708CE" w14:textId="77777777" w:rsidR="007F1BE0" w:rsidRPr="004C1068" w:rsidRDefault="007F1BE0" w:rsidP="007F1BE0">
            <w:pPr>
              <w:rPr>
                <w:rFonts w:ascii="Book Antiqua" w:hAnsi="Book Antiqua" w:cs="Times New Roman"/>
                <w:sz w:val="24"/>
                <w:szCs w:val="24"/>
              </w:rPr>
            </w:pPr>
          </w:p>
          <w:p w14:paraId="4B38FAD9" w14:textId="77777777" w:rsidR="007F1BE0" w:rsidRPr="004C1068" w:rsidRDefault="007F1BE0" w:rsidP="00057290">
            <w:pPr>
              <w:autoSpaceDE w:val="0"/>
              <w:autoSpaceDN w:val="0"/>
              <w:adjustRightInd w:val="0"/>
              <w:jc w:val="both"/>
              <w:rPr>
                <w:rFonts w:ascii="Book Antiqua" w:hAnsi="Book Antiqua" w:cs="Times New Roman"/>
                <w:sz w:val="24"/>
                <w:szCs w:val="24"/>
              </w:rPr>
            </w:pPr>
          </w:p>
        </w:tc>
        <w:tc>
          <w:tcPr>
            <w:tcW w:w="5318" w:type="dxa"/>
          </w:tcPr>
          <w:p w14:paraId="7D7C7F7F" w14:textId="77777777" w:rsidR="007F1BE0" w:rsidRPr="004C1068" w:rsidRDefault="007F1BE0" w:rsidP="007F1BE0">
            <w:pPr>
              <w:autoSpaceDE w:val="0"/>
              <w:autoSpaceDN w:val="0"/>
              <w:adjustRightInd w:val="0"/>
              <w:jc w:val="both"/>
              <w:rPr>
                <w:rFonts w:ascii="Book Antiqua" w:hAnsi="Book Antiqua" w:cs="Times New Roman"/>
                <w:b/>
                <w:sz w:val="24"/>
                <w:szCs w:val="24"/>
              </w:rPr>
            </w:pPr>
          </w:p>
          <w:p w14:paraId="2C341CF4" w14:textId="77777777" w:rsidR="007F1BE0" w:rsidRPr="004C1068" w:rsidRDefault="007F1BE0" w:rsidP="007F1BE0">
            <w:pPr>
              <w:autoSpaceDE w:val="0"/>
              <w:autoSpaceDN w:val="0"/>
              <w:adjustRightInd w:val="0"/>
              <w:jc w:val="both"/>
              <w:rPr>
                <w:rFonts w:ascii="Book Antiqua" w:hAnsi="Book Antiqua" w:cs="Times New Roman"/>
                <w:b/>
                <w:sz w:val="24"/>
                <w:szCs w:val="24"/>
              </w:rPr>
            </w:pPr>
          </w:p>
          <w:p w14:paraId="6647932E" w14:textId="77777777" w:rsidR="007F1BE0" w:rsidRPr="004C1068" w:rsidRDefault="00783E61" w:rsidP="007F1BE0">
            <w:pPr>
              <w:autoSpaceDE w:val="0"/>
              <w:autoSpaceDN w:val="0"/>
              <w:adjustRightInd w:val="0"/>
              <w:jc w:val="both"/>
              <w:rPr>
                <w:rFonts w:ascii="Book Antiqua" w:hAnsi="Book Antiqua" w:cs="Times New Roman"/>
                <w:b/>
                <w:sz w:val="24"/>
                <w:szCs w:val="24"/>
              </w:rPr>
            </w:pPr>
            <w:hyperlink r:id="rId14" w:history="1">
              <w:r w:rsidR="007F1BE0" w:rsidRPr="004C1068">
                <w:rPr>
                  <w:rStyle w:val="Hyperlink"/>
                  <w:rFonts w:ascii="Book Antiqua" w:hAnsi="Book Antiqua" w:cs="Times New Roman"/>
                  <w:b/>
                  <w:color w:val="auto"/>
                  <w:sz w:val="24"/>
                  <w:szCs w:val="24"/>
                </w:rPr>
                <w:t>https://gzk.rks-gov.net/ActDetail.aspx?ActID=2759</w:t>
              </w:r>
            </w:hyperlink>
          </w:p>
          <w:p w14:paraId="62E6440B" w14:textId="77777777" w:rsidR="007F1BE0" w:rsidRPr="004C1068" w:rsidRDefault="00783E61" w:rsidP="007F1BE0">
            <w:pPr>
              <w:rPr>
                <w:rFonts w:ascii="Book Antiqua" w:hAnsi="Book Antiqua" w:cs="Times New Roman"/>
                <w:sz w:val="24"/>
                <w:szCs w:val="24"/>
              </w:rPr>
            </w:pPr>
            <w:hyperlink r:id="rId15" w:history="1">
              <w:r w:rsidR="007F1BE0" w:rsidRPr="004C1068">
                <w:rPr>
                  <w:rStyle w:val="Hyperlink"/>
                  <w:rFonts w:ascii="Book Antiqua" w:hAnsi="Book Antiqua" w:cs="Times New Roman"/>
                  <w:color w:val="auto"/>
                  <w:sz w:val="24"/>
                  <w:szCs w:val="24"/>
                </w:rPr>
                <w:t>https://www.mbpzhr-ks.net/sq/ligjet/?dy=2011</w:t>
              </w:r>
            </w:hyperlink>
          </w:p>
          <w:p w14:paraId="36CD4F42" w14:textId="77777777" w:rsidR="007F1BE0" w:rsidRPr="004C1068" w:rsidRDefault="007F1BE0" w:rsidP="007F1BE0">
            <w:pPr>
              <w:rPr>
                <w:rFonts w:ascii="Book Antiqua" w:hAnsi="Book Antiqua" w:cs="Times New Roman"/>
                <w:sz w:val="24"/>
                <w:szCs w:val="24"/>
              </w:rPr>
            </w:pPr>
          </w:p>
          <w:p w14:paraId="7D667B14" w14:textId="77777777" w:rsidR="007F1BE0" w:rsidRPr="004C1068" w:rsidRDefault="007F1BE0" w:rsidP="007F1BE0">
            <w:pPr>
              <w:rPr>
                <w:rFonts w:ascii="Book Antiqua" w:hAnsi="Book Antiqua" w:cs="Times New Roman"/>
                <w:sz w:val="24"/>
                <w:szCs w:val="24"/>
              </w:rPr>
            </w:pPr>
          </w:p>
          <w:p w14:paraId="5F8CA1E1" w14:textId="77777777" w:rsidR="007F1BE0" w:rsidRPr="004C1068" w:rsidRDefault="007F1BE0" w:rsidP="007F1BE0">
            <w:pPr>
              <w:rPr>
                <w:rFonts w:ascii="Book Antiqua" w:hAnsi="Book Antiqua" w:cs="Times New Roman"/>
                <w:sz w:val="24"/>
                <w:szCs w:val="24"/>
              </w:rPr>
            </w:pPr>
          </w:p>
          <w:p w14:paraId="63FC2A13" w14:textId="77777777" w:rsidR="007F1BE0" w:rsidRPr="004C1068" w:rsidRDefault="007F1BE0" w:rsidP="00AE25A6">
            <w:pPr>
              <w:autoSpaceDE w:val="0"/>
              <w:autoSpaceDN w:val="0"/>
              <w:adjustRightInd w:val="0"/>
              <w:jc w:val="both"/>
              <w:rPr>
                <w:rFonts w:ascii="Book Antiqua" w:hAnsi="Book Antiqua"/>
                <w:sz w:val="24"/>
                <w:szCs w:val="24"/>
              </w:rPr>
            </w:pPr>
          </w:p>
        </w:tc>
        <w:tc>
          <w:tcPr>
            <w:tcW w:w="1260" w:type="dxa"/>
          </w:tcPr>
          <w:p w14:paraId="245F7FB1" w14:textId="77777777" w:rsidR="007F1BE0" w:rsidRPr="004C1068" w:rsidRDefault="007F1BE0" w:rsidP="007F1BE0">
            <w:pPr>
              <w:spacing w:after="0" w:line="240" w:lineRule="auto"/>
              <w:rPr>
                <w:rFonts w:ascii="Book Antiqua" w:hAnsi="Book Antiqua" w:cs="Times New Roman"/>
                <w:sz w:val="24"/>
                <w:szCs w:val="24"/>
              </w:rPr>
            </w:pPr>
            <w:r w:rsidRPr="004C1068">
              <w:rPr>
                <w:rFonts w:ascii="Book Antiqua" w:hAnsi="Book Antiqua" w:cs="Times New Roman"/>
                <w:sz w:val="24"/>
                <w:szCs w:val="24"/>
              </w:rPr>
              <w:t xml:space="preserve">MBPZHR                           </w:t>
            </w:r>
          </w:p>
          <w:p w14:paraId="7EB26743" w14:textId="77777777" w:rsidR="007F1BE0" w:rsidRPr="004C1068" w:rsidRDefault="007F1BE0" w:rsidP="007F1BE0">
            <w:pPr>
              <w:spacing w:after="0" w:line="240" w:lineRule="auto"/>
              <w:rPr>
                <w:rFonts w:ascii="Book Antiqua" w:hAnsi="Book Antiqua" w:cs="Times New Roman"/>
                <w:sz w:val="24"/>
                <w:szCs w:val="24"/>
              </w:rPr>
            </w:pPr>
          </w:p>
          <w:p w14:paraId="1D307DDD" w14:textId="77777777" w:rsidR="007F1BE0" w:rsidRPr="004C1068" w:rsidRDefault="007F1BE0" w:rsidP="007F1BE0">
            <w:pPr>
              <w:spacing w:after="0" w:line="240" w:lineRule="auto"/>
              <w:rPr>
                <w:rFonts w:ascii="Book Antiqua" w:hAnsi="Book Antiqua" w:cs="Times New Roman"/>
                <w:sz w:val="24"/>
                <w:szCs w:val="24"/>
              </w:rPr>
            </w:pPr>
          </w:p>
          <w:p w14:paraId="685938F6" w14:textId="77777777" w:rsidR="007F1BE0" w:rsidRPr="004C1068" w:rsidRDefault="007F1BE0" w:rsidP="007F1BE0">
            <w:pPr>
              <w:spacing w:after="0" w:line="240" w:lineRule="auto"/>
              <w:rPr>
                <w:rFonts w:ascii="Book Antiqua" w:hAnsi="Book Antiqua" w:cs="Times New Roman"/>
                <w:sz w:val="24"/>
                <w:szCs w:val="24"/>
              </w:rPr>
            </w:pPr>
          </w:p>
          <w:p w14:paraId="41EB1F9E" w14:textId="77777777" w:rsidR="007F1BE0" w:rsidRPr="004C1068" w:rsidRDefault="007F1BE0" w:rsidP="007F1BE0">
            <w:pPr>
              <w:spacing w:after="0" w:line="240" w:lineRule="auto"/>
              <w:rPr>
                <w:rFonts w:ascii="Book Antiqua" w:hAnsi="Book Antiqua" w:cs="Times New Roman"/>
                <w:sz w:val="24"/>
                <w:szCs w:val="24"/>
              </w:rPr>
            </w:pPr>
          </w:p>
          <w:p w14:paraId="7428B99A" w14:textId="77777777" w:rsidR="007F1BE0" w:rsidRPr="004C1068" w:rsidRDefault="007F1BE0" w:rsidP="007F1BE0">
            <w:pPr>
              <w:spacing w:after="0" w:line="240" w:lineRule="auto"/>
              <w:rPr>
                <w:rFonts w:ascii="Book Antiqua" w:hAnsi="Book Antiqua" w:cs="Times New Roman"/>
                <w:sz w:val="24"/>
                <w:szCs w:val="24"/>
              </w:rPr>
            </w:pPr>
          </w:p>
          <w:p w14:paraId="5965348B" w14:textId="77777777" w:rsidR="007F1BE0" w:rsidRPr="004C1068" w:rsidRDefault="007F1BE0" w:rsidP="007F1BE0">
            <w:pPr>
              <w:spacing w:after="0" w:line="240" w:lineRule="auto"/>
              <w:rPr>
                <w:rFonts w:ascii="Book Antiqua" w:hAnsi="Book Antiqua" w:cs="Times New Roman"/>
                <w:bCs/>
                <w:sz w:val="24"/>
                <w:szCs w:val="24"/>
              </w:rPr>
            </w:pPr>
          </w:p>
          <w:p w14:paraId="1A9D8C0B" w14:textId="77777777" w:rsidR="007F1BE0" w:rsidRPr="004C1068" w:rsidRDefault="007F1BE0" w:rsidP="007F1BE0">
            <w:pPr>
              <w:spacing w:after="0" w:line="240" w:lineRule="auto"/>
              <w:rPr>
                <w:rFonts w:ascii="Book Antiqua" w:hAnsi="Book Antiqua" w:cs="Times New Roman"/>
                <w:bCs/>
                <w:sz w:val="24"/>
                <w:szCs w:val="24"/>
              </w:rPr>
            </w:pPr>
          </w:p>
          <w:p w14:paraId="291249C7" w14:textId="77777777" w:rsidR="007F1BE0" w:rsidRPr="004C1068" w:rsidRDefault="007F1BE0" w:rsidP="007F1BE0">
            <w:pPr>
              <w:spacing w:after="0" w:line="240" w:lineRule="auto"/>
              <w:rPr>
                <w:rFonts w:ascii="Book Antiqua" w:hAnsi="Book Antiqua" w:cs="Times New Roman"/>
                <w:bCs/>
                <w:sz w:val="24"/>
                <w:szCs w:val="24"/>
              </w:rPr>
            </w:pPr>
          </w:p>
          <w:p w14:paraId="3DA53195" w14:textId="77777777" w:rsidR="007F1BE0" w:rsidRPr="004C1068" w:rsidRDefault="007F1BE0" w:rsidP="007F1BE0">
            <w:pPr>
              <w:spacing w:after="0" w:line="240" w:lineRule="auto"/>
              <w:rPr>
                <w:rFonts w:ascii="Book Antiqua" w:hAnsi="Book Antiqua" w:cs="Times New Roman"/>
                <w:bCs/>
                <w:sz w:val="24"/>
                <w:szCs w:val="24"/>
              </w:rPr>
            </w:pPr>
          </w:p>
          <w:p w14:paraId="056BF640" w14:textId="77777777" w:rsidR="007F1BE0" w:rsidRPr="004C1068" w:rsidRDefault="007F1BE0" w:rsidP="007F1BE0">
            <w:pPr>
              <w:spacing w:after="0" w:line="240" w:lineRule="auto"/>
              <w:rPr>
                <w:rFonts w:ascii="Book Antiqua" w:hAnsi="Book Antiqua" w:cs="Times New Roman"/>
                <w:bCs/>
                <w:sz w:val="24"/>
                <w:szCs w:val="24"/>
              </w:rPr>
            </w:pPr>
          </w:p>
          <w:p w14:paraId="19D2B5EA" w14:textId="77777777" w:rsidR="007F1BE0" w:rsidRPr="004C1068" w:rsidRDefault="007F1BE0" w:rsidP="007F1BE0">
            <w:pPr>
              <w:spacing w:after="0" w:line="240" w:lineRule="auto"/>
              <w:rPr>
                <w:rFonts w:ascii="Book Antiqua" w:hAnsi="Book Antiqua" w:cs="Times New Roman"/>
                <w:bCs/>
                <w:sz w:val="24"/>
                <w:szCs w:val="24"/>
              </w:rPr>
            </w:pPr>
          </w:p>
          <w:p w14:paraId="5BE71389" w14:textId="77869758" w:rsidR="007F1BE0" w:rsidRPr="004C1068" w:rsidRDefault="007F1BE0" w:rsidP="007F1BE0">
            <w:pPr>
              <w:spacing w:after="0" w:line="240" w:lineRule="auto"/>
              <w:rPr>
                <w:rFonts w:ascii="Book Antiqua" w:hAnsi="Book Antiqua" w:cs="Times New Roman"/>
                <w:sz w:val="24"/>
                <w:szCs w:val="24"/>
              </w:rPr>
            </w:pPr>
          </w:p>
        </w:tc>
        <w:tc>
          <w:tcPr>
            <w:tcW w:w="2430" w:type="dxa"/>
            <w:shd w:val="clear" w:color="auto" w:fill="auto"/>
          </w:tcPr>
          <w:p w14:paraId="51E11E13" w14:textId="77777777" w:rsidR="007F1BE0" w:rsidRPr="004C1068" w:rsidRDefault="007F1BE0" w:rsidP="007F1BE0">
            <w:pPr>
              <w:spacing w:after="0" w:line="240" w:lineRule="auto"/>
              <w:rPr>
                <w:rFonts w:ascii="Book Antiqua" w:hAnsi="Book Antiqua" w:cs="Times New Roman"/>
                <w:sz w:val="24"/>
                <w:szCs w:val="24"/>
              </w:rPr>
            </w:pPr>
          </w:p>
          <w:p w14:paraId="444B9765" w14:textId="77777777" w:rsidR="007F1BE0" w:rsidRPr="004C1068" w:rsidRDefault="007F1BE0" w:rsidP="007F1BE0">
            <w:pPr>
              <w:spacing w:after="0" w:line="240" w:lineRule="auto"/>
              <w:rPr>
                <w:rFonts w:ascii="Book Antiqua" w:hAnsi="Book Antiqua" w:cs="Times New Roman"/>
                <w:sz w:val="24"/>
                <w:szCs w:val="24"/>
              </w:rPr>
            </w:pPr>
          </w:p>
          <w:p w14:paraId="22FBC506" w14:textId="77777777" w:rsidR="007F1BE0" w:rsidRPr="004C1068" w:rsidRDefault="007F1BE0" w:rsidP="007F1BE0">
            <w:pPr>
              <w:spacing w:after="0" w:line="240" w:lineRule="auto"/>
              <w:rPr>
                <w:rFonts w:ascii="Book Antiqua" w:hAnsi="Book Antiqua" w:cs="Times New Roman"/>
                <w:sz w:val="24"/>
                <w:szCs w:val="24"/>
              </w:rPr>
            </w:pPr>
          </w:p>
          <w:p w14:paraId="2FC24E06" w14:textId="77777777" w:rsidR="007F1BE0" w:rsidRPr="004C1068" w:rsidRDefault="007F1BE0" w:rsidP="007F1BE0">
            <w:pPr>
              <w:spacing w:after="0" w:line="240" w:lineRule="auto"/>
              <w:rPr>
                <w:rFonts w:ascii="Book Antiqua" w:hAnsi="Book Antiqua" w:cs="Times New Roman"/>
                <w:sz w:val="24"/>
                <w:szCs w:val="24"/>
              </w:rPr>
            </w:pPr>
          </w:p>
          <w:p w14:paraId="4C3803A9" w14:textId="77777777" w:rsidR="007F1BE0" w:rsidRPr="004C1068" w:rsidRDefault="007F1BE0" w:rsidP="007F1BE0">
            <w:pPr>
              <w:spacing w:after="0" w:line="240" w:lineRule="auto"/>
              <w:rPr>
                <w:rFonts w:ascii="Book Antiqua" w:hAnsi="Book Antiqua" w:cs="Times New Roman"/>
                <w:sz w:val="24"/>
                <w:szCs w:val="24"/>
              </w:rPr>
            </w:pPr>
          </w:p>
          <w:p w14:paraId="1BF14F2D" w14:textId="77777777" w:rsidR="007F1BE0" w:rsidRPr="004C1068" w:rsidRDefault="007F1BE0" w:rsidP="007F1BE0">
            <w:pPr>
              <w:spacing w:after="0" w:line="240" w:lineRule="auto"/>
              <w:rPr>
                <w:rFonts w:ascii="Book Antiqua" w:hAnsi="Book Antiqua" w:cs="Times New Roman"/>
                <w:sz w:val="24"/>
                <w:szCs w:val="24"/>
              </w:rPr>
            </w:pPr>
          </w:p>
          <w:p w14:paraId="13773097" w14:textId="77777777" w:rsidR="007F1BE0" w:rsidRPr="004C1068" w:rsidRDefault="007F1BE0" w:rsidP="007F1BE0">
            <w:pPr>
              <w:spacing w:after="0" w:line="240" w:lineRule="auto"/>
              <w:rPr>
                <w:rFonts w:ascii="Book Antiqua" w:hAnsi="Book Antiqua" w:cs="Times New Roman"/>
                <w:sz w:val="24"/>
                <w:szCs w:val="24"/>
              </w:rPr>
            </w:pPr>
          </w:p>
          <w:p w14:paraId="5E8FD005" w14:textId="77777777" w:rsidR="007F1BE0" w:rsidRPr="004C1068" w:rsidRDefault="007F1BE0" w:rsidP="007F1BE0">
            <w:pPr>
              <w:spacing w:after="0" w:line="240" w:lineRule="auto"/>
              <w:rPr>
                <w:rFonts w:ascii="Book Antiqua" w:hAnsi="Book Antiqua" w:cs="Times New Roman"/>
                <w:sz w:val="24"/>
                <w:szCs w:val="24"/>
              </w:rPr>
            </w:pPr>
          </w:p>
          <w:p w14:paraId="4E2C2E60" w14:textId="77777777" w:rsidR="007F1BE0" w:rsidRPr="004C1068" w:rsidRDefault="007F1BE0" w:rsidP="007F1BE0">
            <w:pPr>
              <w:spacing w:after="0" w:line="240" w:lineRule="auto"/>
              <w:rPr>
                <w:rFonts w:ascii="Book Antiqua" w:hAnsi="Book Antiqua" w:cs="Times New Roman"/>
                <w:sz w:val="24"/>
                <w:szCs w:val="24"/>
              </w:rPr>
            </w:pPr>
          </w:p>
          <w:p w14:paraId="0FFBFB8F" w14:textId="77777777" w:rsidR="007F1BE0" w:rsidRPr="004C1068" w:rsidRDefault="007F1BE0" w:rsidP="007F1BE0">
            <w:pPr>
              <w:spacing w:after="0" w:line="240" w:lineRule="auto"/>
              <w:rPr>
                <w:rFonts w:ascii="Book Antiqua" w:hAnsi="Book Antiqua" w:cs="Times New Roman"/>
                <w:sz w:val="24"/>
                <w:szCs w:val="24"/>
              </w:rPr>
            </w:pPr>
          </w:p>
          <w:p w14:paraId="50EE58E4" w14:textId="77777777" w:rsidR="007F1BE0" w:rsidRPr="004C1068" w:rsidRDefault="007F1BE0" w:rsidP="007F1BE0">
            <w:pPr>
              <w:spacing w:after="0" w:line="240" w:lineRule="auto"/>
              <w:rPr>
                <w:rFonts w:ascii="Book Antiqua" w:hAnsi="Book Antiqua" w:cs="Times New Roman"/>
                <w:sz w:val="24"/>
                <w:szCs w:val="24"/>
              </w:rPr>
            </w:pPr>
          </w:p>
          <w:p w14:paraId="62D508A7" w14:textId="77777777" w:rsidR="007F1BE0" w:rsidRPr="004C1068" w:rsidRDefault="007F1BE0" w:rsidP="007F1BE0">
            <w:pPr>
              <w:spacing w:after="0" w:line="240" w:lineRule="auto"/>
              <w:rPr>
                <w:rFonts w:ascii="Book Antiqua" w:hAnsi="Book Antiqua" w:cs="Times New Roman"/>
                <w:sz w:val="24"/>
                <w:szCs w:val="24"/>
              </w:rPr>
            </w:pPr>
          </w:p>
          <w:p w14:paraId="21B9E91A" w14:textId="77777777" w:rsidR="007F1BE0" w:rsidRPr="004C1068" w:rsidRDefault="007F1BE0" w:rsidP="007F1BE0">
            <w:pPr>
              <w:spacing w:after="0" w:line="240" w:lineRule="auto"/>
              <w:rPr>
                <w:rFonts w:ascii="Book Antiqua" w:hAnsi="Book Antiqua" w:cs="Times New Roman"/>
                <w:sz w:val="24"/>
                <w:szCs w:val="24"/>
              </w:rPr>
            </w:pPr>
          </w:p>
          <w:p w14:paraId="74305CA4" w14:textId="77777777" w:rsidR="007F1BE0" w:rsidRPr="004C1068" w:rsidRDefault="007F1BE0" w:rsidP="007F1BE0">
            <w:pPr>
              <w:spacing w:after="0" w:line="240" w:lineRule="auto"/>
              <w:rPr>
                <w:rFonts w:ascii="Book Antiqua" w:hAnsi="Book Antiqua" w:cs="Times New Roman"/>
                <w:sz w:val="24"/>
                <w:szCs w:val="24"/>
              </w:rPr>
            </w:pPr>
          </w:p>
          <w:p w14:paraId="4AE5598B" w14:textId="7E670400" w:rsidR="007F1BE0" w:rsidRPr="004C1068" w:rsidRDefault="007F1BE0" w:rsidP="007F1BE0">
            <w:pPr>
              <w:spacing w:after="0" w:line="240" w:lineRule="auto"/>
              <w:rPr>
                <w:rFonts w:ascii="Book Antiqua" w:hAnsi="Book Antiqua" w:cs="Times New Roman"/>
                <w:sz w:val="24"/>
                <w:szCs w:val="24"/>
                <w:shd w:val="clear" w:color="auto" w:fill="FFFFFF" w:themeFill="background1"/>
              </w:rPr>
            </w:pPr>
          </w:p>
        </w:tc>
      </w:tr>
      <w:tr w:rsidR="007F1BE0" w:rsidRPr="004C1068" w14:paraId="33C06A5D" w14:textId="77777777" w:rsidTr="00B130CF">
        <w:trPr>
          <w:trHeight w:val="7710"/>
          <w:jc w:val="center"/>
        </w:trPr>
        <w:tc>
          <w:tcPr>
            <w:tcW w:w="1517" w:type="dxa"/>
          </w:tcPr>
          <w:p w14:paraId="304880DE" w14:textId="77777777" w:rsidR="007F1BE0" w:rsidRPr="004C1068" w:rsidRDefault="007F1BE0" w:rsidP="007F1BE0">
            <w:pPr>
              <w:rPr>
                <w:rFonts w:ascii="Book Antiqua" w:hAnsi="Book Antiqua" w:cs="Times New Roman"/>
                <w:sz w:val="24"/>
                <w:szCs w:val="24"/>
              </w:rPr>
            </w:pPr>
          </w:p>
          <w:p w14:paraId="6884A05C" w14:textId="77777777" w:rsidR="007F1BE0" w:rsidRPr="004C1068" w:rsidRDefault="007F1BE0" w:rsidP="007F1BE0">
            <w:pPr>
              <w:rPr>
                <w:rFonts w:ascii="Book Antiqua" w:hAnsi="Book Antiqua" w:cs="Times New Roman"/>
                <w:sz w:val="24"/>
                <w:szCs w:val="24"/>
              </w:rPr>
            </w:pPr>
          </w:p>
          <w:p w14:paraId="4308CFD9" w14:textId="77777777" w:rsidR="007F1BE0" w:rsidRPr="004C1068" w:rsidRDefault="007F1BE0" w:rsidP="007F1BE0">
            <w:pPr>
              <w:pStyle w:val="Default"/>
              <w:rPr>
                <w:rFonts w:ascii="Book Antiqua" w:hAnsi="Book Antiqua"/>
                <w:bCs/>
                <w:color w:val="auto"/>
                <w:lang w:val="sq-AL"/>
              </w:rPr>
            </w:pPr>
          </w:p>
          <w:p w14:paraId="441A9D49" w14:textId="77777777" w:rsidR="007F1BE0" w:rsidRPr="004C1068" w:rsidRDefault="007F1BE0" w:rsidP="007F1BE0">
            <w:pPr>
              <w:pStyle w:val="Default"/>
              <w:rPr>
                <w:rFonts w:ascii="Book Antiqua" w:hAnsi="Book Antiqua"/>
                <w:bCs/>
                <w:color w:val="auto"/>
                <w:lang w:val="sq-AL"/>
              </w:rPr>
            </w:pPr>
          </w:p>
          <w:p w14:paraId="4C10D11C" w14:textId="77777777" w:rsidR="007F1BE0" w:rsidRPr="004C1068" w:rsidRDefault="007F1BE0" w:rsidP="007F1BE0">
            <w:pPr>
              <w:pStyle w:val="Default"/>
              <w:rPr>
                <w:rFonts w:ascii="Book Antiqua" w:hAnsi="Book Antiqua"/>
                <w:bCs/>
                <w:color w:val="auto"/>
                <w:lang w:val="sq-AL"/>
              </w:rPr>
            </w:pPr>
          </w:p>
          <w:p w14:paraId="3C3305F9" w14:textId="77777777" w:rsidR="007F1BE0" w:rsidRPr="004C1068" w:rsidRDefault="007F1BE0" w:rsidP="007F1BE0">
            <w:pPr>
              <w:pStyle w:val="Default"/>
              <w:rPr>
                <w:rFonts w:ascii="Book Antiqua" w:hAnsi="Book Antiqua"/>
                <w:bCs/>
                <w:color w:val="auto"/>
                <w:lang w:val="sq-AL"/>
              </w:rPr>
            </w:pPr>
          </w:p>
          <w:p w14:paraId="0C790364" w14:textId="77777777" w:rsidR="007F1BE0" w:rsidRPr="004C1068" w:rsidRDefault="007F1BE0" w:rsidP="007F1BE0">
            <w:pPr>
              <w:pStyle w:val="Default"/>
              <w:rPr>
                <w:rFonts w:ascii="Book Antiqua" w:hAnsi="Book Antiqua"/>
                <w:color w:val="auto"/>
                <w:lang w:val="sq-AL"/>
              </w:rPr>
            </w:pPr>
            <w:r w:rsidRPr="004C1068">
              <w:rPr>
                <w:rFonts w:ascii="Book Antiqua" w:hAnsi="Book Antiqua"/>
                <w:bCs/>
                <w:color w:val="auto"/>
                <w:lang w:val="sq-AL"/>
              </w:rPr>
              <w:t xml:space="preserve">Ligj për Treguesit Gjeografik dhe për Emërtimet e Origjinës </w:t>
            </w:r>
          </w:p>
          <w:p w14:paraId="1983D651" w14:textId="77777777" w:rsidR="007F1BE0" w:rsidRPr="004C1068" w:rsidRDefault="007F1BE0" w:rsidP="007F1BE0">
            <w:pPr>
              <w:autoSpaceDE w:val="0"/>
              <w:autoSpaceDN w:val="0"/>
              <w:adjustRightInd w:val="0"/>
              <w:spacing w:after="0" w:line="240" w:lineRule="auto"/>
              <w:rPr>
                <w:rFonts w:ascii="Book Antiqua" w:hAnsi="Book Antiqua" w:cs="Times New Roman"/>
                <w:sz w:val="24"/>
                <w:szCs w:val="24"/>
              </w:rPr>
            </w:pPr>
            <w:r w:rsidRPr="004C1068">
              <w:rPr>
                <w:rFonts w:ascii="Book Antiqua" w:hAnsi="Book Antiqua" w:cs="Times New Roman"/>
                <w:bCs/>
                <w:sz w:val="24"/>
                <w:szCs w:val="24"/>
              </w:rPr>
              <w:t>Ligji Nr. 05/L-051</w:t>
            </w:r>
          </w:p>
          <w:p w14:paraId="4C23AACE" w14:textId="77777777" w:rsidR="007F1BE0" w:rsidRPr="004C1068" w:rsidRDefault="007F1BE0" w:rsidP="00057290">
            <w:pPr>
              <w:autoSpaceDE w:val="0"/>
              <w:autoSpaceDN w:val="0"/>
              <w:adjustRightInd w:val="0"/>
              <w:jc w:val="both"/>
              <w:rPr>
                <w:rFonts w:ascii="Book Antiqua" w:hAnsi="Book Antiqua" w:cs="Times New Roman"/>
                <w:b/>
                <w:sz w:val="24"/>
                <w:szCs w:val="24"/>
              </w:rPr>
            </w:pPr>
          </w:p>
        </w:tc>
        <w:tc>
          <w:tcPr>
            <w:tcW w:w="5318" w:type="dxa"/>
          </w:tcPr>
          <w:p w14:paraId="72FD0C88" w14:textId="77777777" w:rsidR="007F1BE0" w:rsidRPr="004C1068" w:rsidRDefault="007F1BE0" w:rsidP="007F1BE0">
            <w:pPr>
              <w:rPr>
                <w:rFonts w:ascii="Book Antiqua" w:hAnsi="Book Antiqua" w:cs="Times New Roman"/>
                <w:sz w:val="24"/>
                <w:szCs w:val="24"/>
              </w:rPr>
            </w:pPr>
          </w:p>
          <w:p w14:paraId="70D6BC68" w14:textId="77777777" w:rsidR="007F1BE0" w:rsidRPr="004C1068" w:rsidRDefault="007F1BE0" w:rsidP="007F1BE0">
            <w:pPr>
              <w:rPr>
                <w:rFonts w:ascii="Book Antiqua" w:hAnsi="Book Antiqua" w:cs="Times New Roman"/>
                <w:sz w:val="24"/>
                <w:szCs w:val="24"/>
              </w:rPr>
            </w:pPr>
          </w:p>
          <w:p w14:paraId="7906DD7C" w14:textId="77777777" w:rsidR="007F1BE0" w:rsidRPr="004C1068" w:rsidRDefault="007F1BE0" w:rsidP="007F1BE0">
            <w:pPr>
              <w:rPr>
                <w:rFonts w:ascii="Book Antiqua" w:hAnsi="Book Antiqua" w:cs="Times New Roman"/>
                <w:sz w:val="24"/>
                <w:szCs w:val="24"/>
              </w:rPr>
            </w:pPr>
          </w:p>
          <w:p w14:paraId="176BDA0E" w14:textId="77777777" w:rsidR="007F1BE0" w:rsidRPr="004C1068" w:rsidRDefault="00783E61" w:rsidP="007F1BE0">
            <w:pPr>
              <w:rPr>
                <w:rFonts w:ascii="Book Antiqua" w:hAnsi="Book Antiqua" w:cs="Times New Roman"/>
                <w:sz w:val="24"/>
                <w:szCs w:val="24"/>
              </w:rPr>
            </w:pPr>
            <w:hyperlink r:id="rId16" w:history="1">
              <w:r w:rsidR="007F1BE0" w:rsidRPr="004C1068">
                <w:rPr>
                  <w:rStyle w:val="Hyperlink"/>
                  <w:rFonts w:ascii="Book Antiqua" w:hAnsi="Book Antiqua" w:cs="Times New Roman"/>
                  <w:color w:val="auto"/>
                  <w:sz w:val="24"/>
                  <w:szCs w:val="24"/>
                </w:rPr>
                <w:t>https://gzk.rks-gov.net/ActDocumentDetail.aspx?ActID=11348</w:t>
              </w:r>
            </w:hyperlink>
          </w:p>
          <w:p w14:paraId="1F99163E" w14:textId="77777777" w:rsidR="007F1BE0" w:rsidRPr="004C1068" w:rsidRDefault="007F1BE0" w:rsidP="007F1BE0">
            <w:pPr>
              <w:rPr>
                <w:rFonts w:ascii="Book Antiqua" w:hAnsi="Book Antiqua" w:cs="Times New Roman"/>
                <w:sz w:val="24"/>
                <w:szCs w:val="24"/>
              </w:rPr>
            </w:pPr>
          </w:p>
          <w:p w14:paraId="0F5C810C" w14:textId="77777777" w:rsidR="007F1BE0" w:rsidRPr="004C1068" w:rsidRDefault="007F1BE0" w:rsidP="00AE25A6">
            <w:pPr>
              <w:autoSpaceDE w:val="0"/>
              <w:autoSpaceDN w:val="0"/>
              <w:adjustRightInd w:val="0"/>
              <w:jc w:val="both"/>
              <w:rPr>
                <w:rFonts w:ascii="Book Antiqua" w:hAnsi="Book Antiqua" w:cs="Times New Roman"/>
                <w:b/>
                <w:sz w:val="24"/>
                <w:szCs w:val="24"/>
              </w:rPr>
            </w:pPr>
          </w:p>
        </w:tc>
        <w:tc>
          <w:tcPr>
            <w:tcW w:w="1260" w:type="dxa"/>
          </w:tcPr>
          <w:p w14:paraId="785920A9" w14:textId="77777777" w:rsidR="007F1BE0" w:rsidRPr="004C1068" w:rsidRDefault="007F1BE0" w:rsidP="007F1BE0">
            <w:pPr>
              <w:spacing w:after="0" w:line="240" w:lineRule="auto"/>
              <w:rPr>
                <w:rFonts w:ascii="Book Antiqua" w:hAnsi="Book Antiqua" w:cs="Times New Roman"/>
                <w:bCs/>
                <w:sz w:val="24"/>
                <w:szCs w:val="24"/>
              </w:rPr>
            </w:pPr>
          </w:p>
          <w:p w14:paraId="0E46E8E3" w14:textId="77777777" w:rsidR="007F1BE0" w:rsidRPr="004C1068" w:rsidRDefault="007F1BE0" w:rsidP="007F1BE0">
            <w:pPr>
              <w:spacing w:after="0" w:line="240" w:lineRule="auto"/>
              <w:rPr>
                <w:rFonts w:ascii="Book Antiqua" w:hAnsi="Book Antiqua" w:cs="Times New Roman"/>
                <w:bCs/>
                <w:sz w:val="24"/>
                <w:szCs w:val="24"/>
              </w:rPr>
            </w:pPr>
            <w:r w:rsidRPr="004C1068">
              <w:rPr>
                <w:rFonts w:ascii="Book Antiqua" w:hAnsi="Book Antiqua" w:cs="Times New Roman"/>
                <w:bCs/>
                <w:sz w:val="24"/>
                <w:szCs w:val="24"/>
              </w:rPr>
              <w:t xml:space="preserve"> </w:t>
            </w:r>
          </w:p>
          <w:p w14:paraId="5160F8BF" w14:textId="77777777" w:rsidR="007F1BE0" w:rsidRPr="004C1068" w:rsidRDefault="007F1BE0" w:rsidP="007F1BE0">
            <w:pPr>
              <w:spacing w:after="0" w:line="240" w:lineRule="auto"/>
              <w:rPr>
                <w:rFonts w:ascii="Book Antiqua" w:hAnsi="Book Antiqua" w:cs="Times New Roman"/>
                <w:bCs/>
                <w:sz w:val="24"/>
                <w:szCs w:val="24"/>
              </w:rPr>
            </w:pPr>
          </w:p>
          <w:p w14:paraId="10339EA4" w14:textId="77777777" w:rsidR="007F1BE0" w:rsidRPr="004C1068" w:rsidRDefault="007F1BE0" w:rsidP="007F1BE0">
            <w:pPr>
              <w:spacing w:after="0" w:line="240" w:lineRule="auto"/>
              <w:rPr>
                <w:rFonts w:ascii="Book Antiqua" w:hAnsi="Book Antiqua" w:cs="Times New Roman"/>
                <w:bCs/>
                <w:sz w:val="24"/>
                <w:szCs w:val="24"/>
              </w:rPr>
            </w:pPr>
          </w:p>
          <w:p w14:paraId="2759B898" w14:textId="77777777" w:rsidR="007F1BE0" w:rsidRPr="004C1068" w:rsidRDefault="007F1BE0" w:rsidP="007F1BE0">
            <w:pPr>
              <w:spacing w:after="0" w:line="240" w:lineRule="auto"/>
              <w:rPr>
                <w:rFonts w:ascii="Book Antiqua" w:hAnsi="Book Antiqua" w:cs="Times New Roman"/>
                <w:bCs/>
                <w:sz w:val="24"/>
                <w:szCs w:val="24"/>
              </w:rPr>
            </w:pPr>
          </w:p>
          <w:p w14:paraId="380B6FD8" w14:textId="77777777" w:rsidR="007F1BE0" w:rsidRPr="004C1068" w:rsidRDefault="007F1BE0" w:rsidP="007F1BE0">
            <w:pPr>
              <w:spacing w:after="0" w:line="240" w:lineRule="auto"/>
              <w:rPr>
                <w:rFonts w:ascii="Book Antiqua" w:hAnsi="Book Antiqua" w:cs="Times New Roman"/>
                <w:bCs/>
                <w:sz w:val="24"/>
                <w:szCs w:val="24"/>
              </w:rPr>
            </w:pPr>
          </w:p>
          <w:p w14:paraId="29CE7608" w14:textId="77777777" w:rsidR="007F1BE0" w:rsidRPr="004C1068" w:rsidRDefault="007F1BE0" w:rsidP="007F1BE0">
            <w:pPr>
              <w:spacing w:after="0" w:line="240" w:lineRule="auto"/>
              <w:rPr>
                <w:rFonts w:ascii="Book Antiqua" w:hAnsi="Book Antiqua" w:cs="Times New Roman"/>
                <w:bCs/>
                <w:sz w:val="24"/>
                <w:szCs w:val="24"/>
              </w:rPr>
            </w:pPr>
          </w:p>
          <w:p w14:paraId="7092CC19" w14:textId="77777777" w:rsidR="007F1BE0" w:rsidRPr="004C1068" w:rsidRDefault="007F1BE0" w:rsidP="007F1BE0">
            <w:pPr>
              <w:spacing w:after="0" w:line="240" w:lineRule="auto"/>
              <w:rPr>
                <w:rFonts w:ascii="Book Antiqua" w:hAnsi="Book Antiqua" w:cs="Times New Roman"/>
                <w:bCs/>
                <w:sz w:val="24"/>
                <w:szCs w:val="24"/>
              </w:rPr>
            </w:pPr>
          </w:p>
          <w:p w14:paraId="4AACC7F4" w14:textId="77777777" w:rsidR="007F1BE0" w:rsidRPr="004C1068" w:rsidRDefault="007F1BE0" w:rsidP="007F1BE0">
            <w:pPr>
              <w:spacing w:after="0" w:line="240" w:lineRule="auto"/>
              <w:rPr>
                <w:rFonts w:ascii="Book Antiqua" w:hAnsi="Book Antiqua" w:cs="Times New Roman"/>
                <w:bCs/>
                <w:sz w:val="24"/>
                <w:szCs w:val="24"/>
              </w:rPr>
            </w:pPr>
          </w:p>
          <w:p w14:paraId="617FB2A1" w14:textId="77777777" w:rsidR="007F1BE0" w:rsidRPr="004C1068" w:rsidRDefault="007F1BE0" w:rsidP="007F1BE0">
            <w:pPr>
              <w:spacing w:after="0" w:line="240" w:lineRule="auto"/>
              <w:rPr>
                <w:rFonts w:ascii="Book Antiqua" w:hAnsi="Book Antiqua" w:cs="Times New Roman"/>
                <w:bCs/>
                <w:sz w:val="24"/>
                <w:szCs w:val="24"/>
              </w:rPr>
            </w:pPr>
          </w:p>
          <w:p w14:paraId="7AF4C644" w14:textId="64AD7FF2" w:rsidR="007F1BE0" w:rsidRPr="004C1068" w:rsidRDefault="007F1BE0" w:rsidP="007F1BE0">
            <w:pPr>
              <w:spacing w:after="0" w:line="240" w:lineRule="auto"/>
              <w:rPr>
                <w:rFonts w:ascii="Book Antiqua" w:hAnsi="Book Antiqua" w:cs="Times New Roman"/>
                <w:sz w:val="24"/>
                <w:szCs w:val="24"/>
              </w:rPr>
            </w:pPr>
            <w:r w:rsidRPr="004C1068">
              <w:rPr>
                <w:rFonts w:ascii="Book Antiqua" w:hAnsi="Book Antiqua" w:cs="Times New Roman"/>
                <w:bCs/>
                <w:sz w:val="24"/>
                <w:szCs w:val="24"/>
              </w:rPr>
              <w:t>M</w:t>
            </w:r>
            <w:r w:rsidR="00BC776A" w:rsidRPr="004C1068">
              <w:rPr>
                <w:rFonts w:ascii="Book Antiqua" w:hAnsi="Book Antiqua" w:cs="Times New Roman"/>
                <w:bCs/>
                <w:sz w:val="24"/>
                <w:szCs w:val="24"/>
              </w:rPr>
              <w:t>INT</w:t>
            </w:r>
          </w:p>
          <w:p w14:paraId="1B67219B" w14:textId="77777777" w:rsidR="007F1BE0" w:rsidRPr="004C1068" w:rsidRDefault="007F1BE0" w:rsidP="007F1BE0">
            <w:pPr>
              <w:spacing w:after="0" w:line="240" w:lineRule="auto"/>
              <w:rPr>
                <w:rFonts w:ascii="Book Antiqua" w:hAnsi="Book Antiqua" w:cs="Times New Roman"/>
                <w:sz w:val="24"/>
                <w:szCs w:val="24"/>
              </w:rPr>
            </w:pPr>
          </w:p>
          <w:p w14:paraId="5E80F75F" w14:textId="77777777" w:rsidR="007F1BE0" w:rsidRPr="004C1068" w:rsidRDefault="007F1BE0" w:rsidP="007F1BE0">
            <w:pPr>
              <w:spacing w:after="0" w:line="240" w:lineRule="auto"/>
              <w:rPr>
                <w:rFonts w:ascii="Book Antiqua" w:hAnsi="Book Antiqua" w:cs="Times New Roman"/>
                <w:sz w:val="24"/>
                <w:szCs w:val="24"/>
              </w:rPr>
            </w:pPr>
          </w:p>
          <w:p w14:paraId="149EDCF8" w14:textId="77777777" w:rsidR="007F1BE0" w:rsidRPr="004C1068" w:rsidRDefault="007F1BE0" w:rsidP="007F1BE0">
            <w:pPr>
              <w:spacing w:after="0" w:line="240" w:lineRule="auto"/>
              <w:rPr>
                <w:rFonts w:ascii="Book Antiqua" w:hAnsi="Book Antiqua" w:cs="Times New Roman"/>
                <w:sz w:val="24"/>
                <w:szCs w:val="24"/>
              </w:rPr>
            </w:pPr>
          </w:p>
          <w:p w14:paraId="2D8FC753" w14:textId="77777777" w:rsidR="007F1BE0" w:rsidRPr="004C1068" w:rsidRDefault="007F1BE0" w:rsidP="007F1BE0">
            <w:pPr>
              <w:spacing w:after="0" w:line="240" w:lineRule="auto"/>
              <w:rPr>
                <w:rFonts w:ascii="Book Antiqua" w:hAnsi="Book Antiqua" w:cs="Times New Roman"/>
                <w:sz w:val="24"/>
                <w:szCs w:val="24"/>
              </w:rPr>
            </w:pPr>
          </w:p>
          <w:p w14:paraId="7FDE7B96" w14:textId="77777777" w:rsidR="007F1BE0" w:rsidRPr="004C1068" w:rsidRDefault="007F1BE0" w:rsidP="007F1BE0">
            <w:pPr>
              <w:spacing w:after="0" w:line="240" w:lineRule="auto"/>
              <w:rPr>
                <w:rFonts w:ascii="Book Antiqua" w:hAnsi="Book Antiqua" w:cs="Times New Roman"/>
                <w:sz w:val="24"/>
                <w:szCs w:val="24"/>
              </w:rPr>
            </w:pPr>
          </w:p>
          <w:p w14:paraId="153831CA" w14:textId="77777777" w:rsidR="007F1BE0" w:rsidRPr="004C1068" w:rsidRDefault="007F1BE0" w:rsidP="007F1BE0">
            <w:pPr>
              <w:spacing w:after="0" w:line="240" w:lineRule="auto"/>
              <w:rPr>
                <w:rFonts w:ascii="Book Antiqua" w:hAnsi="Book Antiqua" w:cs="Times New Roman"/>
                <w:sz w:val="24"/>
                <w:szCs w:val="24"/>
              </w:rPr>
            </w:pPr>
          </w:p>
          <w:p w14:paraId="27DAD572" w14:textId="77777777" w:rsidR="007F1BE0" w:rsidRPr="004C1068" w:rsidRDefault="007F1BE0" w:rsidP="007F1BE0">
            <w:pPr>
              <w:spacing w:after="0" w:line="240" w:lineRule="auto"/>
              <w:rPr>
                <w:rFonts w:ascii="Book Antiqua" w:hAnsi="Book Antiqua" w:cs="Times New Roman"/>
                <w:sz w:val="24"/>
                <w:szCs w:val="24"/>
              </w:rPr>
            </w:pPr>
            <w:r w:rsidRPr="004C1068">
              <w:rPr>
                <w:rFonts w:ascii="Book Antiqua" w:hAnsi="Book Antiqua" w:cs="Times New Roman"/>
                <w:sz w:val="24"/>
                <w:szCs w:val="24"/>
              </w:rPr>
              <w:t xml:space="preserve">                         </w:t>
            </w:r>
          </w:p>
          <w:p w14:paraId="113B3FB2" w14:textId="77777777" w:rsidR="007F1BE0" w:rsidRPr="004C1068" w:rsidRDefault="007F1BE0" w:rsidP="007F1BE0">
            <w:pPr>
              <w:spacing w:after="0" w:line="240" w:lineRule="auto"/>
              <w:rPr>
                <w:rFonts w:ascii="Book Antiqua" w:hAnsi="Book Antiqua" w:cs="Times New Roman"/>
                <w:sz w:val="24"/>
                <w:szCs w:val="24"/>
              </w:rPr>
            </w:pPr>
          </w:p>
          <w:p w14:paraId="29075BDE" w14:textId="77777777" w:rsidR="007F1BE0" w:rsidRPr="004C1068" w:rsidRDefault="007F1BE0" w:rsidP="007F1BE0">
            <w:pPr>
              <w:spacing w:after="0" w:line="240" w:lineRule="auto"/>
              <w:rPr>
                <w:rFonts w:ascii="Book Antiqua" w:hAnsi="Book Antiqua" w:cs="Times New Roman"/>
                <w:sz w:val="24"/>
                <w:szCs w:val="24"/>
              </w:rPr>
            </w:pPr>
          </w:p>
          <w:p w14:paraId="1A5C2313" w14:textId="77777777" w:rsidR="007F1BE0" w:rsidRPr="004C1068" w:rsidRDefault="007F1BE0" w:rsidP="007F1BE0">
            <w:pPr>
              <w:spacing w:after="0" w:line="240" w:lineRule="auto"/>
              <w:rPr>
                <w:rFonts w:ascii="Book Antiqua" w:hAnsi="Book Antiqua" w:cs="Times New Roman"/>
                <w:sz w:val="24"/>
                <w:szCs w:val="24"/>
              </w:rPr>
            </w:pPr>
          </w:p>
          <w:p w14:paraId="5BBA580F" w14:textId="77777777" w:rsidR="007F1BE0" w:rsidRPr="004C1068" w:rsidRDefault="007F1BE0" w:rsidP="007F1BE0">
            <w:pPr>
              <w:spacing w:after="0" w:line="240" w:lineRule="auto"/>
              <w:rPr>
                <w:rFonts w:ascii="Book Antiqua" w:hAnsi="Book Antiqua" w:cs="Times New Roman"/>
                <w:sz w:val="24"/>
                <w:szCs w:val="24"/>
              </w:rPr>
            </w:pPr>
          </w:p>
          <w:p w14:paraId="16D10E38" w14:textId="77777777" w:rsidR="007F1BE0" w:rsidRPr="004C1068" w:rsidRDefault="007F1BE0" w:rsidP="007F1BE0">
            <w:pPr>
              <w:spacing w:after="0" w:line="240" w:lineRule="auto"/>
              <w:rPr>
                <w:rFonts w:ascii="Book Antiqua" w:hAnsi="Book Antiqua" w:cs="Times New Roman"/>
                <w:sz w:val="24"/>
                <w:szCs w:val="24"/>
              </w:rPr>
            </w:pPr>
          </w:p>
          <w:p w14:paraId="6D1B3ADB" w14:textId="77777777" w:rsidR="007F1BE0" w:rsidRPr="004C1068" w:rsidRDefault="007F1BE0" w:rsidP="007F1BE0">
            <w:pPr>
              <w:spacing w:after="0" w:line="240" w:lineRule="auto"/>
              <w:rPr>
                <w:rFonts w:ascii="Book Antiqua" w:hAnsi="Book Antiqua" w:cs="Times New Roman"/>
                <w:sz w:val="24"/>
                <w:szCs w:val="24"/>
              </w:rPr>
            </w:pPr>
          </w:p>
          <w:p w14:paraId="48ADCC75" w14:textId="77777777" w:rsidR="007F1BE0" w:rsidRPr="004C1068" w:rsidRDefault="007F1BE0" w:rsidP="007F1BE0">
            <w:pPr>
              <w:spacing w:after="0" w:line="240" w:lineRule="auto"/>
              <w:rPr>
                <w:rFonts w:ascii="Book Antiqua" w:hAnsi="Book Antiqua" w:cs="Times New Roman"/>
                <w:sz w:val="24"/>
                <w:szCs w:val="24"/>
              </w:rPr>
            </w:pPr>
          </w:p>
          <w:p w14:paraId="4E8989BB" w14:textId="77777777" w:rsidR="007F1BE0" w:rsidRPr="004C1068" w:rsidRDefault="007F1BE0" w:rsidP="007F1BE0">
            <w:pPr>
              <w:spacing w:after="0" w:line="240" w:lineRule="auto"/>
              <w:rPr>
                <w:rFonts w:ascii="Book Antiqua" w:hAnsi="Book Antiqua" w:cs="Times New Roman"/>
                <w:sz w:val="24"/>
                <w:szCs w:val="24"/>
              </w:rPr>
            </w:pPr>
          </w:p>
          <w:p w14:paraId="6ACF6586" w14:textId="0D75B3FD" w:rsidR="007F1BE0" w:rsidRPr="004C1068" w:rsidRDefault="007F1BE0" w:rsidP="007F1BE0">
            <w:pPr>
              <w:spacing w:after="0" w:line="240" w:lineRule="auto"/>
              <w:rPr>
                <w:rFonts w:ascii="Book Antiqua" w:hAnsi="Book Antiqua" w:cs="Times New Roman"/>
                <w:sz w:val="24"/>
                <w:szCs w:val="24"/>
              </w:rPr>
            </w:pPr>
            <w:r w:rsidRPr="004C1068">
              <w:rPr>
                <w:rFonts w:ascii="Book Antiqua" w:hAnsi="Book Antiqua" w:cs="Times New Roman"/>
                <w:sz w:val="24"/>
                <w:szCs w:val="24"/>
              </w:rPr>
              <w:t xml:space="preserve">                    </w:t>
            </w:r>
          </w:p>
        </w:tc>
        <w:tc>
          <w:tcPr>
            <w:tcW w:w="2430" w:type="dxa"/>
            <w:shd w:val="clear" w:color="auto" w:fill="auto"/>
          </w:tcPr>
          <w:p w14:paraId="47B162FB" w14:textId="77777777" w:rsidR="007F1BE0" w:rsidRPr="004C1068" w:rsidRDefault="007F1BE0" w:rsidP="007F1BE0">
            <w:pPr>
              <w:spacing w:after="0" w:line="240" w:lineRule="auto"/>
              <w:rPr>
                <w:rFonts w:ascii="Book Antiqua" w:hAnsi="Book Antiqua" w:cs="Times New Roman"/>
                <w:sz w:val="24"/>
                <w:szCs w:val="24"/>
              </w:rPr>
            </w:pPr>
          </w:p>
          <w:p w14:paraId="7B2F0901" w14:textId="77777777" w:rsidR="007F1BE0" w:rsidRPr="004C1068" w:rsidRDefault="007F1BE0" w:rsidP="007F1BE0">
            <w:pPr>
              <w:spacing w:after="0" w:line="240" w:lineRule="auto"/>
              <w:rPr>
                <w:rFonts w:ascii="Book Antiqua" w:hAnsi="Book Antiqua" w:cs="Times New Roman"/>
                <w:sz w:val="24"/>
                <w:szCs w:val="24"/>
              </w:rPr>
            </w:pPr>
          </w:p>
          <w:p w14:paraId="567952B0" w14:textId="77777777" w:rsidR="007F1BE0" w:rsidRPr="004C1068" w:rsidRDefault="007F1BE0" w:rsidP="007F1BE0">
            <w:pPr>
              <w:spacing w:after="0" w:line="240" w:lineRule="auto"/>
              <w:rPr>
                <w:rFonts w:ascii="Book Antiqua" w:hAnsi="Book Antiqua" w:cs="Times New Roman"/>
                <w:sz w:val="24"/>
                <w:szCs w:val="24"/>
              </w:rPr>
            </w:pPr>
          </w:p>
          <w:p w14:paraId="0766165D" w14:textId="77777777" w:rsidR="007F1BE0" w:rsidRPr="004C1068" w:rsidRDefault="007F1BE0" w:rsidP="007F1BE0">
            <w:pPr>
              <w:spacing w:after="0" w:line="240" w:lineRule="auto"/>
              <w:rPr>
                <w:rFonts w:ascii="Book Antiqua" w:hAnsi="Book Antiqua" w:cs="Times New Roman"/>
                <w:sz w:val="24"/>
                <w:szCs w:val="24"/>
              </w:rPr>
            </w:pPr>
          </w:p>
          <w:p w14:paraId="3176C06A" w14:textId="72749AE4" w:rsidR="007F1BE0" w:rsidRPr="004C1068" w:rsidRDefault="007F1BE0" w:rsidP="007F1BE0">
            <w:pPr>
              <w:spacing w:after="0" w:line="240" w:lineRule="auto"/>
              <w:rPr>
                <w:rFonts w:ascii="Book Antiqua" w:hAnsi="Book Antiqua" w:cs="Times New Roman"/>
                <w:sz w:val="24"/>
                <w:szCs w:val="24"/>
              </w:rPr>
            </w:pPr>
            <w:r w:rsidRPr="004C1068">
              <w:rPr>
                <w:rFonts w:ascii="Book Antiqua" w:hAnsi="Book Antiqua" w:cs="Times New Roman"/>
                <w:sz w:val="24"/>
                <w:szCs w:val="24"/>
              </w:rPr>
              <w:t>Përcakton rregullat dhe procedurat për regjistrimin e treguesve gjeografikë dhe emërtimeve të origjinës që rrjedhin nga regjistrimi dhe zbatimi i këtyre të drejtave.</w:t>
            </w:r>
          </w:p>
        </w:tc>
      </w:tr>
      <w:tr w:rsidR="00F121F9" w:rsidRPr="004C1068" w14:paraId="1AD22F70" w14:textId="77777777" w:rsidTr="00B130CF">
        <w:trPr>
          <w:jc w:val="center"/>
        </w:trPr>
        <w:tc>
          <w:tcPr>
            <w:tcW w:w="1517" w:type="dxa"/>
          </w:tcPr>
          <w:p w14:paraId="1B359558" w14:textId="6E3BC321" w:rsidR="005D3964" w:rsidRPr="004C1068" w:rsidRDefault="005D3964" w:rsidP="00AD3234">
            <w:pPr>
              <w:spacing w:after="0" w:line="240" w:lineRule="auto"/>
              <w:rPr>
                <w:rFonts w:ascii="Book Antiqua" w:hAnsi="Book Antiqua" w:cs="Times New Roman"/>
                <w:b/>
                <w:sz w:val="24"/>
                <w:szCs w:val="24"/>
              </w:rPr>
            </w:pPr>
            <w:r w:rsidRPr="004C1068">
              <w:rPr>
                <w:rFonts w:ascii="Book Antiqua" w:hAnsi="Book Antiqua" w:cs="Times New Roman"/>
                <w:b/>
                <w:sz w:val="24"/>
                <w:szCs w:val="24"/>
              </w:rPr>
              <w:t xml:space="preserve"> </w:t>
            </w:r>
            <w:r w:rsidR="00201D53" w:rsidRPr="004C1068">
              <w:rPr>
                <w:rFonts w:ascii="Book Antiqua" w:hAnsi="Book Antiqua" w:cs="Times New Roman"/>
                <w:bCs/>
                <w:sz w:val="24"/>
                <w:szCs w:val="24"/>
              </w:rPr>
              <w:t xml:space="preserve">Udhëzim Administrativ </w:t>
            </w:r>
            <w:r w:rsidR="00AD3234" w:rsidRPr="004C1068">
              <w:rPr>
                <w:rFonts w:ascii="Book Antiqua" w:hAnsi="Book Antiqua" w:cs="Times New Roman"/>
                <w:bCs/>
                <w:sz w:val="24"/>
                <w:szCs w:val="24"/>
              </w:rPr>
              <w:t>N</w:t>
            </w:r>
            <w:r w:rsidR="00201D53" w:rsidRPr="004C1068">
              <w:rPr>
                <w:rFonts w:ascii="Book Antiqua" w:hAnsi="Book Antiqua" w:cs="Times New Roman"/>
                <w:bCs/>
                <w:sz w:val="24"/>
                <w:szCs w:val="24"/>
              </w:rPr>
              <w:t>r. 24/2008, për regjistrat e brendshëm dhe të jashtëm</w:t>
            </w:r>
            <w:r w:rsidR="00201D53" w:rsidRPr="004C1068">
              <w:rPr>
                <w:rFonts w:ascii="Book Antiqua" w:hAnsi="Book Antiqua" w:cs="Times New Roman"/>
                <w:b/>
                <w:bCs/>
                <w:sz w:val="24"/>
                <w:szCs w:val="24"/>
              </w:rPr>
              <w:t xml:space="preserve"> </w:t>
            </w:r>
            <w:r w:rsidR="00201D53" w:rsidRPr="004C1068">
              <w:rPr>
                <w:rFonts w:ascii="Book Antiqua" w:hAnsi="Book Antiqua" w:cs="Times New Roman"/>
                <w:bCs/>
                <w:sz w:val="24"/>
                <w:szCs w:val="24"/>
              </w:rPr>
              <w:t xml:space="preserve">të ndërmarrjeve prodhuese, rrushit, verës dhe prodhimeve tjera nga </w:t>
            </w:r>
            <w:r w:rsidR="00201D53" w:rsidRPr="004C1068">
              <w:rPr>
                <w:rFonts w:ascii="Book Antiqua" w:hAnsi="Book Antiqua" w:cs="Times New Roman"/>
                <w:bCs/>
                <w:sz w:val="24"/>
                <w:szCs w:val="24"/>
              </w:rPr>
              <w:lastRenderedPageBreak/>
              <w:t xml:space="preserve">rrushi dhe vera  </w:t>
            </w:r>
            <w:r w:rsidR="00201D53" w:rsidRPr="004C1068">
              <w:rPr>
                <w:rFonts w:ascii="Book Antiqua" w:hAnsi="Book Antiqua" w:cs="Times New Roman"/>
                <w:sz w:val="24"/>
                <w:szCs w:val="24"/>
              </w:rPr>
              <w:t xml:space="preserve"> </w:t>
            </w:r>
          </w:p>
        </w:tc>
        <w:tc>
          <w:tcPr>
            <w:tcW w:w="5318" w:type="dxa"/>
          </w:tcPr>
          <w:p w14:paraId="71AF0292" w14:textId="77777777" w:rsidR="005D3964" w:rsidRPr="004C1068" w:rsidRDefault="005D3964" w:rsidP="00AE25A6">
            <w:pPr>
              <w:spacing w:after="0" w:line="240" w:lineRule="auto"/>
              <w:rPr>
                <w:rFonts w:ascii="Book Antiqua" w:hAnsi="Book Antiqua" w:cs="Times New Roman"/>
                <w:b/>
                <w:sz w:val="24"/>
                <w:szCs w:val="24"/>
              </w:rPr>
            </w:pPr>
            <w:r w:rsidRPr="004C1068">
              <w:rPr>
                <w:rFonts w:ascii="Book Antiqua" w:hAnsi="Book Antiqua" w:cs="Times New Roman"/>
                <w:b/>
                <w:sz w:val="24"/>
                <w:szCs w:val="24"/>
              </w:rPr>
              <w:lastRenderedPageBreak/>
              <w:t xml:space="preserve">  </w:t>
            </w:r>
          </w:p>
          <w:p w14:paraId="62027E51" w14:textId="1AD26EE2" w:rsidR="0060040E" w:rsidRPr="004C1068" w:rsidRDefault="00783E61" w:rsidP="00201D53">
            <w:pPr>
              <w:spacing w:after="0" w:line="240" w:lineRule="auto"/>
              <w:rPr>
                <w:rFonts w:ascii="Book Antiqua" w:hAnsi="Book Antiqua" w:cs="Times New Roman"/>
                <w:b/>
                <w:sz w:val="24"/>
                <w:szCs w:val="24"/>
              </w:rPr>
            </w:pPr>
            <w:hyperlink r:id="rId17" w:history="1">
              <w:r w:rsidR="00201D53" w:rsidRPr="004C1068">
                <w:rPr>
                  <w:rStyle w:val="Hyperlink"/>
                  <w:rFonts w:ascii="Book Antiqua" w:hAnsi="Book Antiqua" w:cs="Times New Roman"/>
                  <w:color w:val="auto"/>
                  <w:sz w:val="24"/>
                  <w:szCs w:val="24"/>
                </w:rPr>
                <w:t>https://www.mbpzhr-ks.net/sq/udhezimet-administrative/?dy=2008</w:t>
              </w:r>
            </w:hyperlink>
          </w:p>
        </w:tc>
        <w:tc>
          <w:tcPr>
            <w:tcW w:w="1260" w:type="dxa"/>
          </w:tcPr>
          <w:p w14:paraId="14B4DD31" w14:textId="01EAA066" w:rsidR="005D3964" w:rsidRPr="004C1068" w:rsidRDefault="005D3964" w:rsidP="00BF47E9">
            <w:pPr>
              <w:spacing w:after="0" w:line="240" w:lineRule="auto"/>
              <w:rPr>
                <w:rFonts w:ascii="Book Antiqua" w:hAnsi="Book Antiqua" w:cs="Times New Roman"/>
                <w:sz w:val="24"/>
                <w:szCs w:val="24"/>
              </w:rPr>
            </w:pPr>
            <w:r w:rsidRPr="004C1068">
              <w:rPr>
                <w:rFonts w:ascii="Book Antiqua" w:hAnsi="Book Antiqua" w:cs="Times New Roman"/>
                <w:sz w:val="24"/>
                <w:szCs w:val="24"/>
              </w:rPr>
              <w:t xml:space="preserve">MBPZHR                      </w:t>
            </w:r>
          </w:p>
        </w:tc>
        <w:tc>
          <w:tcPr>
            <w:tcW w:w="2430" w:type="dxa"/>
            <w:shd w:val="clear" w:color="auto" w:fill="FFFFFF" w:themeFill="background1"/>
          </w:tcPr>
          <w:p w14:paraId="79966CA0" w14:textId="1396C466" w:rsidR="005D3964" w:rsidRPr="004C1068" w:rsidRDefault="005D3964" w:rsidP="008364BE">
            <w:pPr>
              <w:rPr>
                <w:rFonts w:ascii="Book Antiqua" w:hAnsi="Book Antiqua" w:cs="Times New Roman"/>
                <w:sz w:val="24"/>
                <w:szCs w:val="24"/>
              </w:rPr>
            </w:pPr>
            <w:r w:rsidRPr="004C1068">
              <w:rPr>
                <w:rFonts w:ascii="Book Antiqua" w:hAnsi="Book Antiqua" w:cs="Times New Roman"/>
                <w:sz w:val="24"/>
                <w:szCs w:val="24"/>
              </w:rPr>
              <w:t xml:space="preserve">Rregullon </w:t>
            </w:r>
            <w:r w:rsidR="008364BE" w:rsidRPr="004C1068">
              <w:rPr>
                <w:rFonts w:ascii="Book Antiqua" w:hAnsi="Book Antiqua" w:cs="Times New Roman"/>
                <w:bCs/>
                <w:sz w:val="24"/>
                <w:szCs w:val="24"/>
              </w:rPr>
              <w:t>regjistrat e brendshëm dhe të jashtëm</w:t>
            </w:r>
            <w:r w:rsidR="008364BE" w:rsidRPr="004C1068">
              <w:rPr>
                <w:rFonts w:ascii="Book Antiqua" w:hAnsi="Book Antiqua" w:cs="Times New Roman"/>
                <w:b/>
                <w:bCs/>
                <w:sz w:val="24"/>
                <w:szCs w:val="24"/>
              </w:rPr>
              <w:t xml:space="preserve"> </w:t>
            </w:r>
            <w:r w:rsidR="008364BE" w:rsidRPr="004C1068">
              <w:rPr>
                <w:rFonts w:ascii="Book Antiqua" w:hAnsi="Book Antiqua" w:cs="Times New Roman"/>
                <w:bCs/>
                <w:sz w:val="24"/>
                <w:szCs w:val="24"/>
              </w:rPr>
              <w:t xml:space="preserve">të ndërmarrjeve prodhuese, rrushit, verës dhe prodhimeve tjera nga rrushi dhe vera  </w:t>
            </w:r>
            <w:r w:rsidR="008364BE" w:rsidRPr="004C1068">
              <w:rPr>
                <w:rFonts w:ascii="Book Antiqua" w:hAnsi="Book Antiqua" w:cs="Times New Roman"/>
                <w:sz w:val="24"/>
                <w:szCs w:val="24"/>
              </w:rPr>
              <w:t xml:space="preserve"> </w:t>
            </w:r>
          </w:p>
        </w:tc>
      </w:tr>
      <w:tr w:rsidR="00F121F9" w:rsidRPr="004C1068" w14:paraId="150025C1" w14:textId="77777777" w:rsidTr="00B130CF">
        <w:trPr>
          <w:jc w:val="center"/>
        </w:trPr>
        <w:tc>
          <w:tcPr>
            <w:tcW w:w="1517" w:type="dxa"/>
          </w:tcPr>
          <w:p w14:paraId="473BC7F0" w14:textId="77777777" w:rsidR="00B015C3" w:rsidRPr="004C1068" w:rsidRDefault="00B015C3" w:rsidP="00B015C3">
            <w:pPr>
              <w:rPr>
                <w:rFonts w:ascii="Book Antiqua" w:hAnsi="Book Antiqua" w:cs="Times New Roman"/>
                <w:sz w:val="24"/>
                <w:szCs w:val="24"/>
              </w:rPr>
            </w:pPr>
            <w:r w:rsidRPr="004C1068">
              <w:rPr>
                <w:rFonts w:ascii="Book Antiqua" w:hAnsi="Book Antiqua" w:cs="Times New Roman"/>
                <w:sz w:val="24"/>
                <w:szCs w:val="24"/>
              </w:rPr>
              <w:t>UDHËZIMIN ADMINISTRATIV NR. 03/2009, Për Përcaktimin e Territorit Vreshtar në Kosovë</w:t>
            </w:r>
          </w:p>
          <w:p w14:paraId="5B720EFD" w14:textId="77777777" w:rsidR="00B015C3" w:rsidRPr="004C1068" w:rsidRDefault="00B015C3" w:rsidP="00B015C3">
            <w:pPr>
              <w:autoSpaceDE w:val="0"/>
              <w:autoSpaceDN w:val="0"/>
              <w:adjustRightInd w:val="0"/>
              <w:rPr>
                <w:rFonts w:ascii="Book Antiqua" w:hAnsi="Book Antiqua" w:cs="Times New Roman"/>
                <w:sz w:val="24"/>
                <w:szCs w:val="24"/>
                <w:u w:val="single"/>
              </w:rPr>
            </w:pPr>
            <w:r w:rsidRPr="004C1068">
              <w:rPr>
                <w:rFonts w:ascii="Book Antiqua" w:hAnsi="Book Antiqua" w:cs="Times New Roman"/>
                <w:bCs/>
                <w:sz w:val="24"/>
                <w:szCs w:val="24"/>
              </w:rPr>
              <w:t>UDHËZIM ADMINISTRATIV NR. 11/2009, Për caktimin e kritereve për importin, eksportin dhe</w:t>
            </w:r>
            <w:r w:rsidRPr="004C1068">
              <w:rPr>
                <w:rFonts w:ascii="Book Antiqua" w:hAnsi="Book Antiqua" w:cs="Times New Roman"/>
                <w:b/>
                <w:bCs/>
                <w:sz w:val="24"/>
                <w:szCs w:val="24"/>
              </w:rPr>
              <w:t xml:space="preserve"> </w:t>
            </w:r>
            <w:r w:rsidRPr="004C1068">
              <w:rPr>
                <w:rFonts w:ascii="Book Antiqua" w:hAnsi="Book Antiqua" w:cs="Times New Roman"/>
                <w:bCs/>
                <w:sz w:val="24"/>
                <w:szCs w:val="24"/>
              </w:rPr>
              <w:t>t</w:t>
            </w:r>
            <w:r w:rsidRPr="004C1068">
              <w:rPr>
                <w:rFonts w:ascii="Book Antiqua" w:hAnsi="Book Antiqua" w:cs="Times New Roman"/>
                <w:sz w:val="24"/>
                <w:szCs w:val="24"/>
              </w:rPr>
              <w:t>regtinë e brendshme të verës dhe prodhimeve tjera nga rrushi dhe vera</w:t>
            </w:r>
          </w:p>
          <w:p w14:paraId="3DA7E270" w14:textId="77777777" w:rsidR="00B015C3" w:rsidRPr="004C1068" w:rsidRDefault="00B015C3" w:rsidP="00B015C3">
            <w:pPr>
              <w:rPr>
                <w:rFonts w:ascii="Book Antiqua" w:hAnsi="Book Antiqua" w:cs="Times New Roman"/>
                <w:sz w:val="24"/>
                <w:szCs w:val="24"/>
              </w:rPr>
            </w:pPr>
          </w:p>
          <w:p w14:paraId="254CD582" w14:textId="77777777" w:rsidR="00B015C3" w:rsidRPr="004C1068" w:rsidRDefault="00B015C3" w:rsidP="00B015C3">
            <w:pPr>
              <w:rPr>
                <w:rFonts w:ascii="Book Antiqua" w:hAnsi="Book Antiqua" w:cs="Times New Roman"/>
                <w:sz w:val="24"/>
                <w:szCs w:val="24"/>
              </w:rPr>
            </w:pPr>
          </w:p>
          <w:p w14:paraId="7399650E" w14:textId="77777777" w:rsidR="00B015C3" w:rsidRPr="004C1068" w:rsidRDefault="00B015C3" w:rsidP="00B015C3">
            <w:pPr>
              <w:rPr>
                <w:rFonts w:ascii="Book Antiqua" w:hAnsi="Book Antiqua" w:cs="Times New Roman"/>
                <w:sz w:val="24"/>
                <w:szCs w:val="24"/>
              </w:rPr>
            </w:pPr>
          </w:p>
          <w:p w14:paraId="41B5E0B8" w14:textId="57730BD2" w:rsidR="00B015C3" w:rsidRPr="004C1068" w:rsidRDefault="00B015C3" w:rsidP="00B015C3">
            <w:pPr>
              <w:rPr>
                <w:rFonts w:ascii="Book Antiqua" w:hAnsi="Book Antiqua" w:cs="Times New Roman"/>
                <w:sz w:val="24"/>
                <w:szCs w:val="24"/>
              </w:rPr>
            </w:pPr>
            <w:r w:rsidRPr="004C1068">
              <w:rPr>
                <w:rFonts w:ascii="Book Antiqua" w:hAnsi="Book Antiqua" w:cs="Times New Roman"/>
                <w:sz w:val="24"/>
                <w:szCs w:val="24"/>
              </w:rPr>
              <w:t xml:space="preserve">UDHËZIM ADMINISTRATIV NR. 15/2009, </w:t>
            </w:r>
            <w:r w:rsidRPr="004C1068">
              <w:rPr>
                <w:rFonts w:ascii="Book Antiqua" w:hAnsi="Book Antiqua" w:cs="Times New Roman"/>
                <w:sz w:val="24"/>
                <w:szCs w:val="24"/>
              </w:rPr>
              <w:lastRenderedPageBreak/>
              <w:t>Për Caktimin e parametrave të analizave fiziko-kimike të</w:t>
            </w:r>
            <w:r w:rsidRPr="004C1068">
              <w:rPr>
                <w:rFonts w:ascii="Book Antiqua" w:hAnsi="Book Antiqua" w:cs="Times New Roman"/>
                <w:b/>
                <w:sz w:val="24"/>
                <w:szCs w:val="24"/>
              </w:rPr>
              <w:t xml:space="preserve"> </w:t>
            </w:r>
            <w:r w:rsidRPr="004C1068">
              <w:rPr>
                <w:rFonts w:ascii="Book Antiqua" w:hAnsi="Book Antiqua" w:cs="Times New Roman"/>
                <w:sz w:val="24"/>
                <w:szCs w:val="24"/>
              </w:rPr>
              <w:t>verës</w:t>
            </w:r>
          </w:p>
          <w:p w14:paraId="32E9403A" w14:textId="77777777" w:rsidR="00B015C3" w:rsidRPr="004C1068" w:rsidRDefault="00B015C3" w:rsidP="00B015C3">
            <w:pPr>
              <w:rPr>
                <w:rFonts w:ascii="Book Antiqua" w:hAnsi="Book Antiqua" w:cs="Times New Roman"/>
                <w:sz w:val="24"/>
                <w:szCs w:val="24"/>
              </w:rPr>
            </w:pPr>
          </w:p>
          <w:p w14:paraId="05CBB0B6" w14:textId="77777777" w:rsidR="00B015C3" w:rsidRPr="004C1068" w:rsidRDefault="00B015C3" w:rsidP="00B015C3">
            <w:pPr>
              <w:rPr>
                <w:rFonts w:ascii="Book Antiqua" w:hAnsi="Book Antiqua" w:cs="Times New Roman"/>
                <w:sz w:val="24"/>
                <w:szCs w:val="24"/>
              </w:rPr>
            </w:pPr>
          </w:p>
          <w:p w14:paraId="54E6CFE3" w14:textId="77777777" w:rsidR="00B015C3" w:rsidRPr="004C1068" w:rsidRDefault="00B015C3" w:rsidP="00B015C3">
            <w:pPr>
              <w:rPr>
                <w:rFonts w:ascii="Book Antiqua" w:hAnsi="Book Antiqua" w:cs="Times New Roman"/>
                <w:sz w:val="24"/>
                <w:szCs w:val="24"/>
              </w:rPr>
            </w:pPr>
          </w:p>
          <w:p w14:paraId="494E6AD1" w14:textId="77777777" w:rsidR="00B015C3" w:rsidRPr="004C1068" w:rsidRDefault="00B015C3" w:rsidP="00B015C3">
            <w:pPr>
              <w:rPr>
                <w:rFonts w:ascii="Book Antiqua" w:hAnsi="Book Antiqua" w:cs="Times New Roman"/>
                <w:sz w:val="24"/>
                <w:szCs w:val="24"/>
              </w:rPr>
            </w:pPr>
          </w:p>
          <w:p w14:paraId="2481E60A" w14:textId="77777777" w:rsidR="00B015C3" w:rsidRPr="004C1068" w:rsidRDefault="00B015C3" w:rsidP="00B015C3">
            <w:pPr>
              <w:rPr>
                <w:rFonts w:ascii="Book Antiqua" w:hAnsi="Book Antiqua" w:cs="Times New Roman"/>
                <w:sz w:val="24"/>
                <w:szCs w:val="24"/>
              </w:rPr>
            </w:pPr>
          </w:p>
          <w:p w14:paraId="797AC064" w14:textId="683937FC" w:rsidR="00B015C3" w:rsidRPr="004C1068" w:rsidRDefault="00B015C3" w:rsidP="00B015C3">
            <w:pPr>
              <w:rPr>
                <w:rFonts w:ascii="Book Antiqua" w:hAnsi="Book Antiqua" w:cs="Times New Roman"/>
                <w:sz w:val="24"/>
                <w:szCs w:val="24"/>
              </w:rPr>
            </w:pPr>
            <w:r w:rsidRPr="004C1068">
              <w:rPr>
                <w:rFonts w:ascii="Book Antiqua" w:hAnsi="Book Antiqua" w:cs="Times New Roman"/>
                <w:sz w:val="24"/>
                <w:szCs w:val="24"/>
              </w:rPr>
              <w:t>UDHËZIM ADMINISTRATIV NR. 16/2009, Për caktimin e kritereve për vënien e shënimeve në etiketë</w:t>
            </w:r>
          </w:p>
          <w:p w14:paraId="7625BCCC" w14:textId="6D86CACA" w:rsidR="00B015C3" w:rsidRPr="004C1068" w:rsidRDefault="00690A1D" w:rsidP="00B015C3">
            <w:pPr>
              <w:rPr>
                <w:rFonts w:ascii="Book Antiqua" w:hAnsi="Book Antiqua" w:cs="Times New Roman"/>
                <w:sz w:val="24"/>
                <w:szCs w:val="24"/>
              </w:rPr>
            </w:pPr>
            <w:r w:rsidRPr="004C1068">
              <w:rPr>
                <w:rFonts w:ascii="Book Antiqua" w:hAnsi="Book Antiqua" w:cs="Times New Roman"/>
                <w:sz w:val="24"/>
                <w:szCs w:val="24"/>
              </w:rPr>
              <w:t xml:space="preserve">U.A.  </w:t>
            </w:r>
            <w:r w:rsidRPr="004C1068">
              <w:rPr>
                <w:rFonts w:ascii="Book Antiqua" w:hAnsi="Book Antiqua" w:cs="Times New Roman"/>
                <w:b/>
                <w:sz w:val="24"/>
                <w:szCs w:val="24"/>
              </w:rPr>
              <w:t>02/2013</w:t>
            </w:r>
            <w:r w:rsidRPr="004C1068">
              <w:rPr>
                <w:rFonts w:ascii="Book Antiqua" w:hAnsi="Book Antiqua" w:cs="Times New Roman"/>
                <w:sz w:val="24"/>
                <w:szCs w:val="24"/>
              </w:rPr>
              <w:t xml:space="preserve"> – Për caktimin e lartësisë së kompensimit material për shërbimet e kryera në lëmin e vreshtarisë </w:t>
            </w:r>
            <w:r w:rsidRPr="004C1068">
              <w:rPr>
                <w:rFonts w:ascii="Book Antiqua" w:hAnsi="Book Antiqua" w:cs="Times New Roman"/>
                <w:sz w:val="24"/>
                <w:szCs w:val="24"/>
              </w:rPr>
              <w:lastRenderedPageBreak/>
              <w:t>dhe verëtarisë  të ofruara nga enti i vreshtarisë dhe verëtarisë</w:t>
            </w:r>
          </w:p>
          <w:p w14:paraId="1266424B" w14:textId="29EFA9CE" w:rsidR="00B015C3" w:rsidRPr="004C1068" w:rsidRDefault="00B015C3" w:rsidP="00B015C3">
            <w:pPr>
              <w:rPr>
                <w:rFonts w:ascii="Book Antiqua" w:hAnsi="Book Antiqua" w:cs="Times New Roman"/>
                <w:sz w:val="24"/>
                <w:szCs w:val="24"/>
              </w:rPr>
            </w:pPr>
          </w:p>
          <w:p w14:paraId="01025125" w14:textId="5075A58A" w:rsidR="00690A1D" w:rsidRPr="004C1068" w:rsidRDefault="00690A1D" w:rsidP="00690A1D">
            <w:pPr>
              <w:spacing w:after="200" w:line="276" w:lineRule="auto"/>
              <w:jc w:val="both"/>
              <w:rPr>
                <w:rFonts w:ascii="Book Antiqua" w:hAnsi="Book Antiqua" w:cs="Times New Roman"/>
                <w:sz w:val="24"/>
                <w:szCs w:val="24"/>
              </w:rPr>
            </w:pPr>
            <w:r w:rsidRPr="004C1068">
              <w:rPr>
                <w:rFonts w:ascii="Book Antiqua" w:hAnsi="Book Antiqua" w:cs="Times New Roman"/>
                <w:sz w:val="24"/>
                <w:szCs w:val="24"/>
              </w:rPr>
              <w:t xml:space="preserve">U.A. </w:t>
            </w:r>
            <w:r w:rsidRPr="004C1068">
              <w:rPr>
                <w:rFonts w:ascii="Book Antiqua" w:hAnsi="Book Antiqua" w:cs="Times New Roman"/>
                <w:b/>
                <w:sz w:val="24"/>
                <w:szCs w:val="24"/>
              </w:rPr>
              <w:t>06/2013</w:t>
            </w:r>
            <w:r w:rsidRPr="004C1068">
              <w:rPr>
                <w:rFonts w:ascii="Book Antiqua" w:hAnsi="Book Antiqua" w:cs="Times New Roman"/>
                <w:sz w:val="24"/>
                <w:szCs w:val="24"/>
              </w:rPr>
              <w:t xml:space="preserve"> –Për regjistrimin e kultivuesve të rrushit, prodhuesve të verërave dhe prodhimeve tjera nga rrushi e vera.</w:t>
            </w:r>
          </w:p>
          <w:p w14:paraId="6A5210EF" w14:textId="24C920BA" w:rsidR="00B015C3" w:rsidRPr="004C1068" w:rsidRDefault="00B015C3" w:rsidP="00B015C3">
            <w:pPr>
              <w:rPr>
                <w:rFonts w:ascii="Book Antiqua" w:hAnsi="Book Antiqua" w:cs="Times New Roman"/>
                <w:sz w:val="24"/>
                <w:szCs w:val="24"/>
              </w:rPr>
            </w:pPr>
          </w:p>
          <w:p w14:paraId="52F939F0" w14:textId="3665E5A9" w:rsidR="00B015C3" w:rsidRPr="004C1068" w:rsidRDefault="00B015C3" w:rsidP="00B015C3">
            <w:pPr>
              <w:rPr>
                <w:rFonts w:ascii="Book Antiqua" w:hAnsi="Book Antiqua" w:cs="Times New Roman"/>
                <w:sz w:val="24"/>
                <w:szCs w:val="24"/>
              </w:rPr>
            </w:pPr>
          </w:p>
          <w:p w14:paraId="7E285F0E" w14:textId="5F57CD1C" w:rsidR="00B015C3" w:rsidRPr="004C1068" w:rsidRDefault="00B015C3" w:rsidP="00B015C3">
            <w:pPr>
              <w:rPr>
                <w:rFonts w:ascii="Book Antiqua" w:hAnsi="Book Antiqua" w:cs="Times New Roman"/>
                <w:sz w:val="24"/>
                <w:szCs w:val="24"/>
              </w:rPr>
            </w:pPr>
          </w:p>
          <w:p w14:paraId="466483D0" w14:textId="35C07A62" w:rsidR="00B015C3" w:rsidRPr="004C1068" w:rsidRDefault="00B015C3" w:rsidP="00B015C3">
            <w:pPr>
              <w:rPr>
                <w:rFonts w:ascii="Book Antiqua" w:hAnsi="Book Antiqua" w:cs="Times New Roman"/>
                <w:sz w:val="24"/>
                <w:szCs w:val="24"/>
              </w:rPr>
            </w:pPr>
          </w:p>
          <w:p w14:paraId="3423C3EA" w14:textId="3A52D626" w:rsidR="00B015C3" w:rsidRPr="004C1068" w:rsidRDefault="00B015C3" w:rsidP="00B015C3">
            <w:pPr>
              <w:rPr>
                <w:rFonts w:ascii="Book Antiqua" w:hAnsi="Book Antiqua" w:cs="Times New Roman"/>
                <w:sz w:val="24"/>
                <w:szCs w:val="24"/>
              </w:rPr>
            </w:pPr>
          </w:p>
          <w:p w14:paraId="16EE4873" w14:textId="41A2748D" w:rsidR="00B015C3" w:rsidRPr="004C1068" w:rsidRDefault="00B015C3" w:rsidP="00B015C3">
            <w:pPr>
              <w:rPr>
                <w:rFonts w:ascii="Book Antiqua" w:hAnsi="Book Antiqua" w:cs="Times New Roman"/>
                <w:sz w:val="24"/>
                <w:szCs w:val="24"/>
              </w:rPr>
            </w:pPr>
          </w:p>
          <w:p w14:paraId="371D7602" w14:textId="6D3BF3BF" w:rsidR="00B015C3" w:rsidRPr="004C1068" w:rsidRDefault="00B015C3" w:rsidP="00B015C3">
            <w:pPr>
              <w:rPr>
                <w:rFonts w:ascii="Book Antiqua" w:hAnsi="Book Antiqua" w:cs="Times New Roman"/>
                <w:sz w:val="24"/>
                <w:szCs w:val="24"/>
              </w:rPr>
            </w:pPr>
          </w:p>
          <w:p w14:paraId="3FF741BE" w14:textId="77777777" w:rsidR="00B015C3" w:rsidRPr="004C1068" w:rsidRDefault="00B015C3" w:rsidP="00B015C3">
            <w:pPr>
              <w:jc w:val="both"/>
              <w:rPr>
                <w:rFonts w:ascii="Book Antiqua" w:hAnsi="Book Antiqua" w:cs="Times New Roman"/>
                <w:sz w:val="24"/>
                <w:szCs w:val="24"/>
              </w:rPr>
            </w:pPr>
            <w:r w:rsidRPr="004C1068">
              <w:rPr>
                <w:rFonts w:ascii="Book Antiqua" w:hAnsi="Book Antiqua" w:cs="Times New Roman"/>
                <w:bCs/>
                <w:sz w:val="24"/>
                <w:szCs w:val="24"/>
              </w:rPr>
              <w:t>U.A. nr.</w:t>
            </w:r>
            <w:r w:rsidRPr="004C1068">
              <w:rPr>
                <w:rFonts w:ascii="Book Antiqua" w:hAnsi="Book Antiqua" w:cs="Times New Roman"/>
                <w:b/>
                <w:bCs/>
                <w:sz w:val="24"/>
                <w:szCs w:val="24"/>
              </w:rPr>
              <w:t xml:space="preserve"> 01/2014, </w:t>
            </w:r>
            <w:r w:rsidRPr="004C1068">
              <w:rPr>
                <w:rFonts w:ascii="Book Antiqua" w:hAnsi="Book Antiqua" w:cs="Times New Roman"/>
                <w:bCs/>
                <w:sz w:val="24"/>
                <w:szCs w:val="24"/>
              </w:rPr>
              <w:t xml:space="preserve">Për caktimin e kushteve për </w:t>
            </w:r>
            <w:r w:rsidRPr="004C1068">
              <w:rPr>
                <w:rFonts w:ascii="Book Antiqua" w:hAnsi="Book Antiqua" w:cs="Times New Roman"/>
                <w:bCs/>
                <w:sz w:val="24"/>
                <w:szCs w:val="24"/>
              </w:rPr>
              <w:lastRenderedPageBreak/>
              <w:t>shënimin e verërave me prejardhje të mbrojtur gjeografike dhe shënimin e lokaliteteve me indikacione të mbrojtura gjeografike.</w:t>
            </w:r>
          </w:p>
          <w:p w14:paraId="3002D4E8" w14:textId="65A5A1EC" w:rsidR="00B015C3" w:rsidRPr="004C1068" w:rsidRDefault="00B015C3" w:rsidP="00B015C3">
            <w:pPr>
              <w:rPr>
                <w:rFonts w:ascii="Book Antiqua" w:hAnsi="Book Antiqua" w:cs="Times New Roman"/>
                <w:sz w:val="24"/>
                <w:szCs w:val="24"/>
              </w:rPr>
            </w:pPr>
          </w:p>
          <w:p w14:paraId="1E41BCAB" w14:textId="031C59F3" w:rsidR="00B015C3" w:rsidRPr="004C1068" w:rsidRDefault="00B015C3" w:rsidP="00B015C3">
            <w:pPr>
              <w:rPr>
                <w:rFonts w:ascii="Book Antiqua" w:hAnsi="Book Antiqua" w:cs="Times New Roman"/>
                <w:sz w:val="24"/>
                <w:szCs w:val="24"/>
              </w:rPr>
            </w:pPr>
            <w:r w:rsidRPr="004C1068">
              <w:rPr>
                <w:rFonts w:ascii="Book Antiqua" w:hAnsi="Book Antiqua" w:cs="Times New Roman"/>
                <w:sz w:val="24"/>
                <w:szCs w:val="24"/>
              </w:rPr>
              <w:t xml:space="preserve">U.A. </w:t>
            </w:r>
            <w:r w:rsidRPr="004C1068">
              <w:rPr>
                <w:rFonts w:ascii="Book Antiqua" w:hAnsi="Book Antiqua" w:cs="Times New Roman"/>
                <w:b/>
                <w:sz w:val="24"/>
                <w:szCs w:val="24"/>
              </w:rPr>
              <w:t>04/2014</w:t>
            </w:r>
            <w:r w:rsidRPr="004C1068">
              <w:rPr>
                <w:rFonts w:ascii="Book Antiqua" w:hAnsi="Book Antiqua" w:cs="Times New Roman"/>
                <w:sz w:val="24"/>
                <w:szCs w:val="24"/>
              </w:rPr>
              <w:t xml:space="preserve"> Për caktimin e kritereve për marrjen e mostrave, analizën e mushtit, verës dhe prodhimeve tjera nga rrushi dhe vera si dhe vlerësimin organoleptikë të verës</w:t>
            </w:r>
          </w:p>
          <w:p w14:paraId="62C28729" w14:textId="77777777" w:rsidR="00B015C3" w:rsidRPr="004C1068" w:rsidRDefault="00B015C3" w:rsidP="00B015C3">
            <w:pPr>
              <w:spacing w:after="0" w:line="240" w:lineRule="auto"/>
              <w:rPr>
                <w:rFonts w:ascii="Book Antiqua" w:hAnsi="Book Antiqua" w:cs="Times New Roman"/>
                <w:b/>
                <w:sz w:val="24"/>
                <w:szCs w:val="24"/>
              </w:rPr>
            </w:pPr>
          </w:p>
          <w:p w14:paraId="1E6F8F73" w14:textId="77777777" w:rsidR="00B015C3" w:rsidRPr="004C1068" w:rsidRDefault="00B015C3" w:rsidP="00B015C3">
            <w:pPr>
              <w:spacing w:after="0" w:line="240" w:lineRule="auto"/>
              <w:rPr>
                <w:rFonts w:ascii="Book Antiqua" w:hAnsi="Book Antiqua" w:cs="Times New Roman"/>
                <w:b/>
                <w:sz w:val="24"/>
                <w:szCs w:val="24"/>
              </w:rPr>
            </w:pPr>
          </w:p>
          <w:p w14:paraId="51196EC5" w14:textId="77777777" w:rsidR="00B015C3" w:rsidRPr="004C1068" w:rsidRDefault="00B015C3" w:rsidP="00B015C3">
            <w:pPr>
              <w:spacing w:after="0" w:line="240" w:lineRule="auto"/>
              <w:rPr>
                <w:rFonts w:ascii="Book Antiqua" w:hAnsi="Book Antiqua" w:cs="Times New Roman"/>
                <w:b/>
                <w:sz w:val="24"/>
                <w:szCs w:val="24"/>
              </w:rPr>
            </w:pPr>
          </w:p>
          <w:p w14:paraId="51592BE3" w14:textId="77777777" w:rsidR="00B015C3" w:rsidRPr="004C1068" w:rsidRDefault="00B015C3" w:rsidP="00B015C3">
            <w:pPr>
              <w:spacing w:after="0" w:line="240" w:lineRule="auto"/>
              <w:rPr>
                <w:rFonts w:ascii="Book Antiqua" w:hAnsi="Book Antiqua" w:cs="Times New Roman"/>
                <w:b/>
                <w:sz w:val="24"/>
                <w:szCs w:val="24"/>
              </w:rPr>
            </w:pPr>
          </w:p>
          <w:p w14:paraId="6C2E8F8A" w14:textId="77777777" w:rsidR="00B015C3" w:rsidRPr="004C1068" w:rsidRDefault="00B015C3" w:rsidP="00B015C3">
            <w:pPr>
              <w:spacing w:after="200" w:line="276" w:lineRule="auto"/>
              <w:jc w:val="both"/>
              <w:rPr>
                <w:rFonts w:ascii="Book Antiqua" w:hAnsi="Book Antiqua" w:cs="Times New Roman"/>
                <w:sz w:val="24"/>
                <w:szCs w:val="24"/>
              </w:rPr>
            </w:pPr>
            <w:r w:rsidRPr="004C1068">
              <w:rPr>
                <w:rFonts w:ascii="Book Antiqua" w:hAnsi="Book Antiqua" w:cs="Times New Roman"/>
                <w:sz w:val="24"/>
                <w:szCs w:val="24"/>
              </w:rPr>
              <w:t xml:space="preserve">U.A. </w:t>
            </w:r>
            <w:r w:rsidRPr="004C1068">
              <w:rPr>
                <w:rFonts w:ascii="Book Antiqua" w:hAnsi="Book Antiqua" w:cs="Times New Roman"/>
                <w:b/>
                <w:sz w:val="24"/>
                <w:szCs w:val="24"/>
              </w:rPr>
              <w:t>01/2017</w:t>
            </w:r>
            <w:r w:rsidRPr="004C1068">
              <w:rPr>
                <w:rFonts w:ascii="Book Antiqua" w:hAnsi="Book Antiqua" w:cs="Times New Roman"/>
                <w:sz w:val="24"/>
                <w:szCs w:val="24"/>
              </w:rPr>
              <w:t xml:space="preserve"> Për regjistrin e vreshtave, </w:t>
            </w:r>
            <w:r w:rsidRPr="004C1068">
              <w:rPr>
                <w:rFonts w:ascii="Book Antiqua" w:hAnsi="Book Antiqua" w:cs="Times New Roman"/>
                <w:sz w:val="24"/>
                <w:szCs w:val="24"/>
              </w:rPr>
              <w:lastRenderedPageBreak/>
              <w:t>deklarimet e obligueshme, dokumentet përcjellëse dhe evidencat në bodrumet e verës.</w:t>
            </w:r>
          </w:p>
          <w:p w14:paraId="342FC918" w14:textId="77777777" w:rsidR="00B015C3" w:rsidRPr="004C1068" w:rsidRDefault="00B015C3" w:rsidP="00B015C3">
            <w:pPr>
              <w:spacing w:after="0" w:line="240" w:lineRule="auto"/>
              <w:rPr>
                <w:rFonts w:ascii="Book Antiqua" w:hAnsi="Book Antiqua" w:cs="Times New Roman"/>
                <w:b/>
                <w:sz w:val="24"/>
                <w:szCs w:val="24"/>
              </w:rPr>
            </w:pPr>
          </w:p>
          <w:p w14:paraId="01681962" w14:textId="77777777" w:rsidR="00B015C3" w:rsidRPr="004C1068" w:rsidRDefault="00B015C3" w:rsidP="00B015C3">
            <w:pPr>
              <w:spacing w:after="0" w:line="240" w:lineRule="auto"/>
              <w:rPr>
                <w:rFonts w:ascii="Book Antiqua" w:hAnsi="Book Antiqua" w:cs="Times New Roman"/>
                <w:b/>
                <w:sz w:val="24"/>
                <w:szCs w:val="24"/>
              </w:rPr>
            </w:pPr>
          </w:p>
          <w:p w14:paraId="0C72922A" w14:textId="2CACEF61" w:rsidR="00B015C3" w:rsidRPr="004C1068" w:rsidRDefault="00B015C3" w:rsidP="00B015C3">
            <w:pPr>
              <w:spacing w:after="0" w:line="240" w:lineRule="auto"/>
              <w:rPr>
                <w:rFonts w:ascii="Book Antiqua" w:hAnsi="Book Antiqua" w:cs="Times New Roman"/>
                <w:b/>
                <w:sz w:val="24"/>
                <w:szCs w:val="24"/>
              </w:rPr>
            </w:pPr>
          </w:p>
        </w:tc>
        <w:tc>
          <w:tcPr>
            <w:tcW w:w="5318" w:type="dxa"/>
          </w:tcPr>
          <w:p w14:paraId="008754E3" w14:textId="77777777" w:rsidR="00B015C3" w:rsidRPr="004C1068" w:rsidRDefault="00783E61" w:rsidP="00B015C3">
            <w:pPr>
              <w:rPr>
                <w:rFonts w:ascii="Book Antiqua" w:hAnsi="Book Antiqua" w:cs="Times New Roman"/>
                <w:sz w:val="24"/>
                <w:szCs w:val="24"/>
              </w:rPr>
            </w:pPr>
            <w:hyperlink r:id="rId18" w:history="1">
              <w:r w:rsidR="00B015C3" w:rsidRPr="004C1068">
                <w:rPr>
                  <w:rStyle w:val="Hyperlink"/>
                  <w:rFonts w:ascii="Book Antiqua" w:hAnsi="Book Antiqua" w:cs="Times New Roman"/>
                  <w:color w:val="auto"/>
                  <w:sz w:val="24"/>
                  <w:szCs w:val="24"/>
                </w:rPr>
                <w:t>https://www.mbpzhr-ks.net/sq/udhezimet-administrative/?dy=2009</w:t>
              </w:r>
            </w:hyperlink>
          </w:p>
          <w:p w14:paraId="485AAF0F" w14:textId="01382436" w:rsidR="00B015C3" w:rsidRPr="004C1068" w:rsidRDefault="00B015C3" w:rsidP="00B015C3">
            <w:pPr>
              <w:spacing w:after="0" w:line="240" w:lineRule="auto"/>
              <w:rPr>
                <w:rFonts w:ascii="Book Antiqua" w:hAnsi="Book Antiqua" w:cs="Times New Roman"/>
                <w:sz w:val="24"/>
                <w:szCs w:val="24"/>
              </w:rPr>
            </w:pPr>
          </w:p>
          <w:p w14:paraId="61D1D0B4" w14:textId="5C1494A6" w:rsidR="00B015C3" w:rsidRPr="004C1068" w:rsidRDefault="00B015C3" w:rsidP="00B015C3">
            <w:pPr>
              <w:spacing w:after="0" w:line="240" w:lineRule="auto"/>
              <w:rPr>
                <w:rFonts w:ascii="Book Antiqua" w:hAnsi="Book Antiqua" w:cs="Times New Roman"/>
                <w:sz w:val="24"/>
                <w:szCs w:val="24"/>
              </w:rPr>
            </w:pPr>
          </w:p>
          <w:p w14:paraId="1C97978C" w14:textId="2D4EF208" w:rsidR="00B015C3" w:rsidRPr="004C1068" w:rsidRDefault="00B015C3" w:rsidP="00B015C3">
            <w:pPr>
              <w:spacing w:after="0" w:line="240" w:lineRule="auto"/>
              <w:rPr>
                <w:rFonts w:ascii="Book Antiqua" w:hAnsi="Book Antiqua" w:cs="Times New Roman"/>
                <w:sz w:val="24"/>
                <w:szCs w:val="24"/>
              </w:rPr>
            </w:pPr>
          </w:p>
          <w:p w14:paraId="48A7DFF8" w14:textId="7A0BBD8E" w:rsidR="00B015C3" w:rsidRPr="004C1068" w:rsidRDefault="00B015C3" w:rsidP="00B015C3">
            <w:pPr>
              <w:spacing w:after="0" w:line="240" w:lineRule="auto"/>
              <w:rPr>
                <w:rFonts w:ascii="Book Antiqua" w:hAnsi="Book Antiqua" w:cs="Times New Roman"/>
                <w:sz w:val="24"/>
                <w:szCs w:val="24"/>
              </w:rPr>
            </w:pPr>
          </w:p>
          <w:p w14:paraId="2F73E09B" w14:textId="5490CC75" w:rsidR="00B015C3" w:rsidRPr="004C1068" w:rsidRDefault="00B015C3" w:rsidP="00B015C3">
            <w:pPr>
              <w:spacing w:after="0" w:line="240" w:lineRule="auto"/>
              <w:rPr>
                <w:rFonts w:ascii="Book Antiqua" w:hAnsi="Book Antiqua" w:cs="Times New Roman"/>
                <w:sz w:val="24"/>
                <w:szCs w:val="24"/>
              </w:rPr>
            </w:pPr>
          </w:p>
          <w:p w14:paraId="52008263" w14:textId="1798A8D1" w:rsidR="00B015C3" w:rsidRPr="004C1068" w:rsidRDefault="00B015C3" w:rsidP="00B015C3">
            <w:pPr>
              <w:spacing w:after="0" w:line="240" w:lineRule="auto"/>
              <w:rPr>
                <w:rFonts w:ascii="Book Antiqua" w:hAnsi="Book Antiqua" w:cs="Times New Roman"/>
                <w:sz w:val="24"/>
                <w:szCs w:val="24"/>
              </w:rPr>
            </w:pPr>
          </w:p>
          <w:p w14:paraId="56910F0D" w14:textId="06F393D1" w:rsidR="00B015C3" w:rsidRPr="004C1068" w:rsidRDefault="00B015C3" w:rsidP="00B015C3">
            <w:pPr>
              <w:spacing w:after="0" w:line="240" w:lineRule="auto"/>
              <w:rPr>
                <w:rFonts w:ascii="Book Antiqua" w:hAnsi="Book Antiqua" w:cs="Times New Roman"/>
                <w:sz w:val="24"/>
                <w:szCs w:val="24"/>
              </w:rPr>
            </w:pPr>
          </w:p>
          <w:p w14:paraId="497A6F8C" w14:textId="0993B3CF" w:rsidR="00B015C3" w:rsidRPr="004C1068" w:rsidRDefault="00B015C3" w:rsidP="00B015C3">
            <w:pPr>
              <w:spacing w:after="0" w:line="240" w:lineRule="auto"/>
              <w:rPr>
                <w:rFonts w:ascii="Book Antiqua" w:hAnsi="Book Antiqua" w:cs="Times New Roman"/>
                <w:sz w:val="24"/>
                <w:szCs w:val="24"/>
              </w:rPr>
            </w:pPr>
          </w:p>
          <w:p w14:paraId="0265D3E9" w14:textId="622BA8F6" w:rsidR="00B015C3" w:rsidRPr="004C1068" w:rsidRDefault="00B015C3" w:rsidP="00B015C3">
            <w:pPr>
              <w:spacing w:after="0" w:line="240" w:lineRule="auto"/>
              <w:rPr>
                <w:rFonts w:ascii="Book Antiqua" w:hAnsi="Book Antiqua" w:cs="Times New Roman"/>
                <w:sz w:val="24"/>
                <w:szCs w:val="24"/>
              </w:rPr>
            </w:pPr>
          </w:p>
          <w:p w14:paraId="3FFDBE9B" w14:textId="77777777" w:rsidR="00B015C3" w:rsidRPr="004C1068" w:rsidRDefault="00B015C3" w:rsidP="00B015C3">
            <w:pPr>
              <w:spacing w:after="0" w:line="240" w:lineRule="auto"/>
              <w:rPr>
                <w:rFonts w:ascii="Book Antiqua" w:hAnsi="Book Antiqua" w:cs="Times New Roman"/>
                <w:sz w:val="24"/>
                <w:szCs w:val="24"/>
              </w:rPr>
            </w:pPr>
          </w:p>
          <w:p w14:paraId="69F1C040" w14:textId="6F37C5B5" w:rsidR="00B015C3" w:rsidRPr="004C1068" w:rsidRDefault="00783E61" w:rsidP="00B015C3">
            <w:pPr>
              <w:rPr>
                <w:rStyle w:val="Hyperlink"/>
                <w:rFonts w:ascii="Book Antiqua" w:hAnsi="Book Antiqua" w:cs="Times New Roman"/>
                <w:color w:val="auto"/>
                <w:sz w:val="24"/>
                <w:szCs w:val="24"/>
              </w:rPr>
            </w:pPr>
            <w:hyperlink r:id="rId19" w:history="1">
              <w:r w:rsidR="00B015C3" w:rsidRPr="004C1068">
                <w:rPr>
                  <w:rStyle w:val="Hyperlink"/>
                  <w:rFonts w:ascii="Book Antiqua" w:hAnsi="Book Antiqua" w:cs="Times New Roman"/>
                  <w:color w:val="auto"/>
                  <w:sz w:val="24"/>
                  <w:szCs w:val="24"/>
                </w:rPr>
                <w:t>https://www.mbpzhr-ks.net/sq/udhezimet-administrative/?dy=2009</w:t>
              </w:r>
            </w:hyperlink>
          </w:p>
          <w:p w14:paraId="49A89F46" w14:textId="412C6FD6" w:rsidR="00B015C3" w:rsidRPr="004C1068" w:rsidRDefault="00B015C3" w:rsidP="00B015C3">
            <w:pPr>
              <w:rPr>
                <w:rStyle w:val="Hyperlink"/>
                <w:rFonts w:ascii="Book Antiqua" w:hAnsi="Book Antiqua" w:cs="Times New Roman"/>
                <w:color w:val="auto"/>
                <w:sz w:val="24"/>
                <w:szCs w:val="24"/>
              </w:rPr>
            </w:pPr>
          </w:p>
          <w:p w14:paraId="60CB29C0" w14:textId="0C010D17" w:rsidR="00B015C3" w:rsidRPr="004C1068" w:rsidRDefault="00B015C3" w:rsidP="00B015C3">
            <w:pPr>
              <w:rPr>
                <w:rStyle w:val="Hyperlink"/>
                <w:rFonts w:ascii="Book Antiqua" w:hAnsi="Book Antiqua" w:cs="Times New Roman"/>
                <w:color w:val="auto"/>
                <w:sz w:val="24"/>
                <w:szCs w:val="24"/>
              </w:rPr>
            </w:pPr>
          </w:p>
          <w:p w14:paraId="1F5FEBB9" w14:textId="76C45BF6" w:rsidR="00B015C3" w:rsidRPr="004C1068" w:rsidRDefault="00B015C3" w:rsidP="00B015C3">
            <w:pPr>
              <w:rPr>
                <w:rStyle w:val="Hyperlink"/>
                <w:rFonts w:ascii="Book Antiqua" w:hAnsi="Book Antiqua" w:cs="Times New Roman"/>
                <w:color w:val="auto"/>
                <w:sz w:val="24"/>
                <w:szCs w:val="24"/>
              </w:rPr>
            </w:pPr>
          </w:p>
          <w:p w14:paraId="6608EE24" w14:textId="01C57B09" w:rsidR="00B015C3" w:rsidRPr="004C1068" w:rsidRDefault="00B015C3" w:rsidP="00B015C3">
            <w:pPr>
              <w:rPr>
                <w:rStyle w:val="Hyperlink"/>
                <w:rFonts w:ascii="Book Antiqua" w:hAnsi="Book Antiqua" w:cs="Times New Roman"/>
                <w:color w:val="auto"/>
                <w:sz w:val="24"/>
                <w:szCs w:val="24"/>
              </w:rPr>
            </w:pPr>
          </w:p>
          <w:p w14:paraId="100DB7ED" w14:textId="15220F74" w:rsidR="00B015C3" w:rsidRPr="004C1068" w:rsidRDefault="00B015C3" w:rsidP="00B015C3">
            <w:pPr>
              <w:rPr>
                <w:rStyle w:val="Hyperlink"/>
                <w:rFonts w:ascii="Book Antiqua" w:hAnsi="Book Antiqua" w:cs="Times New Roman"/>
                <w:color w:val="auto"/>
                <w:sz w:val="24"/>
                <w:szCs w:val="24"/>
              </w:rPr>
            </w:pPr>
          </w:p>
          <w:p w14:paraId="7E643B32" w14:textId="77777777" w:rsidR="00B015C3" w:rsidRPr="004C1068" w:rsidRDefault="00B015C3" w:rsidP="00B015C3">
            <w:pPr>
              <w:rPr>
                <w:rFonts w:ascii="Book Antiqua" w:hAnsi="Book Antiqua" w:cs="Times New Roman"/>
                <w:sz w:val="24"/>
                <w:szCs w:val="24"/>
              </w:rPr>
            </w:pPr>
          </w:p>
          <w:p w14:paraId="5F69633F" w14:textId="77777777" w:rsidR="00B015C3" w:rsidRPr="004C1068" w:rsidRDefault="00B015C3" w:rsidP="00B015C3">
            <w:pPr>
              <w:rPr>
                <w:rFonts w:ascii="Book Antiqua" w:hAnsi="Book Antiqua" w:cs="Times New Roman"/>
                <w:sz w:val="24"/>
                <w:szCs w:val="24"/>
              </w:rPr>
            </w:pPr>
          </w:p>
          <w:p w14:paraId="0FC37D3E" w14:textId="77777777" w:rsidR="00B015C3" w:rsidRPr="004C1068" w:rsidRDefault="00B015C3" w:rsidP="00B015C3">
            <w:pPr>
              <w:rPr>
                <w:rFonts w:ascii="Book Antiqua" w:hAnsi="Book Antiqua" w:cs="Times New Roman"/>
                <w:sz w:val="24"/>
                <w:szCs w:val="24"/>
              </w:rPr>
            </w:pPr>
          </w:p>
          <w:p w14:paraId="22C69E9C" w14:textId="77777777" w:rsidR="00B015C3" w:rsidRPr="004C1068" w:rsidRDefault="00B015C3" w:rsidP="00B015C3">
            <w:pPr>
              <w:rPr>
                <w:rFonts w:ascii="Book Antiqua" w:hAnsi="Book Antiqua" w:cs="Times New Roman"/>
                <w:sz w:val="24"/>
                <w:szCs w:val="24"/>
              </w:rPr>
            </w:pPr>
          </w:p>
          <w:p w14:paraId="41864091" w14:textId="77777777" w:rsidR="00B015C3" w:rsidRPr="004C1068" w:rsidRDefault="00B015C3" w:rsidP="00B015C3">
            <w:pPr>
              <w:rPr>
                <w:rFonts w:ascii="Book Antiqua" w:hAnsi="Book Antiqua" w:cs="Times New Roman"/>
                <w:sz w:val="24"/>
                <w:szCs w:val="24"/>
              </w:rPr>
            </w:pPr>
          </w:p>
          <w:p w14:paraId="78DEB412" w14:textId="77777777" w:rsidR="00B015C3" w:rsidRPr="004C1068" w:rsidRDefault="00B015C3" w:rsidP="00B015C3">
            <w:pPr>
              <w:rPr>
                <w:rFonts w:ascii="Book Antiqua" w:hAnsi="Book Antiqua" w:cs="Times New Roman"/>
                <w:sz w:val="24"/>
                <w:szCs w:val="24"/>
              </w:rPr>
            </w:pPr>
          </w:p>
          <w:p w14:paraId="63FFB7E7" w14:textId="65E0B723" w:rsidR="00B015C3" w:rsidRPr="004C1068" w:rsidRDefault="00783E61" w:rsidP="00B015C3">
            <w:pPr>
              <w:rPr>
                <w:rFonts w:ascii="Book Antiqua" w:hAnsi="Book Antiqua" w:cs="Times New Roman"/>
                <w:sz w:val="24"/>
                <w:szCs w:val="24"/>
              </w:rPr>
            </w:pPr>
            <w:hyperlink r:id="rId20" w:history="1">
              <w:r w:rsidR="00B015C3" w:rsidRPr="004C1068">
                <w:rPr>
                  <w:rStyle w:val="Hyperlink"/>
                  <w:rFonts w:ascii="Book Antiqua" w:hAnsi="Book Antiqua" w:cs="Times New Roman"/>
                  <w:color w:val="auto"/>
                  <w:sz w:val="24"/>
                  <w:szCs w:val="24"/>
                </w:rPr>
                <w:t>https://www.mbpzhr-ks.net/sq/udhezimet-administrative/?dy=2009</w:t>
              </w:r>
            </w:hyperlink>
          </w:p>
          <w:p w14:paraId="56B78731" w14:textId="77777777" w:rsidR="00B015C3" w:rsidRPr="004C1068" w:rsidRDefault="00B015C3" w:rsidP="00B015C3">
            <w:pPr>
              <w:rPr>
                <w:rFonts w:ascii="Book Antiqua" w:hAnsi="Book Antiqua" w:cs="Times New Roman"/>
                <w:sz w:val="24"/>
                <w:szCs w:val="24"/>
              </w:rPr>
            </w:pPr>
          </w:p>
          <w:p w14:paraId="225E0AC2" w14:textId="2135EE37" w:rsidR="00B015C3" w:rsidRPr="004C1068" w:rsidRDefault="00B015C3" w:rsidP="00B015C3">
            <w:pPr>
              <w:spacing w:after="0" w:line="240" w:lineRule="auto"/>
              <w:rPr>
                <w:rFonts w:ascii="Book Antiqua" w:hAnsi="Book Antiqua" w:cs="Times New Roman"/>
                <w:b/>
                <w:sz w:val="24"/>
                <w:szCs w:val="24"/>
              </w:rPr>
            </w:pPr>
          </w:p>
          <w:p w14:paraId="7E034813" w14:textId="77777777" w:rsidR="00B015C3" w:rsidRPr="004C1068" w:rsidRDefault="00B015C3" w:rsidP="00B015C3">
            <w:pPr>
              <w:rPr>
                <w:rFonts w:ascii="Book Antiqua" w:hAnsi="Book Antiqua" w:cs="Times New Roman"/>
                <w:sz w:val="24"/>
                <w:szCs w:val="24"/>
              </w:rPr>
            </w:pPr>
          </w:p>
          <w:p w14:paraId="5D938843" w14:textId="77777777" w:rsidR="00B015C3" w:rsidRPr="004C1068" w:rsidRDefault="00B015C3" w:rsidP="00B015C3">
            <w:pPr>
              <w:rPr>
                <w:rFonts w:ascii="Book Antiqua" w:hAnsi="Book Antiqua" w:cs="Times New Roman"/>
                <w:sz w:val="24"/>
                <w:szCs w:val="24"/>
              </w:rPr>
            </w:pPr>
          </w:p>
          <w:p w14:paraId="37AD8D87" w14:textId="77777777" w:rsidR="00B015C3" w:rsidRPr="004C1068" w:rsidRDefault="00B015C3" w:rsidP="00B015C3">
            <w:pPr>
              <w:rPr>
                <w:rFonts w:ascii="Book Antiqua" w:hAnsi="Book Antiqua" w:cs="Times New Roman"/>
                <w:sz w:val="24"/>
                <w:szCs w:val="24"/>
              </w:rPr>
            </w:pPr>
          </w:p>
          <w:p w14:paraId="66EFD228" w14:textId="77777777" w:rsidR="00B015C3" w:rsidRPr="004C1068" w:rsidRDefault="00B015C3" w:rsidP="00B015C3">
            <w:pPr>
              <w:rPr>
                <w:rFonts w:ascii="Book Antiqua" w:hAnsi="Book Antiqua" w:cs="Times New Roman"/>
                <w:sz w:val="24"/>
                <w:szCs w:val="24"/>
              </w:rPr>
            </w:pPr>
          </w:p>
          <w:p w14:paraId="4D701021" w14:textId="77777777" w:rsidR="00B015C3" w:rsidRPr="004C1068" w:rsidRDefault="00B015C3" w:rsidP="00B015C3">
            <w:pPr>
              <w:rPr>
                <w:rFonts w:ascii="Book Antiqua" w:hAnsi="Book Antiqua" w:cs="Times New Roman"/>
                <w:sz w:val="24"/>
                <w:szCs w:val="24"/>
              </w:rPr>
            </w:pPr>
          </w:p>
          <w:p w14:paraId="2D007F36" w14:textId="4C274AB4" w:rsidR="00B015C3" w:rsidRPr="004C1068" w:rsidRDefault="00B015C3" w:rsidP="00B015C3">
            <w:pPr>
              <w:rPr>
                <w:rFonts w:ascii="Book Antiqua" w:hAnsi="Book Antiqua" w:cs="Times New Roman"/>
                <w:sz w:val="24"/>
                <w:szCs w:val="24"/>
              </w:rPr>
            </w:pPr>
          </w:p>
          <w:p w14:paraId="1A69B6CE" w14:textId="0D52B12C" w:rsidR="00B015C3" w:rsidRPr="004C1068" w:rsidRDefault="00B015C3" w:rsidP="00B015C3">
            <w:pPr>
              <w:rPr>
                <w:rFonts w:ascii="Book Antiqua" w:hAnsi="Book Antiqua" w:cs="Times New Roman"/>
                <w:sz w:val="24"/>
                <w:szCs w:val="24"/>
              </w:rPr>
            </w:pPr>
          </w:p>
          <w:p w14:paraId="3863ACD7" w14:textId="77777777" w:rsidR="00B015C3" w:rsidRPr="004C1068" w:rsidRDefault="00B015C3" w:rsidP="00B015C3">
            <w:pPr>
              <w:rPr>
                <w:rFonts w:ascii="Book Antiqua" w:hAnsi="Book Antiqua" w:cs="Times New Roman"/>
                <w:sz w:val="24"/>
                <w:szCs w:val="24"/>
              </w:rPr>
            </w:pPr>
          </w:p>
          <w:p w14:paraId="1E6B32DE" w14:textId="21D8B6A7" w:rsidR="00B015C3" w:rsidRPr="004C1068" w:rsidRDefault="00783E61" w:rsidP="00B015C3">
            <w:pPr>
              <w:rPr>
                <w:rFonts w:ascii="Book Antiqua" w:hAnsi="Book Antiqua" w:cs="Times New Roman"/>
                <w:sz w:val="24"/>
                <w:szCs w:val="24"/>
              </w:rPr>
            </w:pPr>
            <w:hyperlink r:id="rId21" w:history="1">
              <w:r w:rsidR="00B015C3" w:rsidRPr="004C1068">
                <w:rPr>
                  <w:rStyle w:val="Hyperlink"/>
                  <w:rFonts w:ascii="Book Antiqua" w:hAnsi="Book Antiqua" w:cs="Times New Roman"/>
                  <w:color w:val="auto"/>
                  <w:sz w:val="24"/>
                  <w:szCs w:val="24"/>
                </w:rPr>
                <w:t>https://www.mbpzhr-ks.net/sq/udhezimet-administrative/?dy=2009</w:t>
              </w:r>
            </w:hyperlink>
          </w:p>
          <w:p w14:paraId="5E3023F6" w14:textId="0E455B88" w:rsidR="00B015C3" w:rsidRPr="004C1068" w:rsidRDefault="00B015C3" w:rsidP="00B015C3">
            <w:pPr>
              <w:tabs>
                <w:tab w:val="left" w:pos="1095"/>
              </w:tabs>
              <w:rPr>
                <w:rFonts w:ascii="Book Antiqua" w:hAnsi="Book Antiqua" w:cs="Times New Roman"/>
                <w:sz w:val="24"/>
                <w:szCs w:val="24"/>
              </w:rPr>
            </w:pPr>
          </w:p>
          <w:p w14:paraId="6F45C0A7" w14:textId="77777777" w:rsidR="00B015C3" w:rsidRPr="004C1068" w:rsidRDefault="00B015C3" w:rsidP="00B015C3">
            <w:pPr>
              <w:rPr>
                <w:rFonts w:ascii="Book Antiqua" w:hAnsi="Book Antiqua" w:cs="Times New Roman"/>
                <w:sz w:val="24"/>
                <w:szCs w:val="24"/>
              </w:rPr>
            </w:pPr>
          </w:p>
          <w:p w14:paraId="36C58906" w14:textId="77777777" w:rsidR="00B015C3" w:rsidRPr="004C1068" w:rsidRDefault="00B015C3" w:rsidP="00B015C3">
            <w:pPr>
              <w:rPr>
                <w:rFonts w:ascii="Book Antiqua" w:hAnsi="Book Antiqua" w:cs="Times New Roman"/>
                <w:sz w:val="24"/>
                <w:szCs w:val="24"/>
              </w:rPr>
            </w:pPr>
          </w:p>
          <w:p w14:paraId="64A0155C" w14:textId="77777777" w:rsidR="00B015C3" w:rsidRPr="004C1068" w:rsidRDefault="00B015C3" w:rsidP="00B015C3">
            <w:pPr>
              <w:rPr>
                <w:rFonts w:ascii="Book Antiqua" w:hAnsi="Book Antiqua" w:cs="Times New Roman"/>
                <w:sz w:val="24"/>
                <w:szCs w:val="24"/>
              </w:rPr>
            </w:pPr>
          </w:p>
          <w:p w14:paraId="44DC3EA5" w14:textId="77777777" w:rsidR="00B015C3" w:rsidRPr="004C1068" w:rsidRDefault="00B015C3" w:rsidP="00B015C3">
            <w:pPr>
              <w:rPr>
                <w:rFonts w:ascii="Book Antiqua" w:hAnsi="Book Antiqua" w:cs="Times New Roman"/>
                <w:sz w:val="24"/>
                <w:szCs w:val="24"/>
              </w:rPr>
            </w:pPr>
          </w:p>
          <w:p w14:paraId="0404C880" w14:textId="57111194" w:rsidR="00B015C3" w:rsidRPr="004C1068" w:rsidRDefault="00783E61" w:rsidP="00B015C3">
            <w:pPr>
              <w:rPr>
                <w:rFonts w:ascii="Book Antiqua" w:hAnsi="Book Antiqua" w:cs="Times New Roman"/>
                <w:sz w:val="24"/>
                <w:szCs w:val="24"/>
              </w:rPr>
            </w:pPr>
            <w:hyperlink r:id="rId22" w:history="1">
              <w:r w:rsidR="00B015C3" w:rsidRPr="004C1068">
                <w:rPr>
                  <w:rStyle w:val="Hyperlink"/>
                  <w:rFonts w:ascii="Book Antiqua" w:hAnsi="Book Antiqua" w:cs="Times New Roman"/>
                  <w:color w:val="auto"/>
                  <w:sz w:val="24"/>
                  <w:szCs w:val="24"/>
                </w:rPr>
                <w:t>https://www.mbpzhr-ks.net/sq/udhezimet-administrative/?dy=2013</w:t>
              </w:r>
            </w:hyperlink>
          </w:p>
          <w:p w14:paraId="03CD7067" w14:textId="77777777" w:rsidR="00B015C3" w:rsidRPr="004C1068" w:rsidRDefault="00B015C3" w:rsidP="00B015C3">
            <w:pPr>
              <w:rPr>
                <w:rFonts w:ascii="Book Antiqua" w:hAnsi="Book Antiqua" w:cs="Times New Roman"/>
                <w:sz w:val="24"/>
                <w:szCs w:val="24"/>
              </w:rPr>
            </w:pPr>
          </w:p>
          <w:p w14:paraId="15D5320C" w14:textId="449A0F59" w:rsidR="00B015C3" w:rsidRPr="004C1068" w:rsidRDefault="00B015C3" w:rsidP="00B015C3">
            <w:pPr>
              <w:rPr>
                <w:rFonts w:ascii="Book Antiqua" w:hAnsi="Book Antiqua" w:cs="Times New Roman"/>
                <w:sz w:val="24"/>
                <w:szCs w:val="24"/>
              </w:rPr>
            </w:pPr>
          </w:p>
          <w:p w14:paraId="531CD874" w14:textId="77777777" w:rsidR="00B015C3" w:rsidRPr="004C1068" w:rsidRDefault="00B015C3" w:rsidP="00B015C3">
            <w:pPr>
              <w:rPr>
                <w:rFonts w:ascii="Book Antiqua" w:hAnsi="Book Antiqua" w:cs="Times New Roman"/>
                <w:sz w:val="24"/>
                <w:szCs w:val="24"/>
              </w:rPr>
            </w:pPr>
          </w:p>
          <w:p w14:paraId="06058390" w14:textId="77777777" w:rsidR="00B015C3" w:rsidRPr="004C1068" w:rsidRDefault="00B015C3" w:rsidP="00B015C3">
            <w:pPr>
              <w:rPr>
                <w:rFonts w:ascii="Book Antiqua" w:hAnsi="Book Antiqua" w:cs="Times New Roman"/>
                <w:sz w:val="24"/>
                <w:szCs w:val="24"/>
              </w:rPr>
            </w:pPr>
          </w:p>
          <w:p w14:paraId="51A24B87" w14:textId="77777777" w:rsidR="00B015C3" w:rsidRPr="004C1068" w:rsidRDefault="00B015C3" w:rsidP="00B015C3">
            <w:pPr>
              <w:rPr>
                <w:rFonts w:ascii="Book Antiqua" w:hAnsi="Book Antiqua" w:cs="Times New Roman"/>
                <w:sz w:val="24"/>
                <w:szCs w:val="24"/>
              </w:rPr>
            </w:pPr>
          </w:p>
          <w:p w14:paraId="39B50DDA" w14:textId="77777777" w:rsidR="00B015C3" w:rsidRPr="004C1068" w:rsidRDefault="00B015C3" w:rsidP="00B015C3">
            <w:pPr>
              <w:rPr>
                <w:rFonts w:ascii="Book Antiqua" w:hAnsi="Book Antiqua" w:cs="Times New Roman"/>
                <w:sz w:val="24"/>
                <w:szCs w:val="24"/>
              </w:rPr>
            </w:pPr>
          </w:p>
          <w:p w14:paraId="2B766DF7" w14:textId="77777777" w:rsidR="00B015C3" w:rsidRPr="004C1068" w:rsidRDefault="00B015C3" w:rsidP="00B015C3">
            <w:pPr>
              <w:rPr>
                <w:rFonts w:ascii="Book Antiqua" w:hAnsi="Book Antiqua" w:cs="Times New Roman"/>
                <w:sz w:val="24"/>
                <w:szCs w:val="24"/>
              </w:rPr>
            </w:pPr>
          </w:p>
          <w:p w14:paraId="7C7FF790" w14:textId="77777777" w:rsidR="00B015C3" w:rsidRPr="004C1068" w:rsidRDefault="00B015C3" w:rsidP="00B015C3">
            <w:pPr>
              <w:rPr>
                <w:rFonts w:ascii="Book Antiqua" w:hAnsi="Book Antiqua" w:cs="Times New Roman"/>
                <w:sz w:val="24"/>
                <w:szCs w:val="24"/>
              </w:rPr>
            </w:pPr>
          </w:p>
          <w:p w14:paraId="17807A31" w14:textId="20807E74" w:rsidR="00B015C3" w:rsidRPr="004C1068" w:rsidRDefault="00783E61" w:rsidP="00B015C3">
            <w:pPr>
              <w:rPr>
                <w:rFonts w:ascii="Book Antiqua" w:hAnsi="Book Antiqua" w:cs="Times New Roman"/>
                <w:sz w:val="24"/>
                <w:szCs w:val="24"/>
              </w:rPr>
            </w:pPr>
            <w:hyperlink r:id="rId23" w:history="1">
              <w:r w:rsidR="00B015C3" w:rsidRPr="004C1068">
                <w:rPr>
                  <w:rStyle w:val="Hyperlink"/>
                  <w:rFonts w:ascii="Book Antiqua" w:hAnsi="Book Antiqua" w:cs="Times New Roman"/>
                  <w:color w:val="auto"/>
                  <w:sz w:val="24"/>
                  <w:szCs w:val="24"/>
                </w:rPr>
                <w:t>https://www.mbpzhr-ks.net/sq/udhezimet-administrative/?dy=2013</w:t>
              </w:r>
            </w:hyperlink>
          </w:p>
          <w:p w14:paraId="70F62BD4" w14:textId="77777777" w:rsidR="00B015C3" w:rsidRPr="004C1068" w:rsidRDefault="00B015C3" w:rsidP="00B015C3">
            <w:pPr>
              <w:rPr>
                <w:rFonts w:ascii="Book Antiqua" w:hAnsi="Book Antiqua" w:cs="Times New Roman"/>
                <w:sz w:val="24"/>
                <w:szCs w:val="24"/>
              </w:rPr>
            </w:pPr>
          </w:p>
          <w:p w14:paraId="30CF5746" w14:textId="77777777" w:rsidR="00B015C3" w:rsidRPr="004C1068" w:rsidRDefault="00B015C3" w:rsidP="00B015C3">
            <w:pPr>
              <w:rPr>
                <w:rFonts w:ascii="Book Antiqua" w:hAnsi="Book Antiqua" w:cs="Times New Roman"/>
                <w:sz w:val="24"/>
                <w:szCs w:val="24"/>
              </w:rPr>
            </w:pPr>
          </w:p>
          <w:p w14:paraId="0CF31E2C" w14:textId="77777777" w:rsidR="00B015C3" w:rsidRPr="004C1068" w:rsidRDefault="00B015C3" w:rsidP="00B015C3">
            <w:pPr>
              <w:rPr>
                <w:rFonts w:ascii="Book Antiqua" w:hAnsi="Book Antiqua" w:cs="Times New Roman"/>
                <w:sz w:val="24"/>
                <w:szCs w:val="24"/>
              </w:rPr>
            </w:pPr>
          </w:p>
          <w:p w14:paraId="34FD746E" w14:textId="77777777" w:rsidR="00B015C3" w:rsidRPr="004C1068" w:rsidRDefault="00B015C3" w:rsidP="00B015C3">
            <w:pPr>
              <w:rPr>
                <w:rFonts w:ascii="Book Antiqua" w:hAnsi="Book Antiqua" w:cs="Times New Roman"/>
                <w:sz w:val="24"/>
                <w:szCs w:val="24"/>
              </w:rPr>
            </w:pPr>
          </w:p>
          <w:p w14:paraId="2866FE5B" w14:textId="77777777" w:rsidR="00B015C3" w:rsidRPr="004C1068" w:rsidRDefault="00B015C3" w:rsidP="00B015C3">
            <w:pPr>
              <w:rPr>
                <w:rFonts w:ascii="Book Antiqua" w:hAnsi="Book Antiqua" w:cs="Times New Roman"/>
                <w:sz w:val="24"/>
                <w:szCs w:val="24"/>
              </w:rPr>
            </w:pPr>
          </w:p>
          <w:p w14:paraId="078443D6" w14:textId="77777777" w:rsidR="00B015C3" w:rsidRPr="004C1068" w:rsidRDefault="00B015C3" w:rsidP="00B015C3">
            <w:pPr>
              <w:rPr>
                <w:rFonts w:ascii="Book Antiqua" w:hAnsi="Book Antiqua" w:cs="Times New Roman"/>
                <w:sz w:val="24"/>
                <w:szCs w:val="24"/>
              </w:rPr>
            </w:pPr>
          </w:p>
          <w:p w14:paraId="4C00CB7C" w14:textId="77777777" w:rsidR="00B015C3" w:rsidRPr="004C1068" w:rsidRDefault="00B015C3" w:rsidP="00B015C3">
            <w:pPr>
              <w:rPr>
                <w:rFonts w:ascii="Book Antiqua" w:hAnsi="Book Antiqua" w:cs="Times New Roman"/>
                <w:sz w:val="24"/>
                <w:szCs w:val="24"/>
              </w:rPr>
            </w:pPr>
          </w:p>
          <w:p w14:paraId="1E98AD9C" w14:textId="77777777" w:rsidR="00B015C3" w:rsidRPr="004C1068" w:rsidRDefault="00B015C3" w:rsidP="00B015C3">
            <w:pPr>
              <w:rPr>
                <w:rFonts w:ascii="Book Antiqua" w:hAnsi="Book Antiqua" w:cs="Times New Roman"/>
                <w:sz w:val="24"/>
                <w:szCs w:val="24"/>
              </w:rPr>
            </w:pPr>
          </w:p>
          <w:p w14:paraId="69700495" w14:textId="77777777" w:rsidR="00B015C3" w:rsidRPr="004C1068" w:rsidRDefault="00783E61" w:rsidP="00B015C3">
            <w:pPr>
              <w:rPr>
                <w:rFonts w:ascii="Book Antiqua" w:hAnsi="Book Antiqua" w:cs="Times New Roman"/>
                <w:sz w:val="24"/>
                <w:szCs w:val="24"/>
              </w:rPr>
            </w:pPr>
            <w:hyperlink r:id="rId24" w:history="1">
              <w:r w:rsidR="00B015C3" w:rsidRPr="004C1068">
                <w:rPr>
                  <w:rStyle w:val="Hyperlink"/>
                  <w:rFonts w:ascii="Book Antiqua" w:hAnsi="Book Antiqua" w:cs="Times New Roman"/>
                  <w:color w:val="auto"/>
                  <w:sz w:val="24"/>
                  <w:szCs w:val="24"/>
                </w:rPr>
                <w:t>https://www.mbpzhr-ks.net/sq/udhezimet-administrative/?dy=2014</w:t>
              </w:r>
            </w:hyperlink>
          </w:p>
          <w:p w14:paraId="654BB11B" w14:textId="0CCC4DDD" w:rsidR="00B015C3" w:rsidRPr="004C1068" w:rsidRDefault="00B015C3" w:rsidP="00B015C3">
            <w:pPr>
              <w:rPr>
                <w:rFonts w:ascii="Book Antiqua" w:hAnsi="Book Antiqua" w:cs="Times New Roman"/>
                <w:sz w:val="24"/>
                <w:szCs w:val="24"/>
              </w:rPr>
            </w:pPr>
          </w:p>
          <w:p w14:paraId="48698D0C" w14:textId="77777777" w:rsidR="00B015C3" w:rsidRPr="004C1068" w:rsidRDefault="00B015C3" w:rsidP="00B015C3">
            <w:pPr>
              <w:rPr>
                <w:rFonts w:ascii="Book Antiqua" w:hAnsi="Book Antiqua" w:cs="Times New Roman"/>
                <w:sz w:val="24"/>
                <w:szCs w:val="24"/>
              </w:rPr>
            </w:pPr>
          </w:p>
          <w:p w14:paraId="18BB456A" w14:textId="77777777" w:rsidR="00B015C3" w:rsidRPr="004C1068" w:rsidRDefault="00B015C3" w:rsidP="00B015C3">
            <w:pPr>
              <w:rPr>
                <w:rFonts w:ascii="Book Antiqua" w:hAnsi="Book Antiqua" w:cs="Times New Roman"/>
                <w:sz w:val="24"/>
                <w:szCs w:val="24"/>
              </w:rPr>
            </w:pPr>
          </w:p>
          <w:p w14:paraId="5DDA5E9E" w14:textId="77777777" w:rsidR="00B015C3" w:rsidRPr="004C1068" w:rsidRDefault="00B015C3" w:rsidP="00B015C3">
            <w:pPr>
              <w:rPr>
                <w:rFonts w:ascii="Book Antiqua" w:hAnsi="Book Antiqua" w:cs="Times New Roman"/>
                <w:sz w:val="24"/>
                <w:szCs w:val="24"/>
              </w:rPr>
            </w:pPr>
          </w:p>
          <w:p w14:paraId="70A007E7" w14:textId="77777777" w:rsidR="00B015C3" w:rsidRPr="004C1068" w:rsidRDefault="00B015C3" w:rsidP="00B015C3">
            <w:pPr>
              <w:rPr>
                <w:rFonts w:ascii="Book Antiqua" w:hAnsi="Book Antiqua" w:cs="Times New Roman"/>
                <w:sz w:val="24"/>
                <w:szCs w:val="24"/>
              </w:rPr>
            </w:pPr>
          </w:p>
          <w:p w14:paraId="56A592F9" w14:textId="77777777" w:rsidR="00B015C3" w:rsidRPr="004C1068" w:rsidRDefault="00B015C3" w:rsidP="00B015C3">
            <w:pPr>
              <w:rPr>
                <w:rFonts w:ascii="Book Antiqua" w:hAnsi="Book Antiqua" w:cs="Times New Roman"/>
                <w:sz w:val="24"/>
                <w:szCs w:val="24"/>
              </w:rPr>
            </w:pPr>
          </w:p>
          <w:p w14:paraId="2370A119" w14:textId="77777777" w:rsidR="00B015C3" w:rsidRPr="004C1068" w:rsidRDefault="00B015C3" w:rsidP="00B015C3">
            <w:pPr>
              <w:rPr>
                <w:rFonts w:ascii="Book Antiqua" w:hAnsi="Book Antiqua" w:cs="Times New Roman"/>
                <w:sz w:val="24"/>
                <w:szCs w:val="24"/>
              </w:rPr>
            </w:pPr>
          </w:p>
          <w:p w14:paraId="7F803700" w14:textId="77777777" w:rsidR="00B015C3" w:rsidRPr="004C1068" w:rsidRDefault="00B015C3" w:rsidP="00B015C3">
            <w:pPr>
              <w:rPr>
                <w:rFonts w:ascii="Book Antiqua" w:hAnsi="Book Antiqua" w:cs="Times New Roman"/>
                <w:sz w:val="24"/>
                <w:szCs w:val="24"/>
              </w:rPr>
            </w:pPr>
          </w:p>
          <w:p w14:paraId="14D3D70D" w14:textId="25FDE24C" w:rsidR="00B015C3" w:rsidRPr="004C1068" w:rsidRDefault="00B015C3" w:rsidP="00B015C3">
            <w:pPr>
              <w:rPr>
                <w:rFonts w:ascii="Book Antiqua" w:hAnsi="Book Antiqua" w:cs="Times New Roman"/>
                <w:sz w:val="24"/>
                <w:szCs w:val="24"/>
              </w:rPr>
            </w:pPr>
          </w:p>
          <w:p w14:paraId="17DF46AB" w14:textId="2B8FD4B6" w:rsidR="00B015C3" w:rsidRPr="004C1068" w:rsidRDefault="00B015C3" w:rsidP="00B015C3">
            <w:pPr>
              <w:rPr>
                <w:rFonts w:ascii="Book Antiqua" w:hAnsi="Book Antiqua" w:cs="Times New Roman"/>
                <w:sz w:val="24"/>
                <w:szCs w:val="24"/>
              </w:rPr>
            </w:pPr>
          </w:p>
          <w:p w14:paraId="3A38F31C" w14:textId="77777777" w:rsidR="00B015C3" w:rsidRPr="004C1068" w:rsidRDefault="00783E61" w:rsidP="00B015C3">
            <w:pPr>
              <w:rPr>
                <w:rFonts w:ascii="Book Antiqua" w:hAnsi="Book Antiqua" w:cs="Times New Roman"/>
                <w:sz w:val="24"/>
                <w:szCs w:val="24"/>
              </w:rPr>
            </w:pPr>
            <w:hyperlink r:id="rId25" w:history="1">
              <w:r w:rsidR="00B015C3" w:rsidRPr="004C1068">
                <w:rPr>
                  <w:rStyle w:val="Hyperlink"/>
                  <w:rFonts w:ascii="Book Antiqua" w:hAnsi="Book Antiqua" w:cs="Times New Roman"/>
                  <w:color w:val="auto"/>
                  <w:sz w:val="24"/>
                  <w:szCs w:val="24"/>
                </w:rPr>
                <w:t>https://www.mbpzhr-ks.net/sq/udhezimet-administrative/?dy=2014</w:t>
              </w:r>
            </w:hyperlink>
          </w:p>
          <w:p w14:paraId="2309EBD9" w14:textId="77777777" w:rsidR="00B015C3" w:rsidRPr="004C1068" w:rsidRDefault="00B015C3" w:rsidP="00B015C3">
            <w:pPr>
              <w:ind w:firstLine="720"/>
              <w:rPr>
                <w:rFonts w:ascii="Book Antiqua" w:hAnsi="Book Antiqua" w:cs="Times New Roman"/>
                <w:sz w:val="24"/>
                <w:szCs w:val="24"/>
              </w:rPr>
            </w:pPr>
          </w:p>
          <w:p w14:paraId="1962CF6F" w14:textId="77777777" w:rsidR="00B015C3" w:rsidRPr="004C1068" w:rsidRDefault="00B015C3" w:rsidP="00B015C3">
            <w:pPr>
              <w:ind w:firstLine="720"/>
              <w:rPr>
                <w:rFonts w:ascii="Book Antiqua" w:hAnsi="Book Antiqua" w:cs="Times New Roman"/>
                <w:sz w:val="24"/>
                <w:szCs w:val="24"/>
              </w:rPr>
            </w:pPr>
          </w:p>
          <w:p w14:paraId="6CBDC4BA" w14:textId="77777777" w:rsidR="00B015C3" w:rsidRPr="004C1068" w:rsidRDefault="00B015C3" w:rsidP="00B015C3">
            <w:pPr>
              <w:ind w:firstLine="720"/>
              <w:rPr>
                <w:rFonts w:ascii="Book Antiqua" w:hAnsi="Book Antiqua" w:cs="Times New Roman"/>
                <w:sz w:val="24"/>
                <w:szCs w:val="24"/>
              </w:rPr>
            </w:pPr>
          </w:p>
          <w:p w14:paraId="71C3CF02" w14:textId="77777777" w:rsidR="00B015C3" w:rsidRPr="004C1068" w:rsidRDefault="00B015C3" w:rsidP="00B015C3">
            <w:pPr>
              <w:ind w:firstLine="720"/>
              <w:rPr>
                <w:rFonts w:ascii="Book Antiqua" w:hAnsi="Book Antiqua" w:cs="Times New Roman"/>
                <w:sz w:val="24"/>
                <w:szCs w:val="24"/>
              </w:rPr>
            </w:pPr>
          </w:p>
          <w:p w14:paraId="6829869E" w14:textId="77777777" w:rsidR="00B015C3" w:rsidRPr="004C1068" w:rsidRDefault="00B015C3" w:rsidP="00B015C3">
            <w:pPr>
              <w:ind w:firstLine="720"/>
              <w:rPr>
                <w:rFonts w:ascii="Book Antiqua" w:hAnsi="Book Antiqua" w:cs="Times New Roman"/>
                <w:sz w:val="24"/>
                <w:szCs w:val="24"/>
              </w:rPr>
            </w:pPr>
          </w:p>
          <w:p w14:paraId="3C30E1A6" w14:textId="77777777" w:rsidR="00B015C3" w:rsidRPr="004C1068" w:rsidRDefault="00B015C3" w:rsidP="00B015C3">
            <w:pPr>
              <w:ind w:firstLine="720"/>
              <w:rPr>
                <w:rFonts w:ascii="Book Antiqua" w:hAnsi="Book Antiqua" w:cs="Times New Roman"/>
                <w:sz w:val="24"/>
                <w:szCs w:val="24"/>
              </w:rPr>
            </w:pPr>
          </w:p>
          <w:p w14:paraId="04D4D516" w14:textId="77777777" w:rsidR="00B015C3" w:rsidRPr="004C1068" w:rsidRDefault="00B015C3" w:rsidP="00B015C3">
            <w:pPr>
              <w:ind w:firstLine="720"/>
              <w:rPr>
                <w:rFonts w:ascii="Book Antiqua" w:hAnsi="Book Antiqua" w:cs="Times New Roman"/>
                <w:sz w:val="24"/>
                <w:szCs w:val="24"/>
              </w:rPr>
            </w:pPr>
          </w:p>
          <w:p w14:paraId="043055EE" w14:textId="77777777" w:rsidR="00B015C3" w:rsidRPr="004C1068" w:rsidRDefault="00B015C3" w:rsidP="00B015C3">
            <w:pPr>
              <w:ind w:firstLine="720"/>
              <w:rPr>
                <w:rFonts w:ascii="Book Antiqua" w:hAnsi="Book Antiqua" w:cs="Times New Roman"/>
                <w:sz w:val="24"/>
                <w:szCs w:val="24"/>
              </w:rPr>
            </w:pPr>
          </w:p>
          <w:p w14:paraId="6C459C2B" w14:textId="77777777" w:rsidR="00B015C3" w:rsidRPr="004C1068" w:rsidRDefault="00B015C3" w:rsidP="00B015C3">
            <w:pPr>
              <w:ind w:firstLine="720"/>
              <w:rPr>
                <w:rFonts w:ascii="Book Antiqua" w:hAnsi="Book Antiqua" w:cs="Times New Roman"/>
                <w:sz w:val="24"/>
                <w:szCs w:val="24"/>
              </w:rPr>
            </w:pPr>
          </w:p>
          <w:p w14:paraId="5386FFBB" w14:textId="77777777" w:rsidR="00B015C3" w:rsidRPr="004C1068" w:rsidRDefault="00B015C3" w:rsidP="00B015C3">
            <w:pPr>
              <w:ind w:firstLine="720"/>
              <w:rPr>
                <w:rFonts w:ascii="Book Antiqua" w:hAnsi="Book Antiqua" w:cs="Times New Roman"/>
                <w:sz w:val="24"/>
                <w:szCs w:val="24"/>
              </w:rPr>
            </w:pPr>
          </w:p>
          <w:p w14:paraId="302F73A3" w14:textId="77777777" w:rsidR="00B015C3" w:rsidRPr="004C1068" w:rsidRDefault="00B015C3" w:rsidP="00B015C3">
            <w:pPr>
              <w:ind w:firstLine="720"/>
              <w:rPr>
                <w:rFonts w:ascii="Book Antiqua" w:hAnsi="Book Antiqua" w:cs="Times New Roman"/>
                <w:sz w:val="24"/>
                <w:szCs w:val="24"/>
              </w:rPr>
            </w:pPr>
          </w:p>
          <w:p w14:paraId="4F537343" w14:textId="77777777" w:rsidR="00B015C3" w:rsidRPr="004C1068" w:rsidRDefault="00B015C3" w:rsidP="00B015C3">
            <w:pPr>
              <w:ind w:firstLine="720"/>
              <w:rPr>
                <w:rFonts w:ascii="Book Antiqua" w:hAnsi="Book Antiqua" w:cs="Times New Roman"/>
                <w:sz w:val="24"/>
                <w:szCs w:val="24"/>
              </w:rPr>
            </w:pPr>
          </w:p>
          <w:p w14:paraId="34A93ADD" w14:textId="77777777" w:rsidR="00B015C3" w:rsidRPr="004C1068" w:rsidRDefault="00B015C3" w:rsidP="00B015C3">
            <w:pPr>
              <w:ind w:firstLine="720"/>
              <w:rPr>
                <w:rFonts w:ascii="Book Antiqua" w:hAnsi="Book Antiqua" w:cs="Times New Roman"/>
                <w:sz w:val="24"/>
                <w:szCs w:val="24"/>
              </w:rPr>
            </w:pPr>
          </w:p>
          <w:p w14:paraId="154415F1" w14:textId="77777777" w:rsidR="00B015C3" w:rsidRPr="004C1068" w:rsidRDefault="00783E61" w:rsidP="00B015C3">
            <w:pPr>
              <w:rPr>
                <w:rFonts w:ascii="Book Antiqua" w:hAnsi="Book Antiqua" w:cs="Times New Roman"/>
                <w:sz w:val="24"/>
                <w:szCs w:val="24"/>
              </w:rPr>
            </w:pPr>
            <w:hyperlink r:id="rId26" w:history="1">
              <w:r w:rsidR="00B015C3" w:rsidRPr="004C1068">
                <w:rPr>
                  <w:rStyle w:val="Hyperlink"/>
                  <w:rFonts w:ascii="Book Antiqua" w:hAnsi="Book Antiqua" w:cs="Times New Roman"/>
                  <w:color w:val="auto"/>
                  <w:sz w:val="24"/>
                  <w:szCs w:val="24"/>
                </w:rPr>
                <w:t>https://www.mbpzhr-ks.net/sq/udhezimet-administrative/?dy=2017</w:t>
              </w:r>
            </w:hyperlink>
          </w:p>
          <w:p w14:paraId="47E020E3" w14:textId="462C82F8" w:rsidR="00B015C3" w:rsidRPr="004C1068" w:rsidRDefault="00B015C3" w:rsidP="00B015C3">
            <w:pPr>
              <w:ind w:firstLine="720"/>
              <w:rPr>
                <w:rFonts w:ascii="Book Antiqua" w:hAnsi="Book Antiqua" w:cs="Times New Roman"/>
                <w:sz w:val="24"/>
                <w:szCs w:val="24"/>
              </w:rPr>
            </w:pPr>
          </w:p>
        </w:tc>
        <w:tc>
          <w:tcPr>
            <w:tcW w:w="1260" w:type="dxa"/>
          </w:tcPr>
          <w:p w14:paraId="6EA015CF" w14:textId="77777777" w:rsidR="00B015C3" w:rsidRPr="004C1068" w:rsidRDefault="00B015C3" w:rsidP="00B015C3">
            <w:pPr>
              <w:spacing w:after="0" w:line="240" w:lineRule="auto"/>
              <w:rPr>
                <w:rFonts w:ascii="Book Antiqua" w:hAnsi="Book Antiqua" w:cs="Times New Roman"/>
                <w:sz w:val="24"/>
                <w:szCs w:val="24"/>
              </w:rPr>
            </w:pPr>
            <w:r w:rsidRPr="004C1068">
              <w:rPr>
                <w:rFonts w:ascii="Book Antiqua" w:hAnsi="Book Antiqua" w:cs="Times New Roman"/>
                <w:sz w:val="24"/>
                <w:szCs w:val="24"/>
              </w:rPr>
              <w:lastRenderedPageBreak/>
              <w:t xml:space="preserve">MBPZHR              </w:t>
            </w:r>
          </w:p>
          <w:p w14:paraId="0FCD5F89" w14:textId="3E6D6B0F" w:rsidR="00B015C3" w:rsidRPr="004C1068" w:rsidRDefault="00B015C3" w:rsidP="00B015C3">
            <w:pPr>
              <w:jc w:val="center"/>
              <w:rPr>
                <w:rFonts w:ascii="Book Antiqua" w:hAnsi="Book Antiqua" w:cs="Times New Roman"/>
                <w:sz w:val="24"/>
                <w:szCs w:val="24"/>
              </w:rPr>
            </w:pPr>
          </w:p>
        </w:tc>
        <w:tc>
          <w:tcPr>
            <w:tcW w:w="2430" w:type="dxa"/>
          </w:tcPr>
          <w:p w14:paraId="0FE31AA4" w14:textId="77777777" w:rsidR="00B015C3" w:rsidRPr="004C1068" w:rsidRDefault="00B015C3" w:rsidP="00B015C3">
            <w:pPr>
              <w:rPr>
                <w:rFonts w:ascii="Book Antiqua" w:hAnsi="Book Antiqua" w:cs="Times New Roman"/>
                <w:sz w:val="24"/>
                <w:szCs w:val="24"/>
              </w:rPr>
            </w:pPr>
            <w:r w:rsidRPr="004C1068">
              <w:rPr>
                <w:rFonts w:ascii="Book Antiqua" w:hAnsi="Book Antiqua" w:cs="Times New Roman"/>
                <w:sz w:val="24"/>
                <w:szCs w:val="24"/>
              </w:rPr>
              <w:t xml:space="preserve">Rregullon Përcaktimin e Territorit Vreshtar në Kosovë; </w:t>
            </w:r>
          </w:p>
          <w:p w14:paraId="3C2E4E84" w14:textId="77777777" w:rsidR="00B015C3" w:rsidRPr="004C1068" w:rsidRDefault="00B015C3" w:rsidP="00B015C3">
            <w:pPr>
              <w:rPr>
                <w:rFonts w:ascii="Book Antiqua" w:hAnsi="Book Antiqua" w:cs="Times New Roman"/>
                <w:sz w:val="24"/>
                <w:szCs w:val="24"/>
              </w:rPr>
            </w:pPr>
          </w:p>
          <w:p w14:paraId="7B3B5432" w14:textId="77777777" w:rsidR="00B015C3" w:rsidRPr="004C1068" w:rsidRDefault="00B015C3" w:rsidP="00B015C3">
            <w:pPr>
              <w:rPr>
                <w:rFonts w:ascii="Book Antiqua" w:hAnsi="Book Antiqua" w:cs="Times New Roman"/>
                <w:sz w:val="24"/>
                <w:szCs w:val="24"/>
              </w:rPr>
            </w:pPr>
          </w:p>
          <w:p w14:paraId="124716FA" w14:textId="02A7D24C" w:rsidR="00B015C3" w:rsidRPr="004C1068" w:rsidRDefault="00B015C3" w:rsidP="00B015C3">
            <w:pPr>
              <w:rPr>
                <w:rFonts w:ascii="Book Antiqua" w:hAnsi="Book Antiqua" w:cs="Times New Roman"/>
                <w:sz w:val="24"/>
                <w:szCs w:val="24"/>
              </w:rPr>
            </w:pPr>
            <w:r w:rsidRPr="004C1068">
              <w:rPr>
                <w:rFonts w:ascii="Book Antiqua" w:hAnsi="Book Antiqua" w:cs="Times New Roman"/>
                <w:sz w:val="24"/>
                <w:szCs w:val="24"/>
              </w:rPr>
              <w:t xml:space="preserve">Rregullon  </w:t>
            </w:r>
            <w:r w:rsidRPr="004C1068">
              <w:rPr>
                <w:rFonts w:ascii="Book Antiqua" w:hAnsi="Book Antiqua" w:cs="Times New Roman"/>
                <w:bCs/>
                <w:sz w:val="24"/>
                <w:szCs w:val="24"/>
              </w:rPr>
              <w:t xml:space="preserve"> kriteret për importin, eksportin dhe</w:t>
            </w:r>
            <w:r w:rsidRPr="004C1068">
              <w:rPr>
                <w:rFonts w:ascii="Book Antiqua" w:hAnsi="Book Antiqua" w:cs="Times New Roman"/>
                <w:b/>
                <w:bCs/>
                <w:sz w:val="24"/>
                <w:szCs w:val="24"/>
              </w:rPr>
              <w:t xml:space="preserve"> </w:t>
            </w:r>
            <w:r w:rsidRPr="004C1068">
              <w:rPr>
                <w:rFonts w:ascii="Book Antiqua" w:hAnsi="Book Antiqua" w:cs="Times New Roman"/>
                <w:bCs/>
                <w:sz w:val="24"/>
                <w:szCs w:val="24"/>
              </w:rPr>
              <w:t>t</w:t>
            </w:r>
            <w:r w:rsidRPr="004C1068">
              <w:rPr>
                <w:rFonts w:ascii="Book Antiqua" w:hAnsi="Book Antiqua" w:cs="Times New Roman"/>
                <w:sz w:val="24"/>
                <w:szCs w:val="24"/>
              </w:rPr>
              <w:t xml:space="preserve">regtinë e brendshme të verës dhe prodhimeve tjera nga rrushi dhe vera; </w:t>
            </w:r>
          </w:p>
          <w:p w14:paraId="70DDF02C" w14:textId="77777777" w:rsidR="00B015C3" w:rsidRPr="004C1068" w:rsidRDefault="00B015C3" w:rsidP="00B015C3">
            <w:pPr>
              <w:rPr>
                <w:rFonts w:ascii="Book Antiqua" w:hAnsi="Book Antiqua" w:cs="Times New Roman"/>
                <w:sz w:val="24"/>
                <w:szCs w:val="24"/>
              </w:rPr>
            </w:pPr>
          </w:p>
          <w:p w14:paraId="41ECF68C" w14:textId="77777777" w:rsidR="00B015C3" w:rsidRPr="004C1068" w:rsidRDefault="00B015C3" w:rsidP="00B015C3">
            <w:pPr>
              <w:rPr>
                <w:rFonts w:ascii="Book Antiqua" w:hAnsi="Book Antiqua" w:cs="Times New Roman"/>
                <w:sz w:val="24"/>
                <w:szCs w:val="24"/>
              </w:rPr>
            </w:pPr>
          </w:p>
          <w:p w14:paraId="662E7412" w14:textId="77777777" w:rsidR="00B015C3" w:rsidRPr="004C1068" w:rsidRDefault="00B015C3" w:rsidP="00B015C3">
            <w:pPr>
              <w:rPr>
                <w:rFonts w:ascii="Book Antiqua" w:hAnsi="Book Antiqua" w:cs="Times New Roman"/>
                <w:sz w:val="24"/>
                <w:szCs w:val="24"/>
              </w:rPr>
            </w:pPr>
          </w:p>
          <w:p w14:paraId="530B1257" w14:textId="6139FA37" w:rsidR="00B015C3" w:rsidRPr="004C1068" w:rsidRDefault="00B015C3" w:rsidP="00B015C3">
            <w:pPr>
              <w:rPr>
                <w:rFonts w:ascii="Book Antiqua" w:hAnsi="Book Antiqua" w:cs="Times New Roman"/>
                <w:sz w:val="24"/>
                <w:szCs w:val="24"/>
              </w:rPr>
            </w:pPr>
            <w:r w:rsidRPr="004C1068">
              <w:rPr>
                <w:rFonts w:ascii="Book Antiqua" w:hAnsi="Book Antiqua" w:cs="Times New Roman"/>
                <w:sz w:val="24"/>
                <w:szCs w:val="24"/>
              </w:rPr>
              <w:t>Rregullon caktimin e parametrave të analizave fiziko-kimike të</w:t>
            </w:r>
            <w:r w:rsidRPr="004C1068">
              <w:rPr>
                <w:rFonts w:ascii="Book Antiqua" w:hAnsi="Book Antiqua" w:cs="Times New Roman"/>
                <w:b/>
                <w:sz w:val="24"/>
                <w:szCs w:val="24"/>
              </w:rPr>
              <w:t xml:space="preserve"> </w:t>
            </w:r>
            <w:r w:rsidRPr="004C1068">
              <w:rPr>
                <w:rFonts w:ascii="Book Antiqua" w:hAnsi="Book Antiqua" w:cs="Times New Roman"/>
                <w:sz w:val="24"/>
                <w:szCs w:val="24"/>
              </w:rPr>
              <w:t xml:space="preserve">verës dhe </w:t>
            </w:r>
          </w:p>
          <w:p w14:paraId="4AC19C88" w14:textId="6D4A7F04" w:rsidR="00B015C3" w:rsidRPr="004C1068" w:rsidRDefault="00B015C3" w:rsidP="00B015C3">
            <w:pPr>
              <w:autoSpaceDE w:val="0"/>
              <w:autoSpaceDN w:val="0"/>
              <w:adjustRightInd w:val="0"/>
              <w:rPr>
                <w:rFonts w:ascii="Book Antiqua" w:hAnsi="Book Antiqua" w:cs="Times New Roman"/>
                <w:sz w:val="24"/>
                <w:szCs w:val="24"/>
                <w:u w:val="single"/>
              </w:rPr>
            </w:pPr>
          </w:p>
          <w:p w14:paraId="54D6BCBF" w14:textId="0FE4C6EA" w:rsidR="00B015C3" w:rsidRPr="004C1068" w:rsidRDefault="00B015C3" w:rsidP="00B015C3">
            <w:pPr>
              <w:rPr>
                <w:rFonts w:ascii="Book Antiqua" w:hAnsi="Book Antiqua" w:cs="Times New Roman"/>
                <w:sz w:val="24"/>
                <w:szCs w:val="24"/>
              </w:rPr>
            </w:pPr>
            <w:r w:rsidRPr="004C1068">
              <w:rPr>
                <w:rFonts w:ascii="Book Antiqua" w:hAnsi="Book Antiqua" w:cs="Times New Roman"/>
                <w:sz w:val="24"/>
                <w:szCs w:val="24"/>
              </w:rPr>
              <w:t xml:space="preserve"> </w:t>
            </w:r>
          </w:p>
          <w:p w14:paraId="38C69070" w14:textId="60447DA1" w:rsidR="00B015C3" w:rsidRPr="004C1068" w:rsidRDefault="00B015C3" w:rsidP="00B015C3">
            <w:pPr>
              <w:spacing w:after="0" w:line="240" w:lineRule="auto"/>
              <w:rPr>
                <w:rFonts w:ascii="Book Antiqua" w:hAnsi="Book Antiqua" w:cs="Times New Roman"/>
                <w:sz w:val="24"/>
                <w:szCs w:val="24"/>
              </w:rPr>
            </w:pPr>
          </w:p>
          <w:p w14:paraId="3E946247" w14:textId="0A355F85" w:rsidR="00B015C3" w:rsidRPr="004C1068" w:rsidRDefault="00B015C3" w:rsidP="00B015C3">
            <w:pPr>
              <w:spacing w:after="0" w:line="240" w:lineRule="auto"/>
              <w:rPr>
                <w:rFonts w:ascii="Book Antiqua" w:hAnsi="Book Antiqua" w:cs="Times New Roman"/>
                <w:sz w:val="24"/>
                <w:szCs w:val="24"/>
              </w:rPr>
            </w:pPr>
          </w:p>
          <w:p w14:paraId="3C9E1F79" w14:textId="36C58A02" w:rsidR="00B015C3" w:rsidRPr="004C1068" w:rsidRDefault="00B015C3" w:rsidP="00B015C3">
            <w:pPr>
              <w:spacing w:after="0" w:line="240" w:lineRule="auto"/>
              <w:rPr>
                <w:rFonts w:ascii="Book Antiqua" w:hAnsi="Book Antiqua" w:cs="Times New Roman"/>
                <w:sz w:val="24"/>
                <w:szCs w:val="24"/>
              </w:rPr>
            </w:pPr>
          </w:p>
          <w:p w14:paraId="534C2D37" w14:textId="3036875E" w:rsidR="00B015C3" w:rsidRPr="004C1068" w:rsidRDefault="00B015C3" w:rsidP="00B015C3">
            <w:pPr>
              <w:spacing w:after="0" w:line="240" w:lineRule="auto"/>
              <w:rPr>
                <w:rFonts w:ascii="Book Antiqua" w:hAnsi="Book Antiqua" w:cs="Times New Roman"/>
                <w:sz w:val="24"/>
                <w:szCs w:val="24"/>
              </w:rPr>
            </w:pPr>
          </w:p>
          <w:p w14:paraId="36F3E94E" w14:textId="1A22FC13" w:rsidR="00B015C3" w:rsidRPr="004C1068" w:rsidRDefault="00B015C3" w:rsidP="00B015C3">
            <w:pPr>
              <w:spacing w:after="0" w:line="240" w:lineRule="auto"/>
              <w:rPr>
                <w:rFonts w:ascii="Book Antiqua" w:hAnsi="Book Antiqua" w:cs="Times New Roman"/>
                <w:sz w:val="24"/>
                <w:szCs w:val="24"/>
              </w:rPr>
            </w:pPr>
          </w:p>
          <w:p w14:paraId="4B2D2976" w14:textId="77777777" w:rsidR="00B015C3" w:rsidRPr="004C1068" w:rsidRDefault="00B015C3" w:rsidP="00B015C3">
            <w:pPr>
              <w:spacing w:after="0" w:line="240" w:lineRule="auto"/>
              <w:rPr>
                <w:rFonts w:ascii="Book Antiqua" w:hAnsi="Book Antiqua" w:cs="Times New Roman"/>
                <w:sz w:val="24"/>
                <w:szCs w:val="24"/>
              </w:rPr>
            </w:pPr>
          </w:p>
          <w:p w14:paraId="128D950B" w14:textId="335D109B" w:rsidR="00B015C3" w:rsidRPr="004C1068" w:rsidRDefault="00B015C3" w:rsidP="00B015C3">
            <w:pPr>
              <w:spacing w:after="0" w:line="240" w:lineRule="auto"/>
              <w:rPr>
                <w:rFonts w:ascii="Book Antiqua" w:hAnsi="Book Antiqua" w:cs="Times New Roman"/>
                <w:sz w:val="24"/>
                <w:szCs w:val="24"/>
              </w:rPr>
            </w:pPr>
            <w:r w:rsidRPr="004C1068">
              <w:rPr>
                <w:rFonts w:ascii="Book Antiqua" w:hAnsi="Book Antiqua" w:cs="Times New Roman"/>
                <w:sz w:val="24"/>
                <w:szCs w:val="24"/>
              </w:rPr>
              <w:t>Rregullon caktimin e kritereve për vënien e shënimeve në etiketë</w:t>
            </w:r>
          </w:p>
          <w:p w14:paraId="07E703C7" w14:textId="77777777" w:rsidR="00B015C3" w:rsidRPr="004C1068" w:rsidRDefault="00B015C3" w:rsidP="00B015C3">
            <w:pPr>
              <w:spacing w:after="0" w:line="240" w:lineRule="auto"/>
              <w:rPr>
                <w:rFonts w:ascii="Book Antiqua" w:hAnsi="Book Antiqua" w:cs="Times New Roman"/>
                <w:sz w:val="24"/>
                <w:szCs w:val="24"/>
              </w:rPr>
            </w:pPr>
          </w:p>
          <w:p w14:paraId="1615928D" w14:textId="77777777" w:rsidR="00B015C3" w:rsidRPr="004C1068" w:rsidRDefault="00B015C3" w:rsidP="00B015C3">
            <w:pPr>
              <w:spacing w:after="0" w:line="240" w:lineRule="auto"/>
              <w:rPr>
                <w:rFonts w:ascii="Book Antiqua" w:hAnsi="Book Antiqua" w:cs="Times New Roman"/>
                <w:sz w:val="24"/>
                <w:szCs w:val="24"/>
              </w:rPr>
            </w:pPr>
          </w:p>
          <w:p w14:paraId="17FCB369" w14:textId="77777777" w:rsidR="00B015C3" w:rsidRPr="004C1068" w:rsidRDefault="00B015C3" w:rsidP="00B015C3">
            <w:pPr>
              <w:spacing w:after="0" w:line="240" w:lineRule="auto"/>
              <w:rPr>
                <w:rFonts w:ascii="Book Antiqua" w:hAnsi="Book Antiqua" w:cs="Times New Roman"/>
                <w:sz w:val="24"/>
                <w:szCs w:val="24"/>
              </w:rPr>
            </w:pPr>
          </w:p>
          <w:p w14:paraId="2E44F3CF" w14:textId="77777777" w:rsidR="00892564" w:rsidRPr="004C1068" w:rsidRDefault="00B015C3" w:rsidP="00B015C3">
            <w:pPr>
              <w:spacing w:after="0" w:line="240" w:lineRule="auto"/>
              <w:rPr>
                <w:rFonts w:ascii="Book Antiqua" w:hAnsi="Book Antiqua" w:cs="Times New Roman"/>
                <w:sz w:val="24"/>
                <w:szCs w:val="24"/>
              </w:rPr>
            </w:pPr>
            <w:r w:rsidRPr="004C1068">
              <w:rPr>
                <w:rFonts w:ascii="Book Antiqua" w:hAnsi="Book Antiqua" w:cs="Times New Roman"/>
                <w:sz w:val="24"/>
                <w:szCs w:val="24"/>
              </w:rPr>
              <w:t xml:space="preserve"> </w:t>
            </w:r>
          </w:p>
          <w:p w14:paraId="76446C3B" w14:textId="77777777" w:rsidR="00892564" w:rsidRPr="004C1068" w:rsidRDefault="00892564" w:rsidP="00B015C3">
            <w:pPr>
              <w:spacing w:after="0" w:line="240" w:lineRule="auto"/>
              <w:rPr>
                <w:rFonts w:ascii="Book Antiqua" w:hAnsi="Book Antiqua" w:cs="Times New Roman"/>
                <w:sz w:val="24"/>
                <w:szCs w:val="24"/>
              </w:rPr>
            </w:pPr>
          </w:p>
          <w:p w14:paraId="1E14315F" w14:textId="77777777" w:rsidR="00892564" w:rsidRPr="004C1068" w:rsidRDefault="00892564" w:rsidP="00B015C3">
            <w:pPr>
              <w:spacing w:after="0" w:line="240" w:lineRule="auto"/>
              <w:rPr>
                <w:rFonts w:ascii="Book Antiqua" w:hAnsi="Book Antiqua" w:cs="Times New Roman"/>
                <w:sz w:val="24"/>
                <w:szCs w:val="24"/>
              </w:rPr>
            </w:pPr>
          </w:p>
          <w:p w14:paraId="78FCE688" w14:textId="77777777" w:rsidR="00892564" w:rsidRPr="004C1068" w:rsidRDefault="00892564" w:rsidP="00B015C3">
            <w:pPr>
              <w:spacing w:after="0" w:line="240" w:lineRule="auto"/>
              <w:rPr>
                <w:rFonts w:ascii="Book Antiqua" w:hAnsi="Book Antiqua" w:cs="Times New Roman"/>
                <w:sz w:val="24"/>
                <w:szCs w:val="24"/>
              </w:rPr>
            </w:pPr>
          </w:p>
          <w:p w14:paraId="13EAC05C" w14:textId="77777777" w:rsidR="00892564" w:rsidRPr="004C1068" w:rsidRDefault="00892564" w:rsidP="00B015C3">
            <w:pPr>
              <w:spacing w:after="0" w:line="240" w:lineRule="auto"/>
              <w:rPr>
                <w:rFonts w:ascii="Book Antiqua" w:hAnsi="Book Antiqua" w:cs="Times New Roman"/>
                <w:sz w:val="24"/>
                <w:szCs w:val="24"/>
              </w:rPr>
            </w:pPr>
          </w:p>
          <w:p w14:paraId="5CFBEE4A" w14:textId="77777777" w:rsidR="00892564" w:rsidRPr="004C1068" w:rsidRDefault="00892564" w:rsidP="00B015C3">
            <w:pPr>
              <w:spacing w:after="0" w:line="240" w:lineRule="auto"/>
              <w:rPr>
                <w:rFonts w:ascii="Book Antiqua" w:hAnsi="Book Antiqua" w:cs="Times New Roman"/>
                <w:sz w:val="24"/>
                <w:szCs w:val="24"/>
              </w:rPr>
            </w:pPr>
          </w:p>
          <w:p w14:paraId="6E4F2533" w14:textId="77777777" w:rsidR="00892564" w:rsidRPr="004C1068" w:rsidRDefault="00892564" w:rsidP="00B015C3">
            <w:pPr>
              <w:spacing w:after="0" w:line="240" w:lineRule="auto"/>
              <w:rPr>
                <w:rFonts w:ascii="Book Antiqua" w:hAnsi="Book Antiqua" w:cs="Times New Roman"/>
                <w:sz w:val="24"/>
                <w:szCs w:val="24"/>
              </w:rPr>
            </w:pPr>
          </w:p>
          <w:p w14:paraId="412D300C" w14:textId="77777777" w:rsidR="00892564" w:rsidRPr="004C1068" w:rsidRDefault="00892564" w:rsidP="00B015C3">
            <w:pPr>
              <w:spacing w:after="0" w:line="240" w:lineRule="auto"/>
              <w:rPr>
                <w:rFonts w:ascii="Book Antiqua" w:hAnsi="Book Antiqua" w:cs="Times New Roman"/>
                <w:sz w:val="24"/>
                <w:szCs w:val="24"/>
              </w:rPr>
            </w:pPr>
          </w:p>
          <w:p w14:paraId="4AD38AF4" w14:textId="77777777" w:rsidR="00892564" w:rsidRPr="004C1068" w:rsidRDefault="00892564" w:rsidP="00B015C3">
            <w:pPr>
              <w:spacing w:after="0" w:line="240" w:lineRule="auto"/>
              <w:rPr>
                <w:rFonts w:ascii="Book Antiqua" w:hAnsi="Book Antiqua" w:cs="Times New Roman"/>
                <w:sz w:val="24"/>
                <w:szCs w:val="24"/>
              </w:rPr>
            </w:pPr>
          </w:p>
          <w:p w14:paraId="4C5CE422" w14:textId="77777777" w:rsidR="00892564" w:rsidRPr="004C1068" w:rsidRDefault="00892564" w:rsidP="00B015C3">
            <w:pPr>
              <w:spacing w:after="0" w:line="240" w:lineRule="auto"/>
              <w:rPr>
                <w:rFonts w:ascii="Book Antiqua" w:hAnsi="Book Antiqua" w:cs="Times New Roman"/>
                <w:sz w:val="24"/>
                <w:szCs w:val="24"/>
              </w:rPr>
            </w:pPr>
          </w:p>
          <w:p w14:paraId="5842B6ED" w14:textId="77777777" w:rsidR="00892564" w:rsidRPr="004C1068" w:rsidRDefault="00892564" w:rsidP="00B015C3">
            <w:pPr>
              <w:spacing w:after="0" w:line="240" w:lineRule="auto"/>
              <w:rPr>
                <w:rFonts w:ascii="Book Antiqua" w:hAnsi="Book Antiqua" w:cs="Times New Roman"/>
                <w:sz w:val="24"/>
                <w:szCs w:val="24"/>
              </w:rPr>
            </w:pPr>
          </w:p>
          <w:p w14:paraId="198B09EB" w14:textId="77777777" w:rsidR="00892564" w:rsidRPr="004C1068" w:rsidRDefault="00892564" w:rsidP="00B015C3">
            <w:pPr>
              <w:spacing w:after="0" w:line="240" w:lineRule="auto"/>
              <w:rPr>
                <w:rFonts w:ascii="Book Antiqua" w:hAnsi="Book Antiqua" w:cs="Times New Roman"/>
                <w:sz w:val="24"/>
                <w:szCs w:val="24"/>
              </w:rPr>
            </w:pPr>
          </w:p>
          <w:p w14:paraId="4E1E278F" w14:textId="77777777" w:rsidR="00892564" w:rsidRPr="004C1068" w:rsidRDefault="00892564" w:rsidP="00B015C3">
            <w:pPr>
              <w:spacing w:after="0" w:line="240" w:lineRule="auto"/>
              <w:rPr>
                <w:rFonts w:ascii="Book Antiqua" w:hAnsi="Book Antiqua" w:cs="Times New Roman"/>
                <w:sz w:val="24"/>
                <w:szCs w:val="24"/>
              </w:rPr>
            </w:pPr>
          </w:p>
          <w:p w14:paraId="1AD0F63F" w14:textId="77777777" w:rsidR="00892564" w:rsidRPr="004C1068" w:rsidRDefault="00892564" w:rsidP="00B015C3">
            <w:pPr>
              <w:spacing w:after="0" w:line="240" w:lineRule="auto"/>
              <w:rPr>
                <w:rFonts w:ascii="Book Antiqua" w:hAnsi="Book Antiqua" w:cs="Times New Roman"/>
                <w:sz w:val="24"/>
                <w:szCs w:val="24"/>
              </w:rPr>
            </w:pPr>
          </w:p>
          <w:p w14:paraId="326D6DF0" w14:textId="77777777" w:rsidR="00892564" w:rsidRPr="004C1068" w:rsidRDefault="00892564" w:rsidP="00B015C3">
            <w:pPr>
              <w:spacing w:after="0" w:line="240" w:lineRule="auto"/>
              <w:rPr>
                <w:rFonts w:ascii="Book Antiqua" w:hAnsi="Book Antiqua" w:cs="Times New Roman"/>
                <w:sz w:val="24"/>
                <w:szCs w:val="24"/>
              </w:rPr>
            </w:pPr>
          </w:p>
          <w:p w14:paraId="7675FE5C" w14:textId="77777777" w:rsidR="00892564" w:rsidRPr="004C1068" w:rsidRDefault="00892564" w:rsidP="00B015C3">
            <w:pPr>
              <w:spacing w:after="0" w:line="240" w:lineRule="auto"/>
              <w:rPr>
                <w:rFonts w:ascii="Book Antiqua" w:hAnsi="Book Antiqua" w:cs="Times New Roman"/>
                <w:sz w:val="24"/>
                <w:szCs w:val="24"/>
              </w:rPr>
            </w:pPr>
          </w:p>
          <w:p w14:paraId="23A33C68" w14:textId="77777777" w:rsidR="00892564" w:rsidRPr="004C1068" w:rsidRDefault="00892564" w:rsidP="00B015C3">
            <w:pPr>
              <w:spacing w:after="0" w:line="240" w:lineRule="auto"/>
              <w:rPr>
                <w:rFonts w:ascii="Book Antiqua" w:hAnsi="Book Antiqua" w:cs="Times New Roman"/>
                <w:sz w:val="24"/>
                <w:szCs w:val="24"/>
              </w:rPr>
            </w:pPr>
          </w:p>
          <w:p w14:paraId="2742907B" w14:textId="2E483843" w:rsidR="00B015C3" w:rsidRPr="004C1068" w:rsidRDefault="00B015C3" w:rsidP="00B015C3">
            <w:pPr>
              <w:spacing w:after="0" w:line="240" w:lineRule="auto"/>
              <w:rPr>
                <w:rFonts w:ascii="Book Antiqua" w:hAnsi="Book Antiqua" w:cs="Times New Roman"/>
                <w:sz w:val="24"/>
                <w:szCs w:val="24"/>
              </w:rPr>
            </w:pPr>
            <w:r w:rsidRPr="004C1068">
              <w:rPr>
                <w:rFonts w:ascii="Book Antiqua" w:hAnsi="Book Antiqua" w:cs="Times New Roman"/>
                <w:sz w:val="24"/>
                <w:szCs w:val="24"/>
              </w:rPr>
              <w:t>Rregullon lartësinë së kompensimit material për shërbimet e kryera në lëmin e vreshtarisë dhe verëtarisë  të ofruara nga enti i vreshtarisë dhe verëtari</w:t>
            </w:r>
          </w:p>
          <w:p w14:paraId="08873F2D" w14:textId="6119D611" w:rsidR="00B015C3" w:rsidRPr="004C1068" w:rsidRDefault="00B015C3" w:rsidP="00B015C3">
            <w:pPr>
              <w:spacing w:after="0" w:line="240" w:lineRule="auto"/>
              <w:rPr>
                <w:rFonts w:ascii="Book Antiqua" w:hAnsi="Book Antiqua" w:cs="Times New Roman"/>
                <w:sz w:val="24"/>
                <w:szCs w:val="24"/>
              </w:rPr>
            </w:pPr>
          </w:p>
          <w:p w14:paraId="45EFBFDF" w14:textId="77777777" w:rsidR="00892564" w:rsidRPr="004C1068" w:rsidRDefault="00892564" w:rsidP="00B015C3">
            <w:pPr>
              <w:spacing w:after="0" w:line="240" w:lineRule="auto"/>
              <w:ind w:right="-479"/>
              <w:rPr>
                <w:rFonts w:ascii="Book Antiqua" w:hAnsi="Book Antiqua" w:cs="Times New Roman"/>
                <w:sz w:val="24"/>
                <w:szCs w:val="24"/>
              </w:rPr>
            </w:pPr>
          </w:p>
          <w:p w14:paraId="03B16E9D" w14:textId="77777777" w:rsidR="00892564" w:rsidRPr="004C1068" w:rsidRDefault="00892564" w:rsidP="00B015C3">
            <w:pPr>
              <w:spacing w:after="0" w:line="240" w:lineRule="auto"/>
              <w:ind w:right="-479"/>
              <w:rPr>
                <w:rFonts w:ascii="Book Antiqua" w:hAnsi="Book Antiqua" w:cs="Times New Roman"/>
                <w:sz w:val="24"/>
                <w:szCs w:val="24"/>
              </w:rPr>
            </w:pPr>
          </w:p>
          <w:p w14:paraId="5796B391" w14:textId="77777777" w:rsidR="00892564" w:rsidRPr="004C1068" w:rsidRDefault="00892564" w:rsidP="00B015C3">
            <w:pPr>
              <w:spacing w:after="0" w:line="240" w:lineRule="auto"/>
              <w:ind w:right="-479"/>
              <w:rPr>
                <w:rFonts w:ascii="Book Antiqua" w:hAnsi="Book Antiqua" w:cs="Times New Roman"/>
                <w:sz w:val="24"/>
                <w:szCs w:val="24"/>
              </w:rPr>
            </w:pPr>
          </w:p>
          <w:p w14:paraId="37363AA5" w14:textId="303E0D73" w:rsidR="00B015C3" w:rsidRPr="004C1068" w:rsidRDefault="00B015C3" w:rsidP="00B015C3">
            <w:pPr>
              <w:spacing w:after="0" w:line="240" w:lineRule="auto"/>
              <w:ind w:right="-479"/>
              <w:rPr>
                <w:rFonts w:ascii="Book Antiqua" w:hAnsi="Book Antiqua" w:cs="Times New Roman"/>
                <w:sz w:val="24"/>
                <w:szCs w:val="24"/>
              </w:rPr>
            </w:pPr>
            <w:r w:rsidRPr="004C1068">
              <w:rPr>
                <w:rFonts w:ascii="Book Antiqua" w:hAnsi="Book Antiqua" w:cs="Times New Roman"/>
                <w:sz w:val="24"/>
                <w:szCs w:val="24"/>
              </w:rPr>
              <w:t xml:space="preserve">Rregullon </w:t>
            </w:r>
          </w:p>
          <w:p w14:paraId="402B2B9D" w14:textId="25A3DA3B" w:rsidR="00B015C3" w:rsidRPr="004C1068" w:rsidRDefault="00B015C3" w:rsidP="00B015C3">
            <w:pPr>
              <w:jc w:val="both"/>
              <w:rPr>
                <w:rFonts w:ascii="Book Antiqua" w:hAnsi="Book Antiqua" w:cs="Times New Roman"/>
                <w:sz w:val="24"/>
                <w:szCs w:val="24"/>
              </w:rPr>
            </w:pPr>
            <w:r w:rsidRPr="004C1068">
              <w:rPr>
                <w:rFonts w:ascii="Book Antiqua" w:hAnsi="Book Antiqua" w:cs="Times New Roman"/>
                <w:sz w:val="24"/>
                <w:szCs w:val="24"/>
              </w:rPr>
              <w:t>regjistrimin e kultivuesve të rrushit, prodhuesve të verërave dhe prodhimeve tjera nga rrushi e vera.</w:t>
            </w:r>
          </w:p>
          <w:p w14:paraId="19F7C95A" w14:textId="42A99855" w:rsidR="00B015C3" w:rsidRPr="004C1068" w:rsidRDefault="00B015C3" w:rsidP="00B015C3">
            <w:pPr>
              <w:jc w:val="both"/>
              <w:rPr>
                <w:rFonts w:ascii="Book Antiqua" w:hAnsi="Book Antiqua" w:cs="Times New Roman"/>
                <w:sz w:val="24"/>
                <w:szCs w:val="24"/>
              </w:rPr>
            </w:pPr>
          </w:p>
          <w:p w14:paraId="329469FE" w14:textId="77777777" w:rsidR="00892564" w:rsidRPr="004C1068" w:rsidRDefault="00892564" w:rsidP="00B015C3">
            <w:pPr>
              <w:jc w:val="both"/>
              <w:rPr>
                <w:rFonts w:ascii="Book Antiqua" w:hAnsi="Book Antiqua" w:cs="Times New Roman"/>
                <w:sz w:val="24"/>
                <w:szCs w:val="24"/>
              </w:rPr>
            </w:pPr>
          </w:p>
          <w:p w14:paraId="3E22508A" w14:textId="77777777" w:rsidR="00892564" w:rsidRPr="004C1068" w:rsidRDefault="00892564" w:rsidP="00B015C3">
            <w:pPr>
              <w:jc w:val="both"/>
              <w:rPr>
                <w:rFonts w:ascii="Book Antiqua" w:hAnsi="Book Antiqua" w:cs="Times New Roman"/>
                <w:sz w:val="24"/>
                <w:szCs w:val="24"/>
              </w:rPr>
            </w:pPr>
          </w:p>
          <w:p w14:paraId="0451A7BD" w14:textId="77777777" w:rsidR="00892564" w:rsidRPr="004C1068" w:rsidRDefault="00892564" w:rsidP="00B015C3">
            <w:pPr>
              <w:jc w:val="both"/>
              <w:rPr>
                <w:rFonts w:ascii="Book Antiqua" w:hAnsi="Book Antiqua" w:cs="Times New Roman"/>
                <w:sz w:val="24"/>
                <w:szCs w:val="24"/>
              </w:rPr>
            </w:pPr>
          </w:p>
          <w:p w14:paraId="4279B5C8" w14:textId="77777777" w:rsidR="00892564" w:rsidRPr="004C1068" w:rsidRDefault="00892564" w:rsidP="00B015C3">
            <w:pPr>
              <w:jc w:val="both"/>
              <w:rPr>
                <w:rFonts w:ascii="Book Antiqua" w:hAnsi="Book Antiqua" w:cs="Times New Roman"/>
                <w:sz w:val="24"/>
                <w:szCs w:val="24"/>
              </w:rPr>
            </w:pPr>
          </w:p>
          <w:p w14:paraId="32140201" w14:textId="77777777" w:rsidR="00892564" w:rsidRPr="004C1068" w:rsidRDefault="00892564" w:rsidP="00B015C3">
            <w:pPr>
              <w:jc w:val="both"/>
              <w:rPr>
                <w:rFonts w:ascii="Book Antiqua" w:hAnsi="Book Antiqua" w:cs="Times New Roman"/>
                <w:sz w:val="24"/>
                <w:szCs w:val="24"/>
              </w:rPr>
            </w:pPr>
          </w:p>
          <w:p w14:paraId="307578E7" w14:textId="77777777" w:rsidR="00892564" w:rsidRPr="004C1068" w:rsidRDefault="00892564" w:rsidP="00B015C3">
            <w:pPr>
              <w:jc w:val="both"/>
              <w:rPr>
                <w:rFonts w:ascii="Book Antiqua" w:hAnsi="Book Antiqua" w:cs="Times New Roman"/>
                <w:sz w:val="24"/>
                <w:szCs w:val="24"/>
              </w:rPr>
            </w:pPr>
          </w:p>
          <w:p w14:paraId="2522243F" w14:textId="77777777" w:rsidR="00892564" w:rsidRPr="004C1068" w:rsidRDefault="00892564" w:rsidP="00B015C3">
            <w:pPr>
              <w:jc w:val="both"/>
              <w:rPr>
                <w:rFonts w:ascii="Book Antiqua" w:hAnsi="Book Antiqua" w:cs="Times New Roman"/>
                <w:sz w:val="24"/>
                <w:szCs w:val="24"/>
              </w:rPr>
            </w:pPr>
          </w:p>
          <w:p w14:paraId="5FE218D3" w14:textId="77777777" w:rsidR="00892564" w:rsidRPr="004C1068" w:rsidRDefault="00892564" w:rsidP="00B015C3">
            <w:pPr>
              <w:jc w:val="both"/>
              <w:rPr>
                <w:rFonts w:ascii="Book Antiqua" w:hAnsi="Book Antiqua" w:cs="Times New Roman"/>
                <w:sz w:val="24"/>
                <w:szCs w:val="24"/>
              </w:rPr>
            </w:pPr>
          </w:p>
          <w:p w14:paraId="7F45D3F6" w14:textId="3DB83BFC" w:rsidR="00B015C3" w:rsidRPr="004C1068" w:rsidRDefault="00B015C3" w:rsidP="00B015C3">
            <w:pPr>
              <w:jc w:val="both"/>
              <w:rPr>
                <w:rFonts w:ascii="Book Antiqua" w:hAnsi="Book Antiqua" w:cs="Times New Roman"/>
                <w:sz w:val="24"/>
                <w:szCs w:val="24"/>
              </w:rPr>
            </w:pPr>
            <w:r w:rsidRPr="004C1068">
              <w:rPr>
                <w:rFonts w:ascii="Book Antiqua" w:hAnsi="Book Antiqua" w:cs="Times New Roman"/>
                <w:sz w:val="24"/>
                <w:szCs w:val="24"/>
              </w:rPr>
              <w:t xml:space="preserve">Rregullon </w:t>
            </w:r>
            <w:r w:rsidRPr="004C1068">
              <w:rPr>
                <w:rFonts w:ascii="Book Antiqua" w:hAnsi="Book Antiqua" w:cs="Times New Roman"/>
                <w:bCs/>
                <w:sz w:val="24"/>
                <w:szCs w:val="24"/>
              </w:rPr>
              <w:t>kushtet për shënimin e verërave me prejardhje të mbrojtur gjeografike dhe shënimin e lokaliteteve me indikacione të mbrojtura gjeografike</w:t>
            </w:r>
          </w:p>
          <w:p w14:paraId="0AEEE184" w14:textId="77777777" w:rsidR="00892564" w:rsidRPr="004C1068" w:rsidRDefault="00892564" w:rsidP="00B015C3">
            <w:pPr>
              <w:spacing w:after="0" w:line="240" w:lineRule="auto"/>
              <w:rPr>
                <w:rFonts w:ascii="Book Antiqua" w:hAnsi="Book Antiqua" w:cs="Times New Roman"/>
                <w:sz w:val="24"/>
                <w:szCs w:val="24"/>
              </w:rPr>
            </w:pPr>
          </w:p>
          <w:p w14:paraId="319E836E" w14:textId="77777777" w:rsidR="00892564" w:rsidRPr="004C1068" w:rsidRDefault="00892564" w:rsidP="00B015C3">
            <w:pPr>
              <w:spacing w:after="0" w:line="240" w:lineRule="auto"/>
              <w:rPr>
                <w:rFonts w:ascii="Book Antiqua" w:hAnsi="Book Antiqua" w:cs="Times New Roman"/>
                <w:sz w:val="24"/>
                <w:szCs w:val="24"/>
              </w:rPr>
            </w:pPr>
          </w:p>
          <w:p w14:paraId="61D545A1" w14:textId="77777777" w:rsidR="00892564" w:rsidRPr="004C1068" w:rsidRDefault="00892564" w:rsidP="00B015C3">
            <w:pPr>
              <w:spacing w:after="0" w:line="240" w:lineRule="auto"/>
              <w:rPr>
                <w:rFonts w:ascii="Book Antiqua" w:hAnsi="Book Antiqua" w:cs="Times New Roman"/>
                <w:sz w:val="24"/>
                <w:szCs w:val="24"/>
              </w:rPr>
            </w:pPr>
          </w:p>
          <w:p w14:paraId="2ED31498" w14:textId="77777777" w:rsidR="00892564" w:rsidRPr="004C1068" w:rsidRDefault="00892564" w:rsidP="00B015C3">
            <w:pPr>
              <w:spacing w:after="0" w:line="240" w:lineRule="auto"/>
              <w:rPr>
                <w:rFonts w:ascii="Book Antiqua" w:hAnsi="Book Antiqua" w:cs="Times New Roman"/>
                <w:sz w:val="24"/>
                <w:szCs w:val="24"/>
              </w:rPr>
            </w:pPr>
          </w:p>
          <w:p w14:paraId="5C56017F" w14:textId="77777777" w:rsidR="00892564" w:rsidRPr="004C1068" w:rsidRDefault="00892564" w:rsidP="00B015C3">
            <w:pPr>
              <w:spacing w:after="0" w:line="240" w:lineRule="auto"/>
              <w:rPr>
                <w:rFonts w:ascii="Book Antiqua" w:hAnsi="Book Antiqua" w:cs="Times New Roman"/>
                <w:sz w:val="24"/>
                <w:szCs w:val="24"/>
              </w:rPr>
            </w:pPr>
          </w:p>
          <w:p w14:paraId="46569E66" w14:textId="77777777" w:rsidR="00892564" w:rsidRPr="004C1068" w:rsidRDefault="00892564" w:rsidP="00B015C3">
            <w:pPr>
              <w:spacing w:after="0" w:line="240" w:lineRule="auto"/>
              <w:rPr>
                <w:rFonts w:ascii="Book Antiqua" w:hAnsi="Book Antiqua" w:cs="Times New Roman"/>
                <w:sz w:val="24"/>
                <w:szCs w:val="24"/>
              </w:rPr>
            </w:pPr>
          </w:p>
          <w:p w14:paraId="15F0DAD9" w14:textId="77777777" w:rsidR="00892564" w:rsidRPr="004C1068" w:rsidRDefault="00892564" w:rsidP="00B015C3">
            <w:pPr>
              <w:spacing w:after="0" w:line="240" w:lineRule="auto"/>
              <w:rPr>
                <w:rFonts w:ascii="Book Antiqua" w:hAnsi="Book Antiqua" w:cs="Times New Roman"/>
                <w:sz w:val="24"/>
                <w:szCs w:val="24"/>
              </w:rPr>
            </w:pPr>
          </w:p>
          <w:p w14:paraId="2DAC1A12" w14:textId="77777777" w:rsidR="00892564" w:rsidRPr="004C1068" w:rsidRDefault="00892564" w:rsidP="00B015C3">
            <w:pPr>
              <w:spacing w:after="0" w:line="240" w:lineRule="auto"/>
              <w:rPr>
                <w:rFonts w:ascii="Book Antiqua" w:hAnsi="Book Antiqua" w:cs="Times New Roman"/>
                <w:sz w:val="24"/>
                <w:szCs w:val="24"/>
              </w:rPr>
            </w:pPr>
          </w:p>
          <w:p w14:paraId="1976F841" w14:textId="77777777" w:rsidR="00892564" w:rsidRPr="004C1068" w:rsidRDefault="00892564" w:rsidP="00B015C3">
            <w:pPr>
              <w:spacing w:after="0" w:line="240" w:lineRule="auto"/>
              <w:rPr>
                <w:rFonts w:ascii="Book Antiqua" w:hAnsi="Book Antiqua" w:cs="Times New Roman"/>
                <w:sz w:val="24"/>
                <w:szCs w:val="24"/>
              </w:rPr>
            </w:pPr>
          </w:p>
          <w:p w14:paraId="4BE21FF6" w14:textId="77777777" w:rsidR="00892564" w:rsidRPr="004C1068" w:rsidRDefault="00892564" w:rsidP="00B015C3">
            <w:pPr>
              <w:spacing w:after="0" w:line="240" w:lineRule="auto"/>
              <w:rPr>
                <w:rFonts w:ascii="Book Antiqua" w:hAnsi="Book Antiqua" w:cs="Times New Roman"/>
                <w:sz w:val="24"/>
                <w:szCs w:val="24"/>
              </w:rPr>
            </w:pPr>
          </w:p>
          <w:p w14:paraId="644143C7" w14:textId="77777777" w:rsidR="00892564" w:rsidRPr="004C1068" w:rsidRDefault="00892564" w:rsidP="00B015C3">
            <w:pPr>
              <w:spacing w:after="0" w:line="240" w:lineRule="auto"/>
              <w:rPr>
                <w:rFonts w:ascii="Book Antiqua" w:hAnsi="Book Antiqua" w:cs="Times New Roman"/>
                <w:sz w:val="24"/>
                <w:szCs w:val="24"/>
              </w:rPr>
            </w:pPr>
          </w:p>
          <w:p w14:paraId="742D0CB2" w14:textId="77777777" w:rsidR="00892564" w:rsidRPr="004C1068" w:rsidRDefault="00892564" w:rsidP="00B015C3">
            <w:pPr>
              <w:spacing w:after="0" w:line="240" w:lineRule="auto"/>
              <w:rPr>
                <w:rFonts w:ascii="Book Antiqua" w:hAnsi="Book Antiqua" w:cs="Times New Roman"/>
                <w:sz w:val="24"/>
                <w:szCs w:val="24"/>
              </w:rPr>
            </w:pPr>
          </w:p>
          <w:p w14:paraId="64269976" w14:textId="3737D682" w:rsidR="00B015C3" w:rsidRPr="004C1068" w:rsidRDefault="00B015C3" w:rsidP="00B015C3">
            <w:pPr>
              <w:spacing w:after="0" w:line="240" w:lineRule="auto"/>
              <w:rPr>
                <w:rFonts w:ascii="Book Antiqua" w:hAnsi="Book Antiqua" w:cs="Times New Roman"/>
                <w:sz w:val="24"/>
                <w:szCs w:val="24"/>
              </w:rPr>
            </w:pPr>
            <w:r w:rsidRPr="004C1068">
              <w:rPr>
                <w:rFonts w:ascii="Book Antiqua" w:hAnsi="Book Antiqua" w:cs="Times New Roman"/>
                <w:sz w:val="24"/>
                <w:szCs w:val="24"/>
              </w:rPr>
              <w:t xml:space="preserve">Rregullon </w:t>
            </w:r>
          </w:p>
          <w:p w14:paraId="49517831" w14:textId="77777777" w:rsidR="00B015C3" w:rsidRPr="004C1068" w:rsidRDefault="00B015C3" w:rsidP="00B015C3">
            <w:pPr>
              <w:spacing w:after="0" w:line="240" w:lineRule="auto"/>
              <w:rPr>
                <w:rFonts w:ascii="Book Antiqua" w:hAnsi="Book Antiqua" w:cs="Times New Roman"/>
                <w:sz w:val="24"/>
                <w:szCs w:val="24"/>
              </w:rPr>
            </w:pPr>
            <w:r w:rsidRPr="004C1068">
              <w:rPr>
                <w:rFonts w:ascii="Book Antiqua" w:hAnsi="Book Antiqua" w:cs="Times New Roman"/>
                <w:sz w:val="24"/>
                <w:szCs w:val="24"/>
              </w:rPr>
              <w:t>kriteret për marrjen e mostrave, analizën e mushtit, verës dhe prodhimeve tjera nga rrushi dhe vera si dhe vlerësimin organoleptikë</w:t>
            </w:r>
          </w:p>
          <w:p w14:paraId="21D95AF1" w14:textId="77777777" w:rsidR="00B015C3" w:rsidRPr="004C1068" w:rsidRDefault="00B015C3" w:rsidP="00B015C3">
            <w:pPr>
              <w:spacing w:after="0" w:line="240" w:lineRule="auto"/>
              <w:rPr>
                <w:rFonts w:ascii="Book Antiqua" w:hAnsi="Book Antiqua" w:cs="Times New Roman"/>
                <w:sz w:val="24"/>
                <w:szCs w:val="24"/>
              </w:rPr>
            </w:pPr>
          </w:p>
          <w:p w14:paraId="0F64D974" w14:textId="77777777" w:rsidR="00B015C3" w:rsidRPr="004C1068" w:rsidRDefault="00B015C3" w:rsidP="00B015C3">
            <w:pPr>
              <w:spacing w:after="0" w:line="240" w:lineRule="auto"/>
              <w:rPr>
                <w:rFonts w:ascii="Book Antiqua" w:hAnsi="Book Antiqua" w:cs="Times New Roman"/>
                <w:sz w:val="24"/>
                <w:szCs w:val="24"/>
              </w:rPr>
            </w:pPr>
          </w:p>
          <w:p w14:paraId="0C61A964" w14:textId="77777777" w:rsidR="00B015C3" w:rsidRPr="004C1068" w:rsidRDefault="00B015C3" w:rsidP="00B015C3">
            <w:pPr>
              <w:spacing w:after="0" w:line="240" w:lineRule="auto"/>
              <w:rPr>
                <w:rFonts w:ascii="Book Antiqua" w:hAnsi="Book Antiqua" w:cs="Times New Roman"/>
                <w:sz w:val="24"/>
                <w:szCs w:val="24"/>
              </w:rPr>
            </w:pPr>
          </w:p>
          <w:p w14:paraId="31E2D4DF" w14:textId="77777777" w:rsidR="00892564" w:rsidRPr="004C1068" w:rsidRDefault="00892564" w:rsidP="00B015C3">
            <w:pPr>
              <w:spacing w:after="0" w:line="240" w:lineRule="auto"/>
              <w:rPr>
                <w:rFonts w:ascii="Book Antiqua" w:hAnsi="Book Antiqua" w:cs="Times New Roman"/>
                <w:sz w:val="24"/>
                <w:szCs w:val="24"/>
              </w:rPr>
            </w:pPr>
          </w:p>
          <w:p w14:paraId="53099678" w14:textId="77777777" w:rsidR="00892564" w:rsidRPr="004C1068" w:rsidRDefault="00892564" w:rsidP="00B015C3">
            <w:pPr>
              <w:spacing w:after="0" w:line="240" w:lineRule="auto"/>
              <w:rPr>
                <w:rFonts w:ascii="Book Antiqua" w:hAnsi="Book Antiqua" w:cs="Times New Roman"/>
                <w:sz w:val="24"/>
                <w:szCs w:val="24"/>
              </w:rPr>
            </w:pPr>
          </w:p>
          <w:p w14:paraId="43BA6453" w14:textId="77777777" w:rsidR="00892564" w:rsidRPr="004C1068" w:rsidRDefault="00892564" w:rsidP="00B015C3">
            <w:pPr>
              <w:spacing w:after="0" w:line="240" w:lineRule="auto"/>
              <w:rPr>
                <w:rFonts w:ascii="Book Antiqua" w:hAnsi="Book Antiqua" w:cs="Times New Roman"/>
                <w:sz w:val="24"/>
                <w:szCs w:val="24"/>
              </w:rPr>
            </w:pPr>
          </w:p>
          <w:p w14:paraId="1856CB12" w14:textId="77777777" w:rsidR="00892564" w:rsidRPr="004C1068" w:rsidRDefault="00892564" w:rsidP="00B015C3">
            <w:pPr>
              <w:spacing w:after="0" w:line="240" w:lineRule="auto"/>
              <w:rPr>
                <w:rFonts w:ascii="Book Antiqua" w:hAnsi="Book Antiqua" w:cs="Times New Roman"/>
                <w:sz w:val="24"/>
                <w:szCs w:val="24"/>
              </w:rPr>
            </w:pPr>
          </w:p>
          <w:p w14:paraId="40154838" w14:textId="77777777" w:rsidR="00892564" w:rsidRPr="004C1068" w:rsidRDefault="00892564" w:rsidP="00B015C3">
            <w:pPr>
              <w:spacing w:after="0" w:line="240" w:lineRule="auto"/>
              <w:rPr>
                <w:rFonts w:ascii="Book Antiqua" w:hAnsi="Book Antiqua" w:cs="Times New Roman"/>
                <w:sz w:val="24"/>
                <w:szCs w:val="24"/>
              </w:rPr>
            </w:pPr>
          </w:p>
          <w:p w14:paraId="7AE39E0E" w14:textId="77777777" w:rsidR="00892564" w:rsidRPr="004C1068" w:rsidRDefault="00892564" w:rsidP="00B015C3">
            <w:pPr>
              <w:spacing w:after="0" w:line="240" w:lineRule="auto"/>
              <w:rPr>
                <w:rFonts w:ascii="Book Antiqua" w:hAnsi="Book Antiqua" w:cs="Times New Roman"/>
                <w:sz w:val="24"/>
                <w:szCs w:val="24"/>
              </w:rPr>
            </w:pPr>
          </w:p>
          <w:p w14:paraId="1013AF37" w14:textId="77777777" w:rsidR="00892564" w:rsidRPr="004C1068" w:rsidRDefault="00892564" w:rsidP="00B015C3">
            <w:pPr>
              <w:spacing w:after="0" w:line="240" w:lineRule="auto"/>
              <w:rPr>
                <w:rFonts w:ascii="Book Antiqua" w:hAnsi="Book Antiqua" w:cs="Times New Roman"/>
                <w:sz w:val="24"/>
                <w:szCs w:val="24"/>
              </w:rPr>
            </w:pPr>
          </w:p>
          <w:p w14:paraId="3F8034E0" w14:textId="77777777" w:rsidR="00892564" w:rsidRPr="004C1068" w:rsidRDefault="00892564" w:rsidP="00B015C3">
            <w:pPr>
              <w:spacing w:after="0" w:line="240" w:lineRule="auto"/>
              <w:rPr>
                <w:rFonts w:ascii="Book Antiqua" w:hAnsi="Book Antiqua" w:cs="Times New Roman"/>
                <w:sz w:val="24"/>
                <w:szCs w:val="24"/>
              </w:rPr>
            </w:pPr>
          </w:p>
          <w:p w14:paraId="18FEEE87" w14:textId="5A9A6BD1" w:rsidR="00892564" w:rsidRDefault="00892564" w:rsidP="00B015C3">
            <w:pPr>
              <w:spacing w:after="0" w:line="240" w:lineRule="auto"/>
              <w:rPr>
                <w:rFonts w:ascii="Book Antiqua" w:hAnsi="Book Antiqua" w:cs="Times New Roman"/>
                <w:sz w:val="24"/>
                <w:szCs w:val="24"/>
              </w:rPr>
            </w:pPr>
          </w:p>
          <w:p w14:paraId="71272955" w14:textId="06699E1D" w:rsidR="007667EE" w:rsidRDefault="007667EE" w:rsidP="00B015C3">
            <w:pPr>
              <w:spacing w:after="0" w:line="240" w:lineRule="auto"/>
              <w:rPr>
                <w:rFonts w:ascii="Book Antiqua" w:hAnsi="Book Antiqua" w:cs="Times New Roman"/>
                <w:sz w:val="24"/>
                <w:szCs w:val="24"/>
              </w:rPr>
            </w:pPr>
          </w:p>
          <w:p w14:paraId="1CE3784F" w14:textId="5D8B23E6" w:rsidR="007667EE" w:rsidRDefault="007667EE" w:rsidP="00B015C3">
            <w:pPr>
              <w:spacing w:after="0" w:line="240" w:lineRule="auto"/>
              <w:rPr>
                <w:rFonts w:ascii="Book Antiqua" w:hAnsi="Book Antiqua" w:cs="Times New Roman"/>
                <w:sz w:val="24"/>
                <w:szCs w:val="24"/>
              </w:rPr>
            </w:pPr>
          </w:p>
          <w:p w14:paraId="3DED070C" w14:textId="49341EB1" w:rsidR="007667EE" w:rsidRDefault="007667EE" w:rsidP="00B015C3">
            <w:pPr>
              <w:spacing w:after="0" w:line="240" w:lineRule="auto"/>
              <w:rPr>
                <w:rFonts w:ascii="Book Antiqua" w:hAnsi="Book Antiqua" w:cs="Times New Roman"/>
                <w:sz w:val="24"/>
                <w:szCs w:val="24"/>
              </w:rPr>
            </w:pPr>
          </w:p>
          <w:p w14:paraId="6F8A4324" w14:textId="263EA9ED" w:rsidR="007667EE" w:rsidRDefault="007667EE" w:rsidP="00B015C3">
            <w:pPr>
              <w:spacing w:after="0" w:line="240" w:lineRule="auto"/>
              <w:rPr>
                <w:rFonts w:ascii="Book Antiqua" w:hAnsi="Book Antiqua" w:cs="Times New Roman"/>
                <w:sz w:val="24"/>
                <w:szCs w:val="24"/>
              </w:rPr>
            </w:pPr>
          </w:p>
          <w:p w14:paraId="4D09A7AA" w14:textId="0671F1F0" w:rsidR="007667EE" w:rsidRDefault="007667EE" w:rsidP="00B015C3">
            <w:pPr>
              <w:spacing w:after="0" w:line="240" w:lineRule="auto"/>
              <w:rPr>
                <w:rFonts w:ascii="Book Antiqua" w:hAnsi="Book Antiqua" w:cs="Times New Roman"/>
                <w:sz w:val="24"/>
                <w:szCs w:val="24"/>
              </w:rPr>
            </w:pPr>
          </w:p>
          <w:p w14:paraId="5C5B3B1C" w14:textId="32F7807B" w:rsidR="007667EE" w:rsidRDefault="007667EE" w:rsidP="00B015C3">
            <w:pPr>
              <w:spacing w:after="0" w:line="240" w:lineRule="auto"/>
              <w:rPr>
                <w:rFonts w:ascii="Book Antiqua" w:hAnsi="Book Antiqua" w:cs="Times New Roman"/>
                <w:sz w:val="24"/>
                <w:szCs w:val="24"/>
              </w:rPr>
            </w:pPr>
          </w:p>
          <w:p w14:paraId="5C08CA52" w14:textId="58468B3F" w:rsidR="007667EE" w:rsidRDefault="007667EE" w:rsidP="00B015C3">
            <w:pPr>
              <w:spacing w:after="0" w:line="240" w:lineRule="auto"/>
              <w:rPr>
                <w:rFonts w:ascii="Book Antiqua" w:hAnsi="Book Antiqua" w:cs="Times New Roman"/>
                <w:sz w:val="24"/>
                <w:szCs w:val="24"/>
              </w:rPr>
            </w:pPr>
          </w:p>
          <w:p w14:paraId="2558D976" w14:textId="5C9B5B15" w:rsidR="007667EE" w:rsidRDefault="007667EE" w:rsidP="00B015C3">
            <w:pPr>
              <w:spacing w:after="0" w:line="240" w:lineRule="auto"/>
              <w:rPr>
                <w:rFonts w:ascii="Book Antiqua" w:hAnsi="Book Antiqua" w:cs="Times New Roman"/>
                <w:sz w:val="24"/>
                <w:szCs w:val="24"/>
              </w:rPr>
            </w:pPr>
          </w:p>
          <w:p w14:paraId="4F021EF4" w14:textId="1F6A46D1" w:rsidR="007667EE" w:rsidRDefault="007667EE" w:rsidP="00B015C3">
            <w:pPr>
              <w:spacing w:after="0" w:line="240" w:lineRule="auto"/>
              <w:rPr>
                <w:rFonts w:ascii="Book Antiqua" w:hAnsi="Book Antiqua" w:cs="Times New Roman"/>
                <w:sz w:val="24"/>
                <w:szCs w:val="24"/>
              </w:rPr>
            </w:pPr>
          </w:p>
          <w:p w14:paraId="4B2B810A" w14:textId="5F02308D" w:rsidR="007667EE" w:rsidRDefault="007667EE" w:rsidP="00B015C3">
            <w:pPr>
              <w:spacing w:after="0" w:line="240" w:lineRule="auto"/>
              <w:rPr>
                <w:rFonts w:ascii="Book Antiqua" w:hAnsi="Book Antiqua" w:cs="Times New Roman"/>
                <w:sz w:val="24"/>
                <w:szCs w:val="24"/>
              </w:rPr>
            </w:pPr>
          </w:p>
          <w:p w14:paraId="720D7BD8" w14:textId="0A54F985" w:rsidR="007667EE" w:rsidRDefault="007667EE" w:rsidP="00B015C3">
            <w:pPr>
              <w:spacing w:after="0" w:line="240" w:lineRule="auto"/>
              <w:rPr>
                <w:rFonts w:ascii="Book Antiqua" w:hAnsi="Book Antiqua" w:cs="Times New Roman"/>
                <w:sz w:val="24"/>
                <w:szCs w:val="24"/>
              </w:rPr>
            </w:pPr>
          </w:p>
          <w:p w14:paraId="78F51417" w14:textId="6D10C012" w:rsidR="007667EE" w:rsidRDefault="007667EE" w:rsidP="00B015C3">
            <w:pPr>
              <w:spacing w:after="0" w:line="240" w:lineRule="auto"/>
              <w:rPr>
                <w:rFonts w:ascii="Book Antiqua" w:hAnsi="Book Antiqua" w:cs="Times New Roman"/>
                <w:sz w:val="24"/>
                <w:szCs w:val="24"/>
              </w:rPr>
            </w:pPr>
          </w:p>
          <w:p w14:paraId="36A56D59" w14:textId="0360BE16" w:rsidR="007667EE" w:rsidRDefault="007667EE" w:rsidP="00B015C3">
            <w:pPr>
              <w:spacing w:after="0" w:line="240" w:lineRule="auto"/>
              <w:rPr>
                <w:rFonts w:ascii="Book Antiqua" w:hAnsi="Book Antiqua" w:cs="Times New Roman"/>
                <w:sz w:val="24"/>
                <w:szCs w:val="24"/>
              </w:rPr>
            </w:pPr>
          </w:p>
          <w:p w14:paraId="316901CC" w14:textId="2476C49B" w:rsidR="007667EE" w:rsidRDefault="007667EE" w:rsidP="00B015C3">
            <w:pPr>
              <w:spacing w:after="0" w:line="240" w:lineRule="auto"/>
              <w:rPr>
                <w:rFonts w:ascii="Book Antiqua" w:hAnsi="Book Antiqua" w:cs="Times New Roman"/>
                <w:sz w:val="24"/>
                <w:szCs w:val="24"/>
              </w:rPr>
            </w:pPr>
          </w:p>
          <w:p w14:paraId="7B612B72" w14:textId="59CCBD02" w:rsidR="007667EE" w:rsidRDefault="007667EE" w:rsidP="00B015C3">
            <w:pPr>
              <w:spacing w:after="0" w:line="240" w:lineRule="auto"/>
              <w:rPr>
                <w:rFonts w:ascii="Book Antiqua" w:hAnsi="Book Antiqua" w:cs="Times New Roman"/>
                <w:sz w:val="24"/>
                <w:szCs w:val="24"/>
              </w:rPr>
            </w:pPr>
          </w:p>
          <w:p w14:paraId="1E7BD4AA" w14:textId="0F9A368F" w:rsidR="007667EE" w:rsidRDefault="007667EE" w:rsidP="00B015C3">
            <w:pPr>
              <w:spacing w:after="0" w:line="240" w:lineRule="auto"/>
              <w:rPr>
                <w:rFonts w:ascii="Book Antiqua" w:hAnsi="Book Antiqua" w:cs="Times New Roman"/>
                <w:sz w:val="24"/>
                <w:szCs w:val="24"/>
              </w:rPr>
            </w:pPr>
          </w:p>
          <w:p w14:paraId="2A2BB34A" w14:textId="6989DF38" w:rsidR="007667EE" w:rsidRDefault="007667EE" w:rsidP="00B015C3">
            <w:pPr>
              <w:spacing w:after="0" w:line="240" w:lineRule="auto"/>
              <w:rPr>
                <w:rFonts w:ascii="Book Antiqua" w:hAnsi="Book Antiqua" w:cs="Times New Roman"/>
                <w:sz w:val="24"/>
                <w:szCs w:val="24"/>
              </w:rPr>
            </w:pPr>
          </w:p>
          <w:p w14:paraId="6945502B" w14:textId="23215FE2" w:rsidR="007667EE" w:rsidRDefault="007667EE" w:rsidP="00B015C3">
            <w:pPr>
              <w:spacing w:after="0" w:line="240" w:lineRule="auto"/>
              <w:rPr>
                <w:rFonts w:ascii="Book Antiqua" w:hAnsi="Book Antiqua" w:cs="Times New Roman"/>
                <w:sz w:val="24"/>
                <w:szCs w:val="24"/>
              </w:rPr>
            </w:pPr>
          </w:p>
          <w:p w14:paraId="526827E8" w14:textId="00CFE213" w:rsidR="007667EE" w:rsidRDefault="007667EE" w:rsidP="00B015C3">
            <w:pPr>
              <w:spacing w:after="0" w:line="240" w:lineRule="auto"/>
              <w:rPr>
                <w:rFonts w:ascii="Book Antiqua" w:hAnsi="Book Antiqua" w:cs="Times New Roman"/>
                <w:sz w:val="24"/>
                <w:szCs w:val="24"/>
              </w:rPr>
            </w:pPr>
          </w:p>
          <w:p w14:paraId="4220B0DE" w14:textId="7B2E16CD" w:rsidR="007667EE" w:rsidRDefault="007667EE" w:rsidP="00B015C3">
            <w:pPr>
              <w:spacing w:after="0" w:line="240" w:lineRule="auto"/>
              <w:rPr>
                <w:rFonts w:ascii="Book Antiqua" w:hAnsi="Book Antiqua" w:cs="Times New Roman"/>
                <w:sz w:val="24"/>
                <w:szCs w:val="24"/>
              </w:rPr>
            </w:pPr>
          </w:p>
          <w:p w14:paraId="322DC031" w14:textId="2032EC3F" w:rsidR="007667EE" w:rsidRDefault="007667EE" w:rsidP="00B015C3">
            <w:pPr>
              <w:spacing w:after="0" w:line="240" w:lineRule="auto"/>
              <w:rPr>
                <w:rFonts w:ascii="Book Antiqua" w:hAnsi="Book Antiqua" w:cs="Times New Roman"/>
                <w:sz w:val="24"/>
                <w:szCs w:val="24"/>
              </w:rPr>
            </w:pPr>
          </w:p>
          <w:p w14:paraId="5C9DFB8F" w14:textId="33C89283" w:rsidR="007667EE" w:rsidRDefault="007667EE" w:rsidP="00B015C3">
            <w:pPr>
              <w:spacing w:after="0" w:line="240" w:lineRule="auto"/>
              <w:rPr>
                <w:rFonts w:ascii="Book Antiqua" w:hAnsi="Book Antiqua" w:cs="Times New Roman"/>
                <w:sz w:val="24"/>
                <w:szCs w:val="24"/>
              </w:rPr>
            </w:pPr>
          </w:p>
          <w:p w14:paraId="30A98535" w14:textId="7267FF05" w:rsidR="007667EE" w:rsidRDefault="007667EE" w:rsidP="00B015C3">
            <w:pPr>
              <w:spacing w:after="0" w:line="240" w:lineRule="auto"/>
              <w:rPr>
                <w:rFonts w:ascii="Book Antiqua" w:hAnsi="Book Antiqua" w:cs="Times New Roman"/>
                <w:sz w:val="24"/>
                <w:szCs w:val="24"/>
              </w:rPr>
            </w:pPr>
          </w:p>
          <w:p w14:paraId="1AAF4892" w14:textId="517FD64A" w:rsidR="007667EE" w:rsidRDefault="007667EE" w:rsidP="00B015C3">
            <w:pPr>
              <w:spacing w:after="0" w:line="240" w:lineRule="auto"/>
              <w:rPr>
                <w:rFonts w:ascii="Book Antiqua" w:hAnsi="Book Antiqua" w:cs="Times New Roman"/>
                <w:sz w:val="24"/>
                <w:szCs w:val="24"/>
              </w:rPr>
            </w:pPr>
          </w:p>
          <w:p w14:paraId="304CB923" w14:textId="0A674EE8" w:rsidR="007667EE" w:rsidRDefault="007667EE" w:rsidP="00B015C3">
            <w:pPr>
              <w:spacing w:after="0" w:line="240" w:lineRule="auto"/>
              <w:rPr>
                <w:rFonts w:ascii="Book Antiqua" w:hAnsi="Book Antiqua" w:cs="Times New Roman"/>
                <w:sz w:val="24"/>
                <w:szCs w:val="24"/>
              </w:rPr>
            </w:pPr>
          </w:p>
          <w:p w14:paraId="384ACFEE" w14:textId="2917B966" w:rsidR="007667EE" w:rsidRDefault="007667EE" w:rsidP="00B015C3">
            <w:pPr>
              <w:spacing w:after="0" w:line="240" w:lineRule="auto"/>
              <w:rPr>
                <w:rFonts w:ascii="Book Antiqua" w:hAnsi="Book Antiqua" w:cs="Times New Roman"/>
                <w:sz w:val="24"/>
                <w:szCs w:val="24"/>
              </w:rPr>
            </w:pPr>
          </w:p>
          <w:p w14:paraId="0E305307" w14:textId="6EEDE644" w:rsidR="007667EE" w:rsidRDefault="007667EE" w:rsidP="00B015C3">
            <w:pPr>
              <w:spacing w:after="0" w:line="240" w:lineRule="auto"/>
              <w:rPr>
                <w:rFonts w:ascii="Book Antiqua" w:hAnsi="Book Antiqua" w:cs="Times New Roman"/>
                <w:sz w:val="24"/>
                <w:szCs w:val="24"/>
              </w:rPr>
            </w:pPr>
          </w:p>
          <w:p w14:paraId="37A7BDC8" w14:textId="39287DE5" w:rsidR="007667EE" w:rsidRDefault="007667EE" w:rsidP="00B015C3">
            <w:pPr>
              <w:spacing w:after="0" w:line="240" w:lineRule="auto"/>
              <w:rPr>
                <w:rFonts w:ascii="Book Antiqua" w:hAnsi="Book Antiqua" w:cs="Times New Roman"/>
                <w:sz w:val="24"/>
                <w:szCs w:val="24"/>
              </w:rPr>
            </w:pPr>
          </w:p>
          <w:p w14:paraId="617284AB" w14:textId="01588318" w:rsidR="007667EE" w:rsidRDefault="007667EE" w:rsidP="00B015C3">
            <w:pPr>
              <w:spacing w:after="0" w:line="240" w:lineRule="auto"/>
              <w:rPr>
                <w:rFonts w:ascii="Book Antiqua" w:hAnsi="Book Antiqua" w:cs="Times New Roman"/>
                <w:sz w:val="24"/>
                <w:szCs w:val="24"/>
              </w:rPr>
            </w:pPr>
          </w:p>
          <w:p w14:paraId="3BA9E392" w14:textId="77777777" w:rsidR="007667EE" w:rsidRPr="004C1068" w:rsidRDefault="007667EE" w:rsidP="00B015C3">
            <w:pPr>
              <w:spacing w:after="0" w:line="240" w:lineRule="auto"/>
              <w:rPr>
                <w:rFonts w:ascii="Book Antiqua" w:hAnsi="Book Antiqua" w:cs="Times New Roman"/>
                <w:sz w:val="24"/>
                <w:szCs w:val="24"/>
              </w:rPr>
            </w:pPr>
          </w:p>
          <w:p w14:paraId="42F6E6C7" w14:textId="48EBCC06" w:rsidR="00B015C3" w:rsidRPr="004C1068" w:rsidRDefault="00B015C3" w:rsidP="00B015C3">
            <w:pPr>
              <w:spacing w:after="0" w:line="240" w:lineRule="auto"/>
              <w:rPr>
                <w:rFonts w:ascii="Book Antiqua" w:hAnsi="Book Antiqua" w:cs="Times New Roman"/>
                <w:sz w:val="24"/>
                <w:szCs w:val="24"/>
              </w:rPr>
            </w:pPr>
            <w:r w:rsidRPr="004C1068">
              <w:rPr>
                <w:rFonts w:ascii="Book Antiqua" w:hAnsi="Book Antiqua" w:cs="Times New Roman"/>
                <w:sz w:val="24"/>
                <w:szCs w:val="24"/>
              </w:rPr>
              <w:lastRenderedPageBreak/>
              <w:t xml:space="preserve">Përcakton kushtet për regjistrin e vreshtave, deklarimet vjetore dhe dokumentet përcjellëse. </w:t>
            </w:r>
          </w:p>
        </w:tc>
      </w:tr>
    </w:tbl>
    <w:p w14:paraId="286F08EF" w14:textId="77777777" w:rsidR="0071349C" w:rsidRPr="004C1068" w:rsidRDefault="0071349C" w:rsidP="0071349C">
      <w:pPr>
        <w:rPr>
          <w:rFonts w:ascii="Book Antiqua" w:hAnsi="Book Antiqua"/>
          <w:b/>
          <w:i/>
          <w:color w:val="0070C0"/>
          <w:sz w:val="24"/>
          <w:szCs w:val="24"/>
        </w:rPr>
      </w:pPr>
    </w:p>
    <w:p w14:paraId="09D0AE8E" w14:textId="0CDE8D03" w:rsidR="0071349C" w:rsidRPr="004C1068" w:rsidRDefault="0071349C" w:rsidP="0071349C">
      <w:pPr>
        <w:rPr>
          <w:rFonts w:ascii="Book Antiqua" w:hAnsi="Book Antiqua"/>
          <w:b/>
          <w:i/>
          <w:sz w:val="24"/>
          <w:szCs w:val="24"/>
        </w:rPr>
      </w:pPr>
      <w:r w:rsidRPr="004C1068">
        <w:rPr>
          <w:rFonts w:ascii="Book Antiqua" w:hAnsi="Book Antiqua"/>
          <w:b/>
          <w:i/>
          <w:sz w:val="24"/>
          <w:szCs w:val="24"/>
        </w:rPr>
        <w:t xml:space="preserve"> Problemi kryesor, shkaqet dhe efektet</w:t>
      </w:r>
    </w:p>
    <w:p w14:paraId="25C529A5" w14:textId="569320FC" w:rsidR="0071349C" w:rsidRPr="004C1068" w:rsidRDefault="0071349C" w:rsidP="0071349C">
      <w:pPr>
        <w:pStyle w:val="Caption"/>
        <w:rPr>
          <w:rFonts w:ascii="Book Antiqua" w:hAnsi="Book Antiqua"/>
          <w:b/>
          <w:i w:val="0"/>
          <w:color w:val="auto"/>
          <w:sz w:val="24"/>
          <w:szCs w:val="24"/>
          <w:u w:val="single"/>
        </w:rPr>
      </w:pPr>
      <w:r w:rsidRPr="004C1068">
        <w:rPr>
          <w:rFonts w:ascii="Book Antiqua" w:hAnsi="Book Antiqua"/>
          <w:b/>
          <w:i w:val="0"/>
          <w:color w:val="auto"/>
          <w:sz w:val="24"/>
          <w:szCs w:val="24"/>
        </w:rPr>
        <w:t xml:space="preserve"> Pema e problemit, që paraqet problemin kryesor, shkaqet e tij dhe efektet</w:t>
      </w:r>
    </w:p>
    <w:p w14:paraId="3A072D50" w14:textId="5A0F11D9" w:rsidR="005D2144" w:rsidRPr="004C1068" w:rsidRDefault="005D2144" w:rsidP="00B87F0D">
      <w:pPr>
        <w:jc w:val="both"/>
        <w:rPr>
          <w:rFonts w:ascii="Book Antiqua" w:hAnsi="Book Antiqua" w:cs="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230"/>
        <w:gridCol w:w="7445"/>
      </w:tblGrid>
      <w:tr w:rsidR="00FC1887" w:rsidRPr="004C1068" w14:paraId="69FEBD4C" w14:textId="77777777" w:rsidTr="00427CB0">
        <w:trPr>
          <w:trHeight w:val="530"/>
        </w:trPr>
        <w:tc>
          <w:tcPr>
            <w:tcW w:w="1230" w:type="dxa"/>
          </w:tcPr>
          <w:p w14:paraId="565EB772" w14:textId="77777777" w:rsidR="00FC1887" w:rsidRPr="004C1068" w:rsidRDefault="00FC1887" w:rsidP="00427CB0">
            <w:pPr>
              <w:rPr>
                <w:rFonts w:ascii="Book Antiqua" w:hAnsi="Book Antiqua" w:cs="Times New Roman"/>
                <w:sz w:val="24"/>
                <w:szCs w:val="24"/>
              </w:rPr>
            </w:pPr>
            <w:r w:rsidRPr="004C1068">
              <w:rPr>
                <w:rFonts w:ascii="Book Antiqua" w:hAnsi="Book Antiqua" w:cs="Times New Roman"/>
                <w:sz w:val="24"/>
                <w:szCs w:val="24"/>
              </w:rPr>
              <w:t>Efektet</w:t>
            </w:r>
          </w:p>
          <w:p w14:paraId="0AB08215" w14:textId="77777777" w:rsidR="00FC1887" w:rsidRPr="004C1068" w:rsidRDefault="00FC1887" w:rsidP="00427CB0">
            <w:pPr>
              <w:spacing w:after="160" w:line="259" w:lineRule="auto"/>
              <w:rPr>
                <w:rFonts w:ascii="Book Antiqua" w:hAnsi="Book Antiqua" w:cs="Times New Roman"/>
                <w:sz w:val="24"/>
                <w:szCs w:val="24"/>
              </w:rPr>
            </w:pPr>
          </w:p>
        </w:tc>
        <w:tc>
          <w:tcPr>
            <w:tcW w:w="7445" w:type="dxa"/>
          </w:tcPr>
          <w:p w14:paraId="0C5BCDE1" w14:textId="374E5879" w:rsidR="005F2339" w:rsidRPr="004C1068" w:rsidRDefault="005F2339" w:rsidP="005F2339">
            <w:pPr>
              <w:pStyle w:val="ListParagraph"/>
              <w:ind w:left="450"/>
              <w:rPr>
                <w:rFonts w:ascii="Book Antiqua" w:hAnsi="Book Antiqua" w:cs="Times New Roman"/>
                <w:b/>
                <w:sz w:val="24"/>
                <w:szCs w:val="24"/>
                <w:u w:val="single"/>
              </w:rPr>
            </w:pPr>
            <w:r w:rsidRPr="004C1068">
              <w:rPr>
                <w:rFonts w:ascii="Book Antiqua" w:hAnsi="Book Antiqua" w:cs="Times New Roman"/>
                <w:b/>
                <w:sz w:val="24"/>
                <w:szCs w:val="24"/>
                <w:u w:val="single"/>
              </w:rPr>
              <w:t>Rregullat nuk zbatohen siç duhet – Rregullat janë të pakompletura</w:t>
            </w:r>
          </w:p>
          <w:p w14:paraId="7568F041" w14:textId="77777777" w:rsidR="005F2339" w:rsidRPr="004C1068" w:rsidRDefault="005F2339" w:rsidP="005F2339">
            <w:pPr>
              <w:pStyle w:val="ListParagraph"/>
              <w:ind w:left="450"/>
              <w:rPr>
                <w:rFonts w:ascii="Book Antiqua" w:hAnsi="Book Antiqua" w:cs="Times New Roman"/>
                <w:sz w:val="24"/>
                <w:szCs w:val="24"/>
              </w:rPr>
            </w:pPr>
          </w:p>
          <w:p w14:paraId="307B2829" w14:textId="5ACFFB2F" w:rsidR="00FC1887" w:rsidRPr="004C1068" w:rsidRDefault="00946616" w:rsidP="00946616">
            <w:pPr>
              <w:pStyle w:val="ListParagraph"/>
              <w:numPr>
                <w:ilvl w:val="0"/>
                <w:numId w:val="2"/>
              </w:numPr>
              <w:rPr>
                <w:rFonts w:ascii="Book Antiqua" w:hAnsi="Book Antiqua" w:cs="Times New Roman"/>
                <w:sz w:val="24"/>
                <w:szCs w:val="24"/>
              </w:rPr>
            </w:pPr>
            <w:r w:rsidRPr="004C1068">
              <w:rPr>
                <w:rFonts w:ascii="Book Antiqua" w:hAnsi="Book Antiqua" w:cs="Times New Roman"/>
                <w:sz w:val="24"/>
                <w:szCs w:val="24"/>
              </w:rPr>
              <w:t>Pamundësia e eksportit të verës së ambalazhuar në shishe;</w:t>
            </w:r>
          </w:p>
          <w:p w14:paraId="13B94D6B" w14:textId="33E69C47" w:rsidR="00946616" w:rsidRPr="004C1068" w:rsidRDefault="00946616" w:rsidP="00946616">
            <w:pPr>
              <w:pStyle w:val="ListParagraph"/>
              <w:numPr>
                <w:ilvl w:val="0"/>
                <w:numId w:val="2"/>
              </w:numPr>
              <w:rPr>
                <w:rFonts w:ascii="Book Antiqua" w:hAnsi="Book Antiqua" w:cs="Times New Roman"/>
                <w:sz w:val="24"/>
                <w:szCs w:val="24"/>
              </w:rPr>
            </w:pPr>
            <w:r w:rsidRPr="004C1068">
              <w:rPr>
                <w:rFonts w:ascii="Book Antiqua" w:hAnsi="Book Antiqua" w:cs="Times New Roman"/>
                <w:sz w:val="24"/>
                <w:szCs w:val="24"/>
              </w:rPr>
              <w:t>Humbja e tregjeve Evropiane;</w:t>
            </w:r>
          </w:p>
          <w:p w14:paraId="01E4B686" w14:textId="15A0320C" w:rsidR="00946616" w:rsidRPr="004C1068" w:rsidRDefault="00946616" w:rsidP="00946616">
            <w:pPr>
              <w:pStyle w:val="ListParagraph"/>
              <w:numPr>
                <w:ilvl w:val="0"/>
                <w:numId w:val="2"/>
              </w:numPr>
              <w:rPr>
                <w:rFonts w:ascii="Book Antiqua" w:hAnsi="Book Antiqua" w:cs="Times New Roman"/>
                <w:sz w:val="24"/>
                <w:szCs w:val="24"/>
              </w:rPr>
            </w:pPr>
            <w:r w:rsidRPr="004C1068">
              <w:rPr>
                <w:rFonts w:ascii="Book Antiqua" w:hAnsi="Book Antiqua" w:cs="Times New Roman"/>
                <w:sz w:val="24"/>
                <w:szCs w:val="24"/>
              </w:rPr>
              <w:t>Humbja e identitetit të prodhimit të verës e cila eksportohet në të shumtën si verë masive - refuz;</w:t>
            </w:r>
          </w:p>
          <w:p w14:paraId="361CFE78" w14:textId="397566DC" w:rsidR="00946616" w:rsidRPr="004C1068" w:rsidRDefault="00946616" w:rsidP="00946616">
            <w:pPr>
              <w:pStyle w:val="ListParagraph"/>
              <w:numPr>
                <w:ilvl w:val="0"/>
                <w:numId w:val="2"/>
              </w:numPr>
              <w:rPr>
                <w:rFonts w:ascii="Book Antiqua" w:hAnsi="Book Antiqua" w:cs="Times New Roman"/>
                <w:sz w:val="24"/>
                <w:szCs w:val="24"/>
              </w:rPr>
            </w:pPr>
            <w:r w:rsidRPr="004C1068">
              <w:rPr>
                <w:rFonts w:ascii="Book Antiqua" w:hAnsi="Book Antiqua" w:cs="Times New Roman"/>
                <w:sz w:val="24"/>
                <w:szCs w:val="24"/>
              </w:rPr>
              <w:t>Mos afirmimi i zonave vreshtarë në Kosovë;</w:t>
            </w:r>
          </w:p>
          <w:p w14:paraId="67F7D472" w14:textId="2D0F84DE" w:rsidR="00955358" w:rsidRPr="004C1068" w:rsidRDefault="00955358" w:rsidP="00946616">
            <w:pPr>
              <w:pStyle w:val="ListParagraph"/>
              <w:numPr>
                <w:ilvl w:val="0"/>
                <w:numId w:val="2"/>
              </w:numPr>
              <w:rPr>
                <w:rFonts w:ascii="Book Antiqua" w:hAnsi="Book Antiqua" w:cs="Times New Roman"/>
                <w:sz w:val="24"/>
                <w:szCs w:val="24"/>
              </w:rPr>
            </w:pPr>
            <w:r w:rsidRPr="004C1068">
              <w:rPr>
                <w:rFonts w:ascii="Book Antiqua" w:hAnsi="Book Antiqua" w:cs="Times New Roman"/>
                <w:sz w:val="24"/>
                <w:szCs w:val="24"/>
              </w:rPr>
              <w:t>Mungesa e njohjes dhe mbrojtjes reciproke e verës Kosovë – BE.</w:t>
            </w:r>
          </w:p>
          <w:p w14:paraId="20E771A0" w14:textId="038CD0FD" w:rsidR="00FC1887" w:rsidRPr="004C1068" w:rsidRDefault="00FC1887" w:rsidP="00946616">
            <w:pPr>
              <w:rPr>
                <w:rFonts w:ascii="Book Antiqua" w:hAnsi="Book Antiqua" w:cs="Times New Roman"/>
                <w:sz w:val="24"/>
                <w:szCs w:val="24"/>
              </w:rPr>
            </w:pPr>
          </w:p>
        </w:tc>
      </w:tr>
      <w:tr w:rsidR="00FC1887" w:rsidRPr="004C1068" w14:paraId="33402AA4" w14:textId="77777777" w:rsidTr="00427CB0">
        <w:tc>
          <w:tcPr>
            <w:tcW w:w="1230" w:type="dxa"/>
          </w:tcPr>
          <w:p w14:paraId="6CB0F2F6" w14:textId="77777777" w:rsidR="00FC1887" w:rsidRPr="004C1068" w:rsidRDefault="00FC1887" w:rsidP="00427CB0">
            <w:pPr>
              <w:rPr>
                <w:rFonts w:ascii="Book Antiqua" w:hAnsi="Book Antiqua" w:cs="Times New Roman"/>
                <w:sz w:val="24"/>
                <w:szCs w:val="24"/>
              </w:rPr>
            </w:pPr>
          </w:p>
          <w:p w14:paraId="5B65A5DA" w14:textId="77777777" w:rsidR="00FC1887" w:rsidRPr="004C1068" w:rsidRDefault="00FC1887" w:rsidP="00427CB0">
            <w:pPr>
              <w:rPr>
                <w:rFonts w:ascii="Book Antiqua" w:hAnsi="Book Antiqua" w:cs="Times New Roman"/>
                <w:sz w:val="24"/>
                <w:szCs w:val="24"/>
              </w:rPr>
            </w:pPr>
            <w:r w:rsidRPr="004C1068">
              <w:rPr>
                <w:rFonts w:ascii="Book Antiqua" w:hAnsi="Book Antiqua" w:cs="Times New Roman"/>
                <w:sz w:val="24"/>
                <w:szCs w:val="24"/>
              </w:rPr>
              <w:t>Problemi kryesor</w:t>
            </w:r>
          </w:p>
          <w:p w14:paraId="659877FB" w14:textId="77777777" w:rsidR="00FC1887" w:rsidRPr="004C1068" w:rsidRDefault="00FC1887" w:rsidP="00427CB0">
            <w:pPr>
              <w:rPr>
                <w:rFonts w:ascii="Book Antiqua" w:hAnsi="Book Antiqua" w:cs="Times New Roman"/>
                <w:sz w:val="24"/>
                <w:szCs w:val="24"/>
              </w:rPr>
            </w:pPr>
          </w:p>
        </w:tc>
        <w:tc>
          <w:tcPr>
            <w:tcW w:w="7445" w:type="dxa"/>
            <w:vAlign w:val="center"/>
          </w:tcPr>
          <w:p w14:paraId="253FC595" w14:textId="4048031F" w:rsidR="00FC1887" w:rsidRPr="004C1068" w:rsidRDefault="00D24238" w:rsidP="00427CB0">
            <w:pPr>
              <w:rPr>
                <w:rFonts w:ascii="Book Antiqua" w:hAnsi="Book Antiqua" w:cs="Times New Roman"/>
                <w:sz w:val="24"/>
                <w:szCs w:val="24"/>
              </w:rPr>
            </w:pPr>
            <w:r w:rsidRPr="004C1068">
              <w:rPr>
                <w:rFonts w:ascii="Book Antiqua" w:hAnsi="Book Antiqua" w:cs="Times New Roman"/>
                <w:sz w:val="24"/>
                <w:szCs w:val="24"/>
              </w:rPr>
              <w:t>Menaxhimi jo i qëndrueshëm i Vreshtarisë dhe Verëtarisë</w:t>
            </w:r>
          </w:p>
          <w:p w14:paraId="7989B70B" w14:textId="42D460FC" w:rsidR="00FC1887" w:rsidRPr="004C1068" w:rsidRDefault="00FC1887" w:rsidP="00946616">
            <w:pPr>
              <w:rPr>
                <w:rFonts w:ascii="Book Antiqua" w:hAnsi="Book Antiqua" w:cs="Times New Roman"/>
                <w:sz w:val="24"/>
                <w:szCs w:val="24"/>
              </w:rPr>
            </w:pPr>
          </w:p>
        </w:tc>
      </w:tr>
      <w:tr w:rsidR="00FC1887" w:rsidRPr="004C1068" w14:paraId="0338FC6B" w14:textId="77777777" w:rsidTr="00427CB0">
        <w:tc>
          <w:tcPr>
            <w:tcW w:w="1230" w:type="dxa"/>
            <w:vMerge w:val="restart"/>
          </w:tcPr>
          <w:p w14:paraId="3FB0A2FB" w14:textId="77777777" w:rsidR="00FC1887" w:rsidRPr="004C1068" w:rsidRDefault="00FC1887" w:rsidP="00427CB0">
            <w:pPr>
              <w:rPr>
                <w:rFonts w:ascii="Book Antiqua" w:hAnsi="Book Antiqua" w:cs="Times New Roman"/>
                <w:sz w:val="24"/>
                <w:szCs w:val="24"/>
              </w:rPr>
            </w:pPr>
            <w:r w:rsidRPr="004C1068">
              <w:rPr>
                <w:rFonts w:ascii="Book Antiqua" w:hAnsi="Book Antiqua" w:cs="Times New Roman"/>
                <w:sz w:val="24"/>
                <w:szCs w:val="24"/>
              </w:rPr>
              <w:t>Shkaqet</w:t>
            </w:r>
          </w:p>
        </w:tc>
        <w:tc>
          <w:tcPr>
            <w:tcW w:w="7445" w:type="dxa"/>
          </w:tcPr>
          <w:p w14:paraId="7E26E0C8" w14:textId="267705EE" w:rsidR="00955358" w:rsidRPr="004C1068" w:rsidRDefault="00955358" w:rsidP="005F2339">
            <w:pPr>
              <w:pStyle w:val="ListParagraph"/>
              <w:numPr>
                <w:ilvl w:val="0"/>
                <w:numId w:val="2"/>
              </w:numPr>
              <w:rPr>
                <w:rFonts w:ascii="Book Antiqua" w:hAnsi="Book Antiqua" w:cs="Times New Roman"/>
                <w:b/>
                <w:sz w:val="24"/>
                <w:szCs w:val="24"/>
                <w:u w:val="single"/>
              </w:rPr>
            </w:pPr>
            <w:r w:rsidRPr="004C1068">
              <w:rPr>
                <w:rFonts w:ascii="Book Antiqua" w:hAnsi="Book Antiqua" w:cs="Times New Roman"/>
                <w:b/>
                <w:sz w:val="24"/>
                <w:szCs w:val="24"/>
                <w:u w:val="single"/>
              </w:rPr>
              <w:t>Rregullat nuk zbatohen siç duhet</w:t>
            </w:r>
          </w:p>
          <w:p w14:paraId="3F2B39BA" w14:textId="77777777" w:rsidR="00955358" w:rsidRPr="004C1068" w:rsidRDefault="00955358" w:rsidP="00955358">
            <w:pPr>
              <w:rPr>
                <w:rFonts w:ascii="Book Antiqua" w:hAnsi="Book Antiqua" w:cs="Times New Roman"/>
                <w:sz w:val="24"/>
                <w:szCs w:val="24"/>
              </w:rPr>
            </w:pPr>
          </w:p>
          <w:p w14:paraId="2AFC7178" w14:textId="700EAD9A" w:rsidR="00946616" w:rsidRPr="004C1068" w:rsidRDefault="00946616" w:rsidP="005F2339">
            <w:pPr>
              <w:pStyle w:val="ListParagraph"/>
              <w:numPr>
                <w:ilvl w:val="0"/>
                <w:numId w:val="2"/>
              </w:numPr>
              <w:rPr>
                <w:rFonts w:ascii="Book Antiqua" w:hAnsi="Book Antiqua" w:cs="Times New Roman"/>
                <w:sz w:val="24"/>
                <w:szCs w:val="24"/>
              </w:rPr>
            </w:pPr>
            <w:r w:rsidRPr="004C1068">
              <w:rPr>
                <w:rFonts w:ascii="Book Antiqua" w:hAnsi="Book Antiqua" w:cs="Times New Roman"/>
                <w:sz w:val="24"/>
                <w:szCs w:val="24"/>
              </w:rPr>
              <w:t>Mos zbatimi i protokollit II të MSA –së për verërat, verërat e aromatizuara dhe pijet e forta alkoolike.</w:t>
            </w:r>
          </w:p>
          <w:p w14:paraId="70E2D803" w14:textId="08035A98" w:rsidR="00946616" w:rsidRPr="004C1068" w:rsidRDefault="005F2339" w:rsidP="005F2339">
            <w:pPr>
              <w:pStyle w:val="ListParagraph"/>
              <w:numPr>
                <w:ilvl w:val="0"/>
                <w:numId w:val="2"/>
              </w:numPr>
              <w:rPr>
                <w:rFonts w:ascii="Book Antiqua" w:hAnsi="Book Antiqua" w:cs="Times New Roman"/>
                <w:sz w:val="24"/>
                <w:szCs w:val="24"/>
              </w:rPr>
            </w:pPr>
            <w:r w:rsidRPr="004C1068">
              <w:rPr>
                <w:rFonts w:ascii="Book Antiqua" w:hAnsi="Book Antiqua" w:cs="Times New Roman"/>
                <w:sz w:val="24"/>
                <w:szCs w:val="24"/>
              </w:rPr>
              <w:t xml:space="preserve">Mangësitë e </w:t>
            </w:r>
            <w:r w:rsidR="003543A4" w:rsidRPr="004C1068">
              <w:rPr>
                <w:rFonts w:ascii="Book Antiqua" w:hAnsi="Book Antiqua" w:cs="Times New Roman"/>
                <w:sz w:val="24"/>
                <w:szCs w:val="24"/>
              </w:rPr>
              <w:t>përcaktuara</w:t>
            </w:r>
            <w:r w:rsidRPr="004C1068">
              <w:rPr>
                <w:rFonts w:ascii="Book Antiqua" w:hAnsi="Book Antiqua" w:cs="Times New Roman"/>
                <w:sz w:val="24"/>
                <w:szCs w:val="24"/>
              </w:rPr>
              <w:t xml:space="preserve"> në l</w:t>
            </w:r>
            <w:r w:rsidR="00946616" w:rsidRPr="004C1068">
              <w:rPr>
                <w:rFonts w:ascii="Book Antiqua" w:hAnsi="Book Antiqua" w:cs="Times New Roman"/>
                <w:sz w:val="24"/>
                <w:szCs w:val="24"/>
              </w:rPr>
              <w:t>egjislacioni</w:t>
            </w:r>
            <w:r w:rsidRPr="004C1068">
              <w:rPr>
                <w:rFonts w:ascii="Book Antiqua" w:hAnsi="Book Antiqua" w:cs="Times New Roman"/>
                <w:sz w:val="24"/>
                <w:szCs w:val="24"/>
              </w:rPr>
              <w:t>n</w:t>
            </w:r>
            <w:r w:rsidR="00946616" w:rsidRPr="004C1068">
              <w:rPr>
                <w:rFonts w:ascii="Book Antiqua" w:hAnsi="Book Antiqua" w:cs="Times New Roman"/>
                <w:sz w:val="24"/>
                <w:szCs w:val="24"/>
              </w:rPr>
              <w:t xml:space="preserve"> </w:t>
            </w:r>
            <w:r w:rsidR="003543A4" w:rsidRPr="004C1068">
              <w:rPr>
                <w:rFonts w:ascii="Book Antiqua" w:hAnsi="Book Antiqua" w:cs="Times New Roman"/>
                <w:sz w:val="24"/>
                <w:szCs w:val="24"/>
              </w:rPr>
              <w:t xml:space="preserve">përkatës në fuqi </w:t>
            </w:r>
            <w:r w:rsidR="00946616" w:rsidRPr="004C1068">
              <w:rPr>
                <w:rFonts w:ascii="Book Antiqua" w:hAnsi="Book Antiqua" w:cs="Times New Roman"/>
                <w:sz w:val="24"/>
                <w:szCs w:val="24"/>
              </w:rPr>
              <w:t xml:space="preserve"> për rregullimin e kësaj fushe.</w:t>
            </w:r>
          </w:p>
          <w:p w14:paraId="4A636ECA" w14:textId="77777777" w:rsidR="005F2339" w:rsidRPr="004C1068" w:rsidRDefault="005F2339" w:rsidP="005F2339">
            <w:pPr>
              <w:pStyle w:val="ListParagraph"/>
              <w:numPr>
                <w:ilvl w:val="0"/>
                <w:numId w:val="2"/>
              </w:numPr>
              <w:spacing w:after="160" w:line="259" w:lineRule="auto"/>
              <w:rPr>
                <w:rFonts w:ascii="Book Antiqua" w:hAnsi="Book Antiqua" w:cs="Times New Roman"/>
                <w:sz w:val="24"/>
                <w:szCs w:val="24"/>
              </w:rPr>
            </w:pPr>
            <w:r w:rsidRPr="004C1068">
              <w:rPr>
                <w:rFonts w:ascii="Book Antiqua" w:hAnsi="Book Antiqua" w:cs="Times New Roman"/>
                <w:sz w:val="24"/>
                <w:szCs w:val="24"/>
              </w:rPr>
              <w:lastRenderedPageBreak/>
              <w:t>Mos definimi specifik i rregullave për Vreshtari dhe Verëtari.</w:t>
            </w:r>
          </w:p>
          <w:p w14:paraId="639E1179" w14:textId="08E78FA3" w:rsidR="005F2339" w:rsidRPr="004C1068" w:rsidRDefault="003005A6" w:rsidP="005F2339">
            <w:pPr>
              <w:pStyle w:val="ListParagraph"/>
              <w:numPr>
                <w:ilvl w:val="0"/>
                <w:numId w:val="2"/>
              </w:numPr>
              <w:spacing w:after="160" w:line="259" w:lineRule="auto"/>
              <w:rPr>
                <w:rFonts w:ascii="Book Antiqua" w:hAnsi="Book Antiqua" w:cs="Times New Roman"/>
                <w:sz w:val="24"/>
                <w:szCs w:val="24"/>
              </w:rPr>
            </w:pPr>
            <w:r w:rsidRPr="004C1068">
              <w:rPr>
                <w:rFonts w:ascii="Book Antiqua" w:hAnsi="Book Antiqua" w:cs="Times New Roman"/>
                <w:sz w:val="24"/>
                <w:szCs w:val="24"/>
              </w:rPr>
              <w:t>Përcaktimi</w:t>
            </w:r>
            <w:r w:rsidR="005F2339" w:rsidRPr="004C1068">
              <w:rPr>
                <w:rFonts w:ascii="Book Antiqua" w:hAnsi="Book Antiqua" w:cs="Times New Roman"/>
                <w:sz w:val="24"/>
                <w:szCs w:val="24"/>
              </w:rPr>
              <w:t xml:space="preserve"> </w:t>
            </w:r>
            <w:r w:rsidRPr="004C1068">
              <w:rPr>
                <w:rFonts w:ascii="Book Antiqua" w:hAnsi="Book Antiqua" w:cs="Times New Roman"/>
                <w:sz w:val="24"/>
                <w:szCs w:val="24"/>
              </w:rPr>
              <w:t>jo i</w:t>
            </w:r>
            <w:r w:rsidR="005F2339" w:rsidRPr="004C1068">
              <w:rPr>
                <w:rFonts w:ascii="Book Antiqua" w:hAnsi="Book Antiqua" w:cs="Times New Roman"/>
                <w:sz w:val="24"/>
                <w:szCs w:val="24"/>
              </w:rPr>
              <w:t xml:space="preserve"> qartë i kompetencave te nivelit qendror AUV</w:t>
            </w:r>
            <w:r w:rsidR="00293283" w:rsidRPr="004C1068">
              <w:rPr>
                <w:rFonts w:ascii="Book Antiqua" w:hAnsi="Book Antiqua" w:cs="Times New Roman"/>
                <w:sz w:val="24"/>
                <w:szCs w:val="24"/>
              </w:rPr>
              <w:t>/ZKM</w:t>
            </w:r>
            <w:r w:rsidR="004005F4" w:rsidRPr="004C1068">
              <w:rPr>
                <w:rFonts w:ascii="Book Antiqua" w:hAnsi="Book Antiqua" w:cs="Times New Roman"/>
                <w:sz w:val="24"/>
                <w:szCs w:val="24"/>
              </w:rPr>
              <w:t xml:space="preserve"> dhe</w:t>
            </w:r>
            <w:r w:rsidR="005F2339" w:rsidRPr="004C1068">
              <w:rPr>
                <w:rFonts w:ascii="Book Antiqua" w:hAnsi="Book Antiqua" w:cs="Times New Roman"/>
                <w:sz w:val="24"/>
                <w:szCs w:val="24"/>
              </w:rPr>
              <w:t xml:space="preserve"> MBPZHR.</w:t>
            </w:r>
          </w:p>
          <w:p w14:paraId="22F3EF88" w14:textId="71EF1159" w:rsidR="00FC1887" w:rsidRPr="00E47044" w:rsidRDefault="00D24238" w:rsidP="00E47044">
            <w:pPr>
              <w:pStyle w:val="ListParagraph"/>
              <w:numPr>
                <w:ilvl w:val="0"/>
                <w:numId w:val="2"/>
              </w:numPr>
              <w:spacing w:after="160" w:line="259" w:lineRule="auto"/>
              <w:rPr>
                <w:rFonts w:ascii="Book Antiqua" w:hAnsi="Book Antiqua" w:cs="Times New Roman"/>
                <w:sz w:val="24"/>
                <w:szCs w:val="24"/>
              </w:rPr>
            </w:pPr>
            <w:r w:rsidRPr="004C1068">
              <w:rPr>
                <w:rFonts w:ascii="Book Antiqua" w:hAnsi="Book Antiqua" w:cs="Times New Roman"/>
                <w:sz w:val="24"/>
                <w:szCs w:val="24"/>
              </w:rPr>
              <w:t>Mbrojtja e Emërtimeve të Origjinës dhe Treguesve Gjeografikë në Verë, verërat e aromatizuara dhe pijeve të forta</w:t>
            </w:r>
            <w:r w:rsidR="00404C63" w:rsidRPr="004C1068">
              <w:rPr>
                <w:rFonts w:ascii="Book Antiqua" w:hAnsi="Book Antiqua" w:cs="Times New Roman"/>
                <w:sz w:val="24"/>
                <w:szCs w:val="24"/>
              </w:rPr>
              <w:t xml:space="preserve"> alkoolike.</w:t>
            </w:r>
          </w:p>
        </w:tc>
      </w:tr>
      <w:tr w:rsidR="00FC1887" w:rsidRPr="004C1068" w14:paraId="4F178583" w14:textId="77777777" w:rsidTr="00427CB0">
        <w:tc>
          <w:tcPr>
            <w:tcW w:w="1230" w:type="dxa"/>
            <w:vMerge/>
          </w:tcPr>
          <w:p w14:paraId="3C383757" w14:textId="77777777" w:rsidR="00FC1887" w:rsidRPr="004C1068" w:rsidRDefault="00FC1887" w:rsidP="00427CB0">
            <w:pPr>
              <w:rPr>
                <w:rFonts w:ascii="Book Antiqua" w:hAnsi="Book Antiqua" w:cs="Times New Roman"/>
                <w:sz w:val="24"/>
                <w:szCs w:val="24"/>
              </w:rPr>
            </w:pPr>
          </w:p>
        </w:tc>
        <w:tc>
          <w:tcPr>
            <w:tcW w:w="7445" w:type="dxa"/>
          </w:tcPr>
          <w:p w14:paraId="53AFCD5D" w14:textId="77777777" w:rsidR="00FC1887" w:rsidRPr="004C1068" w:rsidRDefault="00FC1887" w:rsidP="00427CB0">
            <w:pPr>
              <w:rPr>
                <w:rFonts w:ascii="Book Antiqua" w:hAnsi="Book Antiqua" w:cs="Times New Roman"/>
                <w:sz w:val="24"/>
                <w:szCs w:val="24"/>
              </w:rPr>
            </w:pPr>
            <w:r w:rsidRPr="004C1068">
              <w:rPr>
                <w:rFonts w:ascii="Book Antiqua" w:hAnsi="Book Antiqua" w:cs="Times New Roman"/>
                <w:sz w:val="24"/>
                <w:szCs w:val="24"/>
              </w:rPr>
              <w:t>Rregullat janë te pakompletuara</w:t>
            </w:r>
          </w:p>
          <w:p w14:paraId="1A664194" w14:textId="66A3B5FC" w:rsidR="00FC1887" w:rsidRPr="004C1068" w:rsidRDefault="00FC1887" w:rsidP="00427CB0">
            <w:pPr>
              <w:rPr>
                <w:rFonts w:ascii="Book Antiqua" w:hAnsi="Book Antiqua" w:cs="Times New Roman"/>
                <w:sz w:val="24"/>
                <w:szCs w:val="24"/>
              </w:rPr>
            </w:pPr>
            <w:r w:rsidRPr="004C1068">
              <w:rPr>
                <w:rFonts w:ascii="Book Antiqua" w:hAnsi="Book Antiqua" w:cs="Times New Roman"/>
                <w:sz w:val="24"/>
                <w:szCs w:val="24"/>
              </w:rPr>
              <w:t xml:space="preserve">Ndryshimet ne legjislacionin për </w:t>
            </w:r>
            <w:r w:rsidR="009E0D29" w:rsidRPr="004C1068">
              <w:rPr>
                <w:rFonts w:ascii="Book Antiqua" w:hAnsi="Book Antiqua" w:cs="Times New Roman"/>
                <w:sz w:val="24"/>
                <w:szCs w:val="24"/>
              </w:rPr>
              <w:t>verërat</w:t>
            </w:r>
          </w:p>
          <w:p w14:paraId="5CD53207" w14:textId="7945555D" w:rsidR="00FC1887" w:rsidRPr="004C1068" w:rsidRDefault="00FC1887" w:rsidP="00427CB0">
            <w:pPr>
              <w:rPr>
                <w:rFonts w:ascii="Book Antiqua" w:hAnsi="Book Antiqua" w:cs="Times New Roman"/>
                <w:sz w:val="24"/>
                <w:szCs w:val="24"/>
              </w:rPr>
            </w:pPr>
            <w:r w:rsidRPr="004C1068">
              <w:rPr>
                <w:rFonts w:ascii="Book Antiqua" w:hAnsi="Book Antiqua" w:cs="Times New Roman"/>
                <w:sz w:val="24"/>
                <w:szCs w:val="24"/>
              </w:rPr>
              <w:t xml:space="preserve">Mangësitë në kornizën </w:t>
            </w:r>
            <w:r w:rsidR="00404C63" w:rsidRPr="004C1068">
              <w:rPr>
                <w:rFonts w:ascii="Book Antiqua" w:hAnsi="Book Antiqua" w:cs="Times New Roman"/>
                <w:sz w:val="24"/>
                <w:szCs w:val="24"/>
              </w:rPr>
              <w:t>përkatëse</w:t>
            </w:r>
            <w:r w:rsidRPr="004C1068">
              <w:rPr>
                <w:rFonts w:ascii="Book Antiqua" w:hAnsi="Book Antiqua" w:cs="Times New Roman"/>
                <w:sz w:val="24"/>
                <w:szCs w:val="24"/>
              </w:rPr>
              <w:t xml:space="preserve"> ligjore </w:t>
            </w:r>
            <w:r w:rsidR="00404C63" w:rsidRPr="004C1068">
              <w:rPr>
                <w:rFonts w:ascii="Book Antiqua" w:hAnsi="Book Antiqua" w:cs="Times New Roman"/>
                <w:sz w:val="24"/>
                <w:szCs w:val="24"/>
              </w:rPr>
              <w:t xml:space="preserve"> në fuqi </w:t>
            </w:r>
            <w:r w:rsidRPr="004C1068">
              <w:rPr>
                <w:rFonts w:ascii="Book Antiqua" w:hAnsi="Book Antiqua" w:cs="Times New Roman"/>
                <w:sz w:val="24"/>
                <w:szCs w:val="24"/>
              </w:rPr>
              <w:t xml:space="preserve">për </w:t>
            </w:r>
            <w:r w:rsidR="00A22082" w:rsidRPr="004C1068">
              <w:rPr>
                <w:rFonts w:ascii="Book Antiqua" w:hAnsi="Book Antiqua" w:cs="Times New Roman"/>
                <w:sz w:val="24"/>
                <w:szCs w:val="24"/>
              </w:rPr>
              <w:t>Vreshtarinë dhe Verëtarinë</w:t>
            </w:r>
          </w:p>
          <w:p w14:paraId="79ED25E2" w14:textId="77777777" w:rsidR="00FC1887" w:rsidRPr="004C1068" w:rsidRDefault="00FC1887" w:rsidP="00427CB0">
            <w:pPr>
              <w:rPr>
                <w:rFonts w:ascii="Book Antiqua" w:hAnsi="Book Antiqua" w:cs="Times New Roman"/>
                <w:sz w:val="24"/>
                <w:szCs w:val="24"/>
              </w:rPr>
            </w:pPr>
          </w:p>
          <w:p w14:paraId="5A1D7A83" w14:textId="4DDCA543" w:rsidR="00FC1887" w:rsidRPr="004C1068" w:rsidRDefault="00FC1887" w:rsidP="00FC1887">
            <w:pPr>
              <w:pStyle w:val="ListParagraph"/>
              <w:numPr>
                <w:ilvl w:val="0"/>
                <w:numId w:val="23"/>
              </w:numPr>
              <w:spacing w:after="160" w:line="259" w:lineRule="auto"/>
              <w:rPr>
                <w:rFonts w:ascii="Book Antiqua" w:hAnsi="Book Antiqua" w:cs="Times New Roman"/>
                <w:sz w:val="24"/>
                <w:szCs w:val="24"/>
              </w:rPr>
            </w:pPr>
            <w:r w:rsidRPr="004C1068">
              <w:rPr>
                <w:rFonts w:ascii="Book Antiqua" w:hAnsi="Book Antiqua" w:cs="Times New Roman"/>
                <w:sz w:val="24"/>
                <w:szCs w:val="24"/>
              </w:rPr>
              <w:t xml:space="preserve">Korniza </w:t>
            </w:r>
            <w:r w:rsidR="00404C63" w:rsidRPr="004C1068">
              <w:rPr>
                <w:rFonts w:ascii="Book Antiqua" w:hAnsi="Book Antiqua" w:cs="Times New Roman"/>
                <w:sz w:val="24"/>
                <w:szCs w:val="24"/>
              </w:rPr>
              <w:t xml:space="preserve"> përkatëse ligjore  në fuqi </w:t>
            </w:r>
            <w:r w:rsidR="00955358" w:rsidRPr="004C1068">
              <w:rPr>
                <w:rFonts w:ascii="Book Antiqua" w:hAnsi="Book Antiqua" w:cs="Times New Roman"/>
                <w:sz w:val="24"/>
                <w:szCs w:val="24"/>
              </w:rPr>
              <w:t xml:space="preserve">për Verërat </w:t>
            </w:r>
            <w:r w:rsidRPr="004C1068">
              <w:rPr>
                <w:rFonts w:ascii="Book Antiqua" w:hAnsi="Book Antiqua" w:cs="Times New Roman"/>
                <w:sz w:val="24"/>
                <w:szCs w:val="24"/>
              </w:rPr>
              <w:t xml:space="preserve">në Kosovë nuk e </w:t>
            </w:r>
            <w:r w:rsidR="00955358" w:rsidRPr="004C1068">
              <w:rPr>
                <w:rFonts w:ascii="Book Antiqua" w:hAnsi="Book Antiqua" w:cs="Times New Roman"/>
                <w:sz w:val="24"/>
                <w:szCs w:val="24"/>
              </w:rPr>
              <w:t>krijon mbrojtje dhe njohje</w:t>
            </w:r>
            <w:r w:rsidR="00404C63" w:rsidRPr="004C1068">
              <w:rPr>
                <w:rFonts w:ascii="Book Antiqua" w:hAnsi="Book Antiqua" w:cs="Times New Roman"/>
                <w:sz w:val="24"/>
                <w:szCs w:val="24"/>
              </w:rPr>
              <w:t>n</w:t>
            </w:r>
            <w:r w:rsidR="00955358" w:rsidRPr="004C1068">
              <w:rPr>
                <w:rFonts w:ascii="Book Antiqua" w:hAnsi="Book Antiqua" w:cs="Times New Roman"/>
                <w:sz w:val="24"/>
                <w:szCs w:val="24"/>
              </w:rPr>
              <w:t xml:space="preserve"> reciproke</w:t>
            </w:r>
            <w:r w:rsidR="000625D6" w:rsidRPr="004C1068">
              <w:rPr>
                <w:rFonts w:ascii="Book Antiqua" w:hAnsi="Book Antiqua" w:cs="Times New Roman"/>
                <w:sz w:val="24"/>
                <w:szCs w:val="24"/>
              </w:rPr>
              <w:t>.</w:t>
            </w:r>
            <w:r w:rsidR="00955358" w:rsidRPr="004C1068">
              <w:rPr>
                <w:rFonts w:ascii="Book Antiqua" w:hAnsi="Book Antiqua" w:cs="Times New Roman"/>
                <w:sz w:val="24"/>
                <w:szCs w:val="24"/>
              </w:rPr>
              <w:t xml:space="preserve"> Përcaktimi i emërtimeve të origjinës së mbrojtur është i padefinuar çartë, mungojnë procedurat dhe trupat e autorizuara. </w:t>
            </w:r>
          </w:p>
          <w:p w14:paraId="37F1E794" w14:textId="1FDC8F82" w:rsidR="00FC1887" w:rsidRPr="004C1068" w:rsidRDefault="00FC1887" w:rsidP="00FC1887">
            <w:pPr>
              <w:pStyle w:val="ListParagraph"/>
              <w:numPr>
                <w:ilvl w:val="0"/>
                <w:numId w:val="23"/>
              </w:numPr>
              <w:spacing w:after="160" w:line="259" w:lineRule="auto"/>
              <w:rPr>
                <w:rFonts w:ascii="Book Antiqua" w:hAnsi="Book Antiqua" w:cs="Times New Roman"/>
                <w:sz w:val="24"/>
                <w:szCs w:val="24"/>
              </w:rPr>
            </w:pPr>
            <w:r w:rsidRPr="004C1068">
              <w:rPr>
                <w:rFonts w:ascii="Book Antiqua" w:hAnsi="Book Antiqua" w:cs="Times New Roman"/>
                <w:sz w:val="24"/>
                <w:szCs w:val="24"/>
              </w:rPr>
              <w:t xml:space="preserve">Ligji </w:t>
            </w:r>
            <w:r w:rsidR="00404C63" w:rsidRPr="004C1068">
              <w:rPr>
                <w:rFonts w:ascii="Book Antiqua" w:hAnsi="Book Antiqua" w:cs="Times New Roman"/>
                <w:sz w:val="24"/>
                <w:szCs w:val="24"/>
              </w:rPr>
              <w:t xml:space="preserve"> </w:t>
            </w:r>
            <w:r w:rsidRPr="004C1068">
              <w:rPr>
                <w:rFonts w:ascii="Book Antiqua" w:hAnsi="Book Antiqua" w:cs="Times New Roman"/>
                <w:sz w:val="24"/>
                <w:szCs w:val="24"/>
              </w:rPr>
              <w:t xml:space="preserve">per </w:t>
            </w:r>
            <w:r w:rsidR="000625D6" w:rsidRPr="004C1068">
              <w:rPr>
                <w:rFonts w:ascii="Book Antiqua" w:hAnsi="Book Antiqua" w:cs="Times New Roman"/>
                <w:sz w:val="24"/>
                <w:szCs w:val="24"/>
              </w:rPr>
              <w:t>Verërat</w:t>
            </w:r>
            <w:r w:rsidRPr="004C1068">
              <w:rPr>
                <w:rFonts w:ascii="Book Antiqua" w:hAnsi="Book Antiqua" w:cs="Times New Roman"/>
                <w:sz w:val="24"/>
                <w:szCs w:val="24"/>
              </w:rPr>
              <w:t xml:space="preserve"> nuk </w:t>
            </w:r>
            <w:r w:rsidR="00404C63" w:rsidRPr="004C1068">
              <w:rPr>
                <w:rFonts w:ascii="Book Antiqua" w:hAnsi="Book Antiqua" w:cs="Times New Roman"/>
                <w:sz w:val="24"/>
                <w:szCs w:val="24"/>
              </w:rPr>
              <w:t xml:space="preserve"> e </w:t>
            </w:r>
            <w:r w:rsidRPr="004C1068">
              <w:rPr>
                <w:rFonts w:ascii="Book Antiqua" w:hAnsi="Book Antiqua" w:cs="Times New Roman"/>
                <w:sz w:val="24"/>
                <w:szCs w:val="24"/>
              </w:rPr>
              <w:t>p</w:t>
            </w:r>
            <w:r w:rsidR="00404C63" w:rsidRPr="004C1068">
              <w:rPr>
                <w:rFonts w:ascii="Book Antiqua" w:hAnsi="Book Antiqua" w:cs="Times New Roman"/>
                <w:sz w:val="24"/>
                <w:szCs w:val="24"/>
              </w:rPr>
              <w:t>ërcakton</w:t>
            </w:r>
            <w:r w:rsidRPr="004C1068">
              <w:rPr>
                <w:rFonts w:ascii="Book Antiqua" w:hAnsi="Book Antiqua" w:cs="Times New Roman"/>
                <w:sz w:val="24"/>
                <w:szCs w:val="24"/>
              </w:rPr>
              <w:t xml:space="preserve"> </w:t>
            </w:r>
            <w:r w:rsidR="000625D6" w:rsidRPr="004C1068">
              <w:rPr>
                <w:rFonts w:ascii="Book Antiqua" w:hAnsi="Book Antiqua" w:cs="Times New Roman"/>
                <w:sz w:val="24"/>
                <w:szCs w:val="24"/>
              </w:rPr>
              <w:t>prodhimin e verërave frutore dhe të aromatizuara</w:t>
            </w:r>
            <w:r w:rsidR="00672068" w:rsidRPr="004C1068">
              <w:rPr>
                <w:rFonts w:ascii="Book Antiqua" w:hAnsi="Book Antiqua" w:cs="Times New Roman"/>
                <w:sz w:val="24"/>
                <w:szCs w:val="24"/>
              </w:rPr>
              <w:t>.</w:t>
            </w:r>
          </w:p>
          <w:p w14:paraId="08696A16" w14:textId="34E1FC28" w:rsidR="00FC1887" w:rsidRPr="004C1068" w:rsidRDefault="00FC1887" w:rsidP="00955358">
            <w:pPr>
              <w:pStyle w:val="ListParagraph"/>
              <w:rPr>
                <w:rFonts w:ascii="Book Antiqua" w:hAnsi="Book Antiqua" w:cs="Times New Roman"/>
                <w:sz w:val="24"/>
                <w:szCs w:val="24"/>
              </w:rPr>
            </w:pPr>
          </w:p>
        </w:tc>
      </w:tr>
    </w:tbl>
    <w:p w14:paraId="04521FAB" w14:textId="7B904CC3" w:rsidR="00B87F0D" w:rsidRPr="004C1068" w:rsidRDefault="00B87F0D" w:rsidP="00B87F0D">
      <w:pPr>
        <w:jc w:val="both"/>
        <w:rPr>
          <w:rFonts w:ascii="Book Antiqua" w:hAnsi="Book Antiqua" w:cs="Times New Roman"/>
          <w:sz w:val="24"/>
          <w:szCs w:val="24"/>
        </w:rPr>
      </w:pPr>
    </w:p>
    <w:p w14:paraId="69DDBFAF" w14:textId="4C0EB0B1" w:rsidR="00B87F0D" w:rsidRPr="004C1068" w:rsidRDefault="00B87F0D" w:rsidP="00B87F0D">
      <w:pPr>
        <w:jc w:val="both"/>
        <w:rPr>
          <w:rFonts w:ascii="Book Antiqua" w:hAnsi="Book Antiqua" w:cs="Times New Roman"/>
          <w:sz w:val="24"/>
          <w:szCs w:val="24"/>
        </w:rPr>
      </w:pPr>
    </w:p>
    <w:p w14:paraId="6A9D4D37" w14:textId="76A0EB82" w:rsidR="00B87F0D" w:rsidRPr="004C1068" w:rsidRDefault="00B87F0D" w:rsidP="00B87F0D">
      <w:pPr>
        <w:jc w:val="both"/>
        <w:rPr>
          <w:rFonts w:ascii="Book Antiqua" w:hAnsi="Book Antiqua" w:cs="Times New Roman"/>
          <w:sz w:val="24"/>
          <w:szCs w:val="24"/>
        </w:rPr>
      </w:pPr>
    </w:p>
    <w:p w14:paraId="6C2240FF" w14:textId="77777777" w:rsidR="00BD24D0" w:rsidRPr="004C1068" w:rsidRDefault="00BD24D0" w:rsidP="00B87F0D">
      <w:pPr>
        <w:pStyle w:val="Heading2"/>
        <w:jc w:val="both"/>
        <w:rPr>
          <w:rFonts w:ascii="Book Antiqua" w:hAnsi="Book Antiqua"/>
          <w:color w:val="auto"/>
          <w:sz w:val="24"/>
          <w:szCs w:val="24"/>
        </w:rPr>
      </w:pPr>
      <w:bookmarkStart w:id="12" w:name="_Toc520368654"/>
    </w:p>
    <w:p w14:paraId="2F449E21" w14:textId="77777777" w:rsidR="00BD24D0" w:rsidRPr="004C1068" w:rsidRDefault="00BD24D0" w:rsidP="00B87F0D">
      <w:pPr>
        <w:pStyle w:val="Heading2"/>
        <w:jc w:val="both"/>
        <w:rPr>
          <w:rFonts w:ascii="Book Antiqua" w:hAnsi="Book Antiqua"/>
          <w:color w:val="auto"/>
          <w:sz w:val="24"/>
          <w:szCs w:val="24"/>
        </w:rPr>
      </w:pPr>
    </w:p>
    <w:p w14:paraId="095555A1" w14:textId="77777777" w:rsidR="00BD24D0" w:rsidRPr="004C1068" w:rsidRDefault="00BD24D0" w:rsidP="00B87F0D">
      <w:pPr>
        <w:pStyle w:val="Heading2"/>
        <w:jc w:val="both"/>
        <w:rPr>
          <w:rFonts w:ascii="Book Antiqua" w:hAnsi="Book Antiqua"/>
          <w:color w:val="auto"/>
          <w:sz w:val="24"/>
          <w:szCs w:val="24"/>
        </w:rPr>
      </w:pPr>
    </w:p>
    <w:p w14:paraId="17F67083" w14:textId="77777777" w:rsidR="004B65E8" w:rsidRPr="004C1068" w:rsidRDefault="004B65E8" w:rsidP="0071349C">
      <w:pPr>
        <w:rPr>
          <w:rFonts w:ascii="Book Antiqua" w:hAnsi="Book Antiqua"/>
          <w:b/>
          <w:i/>
          <w:sz w:val="24"/>
          <w:szCs w:val="24"/>
          <w:highlight w:val="yellow"/>
        </w:rPr>
      </w:pPr>
    </w:p>
    <w:p w14:paraId="6BEAC9D5" w14:textId="77777777" w:rsidR="004B65E8" w:rsidRPr="004C1068" w:rsidRDefault="004B65E8" w:rsidP="0071349C">
      <w:pPr>
        <w:rPr>
          <w:rFonts w:ascii="Book Antiqua" w:hAnsi="Book Antiqua"/>
          <w:b/>
          <w:i/>
          <w:sz w:val="24"/>
          <w:szCs w:val="24"/>
          <w:highlight w:val="yellow"/>
        </w:rPr>
      </w:pPr>
    </w:p>
    <w:p w14:paraId="18C71F66" w14:textId="3F5C83BD" w:rsidR="004B65E8" w:rsidRPr="004C1068" w:rsidRDefault="004B65E8" w:rsidP="004B65E8">
      <w:pPr>
        <w:rPr>
          <w:rFonts w:ascii="Book Antiqua" w:hAnsi="Book Antiqua"/>
          <w:b/>
          <w:i/>
          <w:sz w:val="24"/>
          <w:szCs w:val="24"/>
          <w:highlight w:val="yellow"/>
        </w:rPr>
      </w:pPr>
    </w:p>
    <w:p w14:paraId="5B36C599" w14:textId="723141BC" w:rsidR="004B65E8" w:rsidRPr="004C1068" w:rsidRDefault="004B65E8" w:rsidP="004B65E8">
      <w:pPr>
        <w:rPr>
          <w:rFonts w:ascii="Book Antiqua" w:hAnsi="Book Antiqua"/>
          <w:b/>
          <w:i/>
          <w:sz w:val="24"/>
          <w:szCs w:val="24"/>
          <w:highlight w:val="yellow"/>
        </w:rPr>
      </w:pPr>
    </w:p>
    <w:p w14:paraId="649A4D86" w14:textId="77777777" w:rsidR="004B65E8" w:rsidRPr="004C1068" w:rsidRDefault="004B65E8" w:rsidP="004B65E8">
      <w:pPr>
        <w:rPr>
          <w:rFonts w:ascii="Book Antiqua" w:hAnsi="Book Antiqua"/>
          <w:b/>
          <w:i/>
          <w:sz w:val="24"/>
          <w:szCs w:val="24"/>
          <w:highlight w:val="yellow"/>
        </w:rPr>
      </w:pPr>
    </w:p>
    <w:p w14:paraId="24391A9E" w14:textId="7B798900" w:rsidR="004B65E8" w:rsidRPr="004C1068" w:rsidRDefault="004B65E8" w:rsidP="004B65E8">
      <w:pPr>
        <w:shd w:val="clear" w:color="auto" w:fill="FFFFFF" w:themeFill="background1"/>
        <w:rPr>
          <w:rFonts w:ascii="Book Antiqua" w:hAnsi="Book Antiqua"/>
          <w:b/>
          <w:i/>
          <w:sz w:val="24"/>
          <w:szCs w:val="24"/>
        </w:rPr>
      </w:pPr>
      <w:r w:rsidRPr="004C1068">
        <w:rPr>
          <w:rFonts w:ascii="Book Antiqua" w:hAnsi="Book Antiqua"/>
          <w:b/>
          <w:i/>
          <w:sz w:val="24"/>
          <w:szCs w:val="24"/>
        </w:rPr>
        <w:t>Shkaqet e problemit</w:t>
      </w:r>
    </w:p>
    <w:p w14:paraId="417B576D" w14:textId="77777777" w:rsidR="00185F9F" w:rsidRPr="00646430" w:rsidRDefault="00185F9F" w:rsidP="00185F9F">
      <w:pPr>
        <w:pStyle w:val="ListParagraph"/>
        <w:numPr>
          <w:ilvl w:val="0"/>
          <w:numId w:val="2"/>
        </w:numPr>
        <w:rPr>
          <w:rFonts w:ascii="Book Antiqua" w:hAnsi="Book Antiqua" w:cs="Times New Roman"/>
          <w:b/>
          <w:sz w:val="24"/>
          <w:szCs w:val="24"/>
        </w:rPr>
      </w:pPr>
      <w:r w:rsidRPr="00646430">
        <w:rPr>
          <w:rFonts w:ascii="Book Antiqua" w:hAnsi="Book Antiqua" w:cs="Times New Roman"/>
          <w:b/>
          <w:sz w:val="24"/>
          <w:szCs w:val="24"/>
        </w:rPr>
        <w:t>Rregullat nuk zbatohen siç duhet</w:t>
      </w:r>
    </w:p>
    <w:p w14:paraId="7BEDC217" w14:textId="18B01C0E" w:rsidR="00F1156A" w:rsidRPr="004C1068" w:rsidRDefault="00F1156A" w:rsidP="00F1156A">
      <w:pPr>
        <w:pStyle w:val="ListParagraph"/>
        <w:numPr>
          <w:ilvl w:val="0"/>
          <w:numId w:val="2"/>
        </w:numPr>
        <w:rPr>
          <w:rFonts w:ascii="Book Antiqua" w:hAnsi="Book Antiqua" w:cs="Times New Roman"/>
          <w:b/>
          <w:sz w:val="24"/>
          <w:szCs w:val="24"/>
        </w:rPr>
      </w:pPr>
      <w:r w:rsidRPr="004C1068">
        <w:rPr>
          <w:rFonts w:ascii="Book Antiqua" w:hAnsi="Book Antiqua" w:cs="Times New Roman"/>
          <w:b/>
          <w:sz w:val="24"/>
          <w:szCs w:val="24"/>
        </w:rPr>
        <w:t>Mos zbatimi i protokollit II të MSA –së për verërat, verërat e aromatizuara dhe pijet e forta alkoolike.</w:t>
      </w:r>
    </w:p>
    <w:p w14:paraId="37310680" w14:textId="66156086" w:rsidR="00BC776A" w:rsidRPr="004C1068" w:rsidRDefault="00BC776A" w:rsidP="00BC776A">
      <w:pPr>
        <w:pStyle w:val="ListParagraph"/>
        <w:ind w:left="450"/>
        <w:rPr>
          <w:rFonts w:ascii="Book Antiqua" w:hAnsi="Book Antiqua" w:cs="Times New Roman"/>
          <w:b/>
          <w:sz w:val="24"/>
          <w:szCs w:val="24"/>
        </w:rPr>
      </w:pPr>
    </w:p>
    <w:p w14:paraId="0A7CC69D" w14:textId="3571DE14" w:rsidR="00BC776A" w:rsidRPr="004C1068" w:rsidRDefault="00BC776A" w:rsidP="00BC776A">
      <w:pPr>
        <w:pStyle w:val="Default"/>
        <w:spacing w:line="360" w:lineRule="auto"/>
        <w:jc w:val="both"/>
        <w:rPr>
          <w:rFonts w:ascii="Book Antiqua" w:hAnsi="Book Antiqua"/>
          <w:bCs/>
          <w:lang w:val="sq-AL"/>
        </w:rPr>
      </w:pPr>
      <w:r w:rsidRPr="004C1068">
        <w:rPr>
          <w:rFonts w:ascii="Book Antiqua" w:hAnsi="Book Antiqua"/>
          <w:lang w:val="sq-AL"/>
        </w:rPr>
        <w:t xml:space="preserve">Aktualisht deri tani nuk është zbatuar Protokoli i II –të i MSA –së për verërat, verërat e aromatizuara dhe pijet e forta alkoolike. Baza ligjore për zbatimin e Protokolit është e mjaftueshme për të filluar pasi ekziston </w:t>
      </w:r>
      <w:r w:rsidRPr="004C1068">
        <w:rPr>
          <w:rFonts w:ascii="Book Antiqua" w:hAnsi="Book Antiqua"/>
          <w:bCs/>
          <w:color w:val="auto"/>
          <w:lang w:val="sq-AL"/>
        </w:rPr>
        <w:t>Ligj</w:t>
      </w:r>
      <w:r w:rsidR="00476FAF" w:rsidRPr="004C1068">
        <w:rPr>
          <w:rFonts w:ascii="Book Antiqua" w:hAnsi="Book Antiqua"/>
          <w:bCs/>
          <w:color w:val="auto"/>
          <w:lang w:val="sq-AL"/>
        </w:rPr>
        <w:t>i</w:t>
      </w:r>
      <w:r w:rsidRPr="004C1068">
        <w:rPr>
          <w:rFonts w:ascii="Book Antiqua" w:hAnsi="Book Antiqua"/>
          <w:bCs/>
          <w:color w:val="auto"/>
          <w:lang w:val="sq-AL"/>
        </w:rPr>
        <w:t xml:space="preserve"> për Treguesit Gjeografik dhe për Emërtimet e Origjinës Ligji</w:t>
      </w:r>
      <w:r w:rsidRPr="004C1068">
        <w:rPr>
          <w:rFonts w:ascii="Book Antiqua" w:hAnsi="Book Antiqua"/>
          <w:bCs/>
          <w:lang w:val="sq-AL"/>
        </w:rPr>
        <w:t xml:space="preserve"> Nr. 05/L-051. SHVK “Enologjia” ka bërë kërkesat për mbrojtje të Treguesve Gjeografike dhe Emërtimeve të Origjinës për verërat </w:t>
      </w:r>
      <w:r w:rsidR="00296894" w:rsidRPr="004C1068">
        <w:rPr>
          <w:rFonts w:ascii="Book Antiqua" w:hAnsi="Book Antiqua"/>
          <w:bCs/>
          <w:lang w:val="sq-AL"/>
        </w:rPr>
        <w:t>me emërtimin</w:t>
      </w:r>
      <w:r w:rsidRPr="004C1068">
        <w:rPr>
          <w:rFonts w:ascii="Book Antiqua" w:hAnsi="Book Antiqua"/>
          <w:bCs/>
          <w:lang w:val="sq-AL"/>
        </w:rPr>
        <w:t>“Rahoveci”.</w:t>
      </w:r>
    </w:p>
    <w:p w14:paraId="3FB8F7DE" w14:textId="39FB3822" w:rsidR="00BC776A" w:rsidRDefault="00BC776A" w:rsidP="00BC776A">
      <w:pPr>
        <w:pStyle w:val="Default"/>
        <w:spacing w:line="360" w:lineRule="auto"/>
        <w:jc w:val="both"/>
        <w:rPr>
          <w:rFonts w:ascii="Book Antiqua" w:hAnsi="Book Antiqua"/>
          <w:bCs/>
          <w:lang w:val="sq-AL"/>
        </w:rPr>
      </w:pPr>
      <w:r w:rsidRPr="004C1068">
        <w:rPr>
          <w:rFonts w:ascii="Book Antiqua" w:hAnsi="Book Antiqua"/>
          <w:bCs/>
          <w:lang w:val="sq-AL"/>
        </w:rPr>
        <w:t>MINT</w:t>
      </w:r>
      <w:r w:rsidR="00296894" w:rsidRPr="004C1068">
        <w:rPr>
          <w:rFonts w:ascii="Book Antiqua" w:hAnsi="Book Antiqua"/>
          <w:bCs/>
          <w:lang w:val="sq-AL"/>
        </w:rPr>
        <w:t xml:space="preserve">  (në tekstin e mëtejmë Ministria e Industrisë Ndërmarrësisë dhe Tregtisë) </w:t>
      </w:r>
      <w:r w:rsidRPr="004C1068">
        <w:rPr>
          <w:rFonts w:ascii="Book Antiqua" w:hAnsi="Book Antiqua"/>
          <w:bCs/>
          <w:lang w:val="sq-AL"/>
        </w:rPr>
        <w:t xml:space="preserve"> – deri tani ka krijuar një komision për shqyrtimin e aplikacioneve. </w:t>
      </w:r>
    </w:p>
    <w:p w14:paraId="2A8EEC56" w14:textId="3951CB47" w:rsidR="00F34D21" w:rsidRDefault="00F34D21" w:rsidP="00BC776A">
      <w:pPr>
        <w:pStyle w:val="Default"/>
        <w:spacing w:line="360" w:lineRule="auto"/>
        <w:jc w:val="both"/>
        <w:rPr>
          <w:rFonts w:ascii="Book Antiqua" w:hAnsi="Book Antiqua"/>
          <w:bCs/>
          <w:lang w:val="sq-AL"/>
        </w:rPr>
      </w:pPr>
    </w:p>
    <w:p w14:paraId="11F02BDA" w14:textId="2B4A5817" w:rsidR="0024155D" w:rsidRDefault="0024155D" w:rsidP="00BC776A">
      <w:pPr>
        <w:pStyle w:val="Default"/>
        <w:spacing w:line="360" w:lineRule="auto"/>
        <w:jc w:val="both"/>
        <w:rPr>
          <w:rFonts w:ascii="Book Antiqua" w:hAnsi="Book Antiqua"/>
          <w:bCs/>
          <w:lang w:val="sq-AL"/>
        </w:rPr>
      </w:pPr>
    </w:p>
    <w:p w14:paraId="5E22435E" w14:textId="77777777" w:rsidR="0024155D" w:rsidRDefault="0024155D" w:rsidP="00BC776A">
      <w:pPr>
        <w:pStyle w:val="Default"/>
        <w:spacing w:line="360" w:lineRule="auto"/>
        <w:jc w:val="both"/>
        <w:rPr>
          <w:rFonts w:ascii="Book Antiqua" w:hAnsi="Book Antiqua"/>
          <w:bCs/>
          <w:lang w:val="sq-AL"/>
        </w:rPr>
      </w:pPr>
    </w:p>
    <w:p w14:paraId="480D63A7" w14:textId="77777777" w:rsidR="00F34D21" w:rsidRPr="004C1068" w:rsidRDefault="00F34D21" w:rsidP="00BC776A">
      <w:pPr>
        <w:pStyle w:val="Default"/>
        <w:spacing w:line="360" w:lineRule="auto"/>
        <w:jc w:val="both"/>
        <w:rPr>
          <w:rFonts w:ascii="Book Antiqua" w:hAnsi="Book Antiqua"/>
          <w:lang w:val="sq-AL"/>
        </w:rPr>
      </w:pPr>
    </w:p>
    <w:p w14:paraId="5D24E273" w14:textId="7EF483BA" w:rsidR="00BC776A" w:rsidRPr="004C1068" w:rsidRDefault="00BC776A" w:rsidP="00BC776A">
      <w:pPr>
        <w:pStyle w:val="ListParagraph"/>
        <w:ind w:left="450"/>
        <w:rPr>
          <w:rFonts w:ascii="Book Antiqua" w:hAnsi="Book Antiqua" w:cs="Times New Roman"/>
          <w:sz w:val="24"/>
          <w:szCs w:val="24"/>
        </w:rPr>
      </w:pPr>
    </w:p>
    <w:p w14:paraId="6B3BF89E" w14:textId="3B441441" w:rsidR="00F1156A" w:rsidRPr="004C1068" w:rsidRDefault="00F1156A" w:rsidP="00F1156A">
      <w:pPr>
        <w:pStyle w:val="ListParagraph"/>
        <w:numPr>
          <w:ilvl w:val="0"/>
          <w:numId w:val="2"/>
        </w:numPr>
        <w:rPr>
          <w:rFonts w:ascii="Book Antiqua" w:hAnsi="Book Antiqua" w:cs="Times New Roman"/>
          <w:sz w:val="24"/>
          <w:szCs w:val="24"/>
        </w:rPr>
      </w:pPr>
      <w:r w:rsidRPr="004C1068">
        <w:rPr>
          <w:rFonts w:ascii="Book Antiqua" w:hAnsi="Book Antiqua" w:cs="Times New Roman"/>
          <w:b/>
          <w:sz w:val="24"/>
          <w:szCs w:val="24"/>
        </w:rPr>
        <w:t xml:space="preserve">Mangësitë e </w:t>
      </w:r>
      <w:r w:rsidR="00E23033" w:rsidRPr="004C1068">
        <w:rPr>
          <w:rFonts w:ascii="Book Antiqua" w:hAnsi="Book Antiqua" w:cs="Times New Roman"/>
          <w:b/>
          <w:sz w:val="24"/>
          <w:szCs w:val="24"/>
        </w:rPr>
        <w:t>përcaktuara</w:t>
      </w:r>
      <w:r w:rsidRPr="004C1068">
        <w:rPr>
          <w:rFonts w:ascii="Book Antiqua" w:hAnsi="Book Antiqua" w:cs="Times New Roman"/>
          <w:b/>
          <w:sz w:val="24"/>
          <w:szCs w:val="24"/>
        </w:rPr>
        <w:t xml:space="preserve"> në legjislacionin </w:t>
      </w:r>
      <w:r w:rsidR="00E23033" w:rsidRPr="004C1068">
        <w:rPr>
          <w:rFonts w:ascii="Book Antiqua" w:hAnsi="Book Antiqua" w:cs="Times New Roman"/>
          <w:b/>
          <w:sz w:val="24"/>
          <w:szCs w:val="24"/>
        </w:rPr>
        <w:t xml:space="preserve">në fuqi për </w:t>
      </w:r>
      <w:r w:rsidRPr="004C1068">
        <w:rPr>
          <w:rFonts w:ascii="Book Antiqua" w:hAnsi="Book Antiqua" w:cs="Times New Roman"/>
          <w:b/>
          <w:sz w:val="24"/>
          <w:szCs w:val="24"/>
        </w:rPr>
        <w:t>rregullimin e kësaj fushe</w:t>
      </w:r>
      <w:r w:rsidRPr="004C1068">
        <w:rPr>
          <w:rFonts w:ascii="Book Antiqua" w:hAnsi="Book Antiqua" w:cs="Times New Roman"/>
          <w:sz w:val="24"/>
          <w:szCs w:val="24"/>
        </w:rPr>
        <w:t>.</w:t>
      </w:r>
    </w:p>
    <w:p w14:paraId="66981010" w14:textId="476FCD28" w:rsidR="00BC776A" w:rsidRPr="004C1068" w:rsidRDefault="00BC776A" w:rsidP="00BC776A">
      <w:pPr>
        <w:pStyle w:val="ListParagraph"/>
        <w:ind w:left="450"/>
        <w:rPr>
          <w:rFonts w:ascii="Book Antiqua" w:hAnsi="Book Antiqua" w:cs="Times New Roman"/>
          <w:b/>
          <w:sz w:val="24"/>
          <w:szCs w:val="24"/>
        </w:rPr>
      </w:pPr>
    </w:p>
    <w:p w14:paraId="271E54F8" w14:textId="7C021AB9" w:rsidR="00BC776A" w:rsidRPr="004C1068" w:rsidRDefault="00BC776A" w:rsidP="00476FAF">
      <w:pPr>
        <w:pStyle w:val="ListParagraph"/>
        <w:spacing w:line="360" w:lineRule="auto"/>
        <w:ind w:left="450"/>
        <w:jc w:val="both"/>
        <w:rPr>
          <w:rFonts w:ascii="Book Antiqua" w:hAnsi="Book Antiqua" w:cs="Times New Roman"/>
          <w:sz w:val="24"/>
          <w:szCs w:val="24"/>
        </w:rPr>
      </w:pPr>
      <w:r w:rsidRPr="004C1068">
        <w:rPr>
          <w:rFonts w:ascii="Book Antiqua" w:hAnsi="Book Antiqua" w:cs="Times New Roman"/>
          <w:sz w:val="24"/>
          <w:szCs w:val="24"/>
        </w:rPr>
        <w:t xml:space="preserve">Në legjislacionin </w:t>
      </w:r>
      <w:r w:rsidR="00E23033" w:rsidRPr="004C1068">
        <w:rPr>
          <w:rFonts w:ascii="Book Antiqua" w:hAnsi="Book Antiqua" w:cs="Times New Roman"/>
          <w:sz w:val="24"/>
          <w:szCs w:val="24"/>
        </w:rPr>
        <w:t>në fuqi</w:t>
      </w:r>
      <w:r w:rsidRPr="004C1068">
        <w:rPr>
          <w:rFonts w:ascii="Book Antiqua" w:hAnsi="Book Antiqua" w:cs="Times New Roman"/>
          <w:sz w:val="24"/>
          <w:szCs w:val="24"/>
        </w:rPr>
        <w:t xml:space="preserve"> Vera nuk trajtohet si produkt i veçant, por procedurat për mbrojtje </w:t>
      </w:r>
      <w:r w:rsidR="00476FAF" w:rsidRPr="004C1068">
        <w:rPr>
          <w:rFonts w:ascii="Book Antiqua" w:hAnsi="Book Antiqua" w:cs="Times New Roman"/>
          <w:sz w:val="24"/>
          <w:szCs w:val="24"/>
        </w:rPr>
        <w:t xml:space="preserve">i ka të ngjajshme me produktet tjera me origjinë bujqësore. </w:t>
      </w:r>
      <w:r w:rsidRPr="004C1068">
        <w:rPr>
          <w:rFonts w:ascii="Book Antiqua" w:hAnsi="Book Antiqua" w:cs="Times New Roman"/>
          <w:sz w:val="24"/>
          <w:szCs w:val="24"/>
        </w:rPr>
        <w:t xml:space="preserve">MINT ka kërkuar </w:t>
      </w:r>
      <w:r w:rsidR="00476FAF" w:rsidRPr="004C1068">
        <w:rPr>
          <w:rFonts w:ascii="Book Antiqua" w:hAnsi="Book Antiqua" w:cs="Times New Roman"/>
          <w:sz w:val="24"/>
          <w:szCs w:val="24"/>
        </w:rPr>
        <w:t xml:space="preserve">nga Ministria e Bujqësisë, Pylltarisë dhe Zhvillimit Rural që në pajtim me Nenin 29 </w:t>
      </w:r>
      <w:r w:rsidR="00476FAF" w:rsidRPr="004C1068">
        <w:rPr>
          <w:rFonts w:ascii="Book Antiqua" w:hAnsi="Book Antiqua" w:cs="Times New Roman"/>
          <w:bCs/>
          <w:sz w:val="24"/>
          <w:szCs w:val="24"/>
        </w:rPr>
        <w:t>Ligji Nr. 05/L-051 për Treguesit Gjeografik dhe për Emërtimet e Origjinës të nxirret një U.A për verifikimin e produkteve bujqësore.</w:t>
      </w:r>
      <w:r w:rsidR="00204DB1" w:rsidRPr="004C1068">
        <w:rPr>
          <w:rFonts w:ascii="Book Antiqua" w:hAnsi="Book Antiqua" w:cs="Times New Roman"/>
          <w:bCs/>
          <w:sz w:val="24"/>
          <w:szCs w:val="24"/>
        </w:rPr>
        <w:t xml:space="preserve"> Aktualisht është formuar Grupi punues dhe ka filluar puna në nxjerrjen e Udhëzimit Administrativ.</w:t>
      </w:r>
    </w:p>
    <w:p w14:paraId="5EA08A7E" w14:textId="77777777" w:rsidR="00F1156A" w:rsidRPr="004C1068" w:rsidRDefault="00F1156A" w:rsidP="00204DB1">
      <w:pPr>
        <w:pStyle w:val="ListParagraph"/>
        <w:ind w:left="450"/>
        <w:rPr>
          <w:rFonts w:ascii="Book Antiqua" w:hAnsi="Book Antiqua" w:cs="Times New Roman"/>
          <w:sz w:val="24"/>
          <w:szCs w:val="24"/>
        </w:rPr>
      </w:pPr>
    </w:p>
    <w:p w14:paraId="76BDC6CC" w14:textId="5D0DABD0" w:rsidR="00F1156A" w:rsidRPr="004C1068" w:rsidRDefault="00F1156A" w:rsidP="00F1156A">
      <w:pPr>
        <w:pStyle w:val="ListParagraph"/>
        <w:numPr>
          <w:ilvl w:val="0"/>
          <w:numId w:val="2"/>
        </w:numPr>
        <w:rPr>
          <w:rFonts w:ascii="Book Antiqua" w:hAnsi="Book Antiqua" w:cs="Times New Roman"/>
          <w:b/>
          <w:sz w:val="24"/>
          <w:szCs w:val="24"/>
        </w:rPr>
      </w:pPr>
      <w:r w:rsidRPr="004C1068">
        <w:rPr>
          <w:rFonts w:ascii="Book Antiqua" w:hAnsi="Book Antiqua" w:cs="Times New Roman"/>
          <w:b/>
          <w:sz w:val="24"/>
          <w:szCs w:val="24"/>
        </w:rPr>
        <w:t xml:space="preserve">Mos </w:t>
      </w:r>
      <w:r w:rsidR="008732B7" w:rsidRPr="004C1068">
        <w:rPr>
          <w:rFonts w:ascii="Book Antiqua" w:hAnsi="Book Antiqua" w:cs="Times New Roman"/>
          <w:b/>
          <w:sz w:val="24"/>
          <w:szCs w:val="24"/>
        </w:rPr>
        <w:t xml:space="preserve">përcaktimi </w:t>
      </w:r>
      <w:r w:rsidRPr="004C1068">
        <w:rPr>
          <w:rFonts w:ascii="Book Antiqua" w:hAnsi="Book Antiqua" w:cs="Times New Roman"/>
          <w:b/>
          <w:sz w:val="24"/>
          <w:szCs w:val="24"/>
        </w:rPr>
        <w:t>specifik i rregullave për Vreshtari dhe Verëtari.</w:t>
      </w:r>
    </w:p>
    <w:p w14:paraId="5CFC600D" w14:textId="305482C1" w:rsidR="00204DB1" w:rsidRPr="004C1068" w:rsidRDefault="00204DB1" w:rsidP="00204DB1">
      <w:pPr>
        <w:pStyle w:val="ListParagraph"/>
        <w:ind w:left="450"/>
        <w:rPr>
          <w:rFonts w:ascii="Book Antiqua" w:hAnsi="Book Antiqua" w:cs="Times New Roman"/>
          <w:b/>
          <w:sz w:val="24"/>
          <w:szCs w:val="24"/>
        </w:rPr>
      </w:pPr>
    </w:p>
    <w:p w14:paraId="3528EFEB" w14:textId="74DB6246" w:rsidR="00204DB1" w:rsidRPr="004C1068" w:rsidRDefault="00204DB1" w:rsidP="008241F0">
      <w:pPr>
        <w:pStyle w:val="ListParagraph"/>
        <w:spacing w:line="360" w:lineRule="auto"/>
        <w:ind w:left="450"/>
        <w:jc w:val="both"/>
        <w:rPr>
          <w:rFonts w:ascii="Book Antiqua" w:hAnsi="Book Antiqua" w:cs="Times New Roman"/>
          <w:sz w:val="24"/>
          <w:szCs w:val="24"/>
        </w:rPr>
      </w:pPr>
      <w:r w:rsidRPr="004C1068">
        <w:rPr>
          <w:rFonts w:ascii="Book Antiqua" w:hAnsi="Book Antiqua" w:cs="Times New Roman"/>
          <w:sz w:val="24"/>
          <w:szCs w:val="24"/>
        </w:rPr>
        <w:t xml:space="preserve">Në bazë të Ligjit  Nr. 04/-l-019, për Ndryshimin dhe Plotësimin e Ligjit nr. 02/l-8 për Verërat nuk kemi një </w:t>
      </w:r>
      <w:r w:rsidR="00F37BB8" w:rsidRPr="004C1068">
        <w:rPr>
          <w:rFonts w:ascii="Book Antiqua" w:hAnsi="Book Antiqua" w:cs="Times New Roman"/>
          <w:sz w:val="24"/>
          <w:szCs w:val="24"/>
        </w:rPr>
        <w:t>përcaktim</w:t>
      </w:r>
      <w:r w:rsidRPr="004C1068">
        <w:rPr>
          <w:rFonts w:ascii="Book Antiqua" w:hAnsi="Book Antiqua" w:cs="Times New Roman"/>
          <w:sz w:val="24"/>
          <w:szCs w:val="24"/>
        </w:rPr>
        <w:t xml:space="preserve"> specifik </w:t>
      </w:r>
      <w:r w:rsidR="008241F0" w:rsidRPr="004C1068">
        <w:rPr>
          <w:rFonts w:ascii="Book Antiqua" w:hAnsi="Book Antiqua" w:cs="Times New Roman"/>
          <w:sz w:val="24"/>
          <w:szCs w:val="24"/>
        </w:rPr>
        <w:t xml:space="preserve">të rregullave për Vreshtari dhe </w:t>
      </w:r>
      <w:r w:rsidR="00F37BB8" w:rsidRPr="004C1068">
        <w:rPr>
          <w:rFonts w:ascii="Book Antiqua" w:hAnsi="Book Antiqua" w:cs="Times New Roman"/>
          <w:sz w:val="24"/>
          <w:szCs w:val="24"/>
        </w:rPr>
        <w:t>V</w:t>
      </w:r>
      <w:r w:rsidR="008241F0" w:rsidRPr="004C1068">
        <w:rPr>
          <w:rFonts w:ascii="Book Antiqua" w:hAnsi="Book Antiqua" w:cs="Times New Roman"/>
          <w:sz w:val="24"/>
          <w:szCs w:val="24"/>
        </w:rPr>
        <w:t>erëtari të cilat përcaktojnë kushtet dhe procedurat për njohje dhe mb</w:t>
      </w:r>
      <w:r w:rsidR="00F37BB8" w:rsidRPr="004C1068">
        <w:rPr>
          <w:rFonts w:ascii="Book Antiqua" w:hAnsi="Book Antiqua" w:cs="Times New Roman"/>
          <w:sz w:val="24"/>
          <w:szCs w:val="24"/>
        </w:rPr>
        <w:t>roj</w:t>
      </w:r>
      <w:r w:rsidR="008241F0" w:rsidRPr="004C1068">
        <w:rPr>
          <w:rFonts w:ascii="Book Antiqua" w:hAnsi="Book Antiqua" w:cs="Times New Roman"/>
          <w:sz w:val="24"/>
          <w:szCs w:val="24"/>
        </w:rPr>
        <w:t>tje reciproke të verërave. Në kuadër të Ligjit të ri duhet një kapitull i veçant për rregullimin e njohjes dhe mbrojtjes së treguesve gjeografike dhe emërtimeve të origjinës për verërat, verërat e aromatizuara</w:t>
      </w:r>
      <w:r w:rsidR="00F37BB8" w:rsidRPr="004C1068">
        <w:rPr>
          <w:rFonts w:ascii="Book Antiqua" w:hAnsi="Book Antiqua" w:cs="Times New Roman"/>
          <w:sz w:val="24"/>
          <w:szCs w:val="24"/>
        </w:rPr>
        <w:t>.</w:t>
      </w:r>
    </w:p>
    <w:p w14:paraId="715175BE" w14:textId="77777777" w:rsidR="008241F0" w:rsidRPr="004C1068" w:rsidRDefault="008241F0" w:rsidP="008241F0">
      <w:pPr>
        <w:pStyle w:val="ListParagraph"/>
        <w:spacing w:line="360" w:lineRule="auto"/>
        <w:ind w:left="450"/>
        <w:jc w:val="both"/>
        <w:rPr>
          <w:rFonts w:ascii="Book Antiqua" w:hAnsi="Book Antiqua" w:cs="Times New Roman"/>
          <w:b/>
          <w:sz w:val="24"/>
          <w:szCs w:val="24"/>
        </w:rPr>
      </w:pPr>
    </w:p>
    <w:p w14:paraId="6980749F" w14:textId="750905C9" w:rsidR="00F1156A" w:rsidRPr="004C1068" w:rsidRDefault="00E14413" w:rsidP="00F1156A">
      <w:pPr>
        <w:pStyle w:val="ListParagraph"/>
        <w:numPr>
          <w:ilvl w:val="0"/>
          <w:numId w:val="2"/>
        </w:numPr>
        <w:rPr>
          <w:rFonts w:ascii="Book Antiqua" w:hAnsi="Book Antiqua" w:cs="Times New Roman"/>
          <w:sz w:val="24"/>
          <w:szCs w:val="24"/>
        </w:rPr>
      </w:pPr>
      <w:r w:rsidRPr="004C1068">
        <w:rPr>
          <w:rFonts w:ascii="Book Antiqua" w:hAnsi="Book Antiqua" w:cs="Times New Roman"/>
          <w:b/>
          <w:sz w:val="24"/>
          <w:szCs w:val="24"/>
        </w:rPr>
        <w:t>Përcaktimi</w:t>
      </w:r>
      <w:r w:rsidR="00F1156A" w:rsidRPr="004C1068">
        <w:rPr>
          <w:rFonts w:ascii="Book Antiqua" w:hAnsi="Book Antiqua" w:cs="Times New Roman"/>
          <w:b/>
          <w:sz w:val="24"/>
          <w:szCs w:val="24"/>
        </w:rPr>
        <w:t xml:space="preserve"> </w:t>
      </w:r>
      <w:r w:rsidRPr="004C1068">
        <w:rPr>
          <w:rFonts w:ascii="Book Antiqua" w:hAnsi="Book Antiqua" w:cs="Times New Roman"/>
          <w:b/>
          <w:sz w:val="24"/>
          <w:szCs w:val="24"/>
        </w:rPr>
        <w:t>jo i</w:t>
      </w:r>
      <w:r w:rsidR="00F1156A" w:rsidRPr="004C1068">
        <w:rPr>
          <w:rFonts w:ascii="Book Antiqua" w:hAnsi="Book Antiqua" w:cs="Times New Roman"/>
          <w:b/>
          <w:sz w:val="24"/>
          <w:szCs w:val="24"/>
        </w:rPr>
        <w:t xml:space="preserve"> qartë i kompetencave te nivelit qendror AUV</w:t>
      </w:r>
      <w:r w:rsidR="00A66EF9" w:rsidRPr="004C1068">
        <w:rPr>
          <w:rFonts w:ascii="Book Antiqua" w:hAnsi="Book Antiqua" w:cs="Times New Roman"/>
          <w:b/>
          <w:sz w:val="24"/>
          <w:szCs w:val="24"/>
        </w:rPr>
        <w:t xml:space="preserve">/ZKM dhe </w:t>
      </w:r>
      <w:r w:rsidR="00F1156A" w:rsidRPr="004C1068">
        <w:rPr>
          <w:rFonts w:ascii="Book Antiqua" w:hAnsi="Book Antiqua" w:cs="Times New Roman"/>
          <w:b/>
          <w:sz w:val="24"/>
          <w:szCs w:val="24"/>
        </w:rPr>
        <w:t>MBPZHR</w:t>
      </w:r>
      <w:r w:rsidR="00F1156A" w:rsidRPr="004C1068">
        <w:rPr>
          <w:rFonts w:ascii="Book Antiqua" w:hAnsi="Book Antiqua" w:cs="Times New Roman"/>
          <w:sz w:val="24"/>
          <w:szCs w:val="24"/>
        </w:rPr>
        <w:t>.</w:t>
      </w:r>
    </w:p>
    <w:p w14:paraId="349A2963" w14:textId="103D0487" w:rsidR="00185F9F" w:rsidRPr="004C1068" w:rsidRDefault="008241F0" w:rsidP="008241F0">
      <w:pPr>
        <w:shd w:val="clear" w:color="auto" w:fill="FFFFFF" w:themeFill="background1"/>
        <w:spacing w:line="360" w:lineRule="auto"/>
        <w:jc w:val="both"/>
        <w:rPr>
          <w:rFonts w:ascii="Book Antiqua" w:hAnsi="Book Antiqua" w:cs="Times New Roman"/>
          <w:sz w:val="24"/>
          <w:szCs w:val="24"/>
        </w:rPr>
      </w:pPr>
      <w:r w:rsidRPr="004C1068">
        <w:rPr>
          <w:rFonts w:ascii="Book Antiqua" w:hAnsi="Book Antiqua"/>
          <w:sz w:val="24"/>
          <w:szCs w:val="24"/>
        </w:rPr>
        <w:t xml:space="preserve">Me Ligjin </w:t>
      </w:r>
      <w:r w:rsidRPr="004C1068">
        <w:rPr>
          <w:rFonts w:ascii="Book Antiqua" w:hAnsi="Book Antiqua" w:cs="Times New Roman"/>
          <w:sz w:val="24"/>
          <w:szCs w:val="24"/>
        </w:rPr>
        <w:t xml:space="preserve">Nr. 04/-l-019, për Ndryshimin dhe Plotësimin e Ligjit nr. 02/l-8 për Verërat, janë të </w:t>
      </w:r>
      <w:r w:rsidR="00A66EF9" w:rsidRPr="004C1068">
        <w:rPr>
          <w:rFonts w:ascii="Book Antiqua" w:hAnsi="Book Antiqua" w:cs="Times New Roman"/>
          <w:sz w:val="24"/>
          <w:szCs w:val="24"/>
        </w:rPr>
        <w:t>përcaktuara</w:t>
      </w:r>
      <w:r w:rsidRPr="004C1068">
        <w:rPr>
          <w:rFonts w:ascii="Book Antiqua" w:hAnsi="Book Antiqua" w:cs="Times New Roman"/>
          <w:sz w:val="24"/>
          <w:szCs w:val="24"/>
        </w:rPr>
        <w:t xml:space="preserve"> kompetencat ndër</w:t>
      </w:r>
      <w:r w:rsidR="00A66EF9" w:rsidRPr="004C1068">
        <w:rPr>
          <w:rFonts w:ascii="Book Antiqua" w:hAnsi="Book Antiqua" w:cs="Times New Roman"/>
          <w:sz w:val="24"/>
          <w:szCs w:val="24"/>
        </w:rPr>
        <w:t>m</w:t>
      </w:r>
      <w:r w:rsidRPr="004C1068">
        <w:rPr>
          <w:rFonts w:ascii="Book Antiqua" w:hAnsi="Book Antiqua" w:cs="Times New Roman"/>
          <w:sz w:val="24"/>
          <w:szCs w:val="24"/>
        </w:rPr>
        <w:t>jet AUV –së dhe MBPZHR. Por ajo çka mbetet është zbatimi i tyre, në veçanti pjesës së AUV –së te importi i verës dhe në pjesën e mbikqyerjes dhe inspektimit të tregut të brendshëm</w:t>
      </w:r>
      <w:r w:rsidR="00934110" w:rsidRPr="004C1068">
        <w:rPr>
          <w:rFonts w:ascii="Book Antiqua" w:hAnsi="Book Antiqua" w:cs="Times New Roman"/>
          <w:sz w:val="24"/>
          <w:szCs w:val="24"/>
        </w:rPr>
        <w:t>, eksportin</w:t>
      </w:r>
      <w:r w:rsidR="00A66EF9" w:rsidRPr="004C1068">
        <w:rPr>
          <w:rFonts w:ascii="Book Antiqua" w:hAnsi="Book Antiqua" w:cs="Times New Roman"/>
          <w:sz w:val="24"/>
          <w:szCs w:val="24"/>
        </w:rPr>
        <w:t xml:space="preserve"> dhe importi</w:t>
      </w:r>
      <w:r w:rsidR="00934110" w:rsidRPr="004C1068">
        <w:rPr>
          <w:rFonts w:ascii="Book Antiqua" w:hAnsi="Book Antiqua" w:cs="Times New Roman"/>
          <w:sz w:val="24"/>
          <w:szCs w:val="24"/>
        </w:rPr>
        <w:t>n</w:t>
      </w:r>
      <w:r w:rsidRPr="004C1068">
        <w:rPr>
          <w:rFonts w:ascii="Book Antiqua" w:hAnsi="Book Antiqua" w:cs="Times New Roman"/>
          <w:sz w:val="24"/>
          <w:szCs w:val="24"/>
        </w:rPr>
        <w:t xml:space="preserve">. </w:t>
      </w:r>
    </w:p>
    <w:p w14:paraId="781D47CE" w14:textId="6B4E9635" w:rsidR="00F10F54" w:rsidRDefault="00F10F54" w:rsidP="00850751">
      <w:pPr>
        <w:pStyle w:val="ListParagraph"/>
        <w:ind w:left="450"/>
        <w:rPr>
          <w:rFonts w:ascii="Book Antiqua" w:hAnsi="Book Antiqua" w:cs="Times New Roman"/>
          <w:b/>
          <w:sz w:val="24"/>
          <w:szCs w:val="24"/>
          <w:u w:val="single"/>
        </w:rPr>
      </w:pPr>
      <w:r w:rsidRPr="0024155D">
        <w:rPr>
          <w:rFonts w:ascii="Book Antiqua" w:hAnsi="Book Antiqua" w:cs="Times New Roman"/>
          <w:b/>
          <w:sz w:val="24"/>
          <w:szCs w:val="24"/>
          <w:u w:val="single"/>
        </w:rPr>
        <w:t>Rregullat nuk zbatohen siç duhet – Rregullat janë të pakompletura</w:t>
      </w:r>
    </w:p>
    <w:p w14:paraId="40E55B13" w14:textId="77777777" w:rsidR="00850751" w:rsidRPr="00850751" w:rsidRDefault="00850751" w:rsidP="00850751">
      <w:pPr>
        <w:pStyle w:val="ListParagraph"/>
        <w:ind w:left="450"/>
        <w:rPr>
          <w:rFonts w:ascii="Book Antiqua" w:hAnsi="Book Antiqua" w:cs="Times New Roman"/>
          <w:b/>
          <w:sz w:val="24"/>
          <w:szCs w:val="24"/>
          <w:u w:val="single"/>
        </w:rPr>
      </w:pPr>
    </w:p>
    <w:p w14:paraId="2BA16213" w14:textId="7BBF4016" w:rsidR="00F10F54" w:rsidRPr="004C1068" w:rsidRDefault="002459C2" w:rsidP="00F10F54">
      <w:pPr>
        <w:pStyle w:val="ListParagraph"/>
        <w:numPr>
          <w:ilvl w:val="0"/>
          <w:numId w:val="2"/>
        </w:numPr>
        <w:rPr>
          <w:rFonts w:ascii="Book Antiqua" w:hAnsi="Book Antiqua" w:cs="Times New Roman"/>
          <w:sz w:val="24"/>
          <w:szCs w:val="24"/>
        </w:rPr>
      </w:pPr>
      <w:r w:rsidRPr="004C1068">
        <w:rPr>
          <w:rFonts w:ascii="Book Antiqua" w:hAnsi="Book Antiqua" w:cs="Times New Roman"/>
          <w:b/>
          <w:sz w:val="24"/>
          <w:szCs w:val="24"/>
        </w:rPr>
        <w:t xml:space="preserve">Pengesat në </w:t>
      </w:r>
      <w:r w:rsidR="00F10F54" w:rsidRPr="004C1068">
        <w:rPr>
          <w:rFonts w:ascii="Book Antiqua" w:hAnsi="Book Antiqua" w:cs="Times New Roman"/>
          <w:b/>
          <w:sz w:val="24"/>
          <w:szCs w:val="24"/>
        </w:rPr>
        <w:t>eksporti</w:t>
      </w:r>
      <w:r w:rsidRPr="004C1068">
        <w:rPr>
          <w:rFonts w:ascii="Book Antiqua" w:hAnsi="Book Antiqua" w:cs="Times New Roman"/>
          <w:b/>
          <w:sz w:val="24"/>
          <w:szCs w:val="24"/>
        </w:rPr>
        <w:t xml:space="preserve">n e </w:t>
      </w:r>
      <w:r w:rsidR="00F10F54" w:rsidRPr="004C1068">
        <w:rPr>
          <w:rFonts w:ascii="Book Antiqua" w:hAnsi="Book Antiqua" w:cs="Times New Roman"/>
          <w:b/>
          <w:sz w:val="24"/>
          <w:szCs w:val="24"/>
        </w:rPr>
        <w:t xml:space="preserve">verës </w:t>
      </w:r>
      <w:r w:rsidR="002312B3" w:rsidRPr="004C1068">
        <w:rPr>
          <w:rFonts w:ascii="Book Antiqua" w:hAnsi="Book Antiqua" w:cs="Times New Roman"/>
          <w:b/>
          <w:sz w:val="24"/>
          <w:szCs w:val="24"/>
        </w:rPr>
        <w:t>së ambalazhuar</w:t>
      </w:r>
      <w:r w:rsidR="00F10F54" w:rsidRPr="004C1068">
        <w:rPr>
          <w:rFonts w:ascii="Book Antiqua" w:hAnsi="Book Antiqua" w:cs="Times New Roman"/>
          <w:sz w:val="24"/>
          <w:szCs w:val="24"/>
        </w:rPr>
        <w:t>;</w:t>
      </w:r>
    </w:p>
    <w:p w14:paraId="0E1D3A95" w14:textId="77777777" w:rsidR="00603CB1" w:rsidRPr="004C1068" w:rsidRDefault="00603CB1" w:rsidP="00603CB1">
      <w:pPr>
        <w:pStyle w:val="ListParagraph"/>
        <w:ind w:left="450"/>
        <w:rPr>
          <w:rFonts w:ascii="Book Antiqua" w:hAnsi="Book Antiqua" w:cs="Times New Roman"/>
          <w:sz w:val="24"/>
          <w:szCs w:val="24"/>
        </w:rPr>
      </w:pPr>
    </w:p>
    <w:p w14:paraId="0262CB68" w14:textId="52E9CE85" w:rsidR="00603CB1" w:rsidRPr="004C1068" w:rsidRDefault="00603CB1" w:rsidP="004320FA">
      <w:pPr>
        <w:pStyle w:val="ListParagraph"/>
        <w:spacing w:line="360" w:lineRule="auto"/>
        <w:ind w:left="450"/>
        <w:jc w:val="both"/>
        <w:rPr>
          <w:rFonts w:ascii="Book Antiqua" w:hAnsi="Book Antiqua" w:cs="Times New Roman"/>
          <w:sz w:val="24"/>
          <w:szCs w:val="24"/>
        </w:rPr>
      </w:pPr>
      <w:r w:rsidRPr="004C1068">
        <w:rPr>
          <w:rFonts w:ascii="Book Antiqua" w:hAnsi="Book Antiqua" w:cs="Times New Roman"/>
          <w:sz w:val="24"/>
          <w:szCs w:val="24"/>
        </w:rPr>
        <w:t>Pas viteve të pasluftës Kosova ka pas vështirësi në plasimin e verës në vendet e B.E –së. Eksporti tradicional në Gjermani i trashëguar nga vitet e 80 – ta tani është reduk</w:t>
      </w:r>
      <w:r w:rsidR="00793A7B" w:rsidRPr="004C1068">
        <w:rPr>
          <w:rFonts w:ascii="Book Antiqua" w:hAnsi="Book Antiqua" w:cs="Times New Roman"/>
          <w:sz w:val="24"/>
          <w:szCs w:val="24"/>
        </w:rPr>
        <w:t>t</w:t>
      </w:r>
      <w:r w:rsidRPr="004C1068">
        <w:rPr>
          <w:rFonts w:ascii="Book Antiqua" w:hAnsi="Book Antiqua" w:cs="Times New Roman"/>
          <w:sz w:val="24"/>
          <w:szCs w:val="24"/>
        </w:rPr>
        <w:t xml:space="preserve">uar në minimum. Kompanitë prodhuese të verës ngadalë po e gjejnë tregun </w:t>
      </w:r>
      <w:r w:rsidRPr="004C1068">
        <w:rPr>
          <w:rFonts w:ascii="Book Antiqua" w:hAnsi="Book Antiqua" w:cs="Times New Roman"/>
          <w:sz w:val="24"/>
          <w:szCs w:val="24"/>
        </w:rPr>
        <w:lastRenderedPageBreak/>
        <w:t>por ky treg  po kushtëzohet nga çmime të ulta të eskportit, mesatarja vjetore për l/ € sillet nga 0,47  cent deri në 0,58 cent.</w:t>
      </w:r>
      <w:r w:rsidR="00A91B16" w:rsidRPr="004C1068">
        <w:rPr>
          <w:rFonts w:ascii="Book Antiqua" w:hAnsi="Book Antiqua" w:cs="Times New Roman"/>
          <w:sz w:val="24"/>
          <w:szCs w:val="24"/>
        </w:rPr>
        <w:t xml:space="preserve"> Oferta aktuale për eksportin e verës së ambalzhuar më shumë afirmon paketimet në Pet Bio 2</w:t>
      </w:r>
      <w:r w:rsidR="00793A7B" w:rsidRPr="004C1068">
        <w:rPr>
          <w:rFonts w:ascii="Book Antiqua" w:hAnsi="Book Antiqua" w:cs="Times New Roman"/>
          <w:sz w:val="24"/>
          <w:szCs w:val="24"/>
        </w:rPr>
        <w:t>,  3 dhe 5 litërshe</w:t>
      </w:r>
      <w:r w:rsidR="00BE09F4" w:rsidRPr="004C1068">
        <w:rPr>
          <w:rFonts w:ascii="Book Antiqua" w:hAnsi="Book Antiqua" w:cs="Times New Roman"/>
          <w:sz w:val="24"/>
          <w:szCs w:val="24"/>
        </w:rPr>
        <w:t xml:space="preserve"> dhe</w:t>
      </w:r>
      <w:r w:rsidR="00793A7B" w:rsidRPr="004C1068">
        <w:rPr>
          <w:rFonts w:ascii="Book Antiqua" w:hAnsi="Book Antiqua" w:cs="Times New Roman"/>
          <w:sz w:val="24"/>
          <w:szCs w:val="24"/>
        </w:rPr>
        <w:t xml:space="preserve"> Bag in Box</w:t>
      </w:r>
    </w:p>
    <w:p w14:paraId="3C0011E2" w14:textId="77777777" w:rsidR="00F10F54" w:rsidRPr="004C1068" w:rsidRDefault="00F10F54" w:rsidP="00603CB1">
      <w:pPr>
        <w:pStyle w:val="ListParagraph"/>
        <w:spacing w:line="360" w:lineRule="auto"/>
        <w:ind w:left="450"/>
        <w:rPr>
          <w:rFonts w:ascii="Book Antiqua" w:hAnsi="Book Antiqua" w:cs="Times New Roman"/>
          <w:sz w:val="24"/>
          <w:szCs w:val="24"/>
        </w:rPr>
      </w:pPr>
    </w:p>
    <w:p w14:paraId="0188EE13" w14:textId="5D7731B1" w:rsidR="00F10F54" w:rsidRPr="004C1068" w:rsidRDefault="00F10F54" w:rsidP="00F10F54">
      <w:pPr>
        <w:pStyle w:val="ListParagraph"/>
        <w:numPr>
          <w:ilvl w:val="0"/>
          <w:numId w:val="2"/>
        </w:numPr>
        <w:rPr>
          <w:rFonts w:ascii="Book Antiqua" w:hAnsi="Book Antiqua" w:cs="Times New Roman"/>
          <w:sz w:val="24"/>
          <w:szCs w:val="24"/>
        </w:rPr>
      </w:pPr>
      <w:r w:rsidRPr="004C1068">
        <w:rPr>
          <w:rFonts w:ascii="Book Antiqua" w:hAnsi="Book Antiqua" w:cs="Times New Roman"/>
          <w:b/>
          <w:sz w:val="24"/>
          <w:szCs w:val="24"/>
        </w:rPr>
        <w:t>Humbja e tregjeve Evropiane</w:t>
      </w:r>
      <w:r w:rsidRPr="004C1068">
        <w:rPr>
          <w:rFonts w:ascii="Book Antiqua" w:hAnsi="Book Antiqua" w:cs="Times New Roman"/>
          <w:sz w:val="24"/>
          <w:szCs w:val="24"/>
        </w:rPr>
        <w:t>;</w:t>
      </w:r>
    </w:p>
    <w:p w14:paraId="7EF78C92" w14:textId="77777777" w:rsidR="008909E6" w:rsidRPr="004C1068" w:rsidRDefault="008909E6" w:rsidP="008909E6">
      <w:pPr>
        <w:pStyle w:val="ListParagraph"/>
        <w:rPr>
          <w:rFonts w:ascii="Book Antiqua" w:hAnsi="Book Antiqua" w:cs="Times New Roman"/>
          <w:sz w:val="24"/>
          <w:szCs w:val="24"/>
        </w:rPr>
      </w:pPr>
    </w:p>
    <w:p w14:paraId="40BA28F2" w14:textId="186DAFB2" w:rsidR="008909E6" w:rsidRPr="004C1068" w:rsidRDefault="00F83FDB" w:rsidP="00F83FDB">
      <w:pPr>
        <w:pStyle w:val="ListParagraph"/>
        <w:spacing w:line="360" w:lineRule="auto"/>
        <w:ind w:left="450"/>
        <w:jc w:val="both"/>
        <w:rPr>
          <w:rFonts w:ascii="Book Antiqua" w:hAnsi="Book Antiqua" w:cs="Times New Roman"/>
          <w:sz w:val="24"/>
          <w:szCs w:val="24"/>
        </w:rPr>
      </w:pPr>
      <w:r w:rsidRPr="004C1068">
        <w:rPr>
          <w:rFonts w:ascii="Book Antiqua" w:hAnsi="Book Antiqua" w:cs="Times New Roman"/>
          <w:sz w:val="24"/>
          <w:szCs w:val="24"/>
        </w:rPr>
        <w:t xml:space="preserve">Humbja e tregjeve Evropiane  ka ardh në shprehje pas situatës së krijuar në vitet e 90 – ta atëherë ku shumica e punëtorëve Shqiptarë u larguan nga vendet e tyre të punës. Luftërat në hapësirat e ish Jugosllavisë patën efektin e tyre edhe në Kosovë. </w:t>
      </w:r>
      <w:r w:rsidR="00BB547E" w:rsidRPr="004C1068">
        <w:rPr>
          <w:rFonts w:ascii="Book Antiqua" w:hAnsi="Book Antiqua" w:cs="Times New Roman"/>
          <w:sz w:val="24"/>
          <w:szCs w:val="24"/>
        </w:rPr>
        <w:t>N</w:t>
      </w:r>
      <w:r w:rsidRPr="004C1068">
        <w:rPr>
          <w:rFonts w:ascii="Book Antiqua" w:hAnsi="Book Antiqua" w:cs="Times New Roman"/>
          <w:sz w:val="24"/>
          <w:szCs w:val="24"/>
        </w:rPr>
        <w:t>ë</w:t>
      </w:r>
      <w:r w:rsidR="00BB547E" w:rsidRPr="004C1068">
        <w:rPr>
          <w:rFonts w:ascii="Book Antiqua" w:hAnsi="Book Antiqua" w:cs="Times New Roman"/>
          <w:sz w:val="24"/>
          <w:szCs w:val="24"/>
        </w:rPr>
        <w:t xml:space="preserve"> atë kohë</w:t>
      </w:r>
      <w:r w:rsidRPr="004C1068">
        <w:rPr>
          <w:rFonts w:ascii="Book Antiqua" w:hAnsi="Book Antiqua" w:cs="Times New Roman"/>
          <w:sz w:val="24"/>
          <w:szCs w:val="24"/>
        </w:rPr>
        <w:t xml:space="preserve"> Eksporti i konsoliduar në Gjermani diku 30 milion litra pushoi në vitet e 90 –ta. Bodrumet e verës pothuajse u mbyllën.</w:t>
      </w:r>
    </w:p>
    <w:p w14:paraId="7D21F6E9" w14:textId="4F237AA4" w:rsidR="00F10F54" w:rsidRPr="004C1068" w:rsidRDefault="00F10F54" w:rsidP="00F10F54">
      <w:pPr>
        <w:pStyle w:val="ListParagraph"/>
        <w:numPr>
          <w:ilvl w:val="0"/>
          <w:numId w:val="2"/>
        </w:numPr>
        <w:rPr>
          <w:rFonts w:ascii="Book Antiqua" w:hAnsi="Book Antiqua" w:cs="Times New Roman"/>
          <w:b/>
          <w:sz w:val="24"/>
          <w:szCs w:val="24"/>
        </w:rPr>
      </w:pPr>
      <w:r w:rsidRPr="004C1068">
        <w:rPr>
          <w:rFonts w:ascii="Book Antiqua" w:hAnsi="Book Antiqua" w:cs="Times New Roman"/>
          <w:b/>
          <w:sz w:val="24"/>
          <w:szCs w:val="24"/>
        </w:rPr>
        <w:t>Humbja e identitetit të prodhimit të verës e cila eksportohet në të shumtën si verë masive - refuz;</w:t>
      </w:r>
    </w:p>
    <w:p w14:paraId="017B76DF" w14:textId="77777777" w:rsidR="00D040E3" w:rsidRPr="004C1068" w:rsidRDefault="00D040E3" w:rsidP="00D040E3">
      <w:pPr>
        <w:pStyle w:val="ListParagraph"/>
        <w:ind w:left="450"/>
        <w:rPr>
          <w:rFonts w:ascii="Book Antiqua" w:hAnsi="Book Antiqua" w:cs="Times New Roman"/>
          <w:sz w:val="24"/>
          <w:szCs w:val="24"/>
        </w:rPr>
      </w:pPr>
    </w:p>
    <w:p w14:paraId="1F24C6C3" w14:textId="7F37B759" w:rsidR="00D040E3" w:rsidRPr="004C1068" w:rsidRDefault="00D040E3" w:rsidP="00585517">
      <w:pPr>
        <w:pStyle w:val="ListParagraph"/>
        <w:spacing w:line="360" w:lineRule="auto"/>
        <w:ind w:left="450"/>
        <w:jc w:val="both"/>
        <w:rPr>
          <w:rFonts w:ascii="Book Antiqua" w:hAnsi="Book Antiqua" w:cs="Times New Roman"/>
          <w:sz w:val="24"/>
          <w:szCs w:val="24"/>
        </w:rPr>
      </w:pPr>
      <w:r w:rsidRPr="004C1068">
        <w:rPr>
          <w:rFonts w:ascii="Book Antiqua" w:hAnsi="Book Antiqua" w:cs="Times New Roman"/>
          <w:sz w:val="24"/>
          <w:szCs w:val="24"/>
        </w:rPr>
        <w:t xml:space="preserve">Vendosja e masave të dhunshme në Ndërmarrjet Bujqësore e më këtë edhe në Bodrumet e verës shkaktoi një ndërprerje të eskportit. </w:t>
      </w:r>
      <w:r w:rsidR="00585517" w:rsidRPr="004C1068">
        <w:rPr>
          <w:rFonts w:ascii="Book Antiqua" w:hAnsi="Book Antiqua" w:cs="Times New Roman"/>
          <w:sz w:val="24"/>
          <w:szCs w:val="24"/>
        </w:rPr>
        <w:t>Vera Kosovare e njohur mirë në tregun Gjerman “Amselfelder” filloi të mos jetë prezentë në tregun Gjerman.Vendet tjera nga Rajoni e shfrytëzuan këtë vakum dhe e mbushën tregun me prodhimet e tyre. Rikthimi në tregje Evropiane është i vështirë kur kemi në konsideratë edhe ndërrimin e pronësisë shitjen e kompanisë Racke nga Bingeni, partneri kryesor që ka pasur Kosova  në Eksportin e verës.</w:t>
      </w:r>
    </w:p>
    <w:p w14:paraId="18A3860E" w14:textId="37039963" w:rsidR="00F10F54" w:rsidRPr="004C1068" w:rsidRDefault="00F10F54" w:rsidP="008241F0">
      <w:pPr>
        <w:shd w:val="clear" w:color="auto" w:fill="FFFFFF" w:themeFill="background1"/>
        <w:spacing w:line="360" w:lineRule="auto"/>
        <w:jc w:val="both"/>
        <w:rPr>
          <w:rFonts w:ascii="Book Antiqua" w:hAnsi="Book Antiqua" w:cs="Times New Roman"/>
          <w:sz w:val="24"/>
          <w:szCs w:val="24"/>
        </w:rPr>
      </w:pPr>
    </w:p>
    <w:p w14:paraId="20203C1D" w14:textId="6BA466B2" w:rsidR="00F10F54" w:rsidRPr="004C1068" w:rsidRDefault="00F10F54" w:rsidP="008241F0">
      <w:pPr>
        <w:shd w:val="clear" w:color="auto" w:fill="FFFFFF" w:themeFill="background1"/>
        <w:spacing w:line="360" w:lineRule="auto"/>
        <w:jc w:val="both"/>
        <w:rPr>
          <w:rFonts w:ascii="Book Antiqua" w:hAnsi="Book Antiqua"/>
          <w:sz w:val="24"/>
          <w:szCs w:val="24"/>
        </w:rPr>
      </w:pPr>
      <w:r w:rsidRPr="004C1068">
        <w:rPr>
          <w:rFonts w:ascii="Book Antiqua" w:hAnsi="Book Antiqua"/>
          <w:noProof/>
          <w:sz w:val="24"/>
          <w:szCs w:val="24"/>
          <w:lang w:val="en-US"/>
        </w:rPr>
        <w:lastRenderedPageBreak/>
        <w:drawing>
          <wp:inline distT="0" distB="0" distL="0" distR="0" wp14:anchorId="1D04B40D" wp14:editId="5882340A">
            <wp:extent cx="5943600" cy="34385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5A6C714" w14:textId="6F2A2C7E" w:rsidR="00185F9F" w:rsidRPr="004C1068" w:rsidRDefault="008909E6" w:rsidP="008909E6">
      <w:pPr>
        <w:jc w:val="center"/>
        <w:rPr>
          <w:rFonts w:ascii="Book Antiqua" w:hAnsi="Book Antiqua" w:cs="Times New Roman"/>
          <w:sz w:val="24"/>
          <w:szCs w:val="24"/>
        </w:rPr>
      </w:pPr>
      <w:r w:rsidRPr="004C1068">
        <w:rPr>
          <w:rFonts w:ascii="Book Antiqua" w:hAnsi="Book Antiqua" w:cs="Times New Roman"/>
          <w:sz w:val="24"/>
          <w:szCs w:val="24"/>
        </w:rPr>
        <w:t>Eksporti i verës 2016 – 2020 sasia dhe vlera e eksportit.</w:t>
      </w:r>
    </w:p>
    <w:p w14:paraId="3FF9D822" w14:textId="6AA43707" w:rsidR="00D311D4" w:rsidRPr="004C1068" w:rsidRDefault="00D311D4" w:rsidP="008909E6">
      <w:pPr>
        <w:jc w:val="center"/>
        <w:rPr>
          <w:rFonts w:ascii="Book Antiqua" w:hAnsi="Book Antiqua"/>
          <w:b/>
          <w:i/>
          <w:sz w:val="24"/>
          <w:szCs w:val="24"/>
        </w:rPr>
      </w:pPr>
    </w:p>
    <w:p w14:paraId="44439736" w14:textId="77777777" w:rsidR="00D311D4" w:rsidRPr="004C1068" w:rsidRDefault="00D311D4" w:rsidP="00D311D4">
      <w:pPr>
        <w:pStyle w:val="ListParagraph"/>
        <w:numPr>
          <w:ilvl w:val="0"/>
          <w:numId w:val="2"/>
        </w:numPr>
        <w:rPr>
          <w:rFonts w:ascii="Book Antiqua" w:hAnsi="Book Antiqua" w:cs="Times New Roman"/>
          <w:b/>
          <w:sz w:val="24"/>
          <w:szCs w:val="24"/>
        </w:rPr>
      </w:pPr>
      <w:r w:rsidRPr="004C1068">
        <w:rPr>
          <w:rFonts w:ascii="Book Antiqua" w:hAnsi="Book Antiqua" w:cs="Times New Roman"/>
          <w:b/>
          <w:sz w:val="24"/>
          <w:szCs w:val="24"/>
        </w:rPr>
        <w:t>Mos afirmimi i zonave vreshtarë në Kosovë;</w:t>
      </w:r>
    </w:p>
    <w:p w14:paraId="38DFEB33" w14:textId="31188253" w:rsidR="007732C9" w:rsidRPr="004C1068" w:rsidRDefault="00D311D4" w:rsidP="00D311D4">
      <w:pPr>
        <w:spacing w:line="360" w:lineRule="auto"/>
        <w:jc w:val="both"/>
        <w:rPr>
          <w:rFonts w:ascii="Book Antiqua" w:hAnsi="Book Antiqua" w:cs="Times New Roman"/>
          <w:sz w:val="24"/>
          <w:szCs w:val="24"/>
        </w:rPr>
      </w:pPr>
      <w:r w:rsidRPr="004C1068">
        <w:rPr>
          <w:rFonts w:ascii="Book Antiqua" w:hAnsi="Book Antiqua"/>
          <w:sz w:val="24"/>
          <w:szCs w:val="24"/>
        </w:rPr>
        <w:t xml:space="preserve">Zonat Vreshtare të Kosovës janë të definuara me Ligjin Ligjin </w:t>
      </w:r>
      <w:r w:rsidRPr="004C1068">
        <w:rPr>
          <w:rFonts w:ascii="Book Antiqua" w:hAnsi="Book Antiqua" w:cs="Times New Roman"/>
          <w:sz w:val="24"/>
          <w:szCs w:val="24"/>
        </w:rPr>
        <w:t>Nr. 04/-l-019, për Ndryshimin dhe Plotësimin e Ligjit nr. 02/l-8 për Verërat dhe Udhëzimet Administrative për ndarjen teritoriale të Vreshtarisë. Këto zona fal kushteve klimatike tokësore ofrojnë potencial të lartë prodhues të hardhisë së rrushit e me këtë edhe të verëra me cilësi të lartë. Insolacioni diellor me mbi 260 ditë me diell gjatë vegjetacionit</w:t>
      </w:r>
      <w:r w:rsidR="00537008" w:rsidRPr="004C1068">
        <w:rPr>
          <w:rFonts w:ascii="Book Antiqua" w:hAnsi="Book Antiqua" w:cs="Times New Roman"/>
          <w:sz w:val="24"/>
          <w:szCs w:val="24"/>
        </w:rPr>
        <w:t>, reshjet e mjaftueshme, erërat dhe tipet e tokave</w:t>
      </w:r>
      <w:r w:rsidRPr="004C1068">
        <w:rPr>
          <w:rFonts w:ascii="Book Antiqua" w:hAnsi="Book Antiqua" w:cs="Times New Roman"/>
          <w:sz w:val="24"/>
          <w:szCs w:val="24"/>
        </w:rPr>
        <w:t xml:space="preserve"> i bënë të veçanta k</w:t>
      </w:r>
      <w:r w:rsidR="00537008" w:rsidRPr="004C1068">
        <w:rPr>
          <w:rFonts w:ascii="Book Antiqua" w:hAnsi="Book Antiqua" w:cs="Times New Roman"/>
          <w:sz w:val="24"/>
          <w:szCs w:val="24"/>
        </w:rPr>
        <w:t>ë</w:t>
      </w:r>
      <w:r w:rsidRPr="004C1068">
        <w:rPr>
          <w:rFonts w:ascii="Book Antiqua" w:hAnsi="Book Antiqua" w:cs="Times New Roman"/>
          <w:sz w:val="24"/>
          <w:szCs w:val="24"/>
        </w:rPr>
        <w:t>to zona të kultivimit por  edhe konkurente të denja me zonat kultivuese  në Rajon dhe Evropë.</w:t>
      </w:r>
    </w:p>
    <w:p w14:paraId="16E190D1" w14:textId="77F1A1A5" w:rsidR="00AC17AD" w:rsidRPr="004C1068" w:rsidRDefault="00AC17AD" w:rsidP="00AC17AD">
      <w:pPr>
        <w:pStyle w:val="ListParagraph"/>
        <w:numPr>
          <w:ilvl w:val="0"/>
          <w:numId w:val="2"/>
        </w:numPr>
        <w:rPr>
          <w:rFonts w:ascii="Book Antiqua" w:hAnsi="Book Antiqua" w:cs="Times New Roman"/>
          <w:sz w:val="24"/>
          <w:szCs w:val="24"/>
        </w:rPr>
      </w:pPr>
      <w:r w:rsidRPr="004C1068">
        <w:rPr>
          <w:rFonts w:ascii="Book Antiqua" w:hAnsi="Book Antiqua" w:cs="Times New Roman"/>
          <w:b/>
          <w:sz w:val="24"/>
          <w:szCs w:val="24"/>
        </w:rPr>
        <w:t>Mungesa e njohjes dhe mbrojtjes reciproke e verës Kosovë – BE</w:t>
      </w:r>
      <w:r w:rsidRPr="004C1068">
        <w:rPr>
          <w:rFonts w:ascii="Book Antiqua" w:hAnsi="Book Antiqua" w:cs="Times New Roman"/>
          <w:sz w:val="24"/>
          <w:szCs w:val="24"/>
        </w:rPr>
        <w:t>.</w:t>
      </w:r>
    </w:p>
    <w:p w14:paraId="0BD31BF3" w14:textId="69C157B8" w:rsidR="00782B5D" w:rsidRPr="004C1068" w:rsidRDefault="00F92FE5" w:rsidP="00F92FE5">
      <w:pPr>
        <w:spacing w:line="360" w:lineRule="auto"/>
        <w:jc w:val="both"/>
        <w:rPr>
          <w:rFonts w:ascii="Book Antiqua" w:hAnsi="Book Antiqua" w:cs="Times New Roman"/>
          <w:sz w:val="24"/>
          <w:szCs w:val="24"/>
        </w:rPr>
      </w:pPr>
      <w:r w:rsidRPr="004C1068">
        <w:rPr>
          <w:rFonts w:ascii="Book Antiqua" w:hAnsi="Book Antiqua" w:cs="Times New Roman"/>
          <w:sz w:val="24"/>
          <w:szCs w:val="24"/>
        </w:rPr>
        <w:t>Edhe pse është trajtuar me Marrëveshjen e Stabilizim Asocimit</w:t>
      </w:r>
      <w:r w:rsidR="002C640F" w:rsidRPr="004C1068">
        <w:rPr>
          <w:rFonts w:ascii="Book Antiqua" w:hAnsi="Book Antiqua" w:cs="Times New Roman"/>
          <w:sz w:val="24"/>
          <w:szCs w:val="24"/>
        </w:rPr>
        <w:t>,</w:t>
      </w:r>
      <w:r w:rsidRPr="004C1068">
        <w:rPr>
          <w:rFonts w:ascii="Book Antiqua" w:hAnsi="Book Antiqua" w:cs="Times New Roman"/>
          <w:sz w:val="24"/>
          <w:szCs w:val="24"/>
        </w:rPr>
        <w:t xml:space="preserve"> Kosova ende nuk ka arritur të krijoj sistemin për mbrojtje dhe njohje reciproke</w:t>
      </w:r>
      <w:r w:rsidR="002C640F" w:rsidRPr="004C1068">
        <w:rPr>
          <w:rFonts w:ascii="Book Antiqua" w:hAnsi="Book Antiqua" w:cs="Times New Roman"/>
          <w:sz w:val="24"/>
          <w:szCs w:val="24"/>
        </w:rPr>
        <w:t xml:space="preserve"> të verës</w:t>
      </w:r>
      <w:r w:rsidRPr="004C1068">
        <w:rPr>
          <w:rFonts w:ascii="Book Antiqua" w:hAnsi="Book Antiqua" w:cs="Times New Roman"/>
          <w:sz w:val="24"/>
          <w:szCs w:val="24"/>
        </w:rPr>
        <w:t xml:space="preserve"> ndërmjet Kosovës dhe B.E. –së. Ka filluar trajtimi i lëndëve të para për mbrojtje por akoma nuk është finalizuar.</w:t>
      </w:r>
      <w:r w:rsidR="002C640F" w:rsidRPr="004C1068">
        <w:rPr>
          <w:rFonts w:ascii="Book Antiqua" w:hAnsi="Book Antiqua" w:cs="Times New Roman"/>
          <w:sz w:val="24"/>
          <w:szCs w:val="24"/>
        </w:rPr>
        <w:t xml:space="preserve"> Treguesit Gjeografikë dhe Emërtimet e Origjinës janë faktor kyq që një tip i verës të </w:t>
      </w:r>
      <w:r w:rsidR="002C640F" w:rsidRPr="004C1068">
        <w:rPr>
          <w:rFonts w:ascii="Book Antiqua" w:hAnsi="Book Antiqua" w:cs="Times New Roman"/>
          <w:sz w:val="24"/>
          <w:szCs w:val="24"/>
        </w:rPr>
        <w:lastRenderedPageBreak/>
        <w:t>përfaqësohet denjësisht e me këtë edhe promovimi i zonave të  kultivimit të hardhisë së rrushit.</w:t>
      </w:r>
    </w:p>
    <w:p w14:paraId="40474856" w14:textId="29A336F2" w:rsidR="002C640F" w:rsidRPr="004C1068" w:rsidRDefault="002C640F" w:rsidP="002C640F">
      <w:pPr>
        <w:pStyle w:val="Caption"/>
        <w:ind w:left="90"/>
        <w:rPr>
          <w:rFonts w:ascii="Book Antiqua" w:hAnsi="Book Antiqua" w:cs="Times New Roman"/>
          <w:b/>
          <w:i w:val="0"/>
          <w:color w:val="auto"/>
          <w:sz w:val="24"/>
          <w:szCs w:val="24"/>
        </w:rPr>
      </w:pPr>
      <w:r w:rsidRPr="004C1068">
        <w:rPr>
          <w:rFonts w:ascii="Book Antiqua" w:hAnsi="Book Antiqua" w:cs="Times New Roman"/>
          <w:b/>
          <w:i w:val="0"/>
          <w:color w:val="auto"/>
          <w:sz w:val="24"/>
          <w:szCs w:val="24"/>
        </w:rPr>
        <w:t>Eksporti i verës në vendet anëtare të B.E. pas kuotave të miratuara</w:t>
      </w:r>
      <w:r w:rsidR="009C5539" w:rsidRPr="004C1068">
        <w:rPr>
          <w:rFonts w:ascii="Book Antiqua" w:hAnsi="Book Antiqua" w:cs="Times New Roman"/>
          <w:b/>
          <w:i w:val="0"/>
          <w:color w:val="auto"/>
          <w:sz w:val="24"/>
          <w:szCs w:val="24"/>
        </w:rPr>
        <w:t xml:space="preserve"> nga marrëveshja e Stabilizim Asocimit</w:t>
      </w:r>
    </w:p>
    <w:p w14:paraId="14E1C74C" w14:textId="77777777" w:rsidR="00AC17AD" w:rsidRPr="004C1068" w:rsidRDefault="00AC17AD" w:rsidP="00D311D4">
      <w:pPr>
        <w:spacing w:line="360" w:lineRule="auto"/>
        <w:jc w:val="both"/>
        <w:rPr>
          <w:rFonts w:ascii="Book Antiqua" w:hAnsi="Book Antiqua"/>
          <w:sz w:val="24"/>
          <w:szCs w:val="24"/>
        </w:rPr>
      </w:pPr>
    </w:p>
    <w:p w14:paraId="0C1A881F" w14:textId="6C9B076A" w:rsidR="009F3A5E" w:rsidRPr="004C1068" w:rsidRDefault="006C0BA3" w:rsidP="00594578">
      <w:pPr>
        <w:shd w:val="clear" w:color="auto" w:fill="FFFFFF" w:themeFill="background1"/>
        <w:jc w:val="center"/>
        <w:rPr>
          <w:rFonts w:ascii="Book Antiqua" w:hAnsi="Book Antiqua"/>
          <w:b/>
          <w:i/>
          <w:sz w:val="24"/>
          <w:szCs w:val="24"/>
        </w:rPr>
      </w:pPr>
      <w:r w:rsidRPr="004C1068">
        <w:rPr>
          <w:rFonts w:ascii="Book Antiqua" w:hAnsi="Book Antiqua"/>
          <w:noProof/>
          <w:sz w:val="24"/>
          <w:szCs w:val="24"/>
          <w:lang w:val="en-US"/>
        </w:rPr>
        <w:drawing>
          <wp:inline distT="0" distB="0" distL="0" distR="0" wp14:anchorId="0842E1C7" wp14:editId="757FD762">
            <wp:extent cx="5172075" cy="21336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EA1F60D" w14:textId="77777777" w:rsidR="007667EE" w:rsidRDefault="007667EE" w:rsidP="00E7156F">
      <w:pPr>
        <w:shd w:val="clear" w:color="auto" w:fill="FFFFFF" w:themeFill="background1"/>
        <w:spacing w:line="360" w:lineRule="auto"/>
        <w:jc w:val="both"/>
        <w:rPr>
          <w:rFonts w:ascii="Book Antiqua" w:hAnsi="Book Antiqua"/>
          <w:sz w:val="24"/>
          <w:szCs w:val="24"/>
        </w:rPr>
      </w:pPr>
    </w:p>
    <w:p w14:paraId="1278664C" w14:textId="7F8C2630" w:rsidR="006C0BA3" w:rsidRPr="004C1068" w:rsidRDefault="00F10F54" w:rsidP="00E7156F">
      <w:pPr>
        <w:shd w:val="clear" w:color="auto" w:fill="FFFFFF" w:themeFill="background1"/>
        <w:spacing w:line="360" w:lineRule="auto"/>
        <w:jc w:val="both"/>
        <w:rPr>
          <w:rFonts w:ascii="Book Antiqua" w:hAnsi="Book Antiqua"/>
          <w:sz w:val="24"/>
          <w:szCs w:val="24"/>
        </w:rPr>
      </w:pPr>
      <w:r w:rsidRPr="004C1068">
        <w:rPr>
          <w:rFonts w:ascii="Book Antiqua" w:hAnsi="Book Antiqua"/>
          <w:sz w:val="24"/>
          <w:szCs w:val="24"/>
        </w:rPr>
        <w:t>Kosova nga viti  2016 -2020 ka eksportuar në 17 vende anëtare të B.E. por asnjëherë që nga mir</w:t>
      </w:r>
      <w:r w:rsidR="00E7156F" w:rsidRPr="004C1068">
        <w:rPr>
          <w:rFonts w:ascii="Book Antiqua" w:hAnsi="Book Antiqua"/>
          <w:sz w:val="24"/>
          <w:szCs w:val="24"/>
        </w:rPr>
        <w:t>a</w:t>
      </w:r>
      <w:r w:rsidRPr="004C1068">
        <w:rPr>
          <w:rFonts w:ascii="Book Antiqua" w:hAnsi="Book Antiqua"/>
          <w:sz w:val="24"/>
          <w:szCs w:val="24"/>
        </w:rPr>
        <w:t>timi i koutave për eksport pa tarifa doganore në vendet e B.E. –së nuk ka a</w:t>
      </w:r>
      <w:r w:rsidR="00E7156F" w:rsidRPr="004C1068">
        <w:rPr>
          <w:rFonts w:ascii="Book Antiqua" w:hAnsi="Book Antiqua"/>
          <w:sz w:val="24"/>
          <w:szCs w:val="24"/>
        </w:rPr>
        <w:t>r</w:t>
      </w:r>
      <w:r w:rsidRPr="004C1068">
        <w:rPr>
          <w:rFonts w:ascii="Book Antiqua" w:hAnsi="Book Antiqua"/>
          <w:sz w:val="24"/>
          <w:szCs w:val="24"/>
        </w:rPr>
        <w:t xml:space="preserve">ritur ti plotësoj ato. </w:t>
      </w:r>
      <w:r w:rsidR="00E7156F" w:rsidRPr="004C1068">
        <w:rPr>
          <w:rFonts w:ascii="Book Antiqua" w:hAnsi="Book Antiqua"/>
          <w:sz w:val="24"/>
          <w:szCs w:val="24"/>
        </w:rPr>
        <w:t>Orie</w:t>
      </w:r>
      <w:r w:rsidR="00FA5EF0" w:rsidRPr="004C1068">
        <w:rPr>
          <w:rFonts w:ascii="Book Antiqua" w:hAnsi="Book Antiqua"/>
          <w:sz w:val="24"/>
          <w:szCs w:val="24"/>
        </w:rPr>
        <w:t>n</w:t>
      </w:r>
      <w:r w:rsidR="00E7156F" w:rsidRPr="004C1068">
        <w:rPr>
          <w:rFonts w:ascii="Book Antiqua" w:hAnsi="Book Antiqua"/>
          <w:sz w:val="24"/>
          <w:szCs w:val="24"/>
        </w:rPr>
        <w:t>timi i eksportit në vitet e fundit ka qenë dukshëm në vendet e rajonit si Serbi, Shqipëri e Bosnjë e Hercegovinë.</w:t>
      </w:r>
    </w:p>
    <w:bookmarkEnd w:id="12"/>
    <w:p w14:paraId="4324E3FD" w14:textId="29202063" w:rsidR="00745F3F" w:rsidRPr="004C1068" w:rsidRDefault="00745F3F" w:rsidP="00745F3F">
      <w:pPr>
        <w:pStyle w:val="Caption"/>
        <w:jc w:val="center"/>
        <w:rPr>
          <w:rFonts w:ascii="Book Antiqua" w:hAnsi="Book Antiqua"/>
          <w:b/>
          <w:color w:val="auto"/>
          <w:sz w:val="24"/>
          <w:szCs w:val="24"/>
        </w:rPr>
      </w:pPr>
    </w:p>
    <w:p w14:paraId="5087331B" w14:textId="4E42125C" w:rsidR="002C640F" w:rsidRPr="004C1068" w:rsidRDefault="002C640F" w:rsidP="002C640F">
      <w:pPr>
        <w:rPr>
          <w:rFonts w:ascii="Book Antiqua" w:hAnsi="Book Antiqua"/>
          <w:sz w:val="24"/>
          <w:szCs w:val="24"/>
        </w:rPr>
      </w:pPr>
    </w:p>
    <w:p w14:paraId="57C72AB6" w14:textId="67CA778A" w:rsidR="002C640F" w:rsidRPr="004C1068" w:rsidRDefault="002C640F" w:rsidP="002C640F">
      <w:pPr>
        <w:rPr>
          <w:rFonts w:ascii="Book Antiqua" w:hAnsi="Book Antiqua"/>
          <w:sz w:val="24"/>
          <w:szCs w:val="24"/>
        </w:rPr>
      </w:pPr>
    </w:p>
    <w:p w14:paraId="2D162997" w14:textId="77777777" w:rsidR="00593721" w:rsidRDefault="00593721" w:rsidP="002C640F">
      <w:pPr>
        <w:rPr>
          <w:rFonts w:ascii="Book Antiqua" w:hAnsi="Book Antiqua"/>
          <w:sz w:val="24"/>
          <w:szCs w:val="24"/>
        </w:rPr>
      </w:pPr>
    </w:p>
    <w:p w14:paraId="39E3D06E" w14:textId="77777777" w:rsidR="00850751" w:rsidRDefault="00850751" w:rsidP="002C640F">
      <w:pPr>
        <w:rPr>
          <w:rFonts w:ascii="Book Antiqua" w:hAnsi="Book Antiqua"/>
          <w:sz w:val="24"/>
          <w:szCs w:val="24"/>
        </w:rPr>
      </w:pPr>
    </w:p>
    <w:p w14:paraId="73BFCE58" w14:textId="77777777" w:rsidR="00850751" w:rsidRDefault="00850751" w:rsidP="002C640F">
      <w:pPr>
        <w:rPr>
          <w:rFonts w:ascii="Book Antiqua" w:hAnsi="Book Antiqua"/>
          <w:sz w:val="24"/>
          <w:szCs w:val="24"/>
        </w:rPr>
      </w:pPr>
    </w:p>
    <w:p w14:paraId="205C03A0" w14:textId="77777777" w:rsidR="00850751" w:rsidRDefault="00850751" w:rsidP="002C640F">
      <w:pPr>
        <w:rPr>
          <w:rFonts w:ascii="Book Antiqua" w:hAnsi="Book Antiqua"/>
          <w:sz w:val="24"/>
          <w:szCs w:val="24"/>
        </w:rPr>
      </w:pPr>
    </w:p>
    <w:p w14:paraId="0503DC22" w14:textId="77777777" w:rsidR="00850751" w:rsidRDefault="00850751" w:rsidP="002C640F">
      <w:pPr>
        <w:rPr>
          <w:rFonts w:ascii="Book Antiqua" w:hAnsi="Book Antiqua"/>
          <w:sz w:val="24"/>
          <w:szCs w:val="24"/>
        </w:rPr>
      </w:pPr>
    </w:p>
    <w:p w14:paraId="0020B103" w14:textId="77777777" w:rsidR="00850751" w:rsidRPr="004C1068" w:rsidRDefault="00850751" w:rsidP="002C640F">
      <w:pPr>
        <w:rPr>
          <w:rFonts w:ascii="Book Antiqua" w:hAnsi="Book Antiqua"/>
          <w:sz w:val="24"/>
          <w:szCs w:val="24"/>
        </w:rPr>
      </w:pPr>
    </w:p>
    <w:p w14:paraId="7BE46B07" w14:textId="57BA8FB1" w:rsidR="000736B3" w:rsidRPr="004C1068" w:rsidRDefault="000736B3" w:rsidP="00310C1D">
      <w:pPr>
        <w:pStyle w:val="Caption"/>
        <w:rPr>
          <w:rFonts w:ascii="Book Antiqua" w:hAnsi="Book Antiqua" w:cs="Times New Roman"/>
          <w:b/>
          <w:i w:val="0"/>
          <w:color w:val="auto"/>
          <w:sz w:val="24"/>
          <w:szCs w:val="24"/>
        </w:rPr>
      </w:pPr>
      <w:r w:rsidRPr="004C1068">
        <w:rPr>
          <w:rFonts w:ascii="Book Antiqua" w:hAnsi="Book Antiqua" w:cs="Times New Roman"/>
          <w:b/>
          <w:i w:val="0"/>
          <w:color w:val="auto"/>
          <w:sz w:val="24"/>
          <w:szCs w:val="24"/>
        </w:rPr>
        <w:lastRenderedPageBreak/>
        <w:t>Palët me interes</w:t>
      </w:r>
    </w:p>
    <w:p w14:paraId="22D757D7" w14:textId="07B312C9" w:rsidR="00310C1D" w:rsidRPr="004C1068" w:rsidRDefault="00310C1D" w:rsidP="00310C1D">
      <w:pPr>
        <w:pStyle w:val="Caption"/>
        <w:rPr>
          <w:rFonts w:ascii="Book Antiqua" w:hAnsi="Book Antiqua"/>
          <w:color w:val="auto"/>
          <w:sz w:val="24"/>
          <w:szCs w:val="24"/>
        </w:rPr>
      </w:pPr>
      <w:r w:rsidRPr="004C1068">
        <w:rPr>
          <w:rFonts w:ascii="Book Antiqua" w:hAnsi="Book Antiqua"/>
          <w:color w:val="auto"/>
          <w:sz w:val="24"/>
          <w:szCs w:val="24"/>
        </w:rPr>
        <w:t xml:space="preserve"> Pasqyrë e palëve të interesuara bazuar në përkufizimin e problemit</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312"/>
        <w:gridCol w:w="2396"/>
        <w:gridCol w:w="3078"/>
      </w:tblGrid>
      <w:tr w:rsidR="00310C1D" w:rsidRPr="004C1068" w14:paraId="70908935" w14:textId="77777777" w:rsidTr="00A4561E">
        <w:tc>
          <w:tcPr>
            <w:tcW w:w="1754" w:type="dxa"/>
            <w:shd w:val="clear" w:color="auto" w:fill="C5E0B3" w:themeFill="accent6" w:themeFillTint="66"/>
          </w:tcPr>
          <w:p w14:paraId="44FCFF0F" w14:textId="77777777" w:rsidR="00310C1D" w:rsidRPr="004C1068" w:rsidRDefault="00310C1D" w:rsidP="00427CB0">
            <w:pPr>
              <w:spacing w:after="0" w:line="240" w:lineRule="auto"/>
              <w:rPr>
                <w:rFonts w:ascii="Book Antiqua" w:hAnsi="Book Antiqua" w:cs="Times New Roman"/>
                <w:sz w:val="24"/>
                <w:szCs w:val="24"/>
              </w:rPr>
            </w:pPr>
            <w:r w:rsidRPr="004C1068">
              <w:rPr>
                <w:rFonts w:ascii="Book Antiqua" w:hAnsi="Book Antiqua" w:cs="Times New Roman"/>
                <w:sz w:val="24"/>
                <w:szCs w:val="24"/>
              </w:rPr>
              <w:t>Emri i palës së interesuar</w:t>
            </w:r>
          </w:p>
        </w:tc>
        <w:tc>
          <w:tcPr>
            <w:tcW w:w="2312" w:type="dxa"/>
            <w:shd w:val="clear" w:color="auto" w:fill="C5E0B3" w:themeFill="accent6" w:themeFillTint="66"/>
          </w:tcPr>
          <w:p w14:paraId="38D1B086" w14:textId="77777777" w:rsidR="00310C1D" w:rsidRPr="004C1068" w:rsidRDefault="00310C1D" w:rsidP="00427CB0">
            <w:pPr>
              <w:spacing w:after="0" w:line="240" w:lineRule="auto"/>
              <w:rPr>
                <w:rFonts w:ascii="Book Antiqua" w:hAnsi="Book Antiqua" w:cs="Times New Roman"/>
                <w:sz w:val="24"/>
                <w:szCs w:val="24"/>
              </w:rPr>
            </w:pPr>
            <w:r w:rsidRPr="004C1068">
              <w:rPr>
                <w:rFonts w:ascii="Book Antiqua" w:hAnsi="Book Antiqua" w:cs="Times New Roman"/>
                <w:sz w:val="24"/>
                <w:szCs w:val="24"/>
              </w:rPr>
              <w:t>Shkaku-qet me të cilat është e lidhur pala</w:t>
            </w:r>
          </w:p>
        </w:tc>
        <w:tc>
          <w:tcPr>
            <w:tcW w:w="2396" w:type="dxa"/>
            <w:shd w:val="clear" w:color="auto" w:fill="C5E0B3" w:themeFill="accent6" w:themeFillTint="66"/>
          </w:tcPr>
          <w:p w14:paraId="5F6DE8DB" w14:textId="77777777" w:rsidR="00310C1D" w:rsidRPr="004C1068" w:rsidRDefault="00310C1D" w:rsidP="00427CB0">
            <w:pPr>
              <w:spacing w:after="0" w:line="240" w:lineRule="auto"/>
              <w:rPr>
                <w:rFonts w:ascii="Book Antiqua" w:hAnsi="Book Antiqua" w:cs="Times New Roman"/>
                <w:sz w:val="24"/>
                <w:szCs w:val="24"/>
              </w:rPr>
            </w:pPr>
            <w:r w:rsidRPr="004C1068">
              <w:rPr>
                <w:rFonts w:ascii="Book Antiqua" w:hAnsi="Book Antiqua" w:cs="Times New Roman"/>
                <w:sz w:val="24"/>
                <w:szCs w:val="24"/>
              </w:rPr>
              <w:t>Efekti-et me të cilat është e lidhur pala</w:t>
            </w:r>
          </w:p>
        </w:tc>
        <w:tc>
          <w:tcPr>
            <w:tcW w:w="3078" w:type="dxa"/>
            <w:shd w:val="clear" w:color="auto" w:fill="C5E0B3" w:themeFill="accent6" w:themeFillTint="66"/>
          </w:tcPr>
          <w:p w14:paraId="168B1425" w14:textId="77777777" w:rsidR="00310C1D" w:rsidRPr="004C1068" w:rsidRDefault="00310C1D" w:rsidP="00427CB0">
            <w:pPr>
              <w:spacing w:after="0" w:line="240" w:lineRule="auto"/>
              <w:rPr>
                <w:rFonts w:ascii="Book Antiqua" w:hAnsi="Book Antiqua" w:cs="Times New Roman"/>
                <w:sz w:val="24"/>
                <w:szCs w:val="24"/>
              </w:rPr>
            </w:pPr>
            <w:r w:rsidRPr="004C1068">
              <w:rPr>
                <w:rFonts w:ascii="Book Antiqua" w:hAnsi="Book Antiqua" w:cs="Times New Roman"/>
                <w:sz w:val="24"/>
                <w:szCs w:val="24"/>
              </w:rPr>
              <w:t>Mënyra me të cilën pala është e lidhur me këtë shkak (shkaqe) apo efektin (efektet)</w:t>
            </w:r>
          </w:p>
        </w:tc>
      </w:tr>
      <w:tr w:rsidR="00A079D1" w:rsidRPr="004C1068" w14:paraId="1D1CC94A" w14:textId="77777777" w:rsidTr="00A4561E">
        <w:tc>
          <w:tcPr>
            <w:tcW w:w="1754" w:type="dxa"/>
          </w:tcPr>
          <w:p w14:paraId="138D972A" w14:textId="77777777" w:rsidR="00A079D1" w:rsidRPr="004C1068" w:rsidRDefault="00A079D1" w:rsidP="00A079D1">
            <w:pPr>
              <w:spacing w:after="0" w:line="240" w:lineRule="auto"/>
              <w:rPr>
                <w:rFonts w:ascii="Book Antiqua" w:hAnsi="Book Antiqua" w:cs="Times New Roman"/>
                <w:sz w:val="24"/>
                <w:szCs w:val="24"/>
              </w:rPr>
            </w:pPr>
            <w:r w:rsidRPr="004C1068">
              <w:rPr>
                <w:rFonts w:ascii="Book Antiqua" w:hAnsi="Book Antiqua" w:cs="Times New Roman"/>
                <w:sz w:val="24"/>
                <w:szCs w:val="24"/>
              </w:rPr>
              <w:t>MBPZHR</w:t>
            </w:r>
          </w:p>
          <w:p w14:paraId="73ECB82D" w14:textId="2895BD58" w:rsidR="00A079D1" w:rsidRPr="004C1068" w:rsidRDefault="00A079D1" w:rsidP="00A079D1">
            <w:pPr>
              <w:spacing w:after="0" w:line="240" w:lineRule="auto"/>
              <w:rPr>
                <w:rFonts w:ascii="Book Antiqua" w:hAnsi="Book Antiqua" w:cs="Times New Roman"/>
                <w:sz w:val="24"/>
                <w:szCs w:val="24"/>
              </w:rPr>
            </w:pPr>
          </w:p>
        </w:tc>
        <w:tc>
          <w:tcPr>
            <w:tcW w:w="2312" w:type="dxa"/>
          </w:tcPr>
          <w:p w14:paraId="3B47AE45" w14:textId="6A177615" w:rsidR="00A079D1" w:rsidRPr="004C1068" w:rsidRDefault="00A079D1" w:rsidP="00A079D1">
            <w:pPr>
              <w:rPr>
                <w:rFonts w:ascii="Book Antiqua" w:hAnsi="Book Antiqua" w:cs="Times New Roman"/>
                <w:sz w:val="24"/>
                <w:szCs w:val="24"/>
              </w:rPr>
            </w:pPr>
            <w:r w:rsidRPr="004C1068">
              <w:rPr>
                <w:rFonts w:ascii="Book Antiqua" w:hAnsi="Book Antiqua" w:cs="Times New Roman"/>
                <w:sz w:val="24"/>
                <w:szCs w:val="24"/>
              </w:rPr>
              <w:t xml:space="preserve">Mbikqyrja e zbatimit te legjislacionit për </w:t>
            </w:r>
            <w:r w:rsidR="00191AC9" w:rsidRPr="004C1068">
              <w:rPr>
                <w:rFonts w:ascii="Book Antiqua" w:hAnsi="Book Antiqua" w:cs="Times New Roman"/>
                <w:sz w:val="24"/>
                <w:szCs w:val="24"/>
              </w:rPr>
              <w:t>Vreshtari dhe Verëtari</w:t>
            </w:r>
            <w:r w:rsidRPr="004C1068">
              <w:rPr>
                <w:rFonts w:ascii="Book Antiqua" w:hAnsi="Book Antiqua" w:cs="Times New Roman"/>
                <w:sz w:val="24"/>
                <w:szCs w:val="24"/>
              </w:rPr>
              <w:t>;</w:t>
            </w:r>
          </w:p>
          <w:p w14:paraId="47F57045" w14:textId="7A20E247" w:rsidR="00A079D1" w:rsidRPr="004C1068" w:rsidRDefault="00191AC9" w:rsidP="00A079D1">
            <w:pPr>
              <w:rPr>
                <w:rFonts w:ascii="Book Antiqua" w:hAnsi="Book Antiqua" w:cs="Times New Roman"/>
                <w:sz w:val="24"/>
                <w:szCs w:val="24"/>
              </w:rPr>
            </w:pPr>
            <w:r w:rsidRPr="004C1068">
              <w:rPr>
                <w:rFonts w:ascii="Book Antiqua" w:hAnsi="Book Antiqua" w:cs="Times New Roman"/>
                <w:sz w:val="24"/>
                <w:szCs w:val="24"/>
              </w:rPr>
              <w:t xml:space="preserve">Mungesa e inspektoreve të verës dhe </w:t>
            </w:r>
            <w:r w:rsidR="007667EE">
              <w:rPr>
                <w:rFonts w:ascii="Book Antiqua" w:hAnsi="Book Antiqua" w:cs="Times New Roman"/>
                <w:sz w:val="24"/>
                <w:szCs w:val="24"/>
              </w:rPr>
              <w:t>produkteve tjera nga rrushi dhe vera për</w:t>
            </w:r>
            <w:r w:rsidR="00A079D1" w:rsidRPr="004C1068">
              <w:rPr>
                <w:rFonts w:ascii="Book Antiqua" w:hAnsi="Book Antiqua" w:cs="Times New Roman"/>
                <w:sz w:val="24"/>
                <w:szCs w:val="24"/>
              </w:rPr>
              <w:t xml:space="preserve"> mbikqyrjen e zbatimit te ligjit;</w:t>
            </w:r>
          </w:p>
          <w:p w14:paraId="4FC88CDA" w14:textId="614EA15D" w:rsidR="00A079D1" w:rsidRPr="004C1068" w:rsidRDefault="00A079D1" w:rsidP="00A079D1">
            <w:pPr>
              <w:spacing w:after="0" w:line="240" w:lineRule="auto"/>
              <w:rPr>
                <w:rFonts w:ascii="Book Antiqua" w:hAnsi="Book Antiqua" w:cs="Times New Roman"/>
                <w:sz w:val="24"/>
                <w:szCs w:val="24"/>
              </w:rPr>
            </w:pPr>
          </w:p>
        </w:tc>
        <w:tc>
          <w:tcPr>
            <w:tcW w:w="2396" w:type="dxa"/>
          </w:tcPr>
          <w:p w14:paraId="005F9297" w14:textId="385A6B8F" w:rsidR="00A079D1" w:rsidRPr="004C1068" w:rsidRDefault="00C87B53" w:rsidP="00A079D1">
            <w:pPr>
              <w:spacing w:after="0" w:line="240" w:lineRule="auto"/>
              <w:rPr>
                <w:rFonts w:ascii="Book Antiqua" w:hAnsi="Book Antiqua" w:cs="Times New Roman"/>
                <w:sz w:val="24"/>
                <w:szCs w:val="24"/>
              </w:rPr>
            </w:pPr>
            <w:r>
              <w:rPr>
                <w:rFonts w:ascii="Book Antiqua" w:hAnsi="Book Antiqua" w:cs="Times New Roman"/>
                <w:sz w:val="24"/>
                <w:szCs w:val="24"/>
              </w:rPr>
              <w:t>Z</w:t>
            </w:r>
            <w:r w:rsidR="00191AC9" w:rsidRPr="004C1068">
              <w:rPr>
                <w:rFonts w:ascii="Book Antiqua" w:hAnsi="Book Antiqua" w:cs="Times New Roman"/>
                <w:sz w:val="24"/>
                <w:szCs w:val="24"/>
              </w:rPr>
              <w:t>voglimi, shkulja e vreshtave</w:t>
            </w:r>
            <w:r w:rsidR="00A079D1" w:rsidRPr="004C1068">
              <w:rPr>
                <w:rFonts w:ascii="Book Antiqua" w:hAnsi="Book Antiqua" w:cs="Times New Roman"/>
                <w:sz w:val="24"/>
                <w:szCs w:val="24"/>
              </w:rPr>
              <w:t xml:space="preserve">;  </w:t>
            </w:r>
          </w:p>
          <w:p w14:paraId="6D876765" w14:textId="77777777" w:rsidR="00A079D1" w:rsidRPr="004C1068" w:rsidRDefault="00A079D1" w:rsidP="00A079D1">
            <w:pPr>
              <w:spacing w:after="0" w:line="240" w:lineRule="auto"/>
              <w:rPr>
                <w:rFonts w:ascii="Book Antiqua" w:hAnsi="Book Antiqua" w:cs="Times New Roman"/>
                <w:sz w:val="24"/>
                <w:szCs w:val="24"/>
              </w:rPr>
            </w:pPr>
          </w:p>
          <w:p w14:paraId="7E9684E6" w14:textId="25711323" w:rsidR="00A079D1" w:rsidRPr="004C1068" w:rsidRDefault="00A079D1" w:rsidP="00A079D1">
            <w:pPr>
              <w:spacing w:after="0" w:line="240" w:lineRule="auto"/>
              <w:rPr>
                <w:rFonts w:ascii="Book Antiqua" w:hAnsi="Book Antiqua" w:cs="Times New Roman"/>
                <w:sz w:val="24"/>
                <w:szCs w:val="24"/>
              </w:rPr>
            </w:pPr>
            <w:r w:rsidRPr="004C1068">
              <w:rPr>
                <w:rFonts w:ascii="Book Antiqua" w:hAnsi="Book Antiqua" w:cs="Times New Roman"/>
                <w:sz w:val="24"/>
                <w:szCs w:val="24"/>
              </w:rPr>
              <w:t>Degradimi i tokes bujqesore</w:t>
            </w:r>
            <w:r w:rsidR="002B5D17" w:rsidRPr="004C1068">
              <w:rPr>
                <w:rFonts w:ascii="Book Antiqua" w:hAnsi="Book Antiqua" w:cs="Times New Roman"/>
                <w:sz w:val="24"/>
                <w:szCs w:val="24"/>
              </w:rPr>
              <w:t xml:space="preserve"> fragmentimi </w:t>
            </w:r>
            <w:r w:rsidR="00E03144" w:rsidRPr="004C1068">
              <w:rPr>
                <w:rFonts w:ascii="Book Antiqua" w:hAnsi="Book Antiqua" w:cs="Times New Roman"/>
                <w:sz w:val="24"/>
                <w:szCs w:val="24"/>
              </w:rPr>
              <w:t xml:space="preserve">i vreshtave </w:t>
            </w:r>
            <w:r w:rsidR="002B5D17" w:rsidRPr="004C1068">
              <w:rPr>
                <w:rFonts w:ascii="Book Antiqua" w:hAnsi="Book Antiqua" w:cs="Times New Roman"/>
                <w:sz w:val="24"/>
                <w:szCs w:val="24"/>
              </w:rPr>
              <w:t>në parcela të vogla që ndikon në zvogëlimin e potencialit</w:t>
            </w:r>
            <w:r w:rsidR="00A477A4" w:rsidRPr="004C1068">
              <w:rPr>
                <w:rFonts w:ascii="Book Antiqua" w:hAnsi="Book Antiqua" w:cs="Times New Roman"/>
                <w:sz w:val="24"/>
                <w:szCs w:val="24"/>
              </w:rPr>
              <w:t xml:space="preserve"> për vreshtari</w:t>
            </w:r>
            <w:r w:rsidRPr="004C1068">
              <w:rPr>
                <w:rFonts w:ascii="Book Antiqua" w:hAnsi="Book Antiqua" w:cs="Times New Roman"/>
                <w:sz w:val="24"/>
                <w:szCs w:val="24"/>
              </w:rPr>
              <w:t>;</w:t>
            </w:r>
          </w:p>
          <w:p w14:paraId="6F7579D7" w14:textId="77777777" w:rsidR="00A079D1" w:rsidRPr="004C1068" w:rsidRDefault="00A079D1" w:rsidP="00A079D1">
            <w:pPr>
              <w:spacing w:after="0" w:line="240" w:lineRule="auto"/>
              <w:rPr>
                <w:rFonts w:ascii="Book Antiqua" w:hAnsi="Book Antiqua" w:cs="Times New Roman"/>
                <w:sz w:val="24"/>
                <w:szCs w:val="24"/>
              </w:rPr>
            </w:pPr>
          </w:p>
          <w:p w14:paraId="7857AA18" w14:textId="7D8AF86E" w:rsidR="00A079D1" w:rsidRPr="004C1068" w:rsidRDefault="00A079D1" w:rsidP="00A079D1">
            <w:pPr>
              <w:spacing w:after="0" w:line="240" w:lineRule="auto"/>
              <w:rPr>
                <w:rFonts w:ascii="Book Antiqua" w:hAnsi="Book Antiqua" w:cs="Times New Roman"/>
                <w:sz w:val="24"/>
                <w:szCs w:val="24"/>
              </w:rPr>
            </w:pPr>
          </w:p>
        </w:tc>
        <w:tc>
          <w:tcPr>
            <w:tcW w:w="3078" w:type="dxa"/>
          </w:tcPr>
          <w:p w14:paraId="25C216D1" w14:textId="7FDD3027" w:rsidR="00A079D1" w:rsidRPr="004C1068" w:rsidRDefault="00A079D1" w:rsidP="00191AC9">
            <w:pPr>
              <w:autoSpaceDE w:val="0"/>
              <w:autoSpaceDN w:val="0"/>
              <w:adjustRightInd w:val="0"/>
              <w:rPr>
                <w:rFonts w:ascii="Book Antiqua" w:hAnsi="Book Antiqua" w:cs="Times New Roman"/>
                <w:bCs/>
                <w:sz w:val="24"/>
                <w:szCs w:val="24"/>
              </w:rPr>
            </w:pPr>
            <w:r w:rsidRPr="004C1068">
              <w:rPr>
                <w:rFonts w:ascii="Book Antiqua" w:hAnsi="Book Antiqua" w:cs="Times New Roman"/>
                <w:bCs/>
                <w:sz w:val="24"/>
                <w:szCs w:val="24"/>
              </w:rPr>
              <w:t xml:space="preserve">MBPZHR eshte pergjegjese per hartimin e politikave dhe legjislacionit dhe mbikqyrjen e zbatimit te legjislacionit per </w:t>
            </w:r>
            <w:r w:rsidR="00C75B9D" w:rsidRPr="004C1068">
              <w:rPr>
                <w:rFonts w:ascii="Book Antiqua" w:hAnsi="Book Antiqua" w:cs="Times New Roman"/>
                <w:bCs/>
                <w:sz w:val="24"/>
                <w:szCs w:val="24"/>
              </w:rPr>
              <w:t>Vreshtari dhe Verëtari</w:t>
            </w:r>
            <w:r w:rsidRPr="004C1068">
              <w:rPr>
                <w:rFonts w:ascii="Book Antiqua" w:hAnsi="Book Antiqua" w:cs="Times New Roman"/>
                <w:bCs/>
                <w:sz w:val="24"/>
                <w:szCs w:val="24"/>
              </w:rPr>
              <w:t>.</w:t>
            </w:r>
          </w:p>
          <w:p w14:paraId="07C49F38" w14:textId="66640288" w:rsidR="00A079D1" w:rsidRPr="004C1068" w:rsidRDefault="00A079D1" w:rsidP="00A079D1">
            <w:pPr>
              <w:spacing w:after="0" w:line="240" w:lineRule="auto"/>
              <w:rPr>
                <w:rFonts w:ascii="Book Antiqua" w:hAnsi="Book Antiqua" w:cs="Times New Roman"/>
                <w:sz w:val="24"/>
                <w:szCs w:val="24"/>
              </w:rPr>
            </w:pPr>
          </w:p>
        </w:tc>
      </w:tr>
      <w:tr w:rsidR="00A079D1" w:rsidRPr="004C1068" w14:paraId="553097E2" w14:textId="77777777" w:rsidTr="00A4561E">
        <w:tc>
          <w:tcPr>
            <w:tcW w:w="1754" w:type="dxa"/>
          </w:tcPr>
          <w:p w14:paraId="7462DA38" w14:textId="2122E2FD" w:rsidR="00A079D1" w:rsidRPr="004C1068" w:rsidRDefault="00A4561E" w:rsidP="00A75E4E">
            <w:pPr>
              <w:spacing w:after="0" w:line="240" w:lineRule="auto"/>
              <w:rPr>
                <w:rFonts w:ascii="Book Antiqua" w:hAnsi="Book Antiqua" w:cs="Times New Roman"/>
                <w:sz w:val="24"/>
                <w:szCs w:val="24"/>
              </w:rPr>
            </w:pPr>
            <w:r w:rsidRPr="004C1068">
              <w:rPr>
                <w:rFonts w:ascii="Book Antiqua" w:hAnsi="Book Antiqua" w:cs="Times New Roman"/>
                <w:sz w:val="24"/>
                <w:szCs w:val="24"/>
              </w:rPr>
              <w:t>MI</w:t>
            </w:r>
            <w:r w:rsidR="00A75E4E" w:rsidRPr="004C1068">
              <w:rPr>
                <w:rFonts w:ascii="Book Antiqua" w:hAnsi="Book Antiqua" w:cs="Times New Roman"/>
                <w:sz w:val="24"/>
                <w:szCs w:val="24"/>
              </w:rPr>
              <w:t>NT</w:t>
            </w:r>
          </w:p>
        </w:tc>
        <w:tc>
          <w:tcPr>
            <w:tcW w:w="2312" w:type="dxa"/>
          </w:tcPr>
          <w:p w14:paraId="7EDDB2CF" w14:textId="78C2F06F" w:rsidR="00A079D1" w:rsidRPr="004C1068" w:rsidRDefault="00956DCF" w:rsidP="003F5EC3">
            <w:pPr>
              <w:spacing w:after="0" w:line="240" w:lineRule="auto"/>
              <w:rPr>
                <w:rFonts w:ascii="Book Antiqua" w:hAnsi="Book Antiqua" w:cs="Times New Roman"/>
                <w:sz w:val="24"/>
                <w:szCs w:val="24"/>
              </w:rPr>
            </w:pPr>
            <w:r w:rsidRPr="004C1068">
              <w:rPr>
                <w:rFonts w:ascii="Book Antiqua" w:hAnsi="Book Antiqua" w:cs="Times New Roman"/>
                <w:sz w:val="24"/>
                <w:szCs w:val="24"/>
              </w:rPr>
              <w:t>Mbikqyrja e zbatimit te legjislacionit për</w:t>
            </w:r>
            <w:r w:rsidR="003F5EC3" w:rsidRPr="004C1068">
              <w:rPr>
                <w:rFonts w:ascii="Book Antiqua" w:hAnsi="Book Antiqua" w:cs="Times New Roman"/>
                <w:sz w:val="24"/>
                <w:szCs w:val="24"/>
              </w:rPr>
              <w:t xml:space="preserve"> Emërtimet e Origjinës së mbrojtur dhe Treguesve Gjeografikë të mbrojtur.</w:t>
            </w:r>
          </w:p>
        </w:tc>
        <w:tc>
          <w:tcPr>
            <w:tcW w:w="2396" w:type="dxa"/>
          </w:tcPr>
          <w:p w14:paraId="1A21B5FF" w14:textId="71C40F3B" w:rsidR="00733645" w:rsidRPr="004C1068" w:rsidRDefault="00733645" w:rsidP="00733645">
            <w:pPr>
              <w:spacing w:after="0" w:line="240" w:lineRule="auto"/>
              <w:rPr>
                <w:rFonts w:ascii="Book Antiqua" w:hAnsi="Book Antiqua" w:cs="Times New Roman"/>
                <w:sz w:val="24"/>
                <w:szCs w:val="24"/>
              </w:rPr>
            </w:pPr>
            <w:r w:rsidRPr="004C1068">
              <w:rPr>
                <w:rFonts w:ascii="Book Antiqua" w:hAnsi="Book Antiqua" w:cs="Times New Roman"/>
                <w:sz w:val="24"/>
                <w:szCs w:val="24"/>
              </w:rPr>
              <w:t>P</w:t>
            </w:r>
            <w:r w:rsidR="00A079D1" w:rsidRPr="004C1068">
              <w:rPr>
                <w:rFonts w:ascii="Book Antiqua" w:hAnsi="Book Antiqua" w:cs="Times New Roman"/>
                <w:sz w:val="24"/>
                <w:szCs w:val="24"/>
              </w:rPr>
              <w:t xml:space="preserve">rocedura </w:t>
            </w:r>
            <w:r w:rsidRPr="004C1068">
              <w:rPr>
                <w:rFonts w:ascii="Book Antiqua" w:hAnsi="Book Antiqua" w:cs="Times New Roman"/>
                <w:sz w:val="24"/>
                <w:szCs w:val="24"/>
              </w:rPr>
              <w:t>për mbrojtjen e Emërtimeve të  Origjinës dhe Treguesve Gjeografikë të mbrojtur.</w:t>
            </w:r>
          </w:p>
          <w:p w14:paraId="20451C59" w14:textId="18E20C30" w:rsidR="00A079D1" w:rsidRPr="004C1068" w:rsidRDefault="00A079D1" w:rsidP="00A079D1">
            <w:pPr>
              <w:spacing w:after="0" w:line="240" w:lineRule="auto"/>
              <w:rPr>
                <w:rFonts w:ascii="Book Antiqua" w:hAnsi="Book Antiqua" w:cs="Times New Roman"/>
                <w:sz w:val="24"/>
                <w:szCs w:val="24"/>
              </w:rPr>
            </w:pPr>
          </w:p>
        </w:tc>
        <w:tc>
          <w:tcPr>
            <w:tcW w:w="3078" w:type="dxa"/>
          </w:tcPr>
          <w:p w14:paraId="3A3495CD" w14:textId="5EF09459" w:rsidR="00733645" w:rsidRPr="004C1068" w:rsidRDefault="00733645" w:rsidP="00733645">
            <w:pPr>
              <w:autoSpaceDE w:val="0"/>
              <w:autoSpaceDN w:val="0"/>
              <w:adjustRightInd w:val="0"/>
              <w:rPr>
                <w:rFonts w:ascii="Book Antiqua" w:hAnsi="Book Antiqua" w:cs="Times New Roman"/>
                <w:bCs/>
                <w:sz w:val="24"/>
                <w:szCs w:val="24"/>
              </w:rPr>
            </w:pPr>
            <w:r w:rsidRPr="004C1068">
              <w:rPr>
                <w:rFonts w:ascii="Book Antiqua" w:hAnsi="Book Antiqua" w:cs="Times New Roman"/>
                <w:sz w:val="24"/>
                <w:szCs w:val="24"/>
              </w:rPr>
              <w:t>MI</w:t>
            </w:r>
            <w:r w:rsidR="002823F9" w:rsidRPr="004C1068">
              <w:rPr>
                <w:rFonts w:ascii="Book Antiqua" w:hAnsi="Book Antiqua" w:cs="Times New Roman"/>
                <w:sz w:val="24"/>
                <w:szCs w:val="24"/>
              </w:rPr>
              <w:t>NT</w:t>
            </w:r>
            <w:r w:rsidRPr="004C1068">
              <w:rPr>
                <w:rFonts w:ascii="Book Antiqua" w:hAnsi="Book Antiqua" w:cs="Times New Roman"/>
                <w:sz w:val="24"/>
                <w:szCs w:val="24"/>
              </w:rPr>
              <w:t xml:space="preserve"> </w:t>
            </w:r>
            <w:r w:rsidRPr="004C1068">
              <w:rPr>
                <w:rFonts w:ascii="Book Antiqua" w:hAnsi="Book Antiqua" w:cs="Times New Roman"/>
                <w:bCs/>
                <w:sz w:val="24"/>
                <w:szCs w:val="24"/>
              </w:rPr>
              <w:t xml:space="preserve">eshte pergjegjese per hartimin e politikave dhe legjislacionit dhe mbikqyrjen e zbatimit te legjislacionit per </w:t>
            </w:r>
            <w:r w:rsidRPr="004C1068">
              <w:rPr>
                <w:rFonts w:ascii="Book Antiqua" w:hAnsi="Book Antiqua" w:cs="Times New Roman"/>
                <w:sz w:val="24"/>
                <w:szCs w:val="24"/>
              </w:rPr>
              <w:t>Emërtimet e Origjinës dhe Treguesve Gjeografikë të mbrojtur.</w:t>
            </w:r>
          </w:p>
          <w:p w14:paraId="5C8AD595" w14:textId="58581154" w:rsidR="00A079D1" w:rsidRPr="004C1068" w:rsidRDefault="00A079D1" w:rsidP="00A079D1">
            <w:pPr>
              <w:spacing w:after="0" w:line="240" w:lineRule="auto"/>
              <w:rPr>
                <w:rFonts w:ascii="Book Antiqua" w:hAnsi="Book Antiqua" w:cs="Times New Roman"/>
                <w:sz w:val="24"/>
                <w:szCs w:val="24"/>
              </w:rPr>
            </w:pPr>
          </w:p>
        </w:tc>
      </w:tr>
      <w:tr w:rsidR="00A079D1" w:rsidRPr="004C1068" w14:paraId="1D65EC21" w14:textId="77777777" w:rsidTr="00A4561E">
        <w:tc>
          <w:tcPr>
            <w:tcW w:w="1754" w:type="dxa"/>
          </w:tcPr>
          <w:p w14:paraId="443FA260" w14:textId="19EE0644" w:rsidR="00A079D1" w:rsidRPr="004C1068" w:rsidRDefault="00A4561E" w:rsidP="00A079D1">
            <w:pPr>
              <w:spacing w:after="0" w:line="240" w:lineRule="auto"/>
              <w:rPr>
                <w:rFonts w:ascii="Book Antiqua" w:hAnsi="Book Antiqua" w:cs="Times New Roman"/>
                <w:sz w:val="24"/>
                <w:szCs w:val="24"/>
              </w:rPr>
            </w:pPr>
            <w:r w:rsidRPr="004C1068">
              <w:rPr>
                <w:rFonts w:ascii="Book Antiqua" w:hAnsi="Book Antiqua" w:cs="Times New Roman"/>
                <w:sz w:val="24"/>
                <w:szCs w:val="24"/>
              </w:rPr>
              <w:t xml:space="preserve">Agjencia e Ushqimit dhe Veterines (AUV)          </w:t>
            </w:r>
          </w:p>
        </w:tc>
        <w:tc>
          <w:tcPr>
            <w:tcW w:w="2312" w:type="dxa"/>
          </w:tcPr>
          <w:p w14:paraId="6642EC13" w14:textId="2A95D77D" w:rsidR="00A079D1" w:rsidRPr="004C1068" w:rsidRDefault="00A079D1" w:rsidP="00A079D1">
            <w:pPr>
              <w:spacing w:after="0" w:line="240" w:lineRule="auto"/>
              <w:rPr>
                <w:rFonts w:ascii="Book Antiqua" w:hAnsi="Book Antiqua" w:cs="Times New Roman"/>
                <w:sz w:val="24"/>
                <w:szCs w:val="24"/>
              </w:rPr>
            </w:pPr>
            <w:r w:rsidRPr="004C1068">
              <w:rPr>
                <w:rFonts w:ascii="Book Antiqua" w:hAnsi="Book Antiqua" w:cs="Times New Roman"/>
                <w:sz w:val="24"/>
                <w:szCs w:val="24"/>
              </w:rPr>
              <w:t>-</w:t>
            </w:r>
            <w:r w:rsidR="00A4561E" w:rsidRPr="004C1068">
              <w:rPr>
                <w:rFonts w:ascii="Book Antiqua" w:hAnsi="Book Antiqua" w:cs="Times New Roman"/>
                <w:sz w:val="24"/>
                <w:szCs w:val="24"/>
              </w:rPr>
              <w:t xml:space="preserve"> </w:t>
            </w:r>
            <w:r w:rsidR="00956DCF" w:rsidRPr="004C1068">
              <w:rPr>
                <w:rFonts w:ascii="Book Antiqua" w:hAnsi="Book Antiqua" w:cs="Times New Roman"/>
                <w:sz w:val="24"/>
                <w:szCs w:val="24"/>
              </w:rPr>
              <w:t>Mbikqyrja e zbatimit te legjislacionit për</w:t>
            </w:r>
            <w:r w:rsidR="009C039F" w:rsidRPr="004C1068">
              <w:rPr>
                <w:rFonts w:ascii="Book Antiqua" w:hAnsi="Book Antiqua" w:cs="Times New Roman"/>
                <w:sz w:val="24"/>
                <w:szCs w:val="24"/>
              </w:rPr>
              <w:t xml:space="preserve"> Vreshtari dhe Verëtari</w:t>
            </w:r>
            <w:r w:rsidRPr="004C1068">
              <w:rPr>
                <w:rFonts w:ascii="Book Antiqua" w:hAnsi="Book Antiqua" w:cs="Times New Roman"/>
                <w:sz w:val="24"/>
                <w:szCs w:val="24"/>
              </w:rPr>
              <w:t>;</w:t>
            </w:r>
          </w:p>
        </w:tc>
        <w:tc>
          <w:tcPr>
            <w:tcW w:w="2396" w:type="dxa"/>
          </w:tcPr>
          <w:p w14:paraId="103560BE" w14:textId="6B5BAEF2" w:rsidR="00A079D1" w:rsidRPr="004C1068" w:rsidRDefault="00A079D1" w:rsidP="00726665">
            <w:pPr>
              <w:rPr>
                <w:rFonts w:ascii="Book Antiqua" w:hAnsi="Book Antiqua" w:cs="Times New Roman"/>
                <w:sz w:val="24"/>
                <w:szCs w:val="24"/>
              </w:rPr>
            </w:pPr>
          </w:p>
        </w:tc>
        <w:tc>
          <w:tcPr>
            <w:tcW w:w="3078" w:type="dxa"/>
          </w:tcPr>
          <w:p w14:paraId="2320C7AA" w14:textId="18B77107" w:rsidR="00A4561E" w:rsidRPr="004C1068" w:rsidRDefault="008840CF" w:rsidP="00A4561E">
            <w:pPr>
              <w:spacing w:after="0" w:line="240" w:lineRule="auto"/>
              <w:rPr>
                <w:rFonts w:ascii="Book Antiqua" w:hAnsi="Book Antiqua" w:cs="Times New Roman"/>
                <w:bCs/>
                <w:sz w:val="24"/>
                <w:szCs w:val="24"/>
              </w:rPr>
            </w:pPr>
            <w:r w:rsidRPr="004C1068">
              <w:rPr>
                <w:rFonts w:ascii="Book Antiqua" w:hAnsi="Book Antiqua" w:cs="Times New Roman"/>
                <w:bCs/>
                <w:sz w:val="24"/>
                <w:szCs w:val="24"/>
              </w:rPr>
              <w:t xml:space="preserve"> </w:t>
            </w:r>
            <w:r w:rsidRPr="004C1068">
              <w:rPr>
                <w:rFonts w:ascii="Book Antiqua" w:hAnsi="Book Antiqua" w:cs="Times New Roman"/>
                <w:sz w:val="24"/>
                <w:szCs w:val="24"/>
              </w:rPr>
              <w:t xml:space="preserve">Agjencia e Ushqimit dhe Veterines (AUV)          </w:t>
            </w:r>
            <w:r w:rsidR="00A4561E" w:rsidRPr="004C1068">
              <w:rPr>
                <w:rFonts w:ascii="Book Antiqua" w:hAnsi="Book Antiqua" w:cs="Times New Roman"/>
                <w:bCs/>
                <w:sz w:val="24"/>
                <w:szCs w:val="24"/>
              </w:rPr>
              <w:t xml:space="preserve">Mbikëqyrjen e aktiviteteve për përdorimin e drejte te </w:t>
            </w:r>
            <w:r w:rsidR="00191AC9" w:rsidRPr="004C1068">
              <w:rPr>
                <w:rFonts w:ascii="Book Antiqua" w:hAnsi="Book Antiqua" w:cs="Times New Roman"/>
                <w:bCs/>
                <w:sz w:val="24"/>
                <w:szCs w:val="24"/>
              </w:rPr>
              <w:t>procedurave enologjike</w:t>
            </w:r>
            <w:r w:rsidR="00E03144" w:rsidRPr="004C1068">
              <w:rPr>
                <w:rFonts w:ascii="Book Antiqua" w:hAnsi="Book Antiqua" w:cs="Times New Roman"/>
                <w:bCs/>
                <w:sz w:val="24"/>
                <w:szCs w:val="24"/>
              </w:rPr>
              <w:t>, mbikqyerjen dhe inspektimin</w:t>
            </w:r>
            <w:r w:rsidR="008D4B36" w:rsidRPr="004C1068">
              <w:rPr>
                <w:rFonts w:ascii="Book Antiqua" w:hAnsi="Book Antiqua" w:cs="Times New Roman"/>
                <w:bCs/>
                <w:sz w:val="24"/>
                <w:szCs w:val="24"/>
              </w:rPr>
              <w:t xml:space="preserve">  në prodhimin e verës dhe prodhimeve tjera nga rrushi dhe vera.</w:t>
            </w:r>
            <w:r w:rsidR="00A4561E" w:rsidRPr="004C1068">
              <w:rPr>
                <w:rFonts w:ascii="Book Antiqua" w:hAnsi="Book Antiqua" w:cs="Times New Roman"/>
                <w:bCs/>
                <w:sz w:val="24"/>
                <w:szCs w:val="24"/>
              </w:rPr>
              <w:t xml:space="preserve"> </w:t>
            </w:r>
          </w:p>
          <w:p w14:paraId="3AC47269" w14:textId="77777777" w:rsidR="00A079D1" w:rsidRPr="004C1068" w:rsidRDefault="00A079D1" w:rsidP="00A079D1">
            <w:pPr>
              <w:spacing w:after="0" w:line="240" w:lineRule="auto"/>
              <w:rPr>
                <w:rFonts w:ascii="Book Antiqua" w:hAnsi="Book Antiqua" w:cs="Times New Roman"/>
                <w:sz w:val="24"/>
                <w:szCs w:val="24"/>
              </w:rPr>
            </w:pPr>
          </w:p>
        </w:tc>
      </w:tr>
    </w:tbl>
    <w:p w14:paraId="49A8D789" w14:textId="7AD083EE" w:rsidR="005D2144" w:rsidRPr="004C1068" w:rsidRDefault="005D2144" w:rsidP="00762B05">
      <w:pPr>
        <w:rPr>
          <w:rFonts w:ascii="Book Antiqua" w:hAnsi="Book Antiqua"/>
          <w:i/>
          <w:sz w:val="24"/>
          <w:szCs w:val="24"/>
        </w:rPr>
      </w:pPr>
    </w:p>
    <w:p w14:paraId="0D9F9760" w14:textId="3E7EF9AB" w:rsidR="00FB38A0" w:rsidRPr="004C1068" w:rsidRDefault="00FB38A0" w:rsidP="00FB38A0">
      <w:pPr>
        <w:rPr>
          <w:rFonts w:ascii="Book Antiqua" w:hAnsi="Book Antiqua"/>
          <w:b/>
          <w:sz w:val="24"/>
          <w:szCs w:val="24"/>
          <w:lang w:eastAsia="en-CA"/>
        </w:rPr>
      </w:pPr>
      <w:bookmarkStart w:id="13" w:name="_Toc19270787"/>
      <w:r w:rsidRPr="000C445B">
        <w:rPr>
          <w:rFonts w:ascii="Book Antiqua" w:hAnsi="Book Antiqua"/>
          <w:b/>
          <w:sz w:val="24"/>
          <w:szCs w:val="24"/>
          <w:lang w:eastAsia="en-CA"/>
        </w:rPr>
        <w:t>Praktikat e vendeve te Rajonit lidhur më menaxhimin e sektorit V.V.</w:t>
      </w:r>
    </w:p>
    <w:p w14:paraId="6BF92608" w14:textId="0524235E" w:rsidR="00BB4149" w:rsidRPr="004C1068" w:rsidRDefault="00BB4149" w:rsidP="00BB4149">
      <w:pPr>
        <w:contextualSpacing/>
        <w:jc w:val="both"/>
        <w:rPr>
          <w:rFonts w:ascii="Book Antiqua" w:hAnsi="Book Antiqua"/>
          <w:sz w:val="24"/>
          <w:szCs w:val="24"/>
          <w:lang w:eastAsia="en-CA"/>
        </w:rPr>
      </w:pPr>
      <w:r w:rsidRPr="004C1068">
        <w:rPr>
          <w:rFonts w:ascii="Book Antiqua" w:hAnsi="Book Antiqua"/>
          <w:sz w:val="24"/>
          <w:szCs w:val="24"/>
          <w:lang w:eastAsia="en-CA"/>
        </w:rPr>
        <w:t xml:space="preserve">Për qëllim të këtij KD, në këtë Kapitull është përdorë shembulli i rregullimit të kësaj çështje në Kroacinë dhe </w:t>
      </w:r>
      <w:r w:rsidR="00BA1E41" w:rsidRPr="004C1068">
        <w:rPr>
          <w:rFonts w:ascii="Book Antiqua" w:hAnsi="Book Antiqua"/>
          <w:sz w:val="24"/>
          <w:szCs w:val="24"/>
          <w:lang w:eastAsia="en-CA"/>
        </w:rPr>
        <w:t>Mal të zi</w:t>
      </w:r>
      <w:r w:rsidRPr="004C1068">
        <w:rPr>
          <w:rFonts w:ascii="Book Antiqua" w:hAnsi="Book Antiqua"/>
          <w:sz w:val="24"/>
          <w:szCs w:val="24"/>
          <w:lang w:eastAsia="en-CA"/>
        </w:rPr>
        <w:t xml:space="preserve">. </w:t>
      </w:r>
    </w:p>
    <w:p w14:paraId="5E453867" w14:textId="5A398FE2" w:rsidR="005B4737" w:rsidRPr="004C1068" w:rsidRDefault="005B4737" w:rsidP="005B4737">
      <w:pPr>
        <w:pStyle w:val="Default"/>
        <w:spacing w:line="276" w:lineRule="auto"/>
        <w:jc w:val="both"/>
        <w:rPr>
          <w:rFonts w:ascii="Book Antiqua" w:hAnsi="Book Antiqua"/>
          <w:b/>
          <w:bCs/>
          <w:i/>
          <w:color w:val="auto"/>
          <w:u w:val="single"/>
          <w:lang w:val="sq-AL"/>
        </w:rPr>
      </w:pPr>
      <w:r w:rsidRPr="004C1068">
        <w:rPr>
          <w:rFonts w:ascii="Book Antiqua" w:hAnsi="Book Antiqua"/>
          <w:b/>
          <w:bCs/>
          <w:i/>
          <w:color w:val="auto"/>
          <w:u w:val="single"/>
          <w:lang w:val="sq-AL"/>
        </w:rPr>
        <w:t>Shembulli i Republikes së Kroacisë</w:t>
      </w:r>
    </w:p>
    <w:p w14:paraId="7494581C" w14:textId="77777777" w:rsidR="008B3253" w:rsidRPr="004C1068" w:rsidRDefault="008B3253" w:rsidP="008B3253">
      <w:pPr>
        <w:pStyle w:val="Default"/>
        <w:rPr>
          <w:rFonts w:ascii="Book Antiqua" w:hAnsi="Book Antiqua"/>
          <w:lang w:val="sq-AL"/>
        </w:rPr>
      </w:pPr>
    </w:p>
    <w:p w14:paraId="3B9A6DC9" w14:textId="77777777" w:rsidR="008B3253" w:rsidRPr="004C1068" w:rsidRDefault="008B3253" w:rsidP="008B3253">
      <w:pPr>
        <w:pStyle w:val="Default"/>
        <w:rPr>
          <w:rFonts w:ascii="Book Antiqua" w:hAnsi="Book Antiqua"/>
          <w:color w:val="auto"/>
          <w:lang w:val="sq-AL"/>
        </w:rPr>
      </w:pPr>
    </w:p>
    <w:p w14:paraId="7E57EF46" w14:textId="677BDB88" w:rsidR="00AA1C93" w:rsidRPr="004C1068" w:rsidRDefault="008B3253" w:rsidP="0014738E">
      <w:pPr>
        <w:spacing w:after="0" w:line="360" w:lineRule="auto"/>
        <w:jc w:val="both"/>
        <w:rPr>
          <w:rFonts w:ascii="Book Antiqua" w:hAnsi="Book Antiqua" w:cs="Times New Roman"/>
          <w:sz w:val="24"/>
          <w:szCs w:val="24"/>
        </w:rPr>
      </w:pPr>
      <w:r w:rsidRPr="004C1068">
        <w:rPr>
          <w:rFonts w:ascii="Book Antiqua" w:hAnsi="Book Antiqua" w:cs="Times New Roman"/>
          <w:b/>
          <w:bCs/>
          <w:sz w:val="24"/>
          <w:szCs w:val="24"/>
        </w:rPr>
        <w:t xml:space="preserve">Ligji për verërat i datës 13 Shtator 2018 </w:t>
      </w:r>
      <w:r w:rsidRPr="004C1068">
        <w:rPr>
          <w:rFonts w:ascii="Book Antiqua" w:hAnsi="Book Antiqua" w:cs="Times New Roman"/>
          <w:sz w:val="24"/>
          <w:szCs w:val="24"/>
        </w:rPr>
        <w:t>në kapitullin e gjashtë i trajton Emërtimët e  Origjinës dhe Treguesit e mbrojtur Gjeografikë. Në këtë pjesë të ligjit trajtohen të gjitha procedurat kombëtare për mbrojtje</w:t>
      </w:r>
      <w:r w:rsidR="00AA1C93" w:rsidRPr="004C1068">
        <w:rPr>
          <w:rFonts w:ascii="Book Antiqua" w:hAnsi="Book Antiqua" w:cs="Times New Roman"/>
          <w:sz w:val="24"/>
          <w:szCs w:val="24"/>
        </w:rPr>
        <w:t>.</w:t>
      </w:r>
    </w:p>
    <w:p w14:paraId="58636AF5" w14:textId="48A25DB7" w:rsidR="00AA1C93" w:rsidRPr="004C1068" w:rsidRDefault="00AA1C93" w:rsidP="00AA1C93">
      <w:pPr>
        <w:spacing w:after="0" w:line="360" w:lineRule="auto"/>
        <w:jc w:val="both"/>
        <w:rPr>
          <w:rFonts w:ascii="Book Antiqua" w:hAnsi="Book Antiqua" w:cs="Times New Roman"/>
          <w:sz w:val="24"/>
          <w:szCs w:val="24"/>
        </w:rPr>
      </w:pPr>
      <w:r w:rsidRPr="004C1068">
        <w:rPr>
          <w:rFonts w:ascii="Book Antiqua" w:hAnsi="Book Antiqua" w:cs="Times New Roman"/>
          <w:sz w:val="24"/>
          <w:szCs w:val="24"/>
        </w:rPr>
        <w:t>Në lidhje me zonat gjeografike të kultivimit të  rrushit në Republikën e Kroacisë për verërat kroate mund të përcaktohet</w:t>
      </w:r>
    </w:p>
    <w:p w14:paraId="790B244B" w14:textId="7C1C0B47" w:rsidR="00AA1C93" w:rsidRPr="004C1068" w:rsidRDefault="00AA1C93" w:rsidP="00AA1C93">
      <w:pPr>
        <w:spacing w:after="0" w:line="360" w:lineRule="auto"/>
        <w:jc w:val="both"/>
        <w:rPr>
          <w:rFonts w:ascii="Book Antiqua" w:hAnsi="Book Antiqua" w:cs="Times New Roman"/>
          <w:sz w:val="24"/>
          <w:szCs w:val="24"/>
        </w:rPr>
      </w:pPr>
      <w:r w:rsidRPr="004C1068">
        <w:rPr>
          <w:rFonts w:ascii="Book Antiqua" w:hAnsi="Book Antiqua" w:cs="Times New Roman"/>
          <w:sz w:val="24"/>
          <w:szCs w:val="24"/>
        </w:rPr>
        <w:t>- emërtimet e mbrojtura të origjinës në nivel të nënrajonit të verës, vreshtave dhe pozicioneve të prodhimit të verës.</w:t>
      </w:r>
    </w:p>
    <w:p w14:paraId="4CA6E24A" w14:textId="6E3EB742" w:rsidR="00AA1C93" w:rsidRPr="004C1068" w:rsidRDefault="00AA1C93" w:rsidP="00AA1C93">
      <w:pPr>
        <w:spacing w:after="0" w:line="360" w:lineRule="auto"/>
        <w:jc w:val="both"/>
        <w:rPr>
          <w:rFonts w:ascii="Book Antiqua" w:hAnsi="Book Antiqua" w:cs="Times New Roman"/>
          <w:sz w:val="24"/>
          <w:szCs w:val="24"/>
        </w:rPr>
      </w:pPr>
      <w:r w:rsidRPr="004C1068">
        <w:rPr>
          <w:rFonts w:ascii="Book Antiqua" w:hAnsi="Book Antiqua" w:cs="Times New Roman"/>
          <w:sz w:val="24"/>
          <w:szCs w:val="24"/>
        </w:rPr>
        <w:t>- emërtimet e mbrojtura me origjinë gjeografike (në tekstin e mëtejmë:  në nivelin e e rajonit të vreshtarisë</w:t>
      </w:r>
    </w:p>
    <w:p w14:paraId="5636E487" w14:textId="0162C40B" w:rsidR="00AA1C93" w:rsidRPr="004C1068" w:rsidRDefault="00AA1C93" w:rsidP="0014738E">
      <w:pPr>
        <w:spacing w:after="0" w:line="360" w:lineRule="auto"/>
        <w:jc w:val="both"/>
        <w:rPr>
          <w:rFonts w:ascii="Book Antiqua" w:hAnsi="Book Antiqua" w:cs="Times New Roman"/>
          <w:sz w:val="24"/>
          <w:szCs w:val="24"/>
        </w:rPr>
      </w:pPr>
      <w:r w:rsidRPr="004C1068">
        <w:rPr>
          <w:rFonts w:ascii="Book Antiqua" w:hAnsi="Book Antiqua" w:cs="Times New Roman"/>
          <w:sz w:val="24"/>
          <w:szCs w:val="24"/>
        </w:rPr>
        <w:t xml:space="preserve">Procedura e mëparshme kombëtare për mbrojtjen e emërtimeve të origjinës dhe treguesve gjeografikë për verërat </w:t>
      </w:r>
      <w:r w:rsidR="00FC1241" w:rsidRPr="004C1068">
        <w:rPr>
          <w:rFonts w:ascii="Book Antiqua" w:hAnsi="Book Antiqua" w:cs="Times New Roman"/>
          <w:sz w:val="24"/>
          <w:szCs w:val="24"/>
        </w:rPr>
        <w:t>K</w:t>
      </w:r>
      <w:r w:rsidRPr="004C1068">
        <w:rPr>
          <w:rFonts w:ascii="Book Antiqua" w:hAnsi="Book Antiqua" w:cs="Times New Roman"/>
          <w:sz w:val="24"/>
          <w:szCs w:val="24"/>
        </w:rPr>
        <w:t>roate inicohet nga grupi i prodhuesve ose prodhuesi duke paraqitur një kërkesë në Ministri, të shoqëruar me dokumentacionin teknik dhe specifikimet e produktit në përputhje me nenet 94 dhe 95 të Rregullores. (BE) Nr. 1308/2013.</w:t>
      </w:r>
    </w:p>
    <w:p w14:paraId="6DDD6749" w14:textId="2493788D" w:rsidR="00D44D28" w:rsidRPr="004C1068" w:rsidRDefault="00D44D28" w:rsidP="008B3253">
      <w:pPr>
        <w:contextualSpacing/>
        <w:jc w:val="both"/>
        <w:rPr>
          <w:rFonts w:ascii="Book Antiqua" w:hAnsi="Book Antiqua"/>
          <w:b/>
          <w:sz w:val="24"/>
          <w:szCs w:val="24"/>
          <w:lang w:eastAsia="en-CA"/>
        </w:rPr>
      </w:pPr>
    </w:p>
    <w:p w14:paraId="165D22DF" w14:textId="77777777" w:rsidR="00363468" w:rsidRPr="004C1068" w:rsidRDefault="00363468" w:rsidP="0080771D">
      <w:pPr>
        <w:autoSpaceDE w:val="0"/>
        <w:autoSpaceDN w:val="0"/>
        <w:adjustRightInd w:val="0"/>
        <w:spacing w:after="0" w:line="360" w:lineRule="auto"/>
        <w:jc w:val="both"/>
        <w:rPr>
          <w:rFonts w:ascii="Book Antiqua" w:hAnsi="Book Antiqua" w:cs="Times New Roman"/>
          <w:color w:val="000000"/>
          <w:sz w:val="24"/>
          <w:szCs w:val="24"/>
        </w:rPr>
      </w:pPr>
      <w:r w:rsidRPr="004C1068">
        <w:rPr>
          <w:rFonts w:ascii="Book Antiqua" w:hAnsi="Book Antiqua" w:cs="Times New Roman"/>
          <w:color w:val="000000"/>
          <w:sz w:val="24"/>
          <w:szCs w:val="24"/>
        </w:rPr>
        <w:t>Në rast se Ministria konstaton se kërkesa është e pakompletuar dhe/ose e pajustifikuar, nxjerr vendim me të cilin refuzohet ose refuzohet kërkesa.</w:t>
      </w:r>
    </w:p>
    <w:p w14:paraId="0E0F7724" w14:textId="580CAC6B" w:rsidR="00363468" w:rsidRPr="004C1068" w:rsidRDefault="00363468" w:rsidP="0080771D">
      <w:pPr>
        <w:autoSpaceDE w:val="0"/>
        <w:autoSpaceDN w:val="0"/>
        <w:adjustRightInd w:val="0"/>
        <w:spacing w:after="0" w:line="360" w:lineRule="auto"/>
        <w:jc w:val="both"/>
        <w:rPr>
          <w:rFonts w:ascii="Book Antiqua" w:hAnsi="Book Antiqua" w:cs="Times New Roman"/>
          <w:color w:val="000000"/>
          <w:sz w:val="24"/>
          <w:szCs w:val="24"/>
        </w:rPr>
      </w:pPr>
      <w:r w:rsidRPr="004C1068">
        <w:rPr>
          <w:rFonts w:ascii="Book Antiqua" w:hAnsi="Book Antiqua" w:cs="Times New Roman"/>
          <w:color w:val="000000"/>
          <w:sz w:val="24"/>
          <w:szCs w:val="24"/>
        </w:rPr>
        <w:t xml:space="preserve"> Kundër aktvendimit  nuk mund të parashtrohet ankesë, por mund të ngritet kontest administrativ.</w:t>
      </w:r>
    </w:p>
    <w:p w14:paraId="1AA713AE" w14:textId="23A6D19A" w:rsidR="008B3253" w:rsidRPr="004C1068" w:rsidRDefault="00363468" w:rsidP="0080771D">
      <w:pPr>
        <w:autoSpaceDE w:val="0"/>
        <w:autoSpaceDN w:val="0"/>
        <w:adjustRightInd w:val="0"/>
        <w:spacing w:after="0" w:line="360" w:lineRule="auto"/>
        <w:jc w:val="both"/>
        <w:rPr>
          <w:rFonts w:ascii="Book Antiqua" w:hAnsi="Book Antiqua" w:cs="Times New Roman"/>
          <w:color w:val="000000"/>
          <w:sz w:val="24"/>
          <w:szCs w:val="24"/>
        </w:rPr>
      </w:pPr>
      <w:r w:rsidRPr="004C1068">
        <w:rPr>
          <w:rFonts w:ascii="Book Antiqua" w:hAnsi="Book Antiqua" w:cs="Times New Roman"/>
          <w:color w:val="000000"/>
          <w:sz w:val="24"/>
          <w:szCs w:val="24"/>
        </w:rPr>
        <w:t xml:space="preserve"> Ministri</w:t>
      </w:r>
      <w:r w:rsidR="0080771D" w:rsidRPr="004C1068">
        <w:rPr>
          <w:rFonts w:ascii="Book Antiqua" w:hAnsi="Book Antiqua" w:cs="Times New Roman"/>
          <w:color w:val="000000"/>
          <w:sz w:val="24"/>
          <w:szCs w:val="24"/>
        </w:rPr>
        <w:t xml:space="preserve">a </w:t>
      </w:r>
      <w:r w:rsidR="0080771D" w:rsidRPr="004C1068">
        <w:rPr>
          <w:rFonts w:ascii="Book Antiqua" w:hAnsi="Book Antiqua" w:cs="Times New Roman"/>
          <w:sz w:val="24"/>
          <w:szCs w:val="24"/>
          <w:lang w:eastAsia="en-CA"/>
        </w:rPr>
        <w:t>me akt nënligjor</w:t>
      </w:r>
      <w:r w:rsidRPr="004C1068">
        <w:rPr>
          <w:rFonts w:ascii="Book Antiqua" w:hAnsi="Book Antiqua" w:cs="Times New Roman"/>
          <w:color w:val="000000"/>
          <w:sz w:val="24"/>
          <w:szCs w:val="24"/>
        </w:rPr>
        <w:t xml:space="preserve"> </w:t>
      </w:r>
      <w:r w:rsidR="0080771D" w:rsidRPr="004C1068">
        <w:rPr>
          <w:rFonts w:ascii="Book Antiqua" w:hAnsi="Book Antiqua" w:cs="Times New Roman"/>
          <w:color w:val="000000"/>
          <w:sz w:val="24"/>
          <w:szCs w:val="24"/>
        </w:rPr>
        <w:t>e</w:t>
      </w:r>
      <w:r w:rsidRPr="004C1068">
        <w:rPr>
          <w:rFonts w:ascii="Book Antiqua" w:hAnsi="Book Antiqua" w:cs="Times New Roman"/>
          <w:color w:val="000000"/>
          <w:sz w:val="24"/>
          <w:szCs w:val="24"/>
        </w:rPr>
        <w:t xml:space="preserve"> përcakton dokumentacionin e nevojshëm teknik dhe kërkesat minimale lidhur me të, si dhe formularin e aplikimit për procedurën për mbrojtjen e emërtimeve të origjinës dhe treguesve gjeografikë, dispozitat e hollësishme </w:t>
      </w:r>
      <w:r w:rsidRPr="004C1068">
        <w:rPr>
          <w:rFonts w:ascii="Book Antiqua" w:hAnsi="Book Antiqua" w:cs="Times New Roman"/>
          <w:color w:val="000000"/>
          <w:sz w:val="24"/>
          <w:szCs w:val="24"/>
        </w:rPr>
        <w:lastRenderedPageBreak/>
        <w:t>lidhur me paraqitjen e kërkesave dhe publikimin e specifikimeve dhe specifikimeve dhe aplikacionet.</w:t>
      </w:r>
    </w:p>
    <w:p w14:paraId="51C3BA0A" w14:textId="5F2459B5" w:rsidR="00FF6266" w:rsidRPr="004C1068" w:rsidRDefault="00FF6266" w:rsidP="002A3C64">
      <w:pPr>
        <w:autoSpaceDE w:val="0"/>
        <w:autoSpaceDN w:val="0"/>
        <w:adjustRightInd w:val="0"/>
        <w:spacing w:after="0" w:line="360" w:lineRule="auto"/>
        <w:jc w:val="both"/>
        <w:rPr>
          <w:rFonts w:ascii="Book Antiqua" w:hAnsi="Book Antiqua" w:cs="Times New Roman"/>
          <w:color w:val="000000"/>
          <w:sz w:val="24"/>
          <w:szCs w:val="24"/>
        </w:rPr>
      </w:pPr>
      <w:r w:rsidRPr="004C1068">
        <w:rPr>
          <w:rFonts w:ascii="Book Antiqua" w:hAnsi="Book Antiqua" w:cs="Times New Roman"/>
          <w:color w:val="000000"/>
          <w:sz w:val="24"/>
          <w:szCs w:val="24"/>
        </w:rPr>
        <w:t xml:space="preserve">Rregulllimi i kritereve </w:t>
      </w:r>
      <w:r w:rsidR="007C1A04" w:rsidRPr="004C1068">
        <w:rPr>
          <w:rFonts w:ascii="Book Antiqua" w:hAnsi="Book Antiqua" w:cs="Times New Roman"/>
          <w:color w:val="000000"/>
          <w:sz w:val="24"/>
          <w:szCs w:val="24"/>
        </w:rPr>
        <w:t xml:space="preserve">dhe kërkesave minimale si dhe procedurave për mbrojtje me akte nënligjore në Republikën e Kroacisë bëhet me qëllim që kërkesat teknike gjatë procesit të mbrojtjes së një Emërtimi të mbrojtur Gjeografike apo një Treguesi Gjeografikë të respektohen dhe të jenë në harmoni të plotë me Rregullloret nga Bashkimi Evropian. Dokumentet teknike të cilat janë pjesë e aplikacionit është e pamundur që të jenë pjesë e Ligjit për atë arsye </w:t>
      </w:r>
      <w:r w:rsidR="0023399D" w:rsidRPr="004C1068">
        <w:rPr>
          <w:rFonts w:ascii="Book Antiqua" w:hAnsi="Book Antiqua" w:cs="Times New Roman"/>
          <w:color w:val="000000"/>
          <w:sz w:val="24"/>
          <w:szCs w:val="24"/>
        </w:rPr>
        <w:t>ato janë bartur në akte nënligjore si rregulloere apo Udhëzime A</w:t>
      </w:r>
      <w:r w:rsidR="00C524D8" w:rsidRPr="004C1068">
        <w:rPr>
          <w:rFonts w:ascii="Book Antiqua" w:hAnsi="Book Antiqua" w:cs="Times New Roman"/>
          <w:color w:val="000000"/>
          <w:sz w:val="24"/>
          <w:szCs w:val="24"/>
        </w:rPr>
        <w:t xml:space="preserve">dministrative, të cilat mbajnë në vete të gjitha detalet, procedurat dhe dokumentet e nevojshme. Specifikat e </w:t>
      </w:r>
      <w:r w:rsidR="002A3C64" w:rsidRPr="004C1068">
        <w:rPr>
          <w:rFonts w:ascii="Book Antiqua" w:hAnsi="Book Antiqua" w:cs="Times New Roman"/>
          <w:color w:val="000000"/>
          <w:sz w:val="24"/>
          <w:szCs w:val="24"/>
        </w:rPr>
        <w:t xml:space="preserve">mbrojtjes të Emërtimeve të mbrojtura Gjeografike dhe Treguesve Gjeografikë </w:t>
      </w:r>
      <w:r w:rsidR="00552516" w:rsidRPr="004C1068">
        <w:rPr>
          <w:rFonts w:ascii="Book Antiqua" w:hAnsi="Book Antiqua" w:cs="Times New Roman"/>
          <w:color w:val="000000"/>
          <w:sz w:val="24"/>
          <w:szCs w:val="24"/>
        </w:rPr>
        <w:t>janë të definuara sipas zonave të kultivimit të hardhisë së rrushit në Republikën e Kroacisë.</w:t>
      </w:r>
    </w:p>
    <w:p w14:paraId="16AAAE5D" w14:textId="77777777" w:rsidR="008B3253" w:rsidRPr="004C1068" w:rsidRDefault="008B3253" w:rsidP="008B3253">
      <w:pPr>
        <w:autoSpaceDE w:val="0"/>
        <w:autoSpaceDN w:val="0"/>
        <w:adjustRightInd w:val="0"/>
        <w:spacing w:after="0" w:line="240" w:lineRule="auto"/>
        <w:rPr>
          <w:rFonts w:ascii="Book Antiqua" w:hAnsi="Book Antiqua" w:cs="Times New Roman"/>
          <w:sz w:val="24"/>
          <w:szCs w:val="24"/>
        </w:rPr>
      </w:pPr>
    </w:p>
    <w:p w14:paraId="158B73A3" w14:textId="57E58816" w:rsidR="005B4737" w:rsidRPr="004C1068" w:rsidRDefault="005B4737" w:rsidP="005B4737">
      <w:pPr>
        <w:pStyle w:val="Default"/>
        <w:spacing w:line="276" w:lineRule="auto"/>
        <w:jc w:val="both"/>
        <w:rPr>
          <w:rFonts w:ascii="Book Antiqua" w:hAnsi="Book Antiqua"/>
          <w:b/>
          <w:bCs/>
          <w:i/>
          <w:color w:val="auto"/>
          <w:u w:val="single"/>
          <w:lang w:val="sq-AL"/>
        </w:rPr>
      </w:pPr>
      <w:r w:rsidRPr="004C1068">
        <w:rPr>
          <w:rFonts w:ascii="Book Antiqua" w:hAnsi="Book Antiqua"/>
          <w:b/>
          <w:bCs/>
          <w:i/>
          <w:color w:val="auto"/>
          <w:u w:val="single"/>
          <w:lang w:val="sq-AL"/>
        </w:rPr>
        <w:t>Shembulli i Republikës së Malit të Zi</w:t>
      </w:r>
    </w:p>
    <w:p w14:paraId="098A4C59" w14:textId="77777777" w:rsidR="00C90D14" w:rsidRPr="004C1068" w:rsidRDefault="00C90D14" w:rsidP="00C90D14">
      <w:pPr>
        <w:contextualSpacing/>
        <w:jc w:val="both"/>
        <w:rPr>
          <w:rFonts w:ascii="Book Antiqua" w:hAnsi="Book Antiqua"/>
          <w:b/>
          <w:sz w:val="24"/>
          <w:szCs w:val="24"/>
          <w:lang w:eastAsia="en-CA"/>
        </w:rPr>
      </w:pPr>
    </w:p>
    <w:p w14:paraId="5F2D607B" w14:textId="07D32E70" w:rsidR="005B4737" w:rsidRPr="004C1068" w:rsidRDefault="00C90D14" w:rsidP="00E251F4">
      <w:pPr>
        <w:spacing w:line="360" w:lineRule="auto"/>
        <w:contextualSpacing/>
        <w:jc w:val="both"/>
        <w:rPr>
          <w:rFonts w:ascii="Book Antiqua" w:hAnsi="Book Antiqua" w:cs="Times New Roman"/>
          <w:sz w:val="24"/>
          <w:szCs w:val="24"/>
          <w:lang w:eastAsia="en-CA"/>
        </w:rPr>
      </w:pPr>
      <w:r w:rsidRPr="004C1068">
        <w:rPr>
          <w:rFonts w:ascii="Book Antiqua" w:hAnsi="Book Antiqua" w:cs="Times New Roman"/>
          <w:sz w:val="24"/>
          <w:szCs w:val="24"/>
          <w:lang w:eastAsia="en-CA"/>
        </w:rPr>
        <w:t>Ligji  për verën është botuar në “Gazetën Zyrtare të Malit të Zi”, nr. 41/2016 nga 7/6/2016 vit, dhe ka hyrë në fuqi më 14.7.2016.</w:t>
      </w:r>
      <w:r w:rsidR="00945A8B" w:rsidRPr="004C1068">
        <w:rPr>
          <w:rFonts w:ascii="Book Antiqua" w:hAnsi="Book Antiqua" w:cs="Times New Roman"/>
          <w:sz w:val="24"/>
          <w:szCs w:val="24"/>
          <w:lang w:eastAsia="en-CA"/>
        </w:rPr>
        <w:t xml:space="preserve"> Emërtimet e Origjinës, Treguesit  Gjeografike Origjina dhe termat tradicionale janë trajtuar në Ligjin për Verë në kapitullin e tretë.</w:t>
      </w:r>
    </w:p>
    <w:p w14:paraId="4BA942F2" w14:textId="3BDDC251" w:rsidR="001D36D0" w:rsidRPr="004C1068" w:rsidRDefault="001D36D0" w:rsidP="00E251F4">
      <w:pPr>
        <w:spacing w:line="360" w:lineRule="auto"/>
        <w:contextualSpacing/>
        <w:jc w:val="both"/>
        <w:rPr>
          <w:rFonts w:ascii="Book Antiqua" w:hAnsi="Book Antiqua" w:cs="Times New Roman"/>
          <w:sz w:val="24"/>
          <w:szCs w:val="24"/>
          <w:lang w:eastAsia="en-CA"/>
        </w:rPr>
      </w:pPr>
      <w:r w:rsidRPr="004C1068">
        <w:rPr>
          <w:rFonts w:ascii="Book Antiqua" w:hAnsi="Book Antiqua" w:cs="Times New Roman"/>
          <w:sz w:val="24"/>
          <w:szCs w:val="24"/>
          <w:lang w:eastAsia="en-CA"/>
        </w:rPr>
        <w:t xml:space="preserve"> Në Republikën e Malit të zi Rregullat për emërtimet e origjinës, treguesit gjeografikë dhe shprehjet tradicionale zbatohet për: verë, verë liker, verë të gazuar, verë të gazuar cilësore, verë e gazuar aromatike cilësore, verë</w:t>
      </w:r>
      <w:r w:rsidR="00D77344" w:rsidRPr="004C1068">
        <w:rPr>
          <w:rFonts w:ascii="Book Antiqua" w:hAnsi="Book Antiqua" w:cs="Times New Roman"/>
          <w:sz w:val="24"/>
          <w:szCs w:val="24"/>
          <w:lang w:eastAsia="en-CA"/>
        </w:rPr>
        <w:t>ra kulminante</w:t>
      </w:r>
      <w:r w:rsidRPr="004C1068">
        <w:rPr>
          <w:rFonts w:ascii="Book Antiqua" w:hAnsi="Book Antiqua" w:cs="Times New Roman"/>
          <w:sz w:val="24"/>
          <w:szCs w:val="24"/>
          <w:lang w:eastAsia="en-CA"/>
        </w:rPr>
        <w:t xml:space="preserve">, </w:t>
      </w:r>
      <w:r w:rsidR="00D77344" w:rsidRPr="004C1068">
        <w:rPr>
          <w:rFonts w:ascii="Book Antiqua" w:hAnsi="Book Antiqua" w:cs="Times New Roman"/>
          <w:sz w:val="24"/>
          <w:szCs w:val="24"/>
          <w:lang w:eastAsia="en-CA"/>
        </w:rPr>
        <w:t>verëra kulminante të</w:t>
      </w:r>
      <w:r w:rsidRPr="004C1068">
        <w:rPr>
          <w:rFonts w:ascii="Book Antiqua" w:hAnsi="Book Antiqua" w:cs="Times New Roman"/>
          <w:sz w:val="24"/>
          <w:szCs w:val="24"/>
          <w:lang w:eastAsia="en-CA"/>
        </w:rPr>
        <w:t xml:space="preserve"> gazuar</w:t>
      </w:r>
      <w:r w:rsidR="00D77344" w:rsidRPr="004C1068">
        <w:rPr>
          <w:rFonts w:ascii="Book Antiqua" w:hAnsi="Book Antiqua" w:cs="Times New Roman"/>
          <w:sz w:val="24"/>
          <w:szCs w:val="24"/>
          <w:lang w:eastAsia="en-CA"/>
        </w:rPr>
        <w:t>a</w:t>
      </w:r>
      <w:r w:rsidRPr="004C1068">
        <w:rPr>
          <w:rFonts w:ascii="Book Antiqua" w:hAnsi="Book Antiqua" w:cs="Times New Roman"/>
          <w:sz w:val="24"/>
          <w:szCs w:val="24"/>
          <w:lang w:eastAsia="en-CA"/>
        </w:rPr>
        <w:t>, pjesërisht musht i fermentuar, verë nga rrushi i tharë dhe verë nga rrushi i te</w:t>
      </w:r>
      <w:r w:rsidR="00D77344" w:rsidRPr="004C1068">
        <w:rPr>
          <w:rFonts w:ascii="Book Antiqua" w:hAnsi="Book Antiqua" w:cs="Times New Roman"/>
          <w:sz w:val="24"/>
          <w:szCs w:val="24"/>
          <w:lang w:eastAsia="en-CA"/>
        </w:rPr>
        <w:t>j</w:t>
      </w:r>
      <w:r w:rsidRPr="004C1068">
        <w:rPr>
          <w:rFonts w:ascii="Book Antiqua" w:hAnsi="Book Antiqua" w:cs="Times New Roman"/>
          <w:sz w:val="24"/>
          <w:szCs w:val="24"/>
          <w:lang w:eastAsia="en-CA"/>
        </w:rPr>
        <w:t>pjekur.</w:t>
      </w:r>
    </w:p>
    <w:p w14:paraId="5C3303D4" w14:textId="0C726E99" w:rsidR="00E251F4" w:rsidRPr="004C1068" w:rsidRDefault="00E251F4" w:rsidP="00E251F4">
      <w:pPr>
        <w:spacing w:line="360" w:lineRule="auto"/>
        <w:jc w:val="both"/>
        <w:rPr>
          <w:rFonts w:ascii="Book Antiqua" w:hAnsi="Book Antiqua"/>
          <w:sz w:val="24"/>
          <w:szCs w:val="24"/>
        </w:rPr>
      </w:pPr>
      <w:r w:rsidRPr="004C1068">
        <w:rPr>
          <w:rFonts w:ascii="Book Antiqua" w:hAnsi="Book Antiqua"/>
          <w:sz w:val="24"/>
          <w:szCs w:val="24"/>
        </w:rPr>
        <w:t xml:space="preserve">Specifikimi i produktit u lejon palëve të interesuara të kontrollojnë në përputhje me rrethanat kushtet e prodhimit në lidhje me përcaktimin e origjinës ose treguesin gjeografik. </w:t>
      </w:r>
    </w:p>
    <w:p w14:paraId="2C26D3E7" w14:textId="77777777" w:rsidR="00E251F4" w:rsidRPr="004C1068" w:rsidRDefault="00E251F4" w:rsidP="00E251F4">
      <w:pPr>
        <w:rPr>
          <w:rFonts w:ascii="Book Antiqua" w:hAnsi="Book Antiqua"/>
          <w:sz w:val="24"/>
          <w:szCs w:val="24"/>
        </w:rPr>
      </w:pPr>
      <w:r w:rsidRPr="004C1068">
        <w:rPr>
          <w:rFonts w:ascii="Book Antiqua" w:hAnsi="Book Antiqua"/>
          <w:sz w:val="24"/>
          <w:szCs w:val="24"/>
        </w:rPr>
        <w:t>Specifikimi i produktit duhet të përmbajë sa vijon:</w:t>
      </w:r>
    </w:p>
    <w:p w14:paraId="689C105E" w14:textId="77777777" w:rsidR="00E251F4" w:rsidRPr="004C1068" w:rsidRDefault="00E251F4" w:rsidP="00E251F4">
      <w:pPr>
        <w:rPr>
          <w:rFonts w:ascii="Book Antiqua" w:hAnsi="Book Antiqua"/>
          <w:sz w:val="24"/>
          <w:szCs w:val="24"/>
        </w:rPr>
      </w:pPr>
      <w:r w:rsidRPr="004C1068">
        <w:rPr>
          <w:rFonts w:ascii="Book Antiqua" w:hAnsi="Book Antiqua"/>
          <w:sz w:val="24"/>
          <w:szCs w:val="24"/>
        </w:rPr>
        <w:t>1) emri që duhet mbrojtur;</w:t>
      </w:r>
    </w:p>
    <w:p w14:paraId="462CE2FB" w14:textId="77777777" w:rsidR="00E251F4" w:rsidRPr="004C1068" w:rsidRDefault="00E251F4" w:rsidP="00E251F4">
      <w:pPr>
        <w:rPr>
          <w:rFonts w:ascii="Book Antiqua" w:hAnsi="Book Antiqua"/>
          <w:sz w:val="24"/>
          <w:szCs w:val="24"/>
        </w:rPr>
      </w:pPr>
      <w:r w:rsidRPr="004C1068">
        <w:rPr>
          <w:rFonts w:ascii="Book Antiqua" w:hAnsi="Book Antiqua"/>
          <w:sz w:val="24"/>
          <w:szCs w:val="24"/>
        </w:rPr>
        <w:lastRenderedPageBreak/>
        <w:t>2) përshkrimi i verës:</w:t>
      </w:r>
    </w:p>
    <w:p w14:paraId="430C8230" w14:textId="77777777" w:rsidR="00E251F4" w:rsidRPr="004C1068" w:rsidRDefault="00E251F4" w:rsidP="00E251F4">
      <w:pPr>
        <w:rPr>
          <w:rFonts w:ascii="Book Antiqua" w:hAnsi="Book Antiqua"/>
          <w:sz w:val="24"/>
          <w:szCs w:val="24"/>
        </w:rPr>
      </w:pPr>
      <w:r w:rsidRPr="004C1068">
        <w:rPr>
          <w:rFonts w:ascii="Book Antiqua" w:hAnsi="Book Antiqua"/>
          <w:sz w:val="24"/>
          <w:szCs w:val="24"/>
        </w:rPr>
        <w:t>- në lidhje me emërtimin e origjinës, vetitë fiziko-kimike dhe organoleptike më të rëndësishme;</w:t>
      </w:r>
    </w:p>
    <w:p w14:paraId="51EB3E75" w14:textId="77777777" w:rsidR="00E251F4" w:rsidRPr="004C1068" w:rsidRDefault="00E251F4" w:rsidP="00E251F4">
      <w:pPr>
        <w:rPr>
          <w:rFonts w:ascii="Book Antiqua" w:hAnsi="Book Antiqua"/>
          <w:sz w:val="24"/>
          <w:szCs w:val="24"/>
        </w:rPr>
      </w:pPr>
      <w:r w:rsidRPr="004C1068">
        <w:rPr>
          <w:rFonts w:ascii="Book Antiqua" w:hAnsi="Book Antiqua"/>
          <w:sz w:val="24"/>
          <w:szCs w:val="24"/>
        </w:rPr>
        <w:t>- për nga treguesi gjeografik, vetitë fizike dhe kimike më të rëndësishme dhe</w:t>
      </w:r>
    </w:p>
    <w:p w14:paraId="48C7F23C" w14:textId="77777777" w:rsidR="00E251F4" w:rsidRPr="004C1068" w:rsidRDefault="00E251F4" w:rsidP="00E251F4">
      <w:pPr>
        <w:rPr>
          <w:rFonts w:ascii="Book Antiqua" w:hAnsi="Book Antiqua"/>
          <w:sz w:val="24"/>
          <w:szCs w:val="24"/>
        </w:rPr>
      </w:pPr>
      <w:r w:rsidRPr="004C1068">
        <w:rPr>
          <w:rFonts w:ascii="Book Antiqua" w:hAnsi="Book Antiqua"/>
          <w:sz w:val="24"/>
          <w:szCs w:val="24"/>
        </w:rPr>
        <w:t>vlerësimi i vetive organoleptike të tyre;</w:t>
      </w:r>
    </w:p>
    <w:p w14:paraId="39A4B892" w14:textId="77777777" w:rsidR="00E251F4" w:rsidRPr="004C1068" w:rsidRDefault="00E251F4" w:rsidP="00E251F4">
      <w:pPr>
        <w:rPr>
          <w:rFonts w:ascii="Book Antiqua" w:hAnsi="Book Antiqua"/>
          <w:sz w:val="24"/>
          <w:szCs w:val="24"/>
        </w:rPr>
      </w:pPr>
      <w:r w:rsidRPr="004C1068">
        <w:rPr>
          <w:rFonts w:ascii="Book Antiqua" w:hAnsi="Book Antiqua"/>
          <w:sz w:val="24"/>
          <w:szCs w:val="24"/>
        </w:rPr>
        <w:t>3) praktikat enologjike të përdorura në prodhimin e verës dhe kufizimet e tyre</w:t>
      </w:r>
    </w:p>
    <w:p w14:paraId="7F498B88" w14:textId="77777777" w:rsidR="00E251F4" w:rsidRPr="004C1068" w:rsidRDefault="00E251F4" w:rsidP="00E251F4">
      <w:pPr>
        <w:rPr>
          <w:rFonts w:ascii="Book Antiqua" w:hAnsi="Book Antiqua"/>
          <w:sz w:val="24"/>
          <w:szCs w:val="24"/>
        </w:rPr>
      </w:pPr>
      <w:r w:rsidRPr="004C1068">
        <w:rPr>
          <w:rFonts w:ascii="Book Antiqua" w:hAnsi="Book Antiqua"/>
          <w:sz w:val="24"/>
          <w:szCs w:val="24"/>
        </w:rPr>
        <w:t>prodhimi sipas nevojës;</w:t>
      </w:r>
    </w:p>
    <w:p w14:paraId="437AE016" w14:textId="77777777" w:rsidR="00E251F4" w:rsidRPr="004C1068" w:rsidRDefault="00E251F4" w:rsidP="00E251F4">
      <w:pPr>
        <w:rPr>
          <w:rFonts w:ascii="Book Antiqua" w:hAnsi="Book Antiqua"/>
          <w:sz w:val="24"/>
          <w:szCs w:val="24"/>
        </w:rPr>
      </w:pPr>
      <w:r w:rsidRPr="004C1068">
        <w:rPr>
          <w:rFonts w:ascii="Book Antiqua" w:hAnsi="Book Antiqua"/>
          <w:sz w:val="24"/>
          <w:szCs w:val="24"/>
        </w:rPr>
        <w:t>4) përcaktimi i zonës gjeografike;</w:t>
      </w:r>
    </w:p>
    <w:p w14:paraId="5BF3733F" w14:textId="77777777" w:rsidR="00E251F4" w:rsidRPr="004C1068" w:rsidRDefault="00E251F4" w:rsidP="00E251F4">
      <w:pPr>
        <w:rPr>
          <w:rFonts w:ascii="Book Antiqua" w:hAnsi="Book Antiqua"/>
          <w:sz w:val="24"/>
          <w:szCs w:val="24"/>
        </w:rPr>
      </w:pPr>
      <w:r w:rsidRPr="004C1068">
        <w:rPr>
          <w:rFonts w:ascii="Book Antiqua" w:hAnsi="Book Antiqua"/>
          <w:sz w:val="24"/>
          <w:szCs w:val="24"/>
        </w:rPr>
        <w:t>5) rendimentet maksimale për hektar;</w:t>
      </w:r>
    </w:p>
    <w:p w14:paraId="25992E20" w14:textId="77777777" w:rsidR="00E251F4" w:rsidRPr="004C1068" w:rsidRDefault="00E251F4" w:rsidP="00E251F4">
      <w:pPr>
        <w:rPr>
          <w:rFonts w:ascii="Book Antiqua" w:hAnsi="Book Antiqua"/>
          <w:sz w:val="24"/>
          <w:szCs w:val="24"/>
        </w:rPr>
      </w:pPr>
      <w:r w:rsidRPr="004C1068">
        <w:rPr>
          <w:rFonts w:ascii="Book Antiqua" w:hAnsi="Book Antiqua"/>
          <w:sz w:val="24"/>
          <w:szCs w:val="24"/>
        </w:rPr>
        <w:t>6) emërtimet e varietetit ose varieteteve të hardhisë nga e cila është prodhuar vera;</w:t>
      </w:r>
    </w:p>
    <w:p w14:paraId="008B4D3B" w14:textId="77777777" w:rsidR="00E251F4" w:rsidRPr="004C1068" w:rsidRDefault="00E251F4" w:rsidP="00E251F4">
      <w:pPr>
        <w:rPr>
          <w:rFonts w:ascii="Book Antiqua" w:hAnsi="Book Antiqua"/>
          <w:sz w:val="24"/>
          <w:szCs w:val="24"/>
        </w:rPr>
      </w:pPr>
      <w:r w:rsidRPr="004C1068">
        <w:rPr>
          <w:rFonts w:ascii="Book Antiqua" w:hAnsi="Book Antiqua"/>
          <w:sz w:val="24"/>
          <w:szCs w:val="24"/>
        </w:rPr>
        <w:t>7) detajet e emrit të produktit dhe cilësinë specifike, reputacionin ose të tjera</w:t>
      </w:r>
    </w:p>
    <w:p w14:paraId="7B1E8E79" w14:textId="77777777" w:rsidR="00E251F4" w:rsidRPr="004C1068" w:rsidRDefault="00E251F4" w:rsidP="00E251F4">
      <w:pPr>
        <w:rPr>
          <w:rFonts w:ascii="Book Antiqua" w:hAnsi="Book Antiqua"/>
          <w:sz w:val="24"/>
          <w:szCs w:val="24"/>
        </w:rPr>
      </w:pPr>
      <w:r w:rsidRPr="004C1068">
        <w:rPr>
          <w:rFonts w:ascii="Book Antiqua" w:hAnsi="Book Antiqua"/>
          <w:sz w:val="24"/>
          <w:szCs w:val="24"/>
        </w:rPr>
        <w:t>karakteristikat që i atribuohen asaj origjine gjeografike;</w:t>
      </w:r>
    </w:p>
    <w:p w14:paraId="5E4CA115" w14:textId="77777777" w:rsidR="00E251F4" w:rsidRPr="004C1068" w:rsidRDefault="00E251F4" w:rsidP="00E251F4">
      <w:pPr>
        <w:rPr>
          <w:rFonts w:ascii="Book Antiqua" w:hAnsi="Book Antiqua"/>
          <w:sz w:val="24"/>
          <w:szCs w:val="24"/>
        </w:rPr>
      </w:pPr>
      <w:r w:rsidRPr="004C1068">
        <w:rPr>
          <w:rFonts w:ascii="Book Antiqua" w:hAnsi="Book Antiqua"/>
          <w:sz w:val="24"/>
          <w:szCs w:val="24"/>
        </w:rPr>
        <w:t>8) të dhëna të tjera me kërkesë të Ministrisë;</w:t>
      </w:r>
    </w:p>
    <w:p w14:paraId="3CCC8203" w14:textId="77777777" w:rsidR="00E251F4" w:rsidRPr="004C1068" w:rsidRDefault="00E251F4" w:rsidP="00E251F4">
      <w:pPr>
        <w:rPr>
          <w:rFonts w:ascii="Book Antiqua" w:hAnsi="Book Antiqua"/>
          <w:sz w:val="24"/>
          <w:szCs w:val="24"/>
        </w:rPr>
      </w:pPr>
      <w:r w:rsidRPr="004C1068">
        <w:rPr>
          <w:rFonts w:ascii="Book Antiqua" w:hAnsi="Book Antiqua"/>
          <w:sz w:val="24"/>
          <w:szCs w:val="24"/>
        </w:rPr>
        <w:t>9) emrin dhe adresën e njësisë organizative të Ministrisë që kontrollon përputhshmërinë</w:t>
      </w:r>
    </w:p>
    <w:p w14:paraId="4B13EB4D" w14:textId="46C28D01" w:rsidR="00BB4149" w:rsidRPr="004C1068" w:rsidRDefault="00E251F4" w:rsidP="00E251F4">
      <w:pPr>
        <w:rPr>
          <w:rFonts w:ascii="Book Antiqua" w:hAnsi="Book Antiqua"/>
          <w:sz w:val="24"/>
          <w:szCs w:val="24"/>
        </w:rPr>
      </w:pPr>
      <w:r w:rsidRPr="004C1068">
        <w:rPr>
          <w:rFonts w:ascii="Book Antiqua" w:hAnsi="Book Antiqua"/>
          <w:sz w:val="24"/>
          <w:szCs w:val="24"/>
        </w:rPr>
        <w:t>specifikimet e produktit me këtë ligj.</w:t>
      </w:r>
    </w:p>
    <w:p w14:paraId="30A83049" w14:textId="0DE7119C" w:rsidR="00D40E62" w:rsidRDefault="0050503E" w:rsidP="00D40E62">
      <w:pPr>
        <w:spacing w:line="360" w:lineRule="auto"/>
        <w:jc w:val="both"/>
        <w:rPr>
          <w:rFonts w:ascii="Book Antiqua" w:hAnsi="Book Antiqua"/>
          <w:sz w:val="24"/>
          <w:szCs w:val="24"/>
        </w:rPr>
      </w:pPr>
      <w:r w:rsidRPr="004C1068">
        <w:rPr>
          <w:rFonts w:ascii="Book Antiqua" w:hAnsi="Book Antiqua"/>
          <w:sz w:val="24"/>
          <w:szCs w:val="24"/>
        </w:rPr>
        <w:t xml:space="preserve"> Edhe në Republikën e Malit të zi </w:t>
      </w:r>
      <w:r w:rsidR="00D40E62" w:rsidRPr="004C1068">
        <w:rPr>
          <w:rFonts w:ascii="Book Antiqua" w:hAnsi="Book Antiqua"/>
          <w:sz w:val="24"/>
          <w:szCs w:val="24"/>
        </w:rPr>
        <w:t xml:space="preserve">Regjistri i </w:t>
      </w:r>
      <w:r w:rsidRPr="004C1068">
        <w:rPr>
          <w:rFonts w:ascii="Book Antiqua" w:hAnsi="Book Antiqua"/>
          <w:sz w:val="24"/>
          <w:szCs w:val="24"/>
        </w:rPr>
        <w:t>shenjave të</w:t>
      </w:r>
      <w:r w:rsidR="00D40E62" w:rsidRPr="004C1068">
        <w:rPr>
          <w:rFonts w:ascii="Book Antiqua" w:hAnsi="Book Antiqua"/>
          <w:sz w:val="24"/>
          <w:szCs w:val="24"/>
        </w:rPr>
        <w:t xml:space="preserve"> mbrojtura mbahet nga Ministria. Mënyra e mbajtjes së regjistrit të </w:t>
      </w:r>
      <w:r w:rsidRPr="004C1068">
        <w:rPr>
          <w:rFonts w:ascii="Book Antiqua" w:hAnsi="Book Antiqua"/>
          <w:sz w:val="24"/>
          <w:szCs w:val="24"/>
        </w:rPr>
        <w:t>shenjave</w:t>
      </w:r>
      <w:r w:rsidR="00D40E62" w:rsidRPr="004C1068">
        <w:rPr>
          <w:rFonts w:ascii="Book Antiqua" w:hAnsi="Book Antiqua"/>
          <w:sz w:val="24"/>
          <w:szCs w:val="24"/>
        </w:rPr>
        <w:t xml:space="preserve"> të mbrojtura, mënyra më e afërt e paraqitjes së kërkesës dhe verifikimi respektimi i specifikimeve përcaktohet nga Ministria</w:t>
      </w:r>
      <w:r w:rsidRPr="004C1068">
        <w:rPr>
          <w:rFonts w:ascii="Book Antiqua" w:hAnsi="Book Antiqua"/>
          <w:sz w:val="24"/>
          <w:szCs w:val="24"/>
        </w:rPr>
        <w:t xml:space="preserve"> me akte nënligjore</w:t>
      </w:r>
      <w:r w:rsidR="00D40E62" w:rsidRPr="004C1068">
        <w:rPr>
          <w:rFonts w:ascii="Book Antiqua" w:hAnsi="Book Antiqua"/>
          <w:sz w:val="24"/>
          <w:szCs w:val="24"/>
        </w:rPr>
        <w:t>.</w:t>
      </w:r>
    </w:p>
    <w:p w14:paraId="15359A88" w14:textId="77777777" w:rsidR="00B15094" w:rsidRDefault="00B15094" w:rsidP="00D40E62">
      <w:pPr>
        <w:spacing w:line="360" w:lineRule="auto"/>
        <w:jc w:val="both"/>
        <w:rPr>
          <w:rFonts w:ascii="Book Antiqua" w:hAnsi="Book Antiqua"/>
          <w:sz w:val="24"/>
          <w:szCs w:val="24"/>
        </w:rPr>
      </w:pPr>
    </w:p>
    <w:p w14:paraId="44760EF9" w14:textId="77777777" w:rsidR="00B15094" w:rsidRDefault="00B15094" w:rsidP="00D40E62">
      <w:pPr>
        <w:spacing w:line="360" w:lineRule="auto"/>
        <w:jc w:val="both"/>
        <w:rPr>
          <w:rFonts w:ascii="Book Antiqua" w:hAnsi="Book Antiqua"/>
          <w:sz w:val="24"/>
          <w:szCs w:val="24"/>
        </w:rPr>
      </w:pPr>
    </w:p>
    <w:p w14:paraId="00294FCF" w14:textId="77777777" w:rsidR="00B15094" w:rsidRDefault="00B15094" w:rsidP="00D40E62">
      <w:pPr>
        <w:spacing w:line="360" w:lineRule="auto"/>
        <w:jc w:val="both"/>
        <w:rPr>
          <w:rFonts w:ascii="Book Antiqua" w:hAnsi="Book Antiqua"/>
          <w:sz w:val="24"/>
          <w:szCs w:val="24"/>
        </w:rPr>
      </w:pPr>
    </w:p>
    <w:p w14:paraId="4BE77A83" w14:textId="77777777" w:rsidR="00B15094" w:rsidRDefault="00B15094" w:rsidP="00D40E62">
      <w:pPr>
        <w:spacing w:line="360" w:lineRule="auto"/>
        <w:jc w:val="both"/>
        <w:rPr>
          <w:rFonts w:ascii="Book Antiqua" w:hAnsi="Book Antiqua"/>
          <w:sz w:val="24"/>
          <w:szCs w:val="24"/>
        </w:rPr>
      </w:pPr>
    </w:p>
    <w:p w14:paraId="0A53C3EB" w14:textId="77777777" w:rsidR="00B15094" w:rsidRDefault="00B15094" w:rsidP="00D40E62">
      <w:pPr>
        <w:spacing w:line="360" w:lineRule="auto"/>
        <w:jc w:val="both"/>
        <w:rPr>
          <w:rFonts w:ascii="Book Antiqua" w:hAnsi="Book Antiqua"/>
          <w:sz w:val="24"/>
          <w:szCs w:val="24"/>
        </w:rPr>
      </w:pPr>
    </w:p>
    <w:p w14:paraId="4A8FC571" w14:textId="374896DA" w:rsidR="00B15094" w:rsidRDefault="00B15094" w:rsidP="00D40E62">
      <w:pPr>
        <w:spacing w:line="360" w:lineRule="auto"/>
        <w:jc w:val="both"/>
        <w:rPr>
          <w:rFonts w:ascii="Book Antiqua" w:hAnsi="Book Antiqua"/>
          <w:sz w:val="24"/>
          <w:szCs w:val="24"/>
        </w:rPr>
      </w:pPr>
    </w:p>
    <w:p w14:paraId="76CFF099" w14:textId="600A8512" w:rsidR="001A4BA7" w:rsidRDefault="001A4BA7" w:rsidP="00D40E62">
      <w:pPr>
        <w:spacing w:line="360" w:lineRule="auto"/>
        <w:jc w:val="both"/>
        <w:rPr>
          <w:rFonts w:ascii="Book Antiqua" w:hAnsi="Book Antiqua"/>
          <w:sz w:val="24"/>
          <w:szCs w:val="24"/>
        </w:rPr>
      </w:pPr>
    </w:p>
    <w:p w14:paraId="2940ED80" w14:textId="77777777" w:rsidR="00BB4149" w:rsidRPr="004C1068" w:rsidRDefault="00BB4149" w:rsidP="00BB4149">
      <w:pPr>
        <w:pStyle w:val="Heading1"/>
        <w:rPr>
          <w:rFonts w:ascii="Book Antiqua" w:hAnsi="Book Antiqua" w:cs="Times New Roman"/>
          <w:b/>
          <w:color w:val="auto"/>
          <w:sz w:val="24"/>
          <w:szCs w:val="24"/>
        </w:rPr>
      </w:pPr>
      <w:bookmarkStart w:id="14" w:name="_Toc520368658"/>
      <w:bookmarkStart w:id="15" w:name="_Toc88499137"/>
      <w:r w:rsidRPr="004C1068">
        <w:rPr>
          <w:rFonts w:ascii="Book Antiqua" w:hAnsi="Book Antiqua" w:cs="Times New Roman"/>
          <w:b/>
          <w:color w:val="auto"/>
          <w:sz w:val="24"/>
          <w:szCs w:val="24"/>
        </w:rPr>
        <w:lastRenderedPageBreak/>
        <w:t>Kapitulli 2: Objektivat</w:t>
      </w:r>
      <w:bookmarkEnd w:id="14"/>
      <w:bookmarkEnd w:id="15"/>
    </w:p>
    <w:bookmarkEnd w:id="13"/>
    <w:p w14:paraId="394B543E" w14:textId="77777777" w:rsidR="00BB4149" w:rsidRPr="004C1068" w:rsidRDefault="00BB4149" w:rsidP="002B3781">
      <w:pPr>
        <w:pStyle w:val="Caption"/>
        <w:rPr>
          <w:rFonts w:ascii="Book Antiqua" w:hAnsi="Book Antiqua"/>
          <w:color w:val="auto"/>
          <w:sz w:val="24"/>
          <w:szCs w:val="24"/>
        </w:rPr>
      </w:pPr>
    </w:p>
    <w:p w14:paraId="015B701C" w14:textId="00998C4E" w:rsidR="002B3781" w:rsidRPr="004C1068" w:rsidRDefault="002B3781" w:rsidP="002B3781">
      <w:pPr>
        <w:pStyle w:val="Caption"/>
        <w:rPr>
          <w:rFonts w:ascii="Book Antiqua" w:hAnsi="Book Antiqua"/>
          <w:color w:val="auto"/>
          <w:sz w:val="24"/>
          <w:szCs w:val="24"/>
        </w:rPr>
      </w:pPr>
      <w:r w:rsidRPr="004C1068">
        <w:rPr>
          <w:rFonts w:ascii="Book Antiqua" w:hAnsi="Book Antiqua"/>
          <w:color w:val="auto"/>
          <w:sz w:val="24"/>
          <w:szCs w:val="24"/>
        </w:rPr>
        <w:t xml:space="preserve"> Objektivat relevante të Qeverisë</w:t>
      </w:r>
      <w:r w:rsidR="00896615" w:rsidRPr="004C1068">
        <w:rPr>
          <w:rFonts w:ascii="Book Antiqua" w:hAnsi="Book Antiqua"/>
          <w:color w:val="auto"/>
          <w:sz w:val="24"/>
          <w:szCs w:val="24"/>
        </w:rPr>
        <w:t xml:space="preserve"> </w:t>
      </w:r>
    </w:p>
    <w:tbl>
      <w:tblPr>
        <w:tblStyle w:val="TableGrid"/>
        <w:tblW w:w="9760" w:type="dxa"/>
        <w:tblLook w:val="04A0" w:firstRow="1" w:lastRow="0" w:firstColumn="1" w:lastColumn="0" w:noHBand="0" w:noVBand="1"/>
      </w:tblPr>
      <w:tblGrid>
        <w:gridCol w:w="4880"/>
        <w:gridCol w:w="4880"/>
      </w:tblGrid>
      <w:tr w:rsidR="00896615" w:rsidRPr="004C1068" w14:paraId="3016C1C1" w14:textId="77777777" w:rsidTr="00896615">
        <w:trPr>
          <w:trHeight w:val="398"/>
        </w:trPr>
        <w:tc>
          <w:tcPr>
            <w:tcW w:w="9760" w:type="dxa"/>
            <w:gridSpan w:val="2"/>
          </w:tcPr>
          <w:p w14:paraId="358450A6" w14:textId="1A4993A4" w:rsidR="00896615" w:rsidRPr="004C1068" w:rsidRDefault="00896615" w:rsidP="00896615">
            <w:pPr>
              <w:rPr>
                <w:rFonts w:ascii="Book Antiqua" w:hAnsi="Book Antiqua"/>
                <w:sz w:val="24"/>
                <w:szCs w:val="24"/>
              </w:rPr>
            </w:pPr>
            <w:r w:rsidRPr="004C1068">
              <w:rPr>
                <w:rFonts w:ascii="Book Antiqua" w:hAnsi="Book Antiqua"/>
                <w:b/>
                <w:sz w:val="24"/>
                <w:szCs w:val="24"/>
              </w:rPr>
              <w:t xml:space="preserve">Qëllimi i përgjithshëm i politikës – </w:t>
            </w:r>
            <w:r w:rsidRPr="004C1068">
              <w:rPr>
                <w:rFonts w:ascii="Book Antiqua" w:hAnsi="Book Antiqua"/>
                <w:b/>
                <w:bCs/>
                <w:sz w:val="24"/>
                <w:szCs w:val="24"/>
              </w:rPr>
              <w:t>Shfrytëzimi i vreshtave për prodhimtari të rrushit dhe verës për të siguruar prosperitet ekonomik të vendit</w:t>
            </w:r>
          </w:p>
        </w:tc>
      </w:tr>
      <w:tr w:rsidR="00896615" w:rsidRPr="004C1068" w14:paraId="59C283B8" w14:textId="77777777" w:rsidTr="008B3253">
        <w:trPr>
          <w:trHeight w:val="398"/>
        </w:trPr>
        <w:tc>
          <w:tcPr>
            <w:tcW w:w="4880" w:type="dxa"/>
          </w:tcPr>
          <w:p w14:paraId="46463E34" w14:textId="0E276B3D" w:rsidR="00593721" w:rsidRPr="004C1068" w:rsidRDefault="00896615" w:rsidP="00896615">
            <w:pPr>
              <w:rPr>
                <w:rFonts w:ascii="Book Antiqua" w:hAnsi="Book Antiqua"/>
                <w:sz w:val="24"/>
                <w:szCs w:val="24"/>
              </w:rPr>
            </w:pPr>
            <w:r w:rsidRPr="004C1068">
              <w:rPr>
                <w:rFonts w:ascii="Book Antiqua" w:hAnsi="Book Antiqua"/>
                <w:sz w:val="24"/>
                <w:szCs w:val="24"/>
              </w:rPr>
              <w:t xml:space="preserve">Objektivi  strategjik: </w:t>
            </w:r>
            <w:r w:rsidR="00593721" w:rsidRPr="004C1068">
              <w:rPr>
                <w:rFonts w:ascii="Book Antiqua" w:hAnsi="Book Antiqua"/>
                <w:sz w:val="24"/>
                <w:szCs w:val="24"/>
              </w:rPr>
              <w:t>Përmirësimi i menaxhimit të qëndrueshëm në Vreshtari dhe Verëtari</w:t>
            </w:r>
          </w:p>
          <w:p w14:paraId="4A973481" w14:textId="77777777" w:rsidR="00593721" w:rsidRPr="004C1068" w:rsidRDefault="00593721" w:rsidP="00896615">
            <w:pPr>
              <w:rPr>
                <w:rFonts w:ascii="Book Antiqua" w:hAnsi="Book Antiqua"/>
                <w:sz w:val="24"/>
                <w:szCs w:val="24"/>
              </w:rPr>
            </w:pPr>
          </w:p>
          <w:p w14:paraId="2E4B844C" w14:textId="02239AA4" w:rsidR="00896615" w:rsidRPr="004C1068" w:rsidRDefault="00896615" w:rsidP="00896615">
            <w:pPr>
              <w:rPr>
                <w:rFonts w:ascii="Book Antiqua" w:hAnsi="Book Antiqua"/>
                <w:sz w:val="24"/>
                <w:szCs w:val="24"/>
              </w:rPr>
            </w:pPr>
            <w:r w:rsidRPr="004C1068">
              <w:rPr>
                <w:rFonts w:ascii="Book Antiqua" w:hAnsi="Book Antiqua"/>
                <w:sz w:val="24"/>
                <w:szCs w:val="24"/>
              </w:rPr>
              <w:t xml:space="preserve"> </w:t>
            </w:r>
          </w:p>
          <w:p w14:paraId="47E6031B" w14:textId="77777777" w:rsidR="00896615" w:rsidRPr="004C1068" w:rsidRDefault="00896615" w:rsidP="00896615">
            <w:pPr>
              <w:rPr>
                <w:rFonts w:ascii="Book Antiqua" w:hAnsi="Book Antiqua"/>
                <w:sz w:val="24"/>
                <w:szCs w:val="24"/>
              </w:rPr>
            </w:pPr>
          </w:p>
          <w:p w14:paraId="015310EA" w14:textId="419253C8" w:rsidR="00896615" w:rsidRPr="004C1068" w:rsidRDefault="00896615" w:rsidP="00896615">
            <w:pPr>
              <w:spacing w:after="160" w:line="259" w:lineRule="auto"/>
              <w:jc w:val="both"/>
              <w:rPr>
                <w:rFonts w:ascii="Book Antiqua" w:hAnsi="Book Antiqua"/>
                <w:sz w:val="24"/>
                <w:szCs w:val="24"/>
              </w:rPr>
            </w:pPr>
            <w:r w:rsidRPr="004C1068">
              <w:rPr>
                <w:rFonts w:ascii="Book Antiqua" w:hAnsi="Book Antiqua"/>
                <w:sz w:val="24"/>
                <w:szCs w:val="24"/>
              </w:rPr>
              <w:t>Objektivat specifike:</w:t>
            </w:r>
          </w:p>
          <w:p w14:paraId="5340DC73" w14:textId="3650C543" w:rsidR="00593721" w:rsidRPr="004C1068" w:rsidRDefault="004119BA" w:rsidP="00593721">
            <w:pPr>
              <w:pStyle w:val="ListParagraph"/>
              <w:numPr>
                <w:ilvl w:val="0"/>
                <w:numId w:val="28"/>
              </w:numPr>
              <w:spacing w:line="360" w:lineRule="auto"/>
              <w:jc w:val="both"/>
              <w:rPr>
                <w:rFonts w:ascii="Book Antiqua" w:hAnsi="Book Antiqua"/>
                <w:sz w:val="24"/>
                <w:szCs w:val="24"/>
              </w:rPr>
            </w:pPr>
            <w:r w:rsidRPr="004C1068">
              <w:rPr>
                <w:rFonts w:ascii="Book Antiqua" w:hAnsi="Book Antiqua"/>
                <w:sz w:val="24"/>
                <w:szCs w:val="24"/>
              </w:rPr>
              <w:t>Ridefinimi i Teritorit n</w:t>
            </w:r>
            <w:r w:rsidR="00593721" w:rsidRPr="004C1068">
              <w:rPr>
                <w:rFonts w:ascii="Book Antiqua" w:hAnsi="Book Antiqua"/>
                <w:sz w:val="24"/>
                <w:szCs w:val="24"/>
              </w:rPr>
              <w:t>ë</w:t>
            </w:r>
            <w:r w:rsidRPr="004C1068">
              <w:rPr>
                <w:rFonts w:ascii="Book Antiqua" w:hAnsi="Book Antiqua"/>
                <w:sz w:val="24"/>
                <w:szCs w:val="24"/>
              </w:rPr>
              <w:t xml:space="preserve"> Vreshtari</w:t>
            </w:r>
          </w:p>
          <w:p w14:paraId="7A55F88C" w14:textId="3C7CFD7E" w:rsidR="00593721" w:rsidRPr="004C1068" w:rsidRDefault="00593721" w:rsidP="00593721">
            <w:pPr>
              <w:pStyle w:val="ListParagraph"/>
              <w:numPr>
                <w:ilvl w:val="0"/>
                <w:numId w:val="28"/>
              </w:numPr>
              <w:spacing w:line="360" w:lineRule="auto"/>
              <w:jc w:val="both"/>
              <w:rPr>
                <w:rFonts w:ascii="Book Antiqua" w:hAnsi="Book Antiqua"/>
                <w:sz w:val="24"/>
                <w:szCs w:val="24"/>
              </w:rPr>
            </w:pPr>
            <w:r w:rsidRPr="004C1068">
              <w:rPr>
                <w:rFonts w:ascii="Book Antiqua" w:hAnsi="Book Antiqua"/>
                <w:sz w:val="24"/>
                <w:szCs w:val="24"/>
              </w:rPr>
              <w:t>Kultivarët e autorizuar dhe të rekomanduar për mbjel</w:t>
            </w:r>
            <w:r w:rsidR="000E5B8C" w:rsidRPr="004C1068">
              <w:rPr>
                <w:rFonts w:ascii="Book Antiqua" w:hAnsi="Book Antiqua"/>
                <w:sz w:val="24"/>
                <w:szCs w:val="24"/>
              </w:rPr>
              <w:t>l</w:t>
            </w:r>
            <w:r w:rsidRPr="004C1068">
              <w:rPr>
                <w:rFonts w:ascii="Book Antiqua" w:hAnsi="Book Antiqua"/>
                <w:sz w:val="24"/>
                <w:szCs w:val="24"/>
              </w:rPr>
              <w:t>je në Republikën e Kosovës</w:t>
            </w:r>
          </w:p>
          <w:p w14:paraId="2AF04831" w14:textId="4BCF5FB6" w:rsidR="00896615" w:rsidRPr="004C1068" w:rsidRDefault="00896615" w:rsidP="000E5B8C">
            <w:pPr>
              <w:pStyle w:val="ListParagraph"/>
              <w:numPr>
                <w:ilvl w:val="0"/>
                <w:numId w:val="28"/>
              </w:numPr>
              <w:rPr>
                <w:rFonts w:ascii="Book Antiqua" w:hAnsi="Book Antiqua"/>
                <w:sz w:val="24"/>
                <w:szCs w:val="24"/>
              </w:rPr>
            </w:pPr>
            <w:r w:rsidRPr="004C1068">
              <w:rPr>
                <w:rFonts w:ascii="Book Antiqua" w:hAnsi="Book Antiqua"/>
                <w:sz w:val="24"/>
                <w:szCs w:val="24"/>
              </w:rPr>
              <w:t xml:space="preserve">Mbrojtja e </w:t>
            </w:r>
            <w:r w:rsidR="00EF5861" w:rsidRPr="004C1068">
              <w:rPr>
                <w:rFonts w:ascii="Book Antiqua" w:hAnsi="Book Antiqua"/>
                <w:sz w:val="24"/>
                <w:szCs w:val="24"/>
              </w:rPr>
              <w:t>Emërtimeve të origjinës dhe treguesve gjeografikë në</w:t>
            </w:r>
            <w:r w:rsidR="00C8173E" w:rsidRPr="004C1068">
              <w:rPr>
                <w:rFonts w:ascii="Book Antiqua" w:hAnsi="Book Antiqua"/>
                <w:sz w:val="24"/>
                <w:szCs w:val="24"/>
              </w:rPr>
              <w:t xml:space="preserve"> verë për</w:t>
            </w:r>
            <w:r w:rsidR="00EF5861" w:rsidRPr="004C1068">
              <w:rPr>
                <w:rFonts w:ascii="Book Antiqua" w:hAnsi="Book Antiqua"/>
                <w:sz w:val="24"/>
                <w:szCs w:val="24"/>
              </w:rPr>
              <w:t xml:space="preserve"> tetë zonat vreshtare</w:t>
            </w:r>
            <w:r w:rsidRPr="004C1068">
              <w:rPr>
                <w:rFonts w:ascii="Book Antiqua" w:hAnsi="Book Antiqua"/>
                <w:sz w:val="24"/>
                <w:szCs w:val="24"/>
              </w:rPr>
              <w:t>;</w:t>
            </w:r>
          </w:p>
          <w:p w14:paraId="199CC15E" w14:textId="4F2D0BB8" w:rsidR="00593721" w:rsidRPr="004C1068" w:rsidRDefault="00593721" w:rsidP="00EF5861">
            <w:pPr>
              <w:rPr>
                <w:rFonts w:ascii="Book Antiqua" w:hAnsi="Book Antiqua"/>
                <w:b/>
                <w:sz w:val="24"/>
                <w:szCs w:val="24"/>
              </w:rPr>
            </w:pPr>
          </w:p>
        </w:tc>
        <w:tc>
          <w:tcPr>
            <w:tcW w:w="4880" w:type="dxa"/>
          </w:tcPr>
          <w:p w14:paraId="087A0893" w14:textId="77777777" w:rsidR="00896615" w:rsidRPr="004C1068" w:rsidRDefault="00896615" w:rsidP="00896615">
            <w:pPr>
              <w:pStyle w:val="Default"/>
              <w:rPr>
                <w:rFonts w:ascii="Book Antiqua" w:hAnsi="Book Antiqua"/>
              </w:rPr>
            </w:pPr>
            <w:r w:rsidRPr="004C1068">
              <w:rPr>
                <w:rFonts w:ascii="Book Antiqua" w:hAnsi="Book Antiqua"/>
              </w:rPr>
              <w:t>Programi i Qeverisë së Republikës së Kosovës 2021 - 2025</w:t>
            </w:r>
          </w:p>
          <w:p w14:paraId="4CA79850" w14:textId="77777777" w:rsidR="00896615" w:rsidRPr="004C1068" w:rsidRDefault="00896615" w:rsidP="00896615">
            <w:pPr>
              <w:pStyle w:val="Default"/>
              <w:rPr>
                <w:rFonts w:ascii="Book Antiqua" w:hAnsi="Book Antiqua"/>
                <w:lang w:val="sq-AL"/>
              </w:rPr>
            </w:pPr>
            <w:r w:rsidRPr="004C1068">
              <w:rPr>
                <w:rFonts w:ascii="Book Antiqua" w:hAnsi="Book Antiqua"/>
              </w:rPr>
              <w:t>2.10. Bujq</w:t>
            </w:r>
            <w:r w:rsidRPr="004C1068">
              <w:rPr>
                <w:rFonts w:ascii="Book Antiqua" w:hAnsi="Book Antiqua"/>
                <w:lang w:val="sq-AL"/>
              </w:rPr>
              <w:t>ësia, Pylltaria dhe Zhvillimi Rural</w:t>
            </w:r>
          </w:p>
          <w:p w14:paraId="548B15A5" w14:textId="77777777" w:rsidR="00896615" w:rsidRPr="004C1068" w:rsidRDefault="00896615" w:rsidP="00896615">
            <w:pPr>
              <w:pStyle w:val="Default"/>
              <w:rPr>
                <w:rFonts w:ascii="Book Antiqua" w:hAnsi="Book Antiqua"/>
                <w:lang w:val="sq-AL"/>
              </w:rPr>
            </w:pPr>
            <w:r w:rsidRPr="004C1068">
              <w:rPr>
                <w:rFonts w:ascii="Book Antiqua" w:hAnsi="Book Antiqua"/>
                <w:lang w:val="sq-AL"/>
              </w:rPr>
              <w:t>2.10.2. Rritja e konkurrencës së Sektorit Agro – Ushqimor</w:t>
            </w:r>
          </w:p>
          <w:p w14:paraId="56900F97" w14:textId="77777777" w:rsidR="00896615" w:rsidRPr="004C1068" w:rsidRDefault="00896615" w:rsidP="00896615">
            <w:pPr>
              <w:rPr>
                <w:rFonts w:ascii="Book Antiqua" w:hAnsi="Book Antiqua"/>
                <w:b/>
                <w:sz w:val="24"/>
                <w:szCs w:val="24"/>
              </w:rPr>
            </w:pPr>
          </w:p>
          <w:p w14:paraId="32AEC189" w14:textId="77777777" w:rsidR="00896615" w:rsidRPr="004C1068" w:rsidRDefault="00896615" w:rsidP="00896615">
            <w:pPr>
              <w:rPr>
                <w:rFonts w:ascii="Book Antiqua" w:hAnsi="Book Antiqua"/>
                <w:b/>
                <w:sz w:val="24"/>
                <w:szCs w:val="24"/>
              </w:rPr>
            </w:pPr>
          </w:p>
          <w:p w14:paraId="36F7899F" w14:textId="77777777" w:rsidR="00896615" w:rsidRPr="004C1068" w:rsidRDefault="00896615" w:rsidP="00896615">
            <w:pPr>
              <w:spacing w:after="160"/>
              <w:jc w:val="both"/>
              <w:rPr>
                <w:rFonts w:ascii="Book Antiqua" w:hAnsi="Book Antiqua"/>
                <w:b/>
                <w:sz w:val="24"/>
                <w:szCs w:val="24"/>
              </w:rPr>
            </w:pPr>
            <w:r w:rsidRPr="004C1068">
              <w:rPr>
                <w:rFonts w:ascii="Book Antiqua" w:hAnsi="Book Antiqua"/>
                <w:b/>
                <w:sz w:val="24"/>
                <w:szCs w:val="24"/>
              </w:rPr>
              <w:t>Programi Kombëtar për Zbatimin e Marrëveshjes së Stabilizim Asociimit 2019 (PKZMSA)</w:t>
            </w:r>
          </w:p>
          <w:p w14:paraId="51675A66" w14:textId="77777777" w:rsidR="00896615" w:rsidRPr="004C1068" w:rsidRDefault="00896615" w:rsidP="00896615">
            <w:pPr>
              <w:spacing w:after="160"/>
              <w:jc w:val="both"/>
              <w:rPr>
                <w:rFonts w:ascii="Book Antiqua" w:hAnsi="Book Antiqua"/>
                <w:sz w:val="24"/>
                <w:szCs w:val="24"/>
              </w:rPr>
            </w:pPr>
          </w:p>
          <w:p w14:paraId="0503D965" w14:textId="77777777" w:rsidR="00896615" w:rsidRPr="004C1068" w:rsidRDefault="00896615" w:rsidP="00896615">
            <w:pPr>
              <w:spacing w:after="160" w:line="259" w:lineRule="auto"/>
              <w:rPr>
                <w:rFonts w:ascii="Book Antiqua" w:hAnsi="Book Antiqua"/>
                <w:sz w:val="24"/>
                <w:szCs w:val="24"/>
              </w:rPr>
            </w:pPr>
            <w:r w:rsidRPr="004C1068">
              <w:rPr>
                <w:rFonts w:ascii="Book Antiqua" w:hAnsi="Book Antiqua"/>
                <w:sz w:val="24"/>
                <w:szCs w:val="24"/>
              </w:rPr>
              <w:t xml:space="preserve"> Kapitulli 11 i acquis-së , Bujqësia dhe Zhvillimi Rural, Protokoli II;</w:t>
            </w:r>
          </w:p>
          <w:p w14:paraId="7FB79F1A" w14:textId="77777777" w:rsidR="00896615" w:rsidRPr="004C1068" w:rsidRDefault="00896615" w:rsidP="00896615">
            <w:pPr>
              <w:spacing w:after="160" w:line="259" w:lineRule="auto"/>
              <w:rPr>
                <w:rFonts w:ascii="Book Antiqua" w:hAnsi="Book Antiqua"/>
                <w:sz w:val="24"/>
                <w:szCs w:val="24"/>
              </w:rPr>
            </w:pPr>
            <w:r w:rsidRPr="004C1068">
              <w:rPr>
                <w:rFonts w:ascii="Book Antiqua" w:hAnsi="Book Antiqua"/>
                <w:sz w:val="24"/>
                <w:szCs w:val="24"/>
              </w:rPr>
              <w:t>Aktiviteti 3.11.4. Koncept Dokumenti për Verërat</w:t>
            </w:r>
          </w:p>
          <w:p w14:paraId="425F971D" w14:textId="11F7CB7C" w:rsidR="00896615" w:rsidRPr="004C1068" w:rsidRDefault="00896615" w:rsidP="00896615">
            <w:pPr>
              <w:jc w:val="both"/>
              <w:rPr>
                <w:rStyle w:val="hps"/>
                <w:rFonts w:ascii="Book Antiqua" w:hAnsi="Book Antiqua" w:cs="Times New Roman"/>
                <w:sz w:val="24"/>
                <w:szCs w:val="24"/>
              </w:rPr>
            </w:pPr>
            <w:r w:rsidRPr="004C1068">
              <w:rPr>
                <w:rStyle w:val="hps"/>
                <w:rFonts w:ascii="Book Antiqua" w:hAnsi="Book Antiqua" w:cs="Times New Roman"/>
                <w:sz w:val="24"/>
                <w:szCs w:val="24"/>
              </w:rPr>
              <w:t>Mbi koncesionet</w:t>
            </w:r>
            <w:r w:rsidRPr="004C1068">
              <w:rPr>
                <w:rFonts w:ascii="Book Antiqua" w:hAnsi="Book Antiqua" w:cs="Times New Roman"/>
                <w:sz w:val="24"/>
                <w:szCs w:val="24"/>
              </w:rPr>
              <w:t xml:space="preserve"> </w:t>
            </w:r>
            <w:r w:rsidRPr="004C1068">
              <w:rPr>
                <w:rStyle w:val="hps"/>
                <w:rFonts w:ascii="Book Antiqua" w:hAnsi="Book Antiqua" w:cs="Times New Roman"/>
                <w:sz w:val="24"/>
                <w:szCs w:val="24"/>
              </w:rPr>
              <w:t>preferenciale</w:t>
            </w:r>
            <w:r w:rsidRPr="004C1068">
              <w:rPr>
                <w:rFonts w:ascii="Book Antiqua" w:hAnsi="Book Antiqua" w:cs="Times New Roman"/>
                <w:sz w:val="24"/>
                <w:szCs w:val="24"/>
              </w:rPr>
              <w:t xml:space="preserve"> </w:t>
            </w:r>
            <w:r w:rsidRPr="004C1068">
              <w:rPr>
                <w:rStyle w:val="hps"/>
                <w:rFonts w:ascii="Book Antiqua" w:hAnsi="Book Antiqua" w:cs="Times New Roman"/>
                <w:sz w:val="24"/>
                <w:szCs w:val="24"/>
              </w:rPr>
              <w:t>reciproke</w:t>
            </w:r>
            <w:r w:rsidRPr="004C1068">
              <w:rPr>
                <w:rFonts w:ascii="Book Antiqua" w:hAnsi="Book Antiqua" w:cs="Times New Roman"/>
                <w:sz w:val="24"/>
                <w:szCs w:val="24"/>
              </w:rPr>
              <w:t xml:space="preserve"> </w:t>
            </w:r>
            <w:r w:rsidRPr="004C1068">
              <w:rPr>
                <w:rStyle w:val="hps"/>
                <w:rFonts w:ascii="Book Antiqua" w:hAnsi="Book Antiqua" w:cs="Times New Roman"/>
                <w:sz w:val="24"/>
                <w:szCs w:val="24"/>
              </w:rPr>
              <w:t>për</w:t>
            </w:r>
            <w:r w:rsidRPr="004C1068">
              <w:rPr>
                <w:rFonts w:ascii="Book Antiqua" w:hAnsi="Book Antiqua" w:cs="Times New Roman"/>
                <w:sz w:val="24"/>
                <w:szCs w:val="24"/>
              </w:rPr>
              <w:t xml:space="preserve"> </w:t>
            </w:r>
            <w:r w:rsidRPr="004C1068">
              <w:rPr>
                <w:rStyle w:val="hps"/>
                <w:rFonts w:ascii="Book Antiqua" w:hAnsi="Book Antiqua" w:cs="Times New Roman"/>
                <w:sz w:val="24"/>
                <w:szCs w:val="24"/>
              </w:rPr>
              <w:t>verërat e caktuara</w:t>
            </w:r>
            <w:r w:rsidRPr="004C1068">
              <w:rPr>
                <w:rFonts w:ascii="Book Antiqua" w:hAnsi="Book Antiqua" w:cs="Times New Roman"/>
                <w:sz w:val="24"/>
                <w:szCs w:val="24"/>
              </w:rPr>
              <w:t>, njohja r</w:t>
            </w:r>
            <w:r w:rsidRPr="004C1068">
              <w:rPr>
                <w:rStyle w:val="hps"/>
                <w:rFonts w:ascii="Book Antiqua" w:hAnsi="Book Antiqua" w:cs="Times New Roman"/>
                <w:sz w:val="24"/>
                <w:szCs w:val="24"/>
              </w:rPr>
              <w:t>eciproke</w:t>
            </w:r>
            <w:r w:rsidRPr="004C1068">
              <w:rPr>
                <w:rFonts w:ascii="Book Antiqua" w:hAnsi="Book Antiqua" w:cs="Times New Roman"/>
                <w:sz w:val="24"/>
                <w:szCs w:val="24"/>
              </w:rPr>
              <w:t xml:space="preserve">, mbrojtjen dhe </w:t>
            </w:r>
            <w:r w:rsidRPr="004C1068">
              <w:rPr>
                <w:rStyle w:val="hps"/>
                <w:rFonts w:ascii="Book Antiqua" w:hAnsi="Book Antiqua" w:cs="Times New Roman"/>
                <w:sz w:val="24"/>
                <w:szCs w:val="24"/>
              </w:rPr>
              <w:t>kontrollin e</w:t>
            </w:r>
            <w:r w:rsidRPr="004C1068">
              <w:rPr>
                <w:rFonts w:ascii="Book Antiqua" w:hAnsi="Book Antiqua" w:cs="Times New Roman"/>
                <w:sz w:val="24"/>
                <w:szCs w:val="24"/>
              </w:rPr>
              <w:t xml:space="preserve"> </w:t>
            </w:r>
            <w:r w:rsidRPr="004C1068">
              <w:rPr>
                <w:rStyle w:val="hps"/>
                <w:rFonts w:ascii="Book Antiqua" w:hAnsi="Book Antiqua" w:cs="Times New Roman"/>
                <w:sz w:val="24"/>
                <w:szCs w:val="24"/>
              </w:rPr>
              <w:t>verërave</w:t>
            </w:r>
            <w:r w:rsidRPr="004C1068">
              <w:rPr>
                <w:rFonts w:ascii="Book Antiqua" w:hAnsi="Book Antiqua" w:cs="Times New Roman"/>
                <w:sz w:val="24"/>
                <w:szCs w:val="24"/>
              </w:rPr>
              <w:t xml:space="preserve">, </w:t>
            </w:r>
            <w:r w:rsidRPr="004C1068">
              <w:rPr>
                <w:rStyle w:val="hps"/>
                <w:rFonts w:ascii="Book Antiqua" w:hAnsi="Book Antiqua" w:cs="Times New Roman"/>
                <w:sz w:val="24"/>
                <w:szCs w:val="24"/>
              </w:rPr>
              <w:t xml:space="preserve">pijeve alkoolike të, </w:t>
            </w:r>
            <w:r w:rsidRPr="004C1068">
              <w:rPr>
                <w:rFonts w:ascii="Book Antiqua" w:hAnsi="Book Antiqua" w:cs="Times New Roman"/>
                <w:sz w:val="24"/>
                <w:szCs w:val="24"/>
              </w:rPr>
              <w:t xml:space="preserve">dhe </w:t>
            </w:r>
            <w:r w:rsidRPr="004C1068">
              <w:rPr>
                <w:rStyle w:val="hps"/>
                <w:rFonts w:ascii="Book Antiqua" w:hAnsi="Book Antiqua" w:cs="Times New Roman"/>
                <w:sz w:val="24"/>
                <w:szCs w:val="24"/>
              </w:rPr>
              <w:t>emrat e verërave të aromatizuara.</w:t>
            </w:r>
          </w:p>
          <w:p w14:paraId="40500AFE" w14:textId="52684620" w:rsidR="00896615" w:rsidRPr="00F34D21" w:rsidRDefault="00896615" w:rsidP="00FF342A">
            <w:pPr>
              <w:jc w:val="both"/>
              <w:rPr>
                <w:rFonts w:ascii="Book Antiqua" w:hAnsi="Book Antiqua"/>
                <w:sz w:val="24"/>
                <w:szCs w:val="24"/>
              </w:rPr>
            </w:pPr>
            <w:r w:rsidRPr="004C1068">
              <w:rPr>
                <w:rFonts w:ascii="Book Antiqua" w:hAnsi="Book Antiqua"/>
                <w:sz w:val="24"/>
                <w:szCs w:val="24"/>
              </w:rPr>
              <w:t>1.1 Hartimi i politikave për Bujqësi dhe Zhvillim Rural në pajtim me Politikat e Përbashkëta Bujqësore (PPB) dhe rishimi i kornizës Ligjore.</w:t>
            </w:r>
            <w:r w:rsidR="00F34D21">
              <w:rPr>
                <w:rFonts w:ascii="Book Antiqua" w:hAnsi="Book Antiqua"/>
                <w:sz w:val="24"/>
                <w:szCs w:val="24"/>
              </w:rPr>
              <w:t xml:space="preserve"> </w:t>
            </w:r>
          </w:p>
        </w:tc>
      </w:tr>
      <w:tr w:rsidR="00896615" w:rsidRPr="004C1068" w14:paraId="199C4234" w14:textId="77777777" w:rsidTr="008B3253">
        <w:trPr>
          <w:trHeight w:val="398"/>
        </w:trPr>
        <w:tc>
          <w:tcPr>
            <w:tcW w:w="4880" w:type="dxa"/>
          </w:tcPr>
          <w:p w14:paraId="79B068D7" w14:textId="77777777" w:rsidR="00896615" w:rsidRPr="004C1068" w:rsidRDefault="00896615" w:rsidP="00896615">
            <w:pPr>
              <w:spacing w:line="276" w:lineRule="auto"/>
              <w:rPr>
                <w:rFonts w:ascii="Book Antiqua" w:hAnsi="Book Antiqua"/>
                <w:b/>
                <w:sz w:val="24"/>
                <w:szCs w:val="24"/>
              </w:rPr>
            </w:pPr>
            <w:r w:rsidRPr="004C1068">
              <w:rPr>
                <w:rFonts w:ascii="Book Antiqua" w:hAnsi="Book Antiqua"/>
                <w:b/>
                <w:sz w:val="24"/>
                <w:szCs w:val="24"/>
              </w:rPr>
              <w:t xml:space="preserve">Objektivat specifike Opsioni 2: </w:t>
            </w:r>
          </w:p>
          <w:p w14:paraId="7FB2FEE1" w14:textId="77777777" w:rsidR="00896615" w:rsidRPr="004C1068" w:rsidRDefault="00896615" w:rsidP="00896615">
            <w:pPr>
              <w:numPr>
                <w:ilvl w:val="0"/>
                <w:numId w:val="16"/>
              </w:numPr>
              <w:spacing w:line="276" w:lineRule="auto"/>
              <w:contextualSpacing/>
              <w:rPr>
                <w:rFonts w:ascii="Book Antiqua" w:hAnsi="Book Antiqua"/>
                <w:b/>
                <w:sz w:val="24"/>
                <w:szCs w:val="24"/>
              </w:rPr>
            </w:pPr>
            <w:r w:rsidRPr="004C1068">
              <w:rPr>
                <w:rFonts w:ascii="Book Antiqua" w:hAnsi="Book Antiqua"/>
                <w:b/>
                <w:sz w:val="24"/>
                <w:szCs w:val="24"/>
              </w:rPr>
              <w:t>Ngritja e kapaciteteve për zbatimin e Ligjit</w:t>
            </w:r>
          </w:p>
          <w:p w14:paraId="7E16BB40" w14:textId="77777777" w:rsidR="00896615" w:rsidRPr="004C1068" w:rsidRDefault="00896615" w:rsidP="00896615">
            <w:pPr>
              <w:rPr>
                <w:rFonts w:ascii="Book Antiqua" w:hAnsi="Book Antiqua"/>
                <w:color w:val="FF0000"/>
                <w:sz w:val="24"/>
                <w:szCs w:val="24"/>
              </w:rPr>
            </w:pPr>
          </w:p>
        </w:tc>
        <w:tc>
          <w:tcPr>
            <w:tcW w:w="4880" w:type="dxa"/>
          </w:tcPr>
          <w:p w14:paraId="491A863A" w14:textId="73B2F591" w:rsidR="00896615" w:rsidRPr="004C1068" w:rsidRDefault="00896615" w:rsidP="00896615">
            <w:pPr>
              <w:pStyle w:val="Default"/>
              <w:rPr>
                <w:rFonts w:ascii="Book Antiqua" w:hAnsi="Book Antiqua"/>
                <w:lang w:val="de-DE"/>
              </w:rPr>
            </w:pPr>
            <w:r w:rsidRPr="004C1068">
              <w:rPr>
                <w:rFonts w:ascii="Book Antiqua" w:hAnsi="Book Antiqua"/>
                <w:lang w:val="de-DE"/>
              </w:rPr>
              <w:t>T</w:t>
            </w:r>
            <w:r w:rsidRPr="004C1068">
              <w:rPr>
                <w:rFonts w:ascii="Book Antiqua" w:hAnsi="Book Antiqua" w:cs="TT51o00"/>
                <w:lang w:val="de-DE"/>
              </w:rPr>
              <w:t>ë</w:t>
            </w:r>
            <w:r w:rsidRPr="004C1068">
              <w:rPr>
                <w:rFonts w:ascii="Book Antiqua" w:hAnsi="Book Antiqua"/>
                <w:lang w:val="de-DE"/>
              </w:rPr>
              <w:t xml:space="preserve"> hartuara p</w:t>
            </w:r>
            <w:r w:rsidRPr="004C1068">
              <w:rPr>
                <w:rFonts w:ascii="Book Antiqua" w:hAnsi="Book Antiqua" w:cs="TT51o00"/>
                <w:lang w:val="de-DE"/>
              </w:rPr>
              <w:t>ë</w:t>
            </w:r>
            <w:r w:rsidRPr="004C1068">
              <w:rPr>
                <w:rFonts w:ascii="Book Antiqua" w:hAnsi="Book Antiqua"/>
                <w:lang w:val="de-DE"/>
              </w:rPr>
              <w:t>r nevojat e këtij KD</w:t>
            </w:r>
          </w:p>
        </w:tc>
      </w:tr>
      <w:tr w:rsidR="00896615" w:rsidRPr="004C1068" w14:paraId="77533AE7" w14:textId="77777777" w:rsidTr="008B3253">
        <w:trPr>
          <w:trHeight w:val="398"/>
        </w:trPr>
        <w:tc>
          <w:tcPr>
            <w:tcW w:w="4880" w:type="dxa"/>
          </w:tcPr>
          <w:p w14:paraId="7801615B" w14:textId="77777777" w:rsidR="00896615" w:rsidRPr="004C1068" w:rsidRDefault="00896615" w:rsidP="00896615">
            <w:pPr>
              <w:spacing w:line="276" w:lineRule="auto"/>
              <w:rPr>
                <w:rFonts w:ascii="Book Antiqua" w:hAnsi="Book Antiqua"/>
                <w:b/>
                <w:sz w:val="24"/>
                <w:szCs w:val="24"/>
              </w:rPr>
            </w:pPr>
            <w:r w:rsidRPr="004C1068">
              <w:rPr>
                <w:rFonts w:ascii="Book Antiqua" w:hAnsi="Book Antiqua"/>
                <w:b/>
                <w:sz w:val="24"/>
                <w:szCs w:val="24"/>
              </w:rPr>
              <w:t xml:space="preserve">Objektivat specifike Opsioni 3: </w:t>
            </w:r>
          </w:p>
          <w:p w14:paraId="6800DDB6" w14:textId="703C5F7D" w:rsidR="00896615" w:rsidRPr="004C1068" w:rsidRDefault="00896615" w:rsidP="00896615">
            <w:pPr>
              <w:numPr>
                <w:ilvl w:val="0"/>
                <w:numId w:val="17"/>
              </w:numPr>
              <w:spacing w:line="276" w:lineRule="auto"/>
              <w:contextualSpacing/>
              <w:rPr>
                <w:rFonts w:ascii="Book Antiqua" w:hAnsi="Book Antiqua"/>
                <w:b/>
                <w:bCs/>
                <w:sz w:val="24"/>
                <w:szCs w:val="24"/>
              </w:rPr>
            </w:pPr>
            <w:r w:rsidRPr="004C1068">
              <w:rPr>
                <w:rFonts w:ascii="Book Antiqua" w:hAnsi="Book Antiqua"/>
                <w:b/>
                <w:bCs/>
                <w:sz w:val="24"/>
                <w:szCs w:val="24"/>
              </w:rPr>
              <w:t xml:space="preserve">Avancimi i kornizës legjislative dhe rregullative për vreshtari dhe verëtari </w:t>
            </w:r>
          </w:p>
          <w:p w14:paraId="4690E311" w14:textId="77777777" w:rsidR="00896615" w:rsidRPr="004C1068" w:rsidRDefault="00896615" w:rsidP="00896615">
            <w:pPr>
              <w:spacing w:line="276" w:lineRule="auto"/>
              <w:rPr>
                <w:rFonts w:ascii="Book Antiqua" w:hAnsi="Book Antiqua"/>
                <w:b/>
                <w:sz w:val="24"/>
                <w:szCs w:val="24"/>
              </w:rPr>
            </w:pPr>
          </w:p>
        </w:tc>
        <w:tc>
          <w:tcPr>
            <w:tcW w:w="4880" w:type="dxa"/>
          </w:tcPr>
          <w:p w14:paraId="3F63EBA0" w14:textId="4D135BD7" w:rsidR="00896615" w:rsidRPr="004C1068" w:rsidRDefault="00896615" w:rsidP="00896615">
            <w:pPr>
              <w:pStyle w:val="Default"/>
              <w:rPr>
                <w:rFonts w:ascii="Book Antiqua" w:hAnsi="Book Antiqua"/>
                <w:lang w:val="de-DE"/>
              </w:rPr>
            </w:pPr>
            <w:r w:rsidRPr="004C1068">
              <w:rPr>
                <w:rFonts w:ascii="Book Antiqua" w:hAnsi="Book Antiqua"/>
                <w:lang w:val="de-DE"/>
              </w:rPr>
              <w:t>T</w:t>
            </w:r>
            <w:r w:rsidRPr="004C1068">
              <w:rPr>
                <w:rFonts w:ascii="Book Antiqua" w:hAnsi="Book Antiqua" w:cs="TT51o00"/>
                <w:lang w:val="de-DE"/>
              </w:rPr>
              <w:t>ë</w:t>
            </w:r>
            <w:r w:rsidRPr="004C1068">
              <w:rPr>
                <w:rFonts w:ascii="Book Antiqua" w:hAnsi="Book Antiqua"/>
                <w:lang w:val="de-DE"/>
              </w:rPr>
              <w:t xml:space="preserve"> hartuara p</w:t>
            </w:r>
            <w:r w:rsidRPr="004C1068">
              <w:rPr>
                <w:rFonts w:ascii="Book Antiqua" w:hAnsi="Book Antiqua" w:cs="TT51o00"/>
                <w:lang w:val="de-DE"/>
              </w:rPr>
              <w:t>ë</w:t>
            </w:r>
            <w:r w:rsidRPr="004C1068">
              <w:rPr>
                <w:rFonts w:ascii="Book Antiqua" w:hAnsi="Book Antiqua"/>
                <w:lang w:val="de-DE"/>
              </w:rPr>
              <w:t>r nevojat e këtij KD</w:t>
            </w:r>
          </w:p>
        </w:tc>
      </w:tr>
    </w:tbl>
    <w:p w14:paraId="7FCD2126" w14:textId="77777777" w:rsidR="00FE73F5" w:rsidRPr="004C1068" w:rsidRDefault="00FE73F5" w:rsidP="00FE73F5">
      <w:pPr>
        <w:pStyle w:val="Heading1"/>
        <w:rPr>
          <w:rFonts w:ascii="Book Antiqua" w:hAnsi="Book Antiqua" w:cs="Times New Roman"/>
          <w:b/>
          <w:color w:val="auto"/>
          <w:sz w:val="24"/>
          <w:szCs w:val="24"/>
        </w:rPr>
      </w:pPr>
      <w:bookmarkStart w:id="16" w:name="_Toc520368659"/>
      <w:bookmarkStart w:id="17" w:name="_Toc88499138"/>
      <w:r w:rsidRPr="004C1068">
        <w:rPr>
          <w:rFonts w:ascii="Book Antiqua" w:hAnsi="Book Antiqua" w:cs="Times New Roman"/>
          <w:b/>
          <w:color w:val="auto"/>
          <w:sz w:val="24"/>
          <w:szCs w:val="24"/>
        </w:rPr>
        <w:lastRenderedPageBreak/>
        <w:t>Kapitulli 3: Opsionet</w:t>
      </w:r>
      <w:bookmarkEnd w:id="16"/>
      <w:bookmarkEnd w:id="17"/>
    </w:p>
    <w:p w14:paraId="7B7DB320" w14:textId="77777777" w:rsidR="00FE73F5" w:rsidRPr="004C1068" w:rsidRDefault="00FE73F5" w:rsidP="00FE73F5">
      <w:pPr>
        <w:rPr>
          <w:rFonts w:ascii="Book Antiqua" w:hAnsi="Book Antiqua"/>
          <w:sz w:val="24"/>
          <w:szCs w:val="24"/>
        </w:rPr>
      </w:pPr>
    </w:p>
    <w:p w14:paraId="60D6CECD" w14:textId="77777777" w:rsidR="0055318B" w:rsidRPr="004C1068" w:rsidRDefault="0055318B" w:rsidP="0055318B">
      <w:pPr>
        <w:keepNext/>
        <w:keepLines/>
        <w:spacing w:before="40" w:after="0" w:line="276" w:lineRule="auto"/>
        <w:outlineLvl w:val="1"/>
        <w:rPr>
          <w:rFonts w:ascii="Book Antiqua" w:eastAsiaTheme="majorEastAsia" w:hAnsi="Book Antiqua" w:cstheme="majorBidi"/>
          <w:b/>
          <w:sz w:val="24"/>
          <w:szCs w:val="24"/>
          <w:u w:val="single"/>
        </w:rPr>
      </w:pPr>
      <w:bookmarkStart w:id="18" w:name="_Toc84853439"/>
      <w:bookmarkStart w:id="19" w:name="_Toc88499139"/>
      <w:r w:rsidRPr="004C1068">
        <w:rPr>
          <w:rFonts w:ascii="Book Antiqua" w:eastAsiaTheme="majorEastAsia" w:hAnsi="Book Antiqua" w:cstheme="majorBidi"/>
          <w:b/>
          <w:sz w:val="24"/>
          <w:szCs w:val="24"/>
          <w:u w:val="single"/>
        </w:rPr>
        <w:t>3.1: Opsioni asnjë ndryshim</w:t>
      </w:r>
      <w:bookmarkEnd w:id="18"/>
      <w:bookmarkEnd w:id="19"/>
    </w:p>
    <w:p w14:paraId="0ED322DE" w14:textId="77777777" w:rsidR="009D71DA" w:rsidRPr="004C1068" w:rsidRDefault="009D71DA" w:rsidP="0055318B">
      <w:pPr>
        <w:spacing w:line="276" w:lineRule="auto"/>
        <w:jc w:val="both"/>
        <w:rPr>
          <w:rFonts w:ascii="Book Antiqua" w:hAnsi="Book Antiqua"/>
          <w:sz w:val="24"/>
          <w:szCs w:val="24"/>
        </w:rPr>
      </w:pPr>
    </w:p>
    <w:p w14:paraId="59B3F2FC" w14:textId="408ACFCE" w:rsidR="009D71DA" w:rsidRPr="004C1068" w:rsidRDefault="0055318B" w:rsidP="0055318B">
      <w:pPr>
        <w:spacing w:line="276" w:lineRule="auto"/>
        <w:jc w:val="both"/>
        <w:rPr>
          <w:rFonts w:ascii="Book Antiqua" w:hAnsi="Book Antiqua"/>
          <w:sz w:val="24"/>
          <w:szCs w:val="24"/>
        </w:rPr>
      </w:pPr>
      <w:r w:rsidRPr="004C1068">
        <w:rPr>
          <w:rFonts w:ascii="Book Antiqua" w:hAnsi="Book Antiqua"/>
          <w:sz w:val="24"/>
          <w:szCs w:val="24"/>
        </w:rPr>
        <w:t xml:space="preserve">Opsioni i parë është që të vazhdohet me zbatimin e politikës dhe kornizës ligjore aktuale për menaxhimin e </w:t>
      </w:r>
      <w:r w:rsidR="009D71DA" w:rsidRPr="004C1068">
        <w:rPr>
          <w:rFonts w:ascii="Book Antiqua" w:hAnsi="Book Antiqua"/>
          <w:sz w:val="24"/>
          <w:szCs w:val="24"/>
        </w:rPr>
        <w:t xml:space="preserve">Vreshtarisë dhe </w:t>
      </w:r>
      <w:r w:rsidR="009C531F" w:rsidRPr="004C1068">
        <w:rPr>
          <w:rFonts w:ascii="Book Antiqua" w:hAnsi="Book Antiqua"/>
          <w:sz w:val="24"/>
          <w:szCs w:val="24"/>
        </w:rPr>
        <w:t>V</w:t>
      </w:r>
      <w:r w:rsidR="009D71DA" w:rsidRPr="004C1068">
        <w:rPr>
          <w:rFonts w:ascii="Book Antiqua" w:hAnsi="Book Antiqua"/>
          <w:sz w:val="24"/>
          <w:szCs w:val="24"/>
        </w:rPr>
        <w:t>erëtarisë</w:t>
      </w:r>
      <w:r w:rsidRPr="004C1068">
        <w:rPr>
          <w:rFonts w:ascii="Book Antiqua" w:hAnsi="Book Antiqua"/>
          <w:sz w:val="24"/>
          <w:szCs w:val="24"/>
        </w:rPr>
        <w:t xml:space="preserve">. Ministria e Bujqësisë, Pylltarisë dhe Zhvillimit Rural  do të vazhdonte me zbatimin e Ligjit për </w:t>
      </w:r>
      <w:r w:rsidR="009D71DA" w:rsidRPr="004C1068">
        <w:rPr>
          <w:rFonts w:ascii="Book Antiqua" w:hAnsi="Book Antiqua"/>
          <w:sz w:val="24"/>
          <w:szCs w:val="24"/>
        </w:rPr>
        <w:t>Verërat</w:t>
      </w:r>
      <w:r w:rsidRPr="004C1068">
        <w:rPr>
          <w:rFonts w:ascii="Book Antiqua" w:hAnsi="Book Antiqua"/>
          <w:sz w:val="24"/>
          <w:szCs w:val="24"/>
        </w:rPr>
        <w:t>. Por, zbatimi i këtij ligji në praktikë ka qenë sfidues për MBPZhR-në, MI</w:t>
      </w:r>
      <w:r w:rsidR="009D71DA" w:rsidRPr="004C1068">
        <w:rPr>
          <w:rFonts w:ascii="Book Antiqua" w:hAnsi="Book Antiqua"/>
          <w:sz w:val="24"/>
          <w:szCs w:val="24"/>
        </w:rPr>
        <w:t>NT</w:t>
      </w:r>
      <w:r w:rsidRPr="004C1068">
        <w:rPr>
          <w:rFonts w:ascii="Book Antiqua" w:hAnsi="Book Antiqua"/>
          <w:sz w:val="24"/>
          <w:szCs w:val="24"/>
        </w:rPr>
        <w:t xml:space="preserve">-në dhe </w:t>
      </w:r>
      <w:r w:rsidR="009D71DA" w:rsidRPr="004C1068">
        <w:rPr>
          <w:rFonts w:ascii="Book Antiqua" w:hAnsi="Book Antiqua"/>
          <w:sz w:val="24"/>
          <w:szCs w:val="24"/>
        </w:rPr>
        <w:t>AUV -në</w:t>
      </w:r>
      <w:r w:rsidRPr="004C1068">
        <w:rPr>
          <w:rFonts w:ascii="Book Antiqua" w:hAnsi="Book Antiqua"/>
          <w:sz w:val="24"/>
          <w:szCs w:val="24"/>
        </w:rPr>
        <w:t xml:space="preserve">. Me vazhdimin e opsionit pa ndryshime do të vazhdojnë edhe vështirësitë e </w:t>
      </w:r>
      <w:r w:rsidR="009D71DA" w:rsidRPr="004C1068">
        <w:rPr>
          <w:rFonts w:ascii="Book Antiqua" w:hAnsi="Book Antiqua"/>
          <w:sz w:val="24"/>
          <w:szCs w:val="24"/>
        </w:rPr>
        <w:t>paraqitura. Pra, do të vazhdojë të mos funksionojë skema për mbrojtjen e Emërtimeve të origjinës dhe Treguesve të mbrojtur Gjeografike, do të vazhdojë të shënohet në përmbajtje të etiketës së verës një përshkrim që nuk ka të bëjë me mbrojtje, do të mbetej pa zbatuar Protokoli II i MSA -së</w:t>
      </w:r>
    </w:p>
    <w:p w14:paraId="2BC878A6" w14:textId="71F937FD" w:rsidR="0055318B" w:rsidRPr="004C1068" w:rsidRDefault="009D71DA" w:rsidP="0055318B">
      <w:pPr>
        <w:spacing w:line="276" w:lineRule="auto"/>
        <w:jc w:val="both"/>
        <w:rPr>
          <w:rFonts w:ascii="Book Antiqua" w:hAnsi="Book Antiqua"/>
          <w:sz w:val="24"/>
          <w:szCs w:val="24"/>
        </w:rPr>
      </w:pPr>
      <w:r w:rsidRPr="004C1068">
        <w:rPr>
          <w:rFonts w:ascii="Book Antiqua" w:hAnsi="Book Antiqua"/>
          <w:sz w:val="24"/>
          <w:szCs w:val="24"/>
        </w:rPr>
        <w:t xml:space="preserve"> Do të vazhdonte </w:t>
      </w:r>
      <w:r w:rsidR="0055318B" w:rsidRPr="004C1068">
        <w:rPr>
          <w:rFonts w:ascii="Book Antiqua" w:hAnsi="Book Antiqua"/>
          <w:sz w:val="24"/>
          <w:szCs w:val="24"/>
        </w:rPr>
        <w:t>mungesa e mbikëqyrjes adekuate t</w:t>
      </w:r>
      <w:r w:rsidR="0055318B" w:rsidRPr="004C1068">
        <w:rPr>
          <w:rFonts w:ascii="Book Antiqua" w:hAnsi="Book Antiqua" w:cs="TT51o00"/>
          <w:sz w:val="24"/>
          <w:szCs w:val="24"/>
        </w:rPr>
        <w:t>ë</w:t>
      </w:r>
      <w:r w:rsidR="0055318B" w:rsidRPr="004C1068">
        <w:rPr>
          <w:rFonts w:ascii="Book Antiqua" w:hAnsi="Book Antiqua"/>
          <w:sz w:val="24"/>
          <w:szCs w:val="24"/>
        </w:rPr>
        <w:t xml:space="preserve"> zbatimit t</w:t>
      </w:r>
      <w:r w:rsidR="0055318B" w:rsidRPr="004C1068">
        <w:rPr>
          <w:rFonts w:ascii="Book Antiqua" w:hAnsi="Book Antiqua" w:cs="TT51o00"/>
          <w:sz w:val="24"/>
          <w:szCs w:val="24"/>
        </w:rPr>
        <w:t>ë</w:t>
      </w:r>
      <w:r w:rsidR="0055318B" w:rsidRPr="004C1068">
        <w:rPr>
          <w:rFonts w:ascii="Book Antiqua" w:hAnsi="Book Antiqua"/>
          <w:sz w:val="24"/>
          <w:szCs w:val="24"/>
        </w:rPr>
        <w:t xml:space="preserve"> Ligjit</w:t>
      </w:r>
      <w:r w:rsidRPr="004C1068">
        <w:rPr>
          <w:rFonts w:ascii="Book Antiqua" w:hAnsi="Book Antiqua"/>
          <w:sz w:val="24"/>
          <w:szCs w:val="24"/>
        </w:rPr>
        <w:t xml:space="preserve"> nga ana Inspektoratit përkatës të definuar me Ligjin për Verërat.</w:t>
      </w:r>
      <w:r w:rsidR="00303B81" w:rsidRPr="004C1068">
        <w:rPr>
          <w:rFonts w:ascii="Book Antiqua" w:hAnsi="Book Antiqua"/>
          <w:sz w:val="24"/>
          <w:szCs w:val="24"/>
        </w:rPr>
        <w:t xml:space="preserve"> Do të vazhdonin  problemet e eksportit të verës në shishe, për arsye të përmbajtjes së etiketave dhe mos shënimit në pajtim me Rregulloret përkatëse të B.E. që rregullojnë fushën e mbrojtjes së Emërtimeve të Origjinës dhe Treguesve të mbrojtur Gjeografikë.</w:t>
      </w:r>
    </w:p>
    <w:p w14:paraId="374CE943" w14:textId="77777777" w:rsidR="0055318B" w:rsidRPr="004C1068" w:rsidRDefault="0055318B" w:rsidP="00FE73F5">
      <w:pPr>
        <w:jc w:val="both"/>
        <w:rPr>
          <w:rFonts w:ascii="Book Antiqua" w:hAnsi="Book Antiqua"/>
          <w:sz w:val="24"/>
          <w:szCs w:val="24"/>
          <w:highlight w:val="yellow"/>
        </w:rPr>
      </w:pPr>
    </w:p>
    <w:p w14:paraId="41A0FA75" w14:textId="211DEDC8" w:rsidR="0055318B" w:rsidRPr="004C1068" w:rsidRDefault="0055318B" w:rsidP="00FE73F5">
      <w:pPr>
        <w:jc w:val="both"/>
        <w:rPr>
          <w:rFonts w:ascii="Book Antiqua" w:hAnsi="Book Antiqua"/>
          <w:sz w:val="24"/>
          <w:szCs w:val="24"/>
          <w:highlight w:val="yellow"/>
        </w:rPr>
      </w:pPr>
    </w:p>
    <w:p w14:paraId="5077EFC8" w14:textId="4B27B9FF" w:rsidR="0055318B" w:rsidRPr="004C1068" w:rsidRDefault="0055318B" w:rsidP="0055318B">
      <w:pPr>
        <w:keepNext/>
        <w:keepLines/>
        <w:spacing w:before="40" w:after="0" w:line="276" w:lineRule="auto"/>
        <w:outlineLvl w:val="1"/>
        <w:rPr>
          <w:rFonts w:ascii="Book Antiqua" w:eastAsiaTheme="majorEastAsia" w:hAnsi="Book Antiqua" w:cstheme="majorBidi"/>
          <w:b/>
          <w:sz w:val="24"/>
          <w:szCs w:val="24"/>
          <w:u w:val="single"/>
        </w:rPr>
      </w:pPr>
      <w:bookmarkStart w:id="20" w:name="_Toc84853440"/>
      <w:bookmarkStart w:id="21" w:name="_Toc88499140"/>
      <w:r w:rsidRPr="004C1068">
        <w:rPr>
          <w:rFonts w:ascii="Book Antiqua" w:eastAsiaTheme="majorEastAsia" w:hAnsi="Book Antiqua" w:cstheme="majorBidi"/>
          <w:b/>
          <w:sz w:val="24"/>
          <w:szCs w:val="24"/>
          <w:u w:val="single"/>
        </w:rPr>
        <w:t>3.2: Opsioni për përmirësimin e zbatimit dhe ekzekutimit</w:t>
      </w:r>
      <w:bookmarkEnd w:id="20"/>
      <w:bookmarkEnd w:id="21"/>
    </w:p>
    <w:p w14:paraId="4E175283" w14:textId="77777777" w:rsidR="007E22DE" w:rsidRPr="004C1068" w:rsidRDefault="007E22DE" w:rsidP="0055318B">
      <w:pPr>
        <w:keepNext/>
        <w:keepLines/>
        <w:spacing w:before="40" w:after="0" w:line="276" w:lineRule="auto"/>
        <w:outlineLvl w:val="1"/>
        <w:rPr>
          <w:rFonts w:ascii="Book Antiqua" w:eastAsiaTheme="majorEastAsia" w:hAnsi="Book Antiqua" w:cstheme="majorBidi"/>
          <w:sz w:val="24"/>
          <w:szCs w:val="24"/>
          <w:u w:val="single"/>
        </w:rPr>
      </w:pPr>
    </w:p>
    <w:p w14:paraId="2436A400" w14:textId="2E39ACE4" w:rsidR="0055318B" w:rsidRPr="004C1068" w:rsidRDefault="0055318B" w:rsidP="0055318B">
      <w:pPr>
        <w:spacing w:line="276" w:lineRule="auto"/>
        <w:jc w:val="both"/>
        <w:rPr>
          <w:rFonts w:ascii="Book Antiqua" w:hAnsi="Book Antiqua"/>
          <w:sz w:val="24"/>
          <w:szCs w:val="24"/>
        </w:rPr>
      </w:pPr>
      <w:r w:rsidRPr="004C1068">
        <w:rPr>
          <w:rFonts w:ascii="Book Antiqua" w:hAnsi="Book Antiqua"/>
          <w:sz w:val="24"/>
          <w:szCs w:val="24"/>
        </w:rPr>
        <w:t>Departamenti p</w:t>
      </w:r>
      <w:r w:rsidRPr="004C1068">
        <w:rPr>
          <w:rFonts w:ascii="Book Antiqua" w:hAnsi="Book Antiqua" w:cs="TT51o00"/>
          <w:sz w:val="24"/>
          <w:szCs w:val="24"/>
        </w:rPr>
        <w:t>ë</w:t>
      </w:r>
      <w:r w:rsidRPr="004C1068">
        <w:rPr>
          <w:rFonts w:ascii="Book Antiqua" w:hAnsi="Book Antiqua"/>
          <w:sz w:val="24"/>
          <w:szCs w:val="24"/>
        </w:rPr>
        <w:t xml:space="preserve">r </w:t>
      </w:r>
      <w:r w:rsidR="007E22DE" w:rsidRPr="004C1068">
        <w:rPr>
          <w:rFonts w:ascii="Book Antiqua" w:hAnsi="Book Antiqua"/>
          <w:sz w:val="24"/>
          <w:szCs w:val="24"/>
        </w:rPr>
        <w:t>Vreshtari dhe Verëtari</w:t>
      </w:r>
      <w:r w:rsidRPr="004C1068">
        <w:rPr>
          <w:rFonts w:ascii="Book Antiqua" w:hAnsi="Book Antiqua"/>
          <w:sz w:val="24"/>
          <w:szCs w:val="24"/>
        </w:rPr>
        <w:t xml:space="preserve"> n</w:t>
      </w:r>
      <w:r w:rsidRPr="004C1068">
        <w:rPr>
          <w:rFonts w:ascii="Book Antiqua" w:hAnsi="Book Antiqua" w:cs="TT51o00"/>
          <w:sz w:val="24"/>
          <w:szCs w:val="24"/>
        </w:rPr>
        <w:t>ë</w:t>
      </w:r>
      <w:r w:rsidRPr="004C1068">
        <w:rPr>
          <w:rFonts w:ascii="Book Antiqua" w:hAnsi="Book Antiqua"/>
          <w:sz w:val="24"/>
          <w:szCs w:val="24"/>
        </w:rPr>
        <w:t xml:space="preserve"> MBPZhR </w:t>
      </w:r>
      <w:r w:rsidRPr="004C1068">
        <w:rPr>
          <w:rFonts w:ascii="Book Antiqua" w:hAnsi="Book Antiqua" w:cs="TT51o00"/>
          <w:sz w:val="24"/>
          <w:szCs w:val="24"/>
        </w:rPr>
        <w:t>ë</w:t>
      </w:r>
      <w:r w:rsidRPr="004C1068">
        <w:rPr>
          <w:rFonts w:ascii="Book Antiqua" w:hAnsi="Book Antiqua"/>
          <w:sz w:val="24"/>
          <w:szCs w:val="24"/>
        </w:rPr>
        <w:t>sht</w:t>
      </w:r>
      <w:r w:rsidRPr="004C1068">
        <w:rPr>
          <w:rFonts w:ascii="Book Antiqua" w:hAnsi="Book Antiqua" w:cs="TT51o00"/>
          <w:sz w:val="24"/>
          <w:szCs w:val="24"/>
        </w:rPr>
        <w:t>ë</w:t>
      </w:r>
      <w:r w:rsidRPr="004C1068">
        <w:rPr>
          <w:rFonts w:ascii="Book Antiqua" w:hAnsi="Book Antiqua"/>
          <w:sz w:val="24"/>
          <w:szCs w:val="24"/>
        </w:rPr>
        <w:t xml:space="preserve"> përgjegjës p</w:t>
      </w:r>
      <w:r w:rsidRPr="004C1068">
        <w:rPr>
          <w:rFonts w:ascii="Book Antiqua" w:hAnsi="Book Antiqua" w:cs="TT51o00"/>
          <w:sz w:val="24"/>
          <w:szCs w:val="24"/>
        </w:rPr>
        <w:t>ë</w:t>
      </w:r>
      <w:r w:rsidRPr="004C1068">
        <w:rPr>
          <w:rFonts w:ascii="Book Antiqua" w:hAnsi="Book Antiqua"/>
          <w:sz w:val="24"/>
          <w:szCs w:val="24"/>
        </w:rPr>
        <w:t>r mbikqyrjen e zbatimit t</w:t>
      </w:r>
      <w:r w:rsidRPr="004C1068">
        <w:rPr>
          <w:rFonts w:ascii="Book Antiqua" w:hAnsi="Book Antiqua" w:cs="TT51o00"/>
          <w:sz w:val="24"/>
          <w:szCs w:val="24"/>
        </w:rPr>
        <w:t>ë</w:t>
      </w:r>
      <w:r w:rsidRPr="004C1068">
        <w:rPr>
          <w:rFonts w:ascii="Book Antiqua" w:hAnsi="Book Antiqua"/>
          <w:sz w:val="24"/>
          <w:szCs w:val="24"/>
        </w:rPr>
        <w:t xml:space="preserve"> Ligjit p</w:t>
      </w:r>
      <w:r w:rsidRPr="004C1068">
        <w:rPr>
          <w:rFonts w:ascii="Book Antiqua" w:hAnsi="Book Antiqua" w:cs="TT51o00"/>
          <w:sz w:val="24"/>
          <w:szCs w:val="24"/>
        </w:rPr>
        <w:t>ë</w:t>
      </w:r>
      <w:r w:rsidRPr="004C1068">
        <w:rPr>
          <w:rFonts w:ascii="Book Antiqua" w:hAnsi="Book Antiqua"/>
          <w:sz w:val="24"/>
          <w:szCs w:val="24"/>
        </w:rPr>
        <w:t xml:space="preserve">r </w:t>
      </w:r>
      <w:r w:rsidR="007E22DE" w:rsidRPr="004C1068">
        <w:rPr>
          <w:rFonts w:ascii="Book Antiqua" w:hAnsi="Book Antiqua"/>
          <w:sz w:val="24"/>
          <w:szCs w:val="24"/>
        </w:rPr>
        <w:t xml:space="preserve">Verërat </w:t>
      </w:r>
      <w:r w:rsidRPr="004C1068">
        <w:rPr>
          <w:rFonts w:ascii="Book Antiqua" w:hAnsi="Book Antiqua"/>
          <w:sz w:val="24"/>
          <w:szCs w:val="24"/>
        </w:rPr>
        <w:t xml:space="preserve"> përmes inspektor</w:t>
      </w:r>
      <w:r w:rsidRPr="004C1068">
        <w:rPr>
          <w:rFonts w:ascii="Book Antiqua" w:hAnsi="Book Antiqua" w:cs="TT51o00"/>
          <w:sz w:val="24"/>
          <w:szCs w:val="24"/>
        </w:rPr>
        <w:t>ë</w:t>
      </w:r>
      <w:r w:rsidRPr="004C1068">
        <w:rPr>
          <w:rFonts w:ascii="Book Antiqua" w:hAnsi="Book Antiqua"/>
          <w:sz w:val="24"/>
          <w:szCs w:val="24"/>
        </w:rPr>
        <w:t>ve</w:t>
      </w:r>
      <w:r w:rsidR="007E22DE" w:rsidRPr="004C1068">
        <w:rPr>
          <w:rFonts w:ascii="Book Antiqua" w:hAnsi="Book Antiqua"/>
          <w:sz w:val="24"/>
          <w:szCs w:val="24"/>
        </w:rPr>
        <w:t xml:space="preserve"> adekuate t</w:t>
      </w:r>
      <w:r w:rsidR="007E22DE" w:rsidRPr="004C1068">
        <w:rPr>
          <w:rFonts w:ascii="Book Antiqua" w:hAnsi="Book Antiqua" w:cs="TT51o00"/>
          <w:sz w:val="24"/>
          <w:szCs w:val="24"/>
        </w:rPr>
        <w:t>ë</w:t>
      </w:r>
      <w:r w:rsidR="007E22DE" w:rsidRPr="004C1068">
        <w:rPr>
          <w:rFonts w:ascii="Book Antiqua" w:hAnsi="Book Antiqua"/>
          <w:sz w:val="24"/>
          <w:szCs w:val="24"/>
        </w:rPr>
        <w:t xml:space="preserve"> zbatimit t</w:t>
      </w:r>
      <w:r w:rsidR="007E22DE" w:rsidRPr="004C1068">
        <w:rPr>
          <w:rFonts w:ascii="Book Antiqua" w:hAnsi="Book Antiqua" w:cs="TT51o00"/>
          <w:sz w:val="24"/>
          <w:szCs w:val="24"/>
        </w:rPr>
        <w:t>ë</w:t>
      </w:r>
      <w:r w:rsidR="007E22DE" w:rsidRPr="004C1068">
        <w:rPr>
          <w:rFonts w:ascii="Book Antiqua" w:hAnsi="Book Antiqua"/>
          <w:sz w:val="24"/>
          <w:szCs w:val="24"/>
        </w:rPr>
        <w:t xml:space="preserve"> Ligjit nga ana Inspektoratit përkatës të definuar me Ligjin për Verërat</w:t>
      </w:r>
      <w:r w:rsidRPr="004C1068">
        <w:rPr>
          <w:rFonts w:ascii="Book Antiqua" w:hAnsi="Book Antiqua"/>
          <w:sz w:val="24"/>
          <w:szCs w:val="24"/>
        </w:rPr>
        <w:t xml:space="preserve">. </w:t>
      </w:r>
    </w:p>
    <w:p w14:paraId="5F3E4D65" w14:textId="3F256BD1" w:rsidR="0055318B" w:rsidRPr="004C1068" w:rsidRDefault="0055318B" w:rsidP="0055318B">
      <w:pPr>
        <w:spacing w:line="276" w:lineRule="auto"/>
        <w:jc w:val="both"/>
        <w:rPr>
          <w:rFonts w:ascii="Book Antiqua" w:hAnsi="Book Antiqua"/>
          <w:sz w:val="24"/>
          <w:szCs w:val="24"/>
        </w:rPr>
      </w:pPr>
      <w:r w:rsidRPr="004C1068">
        <w:rPr>
          <w:rFonts w:ascii="Book Antiqua" w:hAnsi="Book Antiqua"/>
          <w:sz w:val="24"/>
          <w:szCs w:val="24"/>
        </w:rPr>
        <w:t>Aktualisht n</w:t>
      </w:r>
      <w:r w:rsidRPr="004C1068">
        <w:rPr>
          <w:rFonts w:ascii="Book Antiqua" w:hAnsi="Book Antiqua" w:cs="TT51o00"/>
          <w:sz w:val="24"/>
          <w:szCs w:val="24"/>
        </w:rPr>
        <w:t>ë</w:t>
      </w:r>
      <w:r w:rsidRPr="004C1068">
        <w:rPr>
          <w:rFonts w:ascii="Book Antiqua" w:hAnsi="Book Antiqua"/>
          <w:sz w:val="24"/>
          <w:szCs w:val="24"/>
        </w:rPr>
        <w:t xml:space="preserve"> kuadër t</w:t>
      </w:r>
      <w:r w:rsidRPr="004C1068">
        <w:rPr>
          <w:rFonts w:ascii="Book Antiqua" w:hAnsi="Book Antiqua" w:cs="TT51o00"/>
          <w:sz w:val="24"/>
          <w:szCs w:val="24"/>
        </w:rPr>
        <w:t>ë</w:t>
      </w:r>
      <w:r w:rsidRPr="004C1068">
        <w:rPr>
          <w:rFonts w:ascii="Book Antiqua" w:hAnsi="Book Antiqua"/>
          <w:sz w:val="24"/>
          <w:szCs w:val="24"/>
        </w:rPr>
        <w:t xml:space="preserve"> këtij </w:t>
      </w:r>
      <w:r w:rsidR="00AA1E4E" w:rsidRPr="004C1068">
        <w:rPr>
          <w:rFonts w:ascii="Book Antiqua" w:hAnsi="Book Antiqua"/>
          <w:sz w:val="24"/>
          <w:szCs w:val="24"/>
        </w:rPr>
        <w:t>Departamenti</w:t>
      </w:r>
      <w:r w:rsidRPr="004C1068">
        <w:rPr>
          <w:rFonts w:ascii="Book Antiqua" w:hAnsi="Book Antiqua"/>
          <w:sz w:val="24"/>
          <w:szCs w:val="24"/>
        </w:rPr>
        <w:t xml:space="preserve"> nuk ka asnjë inspektor p</w:t>
      </w:r>
      <w:r w:rsidRPr="004C1068">
        <w:rPr>
          <w:rFonts w:ascii="Book Antiqua" w:hAnsi="Book Antiqua" w:cs="TT51o00"/>
          <w:sz w:val="24"/>
          <w:szCs w:val="24"/>
        </w:rPr>
        <w:t>ë</w:t>
      </w:r>
      <w:r w:rsidRPr="004C1068">
        <w:rPr>
          <w:rFonts w:ascii="Book Antiqua" w:hAnsi="Book Antiqua"/>
          <w:sz w:val="24"/>
          <w:szCs w:val="24"/>
        </w:rPr>
        <w:t xml:space="preserve">r mbikëqyrjen e zbatimit të </w:t>
      </w:r>
      <w:r w:rsidR="00AA1E4E" w:rsidRPr="004C1068">
        <w:rPr>
          <w:rFonts w:ascii="Book Antiqua" w:hAnsi="Book Antiqua"/>
          <w:sz w:val="24"/>
          <w:szCs w:val="24"/>
        </w:rPr>
        <w:t xml:space="preserve">Ligjit </w:t>
      </w:r>
      <w:r w:rsidR="00AA1E4E" w:rsidRPr="004C1068">
        <w:rPr>
          <w:rFonts w:ascii="Book Antiqua" w:hAnsi="Book Antiqua" w:cs="Times New Roman"/>
          <w:sz w:val="24"/>
          <w:szCs w:val="24"/>
        </w:rPr>
        <w:t>Nr. 04/-</w:t>
      </w:r>
      <w:r w:rsidR="006D7017">
        <w:rPr>
          <w:rFonts w:ascii="Book Antiqua" w:hAnsi="Book Antiqua" w:cs="Times New Roman"/>
          <w:sz w:val="24"/>
          <w:szCs w:val="24"/>
        </w:rPr>
        <w:t>L</w:t>
      </w:r>
      <w:r w:rsidR="00AA1E4E" w:rsidRPr="004C1068">
        <w:rPr>
          <w:rFonts w:ascii="Book Antiqua" w:hAnsi="Book Antiqua" w:cs="Times New Roman"/>
          <w:sz w:val="24"/>
          <w:szCs w:val="24"/>
        </w:rPr>
        <w:t>-019, për Ndryshimin dhe Plotësimin e Ligjit nr. 02/</w:t>
      </w:r>
      <w:r w:rsidR="006D7017">
        <w:rPr>
          <w:rFonts w:ascii="Book Antiqua" w:hAnsi="Book Antiqua" w:cs="Times New Roman"/>
          <w:sz w:val="24"/>
          <w:szCs w:val="24"/>
        </w:rPr>
        <w:t>L</w:t>
      </w:r>
      <w:r w:rsidR="00AA1E4E" w:rsidRPr="004C1068">
        <w:rPr>
          <w:rFonts w:ascii="Book Antiqua" w:hAnsi="Book Antiqua" w:cs="Times New Roman"/>
          <w:sz w:val="24"/>
          <w:szCs w:val="24"/>
        </w:rPr>
        <w:t>-8 për Verërat. Inspektorët përkatës Fitosanitar veprojnë në kuadër të AUV –së por në shumicën e rasteve nuk arrijnë të jenë funksional për shkak të numrit të vogël të tyre.</w:t>
      </w:r>
    </w:p>
    <w:p w14:paraId="56406B06" w14:textId="2FCA327E" w:rsidR="0055318B" w:rsidRPr="004C1068" w:rsidRDefault="0055318B" w:rsidP="0055318B">
      <w:pPr>
        <w:spacing w:line="276" w:lineRule="auto"/>
        <w:jc w:val="both"/>
        <w:rPr>
          <w:rFonts w:ascii="Book Antiqua" w:hAnsi="Book Antiqua"/>
          <w:sz w:val="24"/>
          <w:szCs w:val="24"/>
        </w:rPr>
      </w:pPr>
      <w:r w:rsidRPr="004C1068">
        <w:rPr>
          <w:rFonts w:ascii="Book Antiqua" w:hAnsi="Book Antiqua"/>
          <w:sz w:val="24"/>
          <w:szCs w:val="24"/>
        </w:rPr>
        <w:t>Për përmirësimin e menaxhimit t</w:t>
      </w:r>
      <w:r w:rsidRPr="004C1068">
        <w:rPr>
          <w:rFonts w:ascii="Book Antiqua" w:hAnsi="Book Antiqua" w:cs="TT51o00"/>
          <w:sz w:val="24"/>
          <w:szCs w:val="24"/>
        </w:rPr>
        <w:t>ë</w:t>
      </w:r>
      <w:r w:rsidRPr="004C1068">
        <w:rPr>
          <w:rFonts w:ascii="Book Antiqua" w:hAnsi="Book Antiqua"/>
          <w:sz w:val="24"/>
          <w:szCs w:val="24"/>
        </w:rPr>
        <w:t xml:space="preserve"> qëndrueshëm t</w:t>
      </w:r>
      <w:r w:rsidRPr="004C1068">
        <w:rPr>
          <w:rFonts w:ascii="Book Antiqua" w:hAnsi="Book Antiqua" w:cs="TT51o00"/>
          <w:sz w:val="24"/>
          <w:szCs w:val="24"/>
        </w:rPr>
        <w:t>ë</w:t>
      </w:r>
      <w:r w:rsidRPr="004C1068">
        <w:rPr>
          <w:rFonts w:ascii="Book Antiqua" w:hAnsi="Book Antiqua"/>
          <w:sz w:val="24"/>
          <w:szCs w:val="24"/>
        </w:rPr>
        <w:t xml:space="preserve"> </w:t>
      </w:r>
      <w:r w:rsidR="00AA1E4E" w:rsidRPr="004C1068">
        <w:rPr>
          <w:rFonts w:ascii="Book Antiqua" w:hAnsi="Book Antiqua"/>
          <w:sz w:val="24"/>
          <w:szCs w:val="24"/>
        </w:rPr>
        <w:t>Vreshtarisë dhe Verëtarisë</w:t>
      </w:r>
      <w:r w:rsidRPr="004C1068">
        <w:rPr>
          <w:rFonts w:ascii="Book Antiqua" w:hAnsi="Book Antiqua"/>
          <w:sz w:val="24"/>
          <w:szCs w:val="24"/>
        </w:rPr>
        <w:t xml:space="preserve"> Opsioni 2 parasheh t</w:t>
      </w:r>
      <w:r w:rsidRPr="004C1068">
        <w:rPr>
          <w:rFonts w:ascii="Book Antiqua" w:hAnsi="Book Antiqua" w:cs="TT51o00"/>
          <w:sz w:val="24"/>
          <w:szCs w:val="24"/>
        </w:rPr>
        <w:t>ë</w:t>
      </w:r>
      <w:r w:rsidRPr="004C1068">
        <w:rPr>
          <w:rFonts w:ascii="Book Antiqua" w:hAnsi="Book Antiqua"/>
          <w:sz w:val="24"/>
          <w:szCs w:val="24"/>
        </w:rPr>
        <w:t xml:space="preserve"> nd</w:t>
      </w:r>
      <w:r w:rsidRPr="004C1068">
        <w:rPr>
          <w:rFonts w:ascii="Book Antiqua" w:hAnsi="Book Antiqua" w:cs="TT51o00"/>
          <w:sz w:val="24"/>
          <w:szCs w:val="24"/>
        </w:rPr>
        <w:t>ë</w:t>
      </w:r>
      <w:r w:rsidRPr="004C1068">
        <w:rPr>
          <w:rFonts w:ascii="Book Antiqua" w:hAnsi="Book Antiqua"/>
          <w:sz w:val="24"/>
          <w:szCs w:val="24"/>
        </w:rPr>
        <w:t>rmerren k</w:t>
      </w:r>
      <w:r w:rsidRPr="004C1068">
        <w:rPr>
          <w:rFonts w:ascii="Book Antiqua" w:hAnsi="Book Antiqua" w:cs="TT51o00"/>
          <w:sz w:val="24"/>
          <w:szCs w:val="24"/>
        </w:rPr>
        <w:t>ë</w:t>
      </w:r>
      <w:r w:rsidRPr="004C1068">
        <w:rPr>
          <w:rFonts w:ascii="Book Antiqua" w:hAnsi="Book Antiqua"/>
          <w:sz w:val="24"/>
          <w:szCs w:val="24"/>
        </w:rPr>
        <w:t xml:space="preserve">to masa: </w:t>
      </w:r>
    </w:p>
    <w:p w14:paraId="0056B101" w14:textId="79C1CA76" w:rsidR="0055318B" w:rsidRPr="004C1068" w:rsidRDefault="0055318B" w:rsidP="0055318B">
      <w:pPr>
        <w:numPr>
          <w:ilvl w:val="0"/>
          <w:numId w:val="30"/>
        </w:numPr>
        <w:spacing w:line="276" w:lineRule="auto"/>
        <w:contextualSpacing/>
        <w:jc w:val="both"/>
        <w:rPr>
          <w:rFonts w:ascii="Book Antiqua" w:hAnsi="Book Antiqua"/>
          <w:sz w:val="24"/>
          <w:szCs w:val="24"/>
        </w:rPr>
      </w:pPr>
      <w:r w:rsidRPr="004C1068">
        <w:rPr>
          <w:rFonts w:ascii="Book Antiqua" w:hAnsi="Book Antiqua"/>
          <w:sz w:val="24"/>
          <w:szCs w:val="24"/>
        </w:rPr>
        <w:t>Rritjen e buxhetit për aktivizimin e inspektor</w:t>
      </w:r>
      <w:r w:rsidRPr="004C1068">
        <w:rPr>
          <w:rFonts w:ascii="Book Antiqua" w:hAnsi="Book Antiqua" w:cs="TT51o00"/>
          <w:sz w:val="24"/>
          <w:szCs w:val="24"/>
        </w:rPr>
        <w:t>ë</w:t>
      </w:r>
      <w:r w:rsidRPr="004C1068">
        <w:rPr>
          <w:rFonts w:ascii="Book Antiqua" w:hAnsi="Book Antiqua"/>
          <w:sz w:val="24"/>
          <w:szCs w:val="24"/>
        </w:rPr>
        <w:t>ve t</w:t>
      </w:r>
      <w:r w:rsidRPr="004C1068">
        <w:rPr>
          <w:rFonts w:ascii="Book Antiqua" w:hAnsi="Book Antiqua" w:cs="TT51o00"/>
          <w:sz w:val="24"/>
          <w:szCs w:val="24"/>
        </w:rPr>
        <w:t>ë</w:t>
      </w:r>
      <w:r w:rsidRPr="004C1068">
        <w:rPr>
          <w:rFonts w:ascii="Book Antiqua" w:hAnsi="Book Antiqua"/>
          <w:sz w:val="24"/>
          <w:szCs w:val="24"/>
        </w:rPr>
        <w:t xml:space="preserve"> </w:t>
      </w:r>
      <w:r w:rsidR="00AA1E4E" w:rsidRPr="004C1068">
        <w:rPr>
          <w:rFonts w:ascii="Book Antiqua" w:hAnsi="Book Antiqua"/>
          <w:sz w:val="24"/>
          <w:szCs w:val="24"/>
        </w:rPr>
        <w:t>Verës dhe pijeve të forta alkoolike</w:t>
      </w:r>
      <w:r w:rsidRPr="004C1068">
        <w:rPr>
          <w:rFonts w:ascii="Book Antiqua" w:hAnsi="Book Antiqua"/>
          <w:sz w:val="24"/>
          <w:szCs w:val="24"/>
        </w:rPr>
        <w:t xml:space="preserve"> n</w:t>
      </w:r>
      <w:r w:rsidRPr="004C1068">
        <w:rPr>
          <w:rFonts w:ascii="Book Antiqua" w:hAnsi="Book Antiqua" w:cs="TT51o00"/>
          <w:sz w:val="24"/>
          <w:szCs w:val="24"/>
        </w:rPr>
        <w:t>ë</w:t>
      </w:r>
      <w:r w:rsidRPr="004C1068">
        <w:rPr>
          <w:rFonts w:ascii="Book Antiqua" w:hAnsi="Book Antiqua"/>
          <w:sz w:val="24"/>
          <w:szCs w:val="24"/>
        </w:rPr>
        <w:t xml:space="preserve"> nivelin qendror;</w:t>
      </w:r>
    </w:p>
    <w:p w14:paraId="18D13574" w14:textId="24CDAC8B" w:rsidR="0055318B" w:rsidRPr="004C1068" w:rsidRDefault="0055318B" w:rsidP="0055318B">
      <w:pPr>
        <w:numPr>
          <w:ilvl w:val="0"/>
          <w:numId w:val="30"/>
        </w:numPr>
        <w:spacing w:line="276" w:lineRule="auto"/>
        <w:contextualSpacing/>
        <w:jc w:val="both"/>
        <w:rPr>
          <w:rFonts w:ascii="Book Antiqua" w:hAnsi="Book Antiqua"/>
          <w:sz w:val="24"/>
          <w:szCs w:val="24"/>
        </w:rPr>
      </w:pPr>
      <w:r w:rsidRPr="004C1068">
        <w:rPr>
          <w:rFonts w:ascii="Book Antiqua" w:hAnsi="Book Antiqua"/>
          <w:sz w:val="24"/>
          <w:szCs w:val="24"/>
        </w:rPr>
        <w:lastRenderedPageBreak/>
        <w:t>Koordinim me të mir</w:t>
      </w:r>
      <w:r w:rsidRPr="004C1068">
        <w:rPr>
          <w:rFonts w:ascii="Book Antiqua" w:hAnsi="Book Antiqua" w:cs="TT51o00"/>
          <w:sz w:val="24"/>
          <w:szCs w:val="24"/>
        </w:rPr>
        <w:t>ë</w:t>
      </w:r>
      <w:r w:rsidRPr="004C1068">
        <w:rPr>
          <w:rFonts w:ascii="Book Antiqua" w:hAnsi="Book Antiqua"/>
          <w:sz w:val="24"/>
          <w:szCs w:val="24"/>
        </w:rPr>
        <w:t xml:space="preserve"> ndërinstitucional n</w:t>
      </w:r>
      <w:r w:rsidRPr="004C1068">
        <w:rPr>
          <w:rFonts w:ascii="Book Antiqua" w:hAnsi="Book Antiqua" w:cs="TT51o00"/>
          <w:sz w:val="24"/>
          <w:szCs w:val="24"/>
        </w:rPr>
        <w:t>ë</w:t>
      </w:r>
      <w:r w:rsidRPr="004C1068">
        <w:rPr>
          <w:rFonts w:ascii="Book Antiqua" w:hAnsi="Book Antiqua"/>
          <w:sz w:val="24"/>
          <w:szCs w:val="24"/>
        </w:rPr>
        <w:t xml:space="preserve"> mes t</w:t>
      </w:r>
      <w:r w:rsidRPr="004C1068">
        <w:rPr>
          <w:rFonts w:ascii="Book Antiqua" w:hAnsi="Book Antiqua" w:cs="TT51o00"/>
          <w:sz w:val="24"/>
          <w:szCs w:val="24"/>
        </w:rPr>
        <w:t>ë</w:t>
      </w:r>
      <w:r w:rsidRPr="004C1068">
        <w:rPr>
          <w:rFonts w:ascii="Book Antiqua" w:hAnsi="Book Antiqua"/>
          <w:sz w:val="24"/>
          <w:szCs w:val="24"/>
        </w:rPr>
        <w:t xml:space="preserve"> nivelit qendror (MBPZ</w:t>
      </w:r>
      <w:r w:rsidR="00231B8D">
        <w:rPr>
          <w:rFonts w:ascii="Book Antiqua" w:hAnsi="Book Antiqua"/>
          <w:sz w:val="24"/>
          <w:szCs w:val="24"/>
        </w:rPr>
        <w:t>H</w:t>
      </w:r>
      <w:r w:rsidRPr="004C1068">
        <w:rPr>
          <w:rFonts w:ascii="Book Antiqua" w:hAnsi="Book Antiqua"/>
          <w:sz w:val="24"/>
          <w:szCs w:val="24"/>
        </w:rPr>
        <w:t>R, MI</w:t>
      </w:r>
      <w:r w:rsidR="00AA1E4E" w:rsidRPr="004C1068">
        <w:rPr>
          <w:rFonts w:ascii="Book Antiqua" w:hAnsi="Book Antiqua"/>
          <w:sz w:val="24"/>
          <w:szCs w:val="24"/>
        </w:rPr>
        <w:t>NT</w:t>
      </w:r>
      <w:r w:rsidRPr="004C1068">
        <w:rPr>
          <w:rFonts w:ascii="Book Antiqua" w:hAnsi="Book Antiqua"/>
          <w:sz w:val="24"/>
          <w:szCs w:val="24"/>
        </w:rPr>
        <w:t xml:space="preserve">, </w:t>
      </w:r>
      <w:r w:rsidR="00AA1E4E" w:rsidRPr="004C1068">
        <w:rPr>
          <w:rFonts w:ascii="Book Antiqua" w:hAnsi="Book Antiqua"/>
          <w:sz w:val="24"/>
          <w:szCs w:val="24"/>
        </w:rPr>
        <w:t>AUV</w:t>
      </w:r>
      <w:r w:rsidRPr="004C1068">
        <w:rPr>
          <w:rFonts w:ascii="Book Antiqua" w:hAnsi="Book Antiqua"/>
          <w:sz w:val="24"/>
          <w:szCs w:val="24"/>
        </w:rPr>
        <w:t>) p</w:t>
      </w:r>
      <w:r w:rsidRPr="004C1068">
        <w:rPr>
          <w:rFonts w:ascii="Book Antiqua" w:hAnsi="Book Antiqua" w:cs="TT51o00"/>
          <w:sz w:val="24"/>
          <w:szCs w:val="24"/>
        </w:rPr>
        <w:t>ë</w:t>
      </w:r>
      <w:r w:rsidRPr="004C1068">
        <w:rPr>
          <w:rFonts w:ascii="Book Antiqua" w:hAnsi="Book Antiqua"/>
          <w:sz w:val="24"/>
          <w:szCs w:val="24"/>
        </w:rPr>
        <w:t>r harmonizimin e politikave n</w:t>
      </w:r>
      <w:r w:rsidRPr="004C1068">
        <w:rPr>
          <w:rFonts w:ascii="Book Antiqua" w:hAnsi="Book Antiqua" w:cs="TT51o00"/>
          <w:sz w:val="24"/>
          <w:szCs w:val="24"/>
        </w:rPr>
        <w:t>ë</w:t>
      </w:r>
      <w:r w:rsidRPr="004C1068">
        <w:rPr>
          <w:rFonts w:ascii="Book Antiqua" w:hAnsi="Book Antiqua"/>
          <w:sz w:val="24"/>
          <w:szCs w:val="24"/>
        </w:rPr>
        <w:t xml:space="preserve"> menaxhimin e qëndrueshëm </w:t>
      </w:r>
      <w:r w:rsidR="00AA1E4E" w:rsidRPr="004C1068">
        <w:rPr>
          <w:rFonts w:ascii="Book Antiqua" w:hAnsi="Book Antiqua"/>
          <w:sz w:val="24"/>
          <w:szCs w:val="24"/>
        </w:rPr>
        <w:t>të Vreshtarisë dhe Verëtarisë</w:t>
      </w:r>
      <w:r w:rsidRPr="004C1068">
        <w:rPr>
          <w:rFonts w:ascii="Book Antiqua" w:hAnsi="Book Antiqua"/>
          <w:sz w:val="24"/>
          <w:szCs w:val="24"/>
        </w:rPr>
        <w:t>;</w:t>
      </w:r>
    </w:p>
    <w:p w14:paraId="1EFE58C8" w14:textId="719B19E1" w:rsidR="00AA1E4E" w:rsidRPr="004C1068" w:rsidRDefault="0055318B" w:rsidP="00AA1E4E">
      <w:pPr>
        <w:pStyle w:val="ListParagraph"/>
        <w:numPr>
          <w:ilvl w:val="0"/>
          <w:numId w:val="30"/>
        </w:numPr>
        <w:spacing w:line="276" w:lineRule="auto"/>
        <w:jc w:val="both"/>
        <w:rPr>
          <w:rFonts w:ascii="Book Antiqua" w:hAnsi="Book Antiqua"/>
          <w:sz w:val="24"/>
          <w:szCs w:val="24"/>
        </w:rPr>
      </w:pPr>
      <w:r w:rsidRPr="004C1068">
        <w:rPr>
          <w:rFonts w:ascii="Book Antiqua" w:hAnsi="Book Antiqua"/>
          <w:sz w:val="24"/>
          <w:szCs w:val="24"/>
        </w:rPr>
        <w:t>N</w:t>
      </w:r>
      <w:r w:rsidRPr="004C1068">
        <w:rPr>
          <w:rFonts w:ascii="Book Antiqua" w:hAnsi="Book Antiqua" w:cs="TT51o00"/>
          <w:sz w:val="24"/>
          <w:szCs w:val="24"/>
        </w:rPr>
        <w:t>ë</w:t>
      </w:r>
      <w:r w:rsidRPr="004C1068">
        <w:rPr>
          <w:rFonts w:ascii="Book Antiqua" w:hAnsi="Book Antiqua"/>
          <w:sz w:val="24"/>
          <w:szCs w:val="24"/>
        </w:rPr>
        <w:t xml:space="preserve"> veçanti, përmirësimin e koordinimit me MI</w:t>
      </w:r>
      <w:r w:rsidR="00AA1E4E" w:rsidRPr="004C1068">
        <w:rPr>
          <w:rFonts w:ascii="Book Antiqua" w:hAnsi="Book Antiqua"/>
          <w:sz w:val="24"/>
          <w:szCs w:val="24"/>
        </w:rPr>
        <w:t>NT</w:t>
      </w:r>
      <w:r w:rsidRPr="004C1068">
        <w:rPr>
          <w:rFonts w:ascii="Book Antiqua" w:hAnsi="Book Antiqua"/>
          <w:sz w:val="24"/>
          <w:szCs w:val="24"/>
        </w:rPr>
        <w:t xml:space="preserve"> rreth</w:t>
      </w:r>
      <w:r w:rsidR="00AA1E4E" w:rsidRPr="004C1068">
        <w:rPr>
          <w:rFonts w:ascii="Book Antiqua" w:hAnsi="Book Antiqua"/>
          <w:sz w:val="24"/>
          <w:szCs w:val="24"/>
        </w:rPr>
        <w:t xml:space="preserve"> aplikimit dhe procedurave të shqyrtimit të aplikacioneve për Emërtimet e Origjinës dhe Treguesve të mbrojtur Gjeografikë.</w:t>
      </w:r>
    </w:p>
    <w:p w14:paraId="68C47DBA" w14:textId="011FFBE7" w:rsidR="0055318B" w:rsidRPr="004C1068" w:rsidRDefault="0055318B" w:rsidP="0055318B">
      <w:pPr>
        <w:numPr>
          <w:ilvl w:val="0"/>
          <w:numId w:val="30"/>
        </w:numPr>
        <w:spacing w:line="276" w:lineRule="auto"/>
        <w:contextualSpacing/>
        <w:jc w:val="both"/>
        <w:rPr>
          <w:rFonts w:ascii="Book Antiqua" w:hAnsi="Book Antiqua"/>
          <w:sz w:val="24"/>
          <w:szCs w:val="24"/>
        </w:rPr>
      </w:pPr>
      <w:r w:rsidRPr="004C1068">
        <w:rPr>
          <w:rFonts w:ascii="Book Antiqua" w:hAnsi="Book Antiqua"/>
          <w:sz w:val="24"/>
          <w:szCs w:val="24"/>
        </w:rPr>
        <w:t xml:space="preserve">Trajnimet e stafit në </w:t>
      </w:r>
      <w:r w:rsidR="00AA1E4E" w:rsidRPr="004C1068">
        <w:rPr>
          <w:rFonts w:ascii="Book Antiqua" w:hAnsi="Book Antiqua"/>
          <w:sz w:val="24"/>
          <w:szCs w:val="24"/>
        </w:rPr>
        <w:t xml:space="preserve">nivel </w:t>
      </w:r>
      <w:r w:rsidRPr="004C1068">
        <w:rPr>
          <w:rFonts w:ascii="Book Antiqua" w:hAnsi="Book Antiqua"/>
          <w:sz w:val="24"/>
          <w:szCs w:val="24"/>
        </w:rPr>
        <w:t>qendror</w:t>
      </w:r>
      <w:r w:rsidR="00AA1E4E" w:rsidRPr="004C1068">
        <w:rPr>
          <w:rFonts w:ascii="Book Antiqua" w:hAnsi="Book Antiqua"/>
          <w:sz w:val="24"/>
          <w:szCs w:val="24"/>
        </w:rPr>
        <w:t xml:space="preserve"> për inspektim dhe mbikqyerje në Vreshtari dhe Verëtari</w:t>
      </w:r>
      <w:r w:rsidRPr="004C1068">
        <w:rPr>
          <w:rFonts w:ascii="Book Antiqua" w:hAnsi="Book Antiqua"/>
          <w:sz w:val="24"/>
          <w:szCs w:val="24"/>
        </w:rPr>
        <w:t xml:space="preserve">; </w:t>
      </w:r>
    </w:p>
    <w:p w14:paraId="1437CFED" w14:textId="142F5C54" w:rsidR="0055318B" w:rsidRPr="004C1068" w:rsidRDefault="0055318B" w:rsidP="00FE73F5">
      <w:pPr>
        <w:jc w:val="both"/>
        <w:rPr>
          <w:rFonts w:ascii="Book Antiqua" w:hAnsi="Book Antiqua"/>
          <w:sz w:val="24"/>
          <w:szCs w:val="24"/>
          <w:highlight w:val="yellow"/>
        </w:rPr>
      </w:pPr>
    </w:p>
    <w:p w14:paraId="71D94444" w14:textId="076B4CE4" w:rsidR="0055318B" w:rsidRPr="004C1068" w:rsidRDefault="0055318B" w:rsidP="0055318B">
      <w:pPr>
        <w:keepNext/>
        <w:keepLines/>
        <w:spacing w:before="40" w:after="0" w:line="276" w:lineRule="auto"/>
        <w:outlineLvl w:val="1"/>
        <w:rPr>
          <w:rFonts w:ascii="Book Antiqua" w:eastAsiaTheme="majorEastAsia" w:hAnsi="Book Antiqua" w:cstheme="majorBidi"/>
          <w:b/>
          <w:sz w:val="24"/>
          <w:szCs w:val="24"/>
          <w:u w:val="single"/>
        </w:rPr>
      </w:pPr>
      <w:bookmarkStart w:id="22" w:name="_Toc88499141"/>
      <w:r w:rsidRPr="004C1068">
        <w:rPr>
          <w:rFonts w:ascii="Book Antiqua" w:eastAsiaTheme="majorEastAsia" w:hAnsi="Book Antiqua" w:cstheme="majorBidi"/>
          <w:b/>
          <w:sz w:val="24"/>
          <w:szCs w:val="24"/>
          <w:u w:val="single"/>
        </w:rPr>
        <w:t>3.3: Opsioni i tretë përcaktohet veç e veç për secilin koncept dokument</w:t>
      </w:r>
      <w:bookmarkEnd w:id="22"/>
    </w:p>
    <w:p w14:paraId="3FBD07AB" w14:textId="77777777" w:rsidR="00AA1E4E" w:rsidRPr="004C1068" w:rsidRDefault="00AA1E4E" w:rsidP="0055318B">
      <w:pPr>
        <w:spacing w:line="276" w:lineRule="auto"/>
        <w:ind w:left="90"/>
        <w:rPr>
          <w:rFonts w:ascii="Book Antiqua" w:hAnsi="Book Antiqua"/>
          <w:sz w:val="24"/>
          <w:szCs w:val="24"/>
        </w:rPr>
      </w:pPr>
    </w:p>
    <w:p w14:paraId="371CDD0A" w14:textId="5941CFDD" w:rsidR="0055318B" w:rsidRPr="004C1068" w:rsidRDefault="0055318B" w:rsidP="00F52C4A">
      <w:pPr>
        <w:spacing w:line="360" w:lineRule="auto"/>
        <w:ind w:left="90"/>
        <w:rPr>
          <w:rFonts w:ascii="Book Antiqua" w:hAnsi="Book Antiqua"/>
          <w:sz w:val="24"/>
          <w:szCs w:val="24"/>
        </w:rPr>
      </w:pPr>
      <w:r w:rsidRPr="004C1068">
        <w:rPr>
          <w:rFonts w:ascii="Book Antiqua" w:hAnsi="Book Antiqua"/>
          <w:sz w:val="24"/>
          <w:szCs w:val="24"/>
        </w:rPr>
        <w:t>Ky opsion parasheh plot</w:t>
      </w:r>
      <w:r w:rsidRPr="004C1068">
        <w:rPr>
          <w:rFonts w:ascii="Book Antiqua" w:hAnsi="Book Antiqua" w:cs="TT51o00"/>
          <w:sz w:val="24"/>
          <w:szCs w:val="24"/>
        </w:rPr>
        <w:t>ë</w:t>
      </w:r>
      <w:r w:rsidRPr="004C1068">
        <w:rPr>
          <w:rFonts w:ascii="Book Antiqua" w:hAnsi="Book Antiqua"/>
          <w:sz w:val="24"/>
          <w:szCs w:val="24"/>
        </w:rPr>
        <w:t xml:space="preserve">sim-ndryshimin e </w:t>
      </w:r>
      <w:r w:rsidR="00335E9C" w:rsidRPr="004C1068">
        <w:rPr>
          <w:rFonts w:ascii="Book Antiqua" w:hAnsi="Book Antiqua"/>
          <w:sz w:val="24"/>
          <w:szCs w:val="24"/>
        </w:rPr>
        <w:t xml:space="preserve">Ligjit </w:t>
      </w:r>
      <w:r w:rsidR="00335E9C" w:rsidRPr="004C1068">
        <w:rPr>
          <w:rFonts w:ascii="Book Antiqua" w:hAnsi="Book Antiqua" w:cs="Times New Roman"/>
          <w:sz w:val="24"/>
          <w:szCs w:val="24"/>
        </w:rPr>
        <w:t>Nr. 04/-</w:t>
      </w:r>
      <w:r w:rsidR="006D7017">
        <w:rPr>
          <w:rFonts w:ascii="Book Antiqua" w:hAnsi="Book Antiqua" w:cs="Times New Roman"/>
          <w:sz w:val="24"/>
          <w:szCs w:val="24"/>
        </w:rPr>
        <w:t>L</w:t>
      </w:r>
      <w:r w:rsidR="00335E9C" w:rsidRPr="004C1068">
        <w:rPr>
          <w:rFonts w:ascii="Book Antiqua" w:hAnsi="Book Antiqua" w:cs="Times New Roman"/>
          <w:sz w:val="24"/>
          <w:szCs w:val="24"/>
        </w:rPr>
        <w:t>-019, për Ndryshimin dhe Plotësimin e Ligjit nr. 02/</w:t>
      </w:r>
      <w:r w:rsidR="006D7017">
        <w:rPr>
          <w:rFonts w:ascii="Book Antiqua" w:hAnsi="Book Antiqua" w:cs="Times New Roman"/>
          <w:sz w:val="24"/>
          <w:szCs w:val="24"/>
        </w:rPr>
        <w:t>L</w:t>
      </w:r>
      <w:r w:rsidR="00335E9C" w:rsidRPr="004C1068">
        <w:rPr>
          <w:rFonts w:ascii="Book Antiqua" w:hAnsi="Book Antiqua" w:cs="Times New Roman"/>
          <w:sz w:val="24"/>
          <w:szCs w:val="24"/>
        </w:rPr>
        <w:t>-8 për Verërat</w:t>
      </w:r>
      <w:r w:rsidRPr="004C1068">
        <w:rPr>
          <w:rFonts w:ascii="Book Antiqua" w:hAnsi="Book Antiqua"/>
          <w:sz w:val="24"/>
          <w:szCs w:val="24"/>
        </w:rPr>
        <w:t>, i cili do t</w:t>
      </w:r>
      <w:r w:rsidRPr="004C1068">
        <w:rPr>
          <w:rFonts w:ascii="Book Antiqua" w:hAnsi="Book Antiqua" w:cs="TT51o00"/>
          <w:sz w:val="24"/>
          <w:szCs w:val="24"/>
        </w:rPr>
        <w:t>ë</w:t>
      </w:r>
      <w:r w:rsidRPr="004C1068">
        <w:rPr>
          <w:rFonts w:ascii="Book Antiqua" w:hAnsi="Book Antiqua"/>
          <w:sz w:val="24"/>
          <w:szCs w:val="24"/>
        </w:rPr>
        <w:t xml:space="preserve"> eliminonte shkaqet dhe efektet e cekura te definimi i problemit:</w:t>
      </w:r>
    </w:p>
    <w:p w14:paraId="695897AE" w14:textId="77777777" w:rsidR="0055318B" w:rsidRPr="004C1068" w:rsidRDefault="0055318B" w:rsidP="00F52C4A">
      <w:pPr>
        <w:spacing w:line="360" w:lineRule="auto"/>
        <w:ind w:left="90"/>
        <w:jc w:val="both"/>
        <w:rPr>
          <w:rFonts w:ascii="Book Antiqua" w:hAnsi="Book Antiqua"/>
          <w:sz w:val="24"/>
          <w:szCs w:val="24"/>
        </w:rPr>
      </w:pPr>
      <w:r w:rsidRPr="004C1068">
        <w:rPr>
          <w:rFonts w:ascii="Book Antiqua" w:hAnsi="Book Antiqua"/>
          <w:sz w:val="24"/>
          <w:szCs w:val="24"/>
        </w:rPr>
        <w:t>Ky ligj do t</w:t>
      </w:r>
      <w:r w:rsidRPr="004C1068">
        <w:rPr>
          <w:rFonts w:ascii="Book Antiqua" w:hAnsi="Book Antiqua" w:cs="TT51o00"/>
          <w:sz w:val="24"/>
          <w:szCs w:val="24"/>
        </w:rPr>
        <w:t>ë</w:t>
      </w:r>
      <w:r w:rsidRPr="004C1068">
        <w:rPr>
          <w:rFonts w:ascii="Book Antiqua" w:hAnsi="Book Antiqua"/>
          <w:sz w:val="24"/>
          <w:szCs w:val="24"/>
        </w:rPr>
        <w:t xml:space="preserve"> adresonte çështjet q</w:t>
      </w:r>
      <w:r w:rsidRPr="004C1068">
        <w:rPr>
          <w:rFonts w:ascii="Book Antiqua" w:hAnsi="Book Antiqua" w:cs="TT51o00"/>
          <w:sz w:val="24"/>
          <w:szCs w:val="24"/>
        </w:rPr>
        <w:t>ë</w:t>
      </w:r>
      <w:r w:rsidRPr="004C1068">
        <w:rPr>
          <w:rFonts w:ascii="Book Antiqua" w:hAnsi="Book Antiqua"/>
          <w:sz w:val="24"/>
          <w:szCs w:val="24"/>
        </w:rPr>
        <w:t xml:space="preserve"> janë t</w:t>
      </w:r>
      <w:r w:rsidRPr="004C1068">
        <w:rPr>
          <w:rFonts w:ascii="Book Antiqua" w:hAnsi="Book Antiqua" w:cs="TT51o00"/>
          <w:sz w:val="24"/>
          <w:szCs w:val="24"/>
        </w:rPr>
        <w:t>ë</w:t>
      </w:r>
      <w:r w:rsidRPr="004C1068">
        <w:rPr>
          <w:rFonts w:ascii="Book Antiqua" w:hAnsi="Book Antiqua"/>
          <w:sz w:val="24"/>
          <w:szCs w:val="24"/>
        </w:rPr>
        <w:t xml:space="preserve"> parregulluara apo kanë zbrazëtira juridike. Përmes këtyre ndryshimeve do të rregullohet në mënyrë me precize: </w:t>
      </w:r>
    </w:p>
    <w:p w14:paraId="4CB0D0D9" w14:textId="06594DC0" w:rsidR="005A7D8F" w:rsidRPr="004C1068" w:rsidRDefault="0055318B" w:rsidP="00F52C4A">
      <w:pPr>
        <w:pStyle w:val="ListParagraph"/>
        <w:numPr>
          <w:ilvl w:val="0"/>
          <w:numId w:val="31"/>
        </w:numPr>
        <w:spacing w:line="360" w:lineRule="auto"/>
        <w:jc w:val="both"/>
        <w:rPr>
          <w:rFonts w:ascii="Book Antiqua" w:hAnsi="Book Antiqua"/>
          <w:sz w:val="24"/>
          <w:szCs w:val="24"/>
        </w:rPr>
      </w:pPr>
      <w:r w:rsidRPr="004C1068">
        <w:rPr>
          <w:rFonts w:ascii="Book Antiqua" w:hAnsi="Book Antiqua"/>
          <w:sz w:val="24"/>
          <w:szCs w:val="24"/>
        </w:rPr>
        <w:t xml:space="preserve">Menaxhimi i drejtë dhe i qëndrueshëm </w:t>
      </w:r>
      <w:r w:rsidR="005A7D8F" w:rsidRPr="004C1068">
        <w:rPr>
          <w:rFonts w:ascii="Book Antiqua" w:hAnsi="Book Antiqua"/>
          <w:sz w:val="24"/>
          <w:szCs w:val="24"/>
        </w:rPr>
        <w:t>Vreshtarisë dhe Verëtarisë.</w:t>
      </w:r>
    </w:p>
    <w:p w14:paraId="493D6A0D" w14:textId="7DC06ECC" w:rsidR="005A7D8F" w:rsidRPr="004C1068" w:rsidRDefault="005A7D8F" w:rsidP="00F52C4A">
      <w:pPr>
        <w:pStyle w:val="ListParagraph"/>
        <w:numPr>
          <w:ilvl w:val="0"/>
          <w:numId w:val="31"/>
        </w:numPr>
        <w:spacing w:line="360" w:lineRule="auto"/>
        <w:jc w:val="both"/>
        <w:rPr>
          <w:rFonts w:ascii="Book Antiqua" w:hAnsi="Book Antiqua"/>
          <w:sz w:val="24"/>
          <w:szCs w:val="24"/>
        </w:rPr>
      </w:pPr>
      <w:r w:rsidRPr="004C1068">
        <w:rPr>
          <w:rFonts w:ascii="Book Antiqua" w:hAnsi="Book Antiqua"/>
          <w:sz w:val="24"/>
          <w:szCs w:val="24"/>
        </w:rPr>
        <w:t>Tregtimi i brendshëm, eksporti dhe importi i verës.</w:t>
      </w:r>
    </w:p>
    <w:p w14:paraId="41D45B7D" w14:textId="6047C2AB" w:rsidR="005A7D8F" w:rsidRPr="004C1068" w:rsidRDefault="005A7D8F" w:rsidP="00F52C4A">
      <w:pPr>
        <w:pStyle w:val="ListParagraph"/>
        <w:numPr>
          <w:ilvl w:val="0"/>
          <w:numId w:val="31"/>
        </w:numPr>
        <w:spacing w:line="360" w:lineRule="auto"/>
        <w:jc w:val="both"/>
        <w:rPr>
          <w:rFonts w:ascii="Book Antiqua" w:hAnsi="Book Antiqua"/>
          <w:sz w:val="24"/>
          <w:szCs w:val="24"/>
        </w:rPr>
      </w:pPr>
      <w:r w:rsidRPr="004C1068">
        <w:rPr>
          <w:rFonts w:ascii="Book Antiqua" w:hAnsi="Book Antiqua"/>
          <w:sz w:val="24"/>
          <w:szCs w:val="24"/>
        </w:rPr>
        <w:t>Përcaktimi i Emërtimeve të Origjinës dhe Treguesve të mbrojtur Gjeografikë.</w:t>
      </w:r>
    </w:p>
    <w:p w14:paraId="5A677EB8" w14:textId="124D2534" w:rsidR="005A7D8F" w:rsidRPr="004C1068" w:rsidRDefault="00397C49" w:rsidP="00F52C4A">
      <w:pPr>
        <w:pStyle w:val="ListParagraph"/>
        <w:numPr>
          <w:ilvl w:val="0"/>
          <w:numId w:val="31"/>
        </w:numPr>
        <w:spacing w:line="360" w:lineRule="auto"/>
        <w:jc w:val="both"/>
        <w:rPr>
          <w:rFonts w:ascii="Book Antiqua" w:hAnsi="Book Antiqua"/>
          <w:sz w:val="24"/>
          <w:szCs w:val="24"/>
        </w:rPr>
      </w:pPr>
      <w:r w:rsidRPr="004C1068">
        <w:rPr>
          <w:rFonts w:ascii="Book Antiqua" w:hAnsi="Book Antiqua"/>
          <w:sz w:val="24"/>
          <w:szCs w:val="24"/>
        </w:rPr>
        <w:t>Regjistri i vreshtave dhe Sistemi për menaxhimin e Cilësisë së verërave.</w:t>
      </w:r>
    </w:p>
    <w:p w14:paraId="433B9B6B" w14:textId="5FEBC232" w:rsidR="0055318B" w:rsidRPr="004C1068" w:rsidRDefault="0055318B" w:rsidP="00F52C4A">
      <w:pPr>
        <w:pStyle w:val="ListParagraph"/>
        <w:numPr>
          <w:ilvl w:val="0"/>
          <w:numId w:val="28"/>
        </w:numPr>
        <w:spacing w:line="360" w:lineRule="auto"/>
        <w:jc w:val="both"/>
        <w:rPr>
          <w:rFonts w:ascii="Book Antiqua" w:hAnsi="Book Antiqua"/>
          <w:sz w:val="24"/>
          <w:szCs w:val="24"/>
        </w:rPr>
      </w:pPr>
      <w:r w:rsidRPr="004C1068">
        <w:rPr>
          <w:rFonts w:ascii="Book Antiqua" w:hAnsi="Book Antiqua"/>
          <w:sz w:val="24"/>
          <w:szCs w:val="24"/>
        </w:rPr>
        <w:t>Definimi m</w:t>
      </w:r>
      <w:r w:rsidRPr="004C1068">
        <w:rPr>
          <w:rFonts w:ascii="Book Antiqua" w:hAnsi="Book Antiqua" w:cs="TT51o00"/>
          <w:sz w:val="24"/>
          <w:szCs w:val="24"/>
        </w:rPr>
        <w:t>ë</w:t>
      </w:r>
      <w:r w:rsidRPr="004C1068">
        <w:rPr>
          <w:rFonts w:ascii="Book Antiqua" w:hAnsi="Book Antiqua"/>
          <w:sz w:val="24"/>
          <w:szCs w:val="24"/>
        </w:rPr>
        <w:t xml:space="preserve"> i qart</w:t>
      </w:r>
      <w:r w:rsidRPr="004C1068">
        <w:rPr>
          <w:rFonts w:ascii="Book Antiqua" w:hAnsi="Book Antiqua" w:cs="TT51o00"/>
          <w:sz w:val="24"/>
          <w:szCs w:val="24"/>
        </w:rPr>
        <w:t>ë</w:t>
      </w:r>
      <w:r w:rsidRPr="004C1068">
        <w:rPr>
          <w:rFonts w:ascii="Book Antiqua" w:hAnsi="Book Antiqua"/>
          <w:sz w:val="24"/>
          <w:szCs w:val="24"/>
        </w:rPr>
        <w:t xml:space="preserve"> i kompetencave t</w:t>
      </w:r>
      <w:r w:rsidRPr="004C1068">
        <w:rPr>
          <w:rFonts w:ascii="Book Antiqua" w:hAnsi="Book Antiqua" w:cs="TT51o00"/>
          <w:sz w:val="24"/>
          <w:szCs w:val="24"/>
        </w:rPr>
        <w:t>ë</w:t>
      </w:r>
      <w:r w:rsidRPr="004C1068">
        <w:rPr>
          <w:rFonts w:ascii="Book Antiqua" w:hAnsi="Book Antiqua"/>
          <w:sz w:val="24"/>
          <w:szCs w:val="24"/>
        </w:rPr>
        <w:t xml:space="preserve"> inspektor</w:t>
      </w:r>
      <w:r w:rsidRPr="004C1068">
        <w:rPr>
          <w:rFonts w:ascii="Book Antiqua" w:hAnsi="Book Antiqua" w:cs="TT51o00"/>
          <w:sz w:val="24"/>
          <w:szCs w:val="24"/>
        </w:rPr>
        <w:t>ë</w:t>
      </w:r>
      <w:r w:rsidRPr="004C1068">
        <w:rPr>
          <w:rFonts w:ascii="Book Antiqua" w:hAnsi="Book Antiqua"/>
          <w:sz w:val="24"/>
          <w:szCs w:val="24"/>
        </w:rPr>
        <w:t>ve</w:t>
      </w:r>
      <w:r w:rsidR="009B3628" w:rsidRPr="004C1068">
        <w:rPr>
          <w:rFonts w:ascii="Book Antiqua" w:hAnsi="Book Antiqua"/>
          <w:sz w:val="24"/>
          <w:szCs w:val="24"/>
        </w:rPr>
        <w:t xml:space="preserve"> dhe trupave të autorizuar</w:t>
      </w:r>
      <w:r w:rsidRPr="004C1068">
        <w:rPr>
          <w:rFonts w:ascii="Book Antiqua" w:hAnsi="Book Antiqua"/>
          <w:sz w:val="24"/>
          <w:szCs w:val="24"/>
        </w:rPr>
        <w:t>.</w:t>
      </w:r>
    </w:p>
    <w:p w14:paraId="7285EDB9" w14:textId="17BBB5E0" w:rsidR="009B3628" w:rsidRPr="004C1068" w:rsidRDefault="009B3628" w:rsidP="00F52C4A">
      <w:pPr>
        <w:pStyle w:val="ListParagraph"/>
        <w:numPr>
          <w:ilvl w:val="0"/>
          <w:numId w:val="28"/>
        </w:numPr>
        <w:spacing w:line="360" w:lineRule="auto"/>
        <w:jc w:val="both"/>
        <w:rPr>
          <w:rFonts w:ascii="Book Antiqua" w:hAnsi="Book Antiqua"/>
          <w:sz w:val="24"/>
          <w:szCs w:val="24"/>
        </w:rPr>
      </w:pPr>
      <w:r w:rsidRPr="004C1068">
        <w:rPr>
          <w:rFonts w:ascii="Book Antiqua" w:hAnsi="Book Antiqua"/>
          <w:sz w:val="24"/>
          <w:szCs w:val="24"/>
        </w:rPr>
        <w:t>Ndarja Teritoriale e kultivimit të hardhisë</w:t>
      </w:r>
    </w:p>
    <w:p w14:paraId="173D1750" w14:textId="4289D01B" w:rsidR="009B3628" w:rsidRPr="004C1068" w:rsidRDefault="009B3628" w:rsidP="00F52C4A">
      <w:pPr>
        <w:pStyle w:val="ListParagraph"/>
        <w:numPr>
          <w:ilvl w:val="0"/>
          <w:numId w:val="28"/>
        </w:numPr>
        <w:spacing w:line="360" w:lineRule="auto"/>
        <w:jc w:val="both"/>
        <w:rPr>
          <w:rFonts w:ascii="Book Antiqua" w:hAnsi="Book Antiqua"/>
          <w:sz w:val="24"/>
          <w:szCs w:val="24"/>
        </w:rPr>
      </w:pPr>
      <w:r w:rsidRPr="004C1068">
        <w:rPr>
          <w:rFonts w:ascii="Book Antiqua" w:hAnsi="Book Antiqua"/>
          <w:sz w:val="24"/>
          <w:szCs w:val="24"/>
        </w:rPr>
        <w:t>Kultivarët e autorizuar dhe të rekomanduar për mbjel</w:t>
      </w:r>
      <w:r w:rsidR="003E7724" w:rsidRPr="004C1068">
        <w:rPr>
          <w:rFonts w:ascii="Book Antiqua" w:hAnsi="Book Antiqua"/>
          <w:sz w:val="24"/>
          <w:szCs w:val="24"/>
        </w:rPr>
        <w:t>l</w:t>
      </w:r>
      <w:r w:rsidRPr="004C1068">
        <w:rPr>
          <w:rFonts w:ascii="Book Antiqua" w:hAnsi="Book Antiqua"/>
          <w:sz w:val="24"/>
          <w:szCs w:val="24"/>
        </w:rPr>
        <w:t>je në Republikën e Kosovës</w:t>
      </w:r>
    </w:p>
    <w:p w14:paraId="0FD6F3F4" w14:textId="77777777" w:rsidR="005A79C2" w:rsidRPr="004C1068" w:rsidRDefault="005A79C2" w:rsidP="00F52C4A">
      <w:pPr>
        <w:spacing w:line="360" w:lineRule="auto"/>
        <w:ind w:left="90"/>
        <w:rPr>
          <w:rFonts w:ascii="Book Antiqua" w:hAnsi="Book Antiqua"/>
          <w:sz w:val="24"/>
          <w:szCs w:val="24"/>
        </w:rPr>
      </w:pPr>
      <w:r w:rsidRPr="004C1068">
        <w:rPr>
          <w:rFonts w:ascii="Book Antiqua" w:hAnsi="Book Antiqua"/>
          <w:sz w:val="24"/>
          <w:szCs w:val="24"/>
        </w:rPr>
        <w:t>Projektligji i ri do t</w:t>
      </w:r>
      <w:r w:rsidRPr="004C1068">
        <w:rPr>
          <w:rFonts w:ascii="Book Antiqua" w:hAnsi="Book Antiqua" w:cs="TT51o00"/>
          <w:sz w:val="24"/>
          <w:szCs w:val="24"/>
        </w:rPr>
        <w:t>ë</w:t>
      </w:r>
      <w:r w:rsidRPr="004C1068">
        <w:rPr>
          <w:rFonts w:ascii="Book Antiqua" w:hAnsi="Book Antiqua"/>
          <w:sz w:val="24"/>
          <w:szCs w:val="24"/>
        </w:rPr>
        <w:t xml:space="preserve"> përcaktojë:</w:t>
      </w:r>
    </w:p>
    <w:p w14:paraId="75E57070" w14:textId="5759A6B0" w:rsidR="0073769A" w:rsidRPr="004C1068" w:rsidRDefault="005A79C2" w:rsidP="00F52C4A">
      <w:pPr>
        <w:numPr>
          <w:ilvl w:val="0"/>
          <w:numId w:val="2"/>
        </w:numPr>
        <w:spacing w:line="360" w:lineRule="auto"/>
        <w:contextualSpacing/>
        <w:jc w:val="both"/>
        <w:rPr>
          <w:rFonts w:ascii="Book Antiqua" w:hAnsi="Book Antiqua"/>
          <w:sz w:val="24"/>
          <w:szCs w:val="24"/>
        </w:rPr>
      </w:pPr>
      <w:r w:rsidRPr="004C1068">
        <w:rPr>
          <w:rFonts w:ascii="Book Antiqua" w:hAnsi="Book Antiqua"/>
          <w:sz w:val="24"/>
          <w:szCs w:val="24"/>
        </w:rPr>
        <w:t>Menaxhimi</w:t>
      </w:r>
      <w:r w:rsidR="00814894" w:rsidRPr="004C1068">
        <w:rPr>
          <w:rFonts w:ascii="Book Antiqua" w:hAnsi="Book Antiqua"/>
          <w:sz w:val="24"/>
          <w:szCs w:val="24"/>
        </w:rPr>
        <w:t>n e</w:t>
      </w:r>
      <w:r w:rsidRPr="004C1068">
        <w:rPr>
          <w:rFonts w:ascii="Book Antiqua" w:hAnsi="Book Antiqua"/>
          <w:sz w:val="24"/>
          <w:szCs w:val="24"/>
        </w:rPr>
        <w:t xml:space="preserve"> drejt</w:t>
      </w:r>
      <w:r w:rsidRPr="004C1068">
        <w:rPr>
          <w:rFonts w:ascii="Book Antiqua" w:hAnsi="Book Antiqua" w:cs="TT51o00"/>
          <w:sz w:val="24"/>
          <w:szCs w:val="24"/>
        </w:rPr>
        <w:t>ë</w:t>
      </w:r>
      <w:r w:rsidRPr="004C1068">
        <w:rPr>
          <w:rFonts w:ascii="Book Antiqua" w:hAnsi="Book Antiqua"/>
          <w:sz w:val="24"/>
          <w:szCs w:val="24"/>
        </w:rPr>
        <w:t xml:space="preserve"> </w:t>
      </w:r>
      <w:r w:rsidR="0073769A" w:rsidRPr="004C1068">
        <w:rPr>
          <w:rFonts w:ascii="Book Antiqua" w:hAnsi="Book Antiqua"/>
          <w:sz w:val="24"/>
          <w:szCs w:val="24"/>
        </w:rPr>
        <w:t>i Vreshtarisë dhe Verëtarisë</w:t>
      </w:r>
      <w:r w:rsidR="00503093" w:rsidRPr="004C1068">
        <w:rPr>
          <w:rFonts w:ascii="Book Antiqua" w:hAnsi="Book Antiqua"/>
          <w:sz w:val="24"/>
          <w:szCs w:val="24"/>
        </w:rPr>
        <w:t>;</w:t>
      </w:r>
    </w:p>
    <w:p w14:paraId="4098E0AA" w14:textId="6017C5C0" w:rsidR="0073769A" w:rsidRPr="004C1068" w:rsidRDefault="0073769A" w:rsidP="00F52C4A">
      <w:pPr>
        <w:numPr>
          <w:ilvl w:val="0"/>
          <w:numId w:val="2"/>
        </w:numPr>
        <w:spacing w:line="360" w:lineRule="auto"/>
        <w:contextualSpacing/>
        <w:jc w:val="both"/>
        <w:rPr>
          <w:rFonts w:ascii="Book Antiqua" w:hAnsi="Book Antiqua"/>
          <w:sz w:val="24"/>
          <w:szCs w:val="24"/>
        </w:rPr>
      </w:pPr>
      <w:r w:rsidRPr="004C1068">
        <w:rPr>
          <w:rFonts w:ascii="Book Antiqua" w:hAnsi="Book Antiqua"/>
          <w:sz w:val="24"/>
          <w:szCs w:val="24"/>
        </w:rPr>
        <w:t>Vreshtaria dhe prodhimi i verës</w:t>
      </w:r>
      <w:r w:rsidR="00503093" w:rsidRPr="004C1068">
        <w:rPr>
          <w:rFonts w:ascii="Book Antiqua" w:hAnsi="Book Antiqua"/>
          <w:sz w:val="24"/>
          <w:szCs w:val="24"/>
        </w:rPr>
        <w:t>;</w:t>
      </w:r>
    </w:p>
    <w:p w14:paraId="06190CC6" w14:textId="5E34087B" w:rsidR="0073769A" w:rsidRPr="004C1068" w:rsidRDefault="0073769A" w:rsidP="00F52C4A">
      <w:pPr>
        <w:numPr>
          <w:ilvl w:val="0"/>
          <w:numId w:val="2"/>
        </w:numPr>
        <w:spacing w:line="360" w:lineRule="auto"/>
        <w:contextualSpacing/>
        <w:jc w:val="both"/>
        <w:rPr>
          <w:rFonts w:ascii="Book Antiqua" w:hAnsi="Book Antiqua"/>
          <w:sz w:val="24"/>
          <w:szCs w:val="24"/>
        </w:rPr>
      </w:pPr>
      <w:r w:rsidRPr="004C1068">
        <w:rPr>
          <w:rFonts w:ascii="Book Antiqua" w:hAnsi="Book Antiqua"/>
          <w:sz w:val="24"/>
          <w:szCs w:val="24"/>
        </w:rPr>
        <w:t>Trupat komptente</w:t>
      </w:r>
      <w:r w:rsidR="00503093" w:rsidRPr="004C1068">
        <w:rPr>
          <w:rFonts w:ascii="Book Antiqua" w:hAnsi="Book Antiqua"/>
          <w:sz w:val="24"/>
          <w:szCs w:val="24"/>
        </w:rPr>
        <w:t xml:space="preserve"> dhe laboratorët e autorizuar ;</w:t>
      </w:r>
    </w:p>
    <w:p w14:paraId="70AAF633" w14:textId="28A8F723" w:rsidR="0073769A" w:rsidRPr="004C1068" w:rsidRDefault="0073769A" w:rsidP="00F52C4A">
      <w:pPr>
        <w:numPr>
          <w:ilvl w:val="0"/>
          <w:numId w:val="2"/>
        </w:numPr>
        <w:spacing w:line="360" w:lineRule="auto"/>
        <w:contextualSpacing/>
        <w:jc w:val="both"/>
        <w:rPr>
          <w:rFonts w:ascii="Book Antiqua" w:hAnsi="Book Antiqua"/>
          <w:sz w:val="24"/>
          <w:szCs w:val="24"/>
        </w:rPr>
      </w:pPr>
      <w:r w:rsidRPr="004C1068">
        <w:rPr>
          <w:rFonts w:ascii="Book Antiqua" w:hAnsi="Book Antiqua"/>
          <w:sz w:val="24"/>
          <w:szCs w:val="24"/>
        </w:rPr>
        <w:t>Zonat gjeografike për kultivimin e rrushit</w:t>
      </w:r>
      <w:r w:rsidR="00503093" w:rsidRPr="004C1068">
        <w:rPr>
          <w:rFonts w:ascii="Book Antiqua" w:hAnsi="Book Antiqua"/>
          <w:sz w:val="24"/>
          <w:szCs w:val="24"/>
        </w:rPr>
        <w:t xml:space="preserve"> dhe listën e kultivarëve kombëtar;</w:t>
      </w:r>
    </w:p>
    <w:p w14:paraId="161D8177" w14:textId="5F0A600D" w:rsidR="0073769A" w:rsidRPr="004C1068" w:rsidRDefault="00503093" w:rsidP="00F52C4A">
      <w:pPr>
        <w:numPr>
          <w:ilvl w:val="0"/>
          <w:numId w:val="2"/>
        </w:numPr>
        <w:spacing w:line="360" w:lineRule="auto"/>
        <w:contextualSpacing/>
        <w:jc w:val="both"/>
        <w:rPr>
          <w:rFonts w:ascii="Book Antiqua" w:hAnsi="Book Antiqua"/>
          <w:sz w:val="24"/>
          <w:szCs w:val="24"/>
        </w:rPr>
      </w:pPr>
      <w:r w:rsidRPr="004C1068">
        <w:rPr>
          <w:rFonts w:ascii="Book Antiqua" w:hAnsi="Book Antiqua"/>
          <w:sz w:val="24"/>
          <w:szCs w:val="24"/>
        </w:rPr>
        <w:t>Përcaktimi i Emërtimeve të Origjinës dhe Treguesve të mbrojtur Gjeografikë;</w:t>
      </w:r>
    </w:p>
    <w:p w14:paraId="1FC629F3" w14:textId="4BEEA000" w:rsidR="0073769A" w:rsidRPr="004C1068" w:rsidRDefault="00503093" w:rsidP="00F52C4A">
      <w:pPr>
        <w:numPr>
          <w:ilvl w:val="0"/>
          <w:numId w:val="2"/>
        </w:numPr>
        <w:spacing w:line="360" w:lineRule="auto"/>
        <w:contextualSpacing/>
        <w:jc w:val="both"/>
        <w:rPr>
          <w:rFonts w:ascii="Book Antiqua" w:hAnsi="Book Antiqua"/>
          <w:sz w:val="24"/>
          <w:szCs w:val="24"/>
        </w:rPr>
      </w:pPr>
      <w:r w:rsidRPr="004C1068">
        <w:rPr>
          <w:rFonts w:ascii="Book Antiqua" w:hAnsi="Book Antiqua"/>
          <w:sz w:val="24"/>
          <w:szCs w:val="24"/>
        </w:rPr>
        <w:lastRenderedPageBreak/>
        <w:t>Kategortië e verërave;</w:t>
      </w:r>
    </w:p>
    <w:p w14:paraId="35DCB5C1" w14:textId="1D8ABC2A" w:rsidR="00503093" w:rsidRPr="004C1068" w:rsidRDefault="00503093" w:rsidP="00F52C4A">
      <w:pPr>
        <w:numPr>
          <w:ilvl w:val="0"/>
          <w:numId w:val="2"/>
        </w:numPr>
        <w:spacing w:line="360" w:lineRule="auto"/>
        <w:contextualSpacing/>
        <w:jc w:val="both"/>
        <w:rPr>
          <w:rFonts w:ascii="Book Antiqua" w:hAnsi="Book Antiqua"/>
          <w:sz w:val="24"/>
          <w:szCs w:val="24"/>
        </w:rPr>
      </w:pPr>
      <w:r w:rsidRPr="004C1068">
        <w:rPr>
          <w:rFonts w:ascii="Book Antiqua" w:hAnsi="Book Antiqua"/>
          <w:sz w:val="24"/>
          <w:szCs w:val="24"/>
        </w:rPr>
        <w:t>Analizat fiziko – kimike dhe organoleptike;</w:t>
      </w:r>
    </w:p>
    <w:p w14:paraId="54516B46" w14:textId="64021DDA" w:rsidR="00503093" w:rsidRPr="004C1068" w:rsidRDefault="00503093" w:rsidP="00F52C4A">
      <w:pPr>
        <w:numPr>
          <w:ilvl w:val="0"/>
          <w:numId w:val="2"/>
        </w:numPr>
        <w:spacing w:line="360" w:lineRule="auto"/>
        <w:contextualSpacing/>
        <w:jc w:val="both"/>
        <w:rPr>
          <w:rFonts w:ascii="Book Antiqua" w:hAnsi="Book Antiqua"/>
          <w:sz w:val="24"/>
          <w:szCs w:val="24"/>
        </w:rPr>
      </w:pPr>
      <w:r w:rsidRPr="004C1068">
        <w:rPr>
          <w:rFonts w:ascii="Book Antiqua" w:hAnsi="Book Antiqua"/>
          <w:sz w:val="24"/>
          <w:szCs w:val="24"/>
        </w:rPr>
        <w:t>Regjistri i vreshtave, potenciali prodhues, dokumentet shoqërues, regjistrat e brendshëm dhe të jashtëm;</w:t>
      </w:r>
    </w:p>
    <w:p w14:paraId="0596D7C6" w14:textId="20454EB2" w:rsidR="0073769A" w:rsidRPr="004C1068" w:rsidRDefault="00503093" w:rsidP="00F52C4A">
      <w:pPr>
        <w:numPr>
          <w:ilvl w:val="0"/>
          <w:numId w:val="2"/>
        </w:numPr>
        <w:spacing w:line="360" w:lineRule="auto"/>
        <w:contextualSpacing/>
        <w:jc w:val="both"/>
        <w:rPr>
          <w:rFonts w:ascii="Book Antiqua" w:hAnsi="Book Antiqua"/>
          <w:sz w:val="24"/>
          <w:szCs w:val="24"/>
        </w:rPr>
      </w:pPr>
      <w:r w:rsidRPr="004C1068">
        <w:rPr>
          <w:rFonts w:ascii="Book Antiqua" w:hAnsi="Book Antiqua"/>
          <w:sz w:val="24"/>
          <w:szCs w:val="24"/>
        </w:rPr>
        <w:t>Zbatimi i praktikave të miratuara enologjike;</w:t>
      </w:r>
    </w:p>
    <w:p w14:paraId="1DC13638" w14:textId="2FF6F6CC" w:rsidR="0073769A" w:rsidRPr="004C1068" w:rsidRDefault="00503093" w:rsidP="00F52C4A">
      <w:pPr>
        <w:numPr>
          <w:ilvl w:val="0"/>
          <w:numId w:val="2"/>
        </w:numPr>
        <w:spacing w:line="360" w:lineRule="auto"/>
        <w:contextualSpacing/>
        <w:jc w:val="both"/>
        <w:rPr>
          <w:rFonts w:ascii="Book Antiqua" w:hAnsi="Book Antiqua"/>
          <w:sz w:val="24"/>
          <w:szCs w:val="24"/>
        </w:rPr>
      </w:pPr>
      <w:r w:rsidRPr="004C1068">
        <w:rPr>
          <w:rFonts w:ascii="Book Antiqua" w:hAnsi="Book Antiqua"/>
          <w:sz w:val="24"/>
          <w:szCs w:val="24"/>
        </w:rPr>
        <w:t>Prodhimi i Verërave Frutore;</w:t>
      </w:r>
    </w:p>
    <w:p w14:paraId="534DA784" w14:textId="0D7DBC76" w:rsidR="00503093" w:rsidRPr="004C1068" w:rsidRDefault="00503093" w:rsidP="00F52C4A">
      <w:pPr>
        <w:numPr>
          <w:ilvl w:val="0"/>
          <w:numId w:val="2"/>
        </w:numPr>
        <w:spacing w:line="360" w:lineRule="auto"/>
        <w:contextualSpacing/>
        <w:jc w:val="both"/>
        <w:rPr>
          <w:rFonts w:ascii="Book Antiqua" w:hAnsi="Book Antiqua"/>
          <w:sz w:val="24"/>
          <w:szCs w:val="24"/>
        </w:rPr>
      </w:pPr>
      <w:r w:rsidRPr="004C1068">
        <w:rPr>
          <w:rFonts w:ascii="Book Antiqua" w:hAnsi="Book Antiqua"/>
          <w:sz w:val="24"/>
          <w:szCs w:val="24"/>
        </w:rPr>
        <w:t>Fushat e mbikqyerjes dhe inspektimit;</w:t>
      </w:r>
    </w:p>
    <w:p w14:paraId="0663EFFE" w14:textId="098DEB29" w:rsidR="00503093" w:rsidRPr="004C1068" w:rsidRDefault="00503093" w:rsidP="00F52C4A">
      <w:pPr>
        <w:numPr>
          <w:ilvl w:val="0"/>
          <w:numId w:val="2"/>
        </w:numPr>
        <w:spacing w:line="360" w:lineRule="auto"/>
        <w:contextualSpacing/>
        <w:jc w:val="both"/>
        <w:rPr>
          <w:rFonts w:ascii="Book Antiqua" w:hAnsi="Book Antiqua"/>
          <w:sz w:val="24"/>
          <w:szCs w:val="24"/>
        </w:rPr>
      </w:pPr>
      <w:r w:rsidRPr="004C1068">
        <w:rPr>
          <w:rFonts w:ascii="Book Antiqua" w:hAnsi="Book Antiqua"/>
          <w:sz w:val="24"/>
          <w:szCs w:val="24"/>
        </w:rPr>
        <w:t>Tregtimi i brendshëm, eksporti dhe importi;</w:t>
      </w:r>
    </w:p>
    <w:p w14:paraId="07A0202E" w14:textId="77777777" w:rsidR="005A79C2" w:rsidRPr="004C1068" w:rsidRDefault="005A79C2" w:rsidP="005A79C2">
      <w:pPr>
        <w:autoSpaceDE w:val="0"/>
        <w:autoSpaceDN w:val="0"/>
        <w:adjustRightInd w:val="0"/>
        <w:spacing w:after="0" w:line="276" w:lineRule="auto"/>
        <w:rPr>
          <w:rFonts w:ascii="Book Antiqua" w:hAnsi="Book Antiqua" w:cs="Times New Roman"/>
          <w:sz w:val="24"/>
          <w:szCs w:val="24"/>
        </w:rPr>
      </w:pPr>
    </w:p>
    <w:p w14:paraId="24FF3125" w14:textId="77777777" w:rsidR="005A79C2" w:rsidRPr="004C1068" w:rsidRDefault="005A79C2" w:rsidP="005A79C2">
      <w:pPr>
        <w:spacing w:line="276" w:lineRule="auto"/>
        <w:jc w:val="both"/>
        <w:rPr>
          <w:rFonts w:ascii="Book Antiqua" w:hAnsi="Book Antiqua"/>
          <w:b/>
          <w:sz w:val="24"/>
          <w:szCs w:val="24"/>
        </w:rPr>
      </w:pPr>
      <w:r w:rsidRPr="004C1068">
        <w:rPr>
          <w:rFonts w:ascii="Book Antiqua" w:hAnsi="Book Antiqua"/>
          <w:b/>
          <w:sz w:val="24"/>
          <w:szCs w:val="24"/>
        </w:rPr>
        <w:t>Praktikat e vendeve të rajonit, të cilat mund të gjejnë zbatim n</w:t>
      </w:r>
      <w:r w:rsidRPr="004C1068">
        <w:rPr>
          <w:rFonts w:ascii="Book Antiqua" w:hAnsi="Book Antiqua" w:cs="TT51o00"/>
          <w:b/>
          <w:sz w:val="24"/>
          <w:szCs w:val="24"/>
        </w:rPr>
        <w:t>ë</w:t>
      </w:r>
      <w:r w:rsidRPr="004C1068">
        <w:rPr>
          <w:rFonts w:ascii="Book Antiqua" w:hAnsi="Book Antiqua"/>
          <w:b/>
          <w:sz w:val="24"/>
          <w:szCs w:val="24"/>
        </w:rPr>
        <w:t xml:space="preserve"> Republikën e Kosovës dhe të cilat do të mirren parasysh gjatë hartimit të Ligjit të ri janë:</w:t>
      </w:r>
    </w:p>
    <w:p w14:paraId="6D0D2743" w14:textId="18F87BD9" w:rsidR="005A79C2" w:rsidRPr="004C1068" w:rsidDel="00A650CA" w:rsidRDefault="00316CBA" w:rsidP="005A79C2">
      <w:pPr>
        <w:autoSpaceDE w:val="0"/>
        <w:autoSpaceDN w:val="0"/>
        <w:adjustRightInd w:val="0"/>
        <w:spacing w:after="0" w:line="276" w:lineRule="auto"/>
        <w:jc w:val="both"/>
        <w:rPr>
          <w:rFonts w:ascii="Book Antiqua" w:hAnsi="Book Antiqua" w:cs="Times New Roman"/>
          <w:b/>
          <w:bCs/>
          <w:sz w:val="24"/>
          <w:szCs w:val="24"/>
        </w:rPr>
      </w:pPr>
      <w:r w:rsidRPr="004C1068">
        <w:rPr>
          <w:rFonts w:ascii="Book Antiqua" w:hAnsi="Book Antiqua"/>
          <w:b/>
          <w:sz w:val="24"/>
          <w:szCs w:val="24"/>
        </w:rPr>
        <w:t>Përcaktimi i Emërtimeve të Origjinës dhe Treguesve të mbrojtur Gjeografikë</w:t>
      </w:r>
      <w:r w:rsidR="00F52C4A" w:rsidRPr="004C1068">
        <w:rPr>
          <w:rFonts w:ascii="Book Antiqua" w:hAnsi="Book Antiqua" w:cs="Times New Roman"/>
          <w:b/>
          <w:bCs/>
          <w:sz w:val="24"/>
          <w:szCs w:val="24"/>
        </w:rPr>
        <w:t xml:space="preserve">, </w:t>
      </w:r>
      <w:r w:rsidR="005A79C2" w:rsidRPr="004C1068">
        <w:rPr>
          <w:rFonts w:ascii="Book Antiqua" w:hAnsi="Book Antiqua" w:cs="Times New Roman"/>
          <w:b/>
          <w:bCs/>
          <w:sz w:val="24"/>
          <w:szCs w:val="24"/>
        </w:rPr>
        <w:t xml:space="preserve"> </w:t>
      </w:r>
    </w:p>
    <w:p w14:paraId="1E8228A0" w14:textId="77777777" w:rsidR="00316CBA" w:rsidRPr="004C1068" w:rsidRDefault="00316CBA" w:rsidP="00316CBA">
      <w:pPr>
        <w:jc w:val="both"/>
        <w:rPr>
          <w:rFonts w:ascii="Book Antiqua" w:hAnsi="Book Antiqua" w:cs="Times New Roman"/>
          <w:bCs/>
          <w:sz w:val="24"/>
          <w:szCs w:val="24"/>
        </w:rPr>
      </w:pPr>
    </w:p>
    <w:p w14:paraId="2B72C4F4" w14:textId="5B86BC10" w:rsidR="00316CBA" w:rsidRDefault="005A79C2" w:rsidP="00F52C4A">
      <w:pPr>
        <w:spacing w:line="360" w:lineRule="auto"/>
        <w:jc w:val="both"/>
        <w:rPr>
          <w:rFonts w:ascii="Book Antiqua" w:hAnsi="Book Antiqua" w:cs="Times New Roman"/>
          <w:bCs/>
          <w:sz w:val="24"/>
          <w:szCs w:val="24"/>
        </w:rPr>
      </w:pPr>
      <w:r w:rsidRPr="004C1068">
        <w:rPr>
          <w:rFonts w:ascii="Book Antiqua" w:hAnsi="Book Antiqua" w:cs="Times New Roman"/>
          <w:bCs/>
          <w:sz w:val="24"/>
          <w:szCs w:val="24"/>
        </w:rPr>
        <w:t>Praktika e Republikës s</w:t>
      </w:r>
      <w:r w:rsidRPr="004C1068">
        <w:rPr>
          <w:rFonts w:ascii="Book Antiqua" w:hAnsi="Book Antiqua" w:cs="TT51o00"/>
          <w:sz w:val="24"/>
          <w:szCs w:val="24"/>
        </w:rPr>
        <w:t>ë</w:t>
      </w:r>
      <w:r w:rsidRPr="004C1068">
        <w:rPr>
          <w:rFonts w:ascii="Book Antiqua" w:hAnsi="Book Antiqua" w:cs="Times New Roman"/>
          <w:bCs/>
          <w:sz w:val="24"/>
          <w:szCs w:val="24"/>
        </w:rPr>
        <w:t xml:space="preserve"> Kroacisë</w:t>
      </w:r>
      <w:r w:rsidR="00F52C4A" w:rsidRPr="004C1068">
        <w:rPr>
          <w:rFonts w:ascii="Book Antiqua" w:hAnsi="Book Antiqua" w:cs="Times New Roman"/>
          <w:bCs/>
          <w:sz w:val="24"/>
          <w:szCs w:val="24"/>
        </w:rPr>
        <w:t>, Ligji për Verën i cili bën</w:t>
      </w:r>
      <w:r w:rsidRPr="004C1068">
        <w:rPr>
          <w:rFonts w:ascii="Book Antiqua" w:hAnsi="Book Antiqua" w:cs="Times New Roman"/>
          <w:bCs/>
          <w:sz w:val="24"/>
          <w:szCs w:val="24"/>
        </w:rPr>
        <w:t xml:space="preserve"> </w:t>
      </w:r>
      <w:r w:rsidR="00316CBA" w:rsidRPr="004C1068">
        <w:rPr>
          <w:rFonts w:ascii="Book Antiqua" w:hAnsi="Book Antiqua"/>
          <w:sz w:val="24"/>
          <w:szCs w:val="24"/>
        </w:rPr>
        <w:t xml:space="preserve">Përcaktimin e Emërtimeve të Origjinës dhe Treguesve të mbrojtur Gjeografikë </w:t>
      </w:r>
      <w:r w:rsidRPr="004C1068">
        <w:rPr>
          <w:rFonts w:ascii="Book Antiqua" w:hAnsi="Book Antiqua" w:cs="Times New Roman"/>
          <w:bCs/>
          <w:sz w:val="24"/>
          <w:szCs w:val="24"/>
        </w:rPr>
        <w:t>sipas të cilës Ministria e Bujqësisë</w:t>
      </w:r>
      <w:r w:rsidR="00316CBA" w:rsidRPr="004C1068">
        <w:rPr>
          <w:rFonts w:ascii="Book Antiqua" w:hAnsi="Book Antiqua" w:cs="Times New Roman"/>
          <w:bCs/>
          <w:sz w:val="24"/>
          <w:szCs w:val="24"/>
        </w:rPr>
        <w:t xml:space="preserve"> me akte nënligjore i rregullon të gjitha kriteret dhe procedurat</w:t>
      </w:r>
      <w:r w:rsidR="004B588A" w:rsidRPr="004C1068">
        <w:rPr>
          <w:rFonts w:ascii="Book Antiqua" w:hAnsi="Book Antiqua" w:cs="Times New Roman"/>
          <w:bCs/>
          <w:sz w:val="24"/>
          <w:szCs w:val="24"/>
        </w:rPr>
        <w:t xml:space="preserve"> dhe</w:t>
      </w:r>
      <w:r w:rsidR="00316CBA" w:rsidRPr="004C1068">
        <w:rPr>
          <w:rFonts w:ascii="Book Antiqua" w:hAnsi="Book Antiqua" w:cs="Times New Roman"/>
          <w:bCs/>
          <w:sz w:val="24"/>
          <w:szCs w:val="24"/>
        </w:rPr>
        <w:t xml:space="preserve"> është më e pranueshme për rastin tonë.</w:t>
      </w:r>
    </w:p>
    <w:p w14:paraId="71DA9CAD" w14:textId="4CDCE739" w:rsidR="00FE73F5" w:rsidRPr="004C1068" w:rsidRDefault="00FE73F5" w:rsidP="00FE73F5">
      <w:pPr>
        <w:pStyle w:val="Heading1"/>
        <w:rPr>
          <w:rFonts w:ascii="Book Antiqua" w:hAnsi="Book Antiqua" w:cs="Times New Roman"/>
          <w:b/>
          <w:color w:val="auto"/>
          <w:sz w:val="24"/>
          <w:szCs w:val="24"/>
        </w:rPr>
      </w:pPr>
      <w:bookmarkStart w:id="23" w:name="_Toc520368663"/>
      <w:bookmarkStart w:id="24" w:name="_Toc88499142"/>
      <w:r w:rsidRPr="004C1068">
        <w:rPr>
          <w:rFonts w:ascii="Book Antiqua" w:hAnsi="Book Antiqua" w:cs="Times New Roman"/>
          <w:b/>
          <w:color w:val="auto"/>
          <w:sz w:val="24"/>
          <w:szCs w:val="24"/>
        </w:rPr>
        <w:t>Kapitulli 4: Identifikimi dhe vlerësimi i ndikimeve të ardhshme</w:t>
      </w:r>
      <w:bookmarkEnd w:id="23"/>
      <w:r w:rsidR="00D33A07" w:rsidRPr="004C1068">
        <w:rPr>
          <w:rFonts w:ascii="Book Antiqua" w:hAnsi="Book Antiqua" w:cs="Times New Roman"/>
          <w:b/>
          <w:color w:val="auto"/>
          <w:sz w:val="24"/>
          <w:szCs w:val="24"/>
        </w:rPr>
        <w:t xml:space="preserve"> te vendoset tabele</w:t>
      </w:r>
      <w:bookmarkEnd w:id="24"/>
    </w:p>
    <w:p w14:paraId="503233FF" w14:textId="76FE4DD9" w:rsidR="00FE73F5" w:rsidRPr="00B15094" w:rsidRDefault="00907A61" w:rsidP="00B15094">
      <w:pPr>
        <w:spacing w:after="200" w:line="276" w:lineRule="auto"/>
        <w:rPr>
          <w:rFonts w:ascii="Book Antiqua" w:hAnsi="Book Antiqua"/>
          <w:b/>
          <w:i/>
          <w:iCs/>
          <w:sz w:val="24"/>
          <w:szCs w:val="24"/>
        </w:rPr>
      </w:pPr>
      <w:r w:rsidRPr="004C1068">
        <w:rPr>
          <w:rFonts w:ascii="Book Antiqua" w:hAnsi="Book Antiqua"/>
          <w:b/>
          <w:i/>
          <w:iCs/>
          <w:sz w:val="24"/>
          <w:szCs w:val="24"/>
        </w:rPr>
        <w:t>Ndikimet më të rëndësishme të identifikuara për kategorinë e ndikimit</w:t>
      </w:r>
    </w:p>
    <w:tbl>
      <w:tblPr>
        <w:tblStyle w:val="TableGrid4"/>
        <w:tblW w:w="0" w:type="auto"/>
        <w:tblLook w:val="04A0" w:firstRow="1" w:lastRow="0" w:firstColumn="1" w:lastColumn="0" w:noHBand="0" w:noVBand="1"/>
      </w:tblPr>
      <w:tblGrid>
        <w:gridCol w:w="2335"/>
        <w:gridCol w:w="7015"/>
      </w:tblGrid>
      <w:tr w:rsidR="00E42C59" w:rsidRPr="004C1068" w14:paraId="571B7FD5" w14:textId="77777777" w:rsidTr="008B3253">
        <w:tc>
          <w:tcPr>
            <w:tcW w:w="2335" w:type="dxa"/>
          </w:tcPr>
          <w:p w14:paraId="5B63E480" w14:textId="77777777" w:rsidR="00E42C59" w:rsidRPr="004C1068" w:rsidRDefault="00E42C59" w:rsidP="008B3253">
            <w:pPr>
              <w:spacing w:line="276" w:lineRule="auto"/>
              <w:rPr>
                <w:rFonts w:ascii="Book Antiqua" w:hAnsi="Book Antiqua"/>
                <w:b/>
                <w:sz w:val="24"/>
                <w:szCs w:val="24"/>
              </w:rPr>
            </w:pPr>
            <w:r w:rsidRPr="004C1068">
              <w:rPr>
                <w:rFonts w:ascii="Book Antiqua" w:hAnsi="Book Antiqua"/>
                <w:b/>
                <w:sz w:val="24"/>
                <w:szCs w:val="24"/>
              </w:rPr>
              <w:t>Kategoritë e ndikimeve</w:t>
            </w:r>
          </w:p>
        </w:tc>
        <w:tc>
          <w:tcPr>
            <w:tcW w:w="7015" w:type="dxa"/>
          </w:tcPr>
          <w:p w14:paraId="2241F332" w14:textId="77777777" w:rsidR="00E42C59" w:rsidRPr="004C1068" w:rsidRDefault="00E42C59" w:rsidP="008B3253">
            <w:pPr>
              <w:spacing w:line="276" w:lineRule="auto"/>
              <w:rPr>
                <w:rFonts w:ascii="Book Antiqua" w:hAnsi="Book Antiqua"/>
                <w:b/>
                <w:sz w:val="24"/>
                <w:szCs w:val="24"/>
              </w:rPr>
            </w:pPr>
            <w:r w:rsidRPr="004C1068">
              <w:rPr>
                <w:rFonts w:ascii="Book Antiqua" w:hAnsi="Book Antiqua"/>
                <w:b/>
                <w:sz w:val="24"/>
                <w:szCs w:val="24"/>
              </w:rPr>
              <w:t>Ndikimet përkatëse të identifikuara</w:t>
            </w:r>
          </w:p>
        </w:tc>
      </w:tr>
      <w:tr w:rsidR="00E42C59" w:rsidRPr="004C1068" w14:paraId="53F91007" w14:textId="77777777" w:rsidTr="008B3253">
        <w:tc>
          <w:tcPr>
            <w:tcW w:w="2335" w:type="dxa"/>
          </w:tcPr>
          <w:p w14:paraId="5503F0D5" w14:textId="77777777" w:rsidR="00E42C59" w:rsidRPr="004C1068" w:rsidRDefault="00E42C59" w:rsidP="008B3253">
            <w:pPr>
              <w:spacing w:line="276" w:lineRule="auto"/>
              <w:rPr>
                <w:rFonts w:ascii="Book Antiqua" w:hAnsi="Book Antiqua"/>
                <w:sz w:val="24"/>
                <w:szCs w:val="24"/>
              </w:rPr>
            </w:pPr>
            <w:r w:rsidRPr="004C1068">
              <w:rPr>
                <w:rFonts w:ascii="Book Antiqua" w:hAnsi="Book Antiqua"/>
                <w:sz w:val="24"/>
                <w:szCs w:val="24"/>
              </w:rPr>
              <w:t>Ndikimet ekonomike</w:t>
            </w:r>
          </w:p>
        </w:tc>
        <w:tc>
          <w:tcPr>
            <w:tcW w:w="7015" w:type="dxa"/>
          </w:tcPr>
          <w:p w14:paraId="133B0F25" w14:textId="77777777" w:rsidR="00E42C59" w:rsidRPr="004C1068" w:rsidRDefault="00E42C59" w:rsidP="008B3253">
            <w:pPr>
              <w:spacing w:line="276" w:lineRule="auto"/>
              <w:jc w:val="both"/>
              <w:rPr>
                <w:rFonts w:ascii="Book Antiqua" w:hAnsi="Book Antiqua"/>
                <w:b/>
                <w:sz w:val="24"/>
                <w:szCs w:val="24"/>
              </w:rPr>
            </w:pPr>
            <w:r w:rsidRPr="004C1068">
              <w:rPr>
                <w:rFonts w:ascii="Book Antiqua" w:hAnsi="Book Antiqua"/>
                <w:sz w:val="24"/>
                <w:szCs w:val="24"/>
              </w:rPr>
              <w:t>Bërja e biznesit (qasjen në financa për biznes)</w:t>
            </w:r>
          </w:p>
          <w:p w14:paraId="5BC0CA44" w14:textId="77777777" w:rsidR="00E42C59" w:rsidRPr="004C1068" w:rsidRDefault="00E42C59" w:rsidP="008B3253">
            <w:pPr>
              <w:spacing w:line="276" w:lineRule="auto"/>
              <w:jc w:val="both"/>
              <w:rPr>
                <w:rFonts w:ascii="Book Antiqua" w:hAnsi="Book Antiqua"/>
                <w:sz w:val="24"/>
                <w:szCs w:val="24"/>
              </w:rPr>
            </w:pPr>
            <w:r w:rsidRPr="004C1068">
              <w:rPr>
                <w:rFonts w:ascii="Book Antiqua" w:hAnsi="Book Antiqua"/>
                <w:sz w:val="24"/>
                <w:szCs w:val="24"/>
              </w:rPr>
              <w:t>Tregtia (ndryshimi</w:t>
            </w:r>
            <w:r w:rsidRPr="004C1068">
              <w:rPr>
                <w:rFonts w:ascii="Book Antiqua" w:hAnsi="Book Antiqua"/>
                <w:b/>
                <w:sz w:val="24"/>
                <w:szCs w:val="24"/>
              </w:rPr>
              <w:t xml:space="preserve"> i </w:t>
            </w:r>
            <w:r w:rsidRPr="004C1068">
              <w:rPr>
                <w:rFonts w:ascii="Book Antiqua" w:hAnsi="Book Antiqua"/>
                <w:sz w:val="24"/>
                <w:szCs w:val="24"/>
              </w:rPr>
              <w:t>flukseve aktuale të importit dhe eksportit)</w:t>
            </w:r>
          </w:p>
          <w:p w14:paraId="0E1C8C04" w14:textId="77777777" w:rsidR="00E42C59" w:rsidRPr="004C1068" w:rsidRDefault="00E42C59" w:rsidP="008B3253">
            <w:pPr>
              <w:spacing w:line="276" w:lineRule="auto"/>
              <w:jc w:val="both"/>
              <w:rPr>
                <w:rFonts w:ascii="Book Antiqua" w:hAnsi="Book Antiqua"/>
                <w:b/>
                <w:sz w:val="24"/>
                <w:szCs w:val="24"/>
              </w:rPr>
            </w:pPr>
            <w:r w:rsidRPr="004C1068">
              <w:rPr>
                <w:rFonts w:ascii="Book Antiqua" w:hAnsi="Book Antiqua"/>
                <w:sz w:val="24"/>
                <w:szCs w:val="24"/>
              </w:rPr>
              <w:t>Investimet (investime në veprimtari të reja, investimet nga diaspora)</w:t>
            </w:r>
          </w:p>
          <w:p w14:paraId="78342BD9" w14:textId="77777777" w:rsidR="00E42C59" w:rsidRPr="004C1068" w:rsidRDefault="00E42C59" w:rsidP="008B3253">
            <w:pPr>
              <w:spacing w:line="276" w:lineRule="auto"/>
              <w:rPr>
                <w:rFonts w:ascii="Book Antiqua" w:hAnsi="Book Antiqua"/>
                <w:b/>
                <w:sz w:val="24"/>
                <w:szCs w:val="24"/>
              </w:rPr>
            </w:pPr>
            <w:r w:rsidRPr="004C1068">
              <w:rPr>
                <w:rFonts w:ascii="Book Antiqua" w:hAnsi="Book Antiqua"/>
                <w:sz w:val="24"/>
                <w:szCs w:val="24"/>
              </w:rPr>
              <w:t>Ndikimi në NVM</w:t>
            </w:r>
            <w:r w:rsidRPr="004C1068">
              <w:rPr>
                <w:rFonts w:ascii="Book Antiqua" w:hAnsi="Book Antiqua"/>
                <w:b/>
                <w:sz w:val="24"/>
                <w:szCs w:val="24"/>
              </w:rPr>
              <w:t xml:space="preserve"> </w:t>
            </w:r>
          </w:p>
          <w:p w14:paraId="04831F18" w14:textId="77777777" w:rsidR="00E42C59" w:rsidRPr="004C1068" w:rsidRDefault="00E42C59" w:rsidP="008B3253">
            <w:pPr>
              <w:spacing w:line="276" w:lineRule="auto"/>
              <w:rPr>
                <w:rFonts w:ascii="Book Antiqua" w:hAnsi="Book Antiqua"/>
                <w:sz w:val="24"/>
                <w:szCs w:val="24"/>
              </w:rPr>
            </w:pPr>
            <w:r w:rsidRPr="004C1068">
              <w:rPr>
                <w:rFonts w:ascii="Book Antiqua" w:hAnsi="Book Antiqua"/>
                <w:sz w:val="24"/>
                <w:szCs w:val="24"/>
              </w:rPr>
              <w:t>Ndikimet ekonomike rajonale</w:t>
            </w:r>
          </w:p>
          <w:p w14:paraId="354C878E" w14:textId="77777777" w:rsidR="00E42C59" w:rsidRPr="004C1068" w:rsidRDefault="00E42C59" w:rsidP="008B3253">
            <w:pPr>
              <w:spacing w:after="160" w:line="276" w:lineRule="auto"/>
              <w:rPr>
                <w:rFonts w:ascii="Book Antiqua" w:hAnsi="Book Antiqua"/>
                <w:b/>
                <w:sz w:val="24"/>
                <w:szCs w:val="24"/>
              </w:rPr>
            </w:pPr>
            <w:r w:rsidRPr="004C1068">
              <w:rPr>
                <w:rFonts w:ascii="Book Antiqua" w:hAnsi="Book Antiqua"/>
                <w:sz w:val="24"/>
                <w:szCs w:val="24"/>
              </w:rPr>
              <w:t>Zhvillimi i përgjithshëm ekonomik</w:t>
            </w:r>
          </w:p>
        </w:tc>
      </w:tr>
      <w:tr w:rsidR="00E42C59" w:rsidRPr="004C1068" w14:paraId="1BA295D7" w14:textId="77777777" w:rsidTr="008B3253">
        <w:tc>
          <w:tcPr>
            <w:tcW w:w="2335" w:type="dxa"/>
          </w:tcPr>
          <w:p w14:paraId="14E8B449" w14:textId="77777777" w:rsidR="00E42C59" w:rsidRPr="004C1068" w:rsidRDefault="00E42C59" w:rsidP="008B3253">
            <w:pPr>
              <w:spacing w:line="276" w:lineRule="auto"/>
              <w:rPr>
                <w:rFonts w:ascii="Book Antiqua" w:hAnsi="Book Antiqua"/>
                <w:sz w:val="24"/>
                <w:szCs w:val="24"/>
              </w:rPr>
            </w:pPr>
            <w:r w:rsidRPr="004C1068">
              <w:rPr>
                <w:rFonts w:ascii="Book Antiqua" w:hAnsi="Book Antiqua"/>
                <w:sz w:val="24"/>
                <w:szCs w:val="24"/>
              </w:rPr>
              <w:t>Ndikimet shoqërore</w:t>
            </w:r>
          </w:p>
        </w:tc>
        <w:tc>
          <w:tcPr>
            <w:tcW w:w="7015" w:type="dxa"/>
          </w:tcPr>
          <w:p w14:paraId="3E5922E5" w14:textId="3EB5EA9D" w:rsidR="00E42C59" w:rsidRPr="00274393" w:rsidRDefault="00E42C59" w:rsidP="008B3253">
            <w:pPr>
              <w:spacing w:line="276" w:lineRule="auto"/>
              <w:rPr>
                <w:rFonts w:ascii="Book Antiqua" w:hAnsi="Book Antiqua"/>
                <w:sz w:val="24"/>
                <w:szCs w:val="24"/>
              </w:rPr>
            </w:pPr>
            <w:r w:rsidRPr="00274393">
              <w:rPr>
                <w:rFonts w:ascii="Book Antiqua" w:hAnsi="Book Antiqua"/>
                <w:sz w:val="24"/>
                <w:szCs w:val="24"/>
              </w:rPr>
              <w:t>Kultura (ruajtja e trashëgimisë kulturore)</w:t>
            </w:r>
          </w:p>
          <w:p w14:paraId="2D67BE13" w14:textId="77777777" w:rsidR="00274393" w:rsidRPr="00274393" w:rsidRDefault="00274393" w:rsidP="00274393">
            <w:pPr>
              <w:spacing w:before="120" w:after="240"/>
              <w:jc w:val="both"/>
              <w:rPr>
                <w:rFonts w:ascii="Bell MT" w:hAnsi="Bell MT"/>
                <w:bCs/>
              </w:rPr>
            </w:pPr>
            <w:r w:rsidRPr="00274393">
              <w:rPr>
                <w:rFonts w:ascii="Book Antiqua" w:hAnsi="Book Antiqua"/>
                <w:bCs/>
                <w:sz w:val="24"/>
                <w:szCs w:val="24"/>
              </w:rPr>
              <w:t xml:space="preserve">Arti i kultivimit të hardhisë dhe përpunimit të rrushit në Kosovë ngjan me ato të trevave tjera shqiptare dhe Ballkanike me më </w:t>
            </w:r>
            <w:r w:rsidRPr="00274393">
              <w:rPr>
                <w:rFonts w:ascii="Book Antiqua" w:hAnsi="Book Antiqua"/>
                <w:bCs/>
                <w:sz w:val="24"/>
                <w:szCs w:val="24"/>
              </w:rPr>
              <w:lastRenderedPageBreak/>
              <w:t>shumë se 2000 vjet lashtësi të kultivimit të hardhisë. Dëshminë e kultivimit të hardhisë në këto troje e vërtetojnë të dhënat historike, toponimet e ndryshme dhe zbulimet arkeologjike. Ndër artefaktet më të rëndësishme arkeologjike vlen të theksohen gjetjet e dy pllakave në fshatin Reti të Komunës së Rahovecit, ku janë skalitur përmbajtja tekstuale që lidhet me hardhinë, gjethin dhe kalaveshin e rrushit. Po ashtu, në Teqenë e Madhe Helvetike në Rahovec ruhet mbishkrimi në gur varri (epitaf) i viteve ‘30 të shekullit të II, ku pos tekstit në latinisht rreth pllakës është gdhendur hardhia me kalavesh rrushi, gjë që dëshmon lashtësinë mijëvjeçare të kultivimit të rrushi</w:t>
            </w:r>
            <w:r w:rsidRPr="00274393">
              <w:rPr>
                <w:rFonts w:ascii="Bell MT" w:hAnsi="Bell MT"/>
                <w:bCs/>
              </w:rPr>
              <w:t>t.</w:t>
            </w:r>
          </w:p>
          <w:p w14:paraId="7BB8C34F" w14:textId="77777777" w:rsidR="00274393" w:rsidRPr="00274393" w:rsidRDefault="00274393" w:rsidP="00274393">
            <w:pPr>
              <w:spacing w:before="120" w:after="240"/>
              <w:jc w:val="both"/>
              <w:rPr>
                <w:rFonts w:ascii="Book Antiqua" w:hAnsi="Book Antiqua"/>
                <w:bCs/>
                <w:sz w:val="24"/>
                <w:szCs w:val="24"/>
              </w:rPr>
            </w:pPr>
            <w:r w:rsidRPr="00274393">
              <w:rPr>
                <w:rFonts w:ascii="Book Antiqua" w:hAnsi="Book Antiqua"/>
                <w:bCs/>
                <w:sz w:val="24"/>
                <w:szCs w:val="24"/>
              </w:rPr>
              <w:t xml:space="preserve">Rëndësia e sektorit të verës shkon përtej performancës së saj ekonomike. Vera reflekton një atmosferë të veçantë, ndihmon identifikimin e banorëve me vendin e tyre, traditën, kulturën, hap dyert për krijimin e kontakteve në fushën shoqërore, ekonomike dhe politike. </w:t>
            </w:r>
          </w:p>
          <w:p w14:paraId="0C8D22DC" w14:textId="77777777" w:rsidR="00274393" w:rsidRPr="00274393" w:rsidRDefault="00274393" w:rsidP="008B3253">
            <w:pPr>
              <w:spacing w:line="276" w:lineRule="auto"/>
              <w:rPr>
                <w:rFonts w:ascii="Book Antiqua" w:hAnsi="Book Antiqua"/>
                <w:sz w:val="24"/>
                <w:szCs w:val="24"/>
              </w:rPr>
            </w:pPr>
          </w:p>
          <w:p w14:paraId="7C9C84E1" w14:textId="77777777" w:rsidR="00E42C59" w:rsidRPr="00274393" w:rsidRDefault="00E42C59" w:rsidP="008B3253">
            <w:pPr>
              <w:spacing w:line="276" w:lineRule="auto"/>
              <w:rPr>
                <w:rFonts w:ascii="Book Antiqua" w:hAnsi="Book Antiqua"/>
                <w:sz w:val="24"/>
                <w:szCs w:val="24"/>
              </w:rPr>
            </w:pPr>
            <w:r w:rsidRPr="00274393">
              <w:rPr>
                <w:rFonts w:ascii="Book Antiqua" w:hAnsi="Book Antiqua"/>
                <w:sz w:val="24"/>
                <w:szCs w:val="24"/>
              </w:rPr>
              <w:t>Shëndeti dhe siguria publike (jeta e njerëzve dhe cilësia e ushqimit, cilësia e tokës)</w:t>
            </w:r>
          </w:p>
        </w:tc>
      </w:tr>
      <w:tr w:rsidR="00E42C59" w:rsidRPr="004C1068" w14:paraId="63C762DC" w14:textId="77777777" w:rsidTr="008B3253">
        <w:tc>
          <w:tcPr>
            <w:tcW w:w="2335" w:type="dxa"/>
          </w:tcPr>
          <w:p w14:paraId="475B1460" w14:textId="77777777" w:rsidR="00E42C59" w:rsidRPr="004C1068" w:rsidRDefault="00E42C59" w:rsidP="008B3253">
            <w:pPr>
              <w:spacing w:line="276" w:lineRule="auto"/>
              <w:rPr>
                <w:rFonts w:ascii="Book Antiqua" w:hAnsi="Book Antiqua"/>
                <w:sz w:val="24"/>
                <w:szCs w:val="24"/>
              </w:rPr>
            </w:pPr>
            <w:r w:rsidRPr="004C1068">
              <w:rPr>
                <w:rFonts w:ascii="Book Antiqua" w:hAnsi="Book Antiqua"/>
                <w:sz w:val="24"/>
                <w:szCs w:val="24"/>
              </w:rPr>
              <w:lastRenderedPageBreak/>
              <w:t>Ndikimet mjedisore</w:t>
            </w:r>
          </w:p>
        </w:tc>
        <w:tc>
          <w:tcPr>
            <w:tcW w:w="7015" w:type="dxa"/>
          </w:tcPr>
          <w:p w14:paraId="0C29745B" w14:textId="3BF46D81" w:rsidR="00E42C59" w:rsidRPr="00722AAE" w:rsidRDefault="00E42C59" w:rsidP="008B3253">
            <w:pPr>
              <w:spacing w:line="276" w:lineRule="auto"/>
              <w:rPr>
                <w:rFonts w:ascii="Book Antiqua" w:hAnsi="Book Antiqua"/>
                <w:sz w:val="24"/>
                <w:szCs w:val="24"/>
              </w:rPr>
            </w:pPr>
            <w:r w:rsidRPr="00722AAE">
              <w:rPr>
                <w:rFonts w:ascii="Book Antiqua" w:hAnsi="Book Antiqua"/>
                <w:sz w:val="24"/>
                <w:szCs w:val="24"/>
              </w:rPr>
              <w:t>Cilësia e ujit (cilësia e ujërave nëntokësore)</w:t>
            </w:r>
          </w:p>
          <w:p w14:paraId="23682C47" w14:textId="77777777" w:rsidR="00722AAE" w:rsidRPr="00722AAE" w:rsidRDefault="00722AAE" w:rsidP="00722AAE">
            <w:pPr>
              <w:spacing w:line="276" w:lineRule="auto"/>
              <w:jc w:val="both"/>
              <w:rPr>
                <w:rFonts w:ascii="Book Antiqua" w:hAnsi="Book Antiqua"/>
                <w:sz w:val="24"/>
                <w:szCs w:val="24"/>
              </w:rPr>
            </w:pPr>
            <w:r w:rsidRPr="00722AAE">
              <w:rPr>
                <w:rFonts w:ascii="Book Antiqua" w:hAnsi="Book Antiqua"/>
                <w:sz w:val="24"/>
                <w:szCs w:val="24"/>
              </w:rPr>
              <w:t>Politika e re do t</w:t>
            </w:r>
            <w:r w:rsidRPr="00722AAE">
              <w:rPr>
                <w:rFonts w:ascii="Book Antiqua" w:hAnsi="Book Antiqua" w:cs="TT51o00"/>
                <w:sz w:val="24"/>
                <w:szCs w:val="24"/>
              </w:rPr>
              <w:t>ë</w:t>
            </w:r>
            <w:r w:rsidRPr="00722AAE">
              <w:rPr>
                <w:rFonts w:ascii="Book Antiqua" w:hAnsi="Book Antiqua"/>
                <w:sz w:val="24"/>
                <w:szCs w:val="24"/>
              </w:rPr>
              <w:t xml:space="preserve"> mundësoj përmirësimin e cilësisë s</w:t>
            </w:r>
            <w:r w:rsidRPr="00722AAE">
              <w:rPr>
                <w:rFonts w:ascii="Book Antiqua" w:hAnsi="Book Antiqua" w:cs="TT51o00"/>
                <w:sz w:val="24"/>
                <w:szCs w:val="24"/>
              </w:rPr>
              <w:t>ë</w:t>
            </w:r>
            <w:r w:rsidRPr="00722AAE">
              <w:rPr>
                <w:rFonts w:ascii="Book Antiqua" w:hAnsi="Book Antiqua"/>
                <w:sz w:val="24"/>
                <w:szCs w:val="24"/>
              </w:rPr>
              <w:t xml:space="preserve"> ujrave n</w:t>
            </w:r>
            <w:r w:rsidRPr="00722AAE">
              <w:rPr>
                <w:rFonts w:ascii="Book Antiqua" w:hAnsi="Book Antiqua" w:cs="TT51o00"/>
                <w:sz w:val="24"/>
                <w:szCs w:val="24"/>
              </w:rPr>
              <w:t>ë</w:t>
            </w:r>
            <w:r w:rsidRPr="00722AAE">
              <w:rPr>
                <w:rFonts w:ascii="Book Antiqua" w:hAnsi="Book Antiqua"/>
                <w:sz w:val="24"/>
                <w:szCs w:val="24"/>
              </w:rPr>
              <w:t>ntok</w:t>
            </w:r>
            <w:r w:rsidRPr="00722AAE">
              <w:rPr>
                <w:rFonts w:ascii="Book Antiqua" w:hAnsi="Book Antiqua" w:cs="TT51o00"/>
                <w:sz w:val="24"/>
                <w:szCs w:val="24"/>
              </w:rPr>
              <w:t>ë</w:t>
            </w:r>
            <w:r w:rsidRPr="00722AAE">
              <w:rPr>
                <w:rFonts w:ascii="Book Antiqua" w:hAnsi="Book Antiqua"/>
                <w:sz w:val="24"/>
                <w:szCs w:val="24"/>
              </w:rPr>
              <w:t>sore përmes ruajtjes dhe mbrojtjes s</w:t>
            </w:r>
            <w:r w:rsidRPr="00722AAE">
              <w:rPr>
                <w:rFonts w:ascii="Book Antiqua" w:hAnsi="Book Antiqua" w:cs="TT51o00"/>
                <w:sz w:val="24"/>
                <w:szCs w:val="24"/>
              </w:rPr>
              <w:t>ë</w:t>
            </w:r>
            <w:r w:rsidRPr="00722AAE">
              <w:rPr>
                <w:rFonts w:ascii="Book Antiqua" w:hAnsi="Book Antiqua"/>
                <w:sz w:val="24"/>
                <w:szCs w:val="24"/>
              </w:rPr>
              <w:t xml:space="preserve"> tokës bujq</w:t>
            </w:r>
            <w:r w:rsidRPr="00722AAE">
              <w:rPr>
                <w:rFonts w:ascii="Book Antiqua" w:hAnsi="Book Antiqua" w:cs="TT51o00"/>
                <w:sz w:val="24"/>
                <w:szCs w:val="24"/>
              </w:rPr>
              <w:t>ë</w:t>
            </w:r>
            <w:r w:rsidRPr="00722AAE">
              <w:rPr>
                <w:rFonts w:ascii="Book Antiqua" w:hAnsi="Book Antiqua"/>
                <w:sz w:val="24"/>
                <w:szCs w:val="24"/>
              </w:rPr>
              <w:t>sore dhe përdorimit të agroinputeve bazuar në standardet evropiane.</w:t>
            </w:r>
          </w:p>
          <w:p w14:paraId="3FE00F12" w14:textId="77777777" w:rsidR="0023063D" w:rsidRPr="00722AAE" w:rsidRDefault="0023063D" w:rsidP="008B3253">
            <w:pPr>
              <w:spacing w:line="276" w:lineRule="auto"/>
              <w:rPr>
                <w:rFonts w:ascii="Book Antiqua" w:hAnsi="Book Antiqua"/>
                <w:sz w:val="24"/>
                <w:szCs w:val="24"/>
              </w:rPr>
            </w:pPr>
          </w:p>
          <w:p w14:paraId="11AF0500" w14:textId="3F24B948" w:rsidR="0023063D" w:rsidRPr="00722AAE" w:rsidRDefault="000873AD" w:rsidP="000873AD">
            <w:pPr>
              <w:spacing w:line="276" w:lineRule="auto"/>
              <w:jc w:val="both"/>
              <w:rPr>
                <w:rFonts w:ascii="Book Antiqua" w:hAnsi="Book Antiqua"/>
                <w:sz w:val="24"/>
                <w:szCs w:val="24"/>
              </w:rPr>
            </w:pPr>
            <w:r w:rsidRPr="00722AAE">
              <w:rPr>
                <w:rFonts w:ascii="Book Antiqua" w:hAnsi="Book Antiqua"/>
                <w:bCs/>
                <w:sz w:val="24"/>
                <w:szCs w:val="24"/>
              </w:rPr>
              <w:t xml:space="preserve">Falë kushteve të favorshme agroklimatike, traditës dhe përkushtimit të fermerëve për t'u marrë me këtë veprimtari,sektori i vreshtarisë, me theks të veçantë prodhimi i rrushit të tryezës, duhet të konsiderohet si sektor mjaft i rëndësishëm për investime dhe me shumë potencial për zhvillimin ekonomik të Kosovës. </w:t>
            </w:r>
            <w:r w:rsidRPr="00722AAE">
              <w:rPr>
                <w:rFonts w:ascii="Book Antiqua" w:hAnsi="Book Antiqua"/>
                <w:bCs/>
              </w:rPr>
              <w:t>Inputet në vreshtari e verëtari janë element bosht i zhvillimit të cilat kryesisht importohen nga jashtë. Mekanizimi bujqësor nuk prodhohet në Kosovë</w:t>
            </w:r>
          </w:p>
          <w:p w14:paraId="15B53538" w14:textId="77E87A2E" w:rsidR="00E42C59" w:rsidRPr="00722AAE" w:rsidRDefault="00E42C59" w:rsidP="000873AD">
            <w:pPr>
              <w:spacing w:line="276" w:lineRule="auto"/>
              <w:rPr>
                <w:rFonts w:ascii="Book Antiqua" w:hAnsi="Book Antiqua"/>
                <w:sz w:val="24"/>
                <w:szCs w:val="24"/>
              </w:rPr>
            </w:pPr>
          </w:p>
        </w:tc>
      </w:tr>
      <w:tr w:rsidR="00E42C59" w:rsidRPr="004C1068" w14:paraId="4D7E02F2" w14:textId="77777777" w:rsidTr="008B3253">
        <w:tc>
          <w:tcPr>
            <w:tcW w:w="2335" w:type="dxa"/>
          </w:tcPr>
          <w:p w14:paraId="732870A1" w14:textId="77777777" w:rsidR="00E42C59" w:rsidRPr="004C1068" w:rsidRDefault="00E42C59" w:rsidP="008B3253">
            <w:pPr>
              <w:spacing w:line="276" w:lineRule="auto"/>
              <w:rPr>
                <w:rFonts w:ascii="Book Antiqua" w:hAnsi="Book Antiqua"/>
                <w:sz w:val="24"/>
                <w:szCs w:val="24"/>
              </w:rPr>
            </w:pPr>
            <w:r w:rsidRPr="004C1068">
              <w:rPr>
                <w:rFonts w:ascii="Book Antiqua" w:hAnsi="Book Antiqua"/>
                <w:sz w:val="24"/>
                <w:szCs w:val="24"/>
              </w:rPr>
              <w:t>Ndikimet në të drejtat themelore</w:t>
            </w:r>
          </w:p>
        </w:tc>
        <w:tc>
          <w:tcPr>
            <w:tcW w:w="7015" w:type="dxa"/>
          </w:tcPr>
          <w:p w14:paraId="7175C11A" w14:textId="77777777" w:rsidR="00E42C59" w:rsidRPr="004C1068" w:rsidRDefault="00E42C59" w:rsidP="008B3253">
            <w:pPr>
              <w:spacing w:line="276" w:lineRule="auto"/>
              <w:rPr>
                <w:rFonts w:ascii="Book Antiqua" w:hAnsi="Book Antiqua"/>
                <w:sz w:val="24"/>
                <w:szCs w:val="24"/>
              </w:rPr>
            </w:pPr>
            <w:r w:rsidRPr="004C1068">
              <w:rPr>
                <w:rFonts w:ascii="Book Antiqua" w:hAnsi="Book Antiqua"/>
                <w:sz w:val="24"/>
                <w:szCs w:val="24"/>
              </w:rPr>
              <w:t>Administrimi i mirë (mënyra e marrjeve të vendimeve nga administrata)</w:t>
            </w:r>
          </w:p>
        </w:tc>
      </w:tr>
      <w:tr w:rsidR="00E42C59" w:rsidRPr="004C1068" w14:paraId="3DFEA3B2" w14:textId="77777777" w:rsidTr="008B3253">
        <w:tc>
          <w:tcPr>
            <w:tcW w:w="2335" w:type="dxa"/>
          </w:tcPr>
          <w:p w14:paraId="7643EB88" w14:textId="77777777" w:rsidR="00E42C59" w:rsidRPr="004C1068" w:rsidRDefault="00E42C59" w:rsidP="008B3253">
            <w:pPr>
              <w:spacing w:line="276" w:lineRule="auto"/>
              <w:rPr>
                <w:rFonts w:ascii="Book Antiqua" w:hAnsi="Book Antiqua"/>
                <w:sz w:val="24"/>
                <w:szCs w:val="24"/>
              </w:rPr>
            </w:pPr>
            <w:r w:rsidRPr="004C1068">
              <w:rPr>
                <w:rFonts w:ascii="Book Antiqua" w:hAnsi="Book Antiqua"/>
                <w:sz w:val="24"/>
                <w:szCs w:val="24"/>
              </w:rPr>
              <w:t xml:space="preserve">Ndikimi gjinor </w:t>
            </w:r>
          </w:p>
        </w:tc>
        <w:tc>
          <w:tcPr>
            <w:tcW w:w="7015" w:type="dxa"/>
          </w:tcPr>
          <w:p w14:paraId="26AFB6A5" w14:textId="77777777" w:rsidR="00E42C59" w:rsidRPr="004C1068" w:rsidRDefault="00E42C59" w:rsidP="008B3253">
            <w:pPr>
              <w:spacing w:line="276" w:lineRule="auto"/>
              <w:rPr>
                <w:rFonts w:ascii="Book Antiqua" w:hAnsi="Book Antiqua"/>
                <w:sz w:val="24"/>
                <w:szCs w:val="24"/>
              </w:rPr>
            </w:pPr>
            <w:r w:rsidRPr="004C1068">
              <w:rPr>
                <w:rFonts w:ascii="Book Antiqua" w:hAnsi="Book Antiqua"/>
                <w:sz w:val="24"/>
                <w:szCs w:val="24"/>
              </w:rPr>
              <w:t>Garancitë ligjore dhe dispozitat shoqërore q</w:t>
            </w:r>
            <w:r w:rsidRPr="004C1068">
              <w:rPr>
                <w:rFonts w:ascii="Book Antiqua" w:hAnsi="Book Antiqua" w:cs="TT51o00"/>
                <w:sz w:val="24"/>
                <w:szCs w:val="24"/>
              </w:rPr>
              <w:t>ë</w:t>
            </w:r>
            <w:r w:rsidRPr="004C1068">
              <w:rPr>
                <w:rFonts w:ascii="Book Antiqua" w:hAnsi="Book Antiqua"/>
                <w:sz w:val="24"/>
                <w:szCs w:val="24"/>
              </w:rPr>
              <w:t xml:space="preserve"> sigurojnë t</w:t>
            </w:r>
            <w:r w:rsidRPr="004C1068">
              <w:rPr>
                <w:rFonts w:ascii="Book Antiqua" w:hAnsi="Book Antiqua" w:cs="TT51o00"/>
                <w:sz w:val="24"/>
                <w:szCs w:val="24"/>
              </w:rPr>
              <w:t>ë</w:t>
            </w:r>
            <w:r w:rsidRPr="004C1068">
              <w:rPr>
                <w:rFonts w:ascii="Book Antiqua" w:hAnsi="Book Antiqua"/>
                <w:sz w:val="24"/>
                <w:szCs w:val="24"/>
              </w:rPr>
              <w:t xml:space="preserve"> drejta t</w:t>
            </w:r>
            <w:r w:rsidRPr="004C1068">
              <w:rPr>
                <w:rFonts w:ascii="Book Antiqua" w:hAnsi="Book Antiqua" w:cs="TT51o00"/>
                <w:sz w:val="24"/>
                <w:szCs w:val="24"/>
              </w:rPr>
              <w:t>ë</w:t>
            </w:r>
            <w:r w:rsidRPr="004C1068">
              <w:rPr>
                <w:rFonts w:ascii="Book Antiqua" w:hAnsi="Book Antiqua"/>
                <w:sz w:val="24"/>
                <w:szCs w:val="24"/>
              </w:rPr>
              <w:t xml:space="preserve"> barabarta</w:t>
            </w:r>
          </w:p>
        </w:tc>
      </w:tr>
      <w:tr w:rsidR="00E42C59" w:rsidRPr="004C1068" w14:paraId="02D80E77" w14:textId="77777777" w:rsidTr="008B3253">
        <w:tc>
          <w:tcPr>
            <w:tcW w:w="2335" w:type="dxa"/>
          </w:tcPr>
          <w:p w14:paraId="6CDAAFA4" w14:textId="77777777" w:rsidR="00E42C59" w:rsidRPr="004C1068" w:rsidRDefault="00E42C59" w:rsidP="008B3253">
            <w:pPr>
              <w:spacing w:line="276" w:lineRule="auto"/>
              <w:rPr>
                <w:rFonts w:ascii="Book Antiqua" w:hAnsi="Book Antiqua"/>
                <w:sz w:val="24"/>
                <w:szCs w:val="24"/>
              </w:rPr>
            </w:pPr>
            <w:r w:rsidRPr="004C1068">
              <w:rPr>
                <w:rFonts w:ascii="Book Antiqua" w:hAnsi="Book Antiqua"/>
                <w:sz w:val="24"/>
                <w:szCs w:val="24"/>
              </w:rPr>
              <w:lastRenderedPageBreak/>
              <w:t>Ndikimet e barazisë sociale</w:t>
            </w:r>
          </w:p>
        </w:tc>
        <w:tc>
          <w:tcPr>
            <w:tcW w:w="7015" w:type="dxa"/>
          </w:tcPr>
          <w:p w14:paraId="1C910777" w14:textId="77777777" w:rsidR="00E42C59" w:rsidRPr="004C1068" w:rsidRDefault="00E42C59" w:rsidP="008B3253">
            <w:pPr>
              <w:spacing w:line="276" w:lineRule="auto"/>
              <w:rPr>
                <w:rFonts w:ascii="Book Antiqua" w:hAnsi="Book Antiqua"/>
                <w:sz w:val="24"/>
                <w:szCs w:val="24"/>
              </w:rPr>
            </w:pPr>
          </w:p>
        </w:tc>
      </w:tr>
      <w:tr w:rsidR="00E42C59" w:rsidRPr="004C1068" w14:paraId="071C2EF3" w14:textId="77777777" w:rsidTr="008B3253">
        <w:tc>
          <w:tcPr>
            <w:tcW w:w="2335" w:type="dxa"/>
          </w:tcPr>
          <w:p w14:paraId="35AFA17B" w14:textId="77777777" w:rsidR="00E42C59" w:rsidRPr="004C1068" w:rsidRDefault="00E42C59" w:rsidP="008B3253">
            <w:pPr>
              <w:spacing w:line="276" w:lineRule="auto"/>
              <w:rPr>
                <w:rFonts w:ascii="Book Antiqua" w:hAnsi="Book Antiqua"/>
                <w:sz w:val="24"/>
                <w:szCs w:val="24"/>
              </w:rPr>
            </w:pPr>
            <w:r w:rsidRPr="004C1068">
              <w:rPr>
                <w:rFonts w:ascii="Book Antiqua" w:hAnsi="Book Antiqua"/>
                <w:sz w:val="24"/>
                <w:szCs w:val="24"/>
              </w:rPr>
              <w:t>Ndikimet tek të rinjtë</w:t>
            </w:r>
          </w:p>
        </w:tc>
        <w:tc>
          <w:tcPr>
            <w:tcW w:w="7015" w:type="dxa"/>
          </w:tcPr>
          <w:p w14:paraId="2DD2B2A5" w14:textId="77777777" w:rsidR="00E42C59" w:rsidRPr="004C1068" w:rsidRDefault="00E42C59" w:rsidP="008B3253">
            <w:pPr>
              <w:spacing w:line="276" w:lineRule="auto"/>
              <w:rPr>
                <w:rFonts w:ascii="Book Antiqua" w:hAnsi="Book Antiqua"/>
                <w:sz w:val="24"/>
                <w:szCs w:val="24"/>
              </w:rPr>
            </w:pPr>
          </w:p>
        </w:tc>
      </w:tr>
      <w:tr w:rsidR="00E42C59" w:rsidRPr="004C1068" w14:paraId="48D0A85C" w14:textId="77777777" w:rsidTr="008B3253">
        <w:tc>
          <w:tcPr>
            <w:tcW w:w="2335" w:type="dxa"/>
          </w:tcPr>
          <w:p w14:paraId="5F41CCEF" w14:textId="77777777" w:rsidR="00E42C59" w:rsidRPr="004C1068" w:rsidRDefault="00E42C59" w:rsidP="008B3253">
            <w:pPr>
              <w:spacing w:line="276" w:lineRule="auto"/>
              <w:rPr>
                <w:rFonts w:ascii="Book Antiqua" w:hAnsi="Book Antiqua"/>
                <w:sz w:val="24"/>
                <w:szCs w:val="24"/>
              </w:rPr>
            </w:pPr>
            <w:r w:rsidRPr="004C1068">
              <w:rPr>
                <w:rFonts w:ascii="Book Antiqua" w:hAnsi="Book Antiqua"/>
                <w:sz w:val="24"/>
                <w:szCs w:val="24"/>
              </w:rPr>
              <w:t>Ndikimet në ngarkesën administrative</w:t>
            </w:r>
          </w:p>
        </w:tc>
        <w:tc>
          <w:tcPr>
            <w:tcW w:w="7015" w:type="dxa"/>
          </w:tcPr>
          <w:p w14:paraId="7A5FD08D" w14:textId="77777777" w:rsidR="00E42C59" w:rsidRPr="004C1068" w:rsidRDefault="00E42C59" w:rsidP="008B3253">
            <w:pPr>
              <w:spacing w:line="276" w:lineRule="auto"/>
              <w:rPr>
                <w:rFonts w:ascii="Book Antiqua" w:hAnsi="Book Antiqua"/>
                <w:sz w:val="24"/>
                <w:szCs w:val="24"/>
              </w:rPr>
            </w:pPr>
          </w:p>
        </w:tc>
      </w:tr>
      <w:tr w:rsidR="00E42C59" w:rsidRPr="004C1068" w14:paraId="732FC5F9" w14:textId="77777777" w:rsidTr="008B3253">
        <w:tc>
          <w:tcPr>
            <w:tcW w:w="2335" w:type="dxa"/>
          </w:tcPr>
          <w:p w14:paraId="07D7A412" w14:textId="77777777" w:rsidR="00E42C59" w:rsidRPr="004C1068" w:rsidRDefault="00E42C59" w:rsidP="008B3253">
            <w:pPr>
              <w:spacing w:line="276" w:lineRule="auto"/>
              <w:rPr>
                <w:rFonts w:ascii="Book Antiqua" w:hAnsi="Book Antiqua"/>
                <w:sz w:val="24"/>
                <w:szCs w:val="24"/>
              </w:rPr>
            </w:pPr>
            <w:r w:rsidRPr="004C1068">
              <w:rPr>
                <w:rFonts w:ascii="Book Antiqua" w:hAnsi="Book Antiqua"/>
                <w:sz w:val="24"/>
                <w:szCs w:val="24"/>
              </w:rPr>
              <w:t>Ndikimi i NMV-ve</w:t>
            </w:r>
          </w:p>
        </w:tc>
        <w:tc>
          <w:tcPr>
            <w:tcW w:w="7015" w:type="dxa"/>
          </w:tcPr>
          <w:p w14:paraId="76BE076D" w14:textId="77777777" w:rsidR="00E42C59" w:rsidRPr="004C1068" w:rsidRDefault="00E42C59" w:rsidP="008B3253">
            <w:pPr>
              <w:spacing w:line="276" w:lineRule="auto"/>
              <w:rPr>
                <w:rFonts w:ascii="Book Antiqua" w:hAnsi="Book Antiqua"/>
                <w:sz w:val="24"/>
                <w:szCs w:val="24"/>
              </w:rPr>
            </w:pPr>
          </w:p>
        </w:tc>
      </w:tr>
    </w:tbl>
    <w:p w14:paraId="341FED82" w14:textId="77777777" w:rsidR="00E42C59" w:rsidRPr="004C1068" w:rsidRDefault="00E42C59" w:rsidP="00FE73F5">
      <w:pPr>
        <w:rPr>
          <w:rFonts w:ascii="Book Antiqua" w:hAnsi="Book Antiqua"/>
          <w:i/>
          <w:sz w:val="24"/>
          <w:szCs w:val="24"/>
        </w:rPr>
      </w:pPr>
    </w:p>
    <w:p w14:paraId="1CCCE8AA" w14:textId="0D27D0C3" w:rsidR="00F16EB9" w:rsidRPr="004C1068" w:rsidRDefault="00F16EB9" w:rsidP="00416D7B">
      <w:pPr>
        <w:jc w:val="both"/>
        <w:rPr>
          <w:rFonts w:ascii="Book Antiqua" w:hAnsi="Book Antiqua"/>
          <w:b/>
          <w:sz w:val="24"/>
          <w:szCs w:val="24"/>
        </w:rPr>
      </w:pPr>
      <w:r w:rsidRPr="004C1068">
        <w:rPr>
          <w:rFonts w:ascii="Book Antiqua" w:hAnsi="Book Antiqua"/>
          <w:b/>
          <w:sz w:val="24"/>
          <w:szCs w:val="24"/>
        </w:rPr>
        <w:t>Ndikimet ekonomike</w:t>
      </w:r>
    </w:p>
    <w:p w14:paraId="7C068F88" w14:textId="77777777" w:rsidR="00F16EB9" w:rsidRPr="004C1068" w:rsidRDefault="00F16EB9" w:rsidP="00416D7B">
      <w:pPr>
        <w:jc w:val="both"/>
        <w:rPr>
          <w:rFonts w:ascii="Book Antiqua" w:hAnsi="Book Antiqua"/>
          <w:b/>
          <w:sz w:val="24"/>
          <w:szCs w:val="24"/>
        </w:rPr>
      </w:pPr>
      <w:r w:rsidRPr="004C1068">
        <w:rPr>
          <w:rFonts w:ascii="Book Antiqua" w:hAnsi="Book Antiqua"/>
          <w:b/>
          <w:sz w:val="24"/>
          <w:szCs w:val="24"/>
        </w:rPr>
        <w:t>Bërja e biznesit</w:t>
      </w:r>
    </w:p>
    <w:p w14:paraId="6C5A9EF1" w14:textId="483BBC4E" w:rsidR="001F450E" w:rsidRPr="004C1068" w:rsidRDefault="00F16EB9" w:rsidP="001F450E">
      <w:pPr>
        <w:jc w:val="both"/>
        <w:rPr>
          <w:rFonts w:ascii="Book Antiqua" w:hAnsi="Book Antiqua"/>
          <w:sz w:val="24"/>
          <w:szCs w:val="24"/>
        </w:rPr>
      </w:pPr>
      <w:r w:rsidRPr="004C1068">
        <w:rPr>
          <w:rFonts w:ascii="Book Antiqua" w:hAnsi="Book Antiqua"/>
          <w:sz w:val="24"/>
          <w:szCs w:val="24"/>
        </w:rPr>
        <w:t xml:space="preserve">Me vendosje te kësaj politike investitorëve do te iu mundësohet qasja ne thithjen e kredive ne institucionet financiare per biznes, sepse do te rregullohet qeshtja e </w:t>
      </w:r>
      <w:r w:rsidR="001F450E" w:rsidRPr="004C1068">
        <w:rPr>
          <w:rFonts w:ascii="Book Antiqua" w:hAnsi="Book Antiqua"/>
          <w:sz w:val="24"/>
          <w:szCs w:val="24"/>
        </w:rPr>
        <w:t>Emërtimeve të Origjinës dhe Treguesve të mbrojtur Gjeografikë</w:t>
      </w:r>
    </w:p>
    <w:p w14:paraId="52844A92" w14:textId="2B05446C" w:rsidR="001F450E" w:rsidRDefault="00F16EB9" w:rsidP="00416D7B">
      <w:pPr>
        <w:jc w:val="both"/>
        <w:rPr>
          <w:rFonts w:ascii="Book Antiqua" w:hAnsi="Book Antiqua"/>
          <w:sz w:val="24"/>
          <w:szCs w:val="24"/>
        </w:rPr>
      </w:pPr>
      <w:r w:rsidRPr="004C1068">
        <w:rPr>
          <w:rFonts w:ascii="Book Antiqua" w:hAnsi="Book Antiqua"/>
          <w:sz w:val="24"/>
          <w:szCs w:val="24"/>
        </w:rPr>
        <w:t xml:space="preserve">Korniza ligjore do te iu mundësoi bizneseve te reja te kenë politika te mirëfillta ne apsketin e </w:t>
      </w:r>
      <w:r w:rsidR="001F450E" w:rsidRPr="004C1068">
        <w:rPr>
          <w:rFonts w:ascii="Book Antiqua" w:hAnsi="Book Antiqua"/>
          <w:sz w:val="24"/>
          <w:szCs w:val="24"/>
        </w:rPr>
        <w:t xml:space="preserve">prezantimit, përshkrimit dhe </w:t>
      </w:r>
      <w:r w:rsidR="00CE3263" w:rsidRPr="004C1068">
        <w:rPr>
          <w:rFonts w:ascii="Book Antiqua" w:hAnsi="Book Antiqua"/>
          <w:sz w:val="24"/>
          <w:szCs w:val="24"/>
        </w:rPr>
        <w:t>etiketimit</w:t>
      </w:r>
      <w:r w:rsidR="00375971" w:rsidRPr="004C1068">
        <w:rPr>
          <w:rFonts w:ascii="Book Antiqua" w:hAnsi="Book Antiqua"/>
          <w:sz w:val="24"/>
          <w:szCs w:val="24"/>
        </w:rPr>
        <w:t xml:space="preserve"> të verës dhe produkteve nga rrushi dhe vera.</w:t>
      </w:r>
    </w:p>
    <w:p w14:paraId="43FD3CD0" w14:textId="77777777" w:rsidR="00F16EB9" w:rsidRPr="004C1068" w:rsidRDefault="00F16EB9" w:rsidP="00416D7B">
      <w:pPr>
        <w:jc w:val="both"/>
        <w:rPr>
          <w:rFonts w:ascii="Book Antiqua" w:hAnsi="Book Antiqua"/>
          <w:b/>
          <w:sz w:val="24"/>
          <w:szCs w:val="24"/>
        </w:rPr>
      </w:pPr>
      <w:r w:rsidRPr="004C1068">
        <w:rPr>
          <w:rFonts w:ascii="Book Antiqua" w:hAnsi="Book Antiqua"/>
          <w:b/>
          <w:sz w:val="24"/>
          <w:szCs w:val="24"/>
        </w:rPr>
        <w:t xml:space="preserve">Tregtia </w:t>
      </w:r>
    </w:p>
    <w:p w14:paraId="6512DD17" w14:textId="3F3685F4" w:rsidR="00F16EB9" w:rsidRPr="004C1068" w:rsidRDefault="00F16EB9" w:rsidP="00416D7B">
      <w:pPr>
        <w:jc w:val="both"/>
        <w:rPr>
          <w:rFonts w:ascii="Book Antiqua" w:hAnsi="Book Antiqua"/>
          <w:sz w:val="24"/>
          <w:szCs w:val="24"/>
        </w:rPr>
      </w:pPr>
      <w:r w:rsidRPr="004C1068">
        <w:rPr>
          <w:rFonts w:ascii="Book Antiqua" w:hAnsi="Book Antiqua"/>
          <w:sz w:val="24"/>
          <w:szCs w:val="24"/>
        </w:rPr>
        <w:t xml:space="preserve">Me vendosjen e këtyre politikave synohet përmirësimi i kushteve per prodhimtari bujqesore përmes menaxhimit me te mire te </w:t>
      </w:r>
      <w:r w:rsidR="00E01448" w:rsidRPr="004C1068">
        <w:rPr>
          <w:rFonts w:ascii="Book Antiqua" w:hAnsi="Book Antiqua"/>
          <w:sz w:val="24"/>
          <w:szCs w:val="24"/>
        </w:rPr>
        <w:t>vreshtave, prodhimit të verës dhe</w:t>
      </w:r>
      <w:r w:rsidRPr="004C1068">
        <w:rPr>
          <w:rFonts w:ascii="Book Antiqua" w:hAnsi="Book Antiqua"/>
          <w:sz w:val="24"/>
          <w:szCs w:val="24"/>
        </w:rPr>
        <w:t xml:space="preserve">, </w:t>
      </w:r>
      <w:r w:rsidR="00E01448" w:rsidRPr="004C1068">
        <w:rPr>
          <w:rFonts w:ascii="Book Antiqua" w:hAnsi="Book Antiqua"/>
          <w:sz w:val="24"/>
          <w:szCs w:val="24"/>
        </w:rPr>
        <w:t>pijeve të forta alkoolike</w:t>
      </w:r>
      <w:r w:rsidRPr="004C1068">
        <w:rPr>
          <w:rFonts w:ascii="Book Antiqua" w:hAnsi="Book Antiqua"/>
          <w:sz w:val="24"/>
          <w:szCs w:val="24"/>
        </w:rPr>
        <w:t>;</w:t>
      </w:r>
    </w:p>
    <w:p w14:paraId="1FB899EB" w14:textId="164490DA" w:rsidR="00F16EB9" w:rsidRPr="004C1068" w:rsidRDefault="00F16EB9" w:rsidP="00416D7B">
      <w:pPr>
        <w:jc w:val="both"/>
        <w:rPr>
          <w:rFonts w:ascii="Book Antiqua" w:hAnsi="Book Antiqua"/>
          <w:sz w:val="24"/>
          <w:szCs w:val="24"/>
        </w:rPr>
      </w:pPr>
      <w:r w:rsidRPr="004C1068">
        <w:rPr>
          <w:rFonts w:ascii="Book Antiqua" w:hAnsi="Book Antiqua"/>
          <w:sz w:val="24"/>
          <w:szCs w:val="24"/>
        </w:rPr>
        <w:t xml:space="preserve">Me kete politike nje pjese e </w:t>
      </w:r>
      <w:r w:rsidR="00663F07" w:rsidRPr="004C1068">
        <w:rPr>
          <w:rFonts w:ascii="Book Antiqua" w:hAnsi="Book Antiqua"/>
          <w:sz w:val="24"/>
          <w:szCs w:val="24"/>
        </w:rPr>
        <w:t xml:space="preserve"> tipeve të caktuara të verërave </w:t>
      </w:r>
      <w:r w:rsidRPr="004C1068">
        <w:rPr>
          <w:rFonts w:ascii="Book Antiqua" w:hAnsi="Book Antiqua"/>
          <w:sz w:val="24"/>
          <w:szCs w:val="24"/>
        </w:rPr>
        <w:t xml:space="preserve"> do te jene konkurruese ne treg per nga aspekti i cilësisë dhe sigurisë ushqimore</w:t>
      </w:r>
      <w:r w:rsidR="00663F07" w:rsidRPr="004C1068">
        <w:rPr>
          <w:rFonts w:ascii="Book Antiqua" w:hAnsi="Book Antiqua"/>
          <w:sz w:val="24"/>
          <w:szCs w:val="24"/>
        </w:rPr>
        <w:t>, të njohura dhe të prezantuara mirë.</w:t>
      </w:r>
    </w:p>
    <w:p w14:paraId="07F588B1" w14:textId="77777777" w:rsidR="00F16EB9" w:rsidRPr="004C1068" w:rsidRDefault="00F16EB9" w:rsidP="00416D7B">
      <w:pPr>
        <w:jc w:val="both"/>
        <w:rPr>
          <w:rFonts w:ascii="Book Antiqua" w:hAnsi="Book Antiqua"/>
          <w:b/>
          <w:sz w:val="24"/>
          <w:szCs w:val="24"/>
        </w:rPr>
      </w:pPr>
      <w:r w:rsidRPr="004C1068">
        <w:rPr>
          <w:rFonts w:ascii="Book Antiqua" w:hAnsi="Book Antiqua"/>
          <w:b/>
          <w:sz w:val="24"/>
          <w:szCs w:val="24"/>
        </w:rPr>
        <w:t>Investime</w:t>
      </w:r>
    </w:p>
    <w:p w14:paraId="7189AA3E" w14:textId="1C221A89" w:rsidR="00F16EB9" w:rsidRPr="004C1068" w:rsidRDefault="00F16EB9" w:rsidP="00416D7B">
      <w:pPr>
        <w:jc w:val="both"/>
        <w:rPr>
          <w:rFonts w:ascii="Book Antiqua" w:hAnsi="Book Antiqua"/>
          <w:sz w:val="24"/>
          <w:szCs w:val="24"/>
        </w:rPr>
      </w:pPr>
      <w:r w:rsidRPr="004C1068">
        <w:rPr>
          <w:rFonts w:ascii="Book Antiqua" w:hAnsi="Book Antiqua"/>
          <w:sz w:val="24"/>
          <w:szCs w:val="24"/>
        </w:rPr>
        <w:t xml:space="preserve">Mendohet t krijohet klime e re e investimeve ne sektorin e </w:t>
      </w:r>
      <w:r w:rsidR="00663F07" w:rsidRPr="004C1068">
        <w:rPr>
          <w:rFonts w:ascii="Book Antiqua" w:hAnsi="Book Antiqua"/>
          <w:sz w:val="24"/>
          <w:szCs w:val="24"/>
        </w:rPr>
        <w:t>verëtarisë</w:t>
      </w:r>
      <w:r w:rsidRPr="004C1068">
        <w:rPr>
          <w:rFonts w:ascii="Book Antiqua" w:hAnsi="Book Antiqua"/>
          <w:sz w:val="24"/>
          <w:szCs w:val="24"/>
        </w:rPr>
        <w:t xml:space="preserve"> duke marre parasysh menaxhimin e qëndrueshëm</w:t>
      </w:r>
      <w:r w:rsidR="00663F07" w:rsidRPr="004C1068">
        <w:rPr>
          <w:rFonts w:ascii="Book Antiqua" w:hAnsi="Book Antiqua"/>
          <w:sz w:val="24"/>
          <w:szCs w:val="24"/>
        </w:rPr>
        <w:t xml:space="preserve"> të vreshtave dhe kapaciteteve përpunuese  - Bodrumeve të verës</w:t>
      </w:r>
      <w:r w:rsidRPr="004C1068">
        <w:rPr>
          <w:rFonts w:ascii="Book Antiqua" w:hAnsi="Book Antiqua"/>
          <w:sz w:val="24"/>
          <w:szCs w:val="24"/>
        </w:rPr>
        <w:t>;</w:t>
      </w:r>
    </w:p>
    <w:p w14:paraId="4954F25A" w14:textId="42080E2B" w:rsidR="00F16EB9" w:rsidRPr="004C1068" w:rsidRDefault="00F16EB9" w:rsidP="00416D7B">
      <w:pPr>
        <w:jc w:val="both"/>
        <w:rPr>
          <w:rFonts w:ascii="Book Antiqua" w:hAnsi="Book Antiqua"/>
          <w:sz w:val="24"/>
          <w:szCs w:val="24"/>
        </w:rPr>
      </w:pPr>
      <w:r w:rsidRPr="004C1068">
        <w:rPr>
          <w:rFonts w:ascii="Book Antiqua" w:hAnsi="Book Antiqua"/>
          <w:sz w:val="24"/>
          <w:szCs w:val="24"/>
        </w:rPr>
        <w:t>Me menaxhimin e qëndrueshëm</w:t>
      </w:r>
      <w:r w:rsidR="00663F07" w:rsidRPr="004C1068">
        <w:rPr>
          <w:rFonts w:ascii="Book Antiqua" w:hAnsi="Book Antiqua"/>
          <w:sz w:val="24"/>
          <w:szCs w:val="24"/>
        </w:rPr>
        <w:t xml:space="preserve"> të vreshtave dhe bodrumeve</w:t>
      </w:r>
      <w:r w:rsidRPr="004C1068">
        <w:rPr>
          <w:rFonts w:ascii="Book Antiqua" w:hAnsi="Book Antiqua"/>
          <w:sz w:val="24"/>
          <w:szCs w:val="24"/>
        </w:rPr>
        <w:t xml:space="preserve"> do te kete lehtësira dhe do te rriten investime nga diaspora</w:t>
      </w:r>
    </w:p>
    <w:p w14:paraId="5AE23AD7" w14:textId="77777777" w:rsidR="00F16EB9" w:rsidRPr="004C1068" w:rsidRDefault="00F16EB9" w:rsidP="00416D7B">
      <w:pPr>
        <w:jc w:val="both"/>
        <w:rPr>
          <w:rFonts w:ascii="Book Antiqua" w:hAnsi="Book Antiqua"/>
          <w:b/>
          <w:sz w:val="24"/>
          <w:szCs w:val="24"/>
        </w:rPr>
      </w:pPr>
      <w:r w:rsidRPr="004C1068">
        <w:rPr>
          <w:rFonts w:ascii="Book Antiqua" w:hAnsi="Book Antiqua"/>
          <w:b/>
          <w:sz w:val="24"/>
          <w:szCs w:val="24"/>
        </w:rPr>
        <w:t>Ndikimi në NVM</w:t>
      </w:r>
    </w:p>
    <w:p w14:paraId="33F82345" w14:textId="788099A0" w:rsidR="00F16EB9" w:rsidRPr="004C1068" w:rsidRDefault="00F16EB9" w:rsidP="00416D7B">
      <w:pPr>
        <w:jc w:val="both"/>
        <w:rPr>
          <w:rFonts w:ascii="Book Antiqua" w:hAnsi="Book Antiqua"/>
          <w:sz w:val="24"/>
          <w:szCs w:val="24"/>
        </w:rPr>
      </w:pPr>
      <w:r w:rsidRPr="004C1068">
        <w:rPr>
          <w:rFonts w:ascii="Book Antiqua" w:hAnsi="Book Antiqua"/>
          <w:sz w:val="24"/>
          <w:szCs w:val="24"/>
        </w:rPr>
        <w:t>Ofrimi i këshillave konsultuese te specializuara dhe asistencës teknike për ngritjën e kapaciteteve njerëzo</w:t>
      </w:r>
      <w:r w:rsidR="00844743" w:rsidRPr="004C1068">
        <w:rPr>
          <w:rFonts w:ascii="Book Antiqua" w:hAnsi="Book Antiqua"/>
          <w:sz w:val="24"/>
          <w:szCs w:val="24"/>
        </w:rPr>
        <w:t>re dhe organizative të, NVM –ve,</w:t>
      </w:r>
      <w:r w:rsidRPr="004C1068">
        <w:rPr>
          <w:rFonts w:ascii="Book Antiqua" w:hAnsi="Book Antiqua"/>
          <w:sz w:val="24"/>
          <w:szCs w:val="24"/>
        </w:rPr>
        <w:t xml:space="preserve"> trajnimet në planifikim</w:t>
      </w:r>
      <w:r w:rsidR="00844743" w:rsidRPr="004C1068">
        <w:rPr>
          <w:rFonts w:ascii="Book Antiqua" w:hAnsi="Book Antiqua"/>
          <w:sz w:val="24"/>
          <w:szCs w:val="24"/>
        </w:rPr>
        <w:t xml:space="preserve"> të prodhimit të verës</w:t>
      </w:r>
      <w:r w:rsidRPr="004C1068">
        <w:rPr>
          <w:rFonts w:ascii="Book Antiqua" w:hAnsi="Book Antiqua"/>
          <w:sz w:val="24"/>
          <w:szCs w:val="24"/>
        </w:rPr>
        <w:t>, marketing, klasifikim dhe paketim të produkteve .</w:t>
      </w:r>
    </w:p>
    <w:p w14:paraId="516DEDC0" w14:textId="77777777" w:rsidR="00F16EB9" w:rsidRPr="004C1068" w:rsidRDefault="00F16EB9" w:rsidP="00416D7B">
      <w:pPr>
        <w:jc w:val="both"/>
        <w:rPr>
          <w:rFonts w:ascii="Book Antiqua" w:hAnsi="Book Antiqua"/>
          <w:sz w:val="24"/>
          <w:szCs w:val="24"/>
        </w:rPr>
      </w:pPr>
      <w:r w:rsidRPr="004C1068">
        <w:rPr>
          <w:rFonts w:ascii="Book Antiqua" w:hAnsi="Book Antiqua"/>
          <w:sz w:val="24"/>
          <w:szCs w:val="24"/>
        </w:rPr>
        <w:lastRenderedPageBreak/>
        <w:t>Ndikimet ekonomike rajonale</w:t>
      </w:r>
    </w:p>
    <w:p w14:paraId="0146B6DF" w14:textId="78FFEAC1" w:rsidR="00F16EB9" w:rsidRPr="004C1068" w:rsidRDefault="00F16EB9" w:rsidP="00416D7B">
      <w:pPr>
        <w:jc w:val="both"/>
        <w:rPr>
          <w:rFonts w:ascii="Book Antiqua" w:hAnsi="Book Antiqua"/>
          <w:sz w:val="24"/>
          <w:szCs w:val="24"/>
        </w:rPr>
      </w:pPr>
      <w:r w:rsidRPr="004C1068">
        <w:rPr>
          <w:rFonts w:ascii="Book Antiqua" w:hAnsi="Book Antiqua"/>
          <w:sz w:val="24"/>
          <w:szCs w:val="24"/>
        </w:rPr>
        <w:t>Do te ndikohet Sektori i B</w:t>
      </w:r>
      <w:r w:rsidR="00844743" w:rsidRPr="004C1068">
        <w:rPr>
          <w:rFonts w:ascii="Book Antiqua" w:hAnsi="Book Antiqua"/>
          <w:sz w:val="24"/>
          <w:szCs w:val="24"/>
        </w:rPr>
        <w:t>ujqësisë gjegjësisht Vreshtaria dhe Verëtaria në mbarë Regjioni Prodhues në Kosovë.</w:t>
      </w:r>
    </w:p>
    <w:p w14:paraId="10E22D81" w14:textId="77777777" w:rsidR="00F16EB9" w:rsidRPr="004C1068" w:rsidRDefault="00F16EB9" w:rsidP="00416D7B">
      <w:pPr>
        <w:jc w:val="both"/>
        <w:rPr>
          <w:rFonts w:ascii="Book Antiqua" w:hAnsi="Book Antiqua"/>
          <w:sz w:val="24"/>
          <w:szCs w:val="24"/>
        </w:rPr>
      </w:pPr>
      <w:r w:rsidRPr="004C1068">
        <w:rPr>
          <w:rFonts w:ascii="Book Antiqua" w:hAnsi="Book Antiqua"/>
          <w:sz w:val="24"/>
          <w:szCs w:val="24"/>
        </w:rPr>
        <w:t>Zhvillimi i përgjithshëm ekonomik</w:t>
      </w:r>
    </w:p>
    <w:p w14:paraId="4FF872F3" w14:textId="77777777" w:rsidR="00F16EB9" w:rsidRPr="004C1068" w:rsidRDefault="00F16EB9" w:rsidP="00416D7B">
      <w:pPr>
        <w:jc w:val="both"/>
        <w:rPr>
          <w:rFonts w:ascii="Book Antiqua" w:hAnsi="Book Antiqua"/>
          <w:sz w:val="24"/>
          <w:szCs w:val="24"/>
        </w:rPr>
      </w:pPr>
      <w:r w:rsidRPr="004C1068">
        <w:rPr>
          <w:rFonts w:ascii="Book Antiqua" w:hAnsi="Book Antiqua"/>
          <w:sz w:val="24"/>
          <w:szCs w:val="24"/>
        </w:rPr>
        <w:t>Rritja e investimeve ne Sektorin e Bujqesise ndikon ne zhvillimin ekonomik te vendit</w:t>
      </w:r>
    </w:p>
    <w:p w14:paraId="7E0B939B" w14:textId="77777777" w:rsidR="00477294" w:rsidRPr="0096457E" w:rsidRDefault="00477294" w:rsidP="00477294">
      <w:pPr>
        <w:keepNext/>
        <w:keepLines/>
        <w:spacing w:before="40" w:after="0" w:line="276" w:lineRule="auto"/>
        <w:outlineLvl w:val="1"/>
        <w:rPr>
          <w:rFonts w:ascii="Book Antiqua" w:eastAsiaTheme="majorEastAsia" w:hAnsi="Book Antiqua" w:cstheme="majorBidi"/>
          <w:b/>
          <w:sz w:val="24"/>
          <w:szCs w:val="24"/>
        </w:rPr>
      </w:pPr>
      <w:bookmarkStart w:id="25" w:name="_Toc84853444"/>
      <w:bookmarkStart w:id="26" w:name="_Toc88499143"/>
      <w:r w:rsidRPr="002F7D9C">
        <w:rPr>
          <w:rFonts w:ascii="Book Antiqua" w:eastAsiaTheme="majorEastAsia" w:hAnsi="Book Antiqua" w:cstheme="majorBidi"/>
          <w:b/>
          <w:sz w:val="24"/>
          <w:szCs w:val="24"/>
        </w:rPr>
        <w:t>Kapitulli 4.1: Sfidat me mbledhjen e të dhënave</w:t>
      </w:r>
      <w:bookmarkEnd w:id="25"/>
      <w:bookmarkEnd w:id="26"/>
    </w:p>
    <w:p w14:paraId="1D2A8F75" w14:textId="77777777" w:rsidR="00477294" w:rsidRPr="0096457E" w:rsidRDefault="00477294" w:rsidP="00477294">
      <w:pPr>
        <w:spacing w:line="276" w:lineRule="auto"/>
        <w:rPr>
          <w:rFonts w:ascii="Book Antiqua" w:hAnsi="Book Antiqua"/>
          <w:b/>
          <w:sz w:val="24"/>
          <w:szCs w:val="24"/>
        </w:rPr>
      </w:pPr>
      <w:r w:rsidRPr="0096457E">
        <w:rPr>
          <w:rFonts w:ascii="Book Antiqua" w:hAnsi="Book Antiqua"/>
          <w:b/>
          <w:sz w:val="24"/>
          <w:szCs w:val="24"/>
        </w:rPr>
        <w:t>Ndikimi i të dhënave në hartimin e Koncept Dokumentit (mbledhja e të dhënave)</w:t>
      </w:r>
    </w:p>
    <w:p w14:paraId="04CE2F95" w14:textId="3348226D" w:rsidR="00477294" w:rsidRPr="0096457E" w:rsidRDefault="00477294" w:rsidP="00477294">
      <w:pPr>
        <w:spacing w:line="276" w:lineRule="auto"/>
        <w:jc w:val="both"/>
        <w:rPr>
          <w:rFonts w:ascii="Book Antiqua" w:eastAsiaTheme="minorHAnsi" w:hAnsi="Book Antiqua" w:cs="Arial"/>
          <w:sz w:val="24"/>
          <w:szCs w:val="24"/>
          <w:lang w:eastAsia="ja-JP"/>
        </w:rPr>
      </w:pPr>
      <w:r w:rsidRPr="0096457E">
        <w:rPr>
          <w:rFonts w:ascii="Book Antiqua" w:eastAsiaTheme="minorHAnsi" w:hAnsi="Book Antiqua" w:cs="Arial"/>
          <w:sz w:val="24"/>
          <w:szCs w:val="24"/>
          <w:lang w:eastAsia="ja-JP"/>
        </w:rPr>
        <w:t>Gjat</w:t>
      </w:r>
      <w:r w:rsidRPr="0096457E">
        <w:rPr>
          <w:rFonts w:ascii="Book Antiqua" w:hAnsi="Book Antiqua"/>
          <w:sz w:val="24"/>
          <w:szCs w:val="24"/>
        </w:rPr>
        <w:t>ë</w:t>
      </w:r>
      <w:r w:rsidRPr="0096457E">
        <w:rPr>
          <w:rFonts w:ascii="Book Antiqua" w:eastAsiaTheme="minorHAnsi" w:hAnsi="Book Antiqua" w:cs="Arial"/>
          <w:sz w:val="24"/>
          <w:szCs w:val="24"/>
          <w:lang w:eastAsia="ja-JP"/>
        </w:rPr>
        <w:t xml:space="preserve"> hartimit t</w:t>
      </w:r>
      <w:r w:rsidRPr="0096457E">
        <w:rPr>
          <w:rFonts w:ascii="Book Antiqua" w:hAnsi="Book Antiqua"/>
          <w:sz w:val="24"/>
          <w:szCs w:val="24"/>
        </w:rPr>
        <w:t>ë</w:t>
      </w:r>
      <w:r w:rsidRPr="0096457E">
        <w:rPr>
          <w:rFonts w:ascii="Book Antiqua" w:eastAsiaTheme="minorHAnsi" w:hAnsi="Book Antiqua" w:cs="Arial"/>
          <w:sz w:val="24"/>
          <w:szCs w:val="24"/>
          <w:lang w:eastAsia="ja-JP"/>
        </w:rPr>
        <w:t xml:space="preserve"> Koncept Dokumentit p</w:t>
      </w:r>
      <w:r w:rsidRPr="0096457E">
        <w:rPr>
          <w:rFonts w:ascii="Book Antiqua" w:hAnsi="Book Antiqua"/>
          <w:sz w:val="24"/>
          <w:szCs w:val="24"/>
        </w:rPr>
        <w:t>ë</w:t>
      </w:r>
      <w:r w:rsidRPr="0096457E">
        <w:rPr>
          <w:rFonts w:ascii="Book Antiqua" w:eastAsiaTheme="minorHAnsi" w:hAnsi="Book Antiqua" w:cs="Arial"/>
          <w:sz w:val="24"/>
          <w:szCs w:val="24"/>
          <w:lang w:eastAsia="ja-JP"/>
        </w:rPr>
        <w:t xml:space="preserve">r </w:t>
      </w:r>
      <w:r w:rsidR="00FF342A">
        <w:rPr>
          <w:rFonts w:ascii="Book Antiqua" w:eastAsiaTheme="minorHAnsi" w:hAnsi="Book Antiqua" w:cs="Arial"/>
          <w:sz w:val="24"/>
          <w:szCs w:val="24"/>
          <w:lang w:eastAsia="ja-JP"/>
        </w:rPr>
        <w:t>Verëtarinë</w:t>
      </w:r>
      <w:r w:rsidRPr="0096457E">
        <w:rPr>
          <w:rFonts w:ascii="Book Antiqua" w:eastAsiaTheme="minorHAnsi" w:hAnsi="Book Antiqua" w:cs="Arial"/>
          <w:sz w:val="24"/>
          <w:szCs w:val="24"/>
          <w:lang w:eastAsia="ja-JP"/>
        </w:rPr>
        <w:t xml:space="preserve"> jemi shërbyer me t</w:t>
      </w:r>
      <w:r w:rsidRPr="0096457E">
        <w:rPr>
          <w:rFonts w:ascii="Book Antiqua" w:hAnsi="Book Antiqua"/>
          <w:sz w:val="24"/>
          <w:szCs w:val="24"/>
        </w:rPr>
        <w:t>ë</w:t>
      </w:r>
      <w:r w:rsidRPr="0096457E">
        <w:rPr>
          <w:rFonts w:ascii="Book Antiqua" w:eastAsiaTheme="minorHAnsi" w:hAnsi="Book Antiqua" w:cs="Arial"/>
          <w:sz w:val="24"/>
          <w:szCs w:val="24"/>
          <w:lang w:eastAsia="ja-JP"/>
        </w:rPr>
        <w:t xml:space="preserve"> dhëna, t</w:t>
      </w:r>
      <w:r w:rsidRPr="0096457E">
        <w:rPr>
          <w:rFonts w:ascii="Book Antiqua" w:hAnsi="Book Antiqua"/>
          <w:sz w:val="24"/>
          <w:szCs w:val="24"/>
        </w:rPr>
        <w:t>ë</w:t>
      </w:r>
      <w:r w:rsidRPr="0096457E">
        <w:rPr>
          <w:rFonts w:ascii="Book Antiqua" w:eastAsiaTheme="minorHAnsi" w:hAnsi="Book Antiqua" w:cs="Arial"/>
          <w:sz w:val="24"/>
          <w:szCs w:val="24"/>
          <w:lang w:eastAsia="ja-JP"/>
        </w:rPr>
        <w:t xml:space="preserve"> cilat burim t</w:t>
      </w:r>
      <w:r w:rsidRPr="0096457E">
        <w:rPr>
          <w:rFonts w:ascii="Book Antiqua" w:hAnsi="Book Antiqua"/>
          <w:sz w:val="24"/>
          <w:szCs w:val="24"/>
        </w:rPr>
        <w:t>ë</w:t>
      </w:r>
      <w:r w:rsidRPr="0096457E">
        <w:rPr>
          <w:rFonts w:ascii="Book Antiqua" w:eastAsiaTheme="minorHAnsi" w:hAnsi="Book Antiqua" w:cs="Arial"/>
          <w:sz w:val="24"/>
          <w:szCs w:val="24"/>
          <w:lang w:eastAsia="ja-JP"/>
        </w:rPr>
        <w:t xml:space="preserve"> informacionit kan</w:t>
      </w:r>
      <w:r w:rsidRPr="0096457E">
        <w:rPr>
          <w:rFonts w:ascii="Book Antiqua" w:hAnsi="Book Antiqua"/>
          <w:sz w:val="24"/>
          <w:szCs w:val="24"/>
        </w:rPr>
        <w:t>ë</w:t>
      </w:r>
      <w:r w:rsidR="00FF342A">
        <w:rPr>
          <w:rFonts w:ascii="Book Antiqua" w:hAnsi="Book Antiqua"/>
          <w:sz w:val="24"/>
          <w:szCs w:val="24"/>
        </w:rPr>
        <w:t xml:space="preserve"> Departamentin për Vreshtari dhe Verëtari,</w:t>
      </w:r>
      <w:r w:rsidRPr="0096457E">
        <w:rPr>
          <w:rFonts w:ascii="Book Antiqua" w:eastAsiaTheme="minorHAnsi" w:hAnsi="Book Antiqua" w:cs="Arial"/>
          <w:sz w:val="24"/>
          <w:szCs w:val="24"/>
          <w:lang w:eastAsia="ja-JP"/>
        </w:rPr>
        <w:t xml:space="preserve"> Departamentin e Analizave Ekonomike dhe Statistikave Bujq</w:t>
      </w:r>
      <w:r w:rsidRPr="0096457E">
        <w:rPr>
          <w:rFonts w:ascii="Book Antiqua" w:hAnsi="Book Antiqua"/>
          <w:sz w:val="24"/>
          <w:szCs w:val="24"/>
        </w:rPr>
        <w:t>ë</w:t>
      </w:r>
      <w:r w:rsidRPr="0096457E">
        <w:rPr>
          <w:rFonts w:ascii="Book Antiqua" w:eastAsiaTheme="minorHAnsi" w:hAnsi="Book Antiqua" w:cs="Arial"/>
          <w:sz w:val="24"/>
          <w:szCs w:val="24"/>
          <w:lang w:eastAsia="ja-JP"/>
        </w:rPr>
        <w:t>sore, Regjistrimin e fundit t</w:t>
      </w:r>
      <w:r w:rsidRPr="0096457E">
        <w:rPr>
          <w:rFonts w:ascii="Book Antiqua" w:hAnsi="Book Antiqua"/>
          <w:sz w:val="24"/>
          <w:szCs w:val="24"/>
        </w:rPr>
        <w:t xml:space="preserve">ë </w:t>
      </w:r>
      <w:r w:rsidRPr="0096457E">
        <w:rPr>
          <w:rFonts w:ascii="Book Antiqua" w:eastAsiaTheme="minorHAnsi" w:hAnsi="Book Antiqua" w:cs="Arial"/>
          <w:sz w:val="24"/>
          <w:szCs w:val="24"/>
          <w:lang w:eastAsia="ja-JP"/>
        </w:rPr>
        <w:t>Bujq</w:t>
      </w:r>
      <w:r w:rsidRPr="0096457E">
        <w:rPr>
          <w:rFonts w:ascii="Book Antiqua" w:hAnsi="Book Antiqua"/>
          <w:sz w:val="24"/>
          <w:szCs w:val="24"/>
        </w:rPr>
        <w:t>ë</w:t>
      </w:r>
      <w:r w:rsidRPr="0096457E">
        <w:rPr>
          <w:rFonts w:ascii="Book Antiqua" w:eastAsiaTheme="minorHAnsi" w:hAnsi="Book Antiqua" w:cs="Arial"/>
          <w:sz w:val="24"/>
          <w:szCs w:val="24"/>
          <w:lang w:eastAsia="ja-JP"/>
        </w:rPr>
        <w:t>sis</w:t>
      </w:r>
      <w:r w:rsidRPr="0096457E">
        <w:rPr>
          <w:rFonts w:ascii="Book Antiqua" w:hAnsi="Book Antiqua"/>
          <w:sz w:val="24"/>
          <w:szCs w:val="24"/>
        </w:rPr>
        <w:t>ë</w:t>
      </w:r>
      <w:r w:rsidRPr="0096457E">
        <w:rPr>
          <w:rFonts w:ascii="Book Antiqua" w:eastAsiaTheme="minorHAnsi" w:hAnsi="Book Antiqua" w:cs="Arial"/>
          <w:sz w:val="24"/>
          <w:szCs w:val="24"/>
          <w:lang w:eastAsia="ja-JP"/>
        </w:rPr>
        <w:t xml:space="preserve"> t</w:t>
      </w:r>
      <w:r w:rsidRPr="0096457E">
        <w:rPr>
          <w:rFonts w:ascii="Book Antiqua" w:hAnsi="Book Antiqua"/>
          <w:sz w:val="24"/>
          <w:szCs w:val="24"/>
        </w:rPr>
        <w:t>ë</w:t>
      </w:r>
      <w:r w:rsidRPr="0096457E">
        <w:rPr>
          <w:rFonts w:ascii="Book Antiqua" w:eastAsiaTheme="minorHAnsi" w:hAnsi="Book Antiqua" w:cs="Arial"/>
          <w:sz w:val="24"/>
          <w:szCs w:val="24"/>
          <w:lang w:eastAsia="ja-JP"/>
        </w:rPr>
        <w:t xml:space="preserve"> vitit 2015 nga Agjencia e Statistikave t</w:t>
      </w:r>
      <w:r w:rsidRPr="0096457E">
        <w:rPr>
          <w:rFonts w:ascii="Book Antiqua" w:hAnsi="Book Antiqua"/>
          <w:sz w:val="24"/>
          <w:szCs w:val="24"/>
        </w:rPr>
        <w:t>ë</w:t>
      </w:r>
      <w:r w:rsidRPr="0096457E">
        <w:rPr>
          <w:rFonts w:ascii="Book Antiqua" w:eastAsiaTheme="minorHAnsi" w:hAnsi="Book Antiqua" w:cs="Arial"/>
          <w:sz w:val="24"/>
          <w:szCs w:val="24"/>
          <w:lang w:eastAsia="ja-JP"/>
        </w:rPr>
        <w:t xml:space="preserve"> Kosov</w:t>
      </w:r>
      <w:r w:rsidRPr="0096457E">
        <w:rPr>
          <w:rFonts w:ascii="Book Antiqua" w:hAnsi="Book Antiqua"/>
          <w:sz w:val="24"/>
          <w:szCs w:val="24"/>
        </w:rPr>
        <w:t>ë</w:t>
      </w:r>
      <w:r w:rsidRPr="0096457E">
        <w:rPr>
          <w:rFonts w:ascii="Book Antiqua" w:eastAsiaTheme="minorHAnsi" w:hAnsi="Book Antiqua" w:cs="Arial"/>
          <w:sz w:val="24"/>
          <w:szCs w:val="24"/>
          <w:lang w:eastAsia="ja-JP"/>
        </w:rPr>
        <w:t>s, komunat, etj.</w:t>
      </w:r>
    </w:p>
    <w:p w14:paraId="376ADF91" w14:textId="1F314199" w:rsidR="00B25535" w:rsidRDefault="00B25535" w:rsidP="00477294">
      <w:pPr>
        <w:spacing w:line="276" w:lineRule="auto"/>
        <w:jc w:val="both"/>
        <w:rPr>
          <w:rFonts w:ascii="Book Antiqua" w:eastAsiaTheme="minorHAnsi" w:hAnsi="Book Antiqua" w:cs="Arial"/>
          <w:sz w:val="24"/>
          <w:szCs w:val="24"/>
          <w:lang w:eastAsia="ja-JP"/>
        </w:rPr>
      </w:pPr>
      <w:r>
        <w:rPr>
          <w:rFonts w:ascii="Book Antiqua" w:eastAsiaTheme="minorHAnsi" w:hAnsi="Book Antiqua" w:cs="Arial"/>
          <w:sz w:val="24"/>
          <w:szCs w:val="24"/>
          <w:lang w:eastAsia="ja-JP"/>
        </w:rPr>
        <w:t>S</w:t>
      </w:r>
      <w:r w:rsidR="00477294" w:rsidRPr="0096457E">
        <w:rPr>
          <w:rFonts w:ascii="Book Antiqua" w:eastAsiaTheme="minorHAnsi" w:hAnsi="Book Antiqua" w:cs="Arial"/>
          <w:sz w:val="24"/>
          <w:szCs w:val="24"/>
          <w:lang w:eastAsia="ja-JP"/>
        </w:rPr>
        <w:t>igurimi i t</w:t>
      </w:r>
      <w:r w:rsidR="00477294" w:rsidRPr="0096457E">
        <w:rPr>
          <w:rFonts w:ascii="Book Antiqua" w:hAnsi="Book Antiqua"/>
          <w:sz w:val="24"/>
          <w:szCs w:val="24"/>
        </w:rPr>
        <w:t>ë</w:t>
      </w:r>
      <w:r w:rsidR="00477294" w:rsidRPr="0096457E">
        <w:rPr>
          <w:rFonts w:ascii="Book Antiqua" w:eastAsiaTheme="minorHAnsi" w:hAnsi="Book Antiqua" w:cs="Arial"/>
          <w:sz w:val="24"/>
          <w:szCs w:val="24"/>
          <w:lang w:eastAsia="ja-JP"/>
        </w:rPr>
        <w:t xml:space="preserve"> dhënave nga fusha e </w:t>
      </w:r>
      <w:r>
        <w:rPr>
          <w:rFonts w:ascii="Book Antiqua" w:eastAsiaTheme="minorHAnsi" w:hAnsi="Book Antiqua" w:cs="Arial"/>
          <w:sz w:val="24"/>
          <w:szCs w:val="24"/>
          <w:lang w:eastAsia="ja-JP"/>
        </w:rPr>
        <w:t>Vreshtarisë dhe Verëtarisë nuk është problem falë Regjistrit elektronik dhe sistemit për menaxhimin e cilësisë së verës. Në regjistër janë të digjitalizuar të gjitha vreshtat në Republikën e Kosovës. Të dhënat janë të sakta dhe në kohë reale fal sistemit “Kaveko” dinamik që e k</w:t>
      </w:r>
      <w:r w:rsidR="00E260CD">
        <w:rPr>
          <w:rFonts w:ascii="Book Antiqua" w:eastAsiaTheme="minorHAnsi" w:hAnsi="Book Antiqua" w:cs="Arial"/>
          <w:sz w:val="24"/>
          <w:szCs w:val="24"/>
          <w:lang w:eastAsia="ja-JP"/>
        </w:rPr>
        <w:t>a</w:t>
      </w:r>
      <w:r>
        <w:rPr>
          <w:rFonts w:ascii="Book Antiqua" w:eastAsiaTheme="minorHAnsi" w:hAnsi="Book Antiqua" w:cs="Arial"/>
          <w:sz w:val="24"/>
          <w:szCs w:val="24"/>
          <w:lang w:eastAsia="ja-JP"/>
        </w:rPr>
        <w:t xml:space="preserve"> në pronësi MBPZHR. </w:t>
      </w:r>
    </w:p>
    <w:p w14:paraId="6C98EABA" w14:textId="622AC58B" w:rsidR="00233D2F" w:rsidRDefault="00233D2F" w:rsidP="00477294">
      <w:pPr>
        <w:spacing w:line="276" w:lineRule="auto"/>
        <w:jc w:val="both"/>
        <w:rPr>
          <w:rFonts w:ascii="Book Antiqua" w:eastAsiaTheme="minorHAnsi" w:hAnsi="Book Antiqua" w:cs="Arial"/>
          <w:sz w:val="24"/>
          <w:szCs w:val="24"/>
          <w:lang w:eastAsia="ja-JP"/>
        </w:rPr>
      </w:pPr>
      <w:r>
        <w:rPr>
          <w:rFonts w:ascii="Book Antiqua" w:hAnsi="Book Antiqua"/>
          <w:sz w:val="24"/>
          <w:szCs w:val="24"/>
        </w:rPr>
        <w:t>Departamentin për Vreshtari dhe Verëtari</w:t>
      </w:r>
      <w:r w:rsidRPr="0096457E">
        <w:rPr>
          <w:rFonts w:ascii="Book Antiqua" w:eastAsiaTheme="minorHAnsi" w:hAnsi="Book Antiqua" w:cs="Arial"/>
          <w:sz w:val="24"/>
          <w:szCs w:val="24"/>
          <w:lang w:eastAsia="ja-JP"/>
        </w:rPr>
        <w:t xml:space="preserve"> </w:t>
      </w:r>
      <w:r w:rsidR="00477294" w:rsidRPr="0096457E">
        <w:rPr>
          <w:rFonts w:ascii="Book Antiqua" w:eastAsiaTheme="minorHAnsi" w:hAnsi="Book Antiqua" w:cs="Arial"/>
          <w:sz w:val="24"/>
          <w:szCs w:val="24"/>
          <w:lang w:eastAsia="ja-JP"/>
        </w:rPr>
        <w:t>është gjeneruesi më i autorizuar i të dhënave, ku çdo</w:t>
      </w:r>
      <w:r>
        <w:rPr>
          <w:rFonts w:ascii="Book Antiqua" w:eastAsiaTheme="minorHAnsi" w:hAnsi="Book Antiqua" w:cs="Arial"/>
          <w:sz w:val="24"/>
          <w:szCs w:val="24"/>
          <w:lang w:eastAsia="ja-JP"/>
        </w:rPr>
        <w:t xml:space="preserve"> ditë, muaj dhe</w:t>
      </w:r>
      <w:r w:rsidR="00477294" w:rsidRPr="0096457E">
        <w:rPr>
          <w:rFonts w:ascii="Book Antiqua" w:eastAsiaTheme="minorHAnsi" w:hAnsi="Book Antiqua" w:cs="Arial"/>
          <w:sz w:val="24"/>
          <w:szCs w:val="24"/>
          <w:lang w:eastAsia="ja-JP"/>
        </w:rPr>
        <w:t xml:space="preserve"> vit</w:t>
      </w:r>
      <w:r>
        <w:rPr>
          <w:rFonts w:ascii="Book Antiqua" w:eastAsiaTheme="minorHAnsi" w:hAnsi="Book Antiqua" w:cs="Arial"/>
          <w:sz w:val="24"/>
          <w:szCs w:val="24"/>
          <w:lang w:eastAsia="ja-JP"/>
        </w:rPr>
        <w:t xml:space="preserve"> përditëson të dhënat në varësi nga ndryshimet në teren.</w:t>
      </w:r>
      <w:r w:rsidR="00477294" w:rsidRPr="0096457E">
        <w:rPr>
          <w:rFonts w:ascii="Book Antiqua" w:eastAsiaTheme="minorHAnsi" w:hAnsi="Book Antiqua" w:cs="Arial"/>
          <w:sz w:val="24"/>
          <w:szCs w:val="24"/>
          <w:lang w:eastAsia="ja-JP"/>
        </w:rPr>
        <w:t xml:space="preserve"> </w:t>
      </w:r>
      <w:r>
        <w:rPr>
          <w:rFonts w:ascii="Book Antiqua" w:eastAsiaTheme="minorHAnsi" w:hAnsi="Book Antiqua" w:cs="Arial"/>
          <w:sz w:val="24"/>
          <w:szCs w:val="24"/>
          <w:lang w:eastAsia="ja-JP"/>
        </w:rPr>
        <w:t>Në bashk</w:t>
      </w:r>
      <w:r w:rsidR="00E260CD">
        <w:rPr>
          <w:rFonts w:ascii="Book Antiqua" w:eastAsiaTheme="minorHAnsi" w:hAnsi="Book Antiqua" w:cs="Arial"/>
          <w:sz w:val="24"/>
          <w:szCs w:val="24"/>
          <w:lang w:eastAsia="ja-JP"/>
        </w:rPr>
        <w:t>ë</w:t>
      </w:r>
      <w:r>
        <w:rPr>
          <w:rFonts w:ascii="Book Antiqua" w:eastAsiaTheme="minorHAnsi" w:hAnsi="Book Antiqua" w:cs="Arial"/>
          <w:sz w:val="24"/>
          <w:szCs w:val="24"/>
          <w:lang w:eastAsia="ja-JP"/>
        </w:rPr>
        <w:t>punim edhe me AZHB – në në baza vjetore evidentohen ndryshimet dhe barten në sistem ku më vonë integrohen në certifikatën e vreshtarit e cila përdoret si dokument zyrtar gjatë subvencionimit për pagesa direkte.</w:t>
      </w:r>
    </w:p>
    <w:p w14:paraId="727AE031" w14:textId="77777777" w:rsidR="00477294" w:rsidRPr="0096457E" w:rsidRDefault="00477294" w:rsidP="00477294">
      <w:pPr>
        <w:spacing w:line="276" w:lineRule="auto"/>
        <w:jc w:val="both"/>
        <w:rPr>
          <w:rFonts w:ascii="Book Antiqua" w:eastAsiaTheme="minorHAnsi" w:hAnsi="Book Antiqua" w:cs="Arial"/>
          <w:sz w:val="24"/>
          <w:szCs w:val="24"/>
          <w:lang w:eastAsia="ja-JP"/>
        </w:rPr>
      </w:pPr>
      <w:r w:rsidRPr="0096457E">
        <w:rPr>
          <w:rFonts w:ascii="Book Antiqua" w:eastAsiaTheme="minorHAnsi" w:hAnsi="Book Antiqua" w:cs="Arial"/>
          <w:sz w:val="24"/>
          <w:szCs w:val="24"/>
          <w:lang w:eastAsia="ja-JP"/>
        </w:rPr>
        <w:t xml:space="preserve">Gjithashtu, në MBPZHR aplikacioni që përfshinë Sistemin e Identifikimit të Parcelave të Tokës (LPIS) dhe Regjistri i Fermave realizuar me programin GIS, ka arritur të krijoj një bazë të qëndrueshme me të dhëna hapësinore për përdorimin e tokës e që është në funksion të skemave mbështëse për grante dhe pagesa direkte për fermerët. </w:t>
      </w:r>
    </w:p>
    <w:p w14:paraId="6EF7BBBF" w14:textId="66DFC41F" w:rsidR="00477294" w:rsidRPr="0096457E" w:rsidRDefault="00477294" w:rsidP="00477294">
      <w:pPr>
        <w:spacing w:line="276" w:lineRule="auto"/>
        <w:jc w:val="both"/>
        <w:rPr>
          <w:rFonts w:ascii="Book Antiqua" w:eastAsiaTheme="minorHAnsi" w:hAnsi="Book Antiqua" w:cs="Arial"/>
          <w:sz w:val="24"/>
          <w:szCs w:val="24"/>
          <w:lang w:eastAsia="ja-JP"/>
        </w:rPr>
      </w:pPr>
      <w:r w:rsidRPr="0096457E">
        <w:rPr>
          <w:rFonts w:ascii="Book Antiqua" w:eastAsiaTheme="minorHAnsi" w:hAnsi="Book Antiqua" w:cs="Arial"/>
          <w:sz w:val="24"/>
          <w:szCs w:val="24"/>
          <w:lang w:eastAsia="ja-JP"/>
        </w:rPr>
        <w:t>Vlenë të përmendet se MBPZHR-ja ka realizuar edhe hartën digjitale pedologjike (e dheut)</w:t>
      </w:r>
      <w:r w:rsidR="00233D2F">
        <w:rPr>
          <w:rFonts w:ascii="Book Antiqua" w:eastAsiaTheme="minorHAnsi" w:hAnsi="Book Antiqua" w:cs="Arial"/>
          <w:sz w:val="24"/>
          <w:szCs w:val="24"/>
          <w:lang w:eastAsia="ja-JP"/>
        </w:rPr>
        <w:t xml:space="preserve"> dhe vreshtave</w:t>
      </w:r>
      <w:r w:rsidRPr="0096457E">
        <w:rPr>
          <w:rFonts w:ascii="Book Antiqua" w:eastAsiaTheme="minorHAnsi" w:hAnsi="Book Antiqua" w:cs="Arial"/>
          <w:sz w:val="24"/>
          <w:szCs w:val="24"/>
          <w:lang w:eastAsia="ja-JP"/>
        </w:rPr>
        <w:t>, ku përfshihën tipet e tokës me të dhëna strukturës së tokës, thellësisë, drenazhit, etj.</w:t>
      </w:r>
    </w:p>
    <w:p w14:paraId="50C88F85" w14:textId="77777777" w:rsidR="00477294" w:rsidRPr="0096457E" w:rsidRDefault="00477294" w:rsidP="00477294">
      <w:pPr>
        <w:spacing w:line="276" w:lineRule="auto"/>
        <w:jc w:val="both"/>
        <w:rPr>
          <w:rFonts w:ascii="Book Antiqua" w:eastAsiaTheme="minorHAnsi" w:hAnsi="Book Antiqua" w:cs="Arial"/>
          <w:sz w:val="24"/>
          <w:szCs w:val="24"/>
          <w:lang w:eastAsia="ja-JP"/>
        </w:rPr>
      </w:pPr>
      <w:r w:rsidRPr="0096457E">
        <w:rPr>
          <w:rFonts w:ascii="Book Antiqua" w:eastAsiaTheme="minorHAnsi" w:hAnsi="Book Antiqua" w:cs="Arial"/>
          <w:sz w:val="24"/>
          <w:szCs w:val="24"/>
          <w:lang w:eastAsia="ja-JP"/>
        </w:rPr>
        <w:t>Edhe të dhënat për sistemet e ujitjes dhe shtrirjen e tyre në hapësirë i posedon MBPZHR-ja në formë hartografike, ku çdo vit bëhet azhurnimi i tyre me sipërfaqe të shtuara të këtyre sipërfaqeve.</w:t>
      </w:r>
    </w:p>
    <w:p w14:paraId="4F541D24" w14:textId="77777777" w:rsidR="00844743" w:rsidRPr="004C1068" w:rsidRDefault="00844743" w:rsidP="00F16EB9">
      <w:pPr>
        <w:rPr>
          <w:rFonts w:ascii="Book Antiqua" w:hAnsi="Book Antiqua"/>
          <w:b/>
          <w:sz w:val="24"/>
          <w:szCs w:val="24"/>
        </w:rPr>
      </w:pPr>
    </w:p>
    <w:p w14:paraId="3987B1AD" w14:textId="77777777" w:rsidR="0075339D" w:rsidRPr="008500E3" w:rsidRDefault="00180BB0" w:rsidP="00A61B6E">
      <w:pPr>
        <w:pStyle w:val="Heading1"/>
        <w:rPr>
          <w:rFonts w:ascii="Book Antiqua" w:hAnsi="Book Antiqua"/>
          <w:b/>
          <w:color w:val="auto"/>
          <w:sz w:val="24"/>
          <w:szCs w:val="24"/>
        </w:rPr>
      </w:pPr>
      <w:bookmarkStart w:id="27" w:name="_Toc88499144"/>
      <w:r w:rsidRPr="008500E3">
        <w:rPr>
          <w:rFonts w:ascii="Book Antiqua" w:hAnsi="Book Antiqua"/>
          <w:b/>
          <w:color w:val="auto"/>
          <w:sz w:val="24"/>
          <w:szCs w:val="24"/>
        </w:rPr>
        <w:lastRenderedPageBreak/>
        <w:t>Kapitulli</w:t>
      </w:r>
      <w:r w:rsidR="0075339D" w:rsidRPr="008500E3">
        <w:rPr>
          <w:rFonts w:ascii="Book Antiqua" w:hAnsi="Book Antiqua"/>
          <w:b/>
          <w:color w:val="auto"/>
          <w:sz w:val="24"/>
          <w:szCs w:val="24"/>
        </w:rPr>
        <w:t xml:space="preserve"> 5: </w:t>
      </w:r>
      <w:r w:rsidRPr="008500E3">
        <w:rPr>
          <w:rFonts w:ascii="Book Antiqua" w:hAnsi="Book Antiqua"/>
          <w:b/>
          <w:color w:val="auto"/>
          <w:sz w:val="24"/>
          <w:szCs w:val="24"/>
        </w:rPr>
        <w:t>Komunikimi dhe konsultimi</w:t>
      </w:r>
      <w:bookmarkEnd w:id="27"/>
      <w:r w:rsidR="0075339D" w:rsidRPr="008500E3">
        <w:rPr>
          <w:rFonts w:ascii="Book Antiqua" w:hAnsi="Book Antiqua"/>
          <w:b/>
          <w:color w:val="auto"/>
          <w:sz w:val="24"/>
          <w:szCs w:val="24"/>
        </w:rPr>
        <w:t xml:space="preserve"> </w:t>
      </w:r>
    </w:p>
    <w:p w14:paraId="26FD1B8D" w14:textId="71C3A53D" w:rsidR="00CC36BE" w:rsidRPr="004C1068" w:rsidRDefault="009E1A07" w:rsidP="009E1A07">
      <w:pPr>
        <w:pStyle w:val="Caption"/>
        <w:rPr>
          <w:rFonts w:ascii="Book Antiqua" w:hAnsi="Book Antiqua"/>
          <w:color w:val="auto"/>
          <w:sz w:val="24"/>
          <w:szCs w:val="24"/>
        </w:rPr>
      </w:pPr>
      <w:r w:rsidRPr="008500E3">
        <w:rPr>
          <w:rFonts w:ascii="Book Antiqua" w:hAnsi="Book Antiqua"/>
          <w:color w:val="auto"/>
          <w:sz w:val="24"/>
          <w:szCs w:val="24"/>
        </w:rPr>
        <w:t xml:space="preserve"> </w:t>
      </w:r>
      <w:r w:rsidR="006E79E5" w:rsidRPr="008500E3">
        <w:rPr>
          <w:rFonts w:ascii="Book Antiqua" w:hAnsi="Book Antiqua"/>
          <w:color w:val="auto"/>
          <w:sz w:val="24"/>
          <w:szCs w:val="24"/>
        </w:rPr>
        <w:t>P</w:t>
      </w:r>
      <w:r w:rsidR="00293B21" w:rsidRPr="008500E3">
        <w:rPr>
          <w:rFonts w:ascii="Book Antiqua" w:hAnsi="Book Antiqua"/>
          <w:color w:val="auto"/>
          <w:sz w:val="24"/>
          <w:szCs w:val="24"/>
        </w:rPr>
        <w:t>ërmbledhje e aktiviteteve të komunikimit dhe konsultimit të kryera për një koncept dokument</w:t>
      </w:r>
    </w:p>
    <w:tbl>
      <w:tblPr>
        <w:tblStyle w:val="TableGrid"/>
        <w:tblW w:w="11535" w:type="dxa"/>
        <w:tblInd w:w="-1093" w:type="dxa"/>
        <w:tblLook w:val="04A0" w:firstRow="1" w:lastRow="0" w:firstColumn="1" w:lastColumn="0" w:noHBand="0" w:noVBand="1"/>
      </w:tblPr>
      <w:tblGrid>
        <w:gridCol w:w="1704"/>
        <w:gridCol w:w="1675"/>
        <w:gridCol w:w="1662"/>
        <w:gridCol w:w="2555"/>
        <w:gridCol w:w="1296"/>
        <w:gridCol w:w="1362"/>
        <w:gridCol w:w="1281"/>
      </w:tblGrid>
      <w:tr w:rsidR="001E4855" w:rsidRPr="004C1068" w14:paraId="6D402273" w14:textId="77777777" w:rsidTr="00996A3A">
        <w:tc>
          <w:tcPr>
            <w:tcW w:w="11535" w:type="dxa"/>
            <w:gridSpan w:val="7"/>
          </w:tcPr>
          <w:p w14:paraId="5716B681" w14:textId="77777777" w:rsidR="005D63B3" w:rsidRPr="004C1068" w:rsidRDefault="00DF1651" w:rsidP="00180BB0">
            <w:pPr>
              <w:rPr>
                <w:rFonts w:ascii="Book Antiqua" w:hAnsi="Book Antiqua"/>
                <w:sz w:val="24"/>
                <w:szCs w:val="24"/>
              </w:rPr>
            </w:pPr>
            <w:r w:rsidRPr="004C1068">
              <w:rPr>
                <w:rFonts w:ascii="Book Antiqua" w:hAnsi="Book Antiqua"/>
                <w:sz w:val="24"/>
                <w:szCs w:val="24"/>
              </w:rPr>
              <w:t>Procesi i  konsultimit synon</w:t>
            </w:r>
            <w:r w:rsidR="005D63B3" w:rsidRPr="004C1068">
              <w:rPr>
                <w:rFonts w:ascii="Book Antiqua" w:hAnsi="Book Antiqua"/>
                <w:sz w:val="24"/>
                <w:szCs w:val="24"/>
              </w:rPr>
              <w:t xml:space="preserve">: </w:t>
            </w:r>
          </w:p>
          <w:p w14:paraId="1D645B3E" w14:textId="77777777" w:rsidR="005D63B3" w:rsidRPr="004C1068" w:rsidRDefault="005D63B3" w:rsidP="006E79E5">
            <w:pPr>
              <w:pStyle w:val="ListParagraph"/>
              <w:numPr>
                <w:ilvl w:val="0"/>
                <w:numId w:val="1"/>
              </w:numPr>
              <w:rPr>
                <w:rFonts w:ascii="Book Antiqua" w:hAnsi="Book Antiqua"/>
                <w:sz w:val="24"/>
                <w:szCs w:val="24"/>
              </w:rPr>
            </w:pPr>
            <w:r w:rsidRPr="004C1068">
              <w:rPr>
                <w:rFonts w:ascii="Book Antiqua" w:hAnsi="Book Antiqua"/>
                <w:sz w:val="24"/>
                <w:szCs w:val="24"/>
              </w:rPr>
              <w:t>[</w:t>
            </w:r>
            <w:r w:rsidR="006E79E5" w:rsidRPr="004C1068">
              <w:rPr>
                <w:rFonts w:ascii="Book Antiqua" w:hAnsi="Book Antiqua"/>
                <w:sz w:val="24"/>
                <w:szCs w:val="24"/>
              </w:rPr>
              <w:t>jepni informacionin këtu</w:t>
            </w:r>
            <w:r w:rsidRPr="004C1068">
              <w:rPr>
                <w:rFonts w:ascii="Book Antiqua" w:hAnsi="Book Antiqua"/>
                <w:sz w:val="24"/>
                <w:szCs w:val="24"/>
              </w:rPr>
              <w:t>]</w:t>
            </w:r>
          </w:p>
          <w:p w14:paraId="2E0D0DFA" w14:textId="77777777" w:rsidR="00F3653C" w:rsidRPr="004C1068" w:rsidRDefault="00F3653C" w:rsidP="006E79E5">
            <w:pPr>
              <w:pStyle w:val="ListParagraph"/>
              <w:numPr>
                <w:ilvl w:val="0"/>
                <w:numId w:val="1"/>
              </w:numPr>
              <w:rPr>
                <w:rFonts w:ascii="Book Antiqua" w:hAnsi="Book Antiqua"/>
                <w:sz w:val="24"/>
                <w:szCs w:val="24"/>
              </w:rPr>
            </w:pPr>
            <w:r w:rsidRPr="004C1068">
              <w:rPr>
                <w:rFonts w:ascii="Book Antiqua" w:hAnsi="Book Antiqua"/>
                <w:sz w:val="24"/>
                <w:szCs w:val="24"/>
              </w:rPr>
              <w:t>[</w:t>
            </w:r>
            <w:r w:rsidR="006E79E5" w:rsidRPr="004C1068">
              <w:rPr>
                <w:rFonts w:ascii="Book Antiqua" w:hAnsi="Book Antiqua"/>
                <w:sz w:val="24"/>
                <w:szCs w:val="24"/>
              </w:rPr>
              <w:t>Kur KD-ja dërgohet për konsultime publike, kolona për buxhet duhet të fshihet</w:t>
            </w:r>
            <w:r w:rsidRPr="004C1068">
              <w:rPr>
                <w:rFonts w:ascii="Book Antiqua" w:hAnsi="Book Antiqua"/>
                <w:sz w:val="24"/>
                <w:szCs w:val="24"/>
              </w:rPr>
              <w:t>.]</w:t>
            </w:r>
          </w:p>
          <w:p w14:paraId="45DDE8FE" w14:textId="77777777" w:rsidR="00F3653C" w:rsidRPr="004C1068" w:rsidRDefault="00F3653C" w:rsidP="003322BC">
            <w:pPr>
              <w:pStyle w:val="ListParagraph"/>
              <w:numPr>
                <w:ilvl w:val="0"/>
                <w:numId w:val="1"/>
              </w:numPr>
              <w:rPr>
                <w:rFonts w:ascii="Book Antiqua" w:hAnsi="Book Antiqua"/>
                <w:sz w:val="24"/>
                <w:szCs w:val="24"/>
              </w:rPr>
            </w:pPr>
            <w:r w:rsidRPr="004C1068">
              <w:rPr>
                <w:rFonts w:ascii="Book Antiqua" w:hAnsi="Book Antiqua"/>
                <w:sz w:val="24"/>
                <w:szCs w:val="24"/>
              </w:rPr>
              <w:t>[</w:t>
            </w:r>
            <w:r w:rsidR="006E79E5" w:rsidRPr="004C1068">
              <w:rPr>
                <w:rFonts w:ascii="Book Antiqua" w:hAnsi="Book Antiqua"/>
                <w:sz w:val="24"/>
                <w:szCs w:val="24"/>
              </w:rPr>
              <w:t>Kur KD-ja dërg</w:t>
            </w:r>
            <w:r w:rsidR="00937A2C" w:rsidRPr="004C1068">
              <w:rPr>
                <w:rFonts w:ascii="Book Antiqua" w:hAnsi="Book Antiqua"/>
                <w:sz w:val="24"/>
                <w:szCs w:val="24"/>
              </w:rPr>
              <w:t>ohet</w:t>
            </w:r>
            <w:r w:rsidR="006E79E5" w:rsidRPr="004C1068">
              <w:rPr>
                <w:rFonts w:ascii="Book Antiqua" w:hAnsi="Book Antiqua"/>
                <w:sz w:val="24"/>
                <w:szCs w:val="24"/>
              </w:rPr>
              <w:t xml:space="preserve"> për konsultime p</w:t>
            </w:r>
            <w:r w:rsidR="00C6377B" w:rsidRPr="004C1068">
              <w:rPr>
                <w:rFonts w:ascii="Book Antiqua" w:hAnsi="Book Antiqua"/>
                <w:sz w:val="24"/>
                <w:szCs w:val="24"/>
              </w:rPr>
              <w:t>ublike, titulli i kolonës 'Afati Indikativ</w:t>
            </w:r>
            <w:r w:rsidR="006E79E5" w:rsidRPr="004C1068">
              <w:rPr>
                <w:rFonts w:ascii="Book Antiqua" w:hAnsi="Book Antiqua"/>
                <w:sz w:val="24"/>
                <w:szCs w:val="24"/>
              </w:rPr>
              <w:t>' duhet të ndryshohet në '</w:t>
            </w:r>
            <w:r w:rsidR="00C6377B" w:rsidRPr="004C1068">
              <w:rPr>
                <w:rFonts w:ascii="Book Antiqua" w:hAnsi="Book Antiqua"/>
                <w:sz w:val="24"/>
                <w:szCs w:val="24"/>
              </w:rPr>
              <w:t>Afati kohor</w:t>
            </w:r>
            <w:r w:rsidR="006E79E5" w:rsidRPr="004C1068">
              <w:rPr>
                <w:rFonts w:ascii="Book Antiqua" w:hAnsi="Book Antiqua"/>
                <w:sz w:val="24"/>
                <w:szCs w:val="24"/>
              </w:rPr>
              <w:t>'</w:t>
            </w:r>
            <w:r w:rsidRPr="004C1068">
              <w:rPr>
                <w:rFonts w:ascii="Book Antiqua" w:hAnsi="Book Antiqua"/>
                <w:sz w:val="24"/>
                <w:szCs w:val="24"/>
              </w:rPr>
              <w:t>.]</w:t>
            </w:r>
          </w:p>
        </w:tc>
      </w:tr>
      <w:tr w:rsidR="001E4855" w:rsidRPr="004C1068" w14:paraId="5407C4F1" w14:textId="77777777" w:rsidTr="00996A3A">
        <w:tc>
          <w:tcPr>
            <w:tcW w:w="1704" w:type="dxa"/>
          </w:tcPr>
          <w:p w14:paraId="50768F3C" w14:textId="77777777" w:rsidR="005D63B3" w:rsidRPr="004C1068" w:rsidRDefault="00DF1651" w:rsidP="00180BB0">
            <w:pPr>
              <w:rPr>
                <w:rFonts w:ascii="Book Antiqua" w:hAnsi="Book Antiqua"/>
                <w:sz w:val="24"/>
                <w:szCs w:val="24"/>
              </w:rPr>
            </w:pPr>
            <w:r w:rsidRPr="004C1068">
              <w:rPr>
                <w:rFonts w:ascii="Book Antiqua" w:hAnsi="Book Antiqua"/>
                <w:sz w:val="24"/>
                <w:szCs w:val="24"/>
              </w:rPr>
              <w:t>Qëllimi kryesor</w:t>
            </w:r>
          </w:p>
        </w:tc>
        <w:tc>
          <w:tcPr>
            <w:tcW w:w="1791" w:type="dxa"/>
          </w:tcPr>
          <w:p w14:paraId="6F61DB91" w14:textId="77777777" w:rsidR="005D63B3" w:rsidRPr="004C1068" w:rsidRDefault="00DF1651" w:rsidP="00180BB0">
            <w:pPr>
              <w:rPr>
                <w:rFonts w:ascii="Book Antiqua" w:hAnsi="Book Antiqua"/>
                <w:sz w:val="24"/>
                <w:szCs w:val="24"/>
              </w:rPr>
            </w:pPr>
            <w:r w:rsidRPr="004C1068">
              <w:rPr>
                <w:rFonts w:ascii="Book Antiqua" w:hAnsi="Book Antiqua"/>
                <w:sz w:val="24"/>
                <w:szCs w:val="24"/>
              </w:rPr>
              <w:t>Grupi i synuar</w:t>
            </w:r>
          </w:p>
        </w:tc>
        <w:tc>
          <w:tcPr>
            <w:tcW w:w="1662" w:type="dxa"/>
          </w:tcPr>
          <w:p w14:paraId="183143A9" w14:textId="77777777" w:rsidR="005D63B3" w:rsidRPr="004C1068" w:rsidRDefault="00DF1651" w:rsidP="00180BB0">
            <w:pPr>
              <w:rPr>
                <w:rFonts w:ascii="Book Antiqua" w:hAnsi="Book Antiqua"/>
                <w:sz w:val="24"/>
                <w:szCs w:val="24"/>
              </w:rPr>
            </w:pPr>
            <w:r w:rsidRPr="004C1068">
              <w:rPr>
                <w:rFonts w:ascii="Book Antiqua" w:hAnsi="Book Antiqua"/>
                <w:sz w:val="24"/>
                <w:szCs w:val="24"/>
              </w:rPr>
              <w:t>Aktiviteti</w:t>
            </w:r>
          </w:p>
        </w:tc>
        <w:tc>
          <w:tcPr>
            <w:tcW w:w="2555" w:type="dxa"/>
          </w:tcPr>
          <w:p w14:paraId="34FD7925" w14:textId="77777777" w:rsidR="005D63B3" w:rsidRPr="004C1068" w:rsidRDefault="00DF1651" w:rsidP="00180BB0">
            <w:pPr>
              <w:rPr>
                <w:rFonts w:ascii="Book Antiqua" w:hAnsi="Book Antiqua"/>
                <w:sz w:val="24"/>
                <w:szCs w:val="24"/>
              </w:rPr>
            </w:pPr>
            <w:r w:rsidRPr="004C1068">
              <w:rPr>
                <w:rFonts w:ascii="Book Antiqua" w:hAnsi="Book Antiqua"/>
                <w:sz w:val="24"/>
                <w:szCs w:val="24"/>
              </w:rPr>
              <w:t>Komunikimi/njoftimi</w:t>
            </w:r>
          </w:p>
        </w:tc>
        <w:tc>
          <w:tcPr>
            <w:tcW w:w="1180" w:type="dxa"/>
          </w:tcPr>
          <w:p w14:paraId="7B1D569B" w14:textId="77777777" w:rsidR="005D63B3" w:rsidRPr="004C1068" w:rsidRDefault="00DF1651" w:rsidP="00180BB0">
            <w:pPr>
              <w:rPr>
                <w:rFonts w:ascii="Book Antiqua" w:hAnsi="Book Antiqua"/>
                <w:sz w:val="24"/>
                <w:szCs w:val="24"/>
              </w:rPr>
            </w:pPr>
            <w:r w:rsidRPr="004C1068">
              <w:rPr>
                <w:rFonts w:ascii="Book Antiqua" w:hAnsi="Book Antiqua"/>
                <w:sz w:val="24"/>
                <w:szCs w:val="24"/>
              </w:rPr>
              <w:t>Afati indikativ</w:t>
            </w:r>
          </w:p>
        </w:tc>
        <w:tc>
          <w:tcPr>
            <w:tcW w:w="1362" w:type="dxa"/>
          </w:tcPr>
          <w:p w14:paraId="2F90742B" w14:textId="77777777" w:rsidR="005D63B3" w:rsidRPr="004C1068" w:rsidRDefault="00DF1651" w:rsidP="00180BB0">
            <w:pPr>
              <w:rPr>
                <w:rFonts w:ascii="Book Antiqua" w:hAnsi="Book Antiqua"/>
                <w:sz w:val="24"/>
                <w:szCs w:val="24"/>
              </w:rPr>
            </w:pPr>
            <w:r w:rsidRPr="004C1068">
              <w:rPr>
                <w:rFonts w:ascii="Book Antiqua" w:hAnsi="Book Antiqua"/>
                <w:sz w:val="24"/>
                <w:szCs w:val="24"/>
              </w:rPr>
              <w:t>Buxheti i nevojshëm</w:t>
            </w:r>
          </w:p>
        </w:tc>
        <w:tc>
          <w:tcPr>
            <w:tcW w:w="1281" w:type="dxa"/>
          </w:tcPr>
          <w:p w14:paraId="53C552D6" w14:textId="77777777" w:rsidR="005D63B3" w:rsidRPr="004C1068" w:rsidRDefault="00DF1651" w:rsidP="00180BB0">
            <w:pPr>
              <w:rPr>
                <w:rFonts w:ascii="Book Antiqua" w:hAnsi="Book Antiqua"/>
                <w:sz w:val="24"/>
                <w:szCs w:val="24"/>
              </w:rPr>
            </w:pPr>
            <w:r w:rsidRPr="004C1068">
              <w:rPr>
                <w:rFonts w:ascii="Book Antiqua" w:hAnsi="Book Antiqua"/>
                <w:sz w:val="24"/>
                <w:szCs w:val="24"/>
              </w:rPr>
              <w:t>Personi përgjegjës</w:t>
            </w:r>
          </w:p>
        </w:tc>
      </w:tr>
      <w:tr w:rsidR="001E4855" w:rsidRPr="004C1068" w14:paraId="2ADC33E4" w14:textId="77777777" w:rsidTr="00996A3A">
        <w:tc>
          <w:tcPr>
            <w:tcW w:w="1704" w:type="dxa"/>
          </w:tcPr>
          <w:p w14:paraId="491B2C4A" w14:textId="77777777" w:rsidR="001A7D6D" w:rsidRPr="0039534E" w:rsidRDefault="00BB099D" w:rsidP="001E4855">
            <w:pPr>
              <w:rPr>
                <w:rFonts w:ascii="Book Antiqua" w:hAnsi="Book Antiqua"/>
                <w:sz w:val="24"/>
                <w:szCs w:val="24"/>
              </w:rPr>
            </w:pPr>
            <w:r w:rsidRPr="0039534E">
              <w:rPr>
                <w:rFonts w:ascii="Book Antiqua" w:hAnsi="Book Antiqua"/>
                <w:sz w:val="24"/>
                <w:szCs w:val="24"/>
              </w:rPr>
              <w:t xml:space="preserve">Konsultimi </w:t>
            </w:r>
            <w:r w:rsidR="00215308" w:rsidRPr="0039534E">
              <w:rPr>
                <w:rFonts w:ascii="Book Antiqua" w:hAnsi="Book Antiqua"/>
                <w:sz w:val="24"/>
                <w:szCs w:val="24"/>
              </w:rPr>
              <w:t xml:space="preserve">per </w:t>
            </w:r>
            <w:r w:rsidR="001E4855" w:rsidRPr="0039534E">
              <w:rPr>
                <w:rFonts w:ascii="Book Antiqua" w:hAnsi="Book Antiqua"/>
                <w:sz w:val="24"/>
                <w:szCs w:val="24"/>
              </w:rPr>
              <w:t xml:space="preserve">definimin e problemit </w:t>
            </w:r>
          </w:p>
        </w:tc>
        <w:tc>
          <w:tcPr>
            <w:tcW w:w="1791" w:type="dxa"/>
          </w:tcPr>
          <w:p w14:paraId="327EEB73" w14:textId="77777777" w:rsidR="001A7D6D" w:rsidRPr="0039534E" w:rsidRDefault="00BB099D" w:rsidP="001A7D6D">
            <w:pPr>
              <w:rPr>
                <w:rFonts w:ascii="Book Antiqua" w:hAnsi="Book Antiqua"/>
                <w:sz w:val="24"/>
                <w:szCs w:val="24"/>
              </w:rPr>
            </w:pPr>
            <w:r w:rsidRPr="0039534E">
              <w:rPr>
                <w:rFonts w:ascii="Book Antiqua" w:hAnsi="Book Antiqua"/>
                <w:sz w:val="24"/>
                <w:szCs w:val="24"/>
              </w:rPr>
              <w:t>Të gjitha palët e interesuara</w:t>
            </w:r>
          </w:p>
        </w:tc>
        <w:tc>
          <w:tcPr>
            <w:tcW w:w="1662" w:type="dxa"/>
          </w:tcPr>
          <w:p w14:paraId="4A1B6914" w14:textId="1EE2FB48" w:rsidR="001A7D6D" w:rsidRPr="0039534E" w:rsidRDefault="001E4855" w:rsidP="00816738">
            <w:pPr>
              <w:rPr>
                <w:rFonts w:ascii="Book Antiqua" w:hAnsi="Book Antiqua"/>
                <w:sz w:val="24"/>
                <w:szCs w:val="24"/>
              </w:rPr>
            </w:pPr>
            <w:r w:rsidRPr="0039534E">
              <w:rPr>
                <w:rFonts w:ascii="Book Antiqua" w:hAnsi="Book Antiqua"/>
                <w:sz w:val="24"/>
                <w:szCs w:val="24"/>
              </w:rPr>
              <w:t>Takimi i par</w:t>
            </w:r>
            <w:r w:rsidR="00816738" w:rsidRPr="0039534E">
              <w:rPr>
                <w:rFonts w:ascii="Book Antiqua" w:hAnsi="Book Antiqua"/>
                <w:sz w:val="24"/>
                <w:szCs w:val="24"/>
              </w:rPr>
              <w:t>ë</w:t>
            </w:r>
            <w:r w:rsidRPr="0039534E">
              <w:rPr>
                <w:rFonts w:ascii="Book Antiqua" w:hAnsi="Book Antiqua"/>
                <w:sz w:val="24"/>
                <w:szCs w:val="24"/>
              </w:rPr>
              <w:t xml:space="preserve"> publik</w:t>
            </w:r>
          </w:p>
        </w:tc>
        <w:tc>
          <w:tcPr>
            <w:tcW w:w="2555" w:type="dxa"/>
          </w:tcPr>
          <w:p w14:paraId="189AF6FD" w14:textId="77777777" w:rsidR="001A7D6D" w:rsidRPr="0039534E" w:rsidRDefault="000528C1" w:rsidP="00095237">
            <w:pPr>
              <w:rPr>
                <w:rFonts w:ascii="Book Antiqua" w:hAnsi="Book Antiqua"/>
                <w:sz w:val="24"/>
                <w:szCs w:val="24"/>
              </w:rPr>
            </w:pPr>
            <w:r w:rsidRPr="0039534E">
              <w:rPr>
                <w:rFonts w:ascii="Book Antiqua" w:hAnsi="Book Antiqua"/>
                <w:sz w:val="24"/>
                <w:szCs w:val="24"/>
              </w:rPr>
              <w:t>Njoftimi i dërguar përmes postes elektronike zyrtare</w:t>
            </w:r>
          </w:p>
        </w:tc>
        <w:tc>
          <w:tcPr>
            <w:tcW w:w="1180" w:type="dxa"/>
          </w:tcPr>
          <w:p w14:paraId="79C3AAE5" w14:textId="77777777" w:rsidR="001A7D6D" w:rsidRPr="008500E3" w:rsidRDefault="008500E3" w:rsidP="008500E3">
            <w:pPr>
              <w:rPr>
                <w:rFonts w:ascii="Book Antiqua" w:hAnsi="Book Antiqua"/>
                <w:sz w:val="24"/>
                <w:szCs w:val="24"/>
              </w:rPr>
            </w:pPr>
            <w:r w:rsidRPr="008500E3">
              <w:rPr>
                <w:rFonts w:ascii="Book Antiqua" w:hAnsi="Book Antiqua"/>
                <w:sz w:val="24"/>
                <w:szCs w:val="24"/>
              </w:rPr>
              <w:t>Me 14.07.2021</w:t>
            </w:r>
          </w:p>
          <w:p w14:paraId="11A30C53" w14:textId="1FBA19A5" w:rsidR="008500E3" w:rsidRPr="00FD5ADE" w:rsidRDefault="008500E3" w:rsidP="008500E3">
            <w:pPr>
              <w:rPr>
                <w:rFonts w:ascii="Book Antiqua" w:hAnsi="Book Antiqua"/>
                <w:sz w:val="24"/>
                <w:szCs w:val="24"/>
                <w:highlight w:val="yellow"/>
              </w:rPr>
            </w:pPr>
            <w:r w:rsidRPr="008500E3">
              <w:rPr>
                <w:rFonts w:ascii="Book Antiqua" w:hAnsi="Book Antiqua"/>
                <w:sz w:val="24"/>
                <w:szCs w:val="24"/>
              </w:rPr>
              <w:t xml:space="preserve">Është mbajtur takimi i parë </w:t>
            </w:r>
            <w:r w:rsidRPr="002F7D9C">
              <w:rPr>
                <w:rFonts w:ascii="Book Antiqua" w:hAnsi="Book Antiqua"/>
                <w:sz w:val="24"/>
                <w:szCs w:val="24"/>
              </w:rPr>
              <w:t>publik.</w:t>
            </w:r>
          </w:p>
        </w:tc>
        <w:tc>
          <w:tcPr>
            <w:tcW w:w="1362" w:type="dxa"/>
          </w:tcPr>
          <w:p w14:paraId="4623B376" w14:textId="4A58F8A7" w:rsidR="001A7D6D" w:rsidRPr="0039534E" w:rsidRDefault="009A3675" w:rsidP="00816738">
            <w:pPr>
              <w:rPr>
                <w:rFonts w:ascii="Book Antiqua" w:hAnsi="Book Antiqua"/>
                <w:sz w:val="24"/>
                <w:szCs w:val="24"/>
              </w:rPr>
            </w:pPr>
            <w:r w:rsidRPr="0039534E">
              <w:rPr>
                <w:rFonts w:ascii="Book Antiqua" w:hAnsi="Book Antiqua"/>
                <w:sz w:val="24"/>
                <w:szCs w:val="24"/>
              </w:rPr>
              <w:t xml:space="preserve"> </w:t>
            </w:r>
          </w:p>
        </w:tc>
        <w:tc>
          <w:tcPr>
            <w:tcW w:w="1281" w:type="dxa"/>
          </w:tcPr>
          <w:p w14:paraId="62A886DD" w14:textId="76C56326" w:rsidR="001A7D6D" w:rsidRPr="0039534E" w:rsidRDefault="009C4C1A" w:rsidP="001A7D6D">
            <w:pPr>
              <w:rPr>
                <w:rFonts w:ascii="Book Antiqua" w:hAnsi="Book Antiqua"/>
                <w:sz w:val="24"/>
                <w:szCs w:val="24"/>
              </w:rPr>
            </w:pPr>
            <w:r w:rsidRPr="0039534E">
              <w:rPr>
                <w:rFonts w:ascii="Book Antiqua" w:hAnsi="Book Antiqua"/>
                <w:sz w:val="24"/>
                <w:szCs w:val="24"/>
              </w:rPr>
              <w:t>Bekim Hoxha</w:t>
            </w:r>
          </w:p>
          <w:p w14:paraId="764AB3AF" w14:textId="3C685924" w:rsidR="009A3675" w:rsidRPr="0039534E" w:rsidRDefault="009C4C1A" w:rsidP="001A7D6D">
            <w:pPr>
              <w:rPr>
                <w:rFonts w:ascii="Book Antiqua" w:hAnsi="Book Antiqua"/>
                <w:sz w:val="24"/>
                <w:szCs w:val="24"/>
              </w:rPr>
            </w:pPr>
            <w:r w:rsidRPr="0039534E">
              <w:rPr>
                <w:rFonts w:ascii="Book Antiqua" w:hAnsi="Book Antiqua"/>
                <w:sz w:val="24"/>
                <w:szCs w:val="24"/>
              </w:rPr>
              <w:t>Ylber Kuçi</w:t>
            </w:r>
          </w:p>
        </w:tc>
      </w:tr>
      <w:tr w:rsidR="001E4855" w:rsidRPr="004C1068" w14:paraId="0A23EF51" w14:textId="77777777" w:rsidTr="00996A3A">
        <w:tc>
          <w:tcPr>
            <w:tcW w:w="1704" w:type="dxa"/>
          </w:tcPr>
          <w:p w14:paraId="117D3DAE" w14:textId="77777777" w:rsidR="001A7D6D" w:rsidRPr="004C1068" w:rsidRDefault="009907E0" w:rsidP="001A7D6D">
            <w:pPr>
              <w:rPr>
                <w:rFonts w:ascii="Book Antiqua" w:hAnsi="Book Antiqua"/>
                <w:sz w:val="24"/>
                <w:szCs w:val="24"/>
              </w:rPr>
            </w:pPr>
            <w:r w:rsidRPr="004C1068">
              <w:rPr>
                <w:rFonts w:ascii="Book Antiqua" w:hAnsi="Book Antiqua"/>
                <w:sz w:val="24"/>
                <w:szCs w:val="24"/>
              </w:rPr>
              <w:t>Konsultimi paraprak nd</w:t>
            </w:r>
            <w:r w:rsidR="00B51793" w:rsidRPr="004C1068">
              <w:rPr>
                <w:rFonts w:ascii="Book Antiqua" w:hAnsi="Book Antiqua"/>
                <w:sz w:val="24"/>
                <w:szCs w:val="24"/>
              </w:rPr>
              <w:t>ë</w:t>
            </w:r>
            <w:r w:rsidRPr="004C1068">
              <w:rPr>
                <w:rFonts w:ascii="Book Antiqua" w:hAnsi="Book Antiqua"/>
                <w:sz w:val="24"/>
                <w:szCs w:val="24"/>
              </w:rPr>
              <w:t xml:space="preserve">rministror </w:t>
            </w:r>
          </w:p>
        </w:tc>
        <w:tc>
          <w:tcPr>
            <w:tcW w:w="1791" w:type="dxa"/>
          </w:tcPr>
          <w:p w14:paraId="0CB3EA98" w14:textId="77777777" w:rsidR="001A7D6D" w:rsidRPr="004C1068" w:rsidRDefault="009907E0" w:rsidP="001A7D6D">
            <w:pPr>
              <w:rPr>
                <w:rFonts w:ascii="Book Antiqua" w:hAnsi="Book Antiqua"/>
                <w:sz w:val="24"/>
                <w:szCs w:val="24"/>
              </w:rPr>
            </w:pPr>
            <w:r w:rsidRPr="004C1068">
              <w:rPr>
                <w:rFonts w:ascii="Book Antiqua" w:hAnsi="Book Antiqua"/>
                <w:sz w:val="24"/>
                <w:szCs w:val="24"/>
              </w:rPr>
              <w:t>Incitucionet relvante sipas nenit 7 t</w:t>
            </w:r>
            <w:r w:rsidR="00B51793" w:rsidRPr="004C1068">
              <w:rPr>
                <w:rFonts w:ascii="Book Antiqua" w:hAnsi="Book Antiqua"/>
                <w:sz w:val="24"/>
                <w:szCs w:val="24"/>
              </w:rPr>
              <w:t>ë</w:t>
            </w:r>
            <w:r w:rsidRPr="004C1068">
              <w:rPr>
                <w:rFonts w:ascii="Book Antiqua" w:hAnsi="Book Antiqua"/>
                <w:sz w:val="24"/>
                <w:szCs w:val="24"/>
              </w:rPr>
              <w:t xml:space="preserve"> Rregullores s</w:t>
            </w:r>
            <w:r w:rsidR="00B51793" w:rsidRPr="004C1068">
              <w:rPr>
                <w:rFonts w:ascii="Book Antiqua" w:hAnsi="Book Antiqua"/>
                <w:sz w:val="24"/>
                <w:szCs w:val="24"/>
              </w:rPr>
              <w:t>ë</w:t>
            </w:r>
            <w:r w:rsidRPr="004C1068">
              <w:rPr>
                <w:rFonts w:ascii="Book Antiqua" w:hAnsi="Book Antiqua"/>
                <w:sz w:val="24"/>
                <w:szCs w:val="24"/>
              </w:rPr>
              <w:t xml:space="preserve"> pun</w:t>
            </w:r>
            <w:r w:rsidR="00B51793" w:rsidRPr="004C1068">
              <w:rPr>
                <w:rFonts w:ascii="Book Antiqua" w:hAnsi="Book Antiqua"/>
                <w:sz w:val="24"/>
                <w:szCs w:val="24"/>
              </w:rPr>
              <w:t>ë</w:t>
            </w:r>
            <w:r w:rsidRPr="004C1068">
              <w:rPr>
                <w:rFonts w:ascii="Book Antiqua" w:hAnsi="Book Antiqua"/>
                <w:sz w:val="24"/>
                <w:szCs w:val="24"/>
              </w:rPr>
              <w:t>s s</w:t>
            </w:r>
            <w:r w:rsidR="00B51793" w:rsidRPr="004C1068">
              <w:rPr>
                <w:rFonts w:ascii="Book Antiqua" w:hAnsi="Book Antiqua"/>
                <w:sz w:val="24"/>
                <w:szCs w:val="24"/>
              </w:rPr>
              <w:t>ë</w:t>
            </w:r>
            <w:r w:rsidRPr="004C1068">
              <w:rPr>
                <w:rFonts w:ascii="Book Antiqua" w:hAnsi="Book Antiqua"/>
                <w:sz w:val="24"/>
                <w:szCs w:val="24"/>
              </w:rPr>
              <w:t xml:space="preserve"> Qev</w:t>
            </w:r>
            <w:r w:rsidR="006F2D75" w:rsidRPr="004C1068">
              <w:rPr>
                <w:rFonts w:ascii="Book Antiqua" w:hAnsi="Book Antiqua"/>
                <w:sz w:val="24"/>
                <w:szCs w:val="24"/>
              </w:rPr>
              <w:t>e</w:t>
            </w:r>
            <w:r w:rsidRPr="004C1068">
              <w:rPr>
                <w:rFonts w:ascii="Book Antiqua" w:hAnsi="Book Antiqua"/>
                <w:sz w:val="24"/>
                <w:szCs w:val="24"/>
              </w:rPr>
              <w:t>ris</w:t>
            </w:r>
            <w:r w:rsidR="00B51793" w:rsidRPr="004C1068">
              <w:rPr>
                <w:rFonts w:ascii="Book Antiqua" w:hAnsi="Book Antiqua"/>
                <w:sz w:val="24"/>
                <w:szCs w:val="24"/>
              </w:rPr>
              <w:t>ë</w:t>
            </w:r>
          </w:p>
        </w:tc>
        <w:tc>
          <w:tcPr>
            <w:tcW w:w="1662" w:type="dxa"/>
          </w:tcPr>
          <w:p w14:paraId="6D3B8D67" w14:textId="46F0A931" w:rsidR="001A7D6D" w:rsidRPr="004C1068" w:rsidRDefault="009907E0" w:rsidP="00CC39EC">
            <w:pPr>
              <w:rPr>
                <w:rFonts w:ascii="Book Antiqua" w:hAnsi="Book Antiqua"/>
                <w:sz w:val="24"/>
                <w:szCs w:val="24"/>
                <w:highlight w:val="yellow"/>
              </w:rPr>
            </w:pPr>
            <w:r w:rsidRPr="00C86A09">
              <w:rPr>
                <w:rFonts w:ascii="Book Antiqua" w:hAnsi="Book Antiqua"/>
                <w:sz w:val="24"/>
                <w:szCs w:val="24"/>
              </w:rPr>
              <w:t>D</w:t>
            </w:r>
            <w:r w:rsidR="00B51793" w:rsidRPr="00C86A09">
              <w:rPr>
                <w:rFonts w:ascii="Book Antiqua" w:hAnsi="Book Antiqua"/>
                <w:sz w:val="24"/>
                <w:szCs w:val="24"/>
              </w:rPr>
              <w:t>ë</w:t>
            </w:r>
            <w:r w:rsidRPr="00C86A09">
              <w:rPr>
                <w:rFonts w:ascii="Book Antiqua" w:hAnsi="Book Antiqua"/>
                <w:sz w:val="24"/>
                <w:szCs w:val="24"/>
              </w:rPr>
              <w:t xml:space="preserve">rgimi i </w:t>
            </w:r>
            <w:r w:rsidR="00CC39EC" w:rsidRPr="00C86A09">
              <w:rPr>
                <w:rFonts w:ascii="Book Antiqua" w:hAnsi="Book Antiqua"/>
                <w:sz w:val="24"/>
                <w:szCs w:val="24"/>
              </w:rPr>
              <w:t xml:space="preserve">Projekt </w:t>
            </w:r>
            <w:r w:rsidRPr="00C86A09">
              <w:rPr>
                <w:rFonts w:ascii="Book Antiqua" w:hAnsi="Book Antiqua"/>
                <w:sz w:val="24"/>
                <w:szCs w:val="24"/>
              </w:rPr>
              <w:t xml:space="preserve"> KD</w:t>
            </w:r>
          </w:p>
        </w:tc>
        <w:tc>
          <w:tcPr>
            <w:tcW w:w="2555" w:type="dxa"/>
          </w:tcPr>
          <w:p w14:paraId="20AC8D80" w14:textId="03E278D7" w:rsidR="001A7D6D" w:rsidRPr="004C1068" w:rsidRDefault="009907E0" w:rsidP="001A7D6D">
            <w:pPr>
              <w:rPr>
                <w:rFonts w:ascii="Book Antiqua" w:hAnsi="Book Antiqua"/>
                <w:sz w:val="24"/>
                <w:szCs w:val="24"/>
              </w:rPr>
            </w:pPr>
            <w:r w:rsidRPr="004C1068">
              <w:rPr>
                <w:rFonts w:ascii="Book Antiqua" w:hAnsi="Book Antiqua"/>
                <w:sz w:val="24"/>
                <w:szCs w:val="24"/>
              </w:rPr>
              <w:t>P</w:t>
            </w:r>
            <w:r w:rsidR="00B51793" w:rsidRPr="004C1068">
              <w:rPr>
                <w:rFonts w:ascii="Book Antiqua" w:hAnsi="Book Antiqua"/>
                <w:sz w:val="24"/>
                <w:szCs w:val="24"/>
              </w:rPr>
              <w:t>ë</w:t>
            </w:r>
            <w:r w:rsidRPr="004C1068">
              <w:rPr>
                <w:rFonts w:ascii="Book Antiqua" w:hAnsi="Book Antiqua"/>
                <w:sz w:val="24"/>
                <w:szCs w:val="24"/>
              </w:rPr>
              <w:t>rmes post</w:t>
            </w:r>
            <w:r w:rsidR="00B51793" w:rsidRPr="004C1068">
              <w:rPr>
                <w:rFonts w:ascii="Book Antiqua" w:hAnsi="Book Antiqua"/>
                <w:sz w:val="24"/>
                <w:szCs w:val="24"/>
              </w:rPr>
              <w:t>ë</w:t>
            </w:r>
            <w:r w:rsidRPr="004C1068">
              <w:rPr>
                <w:rFonts w:ascii="Book Antiqua" w:hAnsi="Book Antiqua"/>
                <w:sz w:val="24"/>
                <w:szCs w:val="24"/>
              </w:rPr>
              <w:t>s elekt</w:t>
            </w:r>
            <w:r w:rsidR="001D5E2D" w:rsidRPr="004C1068">
              <w:rPr>
                <w:rFonts w:ascii="Book Antiqua" w:hAnsi="Book Antiqua"/>
                <w:sz w:val="24"/>
                <w:szCs w:val="24"/>
              </w:rPr>
              <w:t>r</w:t>
            </w:r>
            <w:r w:rsidRPr="004C1068">
              <w:rPr>
                <w:rFonts w:ascii="Book Antiqua" w:hAnsi="Book Antiqua"/>
                <w:sz w:val="24"/>
                <w:szCs w:val="24"/>
              </w:rPr>
              <w:t>onike zyrtare</w:t>
            </w:r>
          </w:p>
        </w:tc>
        <w:tc>
          <w:tcPr>
            <w:tcW w:w="1180" w:type="dxa"/>
          </w:tcPr>
          <w:p w14:paraId="16BD1C54" w14:textId="77777777" w:rsidR="001A7D6D" w:rsidRPr="004C1068" w:rsidRDefault="001A7D6D" w:rsidP="001A7D6D">
            <w:pPr>
              <w:rPr>
                <w:rFonts w:ascii="Book Antiqua" w:hAnsi="Book Antiqua"/>
                <w:sz w:val="24"/>
                <w:szCs w:val="24"/>
              </w:rPr>
            </w:pPr>
          </w:p>
        </w:tc>
        <w:tc>
          <w:tcPr>
            <w:tcW w:w="1362" w:type="dxa"/>
          </w:tcPr>
          <w:p w14:paraId="6FF47829" w14:textId="77777777" w:rsidR="001A7D6D" w:rsidRPr="004C1068" w:rsidRDefault="001A7D6D" w:rsidP="001A7D6D">
            <w:pPr>
              <w:rPr>
                <w:rFonts w:ascii="Book Antiqua" w:hAnsi="Book Antiqua"/>
                <w:sz w:val="24"/>
                <w:szCs w:val="24"/>
              </w:rPr>
            </w:pPr>
          </w:p>
        </w:tc>
        <w:tc>
          <w:tcPr>
            <w:tcW w:w="1281" w:type="dxa"/>
          </w:tcPr>
          <w:p w14:paraId="2ADB55A5" w14:textId="77777777" w:rsidR="009C4C1A" w:rsidRPr="004C1068" w:rsidRDefault="009C4C1A" w:rsidP="009C4C1A">
            <w:pPr>
              <w:rPr>
                <w:rFonts w:ascii="Book Antiqua" w:hAnsi="Book Antiqua"/>
                <w:sz w:val="24"/>
                <w:szCs w:val="24"/>
              </w:rPr>
            </w:pPr>
            <w:r w:rsidRPr="004C1068">
              <w:rPr>
                <w:rFonts w:ascii="Book Antiqua" w:hAnsi="Book Antiqua"/>
                <w:sz w:val="24"/>
                <w:szCs w:val="24"/>
              </w:rPr>
              <w:t>Bekim Hoxha</w:t>
            </w:r>
          </w:p>
          <w:p w14:paraId="345DB635" w14:textId="3B7157C9" w:rsidR="001A7D6D" w:rsidRPr="004C1068" w:rsidRDefault="009C4C1A" w:rsidP="009C4C1A">
            <w:pPr>
              <w:rPr>
                <w:rFonts w:ascii="Book Antiqua" w:hAnsi="Book Antiqua"/>
                <w:sz w:val="24"/>
                <w:szCs w:val="24"/>
              </w:rPr>
            </w:pPr>
            <w:r w:rsidRPr="004C1068">
              <w:rPr>
                <w:rFonts w:ascii="Book Antiqua" w:hAnsi="Book Antiqua"/>
                <w:sz w:val="24"/>
                <w:szCs w:val="24"/>
              </w:rPr>
              <w:t>Ylber Kuçi</w:t>
            </w:r>
          </w:p>
        </w:tc>
      </w:tr>
      <w:tr w:rsidR="00C32BDA" w:rsidRPr="004C1068" w14:paraId="3A1B2B42" w14:textId="77777777" w:rsidTr="00996A3A">
        <w:tc>
          <w:tcPr>
            <w:tcW w:w="1704" w:type="dxa"/>
          </w:tcPr>
          <w:p w14:paraId="01EF28AF" w14:textId="77777777" w:rsidR="00C32BDA" w:rsidRPr="004C1068" w:rsidRDefault="00C32BDA" w:rsidP="004255CC">
            <w:pPr>
              <w:rPr>
                <w:rFonts w:ascii="Book Antiqua" w:hAnsi="Book Antiqua"/>
                <w:sz w:val="24"/>
                <w:szCs w:val="24"/>
              </w:rPr>
            </w:pPr>
            <w:r w:rsidRPr="004C1068">
              <w:rPr>
                <w:rFonts w:ascii="Book Antiqua" w:hAnsi="Book Antiqua"/>
                <w:sz w:val="24"/>
                <w:szCs w:val="24"/>
              </w:rPr>
              <w:t>Konsultimi publik me shkrim</w:t>
            </w:r>
          </w:p>
        </w:tc>
        <w:tc>
          <w:tcPr>
            <w:tcW w:w="1791" w:type="dxa"/>
          </w:tcPr>
          <w:p w14:paraId="4EF86F81" w14:textId="77777777" w:rsidR="00C32BDA" w:rsidRPr="004C1068" w:rsidRDefault="00C32BDA" w:rsidP="004255CC">
            <w:pPr>
              <w:rPr>
                <w:rFonts w:ascii="Book Antiqua" w:hAnsi="Book Antiqua"/>
                <w:sz w:val="24"/>
                <w:szCs w:val="24"/>
              </w:rPr>
            </w:pPr>
            <w:r w:rsidRPr="004C1068">
              <w:rPr>
                <w:rFonts w:ascii="Book Antiqua" w:hAnsi="Book Antiqua"/>
                <w:sz w:val="24"/>
                <w:szCs w:val="24"/>
              </w:rPr>
              <w:t xml:space="preserve">Incitucionet relevante, palët e interesuar a </w:t>
            </w:r>
          </w:p>
        </w:tc>
        <w:tc>
          <w:tcPr>
            <w:tcW w:w="1662" w:type="dxa"/>
          </w:tcPr>
          <w:p w14:paraId="2BDA8EF8" w14:textId="77777777" w:rsidR="00C32BDA" w:rsidRPr="004C1068" w:rsidRDefault="00C32BDA" w:rsidP="004255CC">
            <w:pPr>
              <w:rPr>
                <w:rFonts w:ascii="Book Antiqua" w:hAnsi="Book Antiqua"/>
                <w:sz w:val="24"/>
                <w:szCs w:val="24"/>
              </w:rPr>
            </w:pPr>
            <w:r w:rsidRPr="004C1068">
              <w:rPr>
                <w:rFonts w:ascii="Book Antiqua" w:hAnsi="Book Antiqua"/>
                <w:sz w:val="24"/>
                <w:szCs w:val="24"/>
              </w:rPr>
              <w:t>Publikimi i draft KD në portalin e konsultimeve publike</w:t>
            </w:r>
          </w:p>
        </w:tc>
        <w:tc>
          <w:tcPr>
            <w:tcW w:w="2555" w:type="dxa"/>
          </w:tcPr>
          <w:p w14:paraId="7AAB882C" w14:textId="77777777" w:rsidR="00C32BDA" w:rsidRPr="004C1068" w:rsidRDefault="00C32BDA" w:rsidP="004255CC">
            <w:pPr>
              <w:rPr>
                <w:rFonts w:ascii="Book Antiqua" w:hAnsi="Book Antiqua"/>
                <w:sz w:val="24"/>
                <w:szCs w:val="24"/>
              </w:rPr>
            </w:pPr>
            <w:r w:rsidRPr="004C1068">
              <w:rPr>
                <w:rFonts w:ascii="Book Antiqua" w:hAnsi="Book Antiqua"/>
                <w:sz w:val="24"/>
                <w:szCs w:val="24"/>
              </w:rPr>
              <w:t>Publikimi ne web faqe dhe ne llogarine e facebookut te MBPZHR dhe njoftimi per mediat vendore</w:t>
            </w:r>
          </w:p>
        </w:tc>
        <w:tc>
          <w:tcPr>
            <w:tcW w:w="1180" w:type="dxa"/>
          </w:tcPr>
          <w:p w14:paraId="2193F626" w14:textId="77777777" w:rsidR="00C32BDA" w:rsidRPr="004C1068" w:rsidRDefault="00C32BDA" w:rsidP="004255CC">
            <w:pPr>
              <w:rPr>
                <w:rFonts w:ascii="Book Antiqua" w:hAnsi="Book Antiqua"/>
                <w:sz w:val="24"/>
                <w:szCs w:val="24"/>
              </w:rPr>
            </w:pPr>
          </w:p>
        </w:tc>
        <w:tc>
          <w:tcPr>
            <w:tcW w:w="1362" w:type="dxa"/>
          </w:tcPr>
          <w:p w14:paraId="4456D484" w14:textId="77777777" w:rsidR="00C32BDA" w:rsidRPr="004C1068" w:rsidRDefault="00C32BDA" w:rsidP="004255CC">
            <w:pPr>
              <w:rPr>
                <w:rFonts w:ascii="Book Antiqua" w:hAnsi="Book Antiqua"/>
                <w:sz w:val="24"/>
                <w:szCs w:val="24"/>
              </w:rPr>
            </w:pPr>
          </w:p>
        </w:tc>
        <w:tc>
          <w:tcPr>
            <w:tcW w:w="1281" w:type="dxa"/>
          </w:tcPr>
          <w:p w14:paraId="04921A22" w14:textId="77777777" w:rsidR="009C4C1A" w:rsidRPr="004C1068" w:rsidRDefault="009C4C1A" w:rsidP="009C4C1A">
            <w:pPr>
              <w:rPr>
                <w:rFonts w:ascii="Book Antiqua" w:hAnsi="Book Antiqua"/>
                <w:sz w:val="24"/>
                <w:szCs w:val="24"/>
              </w:rPr>
            </w:pPr>
            <w:r w:rsidRPr="004C1068">
              <w:rPr>
                <w:rFonts w:ascii="Book Antiqua" w:hAnsi="Book Antiqua"/>
                <w:sz w:val="24"/>
                <w:szCs w:val="24"/>
              </w:rPr>
              <w:t>Bekim Hoxha</w:t>
            </w:r>
          </w:p>
          <w:p w14:paraId="52239515" w14:textId="7401476A" w:rsidR="00C32BDA" w:rsidRPr="004C1068" w:rsidRDefault="009C4C1A" w:rsidP="009C4C1A">
            <w:pPr>
              <w:rPr>
                <w:rFonts w:ascii="Book Antiqua" w:hAnsi="Book Antiqua"/>
                <w:sz w:val="24"/>
                <w:szCs w:val="24"/>
              </w:rPr>
            </w:pPr>
            <w:r w:rsidRPr="004C1068">
              <w:rPr>
                <w:rFonts w:ascii="Book Antiqua" w:hAnsi="Book Antiqua"/>
                <w:sz w:val="24"/>
                <w:szCs w:val="24"/>
              </w:rPr>
              <w:t>Ylber Kuçi</w:t>
            </w:r>
          </w:p>
        </w:tc>
      </w:tr>
    </w:tbl>
    <w:p w14:paraId="5748240D" w14:textId="77777777" w:rsidR="00791A84" w:rsidRDefault="00791A84" w:rsidP="0075339D">
      <w:pPr>
        <w:rPr>
          <w:rFonts w:ascii="Book Antiqua" w:hAnsi="Book Antiqua"/>
          <w:sz w:val="24"/>
          <w:szCs w:val="24"/>
        </w:rPr>
      </w:pPr>
    </w:p>
    <w:p w14:paraId="53AC6674" w14:textId="77777777" w:rsidR="00FD5ADE" w:rsidRDefault="00FD5ADE" w:rsidP="0075339D">
      <w:pPr>
        <w:rPr>
          <w:rFonts w:ascii="Book Antiqua" w:hAnsi="Book Antiqua"/>
          <w:sz w:val="24"/>
          <w:szCs w:val="24"/>
        </w:rPr>
      </w:pPr>
    </w:p>
    <w:p w14:paraId="1A77A6D2" w14:textId="77777777" w:rsidR="00724BCE" w:rsidRPr="0096457E" w:rsidRDefault="00724BCE" w:rsidP="00724BCE">
      <w:pPr>
        <w:spacing w:line="276" w:lineRule="auto"/>
        <w:rPr>
          <w:rFonts w:ascii="Book Antiqua" w:hAnsi="Book Antiqua"/>
          <w:sz w:val="24"/>
          <w:szCs w:val="24"/>
        </w:rPr>
      </w:pPr>
      <w:r w:rsidRPr="0096457E">
        <w:rPr>
          <w:rFonts w:ascii="Book Antiqua" w:hAnsi="Book Antiqua"/>
          <w:sz w:val="24"/>
          <w:szCs w:val="24"/>
        </w:rPr>
        <w:t>Përmbledhje nga aktivitetet publike për koncept dokumentin</w:t>
      </w:r>
    </w:p>
    <w:p w14:paraId="7B477A23" w14:textId="77777777" w:rsidR="00724BCE" w:rsidRPr="0096457E" w:rsidRDefault="00724BCE" w:rsidP="00724BCE">
      <w:pPr>
        <w:spacing w:line="276" w:lineRule="auto"/>
        <w:rPr>
          <w:rFonts w:ascii="Book Antiqua" w:hAnsi="Book Antiqua"/>
          <w:sz w:val="24"/>
          <w:szCs w:val="24"/>
        </w:rPr>
      </w:pPr>
      <w:r w:rsidRPr="00C84FC2">
        <w:rPr>
          <w:rFonts w:ascii="Book Antiqua" w:hAnsi="Book Antiqua"/>
          <w:sz w:val="24"/>
          <w:szCs w:val="24"/>
        </w:rPr>
        <w:t>(kjo pjesë do të plotësohet tutje pas konsultimeve publike)</w:t>
      </w:r>
    </w:p>
    <w:p w14:paraId="00259C3C" w14:textId="2335E6F2" w:rsidR="00724BCE" w:rsidRPr="0096457E" w:rsidRDefault="00724BCE" w:rsidP="00724BCE">
      <w:pPr>
        <w:numPr>
          <w:ilvl w:val="0"/>
          <w:numId w:val="5"/>
        </w:numPr>
        <w:spacing w:line="276" w:lineRule="auto"/>
        <w:contextualSpacing/>
        <w:jc w:val="both"/>
        <w:rPr>
          <w:rFonts w:ascii="Book Antiqua" w:hAnsi="Book Antiqua"/>
          <w:sz w:val="24"/>
          <w:szCs w:val="24"/>
        </w:rPr>
      </w:pPr>
      <w:r w:rsidRPr="0096457E">
        <w:rPr>
          <w:rFonts w:ascii="Book Antiqua" w:hAnsi="Book Antiqua"/>
          <w:sz w:val="24"/>
          <w:szCs w:val="24"/>
        </w:rPr>
        <w:t>Organizimi fillestar me palët me interes</w:t>
      </w:r>
      <w:r w:rsidR="00AC6805">
        <w:rPr>
          <w:rFonts w:ascii="Book Antiqua" w:hAnsi="Book Antiqua"/>
          <w:sz w:val="24"/>
          <w:szCs w:val="24"/>
        </w:rPr>
        <w:t xml:space="preserve"> ka qenë me datë</w:t>
      </w:r>
      <w:r w:rsidRPr="0096457E">
        <w:rPr>
          <w:rFonts w:ascii="Book Antiqua" w:hAnsi="Book Antiqua"/>
          <w:sz w:val="24"/>
          <w:szCs w:val="24"/>
        </w:rPr>
        <w:t xml:space="preserve"> </w:t>
      </w:r>
      <w:r w:rsidR="00B83A60">
        <w:rPr>
          <w:rFonts w:ascii="Book Antiqua" w:hAnsi="Book Antiqua"/>
          <w:sz w:val="24"/>
          <w:szCs w:val="24"/>
        </w:rPr>
        <w:t>08.07</w:t>
      </w:r>
      <w:r w:rsidRPr="0096457E">
        <w:rPr>
          <w:rFonts w:ascii="Book Antiqua" w:hAnsi="Book Antiqua"/>
          <w:sz w:val="24"/>
          <w:szCs w:val="24"/>
        </w:rPr>
        <w:t>.20</w:t>
      </w:r>
      <w:r w:rsidR="00B83A60">
        <w:rPr>
          <w:rFonts w:ascii="Book Antiqua" w:hAnsi="Book Antiqua"/>
          <w:sz w:val="24"/>
          <w:szCs w:val="24"/>
        </w:rPr>
        <w:t>21</w:t>
      </w:r>
      <w:r w:rsidRPr="0096457E">
        <w:rPr>
          <w:rFonts w:ascii="Book Antiqua" w:hAnsi="Book Antiqua"/>
          <w:sz w:val="24"/>
          <w:szCs w:val="24"/>
        </w:rPr>
        <w:t xml:space="preserve">, ftesat për pjesëmarrje janë dërguar tek këto institucione: </w:t>
      </w:r>
      <w:r w:rsidR="00B83A60">
        <w:rPr>
          <w:rFonts w:ascii="Book Antiqua" w:hAnsi="Book Antiqua"/>
          <w:sz w:val="24"/>
          <w:szCs w:val="24"/>
        </w:rPr>
        <w:t xml:space="preserve"> SHVK “Enologjia” </w:t>
      </w:r>
      <w:r w:rsidRPr="0096457E">
        <w:rPr>
          <w:rFonts w:ascii="Book Antiqua" w:hAnsi="Book Antiqua"/>
          <w:sz w:val="24"/>
          <w:szCs w:val="24"/>
        </w:rPr>
        <w:t xml:space="preserve">MF&amp;T (MFPT), MINT, </w:t>
      </w:r>
      <w:r w:rsidR="00DE3D65">
        <w:rPr>
          <w:rFonts w:ascii="Book Antiqua" w:hAnsi="Book Antiqua"/>
          <w:sz w:val="24"/>
          <w:szCs w:val="24"/>
        </w:rPr>
        <w:t xml:space="preserve"> SKQ/</w:t>
      </w:r>
      <w:r w:rsidR="00CF6E7A">
        <w:rPr>
          <w:rFonts w:ascii="Book Antiqua" w:hAnsi="Book Antiqua"/>
          <w:sz w:val="24"/>
          <w:szCs w:val="24"/>
        </w:rPr>
        <w:t>ZKM</w:t>
      </w:r>
      <w:r w:rsidRPr="0096457E">
        <w:rPr>
          <w:rFonts w:ascii="Book Antiqua" w:hAnsi="Book Antiqua"/>
          <w:sz w:val="24"/>
          <w:szCs w:val="24"/>
        </w:rPr>
        <w:t xml:space="preserve">, ME (Ministria e Ekonomisë), AKP, </w:t>
      </w:r>
      <w:r w:rsidR="00CF6E7A">
        <w:rPr>
          <w:rFonts w:ascii="Book Antiqua" w:hAnsi="Book Antiqua"/>
          <w:sz w:val="24"/>
          <w:szCs w:val="24"/>
        </w:rPr>
        <w:t>Doganat e Kosovës</w:t>
      </w:r>
      <w:r w:rsidRPr="0096457E">
        <w:rPr>
          <w:rFonts w:ascii="Book Antiqua" w:hAnsi="Book Antiqua"/>
          <w:sz w:val="24"/>
          <w:szCs w:val="24"/>
        </w:rPr>
        <w:t xml:space="preserve">, </w:t>
      </w:r>
      <w:r w:rsidR="00DE3D65">
        <w:rPr>
          <w:rFonts w:ascii="Book Antiqua" w:hAnsi="Book Antiqua"/>
          <w:sz w:val="24"/>
          <w:szCs w:val="24"/>
        </w:rPr>
        <w:t xml:space="preserve">ZKM / AUV, </w:t>
      </w:r>
      <w:r w:rsidR="00E75D7F">
        <w:rPr>
          <w:rFonts w:ascii="Book Antiqua" w:hAnsi="Book Antiqua"/>
          <w:sz w:val="24"/>
          <w:szCs w:val="24"/>
        </w:rPr>
        <w:t>Shoqata e Konsumatorëve</w:t>
      </w:r>
      <w:r w:rsidR="00AC6805">
        <w:rPr>
          <w:rFonts w:ascii="Book Antiqua" w:hAnsi="Book Antiqua"/>
          <w:sz w:val="24"/>
          <w:szCs w:val="24"/>
        </w:rPr>
        <w:t>., në korespodencë dhe të njoftuar me materialin kanë qenë të gjithë anëtarët e Grupit punues për hartimin e koncept dokumentit për Verëtari.</w:t>
      </w:r>
      <w:r w:rsidRPr="0096457E">
        <w:rPr>
          <w:rFonts w:ascii="Book Antiqua" w:hAnsi="Book Antiqua"/>
          <w:sz w:val="24"/>
          <w:szCs w:val="24"/>
        </w:rPr>
        <w:t xml:space="preserve">  </w:t>
      </w:r>
    </w:p>
    <w:p w14:paraId="0472BBA7" w14:textId="4E48C522" w:rsidR="008845C4" w:rsidRDefault="00724BCE" w:rsidP="00724BCE">
      <w:pPr>
        <w:spacing w:line="276" w:lineRule="auto"/>
        <w:ind w:left="720"/>
        <w:contextualSpacing/>
        <w:jc w:val="both"/>
        <w:rPr>
          <w:rFonts w:ascii="Book Antiqua" w:hAnsi="Book Antiqua"/>
          <w:sz w:val="24"/>
          <w:szCs w:val="24"/>
        </w:rPr>
      </w:pPr>
      <w:r w:rsidRPr="0096457E">
        <w:rPr>
          <w:rFonts w:ascii="Book Antiqua" w:hAnsi="Book Antiqua"/>
          <w:sz w:val="24"/>
          <w:szCs w:val="24"/>
        </w:rPr>
        <w:lastRenderedPageBreak/>
        <w:t>Ndërkaq, ftesës për pjesëmarrje i janë përgjigjur këto institucione:</w:t>
      </w:r>
      <w:r w:rsidR="008845C4">
        <w:rPr>
          <w:rFonts w:ascii="Book Antiqua" w:hAnsi="Book Antiqua"/>
          <w:sz w:val="24"/>
          <w:szCs w:val="24"/>
        </w:rPr>
        <w:t xml:space="preserve"> Doganat e Kosovës, Shoqëria civile, Shoqata e Vreshtarëve,</w:t>
      </w:r>
      <w:r w:rsidR="00AC6805">
        <w:rPr>
          <w:rFonts w:ascii="Book Antiqua" w:hAnsi="Book Antiqua"/>
          <w:sz w:val="24"/>
          <w:szCs w:val="24"/>
        </w:rPr>
        <w:t xml:space="preserve"> </w:t>
      </w:r>
      <w:r w:rsidR="008845C4">
        <w:rPr>
          <w:rFonts w:ascii="Book Antiqua" w:hAnsi="Book Antiqua"/>
          <w:sz w:val="24"/>
          <w:szCs w:val="24"/>
        </w:rPr>
        <w:t>SHVK “Enologjia”dhe kompanitë prodhuese të licencuara nga MBPZHR.</w:t>
      </w:r>
    </w:p>
    <w:p w14:paraId="24F8391B" w14:textId="77777777" w:rsidR="008845C4" w:rsidRDefault="008845C4" w:rsidP="00724BCE">
      <w:pPr>
        <w:spacing w:line="276" w:lineRule="auto"/>
        <w:ind w:left="720"/>
        <w:contextualSpacing/>
        <w:jc w:val="both"/>
        <w:rPr>
          <w:rFonts w:ascii="Book Antiqua" w:hAnsi="Book Antiqua"/>
          <w:sz w:val="24"/>
          <w:szCs w:val="24"/>
        </w:rPr>
      </w:pPr>
    </w:p>
    <w:p w14:paraId="7134099E" w14:textId="63A7CE7A" w:rsidR="00724BCE" w:rsidRPr="0096457E" w:rsidRDefault="00724BCE" w:rsidP="00724BCE">
      <w:pPr>
        <w:spacing w:line="276" w:lineRule="auto"/>
        <w:ind w:left="720"/>
        <w:contextualSpacing/>
        <w:jc w:val="both"/>
        <w:rPr>
          <w:rFonts w:ascii="Book Antiqua" w:hAnsi="Book Antiqua"/>
          <w:sz w:val="24"/>
          <w:szCs w:val="24"/>
        </w:rPr>
      </w:pPr>
      <w:r w:rsidRPr="0096457E">
        <w:rPr>
          <w:rFonts w:ascii="Book Antiqua" w:hAnsi="Book Antiqua"/>
          <w:sz w:val="24"/>
          <w:szCs w:val="24"/>
        </w:rPr>
        <w:t xml:space="preserve">Grupi punues ka prezantuar para pjesëmarrësve fillimin e punës për krijimin e një politike për menaxhimin më të mirë të </w:t>
      </w:r>
      <w:r w:rsidR="007333C1">
        <w:rPr>
          <w:rFonts w:ascii="Book Antiqua" w:hAnsi="Book Antiqua"/>
          <w:sz w:val="24"/>
          <w:szCs w:val="24"/>
        </w:rPr>
        <w:t>Vreshtarisë dhe Verëtarisë</w:t>
      </w:r>
      <w:r w:rsidRPr="0096457E">
        <w:rPr>
          <w:rFonts w:ascii="Book Antiqua" w:hAnsi="Book Antiqua"/>
          <w:sz w:val="24"/>
          <w:szCs w:val="24"/>
        </w:rPr>
        <w:t xml:space="preserve">, me qëllim të zhvillimit të veprimtarisë bujqësore.  </w:t>
      </w:r>
    </w:p>
    <w:p w14:paraId="7814561B" w14:textId="4DDA8877" w:rsidR="00F44954" w:rsidRDefault="00724BCE" w:rsidP="00F44954">
      <w:pPr>
        <w:spacing w:line="276" w:lineRule="auto"/>
        <w:ind w:left="720"/>
        <w:contextualSpacing/>
        <w:jc w:val="both"/>
        <w:rPr>
          <w:rFonts w:ascii="Book Antiqua" w:hAnsi="Book Antiqua"/>
          <w:sz w:val="24"/>
          <w:szCs w:val="24"/>
        </w:rPr>
      </w:pPr>
      <w:r w:rsidRPr="0096457E">
        <w:rPr>
          <w:rFonts w:ascii="Book Antiqua" w:hAnsi="Book Antiqua"/>
          <w:sz w:val="24"/>
          <w:szCs w:val="24"/>
        </w:rPr>
        <w:t xml:space="preserve">Menaxhimi jo i drejtë i </w:t>
      </w:r>
      <w:r w:rsidR="00F44954">
        <w:rPr>
          <w:rFonts w:ascii="Book Antiqua" w:hAnsi="Book Antiqua"/>
          <w:sz w:val="24"/>
          <w:szCs w:val="24"/>
        </w:rPr>
        <w:t>Vreshtarisë dhe Verëtarisë</w:t>
      </w:r>
      <w:r w:rsidRPr="0096457E">
        <w:rPr>
          <w:rFonts w:ascii="Book Antiqua" w:hAnsi="Book Antiqua"/>
          <w:sz w:val="24"/>
          <w:szCs w:val="24"/>
        </w:rPr>
        <w:t xml:space="preserve">, zbatimi jo adekuat i legjislacionit në fuqi, </w:t>
      </w:r>
      <w:r w:rsidR="00F44954" w:rsidRPr="0096457E">
        <w:rPr>
          <w:rFonts w:ascii="Book Antiqua" w:hAnsi="Book Antiqua"/>
          <w:sz w:val="24"/>
          <w:szCs w:val="24"/>
        </w:rPr>
        <w:t>bashkëpunimi i pamjaftueshëm ndërinstitucional për zbatimin e politikave dhe legjislacionit, administrimi dhe menaxhimi jo i drejtë</w:t>
      </w:r>
      <w:r w:rsidR="00F44954">
        <w:rPr>
          <w:rFonts w:ascii="Book Antiqua" w:hAnsi="Book Antiqua"/>
          <w:sz w:val="24"/>
          <w:szCs w:val="24"/>
        </w:rPr>
        <w:t xml:space="preserve"> i procedurave </w:t>
      </w:r>
      <w:r w:rsidR="00F44954" w:rsidRPr="0096457E">
        <w:rPr>
          <w:rFonts w:ascii="Book Antiqua" w:hAnsi="Book Antiqua"/>
          <w:sz w:val="24"/>
          <w:szCs w:val="24"/>
        </w:rPr>
        <w:t>si dhe ndryshimet e fundit në kornizën ligjore</w:t>
      </w:r>
      <w:r w:rsidR="00AC6805">
        <w:rPr>
          <w:rFonts w:ascii="Book Antiqua" w:hAnsi="Book Antiqua"/>
          <w:sz w:val="24"/>
          <w:szCs w:val="24"/>
        </w:rPr>
        <w:t xml:space="preserve"> të B.E. së</w:t>
      </w:r>
      <w:r w:rsidR="00F44954" w:rsidRPr="0096457E">
        <w:rPr>
          <w:rFonts w:ascii="Book Antiqua" w:hAnsi="Book Antiqua"/>
          <w:sz w:val="24"/>
          <w:szCs w:val="24"/>
        </w:rPr>
        <w:t xml:space="preserve"> për</w:t>
      </w:r>
      <w:r w:rsidR="00F44954">
        <w:rPr>
          <w:rFonts w:ascii="Book Antiqua" w:hAnsi="Book Antiqua"/>
          <w:sz w:val="24"/>
          <w:szCs w:val="24"/>
        </w:rPr>
        <w:t xml:space="preserve"> Vreshtari dhe Verëtari </w:t>
      </w:r>
      <w:r w:rsidR="00F44954" w:rsidRPr="0096457E">
        <w:rPr>
          <w:rFonts w:ascii="Book Antiqua" w:hAnsi="Book Antiqua"/>
          <w:sz w:val="24"/>
          <w:szCs w:val="24"/>
        </w:rPr>
        <w:t>ishin çështjet kryesore që u diskutuan në këtë takim</w:t>
      </w:r>
      <w:r w:rsidR="00F44954">
        <w:rPr>
          <w:rFonts w:ascii="Book Antiqua" w:hAnsi="Book Antiqua"/>
          <w:sz w:val="24"/>
          <w:szCs w:val="24"/>
        </w:rPr>
        <w:t>.</w:t>
      </w:r>
    </w:p>
    <w:p w14:paraId="258F55C7" w14:textId="77777777" w:rsidR="00F44954" w:rsidRDefault="00F44954" w:rsidP="00724BCE">
      <w:pPr>
        <w:spacing w:line="276" w:lineRule="auto"/>
        <w:ind w:left="720"/>
        <w:contextualSpacing/>
        <w:jc w:val="both"/>
        <w:rPr>
          <w:rFonts w:ascii="Book Antiqua" w:hAnsi="Book Antiqua"/>
          <w:sz w:val="24"/>
          <w:szCs w:val="24"/>
        </w:rPr>
      </w:pPr>
    </w:p>
    <w:p w14:paraId="675CFD58" w14:textId="00535A64" w:rsidR="00961ACC" w:rsidRPr="0096457E" w:rsidRDefault="00961ACC" w:rsidP="00961ACC">
      <w:pPr>
        <w:spacing w:line="276" w:lineRule="auto"/>
        <w:jc w:val="both"/>
        <w:rPr>
          <w:rFonts w:ascii="Book Antiqua" w:hAnsi="Book Antiqua"/>
          <w:sz w:val="24"/>
          <w:szCs w:val="24"/>
        </w:rPr>
      </w:pPr>
      <w:r>
        <w:rPr>
          <w:rFonts w:ascii="Book Antiqua" w:hAnsi="Book Antiqua"/>
          <w:sz w:val="24"/>
          <w:szCs w:val="24"/>
        </w:rPr>
        <w:t>2</w:t>
      </w:r>
      <w:r w:rsidRPr="0096457E">
        <w:rPr>
          <w:rFonts w:ascii="Book Antiqua" w:hAnsi="Book Antiqua"/>
          <w:sz w:val="24"/>
          <w:szCs w:val="24"/>
        </w:rPr>
        <w:t xml:space="preserve">. Konsultime paraprake ndërministrore, dokumenti do të shpërndahet tek institucionet: MFPT, MIE, SKQ, ZPS, ZL-ZKM, ZKP-ZKM, MD, MPB, MAPL, MMPHI, ME, MINT, </w:t>
      </w:r>
      <w:r w:rsidR="00916158">
        <w:rPr>
          <w:rFonts w:ascii="Book Antiqua" w:hAnsi="Book Antiqua"/>
          <w:sz w:val="24"/>
          <w:szCs w:val="24"/>
        </w:rPr>
        <w:t>Dogana,</w:t>
      </w:r>
      <w:r w:rsidRPr="0096457E">
        <w:rPr>
          <w:rFonts w:ascii="Book Antiqua" w:hAnsi="Book Antiqua"/>
          <w:sz w:val="24"/>
          <w:szCs w:val="24"/>
        </w:rPr>
        <w:t xml:space="preserve">AGJENCIA E PRIVATIZIMIT, FAKULTETI I BUJQËSISË DHE VETERINARISË, AVOKATI I POPULLIT, AGJENCIA PËR BARAZI GJINORE/ZKM, ZQM/ZKM, ASOCIACIONI I KOMUNAVE TË KOSOVËS, Agjencia Kadastrale e Kosovës . </w:t>
      </w:r>
    </w:p>
    <w:p w14:paraId="7570004B" w14:textId="33F533D8" w:rsidR="00961ACC" w:rsidRPr="0096457E" w:rsidRDefault="00961ACC" w:rsidP="00961ACC">
      <w:pPr>
        <w:spacing w:line="276" w:lineRule="auto"/>
        <w:jc w:val="both"/>
        <w:rPr>
          <w:rFonts w:ascii="Book Antiqua" w:hAnsi="Book Antiqua"/>
          <w:sz w:val="24"/>
          <w:szCs w:val="24"/>
        </w:rPr>
      </w:pPr>
      <w:r>
        <w:rPr>
          <w:rFonts w:ascii="Book Antiqua" w:hAnsi="Book Antiqua"/>
          <w:sz w:val="24"/>
          <w:szCs w:val="24"/>
        </w:rPr>
        <w:t>3</w:t>
      </w:r>
      <w:r w:rsidRPr="0096457E">
        <w:rPr>
          <w:rFonts w:ascii="Book Antiqua" w:hAnsi="Book Antiqua"/>
          <w:sz w:val="24"/>
          <w:szCs w:val="24"/>
        </w:rPr>
        <w:t xml:space="preserve">. Publikimi në platformën online: Njoftimi për këtë në rrjetin social Fcb të MBPZHR-së e bashkë me këtë edhe hartimi i njoftimit (lajmit) për web faqen e MBPZHR-së dhe media </w:t>
      </w:r>
    </w:p>
    <w:p w14:paraId="64C82997" w14:textId="77777777" w:rsidR="00961ACC" w:rsidRPr="0096457E" w:rsidRDefault="00961ACC" w:rsidP="00961ACC">
      <w:pPr>
        <w:spacing w:line="276" w:lineRule="auto"/>
        <w:jc w:val="both"/>
        <w:rPr>
          <w:rFonts w:ascii="Book Antiqua" w:hAnsi="Book Antiqua"/>
          <w:sz w:val="24"/>
          <w:szCs w:val="24"/>
        </w:rPr>
      </w:pPr>
      <w:r w:rsidRPr="0096457E">
        <w:rPr>
          <w:rFonts w:ascii="Book Antiqua" w:hAnsi="Book Antiqua"/>
          <w:sz w:val="24"/>
          <w:szCs w:val="24"/>
        </w:rPr>
        <w:t>Të gjitha publikimet në media që lidhen me temën e koncept dokumentit do të bashkëngjiten përmes linqeve në këtë koncept.</w:t>
      </w:r>
    </w:p>
    <w:p w14:paraId="17E34915" w14:textId="77777777" w:rsidR="00FD5ADE" w:rsidRDefault="00FD5ADE" w:rsidP="0075339D">
      <w:pPr>
        <w:rPr>
          <w:rFonts w:ascii="Book Antiqua" w:hAnsi="Book Antiqua"/>
          <w:sz w:val="24"/>
          <w:szCs w:val="24"/>
        </w:rPr>
      </w:pPr>
    </w:p>
    <w:p w14:paraId="3803424C" w14:textId="77777777" w:rsidR="001471C8" w:rsidRDefault="001471C8" w:rsidP="001471C8">
      <w:pPr>
        <w:keepNext/>
        <w:keepLines/>
        <w:spacing w:before="240" w:after="0" w:line="276" w:lineRule="auto"/>
        <w:outlineLvl w:val="0"/>
        <w:rPr>
          <w:rFonts w:ascii="Book Antiqua" w:eastAsiaTheme="majorEastAsia" w:hAnsi="Book Antiqua" w:cstheme="majorBidi"/>
          <w:b/>
          <w:sz w:val="24"/>
          <w:szCs w:val="24"/>
        </w:rPr>
      </w:pPr>
      <w:bookmarkStart w:id="28" w:name="_Toc84853446"/>
      <w:bookmarkStart w:id="29" w:name="_Toc88499145"/>
      <w:r w:rsidRPr="0096457E">
        <w:rPr>
          <w:rFonts w:ascii="Book Antiqua" w:eastAsiaTheme="majorEastAsia" w:hAnsi="Book Antiqua" w:cstheme="majorBidi"/>
          <w:b/>
          <w:sz w:val="24"/>
          <w:szCs w:val="24"/>
        </w:rPr>
        <w:t>Kapitulli 6: Krahasimi i opsioneve</w:t>
      </w:r>
      <w:bookmarkEnd w:id="28"/>
      <w:bookmarkEnd w:id="29"/>
    </w:p>
    <w:p w14:paraId="70132F21" w14:textId="77777777" w:rsidR="001471C8" w:rsidRPr="0096457E" w:rsidRDefault="001471C8" w:rsidP="001471C8">
      <w:pPr>
        <w:keepNext/>
        <w:keepLines/>
        <w:spacing w:before="240" w:after="0" w:line="276" w:lineRule="auto"/>
        <w:outlineLvl w:val="0"/>
        <w:rPr>
          <w:rFonts w:ascii="Book Antiqua" w:eastAsiaTheme="majorEastAsia" w:hAnsi="Book Antiqua" w:cstheme="majorBidi"/>
          <w:b/>
          <w:sz w:val="24"/>
          <w:szCs w:val="24"/>
        </w:rPr>
      </w:pPr>
    </w:p>
    <w:p w14:paraId="69E9F677" w14:textId="77777777" w:rsidR="009A0D19" w:rsidRDefault="001471C8" w:rsidP="001471C8">
      <w:pPr>
        <w:numPr>
          <w:ilvl w:val="0"/>
          <w:numId w:val="1"/>
        </w:numPr>
        <w:spacing w:line="276" w:lineRule="auto"/>
        <w:contextualSpacing/>
        <w:jc w:val="both"/>
        <w:rPr>
          <w:rFonts w:ascii="Book Antiqua" w:hAnsi="Book Antiqua"/>
          <w:sz w:val="24"/>
          <w:szCs w:val="24"/>
        </w:rPr>
      </w:pPr>
      <w:r w:rsidRPr="0096457E">
        <w:rPr>
          <w:rFonts w:ascii="Book Antiqua" w:hAnsi="Book Antiqua"/>
          <w:sz w:val="24"/>
          <w:szCs w:val="24"/>
        </w:rPr>
        <w:t xml:space="preserve">Mos ndryshimi i gjendjes aktuale do të vazhdoj menaxhimi jo i qëndrueshëm, humbja e </w:t>
      </w:r>
      <w:r w:rsidR="009A0D19">
        <w:rPr>
          <w:rFonts w:ascii="Book Antiqua" w:hAnsi="Book Antiqua"/>
          <w:sz w:val="24"/>
          <w:szCs w:val="24"/>
        </w:rPr>
        <w:t>sipërfaqeve me vreshta</w:t>
      </w:r>
      <w:r w:rsidRPr="0096457E">
        <w:rPr>
          <w:rFonts w:ascii="Book Antiqua" w:hAnsi="Book Antiqua"/>
          <w:sz w:val="24"/>
          <w:szCs w:val="24"/>
        </w:rPr>
        <w:t xml:space="preserve"> dhe</w:t>
      </w:r>
      <w:r w:rsidR="009A0D19">
        <w:rPr>
          <w:rFonts w:ascii="Book Antiqua" w:hAnsi="Book Antiqua"/>
          <w:sz w:val="24"/>
          <w:szCs w:val="24"/>
        </w:rPr>
        <w:t xml:space="preserve"> ndarja dhe </w:t>
      </w:r>
      <w:r w:rsidRPr="0096457E">
        <w:rPr>
          <w:rFonts w:ascii="Book Antiqua" w:hAnsi="Book Antiqua"/>
          <w:sz w:val="24"/>
          <w:szCs w:val="24"/>
        </w:rPr>
        <w:t xml:space="preserve"> fragmentimi i </w:t>
      </w:r>
      <w:r w:rsidR="009A0D19">
        <w:rPr>
          <w:rFonts w:ascii="Book Antiqua" w:hAnsi="Book Antiqua"/>
          <w:sz w:val="24"/>
          <w:szCs w:val="24"/>
        </w:rPr>
        <w:t>vreshtave</w:t>
      </w:r>
      <w:r w:rsidRPr="0096457E">
        <w:rPr>
          <w:rFonts w:ascii="Book Antiqua" w:hAnsi="Book Antiqua"/>
          <w:sz w:val="24"/>
          <w:szCs w:val="24"/>
        </w:rPr>
        <w:t xml:space="preserve"> për që</w:t>
      </w:r>
      <w:r w:rsidR="009A0D19">
        <w:rPr>
          <w:rFonts w:ascii="Book Antiqua" w:hAnsi="Book Antiqua"/>
          <w:sz w:val="24"/>
          <w:szCs w:val="24"/>
        </w:rPr>
        <w:t>llim të ndërrimit të destinimit.</w:t>
      </w:r>
    </w:p>
    <w:p w14:paraId="52201361" w14:textId="33291560" w:rsidR="001471C8" w:rsidRPr="009A0D19" w:rsidRDefault="001471C8" w:rsidP="00AC6805">
      <w:pPr>
        <w:numPr>
          <w:ilvl w:val="0"/>
          <w:numId w:val="1"/>
        </w:numPr>
        <w:spacing w:line="276" w:lineRule="auto"/>
        <w:contextualSpacing/>
        <w:jc w:val="both"/>
        <w:rPr>
          <w:rFonts w:ascii="Book Antiqua" w:hAnsi="Book Antiqua"/>
          <w:sz w:val="24"/>
          <w:szCs w:val="24"/>
        </w:rPr>
      </w:pPr>
      <w:r w:rsidRPr="009A0D19">
        <w:rPr>
          <w:rFonts w:ascii="Book Antiqua" w:hAnsi="Book Antiqua"/>
          <w:sz w:val="24"/>
          <w:szCs w:val="24"/>
        </w:rPr>
        <w:t xml:space="preserve">Menaxhimi jo i drejtë dhe jo i qëndrueshëm i </w:t>
      </w:r>
      <w:r w:rsidR="009A0D19" w:rsidRPr="009A0D19">
        <w:rPr>
          <w:rFonts w:ascii="Book Antiqua" w:hAnsi="Book Antiqua"/>
          <w:sz w:val="24"/>
          <w:szCs w:val="24"/>
        </w:rPr>
        <w:t xml:space="preserve">Vreshtarisë dhe Verëtarisë </w:t>
      </w:r>
      <w:r w:rsidRPr="009A0D19">
        <w:rPr>
          <w:rFonts w:ascii="Book Antiqua" w:hAnsi="Book Antiqua"/>
          <w:sz w:val="24"/>
          <w:szCs w:val="24"/>
        </w:rPr>
        <w:t>do të vazhdoj të shfrytëzohet për qëlli</w:t>
      </w:r>
      <w:r w:rsidR="00132FB4">
        <w:rPr>
          <w:rFonts w:ascii="Book Antiqua" w:hAnsi="Book Antiqua"/>
          <w:sz w:val="24"/>
          <w:szCs w:val="24"/>
        </w:rPr>
        <w:t>me jo bujqësore, fragmentimi i vreshtave</w:t>
      </w:r>
      <w:r w:rsidRPr="009A0D19">
        <w:rPr>
          <w:rFonts w:ascii="Book Antiqua" w:hAnsi="Book Antiqua"/>
          <w:sz w:val="24"/>
          <w:szCs w:val="24"/>
        </w:rPr>
        <w:t xml:space="preserve"> në p</w:t>
      </w:r>
      <w:r w:rsidR="009A0D19">
        <w:rPr>
          <w:rFonts w:ascii="Book Antiqua" w:hAnsi="Book Antiqua"/>
          <w:sz w:val="24"/>
          <w:szCs w:val="24"/>
        </w:rPr>
        <w:t>arcela më të vogla</w:t>
      </w:r>
      <w:r w:rsidRPr="009A0D19">
        <w:rPr>
          <w:rFonts w:ascii="Book Antiqua" w:hAnsi="Book Antiqua"/>
          <w:sz w:val="24"/>
          <w:szCs w:val="24"/>
        </w:rPr>
        <w:t xml:space="preserve"> e humb efektin për të qenë konkurrues, fermerët në të shumtën e rasteve nuk do të kenë mundësi të jenë pjesë e procesit të p</w:t>
      </w:r>
      <w:r w:rsidR="009A0D19">
        <w:rPr>
          <w:rFonts w:ascii="Book Antiqua" w:hAnsi="Book Antiqua"/>
          <w:sz w:val="24"/>
          <w:szCs w:val="24"/>
        </w:rPr>
        <w:t>ërfitimit të granteve dhe subvencioneve si rezultat i fragmentimit</w:t>
      </w:r>
      <w:r w:rsidRPr="009A0D19">
        <w:rPr>
          <w:rFonts w:ascii="Book Antiqua" w:hAnsi="Book Antiqua"/>
          <w:sz w:val="24"/>
          <w:szCs w:val="24"/>
        </w:rPr>
        <w:t>.</w:t>
      </w:r>
    </w:p>
    <w:p w14:paraId="33944236" w14:textId="77777777" w:rsidR="001471C8" w:rsidRPr="0096457E" w:rsidRDefault="001471C8" w:rsidP="001471C8">
      <w:pPr>
        <w:spacing w:line="276" w:lineRule="auto"/>
        <w:ind w:left="720"/>
        <w:contextualSpacing/>
        <w:jc w:val="both"/>
        <w:rPr>
          <w:rFonts w:ascii="Book Antiqua" w:hAnsi="Book Antiqua"/>
          <w:sz w:val="24"/>
          <w:szCs w:val="24"/>
        </w:rPr>
      </w:pPr>
    </w:p>
    <w:p w14:paraId="59BCE084" w14:textId="77777777" w:rsidR="001471C8" w:rsidRPr="0096457E" w:rsidRDefault="001471C8" w:rsidP="001471C8">
      <w:pPr>
        <w:keepNext/>
        <w:keepLines/>
        <w:spacing w:before="40" w:after="0" w:line="276" w:lineRule="auto"/>
        <w:outlineLvl w:val="1"/>
        <w:rPr>
          <w:rFonts w:ascii="Book Antiqua" w:eastAsiaTheme="majorEastAsia" w:hAnsi="Book Antiqua" w:cstheme="majorBidi"/>
          <w:sz w:val="24"/>
          <w:szCs w:val="24"/>
        </w:rPr>
      </w:pPr>
      <w:bookmarkStart w:id="30" w:name="_Toc84853447"/>
      <w:bookmarkStart w:id="31" w:name="_Toc88499146"/>
      <w:r w:rsidRPr="0096457E">
        <w:rPr>
          <w:rFonts w:ascii="Book Antiqua" w:eastAsiaTheme="majorEastAsia" w:hAnsi="Book Antiqua" w:cstheme="majorBidi"/>
          <w:b/>
          <w:sz w:val="24"/>
          <w:szCs w:val="24"/>
        </w:rPr>
        <w:lastRenderedPageBreak/>
        <w:t>Kapitulli 6.1: Planet e zbatimit për opsionet e ndryshme</w:t>
      </w:r>
      <w:bookmarkEnd w:id="30"/>
      <w:bookmarkEnd w:id="31"/>
    </w:p>
    <w:p w14:paraId="7B2E0318" w14:textId="77777777" w:rsidR="00C76EE5" w:rsidRDefault="00C76EE5" w:rsidP="001471C8">
      <w:pPr>
        <w:spacing w:line="276" w:lineRule="auto"/>
        <w:jc w:val="both"/>
        <w:rPr>
          <w:rFonts w:ascii="Book Antiqua" w:hAnsi="Book Antiqua"/>
          <w:sz w:val="24"/>
          <w:szCs w:val="24"/>
        </w:rPr>
      </w:pPr>
    </w:p>
    <w:p w14:paraId="3DFE0C0F" w14:textId="0165BCD8" w:rsidR="001471C8" w:rsidRPr="0096457E" w:rsidRDefault="001471C8" w:rsidP="001471C8">
      <w:pPr>
        <w:spacing w:line="276" w:lineRule="auto"/>
        <w:jc w:val="both"/>
        <w:rPr>
          <w:rFonts w:ascii="Book Antiqua" w:hAnsi="Book Antiqua"/>
          <w:sz w:val="24"/>
          <w:szCs w:val="24"/>
        </w:rPr>
      </w:pPr>
      <w:r w:rsidRPr="003665B7">
        <w:rPr>
          <w:rFonts w:ascii="Book Antiqua" w:hAnsi="Book Antiqua"/>
          <w:sz w:val="24"/>
          <w:szCs w:val="24"/>
        </w:rPr>
        <w:t xml:space="preserve">Për përmbushjen e obligimeve që dalin nga </w:t>
      </w:r>
      <w:r w:rsidR="00C76EE5" w:rsidRPr="003665B7">
        <w:rPr>
          <w:rFonts w:ascii="Book Antiqua" w:hAnsi="Book Antiqua"/>
          <w:sz w:val="24"/>
          <w:szCs w:val="24"/>
        </w:rPr>
        <w:t>Ligji</w:t>
      </w:r>
      <w:r w:rsidR="00745E05" w:rsidRPr="003665B7">
        <w:rPr>
          <w:rFonts w:ascii="Book Antiqua" w:hAnsi="Book Antiqua"/>
          <w:sz w:val="24"/>
          <w:szCs w:val="24"/>
        </w:rPr>
        <w:t xml:space="preserve"> </w:t>
      </w:r>
      <w:r w:rsidR="00745E05" w:rsidRPr="003665B7">
        <w:rPr>
          <w:rFonts w:ascii="Book Antiqua" w:hAnsi="Book Antiqua" w:cs="Times New Roman"/>
          <w:sz w:val="24"/>
          <w:szCs w:val="24"/>
        </w:rPr>
        <w:t>për Verërat,</w:t>
      </w:r>
      <w:r w:rsidR="00C76EE5" w:rsidRPr="003665B7">
        <w:rPr>
          <w:rFonts w:ascii="Book Antiqua" w:hAnsi="Book Antiqua" w:cs="Times New Roman"/>
          <w:sz w:val="24"/>
          <w:szCs w:val="24"/>
        </w:rPr>
        <w:t xml:space="preserve"> </w:t>
      </w:r>
      <w:r w:rsidRPr="003665B7">
        <w:rPr>
          <w:rFonts w:ascii="Book Antiqua" w:hAnsi="Book Antiqua"/>
          <w:sz w:val="24"/>
          <w:szCs w:val="24"/>
        </w:rPr>
        <w:t>dhe adresimin e disa shkaqeve të problemit</w:t>
      </w:r>
      <w:r w:rsidRPr="0096457E">
        <w:rPr>
          <w:rFonts w:ascii="Book Antiqua" w:hAnsi="Book Antiqua"/>
          <w:sz w:val="24"/>
          <w:szCs w:val="24"/>
        </w:rPr>
        <w:t xml:space="preserve">  </w:t>
      </w:r>
      <w:r w:rsidRPr="0096457E">
        <w:rPr>
          <w:rFonts w:ascii="Book Antiqua" w:hAnsi="Book Antiqua"/>
          <w:b/>
          <w:sz w:val="24"/>
          <w:szCs w:val="24"/>
        </w:rPr>
        <w:t>Opsioni 2</w:t>
      </w:r>
      <w:r w:rsidRPr="0096457E">
        <w:rPr>
          <w:rFonts w:ascii="Book Antiqua" w:hAnsi="Book Antiqua"/>
          <w:sz w:val="24"/>
          <w:szCs w:val="24"/>
        </w:rPr>
        <w:t xml:space="preserve"> parasheh:</w:t>
      </w:r>
    </w:p>
    <w:p w14:paraId="562168B3" w14:textId="148548F2" w:rsidR="001471C8" w:rsidRPr="00917A04" w:rsidRDefault="001471C8" w:rsidP="001471C8">
      <w:pPr>
        <w:numPr>
          <w:ilvl w:val="0"/>
          <w:numId w:val="3"/>
        </w:numPr>
        <w:spacing w:line="276" w:lineRule="auto"/>
        <w:contextualSpacing/>
        <w:jc w:val="both"/>
        <w:rPr>
          <w:rFonts w:ascii="Book Antiqua" w:hAnsi="Book Antiqua"/>
          <w:sz w:val="24"/>
          <w:szCs w:val="24"/>
        </w:rPr>
      </w:pPr>
      <w:r w:rsidRPr="0096457E">
        <w:rPr>
          <w:rFonts w:ascii="Book Antiqua" w:hAnsi="Book Antiqua"/>
          <w:sz w:val="24"/>
          <w:szCs w:val="24"/>
        </w:rPr>
        <w:t>Rritjen e buxhetit dhe angazhimin e së paku  (</w:t>
      </w:r>
      <w:r w:rsidR="00285CC3">
        <w:rPr>
          <w:rFonts w:ascii="Book Antiqua" w:hAnsi="Book Antiqua"/>
          <w:sz w:val="24"/>
          <w:szCs w:val="24"/>
        </w:rPr>
        <w:t>2</w:t>
      </w:r>
      <w:r w:rsidRPr="0096457E">
        <w:rPr>
          <w:rFonts w:ascii="Book Antiqua" w:hAnsi="Book Antiqua"/>
          <w:sz w:val="24"/>
          <w:szCs w:val="24"/>
        </w:rPr>
        <w:t xml:space="preserve">) inspektorëve për mbikëqyrjen e zbatimit të </w:t>
      </w:r>
      <w:r w:rsidR="00285CC3" w:rsidRPr="00917A04">
        <w:rPr>
          <w:rFonts w:ascii="Book Antiqua" w:hAnsi="Book Antiqua"/>
          <w:sz w:val="24"/>
          <w:szCs w:val="24"/>
        </w:rPr>
        <w:t xml:space="preserve">Ligji </w:t>
      </w:r>
      <w:r w:rsidR="00285CC3" w:rsidRPr="00917A04">
        <w:rPr>
          <w:rFonts w:ascii="Book Antiqua" w:hAnsi="Book Antiqua" w:cs="Times New Roman"/>
          <w:sz w:val="24"/>
          <w:szCs w:val="24"/>
        </w:rPr>
        <w:t>Nr. 04/-</w:t>
      </w:r>
      <w:r w:rsidR="00296FD1">
        <w:rPr>
          <w:rFonts w:ascii="Book Antiqua" w:hAnsi="Book Antiqua" w:cs="Times New Roman"/>
          <w:sz w:val="24"/>
          <w:szCs w:val="24"/>
        </w:rPr>
        <w:t>L</w:t>
      </w:r>
      <w:r w:rsidR="00285CC3" w:rsidRPr="00917A04">
        <w:rPr>
          <w:rFonts w:ascii="Book Antiqua" w:hAnsi="Book Antiqua" w:cs="Times New Roman"/>
          <w:sz w:val="24"/>
          <w:szCs w:val="24"/>
        </w:rPr>
        <w:t>-019, për Ndryshimin dhe Plotësimin e Ligjit nr. 02/</w:t>
      </w:r>
      <w:r w:rsidR="00296FD1">
        <w:rPr>
          <w:rFonts w:ascii="Book Antiqua" w:hAnsi="Book Antiqua" w:cs="Times New Roman"/>
          <w:sz w:val="24"/>
          <w:szCs w:val="24"/>
        </w:rPr>
        <w:t>L</w:t>
      </w:r>
      <w:r w:rsidR="00285CC3" w:rsidRPr="00917A04">
        <w:rPr>
          <w:rFonts w:ascii="Book Antiqua" w:hAnsi="Book Antiqua" w:cs="Times New Roman"/>
          <w:sz w:val="24"/>
          <w:szCs w:val="24"/>
        </w:rPr>
        <w:t>-8 për Verërat,</w:t>
      </w:r>
    </w:p>
    <w:p w14:paraId="3FB1C858" w14:textId="6C44F8DC" w:rsidR="001471C8" w:rsidRPr="0096457E" w:rsidRDefault="001471C8" w:rsidP="001471C8">
      <w:pPr>
        <w:numPr>
          <w:ilvl w:val="0"/>
          <w:numId w:val="3"/>
        </w:numPr>
        <w:spacing w:line="276" w:lineRule="auto"/>
        <w:contextualSpacing/>
        <w:jc w:val="both"/>
        <w:rPr>
          <w:rFonts w:ascii="Book Antiqua" w:hAnsi="Book Antiqua"/>
          <w:sz w:val="24"/>
          <w:szCs w:val="24"/>
        </w:rPr>
      </w:pPr>
      <w:r w:rsidRPr="00917A04">
        <w:rPr>
          <w:rFonts w:ascii="Book Antiqua" w:hAnsi="Book Antiqua"/>
          <w:sz w:val="24"/>
          <w:szCs w:val="24"/>
        </w:rPr>
        <w:t>Harmonizimin e politikave</w:t>
      </w:r>
      <w:r w:rsidRPr="0096457E">
        <w:rPr>
          <w:rFonts w:ascii="Book Antiqua" w:hAnsi="Book Antiqua"/>
          <w:sz w:val="24"/>
          <w:szCs w:val="24"/>
        </w:rPr>
        <w:t xml:space="preserve"> ne menaxhimin e qëndrueshëm dhe mbrojtjen e </w:t>
      </w:r>
      <w:r w:rsidR="0072361D">
        <w:rPr>
          <w:rFonts w:ascii="Book Antiqua" w:hAnsi="Book Antiqua"/>
          <w:sz w:val="24"/>
          <w:szCs w:val="24"/>
        </w:rPr>
        <w:t>Vreshtave</w:t>
      </w:r>
      <w:r w:rsidRPr="0096457E">
        <w:rPr>
          <w:rFonts w:ascii="Book Antiqua" w:hAnsi="Book Antiqua"/>
          <w:sz w:val="24"/>
          <w:szCs w:val="24"/>
        </w:rPr>
        <w:t xml:space="preserve">, në nivelin qendrore MBPZHR, </w:t>
      </w:r>
      <w:r w:rsidR="00F36ECF" w:rsidRPr="0096457E">
        <w:rPr>
          <w:rFonts w:ascii="Book Antiqua" w:hAnsi="Book Antiqua"/>
          <w:sz w:val="24"/>
          <w:szCs w:val="24"/>
        </w:rPr>
        <w:t xml:space="preserve">me </w:t>
      </w:r>
      <w:r w:rsidR="00F36ECF">
        <w:rPr>
          <w:rFonts w:ascii="Book Antiqua" w:hAnsi="Book Antiqua"/>
          <w:sz w:val="24"/>
          <w:szCs w:val="24"/>
        </w:rPr>
        <w:t>AUV –në, Doganën dhe MINT</w:t>
      </w:r>
      <w:r w:rsidR="00F36ECF" w:rsidRPr="0096457E">
        <w:rPr>
          <w:rFonts w:ascii="Book Antiqua" w:hAnsi="Book Antiqua"/>
          <w:sz w:val="24"/>
          <w:szCs w:val="24"/>
        </w:rPr>
        <w:t xml:space="preserve"> </w:t>
      </w:r>
      <w:r w:rsidRPr="0096457E">
        <w:rPr>
          <w:rFonts w:ascii="Book Antiqua" w:hAnsi="Book Antiqua"/>
          <w:sz w:val="24"/>
          <w:szCs w:val="24"/>
        </w:rPr>
        <w:t>dhe akteret tjerë relevant, si dhe në nivelin lokal;</w:t>
      </w:r>
    </w:p>
    <w:p w14:paraId="225FB3FC" w14:textId="17922AC2" w:rsidR="001471C8" w:rsidRPr="0096457E" w:rsidRDefault="001471C8" w:rsidP="001471C8">
      <w:pPr>
        <w:numPr>
          <w:ilvl w:val="0"/>
          <w:numId w:val="3"/>
        </w:numPr>
        <w:spacing w:line="276" w:lineRule="auto"/>
        <w:contextualSpacing/>
        <w:jc w:val="both"/>
        <w:rPr>
          <w:rFonts w:ascii="Book Antiqua" w:hAnsi="Book Antiqua"/>
          <w:sz w:val="24"/>
          <w:szCs w:val="24"/>
        </w:rPr>
      </w:pPr>
      <w:r w:rsidRPr="0096457E">
        <w:rPr>
          <w:rFonts w:ascii="Book Antiqua" w:hAnsi="Book Antiqua"/>
          <w:sz w:val="24"/>
          <w:szCs w:val="24"/>
        </w:rPr>
        <w:t xml:space="preserve">Vetëdijesimin e popullatës, organizimi i kampanjës dhe sensibilizimi i institucioneve përgjegjëse lidhur me përmirësimin e menaxhimit të qëndrueshëm të </w:t>
      </w:r>
      <w:r w:rsidR="0072361D">
        <w:rPr>
          <w:rFonts w:ascii="Book Antiqua" w:hAnsi="Book Antiqua"/>
          <w:sz w:val="24"/>
          <w:szCs w:val="24"/>
        </w:rPr>
        <w:t>Vreshtave dhe prodhimit të verës</w:t>
      </w:r>
      <w:r w:rsidR="00AC6805">
        <w:rPr>
          <w:rFonts w:ascii="Book Antiqua" w:hAnsi="Book Antiqua"/>
          <w:sz w:val="24"/>
          <w:szCs w:val="24"/>
        </w:rPr>
        <w:t xml:space="preserve">, promovimin e produkteve vendore dhe konsumimin </w:t>
      </w:r>
      <w:r w:rsidR="007C0125">
        <w:rPr>
          <w:rFonts w:ascii="Book Antiqua" w:hAnsi="Book Antiqua"/>
          <w:sz w:val="24"/>
          <w:szCs w:val="24"/>
        </w:rPr>
        <w:t>e rrushit dhe verës.</w:t>
      </w:r>
    </w:p>
    <w:p w14:paraId="4C88801F" w14:textId="77777777" w:rsidR="001471C8" w:rsidRPr="0096457E" w:rsidRDefault="001471C8" w:rsidP="001471C8">
      <w:pPr>
        <w:numPr>
          <w:ilvl w:val="0"/>
          <w:numId w:val="3"/>
        </w:numPr>
        <w:spacing w:line="276" w:lineRule="auto"/>
        <w:contextualSpacing/>
        <w:rPr>
          <w:rFonts w:ascii="Book Antiqua" w:hAnsi="Book Antiqua"/>
          <w:sz w:val="24"/>
          <w:szCs w:val="24"/>
        </w:rPr>
      </w:pPr>
      <w:r w:rsidRPr="0096457E">
        <w:rPr>
          <w:rFonts w:ascii="Book Antiqua" w:hAnsi="Book Antiqua"/>
          <w:sz w:val="24"/>
          <w:szCs w:val="24"/>
        </w:rPr>
        <w:t>Trajnimet e stafit në nivelin lokal dhe qendror.</w:t>
      </w:r>
    </w:p>
    <w:p w14:paraId="2BA7FA3B" w14:textId="77777777" w:rsidR="001471C8" w:rsidRPr="0096457E" w:rsidRDefault="001471C8" w:rsidP="001471C8">
      <w:pPr>
        <w:spacing w:after="200" w:line="276" w:lineRule="auto"/>
        <w:rPr>
          <w:rFonts w:ascii="Book Antiqua" w:hAnsi="Book Antiqua"/>
          <w:i/>
          <w:iCs/>
          <w:sz w:val="24"/>
          <w:szCs w:val="24"/>
        </w:rPr>
      </w:pPr>
    </w:p>
    <w:p w14:paraId="4822398E" w14:textId="77777777" w:rsidR="00517128" w:rsidRPr="0096457E" w:rsidRDefault="00517128" w:rsidP="00517128">
      <w:pPr>
        <w:spacing w:after="200" w:line="276" w:lineRule="auto"/>
        <w:rPr>
          <w:rFonts w:ascii="Book Antiqua" w:hAnsi="Book Antiqua"/>
          <w:iCs/>
          <w:sz w:val="24"/>
          <w:szCs w:val="24"/>
        </w:rPr>
      </w:pPr>
      <w:r w:rsidRPr="0096457E">
        <w:rPr>
          <w:rFonts w:ascii="Book Antiqua" w:hAnsi="Book Antiqua"/>
          <w:iCs/>
          <w:sz w:val="24"/>
          <w:szCs w:val="24"/>
        </w:rPr>
        <w:t>Plani i zbatimit për Opsionin 2</w:t>
      </w:r>
    </w:p>
    <w:tbl>
      <w:tblPr>
        <w:tblStyle w:val="TableGrid31"/>
        <w:tblW w:w="10710" w:type="dxa"/>
        <w:tblInd w:w="-847" w:type="dxa"/>
        <w:tblLayout w:type="fixed"/>
        <w:tblLook w:val="04A0" w:firstRow="1" w:lastRow="0" w:firstColumn="1" w:lastColumn="0" w:noHBand="0" w:noVBand="1"/>
      </w:tblPr>
      <w:tblGrid>
        <w:gridCol w:w="1440"/>
        <w:gridCol w:w="1022"/>
        <w:gridCol w:w="1440"/>
        <w:gridCol w:w="760"/>
        <w:gridCol w:w="882"/>
        <w:gridCol w:w="882"/>
        <w:gridCol w:w="882"/>
        <w:gridCol w:w="882"/>
        <w:gridCol w:w="1350"/>
        <w:gridCol w:w="1170"/>
      </w:tblGrid>
      <w:tr w:rsidR="00517128" w:rsidRPr="0096457E" w14:paraId="7668393D" w14:textId="77777777" w:rsidTr="00AC6805">
        <w:tc>
          <w:tcPr>
            <w:tcW w:w="10710" w:type="dxa"/>
            <w:gridSpan w:val="10"/>
          </w:tcPr>
          <w:p w14:paraId="6406DD64" w14:textId="77777777" w:rsidR="00517128" w:rsidRPr="0096457E" w:rsidRDefault="00517128" w:rsidP="00AC6805">
            <w:pPr>
              <w:spacing w:line="276" w:lineRule="auto"/>
              <w:jc w:val="center"/>
              <w:rPr>
                <w:rFonts w:ascii="Book Antiqua" w:hAnsi="Book Antiqua"/>
                <w:b/>
                <w:sz w:val="24"/>
                <w:szCs w:val="24"/>
              </w:rPr>
            </w:pPr>
            <w:r w:rsidRPr="0096457E">
              <w:rPr>
                <w:rFonts w:ascii="Book Antiqua" w:hAnsi="Book Antiqua"/>
                <w:b/>
                <w:sz w:val="24"/>
                <w:szCs w:val="24"/>
              </w:rPr>
              <w:t>PLANI I ZBATIMIT TË OPSIONIT 2</w:t>
            </w:r>
          </w:p>
        </w:tc>
      </w:tr>
      <w:tr w:rsidR="00517128" w:rsidRPr="0096457E" w14:paraId="7E79F7A8" w14:textId="77777777" w:rsidTr="00AC6805">
        <w:tc>
          <w:tcPr>
            <w:tcW w:w="1440" w:type="dxa"/>
          </w:tcPr>
          <w:p w14:paraId="1768D94A" w14:textId="77777777" w:rsidR="00517128" w:rsidRPr="0096457E" w:rsidRDefault="00517128" w:rsidP="00AC6805">
            <w:pPr>
              <w:spacing w:line="276" w:lineRule="auto"/>
              <w:rPr>
                <w:rFonts w:ascii="Book Antiqua" w:hAnsi="Book Antiqua"/>
                <w:b/>
                <w:sz w:val="24"/>
                <w:szCs w:val="24"/>
              </w:rPr>
            </w:pPr>
            <w:r w:rsidRPr="0096457E">
              <w:rPr>
                <w:rFonts w:ascii="Book Antiqua" w:hAnsi="Book Antiqua"/>
                <w:b/>
                <w:sz w:val="24"/>
                <w:szCs w:val="24"/>
              </w:rPr>
              <w:t>Qëllimi i</w:t>
            </w:r>
          </w:p>
          <w:p w14:paraId="2C64B6BD" w14:textId="77777777" w:rsidR="00517128" w:rsidRPr="0096457E" w:rsidRDefault="00517128" w:rsidP="00AC6805">
            <w:pPr>
              <w:spacing w:line="276" w:lineRule="auto"/>
              <w:rPr>
                <w:rFonts w:ascii="Book Antiqua" w:hAnsi="Book Antiqua"/>
                <w:b/>
                <w:sz w:val="24"/>
                <w:szCs w:val="24"/>
              </w:rPr>
            </w:pPr>
            <w:r w:rsidRPr="0096457E">
              <w:rPr>
                <w:rFonts w:ascii="Book Antiqua" w:hAnsi="Book Antiqua"/>
                <w:b/>
                <w:sz w:val="24"/>
                <w:szCs w:val="24"/>
              </w:rPr>
              <w:t>Politikës</w:t>
            </w:r>
          </w:p>
        </w:tc>
        <w:tc>
          <w:tcPr>
            <w:tcW w:w="8100" w:type="dxa"/>
            <w:gridSpan w:val="8"/>
          </w:tcPr>
          <w:p w14:paraId="2EC335BF" w14:textId="6366295B" w:rsidR="00517128" w:rsidRPr="0096457E" w:rsidRDefault="00517128" w:rsidP="00E14A78">
            <w:pPr>
              <w:spacing w:line="276" w:lineRule="auto"/>
              <w:jc w:val="both"/>
              <w:rPr>
                <w:rFonts w:ascii="Book Antiqua" w:hAnsi="Book Antiqua"/>
                <w:sz w:val="24"/>
                <w:szCs w:val="24"/>
              </w:rPr>
            </w:pPr>
            <w:r w:rsidRPr="0096457E">
              <w:rPr>
                <w:rFonts w:ascii="Book Antiqua" w:hAnsi="Book Antiqua"/>
                <w:sz w:val="24"/>
                <w:szCs w:val="24"/>
              </w:rPr>
              <w:t xml:space="preserve">Menaxhimi i </w:t>
            </w:r>
            <w:r w:rsidR="00C27F39">
              <w:rPr>
                <w:rFonts w:ascii="Book Antiqua" w:hAnsi="Book Antiqua"/>
                <w:sz w:val="24"/>
                <w:szCs w:val="24"/>
              </w:rPr>
              <w:t>Vreshtarisë dhe Verëtarisë</w:t>
            </w:r>
            <w:r w:rsidRPr="0096457E">
              <w:rPr>
                <w:rFonts w:ascii="Book Antiqua" w:hAnsi="Book Antiqua"/>
                <w:sz w:val="24"/>
                <w:szCs w:val="24"/>
              </w:rPr>
              <w:t xml:space="preserve"> si një resurs natyror dhe e mirë e përgjithshme duke u bazuar në parimet e zhvillimit të qëndrueshëm, mbrojtjen dhe shfrytëzimin e saj për prodhimtarinë </w:t>
            </w:r>
            <w:r w:rsidR="00E14A78">
              <w:rPr>
                <w:rFonts w:ascii="Book Antiqua" w:hAnsi="Book Antiqua"/>
                <w:sz w:val="24"/>
                <w:szCs w:val="24"/>
              </w:rPr>
              <w:t>vreshtare</w:t>
            </w:r>
            <w:r w:rsidRPr="0096457E">
              <w:rPr>
                <w:rFonts w:ascii="Book Antiqua" w:hAnsi="Book Antiqua"/>
                <w:sz w:val="24"/>
                <w:szCs w:val="24"/>
              </w:rPr>
              <w:t xml:space="preserve"> për të siguruar prosperitet ekonomik të vendit.    </w:t>
            </w:r>
          </w:p>
        </w:tc>
        <w:tc>
          <w:tcPr>
            <w:tcW w:w="1170" w:type="dxa"/>
            <w:vMerge w:val="restart"/>
          </w:tcPr>
          <w:p w14:paraId="11F1A600" w14:textId="77777777" w:rsidR="00517128" w:rsidRPr="0096457E" w:rsidRDefault="00517128" w:rsidP="00AC6805">
            <w:pPr>
              <w:spacing w:line="276" w:lineRule="auto"/>
              <w:rPr>
                <w:rFonts w:ascii="Book Antiqua" w:hAnsi="Book Antiqua"/>
                <w:b/>
                <w:sz w:val="24"/>
                <w:szCs w:val="24"/>
              </w:rPr>
            </w:pPr>
            <w:r w:rsidRPr="0096457E">
              <w:rPr>
                <w:rFonts w:ascii="Book Antiqua" w:hAnsi="Book Antiqua"/>
                <w:b/>
                <w:sz w:val="24"/>
                <w:szCs w:val="24"/>
              </w:rPr>
              <w:t>Shifra e kostos së pritur</w:t>
            </w:r>
          </w:p>
        </w:tc>
      </w:tr>
      <w:tr w:rsidR="00517128" w:rsidRPr="0096457E" w14:paraId="5EBFCDDA" w14:textId="77777777" w:rsidTr="00AC6805">
        <w:tc>
          <w:tcPr>
            <w:tcW w:w="1440" w:type="dxa"/>
          </w:tcPr>
          <w:p w14:paraId="281EE7F0" w14:textId="77777777" w:rsidR="00517128" w:rsidRPr="0096457E" w:rsidRDefault="00517128" w:rsidP="00AC6805">
            <w:pPr>
              <w:spacing w:line="276" w:lineRule="auto"/>
              <w:rPr>
                <w:rFonts w:ascii="Book Antiqua" w:hAnsi="Book Antiqua"/>
                <w:b/>
                <w:sz w:val="24"/>
                <w:szCs w:val="24"/>
              </w:rPr>
            </w:pPr>
            <w:r w:rsidRPr="0096457E">
              <w:rPr>
                <w:rFonts w:ascii="Book Antiqua" w:hAnsi="Book Antiqua"/>
                <w:b/>
                <w:sz w:val="24"/>
                <w:szCs w:val="24"/>
              </w:rPr>
              <w:t>Objektivi strategjik</w:t>
            </w:r>
          </w:p>
        </w:tc>
        <w:tc>
          <w:tcPr>
            <w:tcW w:w="8100" w:type="dxa"/>
            <w:gridSpan w:val="8"/>
          </w:tcPr>
          <w:p w14:paraId="5DE08C8D" w14:textId="77777777" w:rsidR="00517128" w:rsidRDefault="00517128" w:rsidP="00C27F39">
            <w:pPr>
              <w:spacing w:line="276" w:lineRule="auto"/>
              <w:rPr>
                <w:rFonts w:ascii="Book Antiqua" w:hAnsi="Book Antiqua"/>
                <w:sz w:val="24"/>
                <w:szCs w:val="24"/>
              </w:rPr>
            </w:pPr>
            <w:r w:rsidRPr="0096457E">
              <w:rPr>
                <w:rFonts w:ascii="Book Antiqua" w:hAnsi="Book Antiqua"/>
                <w:sz w:val="24"/>
                <w:szCs w:val="24"/>
              </w:rPr>
              <w:t xml:space="preserve">Krijimi i mundësive për shfrytëzimin e qendrueshëm të </w:t>
            </w:r>
            <w:r w:rsidR="00C27F39">
              <w:rPr>
                <w:rFonts w:ascii="Book Antiqua" w:hAnsi="Book Antiqua"/>
                <w:sz w:val="24"/>
                <w:szCs w:val="24"/>
              </w:rPr>
              <w:t>Vreshtave dhe Prodhimin cilësor të verërave</w:t>
            </w:r>
            <w:r w:rsidR="00D3080A">
              <w:rPr>
                <w:rFonts w:ascii="Book Antiqua" w:hAnsi="Book Antiqua"/>
                <w:sz w:val="24"/>
                <w:szCs w:val="24"/>
              </w:rPr>
              <w:t>,</w:t>
            </w:r>
          </w:p>
          <w:p w14:paraId="44B49810" w14:textId="28945126" w:rsidR="00D3080A" w:rsidRPr="00D3080A" w:rsidRDefault="00D3080A" w:rsidP="00D3080A">
            <w:pPr>
              <w:jc w:val="both"/>
              <w:rPr>
                <w:rFonts w:ascii="Book Antiqua" w:hAnsi="Book Antiqua"/>
                <w:sz w:val="24"/>
                <w:szCs w:val="24"/>
              </w:rPr>
            </w:pPr>
            <w:r w:rsidRPr="0083219C">
              <w:rPr>
                <w:rFonts w:ascii="Book Antiqua" w:hAnsi="Book Antiqua"/>
                <w:sz w:val="24"/>
                <w:szCs w:val="24"/>
              </w:rPr>
              <w:t>Përcaktimi dhe definimi i origjinës së mbrojtur dhe treguesve gjeografikë në verë dhe p</w:t>
            </w:r>
            <w:r w:rsidR="00E2762F">
              <w:rPr>
                <w:rFonts w:ascii="Book Antiqua" w:hAnsi="Book Antiqua"/>
                <w:sz w:val="24"/>
                <w:szCs w:val="24"/>
              </w:rPr>
              <w:t>roduktet tjera nga rrushi dhe vera</w:t>
            </w:r>
            <w:r w:rsidRPr="0083219C">
              <w:rPr>
                <w:rFonts w:ascii="Book Antiqua" w:hAnsi="Book Antiqua"/>
                <w:sz w:val="24"/>
                <w:szCs w:val="24"/>
              </w:rPr>
              <w:t>.</w:t>
            </w:r>
          </w:p>
        </w:tc>
        <w:tc>
          <w:tcPr>
            <w:tcW w:w="1170" w:type="dxa"/>
            <w:vMerge/>
          </w:tcPr>
          <w:p w14:paraId="5F3A684A" w14:textId="77777777" w:rsidR="00517128" w:rsidRPr="0096457E" w:rsidRDefault="00517128" w:rsidP="00AC6805">
            <w:pPr>
              <w:spacing w:line="276" w:lineRule="auto"/>
              <w:rPr>
                <w:rFonts w:ascii="Book Antiqua" w:hAnsi="Book Antiqua"/>
                <w:sz w:val="24"/>
                <w:szCs w:val="24"/>
              </w:rPr>
            </w:pPr>
          </w:p>
        </w:tc>
      </w:tr>
      <w:tr w:rsidR="00517128" w:rsidRPr="0096457E" w14:paraId="162BF1C9" w14:textId="77777777" w:rsidTr="00AC6805">
        <w:tc>
          <w:tcPr>
            <w:tcW w:w="1440" w:type="dxa"/>
          </w:tcPr>
          <w:p w14:paraId="7F48FE68" w14:textId="77777777" w:rsidR="00517128" w:rsidRPr="0096457E" w:rsidRDefault="00517128" w:rsidP="00AC6805">
            <w:pPr>
              <w:spacing w:line="276" w:lineRule="auto"/>
              <w:rPr>
                <w:rFonts w:ascii="Book Antiqua" w:hAnsi="Book Antiqua"/>
                <w:sz w:val="24"/>
                <w:szCs w:val="24"/>
              </w:rPr>
            </w:pPr>
          </w:p>
        </w:tc>
        <w:tc>
          <w:tcPr>
            <w:tcW w:w="8100" w:type="dxa"/>
            <w:gridSpan w:val="8"/>
          </w:tcPr>
          <w:p w14:paraId="2E54D04C" w14:textId="77777777" w:rsidR="00517128" w:rsidRPr="0096457E" w:rsidRDefault="00517128" w:rsidP="00AC6805">
            <w:pPr>
              <w:spacing w:line="276" w:lineRule="auto"/>
              <w:rPr>
                <w:rFonts w:ascii="Book Antiqua" w:hAnsi="Book Antiqua"/>
                <w:sz w:val="24"/>
                <w:szCs w:val="24"/>
              </w:rPr>
            </w:pPr>
            <w:r w:rsidRPr="0096457E">
              <w:rPr>
                <w:rFonts w:ascii="Book Antiqua" w:hAnsi="Book Antiqua"/>
                <w:sz w:val="24"/>
                <w:szCs w:val="24"/>
              </w:rPr>
              <w:t xml:space="preserve">Produkti, aktivitetet, viti dhe organizata/departamenti përgjegjës                                </w:t>
            </w:r>
          </w:p>
          <w:p w14:paraId="06C7B879" w14:textId="77777777" w:rsidR="00517128" w:rsidRPr="0096457E" w:rsidRDefault="00517128" w:rsidP="00AC6805">
            <w:pPr>
              <w:spacing w:line="276" w:lineRule="auto"/>
              <w:rPr>
                <w:rFonts w:ascii="Book Antiqua" w:hAnsi="Book Antiqua"/>
                <w:sz w:val="24"/>
                <w:szCs w:val="24"/>
              </w:rPr>
            </w:pPr>
          </w:p>
        </w:tc>
        <w:tc>
          <w:tcPr>
            <w:tcW w:w="1170" w:type="dxa"/>
            <w:vMerge/>
          </w:tcPr>
          <w:p w14:paraId="36FCAAA9" w14:textId="77777777" w:rsidR="00517128" w:rsidRPr="0096457E" w:rsidRDefault="00517128" w:rsidP="00AC6805">
            <w:pPr>
              <w:spacing w:line="276" w:lineRule="auto"/>
              <w:rPr>
                <w:rFonts w:ascii="Book Antiqua" w:hAnsi="Book Antiqua"/>
                <w:sz w:val="24"/>
                <w:szCs w:val="24"/>
              </w:rPr>
            </w:pPr>
          </w:p>
        </w:tc>
      </w:tr>
      <w:tr w:rsidR="00517128" w:rsidRPr="0096457E" w14:paraId="1C1B221D" w14:textId="77777777" w:rsidTr="00AC6805">
        <w:tc>
          <w:tcPr>
            <w:tcW w:w="1440" w:type="dxa"/>
            <w:vMerge w:val="restart"/>
          </w:tcPr>
          <w:p w14:paraId="2EE75E13" w14:textId="0176E79F" w:rsidR="00517128" w:rsidRPr="0096457E" w:rsidRDefault="00517128" w:rsidP="00AC6805">
            <w:pPr>
              <w:spacing w:line="276" w:lineRule="auto"/>
              <w:rPr>
                <w:rFonts w:ascii="Book Antiqua" w:hAnsi="Book Antiqua"/>
                <w:b/>
                <w:sz w:val="24"/>
                <w:szCs w:val="24"/>
              </w:rPr>
            </w:pPr>
            <w:r w:rsidRPr="0096457E">
              <w:rPr>
                <w:rFonts w:ascii="Book Antiqua" w:hAnsi="Book Antiqua"/>
                <w:b/>
                <w:sz w:val="24"/>
                <w:szCs w:val="24"/>
              </w:rPr>
              <w:t xml:space="preserve">Objektivi Specifik Nr.1 Ngritja e kapaciteteve për </w:t>
            </w:r>
            <w:r w:rsidRPr="0096457E">
              <w:rPr>
                <w:rFonts w:ascii="Book Antiqua" w:hAnsi="Book Antiqua"/>
                <w:b/>
                <w:sz w:val="24"/>
                <w:szCs w:val="24"/>
              </w:rPr>
              <w:lastRenderedPageBreak/>
              <w:t xml:space="preserve">zbatimin e Ligjit </w:t>
            </w:r>
            <w:r w:rsidR="002F3638">
              <w:rPr>
                <w:rFonts w:ascii="Book Antiqua" w:hAnsi="Book Antiqua"/>
                <w:b/>
                <w:sz w:val="24"/>
                <w:szCs w:val="24"/>
              </w:rPr>
              <w:t>për Verërat</w:t>
            </w:r>
          </w:p>
        </w:tc>
        <w:tc>
          <w:tcPr>
            <w:tcW w:w="1022" w:type="dxa"/>
            <w:vMerge w:val="restart"/>
          </w:tcPr>
          <w:p w14:paraId="7D10BF43" w14:textId="77777777" w:rsidR="00517128" w:rsidRPr="0096457E" w:rsidRDefault="00517128" w:rsidP="00AC6805">
            <w:pPr>
              <w:spacing w:line="276" w:lineRule="auto"/>
              <w:rPr>
                <w:rFonts w:ascii="Book Antiqua" w:hAnsi="Book Antiqua"/>
                <w:b/>
                <w:sz w:val="24"/>
                <w:szCs w:val="24"/>
              </w:rPr>
            </w:pPr>
            <w:r w:rsidRPr="0096457E">
              <w:rPr>
                <w:rFonts w:ascii="Book Antiqua" w:hAnsi="Book Antiqua"/>
                <w:b/>
                <w:sz w:val="24"/>
                <w:szCs w:val="24"/>
              </w:rPr>
              <w:lastRenderedPageBreak/>
              <w:t>Produkti 1.1</w:t>
            </w:r>
          </w:p>
        </w:tc>
        <w:tc>
          <w:tcPr>
            <w:tcW w:w="7078" w:type="dxa"/>
            <w:gridSpan w:val="7"/>
          </w:tcPr>
          <w:p w14:paraId="06866EAB" w14:textId="77777777" w:rsidR="00517128" w:rsidRPr="0096457E" w:rsidRDefault="00517128" w:rsidP="00AC6805">
            <w:pPr>
              <w:spacing w:line="276" w:lineRule="auto"/>
              <w:rPr>
                <w:rFonts w:ascii="Book Antiqua" w:hAnsi="Book Antiqua"/>
                <w:sz w:val="24"/>
                <w:szCs w:val="24"/>
              </w:rPr>
            </w:pPr>
            <w:r w:rsidRPr="0096457E">
              <w:rPr>
                <w:rFonts w:ascii="Book Antiqua" w:hAnsi="Book Antiqua"/>
                <w:b/>
                <w:bCs/>
                <w:sz w:val="24"/>
                <w:szCs w:val="24"/>
              </w:rPr>
              <w:t>Numri i inspektimeve</w:t>
            </w:r>
          </w:p>
        </w:tc>
        <w:tc>
          <w:tcPr>
            <w:tcW w:w="1170" w:type="dxa"/>
          </w:tcPr>
          <w:p w14:paraId="6E505D60" w14:textId="77777777" w:rsidR="00517128" w:rsidRPr="0096457E" w:rsidRDefault="00517128" w:rsidP="00AC6805">
            <w:pPr>
              <w:spacing w:line="276" w:lineRule="auto"/>
              <w:rPr>
                <w:rFonts w:ascii="Book Antiqua" w:hAnsi="Book Antiqua"/>
                <w:sz w:val="24"/>
                <w:szCs w:val="24"/>
              </w:rPr>
            </w:pPr>
          </w:p>
        </w:tc>
      </w:tr>
      <w:tr w:rsidR="00517128" w:rsidRPr="0096457E" w14:paraId="3314A7A8" w14:textId="77777777" w:rsidTr="00AC6805">
        <w:tc>
          <w:tcPr>
            <w:tcW w:w="1440" w:type="dxa"/>
            <w:vMerge/>
          </w:tcPr>
          <w:p w14:paraId="57F87E49" w14:textId="77777777" w:rsidR="00517128" w:rsidRPr="0096457E" w:rsidRDefault="00517128" w:rsidP="00AC6805">
            <w:pPr>
              <w:spacing w:line="276" w:lineRule="auto"/>
              <w:rPr>
                <w:rFonts w:ascii="Book Antiqua" w:hAnsi="Book Antiqua"/>
                <w:sz w:val="24"/>
                <w:szCs w:val="24"/>
              </w:rPr>
            </w:pPr>
          </w:p>
        </w:tc>
        <w:tc>
          <w:tcPr>
            <w:tcW w:w="1022" w:type="dxa"/>
            <w:vMerge/>
          </w:tcPr>
          <w:p w14:paraId="7311A8DB" w14:textId="77777777" w:rsidR="00517128" w:rsidRPr="0096457E" w:rsidRDefault="00517128" w:rsidP="00AC6805">
            <w:pPr>
              <w:spacing w:line="276" w:lineRule="auto"/>
              <w:rPr>
                <w:rFonts w:ascii="Book Antiqua" w:hAnsi="Book Antiqua"/>
                <w:sz w:val="24"/>
                <w:szCs w:val="24"/>
              </w:rPr>
            </w:pPr>
          </w:p>
        </w:tc>
        <w:tc>
          <w:tcPr>
            <w:tcW w:w="1440" w:type="dxa"/>
          </w:tcPr>
          <w:p w14:paraId="0787E0CF" w14:textId="77777777" w:rsidR="00517128" w:rsidRPr="0096457E" w:rsidRDefault="00517128" w:rsidP="00AC6805">
            <w:pPr>
              <w:spacing w:line="276" w:lineRule="auto"/>
              <w:rPr>
                <w:rFonts w:ascii="Book Antiqua" w:hAnsi="Book Antiqua"/>
                <w:sz w:val="24"/>
                <w:szCs w:val="24"/>
              </w:rPr>
            </w:pPr>
          </w:p>
        </w:tc>
        <w:tc>
          <w:tcPr>
            <w:tcW w:w="760" w:type="dxa"/>
          </w:tcPr>
          <w:p w14:paraId="02C8136F" w14:textId="77777777" w:rsidR="00517128" w:rsidRPr="0096457E" w:rsidRDefault="00517128" w:rsidP="00AC6805">
            <w:pPr>
              <w:spacing w:line="276" w:lineRule="auto"/>
              <w:rPr>
                <w:rFonts w:ascii="Book Antiqua" w:hAnsi="Book Antiqua"/>
                <w:sz w:val="24"/>
                <w:szCs w:val="24"/>
              </w:rPr>
            </w:pPr>
            <w:r w:rsidRPr="0096457E">
              <w:rPr>
                <w:rFonts w:ascii="Book Antiqua" w:hAnsi="Book Antiqua"/>
                <w:sz w:val="24"/>
                <w:szCs w:val="24"/>
              </w:rPr>
              <w:t>Viti 1</w:t>
            </w:r>
          </w:p>
          <w:p w14:paraId="509E3F92" w14:textId="77777777" w:rsidR="00517128" w:rsidRPr="0096457E" w:rsidRDefault="00517128" w:rsidP="00AC6805">
            <w:pPr>
              <w:spacing w:line="276" w:lineRule="auto"/>
              <w:rPr>
                <w:rFonts w:ascii="Book Antiqua" w:hAnsi="Book Antiqua"/>
                <w:sz w:val="24"/>
                <w:szCs w:val="24"/>
              </w:rPr>
            </w:pPr>
          </w:p>
        </w:tc>
        <w:tc>
          <w:tcPr>
            <w:tcW w:w="882" w:type="dxa"/>
          </w:tcPr>
          <w:p w14:paraId="61F9B15C" w14:textId="77777777" w:rsidR="00517128" w:rsidRPr="0096457E" w:rsidRDefault="00517128" w:rsidP="00AC6805">
            <w:pPr>
              <w:spacing w:line="276" w:lineRule="auto"/>
              <w:rPr>
                <w:rFonts w:ascii="Book Antiqua" w:hAnsi="Book Antiqua"/>
                <w:sz w:val="24"/>
                <w:szCs w:val="24"/>
              </w:rPr>
            </w:pPr>
            <w:r w:rsidRPr="0096457E">
              <w:rPr>
                <w:rFonts w:ascii="Book Antiqua" w:hAnsi="Book Antiqua"/>
                <w:sz w:val="24"/>
                <w:szCs w:val="24"/>
              </w:rPr>
              <w:t>Viti 2</w:t>
            </w:r>
          </w:p>
        </w:tc>
        <w:tc>
          <w:tcPr>
            <w:tcW w:w="882" w:type="dxa"/>
          </w:tcPr>
          <w:p w14:paraId="431607CA" w14:textId="77777777" w:rsidR="00517128" w:rsidRPr="0096457E" w:rsidRDefault="00517128" w:rsidP="00AC6805">
            <w:pPr>
              <w:spacing w:line="276" w:lineRule="auto"/>
              <w:rPr>
                <w:rFonts w:ascii="Book Antiqua" w:hAnsi="Book Antiqua"/>
                <w:sz w:val="24"/>
                <w:szCs w:val="24"/>
              </w:rPr>
            </w:pPr>
            <w:r w:rsidRPr="0096457E">
              <w:rPr>
                <w:rFonts w:ascii="Book Antiqua" w:hAnsi="Book Antiqua"/>
                <w:sz w:val="24"/>
                <w:szCs w:val="24"/>
              </w:rPr>
              <w:t>Viti 3</w:t>
            </w:r>
          </w:p>
        </w:tc>
        <w:tc>
          <w:tcPr>
            <w:tcW w:w="882" w:type="dxa"/>
          </w:tcPr>
          <w:p w14:paraId="3F35A367" w14:textId="77777777" w:rsidR="00517128" w:rsidRPr="0096457E" w:rsidRDefault="00517128" w:rsidP="00AC6805">
            <w:pPr>
              <w:spacing w:line="276" w:lineRule="auto"/>
              <w:rPr>
                <w:rFonts w:ascii="Book Antiqua" w:hAnsi="Book Antiqua"/>
                <w:sz w:val="24"/>
                <w:szCs w:val="24"/>
              </w:rPr>
            </w:pPr>
            <w:r w:rsidRPr="0096457E">
              <w:rPr>
                <w:rFonts w:ascii="Book Antiqua" w:hAnsi="Book Antiqua"/>
                <w:sz w:val="24"/>
                <w:szCs w:val="24"/>
              </w:rPr>
              <w:t>Viti 4</w:t>
            </w:r>
          </w:p>
        </w:tc>
        <w:tc>
          <w:tcPr>
            <w:tcW w:w="882" w:type="dxa"/>
          </w:tcPr>
          <w:p w14:paraId="07CA8A27" w14:textId="77777777" w:rsidR="00517128" w:rsidRPr="0096457E" w:rsidRDefault="00517128" w:rsidP="00AC6805">
            <w:pPr>
              <w:spacing w:line="276" w:lineRule="auto"/>
              <w:rPr>
                <w:rFonts w:ascii="Book Antiqua" w:hAnsi="Book Antiqua"/>
                <w:sz w:val="24"/>
                <w:szCs w:val="24"/>
              </w:rPr>
            </w:pPr>
            <w:r w:rsidRPr="0096457E">
              <w:rPr>
                <w:rFonts w:ascii="Book Antiqua" w:hAnsi="Book Antiqua"/>
                <w:sz w:val="24"/>
                <w:szCs w:val="24"/>
              </w:rPr>
              <w:t>Viti 5</w:t>
            </w:r>
          </w:p>
        </w:tc>
        <w:tc>
          <w:tcPr>
            <w:tcW w:w="1350" w:type="dxa"/>
          </w:tcPr>
          <w:p w14:paraId="0022A495" w14:textId="77777777" w:rsidR="00517128" w:rsidRPr="0096457E" w:rsidRDefault="00517128" w:rsidP="00AC6805">
            <w:pPr>
              <w:spacing w:line="276" w:lineRule="auto"/>
              <w:rPr>
                <w:rFonts w:ascii="Book Antiqua" w:hAnsi="Book Antiqua"/>
                <w:sz w:val="24"/>
                <w:szCs w:val="24"/>
              </w:rPr>
            </w:pPr>
            <w:r w:rsidRPr="0096457E">
              <w:rPr>
                <w:rFonts w:ascii="Book Antiqua" w:hAnsi="Book Antiqua"/>
                <w:sz w:val="24"/>
                <w:szCs w:val="24"/>
              </w:rPr>
              <w:t>Institucioni /departamenti përgjegjës</w:t>
            </w:r>
          </w:p>
        </w:tc>
        <w:tc>
          <w:tcPr>
            <w:tcW w:w="1170" w:type="dxa"/>
          </w:tcPr>
          <w:p w14:paraId="4C109443" w14:textId="77777777" w:rsidR="00517128" w:rsidRPr="0096457E" w:rsidRDefault="00517128" w:rsidP="00AC6805">
            <w:pPr>
              <w:spacing w:line="276" w:lineRule="auto"/>
              <w:rPr>
                <w:rFonts w:ascii="Book Antiqua" w:hAnsi="Book Antiqua"/>
                <w:sz w:val="24"/>
                <w:szCs w:val="24"/>
              </w:rPr>
            </w:pPr>
          </w:p>
        </w:tc>
      </w:tr>
      <w:tr w:rsidR="00517128" w:rsidRPr="0096457E" w14:paraId="7A705BE3" w14:textId="77777777" w:rsidTr="00AC6805">
        <w:tc>
          <w:tcPr>
            <w:tcW w:w="1440" w:type="dxa"/>
            <w:vMerge/>
          </w:tcPr>
          <w:p w14:paraId="3A70ADAD" w14:textId="77777777" w:rsidR="00517128" w:rsidRPr="0096457E" w:rsidRDefault="00517128" w:rsidP="00AC6805">
            <w:pPr>
              <w:spacing w:line="276" w:lineRule="auto"/>
              <w:rPr>
                <w:rFonts w:ascii="Book Antiqua" w:hAnsi="Book Antiqua"/>
                <w:sz w:val="24"/>
                <w:szCs w:val="24"/>
              </w:rPr>
            </w:pPr>
          </w:p>
        </w:tc>
        <w:tc>
          <w:tcPr>
            <w:tcW w:w="1022" w:type="dxa"/>
            <w:vMerge/>
          </w:tcPr>
          <w:p w14:paraId="0FC390EE" w14:textId="77777777" w:rsidR="00517128" w:rsidRPr="0096457E" w:rsidRDefault="00517128" w:rsidP="00AC6805">
            <w:pPr>
              <w:spacing w:line="276" w:lineRule="auto"/>
              <w:rPr>
                <w:rFonts w:ascii="Book Antiqua" w:hAnsi="Book Antiqua"/>
                <w:sz w:val="24"/>
                <w:szCs w:val="24"/>
              </w:rPr>
            </w:pPr>
          </w:p>
        </w:tc>
        <w:tc>
          <w:tcPr>
            <w:tcW w:w="1440" w:type="dxa"/>
          </w:tcPr>
          <w:p w14:paraId="5C9BAE16" w14:textId="77777777" w:rsidR="00517128" w:rsidRPr="0096457E" w:rsidRDefault="00517128" w:rsidP="00AC6805">
            <w:pPr>
              <w:spacing w:line="276" w:lineRule="auto"/>
              <w:rPr>
                <w:rFonts w:ascii="Book Antiqua" w:hAnsi="Book Antiqua"/>
                <w:b/>
                <w:sz w:val="24"/>
                <w:szCs w:val="24"/>
              </w:rPr>
            </w:pPr>
            <w:r w:rsidRPr="0096457E">
              <w:rPr>
                <w:rFonts w:ascii="Book Antiqua" w:hAnsi="Book Antiqua"/>
                <w:b/>
                <w:sz w:val="24"/>
                <w:szCs w:val="24"/>
              </w:rPr>
              <w:t>Aktiviteti  1.1.1</w:t>
            </w:r>
          </w:p>
          <w:p w14:paraId="5B726199" w14:textId="29B903CF" w:rsidR="00517128" w:rsidRPr="0096457E" w:rsidRDefault="00517128" w:rsidP="000832A6">
            <w:pPr>
              <w:spacing w:line="276" w:lineRule="auto"/>
              <w:rPr>
                <w:rFonts w:ascii="Book Antiqua" w:hAnsi="Book Antiqua"/>
                <w:sz w:val="24"/>
                <w:szCs w:val="24"/>
              </w:rPr>
            </w:pPr>
            <w:r w:rsidRPr="0096457E">
              <w:rPr>
                <w:rFonts w:ascii="Book Antiqua" w:hAnsi="Book Antiqua"/>
                <w:sz w:val="24"/>
                <w:szCs w:val="24"/>
              </w:rPr>
              <w:t xml:space="preserve">Rekrutimi i </w:t>
            </w:r>
            <w:r w:rsidRPr="0096457E">
              <w:rPr>
                <w:rFonts w:ascii="Book Antiqua" w:hAnsi="Book Antiqua"/>
                <w:b/>
                <w:bCs/>
                <w:sz w:val="24"/>
                <w:szCs w:val="24"/>
              </w:rPr>
              <w:t xml:space="preserve"> </w:t>
            </w:r>
            <w:r w:rsidRPr="0096457E">
              <w:rPr>
                <w:rFonts w:ascii="Book Antiqua" w:hAnsi="Book Antiqua"/>
                <w:bCs/>
                <w:sz w:val="24"/>
                <w:szCs w:val="24"/>
              </w:rPr>
              <w:t xml:space="preserve"> </w:t>
            </w:r>
            <w:r w:rsidR="000832A6">
              <w:rPr>
                <w:rFonts w:ascii="Book Antiqua" w:hAnsi="Book Antiqua"/>
                <w:bCs/>
                <w:sz w:val="24"/>
                <w:szCs w:val="24"/>
              </w:rPr>
              <w:t>dy</w:t>
            </w:r>
            <w:r w:rsidRPr="0096457E">
              <w:rPr>
                <w:rFonts w:ascii="Book Antiqua" w:hAnsi="Book Antiqua"/>
                <w:bCs/>
                <w:sz w:val="24"/>
                <w:szCs w:val="24"/>
              </w:rPr>
              <w:t xml:space="preserve"> inspektorëve për mbikëqyrjen e zbatimit të Ligjit</w:t>
            </w:r>
          </w:p>
        </w:tc>
        <w:tc>
          <w:tcPr>
            <w:tcW w:w="760" w:type="dxa"/>
          </w:tcPr>
          <w:p w14:paraId="4E172218" w14:textId="77777777" w:rsidR="00517128" w:rsidRPr="0096457E" w:rsidRDefault="00517128" w:rsidP="00AC6805">
            <w:pPr>
              <w:spacing w:line="276" w:lineRule="auto"/>
              <w:jc w:val="center"/>
              <w:rPr>
                <w:rFonts w:ascii="Book Antiqua" w:hAnsi="Book Antiqua"/>
                <w:sz w:val="24"/>
                <w:szCs w:val="24"/>
              </w:rPr>
            </w:pPr>
            <w:r w:rsidRPr="0096457E">
              <w:rPr>
                <w:rFonts w:ascii="Book Antiqua" w:hAnsi="Book Antiqua"/>
                <w:sz w:val="24"/>
                <w:szCs w:val="24"/>
              </w:rPr>
              <w:t>X</w:t>
            </w:r>
          </w:p>
        </w:tc>
        <w:tc>
          <w:tcPr>
            <w:tcW w:w="882" w:type="dxa"/>
          </w:tcPr>
          <w:p w14:paraId="6883C1B1" w14:textId="5F7B1BED" w:rsidR="00517128" w:rsidRPr="0096457E" w:rsidRDefault="002746CA" w:rsidP="00AC6805">
            <w:pPr>
              <w:spacing w:line="276" w:lineRule="auto"/>
              <w:rPr>
                <w:rFonts w:ascii="Book Antiqua" w:hAnsi="Book Antiqua"/>
                <w:sz w:val="24"/>
                <w:szCs w:val="24"/>
              </w:rPr>
            </w:pPr>
            <w:r>
              <w:rPr>
                <w:rFonts w:ascii="Book Antiqua" w:hAnsi="Book Antiqua"/>
                <w:sz w:val="24"/>
                <w:szCs w:val="24"/>
              </w:rPr>
              <w:t>38</w:t>
            </w:r>
          </w:p>
        </w:tc>
        <w:tc>
          <w:tcPr>
            <w:tcW w:w="882" w:type="dxa"/>
          </w:tcPr>
          <w:p w14:paraId="21AA8E60" w14:textId="545C117A" w:rsidR="00517128" w:rsidRPr="0096457E" w:rsidRDefault="002746CA" w:rsidP="00AC6805">
            <w:pPr>
              <w:spacing w:line="276" w:lineRule="auto"/>
              <w:rPr>
                <w:rFonts w:ascii="Book Antiqua" w:hAnsi="Book Antiqua"/>
                <w:sz w:val="24"/>
                <w:szCs w:val="24"/>
              </w:rPr>
            </w:pPr>
            <w:r>
              <w:rPr>
                <w:rFonts w:ascii="Book Antiqua" w:hAnsi="Book Antiqua"/>
                <w:sz w:val="24"/>
                <w:szCs w:val="24"/>
              </w:rPr>
              <w:t>76</w:t>
            </w:r>
          </w:p>
        </w:tc>
        <w:tc>
          <w:tcPr>
            <w:tcW w:w="882" w:type="dxa"/>
          </w:tcPr>
          <w:p w14:paraId="2724C202" w14:textId="64E99F03" w:rsidR="00517128" w:rsidRPr="0096457E" w:rsidRDefault="002746CA" w:rsidP="00AC6805">
            <w:pPr>
              <w:spacing w:line="276" w:lineRule="auto"/>
              <w:rPr>
                <w:rFonts w:ascii="Book Antiqua" w:hAnsi="Book Antiqua"/>
                <w:sz w:val="24"/>
                <w:szCs w:val="24"/>
              </w:rPr>
            </w:pPr>
            <w:r>
              <w:rPr>
                <w:rFonts w:ascii="Book Antiqua" w:hAnsi="Book Antiqua"/>
                <w:sz w:val="24"/>
                <w:szCs w:val="24"/>
              </w:rPr>
              <w:t>85</w:t>
            </w:r>
          </w:p>
        </w:tc>
        <w:tc>
          <w:tcPr>
            <w:tcW w:w="882" w:type="dxa"/>
          </w:tcPr>
          <w:p w14:paraId="483384FE" w14:textId="36CD1B09" w:rsidR="00517128" w:rsidRPr="0096457E" w:rsidRDefault="002746CA" w:rsidP="00AC6805">
            <w:pPr>
              <w:spacing w:line="276" w:lineRule="auto"/>
              <w:rPr>
                <w:rFonts w:ascii="Book Antiqua" w:hAnsi="Book Antiqua"/>
                <w:sz w:val="24"/>
                <w:szCs w:val="24"/>
              </w:rPr>
            </w:pPr>
            <w:r>
              <w:rPr>
                <w:rFonts w:ascii="Book Antiqua" w:hAnsi="Book Antiqua"/>
                <w:sz w:val="24"/>
                <w:szCs w:val="24"/>
              </w:rPr>
              <w:t>102</w:t>
            </w:r>
          </w:p>
        </w:tc>
        <w:tc>
          <w:tcPr>
            <w:tcW w:w="1350" w:type="dxa"/>
          </w:tcPr>
          <w:p w14:paraId="7B81DBF0" w14:textId="0FABD45A" w:rsidR="00517128" w:rsidRPr="0096457E" w:rsidRDefault="00517128" w:rsidP="00C21743">
            <w:pPr>
              <w:spacing w:line="276" w:lineRule="auto"/>
              <w:rPr>
                <w:rFonts w:ascii="Book Antiqua" w:hAnsi="Book Antiqua"/>
                <w:sz w:val="24"/>
                <w:szCs w:val="24"/>
              </w:rPr>
            </w:pPr>
            <w:r w:rsidRPr="0096457E">
              <w:rPr>
                <w:rFonts w:ascii="Book Antiqua" w:hAnsi="Book Antiqua"/>
                <w:sz w:val="24"/>
                <w:szCs w:val="24"/>
              </w:rPr>
              <w:t>MBPZHR D</w:t>
            </w:r>
            <w:r w:rsidR="00C21743">
              <w:rPr>
                <w:rFonts w:ascii="Book Antiqua" w:hAnsi="Book Antiqua"/>
                <w:sz w:val="24"/>
                <w:szCs w:val="24"/>
              </w:rPr>
              <w:t>VV</w:t>
            </w:r>
            <w:r w:rsidRPr="0096457E">
              <w:rPr>
                <w:rFonts w:ascii="Book Antiqua" w:hAnsi="Book Antiqua"/>
                <w:sz w:val="24"/>
                <w:szCs w:val="24"/>
              </w:rPr>
              <w:t>/</w:t>
            </w:r>
            <w:r w:rsidR="007C338C">
              <w:rPr>
                <w:rFonts w:ascii="Book Antiqua" w:hAnsi="Book Antiqua"/>
                <w:sz w:val="24"/>
                <w:szCs w:val="24"/>
              </w:rPr>
              <w:t xml:space="preserve"> </w:t>
            </w:r>
            <w:r w:rsidR="000832A6">
              <w:rPr>
                <w:rFonts w:ascii="Book Antiqua" w:hAnsi="Book Antiqua"/>
                <w:sz w:val="24"/>
                <w:szCs w:val="24"/>
              </w:rPr>
              <w:t>AUV</w:t>
            </w:r>
          </w:p>
        </w:tc>
        <w:tc>
          <w:tcPr>
            <w:tcW w:w="1170" w:type="dxa"/>
          </w:tcPr>
          <w:p w14:paraId="3FDF73F5" w14:textId="77777777" w:rsidR="00517128" w:rsidRPr="0096457E" w:rsidRDefault="00517128" w:rsidP="00AC6805">
            <w:pPr>
              <w:spacing w:line="276" w:lineRule="auto"/>
              <w:rPr>
                <w:rFonts w:ascii="Book Antiqua" w:hAnsi="Book Antiqua"/>
                <w:sz w:val="24"/>
                <w:szCs w:val="24"/>
              </w:rPr>
            </w:pPr>
          </w:p>
        </w:tc>
      </w:tr>
      <w:tr w:rsidR="00517128" w:rsidRPr="0096457E" w14:paraId="0A47C4AB" w14:textId="77777777" w:rsidTr="00AC6805">
        <w:tc>
          <w:tcPr>
            <w:tcW w:w="1440" w:type="dxa"/>
            <w:vMerge w:val="restart"/>
          </w:tcPr>
          <w:p w14:paraId="43820428" w14:textId="77777777" w:rsidR="00517128" w:rsidRPr="0096457E" w:rsidRDefault="00517128" w:rsidP="00AC6805">
            <w:pPr>
              <w:spacing w:line="276" w:lineRule="auto"/>
              <w:rPr>
                <w:rFonts w:ascii="Book Antiqua" w:hAnsi="Book Antiqua"/>
                <w:sz w:val="24"/>
                <w:szCs w:val="24"/>
              </w:rPr>
            </w:pPr>
          </w:p>
        </w:tc>
        <w:tc>
          <w:tcPr>
            <w:tcW w:w="1022" w:type="dxa"/>
          </w:tcPr>
          <w:p w14:paraId="6DE65390" w14:textId="77777777" w:rsidR="00517128" w:rsidRPr="0096457E" w:rsidRDefault="00517128" w:rsidP="00AC6805">
            <w:pPr>
              <w:spacing w:line="276" w:lineRule="auto"/>
              <w:rPr>
                <w:rFonts w:ascii="Book Antiqua" w:hAnsi="Book Antiqua"/>
                <w:b/>
                <w:sz w:val="24"/>
                <w:szCs w:val="24"/>
              </w:rPr>
            </w:pPr>
            <w:r w:rsidRPr="0096457E">
              <w:rPr>
                <w:rFonts w:ascii="Book Antiqua" w:hAnsi="Book Antiqua"/>
                <w:b/>
                <w:sz w:val="24"/>
                <w:szCs w:val="24"/>
              </w:rPr>
              <w:t>Produkti 1.2</w:t>
            </w:r>
          </w:p>
        </w:tc>
        <w:tc>
          <w:tcPr>
            <w:tcW w:w="8248" w:type="dxa"/>
            <w:gridSpan w:val="8"/>
          </w:tcPr>
          <w:p w14:paraId="38209DC5" w14:textId="77FA3763" w:rsidR="00517128" w:rsidRPr="0096457E" w:rsidRDefault="007C338C" w:rsidP="00AC6805">
            <w:pPr>
              <w:spacing w:line="276" w:lineRule="auto"/>
              <w:rPr>
                <w:rFonts w:ascii="Book Antiqua" w:hAnsi="Book Antiqua"/>
                <w:b/>
                <w:sz w:val="24"/>
                <w:szCs w:val="24"/>
              </w:rPr>
            </w:pPr>
            <w:r>
              <w:rPr>
                <w:rFonts w:ascii="Book Antiqua" w:hAnsi="Book Antiqua"/>
                <w:b/>
                <w:sz w:val="24"/>
                <w:szCs w:val="24"/>
              </w:rPr>
              <w:t>T</w:t>
            </w:r>
            <w:r w:rsidR="00517128" w:rsidRPr="0096457E">
              <w:rPr>
                <w:rFonts w:ascii="Book Antiqua" w:hAnsi="Book Antiqua"/>
                <w:b/>
                <w:sz w:val="24"/>
                <w:szCs w:val="24"/>
              </w:rPr>
              <w:t>rajnime të inspektorëve qendror</w:t>
            </w:r>
            <w:r>
              <w:rPr>
                <w:rFonts w:ascii="Book Antiqua" w:hAnsi="Book Antiqua"/>
                <w:b/>
                <w:sz w:val="24"/>
                <w:szCs w:val="24"/>
              </w:rPr>
              <w:t xml:space="preserve"> – pesë (5) trajnime </w:t>
            </w:r>
          </w:p>
          <w:p w14:paraId="56515C1E" w14:textId="77777777" w:rsidR="00517128" w:rsidRPr="0096457E" w:rsidRDefault="00517128" w:rsidP="00AC6805">
            <w:pPr>
              <w:spacing w:line="276" w:lineRule="auto"/>
              <w:rPr>
                <w:rFonts w:ascii="Book Antiqua" w:hAnsi="Book Antiqua"/>
                <w:sz w:val="24"/>
                <w:szCs w:val="24"/>
              </w:rPr>
            </w:pPr>
          </w:p>
        </w:tc>
      </w:tr>
      <w:tr w:rsidR="00517128" w:rsidRPr="0096457E" w14:paraId="7A124987" w14:textId="77777777" w:rsidTr="00AC6805">
        <w:tc>
          <w:tcPr>
            <w:tcW w:w="1440" w:type="dxa"/>
            <w:vMerge/>
          </w:tcPr>
          <w:p w14:paraId="7E507875" w14:textId="77777777" w:rsidR="00517128" w:rsidRPr="0096457E" w:rsidRDefault="00517128" w:rsidP="00AC6805">
            <w:pPr>
              <w:spacing w:line="276" w:lineRule="auto"/>
              <w:rPr>
                <w:rFonts w:ascii="Book Antiqua" w:hAnsi="Book Antiqua"/>
                <w:sz w:val="24"/>
                <w:szCs w:val="24"/>
              </w:rPr>
            </w:pPr>
          </w:p>
        </w:tc>
        <w:tc>
          <w:tcPr>
            <w:tcW w:w="1022" w:type="dxa"/>
          </w:tcPr>
          <w:p w14:paraId="702A2460" w14:textId="77777777" w:rsidR="00517128" w:rsidRPr="0096457E" w:rsidRDefault="00517128" w:rsidP="00AC6805">
            <w:pPr>
              <w:spacing w:line="276" w:lineRule="auto"/>
              <w:rPr>
                <w:rFonts w:ascii="Book Antiqua" w:hAnsi="Book Antiqua"/>
                <w:b/>
                <w:sz w:val="24"/>
                <w:szCs w:val="24"/>
              </w:rPr>
            </w:pPr>
          </w:p>
        </w:tc>
        <w:tc>
          <w:tcPr>
            <w:tcW w:w="1440" w:type="dxa"/>
          </w:tcPr>
          <w:p w14:paraId="1BC26B17" w14:textId="77777777" w:rsidR="00517128" w:rsidRPr="0096457E" w:rsidRDefault="00517128" w:rsidP="00AC6805">
            <w:pPr>
              <w:spacing w:line="276" w:lineRule="auto"/>
              <w:rPr>
                <w:rFonts w:ascii="Book Antiqua" w:hAnsi="Book Antiqua"/>
                <w:b/>
                <w:sz w:val="24"/>
                <w:szCs w:val="24"/>
              </w:rPr>
            </w:pPr>
            <w:r w:rsidRPr="0096457E">
              <w:rPr>
                <w:rFonts w:ascii="Book Antiqua" w:hAnsi="Book Antiqua"/>
                <w:b/>
                <w:sz w:val="24"/>
                <w:szCs w:val="24"/>
              </w:rPr>
              <w:t>Aktiviteti 1.2.1</w:t>
            </w:r>
          </w:p>
          <w:p w14:paraId="0C9320B5" w14:textId="77777777" w:rsidR="00517128" w:rsidRPr="0096457E" w:rsidRDefault="00517128" w:rsidP="00AC6805">
            <w:pPr>
              <w:spacing w:line="276" w:lineRule="auto"/>
              <w:rPr>
                <w:rFonts w:ascii="Book Antiqua" w:hAnsi="Book Antiqua"/>
                <w:sz w:val="24"/>
                <w:szCs w:val="24"/>
              </w:rPr>
            </w:pPr>
            <w:r w:rsidRPr="0096457E">
              <w:rPr>
                <w:rFonts w:ascii="Book Antiqua" w:hAnsi="Book Antiqua"/>
                <w:sz w:val="24"/>
                <w:szCs w:val="24"/>
              </w:rPr>
              <w:t>Trajnimi i inspektorëve</w:t>
            </w:r>
          </w:p>
          <w:p w14:paraId="035A80F2" w14:textId="77777777" w:rsidR="00517128" w:rsidRPr="0096457E" w:rsidRDefault="00517128" w:rsidP="00AC6805">
            <w:pPr>
              <w:spacing w:line="276" w:lineRule="auto"/>
              <w:rPr>
                <w:rFonts w:ascii="Book Antiqua" w:hAnsi="Book Antiqua"/>
                <w:b/>
                <w:sz w:val="24"/>
                <w:szCs w:val="24"/>
              </w:rPr>
            </w:pPr>
          </w:p>
        </w:tc>
        <w:tc>
          <w:tcPr>
            <w:tcW w:w="760" w:type="dxa"/>
          </w:tcPr>
          <w:p w14:paraId="42117870" w14:textId="77777777" w:rsidR="00517128" w:rsidRPr="0096457E" w:rsidRDefault="00517128" w:rsidP="00AC6805">
            <w:pPr>
              <w:spacing w:line="276" w:lineRule="auto"/>
              <w:jc w:val="center"/>
              <w:rPr>
                <w:rFonts w:ascii="Book Antiqua" w:hAnsi="Book Antiqua"/>
                <w:sz w:val="24"/>
                <w:szCs w:val="24"/>
              </w:rPr>
            </w:pPr>
            <w:r w:rsidRPr="0096457E">
              <w:rPr>
                <w:rFonts w:ascii="Book Antiqua" w:hAnsi="Book Antiqua"/>
                <w:sz w:val="24"/>
                <w:szCs w:val="24"/>
              </w:rPr>
              <w:t>X</w:t>
            </w:r>
          </w:p>
        </w:tc>
        <w:tc>
          <w:tcPr>
            <w:tcW w:w="882" w:type="dxa"/>
          </w:tcPr>
          <w:p w14:paraId="33464731" w14:textId="77777777" w:rsidR="00517128" w:rsidRPr="0096457E" w:rsidRDefault="00517128" w:rsidP="00AC6805">
            <w:pPr>
              <w:spacing w:line="276" w:lineRule="auto"/>
              <w:jc w:val="center"/>
              <w:rPr>
                <w:rFonts w:ascii="Book Antiqua" w:hAnsi="Book Antiqua"/>
                <w:sz w:val="24"/>
                <w:szCs w:val="24"/>
              </w:rPr>
            </w:pPr>
            <w:r w:rsidRPr="0096457E">
              <w:rPr>
                <w:rFonts w:ascii="Book Antiqua" w:hAnsi="Book Antiqua"/>
                <w:sz w:val="24"/>
                <w:szCs w:val="24"/>
              </w:rPr>
              <w:t>X</w:t>
            </w:r>
          </w:p>
        </w:tc>
        <w:tc>
          <w:tcPr>
            <w:tcW w:w="882" w:type="dxa"/>
          </w:tcPr>
          <w:p w14:paraId="2A25E8DC" w14:textId="77777777" w:rsidR="00517128" w:rsidRPr="0096457E" w:rsidRDefault="00517128" w:rsidP="00AC6805">
            <w:pPr>
              <w:spacing w:line="276" w:lineRule="auto"/>
              <w:jc w:val="center"/>
              <w:rPr>
                <w:rFonts w:ascii="Book Antiqua" w:hAnsi="Book Antiqua"/>
                <w:sz w:val="24"/>
                <w:szCs w:val="24"/>
              </w:rPr>
            </w:pPr>
            <w:r w:rsidRPr="0096457E">
              <w:rPr>
                <w:rFonts w:ascii="Book Antiqua" w:hAnsi="Book Antiqua"/>
                <w:sz w:val="24"/>
                <w:szCs w:val="24"/>
              </w:rPr>
              <w:t>X</w:t>
            </w:r>
          </w:p>
        </w:tc>
        <w:tc>
          <w:tcPr>
            <w:tcW w:w="882" w:type="dxa"/>
          </w:tcPr>
          <w:p w14:paraId="0B631365" w14:textId="77777777" w:rsidR="00517128" w:rsidRPr="0096457E" w:rsidRDefault="00517128" w:rsidP="00AC6805">
            <w:pPr>
              <w:spacing w:line="276" w:lineRule="auto"/>
              <w:jc w:val="center"/>
              <w:rPr>
                <w:rFonts w:ascii="Book Antiqua" w:hAnsi="Book Antiqua"/>
                <w:sz w:val="24"/>
                <w:szCs w:val="24"/>
              </w:rPr>
            </w:pPr>
            <w:r w:rsidRPr="0096457E">
              <w:rPr>
                <w:rFonts w:ascii="Book Antiqua" w:hAnsi="Book Antiqua"/>
                <w:sz w:val="24"/>
                <w:szCs w:val="24"/>
              </w:rPr>
              <w:t>X</w:t>
            </w:r>
          </w:p>
        </w:tc>
        <w:tc>
          <w:tcPr>
            <w:tcW w:w="882" w:type="dxa"/>
          </w:tcPr>
          <w:p w14:paraId="72EBCA80" w14:textId="77777777" w:rsidR="00517128" w:rsidRPr="0096457E" w:rsidRDefault="00517128" w:rsidP="00AC6805">
            <w:pPr>
              <w:spacing w:line="276" w:lineRule="auto"/>
              <w:jc w:val="center"/>
              <w:rPr>
                <w:rFonts w:ascii="Book Antiqua" w:hAnsi="Book Antiqua"/>
                <w:sz w:val="24"/>
                <w:szCs w:val="24"/>
              </w:rPr>
            </w:pPr>
            <w:r w:rsidRPr="0096457E">
              <w:rPr>
                <w:rFonts w:ascii="Book Antiqua" w:hAnsi="Book Antiqua"/>
                <w:sz w:val="24"/>
                <w:szCs w:val="24"/>
              </w:rPr>
              <w:t>X</w:t>
            </w:r>
          </w:p>
        </w:tc>
        <w:tc>
          <w:tcPr>
            <w:tcW w:w="1350" w:type="dxa"/>
          </w:tcPr>
          <w:p w14:paraId="5AC49546" w14:textId="77777777" w:rsidR="00517128" w:rsidRPr="0096457E" w:rsidRDefault="00517128" w:rsidP="00AC6805">
            <w:pPr>
              <w:spacing w:line="276" w:lineRule="auto"/>
              <w:rPr>
                <w:rFonts w:ascii="Book Antiqua" w:hAnsi="Book Antiqua"/>
                <w:sz w:val="24"/>
                <w:szCs w:val="24"/>
              </w:rPr>
            </w:pPr>
          </w:p>
        </w:tc>
        <w:tc>
          <w:tcPr>
            <w:tcW w:w="1170" w:type="dxa"/>
          </w:tcPr>
          <w:p w14:paraId="429F732C" w14:textId="77777777" w:rsidR="00517128" w:rsidRPr="0096457E" w:rsidRDefault="00517128" w:rsidP="00AC6805">
            <w:pPr>
              <w:spacing w:line="276" w:lineRule="auto"/>
              <w:rPr>
                <w:rFonts w:ascii="Book Antiqua" w:hAnsi="Book Antiqua"/>
                <w:sz w:val="24"/>
                <w:szCs w:val="24"/>
              </w:rPr>
            </w:pPr>
          </w:p>
        </w:tc>
      </w:tr>
      <w:tr w:rsidR="00517128" w:rsidRPr="0096457E" w14:paraId="5212D80D" w14:textId="77777777" w:rsidTr="00AC6805">
        <w:tc>
          <w:tcPr>
            <w:tcW w:w="1440" w:type="dxa"/>
            <w:vMerge/>
          </w:tcPr>
          <w:p w14:paraId="2A9BCB7C" w14:textId="77777777" w:rsidR="00517128" w:rsidRPr="0096457E" w:rsidRDefault="00517128" w:rsidP="00AC6805">
            <w:pPr>
              <w:spacing w:line="276" w:lineRule="auto"/>
              <w:rPr>
                <w:rFonts w:ascii="Book Antiqua" w:hAnsi="Book Antiqua"/>
                <w:sz w:val="24"/>
                <w:szCs w:val="24"/>
              </w:rPr>
            </w:pPr>
          </w:p>
        </w:tc>
        <w:tc>
          <w:tcPr>
            <w:tcW w:w="1022" w:type="dxa"/>
          </w:tcPr>
          <w:p w14:paraId="35DA2F3C" w14:textId="77777777" w:rsidR="00517128" w:rsidRPr="0096457E" w:rsidRDefault="00517128" w:rsidP="00AC6805">
            <w:pPr>
              <w:spacing w:line="276" w:lineRule="auto"/>
              <w:rPr>
                <w:rFonts w:ascii="Book Antiqua" w:hAnsi="Book Antiqua"/>
                <w:b/>
                <w:sz w:val="24"/>
                <w:szCs w:val="24"/>
              </w:rPr>
            </w:pPr>
          </w:p>
        </w:tc>
        <w:tc>
          <w:tcPr>
            <w:tcW w:w="1440" w:type="dxa"/>
          </w:tcPr>
          <w:p w14:paraId="0E52ECD0" w14:textId="77777777" w:rsidR="00517128" w:rsidRPr="0096457E" w:rsidRDefault="00517128" w:rsidP="00AC6805">
            <w:pPr>
              <w:spacing w:line="276" w:lineRule="auto"/>
              <w:rPr>
                <w:rFonts w:ascii="Book Antiqua" w:hAnsi="Book Antiqua"/>
                <w:b/>
                <w:sz w:val="24"/>
                <w:szCs w:val="24"/>
              </w:rPr>
            </w:pPr>
            <w:r w:rsidRPr="0096457E">
              <w:rPr>
                <w:rFonts w:ascii="Book Antiqua" w:hAnsi="Book Antiqua"/>
                <w:b/>
                <w:sz w:val="24"/>
                <w:szCs w:val="24"/>
              </w:rPr>
              <w:t>Aktiviteti 1.2.2</w:t>
            </w:r>
          </w:p>
          <w:p w14:paraId="1E539D23" w14:textId="77777777" w:rsidR="00517128" w:rsidRPr="0096457E" w:rsidRDefault="00517128" w:rsidP="00AC6805">
            <w:pPr>
              <w:spacing w:line="276" w:lineRule="auto"/>
              <w:rPr>
                <w:rFonts w:ascii="Book Antiqua" w:hAnsi="Book Antiqua"/>
                <w:sz w:val="24"/>
                <w:szCs w:val="24"/>
              </w:rPr>
            </w:pPr>
            <w:r w:rsidRPr="0096457E">
              <w:rPr>
                <w:rFonts w:ascii="Book Antiqua" w:hAnsi="Book Antiqua"/>
                <w:sz w:val="24"/>
                <w:szCs w:val="24"/>
              </w:rPr>
              <w:t>Organizimi i trajnimit të parë dhe të dytë</w:t>
            </w:r>
          </w:p>
        </w:tc>
        <w:tc>
          <w:tcPr>
            <w:tcW w:w="760" w:type="dxa"/>
          </w:tcPr>
          <w:p w14:paraId="08C01CB0" w14:textId="77777777" w:rsidR="00517128" w:rsidRPr="0096457E" w:rsidRDefault="00517128" w:rsidP="00AC6805">
            <w:pPr>
              <w:spacing w:line="276" w:lineRule="auto"/>
              <w:rPr>
                <w:rFonts w:ascii="Book Antiqua" w:hAnsi="Book Antiqua"/>
                <w:sz w:val="24"/>
                <w:szCs w:val="24"/>
              </w:rPr>
            </w:pPr>
          </w:p>
        </w:tc>
        <w:tc>
          <w:tcPr>
            <w:tcW w:w="882" w:type="dxa"/>
          </w:tcPr>
          <w:p w14:paraId="4D193EAA" w14:textId="77777777" w:rsidR="00517128" w:rsidRPr="0096457E" w:rsidRDefault="00517128" w:rsidP="00AC6805">
            <w:pPr>
              <w:spacing w:line="276" w:lineRule="auto"/>
              <w:jc w:val="center"/>
              <w:rPr>
                <w:rFonts w:ascii="Book Antiqua" w:hAnsi="Book Antiqua"/>
                <w:sz w:val="24"/>
                <w:szCs w:val="24"/>
              </w:rPr>
            </w:pPr>
            <w:r w:rsidRPr="0096457E">
              <w:rPr>
                <w:rFonts w:ascii="Book Antiqua" w:hAnsi="Book Antiqua"/>
                <w:sz w:val="24"/>
                <w:szCs w:val="24"/>
              </w:rPr>
              <w:t>X</w:t>
            </w:r>
          </w:p>
        </w:tc>
        <w:tc>
          <w:tcPr>
            <w:tcW w:w="882" w:type="dxa"/>
          </w:tcPr>
          <w:p w14:paraId="5C85D879" w14:textId="77777777" w:rsidR="00517128" w:rsidRPr="0096457E" w:rsidRDefault="00517128" w:rsidP="00AC6805">
            <w:pPr>
              <w:spacing w:line="276" w:lineRule="auto"/>
              <w:jc w:val="center"/>
              <w:rPr>
                <w:rFonts w:ascii="Book Antiqua" w:hAnsi="Book Antiqua"/>
                <w:sz w:val="24"/>
                <w:szCs w:val="24"/>
              </w:rPr>
            </w:pPr>
          </w:p>
        </w:tc>
        <w:tc>
          <w:tcPr>
            <w:tcW w:w="882" w:type="dxa"/>
          </w:tcPr>
          <w:p w14:paraId="15CE7632" w14:textId="77777777" w:rsidR="00517128" w:rsidRPr="0096457E" w:rsidRDefault="00517128" w:rsidP="00AC6805">
            <w:pPr>
              <w:spacing w:line="276" w:lineRule="auto"/>
              <w:rPr>
                <w:rFonts w:ascii="Book Antiqua" w:hAnsi="Book Antiqua"/>
                <w:sz w:val="24"/>
                <w:szCs w:val="24"/>
              </w:rPr>
            </w:pPr>
          </w:p>
        </w:tc>
        <w:tc>
          <w:tcPr>
            <w:tcW w:w="882" w:type="dxa"/>
          </w:tcPr>
          <w:p w14:paraId="2C9926A5" w14:textId="77777777" w:rsidR="00517128" w:rsidRPr="0096457E" w:rsidRDefault="00517128" w:rsidP="00AC6805">
            <w:pPr>
              <w:spacing w:line="276" w:lineRule="auto"/>
              <w:rPr>
                <w:rFonts w:ascii="Book Antiqua" w:hAnsi="Book Antiqua"/>
                <w:sz w:val="24"/>
                <w:szCs w:val="24"/>
              </w:rPr>
            </w:pPr>
          </w:p>
        </w:tc>
        <w:tc>
          <w:tcPr>
            <w:tcW w:w="1350" w:type="dxa"/>
          </w:tcPr>
          <w:p w14:paraId="0A6C508D" w14:textId="31849DFF" w:rsidR="00517128" w:rsidRPr="0096457E" w:rsidRDefault="007C338C" w:rsidP="00AC6805">
            <w:pPr>
              <w:spacing w:line="276" w:lineRule="auto"/>
              <w:rPr>
                <w:rFonts w:ascii="Book Antiqua" w:hAnsi="Book Antiqua"/>
                <w:sz w:val="24"/>
                <w:szCs w:val="24"/>
              </w:rPr>
            </w:pPr>
            <w:r w:rsidRPr="0096457E">
              <w:rPr>
                <w:rFonts w:ascii="Book Antiqua" w:hAnsi="Book Antiqua"/>
                <w:sz w:val="24"/>
                <w:szCs w:val="24"/>
              </w:rPr>
              <w:t>MBPZHR D</w:t>
            </w:r>
            <w:r>
              <w:rPr>
                <w:rFonts w:ascii="Book Antiqua" w:hAnsi="Book Antiqua"/>
                <w:sz w:val="24"/>
                <w:szCs w:val="24"/>
              </w:rPr>
              <w:t>VV</w:t>
            </w:r>
            <w:r w:rsidRPr="0096457E">
              <w:rPr>
                <w:rFonts w:ascii="Book Antiqua" w:hAnsi="Book Antiqua"/>
                <w:sz w:val="24"/>
                <w:szCs w:val="24"/>
              </w:rPr>
              <w:t>/</w:t>
            </w:r>
            <w:r>
              <w:rPr>
                <w:rFonts w:ascii="Book Antiqua" w:hAnsi="Book Antiqua"/>
                <w:sz w:val="24"/>
                <w:szCs w:val="24"/>
              </w:rPr>
              <w:t xml:space="preserve"> AUV</w:t>
            </w:r>
          </w:p>
        </w:tc>
        <w:tc>
          <w:tcPr>
            <w:tcW w:w="1170" w:type="dxa"/>
          </w:tcPr>
          <w:p w14:paraId="785AE512" w14:textId="77777777" w:rsidR="00517128" w:rsidRPr="0096457E" w:rsidRDefault="00517128" w:rsidP="00AC6805">
            <w:pPr>
              <w:spacing w:line="276" w:lineRule="auto"/>
              <w:rPr>
                <w:rFonts w:ascii="Book Antiqua" w:hAnsi="Book Antiqua"/>
                <w:sz w:val="24"/>
                <w:szCs w:val="24"/>
              </w:rPr>
            </w:pPr>
          </w:p>
        </w:tc>
      </w:tr>
      <w:tr w:rsidR="00517128" w:rsidRPr="0096457E" w14:paraId="30F11DC5" w14:textId="77777777" w:rsidTr="00AC6805">
        <w:tc>
          <w:tcPr>
            <w:tcW w:w="1440" w:type="dxa"/>
            <w:vMerge/>
          </w:tcPr>
          <w:p w14:paraId="37F755F2" w14:textId="77777777" w:rsidR="00517128" w:rsidRPr="0096457E" w:rsidRDefault="00517128" w:rsidP="00AC6805">
            <w:pPr>
              <w:spacing w:line="276" w:lineRule="auto"/>
              <w:rPr>
                <w:rFonts w:ascii="Book Antiqua" w:hAnsi="Book Antiqua"/>
                <w:sz w:val="24"/>
                <w:szCs w:val="24"/>
              </w:rPr>
            </w:pPr>
          </w:p>
        </w:tc>
        <w:tc>
          <w:tcPr>
            <w:tcW w:w="1022" w:type="dxa"/>
          </w:tcPr>
          <w:p w14:paraId="26A8FBFC" w14:textId="77777777" w:rsidR="00517128" w:rsidRPr="0096457E" w:rsidRDefault="00517128" w:rsidP="00AC6805">
            <w:pPr>
              <w:spacing w:line="276" w:lineRule="auto"/>
              <w:rPr>
                <w:rFonts w:ascii="Book Antiqua" w:hAnsi="Book Antiqua"/>
                <w:b/>
                <w:sz w:val="24"/>
                <w:szCs w:val="24"/>
              </w:rPr>
            </w:pPr>
          </w:p>
        </w:tc>
        <w:tc>
          <w:tcPr>
            <w:tcW w:w="1440" w:type="dxa"/>
          </w:tcPr>
          <w:p w14:paraId="3BD7A892" w14:textId="77777777" w:rsidR="00517128" w:rsidRPr="0096457E" w:rsidRDefault="00517128" w:rsidP="00AC6805">
            <w:pPr>
              <w:spacing w:line="276" w:lineRule="auto"/>
              <w:rPr>
                <w:rFonts w:ascii="Book Antiqua" w:hAnsi="Book Antiqua"/>
                <w:b/>
                <w:sz w:val="24"/>
                <w:szCs w:val="24"/>
              </w:rPr>
            </w:pPr>
            <w:r w:rsidRPr="0096457E">
              <w:rPr>
                <w:rFonts w:ascii="Book Antiqua" w:hAnsi="Book Antiqua"/>
                <w:b/>
                <w:sz w:val="24"/>
                <w:szCs w:val="24"/>
              </w:rPr>
              <w:t>Aktiviteti 1.2.3</w:t>
            </w:r>
          </w:p>
          <w:p w14:paraId="5B6AC174" w14:textId="77777777" w:rsidR="00517128" w:rsidRPr="0096457E" w:rsidRDefault="00517128" w:rsidP="00AC6805">
            <w:pPr>
              <w:spacing w:line="276" w:lineRule="auto"/>
              <w:rPr>
                <w:rFonts w:ascii="Book Antiqua" w:hAnsi="Book Antiqua"/>
                <w:sz w:val="24"/>
                <w:szCs w:val="24"/>
              </w:rPr>
            </w:pPr>
            <w:r w:rsidRPr="0096457E">
              <w:rPr>
                <w:rFonts w:ascii="Book Antiqua" w:hAnsi="Book Antiqua"/>
                <w:sz w:val="24"/>
                <w:szCs w:val="24"/>
              </w:rPr>
              <w:t>Organizimi i trajnimit të, tretë, katërt dhe të pestë</w:t>
            </w:r>
          </w:p>
        </w:tc>
        <w:tc>
          <w:tcPr>
            <w:tcW w:w="760" w:type="dxa"/>
          </w:tcPr>
          <w:p w14:paraId="298C65DE" w14:textId="77777777" w:rsidR="00517128" w:rsidRPr="0096457E" w:rsidRDefault="00517128" w:rsidP="00AC6805">
            <w:pPr>
              <w:spacing w:line="276" w:lineRule="auto"/>
              <w:rPr>
                <w:rFonts w:ascii="Book Antiqua" w:hAnsi="Book Antiqua"/>
                <w:sz w:val="24"/>
                <w:szCs w:val="24"/>
              </w:rPr>
            </w:pPr>
          </w:p>
        </w:tc>
        <w:tc>
          <w:tcPr>
            <w:tcW w:w="882" w:type="dxa"/>
          </w:tcPr>
          <w:p w14:paraId="0A2CD09D" w14:textId="77777777" w:rsidR="00517128" w:rsidRPr="0096457E" w:rsidRDefault="00517128" w:rsidP="00AC6805">
            <w:pPr>
              <w:spacing w:line="276" w:lineRule="auto"/>
              <w:jc w:val="center"/>
              <w:rPr>
                <w:rFonts w:ascii="Book Antiqua" w:hAnsi="Book Antiqua"/>
                <w:sz w:val="24"/>
                <w:szCs w:val="24"/>
              </w:rPr>
            </w:pPr>
          </w:p>
        </w:tc>
        <w:tc>
          <w:tcPr>
            <w:tcW w:w="882" w:type="dxa"/>
          </w:tcPr>
          <w:p w14:paraId="744BDE24" w14:textId="77777777" w:rsidR="00517128" w:rsidRPr="0096457E" w:rsidRDefault="00517128" w:rsidP="00AC6805">
            <w:pPr>
              <w:spacing w:line="276" w:lineRule="auto"/>
              <w:jc w:val="center"/>
              <w:rPr>
                <w:rFonts w:ascii="Book Antiqua" w:hAnsi="Book Antiqua"/>
                <w:sz w:val="24"/>
                <w:szCs w:val="24"/>
              </w:rPr>
            </w:pPr>
            <w:r w:rsidRPr="0096457E">
              <w:rPr>
                <w:rFonts w:ascii="Book Antiqua" w:hAnsi="Book Antiqua"/>
                <w:sz w:val="24"/>
                <w:szCs w:val="24"/>
              </w:rPr>
              <w:t>X</w:t>
            </w:r>
          </w:p>
        </w:tc>
        <w:tc>
          <w:tcPr>
            <w:tcW w:w="882" w:type="dxa"/>
          </w:tcPr>
          <w:p w14:paraId="1D95F361" w14:textId="77777777" w:rsidR="00517128" w:rsidRPr="0096457E" w:rsidRDefault="00517128" w:rsidP="00AC6805">
            <w:pPr>
              <w:spacing w:line="276" w:lineRule="auto"/>
              <w:rPr>
                <w:rFonts w:ascii="Book Antiqua" w:hAnsi="Book Antiqua"/>
                <w:sz w:val="24"/>
                <w:szCs w:val="24"/>
              </w:rPr>
            </w:pPr>
          </w:p>
        </w:tc>
        <w:tc>
          <w:tcPr>
            <w:tcW w:w="882" w:type="dxa"/>
          </w:tcPr>
          <w:p w14:paraId="1CA6A416" w14:textId="77777777" w:rsidR="00517128" w:rsidRPr="0096457E" w:rsidRDefault="00517128" w:rsidP="00AC6805">
            <w:pPr>
              <w:spacing w:line="276" w:lineRule="auto"/>
              <w:rPr>
                <w:rFonts w:ascii="Book Antiqua" w:hAnsi="Book Antiqua"/>
                <w:sz w:val="24"/>
                <w:szCs w:val="24"/>
              </w:rPr>
            </w:pPr>
          </w:p>
        </w:tc>
        <w:tc>
          <w:tcPr>
            <w:tcW w:w="1350" w:type="dxa"/>
          </w:tcPr>
          <w:p w14:paraId="3FF19D49" w14:textId="763EB671" w:rsidR="00517128" w:rsidRPr="0096457E" w:rsidRDefault="007C338C" w:rsidP="00AC6805">
            <w:pPr>
              <w:spacing w:line="276" w:lineRule="auto"/>
              <w:rPr>
                <w:rFonts w:ascii="Book Antiqua" w:hAnsi="Book Antiqua"/>
                <w:sz w:val="24"/>
                <w:szCs w:val="24"/>
              </w:rPr>
            </w:pPr>
            <w:r w:rsidRPr="0096457E">
              <w:rPr>
                <w:rFonts w:ascii="Book Antiqua" w:hAnsi="Book Antiqua"/>
                <w:sz w:val="24"/>
                <w:szCs w:val="24"/>
              </w:rPr>
              <w:t>MBPZHR D</w:t>
            </w:r>
            <w:r>
              <w:rPr>
                <w:rFonts w:ascii="Book Antiqua" w:hAnsi="Book Antiqua"/>
                <w:sz w:val="24"/>
                <w:szCs w:val="24"/>
              </w:rPr>
              <w:t>VV</w:t>
            </w:r>
            <w:r w:rsidRPr="0096457E">
              <w:rPr>
                <w:rFonts w:ascii="Book Antiqua" w:hAnsi="Book Antiqua"/>
                <w:sz w:val="24"/>
                <w:szCs w:val="24"/>
              </w:rPr>
              <w:t>/</w:t>
            </w:r>
            <w:r>
              <w:rPr>
                <w:rFonts w:ascii="Book Antiqua" w:hAnsi="Book Antiqua"/>
                <w:sz w:val="24"/>
                <w:szCs w:val="24"/>
              </w:rPr>
              <w:t xml:space="preserve"> AUV</w:t>
            </w:r>
          </w:p>
        </w:tc>
        <w:tc>
          <w:tcPr>
            <w:tcW w:w="1170" w:type="dxa"/>
          </w:tcPr>
          <w:p w14:paraId="332BC353" w14:textId="77777777" w:rsidR="00517128" w:rsidRPr="0096457E" w:rsidRDefault="00517128" w:rsidP="00AC6805">
            <w:pPr>
              <w:spacing w:line="276" w:lineRule="auto"/>
              <w:rPr>
                <w:rFonts w:ascii="Book Antiqua" w:hAnsi="Book Antiqua"/>
                <w:sz w:val="24"/>
                <w:szCs w:val="24"/>
              </w:rPr>
            </w:pPr>
          </w:p>
        </w:tc>
      </w:tr>
      <w:tr w:rsidR="00517128" w:rsidRPr="0096457E" w14:paraId="0248CB2E" w14:textId="77777777" w:rsidTr="00AC6805">
        <w:tc>
          <w:tcPr>
            <w:tcW w:w="1440" w:type="dxa"/>
            <w:vMerge w:val="restart"/>
          </w:tcPr>
          <w:p w14:paraId="2D0FE782" w14:textId="2C2AF546" w:rsidR="00517128" w:rsidRPr="0096457E" w:rsidRDefault="00517128" w:rsidP="00AC6805">
            <w:pPr>
              <w:spacing w:line="276" w:lineRule="auto"/>
              <w:rPr>
                <w:rFonts w:ascii="Book Antiqua" w:hAnsi="Book Antiqua"/>
                <w:b/>
                <w:sz w:val="24"/>
                <w:szCs w:val="24"/>
              </w:rPr>
            </w:pPr>
            <w:r w:rsidRPr="0096457E">
              <w:rPr>
                <w:rFonts w:ascii="Book Antiqua" w:hAnsi="Book Antiqua"/>
                <w:b/>
                <w:sz w:val="24"/>
                <w:szCs w:val="24"/>
              </w:rPr>
              <w:t>Objektivi Specifik</w:t>
            </w:r>
            <w:r w:rsidR="00264E58">
              <w:rPr>
                <w:rFonts w:ascii="Book Antiqua" w:hAnsi="Book Antiqua"/>
                <w:b/>
                <w:sz w:val="24"/>
                <w:szCs w:val="24"/>
              </w:rPr>
              <w:t>ë</w:t>
            </w:r>
            <w:r w:rsidRPr="0096457E">
              <w:rPr>
                <w:rFonts w:ascii="Book Antiqua" w:hAnsi="Book Antiqua"/>
                <w:b/>
                <w:sz w:val="24"/>
                <w:szCs w:val="24"/>
              </w:rPr>
              <w:t xml:space="preserve"> Nr.2</w:t>
            </w:r>
          </w:p>
          <w:p w14:paraId="56313101" w14:textId="06461E0F" w:rsidR="00517128" w:rsidRPr="0096457E" w:rsidRDefault="00264E58" w:rsidP="00861EE2">
            <w:pPr>
              <w:spacing w:line="276" w:lineRule="auto"/>
              <w:rPr>
                <w:rFonts w:ascii="Book Antiqua" w:hAnsi="Book Antiqua"/>
                <w:sz w:val="24"/>
                <w:szCs w:val="24"/>
              </w:rPr>
            </w:pPr>
            <w:r>
              <w:rPr>
                <w:rFonts w:ascii="Book Antiqua" w:hAnsi="Book Antiqua"/>
                <w:sz w:val="24"/>
                <w:szCs w:val="24"/>
              </w:rPr>
              <w:t xml:space="preserve"> Përcaktimi</w:t>
            </w:r>
            <w:r w:rsidR="00861EE2">
              <w:rPr>
                <w:rFonts w:ascii="Book Antiqua" w:hAnsi="Book Antiqua"/>
                <w:sz w:val="24"/>
                <w:szCs w:val="24"/>
              </w:rPr>
              <w:t xml:space="preserve">  dhe </w:t>
            </w:r>
            <w:r w:rsidR="00517128" w:rsidRPr="0096457E">
              <w:rPr>
                <w:rFonts w:ascii="Book Antiqua" w:hAnsi="Book Antiqua"/>
                <w:sz w:val="24"/>
                <w:szCs w:val="24"/>
              </w:rPr>
              <w:t xml:space="preserve">Mbrojtja e </w:t>
            </w:r>
            <w:r w:rsidR="00861EE2">
              <w:rPr>
                <w:rFonts w:ascii="Book Antiqua" w:hAnsi="Book Antiqua"/>
                <w:sz w:val="24"/>
                <w:szCs w:val="24"/>
              </w:rPr>
              <w:lastRenderedPageBreak/>
              <w:t>Emërtimeve të origjinës dhe treguesve gjeografikë në verë dhe verërat e aromatizuara</w:t>
            </w:r>
          </w:p>
        </w:tc>
        <w:tc>
          <w:tcPr>
            <w:tcW w:w="1022" w:type="dxa"/>
          </w:tcPr>
          <w:p w14:paraId="3831D7D8" w14:textId="77777777" w:rsidR="00517128" w:rsidRPr="0096457E" w:rsidRDefault="00517128" w:rsidP="00AC6805">
            <w:pPr>
              <w:spacing w:line="276" w:lineRule="auto"/>
              <w:rPr>
                <w:rFonts w:ascii="Book Antiqua" w:hAnsi="Book Antiqua"/>
                <w:b/>
                <w:sz w:val="24"/>
                <w:szCs w:val="24"/>
              </w:rPr>
            </w:pPr>
            <w:r w:rsidRPr="0096457E">
              <w:rPr>
                <w:rFonts w:ascii="Book Antiqua" w:hAnsi="Book Antiqua"/>
                <w:b/>
                <w:sz w:val="24"/>
                <w:szCs w:val="24"/>
              </w:rPr>
              <w:lastRenderedPageBreak/>
              <w:t>Produkti 2.1</w:t>
            </w:r>
          </w:p>
        </w:tc>
        <w:tc>
          <w:tcPr>
            <w:tcW w:w="8248" w:type="dxa"/>
            <w:gridSpan w:val="8"/>
          </w:tcPr>
          <w:p w14:paraId="6B324332" w14:textId="440E9380" w:rsidR="00517128" w:rsidRPr="0096457E" w:rsidRDefault="00517128" w:rsidP="00264E58">
            <w:pPr>
              <w:spacing w:line="276" w:lineRule="auto"/>
              <w:rPr>
                <w:rFonts w:ascii="Book Antiqua" w:hAnsi="Book Antiqua"/>
                <w:b/>
                <w:sz w:val="24"/>
                <w:szCs w:val="24"/>
              </w:rPr>
            </w:pPr>
            <w:r w:rsidRPr="0096457E">
              <w:rPr>
                <w:rFonts w:ascii="Book Antiqua" w:hAnsi="Book Antiqua"/>
                <w:b/>
                <w:sz w:val="24"/>
                <w:szCs w:val="24"/>
              </w:rPr>
              <w:t>Koordinimi më i mirë institucional në mes të nivelit qendror dhe lokal (MBZHR, MI</w:t>
            </w:r>
            <w:r w:rsidR="00264E58">
              <w:rPr>
                <w:rFonts w:ascii="Book Antiqua" w:hAnsi="Book Antiqua"/>
                <w:b/>
                <w:sz w:val="24"/>
                <w:szCs w:val="24"/>
              </w:rPr>
              <w:t>NT</w:t>
            </w:r>
            <w:r w:rsidRPr="0096457E">
              <w:rPr>
                <w:rFonts w:ascii="Book Antiqua" w:hAnsi="Book Antiqua"/>
                <w:b/>
                <w:sz w:val="24"/>
                <w:szCs w:val="24"/>
              </w:rPr>
              <w:t xml:space="preserve">, </w:t>
            </w:r>
            <w:r w:rsidR="00861EE2">
              <w:rPr>
                <w:rFonts w:ascii="Book Antiqua" w:hAnsi="Book Antiqua"/>
                <w:b/>
                <w:sz w:val="24"/>
                <w:szCs w:val="24"/>
              </w:rPr>
              <w:t xml:space="preserve">AUV-në, </w:t>
            </w:r>
            <w:r w:rsidRPr="0096457E">
              <w:rPr>
                <w:rFonts w:ascii="Book Antiqua" w:hAnsi="Book Antiqua"/>
                <w:b/>
                <w:sz w:val="24"/>
                <w:szCs w:val="24"/>
              </w:rPr>
              <w:t>komunat dhe institucionet tjera relevante)</w:t>
            </w:r>
          </w:p>
        </w:tc>
      </w:tr>
      <w:tr w:rsidR="00517128" w:rsidRPr="0096457E" w14:paraId="0AE4AD83" w14:textId="77777777" w:rsidTr="00AC6805">
        <w:tc>
          <w:tcPr>
            <w:tcW w:w="1440" w:type="dxa"/>
            <w:vMerge/>
          </w:tcPr>
          <w:p w14:paraId="3DA75A7C" w14:textId="77777777" w:rsidR="00517128" w:rsidRPr="0096457E" w:rsidRDefault="00517128" w:rsidP="00AC6805">
            <w:pPr>
              <w:spacing w:line="276" w:lineRule="auto"/>
              <w:rPr>
                <w:rFonts w:ascii="Book Antiqua" w:hAnsi="Book Antiqua"/>
                <w:sz w:val="24"/>
                <w:szCs w:val="24"/>
              </w:rPr>
            </w:pPr>
          </w:p>
        </w:tc>
        <w:tc>
          <w:tcPr>
            <w:tcW w:w="1022" w:type="dxa"/>
          </w:tcPr>
          <w:p w14:paraId="5847186C" w14:textId="77777777" w:rsidR="00517128" w:rsidRPr="0096457E" w:rsidRDefault="00517128" w:rsidP="00AC6805">
            <w:pPr>
              <w:spacing w:line="276" w:lineRule="auto"/>
              <w:rPr>
                <w:rFonts w:ascii="Book Antiqua" w:hAnsi="Book Antiqua"/>
                <w:sz w:val="24"/>
                <w:szCs w:val="24"/>
              </w:rPr>
            </w:pPr>
          </w:p>
        </w:tc>
        <w:tc>
          <w:tcPr>
            <w:tcW w:w="1440" w:type="dxa"/>
          </w:tcPr>
          <w:p w14:paraId="3A80BBC1" w14:textId="77777777" w:rsidR="00517128" w:rsidRPr="0096457E" w:rsidRDefault="00517128" w:rsidP="00AC6805">
            <w:pPr>
              <w:spacing w:line="276" w:lineRule="auto"/>
              <w:rPr>
                <w:rFonts w:ascii="Book Antiqua" w:hAnsi="Book Antiqua"/>
                <w:b/>
                <w:sz w:val="24"/>
                <w:szCs w:val="24"/>
              </w:rPr>
            </w:pPr>
            <w:r w:rsidRPr="0096457E">
              <w:rPr>
                <w:rFonts w:ascii="Book Antiqua" w:hAnsi="Book Antiqua"/>
                <w:b/>
                <w:sz w:val="24"/>
                <w:szCs w:val="24"/>
              </w:rPr>
              <w:t>Aktiviteti 2.1.1</w:t>
            </w:r>
          </w:p>
          <w:p w14:paraId="77AFB0C1" w14:textId="77777777" w:rsidR="00517128" w:rsidRPr="0096457E" w:rsidRDefault="00517128" w:rsidP="00AC6805">
            <w:pPr>
              <w:spacing w:line="276" w:lineRule="auto"/>
              <w:rPr>
                <w:rFonts w:ascii="Book Antiqua" w:hAnsi="Book Antiqua"/>
                <w:sz w:val="24"/>
                <w:szCs w:val="24"/>
              </w:rPr>
            </w:pPr>
            <w:r w:rsidRPr="0096457E">
              <w:rPr>
                <w:rFonts w:ascii="Book Antiqua" w:hAnsi="Book Antiqua"/>
                <w:sz w:val="24"/>
                <w:szCs w:val="24"/>
              </w:rPr>
              <w:t xml:space="preserve">Organizimi takimeve </w:t>
            </w:r>
            <w:r w:rsidRPr="0096457E">
              <w:rPr>
                <w:rFonts w:ascii="Book Antiqua" w:hAnsi="Book Antiqua"/>
                <w:sz w:val="24"/>
                <w:szCs w:val="24"/>
              </w:rPr>
              <w:lastRenderedPageBreak/>
              <w:t xml:space="preserve">të përbashkëta të rregullta për harmonizimin e aktiviteteve dhe politikave sektoriale bazuar në ligjet dhe rregulloret në fuqi </w:t>
            </w:r>
          </w:p>
        </w:tc>
        <w:tc>
          <w:tcPr>
            <w:tcW w:w="760" w:type="dxa"/>
          </w:tcPr>
          <w:p w14:paraId="2A1CCD8E" w14:textId="77777777" w:rsidR="00517128" w:rsidRPr="0096457E" w:rsidRDefault="00517128" w:rsidP="00AC6805">
            <w:pPr>
              <w:spacing w:line="276" w:lineRule="auto"/>
              <w:rPr>
                <w:rFonts w:ascii="Book Antiqua" w:hAnsi="Book Antiqua"/>
                <w:sz w:val="24"/>
                <w:szCs w:val="24"/>
              </w:rPr>
            </w:pPr>
            <w:r w:rsidRPr="0096457E">
              <w:rPr>
                <w:rFonts w:ascii="Book Antiqua" w:hAnsi="Book Antiqua"/>
                <w:sz w:val="24"/>
                <w:szCs w:val="24"/>
              </w:rPr>
              <w:lastRenderedPageBreak/>
              <w:t>X</w:t>
            </w:r>
          </w:p>
        </w:tc>
        <w:tc>
          <w:tcPr>
            <w:tcW w:w="882" w:type="dxa"/>
          </w:tcPr>
          <w:p w14:paraId="2E069ABA" w14:textId="77777777" w:rsidR="00517128" w:rsidRPr="0096457E" w:rsidRDefault="00517128" w:rsidP="00AC6805">
            <w:pPr>
              <w:spacing w:line="276" w:lineRule="auto"/>
              <w:rPr>
                <w:rFonts w:ascii="Book Antiqua" w:hAnsi="Book Antiqua"/>
                <w:sz w:val="24"/>
                <w:szCs w:val="24"/>
              </w:rPr>
            </w:pPr>
            <w:r w:rsidRPr="0096457E">
              <w:rPr>
                <w:rFonts w:ascii="Book Antiqua" w:hAnsi="Book Antiqua"/>
                <w:sz w:val="24"/>
                <w:szCs w:val="24"/>
              </w:rPr>
              <w:t>X</w:t>
            </w:r>
          </w:p>
        </w:tc>
        <w:tc>
          <w:tcPr>
            <w:tcW w:w="882" w:type="dxa"/>
          </w:tcPr>
          <w:p w14:paraId="4E6A98C0" w14:textId="77777777" w:rsidR="00517128" w:rsidRPr="0096457E" w:rsidRDefault="00517128" w:rsidP="00AC6805">
            <w:pPr>
              <w:spacing w:line="276" w:lineRule="auto"/>
              <w:rPr>
                <w:rFonts w:ascii="Book Antiqua" w:hAnsi="Book Antiqua"/>
                <w:sz w:val="24"/>
                <w:szCs w:val="24"/>
              </w:rPr>
            </w:pPr>
            <w:r w:rsidRPr="0096457E">
              <w:rPr>
                <w:rFonts w:ascii="Book Antiqua" w:hAnsi="Book Antiqua"/>
                <w:sz w:val="24"/>
                <w:szCs w:val="24"/>
              </w:rPr>
              <w:t>X</w:t>
            </w:r>
          </w:p>
        </w:tc>
        <w:tc>
          <w:tcPr>
            <w:tcW w:w="882" w:type="dxa"/>
          </w:tcPr>
          <w:p w14:paraId="6A72ED04" w14:textId="77777777" w:rsidR="00517128" w:rsidRPr="0096457E" w:rsidRDefault="00517128" w:rsidP="00AC6805">
            <w:pPr>
              <w:spacing w:line="276" w:lineRule="auto"/>
              <w:rPr>
                <w:rFonts w:ascii="Book Antiqua" w:hAnsi="Book Antiqua"/>
                <w:sz w:val="24"/>
                <w:szCs w:val="24"/>
              </w:rPr>
            </w:pPr>
            <w:r w:rsidRPr="0096457E">
              <w:rPr>
                <w:rFonts w:ascii="Book Antiqua" w:hAnsi="Book Antiqua"/>
                <w:sz w:val="24"/>
                <w:szCs w:val="24"/>
              </w:rPr>
              <w:t>X</w:t>
            </w:r>
          </w:p>
        </w:tc>
        <w:tc>
          <w:tcPr>
            <w:tcW w:w="882" w:type="dxa"/>
          </w:tcPr>
          <w:p w14:paraId="55FBA88A" w14:textId="77777777" w:rsidR="00517128" w:rsidRPr="0096457E" w:rsidRDefault="00517128" w:rsidP="00AC6805">
            <w:pPr>
              <w:spacing w:line="276" w:lineRule="auto"/>
              <w:rPr>
                <w:rFonts w:ascii="Book Antiqua" w:hAnsi="Book Antiqua"/>
                <w:sz w:val="24"/>
                <w:szCs w:val="24"/>
              </w:rPr>
            </w:pPr>
            <w:r w:rsidRPr="0096457E">
              <w:rPr>
                <w:rFonts w:ascii="Book Antiqua" w:hAnsi="Book Antiqua"/>
                <w:sz w:val="24"/>
                <w:szCs w:val="24"/>
              </w:rPr>
              <w:t>X</w:t>
            </w:r>
          </w:p>
        </w:tc>
        <w:tc>
          <w:tcPr>
            <w:tcW w:w="1350" w:type="dxa"/>
          </w:tcPr>
          <w:p w14:paraId="327D9A2A" w14:textId="2C134B6D" w:rsidR="00517128" w:rsidRPr="0096457E" w:rsidRDefault="00264E58" w:rsidP="00AC6805">
            <w:pPr>
              <w:spacing w:line="276" w:lineRule="auto"/>
              <w:rPr>
                <w:rFonts w:ascii="Book Antiqua" w:hAnsi="Book Antiqua"/>
                <w:sz w:val="24"/>
                <w:szCs w:val="24"/>
              </w:rPr>
            </w:pPr>
            <w:r w:rsidRPr="0096457E">
              <w:rPr>
                <w:rFonts w:ascii="Book Antiqua" w:hAnsi="Book Antiqua"/>
                <w:sz w:val="24"/>
                <w:szCs w:val="24"/>
              </w:rPr>
              <w:t>MBPZHR D</w:t>
            </w:r>
            <w:r>
              <w:rPr>
                <w:rFonts w:ascii="Book Antiqua" w:hAnsi="Book Antiqua"/>
                <w:sz w:val="24"/>
                <w:szCs w:val="24"/>
              </w:rPr>
              <w:t>VV</w:t>
            </w:r>
            <w:r w:rsidRPr="0096457E">
              <w:rPr>
                <w:rFonts w:ascii="Book Antiqua" w:hAnsi="Book Antiqua"/>
                <w:sz w:val="24"/>
                <w:szCs w:val="24"/>
              </w:rPr>
              <w:t>/</w:t>
            </w:r>
            <w:r>
              <w:rPr>
                <w:rFonts w:ascii="Book Antiqua" w:hAnsi="Book Antiqua"/>
                <w:sz w:val="24"/>
                <w:szCs w:val="24"/>
              </w:rPr>
              <w:t xml:space="preserve"> MINT, AUV</w:t>
            </w:r>
          </w:p>
        </w:tc>
        <w:tc>
          <w:tcPr>
            <w:tcW w:w="1170" w:type="dxa"/>
          </w:tcPr>
          <w:p w14:paraId="1790038B" w14:textId="77777777" w:rsidR="00517128" w:rsidRPr="0096457E" w:rsidRDefault="00517128" w:rsidP="00AC6805">
            <w:pPr>
              <w:spacing w:line="276" w:lineRule="auto"/>
              <w:rPr>
                <w:rFonts w:ascii="Book Antiqua" w:hAnsi="Book Antiqua"/>
                <w:sz w:val="24"/>
                <w:szCs w:val="24"/>
              </w:rPr>
            </w:pPr>
          </w:p>
        </w:tc>
      </w:tr>
      <w:tr w:rsidR="00517128" w:rsidRPr="0096457E" w14:paraId="7EF129AB" w14:textId="77777777" w:rsidTr="00AC6805">
        <w:tc>
          <w:tcPr>
            <w:tcW w:w="1440" w:type="dxa"/>
            <w:vMerge w:val="restart"/>
          </w:tcPr>
          <w:p w14:paraId="01E12F0B" w14:textId="77777777" w:rsidR="00517128" w:rsidRPr="0096457E" w:rsidRDefault="00517128" w:rsidP="00AC6805">
            <w:pPr>
              <w:spacing w:line="276" w:lineRule="auto"/>
              <w:rPr>
                <w:rFonts w:ascii="Book Antiqua" w:hAnsi="Book Antiqua"/>
                <w:b/>
                <w:sz w:val="24"/>
                <w:szCs w:val="24"/>
              </w:rPr>
            </w:pPr>
            <w:r w:rsidRPr="0096457E">
              <w:rPr>
                <w:rFonts w:ascii="Book Antiqua" w:hAnsi="Book Antiqua"/>
                <w:b/>
                <w:sz w:val="24"/>
                <w:szCs w:val="24"/>
              </w:rPr>
              <w:t>Objektivi Specifik Nr.3</w:t>
            </w:r>
          </w:p>
          <w:p w14:paraId="36D6722B" w14:textId="581D307E" w:rsidR="00517128" w:rsidRPr="0096457E" w:rsidRDefault="00517128" w:rsidP="00DA3D75">
            <w:pPr>
              <w:spacing w:line="276" w:lineRule="auto"/>
              <w:rPr>
                <w:rFonts w:ascii="Book Antiqua" w:hAnsi="Book Antiqua"/>
                <w:sz w:val="24"/>
                <w:szCs w:val="24"/>
              </w:rPr>
            </w:pPr>
            <w:r w:rsidRPr="0096457E">
              <w:rPr>
                <w:rFonts w:ascii="Book Antiqua" w:hAnsi="Book Antiqua"/>
                <w:sz w:val="24"/>
                <w:szCs w:val="24"/>
              </w:rPr>
              <w:t xml:space="preserve">Ngritja e vetëdijes për rëndësinë e </w:t>
            </w:r>
            <w:r w:rsidR="00DA3D75">
              <w:rPr>
                <w:rFonts w:ascii="Book Antiqua" w:hAnsi="Book Antiqua"/>
                <w:sz w:val="24"/>
                <w:szCs w:val="24"/>
              </w:rPr>
              <w:t>konsumimitë verërave Kosovare</w:t>
            </w:r>
          </w:p>
        </w:tc>
        <w:tc>
          <w:tcPr>
            <w:tcW w:w="1022" w:type="dxa"/>
          </w:tcPr>
          <w:p w14:paraId="5BE6A5CD" w14:textId="77777777" w:rsidR="00517128" w:rsidRPr="0096457E" w:rsidRDefault="00517128" w:rsidP="00AC6805">
            <w:pPr>
              <w:spacing w:line="276" w:lineRule="auto"/>
              <w:rPr>
                <w:rFonts w:ascii="Book Antiqua" w:hAnsi="Book Antiqua"/>
                <w:b/>
                <w:sz w:val="24"/>
                <w:szCs w:val="24"/>
              </w:rPr>
            </w:pPr>
            <w:r w:rsidRPr="0096457E">
              <w:rPr>
                <w:rFonts w:ascii="Book Antiqua" w:hAnsi="Book Antiqua"/>
                <w:b/>
                <w:sz w:val="24"/>
                <w:szCs w:val="24"/>
              </w:rPr>
              <w:t>Produkti 3.1</w:t>
            </w:r>
          </w:p>
        </w:tc>
        <w:tc>
          <w:tcPr>
            <w:tcW w:w="8248" w:type="dxa"/>
            <w:gridSpan w:val="8"/>
          </w:tcPr>
          <w:p w14:paraId="3A739392" w14:textId="7C566F6A" w:rsidR="00517128" w:rsidRPr="0096457E" w:rsidRDefault="00517128" w:rsidP="00DA3D75">
            <w:pPr>
              <w:spacing w:line="276" w:lineRule="auto"/>
              <w:rPr>
                <w:rFonts w:ascii="Book Antiqua" w:hAnsi="Book Antiqua"/>
                <w:b/>
                <w:sz w:val="24"/>
                <w:szCs w:val="24"/>
              </w:rPr>
            </w:pPr>
            <w:r w:rsidRPr="0096457E">
              <w:rPr>
                <w:rFonts w:ascii="Book Antiqua" w:hAnsi="Book Antiqua"/>
                <w:b/>
                <w:sz w:val="24"/>
                <w:szCs w:val="24"/>
              </w:rPr>
              <w:t xml:space="preserve">Kampanja për përmirësimin e menaxhimit të qëndrueshëm të </w:t>
            </w:r>
            <w:r w:rsidR="00DA3D75">
              <w:rPr>
                <w:rFonts w:ascii="Book Antiqua" w:hAnsi="Book Antiqua"/>
                <w:b/>
                <w:sz w:val="24"/>
                <w:szCs w:val="24"/>
              </w:rPr>
              <w:t>Vreshtave dhe prodhimit të verërave cilësore</w:t>
            </w:r>
          </w:p>
        </w:tc>
      </w:tr>
      <w:tr w:rsidR="00517128" w:rsidRPr="0096457E" w14:paraId="4AA893F1" w14:textId="77777777" w:rsidTr="00AC6805">
        <w:tc>
          <w:tcPr>
            <w:tcW w:w="1440" w:type="dxa"/>
            <w:vMerge/>
          </w:tcPr>
          <w:p w14:paraId="04D878F7" w14:textId="77777777" w:rsidR="00517128" w:rsidRPr="0096457E" w:rsidRDefault="00517128" w:rsidP="00AC6805">
            <w:pPr>
              <w:spacing w:line="276" w:lineRule="auto"/>
              <w:rPr>
                <w:rFonts w:ascii="Book Antiqua" w:hAnsi="Book Antiqua"/>
                <w:sz w:val="24"/>
                <w:szCs w:val="24"/>
              </w:rPr>
            </w:pPr>
          </w:p>
        </w:tc>
        <w:tc>
          <w:tcPr>
            <w:tcW w:w="1022" w:type="dxa"/>
          </w:tcPr>
          <w:p w14:paraId="7FA5484F" w14:textId="77777777" w:rsidR="00517128" w:rsidRPr="0096457E" w:rsidRDefault="00517128" w:rsidP="00AC6805">
            <w:pPr>
              <w:spacing w:line="276" w:lineRule="auto"/>
              <w:rPr>
                <w:rFonts w:ascii="Book Antiqua" w:hAnsi="Book Antiqua"/>
                <w:sz w:val="24"/>
                <w:szCs w:val="24"/>
              </w:rPr>
            </w:pPr>
          </w:p>
        </w:tc>
        <w:tc>
          <w:tcPr>
            <w:tcW w:w="1440" w:type="dxa"/>
          </w:tcPr>
          <w:p w14:paraId="02D401D4" w14:textId="3A5E6CCC" w:rsidR="00517128" w:rsidRPr="0096457E" w:rsidRDefault="00517128" w:rsidP="00DA3D75">
            <w:pPr>
              <w:spacing w:line="276" w:lineRule="auto"/>
              <w:rPr>
                <w:rFonts w:ascii="Book Antiqua" w:hAnsi="Book Antiqua"/>
                <w:sz w:val="24"/>
                <w:szCs w:val="24"/>
              </w:rPr>
            </w:pPr>
            <w:r w:rsidRPr="0096457E">
              <w:rPr>
                <w:rFonts w:ascii="Book Antiqua" w:hAnsi="Book Antiqua"/>
                <w:b/>
                <w:sz w:val="24"/>
                <w:szCs w:val="24"/>
              </w:rPr>
              <w:t>Aktiviteti 3.1.1</w:t>
            </w:r>
            <w:r w:rsidRPr="0096457E">
              <w:rPr>
                <w:rFonts w:ascii="Book Antiqua" w:hAnsi="Book Antiqua"/>
                <w:sz w:val="24"/>
                <w:szCs w:val="24"/>
              </w:rPr>
              <w:t xml:space="preserve"> Përg</w:t>
            </w:r>
            <w:r w:rsidR="00DA3D75">
              <w:rPr>
                <w:rFonts w:ascii="Book Antiqua" w:hAnsi="Book Antiqua"/>
                <w:sz w:val="24"/>
                <w:szCs w:val="24"/>
              </w:rPr>
              <w:t xml:space="preserve">atitja e materialev, promovues, përpilimi i broshurave dhe publikimeve senzibilizuese, </w:t>
            </w:r>
          </w:p>
        </w:tc>
        <w:tc>
          <w:tcPr>
            <w:tcW w:w="760" w:type="dxa"/>
          </w:tcPr>
          <w:p w14:paraId="1A56D0B3" w14:textId="77777777" w:rsidR="00517128" w:rsidRPr="0096457E" w:rsidRDefault="00517128" w:rsidP="00AC6805">
            <w:pPr>
              <w:spacing w:line="276" w:lineRule="auto"/>
              <w:rPr>
                <w:rFonts w:ascii="Book Antiqua" w:hAnsi="Book Antiqua"/>
                <w:sz w:val="24"/>
                <w:szCs w:val="24"/>
              </w:rPr>
            </w:pPr>
          </w:p>
        </w:tc>
        <w:tc>
          <w:tcPr>
            <w:tcW w:w="882" w:type="dxa"/>
          </w:tcPr>
          <w:p w14:paraId="0F911CBA" w14:textId="77777777" w:rsidR="00517128" w:rsidRPr="0096457E" w:rsidRDefault="00517128" w:rsidP="00AC6805">
            <w:pPr>
              <w:spacing w:line="276" w:lineRule="auto"/>
              <w:jc w:val="center"/>
              <w:rPr>
                <w:rFonts w:ascii="Book Antiqua" w:hAnsi="Book Antiqua"/>
                <w:sz w:val="24"/>
                <w:szCs w:val="24"/>
              </w:rPr>
            </w:pPr>
            <w:r w:rsidRPr="0096457E">
              <w:rPr>
                <w:rFonts w:ascii="Book Antiqua" w:hAnsi="Book Antiqua"/>
                <w:sz w:val="24"/>
                <w:szCs w:val="24"/>
              </w:rPr>
              <w:t>X</w:t>
            </w:r>
          </w:p>
        </w:tc>
        <w:tc>
          <w:tcPr>
            <w:tcW w:w="882" w:type="dxa"/>
          </w:tcPr>
          <w:p w14:paraId="4D07D0CE" w14:textId="77777777" w:rsidR="00517128" w:rsidRPr="0096457E" w:rsidRDefault="00517128" w:rsidP="00AC6805">
            <w:pPr>
              <w:spacing w:line="276" w:lineRule="auto"/>
              <w:jc w:val="center"/>
              <w:rPr>
                <w:rFonts w:ascii="Book Antiqua" w:hAnsi="Book Antiqua"/>
                <w:sz w:val="24"/>
                <w:szCs w:val="24"/>
              </w:rPr>
            </w:pPr>
            <w:r w:rsidRPr="0096457E">
              <w:rPr>
                <w:rFonts w:ascii="Book Antiqua" w:hAnsi="Book Antiqua"/>
                <w:sz w:val="24"/>
                <w:szCs w:val="24"/>
              </w:rPr>
              <w:t>X</w:t>
            </w:r>
          </w:p>
        </w:tc>
        <w:tc>
          <w:tcPr>
            <w:tcW w:w="882" w:type="dxa"/>
          </w:tcPr>
          <w:p w14:paraId="3FE24262" w14:textId="77777777" w:rsidR="00517128" w:rsidRPr="0096457E" w:rsidRDefault="00517128" w:rsidP="00AC6805">
            <w:pPr>
              <w:spacing w:line="276" w:lineRule="auto"/>
              <w:rPr>
                <w:rFonts w:ascii="Book Antiqua" w:hAnsi="Book Antiqua"/>
                <w:sz w:val="24"/>
                <w:szCs w:val="24"/>
              </w:rPr>
            </w:pPr>
          </w:p>
        </w:tc>
        <w:tc>
          <w:tcPr>
            <w:tcW w:w="882" w:type="dxa"/>
          </w:tcPr>
          <w:p w14:paraId="66197162" w14:textId="77777777" w:rsidR="00517128" w:rsidRPr="0096457E" w:rsidRDefault="00517128" w:rsidP="00AC6805">
            <w:pPr>
              <w:spacing w:line="276" w:lineRule="auto"/>
              <w:rPr>
                <w:rFonts w:ascii="Book Antiqua" w:hAnsi="Book Antiqua"/>
                <w:sz w:val="24"/>
                <w:szCs w:val="24"/>
              </w:rPr>
            </w:pPr>
          </w:p>
        </w:tc>
        <w:tc>
          <w:tcPr>
            <w:tcW w:w="1350" w:type="dxa"/>
          </w:tcPr>
          <w:p w14:paraId="791F96E3" w14:textId="77777777" w:rsidR="00517128" w:rsidRPr="0096457E" w:rsidRDefault="00517128" w:rsidP="00AC6805">
            <w:pPr>
              <w:spacing w:line="276" w:lineRule="auto"/>
              <w:rPr>
                <w:rFonts w:ascii="Book Antiqua" w:hAnsi="Book Antiqua"/>
                <w:sz w:val="24"/>
                <w:szCs w:val="24"/>
              </w:rPr>
            </w:pPr>
            <w:r w:rsidRPr="0096457E">
              <w:rPr>
                <w:rFonts w:ascii="Book Antiqua" w:hAnsi="Book Antiqua"/>
                <w:sz w:val="24"/>
                <w:szCs w:val="24"/>
              </w:rPr>
              <w:t>MBPZHR DPBT/DT</w:t>
            </w:r>
          </w:p>
        </w:tc>
        <w:tc>
          <w:tcPr>
            <w:tcW w:w="1170" w:type="dxa"/>
          </w:tcPr>
          <w:p w14:paraId="4BEC7DF2" w14:textId="77777777" w:rsidR="00517128" w:rsidRPr="0096457E" w:rsidRDefault="00517128" w:rsidP="00AC6805">
            <w:pPr>
              <w:spacing w:line="276" w:lineRule="auto"/>
              <w:rPr>
                <w:rFonts w:ascii="Book Antiqua" w:hAnsi="Book Antiqua"/>
                <w:sz w:val="24"/>
                <w:szCs w:val="24"/>
              </w:rPr>
            </w:pPr>
          </w:p>
        </w:tc>
      </w:tr>
      <w:tr w:rsidR="00517128" w:rsidRPr="0096457E" w14:paraId="2B3BAF26" w14:textId="77777777" w:rsidTr="00AC6805">
        <w:tc>
          <w:tcPr>
            <w:tcW w:w="1440" w:type="dxa"/>
          </w:tcPr>
          <w:p w14:paraId="40405506" w14:textId="77777777" w:rsidR="00517128" w:rsidRPr="0096457E" w:rsidRDefault="00517128" w:rsidP="00AC6805">
            <w:pPr>
              <w:spacing w:line="276" w:lineRule="auto"/>
              <w:rPr>
                <w:rFonts w:ascii="Book Antiqua" w:hAnsi="Book Antiqua"/>
                <w:sz w:val="24"/>
                <w:szCs w:val="24"/>
              </w:rPr>
            </w:pPr>
          </w:p>
        </w:tc>
        <w:tc>
          <w:tcPr>
            <w:tcW w:w="1022" w:type="dxa"/>
          </w:tcPr>
          <w:p w14:paraId="7F0AA42A" w14:textId="77777777" w:rsidR="00517128" w:rsidRPr="0096457E" w:rsidRDefault="00517128" w:rsidP="00AC6805">
            <w:pPr>
              <w:spacing w:line="276" w:lineRule="auto"/>
              <w:rPr>
                <w:rFonts w:ascii="Book Antiqua" w:hAnsi="Book Antiqua"/>
                <w:sz w:val="24"/>
                <w:szCs w:val="24"/>
              </w:rPr>
            </w:pPr>
          </w:p>
        </w:tc>
        <w:tc>
          <w:tcPr>
            <w:tcW w:w="1440" w:type="dxa"/>
          </w:tcPr>
          <w:p w14:paraId="5648C90E" w14:textId="77777777" w:rsidR="00517128" w:rsidRPr="0096457E" w:rsidRDefault="00517128" w:rsidP="00AC6805">
            <w:pPr>
              <w:spacing w:line="276" w:lineRule="auto"/>
              <w:rPr>
                <w:rFonts w:ascii="Book Antiqua" w:hAnsi="Book Antiqua"/>
                <w:b/>
                <w:sz w:val="24"/>
                <w:szCs w:val="24"/>
              </w:rPr>
            </w:pPr>
            <w:r w:rsidRPr="0096457E">
              <w:rPr>
                <w:rFonts w:ascii="Book Antiqua" w:hAnsi="Book Antiqua"/>
                <w:b/>
                <w:sz w:val="24"/>
                <w:szCs w:val="24"/>
              </w:rPr>
              <w:t>Aktiviteti 3.1.2</w:t>
            </w:r>
          </w:p>
          <w:p w14:paraId="41560A35" w14:textId="1D9BC5B7" w:rsidR="00517128" w:rsidRPr="0096457E" w:rsidRDefault="00517128" w:rsidP="00AC6805">
            <w:pPr>
              <w:spacing w:line="276" w:lineRule="auto"/>
              <w:rPr>
                <w:rFonts w:ascii="Book Antiqua" w:hAnsi="Book Antiqua"/>
                <w:sz w:val="24"/>
                <w:szCs w:val="24"/>
              </w:rPr>
            </w:pPr>
            <w:r w:rsidRPr="0096457E">
              <w:rPr>
                <w:rFonts w:ascii="Book Antiqua" w:hAnsi="Book Antiqua"/>
                <w:sz w:val="24"/>
                <w:szCs w:val="24"/>
              </w:rPr>
              <w:t>Emetimi dhe shpërndarja e materialit</w:t>
            </w:r>
            <w:r w:rsidR="00DA3D75">
              <w:rPr>
                <w:rFonts w:ascii="Book Antiqua" w:hAnsi="Book Antiqua"/>
                <w:sz w:val="24"/>
                <w:szCs w:val="24"/>
              </w:rPr>
              <w:t xml:space="preserve">, </w:t>
            </w:r>
            <w:r w:rsidR="00DA3D75">
              <w:rPr>
                <w:rFonts w:ascii="Book Antiqua" w:hAnsi="Book Antiqua"/>
                <w:sz w:val="24"/>
                <w:szCs w:val="24"/>
              </w:rPr>
              <w:lastRenderedPageBreak/>
              <w:t xml:space="preserve">organizimi i forumeve të verës, </w:t>
            </w:r>
            <w:r w:rsidR="00CC647A">
              <w:rPr>
                <w:rFonts w:ascii="Book Antiqua" w:hAnsi="Book Antiqua"/>
                <w:sz w:val="24"/>
                <w:szCs w:val="24"/>
              </w:rPr>
              <w:t xml:space="preserve">ekspozitave dhe </w:t>
            </w:r>
            <w:r w:rsidR="00DA3D75">
              <w:rPr>
                <w:rFonts w:ascii="Book Antiqua" w:hAnsi="Book Antiqua"/>
                <w:sz w:val="24"/>
                <w:szCs w:val="24"/>
              </w:rPr>
              <w:t>pro</w:t>
            </w:r>
            <w:r w:rsidR="00CC647A">
              <w:rPr>
                <w:rFonts w:ascii="Book Antiqua" w:hAnsi="Book Antiqua"/>
                <w:sz w:val="24"/>
                <w:szCs w:val="24"/>
              </w:rPr>
              <w:t>movime rajonale.</w:t>
            </w:r>
          </w:p>
        </w:tc>
        <w:tc>
          <w:tcPr>
            <w:tcW w:w="760" w:type="dxa"/>
          </w:tcPr>
          <w:p w14:paraId="1CD27137" w14:textId="77777777" w:rsidR="00517128" w:rsidRPr="0096457E" w:rsidRDefault="00517128" w:rsidP="00AC6805">
            <w:pPr>
              <w:spacing w:line="276" w:lineRule="auto"/>
              <w:rPr>
                <w:rFonts w:ascii="Book Antiqua" w:hAnsi="Book Antiqua"/>
                <w:sz w:val="24"/>
                <w:szCs w:val="24"/>
              </w:rPr>
            </w:pPr>
          </w:p>
        </w:tc>
        <w:tc>
          <w:tcPr>
            <w:tcW w:w="882" w:type="dxa"/>
          </w:tcPr>
          <w:p w14:paraId="504E1C47" w14:textId="77777777" w:rsidR="00517128" w:rsidRPr="0096457E" w:rsidRDefault="00517128" w:rsidP="00AC6805">
            <w:pPr>
              <w:spacing w:line="276" w:lineRule="auto"/>
              <w:rPr>
                <w:rFonts w:ascii="Book Antiqua" w:hAnsi="Book Antiqua"/>
                <w:sz w:val="24"/>
                <w:szCs w:val="24"/>
              </w:rPr>
            </w:pPr>
          </w:p>
        </w:tc>
        <w:tc>
          <w:tcPr>
            <w:tcW w:w="882" w:type="dxa"/>
          </w:tcPr>
          <w:p w14:paraId="5F9FACB4" w14:textId="77777777" w:rsidR="00517128" w:rsidRPr="0096457E" w:rsidRDefault="00517128" w:rsidP="00AC6805">
            <w:pPr>
              <w:spacing w:line="276" w:lineRule="auto"/>
              <w:rPr>
                <w:rFonts w:ascii="Book Antiqua" w:hAnsi="Book Antiqua"/>
                <w:sz w:val="24"/>
                <w:szCs w:val="24"/>
              </w:rPr>
            </w:pPr>
          </w:p>
        </w:tc>
        <w:tc>
          <w:tcPr>
            <w:tcW w:w="882" w:type="dxa"/>
          </w:tcPr>
          <w:p w14:paraId="0BB15839" w14:textId="77777777" w:rsidR="00517128" w:rsidRPr="0096457E" w:rsidRDefault="00517128" w:rsidP="00AC6805">
            <w:pPr>
              <w:spacing w:line="276" w:lineRule="auto"/>
              <w:jc w:val="center"/>
              <w:rPr>
                <w:rFonts w:ascii="Book Antiqua" w:hAnsi="Book Antiqua"/>
                <w:sz w:val="24"/>
                <w:szCs w:val="24"/>
              </w:rPr>
            </w:pPr>
            <w:r w:rsidRPr="0096457E">
              <w:rPr>
                <w:rFonts w:ascii="Book Antiqua" w:hAnsi="Book Antiqua"/>
                <w:sz w:val="24"/>
                <w:szCs w:val="24"/>
              </w:rPr>
              <w:t>X</w:t>
            </w:r>
          </w:p>
        </w:tc>
        <w:tc>
          <w:tcPr>
            <w:tcW w:w="882" w:type="dxa"/>
          </w:tcPr>
          <w:p w14:paraId="2D924C96" w14:textId="77777777" w:rsidR="00517128" w:rsidRPr="0096457E" w:rsidRDefault="00517128" w:rsidP="00AC6805">
            <w:pPr>
              <w:spacing w:line="276" w:lineRule="auto"/>
              <w:jc w:val="center"/>
              <w:rPr>
                <w:rFonts w:ascii="Book Antiqua" w:hAnsi="Book Antiqua"/>
                <w:sz w:val="24"/>
                <w:szCs w:val="24"/>
              </w:rPr>
            </w:pPr>
            <w:r w:rsidRPr="0096457E">
              <w:rPr>
                <w:rFonts w:ascii="Book Antiqua" w:hAnsi="Book Antiqua"/>
                <w:sz w:val="24"/>
                <w:szCs w:val="24"/>
              </w:rPr>
              <w:t>X</w:t>
            </w:r>
          </w:p>
        </w:tc>
        <w:tc>
          <w:tcPr>
            <w:tcW w:w="1350" w:type="dxa"/>
          </w:tcPr>
          <w:p w14:paraId="6090F413" w14:textId="77777777" w:rsidR="00517128" w:rsidRPr="0096457E" w:rsidRDefault="00517128" w:rsidP="00AC6805">
            <w:pPr>
              <w:spacing w:line="276" w:lineRule="auto"/>
              <w:rPr>
                <w:rFonts w:ascii="Book Antiqua" w:hAnsi="Book Antiqua"/>
                <w:sz w:val="24"/>
                <w:szCs w:val="24"/>
              </w:rPr>
            </w:pPr>
          </w:p>
        </w:tc>
        <w:tc>
          <w:tcPr>
            <w:tcW w:w="1170" w:type="dxa"/>
          </w:tcPr>
          <w:p w14:paraId="33F07816" w14:textId="77777777" w:rsidR="00517128" w:rsidRPr="0096457E" w:rsidRDefault="00517128" w:rsidP="00AC6805">
            <w:pPr>
              <w:spacing w:line="276" w:lineRule="auto"/>
              <w:rPr>
                <w:rFonts w:ascii="Book Antiqua" w:hAnsi="Book Antiqua"/>
                <w:sz w:val="24"/>
                <w:szCs w:val="24"/>
              </w:rPr>
            </w:pPr>
          </w:p>
        </w:tc>
      </w:tr>
    </w:tbl>
    <w:p w14:paraId="2BBAFF66" w14:textId="77777777" w:rsidR="00517128" w:rsidRPr="0096457E" w:rsidRDefault="00517128" w:rsidP="00517128">
      <w:pPr>
        <w:spacing w:line="276" w:lineRule="auto"/>
        <w:rPr>
          <w:rFonts w:ascii="Book Antiqua" w:hAnsi="Book Antiqua"/>
          <w:sz w:val="24"/>
          <w:szCs w:val="24"/>
        </w:rPr>
      </w:pPr>
    </w:p>
    <w:p w14:paraId="46C7F105" w14:textId="77777777" w:rsidR="00517128" w:rsidRPr="0096457E" w:rsidRDefault="00517128" w:rsidP="00517128">
      <w:pPr>
        <w:spacing w:line="276" w:lineRule="auto"/>
        <w:rPr>
          <w:rFonts w:ascii="Book Antiqua" w:hAnsi="Book Antiqua"/>
          <w:sz w:val="24"/>
          <w:szCs w:val="24"/>
        </w:rPr>
      </w:pPr>
    </w:p>
    <w:p w14:paraId="7F761844" w14:textId="6696C4A6" w:rsidR="00517128" w:rsidRPr="00CE61CF" w:rsidRDefault="00517128" w:rsidP="00AC6805">
      <w:pPr>
        <w:numPr>
          <w:ilvl w:val="0"/>
          <w:numId w:val="3"/>
        </w:numPr>
        <w:spacing w:line="276" w:lineRule="auto"/>
        <w:ind w:left="90"/>
        <w:contextualSpacing/>
        <w:jc w:val="both"/>
        <w:rPr>
          <w:rFonts w:ascii="Book Antiqua" w:hAnsi="Book Antiqua"/>
          <w:sz w:val="24"/>
          <w:szCs w:val="24"/>
        </w:rPr>
      </w:pPr>
      <w:r w:rsidRPr="00CE61CF">
        <w:rPr>
          <w:rFonts w:ascii="Book Antiqua" w:hAnsi="Book Antiqua"/>
          <w:sz w:val="24"/>
          <w:szCs w:val="24"/>
        </w:rPr>
        <w:t xml:space="preserve">Për përmirësimin e menaxhimit të </w:t>
      </w:r>
      <w:r w:rsidR="00CE61CF" w:rsidRPr="00CE61CF">
        <w:rPr>
          <w:rFonts w:ascii="Book Antiqua" w:hAnsi="Book Antiqua"/>
          <w:sz w:val="24"/>
          <w:szCs w:val="24"/>
        </w:rPr>
        <w:t>Vreshtave dhe prodhimit të verës cilësore</w:t>
      </w:r>
      <w:r w:rsidRPr="00CE61CF">
        <w:rPr>
          <w:rFonts w:ascii="Book Antiqua" w:hAnsi="Book Antiqua"/>
          <w:sz w:val="24"/>
          <w:szCs w:val="24"/>
        </w:rPr>
        <w:t xml:space="preserve"> </w:t>
      </w:r>
      <w:r w:rsidRPr="00CE61CF">
        <w:rPr>
          <w:rFonts w:ascii="Book Antiqua" w:hAnsi="Book Antiqua"/>
          <w:b/>
          <w:sz w:val="24"/>
          <w:szCs w:val="24"/>
        </w:rPr>
        <w:t>Opsioni 3</w:t>
      </w:r>
      <w:r w:rsidRPr="00CE61CF">
        <w:rPr>
          <w:rFonts w:ascii="Book Antiqua" w:hAnsi="Book Antiqua"/>
          <w:sz w:val="24"/>
          <w:szCs w:val="24"/>
        </w:rPr>
        <w:t xml:space="preserve"> parash</w:t>
      </w:r>
      <w:r w:rsidR="00CE61CF" w:rsidRPr="00CE61CF">
        <w:rPr>
          <w:rFonts w:ascii="Book Antiqua" w:hAnsi="Book Antiqua"/>
          <w:sz w:val="24"/>
          <w:szCs w:val="24"/>
        </w:rPr>
        <w:t xml:space="preserve">eh </w:t>
      </w:r>
      <w:r w:rsidR="00CE61CF" w:rsidRPr="002E07D3">
        <w:rPr>
          <w:rFonts w:ascii="Book Antiqua" w:hAnsi="Book Antiqua"/>
          <w:sz w:val="24"/>
          <w:szCs w:val="24"/>
        </w:rPr>
        <w:t xml:space="preserve">Plotësim-ndryshimin e Ligjit </w:t>
      </w:r>
      <w:r w:rsidR="00CE61CF" w:rsidRPr="002E07D3">
        <w:rPr>
          <w:rFonts w:ascii="Book Antiqua" w:hAnsi="Book Antiqua" w:cs="Times New Roman"/>
          <w:sz w:val="24"/>
          <w:szCs w:val="24"/>
        </w:rPr>
        <w:t>Nr. 04/-</w:t>
      </w:r>
      <w:r w:rsidR="00296FD1" w:rsidRPr="002E07D3">
        <w:rPr>
          <w:rFonts w:ascii="Book Antiqua" w:hAnsi="Book Antiqua" w:cs="Times New Roman"/>
          <w:sz w:val="24"/>
          <w:szCs w:val="24"/>
        </w:rPr>
        <w:t>L</w:t>
      </w:r>
      <w:r w:rsidR="00CE61CF" w:rsidRPr="002E07D3">
        <w:rPr>
          <w:rFonts w:ascii="Book Antiqua" w:hAnsi="Book Antiqua" w:cs="Times New Roman"/>
          <w:sz w:val="24"/>
          <w:szCs w:val="24"/>
        </w:rPr>
        <w:t>-019, për Ndryshimin dhe Plotësimin e Ligjit nr. 02/</w:t>
      </w:r>
      <w:r w:rsidR="00296FD1" w:rsidRPr="002E07D3">
        <w:rPr>
          <w:rFonts w:ascii="Book Antiqua" w:hAnsi="Book Antiqua" w:cs="Times New Roman"/>
          <w:sz w:val="24"/>
          <w:szCs w:val="24"/>
        </w:rPr>
        <w:t>L</w:t>
      </w:r>
      <w:r w:rsidR="00CE61CF" w:rsidRPr="002E07D3">
        <w:rPr>
          <w:rFonts w:ascii="Book Antiqua" w:hAnsi="Book Antiqua" w:cs="Times New Roman"/>
          <w:sz w:val="24"/>
          <w:szCs w:val="24"/>
        </w:rPr>
        <w:t xml:space="preserve">-8 për Verërat, </w:t>
      </w:r>
      <w:r w:rsidRPr="002E07D3">
        <w:rPr>
          <w:rFonts w:ascii="Book Antiqua" w:hAnsi="Book Antiqua"/>
          <w:sz w:val="24"/>
          <w:szCs w:val="24"/>
        </w:rPr>
        <w:t>, i cili do të eliminonte shkaqet</w:t>
      </w:r>
      <w:r w:rsidRPr="00CE61CF">
        <w:rPr>
          <w:rFonts w:ascii="Book Antiqua" w:hAnsi="Book Antiqua"/>
          <w:sz w:val="24"/>
          <w:szCs w:val="24"/>
        </w:rPr>
        <w:t xml:space="preserve"> dhe efektet e cekura të definimi i problemit:</w:t>
      </w:r>
    </w:p>
    <w:p w14:paraId="6F192869" w14:textId="7F0251E3" w:rsidR="008F4FD4" w:rsidRDefault="00517128" w:rsidP="00517128">
      <w:pPr>
        <w:spacing w:line="276" w:lineRule="auto"/>
        <w:ind w:left="90"/>
        <w:jc w:val="both"/>
        <w:rPr>
          <w:rFonts w:ascii="Book Antiqua" w:hAnsi="Book Antiqua"/>
          <w:sz w:val="24"/>
          <w:szCs w:val="24"/>
        </w:rPr>
      </w:pPr>
      <w:r w:rsidRPr="0096457E">
        <w:rPr>
          <w:rFonts w:ascii="Book Antiqua" w:hAnsi="Book Antiqua"/>
          <w:sz w:val="24"/>
          <w:szCs w:val="24"/>
        </w:rPr>
        <w:t xml:space="preserve">Ky ligj do të adresonte çështjet që janë të parregulluara apo kanë zbrazëtira juridike. Përmes këtyre ndryshimeve do të rregullohet në mënyrë më precize </w:t>
      </w:r>
      <w:r w:rsidR="002C015C">
        <w:rPr>
          <w:rFonts w:ascii="Book Antiqua" w:hAnsi="Book Antiqua"/>
          <w:sz w:val="24"/>
          <w:szCs w:val="24"/>
        </w:rPr>
        <w:t xml:space="preserve">ridefinimi i territorit vreshtar në Republikën e Kosovës, kultivarët e lejuar dhe të rekomanduar për prodhimin e verërave cilësore, kategorizimin e verërave në pajtim me rregulloret e B.e. –së dhe regjistrin e vreshtave dhe procedurat e kontrollit të kualitetit të verërave. </w:t>
      </w:r>
    </w:p>
    <w:p w14:paraId="05777569" w14:textId="77777777" w:rsidR="00FD5ADE" w:rsidRDefault="00FD5ADE" w:rsidP="00517128">
      <w:pPr>
        <w:rPr>
          <w:rFonts w:ascii="Book Antiqua" w:hAnsi="Book Antiqua"/>
          <w:sz w:val="24"/>
          <w:szCs w:val="24"/>
        </w:rPr>
      </w:pPr>
    </w:p>
    <w:p w14:paraId="301E6B44" w14:textId="77777777" w:rsidR="00543FEF" w:rsidRPr="00464908" w:rsidRDefault="00543FEF" w:rsidP="00543FEF">
      <w:pPr>
        <w:spacing w:line="360" w:lineRule="auto"/>
        <w:ind w:left="90"/>
        <w:rPr>
          <w:rFonts w:ascii="Book Antiqua" w:hAnsi="Book Antiqua"/>
          <w:sz w:val="24"/>
          <w:szCs w:val="24"/>
        </w:rPr>
      </w:pPr>
      <w:r w:rsidRPr="00464908">
        <w:rPr>
          <w:rFonts w:ascii="Book Antiqua" w:hAnsi="Book Antiqua"/>
          <w:sz w:val="24"/>
          <w:szCs w:val="24"/>
        </w:rPr>
        <w:t>Projektligji i ri do t</w:t>
      </w:r>
      <w:r w:rsidRPr="00464908">
        <w:rPr>
          <w:rFonts w:ascii="Book Antiqua" w:hAnsi="Book Antiqua" w:cs="TT51o00"/>
          <w:sz w:val="24"/>
          <w:szCs w:val="24"/>
        </w:rPr>
        <w:t>ë</w:t>
      </w:r>
      <w:r w:rsidRPr="00464908">
        <w:rPr>
          <w:rFonts w:ascii="Book Antiqua" w:hAnsi="Book Antiqua"/>
          <w:sz w:val="24"/>
          <w:szCs w:val="24"/>
        </w:rPr>
        <w:t xml:space="preserve"> përcaktojë:</w:t>
      </w:r>
    </w:p>
    <w:p w14:paraId="1A05DF21" w14:textId="77777777" w:rsidR="00543FEF" w:rsidRPr="00464908" w:rsidRDefault="00543FEF" w:rsidP="00543FEF">
      <w:pPr>
        <w:numPr>
          <w:ilvl w:val="0"/>
          <w:numId w:val="2"/>
        </w:numPr>
        <w:spacing w:line="360" w:lineRule="auto"/>
        <w:contextualSpacing/>
        <w:jc w:val="both"/>
        <w:rPr>
          <w:rFonts w:ascii="Book Antiqua" w:hAnsi="Book Antiqua"/>
          <w:sz w:val="24"/>
          <w:szCs w:val="24"/>
        </w:rPr>
      </w:pPr>
      <w:r w:rsidRPr="00464908">
        <w:rPr>
          <w:rFonts w:ascii="Book Antiqua" w:hAnsi="Book Antiqua"/>
          <w:sz w:val="24"/>
          <w:szCs w:val="24"/>
        </w:rPr>
        <w:t>Menaxhimin e drejt</w:t>
      </w:r>
      <w:r w:rsidRPr="00464908">
        <w:rPr>
          <w:rFonts w:ascii="Book Antiqua" w:hAnsi="Book Antiqua" w:cs="TT51o00"/>
          <w:sz w:val="24"/>
          <w:szCs w:val="24"/>
        </w:rPr>
        <w:t>ë</w:t>
      </w:r>
      <w:r w:rsidRPr="00464908">
        <w:rPr>
          <w:rFonts w:ascii="Book Antiqua" w:hAnsi="Book Antiqua"/>
          <w:sz w:val="24"/>
          <w:szCs w:val="24"/>
        </w:rPr>
        <w:t xml:space="preserve"> i Vreshtarisë dhe Verëtarisë;</w:t>
      </w:r>
    </w:p>
    <w:p w14:paraId="6E4DBD24" w14:textId="77777777" w:rsidR="00543FEF" w:rsidRPr="00464908" w:rsidRDefault="00543FEF" w:rsidP="00543FEF">
      <w:pPr>
        <w:numPr>
          <w:ilvl w:val="0"/>
          <w:numId w:val="2"/>
        </w:numPr>
        <w:spacing w:line="360" w:lineRule="auto"/>
        <w:contextualSpacing/>
        <w:jc w:val="both"/>
        <w:rPr>
          <w:rFonts w:ascii="Book Antiqua" w:hAnsi="Book Antiqua"/>
          <w:sz w:val="24"/>
          <w:szCs w:val="24"/>
        </w:rPr>
      </w:pPr>
      <w:r w:rsidRPr="00464908">
        <w:rPr>
          <w:rFonts w:ascii="Book Antiqua" w:hAnsi="Book Antiqua"/>
          <w:sz w:val="24"/>
          <w:szCs w:val="24"/>
        </w:rPr>
        <w:t>Vreshtaria dhe prodhimi i verës;</w:t>
      </w:r>
    </w:p>
    <w:p w14:paraId="375E0B36" w14:textId="77777777" w:rsidR="00543FEF" w:rsidRPr="00464908" w:rsidRDefault="00543FEF" w:rsidP="00543FEF">
      <w:pPr>
        <w:numPr>
          <w:ilvl w:val="0"/>
          <w:numId w:val="2"/>
        </w:numPr>
        <w:spacing w:line="360" w:lineRule="auto"/>
        <w:contextualSpacing/>
        <w:jc w:val="both"/>
        <w:rPr>
          <w:rFonts w:ascii="Book Antiqua" w:hAnsi="Book Antiqua"/>
          <w:sz w:val="24"/>
          <w:szCs w:val="24"/>
        </w:rPr>
      </w:pPr>
      <w:r w:rsidRPr="00464908">
        <w:rPr>
          <w:rFonts w:ascii="Book Antiqua" w:hAnsi="Book Antiqua"/>
          <w:sz w:val="24"/>
          <w:szCs w:val="24"/>
        </w:rPr>
        <w:t>Trupat komptente dhe laboratorët e autorizuar ;</w:t>
      </w:r>
    </w:p>
    <w:p w14:paraId="2DE0D748" w14:textId="77777777" w:rsidR="00543FEF" w:rsidRPr="00464908" w:rsidRDefault="00543FEF" w:rsidP="00543FEF">
      <w:pPr>
        <w:numPr>
          <w:ilvl w:val="0"/>
          <w:numId w:val="2"/>
        </w:numPr>
        <w:spacing w:line="360" w:lineRule="auto"/>
        <w:contextualSpacing/>
        <w:jc w:val="both"/>
        <w:rPr>
          <w:rFonts w:ascii="Book Antiqua" w:hAnsi="Book Antiqua"/>
          <w:sz w:val="24"/>
          <w:szCs w:val="24"/>
        </w:rPr>
      </w:pPr>
      <w:r w:rsidRPr="00464908">
        <w:rPr>
          <w:rFonts w:ascii="Book Antiqua" w:hAnsi="Book Antiqua"/>
          <w:sz w:val="24"/>
          <w:szCs w:val="24"/>
        </w:rPr>
        <w:t>Zonat gjeografike për kultivimin e rrushit dhe listën e kultivarëve kombëtar;</w:t>
      </w:r>
    </w:p>
    <w:p w14:paraId="25AFB5A2" w14:textId="77777777" w:rsidR="00543FEF" w:rsidRPr="00464908" w:rsidRDefault="00543FEF" w:rsidP="00543FEF">
      <w:pPr>
        <w:numPr>
          <w:ilvl w:val="0"/>
          <w:numId w:val="2"/>
        </w:numPr>
        <w:spacing w:line="360" w:lineRule="auto"/>
        <w:contextualSpacing/>
        <w:jc w:val="both"/>
        <w:rPr>
          <w:rFonts w:ascii="Book Antiqua" w:hAnsi="Book Antiqua"/>
          <w:sz w:val="24"/>
          <w:szCs w:val="24"/>
        </w:rPr>
      </w:pPr>
      <w:r w:rsidRPr="00464908">
        <w:rPr>
          <w:rFonts w:ascii="Book Antiqua" w:hAnsi="Book Antiqua"/>
          <w:sz w:val="24"/>
          <w:szCs w:val="24"/>
        </w:rPr>
        <w:t>Përcaktimi i Emërtimeve të Origjinës dhe Treguesve të mbrojtur Gjeografikë;</w:t>
      </w:r>
    </w:p>
    <w:p w14:paraId="60D7BE79" w14:textId="77777777" w:rsidR="00543FEF" w:rsidRPr="00464908" w:rsidRDefault="00543FEF" w:rsidP="00543FEF">
      <w:pPr>
        <w:numPr>
          <w:ilvl w:val="0"/>
          <w:numId w:val="2"/>
        </w:numPr>
        <w:spacing w:line="360" w:lineRule="auto"/>
        <w:contextualSpacing/>
        <w:jc w:val="both"/>
        <w:rPr>
          <w:rFonts w:ascii="Book Antiqua" w:hAnsi="Book Antiqua"/>
          <w:sz w:val="24"/>
          <w:szCs w:val="24"/>
        </w:rPr>
      </w:pPr>
      <w:r w:rsidRPr="00464908">
        <w:rPr>
          <w:rFonts w:ascii="Book Antiqua" w:hAnsi="Book Antiqua"/>
          <w:sz w:val="24"/>
          <w:szCs w:val="24"/>
        </w:rPr>
        <w:t>Kategortië e verërave;</w:t>
      </w:r>
    </w:p>
    <w:p w14:paraId="4FB311C1" w14:textId="77777777" w:rsidR="00543FEF" w:rsidRPr="00464908" w:rsidRDefault="00543FEF" w:rsidP="00543FEF">
      <w:pPr>
        <w:numPr>
          <w:ilvl w:val="0"/>
          <w:numId w:val="2"/>
        </w:numPr>
        <w:spacing w:line="360" w:lineRule="auto"/>
        <w:contextualSpacing/>
        <w:jc w:val="both"/>
        <w:rPr>
          <w:rFonts w:ascii="Book Antiqua" w:hAnsi="Book Antiqua"/>
          <w:sz w:val="24"/>
          <w:szCs w:val="24"/>
        </w:rPr>
      </w:pPr>
      <w:r w:rsidRPr="00464908">
        <w:rPr>
          <w:rFonts w:ascii="Book Antiqua" w:hAnsi="Book Antiqua"/>
          <w:sz w:val="24"/>
          <w:szCs w:val="24"/>
        </w:rPr>
        <w:t>Analizat fiziko – kimike dhe organoleptike;</w:t>
      </w:r>
    </w:p>
    <w:p w14:paraId="23BD053D" w14:textId="77777777" w:rsidR="00543FEF" w:rsidRPr="00464908" w:rsidRDefault="00543FEF" w:rsidP="00543FEF">
      <w:pPr>
        <w:numPr>
          <w:ilvl w:val="0"/>
          <w:numId w:val="2"/>
        </w:numPr>
        <w:spacing w:line="360" w:lineRule="auto"/>
        <w:contextualSpacing/>
        <w:jc w:val="both"/>
        <w:rPr>
          <w:rFonts w:ascii="Book Antiqua" w:hAnsi="Book Antiqua"/>
          <w:sz w:val="24"/>
          <w:szCs w:val="24"/>
        </w:rPr>
      </w:pPr>
      <w:r w:rsidRPr="00464908">
        <w:rPr>
          <w:rFonts w:ascii="Book Antiqua" w:hAnsi="Book Antiqua"/>
          <w:sz w:val="24"/>
          <w:szCs w:val="24"/>
        </w:rPr>
        <w:t>Regjistri i vreshtave, potenciali prodhues, dokumentet shoqërues, regjistrat e brendshëm dhe të jashtëm;</w:t>
      </w:r>
    </w:p>
    <w:p w14:paraId="257EACC2" w14:textId="77777777" w:rsidR="00543FEF" w:rsidRPr="00464908" w:rsidRDefault="00543FEF" w:rsidP="00543FEF">
      <w:pPr>
        <w:numPr>
          <w:ilvl w:val="0"/>
          <w:numId w:val="2"/>
        </w:numPr>
        <w:spacing w:line="360" w:lineRule="auto"/>
        <w:contextualSpacing/>
        <w:jc w:val="both"/>
        <w:rPr>
          <w:rFonts w:ascii="Book Antiqua" w:hAnsi="Book Antiqua"/>
          <w:sz w:val="24"/>
          <w:szCs w:val="24"/>
        </w:rPr>
      </w:pPr>
      <w:r w:rsidRPr="00464908">
        <w:rPr>
          <w:rFonts w:ascii="Book Antiqua" w:hAnsi="Book Antiqua"/>
          <w:sz w:val="24"/>
          <w:szCs w:val="24"/>
        </w:rPr>
        <w:t>Zbatimi i praktikave të miratuara enologjike;</w:t>
      </w:r>
    </w:p>
    <w:p w14:paraId="07B65FC7" w14:textId="77777777" w:rsidR="00543FEF" w:rsidRPr="00464908" w:rsidRDefault="00543FEF" w:rsidP="00543FEF">
      <w:pPr>
        <w:numPr>
          <w:ilvl w:val="0"/>
          <w:numId w:val="2"/>
        </w:numPr>
        <w:spacing w:line="360" w:lineRule="auto"/>
        <w:contextualSpacing/>
        <w:jc w:val="both"/>
        <w:rPr>
          <w:rFonts w:ascii="Book Antiqua" w:hAnsi="Book Antiqua"/>
          <w:sz w:val="24"/>
          <w:szCs w:val="24"/>
        </w:rPr>
      </w:pPr>
      <w:r w:rsidRPr="00464908">
        <w:rPr>
          <w:rFonts w:ascii="Book Antiqua" w:hAnsi="Book Antiqua"/>
          <w:sz w:val="24"/>
          <w:szCs w:val="24"/>
        </w:rPr>
        <w:t>Prodhimi i Verërave Frutore;</w:t>
      </w:r>
    </w:p>
    <w:p w14:paraId="7A850BD6" w14:textId="77777777" w:rsidR="00543FEF" w:rsidRPr="00464908" w:rsidRDefault="00543FEF" w:rsidP="00543FEF">
      <w:pPr>
        <w:numPr>
          <w:ilvl w:val="0"/>
          <w:numId w:val="2"/>
        </w:numPr>
        <w:spacing w:line="360" w:lineRule="auto"/>
        <w:contextualSpacing/>
        <w:jc w:val="both"/>
        <w:rPr>
          <w:rFonts w:ascii="Book Antiqua" w:hAnsi="Book Antiqua"/>
          <w:sz w:val="24"/>
          <w:szCs w:val="24"/>
        </w:rPr>
      </w:pPr>
      <w:r w:rsidRPr="00464908">
        <w:rPr>
          <w:rFonts w:ascii="Book Antiqua" w:hAnsi="Book Antiqua"/>
          <w:sz w:val="24"/>
          <w:szCs w:val="24"/>
        </w:rPr>
        <w:lastRenderedPageBreak/>
        <w:t>Fushat e mbikqyerjes dhe inspektimit;</w:t>
      </w:r>
    </w:p>
    <w:p w14:paraId="5D2419EF" w14:textId="77777777" w:rsidR="00543FEF" w:rsidRPr="00464908" w:rsidRDefault="00543FEF" w:rsidP="00543FEF">
      <w:pPr>
        <w:numPr>
          <w:ilvl w:val="0"/>
          <w:numId w:val="2"/>
        </w:numPr>
        <w:spacing w:line="360" w:lineRule="auto"/>
        <w:contextualSpacing/>
        <w:jc w:val="both"/>
        <w:rPr>
          <w:rFonts w:ascii="Book Antiqua" w:hAnsi="Book Antiqua"/>
          <w:sz w:val="24"/>
          <w:szCs w:val="24"/>
        </w:rPr>
      </w:pPr>
      <w:r w:rsidRPr="00464908">
        <w:rPr>
          <w:rFonts w:ascii="Book Antiqua" w:hAnsi="Book Antiqua"/>
          <w:sz w:val="24"/>
          <w:szCs w:val="24"/>
        </w:rPr>
        <w:t>Tregtimi i brendshëm, eksporti dhe importi;</w:t>
      </w:r>
    </w:p>
    <w:p w14:paraId="52DFFB42" w14:textId="77777777" w:rsidR="00FD5ADE" w:rsidRDefault="00FD5ADE" w:rsidP="0075339D">
      <w:pPr>
        <w:rPr>
          <w:rFonts w:ascii="Book Antiqua" w:hAnsi="Book Antiqua"/>
          <w:sz w:val="24"/>
          <w:szCs w:val="24"/>
        </w:rPr>
      </w:pPr>
    </w:p>
    <w:p w14:paraId="75B70311" w14:textId="77777777" w:rsidR="00FD5ADE" w:rsidRDefault="00FD5ADE" w:rsidP="0075339D">
      <w:pPr>
        <w:rPr>
          <w:rFonts w:ascii="Book Antiqua" w:hAnsi="Book Antiqua"/>
          <w:sz w:val="24"/>
          <w:szCs w:val="24"/>
        </w:rPr>
      </w:pPr>
    </w:p>
    <w:p w14:paraId="38FDEB89" w14:textId="77777777" w:rsidR="00776EF5" w:rsidRPr="0096457E" w:rsidRDefault="00776EF5" w:rsidP="00776EF5">
      <w:pPr>
        <w:spacing w:after="200" w:line="276" w:lineRule="auto"/>
        <w:rPr>
          <w:rFonts w:ascii="Book Antiqua" w:hAnsi="Book Antiqua"/>
          <w:b/>
          <w:iCs/>
          <w:sz w:val="24"/>
          <w:szCs w:val="24"/>
        </w:rPr>
      </w:pPr>
      <w:r w:rsidRPr="008A6014">
        <w:rPr>
          <w:rFonts w:ascii="Book Antiqua" w:hAnsi="Book Antiqua"/>
          <w:b/>
          <w:iCs/>
          <w:sz w:val="24"/>
          <w:szCs w:val="24"/>
        </w:rPr>
        <w:t>Plani i zbatimit për Opsionin 3</w:t>
      </w:r>
    </w:p>
    <w:tbl>
      <w:tblPr>
        <w:tblW w:w="10278"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052"/>
        <w:gridCol w:w="1743"/>
        <w:gridCol w:w="663"/>
        <w:gridCol w:w="663"/>
        <w:gridCol w:w="663"/>
        <w:gridCol w:w="663"/>
        <w:gridCol w:w="663"/>
        <w:gridCol w:w="2544"/>
      </w:tblGrid>
      <w:tr w:rsidR="00776EF5" w:rsidRPr="0096457E" w14:paraId="71CC9D47" w14:textId="77777777" w:rsidTr="005D52A6">
        <w:trPr>
          <w:trHeight w:val="600"/>
        </w:trPr>
        <w:tc>
          <w:tcPr>
            <w:tcW w:w="10278" w:type="dxa"/>
            <w:gridSpan w:val="9"/>
            <w:shd w:val="clear" w:color="auto" w:fill="auto"/>
          </w:tcPr>
          <w:p w14:paraId="0041A7BD" w14:textId="77777777" w:rsidR="00776EF5" w:rsidRPr="0096457E" w:rsidRDefault="00776EF5" w:rsidP="00AC6805">
            <w:pPr>
              <w:jc w:val="center"/>
              <w:rPr>
                <w:rFonts w:eastAsiaTheme="minorHAnsi"/>
                <w:b/>
                <w:bCs/>
              </w:rPr>
            </w:pPr>
            <w:r w:rsidRPr="0096457E">
              <w:rPr>
                <w:rFonts w:eastAsiaTheme="minorHAnsi"/>
                <w:b/>
                <w:bCs/>
              </w:rPr>
              <w:t>PLANI I ZBATIMIT PËR OPSIONIN 3</w:t>
            </w:r>
          </w:p>
        </w:tc>
      </w:tr>
      <w:tr w:rsidR="00776EF5" w:rsidRPr="0096457E" w14:paraId="3594CA97" w14:textId="77777777" w:rsidTr="005D52A6">
        <w:trPr>
          <w:trHeight w:val="600"/>
        </w:trPr>
        <w:tc>
          <w:tcPr>
            <w:tcW w:w="1624" w:type="dxa"/>
            <w:shd w:val="clear" w:color="auto" w:fill="auto"/>
            <w:hideMark/>
          </w:tcPr>
          <w:p w14:paraId="51BA9FA9" w14:textId="77777777" w:rsidR="00776EF5" w:rsidRPr="0096457E" w:rsidRDefault="00776EF5" w:rsidP="00AC6805">
            <w:pPr>
              <w:rPr>
                <w:rFonts w:eastAsiaTheme="minorHAnsi"/>
                <w:b/>
                <w:bCs/>
              </w:rPr>
            </w:pPr>
            <w:r w:rsidRPr="0096457E">
              <w:rPr>
                <w:rFonts w:eastAsiaTheme="minorHAnsi"/>
                <w:b/>
                <w:bCs/>
              </w:rPr>
              <w:t>Qëllimi i Politikës</w:t>
            </w:r>
          </w:p>
        </w:tc>
        <w:tc>
          <w:tcPr>
            <w:tcW w:w="8654" w:type="dxa"/>
            <w:gridSpan w:val="8"/>
            <w:shd w:val="clear" w:color="auto" w:fill="auto"/>
            <w:vAlign w:val="center"/>
          </w:tcPr>
          <w:p w14:paraId="7F8BE9C9" w14:textId="52E29AAE" w:rsidR="00776EF5" w:rsidRPr="0096457E" w:rsidRDefault="007978F8" w:rsidP="00AC6805">
            <w:pPr>
              <w:jc w:val="both"/>
              <w:rPr>
                <w:rFonts w:ascii="Book Antiqua" w:hAnsi="Book Antiqua"/>
                <w:sz w:val="24"/>
                <w:szCs w:val="24"/>
              </w:rPr>
            </w:pPr>
            <w:r w:rsidRPr="0096457E">
              <w:rPr>
                <w:rFonts w:ascii="Book Antiqua" w:hAnsi="Book Antiqua"/>
                <w:sz w:val="24"/>
                <w:szCs w:val="24"/>
              </w:rPr>
              <w:t xml:space="preserve">Menaxhimi i </w:t>
            </w:r>
            <w:r>
              <w:rPr>
                <w:rFonts w:ascii="Book Antiqua" w:hAnsi="Book Antiqua"/>
                <w:sz w:val="24"/>
                <w:szCs w:val="24"/>
              </w:rPr>
              <w:t>Vreshtarisë dhe Verëtarisë</w:t>
            </w:r>
            <w:r w:rsidRPr="0096457E">
              <w:rPr>
                <w:rFonts w:ascii="Book Antiqua" w:hAnsi="Book Antiqua"/>
                <w:sz w:val="24"/>
                <w:szCs w:val="24"/>
              </w:rPr>
              <w:t xml:space="preserve"> si një resurs natyror dhe e mirë e përgjithshme duke u bazuar në parimet e zhvillimit të qëndrueshëm, mbrojtjen dhe shfrytëzimin e saj për prodhimtarinë </w:t>
            </w:r>
            <w:r>
              <w:rPr>
                <w:rFonts w:ascii="Book Antiqua" w:hAnsi="Book Antiqua"/>
                <w:sz w:val="24"/>
                <w:szCs w:val="24"/>
              </w:rPr>
              <w:t>vreshtare</w:t>
            </w:r>
            <w:r w:rsidRPr="0096457E">
              <w:rPr>
                <w:rFonts w:ascii="Book Antiqua" w:hAnsi="Book Antiqua"/>
                <w:sz w:val="24"/>
                <w:szCs w:val="24"/>
              </w:rPr>
              <w:t xml:space="preserve"> për të siguruar prosperitet ekonomik të vendit.    </w:t>
            </w:r>
          </w:p>
        </w:tc>
      </w:tr>
      <w:tr w:rsidR="00776EF5" w:rsidRPr="0096457E" w14:paraId="1AB339F3" w14:textId="77777777" w:rsidTr="005D52A6">
        <w:trPr>
          <w:trHeight w:val="755"/>
        </w:trPr>
        <w:tc>
          <w:tcPr>
            <w:tcW w:w="1624" w:type="dxa"/>
            <w:shd w:val="clear" w:color="auto" w:fill="auto"/>
            <w:hideMark/>
          </w:tcPr>
          <w:p w14:paraId="282CE563" w14:textId="77777777" w:rsidR="00776EF5" w:rsidRPr="0096457E" w:rsidRDefault="00776EF5" w:rsidP="00AC6805">
            <w:pPr>
              <w:rPr>
                <w:rFonts w:eastAsiaTheme="minorHAnsi"/>
                <w:b/>
                <w:bCs/>
              </w:rPr>
            </w:pPr>
            <w:r w:rsidRPr="0096457E">
              <w:rPr>
                <w:rFonts w:eastAsiaTheme="minorHAnsi"/>
                <w:b/>
                <w:bCs/>
              </w:rPr>
              <w:t>Objektivi Strategjik</w:t>
            </w:r>
          </w:p>
        </w:tc>
        <w:tc>
          <w:tcPr>
            <w:tcW w:w="8654" w:type="dxa"/>
            <w:gridSpan w:val="8"/>
            <w:shd w:val="clear" w:color="auto" w:fill="auto"/>
            <w:vAlign w:val="center"/>
          </w:tcPr>
          <w:p w14:paraId="4B2982A8" w14:textId="77777777" w:rsidR="004258C2" w:rsidRDefault="004258C2" w:rsidP="004258C2">
            <w:pPr>
              <w:spacing w:line="276" w:lineRule="auto"/>
              <w:rPr>
                <w:rFonts w:ascii="Book Antiqua" w:hAnsi="Book Antiqua"/>
                <w:sz w:val="24"/>
                <w:szCs w:val="24"/>
              </w:rPr>
            </w:pPr>
            <w:r w:rsidRPr="0096457E">
              <w:rPr>
                <w:rFonts w:ascii="Book Antiqua" w:hAnsi="Book Antiqua"/>
                <w:sz w:val="24"/>
                <w:szCs w:val="24"/>
              </w:rPr>
              <w:t xml:space="preserve">Krijimi i mundësive për shfrytëzimin e qendrueshëm të </w:t>
            </w:r>
            <w:r>
              <w:rPr>
                <w:rFonts w:ascii="Book Antiqua" w:hAnsi="Book Antiqua"/>
                <w:sz w:val="24"/>
                <w:szCs w:val="24"/>
              </w:rPr>
              <w:t>Vreshtave dhe Prodhimin cilësor të verërave,</w:t>
            </w:r>
          </w:p>
          <w:p w14:paraId="5D68DB55" w14:textId="52B18E89" w:rsidR="004258C2" w:rsidRPr="0096457E" w:rsidRDefault="004258C2" w:rsidP="004258C2">
            <w:pPr>
              <w:rPr>
                <w:rFonts w:eastAsiaTheme="minorHAnsi"/>
                <w:b/>
                <w:bCs/>
              </w:rPr>
            </w:pPr>
            <w:r w:rsidRPr="0083219C">
              <w:rPr>
                <w:rFonts w:ascii="Book Antiqua" w:hAnsi="Book Antiqua"/>
                <w:sz w:val="24"/>
                <w:szCs w:val="24"/>
              </w:rPr>
              <w:t xml:space="preserve">Përcaktimi dhe definimi i origjinës së mbrojtur dhe treguesve gjeografikë në verë dhe </w:t>
            </w:r>
            <w:r w:rsidR="00360BD5" w:rsidRPr="0083219C">
              <w:rPr>
                <w:rFonts w:ascii="Book Antiqua" w:hAnsi="Book Antiqua"/>
                <w:sz w:val="24"/>
                <w:szCs w:val="24"/>
              </w:rPr>
              <w:t>p</w:t>
            </w:r>
            <w:r w:rsidR="00360BD5">
              <w:rPr>
                <w:rFonts w:ascii="Book Antiqua" w:hAnsi="Book Antiqua"/>
                <w:sz w:val="24"/>
                <w:szCs w:val="24"/>
              </w:rPr>
              <w:t>roduktet tjera nga rrushi dhe vera</w:t>
            </w:r>
            <w:r w:rsidRPr="0083219C">
              <w:rPr>
                <w:rFonts w:ascii="Book Antiqua" w:hAnsi="Book Antiqua"/>
                <w:sz w:val="24"/>
                <w:szCs w:val="24"/>
              </w:rPr>
              <w:t>.</w:t>
            </w:r>
          </w:p>
        </w:tc>
      </w:tr>
      <w:tr w:rsidR="00776EF5" w:rsidRPr="0096457E" w14:paraId="5E71F7EB" w14:textId="77777777" w:rsidTr="005D52A6">
        <w:trPr>
          <w:trHeight w:val="735"/>
        </w:trPr>
        <w:tc>
          <w:tcPr>
            <w:tcW w:w="1624" w:type="dxa"/>
            <w:vMerge w:val="restart"/>
            <w:shd w:val="clear" w:color="auto" w:fill="auto"/>
            <w:hideMark/>
          </w:tcPr>
          <w:p w14:paraId="68C2F298" w14:textId="77777777" w:rsidR="00776EF5" w:rsidRPr="00A42F85" w:rsidRDefault="00776EF5" w:rsidP="00AC6805">
            <w:pPr>
              <w:rPr>
                <w:rFonts w:eastAsiaTheme="minorHAnsi" w:cstheme="minorHAnsi"/>
                <w:b/>
                <w:bCs/>
              </w:rPr>
            </w:pPr>
            <w:r w:rsidRPr="00A42F85">
              <w:rPr>
                <w:rFonts w:eastAsiaTheme="minorHAnsi" w:cstheme="minorHAnsi"/>
                <w:b/>
                <w:bCs/>
              </w:rPr>
              <w:t>Objektivi specifik 1:</w:t>
            </w:r>
          </w:p>
          <w:p w14:paraId="19E1B0D3" w14:textId="26207353" w:rsidR="00776EF5" w:rsidRPr="00A42F85" w:rsidRDefault="00776EF5" w:rsidP="00AC6805">
            <w:pPr>
              <w:rPr>
                <w:rFonts w:eastAsiaTheme="minorHAnsi" w:cstheme="minorHAnsi"/>
                <w:b/>
                <w:bCs/>
              </w:rPr>
            </w:pPr>
            <w:r w:rsidRPr="00A42F85">
              <w:rPr>
                <w:rFonts w:eastAsiaTheme="minorHAnsi" w:cstheme="minorHAnsi"/>
                <w:b/>
                <w:bCs/>
              </w:rPr>
              <w:t xml:space="preserve">Avancimi i kornizës legjislative dhe rregullative </w:t>
            </w:r>
            <w:r w:rsidR="00A42F85" w:rsidRPr="00A42F85">
              <w:rPr>
                <w:rFonts w:eastAsiaTheme="minorHAnsi" w:cstheme="minorHAnsi"/>
                <w:b/>
                <w:bCs/>
              </w:rPr>
              <w:t>të</w:t>
            </w:r>
            <w:r w:rsidRPr="00A42F85">
              <w:rPr>
                <w:rFonts w:eastAsiaTheme="minorHAnsi" w:cstheme="minorHAnsi"/>
                <w:b/>
                <w:bCs/>
              </w:rPr>
              <w:t xml:space="preserve"> </w:t>
            </w:r>
            <w:r w:rsidR="00A42F85" w:rsidRPr="00A42F85">
              <w:rPr>
                <w:rFonts w:cstheme="minorHAnsi"/>
                <w:b/>
                <w:sz w:val="24"/>
                <w:szCs w:val="24"/>
              </w:rPr>
              <w:t>Vreshtarisë dhe Verëtarisë</w:t>
            </w:r>
          </w:p>
          <w:p w14:paraId="02494EF2" w14:textId="77777777" w:rsidR="00776EF5" w:rsidRPr="0096457E" w:rsidRDefault="00776EF5" w:rsidP="00AC6805">
            <w:pPr>
              <w:rPr>
                <w:rFonts w:eastAsiaTheme="minorHAnsi"/>
                <w:b/>
                <w:bCs/>
              </w:rPr>
            </w:pPr>
          </w:p>
        </w:tc>
        <w:tc>
          <w:tcPr>
            <w:tcW w:w="1052" w:type="dxa"/>
            <w:vMerge w:val="restart"/>
            <w:shd w:val="clear" w:color="auto" w:fill="auto"/>
            <w:hideMark/>
          </w:tcPr>
          <w:p w14:paraId="5166478B" w14:textId="77777777" w:rsidR="00776EF5" w:rsidRPr="0096457E" w:rsidRDefault="00776EF5" w:rsidP="00AC6805">
            <w:pPr>
              <w:rPr>
                <w:rFonts w:eastAsiaTheme="minorHAnsi"/>
                <w:b/>
                <w:bCs/>
              </w:rPr>
            </w:pPr>
            <w:r w:rsidRPr="0096457E">
              <w:rPr>
                <w:rFonts w:eastAsiaTheme="minorHAnsi"/>
                <w:b/>
                <w:bCs/>
              </w:rPr>
              <w:t>Produkti 1.1</w:t>
            </w:r>
          </w:p>
        </w:tc>
        <w:tc>
          <w:tcPr>
            <w:tcW w:w="7602" w:type="dxa"/>
            <w:gridSpan w:val="7"/>
            <w:shd w:val="clear" w:color="auto" w:fill="auto"/>
            <w:vAlign w:val="center"/>
          </w:tcPr>
          <w:p w14:paraId="5BD39117" w14:textId="006AD125" w:rsidR="00776EF5" w:rsidRPr="0096457E" w:rsidRDefault="00776EF5" w:rsidP="00A42F85">
            <w:pPr>
              <w:rPr>
                <w:rFonts w:eastAsiaTheme="minorHAnsi"/>
                <w:b/>
                <w:bCs/>
              </w:rPr>
            </w:pPr>
            <w:r w:rsidRPr="0096457E">
              <w:rPr>
                <w:rFonts w:eastAsiaTheme="minorHAnsi"/>
                <w:b/>
                <w:bCs/>
              </w:rPr>
              <w:t xml:space="preserve">Ligji për </w:t>
            </w:r>
            <w:r w:rsidR="00A42F85">
              <w:rPr>
                <w:rFonts w:eastAsiaTheme="minorHAnsi"/>
                <w:b/>
                <w:bCs/>
              </w:rPr>
              <w:t>Verërat dhe Verërat e aromatizuara</w:t>
            </w:r>
            <w:r w:rsidRPr="0096457E">
              <w:rPr>
                <w:rFonts w:eastAsiaTheme="minorHAnsi"/>
                <w:b/>
                <w:bCs/>
              </w:rPr>
              <w:t xml:space="preserve"> i hartuar</w:t>
            </w:r>
          </w:p>
        </w:tc>
      </w:tr>
      <w:tr w:rsidR="00776EF5" w:rsidRPr="0096457E" w14:paraId="62340D3D" w14:textId="77777777" w:rsidTr="005D52A6">
        <w:trPr>
          <w:trHeight w:val="573"/>
        </w:trPr>
        <w:tc>
          <w:tcPr>
            <w:tcW w:w="1624" w:type="dxa"/>
            <w:vMerge/>
            <w:vAlign w:val="center"/>
            <w:hideMark/>
          </w:tcPr>
          <w:p w14:paraId="5540E709" w14:textId="77777777" w:rsidR="00776EF5" w:rsidRPr="0096457E" w:rsidRDefault="00776EF5" w:rsidP="00AC6805">
            <w:pPr>
              <w:rPr>
                <w:rFonts w:eastAsiaTheme="minorHAnsi"/>
                <w:b/>
                <w:bCs/>
              </w:rPr>
            </w:pPr>
          </w:p>
        </w:tc>
        <w:tc>
          <w:tcPr>
            <w:tcW w:w="1052" w:type="dxa"/>
            <w:vMerge/>
            <w:vAlign w:val="center"/>
            <w:hideMark/>
          </w:tcPr>
          <w:p w14:paraId="35EC16FE" w14:textId="77777777" w:rsidR="00776EF5" w:rsidRPr="0096457E" w:rsidRDefault="00776EF5" w:rsidP="00AC6805">
            <w:pPr>
              <w:rPr>
                <w:rFonts w:eastAsiaTheme="minorHAnsi"/>
                <w:b/>
                <w:bCs/>
              </w:rPr>
            </w:pPr>
          </w:p>
        </w:tc>
        <w:tc>
          <w:tcPr>
            <w:tcW w:w="1743" w:type="dxa"/>
            <w:shd w:val="clear" w:color="auto" w:fill="auto"/>
            <w:vAlign w:val="bottom"/>
            <w:hideMark/>
          </w:tcPr>
          <w:p w14:paraId="3D3AD621" w14:textId="77777777" w:rsidR="00776EF5" w:rsidRPr="0096457E" w:rsidRDefault="00776EF5" w:rsidP="00AC6805">
            <w:pPr>
              <w:rPr>
                <w:rFonts w:eastAsiaTheme="minorHAnsi"/>
              </w:rPr>
            </w:pPr>
            <w:r w:rsidRPr="0096457E">
              <w:rPr>
                <w:rFonts w:eastAsiaTheme="minorHAnsi"/>
              </w:rPr>
              <w:t> </w:t>
            </w:r>
          </w:p>
        </w:tc>
        <w:tc>
          <w:tcPr>
            <w:tcW w:w="663" w:type="dxa"/>
            <w:shd w:val="clear" w:color="auto" w:fill="auto"/>
            <w:noWrap/>
            <w:hideMark/>
          </w:tcPr>
          <w:p w14:paraId="15359140" w14:textId="77777777" w:rsidR="00776EF5" w:rsidRPr="0096457E" w:rsidRDefault="00776EF5" w:rsidP="00AC6805">
            <w:pPr>
              <w:rPr>
                <w:rFonts w:eastAsiaTheme="minorHAnsi"/>
              </w:rPr>
            </w:pPr>
            <w:r w:rsidRPr="0096457E">
              <w:rPr>
                <w:rFonts w:eastAsiaTheme="minorHAnsi"/>
              </w:rPr>
              <w:t>2021</w:t>
            </w:r>
          </w:p>
        </w:tc>
        <w:tc>
          <w:tcPr>
            <w:tcW w:w="663" w:type="dxa"/>
            <w:shd w:val="clear" w:color="auto" w:fill="auto"/>
            <w:noWrap/>
            <w:hideMark/>
          </w:tcPr>
          <w:p w14:paraId="4311EEE2" w14:textId="77777777" w:rsidR="00776EF5" w:rsidRPr="0096457E" w:rsidRDefault="00776EF5" w:rsidP="00AC6805">
            <w:pPr>
              <w:rPr>
                <w:rFonts w:eastAsiaTheme="minorHAnsi"/>
              </w:rPr>
            </w:pPr>
            <w:r w:rsidRPr="0096457E">
              <w:rPr>
                <w:rFonts w:eastAsiaTheme="minorHAnsi"/>
              </w:rPr>
              <w:t>2022</w:t>
            </w:r>
          </w:p>
        </w:tc>
        <w:tc>
          <w:tcPr>
            <w:tcW w:w="663" w:type="dxa"/>
            <w:shd w:val="clear" w:color="auto" w:fill="auto"/>
            <w:noWrap/>
            <w:hideMark/>
          </w:tcPr>
          <w:p w14:paraId="22063B81" w14:textId="77777777" w:rsidR="00776EF5" w:rsidRPr="0096457E" w:rsidRDefault="00776EF5" w:rsidP="00AC6805">
            <w:pPr>
              <w:rPr>
                <w:rFonts w:eastAsiaTheme="minorHAnsi"/>
              </w:rPr>
            </w:pPr>
            <w:r w:rsidRPr="0096457E">
              <w:rPr>
                <w:rFonts w:eastAsiaTheme="minorHAnsi"/>
              </w:rPr>
              <w:t>2023</w:t>
            </w:r>
          </w:p>
        </w:tc>
        <w:tc>
          <w:tcPr>
            <w:tcW w:w="663" w:type="dxa"/>
            <w:shd w:val="clear" w:color="auto" w:fill="auto"/>
            <w:noWrap/>
            <w:hideMark/>
          </w:tcPr>
          <w:p w14:paraId="642590D0" w14:textId="77777777" w:rsidR="00776EF5" w:rsidRPr="0096457E" w:rsidRDefault="00776EF5" w:rsidP="00AC6805">
            <w:pPr>
              <w:rPr>
                <w:rFonts w:eastAsiaTheme="minorHAnsi"/>
              </w:rPr>
            </w:pPr>
            <w:r w:rsidRPr="0096457E">
              <w:rPr>
                <w:rFonts w:eastAsiaTheme="minorHAnsi"/>
              </w:rPr>
              <w:t>2024</w:t>
            </w:r>
          </w:p>
        </w:tc>
        <w:tc>
          <w:tcPr>
            <w:tcW w:w="663" w:type="dxa"/>
            <w:shd w:val="clear" w:color="auto" w:fill="auto"/>
            <w:noWrap/>
            <w:hideMark/>
          </w:tcPr>
          <w:p w14:paraId="10316A4F" w14:textId="77777777" w:rsidR="00776EF5" w:rsidRPr="0096457E" w:rsidRDefault="00776EF5" w:rsidP="00AC6805">
            <w:pPr>
              <w:rPr>
                <w:rFonts w:eastAsiaTheme="minorHAnsi"/>
              </w:rPr>
            </w:pPr>
            <w:r w:rsidRPr="0096457E">
              <w:rPr>
                <w:rFonts w:eastAsiaTheme="minorHAnsi"/>
              </w:rPr>
              <w:t>2025</w:t>
            </w:r>
          </w:p>
        </w:tc>
        <w:tc>
          <w:tcPr>
            <w:tcW w:w="2544" w:type="dxa"/>
            <w:shd w:val="clear" w:color="auto" w:fill="auto"/>
            <w:hideMark/>
          </w:tcPr>
          <w:p w14:paraId="52C81E02" w14:textId="77777777" w:rsidR="00776EF5" w:rsidRPr="0096457E" w:rsidRDefault="00776EF5" w:rsidP="00AC6805">
            <w:pPr>
              <w:rPr>
                <w:rFonts w:eastAsiaTheme="minorHAnsi"/>
              </w:rPr>
            </w:pPr>
            <w:r w:rsidRPr="0096457E">
              <w:rPr>
                <w:rFonts w:eastAsiaTheme="minorHAnsi"/>
              </w:rPr>
              <w:t>Institucioni/Departamenti Përgjegjës</w:t>
            </w:r>
          </w:p>
        </w:tc>
      </w:tr>
      <w:tr w:rsidR="00776EF5" w:rsidRPr="0096457E" w14:paraId="1BC03A08" w14:textId="77777777" w:rsidTr="005D52A6">
        <w:trPr>
          <w:trHeight w:val="615"/>
        </w:trPr>
        <w:tc>
          <w:tcPr>
            <w:tcW w:w="1624" w:type="dxa"/>
            <w:vMerge/>
            <w:vAlign w:val="center"/>
            <w:hideMark/>
          </w:tcPr>
          <w:p w14:paraId="01ECC730" w14:textId="77777777" w:rsidR="00776EF5" w:rsidRPr="0096457E" w:rsidRDefault="00776EF5" w:rsidP="00AC6805">
            <w:pPr>
              <w:rPr>
                <w:rFonts w:eastAsiaTheme="minorHAnsi"/>
                <w:b/>
                <w:bCs/>
              </w:rPr>
            </w:pPr>
          </w:p>
        </w:tc>
        <w:tc>
          <w:tcPr>
            <w:tcW w:w="1052" w:type="dxa"/>
            <w:vMerge/>
            <w:vAlign w:val="center"/>
            <w:hideMark/>
          </w:tcPr>
          <w:p w14:paraId="73A230BC" w14:textId="77777777" w:rsidR="00776EF5" w:rsidRPr="0096457E" w:rsidRDefault="00776EF5" w:rsidP="00AC6805">
            <w:pPr>
              <w:rPr>
                <w:rFonts w:eastAsiaTheme="minorHAnsi"/>
                <w:b/>
                <w:bCs/>
              </w:rPr>
            </w:pPr>
          </w:p>
        </w:tc>
        <w:tc>
          <w:tcPr>
            <w:tcW w:w="1743" w:type="dxa"/>
            <w:shd w:val="clear" w:color="auto" w:fill="auto"/>
          </w:tcPr>
          <w:p w14:paraId="30349443" w14:textId="77777777" w:rsidR="00776EF5" w:rsidRPr="0096457E" w:rsidRDefault="00776EF5" w:rsidP="00AC6805">
            <w:pPr>
              <w:rPr>
                <w:rFonts w:eastAsiaTheme="minorHAnsi"/>
                <w:b/>
              </w:rPr>
            </w:pPr>
            <w:r w:rsidRPr="0096457E">
              <w:rPr>
                <w:rFonts w:eastAsiaTheme="minorHAnsi"/>
                <w:b/>
              </w:rPr>
              <w:t>Aktiviteti 1.1</w:t>
            </w:r>
          </w:p>
          <w:p w14:paraId="6C289166" w14:textId="77777777" w:rsidR="00776EF5" w:rsidRPr="0096457E" w:rsidRDefault="00776EF5" w:rsidP="00AC6805">
            <w:pPr>
              <w:rPr>
                <w:rFonts w:eastAsiaTheme="minorHAnsi"/>
              </w:rPr>
            </w:pPr>
            <w:r w:rsidRPr="0096457E">
              <w:rPr>
                <w:rFonts w:eastAsiaTheme="minorHAnsi"/>
              </w:rPr>
              <w:t>Hartimi i ligjit</w:t>
            </w:r>
          </w:p>
        </w:tc>
        <w:tc>
          <w:tcPr>
            <w:tcW w:w="663" w:type="dxa"/>
            <w:shd w:val="clear" w:color="auto" w:fill="auto"/>
            <w:noWrap/>
          </w:tcPr>
          <w:p w14:paraId="6B5EE5B2" w14:textId="77777777" w:rsidR="00776EF5" w:rsidRPr="0096457E" w:rsidRDefault="00776EF5" w:rsidP="00AC6805">
            <w:pPr>
              <w:rPr>
                <w:rFonts w:eastAsiaTheme="minorHAnsi"/>
              </w:rPr>
            </w:pPr>
          </w:p>
        </w:tc>
        <w:tc>
          <w:tcPr>
            <w:tcW w:w="663" w:type="dxa"/>
            <w:shd w:val="clear" w:color="auto" w:fill="auto"/>
            <w:noWrap/>
          </w:tcPr>
          <w:p w14:paraId="329ED061" w14:textId="77777777" w:rsidR="00776EF5" w:rsidRPr="0096457E" w:rsidRDefault="00776EF5" w:rsidP="00AC6805">
            <w:pPr>
              <w:rPr>
                <w:rFonts w:eastAsiaTheme="minorHAnsi"/>
              </w:rPr>
            </w:pPr>
            <w:r w:rsidRPr="0096457E">
              <w:rPr>
                <w:rFonts w:eastAsiaTheme="minorHAnsi"/>
              </w:rPr>
              <w:t xml:space="preserve"> X</w:t>
            </w:r>
          </w:p>
        </w:tc>
        <w:tc>
          <w:tcPr>
            <w:tcW w:w="663" w:type="dxa"/>
            <w:shd w:val="clear" w:color="auto" w:fill="auto"/>
            <w:noWrap/>
          </w:tcPr>
          <w:p w14:paraId="11ACF6AD" w14:textId="77777777" w:rsidR="00776EF5" w:rsidRPr="0096457E" w:rsidRDefault="00776EF5" w:rsidP="00AC6805">
            <w:pPr>
              <w:rPr>
                <w:rFonts w:eastAsiaTheme="minorHAnsi"/>
              </w:rPr>
            </w:pPr>
            <w:r w:rsidRPr="0096457E">
              <w:rPr>
                <w:rFonts w:eastAsiaTheme="minorHAnsi"/>
              </w:rPr>
              <w:t xml:space="preserve"> </w:t>
            </w:r>
          </w:p>
        </w:tc>
        <w:tc>
          <w:tcPr>
            <w:tcW w:w="663" w:type="dxa"/>
            <w:shd w:val="clear" w:color="auto" w:fill="auto"/>
            <w:noWrap/>
          </w:tcPr>
          <w:p w14:paraId="338011BB" w14:textId="77777777" w:rsidR="00776EF5" w:rsidRPr="0096457E" w:rsidRDefault="00776EF5" w:rsidP="00AC6805">
            <w:pPr>
              <w:rPr>
                <w:rFonts w:eastAsiaTheme="minorHAnsi"/>
              </w:rPr>
            </w:pPr>
            <w:r w:rsidRPr="0096457E">
              <w:rPr>
                <w:rFonts w:eastAsiaTheme="minorHAnsi"/>
              </w:rPr>
              <w:t xml:space="preserve"> </w:t>
            </w:r>
          </w:p>
        </w:tc>
        <w:tc>
          <w:tcPr>
            <w:tcW w:w="663" w:type="dxa"/>
            <w:shd w:val="clear" w:color="auto" w:fill="auto"/>
            <w:noWrap/>
          </w:tcPr>
          <w:p w14:paraId="53350654" w14:textId="77777777" w:rsidR="00776EF5" w:rsidRPr="0096457E" w:rsidRDefault="00776EF5" w:rsidP="00AC6805">
            <w:pPr>
              <w:rPr>
                <w:rFonts w:eastAsiaTheme="minorHAnsi"/>
              </w:rPr>
            </w:pPr>
            <w:r w:rsidRPr="0096457E">
              <w:rPr>
                <w:rFonts w:eastAsiaTheme="minorHAnsi"/>
              </w:rPr>
              <w:t xml:space="preserve"> </w:t>
            </w:r>
          </w:p>
        </w:tc>
        <w:tc>
          <w:tcPr>
            <w:tcW w:w="2544" w:type="dxa"/>
            <w:shd w:val="clear" w:color="auto" w:fill="auto"/>
          </w:tcPr>
          <w:p w14:paraId="3440A4B9" w14:textId="77777777" w:rsidR="00776EF5" w:rsidRPr="0096457E" w:rsidRDefault="00776EF5" w:rsidP="00AC6805">
            <w:pPr>
              <w:rPr>
                <w:rFonts w:eastAsiaTheme="minorHAnsi"/>
              </w:rPr>
            </w:pPr>
            <w:r w:rsidRPr="0096457E">
              <w:rPr>
                <w:rFonts w:eastAsiaTheme="minorHAnsi"/>
              </w:rPr>
              <w:t xml:space="preserve">MBPZHR </w:t>
            </w:r>
          </w:p>
          <w:p w14:paraId="2EFC2FBD" w14:textId="2E4DEA15" w:rsidR="00776EF5" w:rsidRPr="0096457E" w:rsidRDefault="00F66966" w:rsidP="00F66966">
            <w:pPr>
              <w:rPr>
                <w:rFonts w:eastAsiaTheme="minorHAnsi"/>
              </w:rPr>
            </w:pPr>
            <w:r>
              <w:rPr>
                <w:rFonts w:eastAsiaTheme="minorHAnsi"/>
              </w:rPr>
              <w:t>DVV</w:t>
            </w:r>
            <w:r w:rsidR="00776EF5" w:rsidRPr="0096457E">
              <w:rPr>
                <w:rFonts w:eastAsiaTheme="minorHAnsi"/>
              </w:rPr>
              <w:t>/</w:t>
            </w:r>
            <w:r>
              <w:rPr>
                <w:rFonts w:eastAsiaTheme="minorHAnsi"/>
              </w:rPr>
              <w:t>AUV, MINT, Dogana</w:t>
            </w:r>
            <w:r w:rsidR="00776EF5" w:rsidRPr="0096457E">
              <w:rPr>
                <w:rFonts w:eastAsiaTheme="minorHAnsi"/>
              </w:rPr>
              <w:t xml:space="preserve">   </w:t>
            </w:r>
          </w:p>
        </w:tc>
      </w:tr>
      <w:tr w:rsidR="00F66966" w:rsidRPr="0096457E" w14:paraId="3712760E" w14:textId="77777777" w:rsidTr="005D52A6">
        <w:trPr>
          <w:trHeight w:val="611"/>
        </w:trPr>
        <w:tc>
          <w:tcPr>
            <w:tcW w:w="1624" w:type="dxa"/>
            <w:vMerge/>
            <w:vAlign w:val="center"/>
          </w:tcPr>
          <w:p w14:paraId="387F0C9D" w14:textId="77777777" w:rsidR="00F66966" w:rsidRPr="0096457E" w:rsidRDefault="00F66966" w:rsidP="00F66966">
            <w:pPr>
              <w:rPr>
                <w:rFonts w:eastAsiaTheme="minorHAnsi"/>
                <w:b/>
                <w:bCs/>
              </w:rPr>
            </w:pPr>
          </w:p>
        </w:tc>
        <w:tc>
          <w:tcPr>
            <w:tcW w:w="1052" w:type="dxa"/>
            <w:vMerge/>
            <w:vAlign w:val="center"/>
          </w:tcPr>
          <w:p w14:paraId="7D13B65A" w14:textId="77777777" w:rsidR="00F66966" w:rsidRPr="0096457E" w:rsidRDefault="00F66966" w:rsidP="00F66966">
            <w:pPr>
              <w:rPr>
                <w:rFonts w:eastAsiaTheme="minorHAnsi"/>
                <w:b/>
                <w:bCs/>
              </w:rPr>
            </w:pPr>
          </w:p>
        </w:tc>
        <w:tc>
          <w:tcPr>
            <w:tcW w:w="1743" w:type="dxa"/>
            <w:shd w:val="clear" w:color="auto" w:fill="auto"/>
          </w:tcPr>
          <w:p w14:paraId="78479A4C" w14:textId="77777777" w:rsidR="00F66966" w:rsidRPr="0096457E" w:rsidRDefault="00F66966" w:rsidP="00F66966">
            <w:pPr>
              <w:rPr>
                <w:rFonts w:eastAsiaTheme="minorHAnsi"/>
                <w:b/>
              </w:rPr>
            </w:pPr>
            <w:r w:rsidRPr="0096457E">
              <w:rPr>
                <w:rFonts w:eastAsiaTheme="minorHAnsi"/>
                <w:b/>
              </w:rPr>
              <w:t>Aktiviteti 1.3</w:t>
            </w:r>
          </w:p>
          <w:p w14:paraId="6DF73C55" w14:textId="77777777" w:rsidR="00F66966" w:rsidRPr="0096457E" w:rsidRDefault="00F66966" w:rsidP="00F66966">
            <w:pPr>
              <w:rPr>
                <w:rFonts w:eastAsiaTheme="minorHAnsi"/>
              </w:rPr>
            </w:pPr>
            <w:r w:rsidRPr="0096457E">
              <w:rPr>
                <w:rFonts w:eastAsiaTheme="minorHAnsi"/>
              </w:rPr>
              <w:t>Hartimi i akteve nënligjore</w:t>
            </w:r>
          </w:p>
        </w:tc>
        <w:tc>
          <w:tcPr>
            <w:tcW w:w="663" w:type="dxa"/>
            <w:shd w:val="clear" w:color="auto" w:fill="auto"/>
            <w:noWrap/>
          </w:tcPr>
          <w:p w14:paraId="40D28A48" w14:textId="77777777" w:rsidR="00F66966" w:rsidRPr="0096457E" w:rsidRDefault="00F66966" w:rsidP="00F66966">
            <w:pPr>
              <w:rPr>
                <w:rFonts w:eastAsiaTheme="minorHAnsi"/>
              </w:rPr>
            </w:pPr>
          </w:p>
        </w:tc>
        <w:tc>
          <w:tcPr>
            <w:tcW w:w="663" w:type="dxa"/>
            <w:shd w:val="clear" w:color="auto" w:fill="auto"/>
            <w:noWrap/>
          </w:tcPr>
          <w:p w14:paraId="680FBA4E" w14:textId="77777777" w:rsidR="00F66966" w:rsidRPr="0096457E" w:rsidRDefault="00F66966" w:rsidP="00F66966">
            <w:pPr>
              <w:rPr>
                <w:rFonts w:eastAsiaTheme="minorHAnsi"/>
              </w:rPr>
            </w:pPr>
          </w:p>
        </w:tc>
        <w:tc>
          <w:tcPr>
            <w:tcW w:w="663" w:type="dxa"/>
            <w:shd w:val="clear" w:color="auto" w:fill="auto"/>
            <w:noWrap/>
          </w:tcPr>
          <w:p w14:paraId="3E6B2D7C" w14:textId="77777777" w:rsidR="00F66966" w:rsidRPr="0096457E" w:rsidRDefault="00F66966" w:rsidP="00F66966">
            <w:pPr>
              <w:rPr>
                <w:rFonts w:eastAsiaTheme="minorHAnsi"/>
              </w:rPr>
            </w:pPr>
            <w:r w:rsidRPr="0096457E">
              <w:rPr>
                <w:rFonts w:eastAsiaTheme="minorHAnsi"/>
              </w:rPr>
              <w:t>X</w:t>
            </w:r>
          </w:p>
        </w:tc>
        <w:tc>
          <w:tcPr>
            <w:tcW w:w="663" w:type="dxa"/>
            <w:shd w:val="clear" w:color="auto" w:fill="auto"/>
            <w:noWrap/>
          </w:tcPr>
          <w:p w14:paraId="30BCBE25" w14:textId="77777777" w:rsidR="00F66966" w:rsidRPr="0096457E" w:rsidRDefault="00F66966" w:rsidP="00F66966">
            <w:pPr>
              <w:rPr>
                <w:rFonts w:eastAsiaTheme="minorHAnsi"/>
              </w:rPr>
            </w:pPr>
          </w:p>
        </w:tc>
        <w:tc>
          <w:tcPr>
            <w:tcW w:w="663" w:type="dxa"/>
            <w:shd w:val="clear" w:color="auto" w:fill="auto"/>
            <w:noWrap/>
          </w:tcPr>
          <w:p w14:paraId="53D771F3" w14:textId="77777777" w:rsidR="00F66966" w:rsidRPr="0096457E" w:rsidRDefault="00F66966" w:rsidP="00F66966">
            <w:pPr>
              <w:rPr>
                <w:rFonts w:eastAsiaTheme="minorHAnsi"/>
              </w:rPr>
            </w:pPr>
          </w:p>
        </w:tc>
        <w:tc>
          <w:tcPr>
            <w:tcW w:w="2544" w:type="dxa"/>
            <w:shd w:val="clear" w:color="auto" w:fill="auto"/>
          </w:tcPr>
          <w:p w14:paraId="6593B5E4" w14:textId="77777777" w:rsidR="00F66966" w:rsidRPr="0096457E" w:rsidRDefault="00F66966" w:rsidP="00F66966">
            <w:pPr>
              <w:rPr>
                <w:rFonts w:eastAsiaTheme="minorHAnsi"/>
              </w:rPr>
            </w:pPr>
            <w:r w:rsidRPr="0096457E">
              <w:rPr>
                <w:rFonts w:eastAsiaTheme="minorHAnsi"/>
              </w:rPr>
              <w:t xml:space="preserve">MBPZHR </w:t>
            </w:r>
          </w:p>
          <w:p w14:paraId="7D5EC0AC" w14:textId="6EB5D1E1" w:rsidR="00F66966" w:rsidRPr="0096457E" w:rsidRDefault="00F66966" w:rsidP="00F66966">
            <w:pPr>
              <w:rPr>
                <w:rFonts w:eastAsiaTheme="minorHAnsi"/>
              </w:rPr>
            </w:pPr>
            <w:r>
              <w:rPr>
                <w:rFonts w:eastAsiaTheme="minorHAnsi"/>
              </w:rPr>
              <w:t>DVV</w:t>
            </w:r>
            <w:r w:rsidRPr="0096457E">
              <w:rPr>
                <w:rFonts w:eastAsiaTheme="minorHAnsi"/>
              </w:rPr>
              <w:t>/</w:t>
            </w:r>
            <w:r>
              <w:rPr>
                <w:rFonts w:eastAsiaTheme="minorHAnsi"/>
              </w:rPr>
              <w:t>AUV, MINT, Dogana</w:t>
            </w:r>
            <w:r w:rsidRPr="0096457E">
              <w:rPr>
                <w:rFonts w:eastAsiaTheme="minorHAnsi"/>
              </w:rPr>
              <w:t xml:space="preserve">   </w:t>
            </w:r>
          </w:p>
        </w:tc>
      </w:tr>
      <w:tr w:rsidR="00776EF5" w:rsidRPr="0096457E" w14:paraId="3CA917AE" w14:textId="77777777" w:rsidTr="005D52A6">
        <w:trPr>
          <w:trHeight w:val="675"/>
        </w:trPr>
        <w:tc>
          <w:tcPr>
            <w:tcW w:w="1624" w:type="dxa"/>
            <w:vMerge/>
            <w:vAlign w:val="center"/>
            <w:hideMark/>
          </w:tcPr>
          <w:p w14:paraId="62F05597" w14:textId="77777777" w:rsidR="00776EF5" w:rsidRPr="0096457E" w:rsidRDefault="00776EF5" w:rsidP="00AC6805">
            <w:pPr>
              <w:rPr>
                <w:rFonts w:eastAsiaTheme="minorHAnsi"/>
                <w:b/>
                <w:bCs/>
              </w:rPr>
            </w:pPr>
          </w:p>
        </w:tc>
        <w:tc>
          <w:tcPr>
            <w:tcW w:w="1052" w:type="dxa"/>
            <w:vMerge w:val="restart"/>
            <w:shd w:val="clear" w:color="auto" w:fill="auto"/>
            <w:hideMark/>
          </w:tcPr>
          <w:p w14:paraId="39106F49" w14:textId="77777777" w:rsidR="00776EF5" w:rsidRPr="0096457E" w:rsidRDefault="00776EF5" w:rsidP="00AC6805">
            <w:pPr>
              <w:rPr>
                <w:rFonts w:eastAsiaTheme="minorHAnsi"/>
                <w:b/>
                <w:bCs/>
              </w:rPr>
            </w:pPr>
            <w:r w:rsidRPr="0096457E">
              <w:rPr>
                <w:rFonts w:eastAsiaTheme="minorHAnsi"/>
                <w:b/>
                <w:bCs/>
              </w:rPr>
              <w:t>Produkti 1.2</w:t>
            </w:r>
          </w:p>
        </w:tc>
        <w:tc>
          <w:tcPr>
            <w:tcW w:w="7602" w:type="dxa"/>
            <w:gridSpan w:val="7"/>
            <w:shd w:val="clear" w:color="auto" w:fill="auto"/>
            <w:vAlign w:val="center"/>
          </w:tcPr>
          <w:p w14:paraId="468A248D" w14:textId="7B3B962B" w:rsidR="00776EF5" w:rsidRPr="0096457E" w:rsidRDefault="003A19C6" w:rsidP="003A19C6">
            <w:pPr>
              <w:rPr>
                <w:rFonts w:eastAsiaTheme="minorHAnsi"/>
                <w:b/>
                <w:bCs/>
              </w:rPr>
            </w:pPr>
            <w:r>
              <w:rPr>
                <w:rFonts w:eastAsiaTheme="minorHAnsi"/>
                <w:b/>
                <w:bCs/>
              </w:rPr>
              <w:t xml:space="preserve">Baza e të </w:t>
            </w:r>
            <w:r w:rsidR="00776EF5" w:rsidRPr="0096457E">
              <w:rPr>
                <w:rFonts w:eastAsiaTheme="minorHAnsi"/>
                <w:b/>
                <w:bCs/>
              </w:rPr>
              <w:t xml:space="preserve">dhënave për sipërfaqet e </w:t>
            </w:r>
            <w:r w:rsidR="00062B2B">
              <w:rPr>
                <w:rFonts w:eastAsiaTheme="minorHAnsi"/>
                <w:b/>
                <w:bCs/>
              </w:rPr>
              <w:t>Vreshtave dhe evidentimi i ndryshimeve</w:t>
            </w:r>
          </w:p>
        </w:tc>
      </w:tr>
      <w:tr w:rsidR="00776EF5" w:rsidRPr="0096457E" w14:paraId="4FBF7826" w14:textId="77777777" w:rsidTr="005D52A6">
        <w:trPr>
          <w:trHeight w:val="300"/>
        </w:trPr>
        <w:tc>
          <w:tcPr>
            <w:tcW w:w="1624" w:type="dxa"/>
            <w:vMerge/>
            <w:vAlign w:val="center"/>
            <w:hideMark/>
          </w:tcPr>
          <w:p w14:paraId="3DFE3B9D" w14:textId="77777777" w:rsidR="00776EF5" w:rsidRPr="0096457E" w:rsidRDefault="00776EF5" w:rsidP="00AC6805">
            <w:pPr>
              <w:rPr>
                <w:rFonts w:eastAsiaTheme="minorHAnsi"/>
                <w:b/>
                <w:bCs/>
              </w:rPr>
            </w:pPr>
          </w:p>
        </w:tc>
        <w:tc>
          <w:tcPr>
            <w:tcW w:w="1052" w:type="dxa"/>
            <w:vMerge/>
            <w:vAlign w:val="center"/>
            <w:hideMark/>
          </w:tcPr>
          <w:p w14:paraId="5D41C1DC" w14:textId="77777777" w:rsidR="00776EF5" w:rsidRPr="0096457E" w:rsidRDefault="00776EF5" w:rsidP="00AC6805">
            <w:pPr>
              <w:rPr>
                <w:rFonts w:eastAsiaTheme="minorHAnsi"/>
                <w:b/>
                <w:bCs/>
              </w:rPr>
            </w:pPr>
          </w:p>
        </w:tc>
        <w:tc>
          <w:tcPr>
            <w:tcW w:w="1743" w:type="dxa"/>
            <w:shd w:val="clear" w:color="auto" w:fill="auto"/>
            <w:vAlign w:val="bottom"/>
          </w:tcPr>
          <w:p w14:paraId="3EB70E3B" w14:textId="77777777" w:rsidR="00776EF5" w:rsidRPr="0096457E" w:rsidRDefault="00776EF5" w:rsidP="00AC6805">
            <w:pPr>
              <w:rPr>
                <w:rFonts w:eastAsiaTheme="minorHAnsi"/>
                <w:b/>
              </w:rPr>
            </w:pPr>
            <w:r w:rsidRPr="0096457E">
              <w:rPr>
                <w:rFonts w:eastAsiaTheme="minorHAnsi"/>
                <w:b/>
              </w:rPr>
              <w:t>Aktiviteti 1.3.1</w:t>
            </w:r>
          </w:p>
          <w:p w14:paraId="0FA9CA33" w14:textId="01C4C2F6" w:rsidR="00776EF5" w:rsidRPr="0096457E" w:rsidRDefault="00062B2B" w:rsidP="00062B2B">
            <w:pPr>
              <w:rPr>
                <w:rFonts w:eastAsiaTheme="minorHAnsi"/>
              </w:rPr>
            </w:pPr>
            <w:r>
              <w:rPr>
                <w:rFonts w:eastAsiaTheme="minorHAnsi"/>
              </w:rPr>
              <w:t>Mirëmbajtja</w:t>
            </w:r>
            <w:r w:rsidR="00776EF5" w:rsidRPr="0096457E">
              <w:rPr>
                <w:rFonts w:eastAsiaTheme="minorHAnsi"/>
              </w:rPr>
              <w:t xml:space="preserve"> dhe përditësimi i të dhënave për sipërfaqet e </w:t>
            </w:r>
            <w:r>
              <w:rPr>
                <w:rFonts w:eastAsiaTheme="minorHAnsi"/>
              </w:rPr>
              <w:t xml:space="preserve">vreshtave. </w:t>
            </w:r>
            <w:r>
              <w:rPr>
                <w:rFonts w:eastAsiaTheme="minorHAnsi"/>
              </w:rPr>
              <w:lastRenderedPageBreak/>
              <w:t>Evidentimi i ndryshimeve</w:t>
            </w:r>
          </w:p>
        </w:tc>
        <w:tc>
          <w:tcPr>
            <w:tcW w:w="663" w:type="dxa"/>
            <w:shd w:val="clear" w:color="auto" w:fill="auto"/>
            <w:noWrap/>
            <w:vAlign w:val="center"/>
          </w:tcPr>
          <w:p w14:paraId="7FBEB50E" w14:textId="77777777" w:rsidR="00776EF5" w:rsidRPr="0096457E" w:rsidRDefault="00776EF5" w:rsidP="00AC6805">
            <w:pPr>
              <w:rPr>
                <w:rFonts w:eastAsiaTheme="minorHAnsi"/>
              </w:rPr>
            </w:pPr>
          </w:p>
        </w:tc>
        <w:tc>
          <w:tcPr>
            <w:tcW w:w="663" w:type="dxa"/>
            <w:shd w:val="clear" w:color="auto" w:fill="auto"/>
            <w:noWrap/>
            <w:vAlign w:val="center"/>
          </w:tcPr>
          <w:p w14:paraId="5234D292" w14:textId="48EFEC13" w:rsidR="00776EF5" w:rsidRPr="0096457E" w:rsidRDefault="00062B2B" w:rsidP="00AC6805">
            <w:pPr>
              <w:rPr>
                <w:rFonts w:eastAsiaTheme="minorHAnsi"/>
              </w:rPr>
            </w:pPr>
            <w:r>
              <w:rPr>
                <w:rFonts w:eastAsiaTheme="minorHAnsi"/>
              </w:rPr>
              <w:t>X</w:t>
            </w:r>
          </w:p>
        </w:tc>
        <w:tc>
          <w:tcPr>
            <w:tcW w:w="663" w:type="dxa"/>
            <w:shd w:val="clear" w:color="auto" w:fill="auto"/>
            <w:noWrap/>
            <w:vAlign w:val="center"/>
          </w:tcPr>
          <w:p w14:paraId="4F7F07E0"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575DF83C" w14:textId="7C1BFC7F" w:rsidR="00776EF5" w:rsidRPr="0096457E" w:rsidRDefault="00062B2B" w:rsidP="00AC6805">
            <w:pPr>
              <w:rPr>
                <w:rFonts w:eastAsiaTheme="minorHAnsi"/>
              </w:rPr>
            </w:pPr>
            <w:r>
              <w:rPr>
                <w:rFonts w:eastAsiaTheme="minorHAnsi"/>
              </w:rPr>
              <w:t>X</w:t>
            </w:r>
          </w:p>
        </w:tc>
        <w:tc>
          <w:tcPr>
            <w:tcW w:w="663" w:type="dxa"/>
            <w:shd w:val="clear" w:color="auto" w:fill="auto"/>
            <w:noWrap/>
            <w:vAlign w:val="center"/>
          </w:tcPr>
          <w:p w14:paraId="4B090A29" w14:textId="7AE38A8F" w:rsidR="00776EF5" w:rsidRPr="0096457E" w:rsidRDefault="00062B2B" w:rsidP="00AC6805">
            <w:pPr>
              <w:rPr>
                <w:rFonts w:eastAsiaTheme="minorHAnsi"/>
              </w:rPr>
            </w:pPr>
            <w:r>
              <w:rPr>
                <w:rFonts w:eastAsiaTheme="minorHAnsi"/>
              </w:rPr>
              <w:t>X</w:t>
            </w:r>
          </w:p>
        </w:tc>
        <w:tc>
          <w:tcPr>
            <w:tcW w:w="2544" w:type="dxa"/>
            <w:shd w:val="clear" w:color="auto" w:fill="auto"/>
            <w:vAlign w:val="center"/>
          </w:tcPr>
          <w:p w14:paraId="34D7A41B" w14:textId="77777777" w:rsidR="00776EF5" w:rsidRPr="0096457E" w:rsidRDefault="00776EF5" w:rsidP="00AC6805">
            <w:pPr>
              <w:rPr>
                <w:rFonts w:eastAsiaTheme="minorHAnsi"/>
              </w:rPr>
            </w:pPr>
          </w:p>
        </w:tc>
      </w:tr>
      <w:tr w:rsidR="00776EF5" w:rsidRPr="0096457E" w14:paraId="72417AB8" w14:textId="77777777" w:rsidTr="005D52A6">
        <w:trPr>
          <w:trHeight w:val="300"/>
        </w:trPr>
        <w:tc>
          <w:tcPr>
            <w:tcW w:w="1624" w:type="dxa"/>
            <w:vMerge/>
            <w:vAlign w:val="center"/>
            <w:hideMark/>
          </w:tcPr>
          <w:p w14:paraId="7F71298F" w14:textId="77777777" w:rsidR="00776EF5" w:rsidRPr="0096457E" w:rsidRDefault="00776EF5" w:rsidP="00AC6805">
            <w:pPr>
              <w:rPr>
                <w:rFonts w:eastAsiaTheme="minorHAnsi"/>
                <w:b/>
                <w:bCs/>
              </w:rPr>
            </w:pPr>
          </w:p>
        </w:tc>
        <w:tc>
          <w:tcPr>
            <w:tcW w:w="1052" w:type="dxa"/>
            <w:vMerge/>
            <w:vAlign w:val="center"/>
            <w:hideMark/>
          </w:tcPr>
          <w:p w14:paraId="33545866" w14:textId="77777777" w:rsidR="00776EF5" w:rsidRPr="0096457E" w:rsidRDefault="00776EF5" w:rsidP="00AC6805">
            <w:pPr>
              <w:rPr>
                <w:rFonts w:eastAsiaTheme="minorHAnsi"/>
                <w:b/>
                <w:bCs/>
              </w:rPr>
            </w:pPr>
          </w:p>
        </w:tc>
        <w:tc>
          <w:tcPr>
            <w:tcW w:w="1743" w:type="dxa"/>
            <w:shd w:val="clear" w:color="auto" w:fill="auto"/>
            <w:vAlign w:val="bottom"/>
            <w:hideMark/>
          </w:tcPr>
          <w:p w14:paraId="45D007DD" w14:textId="5E69FC09" w:rsidR="00776EF5" w:rsidRPr="0096457E" w:rsidRDefault="00776EF5" w:rsidP="00352DE9">
            <w:pPr>
              <w:rPr>
                <w:rFonts w:eastAsiaTheme="minorHAnsi"/>
              </w:rPr>
            </w:pPr>
            <w:r w:rsidRPr="0096457E">
              <w:rPr>
                <w:rFonts w:eastAsiaTheme="minorHAnsi"/>
              </w:rPr>
              <w:t xml:space="preserve">Krijimi dhe përditësimi i të dhënave për sipërfaqet e </w:t>
            </w:r>
            <w:r w:rsidR="00352DE9">
              <w:rPr>
                <w:rFonts w:eastAsiaTheme="minorHAnsi"/>
              </w:rPr>
              <w:t>braktisura dhe të papunuara - inaktive</w:t>
            </w:r>
          </w:p>
        </w:tc>
        <w:tc>
          <w:tcPr>
            <w:tcW w:w="663" w:type="dxa"/>
            <w:shd w:val="clear" w:color="auto" w:fill="auto"/>
            <w:noWrap/>
            <w:vAlign w:val="center"/>
            <w:hideMark/>
          </w:tcPr>
          <w:p w14:paraId="58CA75B6" w14:textId="77777777" w:rsidR="00776EF5" w:rsidRPr="0096457E" w:rsidRDefault="00776EF5" w:rsidP="00AC6805">
            <w:pPr>
              <w:rPr>
                <w:rFonts w:eastAsiaTheme="minorHAnsi"/>
              </w:rPr>
            </w:pPr>
            <w:r w:rsidRPr="0096457E">
              <w:rPr>
                <w:rFonts w:eastAsiaTheme="minorHAnsi"/>
              </w:rPr>
              <w:t> </w:t>
            </w:r>
          </w:p>
        </w:tc>
        <w:tc>
          <w:tcPr>
            <w:tcW w:w="663" w:type="dxa"/>
            <w:shd w:val="clear" w:color="auto" w:fill="auto"/>
            <w:noWrap/>
            <w:vAlign w:val="center"/>
            <w:hideMark/>
          </w:tcPr>
          <w:p w14:paraId="6A12AB72" w14:textId="5C50529F" w:rsidR="00776EF5" w:rsidRPr="0096457E" w:rsidRDefault="00776EF5" w:rsidP="00AC6805">
            <w:pPr>
              <w:rPr>
                <w:rFonts w:eastAsiaTheme="minorHAnsi"/>
              </w:rPr>
            </w:pPr>
            <w:r w:rsidRPr="0096457E">
              <w:rPr>
                <w:rFonts w:eastAsiaTheme="minorHAnsi"/>
              </w:rPr>
              <w:t> </w:t>
            </w:r>
            <w:r w:rsidR="00062B2B">
              <w:rPr>
                <w:rFonts w:eastAsiaTheme="minorHAnsi"/>
              </w:rPr>
              <w:t>X</w:t>
            </w:r>
          </w:p>
        </w:tc>
        <w:tc>
          <w:tcPr>
            <w:tcW w:w="663" w:type="dxa"/>
            <w:shd w:val="clear" w:color="auto" w:fill="auto"/>
            <w:noWrap/>
            <w:vAlign w:val="center"/>
          </w:tcPr>
          <w:p w14:paraId="69481691"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0D96B6EF" w14:textId="5AB4C57D" w:rsidR="00776EF5" w:rsidRPr="0096457E" w:rsidRDefault="00062B2B" w:rsidP="00AC6805">
            <w:pPr>
              <w:rPr>
                <w:rFonts w:eastAsiaTheme="minorHAnsi"/>
              </w:rPr>
            </w:pPr>
            <w:r>
              <w:rPr>
                <w:rFonts w:eastAsiaTheme="minorHAnsi"/>
              </w:rPr>
              <w:t>X</w:t>
            </w:r>
          </w:p>
        </w:tc>
        <w:tc>
          <w:tcPr>
            <w:tcW w:w="663" w:type="dxa"/>
            <w:shd w:val="clear" w:color="auto" w:fill="auto"/>
            <w:noWrap/>
            <w:vAlign w:val="center"/>
          </w:tcPr>
          <w:p w14:paraId="69F4A4C5" w14:textId="685F1DD4" w:rsidR="00776EF5" w:rsidRPr="0096457E" w:rsidRDefault="00062B2B" w:rsidP="00AC6805">
            <w:pPr>
              <w:rPr>
                <w:rFonts w:eastAsiaTheme="minorHAnsi"/>
              </w:rPr>
            </w:pPr>
            <w:r>
              <w:rPr>
                <w:rFonts w:eastAsiaTheme="minorHAnsi"/>
              </w:rPr>
              <w:t>X</w:t>
            </w:r>
          </w:p>
        </w:tc>
        <w:tc>
          <w:tcPr>
            <w:tcW w:w="2544" w:type="dxa"/>
            <w:shd w:val="clear" w:color="auto" w:fill="auto"/>
            <w:vAlign w:val="center"/>
          </w:tcPr>
          <w:p w14:paraId="69621160" w14:textId="77777777" w:rsidR="00776EF5" w:rsidRPr="0096457E" w:rsidRDefault="00776EF5" w:rsidP="00AC6805">
            <w:pPr>
              <w:rPr>
                <w:rFonts w:eastAsiaTheme="minorHAnsi"/>
              </w:rPr>
            </w:pPr>
          </w:p>
        </w:tc>
      </w:tr>
      <w:tr w:rsidR="00776EF5" w:rsidRPr="0096457E" w14:paraId="7F64875B" w14:textId="77777777" w:rsidTr="005D52A6">
        <w:trPr>
          <w:trHeight w:val="600"/>
        </w:trPr>
        <w:tc>
          <w:tcPr>
            <w:tcW w:w="1624" w:type="dxa"/>
            <w:vMerge w:val="restart"/>
            <w:shd w:val="clear" w:color="auto" w:fill="auto"/>
            <w:hideMark/>
          </w:tcPr>
          <w:p w14:paraId="4C745DEA" w14:textId="77777777" w:rsidR="00776EF5" w:rsidRPr="0096457E" w:rsidRDefault="00776EF5" w:rsidP="00AC6805">
            <w:pPr>
              <w:rPr>
                <w:rFonts w:eastAsiaTheme="minorHAnsi"/>
                <w:b/>
                <w:bCs/>
              </w:rPr>
            </w:pPr>
            <w:r w:rsidRPr="0096457E">
              <w:rPr>
                <w:rFonts w:eastAsiaTheme="minorHAnsi"/>
                <w:b/>
                <w:bCs/>
              </w:rPr>
              <w:t xml:space="preserve">Objektivi specifik 2: </w:t>
            </w:r>
          </w:p>
          <w:p w14:paraId="2743C90E" w14:textId="504A200D" w:rsidR="00776EF5" w:rsidRPr="0096457E" w:rsidRDefault="00776EF5" w:rsidP="00AC6805">
            <w:pPr>
              <w:rPr>
                <w:rFonts w:eastAsiaTheme="minorHAnsi"/>
                <w:b/>
                <w:bCs/>
              </w:rPr>
            </w:pPr>
            <w:r w:rsidRPr="0096457E">
              <w:rPr>
                <w:rFonts w:eastAsiaTheme="minorHAnsi"/>
                <w:b/>
                <w:bCs/>
              </w:rPr>
              <w:t>Ngritja e kapaciteteve për zbatimin e Ligjit</w:t>
            </w:r>
            <w:r w:rsidR="00D96BF1">
              <w:rPr>
                <w:rFonts w:eastAsiaTheme="minorHAnsi"/>
                <w:b/>
                <w:bCs/>
              </w:rPr>
              <w:t xml:space="preserve"> për Verërat</w:t>
            </w:r>
          </w:p>
        </w:tc>
        <w:tc>
          <w:tcPr>
            <w:tcW w:w="1052" w:type="dxa"/>
            <w:vMerge w:val="restart"/>
            <w:shd w:val="clear" w:color="auto" w:fill="auto"/>
            <w:hideMark/>
          </w:tcPr>
          <w:p w14:paraId="6E84D8E7" w14:textId="77777777" w:rsidR="00776EF5" w:rsidRPr="0096457E" w:rsidRDefault="00776EF5" w:rsidP="00AC6805">
            <w:pPr>
              <w:rPr>
                <w:rFonts w:eastAsiaTheme="minorHAnsi"/>
                <w:b/>
                <w:bCs/>
              </w:rPr>
            </w:pPr>
            <w:r w:rsidRPr="0096457E">
              <w:rPr>
                <w:rFonts w:eastAsiaTheme="minorHAnsi"/>
                <w:b/>
                <w:bCs/>
              </w:rPr>
              <w:t> Produkti</w:t>
            </w:r>
          </w:p>
          <w:p w14:paraId="7982064F" w14:textId="77777777" w:rsidR="00776EF5" w:rsidRPr="0096457E" w:rsidRDefault="00776EF5" w:rsidP="00AC6805">
            <w:pPr>
              <w:rPr>
                <w:rFonts w:eastAsiaTheme="minorHAnsi"/>
                <w:b/>
                <w:bCs/>
              </w:rPr>
            </w:pPr>
            <w:r w:rsidRPr="0096457E">
              <w:rPr>
                <w:rFonts w:eastAsiaTheme="minorHAnsi"/>
                <w:b/>
                <w:bCs/>
              </w:rPr>
              <w:t>2.1</w:t>
            </w:r>
          </w:p>
        </w:tc>
        <w:tc>
          <w:tcPr>
            <w:tcW w:w="7602" w:type="dxa"/>
            <w:gridSpan w:val="7"/>
            <w:shd w:val="clear" w:color="auto" w:fill="auto"/>
            <w:vAlign w:val="center"/>
            <w:hideMark/>
          </w:tcPr>
          <w:p w14:paraId="0C38F03A" w14:textId="77777777" w:rsidR="00776EF5" w:rsidRPr="0096457E" w:rsidRDefault="00776EF5" w:rsidP="00AC6805">
            <w:pPr>
              <w:rPr>
                <w:rFonts w:eastAsiaTheme="minorHAnsi"/>
                <w:b/>
                <w:bCs/>
                <w:highlight w:val="yellow"/>
              </w:rPr>
            </w:pPr>
            <w:r w:rsidRPr="0096457E">
              <w:rPr>
                <w:rFonts w:eastAsiaTheme="minorHAnsi"/>
                <w:b/>
                <w:bCs/>
              </w:rPr>
              <w:t>Numri i inspektimeve</w:t>
            </w:r>
          </w:p>
        </w:tc>
      </w:tr>
      <w:tr w:rsidR="00776EF5" w:rsidRPr="0096457E" w14:paraId="747A2B60" w14:textId="77777777" w:rsidTr="005D52A6">
        <w:trPr>
          <w:trHeight w:val="600"/>
        </w:trPr>
        <w:tc>
          <w:tcPr>
            <w:tcW w:w="1624" w:type="dxa"/>
            <w:vMerge/>
            <w:vAlign w:val="center"/>
            <w:hideMark/>
          </w:tcPr>
          <w:p w14:paraId="4EA9A74B" w14:textId="77777777" w:rsidR="00776EF5" w:rsidRPr="0096457E" w:rsidRDefault="00776EF5" w:rsidP="00AC6805">
            <w:pPr>
              <w:rPr>
                <w:rFonts w:eastAsiaTheme="minorHAnsi"/>
                <w:b/>
                <w:bCs/>
              </w:rPr>
            </w:pPr>
          </w:p>
        </w:tc>
        <w:tc>
          <w:tcPr>
            <w:tcW w:w="1052" w:type="dxa"/>
            <w:vMerge/>
            <w:vAlign w:val="center"/>
            <w:hideMark/>
          </w:tcPr>
          <w:p w14:paraId="5D83BE30" w14:textId="77777777" w:rsidR="00776EF5" w:rsidRPr="0096457E" w:rsidRDefault="00776EF5" w:rsidP="00AC6805">
            <w:pPr>
              <w:rPr>
                <w:rFonts w:eastAsiaTheme="minorHAnsi"/>
                <w:b/>
                <w:bCs/>
              </w:rPr>
            </w:pPr>
          </w:p>
        </w:tc>
        <w:tc>
          <w:tcPr>
            <w:tcW w:w="1743" w:type="dxa"/>
            <w:shd w:val="clear" w:color="auto" w:fill="auto"/>
          </w:tcPr>
          <w:p w14:paraId="22241E64" w14:textId="77777777" w:rsidR="00776EF5" w:rsidRPr="0096457E" w:rsidRDefault="00776EF5" w:rsidP="00AC6805">
            <w:pPr>
              <w:rPr>
                <w:rFonts w:eastAsiaTheme="minorHAnsi"/>
                <w:b/>
              </w:rPr>
            </w:pPr>
            <w:r w:rsidRPr="0096457E">
              <w:rPr>
                <w:rFonts w:eastAsiaTheme="minorHAnsi"/>
                <w:b/>
              </w:rPr>
              <w:t>Aktiviteti 2.1.1</w:t>
            </w:r>
          </w:p>
          <w:p w14:paraId="5EAEABD5" w14:textId="7C91BF3B" w:rsidR="00776EF5" w:rsidRPr="0096457E" w:rsidRDefault="00776EF5" w:rsidP="004C130E">
            <w:pPr>
              <w:rPr>
                <w:rFonts w:eastAsiaTheme="minorHAnsi"/>
              </w:rPr>
            </w:pPr>
            <w:r w:rsidRPr="0096457E">
              <w:rPr>
                <w:rFonts w:eastAsiaTheme="minorHAnsi"/>
              </w:rPr>
              <w:t xml:space="preserve">Rekrutimi i </w:t>
            </w:r>
            <w:r w:rsidRPr="0096457E">
              <w:rPr>
                <w:rFonts w:eastAsiaTheme="minorHAnsi"/>
                <w:bCs/>
              </w:rPr>
              <w:t xml:space="preserve"> </w:t>
            </w:r>
            <w:r w:rsidR="004C130E">
              <w:rPr>
                <w:rFonts w:eastAsiaTheme="minorHAnsi"/>
                <w:bCs/>
              </w:rPr>
              <w:t>dy</w:t>
            </w:r>
            <w:r w:rsidRPr="0096457E">
              <w:rPr>
                <w:rFonts w:eastAsiaTheme="minorHAnsi"/>
                <w:bCs/>
              </w:rPr>
              <w:t xml:space="preserve"> inspektorëve për mbikëqyrjen e zbatimit t</w:t>
            </w:r>
            <w:r w:rsidRPr="0096457E">
              <w:rPr>
                <w:rFonts w:eastAsiaTheme="minorHAnsi"/>
              </w:rPr>
              <w:t>ë</w:t>
            </w:r>
            <w:r w:rsidRPr="0096457E">
              <w:rPr>
                <w:rFonts w:eastAsiaTheme="minorHAnsi"/>
                <w:bCs/>
              </w:rPr>
              <w:t xml:space="preserve"> Ligjit</w:t>
            </w:r>
            <w:r w:rsidRPr="0096457E">
              <w:rPr>
                <w:rFonts w:eastAsiaTheme="minorHAnsi"/>
              </w:rPr>
              <w:t xml:space="preserve"> </w:t>
            </w:r>
          </w:p>
        </w:tc>
        <w:tc>
          <w:tcPr>
            <w:tcW w:w="663" w:type="dxa"/>
            <w:shd w:val="clear" w:color="auto" w:fill="auto"/>
            <w:noWrap/>
            <w:vAlign w:val="center"/>
          </w:tcPr>
          <w:p w14:paraId="6E02EB7C" w14:textId="77777777" w:rsidR="00776EF5" w:rsidRPr="0096457E" w:rsidRDefault="00776EF5" w:rsidP="00AC6805">
            <w:pPr>
              <w:jc w:val="center"/>
              <w:rPr>
                <w:rFonts w:eastAsiaTheme="minorHAnsi"/>
              </w:rPr>
            </w:pPr>
          </w:p>
        </w:tc>
        <w:tc>
          <w:tcPr>
            <w:tcW w:w="663" w:type="dxa"/>
            <w:shd w:val="clear" w:color="auto" w:fill="auto"/>
            <w:noWrap/>
            <w:vAlign w:val="center"/>
          </w:tcPr>
          <w:p w14:paraId="0110DD7A"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7F0D344F" w14:textId="77777777" w:rsidR="00776EF5" w:rsidRPr="0096457E" w:rsidRDefault="00776EF5" w:rsidP="00AC6805">
            <w:pPr>
              <w:rPr>
                <w:rFonts w:eastAsiaTheme="minorHAnsi"/>
              </w:rPr>
            </w:pPr>
          </w:p>
        </w:tc>
        <w:tc>
          <w:tcPr>
            <w:tcW w:w="663" w:type="dxa"/>
            <w:shd w:val="clear" w:color="auto" w:fill="auto"/>
            <w:noWrap/>
            <w:vAlign w:val="center"/>
          </w:tcPr>
          <w:p w14:paraId="389CB43C" w14:textId="77777777" w:rsidR="00776EF5" w:rsidRPr="0096457E" w:rsidRDefault="00776EF5" w:rsidP="00AC6805">
            <w:pPr>
              <w:rPr>
                <w:rFonts w:eastAsiaTheme="minorHAnsi"/>
              </w:rPr>
            </w:pPr>
          </w:p>
        </w:tc>
        <w:tc>
          <w:tcPr>
            <w:tcW w:w="663" w:type="dxa"/>
            <w:shd w:val="clear" w:color="auto" w:fill="auto"/>
            <w:noWrap/>
            <w:vAlign w:val="center"/>
          </w:tcPr>
          <w:p w14:paraId="6EBB38A3" w14:textId="77777777" w:rsidR="00776EF5" w:rsidRPr="0096457E" w:rsidRDefault="00776EF5" w:rsidP="00AC6805">
            <w:pPr>
              <w:rPr>
                <w:rFonts w:eastAsiaTheme="minorHAnsi"/>
              </w:rPr>
            </w:pPr>
          </w:p>
        </w:tc>
        <w:tc>
          <w:tcPr>
            <w:tcW w:w="2544" w:type="dxa"/>
            <w:shd w:val="clear" w:color="auto" w:fill="auto"/>
            <w:vAlign w:val="center"/>
          </w:tcPr>
          <w:p w14:paraId="1F78B310" w14:textId="77777777" w:rsidR="00776EF5" w:rsidRPr="0096457E" w:rsidRDefault="00776EF5" w:rsidP="00AC6805">
            <w:pPr>
              <w:rPr>
                <w:rFonts w:eastAsiaTheme="minorHAnsi"/>
              </w:rPr>
            </w:pPr>
          </w:p>
        </w:tc>
      </w:tr>
      <w:tr w:rsidR="00776EF5" w:rsidRPr="0096457E" w14:paraId="236BB8FC" w14:textId="77777777" w:rsidTr="005D52A6">
        <w:trPr>
          <w:trHeight w:val="300"/>
        </w:trPr>
        <w:tc>
          <w:tcPr>
            <w:tcW w:w="1624" w:type="dxa"/>
            <w:vMerge/>
            <w:vAlign w:val="center"/>
            <w:hideMark/>
          </w:tcPr>
          <w:p w14:paraId="0DDEF56B" w14:textId="77777777" w:rsidR="00776EF5" w:rsidRPr="0096457E" w:rsidRDefault="00776EF5" w:rsidP="00AC6805">
            <w:pPr>
              <w:rPr>
                <w:rFonts w:eastAsiaTheme="minorHAnsi"/>
                <w:b/>
                <w:bCs/>
              </w:rPr>
            </w:pPr>
          </w:p>
        </w:tc>
        <w:tc>
          <w:tcPr>
            <w:tcW w:w="1052" w:type="dxa"/>
            <w:vMerge/>
            <w:vAlign w:val="center"/>
            <w:hideMark/>
          </w:tcPr>
          <w:p w14:paraId="3D79C0F2" w14:textId="77777777" w:rsidR="00776EF5" w:rsidRPr="0096457E" w:rsidRDefault="00776EF5" w:rsidP="00AC6805">
            <w:pPr>
              <w:rPr>
                <w:rFonts w:eastAsiaTheme="minorHAnsi"/>
                <w:b/>
                <w:bCs/>
              </w:rPr>
            </w:pPr>
          </w:p>
        </w:tc>
        <w:tc>
          <w:tcPr>
            <w:tcW w:w="1743" w:type="dxa"/>
            <w:shd w:val="clear" w:color="auto" w:fill="auto"/>
          </w:tcPr>
          <w:p w14:paraId="02EBCACD" w14:textId="77777777" w:rsidR="00776EF5" w:rsidRPr="0096457E" w:rsidRDefault="00776EF5" w:rsidP="00AC6805">
            <w:pPr>
              <w:rPr>
                <w:rFonts w:eastAsiaTheme="minorHAnsi"/>
              </w:rPr>
            </w:pPr>
          </w:p>
        </w:tc>
        <w:tc>
          <w:tcPr>
            <w:tcW w:w="663" w:type="dxa"/>
            <w:shd w:val="clear" w:color="auto" w:fill="auto"/>
            <w:noWrap/>
            <w:vAlign w:val="center"/>
          </w:tcPr>
          <w:p w14:paraId="2ACFC782" w14:textId="77777777" w:rsidR="00776EF5" w:rsidRPr="0096457E" w:rsidRDefault="00776EF5" w:rsidP="00AC6805">
            <w:pPr>
              <w:rPr>
                <w:rFonts w:eastAsiaTheme="minorHAnsi"/>
              </w:rPr>
            </w:pPr>
          </w:p>
        </w:tc>
        <w:tc>
          <w:tcPr>
            <w:tcW w:w="663" w:type="dxa"/>
            <w:shd w:val="clear" w:color="auto" w:fill="auto"/>
            <w:noWrap/>
            <w:vAlign w:val="center"/>
          </w:tcPr>
          <w:p w14:paraId="00258014" w14:textId="77777777" w:rsidR="00776EF5" w:rsidRPr="0096457E" w:rsidRDefault="00776EF5" w:rsidP="00AC6805">
            <w:pPr>
              <w:rPr>
                <w:rFonts w:eastAsiaTheme="minorHAnsi"/>
              </w:rPr>
            </w:pPr>
          </w:p>
        </w:tc>
        <w:tc>
          <w:tcPr>
            <w:tcW w:w="663" w:type="dxa"/>
            <w:shd w:val="clear" w:color="auto" w:fill="auto"/>
            <w:noWrap/>
            <w:vAlign w:val="center"/>
          </w:tcPr>
          <w:p w14:paraId="39AF2C13" w14:textId="77777777" w:rsidR="00776EF5" w:rsidRPr="0096457E" w:rsidRDefault="00776EF5" w:rsidP="00AC6805">
            <w:pPr>
              <w:rPr>
                <w:rFonts w:eastAsiaTheme="minorHAnsi"/>
              </w:rPr>
            </w:pPr>
          </w:p>
        </w:tc>
        <w:tc>
          <w:tcPr>
            <w:tcW w:w="663" w:type="dxa"/>
            <w:shd w:val="clear" w:color="auto" w:fill="auto"/>
            <w:noWrap/>
            <w:vAlign w:val="center"/>
          </w:tcPr>
          <w:p w14:paraId="103AA036" w14:textId="77777777" w:rsidR="00776EF5" w:rsidRPr="0096457E" w:rsidRDefault="00776EF5" w:rsidP="00AC6805">
            <w:pPr>
              <w:rPr>
                <w:rFonts w:eastAsiaTheme="minorHAnsi"/>
              </w:rPr>
            </w:pPr>
          </w:p>
        </w:tc>
        <w:tc>
          <w:tcPr>
            <w:tcW w:w="663" w:type="dxa"/>
            <w:shd w:val="clear" w:color="auto" w:fill="auto"/>
            <w:noWrap/>
            <w:vAlign w:val="center"/>
          </w:tcPr>
          <w:p w14:paraId="3420E82C" w14:textId="77777777" w:rsidR="00776EF5" w:rsidRPr="0096457E" w:rsidRDefault="00776EF5" w:rsidP="00AC6805">
            <w:pPr>
              <w:rPr>
                <w:rFonts w:eastAsiaTheme="minorHAnsi"/>
              </w:rPr>
            </w:pPr>
          </w:p>
        </w:tc>
        <w:tc>
          <w:tcPr>
            <w:tcW w:w="2544" w:type="dxa"/>
            <w:shd w:val="clear" w:color="auto" w:fill="auto"/>
            <w:vAlign w:val="center"/>
          </w:tcPr>
          <w:p w14:paraId="6D77AE6F" w14:textId="77777777" w:rsidR="00776EF5" w:rsidRPr="0096457E" w:rsidRDefault="00776EF5" w:rsidP="00AC6805">
            <w:pPr>
              <w:rPr>
                <w:rFonts w:eastAsiaTheme="minorHAnsi"/>
              </w:rPr>
            </w:pPr>
          </w:p>
        </w:tc>
      </w:tr>
      <w:tr w:rsidR="00776EF5" w:rsidRPr="0096457E" w14:paraId="3D6A2A96" w14:textId="77777777" w:rsidTr="005D52A6">
        <w:trPr>
          <w:trHeight w:val="300"/>
        </w:trPr>
        <w:tc>
          <w:tcPr>
            <w:tcW w:w="1624" w:type="dxa"/>
            <w:vMerge/>
            <w:vAlign w:val="center"/>
            <w:hideMark/>
          </w:tcPr>
          <w:p w14:paraId="76A45B4F" w14:textId="77777777" w:rsidR="00776EF5" w:rsidRPr="0096457E" w:rsidRDefault="00776EF5" w:rsidP="00AC6805">
            <w:pPr>
              <w:rPr>
                <w:rFonts w:eastAsiaTheme="minorHAnsi"/>
                <w:b/>
                <w:bCs/>
              </w:rPr>
            </w:pPr>
          </w:p>
        </w:tc>
        <w:tc>
          <w:tcPr>
            <w:tcW w:w="1052" w:type="dxa"/>
            <w:vMerge/>
            <w:vAlign w:val="center"/>
            <w:hideMark/>
          </w:tcPr>
          <w:p w14:paraId="1A4FD5A5" w14:textId="77777777" w:rsidR="00776EF5" w:rsidRPr="0096457E" w:rsidRDefault="00776EF5" w:rsidP="00AC6805">
            <w:pPr>
              <w:rPr>
                <w:rFonts w:eastAsiaTheme="minorHAnsi"/>
                <w:b/>
                <w:bCs/>
              </w:rPr>
            </w:pPr>
          </w:p>
        </w:tc>
        <w:tc>
          <w:tcPr>
            <w:tcW w:w="1743" w:type="dxa"/>
            <w:shd w:val="clear" w:color="auto" w:fill="auto"/>
            <w:hideMark/>
          </w:tcPr>
          <w:p w14:paraId="03C3DCCF" w14:textId="77777777" w:rsidR="00776EF5" w:rsidRPr="0096457E" w:rsidRDefault="00776EF5" w:rsidP="00AC6805">
            <w:pPr>
              <w:rPr>
                <w:rFonts w:eastAsiaTheme="minorHAnsi"/>
              </w:rPr>
            </w:pPr>
            <w:r w:rsidRPr="0096457E">
              <w:rPr>
                <w:rFonts w:eastAsiaTheme="minorHAnsi"/>
              </w:rPr>
              <w:t> </w:t>
            </w:r>
          </w:p>
        </w:tc>
        <w:tc>
          <w:tcPr>
            <w:tcW w:w="663" w:type="dxa"/>
            <w:shd w:val="clear" w:color="auto" w:fill="auto"/>
            <w:noWrap/>
            <w:vAlign w:val="center"/>
            <w:hideMark/>
          </w:tcPr>
          <w:p w14:paraId="0BFA97B7" w14:textId="77777777" w:rsidR="00776EF5" w:rsidRPr="0096457E" w:rsidRDefault="00776EF5" w:rsidP="00AC6805">
            <w:pPr>
              <w:rPr>
                <w:rFonts w:eastAsiaTheme="minorHAnsi"/>
              </w:rPr>
            </w:pPr>
            <w:r w:rsidRPr="0096457E">
              <w:rPr>
                <w:rFonts w:eastAsiaTheme="minorHAnsi"/>
              </w:rPr>
              <w:t> </w:t>
            </w:r>
          </w:p>
        </w:tc>
        <w:tc>
          <w:tcPr>
            <w:tcW w:w="663" w:type="dxa"/>
            <w:shd w:val="clear" w:color="auto" w:fill="auto"/>
            <w:noWrap/>
            <w:vAlign w:val="center"/>
            <w:hideMark/>
          </w:tcPr>
          <w:p w14:paraId="279B08E5" w14:textId="77777777" w:rsidR="00776EF5" w:rsidRPr="0096457E" w:rsidRDefault="00776EF5" w:rsidP="00AC6805">
            <w:pPr>
              <w:rPr>
                <w:rFonts w:eastAsiaTheme="minorHAnsi"/>
              </w:rPr>
            </w:pPr>
            <w:r w:rsidRPr="0096457E">
              <w:rPr>
                <w:rFonts w:eastAsiaTheme="minorHAnsi"/>
              </w:rPr>
              <w:t> </w:t>
            </w:r>
          </w:p>
        </w:tc>
        <w:tc>
          <w:tcPr>
            <w:tcW w:w="663" w:type="dxa"/>
            <w:shd w:val="clear" w:color="auto" w:fill="auto"/>
            <w:noWrap/>
            <w:vAlign w:val="center"/>
            <w:hideMark/>
          </w:tcPr>
          <w:p w14:paraId="01B102A0" w14:textId="77777777" w:rsidR="00776EF5" w:rsidRPr="0096457E" w:rsidRDefault="00776EF5" w:rsidP="00AC6805">
            <w:pPr>
              <w:rPr>
                <w:rFonts w:eastAsiaTheme="minorHAnsi"/>
              </w:rPr>
            </w:pPr>
            <w:r w:rsidRPr="0096457E">
              <w:rPr>
                <w:rFonts w:eastAsiaTheme="minorHAnsi"/>
              </w:rPr>
              <w:t> </w:t>
            </w:r>
          </w:p>
        </w:tc>
        <w:tc>
          <w:tcPr>
            <w:tcW w:w="663" w:type="dxa"/>
            <w:shd w:val="clear" w:color="auto" w:fill="auto"/>
            <w:noWrap/>
            <w:vAlign w:val="center"/>
            <w:hideMark/>
          </w:tcPr>
          <w:p w14:paraId="7EBE67E6" w14:textId="77777777" w:rsidR="00776EF5" w:rsidRPr="0096457E" w:rsidRDefault="00776EF5" w:rsidP="00AC6805">
            <w:pPr>
              <w:rPr>
                <w:rFonts w:eastAsiaTheme="minorHAnsi"/>
              </w:rPr>
            </w:pPr>
            <w:r w:rsidRPr="0096457E">
              <w:rPr>
                <w:rFonts w:eastAsiaTheme="minorHAnsi"/>
              </w:rPr>
              <w:t> </w:t>
            </w:r>
          </w:p>
        </w:tc>
        <w:tc>
          <w:tcPr>
            <w:tcW w:w="663" w:type="dxa"/>
            <w:shd w:val="clear" w:color="auto" w:fill="auto"/>
            <w:noWrap/>
            <w:vAlign w:val="center"/>
            <w:hideMark/>
          </w:tcPr>
          <w:p w14:paraId="69A4D01A" w14:textId="77777777" w:rsidR="00776EF5" w:rsidRPr="0096457E" w:rsidRDefault="00776EF5" w:rsidP="00AC6805">
            <w:pPr>
              <w:rPr>
                <w:rFonts w:eastAsiaTheme="minorHAnsi"/>
              </w:rPr>
            </w:pPr>
            <w:r w:rsidRPr="0096457E">
              <w:rPr>
                <w:rFonts w:eastAsiaTheme="minorHAnsi"/>
              </w:rPr>
              <w:t> </w:t>
            </w:r>
          </w:p>
        </w:tc>
        <w:tc>
          <w:tcPr>
            <w:tcW w:w="2544" w:type="dxa"/>
            <w:shd w:val="clear" w:color="auto" w:fill="auto"/>
            <w:vAlign w:val="center"/>
            <w:hideMark/>
          </w:tcPr>
          <w:p w14:paraId="72D0556D" w14:textId="77777777" w:rsidR="00776EF5" w:rsidRPr="0096457E" w:rsidRDefault="00776EF5" w:rsidP="00AC6805">
            <w:pPr>
              <w:rPr>
                <w:rFonts w:eastAsiaTheme="minorHAnsi"/>
              </w:rPr>
            </w:pPr>
            <w:r w:rsidRPr="0096457E">
              <w:rPr>
                <w:rFonts w:eastAsiaTheme="minorHAnsi"/>
              </w:rPr>
              <w:t> </w:t>
            </w:r>
          </w:p>
        </w:tc>
      </w:tr>
      <w:tr w:rsidR="00776EF5" w:rsidRPr="0096457E" w14:paraId="6C28A30A" w14:textId="77777777" w:rsidTr="005D52A6">
        <w:trPr>
          <w:trHeight w:val="600"/>
        </w:trPr>
        <w:tc>
          <w:tcPr>
            <w:tcW w:w="1624" w:type="dxa"/>
            <w:vMerge/>
            <w:vAlign w:val="center"/>
            <w:hideMark/>
          </w:tcPr>
          <w:p w14:paraId="2CF09D3A" w14:textId="77777777" w:rsidR="00776EF5" w:rsidRPr="0096457E" w:rsidRDefault="00776EF5" w:rsidP="00AC6805">
            <w:pPr>
              <w:rPr>
                <w:rFonts w:eastAsiaTheme="minorHAnsi"/>
                <w:b/>
                <w:bCs/>
              </w:rPr>
            </w:pPr>
          </w:p>
        </w:tc>
        <w:tc>
          <w:tcPr>
            <w:tcW w:w="1052" w:type="dxa"/>
            <w:vMerge w:val="restart"/>
            <w:shd w:val="clear" w:color="auto" w:fill="auto"/>
            <w:hideMark/>
          </w:tcPr>
          <w:p w14:paraId="25CC80A8" w14:textId="77777777" w:rsidR="00776EF5" w:rsidRPr="0096457E" w:rsidRDefault="00776EF5" w:rsidP="00AC6805">
            <w:pPr>
              <w:rPr>
                <w:rFonts w:eastAsiaTheme="minorHAnsi"/>
                <w:b/>
                <w:bCs/>
              </w:rPr>
            </w:pPr>
            <w:r w:rsidRPr="0096457E">
              <w:rPr>
                <w:rFonts w:eastAsiaTheme="minorHAnsi"/>
                <w:b/>
                <w:bCs/>
              </w:rPr>
              <w:t xml:space="preserve"> Produkti </w:t>
            </w:r>
          </w:p>
          <w:p w14:paraId="3170648E" w14:textId="77777777" w:rsidR="00776EF5" w:rsidRPr="0096457E" w:rsidRDefault="00776EF5" w:rsidP="00AC6805">
            <w:pPr>
              <w:rPr>
                <w:rFonts w:eastAsiaTheme="minorHAnsi"/>
                <w:b/>
                <w:bCs/>
              </w:rPr>
            </w:pPr>
            <w:r w:rsidRPr="0096457E">
              <w:rPr>
                <w:rFonts w:eastAsiaTheme="minorHAnsi"/>
                <w:b/>
                <w:bCs/>
              </w:rPr>
              <w:t>2.2</w:t>
            </w:r>
          </w:p>
        </w:tc>
        <w:tc>
          <w:tcPr>
            <w:tcW w:w="7602" w:type="dxa"/>
            <w:gridSpan w:val="7"/>
            <w:shd w:val="clear" w:color="auto" w:fill="auto"/>
            <w:vAlign w:val="center"/>
            <w:hideMark/>
          </w:tcPr>
          <w:p w14:paraId="3FCE65EA" w14:textId="556248DD" w:rsidR="00776EF5" w:rsidRPr="0096457E" w:rsidRDefault="004C130E" w:rsidP="00AC6805">
            <w:pPr>
              <w:rPr>
                <w:rFonts w:eastAsiaTheme="minorHAnsi"/>
                <w:b/>
                <w:bCs/>
              </w:rPr>
            </w:pPr>
            <w:r>
              <w:rPr>
                <w:rFonts w:eastAsiaTheme="minorHAnsi"/>
                <w:b/>
                <w:bCs/>
              </w:rPr>
              <w:t>T</w:t>
            </w:r>
            <w:r w:rsidR="00776EF5" w:rsidRPr="0096457E">
              <w:rPr>
                <w:rFonts w:eastAsiaTheme="minorHAnsi"/>
                <w:b/>
                <w:bCs/>
              </w:rPr>
              <w:t>rajnime për inspektorët</w:t>
            </w:r>
            <w:r>
              <w:rPr>
                <w:rFonts w:eastAsiaTheme="minorHAnsi"/>
                <w:b/>
                <w:bCs/>
              </w:rPr>
              <w:t xml:space="preserve"> pesë (5) trajnime </w:t>
            </w:r>
          </w:p>
        </w:tc>
      </w:tr>
      <w:tr w:rsidR="00776EF5" w:rsidRPr="0096457E" w14:paraId="2139E1EC" w14:textId="77777777" w:rsidTr="005D52A6">
        <w:trPr>
          <w:trHeight w:val="930"/>
        </w:trPr>
        <w:tc>
          <w:tcPr>
            <w:tcW w:w="1624" w:type="dxa"/>
            <w:vMerge/>
            <w:vAlign w:val="center"/>
            <w:hideMark/>
          </w:tcPr>
          <w:p w14:paraId="6E039916" w14:textId="77777777" w:rsidR="00776EF5" w:rsidRPr="0096457E" w:rsidRDefault="00776EF5" w:rsidP="00AC6805">
            <w:pPr>
              <w:rPr>
                <w:rFonts w:eastAsiaTheme="minorHAnsi"/>
                <w:b/>
                <w:bCs/>
              </w:rPr>
            </w:pPr>
          </w:p>
        </w:tc>
        <w:tc>
          <w:tcPr>
            <w:tcW w:w="1052" w:type="dxa"/>
            <w:vMerge/>
            <w:vAlign w:val="center"/>
            <w:hideMark/>
          </w:tcPr>
          <w:p w14:paraId="1B14D4E9" w14:textId="77777777" w:rsidR="00776EF5" w:rsidRPr="0096457E" w:rsidRDefault="00776EF5" w:rsidP="00AC6805">
            <w:pPr>
              <w:rPr>
                <w:rFonts w:eastAsiaTheme="minorHAnsi"/>
                <w:b/>
                <w:bCs/>
              </w:rPr>
            </w:pPr>
          </w:p>
        </w:tc>
        <w:tc>
          <w:tcPr>
            <w:tcW w:w="1743" w:type="dxa"/>
            <w:shd w:val="clear" w:color="auto" w:fill="auto"/>
          </w:tcPr>
          <w:p w14:paraId="0938A220" w14:textId="77777777" w:rsidR="00776EF5" w:rsidRPr="0096457E" w:rsidRDefault="00776EF5" w:rsidP="00AC6805">
            <w:pPr>
              <w:rPr>
                <w:rFonts w:eastAsiaTheme="minorHAnsi"/>
                <w:b/>
              </w:rPr>
            </w:pPr>
            <w:r w:rsidRPr="0096457E">
              <w:rPr>
                <w:rFonts w:eastAsiaTheme="minorHAnsi"/>
                <w:b/>
              </w:rPr>
              <w:t>Aktiviteti 2.2.1</w:t>
            </w:r>
          </w:p>
          <w:p w14:paraId="5CB050EF" w14:textId="77777777" w:rsidR="00776EF5" w:rsidRPr="0096457E" w:rsidRDefault="00776EF5" w:rsidP="00AC6805">
            <w:pPr>
              <w:rPr>
                <w:rFonts w:eastAsiaTheme="minorHAnsi"/>
              </w:rPr>
            </w:pPr>
            <w:r w:rsidRPr="0096457E">
              <w:rPr>
                <w:rFonts w:eastAsiaTheme="minorHAnsi"/>
              </w:rPr>
              <w:t>Organizimi dhe mbajtja e trajnimeve</w:t>
            </w:r>
          </w:p>
        </w:tc>
        <w:tc>
          <w:tcPr>
            <w:tcW w:w="663" w:type="dxa"/>
            <w:shd w:val="clear" w:color="auto" w:fill="auto"/>
            <w:noWrap/>
            <w:vAlign w:val="center"/>
          </w:tcPr>
          <w:p w14:paraId="731DBA36" w14:textId="77777777" w:rsidR="00776EF5" w:rsidRPr="0096457E" w:rsidRDefault="00776EF5" w:rsidP="00AC6805">
            <w:pPr>
              <w:rPr>
                <w:rFonts w:eastAsiaTheme="minorHAnsi"/>
              </w:rPr>
            </w:pPr>
          </w:p>
        </w:tc>
        <w:tc>
          <w:tcPr>
            <w:tcW w:w="663" w:type="dxa"/>
            <w:shd w:val="clear" w:color="auto" w:fill="auto"/>
            <w:noWrap/>
            <w:vAlign w:val="center"/>
          </w:tcPr>
          <w:p w14:paraId="567D9E34"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2C2B2302"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0DEACFB5"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042F0D47" w14:textId="77777777" w:rsidR="00776EF5" w:rsidRPr="0096457E" w:rsidRDefault="00776EF5" w:rsidP="00AC6805">
            <w:pPr>
              <w:jc w:val="center"/>
              <w:rPr>
                <w:rFonts w:eastAsiaTheme="minorHAnsi"/>
              </w:rPr>
            </w:pPr>
            <w:r w:rsidRPr="0096457E">
              <w:rPr>
                <w:rFonts w:eastAsiaTheme="minorHAnsi"/>
              </w:rPr>
              <w:t>X</w:t>
            </w:r>
          </w:p>
        </w:tc>
        <w:tc>
          <w:tcPr>
            <w:tcW w:w="2544" w:type="dxa"/>
            <w:shd w:val="clear" w:color="auto" w:fill="auto"/>
            <w:vAlign w:val="center"/>
          </w:tcPr>
          <w:p w14:paraId="1C1D0AF4" w14:textId="77777777" w:rsidR="00776EF5" w:rsidRPr="0096457E" w:rsidRDefault="00776EF5" w:rsidP="00AC6805">
            <w:pPr>
              <w:rPr>
                <w:rFonts w:eastAsiaTheme="minorHAnsi"/>
              </w:rPr>
            </w:pPr>
          </w:p>
        </w:tc>
      </w:tr>
      <w:tr w:rsidR="00776EF5" w:rsidRPr="0096457E" w14:paraId="3BC02287" w14:textId="77777777" w:rsidTr="005D52A6">
        <w:trPr>
          <w:trHeight w:val="557"/>
        </w:trPr>
        <w:tc>
          <w:tcPr>
            <w:tcW w:w="1624" w:type="dxa"/>
            <w:vMerge/>
            <w:vAlign w:val="center"/>
            <w:hideMark/>
          </w:tcPr>
          <w:p w14:paraId="449CE5D0" w14:textId="77777777" w:rsidR="00776EF5" w:rsidRPr="0096457E" w:rsidRDefault="00776EF5" w:rsidP="00AC6805">
            <w:pPr>
              <w:rPr>
                <w:rFonts w:eastAsiaTheme="minorHAnsi"/>
                <w:b/>
                <w:bCs/>
              </w:rPr>
            </w:pPr>
          </w:p>
        </w:tc>
        <w:tc>
          <w:tcPr>
            <w:tcW w:w="1052" w:type="dxa"/>
            <w:vMerge w:val="restart"/>
            <w:shd w:val="clear" w:color="auto" w:fill="auto"/>
            <w:hideMark/>
          </w:tcPr>
          <w:p w14:paraId="5229368D" w14:textId="77777777" w:rsidR="00776EF5" w:rsidRPr="0096457E" w:rsidRDefault="00776EF5" w:rsidP="00AC6805">
            <w:pPr>
              <w:rPr>
                <w:rFonts w:eastAsiaTheme="minorHAnsi"/>
                <w:b/>
                <w:bCs/>
              </w:rPr>
            </w:pPr>
            <w:r w:rsidRPr="0096457E">
              <w:rPr>
                <w:rFonts w:eastAsiaTheme="minorHAnsi"/>
                <w:b/>
                <w:bCs/>
              </w:rPr>
              <w:t>Produkti 2.3</w:t>
            </w:r>
          </w:p>
        </w:tc>
        <w:tc>
          <w:tcPr>
            <w:tcW w:w="7602" w:type="dxa"/>
            <w:gridSpan w:val="7"/>
            <w:shd w:val="clear" w:color="auto" w:fill="auto"/>
            <w:vAlign w:val="center"/>
            <w:hideMark/>
          </w:tcPr>
          <w:p w14:paraId="121E9ED6" w14:textId="77777777" w:rsidR="00776EF5" w:rsidRPr="0096457E" w:rsidRDefault="00776EF5" w:rsidP="00AC6805">
            <w:pPr>
              <w:rPr>
                <w:rFonts w:eastAsiaTheme="minorHAnsi"/>
                <w:b/>
                <w:bCs/>
              </w:rPr>
            </w:pPr>
            <w:r w:rsidRPr="0096457E">
              <w:rPr>
                <w:rFonts w:eastAsiaTheme="minorHAnsi"/>
                <w:b/>
                <w:bCs/>
              </w:rPr>
              <w:t>5 Trajnime të stafit në nivelin lokal dhe qendror</w:t>
            </w:r>
          </w:p>
        </w:tc>
      </w:tr>
      <w:tr w:rsidR="00776EF5" w:rsidRPr="0096457E" w14:paraId="42B207EF" w14:textId="77777777" w:rsidTr="005D52A6">
        <w:trPr>
          <w:trHeight w:val="900"/>
        </w:trPr>
        <w:tc>
          <w:tcPr>
            <w:tcW w:w="1624" w:type="dxa"/>
            <w:vMerge/>
            <w:vAlign w:val="center"/>
            <w:hideMark/>
          </w:tcPr>
          <w:p w14:paraId="54F96404" w14:textId="77777777" w:rsidR="00776EF5" w:rsidRPr="0096457E" w:rsidRDefault="00776EF5" w:rsidP="00AC6805">
            <w:pPr>
              <w:rPr>
                <w:rFonts w:eastAsiaTheme="minorHAnsi"/>
                <w:b/>
                <w:bCs/>
              </w:rPr>
            </w:pPr>
          </w:p>
        </w:tc>
        <w:tc>
          <w:tcPr>
            <w:tcW w:w="1052" w:type="dxa"/>
            <w:vMerge/>
            <w:vAlign w:val="center"/>
            <w:hideMark/>
          </w:tcPr>
          <w:p w14:paraId="7E7ED886" w14:textId="77777777" w:rsidR="00776EF5" w:rsidRPr="0096457E" w:rsidRDefault="00776EF5" w:rsidP="00AC6805">
            <w:pPr>
              <w:rPr>
                <w:rFonts w:eastAsiaTheme="minorHAnsi"/>
                <w:b/>
                <w:bCs/>
              </w:rPr>
            </w:pPr>
          </w:p>
        </w:tc>
        <w:tc>
          <w:tcPr>
            <w:tcW w:w="1743" w:type="dxa"/>
            <w:shd w:val="clear" w:color="auto" w:fill="auto"/>
          </w:tcPr>
          <w:p w14:paraId="63457C2C" w14:textId="77777777" w:rsidR="00776EF5" w:rsidRPr="0096457E" w:rsidRDefault="00776EF5" w:rsidP="00AC6805">
            <w:pPr>
              <w:rPr>
                <w:rFonts w:eastAsiaTheme="minorHAnsi"/>
                <w:b/>
              </w:rPr>
            </w:pPr>
            <w:r w:rsidRPr="0096457E">
              <w:rPr>
                <w:rFonts w:eastAsiaTheme="minorHAnsi"/>
                <w:b/>
              </w:rPr>
              <w:t>Aktiviteti 2.3.1</w:t>
            </w:r>
          </w:p>
          <w:p w14:paraId="7BB9889C" w14:textId="77777777" w:rsidR="00776EF5" w:rsidRPr="0096457E" w:rsidRDefault="00776EF5" w:rsidP="00AC6805">
            <w:pPr>
              <w:rPr>
                <w:rFonts w:eastAsiaTheme="minorHAnsi"/>
              </w:rPr>
            </w:pPr>
            <w:r w:rsidRPr="0096457E">
              <w:rPr>
                <w:rFonts w:eastAsiaTheme="minorHAnsi"/>
              </w:rPr>
              <w:t xml:space="preserve">Organizimi i trajnimit të parë dhe të dytë </w:t>
            </w:r>
          </w:p>
        </w:tc>
        <w:tc>
          <w:tcPr>
            <w:tcW w:w="663" w:type="dxa"/>
            <w:shd w:val="clear" w:color="auto" w:fill="auto"/>
            <w:noWrap/>
          </w:tcPr>
          <w:p w14:paraId="17BAC6B4" w14:textId="77777777" w:rsidR="00776EF5" w:rsidRPr="0096457E" w:rsidRDefault="00776EF5" w:rsidP="00AC6805">
            <w:pPr>
              <w:rPr>
                <w:rFonts w:eastAsiaTheme="minorHAnsi"/>
              </w:rPr>
            </w:pPr>
          </w:p>
        </w:tc>
        <w:tc>
          <w:tcPr>
            <w:tcW w:w="663" w:type="dxa"/>
            <w:shd w:val="clear" w:color="auto" w:fill="auto"/>
            <w:noWrap/>
          </w:tcPr>
          <w:p w14:paraId="7365AEF2" w14:textId="77777777" w:rsidR="00776EF5" w:rsidRPr="0096457E" w:rsidRDefault="00776EF5" w:rsidP="00AC6805">
            <w:pPr>
              <w:jc w:val="center"/>
              <w:rPr>
                <w:rFonts w:eastAsiaTheme="minorHAnsi"/>
              </w:rPr>
            </w:pPr>
          </w:p>
        </w:tc>
        <w:tc>
          <w:tcPr>
            <w:tcW w:w="663" w:type="dxa"/>
            <w:shd w:val="clear" w:color="auto" w:fill="auto"/>
            <w:noWrap/>
          </w:tcPr>
          <w:p w14:paraId="1EF565AA" w14:textId="77777777" w:rsidR="00776EF5" w:rsidRPr="0096457E" w:rsidRDefault="00776EF5" w:rsidP="00AC6805">
            <w:pPr>
              <w:rPr>
                <w:rFonts w:eastAsiaTheme="minorHAnsi"/>
              </w:rPr>
            </w:pPr>
            <w:r w:rsidRPr="0096457E">
              <w:rPr>
                <w:rFonts w:eastAsiaTheme="minorHAnsi"/>
              </w:rPr>
              <w:t xml:space="preserve"> X</w:t>
            </w:r>
          </w:p>
        </w:tc>
        <w:tc>
          <w:tcPr>
            <w:tcW w:w="663" w:type="dxa"/>
            <w:shd w:val="clear" w:color="auto" w:fill="auto"/>
            <w:noWrap/>
          </w:tcPr>
          <w:p w14:paraId="4749E607" w14:textId="77777777" w:rsidR="00776EF5" w:rsidRPr="0096457E" w:rsidRDefault="00776EF5" w:rsidP="00AC6805">
            <w:pPr>
              <w:rPr>
                <w:rFonts w:eastAsiaTheme="minorHAnsi"/>
              </w:rPr>
            </w:pPr>
            <w:r w:rsidRPr="0096457E">
              <w:rPr>
                <w:rFonts w:eastAsiaTheme="minorHAnsi"/>
              </w:rPr>
              <w:t xml:space="preserve"> </w:t>
            </w:r>
          </w:p>
        </w:tc>
        <w:tc>
          <w:tcPr>
            <w:tcW w:w="663" w:type="dxa"/>
            <w:shd w:val="clear" w:color="auto" w:fill="auto"/>
            <w:noWrap/>
          </w:tcPr>
          <w:p w14:paraId="790A6804" w14:textId="77777777" w:rsidR="00776EF5" w:rsidRPr="0096457E" w:rsidRDefault="00776EF5" w:rsidP="00AC6805">
            <w:pPr>
              <w:rPr>
                <w:rFonts w:eastAsiaTheme="minorHAnsi"/>
              </w:rPr>
            </w:pPr>
            <w:r w:rsidRPr="0096457E">
              <w:rPr>
                <w:rFonts w:eastAsiaTheme="minorHAnsi"/>
              </w:rPr>
              <w:t xml:space="preserve"> </w:t>
            </w:r>
          </w:p>
        </w:tc>
        <w:tc>
          <w:tcPr>
            <w:tcW w:w="2544" w:type="dxa"/>
            <w:shd w:val="clear" w:color="auto" w:fill="auto"/>
          </w:tcPr>
          <w:p w14:paraId="3E059984" w14:textId="77777777" w:rsidR="00E62B71" w:rsidRPr="0096457E" w:rsidRDefault="00E62B71" w:rsidP="00E62B71">
            <w:pPr>
              <w:rPr>
                <w:rFonts w:eastAsiaTheme="minorHAnsi"/>
              </w:rPr>
            </w:pPr>
            <w:r w:rsidRPr="0096457E">
              <w:rPr>
                <w:rFonts w:eastAsiaTheme="minorHAnsi"/>
              </w:rPr>
              <w:t xml:space="preserve">MBPZHR </w:t>
            </w:r>
          </w:p>
          <w:p w14:paraId="1F455A9D" w14:textId="77DF2C73" w:rsidR="00776EF5" w:rsidRPr="0096457E" w:rsidRDefault="00E62B71" w:rsidP="00E62B71">
            <w:pPr>
              <w:rPr>
                <w:rFonts w:eastAsiaTheme="minorHAnsi"/>
              </w:rPr>
            </w:pPr>
            <w:r>
              <w:rPr>
                <w:rFonts w:eastAsiaTheme="minorHAnsi"/>
              </w:rPr>
              <w:t>DVV</w:t>
            </w:r>
            <w:r w:rsidRPr="0096457E">
              <w:rPr>
                <w:rFonts w:eastAsiaTheme="minorHAnsi"/>
              </w:rPr>
              <w:t>/</w:t>
            </w:r>
            <w:r>
              <w:rPr>
                <w:rFonts w:eastAsiaTheme="minorHAnsi"/>
              </w:rPr>
              <w:t>AUV, MINT, Dogana</w:t>
            </w:r>
            <w:r w:rsidRPr="0096457E">
              <w:rPr>
                <w:rFonts w:eastAsiaTheme="minorHAnsi"/>
              </w:rPr>
              <w:t xml:space="preserve">   </w:t>
            </w:r>
          </w:p>
        </w:tc>
      </w:tr>
      <w:tr w:rsidR="00776EF5" w:rsidRPr="0096457E" w14:paraId="213A1D81" w14:textId="77777777" w:rsidTr="005D52A6">
        <w:trPr>
          <w:trHeight w:val="900"/>
        </w:trPr>
        <w:tc>
          <w:tcPr>
            <w:tcW w:w="1624" w:type="dxa"/>
            <w:vMerge/>
            <w:vAlign w:val="center"/>
            <w:hideMark/>
          </w:tcPr>
          <w:p w14:paraId="42E73FEE" w14:textId="77777777" w:rsidR="00776EF5" w:rsidRPr="0096457E" w:rsidRDefault="00776EF5" w:rsidP="00AC6805">
            <w:pPr>
              <w:rPr>
                <w:rFonts w:eastAsiaTheme="minorHAnsi"/>
                <w:b/>
                <w:bCs/>
              </w:rPr>
            </w:pPr>
          </w:p>
        </w:tc>
        <w:tc>
          <w:tcPr>
            <w:tcW w:w="1052" w:type="dxa"/>
            <w:vMerge/>
            <w:vAlign w:val="center"/>
            <w:hideMark/>
          </w:tcPr>
          <w:p w14:paraId="3C8C5AB6" w14:textId="77777777" w:rsidR="00776EF5" w:rsidRPr="0096457E" w:rsidRDefault="00776EF5" w:rsidP="00AC6805">
            <w:pPr>
              <w:rPr>
                <w:rFonts w:eastAsiaTheme="minorHAnsi"/>
                <w:b/>
                <w:bCs/>
              </w:rPr>
            </w:pPr>
          </w:p>
        </w:tc>
        <w:tc>
          <w:tcPr>
            <w:tcW w:w="1743" w:type="dxa"/>
            <w:shd w:val="clear" w:color="auto" w:fill="auto"/>
          </w:tcPr>
          <w:p w14:paraId="6F80DC5E" w14:textId="77777777" w:rsidR="00776EF5" w:rsidRPr="0096457E" w:rsidRDefault="00776EF5" w:rsidP="00AC6805">
            <w:pPr>
              <w:rPr>
                <w:rFonts w:eastAsiaTheme="minorHAnsi"/>
                <w:b/>
              </w:rPr>
            </w:pPr>
            <w:r w:rsidRPr="0096457E">
              <w:rPr>
                <w:rFonts w:eastAsiaTheme="minorHAnsi"/>
                <w:b/>
              </w:rPr>
              <w:t>Aktiviteti 2.3.2</w:t>
            </w:r>
          </w:p>
          <w:p w14:paraId="3D9303B3" w14:textId="77777777" w:rsidR="00776EF5" w:rsidRPr="0096457E" w:rsidRDefault="00776EF5" w:rsidP="00AC6805">
            <w:pPr>
              <w:rPr>
                <w:rFonts w:eastAsiaTheme="minorHAnsi"/>
              </w:rPr>
            </w:pPr>
            <w:r w:rsidRPr="0096457E">
              <w:rPr>
                <w:rFonts w:eastAsiaTheme="minorHAnsi"/>
              </w:rPr>
              <w:t xml:space="preserve">Organizimi i trajnimit të, tretë, katërt dhe të pestë </w:t>
            </w:r>
          </w:p>
        </w:tc>
        <w:tc>
          <w:tcPr>
            <w:tcW w:w="663" w:type="dxa"/>
            <w:shd w:val="clear" w:color="auto" w:fill="auto"/>
            <w:noWrap/>
          </w:tcPr>
          <w:p w14:paraId="4C01C61D" w14:textId="77777777" w:rsidR="00776EF5" w:rsidRPr="0096457E" w:rsidRDefault="00776EF5" w:rsidP="00AC6805">
            <w:pPr>
              <w:rPr>
                <w:rFonts w:eastAsiaTheme="minorHAnsi"/>
              </w:rPr>
            </w:pPr>
          </w:p>
        </w:tc>
        <w:tc>
          <w:tcPr>
            <w:tcW w:w="663" w:type="dxa"/>
            <w:shd w:val="clear" w:color="auto" w:fill="auto"/>
            <w:noWrap/>
          </w:tcPr>
          <w:p w14:paraId="7B1A2970" w14:textId="77777777" w:rsidR="00776EF5" w:rsidRPr="0096457E" w:rsidRDefault="00776EF5" w:rsidP="00AC6805">
            <w:pPr>
              <w:rPr>
                <w:rFonts w:eastAsiaTheme="minorHAnsi"/>
              </w:rPr>
            </w:pPr>
          </w:p>
        </w:tc>
        <w:tc>
          <w:tcPr>
            <w:tcW w:w="663" w:type="dxa"/>
            <w:shd w:val="clear" w:color="auto" w:fill="auto"/>
            <w:noWrap/>
          </w:tcPr>
          <w:p w14:paraId="35B4A4E6" w14:textId="77777777" w:rsidR="00776EF5" w:rsidRPr="0096457E" w:rsidRDefault="00776EF5" w:rsidP="00AC6805">
            <w:pPr>
              <w:jc w:val="center"/>
              <w:rPr>
                <w:rFonts w:eastAsiaTheme="minorHAnsi"/>
              </w:rPr>
            </w:pPr>
          </w:p>
        </w:tc>
        <w:tc>
          <w:tcPr>
            <w:tcW w:w="663" w:type="dxa"/>
            <w:shd w:val="clear" w:color="auto" w:fill="auto"/>
            <w:noWrap/>
          </w:tcPr>
          <w:p w14:paraId="6E26E517" w14:textId="77777777" w:rsidR="00776EF5" w:rsidRPr="0096457E" w:rsidRDefault="00776EF5" w:rsidP="00AC6805">
            <w:pPr>
              <w:rPr>
                <w:rFonts w:eastAsiaTheme="minorHAnsi"/>
              </w:rPr>
            </w:pPr>
            <w:r w:rsidRPr="0096457E">
              <w:rPr>
                <w:rFonts w:eastAsiaTheme="minorHAnsi"/>
              </w:rPr>
              <w:t xml:space="preserve"> X</w:t>
            </w:r>
          </w:p>
        </w:tc>
        <w:tc>
          <w:tcPr>
            <w:tcW w:w="663" w:type="dxa"/>
            <w:shd w:val="clear" w:color="auto" w:fill="auto"/>
            <w:noWrap/>
          </w:tcPr>
          <w:p w14:paraId="652FA5E1" w14:textId="77777777" w:rsidR="00776EF5" w:rsidRPr="0096457E" w:rsidRDefault="00776EF5" w:rsidP="00AC6805">
            <w:pPr>
              <w:rPr>
                <w:rFonts w:eastAsiaTheme="minorHAnsi"/>
              </w:rPr>
            </w:pPr>
            <w:r w:rsidRPr="0096457E">
              <w:rPr>
                <w:rFonts w:eastAsiaTheme="minorHAnsi"/>
              </w:rPr>
              <w:t xml:space="preserve"> </w:t>
            </w:r>
          </w:p>
        </w:tc>
        <w:tc>
          <w:tcPr>
            <w:tcW w:w="2544" w:type="dxa"/>
            <w:shd w:val="clear" w:color="auto" w:fill="auto"/>
          </w:tcPr>
          <w:p w14:paraId="24D275A8" w14:textId="77777777" w:rsidR="00E62B71" w:rsidRPr="0096457E" w:rsidRDefault="00E62B71" w:rsidP="00E62B71">
            <w:pPr>
              <w:rPr>
                <w:rFonts w:eastAsiaTheme="minorHAnsi"/>
              </w:rPr>
            </w:pPr>
            <w:r w:rsidRPr="0096457E">
              <w:rPr>
                <w:rFonts w:eastAsiaTheme="minorHAnsi"/>
              </w:rPr>
              <w:t xml:space="preserve">MBPZHR </w:t>
            </w:r>
          </w:p>
          <w:p w14:paraId="6FFB92C2" w14:textId="38F874B0" w:rsidR="00776EF5" w:rsidRPr="0096457E" w:rsidRDefault="00E62B71" w:rsidP="00E62B71">
            <w:pPr>
              <w:rPr>
                <w:rFonts w:eastAsiaTheme="minorHAnsi"/>
              </w:rPr>
            </w:pPr>
            <w:r>
              <w:rPr>
                <w:rFonts w:eastAsiaTheme="minorHAnsi"/>
              </w:rPr>
              <w:t>DVV</w:t>
            </w:r>
            <w:r w:rsidRPr="0096457E">
              <w:rPr>
                <w:rFonts w:eastAsiaTheme="minorHAnsi"/>
              </w:rPr>
              <w:t>/</w:t>
            </w:r>
            <w:r>
              <w:rPr>
                <w:rFonts w:eastAsiaTheme="minorHAnsi"/>
              </w:rPr>
              <w:t>AUV, MINT, Dogana</w:t>
            </w:r>
            <w:r w:rsidRPr="0096457E">
              <w:rPr>
                <w:rFonts w:eastAsiaTheme="minorHAnsi"/>
              </w:rPr>
              <w:t xml:space="preserve">   </w:t>
            </w:r>
          </w:p>
        </w:tc>
      </w:tr>
      <w:tr w:rsidR="00776EF5" w:rsidRPr="0096457E" w14:paraId="1B8EA9E8" w14:textId="77777777" w:rsidTr="005D52A6">
        <w:trPr>
          <w:trHeight w:val="600"/>
        </w:trPr>
        <w:tc>
          <w:tcPr>
            <w:tcW w:w="1624" w:type="dxa"/>
            <w:vMerge w:val="restart"/>
            <w:shd w:val="clear" w:color="auto" w:fill="auto"/>
            <w:hideMark/>
          </w:tcPr>
          <w:p w14:paraId="71672EF1" w14:textId="77777777" w:rsidR="00776EF5" w:rsidRPr="0096457E" w:rsidRDefault="00776EF5" w:rsidP="00AC6805">
            <w:pPr>
              <w:rPr>
                <w:rFonts w:eastAsiaTheme="minorHAnsi"/>
                <w:b/>
                <w:bCs/>
              </w:rPr>
            </w:pPr>
            <w:r w:rsidRPr="0096457E">
              <w:rPr>
                <w:rFonts w:eastAsiaTheme="minorHAnsi"/>
                <w:b/>
                <w:bCs/>
              </w:rPr>
              <w:lastRenderedPageBreak/>
              <w:t xml:space="preserve">Objektivi specifik 3: </w:t>
            </w:r>
          </w:p>
          <w:p w14:paraId="1E80CDFC" w14:textId="2BDEEAAC" w:rsidR="00776EF5" w:rsidRPr="0096457E" w:rsidRDefault="00776EF5" w:rsidP="00AC6805">
            <w:pPr>
              <w:rPr>
                <w:rFonts w:eastAsiaTheme="minorHAnsi"/>
                <w:b/>
                <w:bCs/>
              </w:rPr>
            </w:pPr>
            <w:r w:rsidRPr="0096457E">
              <w:rPr>
                <w:rFonts w:eastAsiaTheme="minorHAnsi"/>
                <w:b/>
                <w:bCs/>
              </w:rPr>
              <w:t xml:space="preserve">Mbrojtja e </w:t>
            </w:r>
            <w:r w:rsidR="002879B0">
              <w:rPr>
                <w:rFonts w:eastAsiaTheme="minorHAnsi"/>
                <w:b/>
                <w:bCs/>
              </w:rPr>
              <w:t>vreshtave</w:t>
            </w:r>
            <w:r w:rsidRPr="0096457E">
              <w:rPr>
                <w:rFonts w:eastAsiaTheme="minorHAnsi"/>
                <w:b/>
                <w:bCs/>
              </w:rPr>
              <w:t xml:space="preserve"> nga ndërtimet e paplanifikuara urbane, ndotja, erozioni, degradimi, etj;</w:t>
            </w:r>
          </w:p>
          <w:p w14:paraId="4E6B0EE4" w14:textId="77777777" w:rsidR="00776EF5" w:rsidRPr="0096457E" w:rsidRDefault="00776EF5" w:rsidP="00AC6805">
            <w:pPr>
              <w:rPr>
                <w:rFonts w:eastAsiaTheme="minorHAnsi"/>
                <w:b/>
                <w:bCs/>
              </w:rPr>
            </w:pPr>
          </w:p>
          <w:p w14:paraId="7C273291" w14:textId="77777777" w:rsidR="00776EF5" w:rsidRPr="0096457E" w:rsidRDefault="00776EF5" w:rsidP="00AC6805">
            <w:pPr>
              <w:rPr>
                <w:rFonts w:eastAsiaTheme="minorHAnsi"/>
                <w:b/>
                <w:bCs/>
              </w:rPr>
            </w:pPr>
          </w:p>
        </w:tc>
        <w:tc>
          <w:tcPr>
            <w:tcW w:w="1052" w:type="dxa"/>
            <w:vMerge w:val="restart"/>
            <w:shd w:val="clear" w:color="auto" w:fill="auto"/>
            <w:hideMark/>
          </w:tcPr>
          <w:p w14:paraId="06CBDA8B" w14:textId="77777777" w:rsidR="00776EF5" w:rsidRPr="0096457E" w:rsidRDefault="00776EF5" w:rsidP="00AC6805">
            <w:pPr>
              <w:rPr>
                <w:rFonts w:eastAsiaTheme="minorHAnsi"/>
                <w:b/>
                <w:bCs/>
              </w:rPr>
            </w:pPr>
            <w:r w:rsidRPr="0096457E">
              <w:rPr>
                <w:rFonts w:eastAsiaTheme="minorHAnsi"/>
                <w:b/>
                <w:bCs/>
              </w:rPr>
              <w:t> Produkti</w:t>
            </w:r>
          </w:p>
          <w:p w14:paraId="558BAF55" w14:textId="77777777" w:rsidR="00776EF5" w:rsidRPr="0096457E" w:rsidRDefault="00776EF5" w:rsidP="00AC6805">
            <w:pPr>
              <w:rPr>
                <w:rFonts w:eastAsiaTheme="minorHAnsi"/>
                <w:b/>
                <w:bCs/>
              </w:rPr>
            </w:pPr>
            <w:r w:rsidRPr="0096457E">
              <w:rPr>
                <w:rFonts w:eastAsiaTheme="minorHAnsi"/>
                <w:b/>
                <w:bCs/>
              </w:rPr>
              <w:t>3.1</w:t>
            </w:r>
          </w:p>
        </w:tc>
        <w:tc>
          <w:tcPr>
            <w:tcW w:w="7602" w:type="dxa"/>
            <w:gridSpan w:val="7"/>
            <w:shd w:val="clear" w:color="auto" w:fill="auto"/>
            <w:vAlign w:val="center"/>
          </w:tcPr>
          <w:p w14:paraId="6AD2297E" w14:textId="3017E43F" w:rsidR="00776EF5" w:rsidRPr="0096457E" w:rsidRDefault="002879B0" w:rsidP="00AC6805">
            <w:pPr>
              <w:rPr>
                <w:rFonts w:eastAsiaTheme="minorHAnsi"/>
                <w:b/>
                <w:bCs/>
              </w:rPr>
            </w:pPr>
            <w:r w:rsidRPr="0096457E">
              <w:rPr>
                <w:rFonts w:ascii="Book Antiqua" w:hAnsi="Book Antiqua"/>
                <w:b/>
                <w:sz w:val="24"/>
                <w:szCs w:val="24"/>
              </w:rPr>
              <w:t>Koordinimi më i mirë institucional në mes të nivelit qendror dhe lokal (MBZHR, MI</w:t>
            </w:r>
            <w:r>
              <w:rPr>
                <w:rFonts w:ascii="Book Antiqua" w:hAnsi="Book Antiqua"/>
                <w:b/>
                <w:sz w:val="24"/>
                <w:szCs w:val="24"/>
              </w:rPr>
              <w:t>NT</w:t>
            </w:r>
            <w:r w:rsidRPr="0096457E">
              <w:rPr>
                <w:rFonts w:ascii="Book Antiqua" w:hAnsi="Book Antiqua"/>
                <w:b/>
                <w:sz w:val="24"/>
                <w:szCs w:val="24"/>
              </w:rPr>
              <w:t xml:space="preserve">, </w:t>
            </w:r>
            <w:r>
              <w:rPr>
                <w:rFonts w:ascii="Book Antiqua" w:hAnsi="Book Antiqua"/>
                <w:b/>
                <w:sz w:val="24"/>
                <w:szCs w:val="24"/>
              </w:rPr>
              <w:t xml:space="preserve">AUV-në, </w:t>
            </w:r>
            <w:r w:rsidRPr="0096457E">
              <w:rPr>
                <w:rFonts w:ascii="Book Antiqua" w:hAnsi="Book Antiqua"/>
                <w:b/>
                <w:sz w:val="24"/>
                <w:szCs w:val="24"/>
              </w:rPr>
              <w:t>komunat dhe institucionet tjera relevante)</w:t>
            </w:r>
          </w:p>
        </w:tc>
      </w:tr>
      <w:tr w:rsidR="00776EF5" w:rsidRPr="0096457E" w14:paraId="7B6BB6C8" w14:textId="77777777" w:rsidTr="005D52A6">
        <w:trPr>
          <w:trHeight w:val="600"/>
        </w:trPr>
        <w:tc>
          <w:tcPr>
            <w:tcW w:w="1624" w:type="dxa"/>
            <w:vMerge/>
            <w:vAlign w:val="center"/>
            <w:hideMark/>
          </w:tcPr>
          <w:p w14:paraId="4B18E8BF" w14:textId="77777777" w:rsidR="00776EF5" w:rsidRPr="0096457E" w:rsidRDefault="00776EF5" w:rsidP="00AC6805">
            <w:pPr>
              <w:rPr>
                <w:rFonts w:eastAsiaTheme="minorHAnsi"/>
                <w:b/>
                <w:bCs/>
              </w:rPr>
            </w:pPr>
          </w:p>
        </w:tc>
        <w:tc>
          <w:tcPr>
            <w:tcW w:w="1052" w:type="dxa"/>
            <w:vMerge/>
            <w:vAlign w:val="center"/>
            <w:hideMark/>
          </w:tcPr>
          <w:p w14:paraId="15A5BB76" w14:textId="77777777" w:rsidR="00776EF5" w:rsidRPr="0096457E" w:rsidRDefault="00776EF5" w:rsidP="00AC6805">
            <w:pPr>
              <w:rPr>
                <w:rFonts w:eastAsiaTheme="minorHAnsi"/>
                <w:b/>
                <w:bCs/>
              </w:rPr>
            </w:pPr>
          </w:p>
        </w:tc>
        <w:tc>
          <w:tcPr>
            <w:tcW w:w="1743" w:type="dxa"/>
            <w:shd w:val="clear" w:color="auto" w:fill="auto"/>
          </w:tcPr>
          <w:p w14:paraId="121549B4" w14:textId="77777777" w:rsidR="00776EF5" w:rsidRPr="0096457E" w:rsidRDefault="00776EF5" w:rsidP="00AC6805">
            <w:pPr>
              <w:rPr>
                <w:rFonts w:eastAsiaTheme="minorHAnsi"/>
                <w:b/>
              </w:rPr>
            </w:pPr>
            <w:r w:rsidRPr="0096457E">
              <w:rPr>
                <w:rFonts w:eastAsiaTheme="minorHAnsi"/>
                <w:b/>
              </w:rPr>
              <w:t>Aktiviteti 3.1.1</w:t>
            </w:r>
          </w:p>
          <w:p w14:paraId="55B93BD5" w14:textId="77777777" w:rsidR="00776EF5" w:rsidRPr="0096457E" w:rsidRDefault="00776EF5" w:rsidP="00AC6805">
            <w:pPr>
              <w:rPr>
                <w:rFonts w:eastAsiaTheme="minorHAnsi"/>
              </w:rPr>
            </w:pPr>
            <w:r w:rsidRPr="0096457E">
              <w:rPr>
                <w:rFonts w:eastAsiaTheme="minorHAnsi"/>
              </w:rPr>
              <w:t>Organizimi takimeve të përbashkëta të rregullta për harmonizimin e aktiviteteve dhe politikave sektoriale bazuar në ligjet dhe rregulloret në fuqi</w:t>
            </w:r>
          </w:p>
        </w:tc>
        <w:tc>
          <w:tcPr>
            <w:tcW w:w="663" w:type="dxa"/>
            <w:shd w:val="clear" w:color="auto" w:fill="auto"/>
            <w:noWrap/>
            <w:vAlign w:val="center"/>
          </w:tcPr>
          <w:p w14:paraId="3E39321F"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33449DA3"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6A604FE7"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0BE63B05"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1A72EA16" w14:textId="77777777" w:rsidR="00776EF5" w:rsidRPr="0096457E" w:rsidRDefault="00776EF5" w:rsidP="00AC6805">
            <w:pPr>
              <w:jc w:val="center"/>
              <w:rPr>
                <w:rFonts w:eastAsiaTheme="minorHAnsi"/>
              </w:rPr>
            </w:pPr>
            <w:r w:rsidRPr="0096457E">
              <w:rPr>
                <w:rFonts w:eastAsiaTheme="minorHAnsi"/>
              </w:rPr>
              <w:t>X</w:t>
            </w:r>
          </w:p>
        </w:tc>
        <w:tc>
          <w:tcPr>
            <w:tcW w:w="2544" w:type="dxa"/>
            <w:shd w:val="clear" w:color="auto" w:fill="auto"/>
            <w:vAlign w:val="center"/>
          </w:tcPr>
          <w:p w14:paraId="38CC868B" w14:textId="77777777" w:rsidR="00E62B71" w:rsidRPr="0096457E" w:rsidRDefault="00E62B71" w:rsidP="00E62B71">
            <w:pPr>
              <w:rPr>
                <w:rFonts w:eastAsiaTheme="minorHAnsi"/>
              </w:rPr>
            </w:pPr>
            <w:r w:rsidRPr="0096457E">
              <w:rPr>
                <w:rFonts w:eastAsiaTheme="minorHAnsi"/>
              </w:rPr>
              <w:t xml:space="preserve">MBPZHR </w:t>
            </w:r>
          </w:p>
          <w:p w14:paraId="1962B94E" w14:textId="1952578B" w:rsidR="00776EF5" w:rsidRPr="0096457E" w:rsidRDefault="00E62B71" w:rsidP="00E62B71">
            <w:pPr>
              <w:rPr>
                <w:rFonts w:eastAsiaTheme="minorHAnsi"/>
              </w:rPr>
            </w:pPr>
            <w:r>
              <w:rPr>
                <w:rFonts w:eastAsiaTheme="minorHAnsi"/>
              </w:rPr>
              <w:t>DVV</w:t>
            </w:r>
            <w:r w:rsidRPr="0096457E">
              <w:rPr>
                <w:rFonts w:eastAsiaTheme="minorHAnsi"/>
              </w:rPr>
              <w:t>/</w:t>
            </w:r>
            <w:r>
              <w:rPr>
                <w:rFonts w:eastAsiaTheme="minorHAnsi"/>
              </w:rPr>
              <w:t>AUV, MINT, Dogana</w:t>
            </w:r>
            <w:r w:rsidRPr="0096457E">
              <w:rPr>
                <w:rFonts w:eastAsiaTheme="minorHAnsi"/>
              </w:rPr>
              <w:t xml:space="preserve">   </w:t>
            </w:r>
          </w:p>
        </w:tc>
      </w:tr>
      <w:tr w:rsidR="00776EF5" w:rsidRPr="0096457E" w14:paraId="4556F333" w14:textId="77777777" w:rsidTr="005D52A6">
        <w:trPr>
          <w:trHeight w:val="300"/>
        </w:trPr>
        <w:tc>
          <w:tcPr>
            <w:tcW w:w="1624" w:type="dxa"/>
            <w:vMerge/>
            <w:vAlign w:val="center"/>
            <w:hideMark/>
          </w:tcPr>
          <w:p w14:paraId="6E500180" w14:textId="77777777" w:rsidR="00776EF5" w:rsidRPr="0096457E" w:rsidRDefault="00776EF5" w:rsidP="00AC6805">
            <w:pPr>
              <w:rPr>
                <w:rFonts w:eastAsiaTheme="minorHAnsi"/>
                <w:b/>
                <w:bCs/>
              </w:rPr>
            </w:pPr>
          </w:p>
        </w:tc>
        <w:tc>
          <w:tcPr>
            <w:tcW w:w="1052" w:type="dxa"/>
            <w:vMerge/>
            <w:vAlign w:val="center"/>
            <w:hideMark/>
          </w:tcPr>
          <w:p w14:paraId="0E568C9B" w14:textId="77777777" w:rsidR="00776EF5" w:rsidRPr="0096457E" w:rsidRDefault="00776EF5" w:rsidP="00AC6805">
            <w:pPr>
              <w:rPr>
                <w:rFonts w:eastAsiaTheme="minorHAnsi"/>
                <w:b/>
                <w:bCs/>
              </w:rPr>
            </w:pPr>
          </w:p>
        </w:tc>
        <w:tc>
          <w:tcPr>
            <w:tcW w:w="1743" w:type="dxa"/>
            <w:shd w:val="clear" w:color="auto" w:fill="auto"/>
          </w:tcPr>
          <w:p w14:paraId="295CC896" w14:textId="7B3838CB" w:rsidR="00776EF5" w:rsidRPr="0096457E" w:rsidRDefault="00776EF5" w:rsidP="00E62B71">
            <w:pPr>
              <w:rPr>
                <w:rFonts w:eastAsiaTheme="minorHAnsi"/>
              </w:rPr>
            </w:pPr>
            <w:r w:rsidRPr="0096457E">
              <w:rPr>
                <w:rFonts w:eastAsiaTheme="minorHAnsi"/>
              </w:rPr>
              <w:t xml:space="preserve">Pergatitja e materialit informues lidhur me mbrotjen e </w:t>
            </w:r>
            <w:r w:rsidR="00E62B71">
              <w:rPr>
                <w:rFonts w:eastAsiaTheme="minorHAnsi"/>
              </w:rPr>
              <w:t>vreshtave</w:t>
            </w:r>
            <w:r w:rsidRPr="0096457E">
              <w:rPr>
                <w:rFonts w:eastAsiaTheme="minorHAnsi"/>
              </w:rPr>
              <w:t xml:space="preserve"> nga ndërtimet e paplanifikuara, ndotja dhe degradimi i saj.</w:t>
            </w:r>
          </w:p>
        </w:tc>
        <w:tc>
          <w:tcPr>
            <w:tcW w:w="663" w:type="dxa"/>
            <w:shd w:val="clear" w:color="auto" w:fill="auto"/>
            <w:noWrap/>
            <w:vAlign w:val="center"/>
          </w:tcPr>
          <w:p w14:paraId="6787F7C2"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6638C270"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2A883149"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45D774E4"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75AC3195" w14:textId="77777777" w:rsidR="00776EF5" w:rsidRPr="0096457E" w:rsidRDefault="00776EF5" w:rsidP="00AC6805">
            <w:pPr>
              <w:jc w:val="center"/>
              <w:rPr>
                <w:rFonts w:eastAsiaTheme="minorHAnsi"/>
              </w:rPr>
            </w:pPr>
            <w:r w:rsidRPr="0096457E">
              <w:rPr>
                <w:rFonts w:eastAsiaTheme="minorHAnsi"/>
              </w:rPr>
              <w:t>X</w:t>
            </w:r>
          </w:p>
        </w:tc>
        <w:tc>
          <w:tcPr>
            <w:tcW w:w="2544" w:type="dxa"/>
            <w:shd w:val="clear" w:color="auto" w:fill="auto"/>
            <w:vAlign w:val="center"/>
          </w:tcPr>
          <w:p w14:paraId="26266BB0" w14:textId="77777777" w:rsidR="00E62B71" w:rsidRPr="0096457E" w:rsidRDefault="00E62B71" w:rsidP="00E62B71">
            <w:pPr>
              <w:rPr>
                <w:rFonts w:eastAsiaTheme="minorHAnsi"/>
              </w:rPr>
            </w:pPr>
            <w:r w:rsidRPr="0096457E">
              <w:rPr>
                <w:rFonts w:eastAsiaTheme="minorHAnsi"/>
              </w:rPr>
              <w:t xml:space="preserve">MBPZHR </w:t>
            </w:r>
          </w:p>
          <w:p w14:paraId="69F70A67" w14:textId="2AFE0B84" w:rsidR="00776EF5" w:rsidRPr="0096457E" w:rsidRDefault="00E62B71" w:rsidP="00E62B71">
            <w:pPr>
              <w:rPr>
                <w:rFonts w:eastAsiaTheme="minorHAnsi"/>
              </w:rPr>
            </w:pPr>
            <w:r>
              <w:rPr>
                <w:rFonts w:eastAsiaTheme="minorHAnsi"/>
              </w:rPr>
              <w:t>DVV</w:t>
            </w:r>
            <w:r w:rsidRPr="0096457E">
              <w:rPr>
                <w:rFonts w:eastAsiaTheme="minorHAnsi"/>
              </w:rPr>
              <w:t>/</w:t>
            </w:r>
            <w:r>
              <w:rPr>
                <w:rFonts w:eastAsiaTheme="minorHAnsi"/>
              </w:rPr>
              <w:t>AUV, MINT, Dogana</w:t>
            </w:r>
            <w:r w:rsidRPr="0096457E">
              <w:rPr>
                <w:rFonts w:eastAsiaTheme="minorHAnsi"/>
              </w:rPr>
              <w:t xml:space="preserve">   </w:t>
            </w:r>
          </w:p>
        </w:tc>
      </w:tr>
      <w:tr w:rsidR="00776EF5" w:rsidRPr="0096457E" w14:paraId="259C0CC6" w14:textId="77777777" w:rsidTr="005D52A6">
        <w:trPr>
          <w:trHeight w:val="300"/>
        </w:trPr>
        <w:tc>
          <w:tcPr>
            <w:tcW w:w="1624" w:type="dxa"/>
            <w:vMerge/>
            <w:vAlign w:val="center"/>
            <w:hideMark/>
          </w:tcPr>
          <w:p w14:paraId="33BCC6F1" w14:textId="77777777" w:rsidR="00776EF5" w:rsidRPr="0096457E" w:rsidRDefault="00776EF5" w:rsidP="00AC6805">
            <w:pPr>
              <w:rPr>
                <w:rFonts w:eastAsiaTheme="minorHAnsi"/>
                <w:b/>
                <w:bCs/>
              </w:rPr>
            </w:pPr>
          </w:p>
        </w:tc>
        <w:tc>
          <w:tcPr>
            <w:tcW w:w="1052" w:type="dxa"/>
            <w:vMerge/>
            <w:vAlign w:val="center"/>
            <w:hideMark/>
          </w:tcPr>
          <w:p w14:paraId="6C28D61A" w14:textId="77777777" w:rsidR="00776EF5" w:rsidRPr="0096457E" w:rsidRDefault="00776EF5" w:rsidP="00AC6805">
            <w:pPr>
              <w:rPr>
                <w:rFonts w:eastAsiaTheme="minorHAnsi"/>
                <w:b/>
                <w:bCs/>
              </w:rPr>
            </w:pPr>
          </w:p>
        </w:tc>
        <w:tc>
          <w:tcPr>
            <w:tcW w:w="1743" w:type="dxa"/>
            <w:shd w:val="clear" w:color="auto" w:fill="auto"/>
          </w:tcPr>
          <w:p w14:paraId="75AA9961" w14:textId="227C7F95" w:rsidR="00776EF5" w:rsidRPr="0096457E" w:rsidRDefault="00776EF5" w:rsidP="00E62B71">
            <w:pPr>
              <w:rPr>
                <w:rFonts w:eastAsiaTheme="minorHAnsi"/>
              </w:rPr>
            </w:pPr>
            <w:r w:rsidRPr="0096457E">
              <w:rPr>
                <w:rFonts w:eastAsiaTheme="minorHAnsi"/>
              </w:rPr>
              <w:t xml:space="preserve">Koordinimi i aktiviteteve me donatorët, të cilët mund të kontribuojnë në përgatitjen e planeve dhe programeve për shfrytëzim më të qëndrueshëm  të </w:t>
            </w:r>
            <w:r w:rsidR="00E62B71">
              <w:rPr>
                <w:rFonts w:eastAsiaTheme="minorHAnsi"/>
              </w:rPr>
              <w:t>vreshtave dhe prodhimin e verës cilësore</w:t>
            </w:r>
            <w:r w:rsidRPr="0096457E">
              <w:rPr>
                <w:rFonts w:eastAsiaTheme="minorHAnsi"/>
              </w:rPr>
              <w:t xml:space="preserve"> </w:t>
            </w:r>
          </w:p>
        </w:tc>
        <w:tc>
          <w:tcPr>
            <w:tcW w:w="663" w:type="dxa"/>
            <w:shd w:val="clear" w:color="auto" w:fill="auto"/>
            <w:noWrap/>
            <w:vAlign w:val="center"/>
          </w:tcPr>
          <w:p w14:paraId="2CCB1AD8"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06D1AD02"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34E6E5B7"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19077BF8"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4F2B8E71" w14:textId="77777777" w:rsidR="00776EF5" w:rsidRPr="0096457E" w:rsidRDefault="00776EF5" w:rsidP="00AC6805">
            <w:pPr>
              <w:jc w:val="center"/>
              <w:rPr>
                <w:rFonts w:eastAsiaTheme="minorHAnsi"/>
              </w:rPr>
            </w:pPr>
            <w:r w:rsidRPr="0096457E">
              <w:rPr>
                <w:rFonts w:eastAsiaTheme="minorHAnsi"/>
              </w:rPr>
              <w:t>X</w:t>
            </w:r>
          </w:p>
        </w:tc>
        <w:tc>
          <w:tcPr>
            <w:tcW w:w="2544" w:type="dxa"/>
            <w:shd w:val="clear" w:color="auto" w:fill="auto"/>
            <w:vAlign w:val="center"/>
          </w:tcPr>
          <w:p w14:paraId="2A232C4D" w14:textId="77777777" w:rsidR="00E62B71" w:rsidRPr="0096457E" w:rsidRDefault="00E62B71" w:rsidP="00E62B71">
            <w:pPr>
              <w:rPr>
                <w:rFonts w:eastAsiaTheme="minorHAnsi"/>
              </w:rPr>
            </w:pPr>
            <w:r w:rsidRPr="0096457E">
              <w:rPr>
                <w:rFonts w:eastAsiaTheme="minorHAnsi"/>
              </w:rPr>
              <w:t xml:space="preserve">MBPZHR </w:t>
            </w:r>
          </w:p>
          <w:p w14:paraId="55046B7A" w14:textId="2267558C" w:rsidR="00776EF5" w:rsidRPr="0096457E" w:rsidRDefault="00E62B71" w:rsidP="00E62B71">
            <w:pPr>
              <w:rPr>
                <w:rFonts w:eastAsiaTheme="minorHAnsi"/>
              </w:rPr>
            </w:pPr>
            <w:r>
              <w:rPr>
                <w:rFonts w:eastAsiaTheme="minorHAnsi"/>
              </w:rPr>
              <w:t>DVV</w:t>
            </w:r>
            <w:r w:rsidRPr="0096457E">
              <w:rPr>
                <w:rFonts w:eastAsiaTheme="minorHAnsi"/>
              </w:rPr>
              <w:t>/</w:t>
            </w:r>
            <w:r>
              <w:rPr>
                <w:rFonts w:eastAsiaTheme="minorHAnsi"/>
              </w:rPr>
              <w:t>AUV, MINT, Dogana</w:t>
            </w:r>
            <w:r w:rsidRPr="0096457E">
              <w:rPr>
                <w:rFonts w:eastAsiaTheme="minorHAnsi"/>
              </w:rPr>
              <w:t xml:space="preserve">   </w:t>
            </w:r>
          </w:p>
        </w:tc>
      </w:tr>
      <w:tr w:rsidR="00776EF5" w:rsidRPr="0096457E" w14:paraId="714B52B8" w14:textId="77777777" w:rsidTr="005D52A6">
        <w:trPr>
          <w:trHeight w:val="600"/>
        </w:trPr>
        <w:tc>
          <w:tcPr>
            <w:tcW w:w="1624" w:type="dxa"/>
            <w:vMerge w:val="restart"/>
            <w:shd w:val="clear" w:color="auto" w:fill="auto"/>
            <w:hideMark/>
          </w:tcPr>
          <w:p w14:paraId="4CD1A838" w14:textId="77777777" w:rsidR="00776EF5" w:rsidRPr="0096457E" w:rsidRDefault="00776EF5" w:rsidP="00AC6805">
            <w:pPr>
              <w:rPr>
                <w:rFonts w:eastAsiaTheme="minorHAnsi"/>
                <w:b/>
                <w:bCs/>
              </w:rPr>
            </w:pPr>
            <w:r w:rsidRPr="0096457E">
              <w:rPr>
                <w:rFonts w:eastAsiaTheme="minorHAnsi"/>
                <w:b/>
                <w:bCs/>
              </w:rPr>
              <w:t xml:space="preserve">Objektivi specifik 4: </w:t>
            </w:r>
          </w:p>
          <w:p w14:paraId="4E4E594B" w14:textId="5C8A8025" w:rsidR="005D52A6" w:rsidRPr="0096457E" w:rsidRDefault="005D52A6" w:rsidP="005D52A6">
            <w:pPr>
              <w:spacing w:line="276" w:lineRule="auto"/>
              <w:rPr>
                <w:rFonts w:ascii="Book Antiqua" w:hAnsi="Book Antiqua"/>
                <w:b/>
                <w:sz w:val="24"/>
                <w:szCs w:val="24"/>
              </w:rPr>
            </w:pPr>
          </w:p>
          <w:p w14:paraId="222F3AF2" w14:textId="28F21E66" w:rsidR="00776EF5" w:rsidRPr="00590340" w:rsidRDefault="005D52A6" w:rsidP="00236E04">
            <w:pPr>
              <w:rPr>
                <w:rFonts w:eastAsiaTheme="minorHAnsi" w:cstheme="minorHAnsi"/>
                <w:b/>
                <w:bCs/>
              </w:rPr>
            </w:pPr>
            <w:r w:rsidRPr="00590340">
              <w:rPr>
                <w:rFonts w:cstheme="minorHAnsi"/>
                <w:b/>
                <w:sz w:val="24"/>
                <w:szCs w:val="24"/>
              </w:rPr>
              <w:t>Ngritja e vetëdijes për rëndësinë e konsumit</w:t>
            </w:r>
            <w:r w:rsidR="00236E04">
              <w:rPr>
                <w:rFonts w:cstheme="minorHAnsi"/>
                <w:b/>
                <w:sz w:val="24"/>
                <w:szCs w:val="24"/>
              </w:rPr>
              <w:t xml:space="preserve"> t</w:t>
            </w:r>
            <w:r w:rsidRPr="00590340">
              <w:rPr>
                <w:rFonts w:cstheme="minorHAnsi"/>
                <w:b/>
                <w:sz w:val="24"/>
                <w:szCs w:val="24"/>
              </w:rPr>
              <w:t>ë verërave Kosovare</w:t>
            </w:r>
          </w:p>
        </w:tc>
        <w:tc>
          <w:tcPr>
            <w:tcW w:w="1052" w:type="dxa"/>
            <w:vMerge w:val="restart"/>
            <w:shd w:val="clear" w:color="auto" w:fill="auto"/>
            <w:hideMark/>
          </w:tcPr>
          <w:p w14:paraId="08F51E26" w14:textId="77777777" w:rsidR="00776EF5" w:rsidRPr="0096457E" w:rsidRDefault="00776EF5" w:rsidP="00AC6805">
            <w:pPr>
              <w:rPr>
                <w:rFonts w:eastAsiaTheme="minorHAnsi"/>
                <w:b/>
                <w:bCs/>
              </w:rPr>
            </w:pPr>
            <w:r w:rsidRPr="0096457E">
              <w:rPr>
                <w:rFonts w:eastAsiaTheme="minorHAnsi"/>
                <w:b/>
                <w:bCs/>
              </w:rPr>
              <w:lastRenderedPageBreak/>
              <w:t> Produkti</w:t>
            </w:r>
          </w:p>
          <w:p w14:paraId="3E924F2D" w14:textId="77777777" w:rsidR="00776EF5" w:rsidRPr="0096457E" w:rsidRDefault="00776EF5" w:rsidP="00AC6805">
            <w:pPr>
              <w:rPr>
                <w:rFonts w:eastAsiaTheme="minorHAnsi"/>
                <w:b/>
                <w:bCs/>
              </w:rPr>
            </w:pPr>
            <w:r w:rsidRPr="0096457E">
              <w:rPr>
                <w:rFonts w:eastAsiaTheme="minorHAnsi"/>
                <w:b/>
                <w:bCs/>
              </w:rPr>
              <w:lastRenderedPageBreak/>
              <w:t>4.1</w:t>
            </w:r>
          </w:p>
        </w:tc>
        <w:tc>
          <w:tcPr>
            <w:tcW w:w="7602" w:type="dxa"/>
            <w:gridSpan w:val="7"/>
            <w:shd w:val="clear" w:color="auto" w:fill="auto"/>
            <w:vAlign w:val="center"/>
            <w:hideMark/>
          </w:tcPr>
          <w:p w14:paraId="0DF4541B" w14:textId="00D53C4B" w:rsidR="00776EF5" w:rsidRPr="0096457E" w:rsidRDefault="00776EF5" w:rsidP="0088625C">
            <w:pPr>
              <w:rPr>
                <w:rFonts w:eastAsiaTheme="minorHAnsi"/>
                <w:b/>
                <w:bCs/>
              </w:rPr>
            </w:pPr>
            <w:r w:rsidRPr="0096457E">
              <w:rPr>
                <w:rFonts w:eastAsiaTheme="minorHAnsi"/>
                <w:b/>
                <w:bCs/>
              </w:rPr>
              <w:lastRenderedPageBreak/>
              <w:t>Kampanja për përmirësimin e menaxhimit t</w:t>
            </w:r>
            <w:r w:rsidRPr="0096457E">
              <w:rPr>
                <w:rFonts w:eastAsiaTheme="minorHAnsi"/>
                <w:b/>
              </w:rPr>
              <w:t>ë</w:t>
            </w:r>
            <w:r w:rsidRPr="0096457E">
              <w:rPr>
                <w:rFonts w:eastAsiaTheme="minorHAnsi"/>
                <w:b/>
                <w:bCs/>
              </w:rPr>
              <w:t xml:space="preserve"> qëndrueshëm t</w:t>
            </w:r>
            <w:r w:rsidRPr="0096457E">
              <w:rPr>
                <w:rFonts w:eastAsiaTheme="minorHAnsi"/>
                <w:b/>
              </w:rPr>
              <w:t>ë</w:t>
            </w:r>
            <w:r w:rsidRPr="0096457E">
              <w:rPr>
                <w:rFonts w:eastAsiaTheme="minorHAnsi"/>
                <w:b/>
                <w:bCs/>
              </w:rPr>
              <w:t xml:space="preserve"> </w:t>
            </w:r>
            <w:r w:rsidR="0088625C">
              <w:rPr>
                <w:rFonts w:eastAsiaTheme="minorHAnsi"/>
                <w:b/>
                <w:bCs/>
              </w:rPr>
              <w:t>rrushit dhe verërave Kosovare</w:t>
            </w:r>
          </w:p>
        </w:tc>
      </w:tr>
      <w:tr w:rsidR="00776EF5" w:rsidRPr="0096457E" w14:paraId="728F3D0E" w14:textId="77777777" w:rsidTr="005D52A6">
        <w:trPr>
          <w:trHeight w:val="600"/>
        </w:trPr>
        <w:tc>
          <w:tcPr>
            <w:tcW w:w="1624" w:type="dxa"/>
            <w:vMerge/>
            <w:vAlign w:val="center"/>
            <w:hideMark/>
          </w:tcPr>
          <w:p w14:paraId="71B13E8C" w14:textId="77777777" w:rsidR="00776EF5" w:rsidRPr="0096457E" w:rsidRDefault="00776EF5" w:rsidP="00AC6805">
            <w:pPr>
              <w:rPr>
                <w:rFonts w:eastAsiaTheme="minorHAnsi"/>
                <w:b/>
                <w:bCs/>
              </w:rPr>
            </w:pPr>
          </w:p>
        </w:tc>
        <w:tc>
          <w:tcPr>
            <w:tcW w:w="1052" w:type="dxa"/>
            <w:vMerge/>
            <w:vAlign w:val="center"/>
            <w:hideMark/>
          </w:tcPr>
          <w:p w14:paraId="37B97BAB" w14:textId="77777777" w:rsidR="00776EF5" w:rsidRPr="0096457E" w:rsidRDefault="00776EF5" w:rsidP="00AC6805">
            <w:pPr>
              <w:rPr>
                <w:rFonts w:eastAsiaTheme="minorHAnsi"/>
                <w:b/>
                <w:bCs/>
              </w:rPr>
            </w:pPr>
          </w:p>
        </w:tc>
        <w:tc>
          <w:tcPr>
            <w:tcW w:w="1743" w:type="dxa"/>
            <w:shd w:val="clear" w:color="auto" w:fill="auto"/>
          </w:tcPr>
          <w:p w14:paraId="61CA1DDE" w14:textId="77777777" w:rsidR="00776EF5" w:rsidRPr="0096457E" w:rsidRDefault="00776EF5" w:rsidP="00AC6805">
            <w:pPr>
              <w:rPr>
                <w:rFonts w:eastAsiaTheme="minorHAnsi"/>
              </w:rPr>
            </w:pPr>
            <w:r w:rsidRPr="0096457E">
              <w:rPr>
                <w:rFonts w:eastAsiaTheme="minorHAnsi"/>
              </w:rPr>
              <w:t>Aktiviteti 4.1.1</w:t>
            </w:r>
          </w:p>
          <w:p w14:paraId="21E8CA2E" w14:textId="61CA0ED7" w:rsidR="00776EF5" w:rsidRPr="0096457E" w:rsidRDefault="00776EF5" w:rsidP="00AC6805">
            <w:pPr>
              <w:rPr>
                <w:rFonts w:eastAsiaTheme="minorHAnsi"/>
              </w:rPr>
            </w:pPr>
            <w:r w:rsidRPr="0096457E">
              <w:rPr>
                <w:rFonts w:eastAsiaTheme="minorHAnsi"/>
              </w:rPr>
              <w:t>Përgatitja e materialeve promovuese</w:t>
            </w:r>
            <w:r w:rsidR="002151C9">
              <w:rPr>
                <w:rFonts w:eastAsiaTheme="minorHAnsi"/>
              </w:rPr>
              <w:t xml:space="preserve"> për verë</w:t>
            </w:r>
          </w:p>
        </w:tc>
        <w:tc>
          <w:tcPr>
            <w:tcW w:w="663" w:type="dxa"/>
            <w:shd w:val="clear" w:color="auto" w:fill="auto"/>
            <w:noWrap/>
            <w:vAlign w:val="center"/>
          </w:tcPr>
          <w:p w14:paraId="7AA11C33"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11C3DA66"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219E36ED"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4DADDA98"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21A7D169" w14:textId="77777777" w:rsidR="00776EF5" w:rsidRPr="0096457E" w:rsidRDefault="00776EF5" w:rsidP="00AC6805">
            <w:pPr>
              <w:jc w:val="center"/>
              <w:rPr>
                <w:rFonts w:eastAsiaTheme="minorHAnsi"/>
              </w:rPr>
            </w:pPr>
            <w:r w:rsidRPr="0096457E">
              <w:rPr>
                <w:rFonts w:eastAsiaTheme="minorHAnsi"/>
              </w:rPr>
              <w:t>X</w:t>
            </w:r>
          </w:p>
        </w:tc>
        <w:tc>
          <w:tcPr>
            <w:tcW w:w="2544" w:type="dxa"/>
            <w:shd w:val="clear" w:color="auto" w:fill="auto"/>
            <w:vAlign w:val="center"/>
          </w:tcPr>
          <w:p w14:paraId="3E197AF7" w14:textId="77777777" w:rsidR="00776EF5" w:rsidRPr="0096457E" w:rsidRDefault="00776EF5" w:rsidP="00AC6805">
            <w:pPr>
              <w:rPr>
                <w:rFonts w:eastAsiaTheme="minorHAnsi"/>
              </w:rPr>
            </w:pPr>
          </w:p>
        </w:tc>
      </w:tr>
      <w:tr w:rsidR="00776EF5" w:rsidRPr="0096457E" w14:paraId="03AAE918" w14:textId="77777777" w:rsidTr="005D52A6">
        <w:trPr>
          <w:trHeight w:val="300"/>
        </w:trPr>
        <w:tc>
          <w:tcPr>
            <w:tcW w:w="1624" w:type="dxa"/>
            <w:vMerge/>
            <w:vAlign w:val="center"/>
            <w:hideMark/>
          </w:tcPr>
          <w:p w14:paraId="7C262E6E" w14:textId="77777777" w:rsidR="00776EF5" w:rsidRPr="0096457E" w:rsidRDefault="00776EF5" w:rsidP="00AC6805">
            <w:pPr>
              <w:rPr>
                <w:rFonts w:eastAsiaTheme="minorHAnsi"/>
                <w:b/>
                <w:bCs/>
              </w:rPr>
            </w:pPr>
          </w:p>
        </w:tc>
        <w:tc>
          <w:tcPr>
            <w:tcW w:w="1052" w:type="dxa"/>
            <w:vMerge/>
            <w:vAlign w:val="center"/>
            <w:hideMark/>
          </w:tcPr>
          <w:p w14:paraId="5FD024F9" w14:textId="77777777" w:rsidR="00776EF5" w:rsidRPr="0096457E" w:rsidRDefault="00776EF5" w:rsidP="00AC6805">
            <w:pPr>
              <w:rPr>
                <w:rFonts w:eastAsiaTheme="minorHAnsi"/>
                <w:b/>
                <w:bCs/>
              </w:rPr>
            </w:pPr>
          </w:p>
        </w:tc>
        <w:tc>
          <w:tcPr>
            <w:tcW w:w="1743" w:type="dxa"/>
            <w:shd w:val="clear" w:color="auto" w:fill="auto"/>
          </w:tcPr>
          <w:p w14:paraId="4F275DC4" w14:textId="77777777" w:rsidR="00776EF5" w:rsidRPr="0096457E" w:rsidRDefault="00776EF5" w:rsidP="00AC6805">
            <w:pPr>
              <w:rPr>
                <w:rFonts w:eastAsiaTheme="minorHAnsi"/>
                <w:b/>
              </w:rPr>
            </w:pPr>
            <w:r w:rsidRPr="0096457E">
              <w:rPr>
                <w:rFonts w:eastAsiaTheme="minorHAnsi"/>
                <w:b/>
              </w:rPr>
              <w:t>Aktiviteti 4.1.2</w:t>
            </w:r>
          </w:p>
          <w:p w14:paraId="484DEADB" w14:textId="77777777" w:rsidR="00776EF5" w:rsidRDefault="00776EF5" w:rsidP="00AC6805">
            <w:pPr>
              <w:rPr>
                <w:rFonts w:eastAsiaTheme="minorHAnsi"/>
              </w:rPr>
            </w:pPr>
            <w:r w:rsidRPr="0096457E">
              <w:rPr>
                <w:rFonts w:eastAsiaTheme="minorHAnsi"/>
              </w:rPr>
              <w:t>Emetimi dhe shpërndarja e materialit</w:t>
            </w:r>
            <w:r w:rsidR="0088625C">
              <w:rPr>
                <w:rFonts w:eastAsiaTheme="minorHAnsi"/>
              </w:rPr>
              <w:t xml:space="preserve"> promovues.</w:t>
            </w:r>
          </w:p>
          <w:p w14:paraId="344504F7" w14:textId="13774668" w:rsidR="0088625C" w:rsidRPr="0096457E" w:rsidRDefault="0088625C" w:rsidP="00AC6805">
            <w:pPr>
              <w:rPr>
                <w:rFonts w:eastAsiaTheme="minorHAnsi"/>
              </w:rPr>
            </w:pPr>
            <w:r>
              <w:rPr>
                <w:rFonts w:eastAsiaTheme="minorHAnsi"/>
              </w:rPr>
              <w:t>Mbajtja e forumeve dhe panaireve për rrush dhe verë</w:t>
            </w:r>
          </w:p>
        </w:tc>
        <w:tc>
          <w:tcPr>
            <w:tcW w:w="663" w:type="dxa"/>
            <w:shd w:val="clear" w:color="auto" w:fill="auto"/>
            <w:noWrap/>
            <w:vAlign w:val="center"/>
          </w:tcPr>
          <w:p w14:paraId="56DC4CA0"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5C74683F" w14:textId="77777777" w:rsidR="00776EF5" w:rsidRPr="0096457E" w:rsidRDefault="00776EF5" w:rsidP="00AC6805">
            <w:pPr>
              <w:rPr>
                <w:rFonts w:eastAsiaTheme="minorHAnsi"/>
              </w:rPr>
            </w:pPr>
            <w:r w:rsidRPr="0096457E">
              <w:rPr>
                <w:rFonts w:eastAsiaTheme="minorHAnsi"/>
              </w:rPr>
              <w:t>X</w:t>
            </w:r>
          </w:p>
        </w:tc>
        <w:tc>
          <w:tcPr>
            <w:tcW w:w="663" w:type="dxa"/>
            <w:shd w:val="clear" w:color="auto" w:fill="auto"/>
            <w:noWrap/>
            <w:vAlign w:val="center"/>
          </w:tcPr>
          <w:p w14:paraId="78D015B8" w14:textId="77777777" w:rsidR="00776EF5" w:rsidRPr="0096457E" w:rsidRDefault="00776EF5" w:rsidP="00AC6805">
            <w:pPr>
              <w:rPr>
                <w:rFonts w:eastAsiaTheme="minorHAnsi"/>
              </w:rPr>
            </w:pPr>
            <w:r w:rsidRPr="0096457E">
              <w:rPr>
                <w:rFonts w:eastAsiaTheme="minorHAnsi"/>
              </w:rPr>
              <w:t>X</w:t>
            </w:r>
          </w:p>
        </w:tc>
        <w:tc>
          <w:tcPr>
            <w:tcW w:w="663" w:type="dxa"/>
            <w:shd w:val="clear" w:color="auto" w:fill="auto"/>
            <w:noWrap/>
            <w:vAlign w:val="center"/>
          </w:tcPr>
          <w:p w14:paraId="61DE3611" w14:textId="77777777" w:rsidR="00776EF5" w:rsidRPr="0096457E" w:rsidRDefault="00776EF5" w:rsidP="00AC6805">
            <w:pPr>
              <w:rPr>
                <w:rFonts w:eastAsiaTheme="minorHAnsi"/>
              </w:rPr>
            </w:pPr>
            <w:r w:rsidRPr="0096457E">
              <w:rPr>
                <w:rFonts w:eastAsiaTheme="minorHAnsi"/>
              </w:rPr>
              <w:t>X</w:t>
            </w:r>
          </w:p>
        </w:tc>
        <w:tc>
          <w:tcPr>
            <w:tcW w:w="663" w:type="dxa"/>
            <w:shd w:val="clear" w:color="auto" w:fill="auto"/>
            <w:noWrap/>
            <w:vAlign w:val="center"/>
          </w:tcPr>
          <w:p w14:paraId="24CD1EB1" w14:textId="77777777" w:rsidR="00776EF5" w:rsidRPr="0096457E" w:rsidRDefault="00776EF5" w:rsidP="00AC6805">
            <w:pPr>
              <w:rPr>
                <w:rFonts w:eastAsiaTheme="minorHAnsi"/>
              </w:rPr>
            </w:pPr>
            <w:r w:rsidRPr="0096457E">
              <w:rPr>
                <w:rFonts w:eastAsiaTheme="minorHAnsi"/>
              </w:rPr>
              <w:t>X</w:t>
            </w:r>
          </w:p>
        </w:tc>
        <w:tc>
          <w:tcPr>
            <w:tcW w:w="2544" w:type="dxa"/>
            <w:shd w:val="clear" w:color="auto" w:fill="auto"/>
            <w:vAlign w:val="center"/>
          </w:tcPr>
          <w:p w14:paraId="6C1F3115" w14:textId="77777777" w:rsidR="00776EF5" w:rsidRPr="0096457E" w:rsidRDefault="00776EF5" w:rsidP="00AC6805">
            <w:pPr>
              <w:rPr>
                <w:rFonts w:eastAsiaTheme="minorHAnsi"/>
              </w:rPr>
            </w:pPr>
          </w:p>
        </w:tc>
      </w:tr>
      <w:tr w:rsidR="00776EF5" w:rsidRPr="0096457E" w14:paraId="422C88AC" w14:textId="77777777" w:rsidTr="005D52A6">
        <w:trPr>
          <w:trHeight w:val="600"/>
        </w:trPr>
        <w:tc>
          <w:tcPr>
            <w:tcW w:w="1624" w:type="dxa"/>
            <w:vMerge w:val="restart"/>
            <w:shd w:val="clear" w:color="auto" w:fill="auto"/>
            <w:hideMark/>
          </w:tcPr>
          <w:p w14:paraId="388754CB" w14:textId="77777777" w:rsidR="00776EF5" w:rsidRPr="0096457E" w:rsidRDefault="00776EF5" w:rsidP="00AC6805">
            <w:pPr>
              <w:rPr>
                <w:rFonts w:eastAsiaTheme="minorHAnsi"/>
                <w:b/>
                <w:bCs/>
              </w:rPr>
            </w:pPr>
            <w:r w:rsidRPr="0096457E">
              <w:rPr>
                <w:rFonts w:eastAsiaTheme="minorHAnsi"/>
                <w:b/>
                <w:bCs/>
              </w:rPr>
              <w:t xml:space="preserve">Objektivi specifik 5: </w:t>
            </w:r>
          </w:p>
          <w:p w14:paraId="3ACCC4F1" w14:textId="4C965DB6" w:rsidR="00776EF5" w:rsidRPr="0096457E" w:rsidRDefault="00776EF5" w:rsidP="00AC6805">
            <w:pPr>
              <w:rPr>
                <w:rFonts w:eastAsiaTheme="minorHAnsi"/>
                <w:b/>
                <w:bCs/>
              </w:rPr>
            </w:pPr>
            <w:r w:rsidRPr="0096457E">
              <w:rPr>
                <w:rFonts w:eastAsiaTheme="minorHAnsi"/>
                <w:b/>
                <w:bCs/>
              </w:rPr>
              <w:t>Promovimi i treg</w:t>
            </w:r>
            <w:r w:rsidR="00ED4BF9">
              <w:rPr>
                <w:rFonts w:eastAsiaTheme="minorHAnsi"/>
                <w:b/>
                <w:bCs/>
              </w:rPr>
              <w:t>jeve për rrush, verëra dhe prodhimet tjera nga rrushi dhe vera</w:t>
            </w:r>
          </w:p>
          <w:p w14:paraId="5CAC192E" w14:textId="77777777" w:rsidR="00776EF5" w:rsidRPr="0096457E" w:rsidRDefault="00776EF5" w:rsidP="00AC6805">
            <w:pPr>
              <w:rPr>
                <w:rFonts w:eastAsiaTheme="minorHAnsi"/>
                <w:b/>
                <w:bCs/>
              </w:rPr>
            </w:pPr>
          </w:p>
        </w:tc>
        <w:tc>
          <w:tcPr>
            <w:tcW w:w="1052" w:type="dxa"/>
            <w:vMerge w:val="restart"/>
            <w:shd w:val="clear" w:color="auto" w:fill="auto"/>
            <w:hideMark/>
          </w:tcPr>
          <w:p w14:paraId="514EEC6D" w14:textId="77777777" w:rsidR="00776EF5" w:rsidRPr="0096457E" w:rsidRDefault="00776EF5" w:rsidP="00AC6805">
            <w:pPr>
              <w:rPr>
                <w:rFonts w:eastAsiaTheme="minorHAnsi"/>
                <w:b/>
                <w:bCs/>
              </w:rPr>
            </w:pPr>
            <w:r w:rsidRPr="0096457E">
              <w:rPr>
                <w:rFonts w:eastAsiaTheme="minorHAnsi"/>
                <w:b/>
                <w:bCs/>
              </w:rPr>
              <w:t> Produkti</w:t>
            </w:r>
          </w:p>
          <w:p w14:paraId="5BD0EEF5" w14:textId="77777777" w:rsidR="00776EF5" w:rsidRPr="0096457E" w:rsidRDefault="00776EF5" w:rsidP="00AC6805">
            <w:pPr>
              <w:rPr>
                <w:rFonts w:eastAsiaTheme="minorHAnsi"/>
                <w:b/>
                <w:bCs/>
              </w:rPr>
            </w:pPr>
            <w:r w:rsidRPr="0096457E">
              <w:rPr>
                <w:rFonts w:eastAsiaTheme="minorHAnsi"/>
                <w:b/>
                <w:bCs/>
              </w:rPr>
              <w:t>5.1</w:t>
            </w:r>
          </w:p>
        </w:tc>
        <w:tc>
          <w:tcPr>
            <w:tcW w:w="7602" w:type="dxa"/>
            <w:gridSpan w:val="7"/>
            <w:shd w:val="clear" w:color="auto" w:fill="auto"/>
            <w:vAlign w:val="center"/>
          </w:tcPr>
          <w:p w14:paraId="796C1347" w14:textId="08111C3B" w:rsidR="00776EF5" w:rsidRPr="0096457E" w:rsidRDefault="006C77B8" w:rsidP="006C77B8">
            <w:pPr>
              <w:rPr>
                <w:rFonts w:eastAsiaTheme="minorHAnsi"/>
                <w:b/>
                <w:bCs/>
              </w:rPr>
            </w:pPr>
            <w:r>
              <w:rPr>
                <w:rFonts w:eastAsiaTheme="minorHAnsi"/>
                <w:b/>
                <w:bCs/>
              </w:rPr>
              <w:t>% e zhvillimit të tregjeve të reja për rrush dhe verëra</w:t>
            </w:r>
          </w:p>
        </w:tc>
      </w:tr>
      <w:tr w:rsidR="00776EF5" w:rsidRPr="0096457E" w14:paraId="1DE6147A" w14:textId="77777777" w:rsidTr="005D52A6">
        <w:trPr>
          <w:trHeight w:val="600"/>
        </w:trPr>
        <w:tc>
          <w:tcPr>
            <w:tcW w:w="1624" w:type="dxa"/>
            <w:vMerge/>
            <w:vAlign w:val="center"/>
            <w:hideMark/>
          </w:tcPr>
          <w:p w14:paraId="41840E51" w14:textId="77777777" w:rsidR="00776EF5" w:rsidRPr="0096457E" w:rsidRDefault="00776EF5" w:rsidP="00AC6805">
            <w:pPr>
              <w:rPr>
                <w:rFonts w:eastAsiaTheme="minorHAnsi"/>
                <w:b/>
                <w:bCs/>
              </w:rPr>
            </w:pPr>
          </w:p>
        </w:tc>
        <w:tc>
          <w:tcPr>
            <w:tcW w:w="1052" w:type="dxa"/>
            <w:vMerge/>
            <w:vAlign w:val="center"/>
            <w:hideMark/>
          </w:tcPr>
          <w:p w14:paraId="02261F7B" w14:textId="77777777" w:rsidR="00776EF5" w:rsidRPr="0096457E" w:rsidRDefault="00776EF5" w:rsidP="00AC6805">
            <w:pPr>
              <w:rPr>
                <w:rFonts w:eastAsiaTheme="minorHAnsi"/>
                <w:b/>
                <w:bCs/>
              </w:rPr>
            </w:pPr>
          </w:p>
        </w:tc>
        <w:tc>
          <w:tcPr>
            <w:tcW w:w="1743" w:type="dxa"/>
            <w:shd w:val="clear" w:color="auto" w:fill="auto"/>
          </w:tcPr>
          <w:p w14:paraId="0B92744C" w14:textId="77777777" w:rsidR="00776EF5" w:rsidRPr="0096457E" w:rsidRDefault="00776EF5" w:rsidP="00AC6805">
            <w:pPr>
              <w:rPr>
                <w:rFonts w:eastAsiaTheme="minorHAnsi"/>
                <w:b/>
              </w:rPr>
            </w:pPr>
            <w:r w:rsidRPr="0096457E">
              <w:rPr>
                <w:rFonts w:eastAsiaTheme="minorHAnsi"/>
                <w:b/>
              </w:rPr>
              <w:t>Aktiviteti 5.1.1</w:t>
            </w:r>
          </w:p>
          <w:p w14:paraId="0C844D73" w14:textId="18EE2E7F" w:rsidR="00776EF5" w:rsidRPr="0096457E" w:rsidRDefault="006860E4" w:rsidP="006860E4">
            <w:pPr>
              <w:rPr>
                <w:rFonts w:eastAsiaTheme="minorHAnsi"/>
              </w:rPr>
            </w:pPr>
            <w:r>
              <w:rPr>
                <w:rFonts w:eastAsiaTheme="minorHAnsi"/>
              </w:rPr>
              <w:t>Rikthimi në tregjet Rajonale dhe Evropiane</w:t>
            </w:r>
          </w:p>
        </w:tc>
        <w:tc>
          <w:tcPr>
            <w:tcW w:w="663" w:type="dxa"/>
            <w:shd w:val="clear" w:color="auto" w:fill="auto"/>
            <w:noWrap/>
            <w:vAlign w:val="center"/>
          </w:tcPr>
          <w:p w14:paraId="4A9BE3F9"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5985A2AC"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76BE83E9"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05D78346" w14:textId="77777777" w:rsidR="00776EF5" w:rsidRPr="0096457E" w:rsidRDefault="00776EF5" w:rsidP="00AC6805">
            <w:pPr>
              <w:jc w:val="center"/>
              <w:rPr>
                <w:rFonts w:eastAsiaTheme="minorHAnsi"/>
              </w:rPr>
            </w:pPr>
            <w:r w:rsidRPr="0096457E">
              <w:rPr>
                <w:rFonts w:eastAsiaTheme="minorHAnsi"/>
              </w:rPr>
              <w:t>X</w:t>
            </w:r>
          </w:p>
        </w:tc>
        <w:tc>
          <w:tcPr>
            <w:tcW w:w="663" w:type="dxa"/>
            <w:shd w:val="clear" w:color="auto" w:fill="auto"/>
            <w:noWrap/>
            <w:vAlign w:val="center"/>
          </w:tcPr>
          <w:p w14:paraId="37D3D133" w14:textId="77777777" w:rsidR="00776EF5" w:rsidRPr="0096457E" w:rsidRDefault="00776EF5" w:rsidP="00AC6805">
            <w:pPr>
              <w:jc w:val="center"/>
              <w:rPr>
                <w:rFonts w:eastAsiaTheme="minorHAnsi"/>
              </w:rPr>
            </w:pPr>
            <w:r w:rsidRPr="0096457E">
              <w:rPr>
                <w:rFonts w:eastAsiaTheme="minorHAnsi"/>
              </w:rPr>
              <w:t>X</w:t>
            </w:r>
          </w:p>
        </w:tc>
        <w:tc>
          <w:tcPr>
            <w:tcW w:w="2544" w:type="dxa"/>
            <w:shd w:val="clear" w:color="auto" w:fill="auto"/>
            <w:vAlign w:val="center"/>
          </w:tcPr>
          <w:p w14:paraId="540D50EA" w14:textId="77777777" w:rsidR="00776EF5" w:rsidRPr="0096457E" w:rsidRDefault="00776EF5" w:rsidP="00AC6805">
            <w:pPr>
              <w:rPr>
                <w:rFonts w:eastAsiaTheme="minorHAnsi"/>
              </w:rPr>
            </w:pPr>
          </w:p>
        </w:tc>
      </w:tr>
      <w:tr w:rsidR="00776EF5" w:rsidRPr="0096457E" w14:paraId="23EA53D9" w14:textId="77777777" w:rsidTr="005D52A6">
        <w:trPr>
          <w:trHeight w:val="300"/>
        </w:trPr>
        <w:tc>
          <w:tcPr>
            <w:tcW w:w="1624" w:type="dxa"/>
            <w:vMerge/>
            <w:vAlign w:val="center"/>
            <w:hideMark/>
          </w:tcPr>
          <w:p w14:paraId="1EAC3C47" w14:textId="77777777" w:rsidR="00776EF5" w:rsidRPr="0096457E" w:rsidRDefault="00776EF5" w:rsidP="00AC6805">
            <w:pPr>
              <w:rPr>
                <w:rFonts w:eastAsiaTheme="minorHAnsi"/>
                <w:b/>
                <w:bCs/>
              </w:rPr>
            </w:pPr>
          </w:p>
        </w:tc>
        <w:tc>
          <w:tcPr>
            <w:tcW w:w="1052" w:type="dxa"/>
            <w:vMerge/>
            <w:vAlign w:val="center"/>
            <w:hideMark/>
          </w:tcPr>
          <w:p w14:paraId="50912CDC" w14:textId="77777777" w:rsidR="00776EF5" w:rsidRPr="0096457E" w:rsidRDefault="00776EF5" w:rsidP="00AC6805">
            <w:pPr>
              <w:rPr>
                <w:rFonts w:eastAsiaTheme="minorHAnsi"/>
                <w:b/>
                <w:bCs/>
              </w:rPr>
            </w:pPr>
          </w:p>
        </w:tc>
        <w:tc>
          <w:tcPr>
            <w:tcW w:w="1743" w:type="dxa"/>
            <w:shd w:val="clear" w:color="auto" w:fill="auto"/>
          </w:tcPr>
          <w:p w14:paraId="6C72CF2F" w14:textId="11ABD4E3" w:rsidR="00776EF5" w:rsidRPr="0096457E" w:rsidRDefault="00776EF5" w:rsidP="00AC6805">
            <w:pPr>
              <w:rPr>
                <w:rFonts w:eastAsiaTheme="minorHAnsi"/>
              </w:rPr>
            </w:pPr>
          </w:p>
        </w:tc>
        <w:tc>
          <w:tcPr>
            <w:tcW w:w="663" w:type="dxa"/>
            <w:shd w:val="clear" w:color="auto" w:fill="auto"/>
            <w:noWrap/>
            <w:vAlign w:val="center"/>
          </w:tcPr>
          <w:p w14:paraId="0B83210F" w14:textId="77777777" w:rsidR="00776EF5" w:rsidRPr="0096457E" w:rsidRDefault="00776EF5" w:rsidP="00AC6805">
            <w:pPr>
              <w:rPr>
                <w:rFonts w:eastAsiaTheme="minorHAnsi"/>
              </w:rPr>
            </w:pPr>
          </w:p>
        </w:tc>
        <w:tc>
          <w:tcPr>
            <w:tcW w:w="663" w:type="dxa"/>
            <w:shd w:val="clear" w:color="auto" w:fill="auto"/>
            <w:noWrap/>
            <w:vAlign w:val="center"/>
          </w:tcPr>
          <w:p w14:paraId="4097EDFA" w14:textId="77777777" w:rsidR="00776EF5" w:rsidRPr="0096457E" w:rsidRDefault="00776EF5" w:rsidP="00AC6805">
            <w:pPr>
              <w:rPr>
                <w:rFonts w:eastAsiaTheme="minorHAnsi"/>
              </w:rPr>
            </w:pPr>
          </w:p>
        </w:tc>
        <w:tc>
          <w:tcPr>
            <w:tcW w:w="663" w:type="dxa"/>
            <w:shd w:val="clear" w:color="auto" w:fill="auto"/>
            <w:noWrap/>
            <w:vAlign w:val="center"/>
          </w:tcPr>
          <w:p w14:paraId="1F916C22" w14:textId="7DA6FB9D" w:rsidR="00776EF5" w:rsidRPr="0096457E" w:rsidRDefault="00776EF5" w:rsidP="00AC6805">
            <w:pPr>
              <w:jc w:val="center"/>
              <w:rPr>
                <w:rFonts w:eastAsiaTheme="minorHAnsi"/>
              </w:rPr>
            </w:pPr>
          </w:p>
        </w:tc>
        <w:tc>
          <w:tcPr>
            <w:tcW w:w="663" w:type="dxa"/>
            <w:shd w:val="clear" w:color="auto" w:fill="auto"/>
            <w:noWrap/>
            <w:vAlign w:val="center"/>
          </w:tcPr>
          <w:p w14:paraId="28EE25CD" w14:textId="77777777" w:rsidR="00776EF5" w:rsidRPr="0096457E" w:rsidRDefault="00776EF5" w:rsidP="00AC6805">
            <w:pPr>
              <w:rPr>
                <w:rFonts w:eastAsiaTheme="minorHAnsi"/>
              </w:rPr>
            </w:pPr>
          </w:p>
        </w:tc>
        <w:tc>
          <w:tcPr>
            <w:tcW w:w="663" w:type="dxa"/>
            <w:shd w:val="clear" w:color="auto" w:fill="auto"/>
            <w:noWrap/>
            <w:vAlign w:val="center"/>
          </w:tcPr>
          <w:p w14:paraId="532CEDF5" w14:textId="77777777" w:rsidR="00776EF5" w:rsidRPr="0096457E" w:rsidRDefault="00776EF5" w:rsidP="00AC6805">
            <w:pPr>
              <w:rPr>
                <w:rFonts w:eastAsiaTheme="minorHAnsi"/>
              </w:rPr>
            </w:pPr>
          </w:p>
        </w:tc>
        <w:tc>
          <w:tcPr>
            <w:tcW w:w="2544" w:type="dxa"/>
            <w:shd w:val="clear" w:color="auto" w:fill="auto"/>
            <w:vAlign w:val="center"/>
          </w:tcPr>
          <w:p w14:paraId="7DB1AA97" w14:textId="77777777" w:rsidR="00776EF5" w:rsidRPr="0096457E" w:rsidRDefault="00776EF5" w:rsidP="00AC6805">
            <w:pPr>
              <w:rPr>
                <w:rFonts w:eastAsiaTheme="minorHAnsi"/>
              </w:rPr>
            </w:pPr>
          </w:p>
        </w:tc>
      </w:tr>
    </w:tbl>
    <w:p w14:paraId="08FD9931" w14:textId="06B6370D" w:rsidR="00FD5ADE" w:rsidRDefault="00FD5ADE" w:rsidP="0075339D">
      <w:pPr>
        <w:rPr>
          <w:rFonts w:ascii="Book Antiqua" w:hAnsi="Book Antiqua"/>
          <w:sz w:val="24"/>
          <w:szCs w:val="24"/>
        </w:rPr>
      </w:pPr>
    </w:p>
    <w:p w14:paraId="5550BC8D" w14:textId="77777777" w:rsidR="00776EF5" w:rsidRPr="0096457E" w:rsidRDefault="00776EF5" w:rsidP="00776EF5">
      <w:pPr>
        <w:keepNext/>
        <w:keepLines/>
        <w:spacing w:before="40" w:after="0" w:line="276" w:lineRule="auto"/>
        <w:jc w:val="both"/>
        <w:outlineLvl w:val="1"/>
        <w:rPr>
          <w:rFonts w:ascii="Book Antiqua" w:eastAsiaTheme="majorEastAsia" w:hAnsi="Book Antiqua" w:cstheme="majorBidi"/>
          <w:sz w:val="24"/>
          <w:szCs w:val="24"/>
        </w:rPr>
      </w:pPr>
      <w:bookmarkStart w:id="32" w:name="_Toc84853448"/>
      <w:bookmarkStart w:id="33" w:name="_Toc88499147"/>
      <w:r w:rsidRPr="0096457E">
        <w:rPr>
          <w:rFonts w:ascii="Book Antiqua" w:eastAsiaTheme="majorEastAsia" w:hAnsi="Book Antiqua" w:cstheme="majorBidi"/>
          <w:sz w:val="24"/>
          <w:szCs w:val="24"/>
        </w:rPr>
        <w:t>Kapitulli 6.2: Tabela e krahasimit me tri opsionet</w:t>
      </w:r>
      <w:bookmarkEnd w:id="32"/>
      <w:bookmarkEnd w:id="33"/>
      <w:r w:rsidRPr="0096457E">
        <w:rPr>
          <w:rFonts w:ascii="Book Antiqua" w:eastAsiaTheme="majorEastAsia" w:hAnsi="Book Antiqua" w:cstheme="majorBidi"/>
          <w:sz w:val="24"/>
          <w:szCs w:val="24"/>
        </w:rPr>
        <w:t xml:space="preserve"> </w:t>
      </w:r>
    </w:p>
    <w:p w14:paraId="155E56A6" w14:textId="77777777" w:rsidR="00776EF5" w:rsidRPr="0090568C" w:rsidRDefault="00776EF5" w:rsidP="00776EF5">
      <w:pPr>
        <w:spacing w:line="276" w:lineRule="auto"/>
        <w:jc w:val="both"/>
        <w:rPr>
          <w:rFonts w:ascii="Book Antiqua" w:hAnsi="Book Antiqua"/>
          <w:sz w:val="24"/>
          <w:szCs w:val="24"/>
        </w:rPr>
      </w:pPr>
      <w:r w:rsidRPr="0096457E">
        <w:rPr>
          <w:rFonts w:ascii="Book Antiqua" w:hAnsi="Book Antiqua"/>
          <w:sz w:val="24"/>
          <w:szCs w:val="24"/>
        </w:rPr>
        <w:t>[Jepni një paraqitje të shkurtër narrative të tri opsioneve. Gjithashtu, paraqitni opsionin e zgjedhur dhe arsyet kryesore përse është zgjedhur.]</w:t>
      </w:r>
    </w:p>
    <w:p w14:paraId="5F2EE795" w14:textId="77777777" w:rsidR="00776EF5" w:rsidRPr="0096457E" w:rsidRDefault="00776EF5" w:rsidP="00776EF5">
      <w:pPr>
        <w:spacing w:after="200" w:line="276" w:lineRule="auto"/>
        <w:rPr>
          <w:rFonts w:ascii="Book Antiqua" w:hAnsi="Book Antiqua"/>
          <w:b/>
          <w:iCs/>
          <w:sz w:val="24"/>
          <w:szCs w:val="24"/>
        </w:rPr>
      </w:pPr>
      <w:r w:rsidRPr="0096457E">
        <w:rPr>
          <w:rFonts w:ascii="Book Antiqua" w:hAnsi="Book Antiqua"/>
          <w:b/>
          <w:iCs/>
          <w:sz w:val="24"/>
          <w:szCs w:val="24"/>
        </w:rPr>
        <w:t>Krahasimi i opsioneve</w:t>
      </w:r>
    </w:p>
    <w:tbl>
      <w:tblPr>
        <w:tblStyle w:val="TableGrid4"/>
        <w:tblW w:w="5632" w:type="pct"/>
        <w:tblInd w:w="-455" w:type="dxa"/>
        <w:tblLook w:val="04A0" w:firstRow="1" w:lastRow="0" w:firstColumn="1" w:lastColumn="0" w:noHBand="0" w:noVBand="1"/>
      </w:tblPr>
      <w:tblGrid>
        <w:gridCol w:w="1709"/>
        <w:gridCol w:w="979"/>
        <w:gridCol w:w="979"/>
        <w:gridCol w:w="982"/>
        <w:gridCol w:w="979"/>
        <w:gridCol w:w="979"/>
        <w:gridCol w:w="982"/>
        <w:gridCol w:w="982"/>
        <w:gridCol w:w="982"/>
        <w:gridCol w:w="979"/>
      </w:tblGrid>
      <w:tr w:rsidR="00776EF5" w:rsidRPr="0096457E" w14:paraId="4D92BF83" w14:textId="77777777" w:rsidTr="00AC6805">
        <w:tc>
          <w:tcPr>
            <w:tcW w:w="5000" w:type="pct"/>
            <w:gridSpan w:val="10"/>
          </w:tcPr>
          <w:p w14:paraId="257731B2" w14:textId="77777777" w:rsidR="00776EF5" w:rsidRPr="0096457E" w:rsidRDefault="00776EF5" w:rsidP="00AC6805">
            <w:pPr>
              <w:spacing w:line="276" w:lineRule="auto"/>
              <w:rPr>
                <w:rFonts w:ascii="Book Antiqua" w:hAnsi="Book Antiqua"/>
                <w:b/>
                <w:sz w:val="24"/>
                <w:szCs w:val="24"/>
              </w:rPr>
            </w:pPr>
            <w:r w:rsidRPr="0096457E">
              <w:rPr>
                <w:rFonts w:ascii="Book Antiqua" w:hAnsi="Book Antiqua"/>
                <w:b/>
                <w:sz w:val="24"/>
                <w:szCs w:val="24"/>
              </w:rPr>
              <w:t xml:space="preserve">Metoda e krahasimit: </w:t>
            </w:r>
          </w:p>
          <w:p w14:paraId="68BA4916" w14:textId="77777777" w:rsidR="00776EF5" w:rsidRPr="0096457E" w:rsidRDefault="00776EF5" w:rsidP="00AC6805">
            <w:pPr>
              <w:spacing w:line="276" w:lineRule="auto"/>
              <w:rPr>
                <w:rFonts w:ascii="Book Antiqua" w:hAnsi="Book Antiqua"/>
                <w:sz w:val="24"/>
                <w:szCs w:val="24"/>
              </w:rPr>
            </w:pPr>
          </w:p>
        </w:tc>
      </w:tr>
      <w:tr w:rsidR="00776EF5" w:rsidRPr="0096457E" w14:paraId="239EAA60" w14:textId="77777777" w:rsidTr="00AC6805">
        <w:tc>
          <w:tcPr>
            <w:tcW w:w="811" w:type="pct"/>
          </w:tcPr>
          <w:p w14:paraId="11C9DB5C" w14:textId="77777777" w:rsidR="00776EF5" w:rsidRPr="0096457E" w:rsidRDefault="00776EF5" w:rsidP="00AC6805">
            <w:pPr>
              <w:spacing w:line="276" w:lineRule="auto"/>
              <w:rPr>
                <w:rFonts w:ascii="Book Antiqua" w:hAnsi="Book Antiqua"/>
                <w:b/>
                <w:sz w:val="24"/>
                <w:szCs w:val="24"/>
              </w:rPr>
            </w:pPr>
            <w:r w:rsidRPr="0096457E">
              <w:rPr>
                <w:rFonts w:ascii="Book Antiqua" w:hAnsi="Book Antiqua"/>
                <w:b/>
                <w:sz w:val="24"/>
                <w:szCs w:val="24"/>
              </w:rPr>
              <w:t>Ndikimet relevante pozitive</w:t>
            </w:r>
          </w:p>
        </w:tc>
        <w:tc>
          <w:tcPr>
            <w:tcW w:w="1396" w:type="pct"/>
            <w:gridSpan w:val="3"/>
          </w:tcPr>
          <w:p w14:paraId="07F118F0" w14:textId="77777777" w:rsidR="00776EF5" w:rsidRPr="0096457E" w:rsidRDefault="00776EF5" w:rsidP="00AC6805">
            <w:pPr>
              <w:spacing w:line="276" w:lineRule="auto"/>
              <w:rPr>
                <w:rFonts w:ascii="Book Antiqua" w:hAnsi="Book Antiqua"/>
                <w:sz w:val="24"/>
                <w:szCs w:val="24"/>
              </w:rPr>
            </w:pPr>
            <w:r w:rsidRPr="0096457E">
              <w:rPr>
                <w:rFonts w:ascii="Book Antiqua" w:hAnsi="Book Antiqua"/>
                <w:sz w:val="24"/>
                <w:szCs w:val="24"/>
              </w:rPr>
              <w:t>Opsioni 1: Asnjë ndryshim</w:t>
            </w:r>
          </w:p>
        </w:tc>
        <w:tc>
          <w:tcPr>
            <w:tcW w:w="1396" w:type="pct"/>
            <w:gridSpan w:val="3"/>
          </w:tcPr>
          <w:p w14:paraId="475671B9" w14:textId="77777777" w:rsidR="00776EF5" w:rsidRPr="0096457E" w:rsidRDefault="00776EF5" w:rsidP="00AC6805">
            <w:pPr>
              <w:spacing w:line="276" w:lineRule="auto"/>
              <w:rPr>
                <w:rFonts w:ascii="Book Antiqua" w:hAnsi="Book Antiqua"/>
                <w:sz w:val="24"/>
                <w:szCs w:val="24"/>
              </w:rPr>
            </w:pPr>
            <w:r w:rsidRPr="0096457E">
              <w:rPr>
                <w:rFonts w:ascii="Book Antiqua" w:hAnsi="Book Antiqua"/>
                <w:sz w:val="24"/>
                <w:szCs w:val="24"/>
              </w:rPr>
              <w:t>Opsioni 2: Përmirësimi i zbatimit dhe ekzekutimit</w:t>
            </w:r>
          </w:p>
        </w:tc>
        <w:tc>
          <w:tcPr>
            <w:tcW w:w="1397" w:type="pct"/>
            <w:gridSpan w:val="3"/>
          </w:tcPr>
          <w:p w14:paraId="5A55AB6F" w14:textId="77777777" w:rsidR="00776EF5" w:rsidRPr="0096457E" w:rsidRDefault="00776EF5" w:rsidP="00AC6805">
            <w:pPr>
              <w:spacing w:line="276" w:lineRule="auto"/>
              <w:rPr>
                <w:rFonts w:ascii="Book Antiqua" w:hAnsi="Book Antiqua"/>
                <w:sz w:val="24"/>
                <w:szCs w:val="24"/>
              </w:rPr>
            </w:pPr>
            <w:r w:rsidRPr="0096457E">
              <w:rPr>
                <w:rFonts w:ascii="Book Antiqua" w:hAnsi="Book Antiqua"/>
                <w:sz w:val="24"/>
                <w:szCs w:val="24"/>
              </w:rPr>
              <w:t xml:space="preserve">Opsioni 3: </w:t>
            </w:r>
          </w:p>
        </w:tc>
      </w:tr>
      <w:tr w:rsidR="00776EF5" w:rsidRPr="0096457E" w14:paraId="20EF1898" w14:textId="77777777" w:rsidTr="00AC6805">
        <w:tc>
          <w:tcPr>
            <w:tcW w:w="811" w:type="pct"/>
          </w:tcPr>
          <w:p w14:paraId="18FAF1AE" w14:textId="77777777" w:rsidR="00776EF5" w:rsidRPr="0096457E" w:rsidRDefault="00776EF5" w:rsidP="00AC6805">
            <w:pPr>
              <w:spacing w:line="276" w:lineRule="auto"/>
              <w:rPr>
                <w:rFonts w:ascii="Book Antiqua" w:hAnsi="Book Antiqua"/>
                <w:sz w:val="24"/>
                <w:szCs w:val="24"/>
              </w:rPr>
            </w:pPr>
          </w:p>
        </w:tc>
        <w:tc>
          <w:tcPr>
            <w:tcW w:w="1396" w:type="pct"/>
            <w:gridSpan w:val="3"/>
          </w:tcPr>
          <w:p w14:paraId="6E165AA7" w14:textId="77777777" w:rsidR="00776EF5" w:rsidRPr="0096457E" w:rsidRDefault="00776EF5" w:rsidP="00AC6805">
            <w:pPr>
              <w:spacing w:line="276" w:lineRule="auto"/>
              <w:rPr>
                <w:rFonts w:ascii="Book Antiqua" w:hAnsi="Book Antiqua"/>
                <w:sz w:val="24"/>
                <w:szCs w:val="24"/>
              </w:rPr>
            </w:pPr>
          </w:p>
        </w:tc>
        <w:tc>
          <w:tcPr>
            <w:tcW w:w="1396" w:type="pct"/>
            <w:gridSpan w:val="3"/>
          </w:tcPr>
          <w:p w14:paraId="6AA0AC94" w14:textId="77777777" w:rsidR="00776EF5" w:rsidRPr="0096457E" w:rsidRDefault="00776EF5" w:rsidP="00AC6805">
            <w:pPr>
              <w:spacing w:line="276" w:lineRule="auto"/>
              <w:rPr>
                <w:rFonts w:ascii="Book Antiqua" w:hAnsi="Book Antiqua"/>
                <w:sz w:val="24"/>
                <w:szCs w:val="24"/>
              </w:rPr>
            </w:pPr>
            <w:r w:rsidRPr="0096457E">
              <w:rPr>
                <w:rFonts w:ascii="Book Antiqua" w:hAnsi="Book Antiqua"/>
                <w:sz w:val="24"/>
                <w:szCs w:val="24"/>
              </w:rPr>
              <w:t>Rekrutimi i stafit shtes</w:t>
            </w:r>
            <w:r w:rsidRPr="0096457E">
              <w:rPr>
                <w:rFonts w:ascii="Book Antiqua" w:eastAsiaTheme="minorHAnsi" w:hAnsi="Book Antiqua"/>
                <w:sz w:val="24"/>
                <w:szCs w:val="24"/>
              </w:rPr>
              <w:t>ë</w:t>
            </w:r>
            <w:r w:rsidRPr="0096457E">
              <w:rPr>
                <w:rFonts w:ascii="Book Antiqua" w:hAnsi="Book Antiqua"/>
                <w:sz w:val="24"/>
                <w:szCs w:val="24"/>
              </w:rPr>
              <w:t>-inspektor</w:t>
            </w:r>
            <w:r w:rsidRPr="0096457E">
              <w:rPr>
                <w:rFonts w:ascii="Book Antiqua" w:eastAsiaTheme="minorHAnsi" w:hAnsi="Book Antiqua"/>
                <w:sz w:val="24"/>
                <w:szCs w:val="24"/>
              </w:rPr>
              <w:t>ë</w:t>
            </w:r>
            <w:r w:rsidRPr="0096457E">
              <w:rPr>
                <w:rFonts w:ascii="Book Antiqua" w:hAnsi="Book Antiqua"/>
                <w:sz w:val="24"/>
                <w:szCs w:val="24"/>
              </w:rPr>
              <w:t>ve</w:t>
            </w:r>
          </w:p>
        </w:tc>
        <w:tc>
          <w:tcPr>
            <w:tcW w:w="1397" w:type="pct"/>
            <w:gridSpan w:val="3"/>
          </w:tcPr>
          <w:p w14:paraId="3109A9F8" w14:textId="4BC7925B" w:rsidR="00776EF5" w:rsidRPr="0096457E" w:rsidRDefault="00776EF5" w:rsidP="00AC6805">
            <w:pPr>
              <w:spacing w:after="160" w:line="276" w:lineRule="auto"/>
              <w:rPr>
                <w:rFonts w:ascii="Book Antiqua" w:hAnsi="Book Antiqua"/>
                <w:sz w:val="24"/>
                <w:szCs w:val="24"/>
              </w:rPr>
            </w:pPr>
            <w:r w:rsidRPr="0096457E">
              <w:rPr>
                <w:rFonts w:ascii="Book Antiqua" w:hAnsi="Book Antiqua"/>
                <w:sz w:val="24"/>
                <w:szCs w:val="24"/>
              </w:rPr>
              <w:t>Hartimi  i legjislacionit dhe akteve n</w:t>
            </w:r>
            <w:r w:rsidRPr="0096457E">
              <w:rPr>
                <w:rFonts w:ascii="Book Antiqua" w:eastAsiaTheme="minorHAnsi" w:hAnsi="Book Antiqua"/>
                <w:sz w:val="24"/>
                <w:szCs w:val="24"/>
              </w:rPr>
              <w:t>ë</w:t>
            </w:r>
            <w:r w:rsidRPr="0096457E">
              <w:rPr>
                <w:rFonts w:ascii="Book Antiqua" w:hAnsi="Book Antiqua"/>
                <w:sz w:val="24"/>
                <w:szCs w:val="24"/>
              </w:rPr>
              <w:t>n ligjore p</w:t>
            </w:r>
            <w:r w:rsidRPr="0096457E">
              <w:rPr>
                <w:rFonts w:ascii="Book Antiqua" w:eastAsiaTheme="minorHAnsi" w:hAnsi="Book Antiqua"/>
                <w:sz w:val="24"/>
                <w:szCs w:val="24"/>
              </w:rPr>
              <w:t>ë</w:t>
            </w:r>
            <w:r w:rsidRPr="0096457E">
              <w:rPr>
                <w:rFonts w:ascii="Book Antiqua" w:hAnsi="Book Antiqua"/>
                <w:sz w:val="24"/>
                <w:szCs w:val="24"/>
              </w:rPr>
              <w:t>r shfrytëzim t</w:t>
            </w:r>
            <w:r w:rsidRPr="0096457E">
              <w:rPr>
                <w:rFonts w:ascii="Book Antiqua" w:eastAsiaTheme="minorHAnsi" w:hAnsi="Book Antiqua"/>
                <w:sz w:val="24"/>
                <w:szCs w:val="24"/>
              </w:rPr>
              <w:t>ë</w:t>
            </w:r>
            <w:r w:rsidRPr="0096457E">
              <w:rPr>
                <w:rFonts w:ascii="Book Antiqua" w:hAnsi="Book Antiqua"/>
                <w:sz w:val="24"/>
                <w:szCs w:val="24"/>
              </w:rPr>
              <w:t xml:space="preserve"> </w:t>
            </w:r>
            <w:r w:rsidRPr="0096457E">
              <w:rPr>
                <w:rFonts w:ascii="Book Antiqua" w:hAnsi="Book Antiqua"/>
                <w:sz w:val="24"/>
                <w:szCs w:val="24"/>
              </w:rPr>
              <w:lastRenderedPageBreak/>
              <w:t xml:space="preserve">qëndrueshëm </w:t>
            </w:r>
            <w:r w:rsidR="00D75906">
              <w:rPr>
                <w:rFonts w:ascii="Book Antiqua" w:hAnsi="Book Antiqua"/>
                <w:sz w:val="24"/>
                <w:szCs w:val="24"/>
              </w:rPr>
              <w:t xml:space="preserve">të </w:t>
            </w:r>
            <w:r w:rsidR="00900340">
              <w:rPr>
                <w:rFonts w:ascii="Book Antiqua" w:hAnsi="Book Antiqua"/>
                <w:sz w:val="24"/>
                <w:szCs w:val="24"/>
              </w:rPr>
              <w:t>Vreshta</w:t>
            </w:r>
            <w:r w:rsidR="005E3591">
              <w:rPr>
                <w:rFonts w:ascii="Book Antiqua" w:hAnsi="Book Antiqua"/>
                <w:sz w:val="24"/>
                <w:szCs w:val="24"/>
              </w:rPr>
              <w:t xml:space="preserve">ve </w:t>
            </w:r>
            <w:r w:rsidR="00900340">
              <w:rPr>
                <w:rFonts w:ascii="Book Antiqua" w:hAnsi="Book Antiqua"/>
                <w:sz w:val="24"/>
                <w:szCs w:val="24"/>
              </w:rPr>
              <w:t xml:space="preserve"> dhe </w:t>
            </w:r>
            <w:r w:rsidR="005E3591">
              <w:rPr>
                <w:rFonts w:ascii="Book Antiqua" w:hAnsi="Book Antiqua"/>
                <w:sz w:val="24"/>
                <w:szCs w:val="24"/>
              </w:rPr>
              <w:t>prodhim të V</w:t>
            </w:r>
            <w:r w:rsidR="00900340">
              <w:rPr>
                <w:rFonts w:ascii="Book Antiqua" w:hAnsi="Book Antiqua"/>
                <w:sz w:val="24"/>
                <w:szCs w:val="24"/>
              </w:rPr>
              <w:t>erë</w:t>
            </w:r>
            <w:r w:rsidR="005E3591">
              <w:rPr>
                <w:rFonts w:ascii="Book Antiqua" w:hAnsi="Book Antiqua"/>
                <w:sz w:val="24"/>
                <w:szCs w:val="24"/>
              </w:rPr>
              <w:t>rave cilësore dhe kulminante</w:t>
            </w:r>
            <w:r w:rsidR="00900340">
              <w:rPr>
                <w:rFonts w:ascii="Book Antiqua" w:hAnsi="Book Antiqua"/>
                <w:sz w:val="24"/>
                <w:szCs w:val="24"/>
              </w:rPr>
              <w:t>.</w:t>
            </w:r>
          </w:p>
          <w:p w14:paraId="5ACA60C4" w14:textId="77777777" w:rsidR="00776EF5" w:rsidRPr="0096457E" w:rsidRDefault="00776EF5" w:rsidP="00AC6805">
            <w:pPr>
              <w:spacing w:line="276" w:lineRule="auto"/>
              <w:rPr>
                <w:rFonts w:ascii="Book Antiqua" w:hAnsi="Book Antiqua"/>
                <w:sz w:val="24"/>
                <w:szCs w:val="24"/>
              </w:rPr>
            </w:pPr>
          </w:p>
        </w:tc>
      </w:tr>
      <w:tr w:rsidR="00776EF5" w:rsidRPr="0096457E" w14:paraId="0F2EA6C1" w14:textId="77777777" w:rsidTr="00AC6805">
        <w:tc>
          <w:tcPr>
            <w:tcW w:w="811" w:type="pct"/>
          </w:tcPr>
          <w:p w14:paraId="0F8F4D72" w14:textId="77777777" w:rsidR="00776EF5" w:rsidRPr="0096457E" w:rsidRDefault="00776EF5" w:rsidP="00AC6805">
            <w:pPr>
              <w:spacing w:line="276" w:lineRule="auto"/>
              <w:rPr>
                <w:rFonts w:ascii="Book Antiqua" w:hAnsi="Book Antiqua"/>
                <w:sz w:val="24"/>
                <w:szCs w:val="24"/>
              </w:rPr>
            </w:pPr>
          </w:p>
        </w:tc>
        <w:tc>
          <w:tcPr>
            <w:tcW w:w="1396" w:type="pct"/>
            <w:gridSpan w:val="3"/>
          </w:tcPr>
          <w:p w14:paraId="079ADA2C" w14:textId="77777777" w:rsidR="00776EF5" w:rsidRPr="0096457E" w:rsidRDefault="00776EF5" w:rsidP="00AC6805">
            <w:pPr>
              <w:spacing w:line="276" w:lineRule="auto"/>
              <w:rPr>
                <w:rFonts w:ascii="Book Antiqua" w:hAnsi="Book Antiqua"/>
                <w:sz w:val="24"/>
                <w:szCs w:val="24"/>
              </w:rPr>
            </w:pPr>
          </w:p>
        </w:tc>
        <w:tc>
          <w:tcPr>
            <w:tcW w:w="1396" w:type="pct"/>
            <w:gridSpan w:val="3"/>
          </w:tcPr>
          <w:p w14:paraId="5AB06F99" w14:textId="5B974E58" w:rsidR="00776EF5" w:rsidRPr="0096457E" w:rsidRDefault="00776EF5" w:rsidP="00AC6805">
            <w:pPr>
              <w:spacing w:line="276" w:lineRule="auto"/>
              <w:rPr>
                <w:rFonts w:ascii="Book Antiqua" w:hAnsi="Book Antiqua"/>
                <w:sz w:val="24"/>
                <w:szCs w:val="24"/>
              </w:rPr>
            </w:pPr>
            <w:r w:rsidRPr="0096457E">
              <w:rPr>
                <w:rFonts w:ascii="Book Antiqua" w:hAnsi="Book Antiqua"/>
                <w:sz w:val="24"/>
                <w:szCs w:val="24"/>
              </w:rPr>
              <w:t>Ko</w:t>
            </w:r>
            <w:r w:rsidR="003D00A1">
              <w:rPr>
                <w:rFonts w:ascii="Book Antiqua" w:hAnsi="Book Antiqua"/>
                <w:sz w:val="24"/>
                <w:szCs w:val="24"/>
              </w:rPr>
              <w:t>o</w:t>
            </w:r>
            <w:r w:rsidRPr="0096457E">
              <w:rPr>
                <w:rFonts w:ascii="Book Antiqua" w:hAnsi="Book Antiqua"/>
                <w:sz w:val="24"/>
                <w:szCs w:val="24"/>
              </w:rPr>
              <w:t>rdinimi m</w:t>
            </w:r>
            <w:r w:rsidRPr="0096457E">
              <w:rPr>
                <w:rFonts w:ascii="Book Antiqua" w:eastAsiaTheme="minorHAnsi" w:hAnsi="Book Antiqua"/>
                <w:sz w:val="24"/>
                <w:szCs w:val="24"/>
              </w:rPr>
              <w:t>ë</w:t>
            </w:r>
            <w:r w:rsidRPr="0096457E">
              <w:rPr>
                <w:rFonts w:ascii="Book Antiqua" w:hAnsi="Book Antiqua"/>
                <w:sz w:val="24"/>
                <w:szCs w:val="24"/>
              </w:rPr>
              <w:t xml:space="preserve"> i mir</w:t>
            </w:r>
            <w:r w:rsidRPr="0096457E">
              <w:rPr>
                <w:rFonts w:ascii="Book Antiqua" w:eastAsiaTheme="minorHAnsi" w:hAnsi="Book Antiqua"/>
                <w:sz w:val="24"/>
                <w:szCs w:val="24"/>
              </w:rPr>
              <w:t>ë</w:t>
            </w:r>
            <w:r w:rsidRPr="0096457E">
              <w:rPr>
                <w:rFonts w:ascii="Book Antiqua" w:hAnsi="Book Antiqua"/>
                <w:sz w:val="24"/>
                <w:szCs w:val="24"/>
              </w:rPr>
              <w:t xml:space="preserve"> nd</w:t>
            </w:r>
            <w:r w:rsidRPr="0096457E">
              <w:rPr>
                <w:rFonts w:ascii="Book Antiqua" w:eastAsiaTheme="minorHAnsi" w:hAnsi="Book Antiqua"/>
                <w:sz w:val="24"/>
                <w:szCs w:val="24"/>
              </w:rPr>
              <w:t>ë</w:t>
            </w:r>
            <w:r w:rsidRPr="0096457E">
              <w:rPr>
                <w:rFonts w:ascii="Book Antiqua" w:hAnsi="Book Antiqua"/>
                <w:sz w:val="24"/>
                <w:szCs w:val="24"/>
              </w:rPr>
              <w:t xml:space="preserve">r </w:t>
            </w:r>
            <w:r w:rsidR="003B1C0B">
              <w:rPr>
                <w:rFonts w:ascii="Book Antiqua" w:hAnsi="Book Antiqua"/>
                <w:sz w:val="24"/>
                <w:szCs w:val="24"/>
              </w:rPr>
              <w:t xml:space="preserve">institucional </w:t>
            </w:r>
            <w:r w:rsidR="003B1C0B" w:rsidRPr="003B1C0B">
              <w:rPr>
                <w:rFonts w:ascii="Book Antiqua" w:eastAsiaTheme="minorHAnsi" w:hAnsi="Book Antiqua"/>
                <w:sz w:val="24"/>
                <w:szCs w:val="24"/>
              </w:rPr>
              <w:t xml:space="preserve">DVV/AUV, MINT, Dogana   </w:t>
            </w:r>
          </w:p>
        </w:tc>
        <w:tc>
          <w:tcPr>
            <w:tcW w:w="1397" w:type="pct"/>
            <w:gridSpan w:val="3"/>
          </w:tcPr>
          <w:p w14:paraId="3DB62177" w14:textId="741A1F76" w:rsidR="00776EF5" w:rsidRPr="0096457E" w:rsidRDefault="00950183" w:rsidP="00950183">
            <w:pPr>
              <w:spacing w:line="276" w:lineRule="auto"/>
              <w:rPr>
                <w:rFonts w:ascii="Book Antiqua" w:hAnsi="Book Antiqua"/>
                <w:sz w:val="24"/>
                <w:szCs w:val="24"/>
              </w:rPr>
            </w:pPr>
            <w:r>
              <w:rPr>
                <w:rFonts w:ascii="Book Antiqua" w:hAnsi="Book Antiqua"/>
                <w:sz w:val="24"/>
                <w:szCs w:val="24"/>
              </w:rPr>
              <w:t>Përgatitja dhe s</w:t>
            </w:r>
            <w:r w:rsidR="00776EF5" w:rsidRPr="0096457E">
              <w:rPr>
                <w:rFonts w:ascii="Book Antiqua" w:hAnsi="Book Antiqua"/>
                <w:sz w:val="24"/>
                <w:szCs w:val="24"/>
              </w:rPr>
              <w:t xml:space="preserve">hqyrtimi i </w:t>
            </w:r>
            <w:r w:rsidR="003B1C0B">
              <w:rPr>
                <w:rFonts w:ascii="Book Antiqua" w:hAnsi="Book Antiqua"/>
                <w:sz w:val="24"/>
                <w:szCs w:val="24"/>
              </w:rPr>
              <w:t>Aplikimeve për Emërtimet e Origjinës dhe Mbrojtjen e Treguesve Gjeografikë në verë</w:t>
            </w:r>
            <w:r w:rsidR="00F72764">
              <w:rPr>
                <w:rFonts w:ascii="Book Antiqua" w:hAnsi="Book Antiqua"/>
                <w:sz w:val="24"/>
                <w:szCs w:val="24"/>
              </w:rPr>
              <w:t>.</w:t>
            </w:r>
          </w:p>
        </w:tc>
      </w:tr>
      <w:tr w:rsidR="00776EF5" w:rsidRPr="0096457E" w14:paraId="23CDEB50" w14:textId="77777777" w:rsidTr="00AC6805">
        <w:tc>
          <w:tcPr>
            <w:tcW w:w="811" w:type="pct"/>
          </w:tcPr>
          <w:p w14:paraId="0BBFE966" w14:textId="77777777" w:rsidR="00776EF5" w:rsidRPr="0096457E" w:rsidRDefault="00776EF5" w:rsidP="00AC6805">
            <w:pPr>
              <w:spacing w:line="276" w:lineRule="auto"/>
              <w:rPr>
                <w:rFonts w:ascii="Book Antiqua" w:hAnsi="Book Antiqua"/>
                <w:sz w:val="24"/>
                <w:szCs w:val="24"/>
              </w:rPr>
            </w:pPr>
          </w:p>
        </w:tc>
        <w:tc>
          <w:tcPr>
            <w:tcW w:w="1396" w:type="pct"/>
            <w:gridSpan w:val="3"/>
          </w:tcPr>
          <w:p w14:paraId="5C6992C5" w14:textId="77777777" w:rsidR="00776EF5" w:rsidRPr="0096457E" w:rsidRDefault="00776EF5" w:rsidP="00AC6805">
            <w:pPr>
              <w:spacing w:line="276" w:lineRule="auto"/>
              <w:rPr>
                <w:rFonts w:ascii="Book Antiqua" w:hAnsi="Book Antiqua"/>
                <w:sz w:val="24"/>
                <w:szCs w:val="24"/>
              </w:rPr>
            </w:pPr>
          </w:p>
        </w:tc>
        <w:tc>
          <w:tcPr>
            <w:tcW w:w="1396" w:type="pct"/>
            <w:gridSpan w:val="3"/>
          </w:tcPr>
          <w:p w14:paraId="5930698E" w14:textId="6F83DC1F" w:rsidR="00776EF5" w:rsidRPr="0096457E" w:rsidRDefault="00776EF5" w:rsidP="00950183">
            <w:pPr>
              <w:spacing w:line="276" w:lineRule="auto"/>
              <w:rPr>
                <w:rFonts w:ascii="Book Antiqua" w:hAnsi="Book Antiqua"/>
                <w:sz w:val="24"/>
                <w:szCs w:val="24"/>
              </w:rPr>
            </w:pPr>
          </w:p>
        </w:tc>
        <w:tc>
          <w:tcPr>
            <w:tcW w:w="1397" w:type="pct"/>
            <w:gridSpan w:val="3"/>
          </w:tcPr>
          <w:p w14:paraId="314E4C32" w14:textId="0889FD11" w:rsidR="00776EF5" w:rsidRPr="0096457E" w:rsidRDefault="00776EF5" w:rsidP="00D75906">
            <w:pPr>
              <w:spacing w:line="276" w:lineRule="auto"/>
              <w:rPr>
                <w:rFonts w:ascii="Book Antiqua" w:hAnsi="Book Antiqua"/>
                <w:sz w:val="24"/>
                <w:szCs w:val="24"/>
              </w:rPr>
            </w:pPr>
            <w:r w:rsidRPr="0096457E">
              <w:rPr>
                <w:rFonts w:ascii="Book Antiqua" w:hAnsi="Book Antiqua"/>
                <w:sz w:val="24"/>
                <w:szCs w:val="24"/>
              </w:rPr>
              <w:t>Zbatimi i legjislacionit nga inspektor</w:t>
            </w:r>
            <w:r w:rsidRPr="0096457E">
              <w:rPr>
                <w:rFonts w:ascii="Book Antiqua" w:eastAsiaTheme="minorHAnsi" w:hAnsi="Book Antiqua"/>
                <w:sz w:val="24"/>
                <w:szCs w:val="24"/>
              </w:rPr>
              <w:t>ë</w:t>
            </w:r>
            <w:r w:rsidRPr="0096457E">
              <w:rPr>
                <w:rFonts w:ascii="Book Antiqua" w:hAnsi="Book Antiqua"/>
                <w:sz w:val="24"/>
                <w:szCs w:val="24"/>
              </w:rPr>
              <w:t>t p</w:t>
            </w:r>
            <w:r w:rsidRPr="0096457E">
              <w:rPr>
                <w:rFonts w:ascii="Book Antiqua" w:eastAsiaTheme="minorHAnsi" w:hAnsi="Book Antiqua"/>
                <w:sz w:val="24"/>
                <w:szCs w:val="24"/>
              </w:rPr>
              <w:t>ë</w:t>
            </w:r>
            <w:r w:rsidRPr="0096457E">
              <w:rPr>
                <w:rFonts w:ascii="Book Antiqua" w:hAnsi="Book Antiqua"/>
                <w:sz w:val="24"/>
                <w:szCs w:val="24"/>
              </w:rPr>
              <w:t>r</w:t>
            </w:r>
            <w:r w:rsidR="003B1C0B">
              <w:rPr>
                <w:rFonts w:ascii="Book Antiqua" w:hAnsi="Book Antiqua"/>
                <w:sz w:val="24"/>
                <w:szCs w:val="24"/>
              </w:rPr>
              <w:t>katës për</w:t>
            </w:r>
            <w:r w:rsidRPr="0096457E">
              <w:rPr>
                <w:rFonts w:ascii="Book Antiqua" w:hAnsi="Book Antiqua"/>
                <w:sz w:val="24"/>
                <w:szCs w:val="24"/>
              </w:rPr>
              <w:t xml:space="preserve"> </w:t>
            </w:r>
            <w:r w:rsidR="00D75906">
              <w:rPr>
                <w:rFonts w:ascii="Book Antiqua" w:hAnsi="Book Antiqua"/>
                <w:sz w:val="24"/>
                <w:szCs w:val="24"/>
              </w:rPr>
              <w:t>Vreshtarinë dhe Prodhimin e verës dhe verërave të aromatizuara</w:t>
            </w:r>
            <w:r w:rsidR="00E04562">
              <w:rPr>
                <w:rFonts w:ascii="Book Antiqua" w:hAnsi="Book Antiqua"/>
                <w:sz w:val="24"/>
                <w:szCs w:val="24"/>
              </w:rPr>
              <w:t xml:space="preserve">. </w:t>
            </w:r>
          </w:p>
        </w:tc>
      </w:tr>
      <w:tr w:rsidR="00776EF5" w:rsidRPr="0096457E" w14:paraId="0D8F44C9" w14:textId="77777777" w:rsidTr="00AC6805">
        <w:tc>
          <w:tcPr>
            <w:tcW w:w="811" w:type="pct"/>
          </w:tcPr>
          <w:p w14:paraId="2DC92B0A" w14:textId="77777777" w:rsidR="00776EF5" w:rsidRPr="0096457E" w:rsidRDefault="00776EF5" w:rsidP="00AC6805">
            <w:pPr>
              <w:spacing w:line="276" w:lineRule="auto"/>
              <w:rPr>
                <w:rFonts w:ascii="Book Antiqua" w:hAnsi="Book Antiqua"/>
                <w:sz w:val="24"/>
                <w:szCs w:val="24"/>
              </w:rPr>
            </w:pPr>
          </w:p>
        </w:tc>
        <w:tc>
          <w:tcPr>
            <w:tcW w:w="1396" w:type="pct"/>
            <w:gridSpan w:val="3"/>
          </w:tcPr>
          <w:p w14:paraId="1984E358" w14:textId="77777777" w:rsidR="00776EF5" w:rsidRPr="0096457E" w:rsidRDefault="00776EF5" w:rsidP="00AC6805">
            <w:pPr>
              <w:spacing w:line="276" w:lineRule="auto"/>
              <w:rPr>
                <w:rFonts w:ascii="Book Antiqua" w:hAnsi="Book Antiqua"/>
                <w:sz w:val="24"/>
                <w:szCs w:val="24"/>
              </w:rPr>
            </w:pPr>
          </w:p>
        </w:tc>
        <w:tc>
          <w:tcPr>
            <w:tcW w:w="1396" w:type="pct"/>
            <w:gridSpan w:val="3"/>
          </w:tcPr>
          <w:p w14:paraId="1A12701A" w14:textId="77777777" w:rsidR="00776EF5" w:rsidRPr="0096457E" w:rsidRDefault="00776EF5" w:rsidP="00AC6805">
            <w:pPr>
              <w:spacing w:line="276" w:lineRule="auto"/>
              <w:rPr>
                <w:rFonts w:ascii="Book Antiqua" w:hAnsi="Book Antiqua"/>
                <w:sz w:val="24"/>
                <w:szCs w:val="24"/>
              </w:rPr>
            </w:pPr>
          </w:p>
        </w:tc>
        <w:tc>
          <w:tcPr>
            <w:tcW w:w="1397" w:type="pct"/>
            <w:gridSpan w:val="3"/>
          </w:tcPr>
          <w:p w14:paraId="506353B6" w14:textId="77777777" w:rsidR="00776EF5" w:rsidRPr="0096457E" w:rsidRDefault="00776EF5" w:rsidP="00AC6805">
            <w:pPr>
              <w:spacing w:line="276" w:lineRule="auto"/>
              <w:rPr>
                <w:rFonts w:ascii="Book Antiqua" w:hAnsi="Book Antiqua"/>
                <w:sz w:val="24"/>
                <w:szCs w:val="24"/>
              </w:rPr>
            </w:pPr>
          </w:p>
        </w:tc>
      </w:tr>
      <w:tr w:rsidR="00776EF5" w:rsidRPr="0096457E" w14:paraId="5F0FDD67" w14:textId="77777777" w:rsidTr="00AC6805">
        <w:tc>
          <w:tcPr>
            <w:tcW w:w="811" w:type="pct"/>
          </w:tcPr>
          <w:p w14:paraId="4C4E9A6D" w14:textId="77777777" w:rsidR="00776EF5" w:rsidRPr="0096457E" w:rsidRDefault="00776EF5" w:rsidP="00AC6805">
            <w:pPr>
              <w:spacing w:line="276" w:lineRule="auto"/>
              <w:rPr>
                <w:rFonts w:ascii="Book Antiqua" w:hAnsi="Book Antiqua"/>
                <w:sz w:val="24"/>
                <w:szCs w:val="24"/>
              </w:rPr>
            </w:pPr>
            <w:r w:rsidRPr="0096457E">
              <w:rPr>
                <w:rFonts w:ascii="Book Antiqua" w:hAnsi="Book Antiqua"/>
                <w:b/>
                <w:sz w:val="24"/>
                <w:szCs w:val="24"/>
              </w:rPr>
              <w:t>Ndikimet relevante negative</w:t>
            </w:r>
          </w:p>
        </w:tc>
        <w:tc>
          <w:tcPr>
            <w:tcW w:w="1396" w:type="pct"/>
            <w:gridSpan w:val="3"/>
          </w:tcPr>
          <w:p w14:paraId="7E872568" w14:textId="77777777" w:rsidR="00776EF5" w:rsidRPr="0096457E" w:rsidRDefault="00776EF5" w:rsidP="00AC6805">
            <w:pPr>
              <w:spacing w:line="276" w:lineRule="auto"/>
              <w:rPr>
                <w:rFonts w:ascii="Book Antiqua" w:hAnsi="Book Antiqua"/>
                <w:sz w:val="24"/>
                <w:szCs w:val="24"/>
              </w:rPr>
            </w:pPr>
          </w:p>
        </w:tc>
        <w:tc>
          <w:tcPr>
            <w:tcW w:w="1396" w:type="pct"/>
            <w:gridSpan w:val="3"/>
          </w:tcPr>
          <w:p w14:paraId="21B2F082" w14:textId="2935D4D9" w:rsidR="00776EF5" w:rsidRPr="0096457E" w:rsidRDefault="00776EF5" w:rsidP="00E04562">
            <w:pPr>
              <w:spacing w:line="276" w:lineRule="auto"/>
              <w:rPr>
                <w:rFonts w:ascii="Book Antiqua" w:hAnsi="Book Antiqua"/>
                <w:sz w:val="24"/>
                <w:szCs w:val="24"/>
              </w:rPr>
            </w:pPr>
            <w:r w:rsidRPr="0096457E">
              <w:rPr>
                <w:rFonts w:ascii="Book Antiqua" w:hAnsi="Book Antiqua"/>
                <w:sz w:val="24"/>
                <w:szCs w:val="24"/>
              </w:rPr>
              <w:t>Ndr</w:t>
            </w:r>
            <w:r w:rsidR="00E04562">
              <w:rPr>
                <w:rFonts w:ascii="Book Antiqua" w:hAnsi="Book Antiqua"/>
                <w:sz w:val="24"/>
                <w:szCs w:val="24"/>
              </w:rPr>
              <w:t>yshimet e kornizës ligjore nga AUV</w:t>
            </w:r>
            <w:r w:rsidRPr="0096457E">
              <w:rPr>
                <w:rFonts w:ascii="Book Antiqua" w:hAnsi="Book Antiqua"/>
                <w:sz w:val="24"/>
                <w:szCs w:val="24"/>
              </w:rPr>
              <w:t xml:space="preserve"> q</w:t>
            </w:r>
            <w:r w:rsidRPr="0096457E">
              <w:rPr>
                <w:rFonts w:ascii="Book Antiqua" w:eastAsiaTheme="minorHAnsi" w:hAnsi="Book Antiqua"/>
                <w:sz w:val="24"/>
                <w:szCs w:val="24"/>
              </w:rPr>
              <w:t>ë</w:t>
            </w:r>
            <w:r w:rsidRPr="0096457E">
              <w:rPr>
                <w:rFonts w:ascii="Book Antiqua" w:hAnsi="Book Antiqua"/>
                <w:sz w:val="24"/>
                <w:szCs w:val="24"/>
              </w:rPr>
              <w:t xml:space="preserve"> kan</w:t>
            </w:r>
            <w:r w:rsidRPr="0096457E">
              <w:rPr>
                <w:rFonts w:ascii="Book Antiqua" w:eastAsiaTheme="minorHAnsi" w:hAnsi="Book Antiqua"/>
                <w:sz w:val="24"/>
                <w:szCs w:val="24"/>
              </w:rPr>
              <w:t>ë</w:t>
            </w:r>
            <w:r w:rsidRPr="0096457E">
              <w:rPr>
                <w:rFonts w:ascii="Book Antiqua" w:hAnsi="Book Antiqua"/>
                <w:sz w:val="24"/>
                <w:szCs w:val="24"/>
              </w:rPr>
              <w:t xml:space="preserve"> t</w:t>
            </w:r>
            <w:r w:rsidRPr="0096457E">
              <w:rPr>
                <w:rFonts w:ascii="Book Antiqua" w:eastAsiaTheme="minorHAnsi" w:hAnsi="Book Antiqua"/>
                <w:sz w:val="24"/>
                <w:szCs w:val="24"/>
              </w:rPr>
              <w:t>ë</w:t>
            </w:r>
            <w:r w:rsidRPr="0096457E">
              <w:rPr>
                <w:rFonts w:ascii="Book Antiqua" w:hAnsi="Book Antiqua"/>
                <w:sz w:val="24"/>
                <w:szCs w:val="24"/>
              </w:rPr>
              <w:t xml:space="preserve"> bëjnë me</w:t>
            </w:r>
            <w:r w:rsidR="00E04562">
              <w:rPr>
                <w:rFonts w:ascii="Book Antiqua" w:hAnsi="Book Antiqua"/>
                <w:sz w:val="24"/>
                <w:szCs w:val="24"/>
              </w:rPr>
              <w:t xml:space="preserve"> mbikqyerjen e inspektimit të prodhimit të rrushit, verës, verërave të aromatizuara dhe prodhimeve tjera nga rrushi dhe vera.</w:t>
            </w:r>
            <w:r w:rsidRPr="0096457E">
              <w:rPr>
                <w:rFonts w:ascii="Book Antiqua" w:hAnsi="Book Antiqua"/>
                <w:sz w:val="24"/>
                <w:szCs w:val="24"/>
              </w:rPr>
              <w:t xml:space="preserve"> </w:t>
            </w:r>
          </w:p>
        </w:tc>
        <w:tc>
          <w:tcPr>
            <w:tcW w:w="1397" w:type="pct"/>
            <w:gridSpan w:val="3"/>
          </w:tcPr>
          <w:p w14:paraId="68C16A17" w14:textId="4A746534" w:rsidR="00776EF5" w:rsidRPr="0096457E" w:rsidRDefault="00776EF5" w:rsidP="00D75906">
            <w:pPr>
              <w:spacing w:after="160" w:line="276" w:lineRule="auto"/>
              <w:rPr>
                <w:rFonts w:ascii="Book Antiqua" w:hAnsi="Book Antiqua"/>
                <w:sz w:val="24"/>
                <w:szCs w:val="24"/>
              </w:rPr>
            </w:pPr>
            <w:r w:rsidRPr="0096457E">
              <w:rPr>
                <w:rFonts w:ascii="Book Antiqua" w:hAnsi="Book Antiqua"/>
                <w:sz w:val="24"/>
                <w:szCs w:val="24"/>
              </w:rPr>
              <w:t>Ndryshimi i Ligjit aktual p</w:t>
            </w:r>
            <w:r w:rsidRPr="0096457E">
              <w:rPr>
                <w:rFonts w:ascii="Book Antiqua" w:eastAsiaTheme="minorHAnsi" w:hAnsi="Book Antiqua"/>
                <w:sz w:val="24"/>
                <w:szCs w:val="24"/>
              </w:rPr>
              <w:t>ë</w:t>
            </w:r>
            <w:r w:rsidRPr="0096457E">
              <w:rPr>
                <w:rFonts w:ascii="Book Antiqua" w:hAnsi="Book Antiqua"/>
                <w:sz w:val="24"/>
                <w:szCs w:val="24"/>
              </w:rPr>
              <w:t xml:space="preserve">r </w:t>
            </w:r>
            <w:r w:rsidR="00D75906">
              <w:rPr>
                <w:rFonts w:ascii="Book Antiqua" w:hAnsi="Book Antiqua"/>
                <w:sz w:val="24"/>
                <w:szCs w:val="24"/>
              </w:rPr>
              <w:t>Verërat</w:t>
            </w:r>
            <w:r w:rsidRPr="0096457E">
              <w:rPr>
                <w:rFonts w:ascii="Book Antiqua" w:hAnsi="Book Antiqua"/>
                <w:sz w:val="24"/>
                <w:szCs w:val="24"/>
              </w:rPr>
              <w:t xml:space="preserve"> me q</w:t>
            </w:r>
            <w:r w:rsidRPr="0096457E">
              <w:rPr>
                <w:rFonts w:ascii="Book Antiqua" w:eastAsiaTheme="minorHAnsi" w:hAnsi="Book Antiqua"/>
                <w:sz w:val="24"/>
                <w:szCs w:val="24"/>
              </w:rPr>
              <w:t>ë</w:t>
            </w:r>
            <w:r w:rsidRPr="0096457E">
              <w:rPr>
                <w:rFonts w:ascii="Book Antiqua" w:hAnsi="Book Antiqua"/>
                <w:sz w:val="24"/>
                <w:szCs w:val="24"/>
              </w:rPr>
              <w:t>llim t</w:t>
            </w:r>
            <w:r w:rsidRPr="0096457E">
              <w:rPr>
                <w:rFonts w:ascii="Book Antiqua" w:eastAsiaTheme="minorHAnsi" w:hAnsi="Book Antiqua"/>
                <w:sz w:val="24"/>
                <w:szCs w:val="24"/>
              </w:rPr>
              <w:t>ë</w:t>
            </w:r>
            <w:r w:rsidRPr="0096457E">
              <w:rPr>
                <w:rFonts w:ascii="Book Antiqua" w:hAnsi="Book Antiqua"/>
                <w:sz w:val="24"/>
                <w:szCs w:val="24"/>
              </w:rPr>
              <w:t xml:space="preserve"> harmonizimit t</w:t>
            </w:r>
            <w:r w:rsidRPr="0096457E">
              <w:rPr>
                <w:rFonts w:ascii="Book Antiqua" w:eastAsiaTheme="minorHAnsi" w:hAnsi="Book Antiqua"/>
                <w:sz w:val="24"/>
                <w:szCs w:val="24"/>
              </w:rPr>
              <w:t>ë</w:t>
            </w:r>
            <w:r w:rsidRPr="0096457E">
              <w:rPr>
                <w:rFonts w:ascii="Book Antiqua" w:hAnsi="Book Antiqua"/>
                <w:sz w:val="24"/>
                <w:szCs w:val="24"/>
              </w:rPr>
              <w:t xml:space="preserve"> politikave sektoriale p</w:t>
            </w:r>
            <w:r w:rsidRPr="0096457E">
              <w:rPr>
                <w:rFonts w:ascii="Book Antiqua" w:eastAsiaTheme="minorHAnsi" w:hAnsi="Book Antiqua"/>
                <w:sz w:val="24"/>
                <w:szCs w:val="24"/>
              </w:rPr>
              <w:t>ë</w:t>
            </w:r>
            <w:r w:rsidRPr="0096457E">
              <w:rPr>
                <w:rFonts w:ascii="Book Antiqua" w:hAnsi="Book Antiqua"/>
                <w:sz w:val="24"/>
                <w:szCs w:val="24"/>
              </w:rPr>
              <w:t>r menaxhim t</w:t>
            </w:r>
            <w:r w:rsidRPr="0096457E">
              <w:rPr>
                <w:rFonts w:ascii="Book Antiqua" w:eastAsiaTheme="minorHAnsi" w:hAnsi="Book Antiqua"/>
                <w:sz w:val="24"/>
                <w:szCs w:val="24"/>
              </w:rPr>
              <w:t>ë</w:t>
            </w:r>
            <w:r w:rsidRPr="0096457E">
              <w:rPr>
                <w:rFonts w:ascii="Book Antiqua" w:hAnsi="Book Antiqua"/>
                <w:sz w:val="24"/>
                <w:szCs w:val="24"/>
              </w:rPr>
              <w:t xml:space="preserve"> </w:t>
            </w:r>
            <w:r w:rsidR="00D75906">
              <w:rPr>
                <w:rFonts w:ascii="Book Antiqua" w:hAnsi="Book Antiqua"/>
                <w:sz w:val="24"/>
                <w:szCs w:val="24"/>
              </w:rPr>
              <w:t>të Vreshtarisë dhe Verëtarisë.</w:t>
            </w:r>
            <w:r w:rsidR="00E04562">
              <w:rPr>
                <w:rFonts w:ascii="Book Antiqua" w:hAnsi="Book Antiqua"/>
                <w:sz w:val="24"/>
                <w:szCs w:val="24"/>
              </w:rPr>
              <w:t xml:space="preserve"> Deklarimet vjetore të prodhimit dhe rezervave.</w:t>
            </w:r>
          </w:p>
        </w:tc>
      </w:tr>
      <w:tr w:rsidR="00776EF5" w:rsidRPr="0096457E" w14:paraId="3B7D9F74" w14:textId="77777777" w:rsidTr="00AC6805">
        <w:tc>
          <w:tcPr>
            <w:tcW w:w="811" w:type="pct"/>
          </w:tcPr>
          <w:p w14:paraId="7EADAB94" w14:textId="77777777" w:rsidR="00776EF5" w:rsidRPr="0096457E" w:rsidRDefault="00776EF5" w:rsidP="00AC6805">
            <w:pPr>
              <w:spacing w:line="276" w:lineRule="auto"/>
              <w:rPr>
                <w:rFonts w:ascii="Book Antiqua" w:hAnsi="Book Antiqua"/>
                <w:sz w:val="24"/>
                <w:szCs w:val="24"/>
              </w:rPr>
            </w:pPr>
            <w:r w:rsidRPr="0096457E">
              <w:rPr>
                <w:rFonts w:ascii="Book Antiqua" w:hAnsi="Book Antiqua"/>
                <w:b/>
                <w:sz w:val="24"/>
                <w:szCs w:val="24"/>
              </w:rPr>
              <w:t>Kostot relevante</w:t>
            </w:r>
          </w:p>
        </w:tc>
        <w:tc>
          <w:tcPr>
            <w:tcW w:w="1396" w:type="pct"/>
            <w:gridSpan w:val="3"/>
          </w:tcPr>
          <w:p w14:paraId="679C53EF" w14:textId="77777777" w:rsidR="00776EF5" w:rsidRPr="0096457E" w:rsidRDefault="00776EF5" w:rsidP="00AC6805">
            <w:pPr>
              <w:spacing w:line="276" w:lineRule="auto"/>
              <w:rPr>
                <w:rFonts w:ascii="Book Antiqua" w:hAnsi="Book Antiqua"/>
                <w:sz w:val="24"/>
                <w:szCs w:val="24"/>
              </w:rPr>
            </w:pPr>
          </w:p>
        </w:tc>
        <w:tc>
          <w:tcPr>
            <w:tcW w:w="1396" w:type="pct"/>
            <w:gridSpan w:val="3"/>
          </w:tcPr>
          <w:p w14:paraId="734CEBBC" w14:textId="77777777" w:rsidR="00776EF5" w:rsidRPr="0096457E" w:rsidRDefault="00776EF5" w:rsidP="00AC6805">
            <w:pPr>
              <w:spacing w:line="276" w:lineRule="auto"/>
              <w:rPr>
                <w:rFonts w:ascii="Book Antiqua" w:hAnsi="Book Antiqua"/>
                <w:sz w:val="24"/>
                <w:szCs w:val="24"/>
              </w:rPr>
            </w:pPr>
          </w:p>
        </w:tc>
        <w:tc>
          <w:tcPr>
            <w:tcW w:w="1397" w:type="pct"/>
            <w:gridSpan w:val="3"/>
          </w:tcPr>
          <w:p w14:paraId="68FC8B6C" w14:textId="77777777" w:rsidR="00776EF5" w:rsidRPr="0096457E" w:rsidRDefault="00776EF5" w:rsidP="00AC6805">
            <w:pPr>
              <w:spacing w:line="276" w:lineRule="auto"/>
              <w:rPr>
                <w:rFonts w:ascii="Book Antiqua" w:hAnsi="Book Antiqua"/>
                <w:sz w:val="24"/>
                <w:szCs w:val="24"/>
              </w:rPr>
            </w:pPr>
          </w:p>
        </w:tc>
      </w:tr>
      <w:tr w:rsidR="00776EF5" w:rsidRPr="0096457E" w14:paraId="2D0C6D68" w14:textId="77777777" w:rsidTr="00AC6805">
        <w:tc>
          <w:tcPr>
            <w:tcW w:w="811" w:type="pct"/>
          </w:tcPr>
          <w:p w14:paraId="5D5AEA39" w14:textId="77777777" w:rsidR="00776EF5" w:rsidRPr="0096457E" w:rsidRDefault="00776EF5" w:rsidP="00AC6805">
            <w:pPr>
              <w:spacing w:line="276" w:lineRule="auto"/>
              <w:rPr>
                <w:rFonts w:ascii="Book Antiqua" w:hAnsi="Book Antiqua"/>
                <w:sz w:val="24"/>
                <w:szCs w:val="24"/>
              </w:rPr>
            </w:pPr>
          </w:p>
        </w:tc>
        <w:tc>
          <w:tcPr>
            <w:tcW w:w="1396" w:type="pct"/>
            <w:gridSpan w:val="3"/>
          </w:tcPr>
          <w:p w14:paraId="03D878AF" w14:textId="77777777" w:rsidR="00776EF5" w:rsidRPr="0096457E" w:rsidRDefault="00776EF5" w:rsidP="00AC6805">
            <w:pPr>
              <w:spacing w:line="276" w:lineRule="auto"/>
              <w:rPr>
                <w:rFonts w:ascii="Book Antiqua" w:hAnsi="Book Antiqua"/>
                <w:sz w:val="24"/>
                <w:szCs w:val="24"/>
              </w:rPr>
            </w:pPr>
          </w:p>
        </w:tc>
        <w:tc>
          <w:tcPr>
            <w:tcW w:w="1396" w:type="pct"/>
            <w:gridSpan w:val="3"/>
          </w:tcPr>
          <w:p w14:paraId="229A7B3D" w14:textId="77777777" w:rsidR="00776EF5" w:rsidRPr="0096457E" w:rsidRDefault="00776EF5" w:rsidP="00AC6805">
            <w:pPr>
              <w:spacing w:line="276" w:lineRule="auto"/>
              <w:rPr>
                <w:rFonts w:ascii="Book Antiqua" w:hAnsi="Book Antiqua"/>
                <w:sz w:val="24"/>
                <w:szCs w:val="24"/>
              </w:rPr>
            </w:pPr>
          </w:p>
        </w:tc>
        <w:tc>
          <w:tcPr>
            <w:tcW w:w="1397" w:type="pct"/>
            <w:gridSpan w:val="3"/>
          </w:tcPr>
          <w:p w14:paraId="1B768657" w14:textId="77777777" w:rsidR="00776EF5" w:rsidRPr="0096457E" w:rsidRDefault="00776EF5" w:rsidP="00AC6805">
            <w:pPr>
              <w:spacing w:line="276" w:lineRule="auto"/>
              <w:rPr>
                <w:rFonts w:ascii="Book Antiqua" w:hAnsi="Book Antiqua"/>
                <w:sz w:val="24"/>
                <w:szCs w:val="24"/>
              </w:rPr>
            </w:pPr>
          </w:p>
        </w:tc>
      </w:tr>
      <w:tr w:rsidR="00776EF5" w:rsidRPr="0096457E" w14:paraId="12269D8C" w14:textId="77777777" w:rsidTr="00AC6805">
        <w:tc>
          <w:tcPr>
            <w:tcW w:w="811" w:type="pct"/>
          </w:tcPr>
          <w:p w14:paraId="50CDF24A" w14:textId="77777777" w:rsidR="00776EF5" w:rsidRPr="0096457E" w:rsidRDefault="00776EF5" w:rsidP="00AC6805">
            <w:pPr>
              <w:spacing w:line="276" w:lineRule="auto"/>
              <w:rPr>
                <w:rFonts w:ascii="Book Antiqua" w:hAnsi="Book Antiqua"/>
                <w:sz w:val="24"/>
                <w:szCs w:val="24"/>
              </w:rPr>
            </w:pPr>
          </w:p>
        </w:tc>
        <w:tc>
          <w:tcPr>
            <w:tcW w:w="1396" w:type="pct"/>
            <w:gridSpan w:val="3"/>
          </w:tcPr>
          <w:p w14:paraId="07D4F3FA" w14:textId="77777777" w:rsidR="00776EF5" w:rsidRPr="0096457E" w:rsidRDefault="00776EF5" w:rsidP="00AC6805">
            <w:pPr>
              <w:spacing w:line="276" w:lineRule="auto"/>
              <w:rPr>
                <w:rFonts w:ascii="Book Antiqua" w:hAnsi="Book Antiqua"/>
                <w:sz w:val="24"/>
                <w:szCs w:val="24"/>
              </w:rPr>
            </w:pPr>
          </w:p>
        </w:tc>
        <w:tc>
          <w:tcPr>
            <w:tcW w:w="1396" w:type="pct"/>
            <w:gridSpan w:val="3"/>
          </w:tcPr>
          <w:p w14:paraId="0FA0714D" w14:textId="77777777" w:rsidR="00776EF5" w:rsidRPr="0096457E" w:rsidRDefault="00776EF5" w:rsidP="00AC6805">
            <w:pPr>
              <w:spacing w:line="276" w:lineRule="auto"/>
              <w:rPr>
                <w:rFonts w:ascii="Book Antiqua" w:hAnsi="Book Antiqua"/>
                <w:sz w:val="24"/>
                <w:szCs w:val="24"/>
              </w:rPr>
            </w:pPr>
          </w:p>
        </w:tc>
        <w:tc>
          <w:tcPr>
            <w:tcW w:w="1397" w:type="pct"/>
            <w:gridSpan w:val="3"/>
          </w:tcPr>
          <w:p w14:paraId="19274249" w14:textId="77777777" w:rsidR="00776EF5" w:rsidRPr="0096457E" w:rsidRDefault="00776EF5" w:rsidP="00AC6805">
            <w:pPr>
              <w:spacing w:line="276" w:lineRule="auto"/>
              <w:rPr>
                <w:rFonts w:ascii="Book Antiqua" w:hAnsi="Book Antiqua"/>
                <w:sz w:val="24"/>
                <w:szCs w:val="24"/>
              </w:rPr>
            </w:pPr>
          </w:p>
        </w:tc>
      </w:tr>
      <w:tr w:rsidR="00776EF5" w:rsidRPr="0096457E" w14:paraId="655656AE" w14:textId="77777777" w:rsidTr="00AC6805">
        <w:tc>
          <w:tcPr>
            <w:tcW w:w="811" w:type="pct"/>
          </w:tcPr>
          <w:p w14:paraId="6E76D215" w14:textId="77777777" w:rsidR="00776EF5" w:rsidRPr="0096457E" w:rsidRDefault="00776EF5" w:rsidP="00AC6805">
            <w:pPr>
              <w:spacing w:line="276" w:lineRule="auto"/>
              <w:rPr>
                <w:rFonts w:ascii="Book Antiqua" w:hAnsi="Book Antiqua"/>
                <w:sz w:val="24"/>
                <w:szCs w:val="24"/>
              </w:rPr>
            </w:pPr>
          </w:p>
        </w:tc>
        <w:tc>
          <w:tcPr>
            <w:tcW w:w="1396" w:type="pct"/>
            <w:gridSpan w:val="3"/>
          </w:tcPr>
          <w:p w14:paraId="5F6661BE" w14:textId="77777777" w:rsidR="00776EF5" w:rsidRPr="0096457E" w:rsidRDefault="00776EF5" w:rsidP="00AC6805">
            <w:pPr>
              <w:spacing w:line="276" w:lineRule="auto"/>
              <w:rPr>
                <w:rFonts w:ascii="Book Antiqua" w:hAnsi="Book Antiqua"/>
                <w:sz w:val="24"/>
                <w:szCs w:val="24"/>
              </w:rPr>
            </w:pPr>
          </w:p>
        </w:tc>
        <w:tc>
          <w:tcPr>
            <w:tcW w:w="1396" w:type="pct"/>
            <w:gridSpan w:val="3"/>
          </w:tcPr>
          <w:p w14:paraId="75C0A870" w14:textId="77777777" w:rsidR="00776EF5" w:rsidRPr="0096457E" w:rsidRDefault="00776EF5" w:rsidP="00AC6805">
            <w:pPr>
              <w:spacing w:line="276" w:lineRule="auto"/>
              <w:rPr>
                <w:rFonts w:ascii="Book Antiqua" w:hAnsi="Book Antiqua"/>
                <w:sz w:val="24"/>
                <w:szCs w:val="24"/>
              </w:rPr>
            </w:pPr>
          </w:p>
        </w:tc>
        <w:tc>
          <w:tcPr>
            <w:tcW w:w="1397" w:type="pct"/>
            <w:gridSpan w:val="3"/>
          </w:tcPr>
          <w:p w14:paraId="7B0AB889" w14:textId="77777777" w:rsidR="00776EF5" w:rsidRPr="0096457E" w:rsidRDefault="00776EF5" w:rsidP="00AC6805">
            <w:pPr>
              <w:spacing w:line="276" w:lineRule="auto"/>
              <w:rPr>
                <w:rFonts w:ascii="Book Antiqua" w:hAnsi="Book Antiqua"/>
                <w:sz w:val="24"/>
                <w:szCs w:val="24"/>
              </w:rPr>
            </w:pPr>
          </w:p>
        </w:tc>
      </w:tr>
      <w:tr w:rsidR="00776EF5" w:rsidRPr="0096457E" w14:paraId="45199301" w14:textId="77777777" w:rsidTr="00AC6805">
        <w:trPr>
          <w:trHeight w:val="405"/>
        </w:trPr>
        <w:tc>
          <w:tcPr>
            <w:tcW w:w="811" w:type="pct"/>
            <w:vMerge w:val="restart"/>
          </w:tcPr>
          <w:p w14:paraId="3C48353E" w14:textId="77777777" w:rsidR="00776EF5" w:rsidRPr="0096457E" w:rsidRDefault="00776EF5" w:rsidP="00AC6805">
            <w:pPr>
              <w:spacing w:line="276" w:lineRule="auto"/>
              <w:rPr>
                <w:rFonts w:ascii="Book Antiqua" w:hAnsi="Book Antiqua"/>
                <w:b/>
                <w:sz w:val="24"/>
                <w:szCs w:val="24"/>
              </w:rPr>
            </w:pPr>
            <w:r w:rsidRPr="0096457E">
              <w:rPr>
                <w:rFonts w:ascii="Book Antiqua" w:hAnsi="Book Antiqua"/>
                <w:b/>
                <w:sz w:val="24"/>
                <w:szCs w:val="24"/>
              </w:rPr>
              <w:t>Vlerësimi i ndikimit të pritshëm buxhetor</w:t>
            </w:r>
          </w:p>
        </w:tc>
        <w:tc>
          <w:tcPr>
            <w:tcW w:w="465" w:type="pct"/>
          </w:tcPr>
          <w:p w14:paraId="392F51CF" w14:textId="77777777" w:rsidR="00776EF5" w:rsidRPr="0096457E" w:rsidRDefault="00776EF5" w:rsidP="00AC6805">
            <w:pPr>
              <w:spacing w:line="276" w:lineRule="auto"/>
              <w:rPr>
                <w:rFonts w:ascii="Book Antiqua" w:hAnsi="Book Antiqua"/>
                <w:sz w:val="24"/>
                <w:szCs w:val="24"/>
              </w:rPr>
            </w:pPr>
            <w:r w:rsidRPr="0096457E">
              <w:rPr>
                <w:rFonts w:ascii="Book Antiqua" w:hAnsi="Book Antiqua"/>
                <w:sz w:val="24"/>
                <w:szCs w:val="24"/>
              </w:rPr>
              <w:t>Viti 1</w:t>
            </w:r>
          </w:p>
        </w:tc>
        <w:tc>
          <w:tcPr>
            <w:tcW w:w="465" w:type="pct"/>
          </w:tcPr>
          <w:p w14:paraId="67623435" w14:textId="77777777" w:rsidR="00776EF5" w:rsidRPr="0096457E" w:rsidRDefault="00776EF5" w:rsidP="00AC6805">
            <w:pPr>
              <w:spacing w:line="276" w:lineRule="auto"/>
              <w:rPr>
                <w:rFonts w:ascii="Book Antiqua" w:hAnsi="Book Antiqua"/>
                <w:sz w:val="24"/>
                <w:szCs w:val="24"/>
              </w:rPr>
            </w:pPr>
            <w:r w:rsidRPr="0096457E">
              <w:rPr>
                <w:rFonts w:ascii="Book Antiqua" w:hAnsi="Book Antiqua"/>
                <w:sz w:val="24"/>
                <w:szCs w:val="24"/>
              </w:rPr>
              <w:t>Viti 2</w:t>
            </w:r>
          </w:p>
        </w:tc>
        <w:tc>
          <w:tcPr>
            <w:tcW w:w="466" w:type="pct"/>
          </w:tcPr>
          <w:p w14:paraId="3D79D66E" w14:textId="77777777" w:rsidR="00776EF5" w:rsidRPr="0096457E" w:rsidRDefault="00776EF5" w:rsidP="00AC6805">
            <w:pPr>
              <w:spacing w:line="276" w:lineRule="auto"/>
              <w:rPr>
                <w:rFonts w:ascii="Book Antiqua" w:hAnsi="Book Antiqua"/>
                <w:sz w:val="24"/>
                <w:szCs w:val="24"/>
              </w:rPr>
            </w:pPr>
            <w:r w:rsidRPr="0096457E">
              <w:rPr>
                <w:rFonts w:ascii="Book Antiqua" w:hAnsi="Book Antiqua"/>
                <w:sz w:val="24"/>
                <w:szCs w:val="24"/>
              </w:rPr>
              <w:t>Viti 3</w:t>
            </w:r>
          </w:p>
        </w:tc>
        <w:tc>
          <w:tcPr>
            <w:tcW w:w="465" w:type="pct"/>
          </w:tcPr>
          <w:p w14:paraId="06241980" w14:textId="77777777" w:rsidR="00776EF5" w:rsidRPr="0096457E" w:rsidRDefault="00776EF5" w:rsidP="00AC6805">
            <w:pPr>
              <w:spacing w:line="276" w:lineRule="auto"/>
              <w:rPr>
                <w:rFonts w:ascii="Book Antiqua" w:hAnsi="Book Antiqua"/>
                <w:sz w:val="24"/>
                <w:szCs w:val="24"/>
              </w:rPr>
            </w:pPr>
            <w:r w:rsidRPr="0096457E">
              <w:rPr>
                <w:rFonts w:ascii="Book Antiqua" w:hAnsi="Book Antiqua"/>
                <w:sz w:val="24"/>
                <w:szCs w:val="24"/>
              </w:rPr>
              <w:t>Viti 1</w:t>
            </w:r>
          </w:p>
        </w:tc>
        <w:tc>
          <w:tcPr>
            <w:tcW w:w="465" w:type="pct"/>
          </w:tcPr>
          <w:p w14:paraId="31F2E751" w14:textId="77777777" w:rsidR="00776EF5" w:rsidRPr="0096457E" w:rsidRDefault="00776EF5" w:rsidP="00AC6805">
            <w:pPr>
              <w:spacing w:line="276" w:lineRule="auto"/>
              <w:rPr>
                <w:rFonts w:ascii="Book Antiqua" w:hAnsi="Book Antiqua"/>
                <w:sz w:val="24"/>
                <w:szCs w:val="24"/>
              </w:rPr>
            </w:pPr>
            <w:r w:rsidRPr="0096457E">
              <w:rPr>
                <w:rFonts w:ascii="Book Antiqua" w:hAnsi="Book Antiqua"/>
                <w:sz w:val="24"/>
                <w:szCs w:val="24"/>
              </w:rPr>
              <w:t>Viti 2</w:t>
            </w:r>
          </w:p>
        </w:tc>
        <w:tc>
          <w:tcPr>
            <w:tcW w:w="466" w:type="pct"/>
          </w:tcPr>
          <w:p w14:paraId="4EA0E185" w14:textId="77777777" w:rsidR="00776EF5" w:rsidRPr="0096457E" w:rsidRDefault="00776EF5" w:rsidP="00AC6805">
            <w:pPr>
              <w:spacing w:line="276" w:lineRule="auto"/>
              <w:rPr>
                <w:rFonts w:ascii="Book Antiqua" w:hAnsi="Book Antiqua"/>
                <w:sz w:val="24"/>
                <w:szCs w:val="24"/>
              </w:rPr>
            </w:pPr>
            <w:r w:rsidRPr="0096457E">
              <w:rPr>
                <w:rFonts w:ascii="Book Antiqua" w:hAnsi="Book Antiqua"/>
                <w:sz w:val="24"/>
                <w:szCs w:val="24"/>
              </w:rPr>
              <w:t>Viti 3</w:t>
            </w:r>
          </w:p>
        </w:tc>
        <w:tc>
          <w:tcPr>
            <w:tcW w:w="466" w:type="pct"/>
          </w:tcPr>
          <w:p w14:paraId="0CF89605" w14:textId="77777777" w:rsidR="00776EF5" w:rsidRPr="0096457E" w:rsidRDefault="00776EF5" w:rsidP="00AC6805">
            <w:pPr>
              <w:spacing w:line="276" w:lineRule="auto"/>
              <w:rPr>
                <w:rFonts w:ascii="Book Antiqua" w:hAnsi="Book Antiqua"/>
                <w:sz w:val="24"/>
                <w:szCs w:val="24"/>
              </w:rPr>
            </w:pPr>
            <w:r w:rsidRPr="0096457E">
              <w:rPr>
                <w:rFonts w:ascii="Book Antiqua" w:hAnsi="Book Antiqua"/>
                <w:sz w:val="24"/>
                <w:szCs w:val="24"/>
              </w:rPr>
              <w:t>Viti 1</w:t>
            </w:r>
          </w:p>
        </w:tc>
        <w:tc>
          <w:tcPr>
            <w:tcW w:w="466" w:type="pct"/>
          </w:tcPr>
          <w:p w14:paraId="379FE41B" w14:textId="77777777" w:rsidR="00776EF5" w:rsidRPr="0096457E" w:rsidRDefault="00776EF5" w:rsidP="00AC6805">
            <w:pPr>
              <w:spacing w:line="276" w:lineRule="auto"/>
              <w:rPr>
                <w:rFonts w:ascii="Book Antiqua" w:hAnsi="Book Antiqua"/>
                <w:sz w:val="24"/>
                <w:szCs w:val="24"/>
              </w:rPr>
            </w:pPr>
            <w:r w:rsidRPr="0096457E">
              <w:rPr>
                <w:rFonts w:ascii="Book Antiqua" w:hAnsi="Book Antiqua"/>
                <w:sz w:val="24"/>
                <w:szCs w:val="24"/>
              </w:rPr>
              <w:t>Viti 2</w:t>
            </w:r>
          </w:p>
        </w:tc>
        <w:tc>
          <w:tcPr>
            <w:tcW w:w="465" w:type="pct"/>
          </w:tcPr>
          <w:p w14:paraId="0BFEB2AF" w14:textId="77777777" w:rsidR="00776EF5" w:rsidRPr="0096457E" w:rsidRDefault="00776EF5" w:rsidP="00AC6805">
            <w:pPr>
              <w:spacing w:line="276" w:lineRule="auto"/>
              <w:rPr>
                <w:rFonts w:ascii="Book Antiqua" w:hAnsi="Book Antiqua"/>
                <w:sz w:val="24"/>
                <w:szCs w:val="24"/>
              </w:rPr>
            </w:pPr>
            <w:r w:rsidRPr="0096457E">
              <w:rPr>
                <w:rFonts w:ascii="Book Antiqua" w:hAnsi="Book Antiqua"/>
                <w:sz w:val="24"/>
                <w:szCs w:val="24"/>
              </w:rPr>
              <w:t>Viti 3</w:t>
            </w:r>
          </w:p>
        </w:tc>
      </w:tr>
      <w:tr w:rsidR="00776EF5" w:rsidRPr="0096457E" w14:paraId="1ABD2D5F" w14:textId="77777777" w:rsidTr="00AC6805">
        <w:trPr>
          <w:trHeight w:val="405"/>
        </w:trPr>
        <w:tc>
          <w:tcPr>
            <w:tcW w:w="811" w:type="pct"/>
            <w:vMerge/>
          </w:tcPr>
          <w:p w14:paraId="01296662" w14:textId="77777777" w:rsidR="00776EF5" w:rsidRPr="0096457E" w:rsidRDefault="00776EF5" w:rsidP="00AC6805">
            <w:pPr>
              <w:spacing w:line="276" w:lineRule="auto"/>
              <w:rPr>
                <w:rFonts w:ascii="Book Antiqua" w:hAnsi="Book Antiqua"/>
                <w:b/>
                <w:sz w:val="24"/>
                <w:szCs w:val="24"/>
              </w:rPr>
            </w:pPr>
          </w:p>
        </w:tc>
        <w:tc>
          <w:tcPr>
            <w:tcW w:w="465" w:type="pct"/>
          </w:tcPr>
          <w:p w14:paraId="2C4968FD" w14:textId="77777777" w:rsidR="00776EF5" w:rsidRPr="0096457E" w:rsidRDefault="00776EF5" w:rsidP="00AC6805">
            <w:pPr>
              <w:spacing w:line="276" w:lineRule="auto"/>
              <w:rPr>
                <w:rFonts w:ascii="Book Antiqua" w:hAnsi="Book Antiqua"/>
                <w:sz w:val="24"/>
                <w:szCs w:val="24"/>
              </w:rPr>
            </w:pPr>
          </w:p>
        </w:tc>
        <w:tc>
          <w:tcPr>
            <w:tcW w:w="465" w:type="pct"/>
          </w:tcPr>
          <w:p w14:paraId="174D6BE9" w14:textId="77777777" w:rsidR="00776EF5" w:rsidRPr="0096457E" w:rsidRDefault="00776EF5" w:rsidP="00AC6805">
            <w:pPr>
              <w:spacing w:line="276" w:lineRule="auto"/>
              <w:rPr>
                <w:rFonts w:ascii="Book Antiqua" w:hAnsi="Book Antiqua"/>
                <w:sz w:val="24"/>
                <w:szCs w:val="24"/>
              </w:rPr>
            </w:pPr>
          </w:p>
        </w:tc>
        <w:tc>
          <w:tcPr>
            <w:tcW w:w="466" w:type="pct"/>
          </w:tcPr>
          <w:p w14:paraId="103178E4" w14:textId="77777777" w:rsidR="00776EF5" w:rsidRPr="0096457E" w:rsidRDefault="00776EF5" w:rsidP="00AC6805">
            <w:pPr>
              <w:spacing w:line="276" w:lineRule="auto"/>
              <w:rPr>
                <w:rFonts w:ascii="Book Antiqua" w:hAnsi="Book Antiqua"/>
                <w:sz w:val="24"/>
                <w:szCs w:val="24"/>
              </w:rPr>
            </w:pPr>
          </w:p>
        </w:tc>
        <w:tc>
          <w:tcPr>
            <w:tcW w:w="465" w:type="pct"/>
          </w:tcPr>
          <w:p w14:paraId="54F7773D" w14:textId="77777777" w:rsidR="00776EF5" w:rsidRPr="0096457E" w:rsidRDefault="00776EF5" w:rsidP="00AC6805">
            <w:pPr>
              <w:spacing w:line="276" w:lineRule="auto"/>
              <w:rPr>
                <w:rFonts w:ascii="Book Antiqua" w:hAnsi="Book Antiqua"/>
                <w:sz w:val="24"/>
                <w:szCs w:val="24"/>
              </w:rPr>
            </w:pPr>
          </w:p>
        </w:tc>
        <w:tc>
          <w:tcPr>
            <w:tcW w:w="465" w:type="pct"/>
          </w:tcPr>
          <w:p w14:paraId="34A64E64" w14:textId="77777777" w:rsidR="00776EF5" w:rsidRPr="0096457E" w:rsidRDefault="00776EF5" w:rsidP="00AC6805">
            <w:pPr>
              <w:spacing w:line="276" w:lineRule="auto"/>
              <w:rPr>
                <w:rFonts w:ascii="Book Antiqua" w:hAnsi="Book Antiqua"/>
                <w:sz w:val="24"/>
                <w:szCs w:val="24"/>
              </w:rPr>
            </w:pPr>
          </w:p>
        </w:tc>
        <w:tc>
          <w:tcPr>
            <w:tcW w:w="466" w:type="pct"/>
          </w:tcPr>
          <w:p w14:paraId="6B1A31C9" w14:textId="77777777" w:rsidR="00776EF5" w:rsidRPr="0096457E" w:rsidRDefault="00776EF5" w:rsidP="00AC6805">
            <w:pPr>
              <w:spacing w:line="276" w:lineRule="auto"/>
              <w:rPr>
                <w:rFonts w:ascii="Book Antiqua" w:hAnsi="Book Antiqua"/>
                <w:sz w:val="24"/>
                <w:szCs w:val="24"/>
              </w:rPr>
            </w:pPr>
          </w:p>
        </w:tc>
        <w:tc>
          <w:tcPr>
            <w:tcW w:w="466" w:type="pct"/>
          </w:tcPr>
          <w:p w14:paraId="66F4D597" w14:textId="77777777" w:rsidR="00776EF5" w:rsidRPr="0096457E" w:rsidRDefault="00776EF5" w:rsidP="00AC6805">
            <w:pPr>
              <w:spacing w:line="276" w:lineRule="auto"/>
              <w:rPr>
                <w:rFonts w:ascii="Book Antiqua" w:hAnsi="Book Antiqua"/>
                <w:sz w:val="24"/>
                <w:szCs w:val="24"/>
              </w:rPr>
            </w:pPr>
          </w:p>
        </w:tc>
        <w:tc>
          <w:tcPr>
            <w:tcW w:w="466" w:type="pct"/>
          </w:tcPr>
          <w:p w14:paraId="59B2FF82" w14:textId="77777777" w:rsidR="00776EF5" w:rsidRPr="0096457E" w:rsidRDefault="00776EF5" w:rsidP="00AC6805">
            <w:pPr>
              <w:spacing w:line="276" w:lineRule="auto"/>
              <w:rPr>
                <w:rFonts w:ascii="Book Antiqua" w:hAnsi="Book Antiqua"/>
                <w:sz w:val="24"/>
                <w:szCs w:val="24"/>
              </w:rPr>
            </w:pPr>
          </w:p>
        </w:tc>
        <w:tc>
          <w:tcPr>
            <w:tcW w:w="465" w:type="pct"/>
          </w:tcPr>
          <w:p w14:paraId="43010F85" w14:textId="77777777" w:rsidR="00776EF5" w:rsidRPr="0096457E" w:rsidRDefault="00776EF5" w:rsidP="00AC6805">
            <w:pPr>
              <w:spacing w:line="276" w:lineRule="auto"/>
              <w:rPr>
                <w:rFonts w:ascii="Book Antiqua" w:hAnsi="Book Antiqua"/>
                <w:sz w:val="24"/>
                <w:szCs w:val="24"/>
              </w:rPr>
            </w:pPr>
          </w:p>
        </w:tc>
      </w:tr>
      <w:tr w:rsidR="00776EF5" w:rsidRPr="0096457E" w14:paraId="69AD0253" w14:textId="77777777" w:rsidTr="00AC6805">
        <w:tc>
          <w:tcPr>
            <w:tcW w:w="811" w:type="pct"/>
          </w:tcPr>
          <w:p w14:paraId="668256FF" w14:textId="77777777" w:rsidR="00776EF5" w:rsidRPr="0096457E" w:rsidRDefault="00776EF5" w:rsidP="00AC6805">
            <w:pPr>
              <w:spacing w:line="276" w:lineRule="auto"/>
              <w:rPr>
                <w:rFonts w:ascii="Book Antiqua" w:hAnsi="Book Antiqua"/>
                <w:b/>
                <w:sz w:val="24"/>
                <w:szCs w:val="24"/>
              </w:rPr>
            </w:pPr>
            <w:r w:rsidRPr="0096457E">
              <w:rPr>
                <w:rFonts w:ascii="Book Antiqua" w:hAnsi="Book Antiqua"/>
                <w:b/>
                <w:sz w:val="24"/>
                <w:szCs w:val="24"/>
              </w:rPr>
              <w:t xml:space="preserve">Përfundimi </w:t>
            </w:r>
          </w:p>
        </w:tc>
        <w:tc>
          <w:tcPr>
            <w:tcW w:w="1396" w:type="pct"/>
            <w:gridSpan w:val="3"/>
          </w:tcPr>
          <w:p w14:paraId="31506B66" w14:textId="77777777" w:rsidR="00776EF5" w:rsidRPr="0096457E" w:rsidRDefault="00776EF5" w:rsidP="00AC6805">
            <w:pPr>
              <w:spacing w:line="276" w:lineRule="auto"/>
              <w:rPr>
                <w:rFonts w:ascii="Book Antiqua" w:hAnsi="Book Antiqua"/>
                <w:sz w:val="24"/>
                <w:szCs w:val="24"/>
              </w:rPr>
            </w:pPr>
          </w:p>
        </w:tc>
        <w:tc>
          <w:tcPr>
            <w:tcW w:w="1396" w:type="pct"/>
            <w:gridSpan w:val="3"/>
          </w:tcPr>
          <w:p w14:paraId="7534FE12" w14:textId="77777777" w:rsidR="00776EF5" w:rsidRPr="0096457E" w:rsidRDefault="00776EF5" w:rsidP="00AC6805">
            <w:pPr>
              <w:spacing w:line="276" w:lineRule="auto"/>
              <w:rPr>
                <w:rFonts w:ascii="Book Antiqua" w:hAnsi="Book Antiqua"/>
                <w:sz w:val="24"/>
                <w:szCs w:val="24"/>
              </w:rPr>
            </w:pPr>
          </w:p>
        </w:tc>
        <w:tc>
          <w:tcPr>
            <w:tcW w:w="1397" w:type="pct"/>
            <w:gridSpan w:val="3"/>
          </w:tcPr>
          <w:p w14:paraId="0D03E676" w14:textId="77777777" w:rsidR="00776EF5" w:rsidRPr="0096457E" w:rsidRDefault="00776EF5" w:rsidP="00AC6805">
            <w:pPr>
              <w:spacing w:line="276" w:lineRule="auto"/>
              <w:rPr>
                <w:rFonts w:ascii="Book Antiqua" w:hAnsi="Book Antiqua"/>
                <w:sz w:val="24"/>
                <w:szCs w:val="24"/>
              </w:rPr>
            </w:pPr>
          </w:p>
        </w:tc>
      </w:tr>
    </w:tbl>
    <w:p w14:paraId="176A9A62" w14:textId="77777777" w:rsidR="00776EF5" w:rsidRDefault="00776EF5" w:rsidP="0075339D">
      <w:pPr>
        <w:rPr>
          <w:rFonts w:ascii="Book Antiqua" w:hAnsi="Book Antiqua"/>
          <w:sz w:val="24"/>
          <w:szCs w:val="24"/>
        </w:rPr>
      </w:pPr>
    </w:p>
    <w:p w14:paraId="55B9319C" w14:textId="77777777" w:rsidR="00776EF5" w:rsidRPr="0096457E" w:rsidRDefault="00776EF5" w:rsidP="00776EF5">
      <w:pPr>
        <w:keepNext/>
        <w:keepLines/>
        <w:spacing w:before="240" w:after="0" w:line="276" w:lineRule="auto"/>
        <w:outlineLvl w:val="0"/>
        <w:rPr>
          <w:rFonts w:ascii="Book Antiqua" w:eastAsiaTheme="majorEastAsia" w:hAnsi="Book Antiqua" w:cstheme="majorBidi"/>
          <w:b/>
          <w:sz w:val="24"/>
          <w:szCs w:val="24"/>
        </w:rPr>
      </w:pPr>
      <w:bookmarkStart w:id="34" w:name="_Toc84853449"/>
      <w:bookmarkStart w:id="35" w:name="_Toc88499148"/>
      <w:r w:rsidRPr="0096457E">
        <w:rPr>
          <w:rFonts w:ascii="Book Antiqua" w:eastAsiaTheme="majorEastAsia" w:hAnsi="Book Antiqua" w:cstheme="majorBidi"/>
          <w:b/>
          <w:sz w:val="24"/>
          <w:szCs w:val="24"/>
        </w:rPr>
        <w:t>Kapitulli 7: Konkluzionet dhe hapat e ardhshëm</w:t>
      </w:r>
      <w:bookmarkEnd w:id="34"/>
      <w:bookmarkEnd w:id="35"/>
    </w:p>
    <w:p w14:paraId="3CB105CA" w14:textId="77777777" w:rsidR="00776EF5" w:rsidRPr="0096457E" w:rsidRDefault="00776EF5" w:rsidP="00776EF5">
      <w:pPr>
        <w:spacing w:line="276" w:lineRule="auto"/>
        <w:rPr>
          <w:rFonts w:ascii="Book Antiqua" w:hAnsi="Book Antiqua"/>
          <w:sz w:val="24"/>
          <w:szCs w:val="24"/>
        </w:rPr>
      </w:pPr>
    </w:p>
    <w:p w14:paraId="4D696A1F" w14:textId="115C586B" w:rsidR="002E07D3" w:rsidRDefault="002E07D3" w:rsidP="002E07D3">
      <w:pPr>
        <w:spacing w:line="276" w:lineRule="auto"/>
        <w:ind w:left="90"/>
        <w:jc w:val="both"/>
        <w:rPr>
          <w:rFonts w:ascii="Book Antiqua" w:hAnsi="Book Antiqua"/>
          <w:sz w:val="24"/>
          <w:szCs w:val="24"/>
        </w:rPr>
      </w:pPr>
      <w:r w:rsidRPr="002E07D3">
        <w:rPr>
          <w:rFonts w:ascii="Book Antiqua" w:hAnsi="Book Antiqua"/>
          <w:sz w:val="24"/>
          <w:szCs w:val="24"/>
        </w:rPr>
        <w:t xml:space="preserve">Plotësim-ndryshimin i Ligjit </w:t>
      </w:r>
      <w:r w:rsidRPr="002E07D3">
        <w:rPr>
          <w:rFonts w:ascii="Book Antiqua" w:hAnsi="Book Antiqua" w:cs="Times New Roman"/>
          <w:sz w:val="24"/>
          <w:szCs w:val="24"/>
        </w:rPr>
        <w:t xml:space="preserve">Nr. 04/-L-019, për Ndryshimin dhe Plotësimin e Ligjit nr. 02/L-8 për Verërat, </w:t>
      </w:r>
      <w:r w:rsidRPr="002E07D3">
        <w:rPr>
          <w:rFonts w:ascii="Book Antiqua" w:hAnsi="Book Antiqua"/>
          <w:sz w:val="24"/>
          <w:szCs w:val="24"/>
        </w:rPr>
        <w:t>do të eliminonte shkaqet dhe efektet e cekura të definimi i</w:t>
      </w:r>
      <w:r w:rsidRPr="0096457E">
        <w:rPr>
          <w:rFonts w:ascii="Book Antiqua" w:hAnsi="Book Antiqua"/>
          <w:sz w:val="24"/>
          <w:szCs w:val="24"/>
        </w:rPr>
        <w:t xml:space="preserve"> problemit:</w:t>
      </w:r>
    </w:p>
    <w:p w14:paraId="23D89AA5" w14:textId="07D3451D" w:rsidR="00F60458" w:rsidRDefault="00776EF5" w:rsidP="00776EF5">
      <w:pPr>
        <w:spacing w:line="276" w:lineRule="auto"/>
        <w:ind w:left="90"/>
        <w:jc w:val="both"/>
        <w:rPr>
          <w:rFonts w:ascii="Book Antiqua" w:hAnsi="Book Antiqua"/>
          <w:sz w:val="24"/>
          <w:szCs w:val="24"/>
        </w:rPr>
      </w:pPr>
      <w:r w:rsidRPr="0096457E">
        <w:rPr>
          <w:rFonts w:ascii="Book Antiqua" w:hAnsi="Book Antiqua"/>
          <w:sz w:val="24"/>
          <w:szCs w:val="24"/>
        </w:rPr>
        <w:t>Ky ligj do t</w:t>
      </w:r>
      <w:r w:rsidRPr="0096457E">
        <w:rPr>
          <w:rFonts w:ascii="Book Antiqua" w:hAnsi="Book Antiqua" w:cs="TT51o00"/>
          <w:sz w:val="24"/>
          <w:szCs w:val="24"/>
        </w:rPr>
        <w:t>ë</w:t>
      </w:r>
      <w:r w:rsidRPr="0096457E">
        <w:rPr>
          <w:rFonts w:ascii="Book Antiqua" w:hAnsi="Book Antiqua"/>
          <w:sz w:val="24"/>
          <w:szCs w:val="24"/>
        </w:rPr>
        <w:t xml:space="preserve"> adresonte çështjet q</w:t>
      </w:r>
      <w:r w:rsidRPr="0096457E">
        <w:rPr>
          <w:rFonts w:ascii="Book Antiqua" w:hAnsi="Book Antiqua" w:cs="TT51o00"/>
          <w:sz w:val="24"/>
          <w:szCs w:val="24"/>
        </w:rPr>
        <w:t>ë</w:t>
      </w:r>
      <w:r w:rsidRPr="0096457E">
        <w:rPr>
          <w:rFonts w:ascii="Book Antiqua" w:hAnsi="Book Antiqua"/>
          <w:sz w:val="24"/>
          <w:szCs w:val="24"/>
        </w:rPr>
        <w:t xml:space="preserve"> janë t</w:t>
      </w:r>
      <w:r w:rsidRPr="0096457E">
        <w:rPr>
          <w:rFonts w:ascii="Book Antiqua" w:hAnsi="Book Antiqua" w:cs="TT51o00"/>
          <w:sz w:val="24"/>
          <w:szCs w:val="24"/>
        </w:rPr>
        <w:t>ë</w:t>
      </w:r>
      <w:r w:rsidRPr="0096457E">
        <w:rPr>
          <w:rFonts w:ascii="Book Antiqua" w:hAnsi="Book Antiqua"/>
          <w:sz w:val="24"/>
          <w:szCs w:val="24"/>
        </w:rPr>
        <w:t xml:space="preserve"> parregulluara apo kanë zbrazëtira juridike. Përmes këtyre ndryshimeve do të rregullohet në mënyrë me precize: menaxhimi i drejtë dhe i qëndrueshëm i </w:t>
      </w:r>
      <w:r w:rsidR="00F60458">
        <w:rPr>
          <w:rFonts w:ascii="Book Antiqua" w:hAnsi="Book Antiqua"/>
          <w:sz w:val="24"/>
          <w:szCs w:val="24"/>
        </w:rPr>
        <w:t>Vreshtave dhe prodhimit të verërave cilësore.</w:t>
      </w:r>
    </w:p>
    <w:p w14:paraId="5639E0BC" w14:textId="77777777" w:rsidR="00776EF5" w:rsidRPr="00F60458" w:rsidRDefault="00776EF5" w:rsidP="00776EF5">
      <w:pPr>
        <w:spacing w:line="360" w:lineRule="auto"/>
        <w:ind w:left="90"/>
        <w:rPr>
          <w:rFonts w:ascii="Book Antiqua" w:hAnsi="Book Antiqua"/>
          <w:sz w:val="24"/>
          <w:szCs w:val="24"/>
        </w:rPr>
      </w:pPr>
      <w:r w:rsidRPr="00F60458">
        <w:rPr>
          <w:rFonts w:ascii="Book Antiqua" w:hAnsi="Book Antiqua"/>
          <w:sz w:val="24"/>
          <w:szCs w:val="24"/>
        </w:rPr>
        <w:t>Projektligji i ri do t</w:t>
      </w:r>
      <w:r w:rsidRPr="00F60458">
        <w:rPr>
          <w:rFonts w:ascii="Book Antiqua" w:hAnsi="Book Antiqua" w:cs="TT51o00"/>
          <w:sz w:val="24"/>
          <w:szCs w:val="24"/>
        </w:rPr>
        <w:t>ë</w:t>
      </w:r>
      <w:r w:rsidRPr="00F60458">
        <w:rPr>
          <w:rFonts w:ascii="Book Antiqua" w:hAnsi="Book Antiqua"/>
          <w:sz w:val="24"/>
          <w:szCs w:val="24"/>
        </w:rPr>
        <w:t xml:space="preserve"> përcaktojë:</w:t>
      </w:r>
    </w:p>
    <w:p w14:paraId="056F8037" w14:textId="77777777" w:rsidR="00776EF5" w:rsidRPr="00F60458" w:rsidRDefault="00776EF5" w:rsidP="00776EF5">
      <w:pPr>
        <w:numPr>
          <w:ilvl w:val="0"/>
          <w:numId w:val="2"/>
        </w:numPr>
        <w:spacing w:line="360" w:lineRule="auto"/>
        <w:contextualSpacing/>
        <w:jc w:val="both"/>
        <w:rPr>
          <w:rFonts w:ascii="Book Antiqua" w:hAnsi="Book Antiqua"/>
          <w:sz w:val="24"/>
          <w:szCs w:val="24"/>
        </w:rPr>
      </w:pPr>
      <w:r w:rsidRPr="00F60458">
        <w:rPr>
          <w:rFonts w:ascii="Book Antiqua" w:hAnsi="Book Antiqua"/>
          <w:sz w:val="24"/>
          <w:szCs w:val="24"/>
        </w:rPr>
        <w:t>Menaxhimin e drejt</w:t>
      </w:r>
      <w:r w:rsidRPr="00F60458">
        <w:rPr>
          <w:rFonts w:ascii="Book Antiqua" w:hAnsi="Book Antiqua" w:cs="TT51o00"/>
          <w:sz w:val="24"/>
          <w:szCs w:val="24"/>
        </w:rPr>
        <w:t>ë</w:t>
      </w:r>
      <w:r w:rsidRPr="00F60458">
        <w:rPr>
          <w:rFonts w:ascii="Book Antiqua" w:hAnsi="Book Antiqua"/>
          <w:sz w:val="24"/>
          <w:szCs w:val="24"/>
        </w:rPr>
        <w:t xml:space="preserve"> i Vreshtarisë dhe Verëtarisë;</w:t>
      </w:r>
    </w:p>
    <w:p w14:paraId="21967162" w14:textId="77777777" w:rsidR="00776EF5" w:rsidRPr="00F60458" w:rsidRDefault="00776EF5" w:rsidP="00776EF5">
      <w:pPr>
        <w:numPr>
          <w:ilvl w:val="0"/>
          <w:numId w:val="2"/>
        </w:numPr>
        <w:spacing w:line="360" w:lineRule="auto"/>
        <w:contextualSpacing/>
        <w:jc w:val="both"/>
        <w:rPr>
          <w:rFonts w:ascii="Book Antiqua" w:hAnsi="Book Antiqua"/>
          <w:sz w:val="24"/>
          <w:szCs w:val="24"/>
        </w:rPr>
      </w:pPr>
      <w:r w:rsidRPr="00F60458">
        <w:rPr>
          <w:rFonts w:ascii="Book Antiqua" w:hAnsi="Book Antiqua"/>
          <w:sz w:val="24"/>
          <w:szCs w:val="24"/>
        </w:rPr>
        <w:t>Vreshtaria dhe prodhimi i verës;</w:t>
      </w:r>
    </w:p>
    <w:p w14:paraId="2388874F" w14:textId="77777777" w:rsidR="00776EF5" w:rsidRPr="00F60458" w:rsidRDefault="00776EF5" w:rsidP="00776EF5">
      <w:pPr>
        <w:numPr>
          <w:ilvl w:val="0"/>
          <w:numId w:val="2"/>
        </w:numPr>
        <w:spacing w:line="360" w:lineRule="auto"/>
        <w:contextualSpacing/>
        <w:jc w:val="both"/>
        <w:rPr>
          <w:rFonts w:ascii="Book Antiqua" w:hAnsi="Book Antiqua"/>
          <w:sz w:val="24"/>
          <w:szCs w:val="24"/>
        </w:rPr>
      </w:pPr>
      <w:r w:rsidRPr="00F60458">
        <w:rPr>
          <w:rFonts w:ascii="Book Antiqua" w:hAnsi="Book Antiqua"/>
          <w:sz w:val="24"/>
          <w:szCs w:val="24"/>
        </w:rPr>
        <w:t>Trupat komptente dhe laboratorët e autorizuar ;</w:t>
      </w:r>
    </w:p>
    <w:p w14:paraId="47BB98D9" w14:textId="77777777" w:rsidR="00776EF5" w:rsidRPr="00F60458" w:rsidRDefault="00776EF5" w:rsidP="00776EF5">
      <w:pPr>
        <w:numPr>
          <w:ilvl w:val="0"/>
          <w:numId w:val="2"/>
        </w:numPr>
        <w:spacing w:line="360" w:lineRule="auto"/>
        <w:contextualSpacing/>
        <w:jc w:val="both"/>
        <w:rPr>
          <w:rFonts w:ascii="Book Antiqua" w:hAnsi="Book Antiqua"/>
          <w:sz w:val="24"/>
          <w:szCs w:val="24"/>
        </w:rPr>
      </w:pPr>
      <w:r w:rsidRPr="00F60458">
        <w:rPr>
          <w:rFonts w:ascii="Book Antiqua" w:hAnsi="Book Antiqua"/>
          <w:sz w:val="24"/>
          <w:szCs w:val="24"/>
        </w:rPr>
        <w:t>Zonat gjeografike për kultivimin e rrushit dhe listën e kultivarëve kombëtar;</w:t>
      </w:r>
    </w:p>
    <w:p w14:paraId="02E38AB0" w14:textId="77777777" w:rsidR="00776EF5" w:rsidRPr="00F60458" w:rsidRDefault="00776EF5" w:rsidP="00776EF5">
      <w:pPr>
        <w:numPr>
          <w:ilvl w:val="0"/>
          <w:numId w:val="2"/>
        </w:numPr>
        <w:spacing w:line="360" w:lineRule="auto"/>
        <w:contextualSpacing/>
        <w:jc w:val="both"/>
        <w:rPr>
          <w:rFonts w:ascii="Book Antiqua" w:hAnsi="Book Antiqua"/>
          <w:sz w:val="24"/>
          <w:szCs w:val="24"/>
        </w:rPr>
      </w:pPr>
      <w:r w:rsidRPr="00F60458">
        <w:rPr>
          <w:rFonts w:ascii="Book Antiqua" w:hAnsi="Book Antiqua"/>
          <w:sz w:val="24"/>
          <w:szCs w:val="24"/>
        </w:rPr>
        <w:t>Përcaktimi i Emërtimeve të Origjinës dhe Treguesve të mbrojtur Gjeografikë;</w:t>
      </w:r>
    </w:p>
    <w:p w14:paraId="6E4C2AD9" w14:textId="77777777" w:rsidR="00776EF5" w:rsidRPr="00F60458" w:rsidRDefault="00776EF5" w:rsidP="00776EF5">
      <w:pPr>
        <w:numPr>
          <w:ilvl w:val="0"/>
          <w:numId w:val="2"/>
        </w:numPr>
        <w:spacing w:line="360" w:lineRule="auto"/>
        <w:contextualSpacing/>
        <w:jc w:val="both"/>
        <w:rPr>
          <w:rFonts w:ascii="Book Antiqua" w:hAnsi="Book Antiqua"/>
          <w:sz w:val="24"/>
          <w:szCs w:val="24"/>
        </w:rPr>
      </w:pPr>
      <w:r w:rsidRPr="00F60458">
        <w:rPr>
          <w:rFonts w:ascii="Book Antiqua" w:hAnsi="Book Antiqua"/>
          <w:sz w:val="24"/>
          <w:szCs w:val="24"/>
        </w:rPr>
        <w:t>Kategortië e verërave;</w:t>
      </w:r>
    </w:p>
    <w:p w14:paraId="7B14A76A" w14:textId="77777777" w:rsidR="00776EF5" w:rsidRPr="00F60458" w:rsidRDefault="00776EF5" w:rsidP="00776EF5">
      <w:pPr>
        <w:numPr>
          <w:ilvl w:val="0"/>
          <w:numId w:val="2"/>
        </w:numPr>
        <w:spacing w:line="360" w:lineRule="auto"/>
        <w:contextualSpacing/>
        <w:jc w:val="both"/>
        <w:rPr>
          <w:rFonts w:ascii="Book Antiqua" w:hAnsi="Book Antiqua"/>
          <w:sz w:val="24"/>
          <w:szCs w:val="24"/>
        </w:rPr>
      </w:pPr>
      <w:r w:rsidRPr="00F60458">
        <w:rPr>
          <w:rFonts w:ascii="Book Antiqua" w:hAnsi="Book Antiqua"/>
          <w:sz w:val="24"/>
          <w:szCs w:val="24"/>
        </w:rPr>
        <w:t>Analizat fiziko – kimike dhe organoleptike;</w:t>
      </w:r>
    </w:p>
    <w:p w14:paraId="62678385" w14:textId="77777777" w:rsidR="00776EF5" w:rsidRPr="00F60458" w:rsidRDefault="00776EF5" w:rsidP="00776EF5">
      <w:pPr>
        <w:numPr>
          <w:ilvl w:val="0"/>
          <w:numId w:val="2"/>
        </w:numPr>
        <w:spacing w:line="360" w:lineRule="auto"/>
        <w:contextualSpacing/>
        <w:jc w:val="both"/>
        <w:rPr>
          <w:rFonts w:ascii="Book Antiqua" w:hAnsi="Book Antiqua"/>
          <w:sz w:val="24"/>
          <w:szCs w:val="24"/>
        </w:rPr>
      </w:pPr>
      <w:r w:rsidRPr="00F60458">
        <w:rPr>
          <w:rFonts w:ascii="Book Antiqua" w:hAnsi="Book Antiqua"/>
          <w:sz w:val="24"/>
          <w:szCs w:val="24"/>
        </w:rPr>
        <w:t>Regjistri i vreshtave, potenciali prodhues, dokumentet shoqërues, regjistrat e brendshëm dhe të jashtëm;</w:t>
      </w:r>
    </w:p>
    <w:p w14:paraId="382D6274" w14:textId="77777777" w:rsidR="00776EF5" w:rsidRPr="00F60458" w:rsidRDefault="00776EF5" w:rsidP="00776EF5">
      <w:pPr>
        <w:numPr>
          <w:ilvl w:val="0"/>
          <w:numId w:val="2"/>
        </w:numPr>
        <w:spacing w:line="360" w:lineRule="auto"/>
        <w:contextualSpacing/>
        <w:jc w:val="both"/>
        <w:rPr>
          <w:rFonts w:ascii="Book Antiqua" w:hAnsi="Book Antiqua"/>
          <w:sz w:val="24"/>
          <w:szCs w:val="24"/>
        </w:rPr>
      </w:pPr>
      <w:r w:rsidRPr="00F60458">
        <w:rPr>
          <w:rFonts w:ascii="Book Antiqua" w:hAnsi="Book Antiqua"/>
          <w:sz w:val="24"/>
          <w:szCs w:val="24"/>
        </w:rPr>
        <w:t>Zbatimi i praktikave të miratuara enologjike;</w:t>
      </w:r>
    </w:p>
    <w:p w14:paraId="4026CD83" w14:textId="77777777" w:rsidR="00776EF5" w:rsidRPr="00F60458" w:rsidRDefault="00776EF5" w:rsidP="00776EF5">
      <w:pPr>
        <w:numPr>
          <w:ilvl w:val="0"/>
          <w:numId w:val="2"/>
        </w:numPr>
        <w:spacing w:line="360" w:lineRule="auto"/>
        <w:contextualSpacing/>
        <w:jc w:val="both"/>
        <w:rPr>
          <w:rFonts w:ascii="Book Antiqua" w:hAnsi="Book Antiqua"/>
          <w:sz w:val="24"/>
          <w:szCs w:val="24"/>
        </w:rPr>
      </w:pPr>
      <w:r w:rsidRPr="00F60458">
        <w:rPr>
          <w:rFonts w:ascii="Book Antiqua" w:hAnsi="Book Antiqua"/>
          <w:sz w:val="24"/>
          <w:szCs w:val="24"/>
        </w:rPr>
        <w:t>Prodhimi i Verërave Frutore;</w:t>
      </w:r>
    </w:p>
    <w:p w14:paraId="2BA6FE79" w14:textId="77777777" w:rsidR="00776EF5" w:rsidRPr="00F60458" w:rsidRDefault="00776EF5" w:rsidP="00776EF5">
      <w:pPr>
        <w:numPr>
          <w:ilvl w:val="0"/>
          <w:numId w:val="2"/>
        </w:numPr>
        <w:spacing w:line="360" w:lineRule="auto"/>
        <w:contextualSpacing/>
        <w:jc w:val="both"/>
        <w:rPr>
          <w:rFonts w:ascii="Book Antiqua" w:hAnsi="Book Antiqua"/>
          <w:sz w:val="24"/>
          <w:szCs w:val="24"/>
        </w:rPr>
      </w:pPr>
      <w:r w:rsidRPr="00F60458">
        <w:rPr>
          <w:rFonts w:ascii="Book Antiqua" w:hAnsi="Book Antiqua"/>
          <w:sz w:val="24"/>
          <w:szCs w:val="24"/>
        </w:rPr>
        <w:t>Fushat e mbikqyerjes dhe inspektimit;</w:t>
      </w:r>
    </w:p>
    <w:p w14:paraId="407D204E" w14:textId="77777777" w:rsidR="00776EF5" w:rsidRPr="00F60458" w:rsidRDefault="00776EF5" w:rsidP="00776EF5">
      <w:pPr>
        <w:numPr>
          <w:ilvl w:val="0"/>
          <w:numId w:val="2"/>
        </w:numPr>
        <w:spacing w:line="360" w:lineRule="auto"/>
        <w:contextualSpacing/>
        <w:jc w:val="both"/>
        <w:rPr>
          <w:rFonts w:ascii="Book Antiqua" w:hAnsi="Book Antiqua"/>
          <w:sz w:val="24"/>
          <w:szCs w:val="24"/>
        </w:rPr>
      </w:pPr>
      <w:r w:rsidRPr="00F60458">
        <w:rPr>
          <w:rFonts w:ascii="Book Antiqua" w:hAnsi="Book Antiqua"/>
          <w:sz w:val="24"/>
          <w:szCs w:val="24"/>
        </w:rPr>
        <w:t>Tregtimi i brendshëm, eksporti dhe importi;</w:t>
      </w:r>
    </w:p>
    <w:p w14:paraId="37EBE024" w14:textId="113360BA" w:rsidR="007754A8" w:rsidRDefault="007754A8" w:rsidP="007754A8">
      <w:pPr>
        <w:pStyle w:val="ListParagraph"/>
        <w:spacing w:after="200" w:line="276" w:lineRule="auto"/>
        <w:ind w:left="450"/>
        <w:rPr>
          <w:rFonts w:ascii="Book Antiqua" w:hAnsi="Book Antiqua"/>
          <w:b/>
          <w:iCs/>
          <w:sz w:val="24"/>
          <w:szCs w:val="24"/>
        </w:rPr>
      </w:pPr>
    </w:p>
    <w:p w14:paraId="7B127584" w14:textId="0E3340C4" w:rsidR="00F72764" w:rsidRDefault="00F72764" w:rsidP="007754A8">
      <w:pPr>
        <w:pStyle w:val="ListParagraph"/>
        <w:spacing w:after="200" w:line="276" w:lineRule="auto"/>
        <w:ind w:left="450"/>
        <w:rPr>
          <w:rFonts w:ascii="Book Antiqua" w:hAnsi="Book Antiqua"/>
          <w:b/>
          <w:iCs/>
          <w:sz w:val="24"/>
          <w:szCs w:val="24"/>
        </w:rPr>
      </w:pPr>
    </w:p>
    <w:p w14:paraId="5F4863C3" w14:textId="77281165" w:rsidR="00F72764" w:rsidRDefault="00F72764" w:rsidP="007754A8">
      <w:pPr>
        <w:pStyle w:val="ListParagraph"/>
        <w:spacing w:after="200" w:line="276" w:lineRule="auto"/>
        <w:ind w:left="450"/>
        <w:rPr>
          <w:rFonts w:ascii="Book Antiqua" w:hAnsi="Book Antiqua"/>
          <w:b/>
          <w:iCs/>
          <w:sz w:val="24"/>
          <w:szCs w:val="24"/>
        </w:rPr>
      </w:pPr>
    </w:p>
    <w:p w14:paraId="57303C90" w14:textId="7090374D" w:rsidR="00F72764" w:rsidRDefault="00F72764" w:rsidP="007754A8">
      <w:pPr>
        <w:pStyle w:val="ListParagraph"/>
        <w:spacing w:after="200" w:line="276" w:lineRule="auto"/>
        <w:ind w:left="450"/>
        <w:rPr>
          <w:rFonts w:ascii="Book Antiqua" w:hAnsi="Book Antiqua"/>
          <w:b/>
          <w:iCs/>
          <w:sz w:val="24"/>
          <w:szCs w:val="24"/>
        </w:rPr>
      </w:pPr>
    </w:p>
    <w:p w14:paraId="67A680C1" w14:textId="79A648A6" w:rsidR="00F72764" w:rsidRDefault="00F72764" w:rsidP="007754A8">
      <w:pPr>
        <w:pStyle w:val="ListParagraph"/>
        <w:spacing w:after="200" w:line="276" w:lineRule="auto"/>
        <w:ind w:left="450"/>
        <w:rPr>
          <w:rFonts w:ascii="Book Antiqua" w:hAnsi="Book Antiqua"/>
          <w:b/>
          <w:iCs/>
          <w:sz w:val="24"/>
          <w:szCs w:val="24"/>
        </w:rPr>
      </w:pPr>
    </w:p>
    <w:p w14:paraId="7B3DEEA7" w14:textId="11F981AB" w:rsidR="00F72764" w:rsidRDefault="00F72764" w:rsidP="007754A8">
      <w:pPr>
        <w:pStyle w:val="ListParagraph"/>
        <w:spacing w:after="200" w:line="276" w:lineRule="auto"/>
        <w:ind w:left="450"/>
        <w:rPr>
          <w:rFonts w:ascii="Book Antiqua" w:hAnsi="Book Antiqua"/>
          <w:b/>
          <w:iCs/>
          <w:sz w:val="24"/>
          <w:szCs w:val="24"/>
        </w:rPr>
      </w:pPr>
    </w:p>
    <w:p w14:paraId="2BF0407C" w14:textId="3AE693D6" w:rsidR="00F72764" w:rsidRDefault="00F72764" w:rsidP="007754A8">
      <w:pPr>
        <w:pStyle w:val="ListParagraph"/>
        <w:spacing w:after="200" w:line="276" w:lineRule="auto"/>
        <w:ind w:left="450"/>
        <w:rPr>
          <w:rFonts w:ascii="Book Antiqua" w:hAnsi="Book Antiqua"/>
          <w:b/>
          <w:iCs/>
          <w:sz w:val="24"/>
          <w:szCs w:val="24"/>
        </w:rPr>
      </w:pPr>
    </w:p>
    <w:p w14:paraId="3AC25AD3" w14:textId="4D232193" w:rsidR="00F72764" w:rsidRDefault="00F72764" w:rsidP="007754A8">
      <w:pPr>
        <w:pStyle w:val="ListParagraph"/>
        <w:spacing w:after="200" w:line="276" w:lineRule="auto"/>
        <w:ind w:left="450"/>
        <w:rPr>
          <w:rFonts w:ascii="Book Antiqua" w:hAnsi="Book Antiqua"/>
          <w:b/>
          <w:iCs/>
          <w:sz w:val="24"/>
          <w:szCs w:val="24"/>
        </w:rPr>
      </w:pPr>
    </w:p>
    <w:p w14:paraId="57CBE4D5" w14:textId="4416B6D1" w:rsidR="00F72764" w:rsidRDefault="00F72764" w:rsidP="007754A8">
      <w:pPr>
        <w:pStyle w:val="ListParagraph"/>
        <w:spacing w:after="200" w:line="276" w:lineRule="auto"/>
        <w:ind w:left="450"/>
        <w:rPr>
          <w:rFonts w:ascii="Book Antiqua" w:hAnsi="Book Antiqua"/>
          <w:b/>
          <w:iCs/>
          <w:sz w:val="24"/>
          <w:szCs w:val="24"/>
        </w:rPr>
      </w:pPr>
    </w:p>
    <w:p w14:paraId="367037EF" w14:textId="77777777" w:rsidR="00F72764" w:rsidRDefault="00F72764" w:rsidP="007754A8">
      <w:pPr>
        <w:pStyle w:val="ListParagraph"/>
        <w:spacing w:after="200" w:line="276" w:lineRule="auto"/>
        <w:ind w:left="450"/>
        <w:rPr>
          <w:rFonts w:ascii="Book Antiqua" w:hAnsi="Book Antiqua"/>
          <w:b/>
          <w:iCs/>
          <w:sz w:val="24"/>
          <w:szCs w:val="24"/>
        </w:rPr>
      </w:pPr>
    </w:p>
    <w:p w14:paraId="10C80BDB" w14:textId="21256A5F" w:rsidR="002D24E4" w:rsidRDefault="00FA7B46" w:rsidP="007754A8">
      <w:pPr>
        <w:pStyle w:val="ListParagraph"/>
        <w:spacing w:after="200" w:line="276" w:lineRule="auto"/>
        <w:ind w:left="450"/>
        <w:rPr>
          <w:rFonts w:ascii="Book Antiqua" w:hAnsi="Book Antiqua"/>
          <w:b/>
          <w:iCs/>
          <w:sz w:val="24"/>
          <w:szCs w:val="24"/>
        </w:rPr>
      </w:pPr>
      <w:r w:rsidRPr="00FA7B46">
        <w:rPr>
          <w:rFonts w:ascii="Book Antiqua" w:hAnsi="Book Antiqua"/>
          <w:b/>
          <w:iCs/>
          <w:sz w:val="24"/>
          <w:szCs w:val="24"/>
        </w:rPr>
        <w:t>Plani i zbatimit të opsionit të preferuar</w:t>
      </w:r>
    </w:p>
    <w:tbl>
      <w:tblPr>
        <w:tblW w:w="10278"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052"/>
        <w:gridCol w:w="1743"/>
        <w:gridCol w:w="663"/>
        <w:gridCol w:w="663"/>
        <w:gridCol w:w="663"/>
        <w:gridCol w:w="663"/>
        <w:gridCol w:w="663"/>
        <w:gridCol w:w="2544"/>
      </w:tblGrid>
      <w:tr w:rsidR="007754A8" w:rsidRPr="0096457E" w14:paraId="522F89F5" w14:textId="77777777" w:rsidTr="00AC6805">
        <w:trPr>
          <w:trHeight w:val="600"/>
        </w:trPr>
        <w:tc>
          <w:tcPr>
            <w:tcW w:w="10278" w:type="dxa"/>
            <w:gridSpan w:val="9"/>
            <w:shd w:val="clear" w:color="auto" w:fill="auto"/>
          </w:tcPr>
          <w:p w14:paraId="1CC5252A" w14:textId="77777777" w:rsidR="007754A8" w:rsidRPr="0096457E" w:rsidRDefault="007754A8" w:rsidP="00AC6805">
            <w:pPr>
              <w:jc w:val="center"/>
              <w:rPr>
                <w:rFonts w:eastAsiaTheme="minorHAnsi"/>
                <w:b/>
                <w:bCs/>
              </w:rPr>
            </w:pPr>
            <w:r w:rsidRPr="0096457E">
              <w:rPr>
                <w:rFonts w:eastAsiaTheme="minorHAnsi"/>
                <w:b/>
                <w:bCs/>
              </w:rPr>
              <w:t>PLANI I ZBATIMIT PËR OPSIONIN 3</w:t>
            </w:r>
          </w:p>
        </w:tc>
      </w:tr>
      <w:tr w:rsidR="007754A8" w:rsidRPr="0096457E" w14:paraId="6AAEF13D" w14:textId="77777777" w:rsidTr="00AC6805">
        <w:trPr>
          <w:trHeight w:val="600"/>
        </w:trPr>
        <w:tc>
          <w:tcPr>
            <w:tcW w:w="1624" w:type="dxa"/>
            <w:shd w:val="clear" w:color="auto" w:fill="auto"/>
            <w:hideMark/>
          </w:tcPr>
          <w:p w14:paraId="04CC63B5" w14:textId="77777777" w:rsidR="007754A8" w:rsidRPr="0096457E" w:rsidRDefault="007754A8" w:rsidP="00AC6805">
            <w:pPr>
              <w:rPr>
                <w:rFonts w:eastAsiaTheme="minorHAnsi"/>
                <w:b/>
                <w:bCs/>
              </w:rPr>
            </w:pPr>
            <w:r w:rsidRPr="0096457E">
              <w:rPr>
                <w:rFonts w:eastAsiaTheme="minorHAnsi"/>
                <w:b/>
                <w:bCs/>
              </w:rPr>
              <w:t>Qëllimi i Politikës</w:t>
            </w:r>
          </w:p>
        </w:tc>
        <w:tc>
          <w:tcPr>
            <w:tcW w:w="8654" w:type="dxa"/>
            <w:gridSpan w:val="8"/>
            <w:shd w:val="clear" w:color="auto" w:fill="auto"/>
            <w:vAlign w:val="center"/>
          </w:tcPr>
          <w:p w14:paraId="3019D937" w14:textId="77777777" w:rsidR="007754A8" w:rsidRPr="0096457E" w:rsidRDefault="007754A8" w:rsidP="00AC6805">
            <w:pPr>
              <w:jc w:val="both"/>
              <w:rPr>
                <w:rFonts w:ascii="Book Antiqua" w:hAnsi="Book Antiqua"/>
                <w:sz w:val="24"/>
                <w:szCs w:val="24"/>
              </w:rPr>
            </w:pPr>
            <w:r w:rsidRPr="0096457E">
              <w:rPr>
                <w:rFonts w:ascii="Book Antiqua" w:hAnsi="Book Antiqua"/>
                <w:sz w:val="24"/>
                <w:szCs w:val="24"/>
              </w:rPr>
              <w:t xml:space="preserve">Menaxhimi i </w:t>
            </w:r>
            <w:r>
              <w:rPr>
                <w:rFonts w:ascii="Book Antiqua" w:hAnsi="Book Antiqua"/>
                <w:sz w:val="24"/>
                <w:szCs w:val="24"/>
              </w:rPr>
              <w:t>Vreshtarisë dhe Verëtarisë</w:t>
            </w:r>
            <w:r w:rsidRPr="0096457E">
              <w:rPr>
                <w:rFonts w:ascii="Book Antiqua" w:hAnsi="Book Antiqua"/>
                <w:sz w:val="24"/>
                <w:szCs w:val="24"/>
              </w:rPr>
              <w:t xml:space="preserve"> si një resurs natyror dhe e mirë e përgjithshme duke u bazuar në parimet e zhvillimit të qëndrueshëm, mbrojtjen dhe shfrytëzimin e saj për prodhimtarinë </w:t>
            </w:r>
            <w:r>
              <w:rPr>
                <w:rFonts w:ascii="Book Antiqua" w:hAnsi="Book Antiqua"/>
                <w:sz w:val="24"/>
                <w:szCs w:val="24"/>
              </w:rPr>
              <w:t>vreshtare</w:t>
            </w:r>
            <w:r w:rsidRPr="0096457E">
              <w:rPr>
                <w:rFonts w:ascii="Book Antiqua" w:hAnsi="Book Antiqua"/>
                <w:sz w:val="24"/>
                <w:szCs w:val="24"/>
              </w:rPr>
              <w:t xml:space="preserve"> për të siguruar prosperitet ekonomik të vendit.    </w:t>
            </w:r>
          </w:p>
        </w:tc>
      </w:tr>
      <w:tr w:rsidR="007754A8" w:rsidRPr="0096457E" w14:paraId="54BDC6FD" w14:textId="77777777" w:rsidTr="00AC6805">
        <w:trPr>
          <w:trHeight w:val="755"/>
        </w:trPr>
        <w:tc>
          <w:tcPr>
            <w:tcW w:w="1624" w:type="dxa"/>
            <w:shd w:val="clear" w:color="auto" w:fill="auto"/>
            <w:hideMark/>
          </w:tcPr>
          <w:p w14:paraId="54699E54" w14:textId="77777777" w:rsidR="007754A8" w:rsidRPr="0096457E" w:rsidRDefault="007754A8" w:rsidP="00AC6805">
            <w:pPr>
              <w:rPr>
                <w:rFonts w:eastAsiaTheme="minorHAnsi"/>
                <w:b/>
                <w:bCs/>
              </w:rPr>
            </w:pPr>
            <w:r w:rsidRPr="0096457E">
              <w:rPr>
                <w:rFonts w:eastAsiaTheme="minorHAnsi"/>
                <w:b/>
                <w:bCs/>
              </w:rPr>
              <w:t>Objektivi Strategjik</w:t>
            </w:r>
          </w:p>
        </w:tc>
        <w:tc>
          <w:tcPr>
            <w:tcW w:w="8654" w:type="dxa"/>
            <w:gridSpan w:val="8"/>
            <w:shd w:val="clear" w:color="auto" w:fill="auto"/>
            <w:vAlign w:val="center"/>
          </w:tcPr>
          <w:p w14:paraId="72EBEF4E" w14:textId="77777777" w:rsidR="007754A8" w:rsidRDefault="007754A8" w:rsidP="00AC6805">
            <w:pPr>
              <w:spacing w:line="276" w:lineRule="auto"/>
              <w:rPr>
                <w:rFonts w:ascii="Book Antiqua" w:hAnsi="Book Antiqua"/>
                <w:sz w:val="24"/>
                <w:szCs w:val="24"/>
              </w:rPr>
            </w:pPr>
            <w:r w:rsidRPr="0096457E">
              <w:rPr>
                <w:rFonts w:ascii="Book Antiqua" w:hAnsi="Book Antiqua"/>
                <w:sz w:val="24"/>
                <w:szCs w:val="24"/>
              </w:rPr>
              <w:t xml:space="preserve">Krijimi i mundësive për shfrytëzimin e qendrueshëm të </w:t>
            </w:r>
            <w:r>
              <w:rPr>
                <w:rFonts w:ascii="Book Antiqua" w:hAnsi="Book Antiqua"/>
                <w:sz w:val="24"/>
                <w:szCs w:val="24"/>
              </w:rPr>
              <w:t>Vreshtave dhe Prodhimin cilësor të verërave,</w:t>
            </w:r>
          </w:p>
          <w:p w14:paraId="604867AA" w14:textId="2997DB97" w:rsidR="007754A8" w:rsidRPr="0096457E" w:rsidRDefault="007754A8" w:rsidP="00AC6805">
            <w:pPr>
              <w:rPr>
                <w:rFonts w:eastAsiaTheme="minorHAnsi"/>
                <w:b/>
                <w:bCs/>
              </w:rPr>
            </w:pPr>
            <w:r w:rsidRPr="0083219C">
              <w:rPr>
                <w:rFonts w:ascii="Book Antiqua" w:hAnsi="Book Antiqua"/>
                <w:sz w:val="24"/>
                <w:szCs w:val="24"/>
              </w:rPr>
              <w:t>Përcaktimi dhe definimi i origjinës së mbrojtur dhe treguesve gjeografikë në verë dhe p</w:t>
            </w:r>
            <w:r w:rsidR="005B5820">
              <w:rPr>
                <w:rFonts w:ascii="Book Antiqua" w:hAnsi="Book Antiqua"/>
                <w:sz w:val="24"/>
                <w:szCs w:val="24"/>
              </w:rPr>
              <w:t>rodhimet tjera nga rrushi dhe vera</w:t>
            </w:r>
            <w:r w:rsidRPr="0083219C">
              <w:rPr>
                <w:rFonts w:ascii="Book Antiqua" w:hAnsi="Book Antiqua"/>
                <w:sz w:val="24"/>
                <w:szCs w:val="24"/>
              </w:rPr>
              <w:t>.</w:t>
            </w:r>
          </w:p>
        </w:tc>
      </w:tr>
      <w:tr w:rsidR="007754A8" w:rsidRPr="0096457E" w14:paraId="67CAE65B" w14:textId="77777777" w:rsidTr="00AC6805">
        <w:trPr>
          <w:trHeight w:val="735"/>
        </w:trPr>
        <w:tc>
          <w:tcPr>
            <w:tcW w:w="1624" w:type="dxa"/>
            <w:vMerge w:val="restart"/>
            <w:shd w:val="clear" w:color="auto" w:fill="auto"/>
            <w:hideMark/>
          </w:tcPr>
          <w:p w14:paraId="0F87B6C6" w14:textId="77777777" w:rsidR="007754A8" w:rsidRPr="00A42F85" w:rsidRDefault="007754A8" w:rsidP="00AC6805">
            <w:pPr>
              <w:rPr>
                <w:rFonts w:eastAsiaTheme="minorHAnsi" w:cstheme="minorHAnsi"/>
                <w:b/>
                <w:bCs/>
              </w:rPr>
            </w:pPr>
            <w:r w:rsidRPr="00A42F85">
              <w:rPr>
                <w:rFonts w:eastAsiaTheme="minorHAnsi" w:cstheme="minorHAnsi"/>
                <w:b/>
                <w:bCs/>
              </w:rPr>
              <w:t>Objektivi specifik 1:</w:t>
            </w:r>
          </w:p>
          <w:p w14:paraId="647B7BC1" w14:textId="77777777" w:rsidR="007754A8" w:rsidRPr="00A42F85" w:rsidRDefault="007754A8" w:rsidP="00AC6805">
            <w:pPr>
              <w:rPr>
                <w:rFonts w:eastAsiaTheme="minorHAnsi" w:cstheme="minorHAnsi"/>
                <w:b/>
                <w:bCs/>
              </w:rPr>
            </w:pPr>
            <w:r w:rsidRPr="00A42F85">
              <w:rPr>
                <w:rFonts w:eastAsiaTheme="minorHAnsi" w:cstheme="minorHAnsi"/>
                <w:b/>
                <w:bCs/>
              </w:rPr>
              <w:t xml:space="preserve">Avancimi i kornizës legjislative dhe rregullative të </w:t>
            </w:r>
            <w:r w:rsidRPr="00A42F85">
              <w:rPr>
                <w:rFonts w:cstheme="minorHAnsi"/>
                <w:b/>
                <w:sz w:val="24"/>
                <w:szCs w:val="24"/>
              </w:rPr>
              <w:t>Vreshtarisë dhe Verëtarisë</w:t>
            </w:r>
          </w:p>
          <w:p w14:paraId="7047934C" w14:textId="77777777" w:rsidR="007754A8" w:rsidRPr="0096457E" w:rsidRDefault="007754A8" w:rsidP="00AC6805">
            <w:pPr>
              <w:rPr>
                <w:rFonts w:eastAsiaTheme="minorHAnsi"/>
                <w:b/>
                <w:bCs/>
              </w:rPr>
            </w:pPr>
          </w:p>
        </w:tc>
        <w:tc>
          <w:tcPr>
            <w:tcW w:w="1052" w:type="dxa"/>
            <w:vMerge w:val="restart"/>
            <w:shd w:val="clear" w:color="auto" w:fill="auto"/>
            <w:hideMark/>
          </w:tcPr>
          <w:p w14:paraId="04EAB1F0" w14:textId="77777777" w:rsidR="007754A8" w:rsidRPr="0096457E" w:rsidRDefault="007754A8" w:rsidP="00AC6805">
            <w:pPr>
              <w:rPr>
                <w:rFonts w:eastAsiaTheme="minorHAnsi"/>
                <w:b/>
                <w:bCs/>
              </w:rPr>
            </w:pPr>
            <w:r w:rsidRPr="0096457E">
              <w:rPr>
                <w:rFonts w:eastAsiaTheme="minorHAnsi"/>
                <w:b/>
                <w:bCs/>
              </w:rPr>
              <w:t>Produkti 1.1</w:t>
            </w:r>
          </w:p>
        </w:tc>
        <w:tc>
          <w:tcPr>
            <w:tcW w:w="7602" w:type="dxa"/>
            <w:gridSpan w:val="7"/>
            <w:shd w:val="clear" w:color="auto" w:fill="auto"/>
            <w:vAlign w:val="center"/>
          </w:tcPr>
          <w:p w14:paraId="3AB90A3F" w14:textId="77777777" w:rsidR="007754A8" w:rsidRPr="0096457E" w:rsidRDefault="007754A8" w:rsidP="00AC6805">
            <w:pPr>
              <w:rPr>
                <w:rFonts w:eastAsiaTheme="minorHAnsi"/>
                <w:b/>
                <w:bCs/>
              </w:rPr>
            </w:pPr>
            <w:r w:rsidRPr="0096457E">
              <w:rPr>
                <w:rFonts w:eastAsiaTheme="minorHAnsi"/>
                <w:b/>
                <w:bCs/>
              </w:rPr>
              <w:t xml:space="preserve">Ligji për </w:t>
            </w:r>
            <w:r>
              <w:rPr>
                <w:rFonts w:eastAsiaTheme="minorHAnsi"/>
                <w:b/>
                <w:bCs/>
              </w:rPr>
              <w:t>Verërat dhe Verërat e aromatizuara</w:t>
            </w:r>
            <w:r w:rsidRPr="0096457E">
              <w:rPr>
                <w:rFonts w:eastAsiaTheme="minorHAnsi"/>
                <w:b/>
                <w:bCs/>
              </w:rPr>
              <w:t xml:space="preserve"> i hartuar</w:t>
            </w:r>
          </w:p>
        </w:tc>
      </w:tr>
      <w:tr w:rsidR="007754A8" w:rsidRPr="0096457E" w14:paraId="0DF6639B" w14:textId="77777777" w:rsidTr="00AC6805">
        <w:trPr>
          <w:trHeight w:val="573"/>
        </w:trPr>
        <w:tc>
          <w:tcPr>
            <w:tcW w:w="1624" w:type="dxa"/>
            <w:vMerge/>
            <w:vAlign w:val="center"/>
            <w:hideMark/>
          </w:tcPr>
          <w:p w14:paraId="6DF4183B" w14:textId="77777777" w:rsidR="007754A8" w:rsidRPr="0096457E" w:rsidRDefault="007754A8" w:rsidP="00AC6805">
            <w:pPr>
              <w:rPr>
                <w:rFonts w:eastAsiaTheme="minorHAnsi"/>
                <w:b/>
                <w:bCs/>
              </w:rPr>
            </w:pPr>
          </w:p>
        </w:tc>
        <w:tc>
          <w:tcPr>
            <w:tcW w:w="1052" w:type="dxa"/>
            <w:vMerge/>
            <w:vAlign w:val="center"/>
            <w:hideMark/>
          </w:tcPr>
          <w:p w14:paraId="48529435" w14:textId="77777777" w:rsidR="007754A8" w:rsidRPr="0096457E" w:rsidRDefault="007754A8" w:rsidP="00AC6805">
            <w:pPr>
              <w:rPr>
                <w:rFonts w:eastAsiaTheme="minorHAnsi"/>
                <w:b/>
                <w:bCs/>
              </w:rPr>
            </w:pPr>
          </w:p>
        </w:tc>
        <w:tc>
          <w:tcPr>
            <w:tcW w:w="1743" w:type="dxa"/>
            <w:shd w:val="clear" w:color="auto" w:fill="auto"/>
            <w:vAlign w:val="bottom"/>
            <w:hideMark/>
          </w:tcPr>
          <w:p w14:paraId="230C8A00" w14:textId="77777777" w:rsidR="007754A8" w:rsidRPr="0096457E" w:rsidRDefault="007754A8" w:rsidP="00AC6805">
            <w:pPr>
              <w:rPr>
                <w:rFonts w:eastAsiaTheme="minorHAnsi"/>
              </w:rPr>
            </w:pPr>
            <w:r w:rsidRPr="0096457E">
              <w:rPr>
                <w:rFonts w:eastAsiaTheme="minorHAnsi"/>
              </w:rPr>
              <w:t> </w:t>
            </w:r>
          </w:p>
        </w:tc>
        <w:tc>
          <w:tcPr>
            <w:tcW w:w="663" w:type="dxa"/>
            <w:shd w:val="clear" w:color="auto" w:fill="auto"/>
            <w:noWrap/>
            <w:hideMark/>
          </w:tcPr>
          <w:p w14:paraId="3316E630" w14:textId="77777777" w:rsidR="007754A8" w:rsidRPr="0096457E" w:rsidRDefault="007754A8" w:rsidP="00AC6805">
            <w:pPr>
              <w:rPr>
                <w:rFonts w:eastAsiaTheme="minorHAnsi"/>
              </w:rPr>
            </w:pPr>
            <w:r w:rsidRPr="0096457E">
              <w:rPr>
                <w:rFonts w:eastAsiaTheme="minorHAnsi"/>
              </w:rPr>
              <w:t>2021</w:t>
            </w:r>
          </w:p>
        </w:tc>
        <w:tc>
          <w:tcPr>
            <w:tcW w:w="663" w:type="dxa"/>
            <w:shd w:val="clear" w:color="auto" w:fill="auto"/>
            <w:noWrap/>
            <w:hideMark/>
          </w:tcPr>
          <w:p w14:paraId="10897E28" w14:textId="77777777" w:rsidR="007754A8" w:rsidRPr="0096457E" w:rsidRDefault="007754A8" w:rsidP="00AC6805">
            <w:pPr>
              <w:rPr>
                <w:rFonts w:eastAsiaTheme="minorHAnsi"/>
              </w:rPr>
            </w:pPr>
            <w:r w:rsidRPr="0096457E">
              <w:rPr>
                <w:rFonts w:eastAsiaTheme="minorHAnsi"/>
              </w:rPr>
              <w:t>2022</w:t>
            </w:r>
          </w:p>
        </w:tc>
        <w:tc>
          <w:tcPr>
            <w:tcW w:w="663" w:type="dxa"/>
            <w:shd w:val="clear" w:color="auto" w:fill="auto"/>
            <w:noWrap/>
            <w:hideMark/>
          </w:tcPr>
          <w:p w14:paraId="05B97949" w14:textId="77777777" w:rsidR="007754A8" w:rsidRPr="0096457E" w:rsidRDefault="007754A8" w:rsidP="00AC6805">
            <w:pPr>
              <w:rPr>
                <w:rFonts w:eastAsiaTheme="minorHAnsi"/>
              </w:rPr>
            </w:pPr>
            <w:r w:rsidRPr="0096457E">
              <w:rPr>
                <w:rFonts w:eastAsiaTheme="minorHAnsi"/>
              </w:rPr>
              <w:t>2023</w:t>
            </w:r>
          </w:p>
        </w:tc>
        <w:tc>
          <w:tcPr>
            <w:tcW w:w="663" w:type="dxa"/>
            <w:shd w:val="clear" w:color="auto" w:fill="auto"/>
            <w:noWrap/>
            <w:hideMark/>
          </w:tcPr>
          <w:p w14:paraId="376E9433" w14:textId="77777777" w:rsidR="007754A8" w:rsidRPr="0096457E" w:rsidRDefault="007754A8" w:rsidP="00AC6805">
            <w:pPr>
              <w:rPr>
                <w:rFonts w:eastAsiaTheme="minorHAnsi"/>
              </w:rPr>
            </w:pPr>
            <w:r w:rsidRPr="0096457E">
              <w:rPr>
                <w:rFonts w:eastAsiaTheme="minorHAnsi"/>
              </w:rPr>
              <w:t>2024</w:t>
            </w:r>
          </w:p>
        </w:tc>
        <w:tc>
          <w:tcPr>
            <w:tcW w:w="663" w:type="dxa"/>
            <w:shd w:val="clear" w:color="auto" w:fill="auto"/>
            <w:noWrap/>
            <w:hideMark/>
          </w:tcPr>
          <w:p w14:paraId="28384896" w14:textId="77777777" w:rsidR="007754A8" w:rsidRPr="0096457E" w:rsidRDefault="007754A8" w:rsidP="00AC6805">
            <w:pPr>
              <w:rPr>
                <w:rFonts w:eastAsiaTheme="minorHAnsi"/>
              </w:rPr>
            </w:pPr>
            <w:r w:rsidRPr="0096457E">
              <w:rPr>
                <w:rFonts w:eastAsiaTheme="minorHAnsi"/>
              </w:rPr>
              <w:t>2025</w:t>
            </w:r>
          </w:p>
        </w:tc>
        <w:tc>
          <w:tcPr>
            <w:tcW w:w="2544" w:type="dxa"/>
            <w:shd w:val="clear" w:color="auto" w:fill="auto"/>
            <w:hideMark/>
          </w:tcPr>
          <w:p w14:paraId="12457717" w14:textId="77777777" w:rsidR="007754A8" w:rsidRPr="0096457E" w:rsidRDefault="007754A8" w:rsidP="00AC6805">
            <w:pPr>
              <w:rPr>
                <w:rFonts w:eastAsiaTheme="minorHAnsi"/>
              </w:rPr>
            </w:pPr>
            <w:r w:rsidRPr="0096457E">
              <w:rPr>
                <w:rFonts w:eastAsiaTheme="minorHAnsi"/>
              </w:rPr>
              <w:t>Institucioni/Departamenti Përgjegjës</w:t>
            </w:r>
          </w:p>
        </w:tc>
      </w:tr>
      <w:tr w:rsidR="007754A8" w:rsidRPr="0096457E" w14:paraId="4EA6D5E4" w14:textId="77777777" w:rsidTr="00AC6805">
        <w:trPr>
          <w:trHeight w:val="615"/>
        </w:trPr>
        <w:tc>
          <w:tcPr>
            <w:tcW w:w="1624" w:type="dxa"/>
            <w:vMerge/>
            <w:vAlign w:val="center"/>
            <w:hideMark/>
          </w:tcPr>
          <w:p w14:paraId="4057F844" w14:textId="77777777" w:rsidR="007754A8" w:rsidRPr="0096457E" w:rsidRDefault="007754A8" w:rsidP="00AC6805">
            <w:pPr>
              <w:rPr>
                <w:rFonts w:eastAsiaTheme="minorHAnsi"/>
                <w:b/>
                <w:bCs/>
              </w:rPr>
            </w:pPr>
          </w:p>
        </w:tc>
        <w:tc>
          <w:tcPr>
            <w:tcW w:w="1052" w:type="dxa"/>
            <w:vMerge/>
            <w:vAlign w:val="center"/>
            <w:hideMark/>
          </w:tcPr>
          <w:p w14:paraId="09DC2312" w14:textId="77777777" w:rsidR="007754A8" w:rsidRPr="0096457E" w:rsidRDefault="007754A8" w:rsidP="00AC6805">
            <w:pPr>
              <w:rPr>
                <w:rFonts w:eastAsiaTheme="minorHAnsi"/>
                <w:b/>
                <w:bCs/>
              </w:rPr>
            </w:pPr>
          </w:p>
        </w:tc>
        <w:tc>
          <w:tcPr>
            <w:tcW w:w="1743" w:type="dxa"/>
            <w:shd w:val="clear" w:color="auto" w:fill="auto"/>
          </w:tcPr>
          <w:p w14:paraId="5D3A1F43" w14:textId="77777777" w:rsidR="007754A8" w:rsidRPr="0096457E" w:rsidRDefault="007754A8" w:rsidP="00AC6805">
            <w:pPr>
              <w:rPr>
                <w:rFonts w:eastAsiaTheme="minorHAnsi"/>
                <w:b/>
              </w:rPr>
            </w:pPr>
            <w:r w:rsidRPr="0096457E">
              <w:rPr>
                <w:rFonts w:eastAsiaTheme="minorHAnsi"/>
                <w:b/>
              </w:rPr>
              <w:t>Aktiviteti 1.1</w:t>
            </w:r>
          </w:p>
          <w:p w14:paraId="19CE303F" w14:textId="77777777" w:rsidR="007754A8" w:rsidRPr="0096457E" w:rsidRDefault="007754A8" w:rsidP="00AC6805">
            <w:pPr>
              <w:rPr>
                <w:rFonts w:eastAsiaTheme="minorHAnsi"/>
              </w:rPr>
            </w:pPr>
            <w:r w:rsidRPr="0096457E">
              <w:rPr>
                <w:rFonts w:eastAsiaTheme="minorHAnsi"/>
              </w:rPr>
              <w:t>Hartimi i ligjit</w:t>
            </w:r>
          </w:p>
        </w:tc>
        <w:tc>
          <w:tcPr>
            <w:tcW w:w="663" w:type="dxa"/>
            <w:shd w:val="clear" w:color="auto" w:fill="auto"/>
            <w:noWrap/>
          </w:tcPr>
          <w:p w14:paraId="161DB1BD" w14:textId="77777777" w:rsidR="007754A8" w:rsidRPr="0096457E" w:rsidRDefault="007754A8" w:rsidP="00AC6805">
            <w:pPr>
              <w:rPr>
                <w:rFonts w:eastAsiaTheme="minorHAnsi"/>
              </w:rPr>
            </w:pPr>
          </w:p>
        </w:tc>
        <w:tc>
          <w:tcPr>
            <w:tcW w:w="663" w:type="dxa"/>
            <w:shd w:val="clear" w:color="auto" w:fill="auto"/>
            <w:noWrap/>
          </w:tcPr>
          <w:p w14:paraId="0C3852C4" w14:textId="77777777" w:rsidR="007754A8" w:rsidRPr="0096457E" w:rsidRDefault="007754A8" w:rsidP="00AC6805">
            <w:pPr>
              <w:rPr>
                <w:rFonts w:eastAsiaTheme="minorHAnsi"/>
              </w:rPr>
            </w:pPr>
            <w:r w:rsidRPr="0096457E">
              <w:rPr>
                <w:rFonts w:eastAsiaTheme="minorHAnsi"/>
              </w:rPr>
              <w:t xml:space="preserve"> X</w:t>
            </w:r>
          </w:p>
        </w:tc>
        <w:tc>
          <w:tcPr>
            <w:tcW w:w="663" w:type="dxa"/>
            <w:shd w:val="clear" w:color="auto" w:fill="auto"/>
            <w:noWrap/>
          </w:tcPr>
          <w:p w14:paraId="67CBD808" w14:textId="77777777" w:rsidR="007754A8" w:rsidRPr="0096457E" w:rsidRDefault="007754A8" w:rsidP="00AC6805">
            <w:pPr>
              <w:rPr>
                <w:rFonts w:eastAsiaTheme="minorHAnsi"/>
              </w:rPr>
            </w:pPr>
            <w:r w:rsidRPr="0096457E">
              <w:rPr>
                <w:rFonts w:eastAsiaTheme="minorHAnsi"/>
              </w:rPr>
              <w:t xml:space="preserve"> </w:t>
            </w:r>
          </w:p>
        </w:tc>
        <w:tc>
          <w:tcPr>
            <w:tcW w:w="663" w:type="dxa"/>
            <w:shd w:val="clear" w:color="auto" w:fill="auto"/>
            <w:noWrap/>
          </w:tcPr>
          <w:p w14:paraId="122B98E7" w14:textId="77777777" w:rsidR="007754A8" w:rsidRPr="0096457E" w:rsidRDefault="007754A8" w:rsidP="00AC6805">
            <w:pPr>
              <w:rPr>
                <w:rFonts w:eastAsiaTheme="minorHAnsi"/>
              </w:rPr>
            </w:pPr>
            <w:r w:rsidRPr="0096457E">
              <w:rPr>
                <w:rFonts w:eastAsiaTheme="minorHAnsi"/>
              </w:rPr>
              <w:t xml:space="preserve"> </w:t>
            </w:r>
          </w:p>
        </w:tc>
        <w:tc>
          <w:tcPr>
            <w:tcW w:w="663" w:type="dxa"/>
            <w:shd w:val="clear" w:color="auto" w:fill="auto"/>
            <w:noWrap/>
          </w:tcPr>
          <w:p w14:paraId="2D95A245" w14:textId="77777777" w:rsidR="007754A8" w:rsidRPr="0096457E" w:rsidRDefault="007754A8" w:rsidP="00AC6805">
            <w:pPr>
              <w:rPr>
                <w:rFonts w:eastAsiaTheme="minorHAnsi"/>
              </w:rPr>
            </w:pPr>
            <w:r w:rsidRPr="0096457E">
              <w:rPr>
                <w:rFonts w:eastAsiaTheme="minorHAnsi"/>
              </w:rPr>
              <w:t xml:space="preserve"> </w:t>
            </w:r>
          </w:p>
        </w:tc>
        <w:tc>
          <w:tcPr>
            <w:tcW w:w="2544" w:type="dxa"/>
            <w:shd w:val="clear" w:color="auto" w:fill="auto"/>
          </w:tcPr>
          <w:p w14:paraId="607F0E6D" w14:textId="77777777" w:rsidR="007754A8" w:rsidRPr="0096457E" w:rsidRDefault="007754A8" w:rsidP="00AC6805">
            <w:pPr>
              <w:rPr>
                <w:rFonts w:eastAsiaTheme="minorHAnsi"/>
              </w:rPr>
            </w:pPr>
            <w:r w:rsidRPr="0096457E">
              <w:rPr>
                <w:rFonts w:eastAsiaTheme="minorHAnsi"/>
              </w:rPr>
              <w:t xml:space="preserve">MBPZHR </w:t>
            </w:r>
          </w:p>
          <w:p w14:paraId="055951E1" w14:textId="77777777" w:rsidR="007754A8" w:rsidRPr="0096457E" w:rsidRDefault="007754A8" w:rsidP="00AC6805">
            <w:pPr>
              <w:rPr>
                <w:rFonts w:eastAsiaTheme="minorHAnsi"/>
              </w:rPr>
            </w:pPr>
            <w:r>
              <w:rPr>
                <w:rFonts w:eastAsiaTheme="minorHAnsi"/>
              </w:rPr>
              <w:t>DVV</w:t>
            </w:r>
            <w:r w:rsidRPr="0096457E">
              <w:rPr>
                <w:rFonts w:eastAsiaTheme="minorHAnsi"/>
              </w:rPr>
              <w:t>/</w:t>
            </w:r>
            <w:r>
              <w:rPr>
                <w:rFonts w:eastAsiaTheme="minorHAnsi"/>
              </w:rPr>
              <w:t>AUV, MINT, Dogana</w:t>
            </w:r>
            <w:r w:rsidRPr="0096457E">
              <w:rPr>
                <w:rFonts w:eastAsiaTheme="minorHAnsi"/>
              </w:rPr>
              <w:t xml:space="preserve">   </w:t>
            </w:r>
          </w:p>
        </w:tc>
      </w:tr>
      <w:tr w:rsidR="007754A8" w:rsidRPr="0096457E" w14:paraId="37B5286C" w14:textId="77777777" w:rsidTr="00AC6805">
        <w:trPr>
          <w:trHeight w:val="611"/>
        </w:trPr>
        <w:tc>
          <w:tcPr>
            <w:tcW w:w="1624" w:type="dxa"/>
            <w:vMerge/>
            <w:vAlign w:val="center"/>
          </w:tcPr>
          <w:p w14:paraId="71686BA9" w14:textId="77777777" w:rsidR="007754A8" w:rsidRPr="0096457E" w:rsidRDefault="007754A8" w:rsidP="00AC6805">
            <w:pPr>
              <w:rPr>
                <w:rFonts w:eastAsiaTheme="minorHAnsi"/>
                <w:b/>
                <w:bCs/>
              </w:rPr>
            </w:pPr>
          </w:p>
        </w:tc>
        <w:tc>
          <w:tcPr>
            <w:tcW w:w="1052" w:type="dxa"/>
            <w:vMerge/>
            <w:vAlign w:val="center"/>
          </w:tcPr>
          <w:p w14:paraId="4DF71872" w14:textId="77777777" w:rsidR="007754A8" w:rsidRPr="0096457E" w:rsidRDefault="007754A8" w:rsidP="00AC6805">
            <w:pPr>
              <w:rPr>
                <w:rFonts w:eastAsiaTheme="minorHAnsi"/>
                <w:b/>
                <w:bCs/>
              </w:rPr>
            </w:pPr>
          </w:p>
        </w:tc>
        <w:tc>
          <w:tcPr>
            <w:tcW w:w="1743" w:type="dxa"/>
            <w:shd w:val="clear" w:color="auto" w:fill="auto"/>
          </w:tcPr>
          <w:p w14:paraId="1B71B68A" w14:textId="77777777" w:rsidR="007754A8" w:rsidRPr="0096457E" w:rsidRDefault="007754A8" w:rsidP="00AC6805">
            <w:pPr>
              <w:rPr>
                <w:rFonts w:eastAsiaTheme="minorHAnsi"/>
                <w:b/>
              </w:rPr>
            </w:pPr>
            <w:r w:rsidRPr="0096457E">
              <w:rPr>
                <w:rFonts w:eastAsiaTheme="minorHAnsi"/>
                <w:b/>
              </w:rPr>
              <w:t>Aktiviteti 1.3</w:t>
            </w:r>
          </w:p>
          <w:p w14:paraId="74749FE6" w14:textId="77777777" w:rsidR="007754A8" w:rsidRPr="0096457E" w:rsidRDefault="007754A8" w:rsidP="00AC6805">
            <w:pPr>
              <w:rPr>
                <w:rFonts w:eastAsiaTheme="minorHAnsi"/>
              </w:rPr>
            </w:pPr>
            <w:r w:rsidRPr="0096457E">
              <w:rPr>
                <w:rFonts w:eastAsiaTheme="minorHAnsi"/>
              </w:rPr>
              <w:t>Hartimi i akteve nënligjore</w:t>
            </w:r>
          </w:p>
        </w:tc>
        <w:tc>
          <w:tcPr>
            <w:tcW w:w="663" w:type="dxa"/>
            <w:shd w:val="clear" w:color="auto" w:fill="auto"/>
            <w:noWrap/>
          </w:tcPr>
          <w:p w14:paraId="39273D9B" w14:textId="77777777" w:rsidR="007754A8" w:rsidRPr="0096457E" w:rsidRDefault="007754A8" w:rsidP="00AC6805">
            <w:pPr>
              <w:rPr>
                <w:rFonts w:eastAsiaTheme="minorHAnsi"/>
              </w:rPr>
            </w:pPr>
          </w:p>
        </w:tc>
        <w:tc>
          <w:tcPr>
            <w:tcW w:w="663" w:type="dxa"/>
            <w:shd w:val="clear" w:color="auto" w:fill="auto"/>
            <w:noWrap/>
          </w:tcPr>
          <w:p w14:paraId="3173314F" w14:textId="77777777" w:rsidR="007754A8" w:rsidRPr="0096457E" w:rsidRDefault="007754A8" w:rsidP="00AC6805">
            <w:pPr>
              <w:rPr>
                <w:rFonts w:eastAsiaTheme="minorHAnsi"/>
              </w:rPr>
            </w:pPr>
          </w:p>
        </w:tc>
        <w:tc>
          <w:tcPr>
            <w:tcW w:w="663" w:type="dxa"/>
            <w:shd w:val="clear" w:color="auto" w:fill="auto"/>
            <w:noWrap/>
          </w:tcPr>
          <w:p w14:paraId="2B3780E9" w14:textId="77777777" w:rsidR="007754A8" w:rsidRPr="0096457E" w:rsidRDefault="007754A8" w:rsidP="00AC6805">
            <w:pPr>
              <w:rPr>
                <w:rFonts w:eastAsiaTheme="minorHAnsi"/>
              </w:rPr>
            </w:pPr>
            <w:r w:rsidRPr="0096457E">
              <w:rPr>
                <w:rFonts w:eastAsiaTheme="minorHAnsi"/>
              </w:rPr>
              <w:t>X</w:t>
            </w:r>
          </w:p>
        </w:tc>
        <w:tc>
          <w:tcPr>
            <w:tcW w:w="663" w:type="dxa"/>
            <w:shd w:val="clear" w:color="auto" w:fill="auto"/>
            <w:noWrap/>
          </w:tcPr>
          <w:p w14:paraId="0B5942FD" w14:textId="6F33D828" w:rsidR="007754A8" w:rsidRPr="0096457E" w:rsidRDefault="005D53BB" w:rsidP="00AC6805">
            <w:pPr>
              <w:rPr>
                <w:rFonts w:eastAsiaTheme="minorHAnsi"/>
              </w:rPr>
            </w:pPr>
            <w:r>
              <w:rPr>
                <w:rFonts w:eastAsiaTheme="minorHAnsi"/>
              </w:rPr>
              <w:t>X</w:t>
            </w:r>
          </w:p>
        </w:tc>
        <w:tc>
          <w:tcPr>
            <w:tcW w:w="663" w:type="dxa"/>
            <w:shd w:val="clear" w:color="auto" w:fill="auto"/>
            <w:noWrap/>
          </w:tcPr>
          <w:p w14:paraId="7A6B9D4D" w14:textId="77777777" w:rsidR="007754A8" w:rsidRPr="0096457E" w:rsidRDefault="007754A8" w:rsidP="00AC6805">
            <w:pPr>
              <w:rPr>
                <w:rFonts w:eastAsiaTheme="minorHAnsi"/>
              </w:rPr>
            </w:pPr>
          </w:p>
        </w:tc>
        <w:tc>
          <w:tcPr>
            <w:tcW w:w="2544" w:type="dxa"/>
            <w:shd w:val="clear" w:color="auto" w:fill="auto"/>
          </w:tcPr>
          <w:p w14:paraId="0D7E986C" w14:textId="77777777" w:rsidR="007754A8" w:rsidRPr="0096457E" w:rsidRDefault="007754A8" w:rsidP="00AC6805">
            <w:pPr>
              <w:rPr>
                <w:rFonts w:eastAsiaTheme="minorHAnsi"/>
              </w:rPr>
            </w:pPr>
            <w:r w:rsidRPr="0096457E">
              <w:rPr>
                <w:rFonts w:eastAsiaTheme="minorHAnsi"/>
              </w:rPr>
              <w:t xml:space="preserve">MBPZHR </w:t>
            </w:r>
          </w:p>
          <w:p w14:paraId="4CAA2E0B" w14:textId="77777777" w:rsidR="007754A8" w:rsidRPr="0096457E" w:rsidRDefault="007754A8" w:rsidP="00AC6805">
            <w:pPr>
              <w:rPr>
                <w:rFonts w:eastAsiaTheme="minorHAnsi"/>
              </w:rPr>
            </w:pPr>
            <w:r>
              <w:rPr>
                <w:rFonts w:eastAsiaTheme="minorHAnsi"/>
              </w:rPr>
              <w:t>DVV</w:t>
            </w:r>
            <w:r w:rsidRPr="0096457E">
              <w:rPr>
                <w:rFonts w:eastAsiaTheme="minorHAnsi"/>
              </w:rPr>
              <w:t>/</w:t>
            </w:r>
            <w:r>
              <w:rPr>
                <w:rFonts w:eastAsiaTheme="minorHAnsi"/>
              </w:rPr>
              <w:t>AUV, MINT, Dogana</w:t>
            </w:r>
            <w:r w:rsidRPr="0096457E">
              <w:rPr>
                <w:rFonts w:eastAsiaTheme="minorHAnsi"/>
              </w:rPr>
              <w:t xml:space="preserve">   </w:t>
            </w:r>
          </w:p>
        </w:tc>
      </w:tr>
      <w:tr w:rsidR="007754A8" w:rsidRPr="0096457E" w14:paraId="1737C55D" w14:textId="77777777" w:rsidTr="00AC6805">
        <w:trPr>
          <w:trHeight w:val="675"/>
        </w:trPr>
        <w:tc>
          <w:tcPr>
            <w:tcW w:w="1624" w:type="dxa"/>
            <w:vMerge/>
            <w:vAlign w:val="center"/>
            <w:hideMark/>
          </w:tcPr>
          <w:p w14:paraId="3BDC9B90" w14:textId="77777777" w:rsidR="007754A8" w:rsidRPr="0096457E" w:rsidRDefault="007754A8" w:rsidP="00AC6805">
            <w:pPr>
              <w:rPr>
                <w:rFonts w:eastAsiaTheme="minorHAnsi"/>
                <w:b/>
                <w:bCs/>
              </w:rPr>
            </w:pPr>
          </w:p>
        </w:tc>
        <w:tc>
          <w:tcPr>
            <w:tcW w:w="1052" w:type="dxa"/>
            <w:vMerge w:val="restart"/>
            <w:shd w:val="clear" w:color="auto" w:fill="auto"/>
            <w:hideMark/>
          </w:tcPr>
          <w:p w14:paraId="1948C579" w14:textId="77777777" w:rsidR="007754A8" w:rsidRPr="0096457E" w:rsidRDefault="007754A8" w:rsidP="00AC6805">
            <w:pPr>
              <w:rPr>
                <w:rFonts w:eastAsiaTheme="minorHAnsi"/>
                <w:b/>
                <w:bCs/>
              </w:rPr>
            </w:pPr>
            <w:r w:rsidRPr="0096457E">
              <w:rPr>
                <w:rFonts w:eastAsiaTheme="minorHAnsi"/>
                <w:b/>
                <w:bCs/>
              </w:rPr>
              <w:t>Produkti 1.2</w:t>
            </w:r>
          </w:p>
        </w:tc>
        <w:tc>
          <w:tcPr>
            <w:tcW w:w="7602" w:type="dxa"/>
            <w:gridSpan w:val="7"/>
            <w:shd w:val="clear" w:color="auto" w:fill="auto"/>
            <w:vAlign w:val="center"/>
          </w:tcPr>
          <w:p w14:paraId="17CC647D" w14:textId="43F183AE" w:rsidR="007754A8" w:rsidRPr="0096457E" w:rsidRDefault="007754A8" w:rsidP="00AC6805">
            <w:pPr>
              <w:rPr>
                <w:rFonts w:eastAsiaTheme="minorHAnsi"/>
                <w:b/>
                <w:bCs/>
              </w:rPr>
            </w:pPr>
            <w:r>
              <w:rPr>
                <w:rFonts w:eastAsiaTheme="minorHAnsi"/>
                <w:b/>
                <w:bCs/>
              </w:rPr>
              <w:t xml:space="preserve">Baza e të </w:t>
            </w:r>
            <w:r w:rsidRPr="0096457E">
              <w:rPr>
                <w:rFonts w:eastAsiaTheme="minorHAnsi"/>
                <w:b/>
                <w:bCs/>
              </w:rPr>
              <w:t xml:space="preserve">dhënave për sipërfaqet e </w:t>
            </w:r>
            <w:r>
              <w:rPr>
                <w:rFonts w:eastAsiaTheme="minorHAnsi"/>
                <w:b/>
                <w:bCs/>
              </w:rPr>
              <w:t>Vreshtave dhe evidentimi i ndryshimeve</w:t>
            </w:r>
            <w:r w:rsidR="005D53BB">
              <w:rPr>
                <w:rFonts w:eastAsiaTheme="minorHAnsi"/>
                <w:b/>
                <w:bCs/>
              </w:rPr>
              <w:t xml:space="preserve"> në vreshta</w:t>
            </w:r>
          </w:p>
        </w:tc>
      </w:tr>
      <w:tr w:rsidR="007754A8" w:rsidRPr="0096457E" w14:paraId="24E50F6E" w14:textId="77777777" w:rsidTr="00AC6805">
        <w:trPr>
          <w:trHeight w:val="300"/>
        </w:trPr>
        <w:tc>
          <w:tcPr>
            <w:tcW w:w="1624" w:type="dxa"/>
            <w:vMerge/>
            <w:vAlign w:val="center"/>
            <w:hideMark/>
          </w:tcPr>
          <w:p w14:paraId="519B2BDE" w14:textId="77777777" w:rsidR="007754A8" w:rsidRPr="0096457E" w:rsidRDefault="007754A8" w:rsidP="00AC6805">
            <w:pPr>
              <w:rPr>
                <w:rFonts w:eastAsiaTheme="minorHAnsi"/>
                <w:b/>
                <w:bCs/>
              </w:rPr>
            </w:pPr>
          </w:p>
        </w:tc>
        <w:tc>
          <w:tcPr>
            <w:tcW w:w="1052" w:type="dxa"/>
            <w:vMerge/>
            <w:vAlign w:val="center"/>
            <w:hideMark/>
          </w:tcPr>
          <w:p w14:paraId="48EECE7F" w14:textId="77777777" w:rsidR="007754A8" w:rsidRPr="0096457E" w:rsidRDefault="007754A8" w:rsidP="00AC6805">
            <w:pPr>
              <w:rPr>
                <w:rFonts w:eastAsiaTheme="minorHAnsi"/>
                <w:b/>
                <w:bCs/>
              </w:rPr>
            </w:pPr>
          </w:p>
        </w:tc>
        <w:tc>
          <w:tcPr>
            <w:tcW w:w="1743" w:type="dxa"/>
            <w:shd w:val="clear" w:color="auto" w:fill="auto"/>
            <w:vAlign w:val="bottom"/>
          </w:tcPr>
          <w:p w14:paraId="0C74B8BA" w14:textId="77777777" w:rsidR="007754A8" w:rsidRPr="0096457E" w:rsidRDefault="007754A8" w:rsidP="00AC6805">
            <w:pPr>
              <w:rPr>
                <w:rFonts w:eastAsiaTheme="minorHAnsi"/>
                <w:b/>
              </w:rPr>
            </w:pPr>
            <w:r w:rsidRPr="0096457E">
              <w:rPr>
                <w:rFonts w:eastAsiaTheme="minorHAnsi"/>
                <w:b/>
              </w:rPr>
              <w:t>Aktiviteti 1.3.1</w:t>
            </w:r>
          </w:p>
          <w:p w14:paraId="74DF8232" w14:textId="4F588765" w:rsidR="007754A8" w:rsidRPr="0096457E" w:rsidRDefault="007754A8" w:rsidP="00AC6805">
            <w:pPr>
              <w:rPr>
                <w:rFonts w:eastAsiaTheme="minorHAnsi"/>
              </w:rPr>
            </w:pPr>
            <w:r>
              <w:rPr>
                <w:rFonts w:eastAsiaTheme="minorHAnsi"/>
              </w:rPr>
              <w:t>Mirëmbajtja</w:t>
            </w:r>
            <w:r w:rsidRPr="0096457E">
              <w:rPr>
                <w:rFonts w:eastAsiaTheme="minorHAnsi"/>
              </w:rPr>
              <w:t xml:space="preserve"> dhe përditësimi i të dhënave për sipërfaqet e </w:t>
            </w:r>
            <w:r>
              <w:rPr>
                <w:rFonts w:eastAsiaTheme="minorHAnsi"/>
              </w:rPr>
              <w:t>vreshtave. Evidentimi i ndryshimeve</w:t>
            </w:r>
            <w:r w:rsidR="00A00AFC">
              <w:rPr>
                <w:rFonts w:eastAsiaTheme="minorHAnsi"/>
              </w:rPr>
              <w:t xml:space="preserve"> në vreshta.</w:t>
            </w:r>
          </w:p>
        </w:tc>
        <w:tc>
          <w:tcPr>
            <w:tcW w:w="663" w:type="dxa"/>
            <w:shd w:val="clear" w:color="auto" w:fill="auto"/>
            <w:noWrap/>
            <w:vAlign w:val="center"/>
          </w:tcPr>
          <w:p w14:paraId="3D92B512" w14:textId="77777777" w:rsidR="007754A8" w:rsidRPr="0096457E" w:rsidRDefault="007754A8" w:rsidP="00AC6805">
            <w:pPr>
              <w:rPr>
                <w:rFonts w:eastAsiaTheme="minorHAnsi"/>
              </w:rPr>
            </w:pPr>
          </w:p>
        </w:tc>
        <w:tc>
          <w:tcPr>
            <w:tcW w:w="663" w:type="dxa"/>
            <w:shd w:val="clear" w:color="auto" w:fill="auto"/>
            <w:noWrap/>
            <w:vAlign w:val="center"/>
          </w:tcPr>
          <w:p w14:paraId="40394596" w14:textId="77777777" w:rsidR="007754A8" w:rsidRPr="0096457E" w:rsidRDefault="007754A8" w:rsidP="00AC6805">
            <w:pPr>
              <w:rPr>
                <w:rFonts w:eastAsiaTheme="minorHAnsi"/>
              </w:rPr>
            </w:pPr>
            <w:r>
              <w:rPr>
                <w:rFonts w:eastAsiaTheme="minorHAnsi"/>
              </w:rPr>
              <w:t>X</w:t>
            </w:r>
          </w:p>
        </w:tc>
        <w:tc>
          <w:tcPr>
            <w:tcW w:w="663" w:type="dxa"/>
            <w:shd w:val="clear" w:color="auto" w:fill="auto"/>
            <w:noWrap/>
            <w:vAlign w:val="center"/>
          </w:tcPr>
          <w:p w14:paraId="702F615B"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64B6E667" w14:textId="77777777" w:rsidR="007754A8" w:rsidRPr="0096457E" w:rsidRDefault="007754A8" w:rsidP="00AC6805">
            <w:pPr>
              <w:rPr>
                <w:rFonts w:eastAsiaTheme="minorHAnsi"/>
              </w:rPr>
            </w:pPr>
            <w:r>
              <w:rPr>
                <w:rFonts w:eastAsiaTheme="minorHAnsi"/>
              </w:rPr>
              <w:t>X</w:t>
            </w:r>
          </w:p>
        </w:tc>
        <w:tc>
          <w:tcPr>
            <w:tcW w:w="663" w:type="dxa"/>
            <w:shd w:val="clear" w:color="auto" w:fill="auto"/>
            <w:noWrap/>
            <w:vAlign w:val="center"/>
          </w:tcPr>
          <w:p w14:paraId="57B1F17B" w14:textId="77777777" w:rsidR="007754A8" w:rsidRPr="0096457E" w:rsidRDefault="007754A8" w:rsidP="00AC6805">
            <w:pPr>
              <w:rPr>
                <w:rFonts w:eastAsiaTheme="minorHAnsi"/>
              </w:rPr>
            </w:pPr>
            <w:r>
              <w:rPr>
                <w:rFonts w:eastAsiaTheme="minorHAnsi"/>
              </w:rPr>
              <w:t>X</w:t>
            </w:r>
          </w:p>
        </w:tc>
        <w:tc>
          <w:tcPr>
            <w:tcW w:w="2544" w:type="dxa"/>
            <w:shd w:val="clear" w:color="auto" w:fill="auto"/>
            <w:vAlign w:val="center"/>
          </w:tcPr>
          <w:p w14:paraId="6089E362" w14:textId="77777777" w:rsidR="007754A8" w:rsidRPr="0096457E" w:rsidRDefault="007754A8" w:rsidP="00AC6805">
            <w:pPr>
              <w:rPr>
                <w:rFonts w:eastAsiaTheme="minorHAnsi"/>
              </w:rPr>
            </w:pPr>
          </w:p>
        </w:tc>
      </w:tr>
      <w:tr w:rsidR="007754A8" w:rsidRPr="0096457E" w14:paraId="28B76C13" w14:textId="77777777" w:rsidTr="00AC6805">
        <w:trPr>
          <w:trHeight w:val="300"/>
        </w:trPr>
        <w:tc>
          <w:tcPr>
            <w:tcW w:w="1624" w:type="dxa"/>
            <w:vMerge/>
            <w:vAlign w:val="center"/>
            <w:hideMark/>
          </w:tcPr>
          <w:p w14:paraId="028DA6DD" w14:textId="77777777" w:rsidR="007754A8" w:rsidRPr="0096457E" w:rsidRDefault="007754A8" w:rsidP="00AC6805">
            <w:pPr>
              <w:rPr>
                <w:rFonts w:eastAsiaTheme="minorHAnsi"/>
                <w:b/>
                <w:bCs/>
              </w:rPr>
            </w:pPr>
          </w:p>
        </w:tc>
        <w:tc>
          <w:tcPr>
            <w:tcW w:w="1052" w:type="dxa"/>
            <w:vMerge/>
            <w:vAlign w:val="center"/>
            <w:hideMark/>
          </w:tcPr>
          <w:p w14:paraId="0F470CBB" w14:textId="77777777" w:rsidR="007754A8" w:rsidRPr="0096457E" w:rsidRDefault="007754A8" w:rsidP="00AC6805">
            <w:pPr>
              <w:rPr>
                <w:rFonts w:eastAsiaTheme="minorHAnsi"/>
                <w:b/>
                <w:bCs/>
              </w:rPr>
            </w:pPr>
          </w:p>
        </w:tc>
        <w:tc>
          <w:tcPr>
            <w:tcW w:w="1743" w:type="dxa"/>
            <w:shd w:val="clear" w:color="auto" w:fill="auto"/>
            <w:vAlign w:val="bottom"/>
            <w:hideMark/>
          </w:tcPr>
          <w:p w14:paraId="33C02E5D" w14:textId="77777777" w:rsidR="007754A8" w:rsidRPr="0096457E" w:rsidRDefault="007754A8" w:rsidP="00AC6805">
            <w:pPr>
              <w:rPr>
                <w:rFonts w:eastAsiaTheme="minorHAnsi"/>
              </w:rPr>
            </w:pPr>
            <w:r w:rsidRPr="0096457E">
              <w:rPr>
                <w:rFonts w:eastAsiaTheme="minorHAnsi"/>
              </w:rPr>
              <w:t xml:space="preserve">Krijimi dhe përditësimi i të </w:t>
            </w:r>
            <w:r w:rsidRPr="0096457E">
              <w:rPr>
                <w:rFonts w:eastAsiaTheme="minorHAnsi"/>
              </w:rPr>
              <w:lastRenderedPageBreak/>
              <w:t xml:space="preserve">dhënave për sipërfaqet e </w:t>
            </w:r>
            <w:r>
              <w:rPr>
                <w:rFonts w:eastAsiaTheme="minorHAnsi"/>
              </w:rPr>
              <w:t>braktisura dhe të papunuara - inaktive</w:t>
            </w:r>
          </w:p>
        </w:tc>
        <w:tc>
          <w:tcPr>
            <w:tcW w:w="663" w:type="dxa"/>
            <w:shd w:val="clear" w:color="auto" w:fill="auto"/>
            <w:noWrap/>
            <w:vAlign w:val="center"/>
            <w:hideMark/>
          </w:tcPr>
          <w:p w14:paraId="6EBF7AC0" w14:textId="77777777" w:rsidR="007754A8" w:rsidRPr="0096457E" w:rsidRDefault="007754A8" w:rsidP="00AC6805">
            <w:pPr>
              <w:rPr>
                <w:rFonts w:eastAsiaTheme="minorHAnsi"/>
              </w:rPr>
            </w:pPr>
            <w:r w:rsidRPr="0096457E">
              <w:rPr>
                <w:rFonts w:eastAsiaTheme="minorHAnsi"/>
              </w:rPr>
              <w:lastRenderedPageBreak/>
              <w:t> </w:t>
            </w:r>
          </w:p>
        </w:tc>
        <w:tc>
          <w:tcPr>
            <w:tcW w:w="663" w:type="dxa"/>
            <w:shd w:val="clear" w:color="auto" w:fill="auto"/>
            <w:noWrap/>
            <w:vAlign w:val="center"/>
            <w:hideMark/>
          </w:tcPr>
          <w:p w14:paraId="42D51734" w14:textId="77777777" w:rsidR="007754A8" w:rsidRPr="0096457E" w:rsidRDefault="007754A8" w:rsidP="00AC6805">
            <w:pPr>
              <w:rPr>
                <w:rFonts w:eastAsiaTheme="minorHAnsi"/>
              </w:rPr>
            </w:pPr>
            <w:r w:rsidRPr="0096457E">
              <w:rPr>
                <w:rFonts w:eastAsiaTheme="minorHAnsi"/>
              </w:rPr>
              <w:t> </w:t>
            </w:r>
            <w:r>
              <w:rPr>
                <w:rFonts w:eastAsiaTheme="minorHAnsi"/>
              </w:rPr>
              <w:t>X</w:t>
            </w:r>
          </w:p>
        </w:tc>
        <w:tc>
          <w:tcPr>
            <w:tcW w:w="663" w:type="dxa"/>
            <w:shd w:val="clear" w:color="auto" w:fill="auto"/>
            <w:noWrap/>
            <w:vAlign w:val="center"/>
          </w:tcPr>
          <w:p w14:paraId="03E7FEAF"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76223C6A" w14:textId="77777777" w:rsidR="007754A8" w:rsidRPr="0096457E" w:rsidRDefault="007754A8" w:rsidP="00AC6805">
            <w:pPr>
              <w:rPr>
                <w:rFonts w:eastAsiaTheme="minorHAnsi"/>
              </w:rPr>
            </w:pPr>
            <w:r>
              <w:rPr>
                <w:rFonts w:eastAsiaTheme="minorHAnsi"/>
              </w:rPr>
              <w:t>X</w:t>
            </w:r>
          </w:p>
        </w:tc>
        <w:tc>
          <w:tcPr>
            <w:tcW w:w="663" w:type="dxa"/>
            <w:shd w:val="clear" w:color="auto" w:fill="auto"/>
            <w:noWrap/>
            <w:vAlign w:val="center"/>
          </w:tcPr>
          <w:p w14:paraId="1A749B3B" w14:textId="77777777" w:rsidR="007754A8" w:rsidRPr="0096457E" w:rsidRDefault="007754A8" w:rsidP="00AC6805">
            <w:pPr>
              <w:rPr>
                <w:rFonts w:eastAsiaTheme="minorHAnsi"/>
              </w:rPr>
            </w:pPr>
            <w:r>
              <w:rPr>
                <w:rFonts w:eastAsiaTheme="minorHAnsi"/>
              </w:rPr>
              <w:t>X</w:t>
            </w:r>
          </w:p>
        </w:tc>
        <w:tc>
          <w:tcPr>
            <w:tcW w:w="2544" w:type="dxa"/>
            <w:shd w:val="clear" w:color="auto" w:fill="auto"/>
            <w:vAlign w:val="center"/>
          </w:tcPr>
          <w:p w14:paraId="0673EF7E" w14:textId="77777777" w:rsidR="007754A8" w:rsidRPr="0096457E" w:rsidRDefault="007754A8" w:rsidP="00AC6805">
            <w:pPr>
              <w:rPr>
                <w:rFonts w:eastAsiaTheme="minorHAnsi"/>
              </w:rPr>
            </w:pPr>
          </w:p>
        </w:tc>
      </w:tr>
      <w:tr w:rsidR="007754A8" w:rsidRPr="0096457E" w14:paraId="58D28CC2" w14:textId="77777777" w:rsidTr="00AC6805">
        <w:trPr>
          <w:trHeight w:val="600"/>
        </w:trPr>
        <w:tc>
          <w:tcPr>
            <w:tcW w:w="1624" w:type="dxa"/>
            <w:vMerge w:val="restart"/>
            <w:shd w:val="clear" w:color="auto" w:fill="auto"/>
            <w:hideMark/>
          </w:tcPr>
          <w:p w14:paraId="1FB9CA54" w14:textId="77777777" w:rsidR="007754A8" w:rsidRPr="0096457E" w:rsidRDefault="007754A8" w:rsidP="00AC6805">
            <w:pPr>
              <w:rPr>
                <w:rFonts w:eastAsiaTheme="minorHAnsi"/>
                <w:b/>
                <w:bCs/>
              </w:rPr>
            </w:pPr>
            <w:r w:rsidRPr="0096457E">
              <w:rPr>
                <w:rFonts w:eastAsiaTheme="minorHAnsi"/>
                <w:b/>
                <w:bCs/>
              </w:rPr>
              <w:t xml:space="preserve">Objektivi specifik 2: </w:t>
            </w:r>
          </w:p>
          <w:p w14:paraId="3593BF8C" w14:textId="77777777" w:rsidR="007754A8" w:rsidRPr="0096457E" w:rsidRDefault="007754A8" w:rsidP="00AC6805">
            <w:pPr>
              <w:rPr>
                <w:rFonts w:eastAsiaTheme="minorHAnsi"/>
                <w:b/>
                <w:bCs/>
              </w:rPr>
            </w:pPr>
            <w:r w:rsidRPr="0096457E">
              <w:rPr>
                <w:rFonts w:eastAsiaTheme="minorHAnsi"/>
                <w:b/>
                <w:bCs/>
              </w:rPr>
              <w:t>Ngritja e kapaciteteve për zbatimin e Ligjit</w:t>
            </w:r>
            <w:r>
              <w:rPr>
                <w:rFonts w:eastAsiaTheme="minorHAnsi"/>
                <w:b/>
                <w:bCs/>
              </w:rPr>
              <w:t xml:space="preserve"> për Verërat</w:t>
            </w:r>
          </w:p>
        </w:tc>
        <w:tc>
          <w:tcPr>
            <w:tcW w:w="1052" w:type="dxa"/>
            <w:vMerge w:val="restart"/>
            <w:shd w:val="clear" w:color="auto" w:fill="auto"/>
            <w:hideMark/>
          </w:tcPr>
          <w:p w14:paraId="00283F32" w14:textId="77777777" w:rsidR="007754A8" w:rsidRPr="0096457E" w:rsidRDefault="007754A8" w:rsidP="00AC6805">
            <w:pPr>
              <w:rPr>
                <w:rFonts w:eastAsiaTheme="minorHAnsi"/>
                <w:b/>
                <w:bCs/>
              </w:rPr>
            </w:pPr>
            <w:r w:rsidRPr="0096457E">
              <w:rPr>
                <w:rFonts w:eastAsiaTheme="minorHAnsi"/>
                <w:b/>
                <w:bCs/>
              </w:rPr>
              <w:t> Produkti</w:t>
            </w:r>
          </w:p>
          <w:p w14:paraId="230D12C5" w14:textId="77777777" w:rsidR="007754A8" w:rsidRPr="0096457E" w:rsidRDefault="007754A8" w:rsidP="00AC6805">
            <w:pPr>
              <w:rPr>
                <w:rFonts w:eastAsiaTheme="minorHAnsi"/>
                <w:b/>
                <w:bCs/>
              </w:rPr>
            </w:pPr>
            <w:r w:rsidRPr="0096457E">
              <w:rPr>
                <w:rFonts w:eastAsiaTheme="minorHAnsi"/>
                <w:b/>
                <w:bCs/>
              </w:rPr>
              <w:t>2.1</w:t>
            </w:r>
          </w:p>
        </w:tc>
        <w:tc>
          <w:tcPr>
            <w:tcW w:w="7602" w:type="dxa"/>
            <w:gridSpan w:val="7"/>
            <w:shd w:val="clear" w:color="auto" w:fill="auto"/>
            <w:vAlign w:val="center"/>
            <w:hideMark/>
          </w:tcPr>
          <w:p w14:paraId="4795CC7C" w14:textId="77777777" w:rsidR="007754A8" w:rsidRPr="0096457E" w:rsidRDefault="007754A8" w:rsidP="00AC6805">
            <w:pPr>
              <w:rPr>
                <w:rFonts w:eastAsiaTheme="minorHAnsi"/>
                <w:b/>
                <w:bCs/>
                <w:highlight w:val="yellow"/>
              </w:rPr>
            </w:pPr>
            <w:r w:rsidRPr="0096457E">
              <w:rPr>
                <w:rFonts w:eastAsiaTheme="minorHAnsi"/>
                <w:b/>
                <w:bCs/>
              </w:rPr>
              <w:t>Numri i inspektimeve</w:t>
            </w:r>
          </w:p>
        </w:tc>
      </w:tr>
      <w:tr w:rsidR="007754A8" w:rsidRPr="0096457E" w14:paraId="664F104B" w14:textId="77777777" w:rsidTr="00AC6805">
        <w:trPr>
          <w:trHeight w:val="600"/>
        </w:trPr>
        <w:tc>
          <w:tcPr>
            <w:tcW w:w="1624" w:type="dxa"/>
            <w:vMerge/>
            <w:vAlign w:val="center"/>
            <w:hideMark/>
          </w:tcPr>
          <w:p w14:paraId="206ED4E8" w14:textId="77777777" w:rsidR="007754A8" w:rsidRPr="0096457E" w:rsidRDefault="007754A8" w:rsidP="00AC6805">
            <w:pPr>
              <w:rPr>
                <w:rFonts w:eastAsiaTheme="minorHAnsi"/>
                <w:b/>
                <w:bCs/>
              </w:rPr>
            </w:pPr>
          </w:p>
        </w:tc>
        <w:tc>
          <w:tcPr>
            <w:tcW w:w="1052" w:type="dxa"/>
            <w:vMerge/>
            <w:vAlign w:val="center"/>
            <w:hideMark/>
          </w:tcPr>
          <w:p w14:paraId="56EA875F" w14:textId="77777777" w:rsidR="007754A8" w:rsidRPr="0096457E" w:rsidRDefault="007754A8" w:rsidP="00AC6805">
            <w:pPr>
              <w:rPr>
                <w:rFonts w:eastAsiaTheme="minorHAnsi"/>
                <w:b/>
                <w:bCs/>
              </w:rPr>
            </w:pPr>
          </w:p>
        </w:tc>
        <w:tc>
          <w:tcPr>
            <w:tcW w:w="1743" w:type="dxa"/>
            <w:shd w:val="clear" w:color="auto" w:fill="auto"/>
          </w:tcPr>
          <w:p w14:paraId="7E581F19" w14:textId="77777777" w:rsidR="007754A8" w:rsidRPr="0096457E" w:rsidRDefault="007754A8" w:rsidP="00AC6805">
            <w:pPr>
              <w:rPr>
                <w:rFonts w:eastAsiaTheme="minorHAnsi"/>
                <w:b/>
              </w:rPr>
            </w:pPr>
            <w:r w:rsidRPr="0096457E">
              <w:rPr>
                <w:rFonts w:eastAsiaTheme="minorHAnsi"/>
                <w:b/>
              </w:rPr>
              <w:t>Aktiviteti 2.1.1</w:t>
            </w:r>
          </w:p>
          <w:p w14:paraId="15AE0F40" w14:textId="77777777" w:rsidR="007754A8" w:rsidRPr="0096457E" w:rsidRDefault="007754A8" w:rsidP="00AC6805">
            <w:pPr>
              <w:rPr>
                <w:rFonts w:eastAsiaTheme="minorHAnsi"/>
              </w:rPr>
            </w:pPr>
            <w:r w:rsidRPr="0096457E">
              <w:rPr>
                <w:rFonts w:eastAsiaTheme="minorHAnsi"/>
              </w:rPr>
              <w:t xml:space="preserve">Rekrutimi i </w:t>
            </w:r>
            <w:r w:rsidRPr="0096457E">
              <w:rPr>
                <w:rFonts w:eastAsiaTheme="minorHAnsi"/>
                <w:bCs/>
              </w:rPr>
              <w:t xml:space="preserve"> </w:t>
            </w:r>
            <w:r>
              <w:rPr>
                <w:rFonts w:eastAsiaTheme="minorHAnsi"/>
                <w:bCs/>
              </w:rPr>
              <w:t>dy</w:t>
            </w:r>
            <w:r w:rsidRPr="0096457E">
              <w:rPr>
                <w:rFonts w:eastAsiaTheme="minorHAnsi"/>
                <w:bCs/>
              </w:rPr>
              <w:t xml:space="preserve"> inspektorëve për mbikëqyrjen e zbatimit t</w:t>
            </w:r>
            <w:r w:rsidRPr="0096457E">
              <w:rPr>
                <w:rFonts w:eastAsiaTheme="minorHAnsi"/>
              </w:rPr>
              <w:t>ë</w:t>
            </w:r>
            <w:r w:rsidRPr="0096457E">
              <w:rPr>
                <w:rFonts w:eastAsiaTheme="minorHAnsi"/>
                <w:bCs/>
              </w:rPr>
              <w:t xml:space="preserve"> Ligjit</w:t>
            </w:r>
            <w:r w:rsidRPr="0096457E">
              <w:rPr>
                <w:rFonts w:eastAsiaTheme="minorHAnsi"/>
              </w:rPr>
              <w:t xml:space="preserve"> </w:t>
            </w:r>
          </w:p>
        </w:tc>
        <w:tc>
          <w:tcPr>
            <w:tcW w:w="663" w:type="dxa"/>
            <w:shd w:val="clear" w:color="auto" w:fill="auto"/>
            <w:noWrap/>
            <w:vAlign w:val="center"/>
          </w:tcPr>
          <w:p w14:paraId="518BC5D1" w14:textId="77777777" w:rsidR="007754A8" w:rsidRPr="0096457E" w:rsidRDefault="007754A8" w:rsidP="00AC6805">
            <w:pPr>
              <w:jc w:val="center"/>
              <w:rPr>
                <w:rFonts w:eastAsiaTheme="minorHAnsi"/>
              </w:rPr>
            </w:pPr>
          </w:p>
        </w:tc>
        <w:tc>
          <w:tcPr>
            <w:tcW w:w="663" w:type="dxa"/>
            <w:shd w:val="clear" w:color="auto" w:fill="auto"/>
            <w:noWrap/>
            <w:vAlign w:val="center"/>
          </w:tcPr>
          <w:p w14:paraId="7A30CC46"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3D19821B" w14:textId="77777777" w:rsidR="007754A8" w:rsidRPr="0096457E" w:rsidRDefault="007754A8" w:rsidP="00AC6805">
            <w:pPr>
              <w:rPr>
                <w:rFonts w:eastAsiaTheme="minorHAnsi"/>
              </w:rPr>
            </w:pPr>
          </w:p>
        </w:tc>
        <w:tc>
          <w:tcPr>
            <w:tcW w:w="663" w:type="dxa"/>
            <w:shd w:val="clear" w:color="auto" w:fill="auto"/>
            <w:noWrap/>
            <w:vAlign w:val="center"/>
          </w:tcPr>
          <w:p w14:paraId="16A11636" w14:textId="77777777" w:rsidR="007754A8" w:rsidRPr="0096457E" w:rsidRDefault="007754A8" w:rsidP="00AC6805">
            <w:pPr>
              <w:rPr>
                <w:rFonts w:eastAsiaTheme="minorHAnsi"/>
              </w:rPr>
            </w:pPr>
          </w:p>
        </w:tc>
        <w:tc>
          <w:tcPr>
            <w:tcW w:w="663" w:type="dxa"/>
            <w:shd w:val="clear" w:color="auto" w:fill="auto"/>
            <w:noWrap/>
            <w:vAlign w:val="center"/>
          </w:tcPr>
          <w:p w14:paraId="3CDDC546" w14:textId="77777777" w:rsidR="007754A8" w:rsidRPr="0096457E" w:rsidRDefault="007754A8" w:rsidP="00AC6805">
            <w:pPr>
              <w:rPr>
                <w:rFonts w:eastAsiaTheme="minorHAnsi"/>
              </w:rPr>
            </w:pPr>
          </w:p>
        </w:tc>
        <w:tc>
          <w:tcPr>
            <w:tcW w:w="2544" w:type="dxa"/>
            <w:shd w:val="clear" w:color="auto" w:fill="auto"/>
            <w:vAlign w:val="center"/>
          </w:tcPr>
          <w:p w14:paraId="22E5D5FD" w14:textId="77777777" w:rsidR="007754A8" w:rsidRPr="0096457E" w:rsidRDefault="007754A8" w:rsidP="00AC6805">
            <w:pPr>
              <w:rPr>
                <w:rFonts w:eastAsiaTheme="minorHAnsi"/>
              </w:rPr>
            </w:pPr>
          </w:p>
        </w:tc>
      </w:tr>
      <w:tr w:rsidR="007754A8" w:rsidRPr="0096457E" w14:paraId="1982653D" w14:textId="77777777" w:rsidTr="00AC6805">
        <w:trPr>
          <w:trHeight w:val="300"/>
        </w:trPr>
        <w:tc>
          <w:tcPr>
            <w:tcW w:w="1624" w:type="dxa"/>
            <w:vMerge/>
            <w:vAlign w:val="center"/>
            <w:hideMark/>
          </w:tcPr>
          <w:p w14:paraId="0230EEBB" w14:textId="77777777" w:rsidR="007754A8" w:rsidRPr="0096457E" w:rsidRDefault="007754A8" w:rsidP="00AC6805">
            <w:pPr>
              <w:rPr>
                <w:rFonts w:eastAsiaTheme="minorHAnsi"/>
                <w:b/>
                <w:bCs/>
              </w:rPr>
            </w:pPr>
          </w:p>
        </w:tc>
        <w:tc>
          <w:tcPr>
            <w:tcW w:w="1052" w:type="dxa"/>
            <w:vMerge/>
            <w:vAlign w:val="center"/>
            <w:hideMark/>
          </w:tcPr>
          <w:p w14:paraId="2A433B79" w14:textId="77777777" w:rsidR="007754A8" w:rsidRPr="0096457E" w:rsidRDefault="007754A8" w:rsidP="00AC6805">
            <w:pPr>
              <w:rPr>
                <w:rFonts w:eastAsiaTheme="minorHAnsi"/>
                <w:b/>
                <w:bCs/>
              </w:rPr>
            </w:pPr>
          </w:p>
        </w:tc>
        <w:tc>
          <w:tcPr>
            <w:tcW w:w="1743" w:type="dxa"/>
            <w:shd w:val="clear" w:color="auto" w:fill="auto"/>
          </w:tcPr>
          <w:p w14:paraId="704D6BFF" w14:textId="77777777" w:rsidR="007754A8" w:rsidRPr="0096457E" w:rsidRDefault="007754A8" w:rsidP="00AC6805">
            <w:pPr>
              <w:rPr>
                <w:rFonts w:eastAsiaTheme="minorHAnsi"/>
              </w:rPr>
            </w:pPr>
          </w:p>
        </w:tc>
        <w:tc>
          <w:tcPr>
            <w:tcW w:w="663" w:type="dxa"/>
            <w:shd w:val="clear" w:color="auto" w:fill="auto"/>
            <w:noWrap/>
            <w:vAlign w:val="center"/>
          </w:tcPr>
          <w:p w14:paraId="6534FAB7" w14:textId="77777777" w:rsidR="007754A8" w:rsidRPr="0096457E" w:rsidRDefault="007754A8" w:rsidP="00AC6805">
            <w:pPr>
              <w:rPr>
                <w:rFonts w:eastAsiaTheme="minorHAnsi"/>
              </w:rPr>
            </w:pPr>
          </w:p>
        </w:tc>
        <w:tc>
          <w:tcPr>
            <w:tcW w:w="663" w:type="dxa"/>
            <w:shd w:val="clear" w:color="auto" w:fill="auto"/>
            <w:noWrap/>
            <w:vAlign w:val="center"/>
          </w:tcPr>
          <w:p w14:paraId="3C8319AB" w14:textId="77777777" w:rsidR="007754A8" w:rsidRPr="0096457E" w:rsidRDefault="007754A8" w:rsidP="00AC6805">
            <w:pPr>
              <w:rPr>
                <w:rFonts w:eastAsiaTheme="minorHAnsi"/>
              </w:rPr>
            </w:pPr>
          </w:p>
        </w:tc>
        <w:tc>
          <w:tcPr>
            <w:tcW w:w="663" w:type="dxa"/>
            <w:shd w:val="clear" w:color="auto" w:fill="auto"/>
            <w:noWrap/>
            <w:vAlign w:val="center"/>
          </w:tcPr>
          <w:p w14:paraId="0C7C9123" w14:textId="77777777" w:rsidR="007754A8" w:rsidRPr="0096457E" w:rsidRDefault="007754A8" w:rsidP="00AC6805">
            <w:pPr>
              <w:rPr>
                <w:rFonts w:eastAsiaTheme="minorHAnsi"/>
              </w:rPr>
            </w:pPr>
          </w:p>
        </w:tc>
        <w:tc>
          <w:tcPr>
            <w:tcW w:w="663" w:type="dxa"/>
            <w:shd w:val="clear" w:color="auto" w:fill="auto"/>
            <w:noWrap/>
            <w:vAlign w:val="center"/>
          </w:tcPr>
          <w:p w14:paraId="21D8A14A" w14:textId="77777777" w:rsidR="007754A8" w:rsidRPr="0096457E" w:rsidRDefault="007754A8" w:rsidP="00AC6805">
            <w:pPr>
              <w:rPr>
                <w:rFonts w:eastAsiaTheme="minorHAnsi"/>
              </w:rPr>
            </w:pPr>
          </w:p>
        </w:tc>
        <w:tc>
          <w:tcPr>
            <w:tcW w:w="663" w:type="dxa"/>
            <w:shd w:val="clear" w:color="auto" w:fill="auto"/>
            <w:noWrap/>
            <w:vAlign w:val="center"/>
          </w:tcPr>
          <w:p w14:paraId="0EB068DB" w14:textId="77777777" w:rsidR="007754A8" w:rsidRPr="0096457E" w:rsidRDefault="007754A8" w:rsidP="00AC6805">
            <w:pPr>
              <w:rPr>
                <w:rFonts w:eastAsiaTheme="minorHAnsi"/>
              </w:rPr>
            </w:pPr>
          </w:p>
        </w:tc>
        <w:tc>
          <w:tcPr>
            <w:tcW w:w="2544" w:type="dxa"/>
            <w:shd w:val="clear" w:color="auto" w:fill="auto"/>
            <w:vAlign w:val="center"/>
          </w:tcPr>
          <w:p w14:paraId="20B34C4A" w14:textId="77777777" w:rsidR="007754A8" w:rsidRPr="0096457E" w:rsidRDefault="007754A8" w:rsidP="00AC6805">
            <w:pPr>
              <w:rPr>
                <w:rFonts w:eastAsiaTheme="minorHAnsi"/>
              </w:rPr>
            </w:pPr>
          </w:p>
        </w:tc>
      </w:tr>
      <w:tr w:rsidR="007754A8" w:rsidRPr="0096457E" w14:paraId="5F7F03E2" w14:textId="77777777" w:rsidTr="00AC6805">
        <w:trPr>
          <w:trHeight w:val="300"/>
        </w:trPr>
        <w:tc>
          <w:tcPr>
            <w:tcW w:w="1624" w:type="dxa"/>
            <w:vMerge/>
            <w:vAlign w:val="center"/>
            <w:hideMark/>
          </w:tcPr>
          <w:p w14:paraId="3A728B09" w14:textId="77777777" w:rsidR="007754A8" w:rsidRPr="0096457E" w:rsidRDefault="007754A8" w:rsidP="00AC6805">
            <w:pPr>
              <w:rPr>
                <w:rFonts w:eastAsiaTheme="minorHAnsi"/>
                <w:b/>
                <w:bCs/>
              </w:rPr>
            </w:pPr>
          </w:p>
        </w:tc>
        <w:tc>
          <w:tcPr>
            <w:tcW w:w="1052" w:type="dxa"/>
            <w:vMerge/>
            <w:vAlign w:val="center"/>
            <w:hideMark/>
          </w:tcPr>
          <w:p w14:paraId="574CA2BF" w14:textId="77777777" w:rsidR="007754A8" w:rsidRPr="0096457E" w:rsidRDefault="007754A8" w:rsidP="00AC6805">
            <w:pPr>
              <w:rPr>
                <w:rFonts w:eastAsiaTheme="minorHAnsi"/>
                <w:b/>
                <w:bCs/>
              </w:rPr>
            </w:pPr>
          </w:p>
        </w:tc>
        <w:tc>
          <w:tcPr>
            <w:tcW w:w="1743" w:type="dxa"/>
            <w:shd w:val="clear" w:color="auto" w:fill="auto"/>
            <w:hideMark/>
          </w:tcPr>
          <w:p w14:paraId="320C685B" w14:textId="77777777" w:rsidR="007754A8" w:rsidRPr="0096457E" w:rsidRDefault="007754A8" w:rsidP="00AC6805">
            <w:pPr>
              <w:rPr>
                <w:rFonts w:eastAsiaTheme="minorHAnsi"/>
              </w:rPr>
            </w:pPr>
            <w:r w:rsidRPr="0096457E">
              <w:rPr>
                <w:rFonts w:eastAsiaTheme="minorHAnsi"/>
              </w:rPr>
              <w:t> </w:t>
            </w:r>
          </w:p>
        </w:tc>
        <w:tc>
          <w:tcPr>
            <w:tcW w:w="663" w:type="dxa"/>
            <w:shd w:val="clear" w:color="auto" w:fill="auto"/>
            <w:noWrap/>
            <w:vAlign w:val="center"/>
            <w:hideMark/>
          </w:tcPr>
          <w:p w14:paraId="210C4546" w14:textId="77777777" w:rsidR="007754A8" w:rsidRPr="0096457E" w:rsidRDefault="007754A8" w:rsidP="00AC6805">
            <w:pPr>
              <w:rPr>
                <w:rFonts w:eastAsiaTheme="minorHAnsi"/>
              </w:rPr>
            </w:pPr>
            <w:r w:rsidRPr="0096457E">
              <w:rPr>
                <w:rFonts w:eastAsiaTheme="minorHAnsi"/>
              </w:rPr>
              <w:t> </w:t>
            </w:r>
          </w:p>
        </w:tc>
        <w:tc>
          <w:tcPr>
            <w:tcW w:w="663" w:type="dxa"/>
            <w:shd w:val="clear" w:color="auto" w:fill="auto"/>
            <w:noWrap/>
            <w:vAlign w:val="center"/>
            <w:hideMark/>
          </w:tcPr>
          <w:p w14:paraId="6ECA5C94" w14:textId="77777777" w:rsidR="007754A8" w:rsidRPr="0096457E" w:rsidRDefault="007754A8" w:rsidP="00AC6805">
            <w:pPr>
              <w:rPr>
                <w:rFonts w:eastAsiaTheme="minorHAnsi"/>
              </w:rPr>
            </w:pPr>
            <w:r w:rsidRPr="0096457E">
              <w:rPr>
                <w:rFonts w:eastAsiaTheme="minorHAnsi"/>
              </w:rPr>
              <w:t> </w:t>
            </w:r>
          </w:p>
        </w:tc>
        <w:tc>
          <w:tcPr>
            <w:tcW w:w="663" w:type="dxa"/>
            <w:shd w:val="clear" w:color="auto" w:fill="auto"/>
            <w:noWrap/>
            <w:vAlign w:val="center"/>
            <w:hideMark/>
          </w:tcPr>
          <w:p w14:paraId="644E84E9" w14:textId="77777777" w:rsidR="007754A8" w:rsidRPr="0096457E" w:rsidRDefault="007754A8" w:rsidP="00AC6805">
            <w:pPr>
              <w:rPr>
                <w:rFonts w:eastAsiaTheme="minorHAnsi"/>
              </w:rPr>
            </w:pPr>
            <w:r w:rsidRPr="0096457E">
              <w:rPr>
                <w:rFonts w:eastAsiaTheme="minorHAnsi"/>
              </w:rPr>
              <w:t> </w:t>
            </w:r>
          </w:p>
        </w:tc>
        <w:tc>
          <w:tcPr>
            <w:tcW w:w="663" w:type="dxa"/>
            <w:shd w:val="clear" w:color="auto" w:fill="auto"/>
            <w:noWrap/>
            <w:vAlign w:val="center"/>
            <w:hideMark/>
          </w:tcPr>
          <w:p w14:paraId="334DD542" w14:textId="77777777" w:rsidR="007754A8" w:rsidRPr="0096457E" w:rsidRDefault="007754A8" w:rsidP="00AC6805">
            <w:pPr>
              <w:rPr>
                <w:rFonts w:eastAsiaTheme="minorHAnsi"/>
              </w:rPr>
            </w:pPr>
            <w:r w:rsidRPr="0096457E">
              <w:rPr>
                <w:rFonts w:eastAsiaTheme="minorHAnsi"/>
              </w:rPr>
              <w:t> </w:t>
            </w:r>
          </w:p>
        </w:tc>
        <w:tc>
          <w:tcPr>
            <w:tcW w:w="663" w:type="dxa"/>
            <w:shd w:val="clear" w:color="auto" w:fill="auto"/>
            <w:noWrap/>
            <w:vAlign w:val="center"/>
            <w:hideMark/>
          </w:tcPr>
          <w:p w14:paraId="4BFB0D0F" w14:textId="77777777" w:rsidR="007754A8" w:rsidRPr="0096457E" w:rsidRDefault="007754A8" w:rsidP="00AC6805">
            <w:pPr>
              <w:rPr>
                <w:rFonts w:eastAsiaTheme="minorHAnsi"/>
              </w:rPr>
            </w:pPr>
            <w:r w:rsidRPr="0096457E">
              <w:rPr>
                <w:rFonts w:eastAsiaTheme="minorHAnsi"/>
              </w:rPr>
              <w:t> </w:t>
            </w:r>
          </w:p>
        </w:tc>
        <w:tc>
          <w:tcPr>
            <w:tcW w:w="2544" w:type="dxa"/>
            <w:shd w:val="clear" w:color="auto" w:fill="auto"/>
            <w:vAlign w:val="center"/>
            <w:hideMark/>
          </w:tcPr>
          <w:p w14:paraId="7930C83F" w14:textId="77777777" w:rsidR="007754A8" w:rsidRPr="0096457E" w:rsidRDefault="007754A8" w:rsidP="00AC6805">
            <w:pPr>
              <w:rPr>
                <w:rFonts w:eastAsiaTheme="minorHAnsi"/>
              </w:rPr>
            </w:pPr>
            <w:r w:rsidRPr="0096457E">
              <w:rPr>
                <w:rFonts w:eastAsiaTheme="minorHAnsi"/>
              </w:rPr>
              <w:t> </w:t>
            </w:r>
          </w:p>
        </w:tc>
      </w:tr>
      <w:tr w:rsidR="007754A8" w:rsidRPr="0096457E" w14:paraId="78091CC6" w14:textId="77777777" w:rsidTr="00AC6805">
        <w:trPr>
          <w:trHeight w:val="600"/>
        </w:trPr>
        <w:tc>
          <w:tcPr>
            <w:tcW w:w="1624" w:type="dxa"/>
            <w:vMerge/>
            <w:vAlign w:val="center"/>
            <w:hideMark/>
          </w:tcPr>
          <w:p w14:paraId="26C4DDA1" w14:textId="77777777" w:rsidR="007754A8" w:rsidRPr="0096457E" w:rsidRDefault="007754A8" w:rsidP="00AC6805">
            <w:pPr>
              <w:rPr>
                <w:rFonts w:eastAsiaTheme="minorHAnsi"/>
                <w:b/>
                <w:bCs/>
              </w:rPr>
            </w:pPr>
          </w:p>
        </w:tc>
        <w:tc>
          <w:tcPr>
            <w:tcW w:w="1052" w:type="dxa"/>
            <w:vMerge w:val="restart"/>
            <w:shd w:val="clear" w:color="auto" w:fill="auto"/>
            <w:hideMark/>
          </w:tcPr>
          <w:p w14:paraId="69772BDF" w14:textId="77777777" w:rsidR="007754A8" w:rsidRPr="0096457E" w:rsidRDefault="007754A8" w:rsidP="00AC6805">
            <w:pPr>
              <w:rPr>
                <w:rFonts w:eastAsiaTheme="minorHAnsi"/>
                <w:b/>
                <w:bCs/>
              </w:rPr>
            </w:pPr>
            <w:r w:rsidRPr="0096457E">
              <w:rPr>
                <w:rFonts w:eastAsiaTheme="minorHAnsi"/>
                <w:b/>
                <w:bCs/>
              </w:rPr>
              <w:t xml:space="preserve"> Produkti </w:t>
            </w:r>
          </w:p>
          <w:p w14:paraId="1BDB07AB" w14:textId="77777777" w:rsidR="007754A8" w:rsidRPr="0096457E" w:rsidRDefault="007754A8" w:rsidP="00AC6805">
            <w:pPr>
              <w:rPr>
                <w:rFonts w:eastAsiaTheme="minorHAnsi"/>
                <w:b/>
                <w:bCs/>
              </w:rPr>
            </w:pPr>
            <w:r w:rsidRPr="0096457E">
              <w:rPr>
                <w:rFonts w:eastAsiaTheme="minorHAnsi"/>
                <w:b/>
                <w:bCs/>
              </w:rPr>
              <w:t>2.2</w:t>
            </w:r>
          </w:p>
        </w:tc>
        <w:tc>
          <w:tcPr>
            <w:tcW w:w="7602" w:type="dxa"/>
            <w:gridSpan w:val="7"/>
            <w:shd w:val="clear" w:color="auto" w:fill="auto"/>
            <w:vAlign w:val="center"/>
            <w:hideMark/>
          </w:tcPr>
          <w:p w14:paraId="3CC1F60D" w14:textId="77777777" w:rsidR="007754A8" w:rsidRPr="0096457E" w:rsidRDefault="007754A8" w:rsidP="00AC6805">
            <w:pPr>
              <w:rPr>
                <w:rFonts w:eastAsiaTheme="minorHAnsi"/>
                <w:b/>
                <w:bCs/>
              </w:rPr>
            </w:pPr>
            <w:r>
              <w:rPr>
                <w:rFonts w:eastAsiaTheme="minorHAnsi"/>
                <w:b/>
                <w:bCs/>
              </w:rPr>
              <w:t>T</w:t>
            </w:r>
            <w:r w:rsidRPr="0096457E">
              <w:rPr>
                <w:rFonts w:eastAsiaTheme="minorHAnsi"/>
                <w:b/>
                <w:bCs/>
              </w:rPr>
              <w:t>rajnime për inspektorët</w:t>
            </w:r>
            <w:r>
              <w:rPr>
                <w:rFonts w:eastAsiaTheme="minorHAnsi"/>
                <w:b/>
                <w:bCs/>
              </w:rPr>
              <w:t xml:space="preserve"> pesë (5) trajnime </w:t>
            </w:r>
          </w:p>
        </w:tc>
      </w:tr>
      <w:tr w:rsidR="007754A8" w:rsidRPr="0096457E" w14:paraId="67C71704" w14:textId="77777777" w:rsidTr="00AC6805">
        <w:trPr>
          <w:trHeight w:val="930"/>
        </w:trPr>
        <w:tc>
          <w:tcPr>
            <w:tcW w:w="1624" w:type="dxa"/>
            <w:vMerge/>
            <w:vAlign w:val="center"/>
            <w:hideMark/>
          </w:tcPr>
          <w:p w14:paraId="10A1BFC9" w14:textId="77777777" w:rsidR="007754A8" w:rsidRPr="0096457E" w:rsidRDefault="007754A8" w:rsidP="00AC6805">
            <w:pPr>
              <w:rPr>
                <w:rFonts w:eastAsiaTheme="minorHAnsi"/>
                <w:b/>
                <w:bCs/>
              </w:rPr>
            </w:pPr>
          </w:p>
        </w:tc>
        <w:tc>
          <w:tcPr>
            <w:tcW w:w="1052" w:type="dxa"/>
            <w:vMerge/>
            <w:vAlign w:val="center"/>
            <w:hideMark/>
          </w:tcPr>
          <w:p w14:paraId="28472C35" w14:textId="77777777" w:rsidR="007754A8" w:rsidRPr="0096457E" w:rsidRDefault="007754A8" w:rsidP="00AC6805">
            <w:pPr>
              <w:rPr>
                <w:rFonts w:eastAsiaTheme="minorHAnsi"/>
                <w:b/>
                <w:bCs/>
              </w:rPr>
            </w:pPr>
          </w:p>
        </w:tc>
        <w:tc>
          <w:tcPr>
            <w:tcW w:w="1743" w:type="dxa"/>
            <w:shd w:val="clear" w:color="auto" w:fill="auto"/>
          </w:tcPr>
          <w:p w14:paraId="4D77AAD8" w14:textId="77777777" w:rsidR="007754A8" w:rsidRPr="0096457E" w:rsidRDefault="007754A8" w:rsidP="00AC6805">
            <w:pPr>
              <w:rPr>
                <w:rFonts w:eastAsiaTheme="minorHAnsi"/>
                <w:b/>
              </w:rPr>
            </w:pPr>
            <w:r w:rsidRPr="0096457E">
              <w:rPr>
                <w:rFonts w:eastAsiaTheme="minorHAnsi"/>
                <w:b/>
              </w:rPr>
              <w:t>Aktiviteti 2.2.1</w:t>
            </w:r>
          </w:p>
          <w:p w14:paraId="02E20627" w14:textId="77777777" w:rsidR="007754A8" w:rsidRPr="0096457E" w:rsidRDefault="007754A8" w:rsidP="00AC6805">
            <w:pPr>
              <w:rPr>
                <w:rFonts w:eastAsiaTheme="minorHAnsi"/>
              </w:rPr>
            </w:pPr>
            <w:r w:rsidRPr="0096457E">
              <w:rPr>
                <w:rFonts w:eastAsiaTheme="minorHAnsi"/>
              </w:rPr>
              <w:t>Organizimi dhe mbajtja e trajnimeve</w:t>
            </w:r>
          </w:p>
        </w:tc>
        <w:tc>
          <w:tcPr>
            <w:tcW w:w="663" w:type="dxa"/>
            <w:shd w:val="clear" w:color="auto" w:fill="auto"/>
            <w:noWrap/>
            <w:vAlign w:val="center"/>
          </w:tcPr>
          <w:p w14:paraId="3412A5F0" w14:textId="77777777" w:rsidR="007754A8" w:rsidRPr="0096457E" w:rsidRDefault="007754A8" w:rsidP="00AC6805">
            <w:pPr>
              <w:rPr>
                <w:rFonts w:eastAsiaTheme="minorHAnsi"/>
              </w:rPr>
            </w:pPr>
          </w:p>
        </w:tc>
        <w:tc>
          <w:tcPr>
            <w:tcW w:w="663" w:type="dxa"/>
            <w:shd w:val="clear" w:color="auto" w:fill="auto"/>
            <w:noWrap/>
            <w:vAlign w:val="center"/>
          </w:tcPr>
          <w:p w14:paraId="4A74C2A1"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7C5B6E2E"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5A9ED6CA"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1AA2FBCC" w14:textId="77777777" w:rsidR="007754A8" w:rsidRPr="0096457E" w:rsidRDefault="007754A8" w:rsidP="00AC6805">
            <w:pPr>
              <w:jc w:val="center"/>
              <w:rPr>
                <w:rFonts w:eastAsiaTheme="minorHAnsi"/>
              </w:rPr>
            </w:pPr>
            <w:r w:rsidRPr="0096457E">
              <w:rPr>
                <w:rFonts w:eastAsiaTheme="minorHAnsi"/>
              </w:rPr>
              <w:t>X</w:t>
            </w:r>
          </w:p>
        </w:tc>
        <w:tc>
          <w:tcPr>
            <w:tcW w:w="2544" w:type="dxa"/>
            <w:shd w:val="clear" w:color="auto" w:fill="auto"/>
            <w:vAlign w:val="center"/>
          </w:tcPr>
          <w:p w14:paraId="79A2709C" w14:textId="77777777" w:rsidR="007754A8" w:rsidRPr="0096457E" w:rsidRDefault="007754A8" w:rsidP="00AC6805">
            <w:pPr>
              <w:rPr>
                <w:rFonts w:eastAsiaTheme="minorHAnsi"/>
              </w:rPr>
            </w:pPr>
          </w:p>
        </w:tc>
      </w:tr>
      <w:tr w:rsidR="007754A8" w:rsidRPr="0096457E" w14:paraId="20748209" w14:textId="77777777" w:rsidTr="00AC6805">
        <w:trPr>
          <w:trHeight w:val="557"/>
        </w:trPr>
        <w:tc>
          <w:tcPr>
            <w:tcW w:w="1624" w:type="dxa"/>
            <w:vMerge/>
            <w:vAlign w:val="center"/>
            <w:hideMark/>
          </w:tcPr>
          <w:p w14:paraId="5BCAE884" w14:textId="77777777" w:rsidR="007754A8" w:rsidRPr="0096457E" w:rsidRDefault="007754A8" w:rsidP="00AC6805">
            <w:pPr>
              <w:rPr>
                <w:rFonts w:eastAsiaTheme="minorHAnsi"/>
                <w:b/>
                <w:bCs/>
              </w:rPr>
            </w:pPr>
          </w:p>
        </w:tc>
        <w:tc>
          <w:tcPr>
            <w:tcW w:w="1052" w:type="dxa"/>
            <w:vMerge w:val="restart"/>
            <w:shd w:val="clear" w:color="auto" w:fill="auto"/>
            <w:hideMark/>
          </w:tcPr>
          <w:p w14:paraId="1246F7A8" w14:textId="77777777" w:rsidR="007754A8" w:rsidRPr="0096457E" w:rsidRDefault="007754A8" w:rsidP="00AC6805">
            <w:pPr>
              <w:rPr>
                <w:rFonts w:eastAsiaTheme="minorHAnsi"/>
                <w:b/>
                <w:bCs/>
              </w:rPr>
            </w:pPr>
            <w:r w:rsidRPr="0096457E">
              <w:rPr>
                <w:rFonts w:eastAsiaTheme="minorHAnsi"/>
                <w:b/>
                <w:bCs/>
              </w:rPr>
              <w:t>Produkti 2.3</w:t>
            </w:r>
          </w:p>
        </w:tc>
        <w:tc>
          <w:tcPr>
            <w:tcW w:w="7602" w:type="dxa"/>
            <w:gridSpan w:val="7"/>
            <w:shd w:val="clear" w:color="auto" w:fill="auto"/>
            <w:vAlign w:val="center"/>
            <w:hideMark/>
          </w:tcPr>
          <w:p w14:paraId="4797AA7E" w14:textId="77777777" w:rsidR="007754A8" w:rsidRPr="0096457E" w:rsidRDefault="007754A8" w:rsidP="00AC6805">
            <w:pPr>
              <w:rPr>
                <w:rFonts w:eastAsiaTheme="minorHAnsi"/>
                <w:b/>
                <w:bCs/>
              </w:rPr>
            </w:pPr>
            <w:r w:rsidRPr="0096457E">
              <w:rPr>
                <w:rFonts w:eastAsiaTheme="minorHAnsi"/>
                <w:b/>
                <w:bCs/>
              </w:rPr>
              <w:t>5 Trajnime të stafit në nivelin lokal dhe qendror</w:t>
            </w:r>
          </w:p>
        </w:tc>
      </w:tr>
      <w:tr w:rsidR="007754A8" w:rsidRPr="0096457E" w14:paraId="60BB27B3" w14:textId="77777777" w:rsidTr="00AC6805">
        <w:trPr>
          <w:trHeight w:val="900"/>
        </w:trPr>
        <w:tc>
          <w:tcPr>
            <w:tcW w:w="1624" w:type="dxa"/>
            <w:vMerge/>
            <w:vAlign w:val="center"/>
            <w:hideMark/>
          </w:tcPr>
          <w:p w14:paraId="30AD5A14" w14:textId="77777777" w:rsidR="007754A8" w:rsidRPr="0096457E" w:rsidRDefault="007754A8" w:rsidP="00AC6805">
            <w:pPr>
              <w:rPr>
                <w:rFonts w:eastAsiaTheme="minorHAnsi"/>
                <w:b/>
                <w:bCs/>
              </w:rPr>
            </w:pPr>
          </w:p>
        </w:tc>
        <w:tc>
          <w:tcPr>
            <w:tcW w:w="1052" w:type="dxa"/>
            <w:vMerge/>
            <w:vAlign w:val="center"/>
            <w:hideMark/>
          </w:tcPr>
          <w:p w14:paraId="05657DB2" w14:textId="77777777" w:rsidR="007754A8" w:rsidRPr="0096457E" w:rsidRDefault="007754A8" w:rsidP="00AC6805">
            <w:pPr>
              <w:rPr>
                <w:rFonts w:eastAsiaTheme="minorHAnsi"/>
                <w:b/>
                <w:bCs/>
              </w:rPr>
            </w:pPr>
          </w:p>
        </w:tc>
        <w:tc>
          <w:tcPr>
            <w:tcW w:w="1743" w:type="dxa"/>
            <w:shd w:val="clear" w:color="auto" w:fill="auto"/>
          </w:tcPr>
          <w:p w14:paraId="2193D3A2" w14:textId="77777777" w:rsidR="007754A8" w:rsidRPr="0096457E" w:rsidRDefault="007754A8" w:rsidP="00AC6805">
            <w:pPr>
              <w:rPr>
                <w:rFonts w:eastAsiaTheme="minorHAnsi"/>
                <w:b/>
              </w:rPr>
            </w:pPr>
            <w:r w:rsidRPr="0096457E">
              <w:rPr>
                <w:rFonts w:eastAsiaTheme="minorHAnsi"/>
                <w:b/>
              </w:rPr>
              <w:t>Aktiviteti 2.3.1</w:t>
            </w:r>
          </w:p>
          <w:p w14:paraId="3F2AA9A5" w14:textId="77777777" w:rsidR="007754A8" w:rsidRPr="0096457E" w:rsidRDefault="007754A8" w:rsidP="00AC6805">
            <w:pPr>
              <w:rPr>
                <w:rFonts w:eastAsiaTheme="minorHAnsi"/>
              </w:rPr>
            </w:pPr>
            <w:r w:rsidRPr="0096457E">
              <w:rPr>
                <w:rFonts w:eastAsiaTheme="minorHAnsi"/>
              </w:rPr>
              <w:t xml:space="preserve">Organizimi i trajnimit të parë dhe të dytë </w:t>
            </w:r>
          </w:p>
        </w:tc>
        <w:tc>
          <w:tcPr>
            <w:tcW w:w="663" w:type="dxa"/>
            <w:shd w:val="clear" w:color="auto" w:fill="auto"/>
            <w:noWrap/>
          </w:tcPr>
          <w:p w14:paraId="62BAF6D5" w14:textId="77777777" w:rsidR="007754A8" w:rsidRPr="0096457E" w:rsidRDefault="007754A8" w:rsidP="00AC6805">
            <w:pPr>
              <w:rPr>
                <w:rFonts w:eastAsiaTheme="minorHAnsi"/>
              </w:rPr>
            </w:pPr>
          </w:p>
        </w:tc>
        <w:tc>
          <w:tcPr>
            <w:tcW w:w="663" w:type="dxa"/>
            <w:shd w:val="clear" w:color="auto" w:fill="auto"/>
            <w:noWrap/>
          </w:tcPr>
          <w:p w14:paraId="399C25B1" w14:textId="77777777" w:rsidR="007754A8" w:rsidRPr="0096457E" w:rsidRDefault="007754A8" w:rsidP="00AC6805">
            <w:pPr>
              <w:jc w:val="center"/>
              <w:rPr>
                <w:rFonts w:eastAsiaTheme="minorHAnsi"/>
              </w:rPr>
            </w:pPr>
          </w:p>
        </w:tc>
        <w:tc>
          <w:tcPr>
            <w:tcW w:w="663" w:type="dxa"/>
            <w:shd w:val="clear" w:color="auto" w:fill="auto"/>
            <w:noWrap/>
          </w:tcPr>
          <w:p w14:paraId="365EC8C0" w14:textId="77777777" w:rsidR="007754A8" w:rsidRPr="0096457E" w:rsidRDefault="007754A8" w:rsidP="00AC6805">
            <w:pPr>
              <w:rPr>
                <w:rFonts w:eastAsiaTheme="minorHAnsi"/>
              </w:rPr>
            </w:pPr>
            <w:r w:rsidRPr="0096457E">
              <w:rPr>
                <w:rFonts w:eastAsiaTheme="minorHAnsi"/>
              </w:rPr>
              <w:t xml:space="preserve"> X</w:t>
            </w:r>
          </w:p>
        </w:tc>
        <w:tc>
          <w:tcPr>
            <w:tcW w:w="663" w:type="dxa"/>
            <w:shd w:val="clear" w:color="auto" w:fill="auto"/>
            <w:noWrap/>
          </w:tcPr>
          <w:p w14:paraId="6D48323B" w14:textId="77777777" w:rsidR="007754A8" w:rsidRPr="0096457E" w:rsidRDefault="007754A8" w:rsidP="00AC6805">
            <w:pPr>
              <w:rPr>
                <w:rFonts w:eastAsiaTheme="minorHAnsi"/>
              </w:rPr>
            </w:pPr>
            <w:r w:rsidRPr="0096457E">
              <w:rPr>
                <w:rFonts w:eastAsiaTheme="minorHAnsi"/>
              </w:rPr>
              <w:t xml:space="preserve"> </w:t>
            </w:r>
          </w:p>
        </w:tc>
        <w:tc>
          <w:tcPr>
            <w:tcW w:w="663" w:type="dxa"/>
            <w:shd w:val="clear" w:color="auto" w:fill="auto"/>
            <w:noWrap/>
          </w:tcPr>
          <w:p w14:paraId="05BC0264" w14:textId="77777777" w:rsidR="007754A8" w:rsidRPr="0096457E" w:rsidRDefault="007754A8" w:rsidP="00AC6805">
            <w:pPr>
              <w:rPr>
                <w:rFonts w:eastAsiaTheme="minorHAnsi"/>
              </w:rPr>
            </w:pPr>
            <w:r w:rsidRPr="0096457E">
              <w:rPr>
                <w:rFonts w:eastAsiaTheme="minorHAnsi"/>
              </w:rPr>
              <w:t xml:space="preserve"> </w:t>
            </w:r>
          </w:p>
        </w:tc>
        <w:tc>
          <w:tcPr>
            <w:tcW w:w="2544" w:type="dxa"/>
            <w:shd w:val="clear" w:color="auto" w:fill="auto"/>
          </w:tcPr>
          <w:p w14:paraId="18B45AAC" w14:textId="77777777" w:rsidR="007754A8" w:rsidRPr="0096457E" w:rsidRDefault="007754A8" w:rsidP="00AC6805">
            <w:pPr>
              <w:rPr>
                <w:rFonts w:eastAsiaTheme="minorHAnsi"/>
              </w:rPr>
            </w:pPr>
            <w:r w:rsidRPr="0096457E">
              <w:rPr>
                <w:rFonts w:eastAsiaTheme="minorHAnsi"/>
              </w:rPr>
              <w:t xml:space="preserve">MBPZHR </w:t>
            </w:r>
          </w:p>
          <w:p w14:paraId="5A072FA1" w14:textId="77777777" w:rsidR="007754A8" w:rsidRPr="0096457E" w:rsidRDefault="007754A8" w:rsidP="00AC6805">
            <w:pPr>
              <w:rPr>
                <w:rFonts w:eastAsiaTheme="minorHAnsi"/>
              </w:rPr>
            </w:pPr>
            <w:r>
              <w:rPr>
                <w:rFonts w:eastAsiaTheme="minorHAnsi"/>
              </w:rPr>
              <w:t>DVV</w:t>
            </w:r>
            <w:r w:rsidRPr="0096457E">
              <w:rPr>
                <w:rFonts w:eastAsiaTheme="minorHAnsi"/>
              </w:rPr>
              <w:t>/</w:t>
            </w:r>
            <w:r>
              <w:rPr>
                <w:rFonts w:eastAsiaTheme="minorHAnsi"/>
              </w:rPr>
              <w:t>AUV, MINT, Dogana</w:t>
            </w:r>
            <w:r w:rsidRPr="0096457E">
              <w:rPr>
                <w:rFonts w:eastAsiaTheme="minorHAnsi"/>
              </w:rPr>
              <w:t xml:space="preserve">   </w:t>
            </w:r>
          </w:p>
        </w:tc>
      </w:tr>
      <w:tr w:rsidR="007754A8" w:rsidRPr="0096457E" w14:paraId="6DFD3924" w14:textId="77777777" w:rsidTr="00AC6805">
        <w:trPr>
          <w:trHeight w:val="900"/>
        </w:trPr>
        <w:tc>
          <w:tcPr>
            <w:tcW w:w="1624" w:type="dxa"/>
            <w:vMerge/>
            <w:vAlign w:val="center"/>
            <w:hideMark/>
          </w:tcPr>
          <w:p w14:paraId="06EEF3AB" w14:textId="77777777" w:rsidR="007754A8" w:rsidRPr="0096457E" w:rsidRDefault="007754A8" w:rsidP="00AC6805">
            <w:pPr>
              <w:rPr>
                <w:rFonts w:eastAsiaTheme="minorHAnsi"/>
                <w:b/>
                <w:bCs/>
              </w:rPr>
            </w:pPr>
          </w:p>
        </w:tc>
        <w:tc>
          <w:tcPr>
            <w:tcW w:w="1052" w:type="dxa"/>
            <w:vMerge/>
            <w:vAlign w:val="center"/>
            <w:hideMark/>
          </w:tcPr>
          <w:p w14:paraId="1806A158" w14:textId="77777777" w:rsidR="007754A8" w:rsidRPr="0096457E" w:rsidRDefault="007754A8" w:rsidP="00AC6805">
            <w:pPr>
              <w:rPr>
                <w:rFonts w:eastAsiaTheme="minorHAnsi"/>
                <w:b/>
                <w:bCs/>
              </w:rPr>
            </w:pPr>
          </w:p>
        </w:tc>
        <w:tc>
          <w:tcPr>
            <w:tcW w:w="1743" w:type="dxa"/>
            <w:shd w:val="clear" w:color="auto" w:fill="auto"/>
          </w:tcPr>
          <w:p w14:paraId="5168659D" w14:textId="77777777" w:rsidR="007754A8" w:rsidRPr="0096457E" w:rsidRDefault="007754A8" w:rsidP="00AC6805">
            <w:pPr>
              <w:rPr>
                <w:rFonts w:eastAsiaTheme="minorHAnsi"/>
                <w:b/>
              </w:rPr>
            </w:pPr>
            <w:r w:rsidRPr="0096457E">
              <w:rPr>
                <w:rFonts w:eastAsiaTheme="minorHAnsi"/>
                <w:b/>
              </w:rPr>
              <w:t>Aktiviteti 2.3.2</w:t>
            </w:r>
          </w:p>
          <w:p w14:paraId="2D0F1E2A" w14:textId="77777777" w:rsidR="007754A8" w:rsidRPr="0096457E" w:rsidRDefault="007754A8" w:rsidP="00AC6805">
            <w:pPr>
              <w:rPr>
                <w:rFonts w:eastAsiaTheme="minorHAnsi"/>
              </w:rPr>
            </w:pPr>
            <w:r w:rsidRPr="0096457E">
              <w:rPr>
                <w:rFonts w:eastAsiaTheme="minorHAnsi"/>
              </w:rPr>
              <w:t xml:space="preserve">Organizimi i trajnimit të, tretë, katërt dhe të pestë </w:t>
            </w:r>
          </w:p>
        </w:tc>
        <w:tc>
          <w:tcPr>
            <w:tcW w:w="663" w:type="dxa"/>
            <w:shd w:val="clear" w:color="auto" w:fill="auto"/>
            <w:noWrap/>
          </w:tcPr>
          <w:p w14:paraId="3804FAD7" w14:textId="77777777" w:rsidR="007754A8" w:rsidRPr="0096457E" w:rsidRDefault="007754A8" w:rsidP="00AC6805">
            <w:pPr>
              <w:rPr>
                <w:rFonts w:eastAsiaTheme="minorHAnsi"/>
              </w:rPr>
            </w:pPr>
          </w:p>
        </w:tc>
        <w:tc>
          <w:tcPr>
            <w:tcW w:w="663" w:type="dxa"/>
            <w:shd w:val="clear" w:color="auto" w:fill="auto"/>
            <w:noWrap/>
          </w:tcPr>
          <w:p w14:paraId="3217CBD2" w14:textId="77777777" w:rsidR="007754A8" w:rsidRPr="0096457E" w:rsidRDefault="007754A8" w:rsidP="00AC6805">
            <w:pPr>
              <w:rPr>
                <w:rFonts w:eastAsiaTheme="minorHAnsi"/>
              </w:rPr>
            </w:pPr>
          </w:p>
        </w:tc>
        <w:tc>
          <w:tcPr>
            <w:tcW w:w="663" w:type="dxa"/>
            <w:shd w:val="clear" w:color="auto" w:fill="auto"/>
            <w:noWrap/>
          </w:tcPr>
          <w:p w14:paraId="55F2F63A" w14:textId="77777777" w:rsidR="007754A8" w:rsidRPr="0096457E" w:rsidRDefault="007754A8" w:rsidP="00AC6805">
            <w:pPr>
              <w:jc w:val="center"/>
              <w:rPr>
                <w:rFonts w:eastAsiaTheme="minorHAnsi"/>
              </w:rPr>
            </w:pPr>
          </w:p>
        </w:tc>
        <w:tc>
          <w:tcPr>
            <w:tcW w:w="663" w:type="dxa"/>
            <w:shd w:val="clear" w:color="auto" w:fill="auto"/>
            <w:noWrap/>
          </w:tcPr>
          <w:p w14:paraId="64DCFF16" w14:textId="77777777" w:rsidR="007754A8" w:rsidRPr="0096457E" w:rsidRDefault="007754A8" w:rsidP="00AC6805">
            <w:pPr>
              <w:rPr>
                <w:rFonts w:eastAsiaTheme="minorHAnsi"/>
              </w:rPr>
            </w:pPr>
            <w:r w:rsidRPr="0096457E">
              <w:rPr>
                <w:rFonts w:eastAsiaTheme="minorHAnsi"/>
              </w:rPr>
              <w:t xml:space="preserve"> X</w:t>
            </w:r>
          </w:p>
        </w:tc>
        <w:tc>
          <w:tcPr>
            <w:tcW w:w="663" w:type="dxa"/>
            <w:shd w:val="clear" w:color="auto" w:fill="auto"/>
            <w:noWrap/>
          </w:tcPr>
          <w:p w14:paraId="0D32DE0A" w14:textId="77777777" w:rsidR="007754A8" w:rsidRPr="0096457E" w:rsidRDefault="007754A8" w:rsidP="00AC6805">
            <w:pPr>
              <w:rPr>
                <w:rFonts w:eastAsiaTheme="minorHAnsi"/>
              </w:rPr>
            </w:pPr>
            <w:r w:rsidRPr="0096457E">
              <w:rPr>
                <w:rFonts w:eastAsiaTheme="minorHAnsi"/>
              </w:rPr>
              <w:t xml:space="preserve"> </w:t>
            </w:r>
          </w:p>
        </w:tc>
        <w:tc>
          <w:tcPr>
            <w:tcW w:w="2544" w:type="dxa"/>
            <w:shd w:val="clear" w:color="auto" w:fill="auto"/>
          </w:tcPr>
          <w:p w14:paraId="737CE073" w14:textId="77777777" w:rsidR="007754A8" w:rsidRPr="0096457E" w:rsidRDefault="007754A8" w:rsidP="00AC6805">
            <w:pPr>
              <w:rPr>
                <w:rFonts w:eastAsiaTheme="minorHAnsi"/>
              </w:rPr>
            </w:pPr>
            <w:r w:rsidRPr="0096457E">
              <w:rPr>
                <w:rFonts w:eastAsiaTheme="minorHAnsi"/>
              </w:rPr>
              <w:t xml:space="preserve">MBPZHR </w:t>
            </w:r>
          </w:p>
          <w:p w14:paraId="18BB8C2C" w14:textId="77777777" w:rsidR="007754A8" w:rsidRPr="0096457E" w:rsidRDefault="007754A8" w:rsidP="00AC6805">
            <w:pPr>
              <w:rPr>
                <w:rFonts w:eastAsiaTheme="minorHAnsi"/>
              </w:rPr>
            </w:pPr>
            <w:r>
              <w:rPr>
                <w:rFonts w:eastAsiaTheme="minorHAnsi"/>
              </w:rPr>
              <w:t>DVV</w:t>
            </w:r>
            <w:r w:rsidRPr="0096457E">
              <w:rPr>
                <w:rFonts w:eastAsiaTheme="minorHAnsi"/>
              </w:rPr>
              <w:t>/</w:t>
            </w:r>
            <w:r>
              <w:rPr>
                <w:rFonts w:eastAsiaTheme="minorHAnsi"/>
              </w:rPr>
              <w:t>AUV, MINT, Dogana</w:t>
            </w:r>
            <w:r w:rsidRPr="0096457E">
              <w:rPr>
                <w:rFonts w:eastAsiaTheme="minorHAnsi"/>
              </w:rPr>
              <w:t xml:space="preserve">   </w:t>
            </w:r>
          </w:p>
        </w:tc>
      </w:tr>
      <w:tr w:rsidR="007754A8" w:rsidRPr="0096457E" w14:paraId="0B2E00C2" w14:textId="77777777" w:rsidTr="00AC6805">
        <w:trPr>
          <w:trHeight w:val="600"/>
        </w:trPr>
        <w:tc>
          <w:tcPr>
            <w:tcW w:w="1624" w:type="dxa"/>
            <w:vMerge w:val="restart"/>
            <w:shd w:val="clear" w:color="auto" w:fill="auto"/>
            <w:hideMark/>
          </w:tcPr>
          <w:p w14:paraId="26860D05" w14:textId="77777777" w:rsidR="007754A8" w:rsidRPr="0096457E" w:rsidRDefault="007754A8" w:rsidP="00AC6805">
            <w:pPr>
              <w:rPr>
                <w:rFonts w:eastAsiaTheme="minorHAnsi"/>
                <w:b/>
                <w:bCs/>
              </w:rPr>
            </w:pPr>
            <w:r w:rsidRPr="0096457E">
              <w:rPr>
                <w:rFonts w:eastAsiaTheme="minorHAnsi"/>
                <w:b/>
                <w:bCs/>
              </w:rPr>
              <w:t xml:space="preserve">Objektivi specifik 3: </w:t>
            </w:r>
          </w:p>
          <w:p w14:paraId="7FAE44DD" w14:textId="77777777" w:rsidR="007754A8" w:rsidRPr="0096457E" w:rsidRDefault="007754A8" w:rsidP="00AC6805">
            <w:pPr>
              <w:rPr>
                <w:rFonts w:eastAsiaTheme="minorHAnsi"/>
                <w:b/>
                <w:bCs/>
              </w:rPr>
            </w:pPr>
            <w:r w:rsidRPr="0096457E">
              <w:rPr>
                <w:rFonts w:eastAsiaTheme="minorHAnsi"/>
                <w:b/>
                <w:bCs/>
              </w:rPr>
              <w:t xml:space="preserve">Mbrojtja e </w:t>
            </w:r>
            <w:r>
              <w:rPr>
                <w:rFonts w:eastAsiaTheme="minorHAnsi"/>
                <w:b/>
                <w:bCs/>
              </w:rPr>
              <w:t>vreshtave</w:t>
            </w:r>
            <w:r w:rsidRPr="0096457E">
              <w:rPr>
                <w:rFonts w:eastAsiaTheme="minorHAnsi"/>
                <w:b/>
                <w:bCs/>
              </w:rPr>
              <w:t xml:space="preserve"> nga ndërtimet e paplanifikuara </w:t>
            </w:r>
            <w:r w:rsidRPr="0096457E">
              <w:rPr>
                <w:rFonts w:eastAsiaTheme="minorHAnsi"/>
                <w:b/>
                <w:bCs/>
              </w:rPr>
              <w:lastRenderedPageBreak/>
              <w:t>urbane, ndotja, erozioni, degradimi, etj;</w:t>
            </w:r>
          </w:p>
          <w:p w14:paraId="5B94E07F" w14:textId="77777777" w:rsidR="007754A8" w:rsidRPr="0096457E" w:rsidRDefault="007754A8" w:rsidP="00AC6805">
            <w:pPr>
              <w:rPr>
                <w:rFonts w:eastAsiaTheme="minorHAnsi"/>
                <w:b/>
                <w:bCs/>
              </w:rPr>
            </w:pPr>
          </w:p>
          <w:p w14:paraId="79755F0B" w14:textId="77777777" w:rsidR="007754A8" w:rsidRPr="0096457E" w:rsidRDefault="007754A8" w:rsidP="00AC6805">
            <w:pPr>
              <w:rPr>
                <w:rFonts w:eastAsiaTheme="minorHAnsi"/>
                <w:b/>
                <w:bCs/>
              </w:rPr>
            </w:pPr>
          </w:p>
        </w:tc>
        <w:tc>
          <w:tcPr>
            <w:tcW w:w="1052" w:type="dxa"/>
            <w:vMerge w:val="restart"/>
            <w:shd w:val="clear" w:color="auto" w:fill="auto"/>
            <w:hideMark/>
          </w:tcPr>
          <w:p w14:paraId="26CC3351" w14:textId="77777777" w:rsidR="007754A8" w:rsidRPr="0096457E" w:rsidRDefault="007754A8" w:rsidP="00AC6805">
            <w:pPr>
              <w:rPr>
                <w:rFonts w:eastAsiaTheme="minorHAnsi"/>
                <w:b/>
                <w:bCs/>
              </w:rPr>
            </w:pPr>
            <w:r w:rsidRPr="0096457E">
              <w:rPr>
                <w:rFonts w:eastAsiaTheme="minorHAnsi"/>
                <w:b/>
                <w:bCs/>
              </w:rPr>
              <w:lastRenderedPageBreak/>
              <w:t> Produkti</w:t>
            </w:r>
          </w:p>
          <w:p w14:paraId="02D969E5" w14:textId="77777777" w:rsidR="007754A8" w:rsidRPr="0096457E" w:rsidRDefault="007754A8" w:rsidP="00AC6805">
            <w:pPr>
              <w:rPr>
                <w:rFonts w:eastAsiaTheme="minorHAnsi"/>
                <w:b/>
                <w:bCs/>
              </w:rPr>
            </w:pPr>
            <w:r w:rsidRPr="0096457E">
              <w:rPr>
                <w:rFonts w:eastAsiaTheme="minorHAnsi"/>
                <w:b/>
                <w:bCs/>
              </w:rPr>
              <w:t>3.1</w:t>
            </w:r>
          </w:p>
        </w:tc>
        <w:tc>
          <w:tcPr>
            <w:tcW w:w="7602" w:type="dxa"/>
            <w:gridSpan w:val="7"/>
            <w:shd w:val="clear" w:color="auto" w:fill="auto"/>
            <w:vAlign w:val="center"/>
          </w:tcPr>
          <w:p w14:paraId="69C023E5" w14:textId="77777777" w:rsidR="007754A8" w:rsidRPr="0096457E" w:rsidRDefault="007754A8" w:rsidP="00AC6805">
            <w:pPr>
              <w:rPr>
                <w:rFonts w:eastAsiaTheme="minorHAnsi"/>
                <w:b/>
                <w:bCs/>
              </w:rPr>
            </w:pPr>
            <w:r w:rsidRPr="0096457E">
              <w:rPr>
                <w:rFonts w:ascii="Book Antiqua" w:hAnsi="Book Antiqua"/>
                <w:b/>
                <w:sz w:val="24"/>
                <w:szCs w:val="24"/>
              </w:rPr>
              <w:t>Koordinimi më i mirë institucional në mes të nivelit qendror dhe lokal (MBZHR, MI</w:t>
            </w:r>
            <w:r>
              <w:rPr>
                <w:rFonts w:ascii="Book Antiqua" w:hAnsi="Book Antiqua"/>
                <w:b/>
                <w:sz w:val="24"/>
                <w:szCs w:val="24"/>
              </w:rPr>
              <w:t>NT</w:t>
            </w:r>
            <w:r w:rsidRPr="0096457E">
              <w:rPr>
                <w:rFonts w:ascii="Book Antiqua" w:hAnsi="Book Antiqua"/>
                <w:b/>
                <w:sz w:val="24"/>
                <w:szCs w:val="24"/>
              </w:rPr>
              <w:t xml:space="preserve">, </w:t>
            </w:r>
            <w:r>
              <w:rPr>
                <w:rFonts w:ascii="Book Antiqua" w:hAnsi="Book Antiqua"/>
                <w:b/>
                <w:sz w:val="24"/>
                <w:szCs w:val="24"/>
              </w:rPr>
              <w:t xml:space="preserve">AUV-në, </w:t>
            </w:r>
            <w:r w:rsidRPr="0096457E">
              <w:rPr>
                <w:rFonts w:ascii="Book Antiqua" w:hAnsi="Book Antiqua"/>
                <w:b/>
                <w:sz w:val="24"/>
                <w:szCs w:val="24"/>
              </w:rPr>
              <w:t>komunat dhe institucionet tjera relevante)</w:t>
            </w:r>
          </w:p>
        </w:tc>
      </w:tr>
      <w:tr w:rsidR="007754A8" w:rsidRPr="0096457E" w14:paraId="7A33112F" w14:textId="77777777" w:rsidTr="00AC6805">
        <w:trPr>
          <w:trHeight w:val="600"/>
        </w:trPr>
        <w:tc>
          <w:tcPr>
            <w:tcW w:w="1624" w:type="dxa"/>
            <w:vMerge/>
            <w:vAlign w:val="center"/>
            <w:hideMark/>
          </w:tcPr>
          <w:p w14:paraId="7EDFC08E" w14:textId="77777777" w:rsidR="007754A8" w:rsidRPr="0096457E" w:rsidRDefault="007754A8" w:rsidP="00AC6805">
            <w:pPr>
              <w:rPr>
                <w:rFonts w:eastAsiaTheme="minorHAnsi"/>
                <w:b/>
                <w:bCs/>
              </w:rPr>
            </w:pPr>
          </w:p>
        </w:tc>
        <w:tc>
          <w:tcPr>
            <w:tcW w:w="1052" w:type="dxa"/>
            <w:vMerge/>
            <w:vAlign w:val="center"/>
            <w:hideMark/>
          </w:tcPr>
          <w:p w14:paraId="68EAFC9F" w14:textId="77777777" w:rsidR="007754A8" w:rsidRPr="0096457E" w:rsidRDefault="007754A8" w:rsidP="00AC6805">
            <w:pPr>
              <w:rPr>
                <w:rFonts w:eastAsiaTheme="minorHAnsi"/>
                <w:b/>
                <w:bCs/>
              </w:rPr>
            </w:pPr>
          </w:p>
        </w:tc>
        <w:tc>
          <w:tcPr>
            <w:tcW w:w="1743" w:type="dxa"/>
            <w:shd w:val="clear" w:color="auto" w:fill="auto"/>
          </w:tcPr>
          <w:p w14:paraId="19EA557A" w14:textId="77777777" w:rsidR="007754A8" w:rsidRPr="0096457E" w:rsidRDefault="007754A8" w:rsidP="00AC6805">
            <w:pPr>
              <w:rPr>
                <w:rFonts w:eastAsiaTheme="minorHAnsi"/>
                <w:b/>
              </w:rPr>
            </w:pPr>
            <w:r w:rsidRPr="0096457E">
              <w:rPr>
                <w:rFonts w:eastAsiaTheme="minorHAnsi"/>
                <w:b/>
              </w:rPr>
              <w:t>Aktiviteti 3.1.1</w:t>
            </w:r>
          </w:p>
          <w:p w14:paraId="4DDDEA82" w14:textId="77777777" w:rsidR="007754A8" w:rsidRPr="0096457E" w:rsidRDefault="007754A8" w:rsidP="00AC6805">
            <w:pPr>
              <w:rPr>
                <w:rFonts w:eastAsiaTheme="minorHAnsi"/>
              </w:rPr>
            </w:pPr>
            <w:r w:rsidRPr="0096457E">
              <w:rPr>
                <w:rFonts w:eastAsiaTheme="minorHAnsi"/>
              </w:rPr>
              <w:lastRenderedPageBreak/>
              <w:t>Organizimi takimeve të përbashkëta të rregullta për harmonizimin e aktiviteteve dhe politikave sektoriale bazuar në ligjet dhe rregulloret në fuqi</w:t>
            </w:r>
          </w:p>
        </w:tc>
        <w:tc>
          <w:tcPr>
            <w:tcW w:w="663" w:type="dxa"/>
            <w:shd w:val="clear" w:color="auto" w:fill="auto"/>
            <w:noWrap/>
            <w:vAlign w:val="center"/>
          </w:tcPr>
          <w:p w14:paraId="557A581D" w14:textId="77777777" w:rsidR="007754A8" w:rsidRPr="0096457E" w:rsidRDefault="007754A8" w:rsidP="00AC6805">
            <w:pPr>
              <w:jc w:val="center"/>
              <w:rPr>
                <w:rFonts w:eastAsiaTheme="minorHAnsi"/>
              </w:rPr>
            </w:pPr>
            <w:r w:rsidRPr="0096457E">
              <w:rPr>
                <w:rFonts w:eastAsiaTheme="minorHAnsi"/>
              </w:rPr>
              <w:lastRenderedPageBreak/>
              <w:t>X</w:t>
            </w:r>
          </w:p>
        </w:tc>
        <w:tc>
          <w:tcPr>
            <w:tcW w:w="663" w:type="dxa"/>
            <w:shd w:val="clear" w:color="auto" w:fill="auto"/>
            <w:noWrap/>
            <w:vAlign w:val="center"/>
          </w:tcPr>
          <w:p w14:paraId="51933709"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17B340B2"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52C599C5"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01A901BF" w14:textId="77777777" w:rsidR="007754A8" w:rsidRPr="0096457E" w:rsidRDefault="007754A8" w:rsidP="00AC6805">
            <w:pPr>
              <w:jc w:val="center"/>
              <w:rPr>
                <w:rFonts w:eastAsiaTheme="minorHAnsi"/>
              </w:rPr>
            </w:pPr>
            <w:r w:rsidRPr="0096457E">
              <w:rPr>
                <w:rFonts w:eastAsiaTheme="minorHAnsi"/>
              </w:rPr>
              <w:t>X</w:t>
            </w:r>
          </w:p>
        </w:tc>
        <w:tc>
          <w:tcPr>
            <w:tcW w:w="2544" w:type="dxa"/>
            <w:shd w:val="clear" w:color="auto" w:fill="auto"/>
            <w:vAlign w:val="center"/>
          </w:tcPr>
          <w:p w14:paraId="4BB4B46F" w14:textId="77777777" w:rsidR="007754A8" w:rsidRPr="0096457E" w:rsidRDefault="007754A8" w:rsidP="00AC6805">
            <w:pPr>
              <w:rPr>
                <w:rFonts w:eastAsiaTheme="minorHAnsi"/>
              </w:rPr>
            </w:pPr>
            <w:r w:rsidRPr="0096457E">
              <w:rPr>
                <w:rFonts w:eastAsiaTheme="minorHAnsi"/>
              </w:rPr>
              <w:t xml:space="preserve">MBPZHR </w:t>
            </w:r>
          </w:p>
          <w:p w14:paraId="6E7ADB11" w14:textId="77777777" w:rsidR="007754A8" w:rsidRPr="0096457E" w:rsidRDefault="007754A8" w:rsidP="00AC6805">
            <w:pPr>
              <w:rPr>
                <w:rFonts w:eastAsiaTheme="minorHAnsi"/>
              </w:rPr>
            </w:pPr>
            <w:r>
              <w:rPr>
                <w:rFonts w:eastAsiaTheme="minorHAnsi"/>
              </w:rPr>
              <w:t>DVV</w:t>
            </w:r>
            <w:r w:rsidRPr="0096457E">
              <w:rPr>
                <w:rFonts w:eastAsiaTheme="minorHAnsi"/>
              </w:rPr>
              <w:t>/</w:t>
            </w:r>
            <w:r>
              <w:rPr>
                <w:rFonts w:eastAsiaTheme="minorHAnsi"/>
              </w:rPr>
              <w:t>AUV, MINT, Dogana</w:t>
            </w:r>
            <w:r w:rsidRPr="0096457E">
              <w:rPr>
                <w:rFonts w:eastAsiaTheme="minorHAnsi"/>
              </w:rPr>
              <w:t xml:space="preserve">   </w:t>
            </w:r>
          </w:p>
        </w:tc>
      </w:tr>
      <w:tr w:rsidR="007754A8" w:rsidRPr="0096457E" w14:paraId="6210B4DC" w14:textId="77777777" w:rsidTr="00AC6805">
        <w:trPr>
          <w:trHeight w:val="300"/>
        </w:trPr>
        <w:tc>
          <w:tcPr>
            <w:tcW w:w="1624" w:type="dxa"/>
            <w:vMerge/>
            <w:vAlign w:val="center"/>
            <w:hideMark/>
          </w:tcPr>
          <w:p w14:paraId="14273B94" w14:textId="77777777" w:rsidR="007754A8" w:rsidRPr="0096457E" w:rsidRDefault="007754A8" w:rsidP="00AC6805">
            <w:pPr>
              <w:rPr>
                <w:rFonts w:eastAsiaTheme="minorHAnsi"/>
                <w:b/>
                <w:bCs/>
              </w:rPr>
            </w:pPr>
          </w:p>
        </w:tc>
        <w:tc>
          <w:tcPr>
            <w:tcW w:w="1052" w:type="dxa"/>
            <w:vMerge/>
            <w:vAlign w:val="center"/>
            <w:hideMark/>
          </w:tcPr>
          <w:p w14:paraId="402547DA" w14:textId="77777777" w:rsidR="007754A8" w:rsidRPr="0096457E" w:rsidRDefault="007754A8" w:rsidP="00AC6805">
            <w:pPr>
              <w:rPr>
                <w:rFonts w:eastAsiaTheme="minorHAnsi"/>
                <w:b/>
                <w:bCs/>
              </w:rPr>
            </w:pPr>
          </w:p>
        </w:tc>
        <w:tc>
          <w:tcPr>
            <w:tcW w:w="1743" w:type="dxa"/>
            <w:shd w:val="clear" w:color="auto" w:fill="auto"/>
          </w:tcPr>
          <w:p w14:paraId="71423AAD" w14:textId="77777777" w:rsidR="007754A8" w:rsidRPr="0096457E" w:rsidRDefault="007754A8" w:rsidP="00AC6805">
            <w:pPr>
              <w:rPr>
                <w:rFonts w:eastAsiaTheme="minorHAnsi"/>
              </w:rPr>
            </w:pPr>
            <w:r w:rsidRPr="0096457E">
              <w:rPr>
                <w:rFonts w:eastAsiaTheme="minorHAnsi"/>
              </w:rPr>
              <w:t xml:space="preserve">Pergatitja e materialit informues lidhur me mbrotjen e </w:t>
            </w:r>
            <w:r>
              <w:rPr>
                <w:rFonts w:eastAsiaTheme="minorHAnsi"/>
              </w:rPr>
              <w:t>vreshtave</w:t>
            </w:r>
            <w:r w:rsidRPr="0096457E">
              <w:rPr>
                <w:rFonts w:eastAsiaTheme="minorHAnsi"/>
              </w:rPr>
              <w:t xml:space="preserve"> nga ndërtimet e paplanifikuara, ndotja dhe degradimi i saj.</w:t>
            </w:r>
          </w:p>
        </w:tc>
        <w:tc>
          <w:tcPr>
            <w:tcW w:w="663" w:type="dxa"/>
            <w:shd w:val="clear" w:color="auto" w:fill="auto"/>
            <w:noWrap/>
            <w:vAlign w:val="center"/>
          </w:tcPr>
          <w:p w14:paraId="14D1FFCD"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574F262D"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127869DC"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3081EAC6"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03187D35" w14:textId="77777777" w:rsidR="007754A8" w:rsidRPr="0096457E" w:rsidRDefault="007754A8" w:rsidP="00AC6805">
            <w:pPr>
              <w:jc w:val="center"/>
              <w:rPr>
                <w:rFonts w:eastAsiaTheme="minorHAnsi"/>
              </w:rPr>
            </w:pPr>
            <w:r w:rsidRPr="0096457E">
              <w:rPr>
                <w:rFonts w:eastAsiaTheme="minorHAnsi"/>
              </w:rPr>
              <w:t>X</w:t>
            </w:r>
          </w:p>
        </w:tc>
        <w:tc>
          <w:tcPr>
            <w:tcW w:w="2544" w:type="dxa"/>
            <w:shd w:val="clear" w:color="auto" w:fill="auto"/>
            <w:vAlign w:val="center"/>
          </w:tcPr>
          <w:p w14:paraId="5D881479" w14:textId="77777777" w:rsidR="007754A8" w:rsidRPr="0096457E" w:rsidRDefault="007754A8" w:rsidP="00AC6805">
            <w:pPr>
              <w:rPr>
                <w:rFonts w:eastAsiaTheme="minorHAnsi"/>
              </w:rPr>
            </w:pPr>
            <w:r w:rsidRPr="0096457E">
              <w:rPr>
                <w:rFonts w:eastAsiaTheme="minorHAnsi"/>
              </w:rPr>
              <w:t xml:space="preserve">MBPZHR </w:t>
            </w:r>
          </w:p>
          <w:p w14:paraId="488644F8" w14:textId="77777777" w:rsidR="007754A8" w:rsidRPr="0096457E" w:rsidRDefault="007754A8" w:rsidP="00AC6805">
            <w:pPr>
              <w:rPr>
                <w:rFonts w:eastAsiaTheme="minorHAnsi"/>
              </w:rPr>
            </w:pPr>
            <w:r>
              <w:rPr>
                <w:rFonts w:eastAsiaTheme="minorHAnsi"/>
              </w:rPr>
              <w:t>DVV</w:t>
            </w:r>
            <w:r w:rsidRPr="0096457E">
              <w:rPr>
                <w:rFonts w:eastAsiaTheme="minorHAnsi"/>
              </w:rPr>
              <w:t>/</w:t>
            </w:r>
            <w:r>
              <w:rPr>
                <w:rFonts w:eastAsiaTheme="minorHAnsi"/>
              </w:rPr>
              <w:t>AUV, MINT, Dogana</w:t>
            </w:r>
            <w:r w:rsidRPr="0096457E">
              <w:rPr>
                <w:rFonts w:eastAsiaTheme="minorHAnsi"/>
              </w:rPr>
              <w:t xml:space="preserve">   </w:t>
            </w:r>
          </w:p>
        </w:tc>
      </w:tr>
      <w:tr w:rsidR="007754A8" w:rsidRPr="0096457E" w14:paraId="1CBEEFE3" w14:textId="77777777" w:rsidTr="00AC6805">
        <w:trPr>
          <w:trHeight w:val="300"/>
        </w:trPr>
        <w:tc>
          <w:tcPr>
            <w:tcW w:w="1624" w:type="dxa"/>
            <w:vMerge/>
            <w:vAlign w:val="center"/>
            <w:hideMark/>
          </w:tcPr>
          <w:p w14:paraId="35F742CD" w14:textId="77777777" w:rsidR="007754A8" w:rsidRPr="0096457E" w:rsidRDefault="007754A8" w:rsidP="00AC6805">
            <w:pPr>
              <w:rPr>
                <w:rFonts w:eastAsiaTheme="minorHAnsi"/>
                <w:b/>
                <w:bCs/>
              </w:rPr>
            </w:pPr>
          </w:p>
        </w:tc>
        <w:tc>
          <w:tcPr>
            <w:tcW w:w="1052" w:type="dxa"/>
            <w:vMerge/>
            <w:vAlign w:val="center"/>
            <w:hideMark/>
          </w:tcPr>
          <w:p w14:paraId="69CA7502" w14:textId="77777777" w:rsidR="007754A8" w:rsidRPr="0096457E" w:rsidRDefault="007754A8" w:rsidP="00AC6805">
            <w:pPr>
              <w:rPr>
                <w:rFonts w:eastAsiaTheme="minorHAnsi"/>
                <w:b/>
                <w:bCs/>
              </w:rPr>
            </w:pPr>
          </w:p>
        </w:tc>
        <w:tc>
          <w:tcPr>
            <w:tcW w:w="1743" w:type="dxa"/>
            <w:shd w:val="clear" w:color="auto" w:fill="auto"/>
          </w:tcPr>
          <w:p w14:paraId="16F7B2F5" w14:textId="77777777" w:rsidR="007754A8" w:rsidRPr="0096457E" w:rsidRDefault="007754A8" w:rsidP="00AC6805">
            <w:pPr>
              <w:rPr>
                <w:rFonts w:eastAsiaTheme="minorHAnsi"/>
              </w:rPr>
            </w:pPr>
            <w:r w:rsidRPr="0096457E">
              <w:rPr>
                <w:rFonts w:eastAsiaTheme="minorHAnsi"/>
              </w:rPr>
              <w:t xml:space="preserve">Koordinimi i aktiviteteve me donatorët, të cilët mund të kontribuojnë në përgatitjen e planeve dhe programeve për shfrytëzim më të qëndrueshëm  të </w:t>
            </w:r>
            <w:r>
              <w:rPr>
                <w:rFonts w:eastAsiaTheme="minorHAnsi"/>
              </w:rPr>
              <w:t>vreshtave dhe prodhimin e verës cilësore</w:t>
            </w:r>
            <w:r w:rsidRPr="0096457E">
              <w:rPr>
                <w:rFonts w:eastAsiaTheme="minorHAnsi"/>
              </w:rPr>
              <w:t xml:space="preserve"> </w:t>
            </w:r>
          </w:p>
        </w:tc>
        <w:tc>
          <w:tcPr>
            <w:tcW w:w="663" w:type="dxa"/>
            <w:shd w:val="clear" w:color="auto" w:fill="auto"/>
            <w:noWrap/>
            <w:vAlign w:val="center"/>
          </w:tcPr>
          <w:p w14:paraId="379923B1"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08FB0A1B"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21BF6841"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470F532A"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31F64C06" w14:textId="77777777" w:rsidR="007754A8" w:rsidRPr="0096457E" w:rsidRDefault="007754A8" w:rsidP="00AC6805">
            <w:pPr>
              <w:jc w:val="center"/>
              <w:rPr>
                <w:rFonts w:eastAsiaTheme="minorHAnsi"/>
              </w:rPr>
            </w:pPr>
            <w:r w:rsidRPr="0096457E">
              <w:rPr>
                <w:rFonts w:eastAsiaTheme="minorHAnsi"/>
              </w:rPr>
              <w:t>X</w:t>
            </w:r>
          </w:p>
        </w:tc>
        <w:tc>
          <w:tcPr>
            <w:tcW w:w="2544" w:type="dxa"/>
            <w:shd w:val="clear" w:color="auto" w:fill="auto"/>
            <w:vAlign w:val="center"/>
          </w:tcPr>
          <w:p w14:paraId="50CF4CE2" w14:textId="77777777" w:rsidR="007754A8" w:rsidRPr="0096457E" w:rsidRDefault="007754A8" w:rsidP="00AC6805">
            <w:pPr>
              <w:rPr>
                <w:rFonts w:eastAsiaTheme="minorHAnsi"/>
              </w:rPr>
            </w:pPr>
            <w:r w:rsidRPr="0096457E">
              <w:rPr>
                <w:rFonts w:eastAsiaTheme="minorHAnsi"/>
              </w:rPr>
              <w:t xml:space="preserve">MBPZHR </w:t>
            </w:r>
          </w:p>
          <w:p w14:paraId="3BC5579D" w14:textId="77777777" w:rsidR="007754A8" w:rsidRPr="0096457E" w:rsidRDefault="007754A8" w:rsidP="00AC6805">
            <w:pPr>
              <w:rPr>
                <w:rFonts w:eastAsiaTheme="minorHAnsi"/>
              </w:rPr>
            </w:pPr>
            <w:r>
              <w:rPr>
                <w:rFonts w:eastAsiaTheme="minorHAnsi"/>
              </w:rPr>
              <w:t>DVV</w:t>
            </w:r>
            <w:r w:rsidRPr="0096457E">
              <w:rPr>
                <w:rFonts w:eastAsiaTheme="minorHAnsi"/>
              </w:rPr>
              <w:t>/</w:t>
            </w:r>
            <w:r>
              <w:rPr>
                <w:rFonts w:eastAsiaTheme="minorHAnsi"/>
              </w:rPr>
              <w:t>AUV, MINT, Dogana</w:t>
            </w:r>
            <w:r w:rsidRPr="0096457E">
              <w:rPr>
                <w:rFonts w:eastAsiaTheme="minorHAnsi"/>
              </w:rPr>
              <w:t xml:space="preserve">   </w:t>
            </w:r>
          </w:p>
        </w:tc>
      </w:tr>
      <w:tr w:rsidR="007754A8" w:rsidRPr="0096457E" w14:paraId="0B88E316" w14:textId="77777777" w:rsidTr="00AC6805">
        <w:trPr>
          <w:trHeight w:val="600"/>
        </w:trPr>
        <w:tc>
          <w:tcPr>
            <w:tcW w:w="1624" w:type="dxa"/>
            <w:vMerge w:val="restart"/>
            <w:shd w:val="clear" w:color="auto" w:fill="auto"/>
            <w:hideMark/>
          </w:tcPr>
          <w:p w14:paraId="6405A6BD" w14:textId="77777777" w:rsidR="007754A8" w:rsidRPr="0096457E" w:rsidRDefault="007754A8" w:rsidP="00AC6805">
            <w:pPr>
              <w:rPr>
                <w:rFonts w:eastAsiaTheme="minorHAnsi"/>
                <w:b/>
                <w:bCs/>
              </w:rPr>
            </w:pPr>
            <w:r w:rsidRPr="0096457E">
              <w:rPr>
                <w:rFonts w:eastAsiaTheme="minorHAnsi"/>
                <w:b/>
                <w:bCs/>
              </w:rPr>
              <w:t xml:space="preserve">Objektivi specifik 4: </w:t>
            </w:r>
          </w:p>
          <w:p w14:paraId="47DA813E" w14:textId="77777777" w:rsidR="007754A8" w:rsidRPr="0096457E" w:rsidRDefault="007754A8" w:rsidP="00AC6805">
            <w:pPr>
              <w:spacing w:line="276" w:lineRule="auto"/>
              <w:rPr>
                <w:rFonts w:ascii="Book Antiqua" w:hAnsi="Book Antiqua"/>
                <w:b/>
                <w:sz w:val="24"/>
                <w:szCs w:val="24"/>
              </w:rPr>
            </w:pPr>
          </w:p>
          <w:p w14:paraId="249D0689" w14:textId="610F9855" w:rsidR="007754A8" w:rsidRPr="00590340" w:rsidRDefault="007754A8" w:rsidP="006C4677">
            <w:pPr>
              <w:rPr>
                <w:rFonts w:eastAsiaTheme="minorHAnsi" w:cstheme="minorHAnsi"/>
                <w:b/>
                <w:bCs/>
              </w:rPr>
            </w:pPr>
            <w:r w:rsidRPr="00590340">
              <w:rPr>
                <w:rFonts w:cstheme="minorHAnsi"/>
                <w:b/>
                <w:sz w:val="24"/>
                <w:szCs w:val="24"/>
              </w:rPr>
              <w:t xml:space="preserve">Ngritja e vetëdijes për rëndësinë e konsumit </w:t>
            </w:r>
            <w:r w:rsidR="006C4677">
              <w:rPr>
                <w:rFonts w:cstheme="minorHAnsi"/>
                <w:b/>
                <w:sz w:val="24"/>
                <w:szCs w:val="24"/>
              </w:rPr>
              <w:t xml:space="preserve">të </w:t>
            </w:r>
            <w:r w:rsidRPr="00590340">
              <w:rPr>
                <w:rFonts w:cstheme="minorHAnsi"/>
                <w:b/>
                <w:sz w:val="24"/>
                <w:szCs w:val="24"/>
              </w:rPr>
              <w:lastRenderedPageBreak/>
              <w:t>verërave Kosovare</w:t>
            </w:r>
          </w:p>
        </w:tc>
        <w:tc>
          <w:tcPr>
            <w:tcW w:w="1052" w:type="dxa"/>
            <w:vMerge w:val="restart"/>
            <w:shd w:val="clear" w:color="auto" w:fill="auto"/>
            <w:hideMark/>
          </w:tcPr>
          <w:p w14:paraId="37107589" w14:textId="77777777" w:rsidR="007754A8" w:rsidRPr="0096457E" w:rsidRDefault="007754A8" w:rsidP="00AC6805">
            <w:pPr>
              <w:rPr>
                <w:rFonts w:eastAsiaTheme="minorHAnsi"/>
                <w:b/>
                <w:bCs/>
              </w:rPr>
            </w:pPr>
            <w:r w:rsidRPr="0096457E">
              <w:rPr>
                <w:rFonts w:eastAsiaTheme="minorHAnsi"/>
                <w:b/>
                <w:bCs/>
              </w:rPr>
              <w:lastRenderedPageBreak/>
              <w:t> Produkti</w:t>
            </w:r>
          </w:p>
          <w:p w14:paraId="0D79D25A" w14:textId="77777777" w:rsidR="007754A8" w:rsidRPr="0096457E" w:rsidRDefault="007754A8" w:rsidP="00AC6805">
            <w:pPr>
              <w:rPr>
                <w:rFonts w:eastAsiaTheme="minorHAnsi"/>
                <w:b/>
                <w:bCs/>
              </w:rPr>
            </w:pPr>
            <w:r w:rsidRPr="0096457E">
              <w:rPr>
                <w:rFonts w:eastAsiaTheme="minorHAnsi"/>
                <w:b/>
                <w:bCs/>
              </w:rPr>
              <w:t>4.1</w:t>
            </w:r>
          </w:p>
        </w:tc>
        <w:tc>
          <w:tcPr>
            <w:tcW w:w="7602" w:type="dxa"/>
            <w:gridSpan w:val="7"/>
            <w:shd w:val="clear" w:color="auto" w:fill="auto"/>
            <w:vAlign w:val="center"/>
            <w:hideMark/>
          </w:tcPr>
          <w:p w14:paraId="15878869" w14:textId="77777777" w:rsidR="007754A8" w:rsidRPr="0096457E" w:rsidRDefault="007754A8" w:rsidP="00AC6805">
            <w:pPr>
              <w:rPr>
                <w:rFonts w:eastAsiaTheme="minorHAnsi"/>
                <w:b/>
                <w:bCs/>
              </w:rPr>
            </w:pPr>
            <w:r w:rsidRPr="0096457E">
              <w:rPr>
                <w:rFonts w:eastAsiaTheme="minorHAnsi"/>
                <w:b/>
                <w:bCs/>
              </w:rPr>
              <w:t>Kampanja për përmirësimin e menaxhimit t</w:t>
            </w:r>
            <w:r w:rsidRPr="0096457E">
              <w:rPr>
                <w:rFonts w:eastAsiaTheme="minorHAnsi"/>
                <w:b/>
              </w:rPr>
              <w:t>ë</w:t>
            </w:r>
            <w:r w:rsidRPr="0096457E">
              <w:rPr>
                <w:rFonts w:eastAsiaTheme="minorHAnsi"/>
                <w:b/>
                <w:bCs/>
              </w:rPr>
              <w:t xml:space="preserve"> qëndrueshëm t</w:t>
            </w:r>
            <w:r w:rsidRPr="0096457E">
              <w:rPr>
                <w:rFonts w:eastAsiaTheme="minorHAnsi"/>
                <w:b/>
              </w:rPr>
              <w:t>ë</w:t>
            </w:r>
            <w:r w:rsidRPr="0096457E">
              <w:rPr>
                <w:rFonts w:eastAsiaTheme="minorHAnsi"/>
                <w:b/>
                <w:bCs/>
              </w:rPr>
              <w:t xml:space="preserve"> </w:t>
            </w:r>
            <w:r>
              <w:rPr>
                <w:rFonts w:eastAsiaTheme="minorHAnsi"/>
                <w:b/>
                <w:bCs/>
              </w:rPr>
              <w:t>rrushit dhe verërave Kosovare</w:t>
            </w:r>
          </w:p>
        </w:tc>
      </w:tr>
      <w:tr w:rsidR="007754A8" w:rsidRPr="0096457E" w14:paraId="0BC593BF" w14:textId="77777777" w:rsidTr="00AC6805">
        <w:trPr>
          <w:trHeight w:val="600"/>
        </w:trPr>
        <w:tc>
          <w:tcPr>
            <w:tcW w:w="1624" w:type="dxa"/>
            <w:vMerge/>
            <w:vAlign w:val="center"/>
            <w:hideMark/>
          </w:tcPr>
          <w:p w14:paraId="1D7C8CA6" w14:textId="77777777" w:rsidR="007754A8" w:rsidRPr="0096457E" w:rsidRDefault="007754A8" w:rsidP="00AC6805">
            <w:pPr>
              <w:rPr>
                <w:rFonts w:eastAsiaTheme="minorHAnsi"/>
                <w:b/>
                <w:bCs/>
              </w:rPr>
            </w:pPr>
          </w:p>
        </w:tc>
        <w:tc>
          <w:tcPr>
            <w:tcW w:w="1052" w:type="dxa"/>
            <w:vMerge/>
            <w:vAlign w:val="center"/>
            <w:hideMark/>
          </w:tcPr>
          <w:p w14:paraId="4E2C84FC" w14:textId="77777777" w:rsidR="007754A8" w:rsidRPr="0096457E" w:rsidRDefault="007754A8" w:rsidP="00AC6805">
            <w:pPr>
              <w:rPr>
                <w:rFonts w:eastAsiaTheme="minorHAnsi"/>
                <w:b/>
                <w:bCs/>
              </w:rPr>
            </w:pPr>
          </w:p>
        </w:tc>
        <w:tc>
          <w:tcPr>
            <w:tcW w:w="1743" w:type="dxa"/>
            <w:shd w:val="clear" w:color="auto" w:fill="auto"/>
          </w:tcPr>
          <w:p w14:paraId="1CF698BB" w14:textId="77777777" w:rsidR="007754A8" w:rsidRPr="0096457E" w:rsidRDefault="007754A8" w:rsidP="00AC6805">
            <w:pPr>
              <w:rPr>
                <w:rFonts w:eastAsiaTheme="minorHAnsi"/>
              </w:rPr>
            </w:pPr>
            <w:r w:rsidRPr="0096457E">
              <w:rPr>
                <w:rFonts w:eastAsiaTheme="minorHAnsi"/>
              </w:rPr>
              <w:t>Aktiviteti 4.1.1</w:t>
            </w:r>
          </w:p>
          <w:p w14:paraId="3B4E07F7" w14:textId="77777777" w:rsidR="007754A8" w:rsidRPr="0096457E" w:rsidRDefault="007754A8" w:rsidP="00AC6805">
            <w:pPr>
              <w:rPr>
                <w:rFonts w:eastAsiaTheme="minorHAnsi"/>
              </w:rPr>
            </w:pPr>
            <w:r w:rsidRPr="0096457E">
              <w:rPr>
                <w:rFonts w:eastAsiaTheme="minorHAnsi"/>
              </w:rPr>
              <w:t>Përgatitja e materialeve promovuese</w:t>
            </w:r>
            <w:r>
              <w:rPr>
                <w:rFonts w:eastAsiaTheme="minorHAnsi"/>
              </w:rPr>
              <w:t xml:space="preserve"> për verë</w:t>
            </w:r>
          </w:p>
        </w:tc>
        <w:tc>
          <w:tcPr>
            <w:tcW w:w="663" w:type="dxa"/>
            <w:shd w:val="clear" w:color="auto" w:fill="auto"/>
            <w:noWrap/>
            <w:vAlign w:val="center"/>
          </w:tcPr>
          <w:p w14:paraId="3B9453E4"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44631E68"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299247AF"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6BD4DE7C"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60683A0C" w14:textId="77777777" w:rsidR="007754A8" w:rsidRPr="0096457E" w:rsidRDefault="007754A8" w:rsidP="00AC6805">
            <w:pPr>
              <w:jc w:val="center"/>
              <w:rPr>
                <w:rFonts w:eastAsiaTheme="minorHAnsi"/>
              </w:rPr>
            </w:pPr>
            <w:r w:rsidRPr="0096457E">
              <w:rPr>
                <w:rFonts w:eastAsiaTheme="minorHAnsi"/>
              </w:rPr>
              <w:t>X</w:t>
            </w:r>
          </w:p>
        </w:tc>
        <w:tc>
          <w:tcPr>
            <w:tcW w:w="2544" w:type="dxa"/>
            <w:shd w:val="clear" w:color="auto" w:fill="auto"/>
            <w:vAlign w:val="center"/>
          </w:tcPr>
          <w:p w14:paraId="1987DA12" w14:textId="77777777" w:rsidR="007754A8" w:rsidRPr="0096457E" w:rsidRDefault="007754A8" w:rsidP="00AC6805">
            <w:pPr>
              <w:rPr>
                <w:rFonts w:eastAsiaTheme="minorHAnsi"/>
              </w:rPr>
            </w:pPr>
          </w:p>
        </w:tc>
      </w:tr>
      <w:tr w:rsidR="007754A8" w:rsidRPr="0096457E" w14:paraId="49BCB59E" w14:textId="77777777" w:rsidTr="00AC6805">
        <w:trPr>
          <w:trHeight w:val="300"/>
        </w:trPr>
        <w:tc>
          <w:tcPr>
            <w:tcW w:w="1624" w:type="dxa"/>
            <w:vMerge/>
            <w:vAlign w:val="center"/>
            <w:hideMark/>
          </w:tcPr>
          <w:p w14:paraId="35C1CA7F" w14:textId="77777777" w:rsidR="007754A8" w:rsidRPr="0096457E" w:rsidRDefault="007754A8" w:rsidP="00AC6805">
            <w:pPr>
              <w:rPr>
                <w:rFonts w:eastAsiaTheme="minorHAnsi"/>
                <w:b/>
                <w:bCs/>
              </w:rPr>
            </w:pPr>
          </w:p>
        </w:tc>
        <w:tc>
          <w:tcPr>
            <w:tcW w:w="1052" w:type="dxa"/>
            <w:vMerge/>
            <w:vAlign w:val="center"/>
            <w:hideMark/>
          </w:tcPr>
          <w:p w14:paraId="6682483F" w14:textId="77777777" w:rsidR="007754A8" w:rsidRPr="0096457E" w:rsidRDefault="007754A8" w:rsidP="00AC6805">
            <w:pPr>
              <w:rPr>
                <w:rFonts w:eastAsiaTheme="minorHAnsi"/>
                <w:b/>
                <w:bCs/>
              </w:rPr>
            </w:pPr>
          </w:p>
        </w:tc>
        <w:tc>
          <w:tcPr>
            <w:tcW w:w="1743" w:type="dxa"/>
            <w:shd w:val="clear" w:color="auto" w:fill="auto"/>
          </w:tcPr>
          <w:p w14:paraId="2F1A781F" w14:textId="77777777" w:rsidR="007754A8" w:rsidRPr="0096457E" w:rsidRDefault="007754A8" w:rsidP="00AC6805">
            <w:pPr>
              <w:rPr>
                <w:rFonts w:eastAsiaTheme="minorHAnsi"/>
                <w:b/>
              </w:rPr>
            </w:pPr>
            <w:r w:rsidRPr="0096457E">
              <w:rPr>
                <w:rFonts w:eastAsiaTheme="minorHAnsi"/>
                <w:b/>
              </w:rPr>
              <w:t>Aktiviteti 4.1.2</w:t>
            </w:r>
          </w:p>
          <w:p w14:paraId="257F11EF" w14:textId="77777777" w:rsidR="007754A8" w:rsidRDefault="007754A8" w:rsidP="00AC6805">
            <w:pPr>
              <w:rPr>
                <w:rFonts w:eastAsiaTheme="minorHAnsi"/>
              </w:rPr>
            </w:pPr>
            <w:r w:rsidRPr="0096457E">
              <w:rPr>
                <w:rFonts w:eastAsiaTheme="minorHAnsi"/>
              </w:rPr>
              <w:t>Emetimi dhe shpërndarja e materialit</w:t>
            </w:r>
            <w:r>
              <w:rPr>
                <w:rFonts w:eastAsiaTheme="minorHAnsi"/>
              </w:rPr>
              <w:t xml:space="preserve"> promovues.</w:t>
            </w:r>
          </w:p>
          <w:p w14:paraId="16DFBB0B" w14:textId="77777777" w:rsidR="007754A8" w:rsidRPr="0096457E" w:rsidRDefault="007754A8" w:rsidP="00AC6805">
            <w:pPr>
              <w:rPr>
                <w:rFonts w:eastAsiaTheme="minorHAnsi"/>
              </w:rPr>
            </w:pPr>
            <w:r>
              <w:rPr>
                <w:rFonts w:eastAsiaTheme="minorHAnsi"/>
              </w:rPr>
              <w:t>Mbajtja e forumeve dhe panaireve për rrush dhe verë</w:t>
            </w:r>
          </w:p>
        </w:tc>
        <w:tc>
          <w:tcPr>
            <w:tcW w:w="663" w:type="dxa"/>
            <w:shd w:val="clear" w:color="auto" w:fill="auto"/>
            <w:noWrap/>
            <w:vAlign w:val="center"/>
          </w:tcPr>
          <w:p w14:paraId="201757D6"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3A91611E" w14:textId="77777777" w:rsidR="007754A8" w:rsidRPr="0096457E" w:rsidRDefault="007754A8" w:rsidP="00AC6805">
            <w:pPr>
              <w:rPr>
                <w:rFonts w:eastAsiaTheme="minorHAnsi"/>
              </w:rPr>
            </w:pPr>
            <w:r w:rsidRPr="0096457E">
              <w:rPr>
                <w:rFonts w:eastAsiaTheme="minorHAnsi"/>
              </w:rPr>
              <w:t>X</w:t>
            </w:r>
          </w:p>
        </w:tc>
        <w:tc>
          <w:tcPr>
            <w:tcW w:w="663" w:type="dxa"/>
            <w:shd w:val="clear" w:color="auto" w:fill="auto"/>
            <w:noWrap/>
            <w:vAlign w:val="center"/>
          </w:tcPr>
          <w:p w14:paraId="76479476" w14:textId="77777777" w:rsidR="007754A8" w:rsidRPr="0096457E" w:rsidRDefault="007754A8" w:rsidP="00AC6805">
            <w:pPr>
              <w:rPr>
                <w:rFonts w:eastAsiaTheme="minorHAnsi"/>
              </w:rPr>
            </w:pPr>
            <w:r w:rsidRPr="0096457E">
              <w:rPr>
                <w:rFonts w:eastAsiaTheme="minorHAnsi"/>
              </w:rPr>
              <w:t>X</w:t>
            </w:r>
          </w:p>
        </w:tc>
        <w:tc>
          <w:tcPr>
            <w:tcW w:w="663" w:type="dxa"/>
            <w:shd w:val="clear" w:color="auto" w:fill="auto"/>
            <w:noWrap/>
            <w:vAlign w:val="center"/>
          </w:tcPr>
          <w:p w14:paraId="33176788" w14:textId="77777777" w:rsidR="007754A8" w:rsidRPr="0096457E" w:rsidRDefault="007754A8" w:rsidP="00AC6805">
            <w:pPr>
              <w:rPr>
                <w:rFonts w:eastAsiaTheme="minorHAnsi"/>
              </w:rPr>
            </w:pPr>
            <w:r w:rsidRPr="0096457E">
              <w:rPr>
                <w:rFonts w:eastAsiaTheme="minorHAnsi"/>
              </w:rPr>
              <w:t>X</w:t>
            </w:r>
          </w:p>
        </w:tc>
        <w:tc>
          <w:tcPr>
            <w:tcW w:w="663" w:type="dxa"/>
            <w:shd w:val="clear" w:color="auto" w:fill="auto"/>
            <w:noWrap/>
            <w:vAlign w:val="center"/>
          </w:tcPr>
          <w:p w14:paraId="23EB9F34" w14:textId="77777777" w:rsidR="007754A8" w:rsidRPr="0096457E" w:rsidRDefault="007754A8" w:rsidP="00AC6805">
            <w:pPr>
              <w:rPr>
                <w:rFonts w:eastAsiaTheme="minorHAnsi"/>
              </w:rPr>
            </w:pPr>
            <w:r w:rsidRPr="0096457E">
              <w:rPr>
                <w:rFonts w:eastAsiaTheme="minorHAnsi"/>
              </w:rPr>
              <w:t>X</w:t>
            </w:r>
          </w:p>
        </w:tc>
        <w:tc>
          <w:tcPr>
            <w:tcW w:w="2544" w:type="dxa"/>
            <w:shd w:val="clear" w:color="auto" w:fill="auto"/>
            <w:vAlign w:val="center"/>
          </w:tcPr>
          <w:p w14:paraId="21475CB8" w14:textId="77777777" w:rsidR="007754A8" w:rsidRPr="0096457E" w:rsidRDefault="007754A8" w:rsidP="00AC6805">
            <w:pPr>
              <w:rPr>
                <w:rFonts w:eastAsiaTheme="minorHAnsi"/>
              </w:rPr>
            </w:pPr>
          </w:p>
        </w:tc>
      </w:tr>
      <w:tr w:rsidR="007754A8" w:rsidRPr="0096457E" w14:paraId="5323D4C0" w14:textId="77777777" w:rsidTr="00AC6805">
        <w:trPr>
          <w:trHeight w:val="600"/>
        </w:trPr>
        <w:tc>
          <w:tcPr>
            <w:tcW w:w="1624" w:type="dxa"/>
            <w:vMerge w:val="restart"/>
            <w:shd w:val="clear" w:color="auto" w:fill="auto"/>
            <w:hideMark/>
          </w:tcPr>
          <w:p w14:paraId="67903FC5" w14:textId="77777777" w:rsidR="007754A8" w:rsidRPr="0096457E" w:rsidRDefault="007754A8" w:rsidP="00AC6805">
            <w:pPr>
              <w:rPr>
                <w:rFonts w:eastAsiaTheme="minorHAnsi"/>
                <w:b/>
                <w:bCs/>
              </w:rPr>
            </w:pPr>
            <w:r w:rsidRPr="0096457E">
              <w:rPr>
                <w:rFonts w:eastAsiaTheme="minorHAnsi"/>
                <w:b/>
                <w:bCs/>
              </w:rPr>
              <w:t xml:space="preserve">Objektivi specifik 5: </w:t>
            </w:r>
          </w:p>
          <w:p w14:paraId="23EB4C73" w14:textId="77777777" w:rsidR="007754A8" w:rsidRPr="0096457E" w:rsidRDefault="007754A8" w:rsidP="00AC6805">
            <w:pPr>
              <w:rPr>
                <w:rFonts w:eastAsiaTheme="minorHAnsi"/>
                <w:b/>
                <w:bCs/>
              </w:rPr>
            </w:pPr>
            <w:r w:rsidRPr="0096457E">
              <w:rPr>
                <w:rFonts w:eastAsiaTheme="minorHAnsi"/>
                <w:b/>
                <w:bCs/>
              </w:rPr>
              <w:t>Promovimi i treg</w:t>
            </w:r>
            <w:r>
              <w:rPr>
                <w:rFonts w:eastAsiaTheme="minorHAnsi"/>
                <w:b/>
                <w:bCs/>
              </w:rPr>
              <w:t>jeve për rrush, verëra dhe prodhimet tjera nga rrushi dhe vera</w:t>
            </w:r>
          </w:p>
          <w:p w14:paraId="14E09020" w14:textId="77777777" w:rsidR="007754A8" w:rsidRPr="0096457E" w:rsidRDefault="007754A8" w:rsidP="00AC6805">
            <w:pPr>
              <w:rPr>
                <w:rFonts w:eastAsiaTheme="minorHAnsi"/>
                <w:b/>
                <w:bCs/>
              </w:rPr>
            </w:pPr>
          </w:p>
        </w:tc>
        <w:tc>
          <w:tcPr>
            <w:tcW w:w="1052" w:type="dxa"/>
            <w:vMerge w:val="restart"/>
            <w:shd w:val="clear" w:color="auto" w:fill="auto"/>
            <w:hideMark/>
          </w:tcPr>
          <w:p w14:paraId="0605E5E2" w14:textId="77777777" w:rsidR="007754A8" w:rsidRPr="0096457E" w:rsidRDefault="007754A8" w:rsidP="00AC6805">
            <w:pPr>
              <w:rPr>
                <w:rFonts w:eastAsiaTheme="minorHAnsi"/>
                <w:b/>
                <w:bCs/>
              </w:rPr>
            </w:pPr>
            <w:r w:rsidRPr="0096457E">
              <w:rPr>
                <w:rFonts w:eastAsiaTheme="minorHAnsi"/>
                <w:b/>
                <w:bCs/>
              </w:rPr>
              <w:t> Produkti</w:t>
            </w:r>
          </w:p>
          <w:p w14:paraId="2B50C2CE" w14:textId="77777777" w:rsidR="007754A8" w:rsidRPr="0096457E" w:rsidRDefault="007754A8" w:rsidP="00AC6805">
            <w:pPr>
              <w:rPr>
                <w:rFonts w:eastAsiaTheme="minorHAnsi"/>
                <w:b/>
                <w:bCs/>
              </w:rPr>
            </w:pPr>
            <w:r w:rsidRPr="0096457E">
              <w:rPr>
                <w:rFonts w:eastAsiaTheme="minorHAnsi"/>
                <w:b/>
                <w:bCs/>
              </w:rPr>
              <w:t>5.1</w:t>
            </w:r>
          </w:p>
        </w:tc>
        <w:tc>
          <w:tcPr>
            <w:tcW w:w="7602" w:type="dxa"/>
            <w:gridSpan w:val="7"/>
            <w:shd w:val="clear" w:color="auto" w:fill="auto"/>
            <w:vAlign w:val="center"/>
          </w:tcPr>
          <w:p w14:paraId="544E190C" w14:textId="77777777" w:rsidR="007754A8" w:rsidRPr="0096457E" w:rsidRDefault="007754A8" w:rsidP="00AC6805">
            <w:pPr>
              <w:rPr>
                <w:rFonts w:eastAsiaTheme="minorHAnsi"/>
                <w:b/>
                <w:bCs/>
              </w:rPr>
            </w:pPr>
            <w:r>
              <w:rPr>
                <w:rFonts w:eastAsiaTheme="minorHAnsi"/>
                <w:b/>
                <w:bCs/>
              </w:rPr>
              <w:t>% e zhvillimit të tregjeve të reja për rrush dhe verëra</w:t>
            </w:r>
          </w:p>
        </w:tc>
      </w:tr>
      <w:tr w:rsidR="007754A8" w:rsidRPr="0096457E" w14:paraId="541BC435" w14:textId="77777777" w:rsidTr="00AC6805">
        <w:trPr>
          <w:trHeight w:val="600"/>
        </w:trPr>
        <w:tc>
          <w:tcPr>
            <w:tcW w:w="1624" w:type="dxa"/>
            <w:vMerge/>
            <w:vAlign w:val="center"/>
            <w:hideMark/>
          </w:tcPr>
          <w:p w14:paraId="20A5991A" w14:textId="77777777" w:rsidR="007754A8" w:rsidRPr="0096457E" w:rsidRDefault="007754A8" w:rsidP="00AC6805">
            <w:pPr>
              <w:rPr>
                <w:rFonts w:eastAsiaTheme="minorHAnsi"/>
                <w:b/>
                <w:bCs/>
              </w:rPr>
            </w:pPr>
          </w:p>
        </w:tc>
        <w:tc>
          <w:tcPr>
            <w:tcW w:w="1052" w:type="dxa"/>
            <w:vMerge/>
            <w:vAlign w:val="center"/>
            <w:hideMark/>
          </w:tcPr>
          <w:p w14:paraId="0BEF3BA3" w14:textId="77777777" w:rsidR="007754A8" w:rsidRPr="0096457E" w:rsidRDefault="007754A8" w:rsidP="00AC6805">
            <w:pPr>
              <w:rPr>
                <w:rFonts w:eastAsiaTheme="minorHAnsi"/>
                <w:b/>
                <w:bCs/>
              </w:rPr>
            </w:pPr>
          </w:p>
        </w:tc>
        <w:tc>
          <w:tcPr>
            <w:tcW w:w="1743" w:type="dxa"/>
            <w:shd w:val="clear" w:color="auto" w:fill="auto"/>
          </w:tcPr>
          <w:p w14:paraId="73CF90BD" w14:textId="77777777" w:rsidR="007754A8" w:rsidRPr="0096457E" w:rsidRDefault="007754A8" w:rsidP="00AC6805">
            <w:pPr>
              <w:rPr>
                <w:rFonts w:eastAsiaTheme="minorHAnsi"/>
                <w:b/>
              </w:rPr>
            </w:pPr>
            <w:r w:rsidRPr="0096457E">
              <w:rPr>
                <w:rFonts w:eastAsiaTheme="minorHAnsi"/>
                <w:b/>
              </w:rPr>
              <w:t>Aktiviteti 5.1.1</w:t>
            </w:r>
          </w:p>
          <w:p w14:paraId="7CF08929" w14:textId="77777777" w:rsidR="007754A8" w:rsidRPr="0096457E" w:rsidRDefault="007754A8" w:rsidP="00AC6805">
            <w:pPr>
              <w:rPr>
                <w:rFonts w:eastAsiaTheme="minorHAnsi"/>
              </w:rPr>
            </w:pPr>
            <w:r>
              <w:rPr>
                <w:rFonts w:eastAsiaTheme="minorHAnsi"/>
              </w:rPr>
              <w:t>Rikthimi në tregjet Rajonale dhe Evropiane</w:t>
            </w:r>
          </w:p>
        </w:tc>
        <w:tc>
          <w:tcPr>
            <w:tcW w:w="663" w:type="dxa"/>
            <w:shd w:val="clear" w:color="auto" w:fill="auto"/>
            <w:noWrap/>
            <w:vAlign w:val="center"/>
          </w:tcPr>
          <w:p w14:paraId="32CAD651"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2A8CB4F9"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73077C3C"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01360A74"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113BB2F9" w14:textId="77777777" w:rsidR="007754A8" w:rsidRPr="0096457E" w:rsidRDefault="007754A8" w:rsidP="00AC6805">
            <w:pPr>
              <w:jc w:val="center"/>
              <w:rPr>
                <w:rFonts w:eastAsiaTheme="minorHAnsi"/>
              </w:rPr>
            </w:pPr>
            <w:r w:rsidRPr="0096457E">
              <w:rPr>
                <w:rFonts w:eastAsiaTheme="minorHAnsi"/>
              </w:rPr>
              <w:t>X</w:t>
            </w:r>
          </w:p>
        </w:tc>
        <w:tc>
          <w:tcPr>
            <w:tcW w:w="2544" w:type="dxa"/>
            <w:shd w:val="clear" w:color="auto" w:fill="auto"/>
            <w:vAlign w:val="center"/>
          </w:tcPr>
          <w:p w14:paraId="3A4DC217" w14:textId="77777777" w:rsidR="007754A8" w:rsidRPr="0096457E" w:rsidRDefault="007754A8" w:rsidP="00AC6805">
            <w:pPr>
              <w:rPr>
                <w:rFonts w:eastAsiaTheme="minorHAnsi"/>
              </w:rPr>
            </w:pPr>
          </w:p>
        </w:tc>
      </w:tr>
      <w:tr w:rsidR="007754A8" w:rsidRPr="0096457E" w14:paraId="61675E05" w14:textId="77777777" w:rsidTr="00AC6805">
        <w:trPr>
          <w:trHeight w:val="300"/>
        </w:trPr>
        <w:tc>
          <w:tcPr>
            <w:tcW w:w="1624" w:type="dxa"/>
            <w:vMerge/>
            <w:vAlign w:val="center"/>
            <w:hideMark/>
          </w:tcPr>
          <w:p w14:paraId="4843114D" w14:textId="77777777" w:rsidR="007754A8" w:rsidRPr="0096457E" w:rsidRDefault="007754A8" w:rsidP="00AC6805">
            <w:pPr>
              <w:rPr>
                <w:rFonts w:eastAsiaTheme="minorHAnsi"/>
                <w:b/>
                <w:bCs/>
              </w:rPr>
            </w:pPr>
          </w:p>
        </w:tc>
        <w:tc>
          <w:tcPr>
            <w:tcW w:w="1052" w:type="dxa"/>
            <w:vMerge/>
            <w:vAlign w:val="center"/>
            <w:hideMark/>
          </w:tcPr>
          <w:p w14:paraId="4FFB8DF7" w14:textId="77777777" w:rsidR="007754A8" w:rsidRPr="0096457E" w:rsidRDefault="007754A8" w:rsidP="00AC6805">
            <w:pPr>
              <w:rPr>
                <w:rFonts w:eastAsiaTheme="minorHAnsi"/>
                <w:b/>
                <w:bCs/>
              </w:rPr>
            </w:pPr>
          </w:p>
        </w:tc>
        <w:tc>
          <w:tcPr>
            <w:tcW w:w="1743" w:type="dxa"/>
            <w:shd w:val="clear" w:color="auto" w:fill="auto"/>
          </w:tcPr>
          <w:p w14:paraId="00821227" w14:textId="77777777" w:rsidR="007754A8" w:rsidRPr="0096457E" w:rsidRDefault="007754A8" w:rsidP="00AC6805">
            <w:pPr>
              <w:rPr>
                <w:rFonts w:eastAsiaTheme="minorHAnsi"/>
              </w:rPr>
            </w:pPr>
          </w:p>
        </w:tc>
        <w:tc>
          <w:tcPr>
            <w:tcW w:w="663" w:type="dxa"/>
            <w:shd w:val="clear" w:color="auto" w:fill="auto"/>
            <w:noWrap/>
            <w:vAlign w:val="center"/>
          </w:tcPr>
          <w:p w14:paraId="18FF1858" w14:textId="77777777" w:rsidR="007754A8" w:rsidRPr="0096457E" w:rsidRDefault="007754A8" w:rsidP="00AC6805">
            <w:pPr>
              <w:rPr>
                <w:rFonts w:eastAsiaTheme="minorHAnsi"/>
              </w:rPr>
            </w:pPr>
          </w:p>
        </w:tc>
        <w:tc>
          <w:tcPr>
            <w:tcW w:w="663" w:type="dxa"/>
            <w:shd w:val="clear" w:color="auto" w:fill="auto"/>
            <w:noWrap/>
            <w:vAlign w:val="center"/>
          </w:tcPr>
          <w:p w14:paraId="0D55A7F6" w14:textId="77777777" w:rsidR="007754A8" w:rsidRPr="0096457E" w:rsidRDefault="007754A8" w:rsidP="00AC6805">
            <w:pPr>
              <w:rPr>
                <w:rFonts w:eastAsiaTheme="minorHAnsi"/>
              </w:rPr>
            </w:pPr>
          </w:p>
        </w:tc>
        <w:tc>
          <w:tcPr>
            <w:tcW w:w="663" w:type="dxa"/>
            <w:shd w:val="clear" w:color="auto" w:fill="auto"/>
            <w:noWrap/>
            <w:vAlign w:val="center"/>
          </w:tcPr>
          <w:p w14:paraId="2A194BFE" w14:textId="77777777" w:rsidR="007754A8" w:rsidRPr="0096457E" w:rsidRDefault="007754A8" w:rsidP="00AC6805">
            <w:pPr>
              <w:jc w:val="center"/>
              <w:rPr>
                <w:rFonts w:eastAsiaTheme="minorHAnsi"/>
              </w:rPr>
            </w:pPr>
            <w:r w:rsidRPr="0096457E">
              <w:rPr>
                <w:rFonts w:eastAsiaTheme="minorHAnsi"/>
              </w:rPr>
              <w:t>X</w:t>
            </w:r>
          </w:p>
        </w:tc>
        <w:tc>
          <w:tcPr>
            <w:tcW w:w="663" w:type="dxa"/>
            <w:shd w:val="clear" w:color="auto" w:fill="auto"/>
            <w:noWrap/>
            <w:vAlign w:val="center"/>
          </w:tcPr>
          <w:p w14:paraId="27851346" w14:textId="77777777" w:rsidR="007754A8" w:rsidRPr="0096457E" w:rsidRDefault="007754A8" w:rsidP="00AC6805">
            <w:pPr>
              <w:rPr>
                <w:rFonts w:eastAsiaTheme="minorHAnsi"/>
              </w:rPr>
            </w:pPr>
          </w:p>
        </w:tc>
        <w:tc>
          <w:tcPr>
            <w:tcW w:w="663" w:type="dxa"/>
            <w:shd w:val="clear" w:color="auto" w:fill="auto"/>
            <w:noWrap/>
            <w:vAlign w:val="center"/>
          </w:tcPr>
          <w:p w14:paraId="374124E8" w14:textId="77777777" w:rsidR="007754A8" w:rsidRPr="0096457E" w:rsidRDefault="007754A8" w:rsidP="00AC6805">
            <w:pPr>
              <w:rPr>
                <w:rFonts w:eastAsiaTheme="minorHAnsi"/>
              </w:rPr>
            </w:pPr>
          </w:p>
        </w:tc>
        <w:tc>
          <w:tcPr>
            <w:tcW w:w="2544" w:type="dxa"/>
            <w:shd w:val="clear" w:color="auto" w:fill="auto"/>
            <w:vAlign w:val="center"/>
          </w:tcPr>
          <w:p w14:paraId="5931AA84" w14:textId="77777777" w:rsidR="007754A8" w:rsidRPr="0096457E" w:rsidRDefault="007754A8" w:rsidP="00AC6805">
            <w:pPr>
              <w:rPr>
                <w:rFonts w:eastAsiaTheme="minorHAnsi"/>
              </w:rPr>
            </w:pPr>
          </w:p>
        </w:tc>
      </w:tr>
    </w:tbl>
    <w:p w14:paraId="558EDE60" w14:textId="77777777" w:rsidR="007754A8" w:rsidRDefault="007754A8" w:rsidP="007754A8">
      <w:pPr>
        <w:rPr>
          <w:rFonts w:ascii="Book Antiqua" w:hAnsi="Book Antiqua"/>
          <w:sz w:val="24"/>
          <w:szCs w:val="24"/>
        </w:rPr>
      </w:pPr>
    </w:p>
    <w:p w14:paraId="0D7402D0" w14:textId="77777777" w:rsidR="00FD5ADE" w:rsidRPr="004C1068" w:rsidRDefault="00FD5ADE" w:rsidP="0075339D">
      <w:pPr>
        <w:rPr>
          <w:rFonts w:ascii="Book Antiqua" w:hAnsi="Book Antiqua"/>
          <w:sz w:val="24"/>
          <w:szCs w:val="24"/>
        </w:rPr>
      </w:pPr>
    </w:p>
    <w:p w14:paraId="2529302C" w14:textId="77777777" w:rsidR="00051DC1" w:rsidRPr="004C1068" w:rsidRDefault="00623843" w:rsidP="00051DC1">
      <w:pPr>
        <w:pStyle w:val="Heading2"/>
        <w:rPr>
          <w:rFonts w:ascii="Book Antiqua" w:hAnsi="Book Antiqua"/>
          <w:b/>
          <w:color w:val="auto"/>
          <w:sz w:val="24"/>
          <w:szCs w:val="24"/>
        </w:rPr>
      </w:pPr>
      <w:bookmarkStart w:id="36" w:name="_Toc88499149"/>
      <w:r w:rsidRPr="004C1068">
        <w:rPr>
          <w:rFonts w:ascii="Book Antiqua" w:hAnsi="Book Antiqua"/>
          <w:b/>
          <w:color w:val="auto"/>
          <w:sz w:val="24"/>
          <w:szCs w:val="24"/>
        </w:rPr>
        <w:t>K</w:t>
      </w:r>
      <w:r w:rsidR="00AC094B" w:rsidRPr="004C1068">
        <w:rPr>
          <w:rFonts w:ascii="Book Antiqua" w:hAnsi="Book Antiqua"/>
          <w:b/>
          <w:color w:val="auto"/>
          <w:sz w:val="24"/>
          <w:szCs w:val="24"/>
        </w:rPr>
        <w:t>ap</w:t>
      </w:r>
      <w:r w:rsidRPr="004C1068">
        <w:rPr>
          <w:rFonts w:ascii="Book Antiqua" w:hAnsi="Book Antiqua"/>
          <w:b/>
          <w:color w:val="auto"/>
          <w:sz w:val="24"/>
          <w:szCs w:val="24"/>
        </w:rPr>
        <w:t>i</w:t>
      </w:r>
      <w:r w:rsidR="00AC094B" w:rsidRPr="004C1068">
        <w:rPr>
          <w:rFonts w:ascii="Book Antiqua" w:hAnsi="Book Antiqua"/>
          <w:b/>
          <w:color w:val="auto"/>
          <w:sz w:val="24"/>
          <w:szCs w:val="24"/>
        </w:rPr>
        <w:t>t</w:t>
      </w:r>
      <w:r w:rsidRPr="004C1068">
        <w:rPr>
          <w:rFonts w:ascii="Book Antiqua" w:hAnsi="Book Antiqua"/>
          <w:b/>
          <w:color w:val="auto"/>
          <w:sz w:val="24"/>
          <w:szCs w:val="24"/>
        </w:rPr>
        <w:t>ulli</w:t>
      </w:r>
      <w:r w:rsidR="00AC094B" w:rsidRPr="004C1068">
        <w:rPr>
          <w:rFonts w:ascii="Book Antiqua" w:hAnsi="Book Antiqua"/>
          <w:b/>
          <w:color w:val="auto"/>
          <w:sz w:val="24"/>
          <w:szCs w:val="24"/>
        </w:rPr>
        <w:t xml:space="preserve"> 7.1: </w:t>
      </w:r>
      <w:r w:rsidRPr="004C1068">
        <w:rPr>
          <w:rFonts w:ascii="Book Antiqua" w:hAnsi="Book Antiqua"/>
          <w:b/>
          <w:color w:val="auto"/>
          <w:sz w:val="24"/>
          <w:szCs w:val="24"/>
        </w:rPr>
        <w:t>Dispozitat për monitorimin dhe vlerësimin</w:t>
      </w:r>
      <w:bookmarkEnd w:id="36"/>
    </w:p>
    <w:p w14:paraId="3829DFF3" w14:textId="77777777" w:rsidR="00051DC1" w:rsidRPr="004C1068" w:rsidRDefault="00051DC1" w:rsidP="0075339D">
      <w:pPr>
        <w:rPr>
          <w:rFonts w:ascii="Book Antiqua" w:hAnsi="Book Antiqua"/>
          <w:sz w:val="24"/>
          <w:szCs w:val="24"/>
        </w:rPr>
      </w:pPr>
    </w:p>
    <w:p w14:paraId="3981508F" w14:textId="77777777" w:rsidR="00117147" w:rsidRPr="004C1068" w:rsidRDefault="007F1EDE" w:rsidP="0075339D">
      <w:pPr>
        <w:rPr>
          <w:rFonts w:ascii="Book Antiqua" w:hAnsi="Book Antiqua"/>
          <w:sz w:val="24"/>
          <w:szCs w:val="24"/>
        </w:rPr>
      </w:pPr>
      <w:r w:rsidRPr="004C1068">
        <w:rPr>
          <w:rFonts w:ascii="Book Antiqua" w:hAnsi="Book Antiqua"/>
          <w:sz w:val="24"/>
          <w:szCs w:val="24"/>
        </w:rPr>
        <w:t>[</w:t>
      </w:r>
      <w:r w:rsidR="0064622A" w:rsidRPr="004C1068">
        <w:rPr>
          <w:rFonts w:ascii="Book Antiqua" w:hAnsi="Book Antiqua"/>
          <w:sz w:val="24"/>
          <w:szCs w:val="24"/>
        </w:rPr>
        <w:t>Përshkruani dispozitat dhe planifikimin për monitorim</w:t>
      </w:r>
      <w:r w:rsidR="00674773" w:rsidRPr="004C1068">
        <w:rPr>
          <w:rFonts w:ascii="Book Antiqua" w:hAnsi="Book Antiqua"/>
          <w:sz w:val="24"/>
          <w:szCs w:val="24"/>
        </w:rPr>
        <w:t xml:space="preserve"> dhe vlerësim</w:t>
      </w:r>
      <w:r w:rsidR="0064622A" w:rsidRPr="004C1068">
        <w:rPr>
          <w:rFonts w:ascii="Book Antiqua" w:hAnsi="Book Antiqua"/>
          <w:sz w:val="24"/>
          <w:szCs w:val="24"/>
        </w:rPr>
        <w:t>. Nëse nuk nevojiten dispozita të tilla, shpjegoni pse</w:t>
      </w:r>
      <w:r w:rsidR="00253BC3" w:rsidRPr="004C1068">
        <w:rPr>
          <w:rFonts w:ascii="Book Antiqua" w:hAnsi="Book Antiqua"/>
          <w:sz w:val="24"/>
          <w:szCs w:val="24"/>
        </w:rPr>
        <w:t>.</w:t>
      </w:r>
      <w:r w:rsidRPr="004C1068">
        <w:rPr>
          <w:rFonts w:ascii="Book Antiqua" w:hAnsi="Book Antiqua"/>
          <w:sz w:val="24"/>
          <w:szCs w:val="24"/>
        </w:rPr>
        <w:t>]</w:t>
      </w:r>
    </w:p>
    <w:p w14:paraId="1A8C88BD" w14:textId="77777777" w:rsidR="00051DC1" w:rsidRPr="005926B3" w:rsidRDefault="00051DC1" w:rsidP="0075339D">
      <w:pPr>
        <w:rPr>
          <w:rFonts w:ascii="Book Antiqua" w:hAnsi="Book Antiqua"/>
          <w:sz w:val="24"/>
          <w:szCs w:val="24"/>
          <w:lang w:val="en-US"/>
        </w:rPr>
        <w:sectPr w:rsidR="00051DC1" w:rsidRPr="005926B3" w:rsidSect="0064770D">
          <w:headerReference w:type="default" r:id="rId29"/>
          <w:footerReference w:type="default" r:id="rId30"/>
          <w:pgSz w:w="12240" w:h="15840"/>
          <w:pgMar w:top="1440" w:right="1440" w:bottom="1440" w:left="1440" w:header="720" w:footer="720" w:gutter="0"/>
          <w:cols w:space="720"/>
          <w:docGrid w:linePitch="360"/>
        </w:sectPr>
      </w:pPr>
    </w:p>
    <w:p w14:paraId="1C6670B0" w14:textId="77777777" w:rsidR="008D7069" w:rsidRPr="004C1068" w:rsidRDefault="00180BB0" w:rsidP="00B1424D">
      <w:pPr>
        <w:pStyle w:val="Heading1"/>
        <w:rPr>
          <w:rFonts w:ascii="Book Antiqua" w:hAnsi="Book Antiqua"/>
          <w:color w:val="auto"/>
          <w:sz w:val="24"/>
          <w:szCs w:val="24"/>
        </w:rPr>
      </w:pPr>
      <w:bookmarkStart w:id="37" w:name="_Toc88499150"/>
      <w:r w:rsidRPr="005C43EA">
        <w:rPr>
          <w:rFonts w:ascii="Book Antiqua" w:hAnsi="Book Antiqua"/>
          <w:color w:val="auto"/>
          <w:sz w:val="24"/>
          <w:szCs w:val="24"/>
        </w:rPr>
        <w:lastRenderedPageBreak/>
        <w:t>Shtojca</w:t>
      </w:r>
      <w:r w:rsidR="00942D7C" w:rsidRPr="005C43EA">
        <w:rPr>
          <w:rFonts w:ascii="Book Antiqua" w:hAnsi="Book Antiqua"/>
          <w:color w:val="auto"/>
          <w:sz w:val="24"/>
          <w:szCs w:val="24"/>
        </w:rPr>
        <w:t xml:space="preserve"> 1: </w:t>
      </w:r>
      <w:r w:rsidR="00162D8C" w:rsidRPr="005C43EA">
        <w:rPr>
          <w:rFonts w:ascii="Book Antiqua" w:hAnsi="Book Antiqua"/>
          <w:color w:val="auto"/>
          <w:sz w:val="24"/>
          <w:szCs w:val="24"/>
        </w:rPr>
        <w:t>Forma e vlerësimit për ndikim</w:t>
      </w:r>
      <w:r w:rsidR="002D17EC" w:rsidRPr="005C43EA">
        <w:rPr>
          <w:rFonts w:ascii="Book Antiqua" w:hAnsi="Book Antiqua"/>
          <w:color w:val="auto"/>
          <w:sz w:val="24"/>
          <w:szCs w:val="24"/>
        </w:rPr>
        <w:t>in</w:t>
      </w:r>
      <w:r w:rsidR="00162D8C" w:rsidRPr="005C43EA">
        <w:rPr>
          <w:rFonts w:ascii="Book Antiqua" w:hAnsi="Book Antiqua"/>
          <w:color w:val="auto"/>
          <w:sz w:val="24"/>
          <w:szCs w:val="24"/>
        </w:rPr>
        <w:t xml:space="preserve"> ekonomik</w:t>
      </w:r>
      <w:bookmarkEnd w:id="37"/>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DF2517" w:rsidRPr="004C1068" w14:paraId="6EE8FAA9" w14:textId="77777777" w:rsidTr="00C11655">
        <w:tc>
          <w:tcPr>
            <w:tcW w:w="1710" w:type="dxa"/>
            <w:vMerge w:val="restart"/>
          </w:tcPr>
          <w:p w14:paraId="20FDC1FE" w14:textId="77777777" w:rsidR="00DF2517" w:rsidRPr="004C1068" w:rsidRDefault="0064622A" w:rsidP="00674773">
            <w:pPr>
              <w:rPr>
                <w:rFonts w:ascii="Book Antiqua" w:hAnsi="Book Antiqua"/>
                <w:b/>
                <w:sz w:val="24"/>
                <w:szCs w:val="24"/>
              </w:rPr>
            </w:pPr>
            <w:r w:rsidRPr="004C1068">
              <w:rPr>
                <w:rFonts w:ascii="Book Antiqua" w:hAnsi="Book Antiqua"/>
                <w:b/>
                <w:sz w:val="24"/>
                <w:szCs w:val="24"/>
              </w:rPr>
              <w:t>Kategoria e ndikim</w:t>
            </w:r>
            <w:r w:rsidR="00674773" w:rsidRPr="004C1068">
              <w:rPr>
                <w:rFonts w:ascii="Book Antiqua" w:hAnsi="Book Antiqua"/>
                <w:b/>
                <w:sz w:val="24"/>
                <w:szCs w:val="24"/>
              </w:rPr>
              <w:t xml:space="preserve">eve </w:t>
            </w:r>
            <w:r w:rsidRPr="004C1068">
              <w:rPr>
                <w:rFonts w:ascii="Book Antiqua" w:hAnsi="Book Antiqua"/>
                <w:b/>
                <w:sz w:val="24"/>
                <w:szCs w:val="24"/>
              </w:rPr>
              <w:t>ekonomik</w:t>
            </w:r>
            <w:r w:rsidR="00674773" w:rsidRPr="004C1068">
              <w:rPr>
                <w:rFonts w:ascii="Book Antiqua" w:hAnsi="Book Antiqua"/>
                <w:b/>
                <w:sz w:val="24"/>
                <w:szCs w:val="24"/>
              </w:rPr>
              <w:t>e</w:t>
            </w:r>
          </w:p>
        </w:tc>
        <w:tc>
          <w:tcPr>
            <w:tcW w:w="4050" w:type="dxa"/>
            <w:vMerge w:val="restart"/>
          </w:tcPr>
          <w:p w14:paraId="4207EDA3" w14:textId="77777777" w:rsidR="00DF2517" w:rsidRPr="004C1068" w:rsidRDefault="0064622A" w:rsidP="0064622A">
            <w:pPr>
              <w:rPr>
                <w:rFonts w:ascii="Book Antiqua" w:hAnsi="Book Antiqua"/>
                <w:b/>
                <w:sz w:val="24"/>
                <w:szCs w:val="24"/>
              </w:rPr>
            </w:pPr>
            <w:r w:rsidRPr="004C1068">
              <w:rPr>
                <w:rFonts w:ascii="Book Antiqua" w:hAnsi="Book Antiqua"/>
                <w:b/>
                <w:sz w:val="24"/>
                <w:szCs w:val="24"/>
              </w:rPr>
              <w:t>Ndikimi kryesor</w:t>
            </w:r>
          </w:p>
        </w:tc>
        <w:tc>
          <w:tcPr>
            <w:tcW w:w="1620" w:type="dxa"/>
            <w:gridSpan w:val="2"/>
          </w:tcPr>
          <w:p w14:paraId="4534612E" w14:textId="77777777" w:rsidR="00DF2517" w:rsidRPr="004C1068" w:rsidRDefault="00CA3BF1" w:rsidP="00CA3BF1">
            <w:pPr>
              <w:rPr>
                <w:rFonts w:ascii="Book Antiqua" w:hAnsi="Book Antiqua"/>
                <w:b/>
                <w:sz w:val="24"/>
                <w:szCs w:val="24"/>
              </w:rPr>
            </w:pPr>
            <w:r w:rsidRPr="004C1068">
              <w:rPr>
                <w:rFonts w:ascii="Book Antiqua" w:hAnsi="Book Antiqua"/>
                <w:b/>
                <w:sz w:val="24"/>
                <w:szCs w:val="24"/>
              </w:rPr>
              <w:t>A pritet të ndodhë ky ndikim</w:t>
            </w:r>
            <w:r w:rsidR="00DF2517" w:rsidRPr="004C1068">
              <w:rPr>
                <w:rFonts w:ascii="Book Antiqua" w:hAnsi="Book Antiqua"/>
                <w:b/>
                <w:sz w:val="24"/>
                <w:szCs w:val="24"/>
              </w:rPr>
              <w:t>?</w:t>
            </w:r>
          </w:p>
        </w:tc>
        <w:tc>
          <w:tcPr>
            <w:tcW w:w="2430" w:type="dxa"/>
          </w:tcPr>
          <w:p w14:paraId="0580E8D2" w14:textId="77777777" w:rsidR="00DF2517" w:rsidRPr="004C1068" w:rsidRDefault="00C13D3C" w:rsidP="008D7069">
            <w:pPr>
              <w:rPr>
                <w:rFonts w:ascii="Book Antiqua" w:hAnsi="Book Antiqua"/>
                <w:b/>
                <w:sz w:val="24"/>
                <w:szCs w:val="24"/>
              </w:rPr>
            </w:pPr>
            <w:r w:rsidRPr="004C1068">
              <w:rPr>
                <w:rFonts w:ascii="Book Antiqua" w:hAnsi="Book Antiqua"/>
                <w:b/>
                <w:sz w:val="24"/>
                <w:szCs w:val="24"/>
              </w:rPr>
              <w:t>Numri i organizatave, kompanive dhe/ose individëve të prekur</w:t>
            </w:r>
          </w:p>
        </w:tc>
        <w:tc>
          <w:tcPr>
            <w:tcW w:w="1620" w:type="dxa"/>
          </w:tcPr>
          <w:p w14:paraId="3D70823A" w14:textId="77777777" w:rsidR="00DF2517" w:rsidRPr="004C1068" w:rsidRDefault="00C13D3C" w:rsidP="008D7069">
            <w:pPr>
              <w:rPr>
                <w:rFonts w:ascii="Book Antiqua" w:hAnsi="Book Antiqua"/>
                <w:b/>
                <w:sz w:val="24"/>
                <w:szCs w:val="24"/>
              </w:rPr>
            </w:pPr>
            <w:r w:rsidRPr="004C1068">
              <w:rPr>
                <w:rFonts w:ascii="Book Antiqua" w:hAnsi="Book Antiqua"/>
                <w:b/>
                <w:sz w:val="24"/>
                <w:szCs w:val="24"/>
              </w:rPr>
              <w:t>Përfitimi i pritshëm ose kostoja e ndikimit</w:t>
            </w:r>
          </w:p>
        </w:tc>
        <w:tc>
          <w:tcPr>
            <w:tcW w:w="2610" w:type="dxa"/>
          </w:tcPr>
          <w:p w14:paraId="2040BEEB" w14:textId="77777777" w:rsidR="00DF2517" w:rsidRPr="004C1068" w:rsidRDefault="00C13D3C" w:rsidP="008D7069">
            <w:pPr>
              <w:rPr>
                <w:rFonts w:ascii="Book Antiqua" w:hAnsi="Book Antiqua"/>
                <w:b/>
                <w:sz w:val="24"/>
                <w:szCs w:val="24"/>
              </w:rPr>
            </w:pPr>
            <w:r w:rsidRPr="004C1068">
              <w:rPr>
                <w:rFonts w:ascii="Book Antiqua" w:hAnsi="Book Antiqua"/>
                <w:b/>
                <w:sz w:val="24"/>
                <w:szCs w:val="24"/>
              </w:rPr>
              <w:t>Niveli i preferuar i analizës</w:t>
            </w:r>
          </w:p>
        </w:tc>
      </w:tr>
      <w:tr w:rsidR="00DF2517" w:rsidRPr="004C1068" w14:paraId="7736EF78" w14:textId="77777777" w:rsidTr="00C11655">
        <w:tc>
          <w:tcPr>
            <w:tcW w:w="1710" w:type="dxa"/>
            <w:vMerge/>
          </w:tcPr>
          <w:p w14:paraId="7AE5158F" w14:textId="77777777" w:rsidR="00DF2517" w:rsidRPr="004C1068" w:rsidRDefault="00DF2517" w:rsidP="008D7069">
            <w:pPr>
              <w:rPr>
                <w:rFonts w:ascii="Book Antiqua" w:hAnsi="Book Antiqua"/>
                <w:b/>
                <w:sz w:val="24"/>
                <w:szCs w:val="24"/>
              </w:rPr>
            </w:pPr>
          </w:p>
        </w:tc>
        <w:tc>
          <w:tcPr>
            <w:tcW w:w="4050" w:type="dxa"/>
            <w:vMerge/>
          </w:tcPr>
          <w:p w14:paraId="41790C01" w14:textId="77777777" w:rsidR="00DF2517" w:rsidRPr="004C1068" w:rsidRDefault="00DF2517" w:rsidP="008D7069">
            <w:pPr>
              <w:rPr>
                <w:rFonts w:ascii="Book Antiqua" w:hAnsi="Book Antiqua"/>
                <w:b/>
                <w:sz w:val="24"/>
                <w:szCs w:val="24"/>
              </w:rPr>
            </w:pPr>
          </w:p>
        </w:tc>
        <w:tc>
          <w:tcPr>
            <w:tcW w:w="810" w:type="dxa"/>
          </w:tcPr>
          <w:p w14:paraId="5BCE6258" w14:textId="77777777" w:rsidR="00DF2517" w:rsidRPr="004C1068" w:rsidRDefault="00CA3BF1" w:rsidP="008D7069">
            <w:pPr>
              <w:rPr>
                <w:rFonts w:ascii="Book Antiqua" w:hAnsi="Book Antiqua"/>
                <w:b/>
                <w:sz w:val="24"/>
                <w:szCs w:val="24"/>
              </w:rPr>
            </w:pPr>
            <w:r w:rsidRPr="004C1068">
              <w:rPr>
                <w:rFonts w:ascii="Book Antiqua" w:hAnsi="Book Antiqua"/>
                <w:b/>
                <w:sz w:val="24"/>
                <w:szCs w:val="24"/>
              </w:rPr>
              <w:t>Po</w:t>
            </w:r>
          </w:p>
        </w:tc>
        <w:tc>
          <w:tcPr>
            <w:tcW w:w="810" w:type="dxa"/>
          </w:tcPr>
          <w:p w14:paraId="179FBDF6" w14:textId="77777777" w:rsidR="00DF2517" w:rsidRPr="004C1068" w:rsidRDefault="00CA3BF1" w:rsidP="008D7069">
            <w:pPr>
              <w:rPr>
                <w:rFonts w:ascii="Book Antiqua" w:hAnsi="Book Antiqua"/>
                <w:b/>
                <w:sz w:val="24"/>
                <w:szCs w:val="24"/>
              </w:rPr>
            </w:pPr>
            <w:r w:rsidRPr="004C1068">
              <w:rPr>
                <w:rFonts w:ascii="Book Antiqua" w:hAnsi="Book Antiqua"/>
                <w:b/>
                <w:sz w:val="24"/>
                <w:szCs w:val="24"/>
              </w:rPr>
              <w:t>J</w:t>
            </w:r>
            <w:r w:rsidR="00DF2517" w:rsidRPr="004C1068">
              <w:rPr>
                <w:rFonts w:ascii="Book Antiqua" w:hAnsi="Book Antiqua"/>
                <w:b/>
                <w:sz w:val="24"/>
                <w:szCs w:val="24"/>
              </w:rPr>
              <w:t>o</w:t>
            </w:r>
          </w:p>
        </w:tc>
        <w:tc>
          <w:tcPr>
            <w:tcW w:w="2430" w:type="dxa"/>
          </w:tcPr>
          <w:p w14:paraId="664740BC" w14:textId="77777777" w:rsidR="00DF2517" w:rsidRPr="004C1068" w:rsidRDefault="00C13D3C" w:rsidP="008D7069">
            <w:pPr>
              <w:rPr>
                <w:rFonts w:ascii="Book Antiqua" w:hAnsi="Book Antiqua"/>
                <w:b/>
                <w:sz w:val="24"/>
                <w:szCs w:val="24"/>
              </w:rPr>
            </w:pPr>
            <w:r w:rsidRPr="004C1068">
              <w:rPr>
                <w:rFonts w:ascii="Book Antiqua" w:hAnsi="Book Antiqua"/>
                <w:b/>
                <w:sz w:val="24"/>
                <w:szCs w:val="24"/>
              </w:rPr>
              <w:t>I lartë/i ulët</w:t>
            </w:r>
          </w:p>
        </w:tc>
        <w:tc>
          <w:tcPr>
            <w:tcW w:w="1620" w:type="dxa"/>
          </w:tcPr>
          <w:p w14:paraId="568B593E" w14:textId="77777777" w:rsidR="00DF2517" w:rsidRPr="004C1068" w:rsidRDefault="00C13D3C" w:rsidP="008D7069">
            <w:pPr>
              <w:rPr>
                <w:rFonts w:ascii="Book Antiqua" w:hAnsi="Book Antiqua"/>
                <w:b/>
                <w:sz w:val="24"/>
                <w:szCs w:val="24"/>
              </w:rPr>
            </w:pPr>
            <w:r w:rsidRPr="004C1068">
              <w:rPr>
                <w:rFonts w:ascii="Book Antiqua" w:hAnsi="Book Antiqua"/>
                <w:b/>
                <w:sz w:val="24"/>
                <w:szCs w:val="24"/>
              </w:rPr>
              <w:t>I lartë/i ulët</w:t>
            </w:r>
          </w:p>
        </w:tc>
        <w:tc>
          <w:tcPr>
            <w:tcW w:w="2610" w:type="dxa"/>
          </w:tcPr>
          <w:p w14:paraId="3AEB7D69" w14:textId="77777777" w:rsidR="00DF2517" w:rsidRPr="004C1068" w:rsidRDefault="00DF2517" w:rsidP="008D7069">
            <w:pPr>
              <w:rPr>
                <w:rFonts w:ascii="Book Antiqua" w:hAnsi="Book Antiqua"/>
                <w:b/>
                <w:sz w:val="24"/>
                <w:szCs w:val="24"/>
              </w:rPr>
            </w:pPr>
          </w:p>
        </w:tc>
      </w:tr>
      <w:tr w:rsidR="00674773" w:rsidRPr="004C1068" w14:paraId="43A5011E" w14:textId="77777777" w:rsidTr="00C11655">
        <w:tc>
          <w:tcPr>
            <w:tcW w:w="1710" w:type="dxa"/>
            <w:vMerge w:val="restart"/>
          </w:tcPr>
          <w:p w14:paraId="118DD5FE" w14:textId="77777777" w:rsidR="00674773" w:rsidRPr="004C1068" w:rsidRDefault="00674773" w:rsidP="008D7069">
            <w:pPr>
              <w:rPr>
                <w:rFonts w:ascii="Book Antiqua" w:hAnsi="Book Antiqua"/>
                <w:sz w:val="24"/>
                <w:szCs w:val="24"/>
              </w:rPr>
            </w:pPr>
            <w:r w:rsidRPr="004C1068">
              <w:rPr>
                <w:rFonts w:ascii="Book Antiqua" w:hAnsi="Book Antiqua"/>
                <w:sz w:val="24"/>
                <w:szCs w:val="24"/>
              </w:rPr>
              <w:t>Vendet e punës</w:t>
            </w:r>
            <w:r w:rsidRPr="004C1068">
              <w:rPr>
                <w:rStyle w:val="FootnoteReference"/>
                <w:rFonts w:ascii="Book Antiqua" w:hAnsi="Book Antiqua"/>
                <w:sz w:val="24"/>
                <w:szCs w:val="24"/>
              </w:rPr>
              <w:footnoteReference w:id="1"/>
            </w:r>
          </w:p>
        </w:tc>
        <w:tc>
          <w:tcPr>
            <w:tcW w:w="4050" w:type="dxa"/>
          </w:tcPr>
          <w:p w14:paraId="09572D72" w14:textId="77777777" w:rsidR="00674773" w:rsidRPr="004C1068" w:rsidRDefault="00674773" w:rsidP="002D58A3">
            <w:pPr>
              <w:jc w:val="both"/>
              <w:rPr>
                <w:rFonts w:ascii="Book Antiqua" w:hAnsi="Book Antiqua"/>
                <w:sz w:val="24"/>
                <w:szCs w:val="24"/>
              </w:rPr>
            </w:pPr>
            <w:r w:rsidRPr="004C1068">
              <w:rPr>
                <w:rFonts w:ascii="Book Antiqua" w:hAnsi="Book Antiqua"/>
                <w:sz w:val="24"/>
                <w:szCs w:val="24"/>
              </w:rPr>
              <w:t>A do të rritet numri aktual i vendeve të punës?</w:t>
            </w:r>
          </w:p>
        </w:tc>
        <w:tc>
          <w:tcPr>
            <w:tcW w:w="810" w:type="dxa"/>
          </w:tcPr>
          <w:p w14:paraId="70771C6B" w14:textId="1FEF43BD" w:rsidR="00674773" w:rsidRPr="004C1068" w:rsidRDefault="005C43EA" w:rsidP="008D7069">
            <w:pPr>
              <w:rPr>
                <w:rFonts w:ascii="Book Antiqua" w:hAnsi="Book Antiqua"/>
                <w:sz w:val="24"/>
                <w:szCs w:val="24"/>
              </w:rPr>
            </w:pPr>
            <w:r w:rsidRPr="004C1068">
              <w:rPr>
                <w:rFonts w:ascii="Book Antiqua" w:hAnsi="Book Antiqua"/>
                <w:sz w:val="24"/>
                <w:szCs w:val="24"/>
              </w:rPr>
              <w:t>po</w:t>
            </w:r>
          </w:p>
        </w:tc>
        <w:tc>
          <w:tcPr>
            <w:tcW w:w="810" w:type="dxa"/>
          </w:tcPr>
          <w:p w14:paraId="248A22F1" w14:textId="5D43826E" w:rsidR="00674773" w:rsidRPr="004C1068" w:rsidRDefault="00674773" w:rsidP="005C43EA">
            <w:pPr>
              <w:rPr>
                <w:rFonts w:ascii="Book Antiqua" w:hAnsi="Book Antiqua"/>
                <w:sz w:val="24"/>
                <w:szCs w:val="24"/>
              </w:rPr>
            </w:pPr>
          </w:p>
        </w:tc>
        <w:tc>
          <w:tcPr>
            <w:tcW w:w="2430" w:type="dxa"/>
          </w:tcPr>
          <w:p w14:paraId="626B4AF2" w14:textId="77777777" w:rsidR="00674773" w:rsidRPr="004C1068" w:rsidRDefault="00052A3A" w:rsidP="008D7069">
            <w:pPr>
              <w:rPr>
                <w:rFonts w:ascii="Book Antiqua" w:hAnsi="Book Antiqua"/>
                <w:sz w:val="24"/>
                <w:szCs w:val="24"/>
              </w:rPr>
            </w:pPr>
            <w:r w:rsidRPr="004C1068">
              <w:rPr>
                <w:rFonts w:ascii="Book Antiqua" w:hAnsi="Book Antiqua"/>
                <w:sz w:val="24"/>
                <w:szCs w:val="24"/>
              </w:rPr>
              <w:t>I ulte</w:t>
            </w:r>
          </w:p>
        </w:tc>
        <w:tc>
          <w:tcPr>
            <w:tcW w:w="1620" w:type="dxa"/>
          </w:tcPr>
          <w:p w14:paraId="4927061F" w14:textId="77777777" w:rsidR="00674773" w:rsidRPr="004C1068" w:rsidRDefault="00D5468E" w:rsidP="008D7069">
            <w:pPr>
              <w:rPr>
                <w:rFonts w:ascii="Book Antiqua" w:hAnsi="Book Antiqua"/>
                <w:sz w:val="24"/>
                <w:szCs w:val="24"/>
              </w:rPr>
            </w:pPr>
            <w:r w:rsidRPr="004C1068">
              <w:rPr>
                <w:rFonts w:ascii="Book Antiqua" w:hAnsi="Book Antiqua"/>
                <w:sz w:val="24"/>
                <w:szCs w:val="24"/>
              </w:rPr>
              <w:t xml:space="preserve">I </w:t>
            </w:r>
            <w:r w:rsidR="00052A3A" w:rsidRPr="004C1068">
              <w:rPr>
                <w:rFonts w:ascii="Book Antiqua" w:hAnsi="Book Antiqua"/>
                <w:sz w:val="24"/>
                <w:szCs w:val="24"/>
              </w:rPr>
              <w:t>ulte</w:t>
            </w:r>
          </w:p>
        </w:tc>
        <w:tc>
          <w:tcPr>
            <w:tcW w:w="2610" w:type="dxa"/>
          </w:tcPr>
          <w:p w14:paraId="7922B5CA" w14:textId="77777777" w:rsidR="00674773" w:rsidRPr="004C1068" w:rsidRDefault="00D5468E" w:rsidP="008D7069">
            <w:pPr>
              <w:rPr>
                <w:rFonts w:ascii="Book Antiqua" w:hAnsi="Book Antiqua"/>
                <w:sz w:val="24"/>
                <w:szCs w:val="24"/>
              </w:rPr>
            </w:pPr>
            <w:r w:rsidRPr="004C1068">
              <w:rPr>
                <w:rFonts w:ascii="Book Antiqua" w:hAnsi="Book Antiqua"/>
                <w:sz w:val="24"/>
                <w:szCs w:val="24"/>
              </w:rPr>
              <w:t xml:space="preserve">I </w:t>
            </w:r>
            <w:r w:rsidR="00052A3A" w:rsidRPr="004C1068">
              <w:rPr>
                <w:rFonts w:ascii="Book Antiqua" w:hAnsi="Book Antiqua"/>
                <w:sz w:val="24"/>
                <w:szCs w:val="24"/>
              </w:rPr>
              <w:t>ulte</w:t>
            </w:r>
          </w:p>
        </w:tc>
      </w:tr>
      <w:tr w:rsidR="00674773" w:rsidRPr="004C1068" w14:paraId="4E2A4B5D" w14:textId="77777777" w:rsidTr="00C11655">
        <w:tc>
          <w:tcPr>
            <w:tcW w:w="1710" w:type="dxa"/>
            <w:vMerge/>
          </w:tcPr>
          <w:p w14:paraId="2C28A3C2" w14:textId="77777777" w:rsidR="00674773" w:rsidRPr="004C1068" w:rsidRDefault="00674773" w:rsidP="008D7069">
            <w:pPr>
              <w:rPr>
                <w:rFonts w:ascii="Book Antiqua" w:hAnsi="Book Antiqua"/>
                <w:sz w:val="24"/>
                <w:szCs w:val="24"/>
              </w:rPr>
            </w:pPr>
          </w:p>
        </w:tc>
        <w:tc>
          <w:tcPr>
            <w:tcW w:w="4050" w:type="dxa"/>
          </w:tcPr>
          <w:p w14:paraId="2E1F045F" w14:textId="77777777" w:rsidR="00674773" w:rsidRPr="004C1068" w:rsidRDefault="00674773" w:rsidP="002D58A3">
            <w:pPr>
              <w:jc w:val="both"/>
              <w:rPr>
                <w:rFonts w:ascii="Book Antiqua" w:hAnsi="Book Antiqua"/>
                <w:sz w:val="24"/>
                <w:szCs w:val="24"/>
              </w:rPr>
            </w:pPr>
            <w:r w:rsidRPr="004C1068">
              <w:rPr>
                <w:rFonts w:ascii="Book Antiqua" w:hAnsi="Book Antiqua"/>
                <w:sz w:val="24"/>
                <w:szCs w:val="24"/>
              </w:rPr>
              <w:t>A do të zvogëlohet numri aktual i vendeve të punës?</w:t>
            </w:r>
          </w:p>
        </w:tc>
        <w:tc>
          <w:tcPr>
            <w:tcW w:w="810" w:type="dxa"/>
          </w:tcPr>
          <w:p w14:paraId="76F78182" w14:textId="77777777" w:rsidR="00674773" w:rsidRPr="004C1068" w:rsidRDefault="00674773" w:rsidP="008D7069">
            <w:pPr>
              <w:rPr>
                <w:rFonts w:ascii="Book Antiqua" w:hAnsi="Book Antiqua"/>
                <w:sz w:val="24"/>
                <w:szCs w:val="24"/>
              </w:rPr>
            </w:pPr>
          </w:p>
        </w:tc>
        <w:tc>
          <w:tcPr>
            <w:tcW w:w="810" w:type="dxa"/>
          </w:tcPr>
          <w:p w14:paraId="10303FA1" w14:textId="77777777" w:rsidR="00674773" w:rsidRPr="004C1068" w:rsidRDefault="004A345C" w:rsidP="008D7069">
            <w:pPr>
              <w:rPr>
                <w:rFonts w:ascii="Book Antiqua" w:hAnsi="Book Antiqua"/>
                <w:sz w:val="24"/>
                <w:szCs w:val="24"/>
              </w:rPr>
            </w:pPr>
            <w:r w:rsidRPr="004C1068">
              <w:rPr>
                <w:rFonts w:ascii="Book Antiqua" w:hAnsi="Book Antiqua"/>
                <w:sz w:val="24"/>
                <w:szCs w:val="24"/>
              </w:rPr>
              <w:t>J</w:t>
            </w:r>
            <w:r w:rsidR="00D5468E" w:rsidRPr="004C1068">
              <w:rPr>
                <w:rFonts w:ascii="Book Antiqua" w:hAnsi="Book Antiqua"/>
                <w:sz w:val="24"/>
                <w:szCs w:val="24"/>
              </w:rPr>
              <w:t>o</w:t>
            </w:r>
          </w:p>
        </w:tc>
        <w:tc>
          <w:tcPr>
            <w:tcW w:w="2430" w:type="dxa"/>
          </w:tcPr>
          <w:p w14:paraId="2605D071" w14:textId="77777777" w:rsidR="00674773" w:rsidRPr="004C1068" w:rsidRDefault="00674773" w:rsidP="008D7069">
            <w:pPr>
              <w:rPr>
                <w:rFonts w:ascii="Book Antiqua" w:hAnsi="Book Antiqua"/>
                <w:sz w:val="24"/>
                <w:szCs w:val="24"/>
              </w:rPr>
            </w:pPr>
          </w:p>
        </w:tc>
        <w:tc>
          <w:tcPr>
            <w:tcW w:w="1620" w:type="dxa"/>
          </w:tcPr>
          <w:p w14:paraId="481A476E" w14:textId="77777777" w:rsidR="00674773" w:rsidRPr="004C1068" w:rsidRDefault="00674773" w:rsidP="008D7069">
            <w:pPr>
              <w:rPr>
                <w:rFonts w:ascii="Book Antiqua" w:hAnsi="Book Antiqua"/>
                <w:sz w:val="24"/>
                <w:szCs w:val="24"/>
              </w:rPr>
            </w:pPr>
          </w:p>
        </w:tc>
        <w:tc>
          <w:tcPr>
            <w:tcW w:w="2610" w:type="dxa"/>
          </w:tcPr>
          <w:p w14:paraId="333332A2" w14:textId="77777777" w:rsidR="00674773" w:rsidRPr="004C1068" w:rsidRDefault="00674773" w:rsidP="008D7069">
            <w:pPr>
              <w:rPr>
                <w:rFonts w:ascii="Book Antiqua" w:hAnsi="Book Antiqua"/>
                <w:sz w:val="24"/>
                <w:szCs w:val="24"/>
              </w:rPr>
            </w:pPr>
          </w:p>
        </w:tc>
      </w:tr>
      <w:tr w:rsidR="00674773" w:rsidRPr="004C1068" w14:paraId="0E17014B" w14:textId="77777777" w:rsidTr="00C11655">
        <w:tc>
          <w:tcPr>
            <w:tcW w:w="1710" w:type="dxa"/>
            <w:vMerge/>
          </w:tcPr>
          <w:p w14:paraId="479A18CF" w14:textId="77777777" w:rsidR="00674773" w:rsidRPr="004C1068" w:rsidRDefault="00674773" w:rsidP="008D7069">
            <w:pPr>
              <w:rPr>
                <w:rFonts w:ascii="Book Antiqua" w:hAnsi="Book Antiqua"/>
                <w:sz w:val="24"/>
                <w:szCs w:val="24"/>
              </w:rPr>
            </w:pPr>
          </w:p>
        </w:tc>
        <w:tc>
          <w:tcPr>
            <w:tcW w:w="4050" w:type="dxa"/>
          </w:tcPr>
          <w:p w14:paraId="7DB697DC" w14:textId="77777777" w:rsidR="00674773" w:rsidRPr="004C1068" w:rsidRDefault="00674773" w:rsidP="002D58A3">
            <w:pPr>
              <w:jc w:val="both"/>
              <w:rPr>
                <w:rFonts w:ascii="Book Antiqua" w:hAnsi="Book Antiqua"/>
                <w:sz w:val="24"/>
                <w:szCs w:val="24"/>
              </w:rPr>
            </w:pPr>
            <w:r w:rsidRPr="004C1068">
              <w:rPr>
                <w:rFonts w:ascii="Book Antiqua" w:hAnsi="Book Antiqua"/>
                <w:sz w:val="24"/>
                <w:szCs w:val="24"/>
              </w:rPr>
              <w:t>A do të ndikojë në nivelin e pagesës?</w:t>
            </w:r>
          </w:p>
        </w:tc>
        <w:tc>
          <w:tcPr>
            <w:tcW w:w="810" w:type="dxa"/>
          </w:tcPr>
          <w:p w14:paraId="60ECCAE1" w14:textId="33799F9C" w:rsidR="00674773" w:rsidRPr="004C1068" w:rsidRDefault="00674773" w:rsidP="008D7069">
            <w:pPr>
              <w:rPr>
                <w:rFonts w:ascii="Book Antiqua" w:hAnsi="Book Antiqua"/>
                <w:sz w:val="24"/>
                <w:szCs w:val="24"/>
              </w:rPr>
            </w:pPr>
          </w:p>
        </w:tc>
        <w:tc>
          <w:tcPr>
            <w:tcW w:w="810" w:type="dxa"/>
          </w:tcPr>
          <w:p w14:paraId="77301298" w14:textId="77777777" w:rsidR="00674773" w:rsidRPr="004C1068" w:rsidRDefault="00517491" w:rsidP="008D7069">
            <w:pPr>
              <w:rPr>
                <w:rFonts w:ascii="Book Antiqua" w:hAnsi="Book Antiqua"/>
                <w:sz w:val="24"/>
                <w:szCs w:val="24"/>
              </w:rPr>
            </w:pPr>
            <w:r w:rsidRPr="004C1068">
              <w:rPr>
                <w:rFonts w:ascii="Book Antiqua" w:hAnsi="Book Antiqua"/>
                <w:sz w:val="24"/>
                <w:szCs w:val="24"/>
              </w:rPr>
              <w:t>jo</w:t>
            </w:r>
          </w:p>
        </w:tc>
        <w:tc>
          <w:tcPr>
            <w:tcW w:w="2430" w:type="dxa"/>
          </w:tcPr>
          <w:p w14:paraId="0A4650E6" w14:textId="77777777" w:rsidR="00674773" w:rsidRPr="004C1068" w:rsidRDefault="000E342B" w:rsidP="008D7069">
            <w:pPr>
              <w:rPr>
                <w:rFonts w:ascii="Book Antiqua" w:hAnsi="Book Antiqua"/>
                <w:sz w:val="24"/>
                <w:szCs w:val="24"/>
              </w:rPr>
            </w:pPr>
            <w:r w:rsidRPr="004C1068">
              <w:rPr>
                <w:rFonts w:ascii="Book Antiqua" w:hAnsi="Book Antiqua"/>
                <w:sz w:val="24"/>
                <w:szCs w:val="24"/>
              </w:rPr>
              <w:t>I ulte</w:t>
            </w:r>
          </w:p>
        </w:tc>
        <w:tc>
          <w:tcPr>
            <w:tcW w:w="1620" w:type="dxa"/>
          </w:tcPr>
          <w:p w14:paraId="469A4ED0" w14:textId="77777777" w:rsidR="00674773" w:rsidRPr="004C1068" w:rsidRDefault="00674773" w:rsidP="008D7069">
            <w:pPr>
              <w:rPr>
                <w:rFonts w:ascii="Book Antiqua" w:hAnsi="Book Antiqua"/>
                <w:sz w:val="24"/>
                <w:szCs w:val="24"/>
              </w:rPr>
            </w:pPr>
          </w:p>
        </w:tc>
        <w:tc>
          <w:tcPr>
            <w:tcW w:w="2610" w:type="dxa"/>
          </w:tcPr>
          <w:p w14:paraId="28CE5170" w14:textId="77777777" w:rsidR="00674773" w:rsidRPr="004C1068" w:rsidRDefault="00674773" w:rsidP="008D7069">
            <w:pPr>
              <w:rPr>
                <w:rFonts w:ascii="Book Antiqua" w:hAnsi="Book Antiqua"/>
                <w:sz w:val="24"/>
                <w:szCs w:val="24"/>
              </w:rPr>
            </w:pPr>
          </w:p>
        </w:tc>
      </w:tr>
      <w:tr w:rsidR="00674773" w:rsidRPr="004C1068" w14:paraId="69A4C29C" w14:textId="77777777" w:rsidTr="00C11655">
        <w:tc>
          <w:tcPr>
            <w:tcW w:w="1710" w:type="dxa"/>
            <w:vMerge/>
          </w:tcPr>
          <w:p w14:paraId="2399584A" w14:textId="77777777" w:rsidR="00674773" w:rsidRPr="004C1068" w:rsidRDefault="00674773" w:rsidP="008D7069">
            <w:pPr>
              <w:rPr>
                <w:rFonts w:ascii="Book Antiqua" w:hAnsi="Book Antiqua"/>
                <w:sz w:val="24"/>
                <w:szCs w:val="24"/>
              </w:rPr>
            </w:pPr>
          </w:p>
        </w:tc>
        <w:tc>
          <w:tcPr>
            <w:tcW w:w="4050" w:type="dxa"/>
          </w:tcPr>
          <w:p w14:paraId="4CDCD1A5" w14:textId="77777777" w:rsidR="00674773" w:rsidRPr="004C1068" w:rsidRDefault="00674773" w:rsidP="002D58A3">
            <w:pPr>
              <w:jc w:val="both"/>
              <w:rPr>
                <w:rFonts w:ascii="Book Antiqua" w:hAnsi="Book Antiqua"/>
                <w:sz w:val="24"/>
                <w:szCs w:val="24"/>
              </w:rPr>
            </w:pPr>
            <w:r w:rsidRPr="004C1068">
              <w:rPr>
                <w:rFonts w:ascii="Book Antiqua" w:hAnsi="Book Antiqua"/>
                <w:sz w:val="24"/>
                <w:szCs w:val="24"/>
              </w:rPr>
              <w:t>A do të ndikojë në lehtësimin e gjetjes së një vendi të punës?</w:t>
            </w:r>
          </w:p>
        </w:tc>
        <w:tc>
          <w:tcPr>
            <w:tcW w:w="810" w:type="dxa"/>
          </w:tcPr>
          <w:p w14:paraId="4E637AB6" w14:textId="5BECE9F4" w:rsidR="00674773" w:rsidRPr="004C1068" w:rsidRDefault="00674773" w:rsidP="008D7069">
            <w:pPr>
              <w:rPr>
                <w:rFonts w:ascii="Book Antiqua" w:hAnsi="Book Antiqua"/>
                <w:sz w:val="24"/>
                <w:szCs w:val="24"/>
              </w:rPr>
            </w:pPr>
          </w:p>
        </w:tc>
        <w:tc>
          <w:tcPr>
            <w:tcW w:w="810" w:type="dxa"/>
          </w:tcPr>
          <w:p w14:paraId="596774CD" w14:textId="77777777" w:rsidR="00674773" w:rsidRPr="004C1068" w:rsidRDefault="00517491" w:rsidP="008D7069">
            <w:pPr>
              <w:rPr>
                <w:rFonts w:ascii="Book Antiqua" w:hAnsi="Book Antiqua"/>
                <w:sz w:val="24"/>
                <w:szCs w:val="24"/>
              </w:rPr>
            </w:pPr>
            <w:r w:rsidRPr="004C1068">
              <w:rPr>
                <w:rFonts w:ascii="Book Antiqua" w:hAnsi="Book Antiqua"/>
                <w:sz w:val="24"/>
                <w:szCs w:val="24"/>
              </w:rPr>
              <w:t>jo</w:t>
            </w:r>
          </w:p>
        </w:tc>
        <w:tc>
          <w:tcPr>
            <w:tcW w:w="2430" w:type="dxa"/>
          </w:tcPr>
          <w:p w14:paraId="70F8D0C2" w14:textId="77777777" w:rsidR="00674773" w:rsidRPr="004C1068" w:rsidRDefault="000E342B" w:rsidP="008D7069">
            <w:pPr>
              <w:rPr>
                <w:rFonts w:ascii="Book Antiqua" w:hAnsi="Book Antiqua"/>
                <w:sz w:val="24"/>
                <w:szCs w:val="24"/>
              </w:rPr>
            </w:pPr>
            <w:r w:rsidRPr="004C1068">
              <w:rPr>
                <w:rFonts w:ascii="Book Antiqua" w:hAnsi="Book Antiqua"/>
                <w:sz w:val="24"/>
                <w:szCs w:val="24"/>
              </w:rPr>
              <w:t>I ulte</w:t>
            </w:r>
          </w:p>
        </w:tc>
        <w:tc>
          <w:tcPr>
            <w:tcW w:w="1620" w:type="dxa"/>
          </w:tcPr>
          <w:p w14:paraId="146D9F16" w14:textId="77777777" w:rsidR="00674773" w:rsidRPr="004C1068" w:rsidRDefault="00674773" w:rsidP="008D7069">
            <w:pPr>
              <w:rPr>
                <w:rFonts w:ascii="Book Antiqua" w:hAnsi="Book Antiqua"/>
                <w:sz w:val="24"/>
                <w:szCs w:val="24"/>
              </w:rPr>
            </w:pPr>
          </w:p>
        </w:tc>
        <w:tc>
          <w:tcPr>
            <w:tcW w:w="2610" w:type="dxa"/>
          </w:tcPr>
          <w:p w14:paraId="4C7CC52A" w14:textId="77777777" w:rsidR="00674773" w:rsidRPr="004C1068" w:rsidRDefault="00674773" w:rsidP="008D7069">
            <w:pPr>
              <w:rPr>
                <w:rFonts w:ascii="Book Antiqua" w:hAnsi="Book Antiqua"/>
                <w:sz w:val="24"/>
                <w:szCs w:val="24"/>
              </w:rPr>
            </w:pPr>
          </w:p>
        </w:tc>
      </w:tr>
      <w:tr w:rsidR="00674773" w:rsidRPr="004C1068" w14:paraId="5DC26AFE" w14:textId="77777777" w:rsidTr="00C11655">
        <w:tc>
          <w:tcPr>
            <w:tcW w:w="1710" w:type="dxa"/>
            <w:vMerge w:val="restart"/>
          </w:tcPr>
          <w:p w14:paraId="70CAB927" w14:textId="77777777" w:rsidR="00674773" w:rsidRPr="004C1068" w:rsidRDefault="00674773" w:rsidP="008D7069">
            <w:pPr>
              <w:rPr>
                <w:rFonts w:ascii="Book Antiqua" w:hAnsi="Book Antiqua"/>
                <w:sz w:val="24"/>
                <w:szCs w:val="24"/>
              </w:rPr>
            </w:pPr>
            <w:r w:rsidRPr="004C1068">
              <w:rPr>
                <w:rFonts w:ascii="Book Antiqua" w:hAnsi="Book Antiqua"/>
                <w:sz w:val="24"/>
                <w:szCs w:val="24"/>
              </w:rPr>
              <w:t>Bërja e biznesit</w:t>
            </w:r>
          </w:p>
        </w:tc>
        <w:tc>
          <w:tcPr>
            <w:tcW w:w="4050" w:type="dxa"/>
          </w:tcPr>
          <w:p w14:paraId="2C2E0F3F" w14:textId="77777777" w:rsidR="00674773" w:rsidRPr="004C1068" w:rsidRDefault="00674773" w:rsidP="002D58A3">
            <w:pPr>
              <w:jc w:val="both"/>
              <w:rPr>
                <w:rFonts w:ascii="Book Antiqua" w:hAnsi="Book Antiqua"/>
                <w:sz w:val="24"/>
                <w:szCs w:val="24"/>
              </w:rPr>
            </w:pPr>
            <w:r w:rsidRPr="004C1068">
              <w:rPr>
                <w:rFonts w:ascii="Book Antiqua" w:hAnsi="Book Antiqua"/>
                <w:sz w:val="24"/>
                <w:szCs w:val="24"/>
              </w:rPr>
              <w:t xml:space="preserve">A do të ndikojë në qasjen në financa për biznes? </w:t>
            </w:r>
          </w:p>
        </w:tc>
        <w:tc>
          <w:tcPr>
            <w:tcW w:w="810" w:type="dxa"/>
          </w:tcPr>
          <w:p w14:paraId="7E0BA3F2" w14:textId="77777777" w:rsidR="00674773" w:rsidRPr="004C1068" w:rsidRDefault="00EE6C67" w:rsidP="008D7069">
            <w:pPr>
              <w:rPr>
                <w:rFonts w:ascii="Book Antiqua" w:hAnsi="Book Antiqua"/>
                <w:sz w:val="24"/>
                <w:szCs w:val="24"/>
              </w:rPr>
            </w:pPr>
            <w:r w:rsidRPr="004C1068">
              <w:rPr>
                <w:rFonts w:ascii="Book Antiqua" w:hAnsi="Book Antiqua"/>
                <w:sz w:val="24"/>
                <w:szCs w:val="24"/>
              </w:rPr>
              <w:t>po</w:t>
            </w:r>
          </w:p>
        </w:tc>
        <w:tc>
          <w:tcPr>
            <w:tcW w:w="810" w:type="dxa"/>
          </w:tcPr>
          <w:p w14:paraId="1F9D86BC" w14:textId="77777777" w:rsidR="00674773" w:rsidRPr="004C1068" w:rsidRDefault="00674773" w:rsidP="008D7069">
            <w:pPr>
              <w:rPr>
                <w:rFonts w:ascii="Book Antiqua" w:hAnsi="Book Antiqua"/>
                <w:sz w:val="24"/>
                <w:szCs w:val="24"/>
              </w:rPr>
            </w:pPr>
          </w:p>
        </w:tc>
        <w:tc>
          <w:tcPr>
            <w:tcW w:w="2430" w:type="dxa"/>
          </w:tcPr>
          <w:p w14:paraId="192FAA89" w14:textId="005A5CB6" w:rsidR="00674773" w:rsidRPr="004C1068" w:rsidRDefault="00674773">
            <w:pPr>
              <w:rPr>
                <w:rFonts w:ascii="Book Antiqua" w:hAnsi="Book Antiqua"/>
                <w:sz w:val="24"/>
                <w:szCs w:val="24"/>
              </w:rPr>
            </w:pPr>
          </w:p>
        </w:tc>
        <w:tc>
          <w:tcPr>
            <w:tcW w:w="1620" w:type="dxa"/>
          </w:tcPr>
          <w:p w14:paraId="54ADFCCB" w14:textId="77777777" w:rsidR="00674773" w:rsidRPr="004C1068" w:rsidRDefault="00674773" w:rsidP="008D7069">
            <w:pPr>
              <w:rPr>
                <w:rFonts w:ascii="Book Antiqua" w:hAnsi="Book Antiqua"/>
                <w:sz w:val="24"/>
                <w:szCs w:val="24"/>
              </w:rPr>
            </w:pPr>
          </w:p>
        </w:tc>
        <w:tc>
          <w:tcPr>
            <w:tcW w:w="2610" w:type="dxa"/>
          </w:tcPr>
          <w:p w14:paraId="31C7EC56" w14:textId="77777777" w:rsidR="00674773" w:rsidRPr="004C1068" w:rsidRDefault="00674773" w:rsidP="008D7069">
            <w:pPr>
              <w:rPr>
                <w:rFonts w:ascii="Book Antiqua" w:hAnsi="Book Antiqua"/>
                <w:sz w:val="24"/>
                <w:szCs w:val="24"/>
              </w:rPr>
            </w:pPr>
          </w:p>
        </w:tc>
      </w:tr>
      <w:tr w:rsidR="00674773" w:rsidRPr="004C1068" w14:paraId="3DE8F096" w14:textId="77777777" w:rsidTr="00C11655">
        <w:tc>
          <w:tcPr>
            <w:tcW w:w="1710" w:type="dxa"/>
            <w:vMerge/>
          </w:tcPr>
          <w:p w14:paraId="068F849E" w14:textId="77777777" w:rsidR="00674773" w:rsidRPr="004C1068" w:rsidRDefault="00674773" w:rsidP="008D7069">
            <w:pPr>
              <w:rPr>
                <w:rFonts w:ascii="Book Antiqua" w:hAnsi="Book Antiqua"/>
                <w:sz w:val="24"/>
                <w:szCs w:val="24"/>
              </w:rPr>
            </w:pPr>
          </w:p>
        </w:tc>
        <w:tc>
          <w:tcPr>
            <w:tcW w:w="4050" w:type="dxa"/>
          </w:tcPr>
          <w:p w14:paraId="4ADF5BEB" w14:textId="77777777" w:rsidR="00674773" w:rsidRPr="004C1068" w:rsidRDefault="00674773" w:rsidP="002D58A3">
            <w:pPr>
              <w:jc w:val="both"/>
              <w:rPr>
                <w:rFonts w:ascii="Book Antiqua" w:hAnsi="Book Antiqua"/>
                <w:sz w:val="24"/>
                <w:szCs w:val="24"/>
              </w:rPr>
            </w:pPr>
            <w:r w:rsidRPr="004C1068">
              <w:rPr>
                <w:rFonts w:ascii="Book Antiqua" w:hAnsi="Book Antiqua"/>
                <w:sz w:val="24"/>
                <w:szCs w:val="24"/>
              </w:rPr>
              <w:t>A do të largohen nga tregu produkte të caktuara?</w:t>
            </w:r>
          </w:p>
        </w:tc>
        <w:tc>
          <w:tcPr>
            <w:tcW w:w="810" w:type="dxa"/>
          </w:tcPr>
          <w:p w14:paraId="75D61AE3" w14:textId="77777777" w:rsidR="00674773" w:rsidRPr="004C1068" w:rsidRDefault="00674773" w:rsidP="008D7069">
            <w:pPr>
              <w:rPr>
                <w:rFonts w:ascii="Book Antiqua" w:hAnsi="Book Antiqua"/>
                <w:sz w:val="24"/>
                <w:szCs w:val="24"/>
              </w:rPr>
            </w:pPr>
          </w:p>
        </w:tc>
        <w:tc>
          <w:tcPr>
            <w:tcW w:w="810" w:type="dxa"/>
          </w:tcPr>
          <w:p w14:paraId="31D27279" w14:textId="77777777" w:rsidR="00674773" w:rsidRPr="004C1068" w:rsidRDefault="00BE1679" w:rsidP="008D7069">
            <w:pPr>
              <w:rPr>
                <w:rFonts w:ascii="Book Antiqua" w:hAnsi="Book Antiqua"/>
                <w:sz w:val="24"/>
                <w:szCs w:val="24"/>
              </w:rPr>
            </w:pPr>
            <w:r w:rsidRPr="004C1068">
              <w:rPr>
                <w:rFonts w:ascii="Book Antiqua" w:hAnsi="Book Antiqua"/>
                <w:sz w:val="24"/>
                <w:szCs w:val="24"/>
              </w:rPr>
              <w:t>jo</w:t>
            </w:r>
          </w:p>
        </w:tc>
        <w:tc>
          <w:tcPr>
            <w:tcW w:w="2430" w:type="dxa"/>
          </w:tcPr>
          <w:p w14:paraId="717E571B" w14:textId="0985BDFF" w:rsidR="00674773" w:rsidRPr="004C1068" w:rsidRDefault="00674773" w:rsidP="008D7069">
            <w:pPr>
              <w:rPr>
                <w:rFonts w:ascii="Book Antiqua" w:hAnsi="Book Antiqua"/>
                <w:sz w:val="24"/>
                <w:szCs w:val="24"/>
              </w:rPr>
            </w:pPr>
          </w:p>
        </w:tc>
        <w:tc>
          <w:tcPr>
            <w:tcW w:w="1620" w:type="dxa"/>
          </w:tcPr>
          <w:p w14:paraId="16E0AE22" w14:textId="77777777" w:rsidR="00674773" w:rsidRPr="004C1068" w:rsidRDefault="00674773" w:rsidP="008D7069">
            <w:pPr>
              <w:rPr>
                <w:rFonts w:ascii="Book Antiqua" w:hAnsi="Book Antiqua"/>
                <w:sz w:val="24"/>
                <w:szCs w:val="24"/>
              </w:rPr>
            </w:pPr>
          </w:p>
        </w:tc>
        <w:tc>
          <w:tcPr>
            <w:tcW w:w="2610" w:type="dxa"/>
          </w:tcPr>
          <w:p w14:paraId="448503A0" w14:textId="77777777" w:rsidR="00674773" w:rsidRPr="004C1068" w:rsidRDefault="00674773" w:rsidP="00550A73">
            <w:pPr>
              <w:rPr>
                <w:rFonts w:ascii="Book Antiqua" w:hAnsi="Book Antiqua"/>
                <w:sz w:val="24"/>
                <w:szCs w:val="24"/>
              </w:rPr>
            </w:pPr>
          </w:p>
        </w:tc>
      </w:tr>
      <w:tr w:rsidR="00674773" w:rsidRPr="004C1068" w14:paraId="1FDD44AE" w14:textId="77777777" w:rsidTr="00C11655">
        <w:tc>
          <w:tcPr>
            <w:tcW w:w="1710" w:type="dxa"/>
            <w:vMerge/>
          </w:tcPr>
          <w:p w14:paraId="2C626DB4" w14:textId="77777777" w:rsidR="00674773" w:rsidRPr="004C1068" w:rsidRDefault="00674773" w:rsidP="008D7069">
            <w:pPr>
              <w:rPr>
                <w:rFonts w:ascii="Book Antiqua" w:hAnsi="Book Antiqua"/>
                <w:sz w:val="24"/>
                <w:szCs w:val="24"/>
              </w:rPr>
            </w:pPr>
          </w:p>
        </w:tc>
        <w:tc>
          <w:tcPr>
            <w:tcW w:w="4050" w:type="dxa"/>
          </w:tcPr>
          <w:p w14:paraId="5717699B" w14:textId="77777777" w:rsidR="00674773" w:rsidRPr="004C1068" w:rsidRDefault="00674773" w:rsidP="002D58A3">
            <w:pPr>
              <w:jc w:val="both"/>
              <w:rPr>
                <w:rFonts w:ascii="Book Antiqua" w:hAnsi="Book Antiqua"/>
                <w:sz w:val="24"/>
                <w:szCs w:val="24"/>
              </w:rPr>
            </w:pPr>
            <w:r w:rsidRPr="004C1068">
              <w:rPr>
                <w:rFonts w:ascii="Book Antiqua" w:hAnsi="Book Antiqua"/>
                <w:sz w:val="24"/>
                <w:szCs w:val="24"/>
              </w:rPr>
              <w:t>A do të lejohen në treg produkte të caktuara?</w:t>
            </w:r>
          </w:p>
        </w:tc>
        <w:tc>
          <w:tcPr>
            <w:tcW w:w="810" w:type="dxa"/>
          </w:tcPr>
          <w:p w14:paraId="383B49A2" w14:textId="77777777" w:rsidR="00674773" w:rsidRPr="004C1068" w:rsidRDefault="00674773" w:rsidP="008D7069">
            <w:pPr>
              <w:rPr>
                <w:rFonts w:ascii="Book Antiqua" w:hAnsi="Book Antiqua"/>
                <w:sz w:val="24"/>
                <w:szCs w:val="24"/>
              </w:rPr>
            </w:pPr>
          </w:p>
        </w:tc>
        <w:tc>
          <w:tcPr>
            <w:tcW w:w="810" w:type="dxa"/>
          </w:tcPr>
          <w:p w14:paraId="55849C06" w14:textId="77777777" w:rsidR="00674773" w:rsidRPr="004C1068" w:rsidRDefault="00BE1679" w:rsidP="00BE1679">
            <w:pPr>
              <w:rPr>
                <w:rFonts w:ascii="Book Antiqua" w:hAnsi="Book Antiqua"/>
                <w:sz w:val="24"/>
                <w:szCs w:val="24"/>
              </w:rPr>
            </w:pPr>
            <w:r w:rsidRPr="004C1068">
              <w:rPr>
                <w:rFonts w:ascii="Book Antiqua" w:hAnsi="Book Antiqua"/>
                <w:sz w:val="24"/>
                <w:szCs w:val="24"/>
              </w:rPr>
              <w:t>jo</w:t>
            </w:r>
          </w:p>
        </w:tc>
        <w:tc>
          <w:tcPr>
            <w:tcW w:w="2430" w:type="dxa"/>
          </w:tcPr>
          <w:p w14:paraId="5B6279A8" w14:textId="77777777" w:rsidR="00674773" w:rsidRPr="004C1068" w:rsidRDefault="00674773" w:rsidP="008D7069">
            <w:pPr>
              <w:rPr>
                <w:rFonts w:ascii="Book Antiqua" w:hAnsi="Book Antiqua"/>
                <w:sz w:val="24"/>
                <w:szCs w:val="24"/>
              </w:rPr>
            </w:pPr>
          </w:p>
        </w:tc>
        <w:tc>
          <w:tcPr>
            <w:tcW w:w="1620" w:type="dxa"/>
          </w:tcPr>
          <w:p w14:paraId="6BE1F5F3" w14:textId="77777777" w:rsidR="00674773" w:rsidRPr="004C1068" w:rsidRDefault="00674773" w:rsidP="008D7069">
            <w:pPr>
              <w:rPr>
                <w:rFonts w:ascii="Book Antiqua" w:hAnsi="Book Antiqua"/>
                <w:sz w:val="24"/>
                <w:szCs w:val="24"/>
              </w:rPr>
            </w:pPr>
          </w:p>
        </w:tc>
        <w:tc>
          <w:tcPr>
            <w:tcW w:w="2610" w:type="dxa"/>
          </w:tcPr>
          <w:p w14:paraId="56A555E6" w14:textId="77777777" w:rsidR="00674773" w:rsidRPr="004C1068" w:rsidRDefault="00674773" w:rsidP="008D7069">
            <w:pPr>
              <w:rPr>
                <w:rFonts w:ascii="Book Antiqua" w:hAnsi="Book Antiqua"/>
                <w:sz w:val="24"/>
                <w:szCs w:val="24"/>
              </w:rPr>
            </w:pPr>
          </w:p>
        </w:tc>
      </w:tr>
      <w:tr w:rsidR="00674773" w:rsidRPr="004C1068" w14:paraId="6FE1888B" w14:textId="77777777" w:rsidTr="00C11655">
        <w:tc>
          <w:tcPr>
            <w:tcW w:w="1710" w:type="dxa"/>
            <w:vMerge/>
          </w:tcPr>
          <w:p w14:paraId="06A07ED0" w14:textId="77777777" w:rsidR="00674773" w:rsidRPr="004C1068" w:rsidRDefault="00674773" w:rsidP="008D7069">
            <w:pPr>
              <w:rPr>
                <w:rFonts w:ascii="Book Antiqua" w:hAnsi="Book Antiqua"/>
                <w:sz w:val="24"/>
                <w:szCs w:val="24"/>
              </w:rPr>
            </w:pPr>
          </w:p>
        </w:tc>
        <w:tc>
          <w:tcPr>
            <w:tcW w:w="4050" w:type="dxa"/>
          </w:tcPr>
          <w:p w14:paraId="562D9C7F" w14:textId="77777777" w:rsidR="00674773" w:rsidRPr="004C1068" w:rsidRDefault="00674773" w:rsidP="002D58A3">
            <w:pPr>
              <w:jc w:val="both"/>
              <w:rPr>
                <w:rFonts w:ascii="Book Antiqua" w:hAnsi="Book Antiqua"/>
                <w:sz w:val="24"/>
                <w:szCs w:val="24"/>
              </w:rPr>
            </w:pPr>
            <w:r w:rsidRPr="004C1068">
              <w:rPr>
                <w:rFonts w:ascii="Book Antiqua" w:hAnsi="Book Antiqua"/>
                <w:sz w:val="24"/>
                <w:szCs w:val="24"/>
              </w:rPr>
              <w:t>A do të detyrohen bizneset të mbyllen?</w:t>
            </w:r>
          </w:p>
        </w:tc>
        <w:tc>
          <w:tcPr>
            <w:tcW w:w="810" w:type="dxa"/>
          </w:tcPr>
          <w:p w14:paraId="2ED9910D" w14:textId="77777777" w:rsidR="00674773" w:rsidRPr="004C1068" w:rsidRDefault="00674773" w:rsidP="008D7069">
            <w:pPr>
              <w:rPr>
                <w:rFonts w:ascii="Book Antiqua" w:hAnsi="Book Antiqua"/>
                <w:sz w:val="24"/>
                <w:szCs w:val="24"/>
              </w:rPr>
            </w:pPr>
          </w:p>
        </w:tc>
        <w:tc>
          <w:tcPr>
            <w:tcW w:w="810" w:type="dxa"/>
          </w:tcPr>
          <w:p w14:paraId="6B9E5C30" w14:textId="77777777" w:rsidR="00674773" w:rsidRPr="004C1068" w:rsidRDefault="00BE1679" w:rsidP="008D7069">
            <w:pPr>
              <w:rPr>
                <w:rFonts w:ascii="Book Antiqua" w:hAnsi="Book Antiqua"/>
                <w:sz w:val="24"/>
                <w:szCs w:val="24"/>
              </w:rPr>
            </w:pPr>
            <w:r w:rsidRPr="004C1068">
              <w:rPr>
                <w:rFonts w:ascii="Book Antiqua" w:hAnsi="Book Antiqua"/>
                <w:sz w:val="24"/>
                <w:szCs w:val="24"/>
              </w:rPr>
              <w:t>jo</w:t>
            </w:r>
          </w:p>
        </w:tc>
        <w:tc>
          <w:tcPr>
            <w:tcW w:w="2430" w:type="dxa"/>
          </w:tcPr>
          <w:p w14:paraId="35438DAE" w14:textId="77777777" w:rsidR="00674773" w:rsidRPr="004C1068" w:rsidRDefault="00674773" w:rsidP="008D7069">
            <w:pPr>
              <w:rPr>
                <w:rFonts w:ascii="Book Antiqua" w:hAnsi="Book Antiqua"/>
                <w:sz w:val="24"/>
                <w:szCs w:val="24"/>
              </w:rPr>
            </w:pPr>
          </w:p>
        </w:tc>
        <w:tc>
          <w:tcPr>
            <w:tcW w:w="1620" w:type="dxa"/>
          </w:tcPr>
          <w:p w14:paraId="7B9F29F1" w14:textId="77777777" w:rsidR="00674773" w:rsidRPr="004C1068" w:rsidRDefault="00674773" w:rsidP="008D7069">
            <w:pPr>
              <w:rPr>
                <w:rFonts w:ascii="Book Antiqua" w:hAnsi="Book Antiqua"/>
                <w:sz w:val="24"/>
                <w:szCs w:val="24"/>
              </w:rPr>
            </w:pPr>
          </w:p>
        </w:tc>
        <w:tc>
          <w:tcPr>
            <w:tcW w:w="2610" w:type="dxa"/>
          </w:tcPr>
          <w:p w14:paraId="24190BAC" w14:textId="77777777" w:rsidR="00674773" w:rsidRPr="004C1068" w:rsidRDefault="00674773" w:rsidP="008D7069">
            <w:pPr>
              <w:rPr>
                <w:rFonts w:ascii="Book Antiqua" w:hAnsi="Book Antiqua"/>
                <w:sz w:val="24"/>
                <w:szCs w:val="24"/>
              </w:rPr>
            </w:pPr>
          </w:p>
        </w:tc>
      </w:tr>
      <w:tr w:rsidR="00674773" w:rsidRPr="004C1068" w14:paraId="18CFF187" w14:textId="77777777" w:rsidTr="00C11655">
        <w:trPr>
          <w:trHeight w:val="325"/>
        </w:trPr>
        <w:tc>
          <w:tcPr>
            <w:tcW w:w="1710" w:type="dxa"/>
            <w:vMerge/>
          </w:tcPr>
          <w:p w14:paraId="3A402C24" w14:textId="77777777" w:rsidR="00674773" w:rsidRPr="004C1068" w:rsidRDefault="00674773" w:rsidP="008D7069">
            <w:pPr>
              <w:rPr>
                <w:rFonts w:ascii="Book Antiqua" w:hAnsi="Book Antiqua"/>
                <w:sz w:val="24"/>
                <w:szCs w:val="24"/>
              </w:rPr>
            </w:pPr>
          </w:p>
        </w:tc>
        <w:tc>
          <w:tcPr>
            <w:tcW w:w="4050" w:type="dxa"/>
          </w:tcPr>
          <w:p w14:paraId="4AEA2D6E" w14:textId="77777777" w:rsidR="00674773" w:rsidRPr="004C1068" w:rsidRDefault="00674773" w:rsidP="002D58A3">
            <w:pPr>
              <w:jc w:val="both"/>
              <w:rPr>
                <w:rFonts w:ascii="Book Antiqua" w:hAnsi="Book Antiqua"/>
                <w:sz w:val="24"/>
                <w:szCs w:val="24"/>
              </w:rPr>
            </w:pPr>
            <w:r w:rsidRPr="004C1068">
              <w:rPr>
                <w:rFonts w:ascii="Book Antiqua" w:hAnsi="Book Antiqua"/>
                <w:sz w:val="24"/>
                <w:szCs w:val="24"/>
              </w:rPr>
              <w:t>A do të krijohen biznese të reja?</w:t>
            </w:r>
          </w:p>
        </w:tc>
        <w:tc>
          <w:tcPr>
            <w:tcW w:w="810" w:type="dxa"/>
          </w:tcPr>
          <w:p w14:paraId="14DDB253" w14:textId="77777777" w:rsidR="00674773" w:rsidRPr="004C1068" w:rsidRDefault="00EE6C67" w:rsidP="008D7069">
            <w:pPr>
              <w:rPr>
                <w:rFonts w:ascii="Book Antiqua" w:hAnsi="Book Antiqua"/>
                <w:sz w:val="24"/>
                <w:szCs w:val="24"/>
              </w:rPr>
            </w:pPr>
            <w:r w:rsidRPr="004C1068">
              <w:rPr>
                <w:rFonts w:ascii="Book Antiqua" w:hAnsi="Book Antiqua"/>
                <w:sz w:val="24"/>
                <w:szCs w:val="24"/>
              </w:rPr>
              <w:t>po</w:t>
            </w:r>
          </w:p>
        </w:tc>
        <w:tc>
          <w:tcPr>
            <w:tcW w:w="810" w:type="dxa"/>
          </w:tcPr>
          <w:p w14:paraId="180EDA12" w14:textId="77777777" w:rsidR="00674773" w:rsidRPr="004C1068" w:rsidRDefault="00674773" w:rsidP="008D7069">
            <w:pPr>
              <w:rPr>
                <w:rFonts w:ascii="Book Antiqua" w:hAnsi="Book Antiqua"/>
                <w:sz w:val="24"/>
                <w:szCs w:val="24"/>
              </w:rPr>
            </w:pPr>
          </w:p>
        </w:tc>
        <w:tc>
          <w:tcPr>
            <w:tcW w:w="2430" w:type="dxa"/>
          </w:tcPr>
          <w:p w14:paraId="390B8723" w14:textId="5788D50C" w:rsidR="00674773" w:rsidRPr="004C1068" w:rsidRDefault="00674773" w:rsidP="00F92396">
            <w:pPr>
              <w:rPr>
                <w:rFonts w:ascii="Book Antiqua" w:hAnsi="Book Antiqua"/>
                <w:sz w:val="24"/>
                <w:szCs w:val="24"/>
              </w:rPr>
            </w:pPr>
          </w:p>
        </w:tc>
        <w:tc>
          <w:tcPr>
            <w:tcW w:w="1620" w:type="dxa"/>
          </w:tcPr>
          <w:p w14:paraId="0A4C0968" w14:textId="77777777" w:rsidR="00674773" w:rsidRPr="004C1068" w:rsidRDefault="00674773" w:rsidP="008D7069">
            <w:pPr>
              <w:rPr>
                <w:rFonts w:ascii="Book Antiqua" w:hAnsi="Book Antiqua"/>
                <w:sz w:val="24"/>
                <w:szCs w:val="24"/>
              </w:rPr>
            </w:pPr>
          </w:p>
        </w:tc>
        <w:tc>
          <w:tcPr>
            <w:tcW w:w="2610" w:type="dxa"/>
          </w:tcPr>
          <w:p w14:paraId="22119D65" w14:textId="77777777" w:rsidR="00674773" w:rsidRPr="004C1068" w:rsidRDefault="00674773" w:rsidP="008D7069">
            <w:pPr>
              <w:rPr>
                <w:rFonts w:ascii="Book Antiqua" w:hAnsi="Book Antiqua"/>
                <w:sz w:val="24"/>
                <w:szCs w:val="24"/>
              </w:rPr>
            </w:pPr>
          </w:p>
        </w:tc>
      </w:tr>
      <w:tr w:rsidR="00674773" w:rsidRPr="004C1068" w14:paraId="19B9D8C0" w14:textId="77777777" w:rsidTr="00C11655">
        <w:tc>
          <w:tcPr>
            <w:tcW w:w="1710" w:type="dxa"/>
            <w:vMerge w:val="restart"/>
          </w:tcPr>
          <w:p w14:paraId="7C71869B" w14:textId="77777777" w:rsidR="00674773" w:rsidRPr="004C1068" w:rsidRDefault="00674773" w:rsidP="004F1258">
            <w:pPr>
              <w:rPr>
                <w:rFonts w:ascii="Book Antiqua" w:hAnsi="Book Antiqua"/>
                <w:sz w:val="24"/>
                <w:szCs w:val="24"/>
              </w:rPr>
            </w:pPr>
            <w:r w:rsidRPr="004C1068">
              <w:rPr>
                <w:rFonts w:ascii="Book Antiqua" w:hAnsi="Book Antiqua"/>
                <w:sz w:val="24"/>
                <w:szCs w:val="24"/>
              </w:rPr>
              <w:t>Ngarkesa administrative</w:t>
            </w:r>
            <w:r w:rsidR="00BE1679" w:rsidRPr="004C1068">
              <w:rPr>
                <w:rFonts w:ascii="Book Antiqua" w:hAnsi="Book Antiqua"/>
                <w:sz w:val="24"/>
                <w:szCs w:val="24"/>
              </w:rPr>
              <w:t xml:space="preserve"> </w:t>
            </w:r>
          </w:p>
        </w:tc>
        <w:tc>
          <w:tcPr>
            <w:tcW w:w="4050" w:type="dxa"/>
          </w:tcPr>
          <w:p w14:paraId="2A45DBDA" w14:textId="77777777" w:rsidR="00674773" w:rsidRPr="004C1068" w:rsidRDefault="00674773" w:rsidP="002D58A3">
            <w:pPr>
              <w:jc w:val="both"/>
              <w:rPr>
                <w:rFonts w:ascii="Book Antiqua" w:hAnsi="Book Antiqua"/>
                <w:sz w:val="24"/>
                <w:szCs w:val="24"/>
              </w:rPr>
            </w:pPr>
            <w:r w:rsidRPr="004C1068">
              <w:rPr>
                <w:rFonts w:ascii="Book Antiqua" w:hAnsi="Book Antiqua"/>
                <w:sz w:val="24"/>
                <w:szCs w:val="24"/>
              </w:rPr>
              <w:t xml:space="preserve">A do të detyrohen bizneset t’i përmbushin detyrimet e dhënjes së informatave të reja? </w:t>
            </w:r>
          </w:p>
        </w:tc>
        <w:tc>
          <w:tcPr>
            <w:tcW w:w="810" w:type="dxa"/>
          </w:tcPr>
          <w:p w14:paraId="550FF144" w14:textId="77777777" w:rsidR="00674773" w:rsidRPr="004C1068" w:rsidRDefault="00674773" w:rsidP="008D7069">
            <w:pPr>
              <w:rPr>
                <w:rFonts w:ascii="Book Antiqua" w:hAnsi="Book Antiqua"/>
                <w:sz w:val="24"/>
                <w:szCs w:val="24"/>
              </w:rPr>
            </w:pPr>
          </w:p>
        </w:tc>
        <w:tc>
          <w:tcPr>
            <w:tcW w:w="810" w:type="dxa"/>
          </w:tcPr>
          <w:p w14:paraId="5FA7AAF2" w14:textId="77777777" w:rsidR="00674773" w:rsidRPr="004C1068" w:rsidRDefault="00BE1679" w:rsidP="008D7069">
            <w:pPr>
              <w:rPr>
                <w:rFonts w:ascii="Book Antiqua" w:hAnsi="Book Antiqua"/>
                <w:sz w:val="24"/>
                <w:szCs w:val="24"/>
              </w:rPr>
            </w:pPr>
            <w:r w:rsidRPr="004C1068">
              <w:rPr>
                <w:rFonts w:ascii="Book Antiqua" w:hAnsi="Book Antiqua"/>
                <w:sz w:val="24"/>
                <w:szCs w:val="24"/>
              </w:rPr>
              <w:t>jo</w:t>
            </w:r>
          </w:p>
        </w:tc>
        <w:tc>
          <w:tcPr>
            <w:tcW w:w="2430" w:type="dxa"/>
          </w:tcPr>
          <w:p w14:paraId="3E55FFAC" w14:textId="77777777" w:rsidR="00674773" w:rsidRPr="004C1068" w:rsidRDefault="00BE1679" w:rsidP="008D7069">
            <w:pPr>
              <w:rPr>
                <w:rFonts w:ascii="Book Antiqua" w:hAnsi="Book Antiqua"/>
                <w:sz w:val="24"/>
                <w:szCs w:val="24"/>
              </w:rPr>
            </w:pPr>
            <w:r w:rsidRPr="004C1068">
              <w:rPr>
                <w:rFonts w:ascii="Book Antiqua" w:hAnsi="Book Antiqua"/>
                <w:sz w:val="24"/>
                <w:szCs w:val="24"/>
              </w:rPr>
              <w:t>Nuk aplikohet për ne</w:t>
            </w:r>
          </w:p>
        </w:tc>
        <w:tc>
          <w:tcPr>
            <w:tcW w:w="1620" w:type="dxa"/>
          </w:tcPr>
          <w:p w14:paraId="043E49B2" w14:textId="77777777" w:rsidR="00674773" w:rsidRPr="004C1068" w:rsidRDefault="00674773" w:rsidP="008D7069">
            <w:pPr>
              <w:rPr>
                <w:rFonts w:ascii="Book Antiqua" w:hAnsi="Book Antiqua"/>
                <w:sz w:val="24"/>
                <w:szCs w:val="24"/>
              </w:rPr>
            </w:pPr>
          </w:p>
        </w:tc>
        <w:tc>
          <w:tcPr>
            <w:tcW w:w="2610" w:type="dxa"/>
          </w:tcPr>
          <w:p w14:paraId="649DEDD4" w14:textId="77777777" w:rsidR="00674773" w:rsidRPr="004C1068" w:rsidRDefault="00674773" w:rsidP="00BE1679">
            <w:pPr>
              <w:rPr>
                <w:rFonts w:ascii="Book Antiqua" w:hAnsi="Book Antiqua"/>
                <w:sz w:val="24"/>
                <w:szCs w:val="24"/>
              </w:rPr>
            </w:pPr>
          </w:p>
        </w:tc>
      </w:tr>
      <w:tr w:rsidR="00674773" w:rsidRPr="004C1068" w14:paraId="06693E68" w14:textId="77777777" w:rsidTr="00C11655">
        <w:tc>
          <w:tcPr>
            <w:tcW w:w="1710" w:type="dxa"/>
            <w:vMerge/>
          </w:tcPr>
          <w:p w14:paraId="09BD0576" w14:textId="77777777" w:rsidR="00674773" w:rsidRPr="004C1068" w:rsidRDefault="00674773" w:rsidP="008D7069">
            <w:pPr>
              <w:rPr>
                <w:rFonts w:ascii="Book Antiqua" w:hAnsi="Book Antiqua"/>
                <w:sz w:val="24"/>
                <w:szCs w:val="24"/>
              </w:rPr>
            </w:pPr>
          </w:p>
        </w:tc>
        <w:tc>
          <w:tcPr>
            <w:tcW w:w="4050" w:type="dxa"/>
          </w:tcPr>
          <w:p w14:paraId="33872CD3" w14:textId="77777777" w:rsidR="00674773" w:rsidRPr="004C1068" w:rsidRDefault="00674773" w:rsidP="002D58A3">
            <w:pPr>
              <w:jc w:val="both"/>
              <w:rPr>
                <w:rFonts w:ascii="Book Antiqua" w:hAnsi="Book Antiqua"/>
                <w:sz w:val="24"/>
                <w:szCs w:val="24"/>
              </w:rPr>
            </w:pPr>
            <w:r w:rsidRPr="004C1068">
              <w:rPr>
                <w:rFonts w:ascii="Book Antiqua" w:hAnsi="Book Antiqua"/>
                <w:sz w:val="24"/>
                <w:szCs w:val="24"/>
              </w:rPr>
              <w:t>A janë thjeshtuar detyrimet e dhënjes së informatave për bizneset?</w:t>
            </w:r>
          </w:p>
        </w:tc>
        <w:tc>
          <w:tcPr>
            <w:tcW w:w="810" w:type="dxa"/>
          </w:tcPr>
          <w:p w14:paraId="63CF73E4" w14:textId="3762094C" w:rsidR="00674773" w:rsidRPr="004C1068" w:rsidRDefault="00674773" w:rsidP="008D7069">
            <w:pPr>
              <w:rPr>
                <w:rFonts w:ascii="Book Antiqua" w:hAnsi="Book Antiqua"/>
                <w:sz w:val="24"/>
                <w:szCs w:val="24"/>
              </w:rPr>
            </w:pPr>
          </w:p>
        </w:tc>
        <w:tc>
          <w:tcPr>
            <w:tcW w:w="810" w:type="dxa"/>
          </w:tcPr>
          <w:p w14:paraId="289DD87B" w14:textId="77777777" w:rsidR="00674773" w:rsidRPr="004C1068" w:rsidRDefault="00A51214" w:rsidP="008D7069">
            <w:pPr>
              <w:rPr>
                <w:rFonts w:ascii="Book Antiqua" w:hAnsi="Book Antiqua"/>
                <w:sz w:val="24"/>
                <w:szCs w:val="24"/>
              </w:rPr>
            </w:pPr>
            <w:r w:rsidRPr="004C1068">
              <w:rPr>
                <w:rFonts w:ascii="Book Antiqua" w:hAnsi="Book Antiqua"/>
                <w:sz w:val="24"/>
                <w:szCs w:val="24"/>
              </w:rPr>
              <w:t>jo</w:t>
            </w:r>
          </w:p>
        </w:tc>
        <w:tc>
          <w:tcPr>
            <w:tcW w:w="2430" w:type="dxa"/>
          </w:tcPr>
          <w:p w14:paraId="4A86BAAE" w14:textId="77777777" w:rsidR="00674773" w:rsidRPr="004C1068" w:rsidRDefault="00674773" w:rsidP="008D7069">
            <w:pPr>
              <w:rPr>
                <w:rFonts w:ascii="Book Antiqua" w:hAnsi="Book Antiqua"/>
                <w:sz w:val="24"/>
                <w:szCs w:val="24"/>
              </w:rPr>
            </w:pPr>
          </w:p>
        </w:tc>
        <w:tc>
          <w:tcPr>
            <w:tcW w:w="1620" w:type="dxa"/>
          </w:tcPr>
          <w:p w14:paraId="2DB47071" w14:textId="77777777" w:rsidR="00674773" w:rsidRPr="004C1068" w:rsidRDefault="00674773" w:rsidP="008D7069">
            <w:pPr>
              <w:rPr>
                <w:rFonts w:ascii="Book Antiqua" w:hAnsi="Book Antiqua"/>
                <w:sz w:val="24"/>
                <w:szCs w:val="24"/>
              </w:rPr>
            </w:pPr>
          </w:p>
        </w:tc>
        <w:tc>
          <w:tcPr>
            <w:tcW w:w="2610" w:type="dxa"/>
          </w:tcPr>
          <w:p w14:paraId="7E4A609C" w14:textId="77777777" w:rsidR="00674773" w:rsidRPr="004C1068" w:rsidRDefault="00674773" w:rsidP="008D7069">
            <w:pPr>
              <w:rPr>
                <w:rFonts w:ascii="Book Antiqua" w:hAnsi="Book Antiqua"/>
                <w:sz w:val="24"/>
                <w:szCs w:val="24"/>
              </w:rPr>
            </w:pPr>
          </w:p>
        </w:tc>
      </w:tr>
      <w:tr w:rsidR="00DF2517" w:rsidRPr="004C1068" w14:paraId="5345B5B5" w14:textId="77777777" w:rsidTr="00C11655">
        <w:tc>
          <w:tcPr>
            <w:tcW w:w="1710" w:type="dxa"/>
            <w:vMerge w:val="restart"/>
          </w:tcPr>
          <w:p w14:paraId="0E8BC778" w14:textId="77777777" w:rsidR="00DF2517" w:rsidRPr="004C1068" w:rsidRDefault="00CA3BF1" w:rsidP="008D7069">
            <w:pPr>
              <w:rPr>
                <w:rFonts w:ascii="Book Antiqua" w:hAnsi="Book Antiqua"/>
                <w:sz w:val="24"/>
                <w:szCs w:val="24"/>
              </w:rPr>
            </w:pPr>
            <w:r w:rsidRPr="004C1068">
              <w:rPr>
                <w:rFonts w:ascii="Book Antiqua" w:hAnsi="Book Antiqua"/>
                <w:sz w:val="24"/>
                <w:szCs w:val="24"/>
              </w:rPr>
              <w:t>Tregtia</w:t>
            </w:r>
          </w:p>
        </w:tc>
        <w:tc>
          <w:tcPr>
            <w:tcW w:w="4050" w:type="dxa"/>
          </w:tcPr>
          <w:p w14:paraId="236FF61A" w14:textId="77777777" w:rsidR="00DF2517" w:rsidRPr="004C1068" w:rsidRDefault="00B554D8" w:rsidP="008D7069">
            <w:pPr>
              <w:rPr>
                <w:rFonts w:ascii="Book Antiqua" w:hAnsi="Book Antiqua"/>
                <w:sz w:val="24"/>
                <w:szCs w:val="24"/>
              </w:rPr>
            </w:pPr>
            <w:r w:rsidRPr="004C1068">
              <w:rPr>
                <w:rFonts w:ascii="Book Antiqua" w:hAnsi="Book Antiqua"/>
                <w:sz w:val="24"/>
                <w:szCs w:val="24"/>
              </w:rPr>
              <w:t>A pritet të ndryshojnë flukset aktuale të importit</w:t>
            </w:r>
            <w:r w:rsidR="00DF2517" w:rsidRPr="004C1068">
              <w:rPr>
                <w:rFonts w:ascii="Book Antiqua" w:hAnsi="Book Antiqua"/>
                <w:sz w:val="24"/>
                <w:szCs w:val="24"/>
              </w:rPr>
              <w:t xml:space="preserve">? </w:t>
            </w:r>
          </w:p>
        </w:tc>
        <w:tc>
          <w:tcPr>
            <w:tcW w:w="810" w:type="dxa"/>
          </w:tcPr>
          <w:p w14:paraId="1940FD11" w14:textId="470B7D94" w:rsidR="00DF2517" w:rsidRPr="004C1068" w:rsidRDefault="00A51214" w:rsidP="008D7069">
            <w:pPr>
              <w:rPr>
                <w:rFonts w:ascii="Book Antiqua" w:hAnsi="Book Antiqua"/>
                <w:sz w:val="24"/>
                <w:szCs w:val="24"/>
              </w:rPr>
            </w:pPr>
            <w:r w:rsidRPr="004C1068">
              <w:rPr>
                <w:rFonts w:ascii="Book Antiqua" w:hAnsi="Book Antiqua"/>
                <w:sz w:val="24"/>
                <w:szCs w:val="24"/>
              </w:rPr>
              <w:t>po</w:t>
            </w:r>
          </w:p>
        </w:tc>
        <w:tc>
          <w:tcPr>
            <w:tcW w:w="810" w:type="dxa"/>
          </w:tcPr>
          <w:p w14:paraId="6D3942CD" w14:textId="77777777" w:rsidR="00DF2517" w:rsidRPr="004C1068" w:rsidRDefault="00DF2517" w:rsidP="008D7069">
            <w:pPr>
              <w:rPr>
                <w:rFonts w:ascii="Book Antiqua" w:hAnsi="Book Antiqua"/>
                <w:sz w:val="24"/>
                <w:szCs w:val="24"/>
              </w:rPr>
            </w:pPr>
          </w:p>
        </w:tc>
        <w:tc>
          <w:tcPr>
            <w:tcW w:w="2430" w:type="dxa"/>
          </w:tcPr>
          <w:p w14:paraId="48C49334" w14:textId="77777777" w:rsidR="00DF2517" w:rsidRPr="004C1068" w:rsidRDefault="00DF2517" w:rsidP="008D7069">
            <w:pPr>
              <w:rPr>
                <w:rFonts w:ascii="Book Antiqua" w:hAnsi="Book Antiqua"/>
                <w:sz w:val="24"/>
                <w:szCs w:val="24"/>
              </w:rPr>
            </w:pPr>
          </w:p>
        </w:tc>
        <w:tc>
          <w:tcPr>
            <w:tcW w:w="1620" w:type="dxa"/>
          </w:tcPr>
          <w:p w14:paraId="38501EE9" w14:textId="77777777" w:rsidR="00DF2517" w:rsidRPr="004C1068" w:rsidRDefault="00DF2517" w:rsidP="008D7069">
            <w:pPr>
              <w:rPr>
                <w:rFonts w:ascii="Book Antiqua" w:hAnsi="Book Antiqua"/>
                <w:sz w:val="24"/>
                <w:szCs w:val="24"/>
              </w:rPr>
            </w:pPr>
          </w:p>
        </w:tc>
        <w:tc>
          <w:tcPr>
            <w:tcW w:w="2610" w:type="dxa"/>
          </w:tcPr>
          <w:p w14:paraId="74BEB57F" w14:textId="77777777" w:rsidR="00DF2517" w:rsidRPr="004C1068" w:rsidRDefault="00DF2517" w:rsidP="00BE1679">
            <w:pPr>
              <w:rPr>
                <w:rFonts w:ascii="Book Antiqua" w:hAnsi="Book Antiqua"/>
                <w:sz w:val="24"/>
                <w:szCs w:val="24"/>
                <w:highlight w:val="yellow"/>
              </w:rPr>
            </w:pPr>
          </w:p>
        </w:tc>
      </w:tr>
      <w:tr w:rsidR="00DF2517" w:rsidRPr="004C1068" w14:paraId="130B4A09" w14:textId="77777777" w:rsidTr="00C11655">
        <w:tc>
          <w:tcPr>
            <w:tcW w:w="1710" w:type="dxa"/>
            <w:vMerge/>
          </w:tcPr>
          <w:p w14:paraId="3458C23D" w14:textId="77777777" w:rsidR="00DF2517" w:rsidRPr="004C1068" w:rsidRDefault="00DF2517" w:rsidP="008D7069">
            <w:pPr>
              <w:rPr>
                <w:rFonts w:ascii="Book Antiqua" w:hAnsi="Book Antiqua"/>
                <w:sz w:val="24"/>
                <w:szCs w:val="24"/>
              </w:rPr>
            </w:pPr>
          </w:p>
        </w:tc>
        <w:tc>
          <w:tcPr>
            <w:tcW w:w="4050" w:type="dxa"/>
          </w:tcPr>
          <w:p w14:paraId="4C205DB3" w14:textId="77777777" w:rsidR="00DF2517" w:rsidRPr="004C1068" w:rsidRDefault="00B554D8" w:rsidP="008D7069">
            <w:pPr>
              <w:rPr>
                <w:rFonts w:ascii="Book Antiqua" w:hAnsi="Book Antiqua"/>
                <w:sz w:val="24"/>
                <w:szCs w:val="24"/>
              </w:rPr>
            </w:pPr>
            <w:r w:rsidRPr="004C1068">
              <w:rPr>
                <w:rFonts w:ascii="Book Antiqua" w:hAnsi="Book Antiqua"/>
                <w:sz w:val="24"/>
                <w:szCs w:val="24"/>
              </w:rPr>
              <w:t>A pritet të ndryshojnë flukset aktuale të eksportit</w:t>
            </w:r>
            <w:r w:rsidR="00DF2517" w:rsidRPr="004C1068">
              <w:rPr>
                <w:rFonts w:ascii="Book Antiqua" w:hAnsi="Book Antiqua"/>
                <w:sz w:val="24"/>
                <w:szCs w:val="24"/>
              </w:rPr>
              <w:t>?</w:t>
            </w:r>
          </w:p>
        </w:tc>
        <w:tc>
          <w:tcPr>
            <w:tcW w:w="810" w:type="dxa"/>
          </w:tcPr>
          <w:p w14:paraId="10B77712" w14:textId="77777777" w:rsidR="00DF2517" w:rsidRPr="004C1068" w:rsidRDefault="00EE6C67" w:rsidP="008D7069">
            <w:pPr>
              <w:rPr>
                <w:rFonts w:ascii="Book Antiqua" w:hAnsi="Book Antiqua"/>
                <w:sz w:val="24"/>
                <w:szCs w:val="24"/>
              </w:rPr>
            </w:pPr>
            <w:r w:rsidRPr="004C1068">
              <w:rPr>
                <w:rFonts w:ascii="Book Antiqua" w:hAnsi="Book Antiqua"/>
                <w:sz w:val="24"/>
                <w:szCs w:val="24"/>
              </w:rPr>
              <w:t>Po</w:t>
            </w:r>
          </w:p>
        </w:tc>
        <w:tc>
          <w:tcPr>
            <w:tcW w:w="810" w:type="dxa"/>
          </w:tcPr>
          <w:p w14:paraId="695F9540" w14:textId="77777777" w:rsidR="00DF2517" w:rsidRPr="004C1068" w:rsidRDefault="00DF2517" w:rsidP="008D7069">
            <w:pPr>
              <w:rPr>
                <w:rFonts w:ascii="Book Antiqua" w:hAnsi="Book Antiqua"/>
                <w:sz w:val="24"/>
                <w:szCs w:val="24"/>
              </w:rPr>
            </w:pPr>
          </w:p>
        </w:tc>
        <w:tc>
          <w:tcPr>
            <w:tcW w:w="2430" w:type="dxa"/>
          </w:tcPr>
          <w:p w14:paraId="12ED9C6F" w14:textId="77777777" w:rsidR="00DF2517" w:rsidRPr="004C1068" w:rsidRDefault="00DF2517" w:rsidP="0077468B">
            <w:pPr>
              <w:rPr>
                <w:rFonts w:ascii="Book Antiqua" w:hAnsi="Book Antiqua"/>
                <w:sz w:val="24"/>
                <w:szCs w:val="24"/>
              </w:rPr>
            </w:pPr>
          </w:p>
        </w:tc>
        <w:tc>
          <w:tcPr>
            <w:tcW w:w="1620" w:type="dxa"/>
          </w:tcPr>
          <w:p w14:paraId="4096FC2E" w14:textId="77777777" w:rsidR="00DF2517" w:rsidRPr="004C1068" w:rsidRDefault="00DF2517" w:rsidP="008D7069">
            <w:pPr>
              <w:rPr>
                <w:rFonts w:ascii="Book Antiqua" w:hAnsi="Book Antiqua"/>
                <w:sz w:val="24"/>
                <w:szCs w:val="24"/>
              </w:rPr>
            </w:pPr>
          </w:p>
        </w:tc>
        <w:tc>
          <w:tcPr>
            <w:tcW w:w="2610" w:type="dxa"/>
          </w:tcPr>
          <w:p w14:paraId="7B5550D7" w14:textId="77777777" w:rsidR="00DF2517" w:rsidRPr="004C1068" w:rsidRDefault="00DF2517" w:rsidP="008D7069">
            <w:pPr>
              <w:rPr>
                <w:rFonts w:ascii="Book Antiqua" w:hAnsi="Book Antiqua"/>
                <w:sz w:val="24"/>
                <w:szCs w:val="24"/>
              </w:rPr>
            </w:pPr>
          </w:p>
        </w:tc>
      </w:tr>
      <w:tr w:rsidR="00DF2517" w:rsidRPr="004C1068" w14:paraId="565B4F32" w14:textId="77777777" w:rsidTr="00C11655">
        <w:tc>
          <w:tcPr>
            <w:tcW w:w="1710" w:type="dxa"/>
            <w:vMerge w:val="restart"/>
          </w:tcPr>
          <w:p w14:paraId="3323ED8C" w14:textId="77777777" w:rsidR="00DF2517" w:rsidRPr="004C1068" w:rsidRDefault="00DF2517" w:rsidP="008D7069">
            <w:pPr>
              <w:rPr>
                <w:rFonts w:ascii="Book Antiqua" w:hAnsi="Book Antiqua"/>
                <w:sz w:val="24"/>
                <w:szCs w:val="24"/>
              </w:rPr>
            </w:pPr>
            <w:r w:rsidRPr="004C1068">
              <w:rPr>
                <w:rFonts w:ascii="Book Antiqua" w:hAnsi="Book Antiqua"/>
                <w:sz w:val="24"/>
                <w:szCs w:val="24"/>
              </w:rPr>
              <w:t>Transport</w:t>
            </w:r>
            <w:r w:rsidR="00CA3BF1" w:rsidRPr="004C1068">
              <w:rPr>
                <w:rFonts w:ascii="Book Antiqua" w:hAnsi="Book Antiqua"/>
                <w:sz w:val="24"/>
                <w:szCs w:val="24"/>
              </w:rPr>
              <w:t>i</w:t>
            </w:r>
          </w:p>
        </w:tc>
        <w:tc>
          <w:tcPr>
            <w:tcW w:w="4050" w:type="dxa"/>
          </w:tcPr>
          <w:p w14:paraId="045CE922" w14:textId="77777777" w:rsidR="00DF2517" w:rsidRPr="004C1068" w:rsidRDefault="00B554D8" w:rsidP="008D7069">
            <w:pPr>
              <w:rPr>
                <w:rFonts w:ascii="Book Antiqua" w:hAnsi="Book Antiqua"/>
                <w:sz w:val="24"/>
                <w:szCs w:val="24"/>
              </w:rPr>
            </w:pPr>
            <w:r w:rsidRPr="004C1068">
              <w:rPr>
                <w:rFonts w:ascii="Book Antiqua" w:hAnsi="Book Antiqua"/>
                <w:sz w:val="24"/>
                <w:szCs w:val="24"/>
              </w:rPr>
              <w:t>A do të ketë efekt në mënyrën e transportit të pasagjerëve dhe/ose mallrave</w:t>
            </w:r>
            <w:r w:rsidR="00DF2517" w:rsidRPr="004C1068">
              <w:rPr>
                <w:rFonts w:ascii="Book Antiqua" w:hAnsi="Book Antiqua"/>
                <w:sz w:val="24"/>
                <w:szCs w:val="24"/>
              </w:rPr>
              <w:t xml:space="preserve">? </w:t>
            </w:r>
          </w:p>
        </w:tc>
        <w:tc>
          <w:tcPr>
            <w:tcW w:w="810" w:type="dxa"/>
          </w:tcPr>
          <w:p w14:paraId="7B686596" w14:textId="77777777" w:rsidR="00DF2517" w:rsidRPr="004C1068" w:rsidRDefault="00DF2517" w:rsidP="008D7069">
            <w:pPr>
              <w:rPr>
                <w:rFonts w:ascii="Book Antiqua" w:hAnsi="Book Antiqua"/>
                <w:sz w:val="24"/>
                <w:szCs w:val="24"/>
              </w:rPr>
            </w:pPr>
          </w:p>
        </w:tc>
        <w:tc>
          <w:tcPr>
            <w:tcW w:w="810" w:type="dxa"/>
          </w:tcPr>
          <w:p w14:paraId="6F0E1A15" w14:textId="77777777" w:rsidR="00DF2517" w:rsidRPr="004C1068" w:rsidRDefault="004A345C" w:rsidP="008D7069">
            <w:pPr>
              <w:rPr>
                <w:rFonts w:ascii="Book Antiqua" w:hAnsi="Book Antiqua"/>
                <w:sz w:val="24"/>
                <w:szCs w:val="24"/>
              </w:rPr>
            </w:pPr>
            <w:r w:rsidRPr="004C1068">
              <w:rPr>
                <w:rFonts w:ascii="Book Antiqua" w:hAnsi="Book Antiqua"/>
                <w:sz w:val="24"/>
                <w:szCs w:val="24"/>
              </w:rPr>
              <w:t>Jo</w:t>
            </w:r>
          </w:p>
        </w:tc>
        <w:tc>
          <w:tcPr>
            <w:tcW w:w="2430" w:type="dxa"/>
          </w:tcPr>
          <w:p w14:paraId="0B0B9BBB" w14:textId="3018FD46" w:rsidR="00DF2517" w:rsidRPr="004C1068" w:rsidRDefault="00DF2517">
            <w:pPr>
              <w:rPr>
                <w:rFonts w:ascii="Book Antiqua" w:hAnsi="Book Antiqua"/>
                <w:sz w:val="24"/>
                <w:szCs w:val="24"/>
              </w:rPr>
            </w:pPr>
          </w:p>
        </w:tc>
        <w:tc>
          <w:tcPr>
            <w:tcW w:w="1620" w:type="dxa"/>
          </w:tcPr>
          <w:p w14:paraId="57621166" w14:textId="77777777" w:rsidR="00DF2517" w:rsidRPr="004C1068" w:rsidRDefault="00DF2517" w:rsidP="008D7069">
            <w:pPr>
              <w:rPr>
                <w:rFonts w:ascii="Book Antiqua" w:hAnsi="Book Antiqua"/>
                <w:sz w:val="24"/>
                <w:szCs w:val="24"/>
              </w:rPr>
            </w:pPr>
          </w:p>
        </w:tc>
        <w:tc>
          <w:tcPr>
            <w:tcW w:w="2610" w:type="dxa"/>
          </w:tcPr>
          <w:p w14:paraId="6842664C" w14:textId="77777777" w:rsidR="00DF2517" w:rsidRPr="004C1068" w:rsidRDefault="00DF2517" w:rsidP="008D7069">
            <w:pPr>
              <w:rPr>
                <w:rFonts w:ascii="Book Antiqua" w:hAnsi="Book Antiqua"/>
                <w:sz w:val="24"/>
                <w:szCs w:val="24"/>
              </w:rPr>
            </w:pPr>
          </w:p>
        </w:tc>
      </w:tr>
      <w:tr w:rsidR="00DF2517" w:rsidRPr="004C1068" w14:paraId="2F410183" w14:textId="77777777" w:rsidTr="00C11655">
        <w:tc>
          <w:tcPr>
            <w:tcW w:w="1710" w:type="dxa"/>
            <w:vMerge/>
          </w:tcPr>
          <w:p w14:paraId="07FA05FD" w14:textId="77777777" w:rsidR="00DF2517" w:rsidRPr="004C1068" w:rsidRDefault="00DF2517" w:rsidP="008D7069">
            <w:pPr>
              <w:rPr>
                <w:rFonts w:ascii="Book Antiqua" w:hAnsi="Book Antiqua"/>
                <w:sz w:val="24"/>
                <w:szCs w:val="24"/>
              </w:rPr>
            </w:pPr>
          </w:p>
        </w:tc>
        <w:tc>
          <w:tcPr>
            <w:tcW w:w="4050" w:type="dxa"/>
          </w:tcPr>
          <w:p w14:paraId="1DC45FB4" w14:textId="77777777" w:rsidR="00DF2517" w:rsidRPr="004C1068" w:rsidRDefault="00B554D8" w:rsidP="008D7069">
            <w:pPr>
              <w:rPr>
                <w:rFonts w:ascii="Book Antiqua" w:hAnsi="Book Antiqua"/>
                <w:sz w:val="24"/>
                <w:szCs w:val="24"/>
              </w:rPr>
            </w:pPr>
            <w:r w:rsidRPr="004C1068">
              <w:rPr>
                <w:rFonts w:ascii="Book Antiqua" w:hAnsi="Book Antiqua"/>
                <w:sz w:val="24"/>
                <w:szCs w:val="24"/>
              </w:rPr>
              <w:t>A do të ketë ndonjë ndryshim në kohën e nevojshme për të transportuar pasagjerë dhe/ose mallra</w:t>
            </w:r>
            <w:r w:rsidR="00DF2517" w:rsidRPr="004C1068">
              <w:rPr>
                <w:rFonts w:ascii="Book Antiqua" w:hAnsi="Book Antiqua"/>
                <w:sz w:val="24"/>
                <w:szCs w:val="24"/>
              </w:rPr>
              <w:t>?</w:t>
            </w:r>
          </w:p>
        </w:tc>
        <w:tc>
          <w:tcPr>
            <w:tcW w:w="810" w:type="dxa"/>
          </w:tcPr>
          <w:p w14:paraId="119836FD" w14:textId="77777777" w:rsidR="00DF2517" w:rsidRPr="004C1068" w:rsidRDefault="00DF2517" w:rsidP="008D7069">
            <w:pPr>
              <w:rPr>
                <w:rFonts w:ascii="Book Antiqua" w:hAnsi="Book Antiqua"/>
                <w:sz w:val="24"/>
                <w:szCs w:val="24"/>
              </w:rPr>
            </w:pPr>
          </w:p>
        </w:tc>
        <w:tc>
          <w:tcPr>
            <w:tcW w:w="810" w:type="dxa"/>
          </w:tcPr>
          <w:p w14:paraId="17823D0A" w14:textId="77777777" w:rsidR="00DF2517" w:rsidRPr="004C1068" w:rsidRDefault="000A0F34" w:rsidP="008D7069">
            <w:pPr>
              <w:rPr>
                <w:rFonts w:ascii="Book Antiqua" w:hAnsi="Book Antiqua"/>
                <w:sz w:val="24"/>
                <w:szCs w:val="24"/>
              </w:rPr>
            </w:pPr>
            <w:r w:rsidRPr="004C1068">
              <w:rPr>
                <w:rFonts w:ascii="Book Antiqua" w:hAnsi="Book Antiqua"/>
                <w:sz w:val="24"/>
                <w:szCs w:val="24"/>
              </w:rPr>
              <w:t>jo</w:t>
            </w:r>
          </w:p>
        </w:tc>
        <w:tc>
          <w:tcPr>
            <w:tcW w:w="2430" w:type="dxa"/>
          </w:tcPr>
          <w:p w14:paraId="7A6C53CA" w14:textId="633F6499" w:rsidR="00DF2517" w:rsidRPr="004C1068" w:rsidRDefault="00DF2517" w:rsidP="008D7069">
            <w:pPr>
              <w:rPr>
                <w:rFonts w:ascii="Book Antiqua" w:hAnsi="Book Antiqua"/>
                <w:sz w:val="24"/>
                <w:szCs w:val="24"/>
              </w:rPr>
            </w:pPr>
          </w:p>
        </w:tc>
        <w:tc>
          <w:tcPr>
            <w:tcW w:w="1620" w:type="dxa"/>
          </w:tcPr>
          <w:p w14:paraId="28D75E33" w14:textId="77777777" w:rsidR="00DF2517" w:rsidRPr="004C1068" w:rsidRDefault="00DF2517" w:rsidP="008D7069">
            <w:pPr>
              <w:rPr>
                <w:rFonts w:ascii="Book Antiqua" w:hAnsi="Book Antiqua"/>
                <w:sz w:val="24"/>
                <w:szCs w:val="24"/>
              </w:rPr>
            </w:pPr>
          </w:p>
        </w:tc>
        <w:tc>
          <w:tcPr>
            <w:tcW w:w="2610" w:type="dxa"/>
          </w:tcPr>
          <w:p w14:paraId="6945A111" w14:textId="77777777" w:rsidR="00DF2517" w:rsidRPr="004C1068" w:rsidRDefault="00DF2517" w:rsidP="008D7069">
            <w:pPr>
              <w:rPr>
                <w:rFonts w:ascii="Book Antiqua" w:hAnsi="Book Antiqua"/>
                <w:sz w:val="24"/>
                <w:szCs w:val="24"/>
              </w:rPr>
            </w:pPr>
          </w:p>
        </w:tc>
      </w:tr>
      <w:tr w:rsidR="00DF2517" w:rsidRPr="004C1068" w14:paraId="1012E211" w14:textId="77777777" w:rsidTr="00C11655">
        <w:tc>
          <w:tcPr>
            <w:tcW w:w="1710" w:type="dxa"/>
            <w:vMerge w:val="restart"/>
          </w:tcPr>
          <w:p w14:paraId="6BE3CD7D" w14:textId="77777777" w:rsidR="00DF2517" w:rsidRPr="004C1068" w:rsidRDefault="00DF2517" w:rsidP="004F1258">
            <w:pPr>
              <w:rPr>
                <w:rFonts w:ascii="Book Antiqua" w:hAnsi="Book Antiqua" w:cs="MS Mincho"/>
                <w:sz w:val="24"/>
                <w:szCs w:val="24"/>
              </w:rPr>
            </w:pPr>
            <w:r w:rsidRPr="004C1068">
              <w:rPr>
                <w:rFonts w:ascii="Book Antiqua" w:hAnsi="Book Antiqua"/>
                <w:sz w:val="24"/>
                <w:szCs w:val="24"/>
              </w:rPr>
              <w:t>Invest</w:t>
            </w:r>
            <w:r w:rsidR="00CA3BF1" w:rsidRPr="004C1068">
              <w:rPr>
                <w:rFonts w:ascii="Book Antiqua" w:hAnsi="Book Antiqua"/>
                <w:sz w:val="24"/>
                <w:szCs w:val="24"/>
              </w:rPr>
              <w:t>i</w:t>
            </w:r>
            <w:r w:rsidRPr="004C1068">
              <w:rPr>
                <w:rFonts w:ascii="Book Antiqua" w:hAnsi="Book Antiqua"/>
                <w:sz w:val="24"/>
                <w:szCs w:val="24"/>
              </w:rPr>
              <w:t>met</w:t>
            </w:r>
            <w:r w:rsidR="00FC27AF" w:rsidRPr="004C1068">
              <w:rPr>
                <w:rFonts w:ascii="Book Antiqua" w:hAnsi="Book Antiqua"/>
                <w:sz w:val="24"/>
                <w:szCs w:val="24"/>
              </w:rPr>
              <w:t xml:space="preserve">  </w:t>
            </w:r>
          </w:p>
        </w:tc>
        <w:tc>
          <w:tcPr>
            <w:tcW w:w="4050" w:type="dxa"/>
          </w:tcPr>
          <w:p w14:paraId="1D4F1884" w14:textId="77777777" w:rsidR="00DF2517" w:rsidRPr="004C1068" w:rsidRDefault="00B554D8" w:rsidP="008D7069">
            <w:pPr>
              <w:rPr>
                <w:rFonts w:ascii="Book Antiqua" w:hAnsi="Book Antiqua"/>
                <w:sz w:val="24"/>
                <w:szCs w:val="24"/>
              </w:rPr>
            </w:pPr>
            <w:r w:rsidRPr="004C1068">
              <w:rPr>
                <w:rFonts w:ascii="Book Antiqua" w:hAnsi="Book Antiqua"/>
                <w:sz w:val="24"/>
                <w:szCs w:val="24"/>
              </w:rPr>
              <w:t>A pritet që kompanitë të investojnë në veprimtari të reja</w:t>
            </w:r>
            <w:r w:rsidR="00DF2517" w:rsidRPr="004C1068">
              <w:rPr>
                <w:rFonts w:ascii="Book Antiqua" w:hAnsi="Book Antiqua"/>
                <w:sz w:val="24"/>
                <w:szCs w:val="24"/>
              </w:rPr>
              <w:t>?</w:t>
            </w:r>
          </w:p>
        </w:tc>
        <w:tc>
          <w:tcPr>
            <w:tcW w:w="810" w:type="dxa"/>
          </w:tcPr>
          <w:p w14:paraId="7E6C4D33" w14:textId="77777777" w:rsidR="00DF2517" w:rsidRPr="004C1068" w:rsidRDefault="009F4E39" w:rsidP="008D7069">
            <w:pPr>
              <w:rPr>
                <w:rFonts w:ascii="Book Antiqua" w:hAnsi="Book Antiqua"/>
                <w:sz w:val="24"/>
                <w:szCs w:val="24"/>
              </w:rPr>
            </w:pPr>
            <w:r w:rsidRPr="004C1068">
              <w:rPr>
                <w:rFonts w:ascii="Book Antiqua" w:hAnsi="Book Antiqua"/>
                <w:sz w:val="24"/>
                <w:szCs w:val="24"/>
              </w:rPr>
              <w:t>po</w:t>
            </w:r>
          </w:p>
        </w:tc>
        <w:tc>
          <w:tcPr>
            <w:tcW w:w="810" w:type="dxa"/>
          </w:tcPr>
          <w:p w14:paraId="1BDAA826" w14:textId="77777777" w:rsidR="00DF2517" w:rsidRPr="004C1068" w:rsidRDefault="00DF2517" w:rsidP="008D7069">
            <w:pPr>
              <w:rPr>
                <w:rFonts w:ascii="Book Antiqua" w:hAnsi="Book Antiqua"/>
                <w:sz w:val="24"/>
                <w:szCs w:val="24"/>
              </w:rPr>
            </w:pPr>
          </w:p>
        </w:tc>
        <w:tc>
          <w:tcPr>
            <w:tcW w:w="2430" w:type="dxa"/>
          </w:tcPr>
          <w:p w14:paraId="2E716EC8" w14:textId="77777777" w:rsidR="00DF2517" w:rsidRPr="004C1068" w:rsidRDefault="00DF2517">
            <w:pPr>
              <w:rPr>
                <w:rFonts w:ascii="Book Antiqua" w:hAnsi="Book Antiqua"/>
                <w:sz w:val="24"/>
                <w:szCs w:val="24"/>
              </w:rPr>
            </w:pPr>
          </w:p>
        </w:tc>
        <w:tc>
          <w:tcPr>
            <w:tcW w:w="1620" w:type="dxa"/>
          </w:tcPr>
          <w:p w14:paraId="50B3B23E" w14:textId="77777777" w:rsidR="00DF2517" w:rsidRPr="004C1068" w:rsidRDefault="00DF2517" w:rsidP="008D7069">
            <w:pPr>
              <w:rPr>
                <w:rFonts w:ascii="Book Antiqua" w:hAnsi="Book Antiqua"/>
                <w:sz w:val="24"/>
                <w:szCs w:val="24"/>
              </w:rPr>
            </w:pPr>
          </w:p>
        </w:tc>
        <w:tc>
          <w:tcPr>
            <w:tcW w:w="2610" w:type="dxa"/>
          </w:tcPr>
          <w:p w14:paraId="18C9C839" w14:textId="77777777" w:rsidR="00DF2517" w:rsidRPr="004C1068" w:rsidRDefault="00DF2517" w:rsidP="008D7069">
            <w:pPr>
              <w:rPr>
                <w:rFonts w:ascii="Book Antiqua" w:hAnsi="Book Antiqua"/>
                <w:sz w:val="24"/>
                <w:szCs w:val="24"/>
              </w:rPr>
            </w:pPr>
          </w:p>
        </w:tc>
      </w:tr>
      <w:tr w:rsidR="00DF2517" w:rsidRPr="004C1068" w14:paraId="778C90D7" w14:textId="77777777" w:rsidTr="00C11655">
        <w:tc>
          <w:tcPr>
            <w:tcW w:w="1710" w:type="dxa"/>
            <w:vMerge/>
          </w:tcPr>
          <w:p w14:paraId="3F7751DC" w14:textId="77777777" w:rsidR="00DF2517" w:rsidRPr="004C1068" w:rsidRDefault="00DF2517" w:rsidP="008D7069">
            <w:pPr>
              <w:rPr>
                <w:rFonts w:ascii="Book Antiqua" w:hAnsi="Book Antiqua"/>
                <w:sz w:val="24"/>
                <w:szCs w:val="24"/>
              </w:rPr>
            </w:pPr>
          </w:p>
        </w:tc>
        <w:tc>
          <w:tcPr>
            <w:tcW w:w="4050" w:type="dxa"/>
          </w:tcPr>
          <w:p w14:paraId="5F8C3ACA" w14:textId="77777777" w:rsidR="00DF2517" w:rsidRPr="004C1068" w:rsidRDefault="00B554D8" w:rsidP="008D7069">
            <w:pPr>
              <w:rPr>
                <w:rFonts w:ascii="Book Antiqua" w:hAnsi="Book Antiqua"/>
                <w:sz w:val="24"/>
                <w:szCs w:val="24"/>
              </w:rPr>
            </w:pPr>
            <w:r w:rsidRPr="004C1068">
              <w:rPr>
                <w:rFonts w:ascii="Book Antiqua" w:hAnsi="Book Antiqua"/>
                <w:sz w:val="24"/>
                <w:szCs w:val="24"/>
              </w:rPr>
              <w:t>A pritet që kompanitë t'i anulojnë ose shtyjnë për më vonë investimet</w:t>
            </w:r>
            <w:r w:rsidR="00DF2517" w:rsidRPr="004C1068">
              <w:rPr>
                <w:rFonts w:ascii="Book Antiqua" w:hAnsi="Book Antiqua"/>
                <w:sz w:val="24"/>
                <w:szCs w:val="24"/>
              </w:rPr>
              <w:t>?</w:t>
            </w:r>
          </w:p>
        </w:tc>
        <w:tc>
          <w:tcPr>
            <w:tcW w:w="810" w:type="dxa"/>
          </w:tcPr>
          <w:p w14:paraId="21B8375E" w14:textId="77777777" w:rsidR="00DF2517" w:rsidRPr="004C1068" w:rsidRDefault="00DF2517" w:rsidP="008D7069">
            <w:pPr>
              <w:rPr>
                <w:rFonts w:ascii="Book Antiqua" w:hAnsi="Book Antiqua"/>
                <w:sz w:val="24"/>
                <w:szCs w:val="24"/>
              </w:rPr>
            </w:pPr>
          </w:p>
        </w:tc>
        <w:tc>
          <w:tcPr>
            <w:tcW w:w="810" w:type="dxa"/>
          </w:tcPr>
          <w:p w14:paraId="3330DEC6" w14:textId="77777777" w:rsidR="00DF2517" w:rsidRPr="004C1068" w:rsidRDefault="009F4E39" w:rsidP="008D7069">
            <w:pPr>
              <w:rPr>
                <w:rFonts w:ascii="Book Antiqua" w:hAnsi="Book Antiqua"/>
                <w:sz w:val="24"/>
                <w:szCs w:val="24"/>
              </w:rPr>
            </w:pPr>
            <w:r w:rsidRPr="004C1068">
              <w:rPr>
                <w:rFonts w:ascii="Book Antiqua" w:hAnsi="Book Antiqua"/>
                <w:sz w:val="24"/>
                <w:szCs w:val="24"/>
              </w:rPr>
              <w:t>jo</w:t>
            </w:r>
          </w:p>
        </w:tc>
        <w:tc>
          <w:tcPr>
            <w:tcW w:w="2430" w:type="dxa"/>
          </w:tcPr>
          <w:p w14:paraId="74DF32A9" w14:textId="77777777" w:rsidR="00DF2517" w:rsidRPr="004C1068" w:rsidRDefault="00DF2517" w:rsidP="008D7069">
            <w:pPr>
              <w:rPr>
                <w:rFonts w:ascii="Book Antiqua" w:hAnsi="Book Antiqua"/>
                <w:sz w:val="24"/>
                <w:szCs w:val="24"/>
              </w:rPr>
            </w:pPr>
          </w:p>
        </w:tc>
        <w:tc>
          <w:tcPr>
            <w:tcW w:w="1620" w:type="dxa"/>
          </w:tcPr>
          <w:p w14:paraId="31A76A57" w14:textId="77777777" w:rsidR="00DF2517" w:rsidRPr="004C1068" w:rsidRDefault="00DF2517" w:rsidP="008D7069">
            <w:pPr>
              <w:rPr>
                <w:rFonts w:ascii="Book Antiqua" w:hAnsi="Book Antiqua"/>
                <w:sz w:val="24"/>
                <w:szCs w:val="24"/>
              </w:rPr>
            </w:pPr>
          </w:p>
        </w:tc>
        <w:tc>
          <w:tcPr>
            <w:tcW w:w="2610" w:type="dxa"/>
          </w:tcPr>
          <w:p w14:paraId="7EA769A3" w14:textId="77777777" w:rsidR="00DF2517" w:rsidRPr="004C1068" w:rsidRDefault="00DF2517" w:rsidP="008D7069">
            <w:pPr>
              <w:rPr>
                <w:rFonts w:ascii="Book Antiqua" w:hAnsi="Book Antiqua"/>
                <w:sz w:val="24"/>
                <w:szCs w:val="24"/>
              </w:rPr>
            </w:pPr>
          </w:p>
        </w:tc>
      </w:tr>
      <w:tr w:rsidR="00DF2517" w:rsidRPr="004C1068" w14:paraId="26C561F7" w14:textId="77777777" w:rsidTr="00C11655">
        <w:tc>
          <w:tcPr>
            <w:tcW w:w="1710" w:type="dxa"/>
            <w:vMerge/>
          </w:tcPr>
          <w:p w14:paraId="669D8768" w14:textId="77777777" w:rsidR="00DF2517" w:rsidRPr="004C1068" w:rsidRDefault="00DF2517" w:rsidP="008D7069">
            <w:pPr>
              <w:rPr>
                <w:rFonts w:ascii="Book Antiqua" w:hAnsi="Book Antiqua"/>
                <w:sz w:val="24"/>
                <w:szCs w:val="24"/>
              </w:rPr>
            </w:pPr>
          </w:p>
        </w:tc>
        <w:tc>
          <w:tcPr>
            <w:tcW w:w="4050" w:type="dxa"/>
          </w:tcPr>
          <w:p w14:paraId="446091FF" w14:textId="77777777" w:rsidR="00DF2517" w:rsidRPr="004C1068" w:rsidRDefault="00B554D8" w:rsidP="008D7069">
            <w:pPr>
              <w:rPr>
                <w:rFonts w:ascii="Book Antiqua" w:hAnsi="Book Antiqua"/>
                <w:sz w:val="24"/>
                <w:szCs w:val="24"/>
              </w:rPr>
            </w:pPr>
            <w:r w:rsidRPr="004C1068">
              <w:rPr>
                <w:rFonts w:ascii="Book Antiqua" w:hAnsi="Book Antiqua"/>
                <w:sz w:val="24"/>
                <w:szCs w:val="24"/>
              </w:rPr>
              <w:t>A do të rriten investimet nga diaspora</w:t>
            </w:r>
            <w:r w:rsidR="00DF2517" w:rsidRPr="004C1068">
              <w:rPr>
                <w:rFonts w:ascii="Book Antiqua" w:hAnsi="Book Antiqua"/>
                <w:sz w:val="24"/>
                <w:szCs w:val="24"/>
              </w:rPr>
              <w:t xml:space="preserve">? </w:t>
            </w:r>
          </w:p>
        </w:tc>
        <w:tc>
          <w:tcPr>
            <w:tcW w:w="810" w:type="dxa"/>
          </w:tcPr>
          <w:p w14:paraId="47CDCF15" w14:textId="77777777" w:rsidR="00DF2517" w:rsidRPr="004C1068" w:rsidRDefault="009F4E39" w:rsidP="008D7069">
            <w:pPr>
              <w:rPr>
                <w:rFonts w:ascii="Book Antiqua" w:hAnsi="Book Antiqua"/>
                <w:sz w:val="24"/>
                <w:szCs w:val="24"/>
              </w:rPr>
            </w:pPr>
            <w:r w:rsidRPr="004C1068">
              <w:rPr>
                <w:rFonts w:ascii="Book Antiqua" w:hAnsi="Book Antiqua"/>
                <w:sz w:val="24"/>
                <w:szCs w:val="24"/>
              </w:rPr>
              <w:t>po</w:t>
            </w:r>
          </w:p>
        </w:tc>
        <w:tc>
          <w:tcPr>
            <w:tcW w:w="810" w:type="dxa"/>
          </w:tcPr>
          <w:p w14:paraId="3D8E449A" w14:textId="77777777" w:rsidR="00DF2517" w:rsidRPr="004C1068" w:rsidRDefault="00DF2517" w:rsidP="008D7069">
            <w:pPr>
              <w:rPr>
                <w:rFonts w:ascii="Book Antiqua" w:hAnsi="Book Antiqua"/>
                <w:sz w:val="24"/>
                <w:szCs w:val="24"/>
              </w:rPr>
            </w:pPr>
          </w:p>
        </w:tc>
        <w:tc>
          <w:tcPr>
            <w:tcW w:w="2430" w:type="dxa"/>
          </w:tcPr>
          <w:p w14:paraId="15EA97F9" w14:textId="77777777" w:rsidR="00DF2517" w:rsidRPr="004C1068" w:rsidRDefault="00DF2517">
            <w:pPr>
              <w:rPr>
                <w:rFonts w:ascii="Book Antiqua" w:hAnsi="Book Antiqua"/>
                <w:sz w:val="24"/>
                <w:szCs w:val="24"/>
              </w:rPr>
            </w:pPr>
          </w:p>
        </w:tc>
        <w:tc>
          <w:tcPr>
            <w:tcW w:w="1620" w:type="dxa"/>
          </w:tcPr>
          <w:p w14:paraId="63D4DEA2" w14:textId="77777777" w:rsidR="00DF2517" w:rsidRPr="004C1068" w:rsidRDefault="00DF2517" w:rsidP="008D7069">
            <w:pPr>
              <w:rPr>
                <w:rFonts w:ascii="Book Antiqua" w:hAnsi="Book Antiqua"/>
                <w:sz w:val="24"/>
                <w:szCs w:val="24"/>
              </w:rPr>
            </w:pPr>
          </w:p>
        </w:tc>
        <w:tc>
          <w:tcPr>
            <w:tcW w:w="2610" w:type="dxa"/>
          </w:tcPr>
          <w:p w14:paraId="786DC903" w14:textId="77777777" w:rsidR="00DF2517" w:rsidRPr="004C1068" w:rsidRDefault="00DF2517" w:rsidP="008D7069">
            <w:pPr>
              <w:rPr>
                <w:rFonts w:ascii="Book Antiqua" w:hAnsi="Book Antiqua"/>
                <w:sz w:val="24"/>
                <w:szCs w:val="24"/>
              </w:rPr>
            </w:pPr>
          </w:p>
        </w:tc>
      </w:tr>
      <w:tr w:rsidR="00DF2517" w:rsidRPr="004C1068" w14:paraId="43B9E0C3" w14:textId="77777777" w:rsidTr="00C11655">
        <w:tc>
          <w:tcPr>
            <w:tcW w:w="1710" w:type="dxa"/>
            <w:vMerge/>
          </w:tcPr>
          <w:p w14:paraId="7D4C0D87" w14:textId="77777777" w:rsidR="00DF2517" w:rsidRPr="004C1068" w:rsidRDefault="00DF2517" w:rsidP="008D7069">
            <w:pPr>
              <w:rPr>
                <w:rFonts w:ascii="Book Antiqua" w:hAnsi="Book Antiqua"/>
                <w:sz w:val="24"/>
                <w:szCs w:val="24"/>
              </w:rPr>
            </w:pPr>
          </w:p>
        </w:tc>
        <w:tc>
          <w:tcPr>
            <w:tcW w:w="4050" w:type="dxa"/>
          </w:tcPr>
          <w:p w14:paraId="69AFFB36" w14:textId="77777777" w:rsidR="00DF2517" w:rsidRPr="004C1068" w:rsidRDefault="00B554D8" w:rsidP="008D7069">
            <w:pPr>
              <w:rPr>
                <w:rFonts w:ascii="Book Antiqua" w:hAnsi="Book Antiqua"/>
                <w:sz w:val="24"/>
                <w:szCs w:val="24"/>
              </w:rPr>
            </w:pPr>
            <w:r w:rsidRPr="004C1068">
              <w:rPr>
                <w:rFonts w:ascii="Book Antiqua" w:hAnsi="Book Antiqua"/>
                <w:sz w:val="24"/>
                <w:szCs w:val="24"/>
              </w:rPr>
              <w:t>A do të zvogëlohen investimet nga diaspora</w:t>
            </w:r>
            <w:r w:rsidR="00DF2517" w:rsidRPr="004C1068">
              <w:rPr>
                <w:rFonts w:ascii="Book Antiqua" w:hAnsi="Book Antiqua"/>
                <w:sz w:val="24"/>
                <w:szCs w:val="24"/>
              </w:rPr>
              <w:t>?</w:t>
            </w:r>
          </w:p>
        </w:tc>
        <w:tc>
          <w:tcPr>
            <w:tcW w:w="810" w:type="dxa"/>
          </w:tcPr>
          <w:p w14:paraId="1F453A89" w14:textId="77777777" w:rsidR="00DF2517" w:rsidRPr="004C1068" w:rsidRDefault="00DF2517" w:rsidP="008D7069">
            <w:pPr>
              <w:rPr>
                <w:rFonts w:ascii="Book Antiqua" w:hAnsi="Book Antiqua"/>
                <w:sz w:val="24"/>
                <w:szCs w:val="24"/>
              </w:rPr>
            </w:pPr>
          </w:p>
        </w:tc>
        <w:tc>
          <w:tcPr>
            <w:tcW w:w="810" w:type="dxa"/>
          </w:tcPr>
          <w:p w14:paraId="3DE34D2C" w14:textId="77777777" w:rsidR="00DF2517" w:rsidRPr="004C1068" w:rsidRDefault="007D7A6B" w:rsidP="008D7069">
            <w:pPr>
              <w:rPr>
                <w:rFonts w:ascii="Book Antiqua" w:hAnsi="Book Antiqua"/>
                <w:sz w:val="24"/>
                <w:szCs w:val="24"/>
              </w:rPr>
            </w:pPr>
            <w:r w:rsidRPr="004C1068">
              <w:rPr>
                <w:rFonts w:ascii="Book Antiqua" w:hAnsi="Book Antiqua"/>
                <w:sz w:val="24"/>
                <w:szCs w:val="24"/>
              </w:rPr>
              <w:t>jo</w:t>
            </w:r>
          </w:p>
        </w:tc>
        <w:tc>
          <w:tcPr>
            <w:tcW w:w="2430" w:type="dxa"/>
          </w:tcPr>
          <w:p w14:paraId="54145BB0" w14:textId="77777777" w:rsidR="00DF2517" w:rsidRPr="004C1068" w:rsidRDefault="00DF2517" w:rsidP="008D7069">
            <w:pPr>
              <w:rPr>
                <w:rFonts w:ascii="Book Antiqua" w:hAnsi="Book Antiqua"/>
                <w:sz w:val="24"/>
                <w:szCs w:val="24"/>
              </w:rPr>
            </w:pPr>
          </w:p>
        </w:tc>
        <w:tc>
          <w:tcPr>
            <w:tcW w:w="1620" w:type="dxa"/>
          </w:tcPr>
          <w:p w14:paraId="2C0E4C73" w14:textId="77777777" w:rsidR="00DF2517" w:rsidRPr="004C1068" w:rsidRDefault="00DF2517" w:rsidP="008D7069">
            <w:pPr>
              <w:rPr>
                <w:rFonts w:ascii="Book Antiqua" w:hAnsi="Book Antiqua"/>
                <w:sz w:val="24"/>
                <w:szCs w:val="24"/>
              </w:rPr>
            </w:pPr>
          </w:p>
        </w:tc>
        <w:tc>
          <w:tcPr>
            <w:tcW w:w="2610" w:type="dxa"/>
          </w:tcPr>
          <w:p w14:paraId="3B97A5A1" w14:textId="77777777" w:rsidR="00DF2517" w:rsidRPr="004C1068" w:rsidRDefault="00DF2517" w:rsidP="008D7069">
            <w:pPr>
              <w:rPr>
                <w:rFonts w:ascii="Book Antiqua" w:hAnsi="Book Antiqua"/>
                <w:sz w:val="24"/>
                <w:szCs w:val="24"/>
              </w:rPr>
            </w:pPr>
          </w:p>
        </w:tc>
      </w:tr>
      <w:tr w:rsidR="00BA4466" w:rsidRPr="004C1068" w14:paraId="7C28C0CC" w14:textId="77777777" w:rsidTr="00C11655">
        <w:tc>
          <w:tcPr>
            <w:tcW w:w="1710" w:type="dxa"/>
            <w:vMerge/>
          </w:tcPr>
          <w:p w14:paraId="4CF0796C" w14:textId="77777777" w:rsidR="00BA4466" w:rsidRPr="004C1068" w:rsidRDefault="00BA4466" w:rsidP="00BA4466">
            <w:pPr>
              <w:rPr>
                <w:rFonts w:ascii="Book Antiqua" w:hAnsi="Book Antiqua"/>
                <w:sz w:val="24"/>
                <w:szCs w:val="24"/>
              </w:rPr>
            </w:pPr>
          </w:p>
        </w:tc>
        <w:tc>
          <w:tcPr>
            <w:tcW w:w="4050" w:type="dxa"/>
          </w:tcPr>
          <w:p w14:paraId="406F033E"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A do të rriten investimet e huaja direkte?</w:t>
            </w:r>
          </w:p>
        </w:tc>
        <w:tc>
          <w:tcPr>
            <w:tcW w:w="810" w:type="dxa"/>
          </w:tcPr>
          <w:p w14:paraId="7DDC47A6" w14:textId="50337ADB" w:rsidR="00BA4466" w:rsidRPr="004C1068" w:rsidRDefault="00BA4466" w:rsidP="00BA4466">
            <w:pPr>
              <w:rPr>
                <w:rFonts w:ascii="Book Antiqua" w:hAnsi="Book Antiqua"/>
                <w:sz w:val="24"/>
                <w:szCs w:val="24"/>
              </w:rPr>
            </w:pPr>
            <w:r w:rsidRPr="004C1068">
              <w:rPr>
                <w:rFonts w:ascii="Book Antiqua" w:hAnsi="Book Antiqua"/>
                <w:sz w:val="24"/>
                <w:szCs w:val="24"/>
              </w:rPr>
              <w:t>po</w:t>
            </w:r>
          </w:p>
        </w:tc>
        <w:tc>
          <w:tcPr>
            <w:tcW w:w="810" w:type="dxa"/>
          </w:tcPr>
          <w:p w14:paraId="06B59B40" w14:textId="45521888" w:rsidR="00BA4466" w:rsidRPr="004C1068" w:rsidRDefault="00BA4466" w:rsidP="00BA4466">
            <w:pPr>
              <w:rPr>
                <w:rFonts w:ascii="Book Antiqua" w:hAnsi="Book Antiqua"/>
                <w:sz w:val="24"/>
                <w:szCs w:val="24"/>
              </w:rPr>
            </w:pPr>
          </w:p>
        </w:tc>
        <w:tc>
          <w:tcPr>
            <w:tcW w:w="2430" w:type="dxa"/>
          </w:tcPr>
          <w:p w14:paraId="0011A81E" w14:textId="77777777" w:rsidR="00BA4466" w:rsidRPr="004C1068" w:rsidRDefault="00BA4466" w:rsidP="00BA4466">
            <w:pPr>
              <w:rPr>
                <w:rFonts w:ascii="Book Antiqua" w:hAnsi="Book Antiqua"/>
                <w:sz w:val="24"/>
                <w:szCs w:val="24"/>
              </w:rPr>
            </w:pPr>
          </w:p>
        </w:tc>
        <w:tc>
          <w:tcPr>
            <w:tcW w:w="1620" w:type="dxa"/>
          </w:tcPr>
          <w:p w14:paraId="406B2D69" w14:textId="77777777" w:rsidR="00BA4466" w:rsidRPr="004C1068" w:rsidRDefault="00BA4466" w:rsidP="00BA4466">
            <w:pPr>
              <w:rPr>
                <w:rFonts w:ascii="Book Antiqua" w:hAnsi="Book Antiqua"/>
                <w:sz w:val="24"/>
                <w:szCs w:val="24"/>
              </w:rPr>
            </w:pPr>
          </w:p>
        </w:tc>
        <w:tc>
          <w:tcPr>
            <w:tcW w:w="2610" w:type="dxa"/>
          </w:tcPr>
          <w:p w14:paraId="6AB9FCEB" w14:textId="77777777" w:rsidR="00BA4466" w:rsidRPr="004C1068" w:rsidRDefault="00BA4466" w:rsidP="00BA4466">
            <w:pPr>
              <w:rPr>
                <w:rFonts w:ascii="Book Antiqua" w:hAnsi="Book Antiqua"/>
                <w:sz w:val="24"/>
                <w:szCs w:val="24"/>
              </w:rPr>
            </w:pPr>
          </w:p>
        </w:tc>
      </w:tr>
      <w:tr w:rsidR="00BA4466" w:rsidRPr="004C1068" w14:paraId="29745583" w14:textId="77777777" w:rsidTr="00C11655">
        <w:tc>
          <w:tcPr>
            <w:tcW w:w="1710" w:type="dxa"/>
            <w:vMerge/>
          </w:tcPr>
          <w:p w14:paraId="427954DC" w14:textId="77777777" w:rsidR="00BA4466" w:rsidRPr="004C1068" w:rsidRDefault="00BA4466" w:rsidP="00BA4466">
            <w:pPr>
              <w:rPr>
                <w:rFonts w:ascii="Book Antiqua" w:hAnsi="Book Antiqua"/>
                <w:sz w:val="24"/>
                <w:szCs w:val="24"/>
              </w:rPr>
            </w:pPr>
          </w:p>
        </w:tc>
        <w:tc>
          <w:tcPr>
            <w:tcW w:w="4050" w:type="dxa"/>
          </w:tcPr>
          <w:p w14:paraId="43B9546A"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A do të zvogëlohen investimet e huaja direkte?</w:t>
            </w:r>
          </w:p>
        </w:tc>
        <w:tc>
          <w:tcPr>
            <w:tcW w:w="810" w:type="dxa"/>
          </w:tcPr>
          <w:p w14:paraId="37E82DD7" w14:textId="77777777" w:rsidR="00BA4466" w:rsidRPr="004C1068" w:rsidRDefault="00BA4466" w:rsidP="00BA4466">
            <w:pPr>
              <w:rPr>
                <w:rFonts w:ascii="Book Antiqua" w:hAnsi="Book Antiqua"/>
                <w:sz w:val="24"/>
                <w:szCs w:val="24"/>
              </w:rPr>
            </w:pPr>
          </w:p>
        </w:tc>
        <w:tc>
          <w:tcPr>
            <w:tcW w:w="810" w:type="dxa"/>
          </w:tcPr>
          <w:p w14:paraId="613367F2"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jo</w:t>
            </w:r>
          </w:p>
        </w:tc>
        <w:tc>
          <w:tcPr>
            <w:tcW w:w="2430" w:type="dxa"/>
          </w:tcPr>
          <w:p w14:paraId="0C279CC3" w14:textId="77777777" w:rsidR="00BA4466" w:rsidRPr="004C1068" w:rsidRDefault="00BA4466" w:rsidP="00BA4466">
            <w:pPr>
              <w:rPr>
                <w:rFonts w:ascii="Book Antiqua" w:hAnsi="Book Antiqua"/>
                <w:sz w:val="24"/>
                <w:szCs w:val="24"/>
              </w:rPr>
            </w:pPr>
          </w:p>
        </w:tc>
        <w:tc>
          <w:tcPr>
            <w:tcW w:w="1620" w:type="dxa"/>
          </w:tcPr>
          <w:p w14:paraId="66B5A341" w14:textId="77777777" w:rsidR="00BA4466" w:rsidRPr="004C1068" w:rsidRDefault="00BA4466" w:rsidP="00BA4466">
            <w:pPr>
              <w:rPr>
                <w:rFonts w:ascii="Book Antiqua" w:hAnsi="Book Antiqua"/>
                <w:sz w:val="24"/>
                <w:szCs w:val="24"/>
              </w:rPr>
            </w:pPr>
          </w:p>
        </w:tc>
        <w:tc>
          <w:tcPr>
            <w:tcW w:w="2610" w:type="dxa"/>
          </w:tcPr>
          <w:p w14:paraId="6144DA37" w14:textId="77777777" w:rsidR="00BA4466" w:rsidRPr="004C1068" w:rsidRDefault="00BA4466" w:rsidP="00BA4466">
            <w:pPr>
              <w:rPr>
                <w:rFonts w:ascii="Book Antiqua" w:hAnsi="Book Antiqua"/>
                <w:sz w:val="24"/>
                <w:szCs w:val="24"/>
              </w:rPr>
            </w:pPr>
          </w:p>
        </w:tc>
      </w:tr>
      <w:tr w:rsidR="00BA4466" w:rsidRPr="004C1068" w14:paraId="577AACDC" w14:textId="77777777" w:rsidTr="00C11655">
        <w:tc>
          <w:tcPr>
            <w:tcW w:w="1710" w:type="dxa"/>
            <w:vMerge w:val="restart"/>
          </w:tcPr>
          <w:p w14:paraId="6F013AC9"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Konkurrueshmëria</w:t>
            </w:r>
          </w:p>
        </w:tc>
        <w:tc>
          <w:tcPr>
            <w:tcW w:w="4050" w:type="dxa"/>
          </w:tcPr>
          <w:p w14:paraId="1D3913B4"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 xml:space="preserve">A do të rritet çmimi i biznesit të produkteve, siç është energjia elektrike? </w:t>
            </w:r>
          </w:p>
        </w:tc>
        <w:tc>
          <w:tcPr>
            <w:tcW w:w="810" w:type="dxa"/>
          </w:tcPr>
          <w:p w14:paraId="31B59C69" w14:textId="77777777" w:rsidR="00BA4466" w:rsidRPr="004C1068" w:rsidRDefault="00BA4466" w:rsidP="00BA4466">
            <w:pPr>
              <w:rPr>
                <w:rFonts w:ascii="Book Antiqua" w:hAnsi="Book Antiqua"/>
                <w:sz w:val="24"/>
                <w:szCs w:val="24"/>
              </w:rPr>
            </w:pPr>
          </w:p>
        </w:tc>
        <w:tc>
          <w:tcPr>
            <w:tcW w:w="810" w:type="dxa"/>
          </w:tcPr>
          <w:p w14:paraId="1F3E2E94"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jo</w:t>
            </w:r>
          </w:p>
        </w:tc>
        <w:tc>
          <w:tcPr>
            <w:tcW w:w="2430" w:type="dxa"/>
          </w:tcPr>
          <w:p w14:paraId="2F8DB3B7" w14:textId="77777777" w:rsidR="00BA4466" w:rsidRPr="004C1068" w:rsidRDefault="00BA4466" w:rsidP="00BA4466">
            <w:pPr>
              <w:rPr>
                <w:rFonts w:ascii="Book Antiqua" w:hAnsi="Book Antiqua"/>
                <w:sz w:val="24"/>
                <w:szCs w:val="24"/>
              </w:rPr>
            </w:pPr>
          </w:p>
        </w:tc>
        <w:tc>
          <w:tcPr>
            <w:tcW w:w="1620" w:type="dxa"/>
          </w:tcPr>
          <w:p w14:paraId="6A34460D" w14:textId="77777777" w:rsidR="00BA4466" w:rsidRPr="004C1068" w:rsidRDefault="00BA4466" w:rsidP="00BA4466">
            <w:pPr>
              <w:rPr>
                <w:rFonts w:ascii="Book Antiqua" w:hAnsi="Book Antiqua"/>
                <w:sz w:val="24"/>
                <w:szCs w:val="24"/>
              </w:rPr>
            </w:pPr>
          </w:p>
        </w:tc>
        <w:tc>
          <w:tcPr>
            <w:tcW w:w="2610" w:type="dxa"/>
          </w:tcPr>
          <w:p w14:paraId="72704101" w14:textId="77777777" w:rsidR="00BA4466" w:rsidRPr="004C1068" w:rsidRDefault="00BA4466" w:rsidP="00BA4466">
            <w:pPr>
              <w:rPr>
                <w:rFonts w:ascii="Book Antiqua" w:hAnsi="Book Antiqua"/>
                <w:sz w:val="24"/>
                <w:szCs w:val="24"/>
              </w:rPr>
            </w:pPr>
          </w:p>
        </w:tc>
      </w:tr>
      <w:tr w:rsidR="00BA4466" w:rsidRPr="004C1068" w14:paraId="3DB71DF3" w14:textId="77777777" w:rsidTr="00C11655">
        <w:tc>
          <w:tcPr>
            <w:tcW w:w="1710" w:type="dxa"/>
            <w:vMerge/>
          </w:tcPr>
          <w:p w14:paraId="18466A89" w14:textId="77777777" w:rsidR="00BA4466" w:rsidRPr="004C1068" w:rsidRDefault="00BA4466" w:rsidP="00BA4466">
            <w:pPr>
              <w:rPr>
                <w:rFonts w:ascii="Book Antiqua" w:hAnsi="Book Antiqua"/>
                <w:sz w:val="24"/>
                <w:szCs w:val="24"/>
              </w:rPr>
            </w:pPr>
          </w:p>
        </w:tc>
        <w:tc>
          <w:tcPr>
            <w:tcW w:w="4050" w:type="dxa"/>
          </w:tcPr>
          <w:p w14:paraId="6071D1D9"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A do të ulet çmimi i inputeve të bizneseve, siç është energjia elektrike?</w:t>
            </w:r>
          </w:p>
        </w:tc>
        <w:tc>
          <w:tcPr>
            <w:tcW w:w="810" w:type="dxa"/>
          </w:tcPr>
          <w:p w14:paraId="098C67FF" w14:textId="77777777" w:rsidR="00BA4466" w:rsidRPr="004C1068" w:rsidRDefault="00BA4466" w:rsidP="00BA4466">
            <w:pPr>
              <w:rPr>
                <w:rFonts w:ascii="Book Antiqua" w:hAnsi="Book Antiqua"/>
                <w:sz w:val="24"/>
                <w:szCs w:val="24"/>
              </w:rPr>
            </w:pPr>
          </w:p>
        </w:tc>
        <w:tc>
          <w:tcPr>
            <w:tcW w:w="810" w:type="dxa"/>
          </w:tcPr>
          <w:p w14:paraId="6A7E6645"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jo</w:t>
            </w:r>
          </w:p>
        </w:tc>
        <w:tc>
          <w:tcPr>
            <w:tcW w:w="2430" w:type="dxa"/>
          </w:tcPr>
          <w:p w14:paraId="0E264D98" w14:textId="77777777" w:rsidR="00BA4466" w:rsidRPr="004C1068" w:rsidRDefault="00BA4466" w:rsidP="00BA4466">
            <w:pPr>
              <w:rPr>
                <w:rFonts w:ascii="Book Antiqua" w:hAnsi="Book Antiqua"/>
                <w:sz w:val="24"/>
                <w:szCs w:val="24"/>
              </w:rPr>
            </w:pPr>
          </w:p>
        </w:tc>
        <w:tc>
          <w:tcPr>
            <w:tcW w:w="1620" w:type="dxa"/>
          </w:tcPr>
          <w:p w14:paraId="6E7B829A" w14:textId="77777777" w:rsidR="00BA4466" w:rsidRPr="004C1068" w:rsidRDefault="00BA4466" w:rsidP="00BA4466">
            <w:pPr>
              <w:rPr>
                <w:rFonts w:ascii="Book Antiqua" w:hAnsi="Book Antiqua"/>
                <w:sz w:val="24"/>
                <w:szCs w:val="24"/>
              </w:rPr>
            </w:pPr>
          </w:p>
        </w:tc>
        <w:tc>
          <w:tcPr>
            <w:tcW w:w="2610" w:type="dxa"/>
          </w:tcPr>
          <w:p w14:paraId="134E4B9A" w14:textId="77777777" w:rsidR="00BA4466" w:rsidRPr="004C1068" w:rsidRDefault="00BA4466" w:rsidP="00BA4466">
            <w:pPr>
              <w:rPr>
                <w:rFonts w:ascii="Book Antiqua" w:hAnsi="Book Antiqua"/>
                <w:sz w:val="24"/>
                <w:szCs w:val="24"/>
              </w:rPr>
            </w:pPr>
          </w:p>
        </w:tc>
      </w:tr>
      <w:tr w:rsidR="00BA4466" w:rsidRPr="004C1068" w14:paraId="4EA464D4" w14:textId="77777777" w:rsidTr="00C11655">
        <w:tc>
          <w:tcPr>
            <w:tcW w:w="1710" w:type="dxa"/>
            <w:vMerge/>
          </w:tcPr>
          <w:p w14:paraId="3504C64D" w14:textId="77777777" w:rsidR="00BA4466" w:rsidRPr="004C1068" w:rsidRDefault="00BA4466" w:rsidP="00BA4466">
            <w:pPr>
              <w:rPr>
                <w:rFonts w:ascii="Book Antiqua" w:hAnsi="Book Antiqua"/>
                <w:sz w:val="24"/>
                <w:szCs w:val="24"/>
              </w:rPr>
            </w:pPr>
          </w:p>
        </w:tc>
        <w:tc>
          <w:tcPr>
            <w:tcW w:w="4050" w:type="dxa"/>
          </w:tcPr>
          <w:p w14:paraId="13383558"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A ka gjasa që të promovohen inovacioni dhe hulumtimi?</w:t>
            </w:r>
          </w:p>
        </w:tc>
        <w:tc>
          <w:tcPr>
            <w:tcW w:w="810" w:type="dxa"/>
          </w:tcPr>
          <w:p w14:paraId="6E631B60" w14:textId="56B88251" w:rsidR="00BA4466" w:rsidRPr="004C1068" w:rsidRDefault="00BA4466" w:rsidP="00BA4466">
            <w:pPr>
              <w:rPr>
                <w:rFonts w:ascii="Book Antiqua" w:hAnsi="Book Antiqua"/>
                <w:sz w:val="24"/>
                <w:szCs w:val="24"/>
              </w:rPr>
            </w:pPr>
            <w:r>
              <w:rPr>
                <w:rFonts w:ascii="Book Antiqua" w:hAnsi="Book Antiqua"/>
                <w:sz w:val="24"/>
                <w:szCs w:val="24"/>
              </w:rPr>
              <w:t>po</w:t>
            </w:r>
          </w:p>
        </w:tc>
        <w:tc>
          <w:tcPr>
            <w:tcW w:w="810" w:type="dxa"/>
          </w:tcPr>
          <w:p w14:paraId="6B1E2ABB" w14:textId="756E7EED" w:rsidR="00BA4466" w:rsidRPr="004C1068" w:rsidRDefault="00BA4466" w:rsidP="00BA4466">
            <w:pPr>
              <w:rPr>
                <w:rFonts w:ascii="Book Antiqua" w:hAnsi="Book Antiqua"/>
                <w:sz w:val="24"/>
                <w:szCs w:val="24"/>
              </w:rPr>
            </w:pPr>
          </w:p>
        </w:tc>
        <w:tc>
          <w:tcPr>
            <w:tcW w:w="2430" w:type="dxa"/>
          </w:tcPr>
          <w:p w14:paraId="7F5A47AF" w14:textId="77777777" w:rsidR="00BA4466" w:rsidRPr="004C1068" w:rsidRDefault="00BA4466" w:rsidP="00BA4466">
            <w:pPr>
              <w:rPr>
                <w:rFonts w:ascii="Book Antiqua" w:hAnsi="Book Antiqua"/>
                <w:sz w:val="24"/>
                <w:szCs w:val="24"/>
              </w:rPr>
            </w:pPr>
          </w:p>
        </w:tc>
        <w:tc>
          <w:tcPr>
            <w:tcW w:w="1620" w:type="dxa"/>
          </w:tcPr>
          <w:p w14:paraId="457CF93D" w14:textId="77777777" w:rsidR="00BA4466" w:rsidRPr="004C1068" w:rsidRDefault="00BA4466" w:rsidP="00BA4466">
            <w:pPr>
              <w:rPr>
                <w:rFonts w:ascii="Book Antiqua" w:hAnsi="Book Antiqua"/>
                <w:sz w:val="24"/>
                <w:szCs w:val="24"/>
              </w:rPr>
            </w:pPr>
          </w:p>
        </w:tc>
        <w:tc>
          <w:tcPr>
            <w:tcW w:w="2610" w:type="dxa"/>
          </w:tcPr>
          <w:p w14:paraId="66726BF4" w14:textId="77777777" w:rsidR="00BA4466" w:rsidRPr="004C1068" w:rsidRDefault="00BA4466" w:rsidP="00BA4466">
            <w:pPr>
              <w:rPr>
                <w:rFonts w:ascii="Book Antiqua" w:hAnsi="Book Antiqua"/>
                <w:sz w:val="24"/>
                <w:szCs w:val="24"/>
              </w:rPr>
            </w:pPr>
          </w:p>
        </w:tc>
      </w:tr>
      <w:tr w:rsidR="00BA4466" w:rsidRPr="004C1068" w14:paraId="2E9366FE" w14:textId="77777777" w:rsidTr="00C11655">
        <w:tc>
          <w:tcPr>
            <w:tcW w:w="1710" w:type="dxa"/>
            <w:vMerge/>
          </w:tcPr>
          <w:p w14:paraId="13BCF628" w14:textId="77777777" w:rsidR="00BA4466" w:rsidRPr="004C1068" w:rsidRDefault="00BA4466" w:rsidP="00BA4466">
            <w:pPr>
              <w:rPr>
                <w:rFonts w:ascii="Book Antiqua" w:hAnsi="Book Antiqua"/>
                <w:sz w:val="24"/>
                <w:szCs w:val="24"/>
              </w:rPr>
            </w:pPr>
          </w:p>
        </w:tc>
        <w:tc>
          <w:tcPr>
            <w:tcW w:w="4050" w:type="dxa"/>
          </w:tcPr>
          <w:p w14:paraId="533C078A"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A ka gjasa që inovacioni dhe hulumtimi të pengohen?</w:t>
            </w:r>
          </w:p>
        </w:tc>
        <w:tc>
          <w:tcPr>
            <w:tcW w:w="810" w:type="dxa"/>
          </w:tcPr>
          <w:p w14:paraId="40FA1D03" w14:textId="77777777" w:rsidR="00BA4466" w:rsidRPr="004C1068" w:rsidRDefault="00BA4466" w:rsidP="00BA4466">
            <w:pPr>
              <w:rPr>
                <w:rFonts w:ascii="Book Antiqua" w:hAnsi="Book Antiqua"/>
                <w:sz w:val="24"/>
                <w:szCs w:val="24"/>
              </w:rPr>
            </w:pPr>
          </w:p>
        </w:tc>
        <w:tc>
          <w:tcPr>
            <w:tcW w:w="810" w:type="dxa"/>
          </w:tcPr>
          <w:p w14:paraId="5637DACC"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jo</w:t>
            </w:r>
          </w:p>
        </w:tc>
        <w:tc>
          <w:tcPr>
            <w:tcW w:w="2430" w:type="dxa"/>
          </w:tcPr>
          <w:p w14:paraId="37D1B4BA" w14:textId="77777777" w:rsidR="00BA4466" w:rsidRPr="004C1068" w:rsidRDefault="00BA4466" w:rsidP="00BA4466">
            <w:pPr>
              <w:rPr>
                <w:rFonts w:ascii="Book Antiqua" w:hAnsi="Book Antiqua"/>
                <w:sz w:val="24"/>
                <w:szCs w:val="24"/>
              </w:rPr>
            </w:pPr>
          </w:p>
        </w:tc>
        <w:tc>
          <w:tcPr>
            <w:tcW w:w="1620" w:type="dxa"/>
          </w:tcPr>
          <w:p w14:paraId="030F1DA3" w14:textId="77777777" w:rsidR="00BA4466" w:rsidRPr="004C1068" w:rsidRDefault="00BA4466" w:rsidP="00BA4466">
            <w:pPr>
              <w:rPr>
                <w:rFonts w:ascii="Book Antiqua" w:hAnsi="Book Antiqua"/>
                <w:sz w:val="24"/>
                <w:szCs w:val="24"/>
              </w:rPr>
            </w:pPr>
          </w:p>
        </w:tc>
        <w:tc>
          <w:tcPr>
            <w:tcW w:w="2610" w:type="dxa"/>
          </w:tcPr>
          <w:p w14:paraId="75F0B66D" w14:textId="77777777" w:rsidR="00BA4466" w:rsidRPr="004C1068" w:rsidRDefault="00BA4466" w:rsidP="00BA4466">
            <w:pPr>
              <w:rPr>
                <w:rFonts w:ascii="Book Antiqua" w:hAnsi="Book Antiqua"/>
                <w:sz w:val="24"/>
                <w:szCs w:val="24"/>
              </w:rPr>
            </w:pPr>
          </w:p>
        </w:tc>
      </w:tr>
      <w:tr w:rsidR="00BA4466" w:rsidRPr="004C1068" w14:paraId="4D645C14" w14:textId="77777777" w:rsidTr="00C11655">
        <w:tc>
          <w:tcPr>
            <w:tcW w:w="1710" w:type="dxa"/>
          </w:tcPr>
          <w:p w14:paraId="67E2DE56"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Ndikimi në NVM</w:t>
            </w:r>
          </w:p>
        </w:tc>
        <w:tc>
          <w:tcPr>
            <w:tcW w:w="4050" w:type="dxa"/>
          </w:tcPr>
          <w:p w14:paraId="05786EB3"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A janë kompanitë e prekura kryesisht NVM?</w:t>
            </w:r>
          </w:p>
        </w:tc>
        <w:tc>
          <w:tcPr>
            <w:tcW w:w="810" w:type="dxa"/>
          </w:tcPr>
          <w:p w14:paraId="783B7A41"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po</w:t>
            </w:r>
          </w:p>
        </w:tc>
        <w:tc>
          <w:tcPr>
            <w:tcW w:w="810" w:type="dxa"/>
          </w:tcPr>
          <w:p w14:paraId="1CCDF66B" w14:textId="77777777" w:rsidR="00BA4466" w:rsidRPr="004C1068" w:rsidRDefault="00BA4466" w:rsidP="00BA4466">
            <w:pPr>
              <w:rPr>
                <w:rFonts w:ascii="Book Antiqua" w:hAnsi="Book Antiqua"/>
                <w:sz w:val="24"/>
                <w:szCs w:val="24"/>
              </w:rPr>
            </w:pPr>
          </w:p>
        </w:tc>
        <w:tc>
          <w:tcPr>
            <w:tcW w:w="2430" w:type="dxa"/>
          </w:tcPr>
          <w:p w14:paraId="6FFD0C09" w14:textId="50A875D6" w:rsidR="00BA4466" w:rsidRPr="004C1068" w:rsidRDefault="00BA4466" w:rsidP="00BA4466">
            <w:pPr>
              <w:rPr>
                <w:rFonts w:ascii="Book Antiqua" w:hAnsi="Book Antiqua"/>
                <w:sz w:val="24"/>
                <w:szCs w:val="24"/>
              </w:rPr>
            </w:pPr>
          </w:p>
        </w:tc>
        <w:tc>
          <w:tcPr>
            <w:tcW w:w="1620" w:type="dxa"/>
          </w:tcPr>
          <w:p w14:paraId="59C39DF1" w14:textId="77777777" w:rsidR="00BA4466" w:rsidRPr="004C1068" w:rsidRDefault="00BA4466" w:rsidP="00BA4466">
            <w:pPr>
              <w:rPr>
                <w:rFonts w:ascii="Book Antiqua" w:hAnsi="Book Antiqua"/>
                <w:sz w:val="24"/>
                <w:szCs w:val="24"/>
              </w:rPr>
            </w:pPr>
          </w:p>
        </w:tc>
        <w:tc>
          <w:tcPr>
            <w:tcW w:w="2610" w:type="dxa"/>
          </w:tcPr>
          <w:p w14:paraId="408F1D50" w14:textId="77777777" w:rsidR="00BA4466" w:rsidRPr="004C1068" w:rsidRDefault="00BA4466" w:rsidP="00BA4466">
            <w:pPr>
              <w:rPr>
                <w:rFonts w:ascii="Book Antiqua" w:hAnsi="Book Antiqua"/>
                <w:sz w:val="24"/>
                <w:szCs w:val="24"/>
              </w:rPr>
            </w:pPr>
          </w:p>
        </w:tc>
      </w:tr>
      <w:tr w:rsidR="00BA4466" w:rsidRPr="004C1068" w14:paraId="2F299EE8" w14:textId="77777777" w:rsidTr="00C11655">
        <w:tc>
          <w:tcPr>
            <w:tcW w:w="1710" w:type="dxa"/>
            <w:vMerge w:val="restart"/>
          </w:tcPr>
          <w:p w14:paraId="1E2D5930"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Çmimet dhe konkurrenca</w:t>
            </w:r>
          </w:p>
        </w:tc>
        <w:tc>
          <w:tcPr>
            <w:tcW w:w="4050" w:type="dxa"/>
          </w:tcPr>
          <w:p w14:paraId="4CC34BD2"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 xml:space="preserve">A do të rritet numri i mallrave dhe shërbimeve në dispozicion për biznesin apo konsumatorët? </w:t>
            </w:r>
          </w:p>
        </w:tc>
        <w:tc>
          <w:tcPr>
            <w:tcW w:w="810" w:type="dxa"/>
          </w:tcPr>
          <w:p w14:paraId="7B4098C4" w14:textId="73F56D4F" w:rsidR="00BA4466" w:rsidRPr="004C1068" w:rsidRDefault="00BA4466" w:rsidP="00BA4466">
            <w:pPr>
              <w:rPr>
                <w:rFonts w:ascii="Book Antiqua" w:hAnsi="Book Antiqua"/>
                <w:sz w:val="24"/>
                <w:szCs w:val="24"/>
              </w:rPr>
            </w:pPr>
            <w:r>
              <w:rPr>
                <w:rFonts w:ascii="Book Antiqua" w:hAnsi="Book Antiqua"/>
                <w:sz w:val="24"/>
                <w:szCs w:val="24"/>
              </w:rPr>
              <w:t>po</w:t>
            </w:r>
          </w:p>
        </w:tc>
        <w:tc>
          <w:tcPr>
            <w:tcW w:w="810" w:type="dxa"/>
          </w:tcPr>
          <w:p w14:paraId="7831A377" w14:textId="316CF687" w:rsidR="00BA4466" w:rsidRPr="004C1068" w:rsidRDefault="00BA4466" w:rsidP="00BA4466">
            <w:pPr>
              <w:rPr>
                <w:rFonts w:ascii="Book Antiqua" w:hAnsi="Book Antiqua"/>
                <w:sz w:val="24"/>
                <w:szCs w:val="24"/>
              </w:rPr>
            </w:pPr>
          </w:p>
        </w:tc>
        <w:tc>
          <w:tcPr>
            <w:tcW w:w="2430" w:type="dxa"/>
          </w:tcPr>
          <w:p w14:paraId="23590DA2" w14:textId="77777777" w:rsidR="00BA4466" w:rsidRPr="004C1068" w:rsidRDefault="00BA4466" w:rsidP="00BA4466">
            <w:pPr>
              <w:rPr>
                <w:rFonts w:ascii="Book Antiqua" w:hAnsi="Book Antiqua"/>
                <w:sz w:val="24"/>
                <w:szCs w:val="24"/>
              </w:rPr>
            </w:pPr>
          </w:p>
        </w:tc>
        <w:tc>
          <w:tcPr>
            <w:tcW w:w="1620" w:type="dxa"/>
          </w:tcPr>
          <w:p w14:paraId="2A6CCE01" w14:textId="77777777" w:rsidR="00BA4466" w:rsidRPr="004C1068" w:rsidRDefault="00BA4466" w:rsidP="00BA4466">
            <w:pPr>
              <w:rPr>
                <w:rFonts w:ascii="Book Antiqua" w:hAnsi="Book Antiqua"/>
                <w:sz w:val="24"/>
                <w:szCs w:val="24"/>
              </w:rPr>
            </w:pPr>
          </w:p>
        </w:tc>
        <w:tc>
          <w:tcPr>
            <w:tcW w:w="2610" w:type="dxa"/>
          </w:tcPr>
          <w:p w14:paraId="2B27C126" w14:textId="77777777" w:rsidR="00BA4466" w:rsidRPr="004C1068" w:rsidRDefault="00BA4466" w:rsidP="00BA4466">
            <w:pPr>
              <w:rPr>
                <w:rFonts w:ascii="Book Antiqua" w:hAnsi="Book Antiqua"/>
                <w:sz w:val="24"/>
                <w:szCs w:val="24"/>
              </w:rPr>
            </w:pPr>
          </w:p>
        </w:tc>
      </w:tr>
      <w:tr w:rsidR="00BA4466" w:rsidRPr="004C1068" w14:paraId="7AB95A79" w14:textId="77777777" w:rsidTr="00C11655">
        <w:tc>
          <w:tcPr>
            <w:tcW w:w="1710" w:type="dxa"/>
            <w:vMerge/>
          </w:tcPr>
          <w:p w14:paraId="6AC1E46C" w14:textId="77777777" w:rsidR="00BA4466" w:rsidRPr="004C1068" w:rsidRDefault="00BA4466" w:rsidP="00BA4466">
            <w:pPr>
              <w:rPr>
                <w:rFonts w:ascii="Book Antiqua" w:hAnsi="Book Antiqua"/>
                <w:sz w:val="24"/>
                <w:szCs w:val="24"/>
              </w:rPr>
            </w:pPr>
          </w:p>
        </w:tc>
        <w:tc>
          <w:tcPr>
            <w:tcW w:w="4050" w:type="dxa"/>
          </w:tcPr>
          <w:p w14:paraId="2B6501A4"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A do të zvogëlohet numri i mallrave dhe shërbimeve në dispozicion për biznesin apo konsumatorët?</w:t>
            </w:r>
          </w:p>
        </w:tc>
        <w:tc>
          <w:tcPr>
            <w:tcW w:w="810" w:type="dxa"/>
          </w:tcPr>
          <w:p w14:paraId="5CFCB476" w14:textId="77777777" w:rsidR="00BA4466" w:rsidRPr="004C1068" w:rsidRDefault="00BA4466" w:rsidP="00BA4466">
            <w:pPr>
              <w:rPr>
                <w:rFonts w:ascii="Book Antiqua" w:hAnsi="Book Antiqua"/>
                <w:sz w:val="24"/>
                <w:szCs w:val="24"/>
              </w:rPr>
            </w:pPr>
          </w:p>
        </w:tc>
        <w:tc>
          <w:tcPr>
            <w:tcW w:w="810" w:type="dxa"/>
          </w:tcPr>
          <w:p w14:paraId="65A4026F"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jo</w:t>
            </w:r>
          </w:p>
        </w:tc>
        <w:tc>
          <w:tcPr>
            <w:tcW w:w="2430" w:type="dxa"/>
          </w:tcPr>
          <w:p w14:paraId="5FFE47EB" w14:textId="77777777" w:rsidR="00BA4466" w:rsidRPr="004C1068" w:rsidRDefault="00BA4466" w:rsidP="00BA4466">
            <w:pPr>
              <w:rPr>
                <w:rFonts w:ascii="Book Antiqua" w:hAnsi="Book Antiqua"/>
                <w:sz w:val="24"/>
                <w:szCs w:val="24"/>
              </w:rPr>
            </w:pPr>
          </w:p>
        </w:tc>
        <w:tc>
          <w:tcPr>
            <w:tcW w:w="1620" w:type="dxa"/>
          </w:tcPr>
          <w:p w14:paraId="3919FC48" w14:textId="77777777" w:rsidR="00BA4466" w:rsidRPr="004C1068" w:rsidRDefault="00BA4466" w:rsidP="00BA4466">
            <w:pPr>
              <w:rPr>
                <w:rFonts w:ascii="Book Antiqua" w:hAnsi="Book Antiqua"/>
                <w:sz w:val="24"/>
                <w:szCs w:val="24"/>
              </w:rPr>
            </w:pPr>
          </w:p>
        </w:tc>
        <w:tc>
          <w:tcPr>
            <w:tcW w:w="2610" w:type="dxa"/>
          </w:tcPr>
          <w:p w14:paraId="34F01DF0" w14:textId="77777777" w:rsidR="00BA4466" w:rsidRPr="004C1068" w:rsidRDefault="00BA4466" w:rsidP="00BA4466">
            <w:pPr>
              <w:rPr>
                <w:rFonts w:ascii="Book Antiqua" w:hAnsi="Book Antiqua"/>
                <w:sz w:val="24"/>
                <w:szCs w:val="24"/>
              </w:rPr>
            </w:pPr>
          </w:p>
        </w:tc>
      </w:tr>
      <w:tr w:rsidR="00BA4466" w:rsidRPr="004C1068" w14:paraId="21FD3023" w14:textId="77777777" w:rsidTr="00C11655">
        <w:tc>
          <w:tcPr>
            <w:tcW w:w="1710" w:type="dxa"/>
            <w:vMerge/>
          </w:tcPr>
          <w:p w14:paraId="33D0CF71" w14:textId="77777777" w:rsidR="00BA4466" w:rsidRPr="004C1068" w:rsidRDefault="00BA4466" w:rsidP="00BA4466">
            <w:pPr>
              <w:rPr>
                <w:rFonts w:ascii="Book Antiqua" w:hAnsi="Book Antiqua"/>
                <w:sz w:val="24"/>
                <w:szCs w:val="24"/>
              </w:rPr>
            </w:pPr>
          </w:p>
        </w:tc>
        <w:tc>
          <w:tcPr>
            <w:tcW w:w="4050" w:type="dxa"/>
          </w:tcPr>
          <w:p w14:paraId="6CB2E2B6"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A do të rriten çmimet e mallrave dhe shërbimeve ekzistuese?</w:t>
            </w:r>
          </w:p>
        </w:tc>
        <w:tc>
          <w:tcPr>
            <w:tcW w:w="810" w:type="dxa"/>
          </w:tcPr>
          <w:p w14:paraId="25B056F5" w14:textId="77777777" w:rsidR="00BA4466" w:rsidRPr="004C1068" w:rsidRDefault="00BA4466" w:rsidP="00BA4466">
            <w:pPr>
              <w:rPr>
                <w:rFonts w:ascii="Book Antiqua" w:hAnsi="Book Antiqua"/>
                <w:sz w:val="24"/>
                <w:szCs w:val="24"/>
              </w:rPr>
            </w:pPr>
          </w:p>
        </w:tc>
        <w:tc>
          <w:tcPr>
            <w:tcW w:w="810" w:type="dxa"/>
          </w:tcPr>
          <w:p w14:paraId="7904ABC6"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jo</w:t>
            </w:r>
          </w:p>
        </w:tc>
        <w:tc>
          <w:tcPr>
            <w:tcW w:w="2430" w:type="dxa"/>
          </w:tcPr>
          <w:p w14:paraId="433EC2AA" w14:textId="77777777" w:rsidR="00BA4466" w:rsidRPr="004C1068" w:rsidRDefault="00BA4466" w:rsidP="00BA4466">
            <w:pPr>
              <w:rPr>
                <w:rFonts w:ascii="Book Antiqua" w:hAnsi="Book Antiqua"/>
                <w:sz w:val="24"/>
                <w:szCs w:val="24"/>
              </w:rPr>
            </w:pPr>
          </w:p>
        </w:tc>
        <w:tc>
          <w:tcPr>
            <w:tcW w:w="1620" w:type="dxa"/>
          </w:tcPr>
          <w:p w14:paraId="59BED7C9" w14:textId="77777777" w:rsidR="00BA4466" w:rsidRPr="004C1068" w:rsidRDefault="00BA4466" w:rsidP="00BA4466">
            <w:pPr>
              <w:rPr>
                <w:rFonts w:ascii="Book Antiqua" w:hAnsi="Book Antiqua"/>
                <w:sz w:val="24"/>
                <w:szCs w:val="24"/>
              </w:rPr>
            </w:pPr>
          </w:p>
        </w:tc>
        <w:tc>
          <w:tcPr>
            <w:tcW w:w="2610" w:type="dxa"/>
          </w:tcPr>
          <w:p w14:paraId="096926AB" w14:textId="77777777" w:rsidR="00BA4466" w:rsidRPr="004C1068" w:rsidRDefault="00BA4466" w:rsidP="00BA4466">
            <w:pPr>
              <w:rPr>
                <w:rFonts w:ascii="Book Antiqua" w:hAnsi="Book Antiqua"/>
                <w:sz w:val="24"/>
                <w:szCs w:val="24"/>
              </w:rPr>
            </w:pPr>
          </w:p>
        </w:tc>
      </w:tr>
      <w:tr w:rsidR="00BA4466" w:rsidRPr="004C1068" w14:paraId="0E2D226E" w14:textId="77777777" w:rsidTr="00C11655">
        <w:tc>
          <w:tcPr>
            <w:tcW w:w="1710" w:type="dxa"/>
            <w:vMerge/>
          </w:tcPr>
          <w:p w14:paraId="092C632B" w14:textId="77777777" w:rsidR="00BA4466" w:rsidRPr="004C1068" w:rsidRDefault="00BA4466" w:rsidP="00BA4466">
            <w:pPr>
              <w:rPr>
                <w:rFonts w:ascii="Book Antiqua" w:hAnsi="Book Antiqua"/>
                <w:sz w:val="24"/>
                <w:szCs w:val="24"/>
              </w:rPr>
            </w:pPr>
          </w:p>
        </w:tc>
        <w:tc>
          <w:tcPr>
            <w:tcW w:w="4050" w:type="dxa"/>
          </w:tcPr>
          <w:p w14:paraId="06E521CC"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A do të ulen çmimet e mallrave dhe shërbimeve ekzistuese?</w:t>
            </w:r>
          </w:p>
        </w:tc>
        <w:tc>
          <w:tcPr>
            <w:tcW w:w="810" w:type="dxa"/>
          </w:tcPr>
          <w:p w14:paraId="1F4E32ED" w14:textId="77777777" w:rsidR="00BA4466" w:rsidRPr="004C1068" w:rsidRDefault="00BA4466" w:rsidP="00BA4466">
            <w:pPr>
              <w:rPr>
                <w:rFonts w:ascii="Book Antiqua" w:hAnsi="Book Antiqua"/>
                <w:sz w:val="24"/>
                <w:szCs w:val="24"/>
              </w:rPr>
            </w:pPr>
          </w:p>
        </w:tc>
        <w:tc>
          <w:tcPr>
            <w:tcW w:w="810" w:type="dxa"/>
          </w:tcPr>
          <w:p w14:paraId="16048132"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jo</w:t>
            </w:r>
          </w:p>
        </w:tc>
        <w:tc>
          <w:tcPr>
            <w:tcW w:w="2430" w:type="dxa"/>
          </w:tcPr>
          <w:p w14:paraId="45DD1F80" w14:textId="77777777" w:rsidR="00BA4466" w:rsidRPr="004C1068" w:rsidRDefault="00BA4466" w:rsidP="00BA4466">
            <w:pPr>
              <w:rPr>
                <w:rFonts w:ascii="Book Antiqua" w:hAnsi="Book Antiqua"/>
                <w:sz w:val="24"/>
                <w:szCs w:val="24"/>
              </w:rPr>
            </w:pPr>
          </w:p>
        </w:tc>
        <w:tc>
          <w:tcPr>
            <w:tcW w:w="1620" w:type="dxa"/>
          </w:tcPr>
          <w:p w14:paraId="4F0E3E27" w14:textId="77777777" w:rsidR="00BA4466" w:rsidRPr="004C1068" w:rsidRDefault="00BA4466" w:rsidP="00BA4466">
            <w:pPr>
              <w:rPr>
                <w:rFonts w:ascii="Book Antiqua" w:hAnsi="Book Antiqua"/>
                <w:sz w:val="24"/>
                <w:szCs w:val="24"/>
              </w:rPr>
            </w:pPr>
          </w:p>
        </w:tc>
        <w:tc>
          <w:tcPr>
            <w:tcW w:w="2610" w:type="dxa"/>
          </w:tcPr>
          <w:p w14:paraId="70733109" w14:textId="77777777" w:rsidR="00BA4466" w:rsidRPr="004C1068" w:rsidRDefault="00BA4466" w:rsidP="00BA4466">
            <w:pPr>
              <w:rPr>
                <w:rFonts w:ascii="Book Antiqua" w:hAnsi="Book Antiqua"/>
                <w:sz w:val="24"/>
                <w:szCs w:val="24"/>
              </w:rPr>
            </w:pPr>
          </w:p>
        </w:tc>
      </w:tr>
      <w:tr w:rsidR="00BA4466" w:rsidRPr="004C1068" w14:paraId="07838BA3" w14:textId="77777777" w:rsidTr="00C11655">
        <w:tc>
          <w:tcPr>
            <w:tcW w:w="1710" w:type="dxa"/>
            <w:vMerge w:val="restart"/>
          </w:tcPr>
          <w:p w14:paraId="748E88AF"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Ndikimet ekonomike rajonale</w:t>
            </w:r>
          </w:p>
        </w:tc>
        <w:tc>
          <w:tcPr>
            <w:tcW w:w="4050" w:type="dxa"/>
          </w:tcPr>
          <w:p w14:paraId="1B1EA0A8"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A do të ndikohet ndonjë sektor i veçantë i biznesit?</w:t>
            </w:r>
          </w:p>
        </w:tc>
        <w:tc>
          <w:tcPr>
            <w:tcW w:w="810" w:type="dxa"/>
          </w:tcPr>
          <w:p w14:paraId="010602E9" w14:textId="69BD7DE3" w:rsidR="00BA4466" w:rsidRPr="004C1068" w:rsidRDefault="00BA4466" w:rsidP="00BA4466">
            <w:pPr>
              <w:rPr>
                <w:rFonts w:ascii="Book Antiqua" w:hAnsi="Book Antiqua"/>
                <w:sz w:val="24"/>
                <w:szCs w:val="24"/>
              </w:rPr>
            </w:pPr>
            <w:r w:rsidRPr="004C1068">
              <w:rPr>
                <w:rFonts w:ascii="Book Antiqua" w:hAnsi="Book Antiqua"/>
                <w:sz w:val="24"/>
                <w:szCs w:val="24"/>
              </w:rPr>
              <w:t>po</w:t>
            </w:r>
          </w:p>
        </w:tc>
        <w:tc>
          <w:tcPr>
            <w:tcW w:w="810" w:type="dxa"/>
          </w:tcPr>
          <w:p w14:paraId="5EAA48C2" w14:textId="77777777" w:rsidR="00BA4466" w:rsidRPr="004C1068" w:rsidRDefault="00BA4466" w:rsidP="00BA4466">
            <w:pPr>
              <w:rPr>
                <w:rFonts w:ascii="Book Antiqua" w:hAnsi="Book Antiqua"/>
                <w:sz w:val="24"/>
                <w:szCs w:val="24"/>
              </w:rPr>
            </w:pPr>
          </w:p>
        </w:tc>
        <w:tc>
          <w:tcPr>
            <w:tcW w:w="2430" w:type="dxa"/>
          </w:tcPr>
          <w:p w14:paraId="45B62972" w14:textId="77777777" w:rsidR="00BA4466" w:rsidRPr="004C1068" w:rsidRDefault="00BA4466" w:rsidP="00BA4466">
            <w:pPr>
              <w:rPr>
                <w:rFonts w:ascii="Book Antiqua" w:hAnsi="Book Antiqua"/>
                <w:sz w:val="24"/>
                <w:szCs w:val="24"/>
              </w:rPr>
            </w:pPr>
          </w:p>
        </w:tc>
        <w:tc>
          <w:tcPr>
            <w:tcW w:w="1620" w:type="dxa"/>
          </w:tcPr>
          <w:p w14:paraId="7860E017" w14:textId="77777777" w:rsidR="00BA4466" w:rsidRPr="004C1068" w:rsidRDefault="00BA4466" w:rsidP="00BA4466">
            <w:pPr>
              <w:rPr>
                <w:rFonts w:ascii="Book Antiqua" w:hAnsi="Book Antiqua"/>
                <w:sz w:val="24"/>
                <w:szCs w:val="24"/>
              </w:rPr>
            </w:pPr>
          </w:p>
        </w:tc>
        <w:tc>
          <w:tcPr>
            <w:tcW w:w="2610" w:type="dxa"/>
          </w:tcPr>
          <w:p w14:paraId="3781BEDA" w14:textId="77777777" w:rsidR="00BA4466" w:rsidRPr="004C1068" w:rsidRDefault="00BA4466" w:rsidP="00BA4466">
            <w:pPr>
              <w:rPr>
                <w:rFonts w:ascii="Book Antiqua" w:hAnsi="Book Antiqua"/>
                <w:sz w:val="24"/>
                <w:szCs w:val="24"/>
              </w:rPr>
            </w:pPr>
          </w:p>
        </w:tc>
      </w:tr>
      <w:tr w:rsidR="00BA4466" w:rsidRPr="004C1068" w14:paraId="551FDB56" w14:textId="77777777" w:rsidTr="00C11655">
        <w:tc>
          <w:tcPr>
            <w:tcW w:w="1710" w:type="dxa"/>
            <w:vMerge/>
          </w:tcPr>
          <w:p w14:paraId="5C90A8E8" w14:textId="77777777" w:rsidR="00BA4466" w:rsidRPr="004C1068" w:rsidRDefault="00BA4466" w:rsidP="00BA4466">
            <w:pPr>
              <w:rPr>
                <w:rFonts w:ascii="Book Antiqua" w:hAnsi="Book Antiqua"/>
                <w:sz w:val="24"/>
                <w:szCs w:val="24"/>
              </w:rPr>
            </w:pPr>
          </w:p>
        </w:tc>
        <w:tc>
          <w:tcPr>
            <w:tcW w:w="4050" w:type="dxa"/>
          </w:tcPr>
          <w:p w14:paraId="34ACAB11"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A është ky sektor i koncentruar në një rajon të caktuar?</w:t>
            </w:r>
          </w:p>
        </w:tc>
        <w:tc>
          <w:tcPr>
            <w:tcW w:w="810" w:type="dxa"/>
          </w:tcPr>
          <w:p w14:paraId="5F2B7C65" w14:textId="77777777" w:rsidR="00BA4466" w:rsidRPr="004C1068" w:rsidRDefault="00BA4466" w:rsidP="00BA4466">
            <w:pPr>
              <w:rPr>
                <w:rFonts w:ascii="Book Antiqua" w:hAnsi="Book Antiqua"/>
                <w:sz w:val="24"/>
                <w:szCs w:val="24"/>
              </w:rPr>
            </w:pPr>
          </w:p>
        </w:tc>
        <w:tc>
          <w:tcPr>
            <w:tcW w:w="810" w:type="dxa"/>
          </w:tcPr>
          <w:p w14:paraId="22502B00"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jo</w:t>
            </w:r>
          </w:p>
        </w:tc>
        <w:tc>
          <w:tcPr>
            <w:tcW w:w="2430" w:type="dxa"/>
          </w:tcPr>
          <w:p w14:paraId="788E5F96" w14:textId="77777777" w:rsidR="00BA4466" w:rsidRPr="004C1068" w:rsidRDefault="00BA4466" w:rsidP="00BA4466">
            <w:pPr>
              <w:rPr>
                <w:rFonts w:ascii="Book Antiqua" w:hAnsi="Book Antiqua"/>
                <w:sz w:val="24"/>
                <w:szCs w:val="24"/>
              </w:rPr>
            </w:pPr>
          </w:p>
        </w:tc>
        <w:tc>
          <w:tcPr>
            <w:tcW w:w="1620" w:type="dxa"/>
          </w:tcPr>
          <w:p w14:paraId="08F5ED5D" w14:textId="77777777" w:rsidR="00BA4466" w:rsidRPr="004C1068" w:rsidRDefault="00BA4466" w:rsidP="00BA4466">
            <w:pPr>
              <w:rPr>
                <w:rFonts w:ascii="Book Antiqua" w:hAnsi="Book Antiqua"/>
                <w:sz w:val="24"/>
                <w:szCs w:val="24"/>
              </w:rPr>
            </w:pPr>
          </w:p>
        </w:tc>
        <w:tc>
          <w:tcPr>
            <w:tcW w:w="2610" w:type="dxa"/>
          </w:tcPr>
          <w:p w14:paraId="5D9FC39A" w14:textId="77777777" w:rsidR="00BA4466" w:rsidRPr="004C1068" w:rsidRDefault="00BA4466" w:rsidP="00BA4466">
            <w:pPr>
              <w:rPr>
                <w:rFonts w:ascii="Book Antiqua" w:hAnsi="Book Antiqua"/>
                <w:sz w:val="24"/>
                <w:szCs w:val="24"/>
              </w:rPr>
            </w:pPr>
          </w:p>
        </w:tc>
      </w:tr>
      <w:tr w:rsidR="00BA4466" w:rsidRPr="004C1068" w14:paraId="2B2A500F" w14:textId="77777777" w:rsidTr="00C11655">
        <w:tc>
          <w:tcPr>
            <w:tcW w:w="1710" w:type="dxa"/>
            <w:vMerge w:val="restart"/>
          </w:tcPr>
          <w:p w14:paraId="422E5DC4"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Zhvillimi i përgjithshëm ekonomik</w:t>
            </w:r>
          </w:p>
        </w:tc>
        <w:tc>
          <w:tcPr>
            <w:tcW w:w="4050" w:type="dxa"/>
          </w:tcPr>
          <w:p w14:paraId="07CFF4C9"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 xml:space="preserve">A do të ndikohet rritja e ardhshme ekonomike? </w:t>
            </w:r>
          </w:p>
        </w:tc>
        <w:tc>
          <w:tcPr>
            <w:tcW w:w="810" w:type="dxa"/>
          </w:tcPr>
          <w:p w14:paraId="4FEE688F"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po</w:t>
            </w:r>
          </w:p>
        </w:tc>
        <w:tc>
          <w:tcPr>
            <w:tcW w:w="810" w:type="dxa"/>
          </w:tcPr>
          <w:p w14:paraId="082E0FDE" w14:textId="77777777" w:rsidR="00BA4466" w:rsidRPr="004C1068" w:rsidRDefault="00BA4466" w:rsidP="00BA4466">
            <w:pPr>
              <w:rPr>
                <w:rFonts w:ascii="Book Antiqua" w:hAnsi="Book Antiqua"/>
                <w:sz w:val="24"/>
                <w:szCs w:val="24"/>
              </w:rPr>
            </w:pPr>
          </w:p>
        </w:tc>
        <w:tc>
          <w:tcPr>
            <w:tcW w:w="2430" w:type="dxa"/>
          </w:tcPr>
          <w:p w14:paraId="6A2369EC" w14:textId="77777777" w:rsidR="00BA4466" w:rsidRPr="004C1068" w:rsidRDefault="00BA4466" w:rsidP="00BA4466">
            <w:pPr>
              <w:rPr>
                <w:rFonts w:ascii="Book Antiqua" w:hAnsi="Book Antiqua"/>
                <w:sz w:val="24"/>
                <w:szCs w:val="24"/>
              </w:rPr>
            </w:pPr>
          </w:p>
        </w:tc>
        <w:tc>
          <w:tcPr>
            <w:tcW w:w="1620" w:type="dxa"/>
          </w:tcPr>
          <w:p w14:paraId="6BA37E5D" w14:textId="77777777" w:rsidR="00BA4466" w:rsidRPr="004C1068" w:rsidRDefault="00BA4466" w:rsidP="00BA4466">
            <w:pPr>
              <w:rPr>
                <w:rFonts w:ascii="Book Antiqua" w:hAnsi="Book Antiqua"/>
                <w:sz w:val="24"/>
                <w:szCs w:val="24"/>
              </w:rPr>
            </w:pPr>
          </w:p>
        </w:tc>
        <w:tc>
          <w:tcPr>
            <w:tcW w:w="2610" w:type="dxa"/>
          </w:tcPr>
          <w:p w14:paraId="7A33AABF" w14:textId="77777777" w:rsidR="00BA4466" w:rsidRPr="004C1068" w:rsidRDefault="00BA4466" w:rsidP="00BA4466">
            <w:pPr>
              <w:rPr>
                <w:rFonts w:ascii="Book Antiqua" w:hAnsi="Book Antiqua"/>
                <w:sz w:val="24"/>
                <w:szCs w:val="24"/>
              </w:rPr>
            </w:pPr>
          </w:p>
        </w:tc>
      </w:tr>
      <w:tr w:rsidR="00BA4466" w:rsidRPr="004C1068" w14:paraId="1951E3DD" w14:textId="77777777" w:rsidTr="00C11655">
        <w:tc>
          <w:tcPr>
            <w:tcW w:w="1710" w:type="dxa"/>
            <w:vMerge/>
          </w:tcPr>
          <w:p w14:paraId="114E0DDE" w14:textId="77777777" w:rsidR="00BA4466" w:rsidRPr="004C1068" w:rsidRDefault="00BA4466" w:rsidP="00BA4466">
            <w:pPr>
              <w:rPr>
                <w:rFonts w:ascii="Book Antiqua" w:hAnsi="Book Antiqua"/>
                <w:sz w:val="24"/>
                <w:szCs w:val="24"/>
              </w:rPr>
            </w:pPr>
          </w:p>
        </w:tc>
        <w:tc>
          <w:tcPr>
            <w:tcW w:w="4050" w:type="dxa"/>
          </w:tcPr>
          <w:p w14:paraId="7A76BCE2"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A mund të ketë ndonjë efekt në normën e inflacionit?</w:t>
            </w:r>
          </w:p>
        </w:tc>
        <w:tc>
          <w:tcPr>
            <w:tcW w:w="810" w:type="dxa"/>
          </w:tcPr>
          <w:p w14:paraId="383935FE" w14:textId="77777777" w:rsidR="00BA4466" w:rsidRPr="004C1068" w:rsidRDefault="00BA4466" w:rsidP="00BA4466">
            <w:pPr>
              <w:rPr>
                <w:rFonts w:ascii="Book Antiqua" w:hAnsi="Book Antiqua"/>
                <w:sz w:val="24"/>
                <w:szCs w:val="24"/>
              </w:rPr>
            </w:pPr>
          </w:p>
        </w:tc>
        <w:tc>
          <w:tcPr>
            <w:tcW w:w="810" w:type="dxa"/>
          </w:tcPr>
          <w:p w14:paraId="05D92FE9" w14:textId="77777777" w:rsidR="00BA4466" w:rsidRPr="004C1068" w:rsidRDefault="00BA4466" w:rsidP="00BA4466">
            <w:pPr>
              <w:rPr>
                <w:rFonts w:ascii="Book Antiqua" w:hAnsi="Book Antiqua"/>
                <w:sz w:val="24"/>
                <w:szCs w:val="24"/>
              </w:rPr>
            </w:pPr>
            <w:r w:rsidRPr="004C1068">
              <w:rPr>
                <w:rFonts w:ascii="Book Antiqua" w:hAnsi="Book Antiqua"/>
                <w:sz w:val="24"/>
                <w:szCs w:val="24"/>
              </w:rPr>
              <w:t>jo</w:t>
            </w:r>
          </w:p>
        </w:tc>
        <w:tc>
          <w:tcPr>
            <w:tcW w:w="2430" w:type="dxa"/>
          </w:tcPr>
          <w:p w14:paraId="780FC0ED" w14:textId="77777777" w:rsidR="00BA4466" w:rsidRPr="004C1068" w:rsidRDefault="00BA4466" w:rsidP="00BA4466">
            <w:pPr>
              <w:rPr>
                <w:rFonts w:ascii="Book Antiqua" w:hAnsi="Book Antiqua"/>
                <w:sz w:val="24"/>
                <w:szCs w:val="24"/>
              </w:rPr>
            </w:pPr>
          </w:p>
        </w:tc>
        <w:tc>
          <w:tcPr>
            <w:tcW w:w="1620" w:type="dxa"/>
          </w:tcPr>
          <w:p w14:paraId="0F6948A6" w14:textId="77777777" w:rsidR="00BA4466" w:rsidRPr="004C1068" w:rsidRDefault="00BA4466" w:rsidP="00BA4466">
            <w:pPr>
              <w:rPr>
                <w:rFonts w:ascii="Book Antiqua" w:hAnsi="Book Antiqua"/>
                <w:sz w:val="24"/>
                <w:szCs w:val="24"/>
              </w:rPr>
            </w:pPr>
          </w:p>
        </w:tc>
        <w:tc>
          <w:tcPr>
            <w:tcW w:w="2610" w:type="dxa"/>
          </w:tcPr>
          <w:p w14:paraId="5514C838" w14:textId="77777777" w:rsidR="00BA4466" w:rsidRPr="004C1068" w:rsidRDefault="00BA4466" w:rsidP="00BA4466">
            <w:pPr>
              <w:rPr>
                <w:rFonts w:ascii="Book Antiqua" w:hAnsi="Book Antiqua"/>
                <w:sz w:val="24"/>
                <w:szCs w:val="24"/>
              </w:rPr>
            </w:pPr>
          </w:p>
        </w:tc>
      </w:tr>
    </w:tbl>
    <w:p w14:paraId="759F4EC1" w14:textId="77777777" w:rsidR="00DF2517" w:rsidRPr="004C1068" w:rsidRDefault="00DF2517" w:rsidP="0075339D">
      <w:pPr>
        <w:rPr>
          <w:rFonts w:ascii="Book Antiqua" w:hAnsi="Book Antiqua"/>
          <w:sz w:val="24"/>
          <w:szCs w:val="24"/>
        </w:rPr>
      </w:pPr>
    </w:p>
    <w:p w14:paraId="7B9D282A" w14:textId="77777777" w:rsidR="00DF2517" w:rsidRPr="004C1068" w:rsidRDefault="00DF2517" w:rsidP="00DF2517">
      <w:pPr>
        <w:rPr>
          <w:rFonts w:ascii="Book Antiqua" w:hAnsi="Book Antiqua"/>
          <w:sz w:val="24"/>
          <w:szCs w:val="24"/>
        </w:rPr>
      </w:pPr>
      <w:r w:rsidRPr="004C1068">
        <w:rPr>
          <w:rFonts w:ascii="Book Antiqua" w:hAnsi="Book Antiqua"/>
          <w:sz w:val="24"/>
          <w:szCs w:val="24"/>
        </w:rPr>
        <w:br w:type="page"/>
      </w:r>
    </w:p>
    <w:p w14:paraId="571ABC62" w14:textId="77777777" w:rsidR="00942D7C" w:rsidRPr="004C1068" w:rsidRDefault="00180BB0" w:rsidP="00B1424D">
      <w:pPr>
        <w:pStyle w:val="Heading1"/>
        <w:rPr>
          <w:rFonts w:ascii="Book Antiqua" w:hAnsi="Book Antiqua"/>
          <w:color w:val="auto"/>
          <w:sz w:val="24"/>
          <w:szCs w:val="24"/>
        </w:rPr>
      </w:pPr>
      <w:bookmarkStart w:id="38" w:name="_Toc88499151"/>
      <w:r w:rsidRPr="009A0D5F">
        <w:rPr>
          <w:rFonts w:ascii="Book Antiqua" w:hAnsi="Book Antiqua"/>
          <w:color w:val="auto"/>
          <w:sz w:val="24"/>
          <w:szCs w:val="24"/>
        </w:rPr>
        <w:lastRenderedPageBreak/>
        <w:t xml:space="preserve">Shtojca </w:t>
      </w:r>
      <w:r w:rsidR="00DF2517" w:rsidRPr="009A0D5F">
        <w:rPr>
          <w:rFonts w:ascii="Book Antiqua" w:hAnsi="Book Antiqua"/>
          <w:color w:val="auto"/>
          <w:sz w:val="24"/>
          <w:szCs w:val="24"/>
        </w:rPr>
        <w:t xml:space="preserve">2: </w:t>
      </w:r>
      <w:r w:rsidR="00162D8C" w:rsidRPr="009A0D5F">
        <w:rPr>
          <w:rFonts w:ascii="Book Antiqua" w:hAnsi="Book Antiqua"/>
          <w:color w:val="auto"/>
          <w:sz w:val="24"/>
          <w:szCs w:val="24"/>
        </w:rPr>
        <w:t xml:space="preserve">Forma e vlerësimit për </w:t>
      </w:r>
      <w:r w:rsidR="00541488" w:rsidRPr="009A0D5F">
        <w:rPr>
          <w:rFonts w:ascii="Book Antiqua" w:hAnsi="Book Antiqua"/>
          <w:color w:val="auto"/>
          <w:sz w:val="24"/>
          <w:szCs w:val="24"/>
        </w:rPr>
        <w:t>n</w:t>
      </w:r>
      <w:r w:rsidR="00162D8C" w:rsidRPr="009A0D5F">
        <w:rPr>
          <w:rFonts w:ascii="Book Antiqua" w:hAnsi="Book Antiqua"/>
          <w:color w:val="auto"/>
          <w:sz w:val="24"/>
          <w:szCs w:val="24"/>
        </w:rPr>
        <w:t>dikim</w:t>
      </w:r>
      <w:r w:rsidR="00674773" w:rsidRPr="009A0D5F">
        <w:rPr>
          <w:rFonts w:ascii="Book Antiqua" w:hAnsi="Book Antiqua"/>
          <w:color w:val="auto"/>
          <w:sz w:val="24"/>
          <w:szCs w:val="24"/>
        </w:rPr>
        <w:t>et</w:t>
      </w:r>
      <w:r w:rsidR="00DF2517" w:rsidRPr="009A0D5F">
        <w:rPr>
          <w:rFonts w:ascii="Book Antiqua" w:hAnsi="Book Antiqua"/>
          <w:color w:val="auto"/>
          <w:sz w:val="24"/>
          <w:szCs w:val="24"/>
        </w:rPr>
        <w:t xml:space="preserve"> </w:t>
      </w:r>
      <w:r w:rsidR="00541488" w:rsidRPr="009A0D5F">
        <w:rPr>
          <w:rFonts w:ascii="Book Antiqua" w:hAnsi="Book Antiqua"/>
          <w:color w:val="auto"/>
          <w:sz w:val="24"/>
          <w:szCs w:val="24"/>
        </w:rPr>
        <w:t>s</w:t>
      </w:r>
      <w:r w:rsidR="00162D8C" w:rsidRPr="009A0D5F">
        <w:rPr>
          <w:rFonts w:ascii="Book Antiqua" w:hAnsi="Book Antiqua"/>
          <w:color w:val="auto"/>
          <w:sz w:val="24"/>
          <w:szCs w:val="24"/>
        </w:rPr>
        <w:t>hoqëror</w:t>
      </w:r>
      <w:r w:rsidR="00541488" w:rsidRPr="009A0D5F">
        <w:rPr>
          <w:rFonts w:ascii="Book Antiqua" w:hAnsi="Book Antiqua"/>
          <w:color w:val="auto"/>
          <w:sz w:val="24"/>
          <w:szCs w:val="24"/>
        </w:rPr>
        <w:t>e</w:t>
      </w:r>
      <w:bookmarkEnd w:id="38"/>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C11655" w:rsidRPr="004C1068" w14:paraId="16E9F421" w14:textId="77777777" w:rsidTr="00595960">
        <w:tc>
          <w:tcPr>
            <w:tcW w:w="1710" w:type="dxa"/>
            <w:vMerge w:val="restart"/>
          </w:tcPr>
          <w:p w14:paraId="37B9CF72" w14:textId="77777777" w:rsidR="00C11655" w:rsidRPr="004C1068" w:rsidRDefault="00F51BA0" w:rsidP="00C11655">
            <w:pPr>
              <w:rPr>
                <w:rFonts w:ascii="Book Antiqua" w:hAnsi="Book Antiqua"/>
                <w:b/>
                <w:sz w:val="24"/>
                <w:szCs w:val="24"/>
              </w:rPr>
            </w:pPr>
            <w:r w:rsidRPr="004C1068">
              <w:rPr>
                <w:rFonts w:ascii="Book Antiqua" w:hAnsi="Book Antiqua"/>
                <w:b/>
                <w:sz w:val="24"/>
                <w:szCs w:val="24"/>
              </w:rPr>
              <w:t>Kategoria e ndikimeve shoqërore</w:t>
            </w:r>
          </w:p>
        </w:tc>
        <w:tc>
          <w:tcPr>
            <w:tcW w:w="4163" w:type="dxa"/>
            <w:vMerge w:val="restart"/>
          </w:tcPr>
          <w:p w14:paraId="6E582C11" w14:textId="77777777" w:rsidR="00C11655" w:rsidRPr="004C1068" w:rsidRDefault="00F51BA0" w:rsidP="00C11655">
            <w:pPr>
              <w:rPr>
                <w:rFonts w:ascii="Book Antiqua" w:hAnsi="Book Antiqua"/>
                <w:b/>
                <w:sz w:val="24"/>
                <w:szCs w:val="24"/>
              </w:rPr>
            </w:pPr>
            <w:r w:rsidRPr="004C1068">
              <w:rPr>
                <w:rFonts w:ascii="Book Antiqua" w:hAnsi="Book Antiqua"/>
                <w:b/>
                <w:sz w:val="24"/>
                <w:szCs w:val="24"/>
              </w:rPr>
              <w:t>Ndikimi kryesor</w:t>
            </w:r>
          </w:p>
        </w:tc>
        <w:tc>
          <w:tcPr>
            <w:tcW w:w="1597" w:type="dxa"/>
            <w:gridSpan w:val="2"/>
          </w:tcPr>
          <w:p w14:paraId="479F7858" w14:textId="77777777" w:rsidR="00C11655" w:rsidRPr="004C1068" w:rsidRDefault="00F51BA0" w:rsidP="00C11655">
            <w:pPr>
              <w:rPr>
                <w:rFonts w:ascii="Book Antiqua" w:hAnsi="Book Antiqua"/>
                <w:b/>
                <w:sz w:val="24"/>
                <w:szCs w:val="24"/>
              </w:rPr>
            </w:pPr>
            <w:r w:rsidRPr="004C1068">
              <w:rPr>
                <w:rFonts w:ascii="Book Antiqua" w:hAnsi="Book Antiqua"/>
                <w:b/>
                <w:sz w:val="24"/>
                <w:szCs w:val="24"/>
              </w:rPr>
              <w:t>A pritet të ndodhë ky ndikim</w:t>
            </w:r>
            <w:r w:rsidR="00C11655" w:rsidRPr="004C1068">
              <w:rPr>
                <w:rFonts w:ascii="Book Antiqua" w:hAnsi="Book Antiqua"/>
                <w:b/>
                <w:sz w:val="24"/>
                <w:szCs w:val="24"/>
              </w:rPr>
              <w:t>?</w:t>
            </w:r>
          </w:p>
        </w:tc>
        <w:tc>
          <w:tcPr>
            <w:tcW w:w="2340" w:type="dxa"/>
          </w:tcPr>
          <w:p w14:paraId="4BD89EA9" w14:textId="77777777" w:rsidR="00C11655" w:rsidRPr="004C1068" w:rsidRDefault="00C13D3C" w:rsidP="00C11655">
            <w:pPr>
              <w:rPr>
                <w:rFonts w:ascii="Book Antiqua" w:hAnsi="Book Antiqua"/>
                <w:b/>
                <w:sz w:val="24"/>
                <w:szCs w:val="24"/>
              </w:rPr>
            </w:pPr>
            <w:r w:rsidRPr="004C1068">
              <w:rPr>
                <w:rFonts w:ascii="Book Antiqua" w:hAnsi="Book Antiqua"/>
                <w:b/>
                <w:sz w:val="24"/>
                <w:szCs w:val="24"/>
              </w:rPr>
              <w:t>Numri i organizatave, kompanive dhe/ose individëve të prekur</w:t>
            </w:r>
          </w:p>
        </w:tc>
        <w:tc>
          <w:tcPr>
            <w:tcW w:w="1620" w:type="dxa"/>
          </w:tcPr>
          <w:p w14:paraId="504B994D" w14:textId="77777777" w:rsidR="00C11655" w:rsidRPr="004C1068" w:rsidRDefault="00C13D3C" w:rsidP="00C11655">
            <w:pPr>
              <w:rPr>
                <w:rFonts w:ascii="Book Antiqua" w:hAnsi="Book Antiqua"/>
                <w:b/>
                <w:sz w:val="24"/>
                <w:szCs w:val="24"/>
              </w:rPr>
            </w:pPr>
            <w:r w:rsidRPr="004C1068">
              <w:rPr>
                <w:rFonts w:ascii="Book Antiqua" w:hAnsi="Book Antiqua"/>
                <w:b/>
                <w:sz w:val="24"/>
                <w:szCs w:val="24"/>
              </w:rPr>
              <w:t>Përfitimi i pritshëm ose kostoja e ndikimit</w:t>
            </w:r>
          </w:p>
        </w:tc>
        <w:tc>
          <w:tcPr>
            <w:tcW w:w="2610" w:type="dxa"/>
          </w:tcPr>
          <w:p w14:paraId="7F450BFD" w14:textId="77777777" w:rsidR="00C11655" w:rsidRPr="004C1068" w:rsidRDefault="00C13D3C" w:rsidP="00C11655">
            <w:pPr>
              <w:rPr>
                <w:rFonts w:ascii="Book Antiqua" w:hAnsi="Book Antiqua"/>
                <w:b/>
                <w:sz w:val="24"/>
                <w:szCs w:val="24"/>
              </w:rPr>
            </w:pPr>
            <w:r w:rsidRPr="004C1068">
              <w:rPr>
                <w:rFonts w:ascii="Book Antiqua" w:hAnsi="Book Antiqua"/>
                <w:b/>
                <w:sz w:val="24"/>
                <w:szCs w:val="24"/>
              </w:rPr>
              <w:t>Niveli i preferuar i analizës</w:t>
            </w:r>
          </w:p>
        </w:tc>
      </w:tr>
      <w:tr w:rsidR="00F51BA0" w:rsidRPr="004C1068" w14:paraId="556325DD" w14:textId="77777777" w:rsidTr="00595960">
        <w:tc>
          <w:tcPr>
            <w:tcW w:w="1710" w:type="dxa"/>
            <w:vMerge/>
          </w:tcPr>
          <w:p w14:paraId="28475C59" w14:textId="77777777" w:rsidR="00F51BA0" w:rsidRPr="004C1068" w:rsidRDefault="00F51BA0" w:rsidP="00C11655">
            <w:pPr>
              <w:rPr>
                <w:rFonts w:ascii="Book Antiqua" w:hAnsi="Book Antiqua"/>
                <w:b/>
                <w:sz w:val="24"/>
                <w:szCs w:val="24"/>
              </w:rPr>
            </w:pPr>
          </w:p>
        </w:tc>
        <w:tc>
          <w:tcPr>
            <w:tcW w:w="4163" w:type="dxa"/>
            <w:vMerge/>
          </w:tcPr>
          <w:p w14:paraId="54AE8B50" w14:textId="77777777" w:rsidR="00F51BA0" w:rsidRPr="004C1068" w:rsidRDefault="00F51BA0" w:rsidP="00C11655">
            <w:pPr>
              <w:rPr>
                <w:rFonts w:ascii="Book Antiqua" w:hAnsi="Book Antiqua"/>
                <w:b/>
                <w:sz w:val="24"/>
                <w:szCs w:val="24"/>
              </w:rPr>
            </w:pPr>
          </w:p>
        </w:tc>
        <w:tc>
          <w:tcPr>
            <w:tcW w:w="810" w:type="dxa"/>
          </w:tcPr>
          <w:p w14:paraId="472352C1" w14:textId="77777777" w:rsidR="00F51BA0" w:rsidRPr="004C1068" w:rsidRDefault="00F51BA0" w:rsidP="002D17EC">
            <w:pPr>
              <w:rPr>
                <w:rFonts w:ascii="Book Antiqua" w:hAnsi="Book Antiqua"/>
                <w:b/>
                <w:sz w:val="24"/>
                <w:szCs w:val="24"/>
              </w:rPr>
            </w:pPr>
            <w:r w:rsidRPr="004C1068">
              <w:rPr>
                <w:rFonts w:ascii="Book Antiqua" w:hAnsi="Book Antiqua"/>
                <w:b/>
                <w:sz w:val="24"/>
                <w:szCs w:val="24"/>
              </w:rPr>
              <w:t>Po</w:t>
            </w:r>
          </w:p>
        </w:tc>
        <w:tc>
          <w:tcPr>
            <w:tcW w:w="787" w:type="dxa"/>
          </w:tcPr>
          <w:p w14:paraId="312A9606" w14:textId="77777777" w:rsidR="00F51BA0" w:rsidRPr="004C1068" w:rsidRDefault="00F51BA0" w:rsidP="002D17EC">
            <w:pPr>
              <w:rPr>
                <w:rFonts w:ascii="Book Antiqua" w:hAnsi="Book Antiqua"/>
                <w:b/>
                <w:sz w:val="24"/>
                <w:szCs w:val="24"/>
              </w:rPr>
            </w:pPr>
            <w:r w:rsidRPr="004C1068">
              <w:rPr>
                <w:rFonts w:ascii="Book Antiqua" w:hAnsi="Book Antiqua"/>
                <w:b/>
                <w:sz w:val="24"/>
                <w:szCs w:val="24"/>
              </w:rPr>
              <w:t>Jo</w:t>
            </w:r>
          </w:p>
        </w:tc>
        <w:tc>
          <w:tcPr>
            <w:tcW w:w="2340" w:type="dxa"/>
          </w:tcPr>
          <w:p w14:paraId="49CA2AD6" w14:textId="77777777" w:rsidR="00F51BA0" w:rsidRPr="004C1068" w:rsidRDefault="00C13D3C" w:rsidP="00C11655">
            <w:pPr>
              <w:rPr>
                <w:rFonts w:ascii="Book Antiqua" w:hAnsi="Book Antiqua"/>
                <w:b/>
                <w:sz w:val="24"/>
                <w:szCs w:val="24"/>
              </w:rPr>
            </w:pPr>
            <w:r w:rsidRPr="004C1068">
              <w:rPr>
                <w:rFonts w:ascii="Book Antiqua" w:hAnsi="Book Antiqua"/>
                <w:b/>
                <w:sz w:val="24"/>
                <w:szCs w:val="24"/>
              </w:rPr>
              <w:t>I lartë/i ulët</w:t>
            </w:r>
          </w:p>
        </w:tc>
        <w:tc>
          <w:tcPr>
            <w:tcW w:w="1620" w:type="dxa"/>
          </w:tcPr>
          <w:p w14:paraId="6BDA3898" w14:textId="77777777" w:rsidR="00F51BA0" w:rsidRPr="004C1068" w:rsidRDefault="00C13D3C" w:rsidP="00C11655">
            <w:pPr>
              <w:rPr>
                <w:rFonts w:ascii="Book Antiqua" w:hAnsi="Book Antiqua"/>
                <w:b/>
                <w:sz w:val="24"/>
                <w:szCs w:val="24"/>
              </w:rPr>
            </w:pPr>
            <w:r w:rsidRPr="004C1068">
              <w:rPr>
                <w:rFonts w:ascii="Book Antiqua" w:hAnsi="Book Antiqua"/>
                <w:b/>
                <w:sz w:val="24"/>
                <w:szCs w:val="24"/>
              </w:rPr>
              <w:t>I lartë/i ulët</w:t>
            </w:r>
          </w:p>
        </w:tc>
        <w:tc>
          <w:tcPr>
            <w:tcW w:w="2610" w:type="dxa"/>
          </w:tcPr>
          <w:p w14:paraId="2DBA0BCB" w14:textId="77777777" w:rsidR="00F51BA0" w:rsidRPr="004C1068" w:rsidRDefault="00F51BA0" w:rsidP="00C11655">
            <w:pPr>
              <w:rPr>
                <w:rFonts w:ascii="Book Antiqua" w:hAnsi="Book Antiqua"/>
                <w:b/>
                <w:sz w:val="24"/>
                <w:szCs w:val="24"/>
              </w:rPr>
            </w:pPr>
          </w:p>
        </w:tc>
      </w:tr>
      <w:tr w:rsidR="00595960" w:rsidRPr="004C1068" w14:paraId="60B56DA6" w14:textId="77777777" w:rsidTr="00595960">
        <w:tc>
          <w:tcPr>
            <w:tcW w:w="1710" w:type="dxa"/>
            <w:vMerge w:val="restart"/>
          </w:tcPr>
          <w:p w14:paraId="57B07530" w14:textId="77777777" w:rsidR="00595960" w:rsidRPr="004C1068" w:rsidRDefault="00595960" w:rsidP="008D7069">
            <w:pPr>
              <w:rPr>
                <w:rFonts w:ascii="Book Antiqua" w:hAnsi="Book Antiqua"/>
                <w:sz w:val="24"/>
                <w:szCs w:val="24"/>
              </w:rPr>
            </w:pPr>
            <w:r w:rsidRPr="004C1068">
              <w:rPr>
                <w:rFonts w:ascii="Book Antiqua" w:hAnsi="Book Antiqua"/>
                <w:sz w:val="24"/>
                <w:szCs w:val="24"/>
              </w:rPr>
              <w:t>Vendet e punës</w:t>
            </w:r>
            <w:r w:rsidRPr="004C1068">
              <w:rPr>
                <w:rStyle w:val="FootnoteReference"/>
                <w:rFonts w:ascii="Book Antiqua" w:hAnsi="Book Antiqua"/>
                <w:sz w:val="24"/>
                <w:szCs w:val="24"/>
                <w:vertAlign w:val="baseline"/>
              </w:rPr>
              <w:t xml:space="preserve"> </w:t>
            </w:r>
            <w:r w:rsidRPr="004C1068">
              <w:rPr>
                <w:rStyle w:val="FootnoteReference"/>
                <w:rFonts w:ascii="Book Antiqua" w:hAnsi="Book Antiqua"/>
                <w:sz w:val="24"/>
                <w:szCs w:val="24"/>
              </w:rPr>
              <w:footnoteReference w:id="2"/>
            </w:r>
          </w:p>
        </w:tc>
        <w:tc>
          <w:tcPr>
            <w:tcW w:w="4163" w:type="dxa"/>
          </w:tcPr>
          <w:p w14:paraId="278C8D7A" w14:textId="77777777" w:rsidR="00595960" w:rsidRPr="004C1068" w:rsidRDefault="00595960" w:rsidP="002D58A3">
            <w:pPr>
              <w:jc w:val="both"/>
              <w:rPr>
                <w:rFonts w:ascii="Book Antiqua" w:hAnsi="Book Antiqua"/>
                <w:sz w:val="24"/>
                <w:szCs w:val="24"/>
              </w:rPr>
            </w:pPr>
            <w:r w:rsidRPr="004C1068">
              <w:rPr>
                <w:rFonts w:ascii="Book Antiqua" w:hAnsi="Book Antiqua"/>
                <w:sz w:val="24"/>
                <w:szCs w:val="24"/>
              </w:rPr>
              <w:t>A do të rritet numri aktual i vendeve të punës?</w:t>
            </w:r>
          </w:p>
        </w:tc>
        <w:tc>
          <w:tcPr>
            <w:tcW w:w="810" w:type="dxa"/>
          </w:tcPr>
          <w:p w14:paraId="561C4F65" w14:textId="77777777" w:rsidR="00595960" w:rsidRPr="004C1068" w:rsidRDefault="00352576" w:rsidP="008D7069">
            <w:pPr>
              <w:rPr>
                <w:rFonts w:ascii="Book Antiqua" w:hAnsi="Book Antiqua"/>
                <w:sz w:val="24"/>
                <w:szCs w:val="24"/>
              </w:rPr>
            </w:pPr>
            <w:r w:rsidRPr="004C1068">
              <w:rPr>
                <w:rFonts w:ascii="Book Antiqua" w:hAnsi="Book Antiqua"/>
                <w:sz w:val="24"/>
                <w:szCs w:val="24"/>
              </w:rPr>
              <w:t>po</w:t>
            </w:r>
          </w:p>
        </w:tc>
        <w:tc>
          <w:tcPr>
            <w:tcW w:w="787" w:type="dxa"/>
          </w:tcPr>
          <w:p w14:paraId="171EB9E0" w14:textId="77777777" w:rsidR="00595960" w:rsidRPr="004C1068" w:rsidRDefault="00595960" w:rsidP="008D7069">
            <w:pPr>
              <w:rPr>
                <w:rFonts w:ascii="Book Antiqua" w:hAnsi="Book Antiqua"/>
                <w:sz w:val="24"/>
                <w:szCs w:val="24"/>
              </w:rPr>
            </w:pPr>
          </w:p>
        </w:tc>
        <w:tc>
          <w:tcPr>
            <w:tcW w:w="2340" w:type="dxa"/>
          </w:tcPr>
          <w:p w14:paraId="10CD743C" w14:textId="4E6080A6" w:rsidR="00595960" w:rsidRPr="004C1068" w:rsidRDefault="00F33F78" w:rsidP="008D7069">
            <w:pPr>
              <w:rPr>
                <w:rFonts w:ascii="Book Antiqua" w:hAnsi="Book Antiqua"/>
                <w:sz w:val="24"/>
                <w:szCs w:val="24"/>
              </w:rPr>
            </w:pPr>
            <w:r w:rsidRPr="004C1068">
              <w:rPr>
                <w:rFonts w:ascii="Book Antiqua" w:hAnsi="Book Antiqua"/>
                <w:sz w:val="24"/>
                <w:szCs w:val="24"/>
              </w:rPr>
              <w:t>I ul</w:t>
            </w:r>
            <w:r w:rsidR="00EA0CB5">
              <w:rPr>
                <w:rFonts w:ascii="Book Antiqua" w:hAnsi="Book Antiqua"/>
                <w:sz w:val="24"/>
                <w:szCs w:val="24"/>
              </w:rPr>
              <w:t>ë</w:t>
            </w:r>
            <w:r w:rsidRPr="004C1068">
              <w:rPr>
                <w:rFonts w:ascii="Book Antiqua" w:hAnsi="Book Antiqua"/>
                <w:sz w:val="24"/>
                <w:szCs w:val="24"/>
              </w:rPr>
              <w:t>t</w:t>
            </w:r>
          </w:p>
        </w:tc>
        <w:tc>
          <w:tcPr>
            <w:tcW w:w="1620" w:type="dxa"/>
          </w:tcPr>
          <w:p w14:paraId="34F0DB91" w14:textId="77777777" w:rsidR="00595960" w:rsidRPr="004C1068" w:rsidRDefault="00595960" w:rsidP="008D7069">
            <w:pPr>
              <w:rPr>
                <w:rFonts w:ascii="Book Antiqua" w:hAnsi="Book Antiqua"/>
                <w:sz w:val="24"/>
                <w:szCs w:val="24"/>
              </w:rPr>
            </w:pPr>
          </w:p>
        </w:tc>
        <w:tc>
          <w:tcPr>
            <w:tcW w:w="2610" w:type="dxa"/>
          </w:tcPr>
          <w:p w14:paraId="1724253E" w14:textId="77777777" w:rsidR="00595960" w:rsidRPr="004C1068" w:rsidRDefault="00595960" w:rsidP="008D7069">
            <w:pPr>
              <w:rPr>
                <w:rFonts w:ascii="Book Antiqua" w:hAnsi="Book Antiqua"/>
                <w:sz w:val="24"/>
                <w:szCs w:val="24"/>
              </w:rPr>
            </w:pPr>
          </w:p>
        </w:tc>
      </w:tr>
      <w:tr w:rsidR="00595960" w:rsidRPr="004C1068" w14:paraId="36484AEF" w14:textId="77777777" w:rsidTr="00595960">
        <w:tc>
          <w:tcPr>
            <w:tcW w:w="1710" w:type="dxa"/>
            <w:vMerge/>
          </w:tcPr>
          <w:p w14:paraId="2B3C6700" w14:textId="77777777" w:rsidR="00595960" w:rsidRPr="004C1068" w:rsidRDefault="00595960" w:rsidP="008D7069">
            <w:pPr>
              <w:rPr>
                <w:rFonts w:ascii="Book Antiqua" w:hAnsi="Book Antiqua"/>
                <w:sz w:val="24"/>
                <w:szCs w:val="24"/>
              </w:rPr>
            </w:pPr>
          </w:p>
        </w:tc>
        <w:tc>
          <w:tcPr>
            <w:tcW w:w="4163" w:type="dxa"/>
          </w:tcPr>
          <w:p w14:paraId="474841D7" w14:textId="77777777" w:rsidR="00595960" w:rsidRPr="004C1068" w:rsidRDefault="00595960" w:rsidP="002D58A3">
            <w:pPr>
              <w:jc w:val="both"/>
              <w:rPr>
                <w:rFonts w:ascii="Book Antiqua" w:hAnsi="Book Antiqua"/>
                <w:sz w:val="24"/>
                <w:szCs w:val="24"/>
              </w:rPr>
            </w:pPr>
            <w:r w:rsidRPr="004C1068">
              <w:rPr>
                <w:rFonts w:ascii="Book Antiqua" w:hAnsi="Book Antiqua"/>
                <w:sz w:val="24"/>
                <w:szCs w:val="24"/>
              </w:rPr>
              <w:t>A do të zvogëlohet numri aktual i vendeve të punës?</w:t>
            </w:r>
          </w:p>
        </w:tc>
        <w:tc>
          <w:tcPr>
            <w:tcW w:w="810" w:type="dxa"/>
          </w:tcPr>
          <w:p w14:paraId="3A12C2F3" w14:textId="77777777" w:rsidR="00595960" w:rsidRPr="004C1068" w:rsidRDefault="00595960" w:rsidP="008D7069">
            <w:pPr>
              <w:rPr>
                <w:rFonts w:ascii="Book Antiqua" w:hAnsi="Book Antiqua"/>
                <w:sz w:val="24"/>
                <w:szCs w:val="24"/>
              </w:rPr>
            </w:pPr>
          </w:p>
        </w:tc>
        <w:tc>
          <w:tcPr>
            <w:tcW w:w="787" w:type="dxa"/>
          </w:tcPr>
          <w:p w14:paraId="7CCDC90D" w14:textId="77777777" w:rsidR="00595960" w:rsidRPr="004C1068" w:rsidRDefault="00352576" w:rsidP="008D7069">
            <w:pPr>
              <w:rPr>
                <w:rFonts w:ascii="Book Antiqua" w:hAnsi="Book Antiqua"/>
                <w:sz w:val="24"/>
                <w:szCs w:val="24"/>
              </w:rPr>
            </w:pPr>
            <w:r w:rsidRPr="004C1068">
              <w:rPr>
                <w:rFonts w:ascii="Book Antiqua" w:hAnsi="Book Antiqua"/>
                <w:sz w:val="24"/>
                <w:szCs w:val="24"/>
              </w:rPr>
              <w:t>jo</w:t>
            </w:r>
          </w:p>
        </w:tc>
        <w:tc>
          <w:tcPr>
            <w:tcW w:w="2340" w:type="dxa"/>
          </w:tcPr>
          <w:p w14:paraId="7DA703AF" w14:textId="77777777" w:rsidR="00595960" w:rsidRPr="004C1068" w:rsidRDefault="00595960" w:rsidP="008D7069">
            <w:pPr>
              <w:rPr>
                <w:rFonts w:ascii="Book Antiqua" w:hAnsi="Book Antiqua"/>
                <w:sz w:val="24"/>
                <w:szCs w:val="24"/>
              </w:rPr>
            </w:pPr>
          </w:p>
        </w:tc>
        <w:tc>
          <w:tcPr>
            <w:tcW w:w="1620" w:type="dxa"/>
          </w:tcPr>
          <w:p w14:paraId="0B455C78" w14:textId="77777777" w:rsidR="00595960" w:rsidRPr="004C1068" w:rsidRDefault="00595960" w:rsidP="008D7069">
            <w:pPr>
              <w:rPr>
                <w:rFonts w:ascii="Book Antiqua" w:hAnsi="Book Antiqua"/>
                <w:sz w:val="24"/>
                <w:szCs w:val="24"/>
              </w:rPr>
            </w:pPr>
          </w:p>
        </w:tc>
        <w:tc>
          <w:tcPr>
            <w:tcW w:w="2610" w:type="dxa"/>
          </w:tcPr>
          <w:p w14:paraId="7EF91FDD" w14:textId="77777777" w:rsidR="00595960" w:rsidRPr="004C1068" w:rsidRDefault="00595960" w:rsidP="008D7069">
            <w:pPr>
              <w:rPr>
                <w:rFonts w:ascii="Book Antiqua" w:hAnsi="Book Antiqua"/>
                <w:sz w:val="24"/>
                <w:szCs w:val="24"/>
              </w:rPr>
            </w:pPr>
          </w:p>
        </w:tc>
      </w:tr>
      <w:tr w:rsidR="00595960" w:rsidRPr="004C1068" w14:paraId="0A721EA2" w14:textId="77777777" w:rsidTr="00595960">
        <w:tc>
          <w:tcPr>
            <w:tcW w:w="1710" w:type="dxa"/>
            <w:vMerge/>
          </w:tcPr>
          <w:p w14:paraId="0E6F912A" w14:textId="77777777" w:rsidR="00595960" w:rsidRPr="004C1068" w:rsidRDefault="00595960" w:rsidP="008D7069">
            <w:pPr>
              <w:rPr>
                <w:rFonts w:ascii="Book Antiqua" w:hAnsi="Book Antiqua"/>
                <w:sz w:val="24"/>
                <w:szCs w:val="24"/>
              </w:rPr>
            </w:pPr>
          </w:p>
        </w:tc>
        <w:tc>
          <w:tcPr>
            <w:tcW w:w="4163" w:type="dxa"/>
          </w:tcPr>
          <w:p w14:paraId="69209FAB" w14:textId="77777777" w:rsidR="00595960" w:rsidRPr="004C1068" w:rsidRDefault="00595960" w:rsidP="002D58A3">
            <w:pPr>
              <w:jc w:val="both"/>
              <w:rPr>
                <w:rFonts w:ascii="Book Antiqua" w:hAnsi="Book Antiqua"/>
                <w:sz w:val="24"/>
                <w:szCs w:val="24"/>
              </w:rPr>
            </w:pPr>
            <w:r w:rsidRPr="004C1068">
              <w:rPr>
                <w:rFonts w:ascii="Book Antiqua" w:hAnsi="Book Antiqua"/>
                <w:sz w:val="24"/>
                <w:szCs w:val="24"/>
              </w:rPr>
              <w:t>A ndikohen vendet e punës në një sektor të caktuar të biznesit?</w:t>
            </w:r>
          </w:p>
        </w:tc>
        <w:tc>
          <w:tcPr>
            <w:tcW w:w="810" w:type="dxa"/>
          </w:tcPr>
          <w:p w14:paraId="239A51CB" w14:textId="77777777" w:rsidR="00595960" w:rsidRPr="004C1068" w:rsidRDefault="00595960" w:rsidP="008D7069">
            <w:pPr>
              <w:rPr>
                <w:rFonts w:ascii="Book Antiqua" w:hAnsi="Book Antiqua"/>
                <w:sz w:val="24"/>
                <w:szCs w:val="24"/>
              </w:rPr>
            </w:pPr>
          </w:p>
        </w:tc>
        <w:tc>
          <w:tcPr>
            <w:tcW w:w="787" w:type="dxa"/>
          </w:tcPr>
          <w:p w14:paraId="72409715" w14:textId="77777777" w:rsidR="00595960" w:rsidRPr="004C1068" w:rsidRDefault="00352576" w:rsidP="008D7069">
            <w:pPr>
              <w:rPr>
                <w:rFonts w:ascii="Book Antiqua" w:hAnsi="Book Antiqua"/>
                <w:sz w:val="24"/>
                <w:szCs w:val="24"/>
              </w:rPr>
            </w:pPr>
            <w:r w:rsidRPr="004C1068">
              <w:rPr>
                <w:rFonts w:ascii="Book Antiqua" w:hAnsi="Book Antiqua"/>
                <w:sz w:val="24"/>
                <w:szCs w:val="24"/>
              </w:rPr>
              <w:t>jo</w:t>
            </w:r>
          </w:p>
        </w:tc>
        <w:tc>
          <w:tcPr>
            <w:tcW w:w="2340" w:type="dxa"/>
          </w:tcPr>
          <w:p w14:paraId="32F105A1" w14:textId="77777777" w:rsidR="00595960" w:rsidRPr="004C1068" w:rsidRDefault="00595960" w:rsidP="008D7069">
            <w:pPr>
              <w:rPr>
                <w:rFonts w:ascii="Book Antiqua" w:hAnsi="Book Antiqua"/>
                <w:sz w:val="24"/>
                <w:szCs w:val="24"/>
              </w:rPr>
            </w:pPr>
          </w:p>
        </w:tc>
        <w:tc>
          <w:tcPr>
            <w:tcW w:w="1620" w:type="dxa"/>
          </w:tcPr>
          <w:p w14:paraId="6371B4D9" w14:textId="77777777" w:rsidR="00595960" w:rsidRPr="004C1068" w:rsidRDefault="00595960" w:rsidP="008D7069">
            <w:pPr>
              <w:rPr>
                <w:rFonts w:ascii="Book Antiqua" w:hAnsi="Book Antiqua"/>
                <w:sz w:val="24"/>
                <w:szCs w:val="24"/>
              </w:rPr>
            </w:pPr>
          </w:p>
        </w:tc>
        <w:tc>
          <w:tcPr>
            <w:tcW w:w="2610" w:type="dxa"/>
          </w:tcPr>
          <w:p w14:paraId="1C33CDFD" w14:textId="77777777" w:rsidR="00595960" w:rsidRPr="004C1068" w:rsidRDefault="00595960" w:rsidP="008D7069">
            <w:pPr>
              <w:rPr>
                <w:rFonts w:ascii="Book Antiqua" w:hAnsi="Book Antiqua"/>
                <w:sz w:val="24"/>
                <w:szCs w:val="24"/>
              </w:rPr>
            </w:pPr>
          </w:p>
        </w:tc>
      </w:tr>
      <w:tr w:rsidR="00595960" w:rsidRPr="004C1068" w14:paraId="00041E74" w14:textId="77777777" w:rsidTr="00595960">
        <w:tc>
          <w:tcPr>
            <w:tcW w:w="1710" w:type="dxa"/>
            <w:vMerge/>
          </w:tcPr>
          <w:p w14:paraId="570DD769" w14:textId="77777777" w:rsidR="00595960" w:rsidRPr="004C1068" w:rsidRDefault="00595960" w:rsidP="008D7069">
            <w:pPr>
              <w:rPr>
                <w:rFonts w:ascii="Book Antiqua" w:hAnsi="Book Antiqua"/>
                <w:sz w:val="24"/>
                <w:szCs w:val="24"/>
              </w:rPr>
            </w:pPr>
          </w:p>
        </w:tc>
        <w:tc>
          <w:tcPr>
            <w:tcW w:w="4163" w:type="dxa"/>
          </w:tcPr>
          <w:p w14:paraId="490DB794" w14:textId="77777777" w:rsidR="00595960" w:rsidRPr="004C1068" w:rsidRDefault="00595960" w:rsidP="002D58A3">
            <w:pPr>
              <w:jc w:val="both"/>
              <w:rPr>
                <w:rFonts w:ascii="Book Antiqua" w:hAnsi="Book Antiqua"/>
                <w:sz w:val="24"/>
                <w:szCs w:val="24"/>
              </w:rPr>
            </w:pPr>
            <w:r w:rsidRPr="004C1068">
              <w:rPr>
                <w:rFonts w:ascii="Book Antiqua" w:hAnsi="Book Antiqua"/>
                <w:sz w:val="24"/>
                <w:szCs w:val="24"/>
              </w:rPr>
              <w:t>A do të ketë ndonjë ndikim në nivelin e pagesës?</w:t>
            </w:r>
          </w:p>
        </w:tc>
        <w:tc>
          <w:tcPr>
            <w:tcW w:w="810" w:type="dxa"/>
          </w:tcPr>
          <w:p w14:paraId="2E4879D7" w14:textId="259363EE" w:rsidR="00595960" w:rsidRPr="004C1068" w:rsidRDefault="00595960" w:rsidP="008D7069">
            <w:pPr>
              <w:rPr>
                <w:rFonts w:ascii="Book Antiqua" w:hAnsi="Book Antiqua"/>
                <w:sz w:val="24"/>
                <w:szCs w:val="24"/>
              </w:rPr>
            </w:pPr>
          </w:p>
        </w:tc>
        <w:tc>
          <w:tcPr>
            <w:tcW w:w="787" w:type="dxa"/>
          </w:tcPr>
          <w:p w14:paraId="2D76F51D" w14:textId="77777777" w:rsidR="00595960" w:rsidRPr="004C1068" w:rsidRDefault="00F33F78" w:rsidP="008D7069">
            <w:pPr>
              <w:rPr>
                <w:rFonts w:ascii="Book Antiqua" w:hAnsi="Book Antiqua"/>
                <w:sz w:val="24"/>
                <w:szCs w:val="24"/>
              </w:rPr>
            </w:pPr>
            <w:r w:rsidRPr="004C1068">
              <w:rPr>
                <w:rFonts w:ascii="Book Antiqua" w:hAnsi="Book Antiqua"/>
                <w:sz w:val="24"/>
                <w:szCs w:val="24"/>
              </w:rPr>
              <w:t>jo</w:t>
            </w:r>
          </w:p>
        </w:tc>
        <w:tc>
          <w:tcPr>
            <w:tcW w:w="2340" w:type="dxa"/>
          </w:tcPr>
          <w:p w14:paraId="47A6225E" w14:textId="77777777" w:rsidR="00595960" w:rsidRPr="004C1068" w:rsidRDefault="00595960" w:rsidP="008D7069">
            <w:pPr>
              <w:rPr>
                <w:rFonts w:ascii="Book Antiqua" w:hAnsi="Book Antiqua"/>
                <w:sz w:val="24"/>
                <w:szCs w:val="24"/>
              </w:rPr>
            </w:pPr>
          </w:p>
        </w:tc>
        <w:tc>
          <w:tcPr>
            <w:tcW w:w="1620" w:type="dxa"/>
          </w:tcPr>
          <w:p w14:paraId="4B8138E7" w14:textId="77777777" w:rsidR="00595960" w:rsidRPr="004C1068" w:rsidRDefault="00595960" w:rsidP="008D7069">
            <w:pPr>
              <w:rPr>
                <w:rFonts w:ascii="Book Antiqua" w:hAnsi="Book Antiqua"/>
                <w:sz w:val="24"/>
                <w:szCs w:val="24"/>
              </w:rPr>
            </w:pPr>
          </w:p>
        </w:tc>
        <w:tc>
          <w:tcPr>
            <w:tcW w:w="2610" w:type="dxa"/>
          </w:tcPr>
          <w:p w14:paraId="3770DE12" w14:textId="77777777" w:rsidR="00595960" w:rsidRPr="004C1068" w:rsidRDefault="00595960" w:rsidP="008D7069">
            <w:pPr>
              <w:rPr>
                <w:rFonts w:ascii="Book Antiqua" w:hAnsi="Book Antiqua"/>
                <w:sz w:val="24"/>
                <w:szCs w:val="24"/>
              </w:rPr>
            </w:pPr>
          </w:p>
        </w:tc>
      </w:tr>
      <w:tr w:rsidR="00595960" w:rsidRPr="004C1068" w14:paraId="3F48DEE6" w14:textId="77777777" w:rsidTr="00595960">
        <w:tc>
          <w:tcPr>
            <w:tcW w:w="1710" w:type="dxa"/>
            <w:vMerge/>
          </w:tcPr>
          <w:p w14:paraId="3910E750" w14:textId="77777777" w:rsidR="00595960" w:rsidRPr="004C1068" w:rsidRDefault="00595960" w:rsidP="008D7069">
            <w:pPr>
              <w:rPr>
                <w:rFonts w:ascii="Book Antiqua" w:hAnsi="Book Antiqua"/>
                <w:sz w:val="24"/>
                <w:szCs w:val="24"/>
              </w:rPr>
            </w:pPr>
          </w:p>
        </w:tc>
        <w:tc>
          <w:tcPr>
            <w:tcW w:w="4163" w:type="dxa"/>
          </w:tcPr>
          <w:p w14:paraId="5886B11E" w14:textId="77777777" w:rsidR="00595960" w:rsidRPr="004C1068" w:rsidRDefault="00595960" w:rsidP="002D58A3">
            <w:pPr>
              <w:jc w:val="both"/>
              <w:rPr>
                <w:rFonts w:ascii="Book Antiqua" w:hAnsi="Book Antiqua"/>
                <w:sz w:val="24"/>
                <w:szCs w:val="24"/>
              </w:rPr>
            </w:pPr>
            <w:r w:rsidRPr="004C1068">
              <w:rPr>
                <w:rFonts w:ascii="Book Antiqua" w:hAnsi="Book Antiqua"/>
                <w:sz w:val="24"/>
                <w:szCs w:val="24"/>
              </w:rPr>
              <w:t>A do të ketë ndikim në lehtësimin e gjetjes së një vendi të punës?</w:t>
            </w:r>
          </w:p>
        </w:tc>
        <w:tc>
          <w:tcPr>
            <w:tcW w:w="810" w:type="dxa"/>
          </w:tcPr>
          <w:p w14:paraId="4245B76C" w14:textId="77777777" w:rsidR="00595960" w:rsidRPr="004C1068" w:rsidRDefault="00352576" w:rsidP="008D7069">
            <w:pPr>
              <w:rPr>
                <w:rFonts w:ascii="Book Antiqua" w:hAnsi="Book Antiqua"/>
                <w:sz w:val="24"/>
                <w:szCs w:val="24"/>
              </w:rPr>
            </w:pPr>
            <w:r w:rsidRPr="004C1068">
              <w:rPr>
                <w:rFonts w:ascii="Book Antiqua" w:hAnsi="Book Antiqua"/>
                <w:sz w:val="24"/>
                <w:szCs w:val="24"/>
              </w:rPr>
              <w:t>Po</w:t>
            </w:r>
          </w:p>
        </w:tc>
        <w:tc>
          <w:tcPr>
            <w:tcW w:w="787" w:type="dxa"/>
          </w:tcPr>
          <w:p w14:paraId="079A76D1" w14:textId="77777777" w:rsidR="00595960" w:rsidRPr="004C1068" w:rsidRDefault="00595960" w:rsidP="008D7069">
            <w:pPr>
              <w:rPr>
                <w:rFonts w:ascii="Book Antiqua" w:hAnsi="Book Antiqua"/>
                <w:sz w:val="24"/>
                <w:szCs w:val="24"/>
              </w:rPr>
            </w:pPr>
          </w:p>
        </w:tc>
        <w:tc>
          <w:tcPr>
            <w:tcW w:w="2340" w:type="dxa"/>
          </w:tcPr>
          <w:p w14:paraId="4BCCD577" w14:textId="5831BFED" w:rsidR="00595960" w:rsidRPr="004C1068" w:rsidRDefault="00F33F78" w:rsidP="008D7069">
            <w:pPr>
              <w:rPr>
                <w:rFonts w:ascii="Book Antiqua" w:hAnsi="Book Antiqua"/>
                <w:sz w:val="24"/>
                <w:szCs w:val="24"/>
              </w:rPr>
            </w:pPr>
            <w:r w:rsidRPr="004C1068">
              <w:rPr>
                <w:rFonts w:ascii="Book Antiqua" w:hAnsi="Book Antiqua"/>
                <w:sz w:val="24"/>
                <w:szCs w:val="24"/>
              </w:rPr>
              <w:t>I ul</w:t>
            </w:r>
            <w:r w:rsidR="00EA0CB5">
              <w:rPr>
                <w:rFonts w:ascii="Book Antiqua" w:hAnsi="Book Antiqua"/>
                <w:sz w:val="24"/>
                <w:szCs w:val="24"/>
              </w:rPr>
              <w:t>ë</w:t>
            </w:r>
            <w:r w:rsidRPr="004C1068">
              <w:rPr>
                <w:rFonts w:ascii="Book Antiqua" w:hAnsi="Book Antiqua"/>
                <w:sz w:val="24"/>
                <w:szCs w:val="24"/>
              </w:rPr>
              <w:t xml:space="preserve">t </w:t>
            </w:r>
          </w:p>
        </w:tc>
        <w:tc>
          <w:tcPr>
            <w:tcW w:w="1620" w:type="dxa"/>
          </w:tcPr>
          <w:p w14:paraId="0C261026" w14:textId="77777777" w:rsidR="00595960" w:rsidRPr="004C1068" w:rsidRDefault="00595960" w:rsidP="008D7069">
            <w:pPr>
              <w:rPr>
                <w:rFonts w:ascii="Book Antiqua" w:hAnsi="Book Antiqua"/>
                <w:sz w:val="24"/>
                <w:szCs w:val="24"/>
              </w:rPr>
            </w:pPr>
          </w:p>
        </w:tc>
        <w:tc>
          <w:tcPr>
            <w:tcW w:w="2610" w:type="dxa"/>
          </w:tcPr>
          <w:p w14:paraId="2B463415" w14:textId="77777777" w:rsidR="00595960" w:rsidRPr="004C1068" w:rsidRDefault="00595960" w:rsidP="008D7069">
            <w:pPr>
              <w:rPr>
                <w:rFonts w:ascii="Book Antiqua" w:hAnsi="Book Antiqua"/>
                <w:sz w:val="24"/>
                <w:szCs w:val="24"/>
              </w:rPr>
            </w:pPr>
          </w:p>
        </w:tc>
      </w:tr>
      <w:tr w:rsidR="00C11655" w:rsidRPr="004C1068" w14:paraId="77AABB1D" w14:textId="77777777" w:rsidTr="00595960">
        <w:tc>
          <w:tcPr>
            <w:tcW w:w="1710" w:type="dxa"/>
          </w:tcPr>
          <w:p w14:paraId="699BEC27" w14:textId="77777777" w:rsidR="00C11655" w:rsidRPr="004C1068" w:rsidRDefault="001111A3" w:rsidP="008D7069">
            <w:pPr>
              <w:rPr>
                <w:rFonts w:ascii="Book Antiqua" w:hAnsi="Book Antiqua"/>
                <w:sz w:val="24"/>
                <w:szCs w:val="24"/>
              </w:rPr>
            </w:pPr>
            <w:r w:rsidRPr="004C1068">
              <w:rPr>
                <w:rFonts w:ascii="Book Antiqua" w:hAnsi="Book Antiqua"/>
                <w:sz w:val="24"/>
                <w:szCs w:val="24"/>
              </w:rPr>
              <w:t>Ndikimet shoqërore rajonale</w:t>
            </w:r>
          </w:p>
        </w:tc>
        <w:tc>
          <w:tcPr>
            <w:tcW w:w="4163" w:type="dxa"/>
          </w:tcPr>
          <w:p w14:paraId="1DBF82C4" w14:textId="77777777" w:rsidR="00C11655" w:rsidRPr="004C1068" w:rsidRDefault="001111A3" w:rsidP="008D7069">
            <w:pPr>
              <w:rPr>
                <w:rFonts w:ascii="Book Antiqua" w:hAnsi="Book Antiqua"/>
                <w:sz w:val="24"/>
                <w:szCs w:val="24"/>
              </w:rPr>
            </w:pPr>
            <w:r w:rsidRPr="004C1068">
              <w:rPr>
                <w:rFonts w:ascii="Book Antiqua" w:hAnsi="Book Antiqua"/>
                <w:sz w:val="24"/>
                <w:szCs w:val="24"/>
              </w:rPr>
              <w:t>A janë ndikimet shoqërore të përqendruara në një rajon apo qytete të veçanta</w:t>
            </w:r>
            <w:r w:rsidR="00C11655" w:rsidRPr="004C1068">
              <w:rPr>
                <w:rFonts w:ascii="Book Antiqua" w:hAnsi="Book Antiqua"/>
                <w:sz w:val="24"/>
                <w:szCs w:val="24"/>
              </w:rPr>
              <w:t>?</w:t>
            </w:r>
          </w:p>
        </w:tc>
        <w:tc>
          <w:tcPr>
            <w:tcW w:w="810" w:type="dxa"/>
          </w:tcPr>
          <w:p w14:paraId="57085093" w14:textId="226D5B9C" w:rsidR="00C11655" w:rsidRPr="004C1068" w:rsidRDefault="00C11655" w:rsidP="008D7069">
            <w:pPr>
              <w:rPr>
                <w:rFonts w:ascii="Book Antiqua" w:hAnsi="Book Antiqua"/>
                <w:sz w:val="24"/>
                <w:szCs w:val="24"/>
              </w:rPr>
            </w:pPr>
          </w:p>
        </w:tc>
        <w:tc>
          <w:tcPr>
            <w:tcW w:w="787" w:type="dxa"/>
          </w:tcPr>
          <w:p w14:paraId="7507FA28" w14:textId="77777777" w:rsidR="00C11655" w:rsidRPr="004C1068" w:rsidRDefault="00F33F78" w:rsidP="008D7069">
            <w:pPr>
              <w:rPr>
                <w:rFonts w:ascii="Book Antiqua" w:hAnsi="Book Antiqua"/>
                <w:sz w:val="24"/>
                <w:szCs w:val="24"/>
              </w:rPr>
            </w:pPr>
            <w:r w:rsidRPr="004C1068">
              <w:rPr>
                <w:rFonts w:ascii="Book Antiqua" w:hAnsi="Book Antiqua"/>
                <w:sz w:val="24"/>
                <w:szCs w:val="24"/>
              </w:rPr>
              <w:t>jo</w:t>
            </w:r>
          </w:p>
        </w:tc>
        <w:tc>
          <w:tcPr>
            <w:tcW w:w="2340" w:type="dxa"/>
          </w:tcPr>
          <w:p w14:paraId="4E14B9CE" w14:textId="77777777" w:rsidR="00C11655" w:rsidRPr="004C1068" w:rsidRDefault="00C11655" w:rsidP="008D7069">
            <w:pPr>
              <w:rPr>
                <w:rFonts w:ascii="Book Antiqua" w:hAnsi="Book Antiqua"/>
                <w:sz w:val="24"/>
                <w:szCs w:val="24"/>
              </w:rPr>
            </w:pPr>
          </w:p>
        </w:tc>
        <w:tc>
          <w:tcPr>
            <w:tcW w:w="1620" w:type="dxa"/>
          </w:tcPr>
          <w:p w14:paraId="0C28F59F" w14:textId="77777777" w:rsidR="00C11655" w:rsidRPr="004C1068" w:rsidRDefault="00C11655" w:rsidP="008D7069">
            <w:pPr>
              <w:rPr>
                <w:rFonts w:ascii="Book Antiqua" w:hAnsi="Book Antiqua"/>
                <w:sz w:val="24"/>
                <w:szCs w:val="24"/>
              </w:rPr>
            </w:pPr>
          </w:p>
        </w:tc>
        <w:tc>
          <w:tcPr>
            <w:tcW w:w="2610" w:type="dxa"/>
          </w:tcPr>
          <w:p w14:paraId="1A6389D0" w14:textId="77777777" w:rsidR="00C11655" w:rsidRPr="004C1068" w:rsidRDefault="00C11655" w:rsidP="008D7069">
            <w:pPr>
              <w:rPr>
                <w:rFonts w:ascii="Book Antiqua" w:hAnsi="Book Antiqua"/>
                <w:sz w:val="24"/>
                <w:szCs w:val="24"/>
              </w:rPr>
            </w:pPr>
          </w:p>
        </w:tc>
      </w:tr>
      <w:tr w:rsidR="00C11655" w:rsidRPr="004C1068" w14:paraId="76929BA8" w14:textId="77777777" w:rsidTr="00595960">
        <w:tc>
          <w:tcPr>
            <w:tcW w:w="1710" w:type="dxa"/>
            <w:vMerge w:val="restart"/>
          </w:tcPr>
          <w:p w14:paraId="6BD93D78" w14:textId="77777777" w:rsidR="00C11655" w:rsidRPr="004C1068" w:rsidRDefault="001111A3" w:rsidP="008D7069">
            <w:pPr>
              <w:rPr>
                <w:rFonts w:ascii="Book Antiqua" w:hAnsi="Book Antiqua"/>
                <w:sz w:val="24"/>
                <w:szCs w:val="24"/>
              </w:rPr>
            </w:pPr>
            <w:r w:rsidRPr="004C1068">
              <w:rPr>
                <w:rFonts w:ascii="Book Antiqua" w:hAnsi="Book Antiqua"/>
                <w:sz w:val="24"/>
                <w:szCs w:val="24"/>
              </w:rPr>
              <w:t>Kushtet e punës</w:t>
            </w:r>
          </w:p>
        </w:tc>
        <w:tc>
          <w:tcPr>
            <w:tcW w:w="4163" w:type="dxa"/>
          </w:tcPr>
          <w:p w14:paraId="08182134" w14:textId="77777777" w:rsidR="00C11655" w:rsidRPr="004C1068" w:rsidRDefault="001111A3" w:rsidP="008D7069">
            <w:pPr>
              <w:rPr>
                <w:rFonts w:ascii="Book Antiqua" w:hAnsi="Book Antiqua"/>
                <w:sz w:val="24"/>
                <w:szCs w:val="24"/>
              </w:rPr>
            </w:pPr>
            <w:r w:rsidRPr="004C1068">
              <w:rPr>
                <w:rFonts w:ascii="Book Antiqua" w:hAnsi="Book Antiqua"/>
                <w:sz w:val="24"/>
                <w:szCs w:val="24"/>
              </w:rPr>
              <w:t>A ndikohen të drejtat e punëtorëve</w:t>
            </w:r>
            <w:r w:rsidR="00C11655" w:rsidRPr="004C1068">
              <w:rPr>
                <w:rFonts w:ascii="Book Antiqua" w:hAnsi="Book Antiqua"/>
                <w:sz w:val="24"/>
                <w:szCs w:val="24"/>
              </w:rPr>
              <w:t>?</w:t>
            </w:r>
          </w:p>
        </w:tc>
        <w:tc>
          <w:tcPr>
            <w:tcW w:w="810" w:type="dxa"/>
          </w:tcPr>
          <w:p w14:paraId="20BE7E11" w14:textId="77777777" w:rsidR="00C11655" w:rsidRPr="004C1068" w:rsidRDefault="00C11655" w:rsidP="008D7069">
            <w:pPr>
              <w:rPr>
                <w:rFonts w:ascii="Book Antiqua" w:hAnsi="Book Antiqua"/>
                <w:sz w:val="24"/>
                <w:szCs w:val="24"/>
              </w:rPr>
            </w:pPr>
          </w:p>
        </w:tc>
        <w:tc>
          <w:tcPr>
            <w:tcW w:w="787" w:type="dxa"/>
          </w:tcPr>
          <w:p w14:paraId="46F7122A" w14:textId="77777777" w:rsidR="00C11655" w:rsidRPr="004C1068" w:rsidRDefault="00F33F78" w:rsidP="008D7069">
            <w:pPr>
              <w:rPr>
                <w:rFonts w:ascii="Book Antiqua" w:hAnsi="Book Antiqua"/>
                <w:sz w:val="24"/>
                <w:szCs w:val="24"/>
              </w:rPr>
            </w:pPr>
            <w:r w:rsidRPr="004C1068">
              <w:rPr>
                <w:rFonts w:ascii="Book Antiqua" w:hAnsi="Book Antiqua"/>
                <w:sz w:val="24"/>
                <w:szCs w:val="24"/>
              </w:rPr>
              <w:t>jo</w:t>
            </w:r>
          </w:p>
        </w:tc>
        <w:tc>
          <w:tcPr>
            <w:tcW w:w="2340" w:type="dxa"/>
          </w:tcPr>
          <w:p w14:paraId="0F80B3BF" w14:textId="77777777" w:rsidR="00C11655" w:rsidRPr="004C1068" w:rsidRDefault="00C11655" w:rsidP="008D7069">
            <w:pPr>
              <w:rPr>
                <w:rFonts w:ascii="Book Antiqua" w:hAnsi="Book Antiqua"/>
                <w:sz w:val="24"/>
                <w:szCs w:val="24"/>
              </w:rPr>
            </w:pPr>
          </w:p>
        </w:tc>
        <w:tc>
          <w:tcPr>
            <w:tcW w:w="1620" w:type="dxa"/>
          </w:tcPr>
          <w:p w14:paraId="577C5BBC" w14:textId="77777777" w:rsidR="00C11655" w:rsidRPr="004C1068" w:rsidRDefault="00C11655" w:rsidP="008D7069">
            <w:pPr>
              <w:rPr>
                <w:rFonts w:ascii="Book Antiqua" w:hAnsi="Book Antiqua"/>
                <w:sz w:val="24"/>
                <w:szCs w:val="24"/>
              </w:rPr>
            </w:pPr>
          </w:p>
        </w:tc>
        <w:tc>
          <w:tcPr>
            <w:tcW w:w="2610" w:type="dxa"/>
          </w:tcPr>
          <w:p w14:paraId="58D821B9" w14:textId="77777777" w:rsidR="00C11655" w:rsidRPr="004C1068" w:rsidRDefault="00C11655" w:rsidP="008D7069">
            <w:pPr>
              <w:rPr>
                <w:rFonts w:ascii="Book Antiqua" w:hAnsi="Book Antiqua"/>
                <w:sz w:val="24"/>
                <w:szCs w:val="24"/>
              </w:rPr>
            </w:pPr>
          </w:p>
        </w:tc>
      </w:tr>
      <w:tr w:rsidR="00C11655" w:rsidRPr="004C1068" w14:paraId="23EE170D" w14:textId="77777777" w:rsidTr="00595960">
        <w:tc>
          <w:tcPr>
            <w:tcW w:w="1710" w:type="dxa"/>
            <w:vMerge/>
          </w:tcPr>
          <w:p w14:paraId="716A79FC" w14:textId="77777777" w:rsidR="00C11655" w:rsidRPr="004C1068" w:rsidRDefault="00C11655" w:rsidP="008D7069">
            <w:pPr>
              <w:rPr>
                <w:rFonts w:ascii="Book Antiqua" w:hAnsi="Book Antiqua"/>
                <w:sz w:val="24"/>
                <w:szCs w:val="24"/>
              </w:rPr>
            </w:pPr>
          </w:p>
        </w:tc>
        <w:tc>
          <w:tcPr>
            <w:tcW w:w="4163" w:type="dxa"/>
          </w:tcPr>
          <w:p w14:paraId="1CD69F6D" w14:textId="77777777" w:rsidR="00C11655" w:rsidRPr="004C1068" w:rsidRDefault="001111A3" w:rsidP="008D7069">
            <w:pPr>
              <w:rPr>
                <w:rFonts w:ascii="Book Antiqua" w:hAnsi="Book Antiqua"/>
                <w:sz w:val="24"/>
                <w:szCs w:val="24"/>
              </w:rPr>
            </w:pPr>
            <w:r w:rsidRPr="004C1068">
              <w:rPr>
                <w:rFonts w:ascii="Book Antiqua" w:hAnsi="Book Antiqua"/>
                <w:sz w:val="24"/>
                <w:szCs w:val="24"/>
              </w:rPr>
              <w:t>A parashihen apo shfuqizohen standardet për punën në kushte të rrezikshme</w:t>
            </w:r>
            <w:r w:rsidR="00C11655" w:rsidRPr="004C1068">
              <w:rPr>
                <w:rFonts w:ascii="Book Antiqua" w:hAnsi="Book Antiqua"/>
                <w:sz w:val="24"/>
                <w:szCs w:val="24"/>
              </w:rPr>
              <w:t>?</w:t>
            </w:r>
          </w:p>
        </w:tc>
        <w:tc>
          <w:tcPr>
            <w:tcW w:w="810" w:type="dxa"/>
          </w:tcPr>
          <w:p w14:paraId="70AEDB35" w14:textId="58602159" w:rsidR="00C11655" w:rsidRPr="004C1068" w:rsidRDefault="00C11655" w:rsidP="008D7069">
            <w:pPr>
              <w:rPr>
                <w:rFonts w:ascii="Book Antiqua" w:hAnsi="Book Antiqua"/>
                <w:sz w:val="24"/>
                <w:szCs w:val="24"/>
              </w:rPr>
            </w:pPr>
          </w:p>
        </w:tc>
        <w:tc>
          <w:tcPr>
            <w:tcW w:w="787" w:type="dxa"/>
          </w:tcPr>
          <w:p w14:paraId="7F1C6C72" w14:textId="77777777" w:rsidR="00C11655" w:rsidRPr="004C1068" w:rsidRDefault="00F33F78" w:rsidP="008D7069">
            <w:pPr>
              <w:rPr>
                <w:rFonts w:ascii="Book Antiqua" w:hAnsi="Book Antiqua"/>
                <w:sz w:val="24"/>
                <w:szCs w:val="24"/>
              </w:rPr>
            </w:pPr>
            <w:r w:rsidRPr="004C1068">
              <w:rPr>
                <w:rFonts w:ascii="Book Antiqua" w:hAnsi="Book Antiqua"/>
                <w:sz w:val="24"/>
                <w:szCs w:val="24"/>
              </w:rPr>
              <w:t>jo</w:t>
            </w:r>
          </w:p>
        </w:tc>
        <w:tc>
          <w:tcPr>
            <w:tcW w:w="2340" w:type="dxa"/>
          </w:tcPr>
          <w:p w14:paraId="00795CB6" w14:textId="77777777" w:rsidR="00C11655" w:rsidRPr="004C1068" w:rsidRDefault="00C11655" w:rsidP="008D7069">
            <w:pPr>
              <w:rPr>
                <w:rFonts w:ascii="Book Antiqua" w:hAnsi="Book Antiqua"/>
                <w:sz w:val="24"/>
                <w:szCs w:val="24"/>
              </w:rPr>
            </w:pPr>
          </w:p>
        </w:tc>
        <w:tc>
          <w:tcPr>
            <w:tcW w:w="1620" w:type="dxa"/>
          </w:tcPr>
          <w:p w14:paraId="4AE65901" w14:textId="77777777" w:rsidR="00C11655" w:rsidRPr="004C1068" w:rsidRDefault="00C11655" w:rsidP="008D7069">
            <w:pPr>
              <w:rPr>
                <w:rFonts w:ascii="Book Antiqua" w:hAnsi="Book Antiqua"/>
                <w:sz w:val="24"/>
                <w:szCs w:val="24"/>
              </w:rPr>
            </w:pPr>
          </w:p>
        </w:tc>
        <w:tc>
          <w:tcPr>
            <w:tcW w:w="2610" w:type="dxa"/>
          </w:tcPr>
          <w:p w14:paraId="01F15F9F" w14:textId="77777777" w:rsidR="00C11655" w:rsidRPr="004C1068" w:rsidRDefault="00C11655" w:rsidP="008D7069">
            <w:pPr>
              <w:rPr>
                <w:rFonts w:ascii="Book Antiqua" w:hAnsi="Book Antiqua"/>
                <w:sz w:val="24"/>
                <w:szCs w:val="24"/>
              </w:rPr>
            </w:pPr>
          </w:p>
        </w:tc>
      </w:tr>
      <w:tr w:rsidR="00C11655" w:rsidRPr="004C1068" w14:paraId="79EDDE8A" w14:textId="77777777" w:rsidTr="00595960">
        <w:tc>
          <w:tcPr>
            <w:tcW w:w="1710" w:type="dxa"/>
            <w:vMerge/>
          </w:tcPr>
          <w:p w14:paraId="7FF721B7" w14:textId="77777777" w:rsidR="00C11655" w:rsidRPr="004C1068" w:rsidRDefault="00C11655" w:rsidP="008D7069">
            <w:pPr>
              <w:rPr>
                <w:rFonts w:ascii="Book Antiqua" w:hAnsi="Book Antiqua"/>
                <w:sz w:val="24"/>
                <w:szCs w:val="24"/>
              </w:rPr>
            </w:pPr>
          </w:p>
        </w:tc>
        <w:tc>
          <w:tcPr>
            <w:tcW w:w="4163" w:type="dxa"/>
          </w:tcPr>
          <w:p w14:paraId="46D57213" w14:textId="77777777" w:rsidR="00C11655" w:rsidRPr="004C1068" w:rsidRDefault="001111A3" w:rsidP="008D7069">
            <w:pPr>
              <w:rPr>
                <w:rFonts w:ascii="Book Antiqua" w:hAnsi="Book Antiqua"/>
                <w:sz w:val="24"/>
                <w:szCs w:val="24"/>
              </w:rPr>
            </w:pPr>
            <w:r w:rsidRPr="004C1068">
              <w:rPr>
                <w:rFonts w:ascii="Book Antiqua" w:hAnsi="Book Antiqua"/>
                <w:sz w:val="24"/>
                <w:szCs w:val="24"/>
              </w:rPr>
              <w:t>A do të ketë ndikim mbi mënyrën e  zhvillimit të dialogut social ndërmjet punonjësve dhe punëdhënësve</w:t>
            </w:r>
            <w:r w:rsidR="00C11655" w:rsidRPr="004C1068">
              <w:rPr>
                <w:rFonts w:ascii="Book Antiqua" w:hAnsi="Book Antiqua"/>
                <w:sz w:val="24"/>
                <w:szCs w:val="24"/>
              </w:rPr>
              <w:t>?</w:t>
            </w:r>
          </w:p>
        </w:tc>
        <w:tc>
          <w:tcPr>
            <w:tcW w:w="810" w:type="dxa"/>
          </w:tcPr>
          <w:p w14:paraId="058621D7" w14:textId="7AEC3D94" w:rsidR="00C11655" w:rsidRPr="004C1068" w:rsidRDefault="00C11655" w:rsidP="008D7069">
            <w:pPr>
              <w:rPr>
                <w:rFonts w:ascii="Book Antiqua" w:hAnsi="Book Antiqua"/>
                <w:sz w:val="24"/>
                <w:szCs w:val="24"/>
              </w:rPr>
            </w:pPr>
          </w:p>
        </w:tc>
        <w:tc>
          <w:tcPr>
            <w:tcW w:w="787" w:type="dxa"/>
          </w:tcPr>
          <w:p w14:paraId="05CCEDE8" w14:textId="77777777" w:rsidR="00C11655" w:rsidRPr="004C1068" w:rsidRDefault="00F33F78" w:rsidP="008D7069">
            <w:pPr>
              <w:rPr>
                <w:rFonts w:ascii="Book Antiqua" w:hAnsi="Book Antiqua"/>
                <w:sz w:val="24"/>
                <w:szCs w:val="24"/>
              </w:rPr>
            </w:pPr>
            <w:r w:rsidRPr="004C1068">
              <w:rPr>
                <w:rFonts w:ascii="Book Antiqua" w:hAnsi="Book Antiqua"/>
                <w:sz w:val="24"/>
                <w:szCs w:val="24"/>
              </w:rPr>
              <w:t>jo</w:t>
            </w:r>
          </w:p>
        </w:tc>
        <w:tc>
          <w:tcPr>
            <w:tcW w:w="2340" w:type="dxa"/>
          </w:tcPr>
          <w:p w14:paraId="21CF849F" w14:textId="77777777" w:rsidR="00C11655" w:rsidRPr="004C1068" w:rsidRDefault="00C11655" w:rsidP="008D7069">
            <w:pPr>
              <w:rPr>
                <w:rFonts w:ascii="Book Antiqua" w:hAnsi="Book Antiqua"/>
                <w:sz w:val="24"/>
                <w:szCs w:val="24"/>
              </w:rPr>
            </w:pPr>
          </w:p>
        </w:tc>
        <w:tc>
          <w:tcPr>
            <w:tcW w:w="1620" w:type="dxa"/>
          </w:tcPr>
          <w:p w14:paraId="311F891A" w14:textId="77777777" w:rsidR="00C11655" w:rsidRPr="004C1068" w:rsidRDefault="00C11655" w:rsidP="008D7069">
            <w:pPr>
              <w:rPr>
                <w:rFonts w:ascii="Book Antiqua" w:hAnsi="Book Antiqua"/>
                <w:sz w:val="24"/>
                <w:szCs w:val="24"/>
              </w:rPr>
            </w:pPr>
          </w:p>
        </w:tc>
        <w:tc>
          <w:tcPr>
            <w:tcW w:w="2610" w:type="dxa"/>
          </w:tcPr>
          <w:p w14:paraId="21DB6CE9" w14:textId="77777777" w:rsidR="00C11655" w:rsidRPr="004C1068" w:rsidRDefault="00C11655" w:rsidP="008D7069">
            <w:pPr>
              <w:rPr>
                <w:rFonts w:ascii="Book Antiqua" w:hAnsi="Book Antiqua"/>
                <w:sz w:val="24"/>
                <w:szCs w:val="24"/>
              </w:rPr>
            </w:pPr>
          </w:p>
        </w:tc>
      </w:tr>
      <w:tr w:rsidR="00C11655" w:rsidRPr="004C1068" w14:paraId="7AEFD025" w14:textId="77777777" w:rsidTr="00595960">
        <w:tc>
          <w:tcPr>
            <w:tcW w:w="1710" w:type="dxa"/>
            <w:vMerge w:val="restart"/>
          </w:tcPr>
          <w:p w14:paraId="357F414E" w14:textId="77777777" w:rsidR="00C11655" w:rsidRPr="004C1068" w:rsidRDefault="001111A3" w:rsidP="008D7069">
            <w:pPr>
              <w:rPr>
                <w:rFonts w:ascii="Book Antiqua" w:hAnsi="Book Antiqua"/>
                <w:sz w:val="24"/>
                <w:szCs w:val="24"/>
              </w:rPr>
            </w:pPr>
            <w:r w:rsidRPr="004C1068">
              <w:rPr>
                <w:rFonts w:ascii="Book Antiqua" w:hAnsi="Book Antiqua"/>
                <w:sz w:val="24"/>
                <w:szCs w:val="24"/>
              </w:rPr>
              <w:t>Përfshirja sociale</w:t>
            </w:r>
          </w:p>
        </w:tc>
        <w:tc>
          <w:tcPr>
            <w:tcW w:w="4163" w:type="dxa"/>
          </w:tcPr>
          <w:p w14:paraId="6DF919D6" w14:textId="77777777" w:rsidR="00C11655" w:rsidRPr="004C1068" w:rsidRDefault="001111A3" w:rsidP="008D7069">
            <w:pPr>
              <w:rPr>
                <w:rFonts w:ascii="Book Antiqua" w:hAnsi="Book Antiqua"/>
                <w:sz w:val="24"/>
                <w:szCs w:val="24"/>
              </w:rPr>
            </w:pPr>
            <w:r w:rsidRPr="004C1068">
              <w:rPr>
                <w:rFonts w:ascii="Book Antiqua" w:hAnsi="Book Antiqua"/>
                <w:sz w:val="24"/>
                <w:szCs w:val="24"/>
              </w:rPr>
              <w:t>A do të ketë ndikim mbi varfërinë</w:t>
            </w:r>
            <w:r w:rsidR="00C11655" w:rsidRPr="004C1068">
              <w:rPr>
                <w:rFonts w:ascii="Book Antiqua" w:hAnsi="Book Antiqua"/>
                <w:sz w:val="24"/>
                <w:szCs w:val="24"/>
              </w:rPr>
              <w:t>?</w:t>
            </w:r>
          </w:p>
        </w:tc>
        <w:tc>
          <w:tcPr>
            <w:tcW w:w="810" w:type="dxa"/>
          </w:tcPr>
          <w:p w14:paraId="0861120B" w14:textId="77777777" w:rsidR="00C11655" w:rsidRPr="004C1068" w:rsidRDefault="008F1D1F" w:rsidP="008D7069">
            <w:pPr>
              <w:rPr>
                <w:rFonts w:ascii="Book Antiqua" w:hAnsi="Book Antiqua"/>
                <w:sz w:val="24"/>
                <w:szCs w:val="24"/>
              </w:rPr>
            </w:pPr>
            <w:r w:rsidRPr="004C1068">
              <w:rPr>
                <w:rFonts w:ascii="Book Antiqua" w:hAnsi="Book Antiqua"/>
                <w:sz w:val="24"/>
                <w:szCs w:val="24"/>
              </w:rPr>
              <w:t>po</w:t>
            </w:r>
          </w:p>
        </w:tc>
        <w:tc>
          <w:tcPr>
            <w:tcW w:w="787" w:type="dxa"/>
          </w:tcPr>
          <w:p w14:paraId="0EFDE7AC" w14:textId="77777777" w:rsidR="00C11655" w:rsidRPr="004C1068" w:rsidRDefault="00C11655" w:rsidP="008D7069">
            <w:pPr>
              <w:rPr>
                <w:rFonts w:ascii="Book Antiqua" w:hAnsi="Book Antiqua"/>
                <w:sz w:val="24"/>
                <w:szCs w:val="24"/>
              </w:rPr>
            </w:pPr>
          </w:p>
        </w:tc>
        <w:tc>
          <w:tcPr>
            <w:tcW w:w="2340" w:type="dxa"/>
          </w:tcPr>
          <w:p w14:paraId="3DAD6363" w14:textId="235D8BF7" w:rsidR="00C11655" w:rsidRPr="004C1068" w:rsidRDefault="00F33F78" w:rsidP="008D7069">
            <w:pPr>
              <w:rPr>
                <w:rFonts w:ascii="Book Antiqua" w:hAnsi="Book Antiqua"/>
                <w:sz w:val="24"/>
                <w:szCs w:val="24"/>
              </w:rPr>
            </w:pPr>
            <w:r w:rsidRPr="004C1068">
              <w:rPr>
                <w:rFonts w:ascii="Book Antiqua" w:hAnsi="Book Antiqua"/>
                <w:sz w:val="24"/>
                <w:szCs w:val="24"/>
              </w:rPr>
              <w:t>I ul</w:t>
            </w:r>
            <w:r w:rsidR="00EA0CB5">
              <w:rPr>
                <w:rFonts w:ascii="Book Antiqua" w:hAnsi="Book Antiqua"/>
                <w:sz w:val="24"/>
                <w:szCs w:val="24"/>
              </w:rPr>
              <w:t>ë</w:t>
            </w:r>
            <w:r w:rsidRPr="004C1068">
              <w:rPr>
                <w:rFonts w:ascii="Book Antiqua" w:hAnsi="Book Antiqua"/>
                <w:sz w:val="24"/>
                <w:szCs w:val="24"/>
              </w:rPr>
              <w:t>t</w:t>
            </w:r>
          </w:p>
        </w:tc>
        <w:tc>
          <w:tcPr>
            <w:tcW w:w="1620" w:type="dxa"/>
          </w:tcPr>
          <w:p w14:paraId="3FCAA5C1" w14:textId="77777777" w:rsidR="00C11655" w:rsidRPr="004C1068" w:rsidRDefault="00C11655" w:rsidP="008D7069">
            <w:pPr>
              <w:rPr>
                <w:rFonts w:ascii="Book Antiqua" w:hAnsi="Book Antiqua"/>
                <w:sz w:val="24"/>
                <w:szCs w:val="24"/>
              </w:rPr>
            </w:pPr>
          </w:p>
        </w:tc>
        <w:tc>
          <w:tcPr>
            <w:tcW w:w="2610" w:type="dxa"/>
          </w:tcPr>
          <w:p w14:paraId="5C45C051" w14:textId="77777777" w:rsidR="00C11655" w:rsidRPr="004C1068" w:rsidRDefault="00C11655" w:rsidP="008D7069">
            <w:pPr>
              <w:rPr>
                <w:rFonts w:ascii="Book Antiqua" w:hAnsi="Book Antiqua"/>
                <w:sz w:val="24"/>
                <w:szCs w:val="24"/>
              </w:rPr>
            </w:pPr>
          </w:p>
        </w:tc>
      </w:tr>
      <w:tr w:rsidR="00C11655" w:rsidRPr="004C1068" w14:paraId="130A8C94" w14:textId="77777777" w:rsidTr="00595960">
        <w:tc>
          <w:tcPr>
            <w:tcW w:w="1710" w:type="dxa"/>
            <w:vMerge/>
          </w:tcPr>
          <w:p w14:paraId="5D110AC9" w14:textId="77777777" w:rsidR="00C11655" w:rsidRPr="004C1068" w:rsidRDefault="00C11655" w:rsidP="008D7069">
            <w:pPr>
              <w:rPr>
                <w:rFonts w:ascii="Book Antiqua" w:hAnsi="Book Antiqua"/>
                <w:sz w:val="24"/>
                <w:szCs w:val="24"/>
              </w:rPr>
            </w:pPr>
          </w:p>
        </w:tc>
        <w:tc>
          <w:tcPr>
            <w:tcW w:w="4163" w:type="dxa"/>
          </w:tcPr>
          <w:p w14:paraId="71D797DC" w14:textId="77777777" w:rsidR="00C11655" w:rsidRPr="004C1068" w:rsidRDefault="001111A3" w:rsidP="008D7069">
            <w:pPr>
              <w:rPr>
                <w:rFonts w:ascii="Book Antiqua" w:hAnsi="Book Antiqua"/>
                <w:sz w:val="24"/>
                <w:szCs w:val="24"/>
              </w:rPr>
            </w:pPr>
            <w:r w:rsidRPr="004C1068">
              <w:rPr>
                <w:rFonts w:ascii="Book Antiqua" w:hAnsi="Book Antiqua"/>
                <w:sz w:val="24"/>
                <w:szCs w:val="24"/>
              </w:rPr>
              <w:t>A ndikohet qasja në skemat e mbrojtjes sociale</w:t>
            </w:r>
            <w:r w:rsidR="00C11655" w:rsidRPr="004C1068">
              <w:rPr>
                <w:rFonts w:ascii="Book Antiqua" w:hAnsi="Book Antiqua"/>
                <w:sz w:val="24"/>
                <w:szCs w:val="24"/>
              </w:rPr>
              <w:t>?</w:t>
            </w:r>
          </w:p>
        </w:tc>
        <w:tc>
          <w:tcPr>
            <w:tcW w:w="810" w:type="dxa"/>
          </w:tcPr>
          <w:p w14:paraId="76E9C0C4" w14:textId="54034655" w:rsidR="00C11655" w:rsidRPr="004C1068" w:rsidRDefault="00C11655" w:rsidP="008D7069">
            <w:pPr>
              <w:rPr>
                <w:rFonts w:ascii="Book Antiqua" w:hAnsi="Book Antiqua"/>
                <w:sz w:val="24"/>
                <w:szCs w:val="24"/>
              </w:rPr>
            </w:pPr>
          </w:p>
        </w:tc>
        <w:tc>
          <w:tcPr>
            <w:tcW w:w="787" w:type="dxa"/>
          </w:tcPr>
          <w:p w14:paraId="00950423" w14:textId="77777777" w:rsidR="00C11655" w:rsidRPr="004C1068" w:rsidRDefault="00F33F78" w:rsidP="008D7069">
            <w:pPr>
              <w:rPr>
                <w:rFonts w:ascii="Book Antiqua" w:hAnsi="Book Antiqua"/>
                <w:sz w:val="24"/>
                <w:szCs w:val="24"/>
              </w:rPr>
            </w:pPr>
            <w:r w:rsidRPr="004C1068">
              <w:rPr>
                <w:rFonts w:ascii="Book Antiqua" w:hAnsi="Book Antiqua"/>
                <w:sz w:val="24"/>
                <w:szCs w:val="24"/>
              </w:rPr>
              <w:t>jo</w:t>
            </w:r>
          </w:p>
        </w:tc>
        <w:tc>
          <w:tcPr>
            <w:tcW w:w="2340" w:type="dxa"/>
          </w:tcPr>
          <w:p w14:paraId="6FCC599A" w14:textId="77777777" w:rsidR="00C11655" w:rsidRPr="004C1068" w:rsidRDefault="00C11655" w:rsidP="008D7069">
            <w:pPr>
              <w:rPr>
                <w:rFonts w:ascii="Book Antiqua" w:hAnsi="Book Antiqua"/>
                <w:sz w:val="24"/>
                <w:szCs w:val="24"/>
              </w:rPr>
            </w:pPr>
          </w:p>
        </w:tc>
        <w:tc>
          <w:tcPr>
            <w:tcW w:w="1620" w:type="dxa"/>
          </w:tcPr>
          <w:p w14:paraId="0D964D34" w14:textId="77777777" w:rsidR="00C11655" w:rsidRPr="004C1068" w:rsidRDefault="00C11655" w:rsidP="008D7069">
            <w:pPr>
              <w:rPr>
                <w:rFonts w:ascii="Book Antiqua" w:hAnsi="Book Antiqua"/>
                <w:sz w:val="24"/>
                <w:szCs w:val="24"/>
              </w:rPr>
            </w:pPr>
          </w:p>
        </w:tc>
        <w:tc>
          <w:tcPr>
            <w:tcW w:w="2610" w:type="dxa"/>
          </w:tcPr>
          <w:p w14:paraId="5A1C8441" w14:textId="77777777" w:rsidR="00C11655" w:rsidRPr="004C1068" w:rsidRDefault="00C11655" w:rsidP="008D7069">
            <w:pPr>
              <w:rPr>
                <w:rFonts w:ascii="Book Antiqua" w:hAnsi="Book Antiqua"/>
                <w:sz w:val="24"/>
                <w:szCs w:val="24"/>
              </w:rPr>
            </w:pPr>
          </w:p>
        </w:tc>
      </w:tr>
      <w:tr w:rsidR="00C11655" w:rsidRPr="004C1068" w14:paraId="421BCF58" w14:textId="77777777" w:rsidTr="00595960">
        <w:tc>
          <w:tcPr>
            <w:tcW w:w="1710" w:type="dxa"/>
            <w:vMerge/>
          </w:tcPr>
          <w:p w14:paraId="16BFD0E0" w14:textId="77777777" w:rsidR="00C11655" w:rsidRPr="004C1068" w:rsidRDefault="00C11655" w:rsidP="008D7069">
            <w:pPr>
              <w:rPr>
                <w:rFonts w:ascii="Book Antiqua" w:hAnsi="Book Antiqua"/>
                <w:sz w:val="24"/>
                <w:szCs w:val="24"/>
              </w:rPr>
            </w:pPr>
          </w:p>
        </w:tc>
        <w:tc>
          <w:tcPr>
            <w:tcW w:w="4163" w:type="dxa"/>
          </w:tcPr>
          <w:p w14:paraId="57BCE350" w14:textId="77777777" w:rsidR="00C11655" w:rsidRPr="004C1068" w:rsidRDefault="001111A3" w:rsidP="008D7069">
            <w:pPr>
              <w:rPr>
                <w:rFonts w:ascii="Book Antiqua" w:hAnsi="Book Antiqua"/>
                <w:sz w:val="24"/>
                <w:szCs w:val="24"/>
              </w:rPr>
            </w:pPr>
            <w:r w:rsidRPr="004C1068">
              <w:rPr>
                <w:rFonts w:ascii="Book Antiqua" w:hAnsi="Book Antiqua"/>
                <w:sz w:val="24"/>
                <w:szCs w:val="24"/>
              </w:rPr>
              <w:t>A do të ndryshojë çmimi i mallrave dhe shërbimeve themelore</w:t>
            </w:r>
            <w:r w:rsidR="00C11655" w:rsidRPr="004C1068">
              <w:rPr>
                <w:rFonts w:ascii="Book Antiqua" w:hAnsi="Book Antiqua"/>
                <w:sz w:val="24"/>
                <w:szCs w:val="24"/>
              </w:rPr>
              <w:t>?</w:t>
            </w:r>
          </w:p>
        </w:tc>
        <w:tc>
          <w:tcPr>
            <w:tcW w:w="810" w:type="dxa"/>
          </w:tcPr>
          <w:p w14:paraId="046947E9" w14:textId="1CAE168E" w:rsidR="00C11655" w:rsidRPr="004C1068" w:rsidRDefault="00C11655" w:rsidP="008D7069">
            <w:pPr>
              <w:rPr>
                <w:rFonts w:ascii="Book Antiqua" w:hAnsi="Book Antiqua"/>
                <w:sz w:val="24"/>
                <w:szCs w:val="24"/>
              </w:rPr>
            </w:pPr>
          </w:p>
        </w:tc>
        <w:tc>
          <w:tcPr>
            <w:tcW w:w="787" w:type="dxa"/>
          </w:tcPr>
          <w:p w14:paraId="55F872EF" w14:textId="77777777" w:rsidR="00C11655" w:rsidRPr="004C1068" w:rsidRDefault="00F33F78" w:rsidP="008D7069">
            <w:pPr>
              <w:rPr>
                <w:rFonts w:ascii="Book Antiqua" w:hAnsi="Book Antiqua"/>
                <w:sz w:val="24"/>
                <w:szCs w:val="24"/>
              </w:rPr>
            </w:pPr>
            <w:r w:rsidRPr="004C1068">
              <w:rPr>
                <w:rFonts w:ascii="Book Antiqua" w:hAnsi="Book Antiqua"/>
                <w:sz w:val="24"/>
                <w:szCs w:val="24"/>
              </w:rPr>
              <w:t>jo</w:t>
            </w:r>
          </w:p>
        </w:tc>
        <w:tc>
          <w:tcPr>
            <w:tcW w:w="2340" w:type="dxa"/>
          </w:tcPr>
          <w:p w14:paraId="375E2AFE" w14:textId="77777777" w:rsidR="00C11655" w:rsidRPr="004C1068" w:rsidRDefault="00C11655" w:rsidP="008D7069">
            <w:pPr>
              <w:rPr>
                <w:rFonts w:ascii="Book Antiqua" w:hAnsi="Book Antiqua"/>
                <w:sz w:val="24"/>
                <w:szCs w:val="24"/>
              </w:rPr>
            </w:pPr>
          </w:p>
        </w:tc>
        <w:tc>
          <w:tcPr>
            <w:tcW w:w="1620" w:type="dxa"/>
          </w:tcPr>
          <w:p w14:paraId="32A428E4" w14:textId="77777777" w:rsidR="00C11655" w:rsidRPr="004C1068" w:rsidRDefault="00C11655" w:rsidP="008D7069">
            <w:pPr>
              <w:rPr>
                <w:rFonts w:ascii="Book Antiqua" w:hAnsi="Book Antiqua"/>
                <w:sz w:val="24"/>
                <w:szCs w:val="24"/>
              </w:rPr>
            </w:pPr>
          </w:p>
        </w:tc>
        <w:tc>
          <w:tcPr>
            <w:tcW w:w="2610" w:type="dxa"/>
          </w:tcPr>
          <w:p w14:paraId="5EC18BC4" w14:textId="77777777" w:rsidR="00C11655" w:rsidRPr="004C1068" w:rsidRDefault="00C11655" w:rsidP="008D7069">
            <w:pPr>
              <w:rPr>
                <w:rFonts w:ascii="Book Antiqua" w:hAnsi="Book Antiqua"/>
                <w:sz w:val="24"/>
                <w:szCs w:val="24"/>
              </w:rPr>
            </w:pPr>
          </w:p>
        </w:tc>
      </w:tr>
      <w:tr w:rsidR="00C11655" w:rsidRPr="004C1068" w14:paraId="550996DF" w14:textId="77777777" w:rsidTr="00595960">
        <w:tc>
          <w:tcPr>
            <w:tcW w:w="1710" w:type="dxa"/>
            <w:vMerge/>
          </w:tcPr>
          <w:p w14:paraId="3FEE4773" w14:textId="77777777" w:rsidR="00C11655" w:rsidRPr="004C1068" w:rsidRDefault="00C11655" w:rsidP="008D7069">
            <w:pPr>
              <w:rPr>
                <w:rFonts w:ascii="Book Antiqua" w:hAnsi="Book Antiqua"/>
                <w:sz w:val="24"/>
                <w:szCs w:val="24"/>
              </w:rPr>
            </w:pPr>
          </w:p>
        </w:tc>
        <w:tc>
          <w:tcPr>
            <w:tcW w:w="4163" w:type="dxa"/>
          </w:tcPr>
          <w:p w14:paraId="3337D082" w14:textId="77777777" w:rsidR="00C11655" w:rsidRPr="004C1068" w:rsidRDefault="001111A3" w:rsidP="008D7069">
            <w:pPr>
              <w:rPr>
                <w:rFonts w:ascii="Book Antiqua" w:hAnsi="Book Antiqua"/>
                <w:sz w:val="24"/>
                <w:szCs w:val="24"/>
              </w:rPr>
            </w:pPr>
            <w:r w:rsidRPr="004C1068">
              <w:rPr>
                <w:rFonts w:ascii="Book Antiqua" w:hAnsi="Book Antiqua"/>
                <w:sz w:val="24"/>
                <w:szCs w:val="24"/>
              </w:rPr>
              <w:t>A do të ketë ndikim në financimin apo organizimin e skemave të mbrojtjes sociale</w:t>
            </w:r>
            <w:r w:rsidR="00C11655" w:rsidRPr="004C1068">
              <w:rPr>
                <w:rFonts w:ascii="Book Antiqua" w:hAnsi="Book Antiqua"/>
                <w:sz w:val="24"/>
                <w:szCs w:val="24"/>
              </w:rPr>
              <w:t>?</w:t>
            </w:r>
          </w:p>
        </w:tc>
        <w:tc>
          <w:tcPr>
            <w:tcW w:w="810" w:type="dxa"/>
          </w:tcPr>
          <w:p w14:paraId="7F46DADF" w14:textId="5DA3F9BC" w:rsidR="00C11655" w:rsidRPr="004C1068" w:rsidRDefault="00C11655" w:rsidP="008D7069">
            <w:pPr>
              <w:rPr>
                <w:rFonts w:ascii="Book Antiqua" w:hAnsi="Book Antiqua"/>
                <w:sz w:val="24"/>
                <w:szCs w:val="24"/>
              </w:rPr>
            </w:pPr>
          </w:p>
        </w:tc>
        <w:tc>
          <w:tcPr>
            <w:tcW w:w="787" w:type="dxa"/>
          </w:tcPr>
          <w:p w14:paraId="5C47A06F" w14:textId="77777777" w:rsidR="00C11655" w:rsidRPr="004C1068" w:rsidRDefault="00F33F78" w:rsidP="008D7069">
            <w:pPr>
              <w:rPr>
                <w:rFonts w:ascii="Book Antiqua" w:hAnsi="Book Antiqua"/>
                <w:sz w:val="24"/>
                <w:szCs w:val="24"/>
              </w:rPr>
            </w:pPr>
            <w:r w:rsidRPr="004C1068">
              <w:rPr>
                <w:rFonts w:ascii="Book Antiqua" w:hAnsi="Book Antiqua"/>
                <w:sz w:val="24"/>
                <w:szCs w:val="24"/>
              </w:rPr>
              <w:t>jo</w:t>
            </w:r>
          </w:p>
        </w:tc>
        <w:tc>
          <w:tcPr>
            <w:tcW w:w="2340" w:type="dxa"/>
          </w:tcPr>
          <w:p w14:paraId="42E2B33E" w14:textId="77777777" w:rsidR="00C11655" w:rsidRPr="004C1068" w:rsidRDefault="00C11655" w:rsidP="008D7069">
            <w:pPr>
              <w:rPr>
                <w:rFonts w:ascii="Book Antiqua" w:hAnsi="Book Antiqua"/>
                <w:sz w:val="24"/>
                <w:szCs w:val="24"/>
              </w:rPr>
            </w:pPr>
          </w:p>
        </w:tc>
        <w:tc>
          <w:tcPr>
            <w:tcW w:w="1620" w:type="dxa"/>
          </w:tcPr>
          <w:p w14:paraId="0E03211A" w14:textId="77777777" w:rsidR="00C11655" w:rsidRPr="004C1068" w:rsidRDefault="00C11655" w:rsidP="008D7069">
            <w:pPr>
              <w:rPr>
                <w:rFonts w:ascii="Book Antiqua" w:hAnsi="Book Antiqua"/>
                <w:sz w:val="24"/>
                <w:szCs w:val="24"/>
              </w:rPr>
            </w:pPr>
          </w:p>
        </w:tc>
        <w:tc>
          <w:tcPr>
            <w:tcW w:w="2610" w:type="dxa"/>
          </w:tcPr>
          <w:p w14:paraId="2919922D" w14:textId="77777777" w:rsidR="00C11655" w:rsidRPr="004C1068" w:rsidRDefault="00C11655" w:rsidP="008D7069">
            <w:pPr>
              <w:rPr>
                <w:rFonts w:ascii="Book Antiqua" w:hAnsi="Book Antiqua"/>
                <w:sz w:val="24"/>
                <w:szCs w:val="24"/>
              </w:rPr>
            </w:pPr>
          </w:p>
        </w:tc>
      </w:tr>
      <w:tr w:rsidR="001111A3" w:rsidRPr="004C1068" w14:paraId="56B88839" w14:textId="77777777" w:rsidTr="00595960">
        <w:tc>
          <w:tcPr>
            <w:tcW w:w="1710" w:type="dxa"/>
            <w:vMerge w:val="restart"/>
          </w:tcPr>
          <w:p w14:paraId="6BEDD0A3" w14:textId="77777777" w:rsidR="001111A3" w:rsidRPr="004C1068" w:rsidRDefault="001111A3" w:rsidP="008D7069">
            <w:pPr>
              <w:rPr>
                <w:rFonts w:ascii="Book Antiqua" w:hAnsi="Book Antiqua"/>
                <w:sz w:val="24"/>
                <w:szCs w:val="24"/>
              </w:rPr>
            </w:pPr>
            <w:r w:rsidRPr="004C1068">
              <w:rPr>
                <w:rFonts w:ascii="Book Antiqua" w:hAnsi="Book Antiqua"/>
                <w:sz w:val="24"/>
                <w:szCs w:val="24"/>
              </w:rPr>
              <w:t>Arsimi</w:t>
            </w:r>
          </w:p>
        </w:tc>
        <w:tc>
          <w:tcPr>
            <w:tcW w:w="4163" w:type="dxa"/>
          </w:tcPr>
          <w:p w14:paraId="1D69DF13" w14:textId="77777777" w:rsidR="001111A3" w:rsidRPr="004C1068" w:rsidRDefault="001111A3" w:rsidP="002D17EC">
            <w:pPr>
              <w:rPr>
                <w:rFonts w:ascii="Book Antiqua" w:hAnsi="Book Antiqua"/>
                <w:sz w:val="24"/>
                <w:szCs w:val="24"/>
              </w:rPr>
            </w:pPr>
            <w:r w:rsidRPr="004C1068">
              <w:rPr>
                <w:rFonts w:ascii="Book Antiqua" w:hAnsi="Book Antiqua"/>
                <w:sz w:val="24"/>
                <w:szCs w:val="24"/>
              </w:rPr>
              <w:t>A do të ketë ndikim në arsimin fillor?</w:t>
            </w:r>
          </w:p>
        </w:tc>
        <w:tc>
          <w:tcPr>
            <w:tcW w:w="810" w:type="dxa"/>
          </w:tcPr>
          <w:p w14:paraId="019F9813" w14:textId="77777777" w:rsidR="001111A3" w:rsidRPr="004C1068" w:rsidRDefault="001111A3" w:rsidP="008D7069">
            <w:pPr>
              <w:rPr>
                <w:rFonts w:ascii="Book Antiqua" w:hAnsi="Book Antiqua"/>
                <w:sz w:val="24"/>
                <w:szCs w:val="24"/>
              </w:rPr>
            </w:pPr>
          </w:p>
        </w:tc>
        <w:tc>
          <w:tcPr>
            <w:tcW w:w="787" w:type="dxa"/>
          </w:tcPr>
          <w:p w14:paraId="6299BEE8" w14:textId="77777777" w:rsidR="001111A3" w:rsidRPr="004C1068" w:rsidRDefault="008F1D1F" w:rsidP="008D7069">
            <w:pPr>
              <w:rPr>
                <w:rFonts w:ascii="Book Antiqua" w:hAnsi="Book Antiqua"/>
                <w:sz w:val="24"/>
                <w:szCs w:val="24"/>
              </w:rPr>
            </w:pPr>
            <w:r w:rsidRPr="004C1068">
              <w:rPr>
                <w:rFonts w:ascii="Book Antiqua" w:hAnsi="Book Antiqua"/>
                <w:sz w:val="24"/>
                <w:szCs w:val="24"/>
              </w:rPr>
              <w:t>jo</w:t>
            </w:r>
          </w:p>
        </w:tc>
        <w:tc>
          <w:tcPr>
            <w:tcW w:w="2340" w:type="dxa"/>
          </w:tcPr>
          <w:p w14:paraId="3F3DB85A" w14:textId="77777777" w:rsidR="001111A3" w:rsidRPr="004C1068" w:rsidRDefault="001111A3" w:rsidP="008D7069">
            <w:pPr>
              <w:rPr>
                <w:rFonts w:ascii="Book Antiqua" w:hAnsi="Book Antiqua"/>
                <w:sz w:val="24"/>
                <w:szCs w:val="24"/>
              </w:rPr>
            </w:pPr>
          </w:p>
        </w:tc>
        <w:tc>
          <w:tcPr>
            <w:tcW w:w="1620" w:type="dxa"/>
          </w:tcPr>
          <w:p w14:paraId="3DD6337B" w14:textId="77777777" w:rsidR="001111A3" w:rsidRPr="004C1068" w:rsidRDefault="001111A3" w:rsidP="008D7069">
            <w:pPr>
              <w:rPr>
                <w:rFonts w:ascii="Book Antiqua" w:hAnsi="Book Antiqua"/>
                <w:sz w:val="24"/>
                <w:szCs w:val="24"/>
              </w:rPr>
            </w:pPr>
          </w:p>
        </w:tc>
        <w:tc>
          <w:tcPr>
            <w:tcW w:w="2610" w:type="dxa"/>
          </w:tcPr>
          <w:p w14:paraId="5D81C6E8" w14:textId="77777777" w:rsidR="001111A3" w:rsidRPr="004C1068" w:rsidRDefault="001111A3" w:rsidP="008D7069">
            <w:pPr>
              <w:rPr>
                <w:rFonts w:ascii="Book Antiqua" w:hAnsi="Book Antiqua"/>
                <w:sz w:val="24"/>
                <w:szCs w:val="24"/>
              </w:rPr>
            </w:pPr>
          </w:p>
        </w:tc>
      </w:tr>
      <w:tr w:rsidR="001111A3" w:rsidRPr="004C1068" w14:paraId="2F2B357C" w14:textId="77777777" w:rsidTr="00595960">
        <w:tc>
          <w:tcPr>
            <w:tcW w:w="1710" w:type="dxa"/>
            <w:vMerge/>
          </w:tcPr>
          <w:p w14:paraId="004ED9AA" w14:textId="77777777" w:rsidR="001111A3" w:rsidRPr="004C1068" w:rsidRDefault="001111A3" w:rsidP="008D7069">
            <w:pPr>
              <w:rPr>
                <w:rFonts w:ascii="Book Antiqua" w:hAnsi="Book Antiqua"/>
                <w:sz w:val="24"/>
                <w:szCs w:val="24"/>
              </w:rPr>
            </w:pPr>
          </w:p>
        </w:tc>
        <w:tc>
          <w:tcPr>
            <w:tcW w:w="4163" w:type="dxa"/>
          </w:tcPr>
          <w:p w14:paraId="6C00F1E6" w14:textId="77777777" w:rsidR="001111A3" w:rsidRPr="004C1068" w:rsidRDefault="001111A3" w:rsidP="002D17EC">
            <w:pPr>
              <w:rPr>
                <w:rFonts w:ascii="Book Antiqua" w:hAnsi="Book Antiqua"/>
                <w:sz w:val="24"/>
                <w:szCs w:val="24"/>
              </w:rPr>
            </w:pPr>
            <w:r w:rsidRPr="004C1068">
              <w:rPr>
                <w:rFonts w:ascii="Book Antiqua" w:hAnsi="Book Antiqua"/>
                <w:sz w:val="24"/>
                <w:szCs w:val="24"/>
              </w:rPr>
              <w:t>A do të ketë ndikim në arsimin e mesëm?</w:t>
            </w:r>
          </w:p>
        </w:tc>
        <w:tc>
          <w:tcPr>
            <w:tcW w:w="810" w:type="dxa"/>
          </w:tcPr>
          <w:p w14:paraId="7B4CE5A9" w14:textId="76B08B51" w:rsidR="001111A3" w:rsidRPr="004C1068" w:rsidRDefault="001111A3" w:rsidP="008D7069">
            <w:pPr>
              <w:rPr>
                <w:rFonts w:ascii="Book Antiqua" w:hAnsi="Book Antiqua"/>
                <w:sz w:val="24"/>
                <w:szCs w:val="24"/>
              </w:rPr>
            </w:pPr>
          </w:p>
        </w:tc>
        <w:tc>
          <w:tcPr>
            <w:tcW w:w="787" w:type="dxa"/>
          </w:tcPr>
          <w:p w14:paraId="50137C34" w14:textId="77777777" w:rsidR="001111A3" w:rsidRPr="004C1068" w:rsidRDefault="00F33F78" w:rsidP="008D7069">
            <w:pPr>
              <w:rPr>
                <w:rFonts w:ascii="Book Antiqua" w:hAnsi="Book Antiqua"/>
                <w:sz w:val="24"/>
                <w:szCs w:val="24"/>
              </w:rPr>
            </w:pPr>
            <w:r w:rsidRPr="004C1068">
              <w:rPr>
                <w:rFonts w:ascii="Book Antiqua" w:hAnsi="Book Antiqua"/>
                <w:sz w:val="24"/>
                <w:szCs w:val="24"/>
              </w:rPr>
              <w:t>jo</w:t>
            </w:r>
          </w:p>
        </w:tc>
        <w:tc>
          <w:tcPr>
            <w:tcW w:w="2340" w:type="dxa"/>
          </w:tcPr>
          <w:p w14:paraId="1690C1D1" w14:textId="77777777" w:rsidR="001111A3" w:rsidRPr="004C1068" w:rsidRDefault="001111A3" w:rsidP="004F1258">
            <w:pPr>
              <w:rPr>
                <w:rFonts w:ascii="Book Antiqua" w:hAnsi="Book Antiqua"/>
                <w:sz w:val="24"/>
                <w:szCs w:val="24"/>
              </w:rPr>
            </w:pPr>
          </w:p>
        </w:tc>
        <w:tc>
          <w:tcPr>
            <w:tcW w:w="1620" w:type="dxa"/>
          </w:tcPr>
          <w:p w14:paraId="4A682A1E" w14:textId="77777777" w:rsidR="001111A3" w:rsidRPr="004C1068" w:rsidRDefault="001111A3" w:rsidP="008D7069">
            <w:pPr>
              <w:rPr>
                <w:rFonts w:ascii="Book Antiqua" w:hAnsi="Book Antiqua"/>
                <w:sz w:val="24"/>
                <w:szCs w:val="24"/>
              </w:rPr>
            </w:pPr>
          </w:p>
        </w:tc>
        <w:tc>
          <w:tcPr>
            <w:tcW w:w="2610" w:type="dxa"/>
          </w:tcPr>
          <w:p w14:paraId="1924ADC6" w14:textId="77777777" w:rsidR="001111A3" w:rsidRPr="004C1068" w:rsidRDefault="001111A3" w:rsidP="008D7069">
            <w:pPr>
              <w:rPr>
                <w:rFonts w:ascii="Book Antiqua" w:hAnsi="Book Antiqua"/>
                <w:sz w:val="24"/>
                <w:szCs w:val="24"/>
              </w:rPr>
            </w:pPr>
          </w:p>
        </w:tc>
      </w:tr>
      <w:tr w:rsidR="001111A3" w:rsidRPr="004C1068" w14:paraId="0DD7BB76" w14:textId="77777777" w:rsidTr="00595960">
        <w:tc>
          <w:tcPr>
            <w:tcW w:w="1710" w:type="dxa"/>
            <w:vMerge/>
          </w:tcPr>
          <w:p w14:paraId="27AFA480" w14:textId="77777777" w:rsidR="001111A3" w:rsidRPr="004C1068" w:rsidRDefault="001111A3" w:rsidP="008D7069">
            <w:pPr>
              <w:rPr>
                <w:rFonts w:ascii="Book Antiqua" w:hAnsi="Book Antiqua"/>
                <w:sz w:val="24"/>
                <w:szCs w:val="24"/>
              </w:rPr>
            </w:pPr>
          </w:p>
        </w:tc>
        <w:tc>
          <w:tcPr>
            <w:tcW w:w="4163" w:type="dxa"/>
          </w:tcPr>
          <w:p w14:paraId="18467CCC" w14:textId="77777777" w:rsidR="001111A3" w:rsidRPr="004C1068" w:rsidRDefault="001111A3" w:rsidP="002D17EC">
            <w:pPr>
              <w:rPr>
                <w:rFonts w:ascii="Book Antiqua" w:hAnsi="Book Antiqua"/>
                <w:sz w:val="24"/>
                <w:szCs w:val="24"/>
              </w:rPr>
            </w:pPr>
            <w:r w:rsidRPr="004C1068">
              <w:rPr>
                <w:rFonts w:ascii="Book Antiqua" w:hAnsi="Book Antiqua"/>
                <w:sz w:val="24"/>
                <w:szCs w:val="24"/>
              </w:rPr>
              <w:t>A do të ketë ndikim në arsimin e lartë?</w:t>
            </w:r>
          </w:p>
        </w:tc>
        <w:tc>
          <w:tcPr>
            <w:tcW w:w="810" w:type="dxa"/>
          </w:tcPr>
          <w:p w14:paraId="632E5DB9" w14:textId="6DDDA373" w:rsidR="001111A3" w:rsidRPr="004C1068" w:rsidRDefault="001111A3" w:rsidP="008D7069">
            <w:pPr>
              <w:rPr>
                <w:rFonts w:ascii="Book Antiqua" w:hAnsi="Book Antiqua"/>
                <w:sz w:val="24"/>
                <w:szCs w:val="24"/>
              </w:rPr>
            </w:pPr>
          </w:p>
        </w:tc>
        <w:tc>
          <w:tcPr>
            <w:tcW w:w="787" w:type="dxa"/>
          </w:tcPr>
          <w:p w14:paraId="04CE6438" w14:textId="77777777" w:rsidR="001111A3" w:rsidRPr="004C1068" w:rsidRDefault="00F33F78" w:rsidP="008D7069">
            <w:pPr>
              <w:rPr>
                <w:rFonts w:ascii="Book Antiqua" w:hAnsi="Book Antiqua"/>
                <w:sz w:val="24"/>
                <w:szCs w:val="24"/>
              </w:rPr>
            </w:pPr>
            <w:r w:rsidRPr="004C1068">
              <w:rPr>
                <w:rFonts w:ascii="Book Antiqua" w:hAnsi="Book Antiqua"/>
                <w:sz w:val="24"/>
                <w:szCs w:val="24"/>
              </w:rPr>
              <w:t>jo</w:t>
            </w:r>
          </w:p>
        </w:tc>
        <w:tc>
          <w:tcPr>
            <w:tcW w:w="2340" w:type="dxa"/>
          </w:tcPr>
          <w:p w14:paraId="7CE75BEE" w14:textId="77777777" w:rsidR="001111A3" w:rsidRPr="004C1068" w:rsidRDefault="001111A3" w:rsidP="008D7069">
            <w:pPr>
              <w:rPr>
                <w:rFonts w:ascii="Book Antiqua" w:hAnsi="Book Antiqua"/>
                <w:sz w:val="24"/>
                <w:szCs w:val="24"/>
              </w:rPr>
            </w:pPr>
          </w:p>
        </w:tc>
        <w:tc>
          <w:tcPr>
            <w:tcW w:w="1620" w:type="dxa"/>
          </w:tcPr>
          <w:p w14:paraId="52BEC461" w14:textId="77777777" w:rsidR="001111A3" w:rsidRPr="004C1068" w:rsidRDefault="001111A3" w:rsidP="008D7069">
            <w:pPr>
              <w:rPr>
                <w:rFonts w:ascii="Book Antiqua" w:hAnsi="Book Antiqua"/>
                <w:sz w:val="24"/>
                <w:szCs w:val="24"/>
              </w:rPr>
            </w:pPr>
          </w:p>
        </w:tc>
        <w:tc>
          <w:tcPr>
            <w:tcW w:w="2610" w:type="dxa"/>
          </w:tcPr>
          <w:p w14:paraId="7B808E15" w14:textId="77777777" w:rsidR="001111A3" w:rsidRPr="004C1068" w:rsidRDefault="001111A3" w:rsidP="008D7069">
            <w:pPr>
              <w:rPr>
                <w:rFonts w:ascii="Book Antiqua" w:hAnsi="Book Antiqua"/>
                <w:sz w:val="24"/>
                <w:szCs w:val="24"/>
              </w:rPr>
            </w:pPr>
          </w:p>
        </w:tc>
      </w:tr>
      <w:tr w:rsidR="001111A3" w:rsidRPr="004C1068" w14:paraId="4BD8C400" w14:textId="77777777" w:rsidTr="00595960">
        <w:tc>
          <w:tcPr>
            <w:tcW w:w="1710" w:type="dxa"/>
            <w:vMerge/>
          </w:tcPr>
          <w:p w14:paraId="283F4CD9" w14:textId="77777777" w:rsidR="001111A3" w:rsidRPr="004C1068" w:rsidRDefault="001111A3" w:rsidP="008D7069">
            <w:pPr>
              <w:rPr>
                <w:rFonts w:ascii="Book Antiqua" w:hAnsi="Book Antiqua"/>
                <w:sz w:val="24"/>
                <w:szCs w:val="24"/>
              </w:rPr>
            </w:pPr>
          </w:p>
        </w:tc>
        <w:tc>
          <w:tcPr>
            <w:tcW w:w="4163" w:type="dxa"/>
          </w:tcPr>
          <w:p w14:paraId="1F73F667" w14:textId="77777777" w:rsidR="001111A3" w:rsidRPr="004C1068" w:rsidRDefault="001111A3" w:rsidP="002D17EC">
            <w:pPr>
              <w:rPr>
                <w:rFonts w:ascii="Book Antiqua" w:hAnsi="Book Antiqua"/>
                <w:sz w:val="24"/>
                <w:szCs w:val="24"/>
              </w:rPr>
            </w:pPr>
            <w:r w:rsidRPr="004C1068">
              <w:rPr>
                <w:rFonts w:ascii="Book Antiqua" w:hAnsi="Book Antiqua"/>
                <w:sz w:val="24"/>
                <w:szCs w:val="24"/>
              </w:rPr>
              <w:t>A do të ketë ndikim në aftësimin profesional?</w:t>
            </w:r>
          </w:p>
        </w:tc>
        <w:tc>
          <w:tcPr>
            <w:tcW w:w="810" w:type="dxa"/>
          </w:tcPr>
          <w:p w14:paraId="3EC09187" w14:textId="4856BEA6" w:rsidR="001111A3" w:rsidRPr="004C1068" w:rsidRDefault="00222E8F" w:rsidP="008D7069">
            <w:pPr>
              <w:rPr>
                <w:rFonts w:ascii="Book Antiqua" w:hAnsi="Book Antiqua"/>
                <w:sz w:val="24"/>
                <w:szCs w:val="24"/>
              </w:rPr>
            </w:pPr>
            <w:r w:rsidRPr="004C1068">
              <w:rPr>
                <w:rFonts w:ascii="Book Antiqua" w:hAnsi="Book Antiqua"/>
                <w:sz w:val="24"/>
                <w:szCs w:val="24"/>
              </w:rPr>
              <w:t>po</w:t>
            </w:r>
          </w:p>
        </w:tc>
        <w:tc>
          <w:tcPr>
            <w:tcW w:w="787" w:type="dxa"/>
          </w:tcPr>
          <w:p w14:paraId="7C9BC626" w14:textId="43518F28" w:rsidR="001111A3" w:rsidRPr="004C1068" w:rsidRDefault="001111A3" w:rsidP="008D7069">
            <w:pPr>
              <w:rPr>
                <w:rFonts w:ascii="Book Antiqua" w:hAnsi="Book Antiqua"/>
                <w:sz w:val="24"/>
                <w:szCs w:val="24"/>
              </w:rPr>
            </w:pPr>
          </w:p>
        </w:tc>
        <w:tc>
          <w:tcPr>
            <w:tcW w:w="2340" w:type="dxa"/>
          </w:tcPr>
          <w:p w14:paraId="7F0DA566" w14:textId="77777777" w:rsidR="001111A3" w:rsidRPr="004C1068" w:rsidRDefault="001111A3" w:rsidP="008D7069">
            <w:pPr>
              <w:rPr>
                <w:rFonts w:ascii="Book Antiqua" w:hAnsi="Book Antiqua"/>
                <w:sz w:val="24"/>
                <w:szCs w:val="24"/>
              </w:rPr>
            </w:pPr>
          </w:p>
        </w:tc>
        <w:tc>
          <w:tcPr>
            <w:tcW w:w="1620" w:type="dxa"/>
          </w:tcPr>
          <w:p w14:paraId="498F3529" w14:textId="77777777" w:rsidR="001111A3" w:rsidRPr="004C1068" w:rsidRDefault="001111A3" w:rsidP="008D7069">
            <w:pPr>
              <w:rPr>
                <w:rFonts w:ascii="Book Antiqua" w:hAnsi="Book Antiqua"/>
                <w:sz w:val="24"/>
                <w:szCs w:val="24"/>
              </w:rPr>
            </w:pPr>
          </w:p>
        </w:tc>
        <w:tc>
          <w:tcPr>
            <w:tcW w:w="2610" w:type="dxa"/>
          </w:tcPr>
          <w:p w14:paraId="15F75085" w14:textId="77777777" w:rsidR="001111A3" w:rsidRPr="004C1068" w:rsidRDefault="001111A3" w:rsidP="008D7069">
            <w:pPr>
              <w:rPr>
                <w:rFonts w:ascii="Book Antiqua" w:hAnsi="Book Antiqua"/>
                <w:sz w:val="24"/>
                <w:szCs w:val="24"/>
              </w:rPr>
            </w:pPr>
          </w:p>
        </w:tc>
      </w:tr>
      <w:tr w:rsidR="001111A3" w:rsidRPr="004C1068" w14:paraId="7C16FDF6" w14:textId="77777777" w:rsidTr="00595960">
        <w:tc>
          <w:tcPr>
            <w:tcW w:w="1710" w:type="dxa"/>
            <w:vMerge/>
          </w:tcPr>
          <w:p w14:paraId="55E40AFE" w14:textId="77777777" w:rsidR="001111A3" w:rsidRPr="004C1068" w:rsidRDefault="001111A3" w:rsidP="008D7069">
            <w:pPr>
              <w:rPr>
                <w:rFonts w:ascii="Book Antiqua" w:hAnsi="Book Antiqua"/>
                <w:sz w:val="24"/>
                <w:szCs w:val="24"/>
              </w:rPr>
            </w:pPr>
          </w:p>
        </w:tc>
        <w:tc>
          <w:tcPr>
            <w:tcW w:w="4163" w:type="dxa"/>
          </w:tcPr>
          <w:p w14:paraId="288687B2" w14:textId="77777777" w:rsidR="001111A3" w:rsidRPr="004C1068" w:rsidRDefault="001111A3" w:rsidP="002D17EC">
            <w:pPr>
              <w:rPr>
                <w:rFonts w:ascii="Book Antiqua" w:hAnsi="Book Antiqua"/>
                <w:sz w:val="24"/>
                <w:szCs w:val="24"/>
              </w:rPr>
            </w:pPr>
            <w:r w:rsidRPr="004C1068">
              <w:rPr>
                <w:rFonts w:ascii="Book Antiqua" w:hAnsi="Book Antiqua"/>
                <w:sz w:val="24"/>
                <w:szCs w:val="24"/>
              </w:rPr>
              <w:t>A do të ketë ndikim në arsimimin e punëtorëve dhe të mësuarit gjatë gjithë jetës?</w:t>
            </w:r>
          </w:p>
        </w:tc>
        <w:tc>
          <w:tcPr>
            <w:tcW w:w="810" w:type="dxa"/>
          </w:tcPr>
          <w:p w14:paraId="4C106DD6" w14:textId="69A0FB6B" w:rsidR="001111A3" w:rsidRPr="004C1068" w:rsidRDefault="00EA0CB5" w:rsidP="008D7069">
            <w:pPr>
              <w:rPr>
                <w:rFonts w:ascii="Book Antiqua" w:hAnsi="Book Antiqua"/>
                <w:sz w:val="24"/>
                <w:szCs w:val="24"/>
              </w:rPr>
            </w:pPr>
            <w:r>
              <w:rPr>
                <w:rFonts w:ascii="Book Antiqua" w:hAnsi="Book Antiqua"/>
                <w:sz w:val="24"/>
                <w:szCs w:val="24"/>
              </w:rPr>
              <w:t>po</w:t>
            </w:r>
          </w:p>
        </w:tc>
        <w:tc>
          <w:tcPr>
            <w:tcW w:w="787" w:type="dxa"/>
          </w:tcPr>
          <w:p w14:paraId="2D529118" w14:textId="50B48D70" w:rsidR="001111A3" w:rsidRPr="004C1068" w:rsidRDefault="001111A3" w:rsidP="008D7069">
            <w:pPr>
              <w:rPr>
                <w:rFonts w:ascii="Book Antiqua" w:hAnsi="Book Antiqua"/>
                <w:sz w:val="24"/>
                <w:szCs w:val="24"/>
              </w:rPr>
            </w:pPr>
          </w:p>
        </w:tc>
        <w:tc>
          <w:tcPr>
            <w:tcW w:w="2340" w:type="dxa"/>
          </w:tcPr>
          <w:p w14:paraId="53952434" w14:textId="77777777" w:rsidR="001111A3" w:rsidRPr="004C1068" w:rsidRDefault="001111A3" w:rsidP="008D7069">
            <w:pPr>
              <w:rPr>
                <w:rFonts w:ascii="Book Antiqua" w:hAnsi="Book Antiqua"/>
                <w:sz w:val="24"/>
                <w:szCs w:val="24"/>
              </w:rPr>
            </w:pPr>
          </w:p>
        </w:tc>
        <w:tc>
          <w:tcPr>
            <w:tcW w:w="1620" w:type="dxa"/>
          </w:tcPr>
          <w:p w14:paraId="1B9ABA9B" w14:textId="77777777" w:rsidR="001111A3" w:rsidRPr="004C1068" w:rsidRDefault="001111A3" w:rsidP="008D7069">
            <w:pPr>
              <w:rPr>
                <w:rFonts w:ascii="Book Antiqua" w:hAnsi="Book Antiqua"/>
                <w:sz w:val="24"/>
                <w:szCs w:val="24"/>
              </w:rPr>
            </w:pPr>
          </w:p>
        </w:tc>
        <w:tc>
          <w:tcPr>
            <w:tcW w:w="2610" w:type="dxa"/>
          </w:tcPr>
          <w:p w14:paraId="19F58C60" w14:textId="77777777" w:rsidR="001111A3" w:rsidRPr="004C1068" w:rsidRDefault="001111A3" w:rsidP="008D7069">
            <w:pPr>
              <w:rPr>
                <w:rFonts w:ascii="Book Antiqua" w:hAnsi="Book Antiqua"/>
                <w:sz w:val="24"/>
                <w:szCs w:val="24"/>
              </w:rPr>
            </w:pPr>
          </w:p>
        </w:tc>
      </w:tr>
      <w:tr w:rsidR="001111A3" w:rsidRPr="004C1068" w14:paraId="379301D8" w14:textId="77777777" w:rsidTr="00595960">
        <w:tc>
          <w:tcPr>
            <w:tcW w:w="1710" w:type="dxa"/>
            <w:vMerge/>
          </w:tcPr>
          <w:p w14:paraId="1919C453" w14:textId="77777777" w:rsidR="001111A3" w:rsidRPr="004C1068" w:rsidRDefault="001111A3" w:rsidP="008D7069">
            <w:pPr>
              <w:rPr>
                <w:rFonts w:ascii="Book Antiqua" w:hAnsi="Book Antiqua"/>
                <w:sz w:val="24"/>
                <w:szCs w:val="24"/>
              </w:rPr>
            </w:pPr>
          </w:p>
        </w:tc>
        <w:tc>
          <w:tcPr>
            <w:tcW w:w="4163" w:type="dxa"/>
          </w:tcPr>
          <w:p w14:paraId="0C8D64AB" w14:textId="77777777" w:rsidR="001111A3" w:rsidRPr="004C1068" w:rsidRDefault="001111A3" w:rsidP="002D17EC">
            <w:pPr>
              <w:rPr>
                <w:rFonts w:ascii="Book Antiqua" w:hAnsi="Book Antiqua"/>
                <w:sz w:val="24"/>
                <w:szCs w:val="24"/>
              </w:rPr>
            </w:pPr>
            <w:r w:rsidRPr="004C1068">
              <w:rPr>
                <w:rFonts w:ascii="Book Antiqua" w:hAnsi="Book Antiqua"/>
                <w:sz w:val="24"/>
                <w:szCs w:val="24"/>
              </w:rPr>
              <w:t>A do të ketë ndikim në organizimin apo strukturën e sistemit arsimor?</w:t>
            </w:r>
          </w:p>
        </w:tc>
        <w:tc>
          <w:tcPr>
            <w:tcW w:w="810" w:type="dxa"/>
          </w:tcPr>
          <w:p w14:paraId="275BB6A9" w14:textId="3A1956B4" w:rsidR="001111A3" w:rsidRPr="004C1068" w:rsidRDefault="001111A3" w:rsidP="008D7069">
            <w:pPr>
              <w:rPr>
                <w:rFonts w:ascii="Book Antiqua" w:hAnsi="Book Antiqua"/>
                <w:sz w:val="24"/>
                <w:szCs w:val="24"/>
              </w:rPr>
            </w:pPr>
          </w:p>
        </w:tc>
        <w:tc>
          <w:tcPr>
            <w:tcW w:w="787" w:type="dxa"/>
          </w:tcPr>
          <w:p w14:paraId="047B3043" w14:textId="77777777" w:rsidR="001111A3" w:rsidRPr="004C1068" w:rsidRDefault="00F33F78" w:rsidP="008D7069">
            <w:pPr>
              <w:rPr>
                <w:rFonts w:ascii="Book Antiqua" w:hAnsi="Book Antiqua"/>
                <w:sz w:val="24"/>
                <w:szCs w:val="24"/>
              </w:rPr>
            </w:pPr>
            <w:r w:rsidRPr="004C1068">
              <w:rPr>
                <w:rFonts w:ascii="Book Antiqua" w:hAnsi="Book Antiqua"/>
                <w:sz w:val="24"/>
                <w:szCs w:val="24"/>
              </w:rPr>
              <w:t>jo</w:t>
            </w:r>
          </w:p>
        </w:tc>
        <w:tc>
          <w:tcPr>
            <w:tcW w:w="2340" w:type="dxa"/>
          </w:tcPr>
          <w:p w14:paraId="04F73D08" w14:textId="77777777" w:rsidR="001111A3" w:rsidRPr="004C1068" w:rsidRDefault="001111A3" w:rsidP="008D7069">
            <w:pPr>
              <w:rPr>
                <w:rFonts w:ascii="Book Antiqua" w:hAnsi="Book Antiqua"/>
                <w:sz w:val="24"/>
                <w:szCs w:val="24"/>
              </w:rPr>
            </w:pPr>
          </w:p>
        </w:tc>
        <w:tc>
          <w:tcPr>
            <w:tcW w:w="1620" w:type="dxa"/>
          </w:tcPr>
          <w:p w14:paraId="1BED0259" w14:textId="77777777" w:rsidR="001111A3" w:rsidRPr="004C1068" w:rsidRDefault="001111A3" w:rsidP="008D7069">
            <w:pPr>
              <w:rPr>
                <w:rFonts w:ascii="Book Antiqua" w:hAnsi="Book Antiqua"/>
                <w:sz w:val="24"/>
                <w:szCs w:val="24"/>
              </w:rPr>
            </w:pPr>
          </w:p>
        </w:tc>
        <w:tc>
          <w:tcPr>
            <w:tcW w:w="2610" w:type="dxa"/>
          </w:tcPr>
          <w:p w14:paraId="6E7FCAC6" w14:textId="77777777" w:rsidR="001111A3" w:rsidRPr="004C1068" w:rsidRDefault="001111A3" w:rsidP="008D7069">
            <w:pPr>
              <w:rPr>
                <w:rFonts w:ascii="Book Antiqua" w:hAnsi="Book Antiqua"/>
                <w:sz w:val="24"/>
                <w:szCs w:val="24"/>
              </w:rPr>
            </w:pPr>
          </w:p>
        </w:tc>
      </w:tr>
      <w:tr w:rsidR="001111A3" w:rsidRPr="004C1068" w14:paraId="1B1837EE" w14:textId="77777777" w:rsidTr="00595960">
        <w:tc>
          <w:tcPr>
            <w:tcW w:w="1710" w:type="dxa"/>
            <w:vMerge/>
          </w:tcPr>
          <w:p w14:paraId="1DBA954F" w14:textId="77777777" w:rsidR="001111A3" w:rsidRPr="004C1068" w:rsidRDefault="001111A3" w:rsidP="008D7069">
            <w:pPr>
              <w:rPr>
                <w:rFonts w:ascii="Book Antiqua" w:hAnsi="Book Antiqua"/>
                <w:sz w:val="24"/>
                <w:szCs w:val="24"/>
              </w:rPr>
            </w:pPr>
          </w:p>
        </w:tc>
        <w:tc>
          <w:tcPr>
            <w:tcW w:w="4163" w:type="dxa"/>
          </w:tcPr>
          <w:p w14:paraId="19FEC960" w14:textId="77777777" w:rsidR="001111A3" w:rsidRPr="004C1068" w:rsidRDefault="001111A3" w:rsidP="002D17EC">
            <w:pPr>
              <w:rPr>
                <w:rFonts w:ascii="Book Antiqua" w:hAnsi="Book Antiqua"/>
                <w:sz w:val="24"/>
                <w:szCs w:val="24"/>
              </w:rPr>
            </w:pPr>
            <w:r w:rsidRPr="004C1068">
              <w:rPr>
                <w:rFonts w:ascii="Book Antiqua" w:hAnsi="Book Antiqua"/>
                <w:sz w:val="24"/>
                <w:szCs w:val="24"/>
              </w:rPr>
              <w:t>A do të ketë ndikim në lirinë akademike dhe vetëqeverisjen?</w:t>
            </w:r>
          </w:p>
        </w:tc>
        <w:tc>
          <w:tcPr>
            <w:tcW w:w="810" w:type="dxa"/>
          </w:tcPr>
          <w:p w14:paraId="5E801AE6" w14:textId="79200670" w:rsidR="001111A3" w:rsidRPr="004C1068" w:rsidRDefault="001111A3" w:rsidP="008D7069">
            <w:pPr>
              <w:rPr>
                <w:rFonts w:ascii="Book Antiqua" w:hAnsi="Book Antiqua"/>
                <w:sz w:val="24"/>
                <w:szCs w:val="24"/>
              </w:rPr>
            </w:pPr>
          </w:p>
        </w:tc>
        <w:tc>
          <w:tcPr>
            <w:tcW w:w="787" w:type="dxa"/>
          </w:tcPr>
          <w:p w14:paraId="7394DE24" w14:textId="77777777" w:rsidR="001111A3" w:rsidRPr="004C1068" w:rsidRDefault="001C76EF" w:rsidP="008D7069">
            <w:pPr>
              <w:rPr>
                <w:rFonts w:ascii="Book Antiqua" w:hAnsi="Book Antiqua"/>
                <w:sz w:val="24"/>
                <w:szCs w:val="24"/>
              </w:rPr>
            </w:pPr>
            <w:r w:rsidRPr="004C1068">
              <w:rPr>
                <w:rFonts w:ascii="Book Antiqua" w:hAnsi="Book Antiqua"/>
                <w:sz w:val="24"/>
                <w:szCs w:val="24"/>
              </w:rPr>
              <w:t>jo</w:t>
            </w:r>
          </w:p>
        </w:tc>
        <w:tc>
          <w:tcPr>
            <w:tcW w:w="2340" w:type="dxa"/>
          </w:tcPr>
          <w:p w14:paraId="311AFD32" w14:textId="77777777" w:rsidR="001111A3" w:rsidRPr="004C1068" w:rsidRDefault="001111A3" w:rsidP="008D7069">
            <w:pPr>
              <w:rPr>
                <w:rFonts w:ascii="Book Antiqua" w:hAnsi="Book Antiqua"/>
                <w:sz w:val="24"/>
                <w:szCs w:val="24"/>
              </w:rPr>
            </w:pPr>
          </w:p>
        </w:tc>
        <w:tc>
          <w:tcPr>
            <w:tcW w:w="1620" w:type="dxa"/>
          </w:tcPr>
          <w:p w14:paraId="73703337" w14:textId="77777777" w:rsidR="001111A3" w:rsidRPr="004C1068" w:rsidRDefault="001111A3" w:rsidP="008D7069">
            <w:pPr>
              <w:rPr>
                <w:rFonts w:ascii="Book Antiqua" w:hAnsi="Book Antiqua"/>
                <w:sz w:val="24"/>
                <w:szCs w:val="24"/>
              </w:rPr>
            </w:pPr>
          </w:p>
        </w:tc>
        <w:tc>
          <w:tcPr>
            <w:tcW w:w="2610" w:type="dxa"/>
          </w:tcPr>
          <w:p w14:paraId="3269ACD5" w14:textId="77777777" w:rsidR="001111A3" w:rsidRPr="004C1068" w:rsidRDefault="001111A3" w:rsidP="008D7069">
            <w:pPr>
              <w:rPr>
                <w:rFonts w:ascii="Book Antiqua" w:hAnsi="Book Antiqua"/>
                <w:sz w:val="24"/>
                <w:szCs w:val="24"/>
              </w:rPr>
            </w:pPr>
          </w:p>
        </w:tc>
      </w:tr>
      <w:tr w:rsidR="00C11655" w:rsidRPr="004C1068" w14:paraId="16CBB9B7" w14:textId="77777777" w:rsidTr="00595960">
        <w:tc>
          <w:tcPr>
            <w:tcW w:w="1710" w:type="dxa"/>
            <w:vMerge w:val="restart"/>
          </w:tcPr>
          <w:p w14:paraId="0B26630E" w14:textId="77777777" w:rsidR="00C11655" w:rsidRPr="004C1068" w:rsidRDefault="001111A3" w:rsidP="008D7069">
            <w:pPr>
              <w:rPr>
                <w:rFonts w:ascii="Book Antiqua" w:hAnsi="Book Antiqua"/>
                <w:sz w:val="24"/>
                <w:szCs w:val="24"/>
              </w:rPr>
            </w:pPr>
            <w:r w:rsidRPr="004C1068">
              <w:rPr>
                <w:rFonts w:ascii="Book Antiqua" w:hAnsi="Book Antiqua"/>
                <w:sz w:val="24"/>
                <w:szCs w:val="24"/>
              </w:rPr>
              <w:t>Kultura</w:t>
            </w:r>
          </w:p>
        </w:tc>
        <w:tc>
          <w:tcPr>
            <w:tcW w:w="4163" w:type="dxa"/>
          </w:tcPr>
          <w:p w14:paraId="5AB2CF66" w14:textId="77777777" w:rsidR="00C11655" w:rsidRPr="004C1068" w:rsidRDefault="001111A3" w:rsidP="008D7069">
            <w:pPr>
              <w:rPr>
                <w:rFonts w:ascii="Book Antiqua" w:hAnsi="Book Antiqua"/>
                <w:sz w:val="24"/>
                <w:szCs w:val="24"/>
              </w:rPr>
            </w:pPr>
            <w:r w:rsidRPr="004C1068">
              <w:rPr>
                <w:rFonts w:ascii="Book Antiqua" w:hAnsi="Book Antiqua"/>
                <w:sz w:val="24"/>
                <w:szCs w:val="24"/>
              </w:rPr>
              <w:t>A ndikon opsioni në diversitetin kulturor</w:t>
            </w:r>
            <w:r w:rsidR="00C11655" w:rsidRPr="004C1068">
              <w:rPr>
                <w:rFonts w:ascii="Book Antiqua" w:hAnsi="Book Antiqua"/>
                <w:sz w:val="24"/>
                <w:szCs w:val="24"/>
              </w:rPr>
              <w:t>?</w:t>
            </w:r>
          </w:p>
        </w:tc>
        <w:tc>
          <w:tcPr>
            <w:tcW w:w="810" w:type="dxa"/>
          </w:tcPr>
          <w:p w14:paraId="18CB688E" w14:textId="733DBF56" w:rsidR="00C11655" w:rsidRPr="004C1068" w:rsidRDefault="00E51938" w:rsidP="008D7069">
            <w:pPr>
              <w:rPr>
                <w:rFonts w:ascii="Book Antiqua" w:hAnsi="Book Antiqua"/>
                <w:sz w:val="24"/>
                <w:szCs w:val="24"/>
              </w:rPr>
            </w:pPr>
            <w:r>
              <w:rPr>
                <w:rFonts w:ascii="Book Antiqua" w:hAnsi="Book Antiqua"/>
                <w:sz w:val="24"/>
                <w:szCs w:val="24"/>
              </w:rPr>
              <w:t>po</w:t>
            </w:r>
          </w:p>
        </w:tc>
        <w:tc>
          <w:tcPr>
            <w:tcW w:w="787" w:type="dxa"/>
          </w:tcPr>
          <w:p w14:paraId="4E76C3A9" w14:textId="59DB6172" w:rsidR="00C11655" w:rsidRPr="004C1068" w:rsidRDefault="00C11655" w:rsidP="008D7069">
            <w:pPr>
              <w:rPr>
                <w:rFonts w:ascii="Book Antiqua" w:hAnsi="Book Antiqua"/>
                <w:sz w:val="24"/>
                <w:szCs w:val="24"/>
              </w:rPr>
            </w:pPr>
          </w:p>
        </w:tc>
        <w:tc>
          <w:tcPr>
            <w:tcW w:w="2340" w:type="dxa"/>
          </w:tcPr>
          <w:p w14:paraId="3D3D0D73" w14:textId="77777777" w:rsidR="00C11655" w:rsidRPr="004C1068" w:rsidRDefault="00C11655" w:rsidP="008D7069">
            <w:pPr>
              <w:rPr>
                <w:rFonts w:ascii="Book Antiqua" w:hAnsi="Book Antiqua"/>
                <w:sz w:val="24"/>
                <w:szCs w:val="24"/>
              </w:rPr>
            </w:pPr>
          </w:p>
        </w:tc>
        <w:tc>
          <w:tcPr>
            <w:tcW w:w="1620" w:type="dxa"/>
          </w:tcPr>
          <w:p w14:paraId="6A39D38F" w14:textId="77777777" w:rsidR="00C11655" w:rsidRPr="004C1068" w:rsidRDefault="00C11655" w:rsidP="008D7069">
            <w:pPr>
              <w:rPr>
                <w:rFonts w:ascii="Book Antiqua" w:hAnsi="Book Antiqua"/>
                <w:sz w:val="24"/>
                <w:szCs w:val="24"/>
              </w:rPr>
            </w:pPr>
          </w:p>
        </w:tc>
        <w:tc>
          <w:tcPr>
            <w:tcW w:w="2610" w:type="dxa"/>
          </w:tcPr>
          <w:p w14:paraId="47760C89" w14:textId="77777777" w:rsidR="00C11655" w:rsidRPr="004C1068" w:rsidRDefault="00C11655" w:rsidP="008D7069">
            <w:pPr>
              <w:rPr>
                <w:rFonts w:ascii="Book Antiqua" w:hAnsi="Book Antiqua"/>
                <w:sz w:val="24"/>
                <w:szCs w:val="24"/>
              </w:rPr>
            </w:pPr>
          </w:p>
        </w:tc>
      </w:tr>
      <w:tr w:rsidR="00C11655" w:rsidRPr="004C1068" w14:paraId="6512C9D3" w14:textId="77777777" w:rsidTr="00595960">
        <w:tc>
          <w:tcPr>
            <w:tcW w:w="1710" w:type="dxa"/>
            <w:vMerge/>
          </w:tcPr>
          <w:p w14:paraId="20A06212" w14:textId="77777777" w:rsidR="00C11655" w:rsidRPr="004C1068" w:rsidRDefault="00C11655" w:rsidP="008D7069">
            <w:pPr>
              <w:rPr>
                <w:rFonts w:ascii="Book Antiqua" w:hAnsi="Book Antiqua"/>
                <w:sz w:val="24"/>
                <w:szCs w:val="24"/>
              </w:rPr>
            </w:pPr>
          </w:p>
        </w:tc>
        <w:tc>
          <w:tcPr>
            <w:tcW w:w="4163" w:type="dxa"/>
          </w:tcPr>
          <w:p w14:paraId="43DF160B" w14:textId="77777777" w:rsidR="00C11655" w:rsidRPr="004C1068" w:rsidRDefault="001111A3" w:rsidP="008D7069">
            <w:pPr>
              <w:rPr>
                <w:rFonts w:ascii="Book Antiqua" w:hAnsi="Book Antiqua"/>
                <w:sz w:val="24"/>
                <w:szCs w:val="24"/>
              </w:rPr>
            </w:pPr>
            <w:r w:rsidRPr="004C1068">
              <w:rPr>
                <w:rFonts w:ascii="Book Antiqua" w:hAnsi="Book Antiqua"/>
                <w:sz w:val="24"/>
                <w:szCs w:val="24"/>
              </w:rPr>
              <w:t>A ndikon opsioni në financimin e organizatave kulturore</w:t>
            </w:r>
            <w:r w:rsidR="00C11655" w:rsidRPr="004C1068">
              <w:rPr>
                <w:rFonts w:ascii="Book Antiqua" w:hAnsi="Book Antiqua"/>
                <w:sz w:val="24"/>
                <w:szCs w:val="24"/>
              </w:rPr>
              <w:t xml:space="preserve">? </w:t>
            </w:r>
          </w:p>
        </w:tc>
        <w:tc>
          <w:tcPr>
            <w:tcW w:w="810" w:type="dxa"/>
          </w:tcPr>
          <w:p w14:paraId="605D851A" w14:textId="77777777" w:rsidR="00C11655" w:rsidRPr="004C1068" w:rsidRDefault="00C11655" w:rsidP="008D7069">
            <w:pPr>
              <w:rPr>
                <w:rFonts w:ascii="Book Antiqua" w:hAnsi="Book Antiqua"/>
                <w:sz w:val="24"/>
                <w:szCs w:val="24"/>
              </w:rPr>
            </w:pPr>
          </w:p>
        </w:tc>
        <w:tc>
          <w:tcPr>
            <w:tcW w:w="787" w:type="dxa"/>
          </w:tcPr>
          <w:p w14:paraId="7EC81FDE" w14:textId="77777777" w:rsidR="00C11655" w:rsidRPr="004C1068" w:rsidRDefault="001C76EF" w:rsidP="008D7069">
            <w:pPr>
              <w:rPr>
                <w:rFonts w:ascii="Book Antiqua" w:hAnsi="Book Antiqua"/>
                <w:sz w:val="24"/>
                <w:szCs w:val="24"/>
              </w:rPr>
            </w:pPr>
            <w:r w:rsidRPr="004C1068">
              <w:rPr>
                <w:rFonts w:ascii="Book Antiqua" w:hAnsi="Book Antiqua"/>
                <w:sz w:val="24"/>
                <w:szCs w:val="24"/>
              </w:rPr>
              <w:t>jo</w:t>
            </w:r>
          </w:p>
        </w:tc>
        <w:tc>
          <w:tcPr>
            <w:tcW w:w="2340" w:type="dxa"/>
          </w:tcPr>
          <w:p w14:paraId="5E7B774A" w14:textId="77777777" w:rsidR="00C11655" w:rsidRPr="004C1068" w:rsidRDefault="00C11655" w:rsidP="008D7069">
            <w:pPr>
              <w:rPr>
                <w:rFonts w:ascii="Book Antiqua" w:hAnsi="Book Antiqua"/>
                <w:sz w:val="24"/>
                <w:szCs w:val="24"/>
              </w:rPr>
            </w:pPr>
          </w:p>
        </w:tc>
        <w:tc>
          <w:tcPr>
            <w:tcW w:w="1620" w:type="dxa"/>
          </w:tcPr>
          <w:p w14:paraId="419C4499" w14:textId="77777777" w:rsidR="00C11655" w:rsidRPr="004C1068" w:rsidRDefault="00C11655" w:rsidP="008D7069">
            <w:pPr>
              <w:rPr>
                <w:rFonts w:ascii="Book Antiqua" w:hAnsi="Book Antiqua"/>
                <w:sz w:val="24"/>
                <w:szCs w:val="24"/>
              </w:rPr>
            </w:pPr>
          </w:p>
        </w:tc>
        <w:tc>
          <w:tcPr>
            <w:tcW w:w="2610" w:type="dxa"/>
          </w:tcPr>
          <w:p w14:paraId="23007EF2" w14:textId="77777777" w:rsidR="00C11655" w:rsidRPr="004C1068" w:rsidRDefault="00C11655" w:rsidP="008D7069">
            <w:pPr>
              <w:rPr>
                <w:rFonts w:ascii="Book Antiqua" w:hAnsi="Book Antiqua"/>
                <w:sz w:val="24"/>
                <w:szCs w:val="24"/>
              </w:rPr>
            </w:pPr>
          </w:p>
        </w:tc>
      </w:tr>
      <w:tr w:rsidR="00C11655" w:rsidRPr="004C1068" w14:paraId="0EA142C2" w14:textId="77777777" w:rsidTr="00595960">
        <w:tc>
          <w:tcPr>
            <w:tcW w:w="1710" w:type="dxa"/>
            <w:vMerge/>
          </w:tcPr>
          <w:p w14:paraId="1CD5A189" w14:textId="77777777" w:rsidR="00C11655" w:rsidRPr="004C1068" w:rsidRDefault="00C11655" w:rsidP="008D7069">
            <w:pPr>
              <w:rPr>
                <w:rFonts w:ascii="Book Antiqua" w:hAnsi="Book Antiqua"/>
                <w:sz w:val="24"/>
                <w:szCs w:val="24"/>
              </w:rPr>
            </w:pPr>
          </w:p>
        </w:tc>
        <w:tc>
          <w:tcPr>
            <w:tcW w:w="4163" w:type="dxa"/>
          </w:tcPr>
          <w:p w14:paraId="4AA2BE3D" w14:textId="77777777" w:rsidR="00C11655" w:rsidRPr="004C1068" w:rsidRDefault="001111A3" w:rsidP="008D7069">
            <w:pPr>
              <w:rPr>
                <w:rFonts w:ascii="Book Antiqua" w:hAnsi="Book Antiqua"/>
                <w:sz w:val="24"/>
                <w:szCs w:val="24"/>
              </w:rPr>
            </w:pPr>
            <w:r w:rsidRPr="004C1068">
              <w:rPr>
                <w:rFonts w:ascii="Book Antiqua" w:hAnsi="Book Antiqua"/>
                <w:sz w:val="24"/>
                <w:szCs w:val="24"/>
              </w:rPr>
              <w:t>A ndikon opsioni në mundësitë për personat që të përfitojnë nga aktivitetet kulturore ose të marrin pjesë në to</w:t>
            </w:r>
            <w:r w:rsidR="00C11655" w:rsidRPr="004C1068">
              <w:rPr>
                <w:rFonts w:ascii="Book Antiqua" w:hAnsi="Book Antiqua"/>
                <w:sz w:val="24"/>
                <w:szCs w:val="24"/>
              </w:rPr>
              <w:t xml:space="preserve">? </w:t>
            </w:r>
          </w:p>
        </w:tc>
        <w:tc>
          <w:tcPr>
            <w:tcW w:w="810" w:type="dxa"/>
          </w:tcPr>
          <w:p w14:paraId="60691036" w14:textId="48583647" w:rsidR="00C11655" w:rsidRPr="004C1068" w:rsidRDefault="00E51938" w:rsidP="008D7069">
            <w:pPr>
              <w:rPr>
                <w:rFonts w:ascii="Book Antiqua" w:hAnsi="Book Antiqua"/>
                <w:sz w:val="24"/>
                <w:szCs w:val="24"/>
              </w:rPr>
            </w:pPr>
            <w:r>
              <w:rPr>
                <w:rFonts w:ascii="Book Antiqua" w:hAnsi="Book Antiqua"/>
                <w:sz w:val="24"/>
                <w:szCs w:val="24"/>
              </w:rPr>
              <w:t>po</w:t>
            </w:r>
          </w:p>
        </w:tc>
        <w:tc>
          <w:tcPr>
            <w:tcW w:w="787" w:type="dxa"/>
          </w:tcPr>
          <w:p w14:paraId="399FD098" w14:textId="270B3FA3" w:rsidR="00C11655" w:rsidRPr="004C1068" w:rsidRDefault="00C11655" w:rsidP="008D7069">
            <w:pPr>
              <w:rPr>
                <w:rFonts w:ascii="Book Antiqua" w:hAnsi="Book Antiqua"/>
                <w:sz w:val="24"/>
                <w:szCs w:val="24"/>
              </w:rPr>
            </w:pPr>
          </w:p>
        </w:tc>
        <w:tc>
          <w:tcPr>
            <w:tcW w:w="2340" w:type="dxa"/>
          </w:tcPr>
          <w:p w14:paraId="43121D0D" w14:textId="77777777" w:rsidR="00C11655" w:rsidRPr="004C1068" w:rsidRDefault="00C11655" w:rsidP="008D7069">
            <w:pPr>
              <w:rPr>
                <w:rFonts w:ascii="Book Antiqua" w:hAnsi="Book Antiqua"/>
                <w:sz w:val="24"/>
                <w:szCs w:val="24"/>
              </w:rPr>
            </w:pPr>
          </w:p>
        </w:tc>
        <w:tc>
          <w:tcPr>
            <w:tcW w:w="1620" w:type="dxa"/>
          </w:tcPr>
          <w:p w14:paraId="28F160A7" w14:textId="77777777" w:rsidR="00C11655" w:rsidRPr="004C1068" w:rsidRDefault="00C11655" w:rsidP="008D7069">
            <w:pPr>
              <w:rPr>
                <w:rFonts w:ascii="Book Antiqua" w:hAnsi="Book Antiqua"/>
                <w:sz w:val="24"/>
                <w:szCs w:val="24"/>
              </w:rPr>
            </w:pPr>
          </w:p>
        </w:tc>
        <w:tc>
          <w:tcPr>
            <w:tcW w:w="2610" w:type="dxa"/>
          </w:tcPr>
          <w:p w14:paraId="4F15B3D8" w14:textId="77777777" w:rsidR="00C11655" w:rsidRPr="004C1068" w:rsidRDefault="00C11655" w:rsidP="008D7069">
            <w:pPr>
              <w:rPr>
                <w:rFonts w:ascii="Book Antiqua" w:hAnsi="Book Antiqua"/>
                <w:sz w:val="24"/>
                <w:szCs w:val="24"/>
              </w:rPr>
            </w:pPr>
          </w:p>
        </w:tc>
      </w:tr>
      <w:tr w:rsidR="00C11655" w:rsidRPr="004C1068" w14:paraId="4BAAB3B1" w14:textId="77777777" w:rsidTr="00595960">
        <w:tc>
          <w:tcPr>
            <w:tcW w:w="1710" w:type="dxa"/>
            <w:vMerge/>
          </w:tcPr>
          <w:p w14:paraId="5B8AC56C" w14:textId="77777777" w:rsidR="00C11655" w:rsidRPr="004C1068" w:rsidRDefault="00C11655" w:rsidP="008D7069">
            <w:pPr>
              <w:rPr>
                <w:rFonts w:ascii="Book Antiqua" w:hAnsi="Book Antiqua"/>
                <w:sz w:val="24"/>
                <w:szCs w:val="24"/>
              </w:rPr>
            </w:pPr>
          </w:p>
        </w:tc>
        <w:tc>
          <w:tcPr>
            <w:tcW w:w="4163" w:type="dxa"/>
          </w:tcPr>
          <w:p w14:paraId="75C49BDE" w14:textId="77777777" w:rsidR="00C11655" w:rsidRPr="004C1068" w:rsidRDefault="001111A3" w:rsidP="008D7069">
            <w:pPr>
              <w:rPr>
                <w:rFonts w:ascii="Book Antiqua" w:hAnsi="Book Antiqua"/>
                <w:sz w:val="24"/>
                <w:szCs w:val="24"/>
              </w:rPr>
            </w:pPr>
            <w:r w:rsidRPr="004C1068">
              <w:rPr>
                <w:rFonts w:ascii="Book Antiqua" w:hAnsi="Book Antiqua"/>
                <w:sz w:val="24"/>
                <w:szCs w:val="24"/>
              </w:rPr>
              <w:t>A ndikon opsioni në ruajtjen e trashëgimisë kulturore</w:t>
            </w:r>
            <w:r w:rsidR="00C11655" w:rsidRPr="004C1068">
              <w:rPr>
                <w:rFonts w:ascii="Book Antiqua" w:hAnsi="Book Antiqua"/>
                <w:sz w:val="24"/>
                <w:szCs w:val="24"/>
              </w:rPr>
              <w:t xml:space="preserve">? </w:t>
            </w:r>
          </w:p>
        </w:tc>
        <w:tc>
          <w:tcPr>
            <w:tcW w:w="810" w:type="dxa"/>
          </w:tcPr>
          <w:p w14:paraId="129C9979" w14:textId="77777777" w:rsidR="00C11655" w:rsidRPr="004C1068" w:rsidRDefault="00EF05D0" w:rsidP="008D7069">
            <w:pPr>
              <w:rPr>
                <w:rFonts w:ascii="Book Antiqua" w:hAnsi="Book Antiqua"/>
                <w:sz w:val="24"/>
                <w:szCs w:val="24"/>
              </w:rPr>
            </w:pPr>
            <w:r w:rsidRPr="004C1068">
              <w:rPr>
                <w:rFonts w:ascii="Book Antiqua" w:hAnsi="Book Antiqua"/>
                <w:sz w:val="24"/>
                <w:szCs w:val="24"/>
              </w:rPr>
              <w:t>po</w:t>
            </w:r>
          </w:p>
        </w:tc>
        <w:tc>
          <w:tcPr>
            <w:tcW w:w="787" w:type="dxa"/>
          </w:tcPr>
          <w:p w14:paraId="1CB87A52" w14:textId="77777777" w:rsidR="00C11655" w:rsidRPr="004C1068" w:rsidRDefault="00C11655" w:rsidP="008D7069">
            <w:pPr>
              <w:rPr>
                <w:rFonts w:ascii="Book Antiqua" w:hAnsi="Book Antiqua"/>
                <w:sz w:val="24"/>
                <w:szCs w:val="24"/>
              </w:rPr>
            </w:pPr>
          </w:p>
        </w:tc>
        <w:tc>
          <w:tcPr>
            <w:tcW w:w="2340" w:type="dxa"/>
          </w:tcPr>
          <w:p w14:paraId="6F54C1D8" w14:textId="77777777" w:rsidR="00C11655" w:rsidRPr="004C1068" w:rsidRDefault="00C11655">
            <w:pPr>
              <w:rPr>
                <w:rFonts w:ascii="Book Antiqua" w:hAnsi="Book Antiqua"/>
                <w:sz w:val="24"/>
                <w:szCs w:val="24"/>
              </w:rPr>
            </w:pPr>
          </w:p>
        </w:tc>
        <w:tc>
          <w:tcPr>
            <w:tcW w:w="1620" w:type="dxa"/>
          </w:tcPr>
          <w:p w14:paraId="219D72D5" w14:textId="77777777" w:rsidR="00C11655" w:rsidRPr="004C1068" w:rsidRDefault="00C11655" w:rsidP="008D7069">
            <w:pPr>
              <w:rPr>
                <w:rFonts w:ascii="Book Antiqua" w:hAnsi="Book Antiqua"/>
                <w:sz w:val="24"/>
                <w:szCs w:val="24"/>
              </w:rPr>
            </w:pPr>
          </w:p>
        </w:tc>
        <w:tc>
          <w:tcPr>
            <w:tcW w:w="2610" w:type="dxa"/>
          </w:tcPr>
          <w:p w14:paraId="304B167E" w14:textId="77777777" w:rsidR="00C11655" w:rsidRPr="004C1068" w:rsidRDefault="00C11655" w:rsidP="008D7069">
            <w:pPr>
              <w:rPr>
                <w:rFonts w:ascii="Book Antiqua" w:hAnsi="Book Antiqua"/>
                <w:sz w:val="24"/>
                <w:szCs w:val="24"/>
              </w:rPr>
            </w:pPr>
          </w:p>
        </w:tc>
      </w:tr>
      <w:tr w:rsidR="00C11655" w:rsidRPr="004C1068" w14:paraId="27BC93F3" w14:textId="77777777" w:rsidTr="00595960">
        <w:tc>
          <w:tcPr>
            <w:tcW w:w="1710" w:type="dxa"/>
            <w:vMerge w:val="restart"/>
          </w:tcPr>
          <w:p w14:paraId="6EBC77EC" w14:textId="77777777" w:rsidR="00C11655" w:rsidRPr="004C1068" w:rsidRDefault="001111A3" w:rsidP="008D7069">
            <w:pPr>
              <w:rPr>
                <w:rFonts w:ascii="Book Antiqua" w:hAnsi="Book Antiqua"/>
                <w:sz w:val="24"/>
                <w:szCs w:val="24"/>
              </w:rPr>
            </w:pPr>
            <w:r w:rsidRPr="004C1068">
              <w:rPr>
                <w:rFonts w:ascii="Book Antiqua" w:hAnsi="Book Antiqua"/>
                <w:sz w:val="24"/>
                <w:szCs w:val="24"/>
              </w:rPr>
              <w:t>Qeverisja</w:t>
            </w:r>
          </w:p>
        </w:tc>
        <w:tc>
          <w:tcPr>
            <w:tcW w:w="4163" w:type="dxa"/>
          </w:tcPr>
          <w:p w14:paraId="4F5184C8" w14:textId="77777777" w:rsidR="00C11655" w:rsidRPr="004C1068" w:rsidRDefault="00BB18A5" w:rsidP="008D7069">
            <w:pPr>
              <w:rPr>
                <w:rFonts w:ascii="Book Antiqua" w:hAnsi="Book Antiqua"/>
                <w:sz w:val="24"/>
                <w:szCs w:val="24"/>
              </w:rPr>
            </w:pPr>
            <w:r w:rsidRPr="004C1068">
              <w:rPr>
                <w:rFonts w:ascii="Book Antiqua" w:hAnsi="Book Antiqua"/>
                <w:sz w:val="24"/>
                <w:szCs w:val="24"/>
              </w:rPr>
              <w:t>A ndikon opsioni në aftësitë e qytetarëve të marrin pjesë në procesin demokratik</w:t>
            </w:r>
            <w:r w:rsidR="00C11655" w:rsidRPr="004C1068">
              <w:rPr>
                <w:rFonts w:ascii="Book Antiqua" w:hAnsi="Book Antiqua"/>
                <w:sz w:val="24"/>
                <w:szCs w:val="24"/>
              </w:rPr>
              <w:t>?</w:t>
            </w:r>
          </w:p>
        </w:tc>
        <w:tc>
          <w:tcPr>
            <w:tcW w:w="810" w:type="dxa"/>
          </w:tcPr>
          <w:p w14:paraId="055FC3CD" w14:textId="5DFD4C4B" w:rsidR="00C11655" w:rsidRPr="004C1068" w:rsidRDefault="00C11655" w:rsidP="008D7069">
            <w:pPr>
              <w:rPr>
                <w:rFonts w:ascii="Book Antiqua" w:hAnsi="Book Antiqua"/>
                <w:sz w:val="24"/>
                <w:szCs w:val="24"/>
              </w:rPr>
            </w:pPr>
          </w:p>
        </w:tc>
        <w:tc>
          <w:tcPr>
            <w:tcW w:w="787" w:type="dxa"/>
          </w:tcPr>
          <w:p w14:paraId="45E74C77" w14:textId="77777777" w:rsidR="00C11655" w:rsidRPr="004C1068" w:rsidRDefault="001C76EF" w:rsidP="008D7069">
            <w:pPr>
              <w:rPr>
                <w:rFonts w:ascii="Book Antiqua" w:hAnsi="Book Antiqua"/>
                <w:sz w:val="24"/>
                <w:szCs w:val="24"/>
              </w:rPr>
            </w:pPr>
            <w:r w:rsidRPr="004C1068">
              <w:rPr>
                <w:rFonts w:ascii="Book Antiqua" w:hAnsi="Book Antiqua"/>
                <w:sz w:val="24"/>
                <w:szCs w:val="24"/>
              </w:rPr>
              <w:t>jo</w:t>
            </w:r>
          </w:p>
        </w:tc>
        <w:tc>
          <w:tcPr>
            <w:tcW w:w="2340" w:type="dxa"/>
          </w:tcPr>
          <w:p w14:paraId="556D4586" w14:textId="77777777" w:rsidR="00C11655" w:rsidRPr="004C1068" w:rsidRDefault="00C11655" w:rsidP="008D7069">
            <w:pPr>
              <w:rPr>
                <w:rFonts w:ascii="Book Antiqua" w:hAnsi="Book Antiqua"/>
                <w:sz w:val="24"/>
                <w:szCs w:val="24"/>
              </w:rPr>
            </w:pPr>
          </w:p>
        </w:tc>
        <w:tc>
          <w:tcPr>
            <w:tcW w:w="1620" w:type="dxa"/>
          </w:tcPr>
          <w:p w14:paraId="5C110CC8" w14:textId="77777777" w:rsidR="00C11655" w:rsidRPr="004C1068" w:rsidRDefault="00C11655" w:rsidP="008D7069">
            <w:pPr>
              <w:rPr>
                <w:rFonts w:ascii="Book Antiqua" w:hAnsi="Book Antiqua"/>
                <w:sz w:val="24"/>
                <w:szCs w:val="24"/>
              </w:rPr>
            </w:pPr>
          </w:p>
        </w:tc>
        <w:tc>
          <w:tcPr>
            <w:tcW w:w="2610" w:type="dxa"/>
          </w:tcPr>
          <w:p w14:paraId="15242C1A" w14:textId="77777777" w:rsidR="00C11655" w:rsidRPr="004C1068" w:rsidRDefault="00C11655" w:rsidP="008D7069">
            <w:pPr>
              <w:rPr>
                <w:rFonts w:ascii="Book Antiqua" w:hAnsi="Book Antiqua"/>
                <w:sz w:val="24"/>
                <w:szCs w:val="24"/>
              </w:rPr>
            </w:pPr>
          </w:p>
        </w:tc>
      </w:tr>
      <w:tr w:rsidR="00C11655" w:rsidRPr="004C1068" w14:paraId="269FE18D" w14:textId="77777777" w:rsidTr="00595960">
        <w:tc>
          <w:tcPr>
            <w:tcW w:w="1710" w:type="dxa"/>
            <w:vMerge/>
          </w:tcPr>
          <w:p w14:paraId="08849517" w14:textId="77777777" w:rsidR="00C11655" w:rsidRPr="004C1068" w:rsidRDefault="00C11655" w:rsidP="008D7069">
            <w:pPr>
              <w:rPr>
                <w:rFonts w:ascii="Book Antiqua" w:hAnsi="Book Antiqua"/>
                <w:sz w:val="24"/>
                <w:szCs w:val="24"/>
              </w:rPr>
            </w:pPr>
          </w:p>
        </w:tc>
        <w:tc>
          <w:tcPr>
            <w:tcW w:w="4163" w:type="dxa"/>
          </w:tcPr>
          <w:p w14:paraId="61585597" w14:textId="77777777" w:rsidR="00C11655" w:rsidRPr="004C1068" w:rsidRDefault="00BB18A5" w:rsidP="008D7069">
            <w:pPr>
              <w:rPr>
                <w:rFonts w:ascii="Book Antiqua" w:hAnsi="Book Antiqua"/>
                <w:sz w:val="24"/>
                <w:szCs w:val="24"/>
              </w:rPr>
            </w:pPr>
            <w:r w:rsidRPr="004C1068">
              <w:rPr>
                <w:rFonts w:ascii="Book Antiqua" w:hAnsi="Book Antiqua"/>
                <w:sz w:val="24"/>
                <w:szCs w:val="24"/>
              </w:rPr>
              <w:t>A trajtohet çdo person në mënyrë të barabartë</w:t>
            </w:r>
            <w:r w:rsidR="00C11655" w:rsidRPr="004C1068">
              <w:rPr>
                <w:rFonts w:ascii="Book Antiqua" w:hAnsi="Book Antiqua"/>
                <w:sz w:val="24"/>
                <w:szCs w:val="24"/>
              </w:rPr>
              <w:t>?</w:t>
            </w:r>
          </w:p>
        </w:tc>
        <w:tc>
          <w:tcPr>
            <w:tcW w:w="810" w:type="dxa"/>
          </w:tcPr>
          <w:p w14:paraId="14D87194" w14:textId="77777777" w:rsidR="00C11655" w:rsidRPr="004C1068" w:rsidRDefault="00870AE8" w:rsidP="008D7069">
            <w:pPr>
              <w:rPr>
                <w:rFonts w:ascii="Book Antiqua" w:hAnsi="Book Antiqua"/>
                <w:sz w:val="24"/>
                <w:szCs w:val="24"/>
              </w:rPr>
            </w:pPr>
            <w:r w:rsidRPr="004C1068">
              <w:rPr>
                <w:rFonts w:ascii="Book Antiqua" w:hAnsi="Book Antiqua"/>
                <w:sz w:val="24"/>
                <w:szCs w:val="24"/>
              </w:rPr>
              <w:t>po</w:t>
            </w:r>
          </w:p>
        </w:tc>
        <w:tc>
          <w:tcPr>
            <w:tcW w:w="787" w:type="dxa"/>
          </w:tcPr>
          <w:p w14:paraId="4E89E792" w14:textId="77777777" w:rsidR="00C11655" w:rsidRPr="004C1068" w:rsidRDefault="00C11655" w:rsidP="008D7069">
            <w:pPr>
              <w:rPr>
                <w:rFonts w:ascii="Book Antiqua" w:hAnsi="Book Antiqua"/>
                <w:sz w:val="24"/>
                <w:szCs w:val="24"/>
              </w:rPr>
            </w:pPr>
          </w:p>
        </w:tc>
        <w:tc>
          <w:tcPr>
            <w:tcW w:w="2340" w:type="dxa"/>
          </w:tcPr>
          <w:p w14:paraId="1B85BDB5" w14:textId="77777777" w:rsidR="00C11655" w:rsidRPr="004C1068" w:rsidRDefault="00C11655" w:rsidP="008D7069">
            <w:pPr>
              <w:rPr>
                <w:rFonts w:ascii="Book Antiqua" w:hAnsi="Book Antiqua"/>
                <w:sz w:val="24"/>
                <w:szCs w:val="24"/>
              </w:rPr>
            </w:pPr>
          </w:p>
        </w:tc>
        <w:tc>
          <w:tcPr>
            <w:tcW w:w="1620" w:type="dxa"/>
          </w:tcPr>
          <w:p w14:paraId="74CB9148" w14:textId="77777777" w:rsidR="00C11655" w:rsidRPr="004C1068" w:rsidRDefault="00C11655" w:rsidP="008D7069">
            <w:pPr>
              <w:rPr>
                <w:rFonts w:ascii="Book Antiqua" w:hAnsi="Book Antiqua"/>
                <w:sz w:val="24"/>
                <w:szCs w:val="24"/>
              </w:rPr>
            </w:pPr>
          </w:p>
        </w:tc>
        <w:tc>
          <w:tcPr>
            <w:tcW w:w="2610" w:type="dxa"/>
          </w:tcPr>
          <w:p w14:paraId="409170C4" w14:textId="77777777" w:rsidR="00C11655" w:rsidRPr="004C1068" w:rsidRDefault="00C11655" w:rsidP="008D7069">
            <w:pPr>
              <w:rPr>
                <w:rFonts w:ascii="Book Antiqua" w:hAnsi="Book Antiqua"/>
                <w:sz w:val="24"/>
                <w:szCs w:val="24"/>
              </w:rPr>
            </w:pPr>
          </w:p>
        </w:tc>
      </w:tr>
      <w:tr w:rsidR="00C11655" w:rsidRPr="004C1068" w14:paraId="7AC9B86D" w14:textId="77777777" w:rsidTr="00595960">
        <w:tc>
          <w:tcPr>
            <w:tcW w:w="1710" w:type="dxa"/>
            <w:vMerge/>
          </w:tcPr>
          <w:p w14:paraId="5E9CA999" w14:textId="77777777" w:rsidR="00C11655" w:rsidRPr="004C1068" w:rsidRDefault="00C11655" w:rsidP="008D7069">
            <w:pPr>
              <w:rPr>
                <w:rFonts w:ascii="Book Antiqua" w:hAnsi="Book Antiqua"/>
                <w:sz w:val="24"/>
                <w:szCs w:val="24"/>
              </w:rPr>
            </w:pPr>
          </w:p>
        </w:tc>
        <w:tc>
          <w:tcPr>
            <w:tcW w:w="4163" w:type="dxa"/>
          </w:tcPr>
          <w:p w14:paraId="3B234872" w14:textId="77777777" w:rsidR="00C11655" w:rsidRPr="004C1068" w:rsidRDefault="00BB18A5" w:rsidP="008D7069">
            <w:pPr>
              <w:rPr>
                <w:rFonts w:ascii="Book Antiqua" w:hAnsi="Book Antiqua"/>
                <w:sz w:val="24"/>
                <w:szCs w:val="24"/>
              </w:rPr>
            </w:pPr>
            <w:r w:rsidRPr="004C1068">
              <w:rPr>
                <w:rFonts w:ascii="Book Antiqua" w:hAnsi="Book Antiqua"/>
                <w:sz w:val="24"/>
                <w:szCs w:val="24"/>
              </w:rPr>
              <w:t>A do të informohet më mirë publiku në lidhje me çështje të caktuara</w:t>
            </w:r>
            <w:r w:rsidR="00C11655" w:rsidRPr="004C1068">
              <w:rPr>
                <w:rFonts w:ascii="Book Antiqua" w:hAnsi="Book Antiqua"/>
                <w:sz w:val="24"/>
                <w:szCs w:val="24"/>
              </w:rPr>
              <w:t>?</w:t>
            </w:r>
          </w:p>
        </w:tc>
        <w:tc>
          <w:tcPr>
            <w:tcW w:w="810" w:type="dxa"/>
          </w:tcPr>
          <w:p w14:paraId="539F0C8A" w14:textId="77777777" w:rsidR="00C11655" w:rsidRPr="004C1068" w:rsidRDefault="00870AE8" w:rsidP="008D7069">
            <w:pPr>
              <w:rPr>
                <w:rFonts w:ascii="Book Antiqua" w:hAnsi="Book Antiqua"/>
                <w:sz w:val="24"/>
                <w:szCs w:val="24"/>
              </w:rPr>
            </w:pPr>
            <w:r w:rsidRPr="004C1068">
              <w:rPr>
                <w:rFonts w:ascii="Book Antiqua" w:hAnsi="Book Antiqua"/>
                <w:sz w:val="24"/>
                <w:szCs w:val="24"/>
              </w:rPr>
              <w:t>po</w:t>
            </w:r>
          </w:p>
        </w:tc>
        <w:tc>
          <w:tcPr>
            <w:tcW w:w="787" w:type="dxa"/>
          </w:tcPr>
          <w:p w14:paraId="17B0DCC8" w14:textId="77777777" w:rsidR="00C11655" w:rsidRPr="004C1068" w:rsidRDefault="00C11655" w:rsidP="008D7069">
            <w:pPr>
              <w:rPr>
                <w:rFonts w:ascii="Book Antiqua" w:hAnsi="Book Antiqua"/>
                <w:sz w:val="24"/>
                <w:szCs w:val="24"/>
              </w:rPr>
            </w:pPr>
          </w:p>
        </w:tc>
        <w:tc>
          <w:tcPr>
            <w:tcW w:w="2340" w:type="dxa"/>
          </w:tcPr>
          <w:p w14:paraId="7712A58B" w14:textId="77777777" w:rsidR="00C11655" w:rsidRPr="004C1068" w:rsidRDefault="00C11655" w:rsidP="008D7069">
            <w:pPr>
              <w:rPr>
                <w:rFonts w:ascii="Book Antiqua" w:hAnsi="Book Antiqua"/>
                <w:sz w:val="24"/>
                <w:szCs w:val="24"/>
              </w:rPr>
            </w:pPr>
          </w:p>
        </w:tc>
        <w:tc>
          <w:tcPr>
            <w:tcW w:w="1620" w:type="dxa"/>
          </w:tcPr>
          <w:p w14:paraId="2165AAE0" w14:textId="77777777" w:rsidR="00C11655" w:rsidRPr="004C1068" w:rsidRDefault="00C11655" w:rsidP="008D7069">
            <w:pPr>
              <w:rPr>
                <w:rFonts w:ascii="Book Antiqua" w:hAnsi="Book Antiqua"/>
                <w:sz w:val="24"/>
                <w:szCs w:val="24"/>
              </w:rPr>
            </w:pPr>
          </w:p>
        </w:tc>
        <w:tc>
          <w:tcPr>
            <w:tcW w:w="2610" w:type="dxa"/>
          </w:tcPr>
          <w:p w14:paraId="54592412" w14:textId="77777777" w:rsidR="00C11655" w:rsidRPr="004C1068" w:rsidRDefault="00C11655" w:rsidP="008D7069">
            <w:pPr>
              <w:rPr>
                <w:rFonts w:ascii="Book Antiqua" w:hAnsi="Book Antiqua"/>
                <w:sz w:val="24"/>
                <w:szCs w:val="24"/>
              </w:rPr>
            </w:pPr>
          </w:p>
        </w:tc>
      </w:tr>
      <w:tr w:rsidR="00C11655" w:rsidRPr="004C1068" w14:paraId="5BB60D6C" w14:textId="77777777" w:rsidTr="00595960">
        <w:tc>
          <w:tcPr>
            <w:tcW w:w="1710" w:type="dxa"/>
            <w:vMerge/>
          </w:tcPr>
          <w:p w14:paraId="27B53166" w14:textId="77777777" w:rsidR="00C11655" w:rsidRPr="004C1068" w:rsidRDefault="00C11655" w:rsidP="008D7069">
            <w:pPr>
              <w:rPr>
                <w:rFonts w:ascii="Book Antiqua" w:hAnsi="Book Antiqua"/>
                <w:sz w:val="24"/>
                <w:szCs w:val="24"/>
              </w:rPr>
            </w:pPr>
          </w:p>
        </w:tc>
        <w:tc>
          <w:tcPr>
            <w:tcW w:w="4163" w:type="dxa"/>
          </w:tcPr>
          <w:p w14:paraId="6D34DD02" w14:textId="77777777" w:rsidR="00C11655" w:rsidRPr="004C1068" w:rsidRDefault="00BB18A5" w:rsidP="008D7069">
            <w:pPr>
              <w:rPr>
                <w:rFonts w:ascii="Book Antiqua" w:hAnsi="Book Antiqua"/>
                <w:sz w:val="24"/>
                <w:szCs w:val="24"/>
              </w:rPr>
            </w:pPr>
            <w:r w:rsidRPr="004C1068">
              <w:rPr>
                <w:rFonts w:ascii="Book Antiqua" w:hAnsi="Book Antiqua"/>
                <w:sz w:val="24"/>
                <w:szCs w:val="24"/>
              </w:rPr>
              <w:t>A ndikon opsioni në mënyrën se si funksionojnë partitë politike</w:t>
            </w:r>
            <w:r w:rsidR="00C11655" w:rsidRPr="004C1068">
              <w:rPr>
                <w:rFonts w:ascii="Book Antiqua" w:hAnsi="Book Antiqua"/>
                <w:sz w:val="24"/>
                <w:szCs w:val="24"/>
              </w:rPr>
              <w:t>?</w:t>
            </w:r>
          </w:p>
        </w:tc>
        <w:tc>
          <w:tcPr>
            <w:tcW w:w="810" w:type="dxa"/>
          </w:tcPr>
          <w:p w14:paraId="200F9675" w14:textId="77777777" w:rsidR="00C11655" w:rsidRPr="004C1068" w:rsidRDefault="00C11655" w:rsidP="008D7069">
            <w:pPr>
              <w:rPr>
                <w:rFonts w:ascii="Book Antiqua" w:hAnsi="Book Antiqua"/>
                <w:sz w:val="24"/>
                <w:szCs w:val="24"/>
              </w:rPr>
            </w:pPr>
          </w:p>
        </w:tc>
        <w:tc>
          <w:tcPr>
            <w:tcW w:w="787" w:type="dxa"/>
          </w:tcPr>
          <w:p w14:paraId="110BBC61" w14:textId="77777777" w:rsidR="00C11655" w:rsidRPr="004C1068" w:rsidRDefault="00444AA2" w:rsidP="008D7069">
            <w:pPr>
              <w:rPr>
                <w:rFonts w:ascii="Book Antiqua" w:hAnsi="Book Antiqua"/>
                <w:sz w:val="24"/>
                <w:szCs w:val="24"/>
              </w:rPr>
            </w:pPr>
            <w:r w:rsidRPr="004C1068">
              <w:rPr>
                <w:rFonts w:ascii="Book Antiqua" w:hAnsi="Book Antiqua"/>
                <w:sz w:val="24"/>
                <w:szCs w:val="24"/>
              </w:rPr>
              <w:t>jo</w:t>
            </w:r>
          </w:p>
        </w:tc>
        <w:tc>
          <w:tcPr>
            <w:tcW w:w="2340" w:type="dxa"/>
          </w:tcPr>
          <w:p w14:paraId="0A469FB8" w14:textId="77777777" w:rsidR="00C11655" w:rsidRPr="004C1068" w:rsidRDefault="00C11655" w:rsidP="008D7069">
            <w:pPr>
              <w:rPr>
                <w:rFonts w:ascii="Book Antiqua" w:hAnsi="Book Antiqua"/>
                <w:sz w:val="24"/>
                <w:szCs w:val="24"/>
              </w:rPr>
            </w:pPr>
          </w:p>
        </w:tc>
        <w:tc>
          <w:tcPr>
            <w:tcW w:w="1620" w:type="dxa"/>
          </w:tcPr>
          <w:p w14:paraId="526A1E73" w14:textId="77777777" w:rsidR="00C11655" w:rsidRPr="004C1068" w:rsidRDefault="00C11655" w:rsidP="008D7069">
            <w:pPr>
              <w:rPr>
                <w:rFonts w:ascii="Book Antiqua" w:hAnsi="Book Antiqua"/>
                <w:sz w:val="24"/>
                <w:szCs w:val="24"/>
              </w:rPr>
            </w:pPr>
          </w:p>
        </w:tc>
        <w:tc>
          <w:tcPr>
            <w:tcW w:w="2610" w:type="dxa"/>
          </w:tcPr>
          <w:p w14:paraId="4C1EFBFE" w14:textId="77777777" w:rsidR="00C11655" w:rsidRPr="004C1068" w:rsidRDefault="00C11655" w:rsidP="008D7069">
            <w:pPr>
              <w:rPr>
                <w:rFonts w:ascii="Book Antiqua" w:hAnsi="Book Antiqua"/>
                <w:sz w:val="24"/>
                <w:szCs w:val="24"/>
              </w:rPr>
            </w:pPr>
          </w:p>
        </w:tc>
      </w:tr>
      <w:tr w:rsidR="00C11655" w:rsidRPr="004C1068" w14:paraId="6EA0421B" w14:textId="77777777" w:rsidTr="00595960">
        <w:tc>
          <w:tcPr>
            <w:tcW w:w="1710" w:type="dxa"/>
            <w:vMerge/>
          </w:tcPr>
          <w:p w14:paraId="722DD361" w14:textId="77777777" w:rsidR="00C11655" w:rsidRPr="004C1068" w:rsidRDefault="00C11655" w:rsidP="008D7069">
            <w:pPr>
              <w:rPr>
                <w:rFonts w:ascii="Book Antiqua" w:hAnsi="Book Antiqua"/>
                <w:sz w:val="24"/>
                <w:szCs w:val="24"/>
              </w:rPr>
            </w:pPr>
          </w:p>
        </w:tc>
        <w:tc>
          <w:tcPr>
            <w:tcW w:w="4163" w:type="dxa"/>
          </w:tcPr>
          <w:p w14:paraId="631326B3" w14:textId="77777777" w:rsidR="00C11655" w:rsidRPr="004C1068" w:rsidRDefault="00BB18A5" w:rsidP="008D7069">
            <w:pPr>
              <w:rPr>
                <w:rFonts w:ascii="Book Antiqua" w:hAnsi="Book Antiqua"/>
                <w:sz w:val="24"/>
                <w:szCs w:val="24"/>
              </w:rPr>
            </w:pPr>
            <w:r w:rsidRPr="004C1068">
              <w:rPr>
                <w:rFonts w:ascii="Book Antiqua" w:hAnsi="Book Antiqua"/>
                <w:sz w:val="24"/>
                <w:szCs w:val="24"/>
              </w:rPr>
              <w:t>A do të ketë ndonjë ndikim në shoqërinë civile</w:t>
            </w:r>
            <w:r w:rsidR="00C11655" w:rsidRPr="004C1068">
              <w:rPr>
                <w:rFonts w:ascii="Book Antiqua" w:hAnsi="Book Antiqua"/>
                <w:sz w:val="24"/>
                <w:szCs w:val="24"/>
              </w:rPr>
              <w:t>?</w:t>
            </w:r>
          </w:p>
        </w:tc>
        <w:tc>
          <w:tcPr>
            <w:tcW w:w="810" w:type="dxa"/>
          </w:tcPr>
          <w:p w14:paraId="70C0819B" w14:textId="5964CB83" w:rsidR="00C11655" w:rsidRPr="004C1068" w:rsidRDefault="00C11655" w:rsidP="008D7069">
            <w:pPr>
              <w:rPr>
                <w:rFonts w:ascii="Book Antiqua" w:hAnsi="Book Antiqua"/>
                <w:sz w:val="24"/>
                <w:szCs w:val="24"/>
              </w:rPr>
            </w:pPr>
          </w:p>
        </w:tc>
        <w:tc>
          <w:tcPr>
            <w:tcW w:w="787" w:type="dxa"/>
          </w:tcPr>
          <w:p w14:paraId="24391CAF" w14:textId="77777777" w:rsidR="00C11655" w:rsidRPr="004C1068" w:rsidRDefault="001C76EF" w:rsidP="008D7069">
            <w:pPr>
              <w:rPr>
                <w:rFonts w:ascii="Book Antiqua" w:hAnsi="Book Antiqua"/>
                <w:sz w:val="24"/>
                <w:szCs w:val="24"/>
              </w:rPr>
            </w:pPr>
            <w:r w:rsidRPr="004C1068">
              <w:rPr>
                <w:rFonts w:ascii="Book Antiqua" w:hAnsi="Book Antiqua"/>
                <w:sz w:val="24"/>
                <w:szCs w:val="24"/>
              </w:rPr>
              <w:t>jo</w:t>
            </w:r>
          </w:p>
        </w:tc>
        <w:tc>
          <w:tcPr>
            <w:tcW w:w="2340" w:type="dxa"/>
          </w:tcPr>
          <w:p w14:paraId="3E0E2557" w14:textId="77777777" w:rsidR="00C11655" w:rsidRPr="004C1068" w:rsidRDefault="00C11655" w:rsidP="008D7069">
            <w:pPr>
              <w:rPr>
                <w:rFonts w:ascii="Book Antiqua" w:hAnsi="Book Antiqua"/>
                <w:sz w:val="24"/>
                <w:szCs w:val="24"/>
              </w:rPr>
            </w:pPr>
          </w:p>
        </w:tc>
        <w:tc>
          <w:tcPr>
            <w:tcW w:w="1620" w:type="dxa"/>
          </w:tcPr>
          <w:p w14:paraId="3FBB442F" w14:textId="77777777" w:rsidR="00C11655" w:rsidRPr="004C1068" w:rsidRDefault="00C11655" w:rsidP="008D7069">
            <w:pPr>
              <w:rPr>
                <w:rFonts w:ascii="Book Antiqua" w:hAnsi="Book Antiqua"/>
                <w:sz w:val="24"/>
                <w:szCs w:val="24"/>
              </w:rPr>
            </w:pPr>
          </w:p>
        </w:tc>
        <w:tc>
          <w:tcPr>
            <w:tcW w:w="2610" w:type="dxa"/>
          </w:tcPr>
          <w:p w14:paraId="0E33A727" w14:textId="77777777" w:rsidR="00C11655" w:rsidRPr="004C1068" w:rsidRDefault="00C11655" w:rsidP="008D7069">
            <w:pPr>
              <w:rPr>
                <w:rFonts w:ascii="Book Antiqua" w:hAnsi="Book Antiqua"/>
                <w:sz w:val="24"/>
                <w:szCs w:val="24"/>
              </w:rPr>
            </w:pPr>
          </w:p>
        </w:tc>
      </w:tr>
      <w:tr w:rsidR="00C11655" w:rsidRPr="004C1068" w14:paraId="0F0512AB" w14:textId="77777777" w:rsidTr="00595960">
        <w:tc>
          <w:tcPr>
            <w:tcW w:w="1710" w:type="dxa"/>
            <w:vMerge w:val="restart"/>
          </w:tcPr>
          <w:p w14:paraId="1514F5D4" w14:textId="77777777" w:rsidR="00C11655" w:rsidRPr="004C1068" w:rsidRDefault="001111A3" w:rsidP="008D7069">
            <w:pPr>
              <w:rPr>
                <w:rFonts w:ascii="Book Antiqua" w:hAnsi="Book Antiqua"/>
                <w:sz w:val="24"/>
                <w:szCs w:val="24"/>
              </w:rPr>
            </w:pPr>
            <w:r w:rsidRPr="004C1068">
              <w:rPr>
                <w:rFonts w:ascii="Book Antiqua" w:hAnsi="Book Antiqua"/>
                <w:sz w:val="24"/>
                <w:szCs w:val="24"/>
              </w:rPr>
              <w:t>Shëndeti dhe siguria publike</w:t>
            </w:r>
            <w:r w:rsidR="00C11655" w:rsidRPr="004C1068">
              <w:rPr>
                <w:rStyle w:val="FootnoteReference"/>
                <w:rFonts w:ascii="Book Antiqua" w:hAnsi="Book Antiqua"/>
                <w:sz w:val="24"/>
                <w:szCs w:val="24"/>
              </w:rPr>
              <w:footnoteReference w:id="3"/>
            </w:r>
          </w:p>
        </w:tc>
        <w:tc>
          <w:tcPr>
            <w:tcW w:w="4163" w:type="dxa"/>
          </w:tcPr>
          <w:p w14:paraId="60278EC5" w14:textId="77777777" w:rsidR="00C11655" w:rsidRPr="004C1068" w:rsidRDefault="00BB18A5" w:rsidP="008D7069">
            <w:pPr>
              <w:rPr>
                <w:rFonts w:ascii="Book Antiqua" w:hAnsi="Book Antiqua"/>
                <w:sz w:val="24"/>
                <w:szCs w:val="24"/>
              </w:rPr>
            </w:pPr>
            <w:r w:rsidRPr="004C1068">
              <w:rPr>
                <w:rFonts w:ascii="Book Antiqua" w:hAnsi="Book Antiqua"/>
                <w:sz w:val="24"/>
                <w:szCs w:val="24"/>
              </w:rPr>
              <w:t>A do të ketë ndonjë ndikim në jetën e njerëzve, siç është jetëgjatësia apo shkalla e vdekshmërisë</w:t>
            </w:r>
            <w:r w:rsidR="00C11655" w:rsidRPr="004C1068">
              <w:rPr>
                <w:rFonts w:ascii="Book Antiqua" w:hAnsi="Book Antiqua"/>
                <w:sz w:val="24"/>
                <w:szCs w:val="24"/>
              </w:rPr>
              <w:t>?</w:t>
            </w:r>
          </w:p>
        </w:tc>
        <w:tc>
          <w:tcPr>
            <w:tcW w:w="810" w:type="dxa"/>
          </w:tcPr>
          <w:p w14:paraId="689D03B7" w14:textId="0AE03A82" w:rsidR="00C11655" w:rsidRPr="004C1068" w:rsidRDefault="003340E6" w:rsidP="008D7069">
            <w:pPr>
              <w:rPr>
                <w:rFonts w:ascii="Book Antiqua" w:hAnsi="Book Antiqua"/>
                <w:sz w:val="24"/>
                <w:szCs w:val="24"/>
              </w:rPr>
            </w:pPr>
            <w:r w:rsidRPr="004C1068">
              <w:rPr>
                <w:rFonts w:ascii="Book Antiqua" w:hAnsi="Book Antiqua"/>
                <w:sz w:val="24"/>
                <w:szCs w:val="24"/>
              </w:rPr>
              <w:t>po</w:t>
            </w:r>
          </w:p>
        </w:tc>
        <w:tc>
          <w:tcPr>
            <w:tcW w:w="787" w:type="dxa"/>
          </w:tcPr>
          <w:p w14:paraId="6AA46FC0" w14:textId="77777777" w:rsidR="00C11655" w:rsidRPr="004C1068" w:rsidRDefault="00C11655" w:rsidP="008D7069">
            <w:pPr>
              <w:rPr>
                <w:rFonts w:ascii="Book Antiqua" w:hAnsi="Book Antiqua"/>
                <w:sz w:val="24"/>
                <w:szCs w:val="24"/>
              </w:rPr>
            </w:pPr>
          </w:p>
        </w:tc>
        <w:tc>
          <w:tcPr>
            <w:tcW w:w="2340" w:type="dxa"/>
          </w:tcPr>
          <w:p w14:paraId="3B3D6B40" w14:textId="249504F6" w:rsidR="00C11655" w:rsidRPr="004C1068" w:rsidRDefault="00C11655">
            <w:pPr>
              <w:spacing w:after="160" w:line="259" w:lineRule="auto"/>
              <w:rPr>
                <w:rFonts w:ascii="Book Antiqua" w:hAnsi="Book Antiqua"/>
                <w:sz w:val="24"/>
                <w:szCs w:val="24"/>
              </w:rPr>
            </w:pPr>
          </w:p>
        </w:tc>
        <w:tc>
          <w:tcPr>
            <w:tcW w:w="1620" w:type="dxa"/>
          </w:tcPr>
          <w:p w14:paraId="3E484E37" w14:textId="77777777" w:rsidR="00C11655" w:rsidRPr="004C1068" w:rsidRDefault="00C11655" w:rsidP="008D7069">
            <w:pPr>
              <w:rPr>
                <w:rFonts w:ascii="Book Antiqua" w:hAnsi="Book Antiqua"/>
                <w:sz w:val="24"/>
                <w:szCs w:val="24"/>
              </w:rPr>
            </w:pPr>
          </w:p>
        </w:tc>
        <w:tc>
          <w:tcPr>
            <w:tcW w:w="2610" w:type="dxa"/>
          </w:tcPr>
          <w:p w14:paraId="76ED7742" w14:textId="77777777" w:rsidR="00C11655" w:rsidRPr="004C1068" w:rsidRDefault="00C11655" w:rsidP="008D7069">
            <w:pPr>
              <w:rPr>
                <w:rFonts w:ascii="Book Antiqua" w:hAnsi="Book Antiqua"/>
                <w:sz w:val="24"/>
                <w:szCs w:val="24"/>
              </w:rPr>
            </w:pPr>
          </w:p>
        </w:tc>
      </w:tr>
      <w:tr w:rsidR="00C11655" w:rsidRPr="004C1068" w14:paraId="253CB202" w14:textId="77777777" w:rsidTr="00595960">
        <w:tc>
          <w:tcPr>
            <w:tcW w:w="1710" w:type="dxa"/>
            <w:vMerge/>
          </w:tcPr>
          <w:p w14:paraId="50A9EEFB" w14:textId="77777777" w:rsidR="00C11655" w:rsidRPr="004C1068" w:rsidRDefault="00C11655" w:rsidP="008D7069">
            <w:pPr>
              <w:rPr>
                <w:rFonts w:ascii="Book Antiqua" w:hAnsi="Book Antiqua"/>
                <w:sz w:val="24"/>
                <w:szCs w:val="24"/>
              </w:rPr>
            </w:pPr>
          </w:p>
        </w:tc>
        <w:tc>
          <w:tcPr>
            <w:tcW w:w="4163" w:type="dxa"/>
          </w:tcPr>
          <w:p w14:paraId="2241EA41" w14:textId="77777777" w:rsidR="00C11655" w:rsidRPr="004C1068" w:rsidRDefault="00BB18A5" w:rsidP="008D7069">
            <w:pPr>
              <w:rPr>
                <w:rFonts w:ascii="Book Antiqua" w:hAnsi="Book Antiqua"/>
                <w:sz w:val="24"/>
                <w:szCs w:val="24"/>
              </w:rPr>
            </w:pPr>
            <w:r w:rsidRPr="004C1068">
              <w:rPr>
                <w:rFonts w:ascii="Book Antiqua" w:hAnsi="Book Antiqua"/>
                <w:sz w:val="24"/>
                <w:szCs w:val="24"/>
              </w:rPr>
              <w:t>A do të ketë ndikim në cilësinë e ushqimit</w:t>
            </w:r>
            <w:r w:rsidR="00C11655" w:rsidRPr="004C1068">
              <w:rPr>
                <w:rFonts w:ascii="Book Antiqua" w:hAnsi="Book Antiqua"/>
                <w:sz w:val="24"/>
                <w:szCs w:val="24"/>
              </w:rPr>
              <w:t>?</w:t>
            </w:r>
          </w:p>
        </w:tc>
        <w:tc>
          <w:tcPr>
            <w:tcW w:w="810" w:type="dxa"/>
          </w:tcPr>
          <w:p w14:paraId="55C475A3" w14:textId="77777777" w:rsidR="00C11655" w:rsidRPr="004C1068" w:rsidRDefault="00444AA2" w:rsidP="008D7069">
            <w:pPr>
              <w:rPr>
                <w:rFonts w:ascii="Book Antiqua" w:hAnsi="Book Antiqua"/>
                <w:sz w:val="24"/>
                <w:szCs w:val="24"/>
              </w:rPr>
            </w:pPr>
            <w:r w:rsidRPr="004C1068">
              <w:rPr>
                <w:rFonts w:ascii="Book Antiqua" w:hAnsi="Book Antiqua"/>
                <w:sz w:val="24"/>
                <w:szCs w:val="24"/>
              </w:rPr>
              <w:t>po</w:t>
            </w:r>
          </w:p>
        </w:tc>
        <w:tc>
          <w:tcPr>
            <w:tcW w:w="787" w:type="dxa"/>
          </w:tcPr>
          <w:p w14:paraId="6CE1C6A1" w14:textId="77777777" w:rsidR="00C11655" w:rsidRPr="004C1068" w:rsidRDefault="00C11655" w:rsidP="008D7069">
            <w:pPr>
              <w:rPr>
                <w:rFonts w:ascii="Book Antiqua" w:hAnsi="Book Antiqua"/>
                <w:sz w:val="24"/>
                <w:szCs w:val="24"/>
              </w:rPr>
            </w:pPr>
          </w:p>
        </w:tc>
        <w:tc>
          <w:tcPr>
            <w:tcW w:w="2340" w:type="dxa"/>
          </w:tcPr>
          <w:p w14:paraId="2C8DF537" w14:textId="77777777" w:rsidR="00C11655" w:rsidRPr="004C1068" w:rsidRDefault="00C11655" w:rsidP="008D7069">
            <w:pPr>
              <w:spacing w:after="160" w:line="259" w:lineRule="auto"/>
              <w:rPr>
                <w:rFonts w:ascii="Book Antiqua" w:hAnsi="Book Antiqua"/>
                <w:sz w:val="24"/>
                <w:szCs w:val="24"/>
              </w:rPr>
            </w:pPr>
          </w:p>
        </w:tc>
        <w:tc>
          <w:tcPr>
            <w:tcW w:w="1620" w:type="dxa"/>
          </w:tcPr>
          <w:p w14:paraId="5D051A04" w14:textId="77777777" w:rsidR="00C11655" w:rsidRPr="004C1068" w:rsidRDefault="00C11655" w:rsidP="008D7069">
            <w:pPr>
              <w:rPr>
                <w:rFonts w:ascii="Book Antiqua" w:hAnsi="Book Antiqua"/>
                <w:sz w:val="24"/>
                <w:szCs w:val="24"/>
              </w:rPr>
            </w:pPr>
          </w:p>
        </w:tc>
        <w:tc>
          <w:tcPr>
            <w:tcW w:w="2610" w:type="dxa"/>
          </w:tcPr>
          <w:p w14:paraId="27C3FFE5" w14:textId="77777777" w:rsidR="00C11655" w:rsidRPr="004C1068" w:rsidRDefault="00C11655" w:rsidP="008D7069">
            <w:pPr>
              <w:rPr>
                <w:rFonts w:ascii="Book Antiqua" w:hAnsi="Book Antiqua"/>
                <w:sz w:val="24"/>
                <w:szCs w:val="24"/>
              </w:rPr>
            </w:pPr>
          </w:p>
        </w:tc>
      </w:tr>
      <w:tr w:rsidR="00C11655" w:rsidRPr="004C1068" w14:paraId="2B7BAF46" w14:textId="77777777" w:rsidTr="00595960">
        <w:tc>
          <w:tcPr>
            <w:tcW w:w="1710" w:type="dxa"/>
            <w:vMerge/>
          </w:tcPr>
          <w:p w14:paraId="2485CAF3" w14:textId="77777777" w:rsidR="00C11655" w:rsidRPr="004C1068" w:rsidRDefault="00C11655" w:rsidP="008D7069">
            <w:pPr>
              <w:rPr>
                <w:rFonts w:ascii="Book Antiqua" w:hAnsi="Book Antiqua"/>
                <w:sz w:val="24"/>
                <w:szCs w:val="24"/>
              </w:rPr>
            </w:pPr>
          </w:p>
        </w:tc>
        <w:tc>
          <w:tcPr>
            <w:tcW w:w="4163" w:type="dxa"/>
          </w:tcPr>
          <w:p w14:paraId="3BC7860C" w14:textId="77777777" w:rsidR="00C11655" w:rsidRPr="004C1068" w:rsidRDefault="00BB18A5" w:rsidP="008D7069">
            <w:pPr>
              <w:rPr>
                <w:rFonts w:ascii="Book Antiqua" w:hAnsi="Book Antiqua"/>
                <w:sz w:val="24"/>
                <w:szCs w:val="24"/>
              </w:rPr>
            </w:pPr>
            <w:r w:rsidRPr="004C1068">
              <w:rPr>
                <w:rFonts w:ascii="Book Antiqua" w:hAnsi="Book Antiqua"/>
                <w:sz w:val="24"/>
                <w:szCs w:val="24"/>
              </w:rPr>
              <w:t>A do të rritet apo zvogëlohet rreziku shëndetësor për shkak të substancave të dëmshme</w:t>
            </w:r>
            <w:r w:rsidR="00C11655" w:rsidRPr="004C1068">
              <w:rPr>
                <w:rFonts w:ascii="Book Antiqua" w:hAnsi="Book Antiqua"/>
                <w:sz w:val="24"/>
                <w:szCs w:val="24"/>
              </w:rPr>
              <w:t xml:space="preserve">? </w:t>
            </w:r>
          </w:p>
        </w:tc>
        <w:tc>
          <w:tcPr>
            <w:tcW w:w="810" w:type="dxa"/>
          </w:tcPr>
          <w:p w14:paraId="706E55EB" w14:textId="77777777" w:rsidR="00C11655" w:rsidRPr="004C1068" w:rsidRDefault="00444AA2" w:rsidP="008D7069">
            <w:pPr>
              <w:rPr>
                <w:rFonts w:ascii="Book Antiqua" w:hAnsi="Book Antiqua"/>
                <w:sz w:val="24"/>
                <w:szCs w:val="24"/>
              </w:rPr>
            </w:pPr>
            <w:r w:rsidRPr="004C1068">
              <w:rPr>
                <w:rFonts w:ascii="Book Antiqua" w:hAnsi="Book Antiqua"/>
                <w:sz w:val="24"/>
                <w:szCs w:val="24"/>
              </w:rPr>
              <w:t>po       zvogë-lohet</w:t>
            </w:r>
          </w:p>
        </w:tc>
        <w:tc>
          <w:tcPr>
            <w:tcW w:w="787" w:type="dxa"/>
          </w:tcPr>
          <w:p w14:paraId="53E31739" w14:textId="77777777" w:rsidR="00C11655" w:rsidRPr="004C1068" w:rsidRDefault="00C11655" w:rsidP="008D7069">
            <w:pPr>
              <w:rPr>
                <w:rFonts w:ascii="Book Antiqua" w:hAnsi="Book Antiqua"/>
                <w:sz w:val="24"/>
                <w:szCs w:val="24"/>
              </w:rPr>
            </w:pPr>
          </w:p>
        </w:tc>
        <w:tc>
          <w:tcPr>
            <w:tcW w:w="2340" w:type="dxa"/>
          </w:tcPr>
          <w:p w14:paraId="49FED37A" w14:textId="77777777" w:rsidR="00C11655" w:rsidRPr="004C1068" w:rsidRDefault="00C11655" w:rsidP="008D7069">
            <w:pPr>
              <w:rPr>
                <w:rFonts w:ascii="Book Antiqua" w:hAnsi="Book Antiqua"/>
                <w:sz w:val="24"/>
                <w:szCs w:val="24"/>
              </w:rPr>
            </w:pPr>
          </w:p>
        </w:tc>
        <w:tc>
          <w:tcPr>
            <w:tcW w:w="1620" w:type="dxa"/>
          </w:tcPr>
          <w:p w14:paraId="5003CD21" w14:textId="77777777" w:rsidR="00C11655" w:rsidRPr="004C1068" w:rsidRDefault="00C11655" w:rsidP="008D7069">
            <w:pPr>
              <w:rPr>
                <w:rFonts w:ascii="Book Antiqua" w:hAnsi="Book Antiqua"/>
                <w:sz w:val="24"/>
                <w:szCs w:val="24"/>
              </w:rPr>
            </w:pPr>
          </w:p>
        </w:tc>
        <w:tc>
          <w:tcPr>
            <w:tcW w:w="2610" w:type="dxa"/>
          </w:tcPr>
          <w:p w14:paraId="3CE154B6" w14:textId="77777777" w:rsidR="00C11655" w:rsidRPr="004C1068" w:rsidRDefault="00C11655" w:rsidP="008D7069">
            <w:pPr>
              <w:rPr>
                <w:rFonts w:ascii="Book Antiqua" w:hAnsi="Book Antiqua"/>
                <w:sz w:val="24"/>
                <w:szCs w:val="24"/>
              </w:rPr>
            </w:pPr>
          </w:p>
        </w:tc>
      </w:tr>
      <w:tr w:rsidR="00C11655" w:rsidRPr="004C1068" w14:paraId="231C24FB" w14:textId="77777777" w:rsidTr="00595960">
        <w:tc>
          <w:tcPr>
            <w:tcW w:w="1710" w:type="dxa"/>
            <w:vMerge/>
          </w:tcPr>
          <w:p w14:paraId="42FFCC26" w14:textId="77777777" w:rsidR="00C11655" w:rsidRPr="004C1068" w:rsidRDefault="00C11655" w:rsidP="008D7069">
            <w:pPr>
              <w:rPr>
                <w:rFonts w:ascii="Book Antiqua" w:hAnsi="Book Antiqua"/>
                <w:sz w:val="24"/>
                <w:szCs w:val="24"/>
              </w:rPr>
            </w:pPr>
          </w:p>
        </w:tc>
        <w:tc>
          <w:tcPr>
            <w:tcW w:w="4163" w:type="dxa"/>
          </w:tcPr>
          <w:p w14:paraId="6A479EBA" w14:textId="77777777" w:rsidR="00C11655" w:rsidRPr="004C1068" w:rsidRDefault="00BB18A5" w:rsidP="008D7069">
            <w:pPr>
              <w:rPr>
                <w:rFonts w:ascii="Book Antiqua" w:hAnsi="Book Antiqua"/>
                <w:sz w:val="24"/>
                <w:szCs w:val="24"/>
              </w:rPr>
            </w:pPr>
            <w:r w:rsidRPr="004C1068">
              <w:rPr>
                <w:rFonts w:ascii="Book Antiqua" w:hAnsi="Book Antiqua"/>
                <w:sz w:val="24"/>
                <w:szCs w:val="24"/>
              </w:rPr>
              <w:t>A do të ketë efekte shëndetësore për shkak të ndryshimeve në nivelet e zhurmës apo cilësinë e ajrit, ujit dhe/ose tokës</w:t>
            </w:r>
            <w:r w:rsidR="00C11655" w:rsidRPr="004C1068">
              <w:rPr>
                <w:rFonts w:ascii="Book Antiqua" w:hAnsi="Book Antiqua"/>
                <w:sz w:val="24"/>
                <w:szCs w:val="24"/>
              </w:rPr>
              <w:t>?</w:t>
            </w:r>
          </w:p>
        </w:tc>
        <w:tc>
          <w:tcPr>
            <w:tcW w:w="810" w:type="dxa"/>
          </w:tcPr>
          <w:p w14:paraId="58A12600" w14:textId="77777777" w:rsidR="00C11655" w:rsidRPr="004C1068" w:rsidRDefault="00444AA2" w:rsidP="008D7069">
            <w:pPr>
              <w:rPr>
                <w:rFonts w:ascii="Book Antiqua" w:hAnsi="Book Antiqua"/>
                <w:sz w:val="24"/>
                <w:szCs w:val="24"/>
              </w:rPr>
            </w:pPr>
            <w:r w:rsidRPr="004C1068">
              <w:rPr>
                <w:rFonts w:ascii="Book Antiqua" w:hAnsi="Book Antiqua"/>
                <w:sz w:val="24"/>
                <w:szCs w:val="24"/>
              </w:rPr>
              <w:t>po</w:t>
            </w:r>
          </w:p>
        </w:tc>
        <w:tc>
          <w:tcPr>
            <w:tcW w:w="787" w:type="dxa"/>
          </w:tcPr>
          <w:p w14:paraId="393BC570" w14:textId="77777777" w:rsidR="00C11655" w:rsidRPr="004C1068" w:rsidRDefault="00C11655" w:rsidP="008D7069">
            <w:pPr>
              <w:rPr>
                <w:rFonts w:ascii="Book Antiqua" w:hAnsi="Book Antiqua"/>
                <w:sz w:val="24"/>
                <w:szCs w:val="24"/>
              </w:rPr>
            </w:pPr>
          </w:p>
        </w:tc>
        <w:tc>
          <w:tcPr>
            <w:tcW w:w="2340" w:type="dxa"/>
          </w:tcPr>
          <w:p w14:paraId="451221B2" w14:textId="77777777" w:rsidR="00C11655" w:rsidRPr="004C1068" w:rsidRDefault="00C11655" w:rsidP="008D7069">
            <w:pPr>
              <w:rPr>
                <w:rFonts w:ascii="Book Antiqua" w:hAnsi="Book Antiqua"/>
                <w:sz w:val="24"/>
                <w:szCs w:val="24"/>
              </w:rPr>
            </w:pPr>
          </w:p>
        </w:tc>
        <w:tc>
          <w:tcPr>
            <w:tcW w:w="1620" w:type="dxa"/>
          </w:tcPr>
          <w:p w14:paraId="63A3727E" w14:textId="77777777" w:rsidR="00C11655" w:rsidRPr="004C1068" w:rsidRDefault="00C11655" w:rsidP="008D7069">
            <w:pPr>
              <w:rPr>
                <w:rFonts w:ascii="Book Antiqua" w:hAnsi="Book Antiqua"/>
                <w:sz w:val="24"/>
                <w:szCs w:val="24"/>
              </w:rPr>
            </w:pPr>
          </w:p>
        </w:tc>
        <w:tc>
          <w:tcPr>
            <w:tcW w:w="2610" w:type="dxa"/>
          </w:tcPr>
          <w:p w14:paraId="106C3AE5" w14:textId="77777777" w:rsidR="00C11655" w:rsidRPr="004C1068" w:rsidRDefault="00C11655" w:rsidP="008D7069">
            <w:pPr>
              <w:rPr>
                <w:rFonts w:ascii="Book Antiqua" w:hAnsi="Book Antiqua"/>
                <w:sz w:val="24"/>
                <w:szCs w:val="24"/>
              </w:rPr>
            </w:pPr>
          </w:p>
        </w:tc>
      </w:tr>
      <w:tr w:rsidR="00C11655" w:rsidRPr="004C1068" w14:paraId="7997C159" w14:textId="77777777" w:rsidTr="00595960">
        <w:tc>
          <w:tcPr>
            <w:tcW w:w="1710" w:type="dxa"/>
            <w:vMerge/>
          </w:tcPr>
          <w:p w14:paraId="09C37718" w14:textId="77777777" w:rsidR="00C11655" w:rsidRPr="004C1068" w:rsidRDefault="00C11655" w:rsidP="008D7069">
            <w:pPr>
              <w:rPr>
                <w:rFonts w:ascii="Book Antiqua" w:hAnsi="Book Antiqua"/>
                <w:sz w:val="24"/>
                <w:szCs w:val="24"/>
              </w:rPr>
            </w:pPr>
          </w:p>
        </w:tc>
        <w:tc>
          <w:tcPr>
            <w:tcW w:w="4163" w:type="dxa"/>
          </w:tcPr>
          <w:p w14:paraId="2ABC9941" w14:textId="77777777" w:rsidR="00C11655" w:rsidRPr="004C1068" w:rsidRDefault="00BB18A5" w:rsidP="008D7069">
            <w:pPr>
              <w:rPr>
                <w:rFonts w:ascii="Book Antiqua" w:hAnsi="Book Antiqua"/>
                <w:sz w:val="24"/>
                <w:szCs w:val="24"/>
              </w:rPr>
            </w:pPr>
            <w:r w:rsidRPr="004C1068">
              <w:rPr>
                <w:rFonts w:ascii="Book Antiqua" w:hAnsi="Book Antiqua"/>
                <w:sz w:val="24"/>
                <w:szCs w:val="24"/>
              </w:rPr>
              <w:t>A do të ketë efekte shëndetësore për shkak të ndryshimeve në përdorimin e energjisë</w:t>
            </w:r>
            <w:r w:rsidR="00C11655" w:rsidRPr="004C1068">
              <w:rPr>
                <w:rFonts w:ascii="Book Antiqua" w:hAnsi="Book Antiqua"/>
                <w:sz w:val="24"/>
                <w:szCs w:val="24"/>
              </w:rPr>
              <w:t>?</w:t>
            </w:r>
          </w:p>
        </w:tc>
        <w:tc>
          <w:tcPr>
            <w:tcW w:w="810" w:type="dxa"/>
          </w:tcPr>
          <w:p w14:paraId="20501BAC" w14:textId="03EC2092" w:rsidR="00C11655" w:rsidRPr="004C1068" w:rsidRDefault="00C11655" w:rsidP="008D7069">
            <w:pPr>
              <w:rPr>
                <w:rFonts w:ascii="Book Antiqua" w:hAnsi="Book Antiqua"/>
                <w:sz w:val="24"/>
                <w:szCs w:val="24"/>
              </w:rPr>
            </w:pPr>
          </w:p>
        </w:tc>
        <w:tc>
          <w:tcPr>
            <w:tcW w:w="787" w:type="dxa"/>
          </w:tcPr>
          <w:p w14:paraId="3C424CC8" w14:textId="77777777" w:rsidR="00C11655" w:rsidRPr="004C1068" w:rsidRDefault="00A169DD" w:rsidP="008D7069">
            <w:pPr>
              <w:rPr>
                <w:rFonts w:ascii="Book Antiqua" w:hAnsi="Book Antiqua"/>
                <w:sz w:val="24"/>
                <w:szCs w:val="24"/>
              </w:rPr>
            </w:pPr>
            <w:r w:rsidRPr="004C1068">
              <w:rPr>
                <w:rFonts w:ascii="Book Antiqua" w:hAnsi="Book Antiqua"/>
                <w:sz w:val="24"/>
                <w:szCs w:val="24"/>
              </w:rPr>
              <w:t>jo</w:t>
            </w:r>
          </w:p>
        </w:tc>
        <w:tc>
          <w:tcPr>
            <w:tcW w:w="2340" w:type="dxa"/>
          </w:tcPr>
          <w:p w14:paraId="56887071" w14:textId="77777777" w:rsidR="00C11655" w:rsidRPr="004C1068" w:rsidRDefault="00C11655" w:rsidP="008D7069">
            <w:pPr>
              <w:rPr>
                <w:rFonts w:ascii="Book Antiqua" w:hAnsi="Book Antiqua"/>
                <w:sz w:val="24"/>
                <w:szCs w:val="24"/>
              </w:rPr>
            </w:pPr>
          </w:p>
        </w:tc>
        <w:tc>
          <w:tcPr>
            <w:tcW w:w="1620" w:type="dxa"/>
          </w:tcPr>
          <w:p w14:paraId="4B4E8C72" w14:textId="77777777" w:rsidR="00C11655" w:rsidRPr="004C1068" w:rsidRDefault="00C11655" w:rsidP="008D7069">
            <w:pPr>
              <w:rPr>
                <w:rFonts w:ascii="Book Antiqua" w:hAnsi="Book Antiqua"/>
                <w:sz w:val="24"/>
                <w:szCs w:val="24"/>
              </w:rPr>
            </w:pPr>
          </w:p>
        </w:tc>
        <w:tc>
          <w:tcPr>
            <w:tcW w:w="2610" w:type="dxa"/>
          </w:tcPr>
          <w:p w14:paraId="1F6ED2C0" w14:textId="77777777" w:rsidR="00C11655" w:rsidRPr="004C1068" w:rsidRDefault="00C11655" w:rsidP="008D7069">
            <w:pPr>
              <w:rPr>
                <w:rFonts w:ascii="Book Antiqua" w:hAnsi="Book Antiqua"/>
                <w:sz w:val="24"/>
                <w:szCs w:val="24"/>
              </w:rPr>
            </w:pPr>
          </w:p>
        </w:tc>
      </w:tr>
      <w:tr w:rsidR="00C11655" w:rsidRPr="004C1068" w14:paraId="7261CB1C" w14:textId="77777777" w:rsidTr="00595960">
        <w:tc>
          <w:tcPr>
            <w:tcW w:w="1710" w:type="dxa"/>
            <w:vMerge/>
          </w:tcPr>
          <w:p w14:paraId="4DE17CFA" w14:textId="77777777" w:rsidR="00C11655" w:rsidRPr="004C1068" w:rsidRDefault="00C11655" w:rsidP="008D7069">
            <w:pPr>
              <w:rPr>
                <w:rFonts w:ascii="Book Antiqua" w:hAnsi="Book Antiqua"/>
                <w:sz w:val="24"/>
                <w:szCs w:val="24"/>
              </w:rPr>
            </w:pPr>
          </w:p>
        </w:tc>
        <w:tc>
          <w:tcPr>
            <w:tcW w:w="4163" w:type="dxa"/>
          </w:tcPr>
          <w:p w14:paraId="5E845038" w14:textId="77777777" w:rsidR="00C11655" w:rsidRPr="004C1068" w:rsidRDefault="00BB18A5" w:rsidP="008D7069">
            <w:pPr>
              <w:rPr>
                <w:rFonts w:ascii="Book Antiqua" w:hAnsi="Book Antiqua"/>
                <w:sz w:val="24"/>
                <w:szCs w:val="24"/>
              </w:rPr>
            </w:pPr>
            <w:r w:rsidRPr="004C1068">
              <w:rPr>
                <w:rFonts w:ascii="Book Antiqua" w:hAnsi="Book Antiqua"/>
                <w:sz w:val="24"/>
                <w:szCs w:val="24"/>
              </w:rPr>
              <w:t>A do të ketë efekte shëndetësore për shkak të ndryshimeve në deponimin e mbeturinave</w:t>
            </w:r>
            <w:r w:rsidR="00C11655" w:rsidRPr="004C1068">
              <w:rPr>
                <w:rFonts w:ascii="Book Antiqua" w:hAnsi="Book Antiqua"/>
                <w:sz w:val="24"/>
                <w:szCs w:val="24"/>
              </w:rPr>
              <w:t>?</w:t>
            </w:r>
          </w:p>
        </w:tc>
        <w:tc>
          <w:tcPr>
            <w:tcW w:w="810" w:type="dxa"/>
          </w:tcPr>
          <w:p w14:paraId="1506668A" w14:textId="14AA344B" w:rsidR="00C11655" w:rsidRPr="004C1068" w:rsidRDefault="00C11655" w:rsidP="008D7069">
            <w:pPr>
              <w:rPr>
                <w:rFonts w:ascii="Book Antiqua" w:hAnsi="Book Antiqua"/>
                <w:sz w:val="24"/>
                <w:szCs w:val="24"/>
              </w:rPr>
            </w:pPr>
          </w:p>
        </w:tc>
        <w:tc>
          <w:tcPr>
            <w:tcW w:w="787" w:type="dxa"/>
          </w:tcPr>
          <w:p w14:paraId="319868B7" w14:textId="77777777" w:rsidR="00C11655" w:rsidRPr="004C1068" w:rsidRDefault="00A169DD" w:rsidP="008D7069">
            <w:pPr>
              <w:rPr>
                <w:rFonts w:ascii="Book Antiqua" w:hAnsi="Book Antiqua"/>
                <w:sz w:val="24"/>
                <w:szCs w:val="24"/>
              </w:rPr>
            </w:pPr>
            <w:r w:rsidRPr="004C1068">
              <w:rPr>
                <w:rFonts w:ascii="Book Antiqua" w:hAnsi="Book Antiqua"/>
                <w:sz w:val="24"/>
                <w:szCs w:val="24"/>
              </w:rPr>
              <w:t>jo</w:t>
            </w:r>
          </w:p>
        </w:tc>
        <w:tc>
          <w:tcPr>
            <w:tcW w:w="2340" w:type="dxa"/>
          </w:tcPr>
          <w:p w14:paraId="3EF6113E" w14:textId="77777777" w:rsidR="00C11655" w:rsidRPr="004C1068" w:rsidRDefault="00C11655" w:rsidP="008D7069">
            <w:pPr>
              <w:rPr>
                <w:rFonts w:ascii="Book Antiqua" w:hAnsi="Book Antiqua"/>
                <w:sz w:val="24"/>
                <w:szCs w:val="24"/>
              </w:rPr>
            </w:pPr>
          </w:p>
        </w:tc>
        <w:tc>
          <w:tcPr>
            <w:tcW w:w="1620" w:type="dxa"/>
          </w:tcPr>
          <w:p w14:paraId="01004C6C" w14:textId="77777777" w:rsidR="00C11655" w:rsidRPr="004C1068" w:rsidRDefault="00C11655" w:rsidP="008D7069">
            <w:pPr>
              <w:rPr>
                <w:rFonts w:ascii="Book Antiqua" w:hAnsi="Book Antiqua"/>
                <w:sz w:val="24"/>
                <w:szCs w:val="24"/>
              </w:rPr>
            </w:pPr>
          </w:p>
        </w:tc>
        <w:tc>
          <w:tcPr>
            <w:tcW w:w="2610" w:type="dxa"/>
          </w:tcPr>
          <w:p w14:paraId="038076FF" w14:textId="77777777" w:rsidR="00C11655" w:rsidRPr="004C1068" w:rsidRDefault="00C11655" w:rsidP="008D7069">
            <w:pPr>
              <w:rPr>
                <w:rFonts w:ascii="Book Antiqua" w:hAnsi="Book Antiqua"/>
                <w:sz w:val="24"/>
                <w:szCs w:val="24"/>
              </w:rPr>
            </w:pPr>
          </w:p>
        </w:tc>
      </w:tr>
      <w:tr w:rsidR="00C11655" w:rsidRPr="004C1068" w14:paraId="1AE85E41" w14:textId="77777777" w:rsidTr="00595960">
        <w:tc>
          <w:tcPr>
            <w:tcW w:w="1710" w:type="dxa"/>
            <w:vMerge/>
          </w:tcPr>
          <w:p w14:paraId="2CB9D888" w14:textId="77777777" w:rsidR="00C11655" w:rsidRPr="004C1068" w:rsidRDefault="00C11655" w:rsidP="008D7069">
            <w:pPr>
              <w:rPr>
                <w:rFonts w:ascii="Book Antiqua" w:hAnsi="Book Antiqua"/>
                <w:sz w:val="24"/>
                <w:szCs w:val="24"/>
              </w:rPr>
            </w:pPr>
          </w:p>
        </w:tc>
        <w:tc>
          <w:tcPr>
            <w:tcW w:w="4163" w:type="dxa"/>
          </w:tcPr>
          <w:p w14:paraId="70B4AE72" w14:textId="77777777" w:rsidR="00C11655" w:rsidRPr="004C1068" w:rsidRDefault="00BB18A5" w:rsidP="008D7069">
            <w:pPr>
              <w:rPr>
                <w:rFonts w:ascii="Book Antiqua" w:hAnsi="Book Antiqua"/>
                <w:sz w:val="24"/>
                <w:szCs w:val="24"/>
              </w:rPr>
            </w:pPr>
            <w:r w:rsidRPr="004C1068">
              <w:rPr>
                <w:rFonts w:ascii="Book Antiqua" w:hAnsi="Book Antiqua"/>
                <w:sz w:val="24"/>
                <w:szCs w:val="24"/>
              </w:rPr>
              <w:t>A do të ketë ndikim në mënyrën e jetesës së njerëzve, siç janë nivelet e interesimit për sport, ndryshimet në ushqyeshmëri, ose ndryshimet në përdorimin e duhanit ose alkoolit</w:t>
            </w:r>
            <w:r w:rsidR="00C11655" w:rsidRPr="004C1068">
              <w:rPr>
                <w:rFonts w:ascii="Book Antiqua" w:hAnsi="Book Antiqua"/>
                <w:sz w:val="24"/>
                <w:szCs w:val="24"/>
              </w:rPr>
              <w:t>?</w:t>
            </w:r>
          </w:p>
        </w:tc>
        <w:tc>
          <w:tcPr>
            <w:tcW w:w="810" w:type="dxa"/>
          </w:tcPr>
          <w:p w14:paraId="5E9551D5" w14:textId="60A4DE03" w:rsidR="00C11655" w:rsidRPr="004C1068" w:rsidRDefault="00C11655" w:rsidP="008D7069">
            <w:pPr>
              <w:rPr>
                <w:rFonts w:ascii="Book Antiqua" w:hAnsi="Book Antiqua"/>
                <w:sz w:val="24"/>
                <w:szCs w:val="24"/>
              </w:rPr>
            </w:pPr>
          </w:p>
        </w:tc>
        <w:tc>
          <w:tcPr>
            <w:tcW w:w="787" w:type="dxa"/>
          </w:tcPr>
          <w:p w14:paraId="2171537D" w14:textId="77777777" w:rsidR="00C11655" w:rsidRPr="004C1068" w:rsidRDefault="00A169DD" w:rsidP="008D7069">
            <w:pPr>
              <w:rPr>
                <w:rFonts w:ascii="Book Antiqua" w:hAnsi="Book Antiqua"/>
                <w:sz w:val="24"/>
                <w:szCs w:val="24"/>
              </w:rPr>
            </w:pPr>
            <w:r w:rsidRPr="004C1068">
              <w:rPr>
                <w:rFonts w:ascii="Book Antiqua" w:hAnsi="Book Antiqua"/>
                <w:sz w:val="24"/>
                <w:szCs w:val="24"/>
              </w:rPr>
              <w:t>jo</w:t>
            </w:r>
          </w:p>
        </w:tc>
        <w:tc>
          <w:tcPr>
            <w:tcW w:w="2340" w:type="dxa"/>
          </w:tcPr>
          <w:p w14:paraId="139CA699" w14:textId="77777777" w:rsidR="00C11655" w:rsidRPr="004C1068" w:rsidRDefault="00C11655" w:rsidP="008D7069">
            <w:pPr>
              <w:rPr>
                <w:rFonts w:ascii="Book Antiqua" w:hAnsi="Book Antiqua"/>
                <w:sz w:val="24"/>
                <w:szCs w:val="24"/>
              </w:rPr>
            </w:pPr>
          </w:p>
        </w:tc>
        <w:tc>
          <w:tcPr>
            <w:tcW w:w="1620" w:type="dxa"/>
          </w:tcPr>
          <w:p w14:paraId="7BAFFA4B" w14:textId="77777777" w:rsidR="00C11655" w:rsidRPr="004C1068" w:rsidRDefault="00C11655" w:rsidP="008D7069">
            <w:pPr>
              <w:rPr>
                <w:rFonts w:ascii="Book Antiqua" w:hAnsi="Book Antiqua"/>
                <w:sz w:val="24"/>
                <w:szCs w:val="24"/>
              </w:rPr>
            </w:pPr>
          </w:p>
        </w:tc>
        <w:tc>
          <w:tcPr>
            <w:tcW w:w="2610" w:type="dxa"/>
          </w:tcPr>
          <w:p w14:paraId="292210B9" w14:textId="77777777" w:rsidR="00C11655" w:rsidRPr="004C1068" w:rsidRDefault="00C11655" w:rsidP="008D7069">
            <w:pPr>
              <w:rPr>
                <w:rFonts w:ascii="Book Antiqua" w:hAnsi="Book Antiqua"/>
                <w:sz w:val="24"/>
                <w:szCs w:val="24"/>
              </w:rPr>
            </w:pPr>
          </w:p>
        </w:tc>
      </w:tr>
      <w:tr w:rsidR="00C11655" w:rsidRPr="004C1068" w14:paraId="16428FB2" w14:textId="77777777" w:rsidTr="00595960">
        <w:tc>
          <w:tcPr>
            <w:tcW w:w="1710" w:type="dxa"/>
            <w:vMerge/>
          </w:tcPr>
          <w:p w14:paraId="5F749D4E" w14:textId="77777777" w:rsidR="00C11655" w:rsidRPr="004C1068" w:rsidRDefault="00C11655" w:rsidP="008D7069">
            <w:pPr>
              <w:rPr>
                <w:rFonts w:ascii="Book Antiqua" w:hAnsi="Book Antiqua"/>
                <w:sz w:val="24"/>
                <w:szCs w:val="24"/>
              </w:rPr>
            </w:pPr>
          </w:p>
        </w:tc>
        <w:tc>
          <w:tcPr>
            <w:tcW w:w="4163" w:type="dxa"/>
          </w:tcPr>
          <w:p w14:paraId="17C3B44C" w14:textId="77777777" w:rsidR="00C11655" w:rsidRPr="004C1068" w:rsidRDefault="00BB18A5" w:rsidP="008D7069">
            <w:pPr>
              <w:rPr>
                <w:rFonts w:ascii="Book Antiqua" w:hAnsi="Book Antiqua"/>
                <w:sz w:val="24"/>
                <w:szCs w:val="24"/>
              </w:rPr>
            </w:pPr>
            <w:r w:rsidRPr="004C1068">
              <w:rPr>
                <w:rFonts w:ascii="Book Antiqua" w:hAnsi="Book Antiqua"/>
                <w:sz w:val="24"/>
                <w:szCs w:val="24"/>
              </w:rPr>
              <w:t>A ka grupe të veçanta që përballen me rreziqe shumë më të larta se të tjerat (të përcaktuar sipas faktorëve, të tillë si mosha, gjinia, aftësia e kufizuar, grup shoqëror apo rajoni</w:t>
            </w:r>
            <w:r w:rsidR="00C11655" w:rsidRPr="004C1068">
              <w:rPr>
                <w:rFonts w:ascii="Book Antiqua" w:hAnsi="Book Antiqua"/>
                <w:sz w:val="24"/>
                <w:szCs w:val="24"/>
              </w:rPr>
              <w:t xml:space="preserve">)? </w:t>
            </w:r>
          </w:p>
        </w:tc>
        <w:tc>
          <w:tcPr>
            <w:tcW w:w="810" w:type="dxa"/>
          </w:tcPr>
          <w:p w14:paraId="49E87DDB" w14:textId="2FE5FED8" w:rsidR="00C11655" w:rsidRPr="004C1068" w:rsidRDefault="00C11655" w:rsidP="008D7069">
            <w:pPr>
              <w:rPr>
                <w:rFonts w:ascii="Book Antiqua" w:hAnsi="Book Antiqua"/>
                <w:sz w:val="24"/>
                <w:szCs w:val="24"/>
              </w:rPr>
            </w:pPr>
          </w:p>
        </w:tc>
        <w:tc>
          <w:tcPr>
            <w:tcW w:w="787" w:type="dxa"/>
          </w:tcPr>
          <w:p w14:paraId="773127E0" w14:textId="77777777" w:rsidR="00C11655" w:rsidRPr="004C1068" w:rsidRDefault="00A169DD" w:rsidP="008D7069">
            <w:pPr>
              <w:rPr>
                <w:rFonts w:ascii="Book Antiqua" w:hAnsi="Book Antiqua"/>
                <w:sz w:val="24"/>
                <w:szCs w:val="24"/>
              </w:rPr>
            </w:pPr>
            <w:r w:rsidRPr="004C1068">
              <w:rPr>
                <w:rFonts w:ascii="Book Antiqua" w:hAnsi="Book Antiqua"/>
                <w:sz w:val="24"/>
                <w:szCs w:val="24"/>
              </w:rPr>
              <w:t>jo</w:t>
            </w:r>
          </w:p>
        </w:tc>
        <w:tc>
          <w:tcPr>
            <w:tcW w:w="2340" w:type="dxa"/>
          </w:tcPr>
          <w:p w14:paraId="33D3BD1A" w14:textId="77777777" w:rsidR="00C11655" w:rsidRPr="004C1068" w:rsidRDefault="00C11655" w:rsidP="008D7069">
            <w:pPr>
              <w:rPr>
                <w:rFonts w:ascii="Book Antiqua" w:hAnsi="Book Antiqua"/>
                <w:sz w:val="24"/>
                <w:szCs w:val="24"/>
              </w:rPr>
            </w:pPr>
          </w:p>
        </w:tc>
        <w:tc>
          <w:tcPr>
            <w:tcW w:w="1620" w:type="dxa"/>
          </w:tcPr>
          <w:p w14:paraId="5D0A6AAE" w14:textId="77777777" w:rsidR="00C11655" w:rsidRPr="004C1068" w:rsidRDefault="00C11655" w:rsidP="008D7069">
            <w:pPr>
              <w:rPr>
                <w:rFonts w:ascii="Book Antiqua" w:hAnsi="Book Antiqua"/>
                <w:sz w:val="24"/>
                <w:szCs w:val="24"/>
              </w:rPr>
            </w:pPr>
          </w:p>
        </w:tc>
        <w:tc>
          <w:tcPr>
            <w:tcW w:w="2610" w:type="dxa"/>
          </w:tcPr>
          <w:p w14:paraId="73AB860D" w14:textId="77777777" w:rsidR="00C11655" w:rsidRPr="004C1068" w:rsidRDefault="00C11655" w:rsidP="008D7069">
            <w:pPr>
              <w:rPr>
                <w:rFonts w:ascii="Book Antiqua" w:hAnsi="Book Antiqua"/>
                <w:sz w:val="24"/>
                <w:szCs w:val="24"/>
              </w:rPr>
            </w:pPr>
          </w:p>
        </w:tc>
      </w:tr>
      <w:tr w:rsidR="00C11655" w:rsidRPr="004C1068" w14:paraId="210172A9" w14:textId="77777777" w:rsidTr="00595960">
        <w:tc>
          <w:tcPr>
            <w:tcW w:w="1710" w:type="dxa"/>
            <w:vMerge w:val="restart"/>
          </w:tcPr>
          <w:p w14:paraId="128F5398" w14:textId="77777777" w:rsidR="00C11655" w:rsidRPr="004C1068" w:rsidRDefault="001111A3" w:rsidP="008D7069">
            <w:pPr>
              <w:rPr>
                <w:rFonts w:ascii="Book Antiqua" w:hAnsi="Book Antiqua"/>
                <w:sz w:val="24"/>
                <w:szCs w:val="24"/>
              </w:rPr>
            </w:pPr>
            <w:r w:rsidRPr="004C1068">
              <w:rPr>
                <w:rFonts w:ascii="Book Antiqua" w:hAnsi="Book Antiqua"/>
                <w:sz w:val="24"/>
                <w:szCs w:val="24"/>
              </w:rPr>
              <w:t>Krimi dhe siguria</w:t>
            </w:r>
          </w:p>
        </w:tc>
        <w:tc>
          <w:tcPr>
            <w:tcW w:w="4163" w:type="dxa"/>
          </w:tcPr>
          <w:p w14:paraId="1F869CFA" w14:textId="77777777" w:rsidR="00C11655" w:rsidRPr="004C1068" w:rsidRDefault="00BB18A5" w:rsidP="008D7069">
            <w:pPr>
              <w:rPr>
                <w:rFonts w:ascii="Book Antiqua" w:hAnsi="Book Antiqua"/>
                <w:sz w:val="24"/>
                <w:szCs w:val="24"/>
              </w:rPr>
            </w:pPr>
            <w:r w:rsidRPr="004C1068">
              <w:rPr>
                <w:rFonts w:ascii="Book Antiqua" w:hAnsi="Book Antiqua"/>
                <w:sz w:val="24"/>
                <w:szCs w:val="24"/>
              </w:rPr>
              <w:t>A ndikohen gjasat që të kapen kriminelët</w:t>
            </w:r>
            <w:r w:rsidR="00C11655" w:rsidRPr="004C1068">
              <w:rPr>
                <w:rFonts w:ascii="Book Antiqua" w:hAnsi="Book Antiqua"/>
                <w:sz w:val="24"/>
                <w:szCs w:val="24"/>
              </w:rPr>
              <w:t>?</w:t>
            </w:r>
          </w:p>
        </w:tc>
        <w:tc>
          <w:tcPr>
            <w:tcW w:w="810" w:type="dxa"/>
          </w:tcPr>
          <w:p w14:paraId="0A40E37D" w14:textId="77777777" w:rsidR="00C11655" w:rsidRPr="004C1068" w:rsidRDefault="00C11655" w:rsidP="008D7069">
            <w:pPr>
              <w:rPr>
                <w:rFonts w:ascii="Book Antiqua" w:hAnsi="Book Antiqua"/>
                <w:sz w:val="24"/>
                <w:szCs w:val="24"/>
              </w:rPr>
            </w:pPr>
          </w:p>
        </w:tc>
        <w:tc>
          <w:tcPr>
            <w:tcW w:w="787" w:type="dxa"/>
          </w:tcPr>
          <w:p w14:paraId="7663DC84" w14:textId="77777777" w:rsidR="00C11655" w:rsidRPr="004C1068" w:rsidRDefault="00444AA2" w:rsidP="008D7069">
            <w:pPr>
              <w:rPr>
                <w:rFonts w:ascii="Book Antiqua" w:hAnsi="Book Antiqua"/>
                <w:sz w:val="24"/>
                <w:szCs w:val="24"/>
              </w:rPr>
            </w:pPr>
            <w:r w:rsidRPr="004C1068">
              <w:rPr>
                <w:rFonts w:ascii="Book Antiqua" w:hAnsi="Book Antiqua"/>
                <w:sz w:val="24"/>
                <w:szCs w:val="24"/>
              </w:rPr>
              <w:t>jo</w:t>
            </w:r>
          </w:p>
        </w:tc>
        <w:tc>
          <w:tcPr>
            <w:tcW w:w="2340" w:type="dxa"/>
          </w:tcPr>
          <w:p w14:paraId="700FB74D" w14:textId="77777777" w:rsidR="00C11655" w:rsidRPr="004C1068" w:rsidRDefault="00C11655" w:rsidP="008D7069">
            <w:pPr>
              <w:rPr>
                <w:rFonts w:ascii="Book Antiqua" w:hAnsi="Book Antiqua"/>
                <w:sz w:val="24"/>
                <w:szCs w:val="24"/>
              </w:rPr>
            </w:pPr>
          </w:p>
        </w:tc>
        <w:tc>
          <w:tcPr>
            <w:tcW w:w="1620" w:type="dxa"/>
          </w:tcPr>
          <w:p w14:paraId="25F7EED9" w14:textId="77777777" w:rsidR="00C11655" w:rsidRPr="004C1068" w:rsidRDefault="00C11655" w:rsidP="008D7069">
            <w:pPr>
              <w:rPr>
                <w:rFonts w:ascii="Book Antiqua" w:hAnsi="Book Antiqua"/>
                <w:sz w:val="24"/>
                <w:szCs w:val="24"/>
              </w:rPr>
            </w:pPr>
          </w:p>
        </w:tc>
        <w:tc>
          <w:tcPr>
            <w:tcW w:w="2610" w:type="dxa"/>
          </w:tcPr>
          <w:p w14:paraId="3392C7A2" w14:textId="77777777" w:rsidR="00C11655" w:rsidRPr="004C1068" w:rsidRDefault="00C11655" w:rsidP="008D7069">
            <w:pPr>
              <w:rPr>
                <w:rFonts w:ascii="Book Antiqua" w:hAnsi="Book Antiqua"/>
                <w:sz w:val="24"/>
                <w:szCs w:val="24"/>
              </w:rPr>
            </w:pPr>
          </w:p>
        </w:tc>
      </w:tr>
      <w:tr w:rsidR="00C11655" w:rsidRPr="004C1068" w14:paraId="0A5BBBD5" w14:textId="77777777" w:rsidTr="00595960">
        <w:tc>
          <w:tcPr>
            <w:tcW w:w="1710" w:type="dxa"/>
            <w:vMerge/>
          </w:tcPr>
          <w:p w14:paraId="4F988AF2" w14:textId="77777777" w:rsidR="00C11655" w:rsidRPr="004C1068" w:rsidRDefault="00C11655" w:rsidP="008D7069">
            <w:pPr>
              <w:rPr>
                <w:rFonts w:ascii="Book Antiqua" w:hAnsi="Book Antiqua"/>
                <w:sz w:val="24"/>
                <w:szCs w:val="24"/>
              </w:rPr>
            </w:pPr>
          </w:p>
        </w:tc>
        <w:tc>
          <w:tcPr>
            <w:tcW w:w="4163" w:type="dxa"/>
          </w:tcPr>
          <w:p w14:paraId="2A173FAE" w14:textId="77777777" w:rsidR="00C11655" w:rsidRPr="004C1068" w:rsidRDefault="00BB18A5" w:rsidP="008D7069">
            <w:pPr>
              <w:rPr>
                <w:rFonts w:ascii="Book Antiqua" w:hAnsi="Book Antiqua"/>
                <w:sz w:val="24"/>
                <w:szCs w:val="24"/>
              </w:rPr>
            </w:pPr>
            <w:r w:rsidRPr="004C1068">
              <w:rPr>
                <w:rFonts w:ascii="Book Antiqua" w:hAnsi="Book Antiqua"/>
                <w:sz w:val="24"/>
                <w:szCs w:val="24"/>
              </w:rPr>
              <w:t>A ndikohet fitimi i mundshëm nga krimi</w:t>
            </w:r>
            <w:r w:rsidR="00C11655" w:rsidRPr="004C1068">
              <w:rPr>
                <w:rFonts w:ascii="Book Antiqua" w:hAnsi="Book Antiqua"/>
                <w:sz w:val="24"/>
                <w:szCs w:val="24"/>
              </w:rPr>
              <w:t>?</w:t>
            </w:r>
          </w:p>
        </w:tc>
        <w:tc>
          <w:tcPr>
            <w:tcW w:w="810" w:type="dxa"/>
          </w:tcPr>
          <w:p w14:paraId="58F2C0EA" w14:textId="256E7192" w:rsidR="00C11655" w:rsidRPr="004C1068" w:rsidRDefault="00C11655" w:rsidP="008D7069">
            <w:pPr>
              <w:rPr>
                <w:rFonts w:ascii="Book Antiqua" w:hAnsi="Book Antiqua"/>
                <w:sz w:val="24"/>
                <w:szCs w:val="24"/>
              </w:rPr>
            </w:pPr>
          </w:p>
        </w:tc>
        <w:tc>
          <w:tcPr>
            <w:tcW w:w="787" w:type="dxa"/>
          </w:tcPr>
          <w:p w14:paraId="73DFAE84" w14:textId="77777777" w:rsidR="00C11655" w:rsidRPr="004C1068" w:rsidRDefault="00347ABF" w:rsidP="008D7069">
            <w:pPr>
              <w:rPr>
                <w:rFonts w:ascii="Book Antiqua" w:hAnsi="Book Antiqua"/>
                <w:sz w:val="24"/>
                <w:szCs w:val="24"/>
              </w:rPr>
            </w:pPr>
            <w:r w:rsidRPr="004C1068">
              <w:rPr>
                <w:rFonts w:ascii="Book Antiqua" w:hAnsi="Book Antiqua"/>
                <w:sz w:val="24"/>
                <w:szCs w:val="24"/>
              </w:rPr>
              <w:t>jo</w:t>
            </w:r>
          </w:p>
        </w:tc>
        <w:tc>
          <w:tcPr>
            <w:tcW w:w="2340" w:type="dxa"/>
          </w:tcPr>
          <w:p w14:paraId="6736F22A" w14:textId="77777777" w:rsidR="00C11655" w:rsidRPr="004C1068" w:rsidRDefault="00C11655" w:rsidP="008D7069">
            <w:pPr>
              <w:rPr>
                <w:rFonts w:ascii="Book Antiqua" w:hAnsi="Book Antiqua"/>
                <w:sz w:val="24"/>
                <w:szCs w:val="24"/>
              </w:rPr>
            </w:pPr>
          </w:p>
        </w:tc>
        <w:tc>
          <w:tcPr>
            <w:tcW w:w="1620" w:type="dxa"/>
          </w:tcPr>
          <w:p w14:paraId="41F52AF8" w14:textId="77777777" w:rsidR="00C11655" w:rsidRPr="004C1068" w:rsidRDefault="00C11655" w:rsidP="008D7069">
            <w:pPr>
              <w:rPr>
                <w:rFonts w:ascii="Book Antiqua" w:hAnsi="Book Antiqua"/>
                <w:sz w:val="24"/>
                <w:szCs w:val="24"/>
              </w:rPr>
            </w:pPr>
          </w:p>
        </w:tc>
        <w:tc>
          <w:tcPr>
            <w:tcW w:w="2610" w:type="dxa"/>
          </w:tcPr>
          <w:p w14:paraId="757E53A4" w14:textId="77777777" w:rsidR="00C11655" w:rsidRPr="004C1068" w:rsidRDefault="00C11655" w:rsidP="008D7069">
            <w:pPr>
              <w:rPr>
                <w:rFonts w:ascii="Book Antiqua" w:hAnsi="Book Antiqua"/>
                <w:sz w:val="24"/>
                <w:szCs w:val="24"/>
              </w:rPr>
            </w:pPr>
          </w:p>
        </w:tc>
      </w:tr>
      <w:tr w:rsidR="00C11655" w:rsidRPr="004C1068" w14:paraId="25A111AB" w14:textId="77777777" w:rsidTr="00595960">
        <w:tc>
          <w:tcPr>
            <w:tcW w:w="1710" w:type="dxa"/>
            <w:vMerge/>
          </w:tcPr>
          <w:p w14:paraId="7C419A97" w14:textId="77777777" w:rsidR="00C11655" w:rsidRPr="004C1068" w:rsidRDefault="00C11655" w:rsidP="008D7069">
            <w:pPr>
              <w:rPr>
                <w:rFonts w:ascii="Book Antiqua" w:hAnsi="Book Antiqua"/>
                <w:sz w:val="24"/>
                <w:szCs w:val="24"/>
              </w:rPr>
            </w:pPr>
          </w:p>
        </w:tc>
        <w:tc>
          <w:tcPr>
            <w:tcW w:w="4163" w:type="dxa"/>
          </w:tcPr>
          <w:p w14:paraId="7BD4863E" w14:textId="77777777" w:rsidR="00C11655" w:rsidRPr="004C1068" w:rsidRDefault="00BB18A5" w:rsidP="008D7069">
            <w:pPr>
              <w:rPr>
                <w:rFonts w:ascii="Book Antiqua" w:hAnsi="Book Antiqua"/>
                <w:sz w:val="24"/>
                <w:szCs w:val="24"/>
              </w:rPr>
            </w:pPr>
            <w:r w:rsidRPr="004C1068">
              <w:rPr>
                <w:rFonts w:ascii="Book Antiqua" w:hAnsi="Book Antiqua"/>
                <w:sz w:val="24"/>
                <w:szCs w:val="24"/>
              </w:rPr>
              <w:t>A ndikon në nivelet e korrupsionit</w:t>
            </w:r>
            <w:r w:rsidR="00C11655" w:rsidRPr="004C1068">
              <w:rPr>
                <w:rFonts w:ascii="Book Antiqua" w:hAnsi="Book Antiqua"/>
                <w:sz w:val="24"/>
                <w:szCs w:val="24"/>
              </w:rPr>
              <w:t>?</w:t>
            </w:r>
          </w:p>
        </w:tc>
        <w:tc>
          <w:tcPr>
            <w:tcW w:w="810" w:type="dxa"/>
          </w:tcPr>
          <w:p w14:paraId="232EEE3D" w14:textId="1907C45C" w:rsidR="00C11655" w:rsidRPr="004C1068" w:rsidRDefault="00C11655" w:rsidP="008D7069">
            <w:pPr>
              <w:rPr>
                <w:rFonts w:ascii="Book Antiqua" w:hAnsi="Book Antiqua"/>
                <w:sz w:val="24"/>
                <w:szCs w:val="24"/>
              </w:rPr>
            </w:pPr>
          </w:p>
        </w:tc>
        <w:tc>
          <w:tcPr>
            <w:tcW w:w="787" w:type="dxa"/>
          </w:tcPr>
          <w:p w14:paraId="5A765B6C" w14:textId="77777777" w:rsidR="00C11655" w:rsidRPr="004C1068" w:rsidRDefault="00347ABF" w:rsidP="008D7069">
            <w:pPr>
              <w:rPr>
                <w:rFonts w:ascii="Book Antiqua" w:hAnsi="Book Antiqua"/>
                <w:sz w:val="24"/>
                <w:szCs w:val="24"/>
              </w:rPr>
            </w:pPr>
            <w:r w:rsidRPr="004C1068">
              <w:rPr>
                <w:rFonts w:ascii="Book Antiqua" w:hAnsi="Book Antiqua"/>
                <w:sz w:val="24"/>
                <w:szCs w:val="24"/>
              </w:rPr>
              <w:t>jo</w:t>
            </w:r>
          </w:p>
        </w:tc>
        <w:tc>
          <w:tcPr>
            <w:tcW w:w="2340" w:type="dxa"/>
          </w:tcPr>
          <w:p w14:paraId="099E2018" w14:textId="77777777" w:rsidR="00C11655" w:rsidRPr="004C1068" w:rsidRDefault="00C11655" w:rsidP="008D7069">
            <w:pPr>
              <w:rPr>
                <w:rFonts w:ascii="Book Antiqua" w:hAnsi="Book Antiqua"/>
                <w:sz w:val="24"/>
                <w:szCs w:val="24"/>
              </w:rPr>
            </w:pPr>
          </w:p>
        </w:tc>
        <w:tc>
          <w:tcPr>
            <w:tcW w:w="1620" w:type="dxa"/>
          </w:tcPr>
          <w:p w14:paraId="1241F4BD" w14:textId="77777777" w:rsidR="00C11655" w:rsidRPr="004C1068" w:rsidRDefault="00C11655" w:rsidP="008D7069">
            <w:pPr>
              <w:rPr>
                <w:rFonts w:ascii="Book Antiqua" w:hAnsi="Book Antiqua"/>
                <w:sz w:val="24"/>
                <w:szCs w:val="24"/>
              </w:rPr>
            </w:pPr>
          </w:p>
        </w:tc>
        <w:tc>
          <w:tcPr>
            <w:tcW w:w="2610" w:type="dxa"/>
          </w:tcPr>
          <w:p w14:paraId="0756BD19" w14:textId="77777777" w:rsidR="00C11655" w:rsidRPr="004C1068" w:rsidRDefault="00C11655" w:rsidP="008D7069">
            <w:pPr>
              <w:rPr>
                <w:rFonts w:ascii="Book Antiqua" w:hAnsi="Book Antiqua"/>
                <w:sz w:val="24"/>
                <w:szCs w:val="24"/>
              </w:rPr>
            </w:pPr>
          </w:p>
        </w:tc>
      </w:tr>
      <w:tr w:rsidR="00C11655" w:rsidRPr="004C1068" w14:paraId="5D6E440B" w14:textId="77777777" w:rsidTr="00595960">
        <w:tc>
          <w:tcPr>
            <w:tcW w:w="1710" w:type="dxa"/>
            <w:vMerge/>
          </w:tcPr>
          <w:p w14:paraId="2F2F9FB2" w14:textId="77777777" w:rsidR="00C11655" w:rsidRPr="004C1068" w:rsidRDefault="00C11655" w:rsidP="008D7069">
            <w:pPr>
              <w:rPr>
                <w:rFonts w:ascii="Book Antiqua" w:hAnsi="Book Antiqua"/>
                <w:sz w:val="24"/>
                <w:szCs w:val="24"/>
              </w:rPr>
            </w:pPr>
          </w:p>
        </w:tc>
        <w:tc>
          <w:tcPr>
            <w:tcW w:w="4163" w:type="dxa"/>
          </w:tcPr>
          <w:p w14:paraId="510E2995" w14:textId="77777777" w:rsidR="00C11655" w:rsidRPr="004C1068" w:rsidRDefault="00BB18A5" w:rsidP="008D7069">
            <w:pPr>
              <w:rPr>
                <w:rFonts w:ascii="Book Antiqua" w:hAnsi="Book Antiqua"/>
                <w:sz w:val="24"/>
                <w:szCs w:val="24"/>
              </w:rPr>
            </w:pPr>
            <w:r w:rsidRPr="004C1068">
              <w:rPr>
                <w:rFonts w:ascii="Book Antiqua" w:hAnsi="Book Antiqua"/>
                <w:sz w:val="24"/>
                <w:szCs w:val="24"/>
              </w:rPr>
              <w:t>A ndikohet kapaciteti i zbatimit të ligjit</w:t>
            </w:r>
            <w:r w:rsidR="00C11655" w:rsidRPr="004C1068">
              <w:rPr>
                <w:rFonts w:ascii="Book Antiqua" w:hAnsi="Book Antiqua"/>
                <w:sz w:val="24"/>
                <w:szCs w:val="24"/>
              </w:rPr>
              <w:t>?</w:t>
            </w:r>
          </w:p>
        </w:tc>
        <w:tc>
          <w:tcPr>
            <w:tcW w:w="810" w:type="dxa"/>
          </w:tcPr>
          <w:p w14:paraId="275E22A1" w14:textId="5A04BA7D" w:rsidR="00C11655" w:rsidRPr="004C1068" w:rsidRDefault="00C11655" w:rsidP="008D7069">
            <w:pPr>
              <w:rPr>
                <w:rFonts w:ascii="Book Antiqua" w:hAnsi="Book Antiqua"/>
                <w:sz w:val="24"/>
                <w:szCs w:val="24"/>
              </w:rPr>
            </w:pPr>
          </w:p>
        </w:tc>
        <w:tc>
          <w:tcPr>
            <w:tcW w:w="787" w:type="dxa"/>
          </w:tcPr>
          <w:p w14:paraId="61634ABC" w14:textId="77777777" w:rsidR="00C11655" w:rsidRPr="004C1068" w:rsidRDefault="00347ABF" w:rsidP="008D7069">
            <w:pPr>
              <w:rPr>
                <w:rFonts w:ascii="Book Antiqua" w:hAnsi="Book Antiqua"/>
                <w:sz w:val="24"/>
                <w:szCs w:val="24"/>
              </w:rPr>
            </w:pPr>
            <w:r w:rsidRPr="004C1068">
              <w:rPr>
                <w:rFonts w:ascii="Book Antiqua" w:hAnsi="Book Antiqua"/>
                <w:sz w:val="24"/>
                <w:szCs w:val="24"/>
              </w:rPr>
              <w:t>jo</w:t>
            </w:r>
          </w:p>
        </w:tc>
        <w:tc>
          <w:tcPr>
            <w:tcW w:w="2340" w:type="dxa"/>
          </w:tcPr>
          <w:p w14:paraId="3936FCBE" w14:textId="77777777" w:rsidR="00C11655" w:rsidRPr="004C1068" w:rsidRDefault="00C11655" w:rsidP="008D7069">
            <w:pPr>
              <w:rPr>
                <w:rFonts w:ascii="Book Antiqua" w:hAnsi="Book Antiqua"/>
                <w:sz w:val="24"/>
                <w:szCs w:val="24"/>
              </w:rPr>
            </w:pPr>
          </w:p>
        </w:tc>
        <w:tc>
          <w:tcPr>
            <w:tcW w:w="1620" w:type="dxa"/>
          </w:tcPr>
          <w:p w14:paraId="0D8AD4D3" w14:textId="77777777" w:rsidR="00C11655" w:rsidRPr="004C1068" w:rsidRDefault="00C11655" w:rsidP="008D7069">
            <w:pPr>
              <w:rPr>
                <w:rFonts w:ascii="Book Antiqua" w:hAnsi="Book Antiqua"/>
                <w:sz w:val="24"/>
                <w:szCs w:val="24"/>
              </w:rPr>
            </w:pPr>
          </w:p>
        </w:tc>
        <w:tc>
          <w:tcPr>
            <w:tcW w:w="2610" w:type="dxa"/>
          </w:tcPr>
          <w:p w14:paraId="2213674A" w14:textId="77777777" w:rsidR="00C11655" w:rsidRPr="004C1068" w:rsidRDefault="00C11655" w:rsidP="008D7069">
            <w:pPr>
              <w:rPr>
                <w:rFonts w:ascii="Book Antiqua" w:hAnsi="Book Antiqua"/>
                <w:sz w:val="24"/>
                <w:szCs w:val="24"/>
              </w:rPr>
            </w:pPr>
          </w:p>
        </w:tc>
      </w:tr>
      <w:tr w:rsidR="00C11655" w:rsidRPr="004C1068" w14:paraId="057BE3A9" w14:textId="77777777" w:rsidTr="00595960">
        <w:tc>
          <w:tcPr>
            <w:tcW w:w="1710" w:type="dxa"/>
            <w:vMerge/>
          </w:tcPr>
          <w:p w14:paraId="6A3542BE" w14:textId="77777777" w:rsidR="00C11655" w:rsidRPr="004C1068" w:rsidRDefault="00C11655" w:rsidP="008D7069">
            <w:pPr>
              <w:rPr>
                <w:rFonts w:ascii="Book Antiqua" w:hAnsi="Book Antiqua"/>
                <w:sz w:val="24"/>
                <w:szCs w:val="24"/>
              </w:rPr>
            </w:pPr>
          </w:p>
        </w:tc>
        <w:tc>
          <w:tcPr>
            <w:tcW w:w="4163" w:type="dxa"/>
          </w:tcPr>
          <w:p w14:paraId="184E70AE" w14:textId="77777777" w:rsidR="00C11655" w:rsidRPr="004C1068" w:rsidRDefault="00BB18A5" w:rsidP="008D7069">
            <w:pPr>
              <w:rPr>
                <w:rFonts w:ascii="Book Antiqua" w:hAnsi="Book Antiqua"/>
                <w:sz w:val="24"/>
                <w:szCs w:val="24"/>
              </w:rPr>
            </w:pPr>
            <w:r w:rsidRPr="004C1068">
              <w:rPr>
                <w:rFonts w:ascii="Book Antiqua" w:hAnsi="Book Antiqua"/>
                <w:sz w:val="24"/>
                <w:szCs w:val="24"/>
              </w:rPr>
              <w:t>A ka ndonjë efekt në të drejtat dhe sigurinë e viktimave të krimit</w:t>
            </w:r>
            <w:r w:rsidR="00C11655" w:rsidRPr="004C1068">
              <w:rPr>
                <w:rFonts w:ascii="Book Antiqua" w:hAnsi="Book Antiqua"/>
                <w:sz w:val="24"/>
                <w:szCs w:val="24"/>
              </w:rPr>
              <w:t>?</w:t>
            </w:r>
          </w:p>
        </w:tc>
        <w:tc>
          <w:tcPr>
            <w:tcW w:w="810" w:type="dxa"/>
          </w:tcPr>
          <w:p w14:paraId="14458E24" w14:textId="77777777" w:rsidR="00C11655" w:rsidRPr="004C1068" w:rsidRDefault="00C11655" w:rsidP="008D7069">
            <w:pPr>
              <w:rPr>
                <w:rFonts w:ascii="Book Antiqua" w:hAnsi="Book Antiqua"/>
                <w:sz w:val="24"/>
                <w:szCs w:val="24"/>
              </w:rPr>
            </w:pPr>
          </w:p>
        </w:tc>
        <w:tc>
          <w:tcPr>
            <w:tcW w:w="787" w:type="dxa"/>
          </w:tcPr>
          <w:p w14:paraId="4B6AC721" w14:textId="77777777" w:rsidR="00C11655" w:rsidRPr="004C1068" w:rsidRDefault="006A1205" w:rsidP="008D7069">
            <w:pPr>
              <w:rPr>
                <w:rFonts w:ascii="Book Antiqua" w:hAnsi="Book Antiqua"/>
                <w:sz w:val="24"/>
                <w:szCs w:val="24"/>
              </w:rPr>
            </w:pPr>
            <w:r w:rsidRPr="004C1068">
              <w:rPr>
                <w:rFonts w:ascii="Book Antiqua" w:hAnsi="Book Antiqua"/>
                <w:sz w:val="24"/>
                <w:szCs w:val="24"/>
              </w:rPr>
              <w:t>jo</w:t>
            </w:r>
          </w:p>
        </w:tc>
        <w:tc>
          <w:tcPr>
            <w:tcW w:w="2340" w:type="dxa"/>
          </w:tcPr>
          <w:p w14:paraId="5A6624D6" w14:textId="77777777" w:rsidR="00C11655" w:rsidRPr="004C1068" w:rsidRDefault="00C11655" w:rsidP="008D7069">
            <w:pPr>
              <w:rPr>
                <w:rFonts w:ascii="Book Antiqua" w:hAnsi="Book Antiqua"/>
                <w:sz w:val="24"/>
                <w:szCs w:val="24"/>
              </w:rPr>
            </w:pPr>
          </w:p>
        </w:tc>
        <w:tc>
          <w:tcPr>
            <w:tcW w:w="1620" w:type="dxa"/>
          </w:tcPr>
          <w:p w14:paraId="1BA01C82" w14:textId="77777777" w:rsidR="00C11655" w:rsidRPr="004C1068" w:rsidRDefault="00C11655" w:rsidP="008D7069">
            <w:pPr>
              <w:rPr>
                <w:rFonts w:ascii="Book Antiqua" w:hAnsi="Book Antiqua"/>
                <w:sz w:val="24"/>
                <w:szCs w:val="24"/>
              </w:rPr>
            </w:pPr>
          </w:p>
        </w:tc>
        <w:tc>
          <w:tcPr>
            <w:tcW w:w="2610" w:type="dxa"/>
          </w:tcPr>
          <w:p w14:paraId="687256E1" w14:textId="77777777" w:rsidR="00C11655" w:rsidRPr="004C1068" w:rsidRDefault="00C11655" w:rsidP="008D7069">
            <w:pPr>
              <w:rPr>
                <w:rFonts w:ascii="Book Antiqua" w:hAnsi="Book Antiqua"/>
                <w:sz w:val="24"/>
                <w:szCs w:val="24"/>
              </w:rPr>
            </w:pPr>
          </w:p>
        </w:tc>
      </w:tr>
    </w:tbl>
    <w:p w14:paraId="7CD98FC6" w14:textId="283F8D69" w:rsidR="00DF2517" w:rsidRDefault="00DF2517" w:rsidP="00DF2517">
      <w:pPr>
        <w:rPr>
          <w:rFonts w:ascii="Book Antiqua" w:hAnsi="Book Antiqua"/>
          <w:sz w:val="24"/>
          <w:szCs w:val="24"/>
        </w:rPr>
      </w:pPr>
    </w:p>
    <w:p w14:paraId="3B3ABED0" w14:textId="77777777" w:rsidR="00A77527" w:rsidRDefault="00A77527" w:rsidP="00DF2517">
      <w:pPr>
        <w:rPr>
          <w:rFonts w:ascii="Book Antiqua" w:hAnsi="Book Antiqua"/>
          <w:sz w:val="24"/>
          <w:szCs w:val="24"/>
        </w:rPr>
      </w:pPr>
    </w:p>
    <w:p w14:paraId="57B70EFF" w14:textId="77777777" w:rsidR="00A77527" w:rsidRPr="004C1068" w:rsidRDefault="00A77527" w:rsidP="00DF2517">
      <w:pPr>
        <w:rPr>
          <w:rFonts w:ascii="Book Antiqua" w:hAnsi="Book Antiqua"/>
          <w:sz w:val="24"/>
          <w:szCs w:val="24"/>
        </w:rPr>
      </w:pPr>
    </w:p>
    <w:p w14:paraId="416DA6C6" w14:textId="77777777" w:rsidR="00DF2517" w:rsidRPr="004C1068" w:rsidRDefault="00180BB0" w:rsidP="00B1424D">
      <w:pPr>
        <w:pStyle w:val="Heading1"/>
        <w:rPr>
          <w:rFonts w:ascii="Book Antiqua" w:hAnsi="Book Antiqua"/>
          <w:color w:val="auto"/>
          <w:sz w:val="24"/>
          <w:szCs w:val="24"/>
        </w:rPr>
      </w:pPr>
      <w:bookmarkStart w:id="39" w:name="_Toc88499152"/>
      <w:r w:rsidRPr="009A0D5F">
        <w:rPr>
          <w:rFonts w:ascii="Book Antiqua" w:hAnsi="Book Antiqua"/>
          <w:color w:val="auto"/>
          <w:sz w:val="24"/>
          <w:szCs w:val="24"/>
        </w:rPr>
        <w:lastRenderedPageBreak/>
        <w:t>Shtojca</w:t>
      </w:r>
      <w:r w:rsidR="00DF2517" w:rsidRPr="009A0D5F">
        <w:rPr>
          <w:rFonts w:ascii="Book Antiqua" w:hAnsi="Book Antiqua"/>
          <w:color w:val="auto"/>
          <w:sz w:val="24"/>
          <w:szCs w:val="24"/>
        </w:rPr>
        <w:t xml:space="preserve"> </w:t>
      </w:r>
      <w:r w:rsidR="00B1424D" w:rsidRPr="009A0D5F">
        <w:rPr>
          <w:rFonts w:ascii="Book Antiqua" w:hAnsi="Book Antiqua"/>
          <w:color w:val="auto"/>
          <w:sz w:val="24"/>
          <w:szCs w:val="24"/>
        </w:rPr>
        <w:t>3</w:t>
      </w:r>
      <w:r w:rsidR="00DF2517" w:rsidRPr="009A0D5F">
        <w:rPr>
          <w:rFonts w:ascii="Book Antiqua" w:hAnsi="Book Antiqua"/>
          <w:color w:val="auto"/>
          <w:sz w:val="24"/>
          <w:szCs w:val="24"/>
        </w:rPr>
        <w:t xml:space="preserve">: </w:t>
      </w:r>
      <w:r w:rsidR="00162D8C" w:rsidRPr="009A0D5F">
        <w:rPr>
          <w:rFonts w:ascii="Book Antiqua" w:hAnsi="Book Antiqua"/>
          <w:color w:val="auto"/>
          <w:sz w:val="24"/>
          <w:szCs w:val="24"/>
        </w:rPr>
        <w:t xml:space="preserve">Forma e vlerësimit për </w:t>
      </w:r>
      <w:r w:rsidR="00541488" w:rsidRPr="009A0D5F">
        <w:rPr>
          <w:rFonts w:ascii="Book Antiqua" w:hAnsi="Book Antiqua"/>
          <w:color w:val="auto"/>
          <w:sz w:val="24"/>
          <w:szCs w:val="24"/>
        </w:rPr>
        <w:t>n</w:t>
      </w:r>
      <w:r w:rsidR="00162D8C" w:rsidRPr="009A0D5F">
        <w:rPr>
          <w:rFonts w:ascii="Book Antiqua" w:hAnsi="Book Antiqua"/>
          <w:color w:val="auto"/>
          <w:sz w:val="24"/>
          <w:szCs w:val="24"/>
        </w:rPr>
        <w:t>dikim</w:t>
      </w:r>
      <w:r w:rsidR="00595960" w:rsidRPr="009A0D5F">
        <w:rPr>
          <w:rFonts w:ascii="Book Antiqua" w:hAnsi="Book Antiqua"/>
          <w:color w:val="auto"/>
          <w:sz w:val="24"/>
          <w:szCs w:val="24"/>
        </w:rPr>
        <w:t>et</w:t>
      </w:r>
      <w:r w:rsidR="002D17EC" w:rsidRPr="009A0D5F">
        <w:rPr>
          <w:rFonts w:ascii="Book Antiqua" w:hAnsi="Book Antiqua"/>
          <w:color w:val="auto"/>
          <w:sz w:val="24"/>
          <w:szCs w:val="24"/>
        </w:rPr>
        <w:t xml:space="preserve"> </w:t>
      </w:r>
      <w:r w:rsidR="00541488" w:rsidRPr="009A0D5F">
        <w:rPr>
          <w:rFonts w:ascii="Book Antiqua" w:hAnsi="Book Antiqua"/>
          <w:color w:val="auto"/>
          <w:sz w:val="24"/>
          <w:szCs w:val="24"/>
        </w:rPr>
        <w:t>m</w:t>
      </w:r>
      <w:r w:rsidR="00162D8C" w:rsidRPr="009A0D5F">
        <w:rPr>
          <w:rFonts w:ascii="Book Antiqua" w:hAnsi="Book Antiqua"/>
          <w:color w:val="auto"/>
          <w:sz w:val="24"/>
          <w:szCs w:val="24"/>
        </w:rPr>
        <w:t>jedisor</w:t>
      </w:r>
      <w:r w:rsidR="00595960" w:rsidRPr="009A0D5F">
        <w:rPr>
          <w:rFonts w:ascii="Book Antiqua" w:hAnsi="Book Antiqua"/>
          <w:color w:val="auto"/>
          <w:sz w:val="24"/>
          <w:szCs w:val="24"/>
        </w:rPr>
        <w:t>e</w:t>
      </w:r>
      <w:bookmarkEnd w:id="39"/>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4E6E7B" w:rsidRPr="004C1068" w14:paraId="75AF6F72" w14:textId="77777777" w:rsidTr="009B4686">
        <w:tc>
          <w:tcPr>
            <w:tcW w:w="1710" w:type="dxa"/>
            <w:vMerge w:val="restart"/>
          </w:tcPr>
          <w:p w14:paraId="26A3DFE9" w14:textId="77777777" w:rsidR="004E6E7B" w:rsidRPr="004C1068" w:rsidRDefault="00BB18A5" w:rsidP="004E6E7B">
            <w:pPr>
              <w:rPr>
                <w:rFonts w:ascii="Book Antiqua" w:hAnsi="Book Antiqua"/>
                <w:b/>
                <w:sz w:val="24"/>
                <w:szCs w:val="24"/>
              </w:rPr>
            </w:pPr>
            <w:r w:rsidRPr="004C1068">
              <w:rPr>
                <w:rFonts w:ascii="Book Antiqua" w:hAnsi="Book Antiqua"/>
                <w:b/>
                <w:sz w:val="24"/>
                <w:szCs w:val="24"/>
              </w:rPr>
              <w:t>Kategoria e ndikimeve mjedisore</w:t>
            </w:r>
          </w:p>
        </w:tc>
        <w:tc>
          <w:tcPr>
            <w:tcW w:w="4050" w:type="dxa"/>
            <w:vMerge w:val="restart"/>
          </w:tcPr>
          <w:p w14:paraId="77D1A949" w14:textId="77777777" w:rsidR="004E6E7B" w:rsidRPr="004C1068" w:rsidRDefault="00BB18A5" w:rsidP="004E6E7B">
            <w:pPr>
              <w:rPr>
                <w:rFonts w:ascii="Book Antiqua" w:hAnsi="Book Antiqua"/>
                <w:b/>
                <w:sz w:val="24"/>
                <w:szCs w:val="24"/>
              </w:rPr>
            </w:pPr>
            <w:r w:rsidRPr="004C1068">
              <w:rPr>
                <w:rFonts w:ascii="Book Antiqua" w:hAnsi="Book Antiqua"/>
                <w:b/>
                <w:sz w:val="24"/>
                <w:szCs w:val="24"/>
              </w:rPr>
              <w:t>Ndikimi kryesor</w:t>
            </w:r>
          </w:p>
        </w:tc>
        <w:tc>
          <w:tcPr>
            <w:tcW w:w="1710" w:type="dxa"/>
            <w:gridSpan w:val="2"/>
          </w:tcPr>
          <w:p w14:paraId="415845D6" w14:textId="77777777" w:rsidR="004E6E7B" w:rsidRPr="004C1068" w:rsidRDefault="00BB18A5" w:rsidP="004E6E7B">
            <w:pPr>
              <w:rPr>
                <w:rFonts w:ascii="Book Antiqua" w:hAnsi="Book Antiqua"/>
                <w:b/>
                <w:sz w:val="24"/>
                <w:szCs w:val="24"/>
              </w:rPr>
            </w:pPr>
            <w:r w:rsidRPr="004C1068">
              <w:rPr>
                <w:rFonts w:ascii="Book Antiqua" w:hAnsi="Book Antiqua"/>
                <w:b/>
                <w:sz w:val="24"/>
                <w:szCs w:val="24"/>
              </w:rPr>
              <w:t>A pritet të ndodhë ky ndikim</w:t>
            </w:r>
            <w:r w:rsidR="004E6E7B" w:rsidRPr="004C1068">
              <w:rPr>
                <w:rFonts w:ascii="Book Antiqua" w:hAnsi="Book Antiqua"/>
                <w:b/>
                <w:sz w:val="24"/>
                <w:szCs w:val="24"/>
              </w:rPr>
              <w:t>?</w:t>
            </w:r>
          </w:p>
        </w:tc>
        <w:tc>
          <w:tcPr>
            <w:tcW w:w="2430" w:type="dxa"/>
          </w:tcPr>
          <w:p w14:paraId="727C075E" w14:textId="77777777" w:rsidR="004E6E7B" w:rsidRPr="004C1068" w:rsidRDefault="00C13D3C" w:rsidP="004E6E7B">
            <w:pPr>
              <w:rPr>
                <w:rFonts w:ascii="Book Antiqua" w:hAnsi="Book Antiqua"/>
                <w:b/>
                <w:sz w:val="24"/>
                <w:szCs w:val="24"/>
              </w:rPr>
            </w:pPr>
            <w:r w:rsidRPr="004C1068">
              <w:rPr>
                <w:rFonts w:ascii="Book Antiqua" w:hAnsi="Book Antiqua"/>
                <w:b/>
                <w:sz w:val="24"/>
                <w:szCs w:val="24"/>
              </w:rPr>
              <w:t>Numri i organizatave, kompanive dhe/ose individëve të prekur</w:t>
            </w:r>
          </w:p>
        </w:tc>
        <w:tc>
          <w:tcPr>
            <w:tcW w:w="1530" w:type="dxa"/>
          </w:tcPr>
          <w:p w14:paraId="1B339F2E" w14:textId="77777777" w:rsidR="004E6E7B" w:rsidRPr="004C1068" w:rsidRDefault="00C13D3C" w:rsidP="004E6E7B">
            <w:pPr>
              <w:rPr>
                <w:rFonts w:ascii="Book Antiqua" w:hAnsi="Book Antiqua"/>
                <w:b/>
                <w:sz w:val="24"/>
                <w:szCs w:val="24"/>
              </w:rPr>
            </w:pPr>
            <w:r w:rsidRPr="004C1068">
              <w:rPr>
                <w:rFonts w:ascii="Book Antiqua" w:hAnsi="Book Antiqua"/>
                <w:b/>
                <w:sz w:val="24"/>
                <w:szCs w:val="24"/>
              </w:rPr>
              <w:t>Përfitimi i pritshëm ose kostoja e ndikimit</w:t>
            </w:r>
          </w:p>
        </w:tc>
        <w:tc>
          <w:tcPr>
            <w:tcW w:w="2610" w:type="dxa"/>
          </w:tcPr>
          <w:p w14:paraId="266E6F45" w14:textId="77777777" w:rsidR="004E6E7B" w:rsidRPr="004C1068" w:rsidRDefault="00C13D3C" w:rsidP="004E6E7B">
            <w:pPr>
              <w:rPr>
                <w:rFonts w:ascii="Book Antiqua" w:hAnsi="Book Antiqua"/>
                <w:b/>
                <w:sz w:val="24"/>
                <w:szCs w:val="24"/>
              </w:rPr>
            </w:pPr>
            <w:r w:rsidRPr="004C1068">
              <w:rPr>
                <w:rFonts w:ascii="Book Antiqua" w:hAnsi="Book Antiqua"/>
                <w:b/>
                <w:sz w:val="24"/>
                <w:szCs w:val="24"/>
              </w:rPr>
              <w:t>Niveli i preferuar i analizës</w:t>
            </w:r>
          </w:p>
        </w:tc>
      </w:tr>
      <w:tr w:rsidR="004E6E7B" w:rsidRPr="004C1068" w14:paraId="7C642AAD" w14:textId="77777777" w:rsidTr="009B4686">
        <w:tc>
          <w:tcPr>
            <w:tcW w:w="1710" w:type="dxa"/>
            <w:vMerge/>
          </w:tcPr>
          <w:p w14:paraId="66537042" w14:textId="77777777" w:rsidR="004E6E7B" w:rsidRPr="004C1068" w:rsidRDefault="004E6E7B" w:rsidP="004E6E7B">
            <w:pPr>
              <w:rPr>
                <w:rFonts w:ascii="Book Antiqua" w:hAnsi="Book Antiqua"/>
                <w:sz w:val="24"/>
                <w:szCs w:val="24"/>
              </w:rPr>
            </w:pPr>
          </w:p>
        </w:tc>
        <w:tc>
          <w:tcPr>
            <w:tcW w:w="4050" w:type="dxa"/>
            <w:vMerge/>
          </w:tcPr>
          <w:p w14:paraId="2A0679F5" w14:textId="77777777" w:rsidR="004E6E7B" w:rsidRPr="004C1068" w:rsidRDefault="004E6E7B" w:rsidP="004E6E7B">
            <w:pPr>
              <w:rPr>
                <w:rFonts w:ascii="Book Antiqua" w:hAnsi="Book Antiqua"/>
                <w:sz w:val="24"/>
                <w:szCs w:val="24"/>
              </w:rPr>
            </w:pPr>
          </w:p>
        </w:tc>
        <w:tc>
          <w:tcPr>
            <w:tcW w:w="810" w:type="dxa"/>
          </w:tcPr>
          <w:p w14:paraId="558167A5" w14:textId="77777777" w:rsidR="004E6E7B" w:rsidRPr="004C1068" w:rsidRDefault="00BB18A5" w:rsidP="004E6E7B">
            <w:pPr>
              <w:rPr>
                <w:rFonts w:ascii="Book Antiqua" w:hAnsi="Book Antiqua"/>
                <w:b/>
                <w:sz w:val="24"/>
                <w:szCs w:val="24"/>
              </w:rPr>
            </w:pPr>
            <w:r w:rsidRPr="004C1068">
              <w:rPr>
                <w:rFonts w:ascii="Book Antiqua" w:hAnsi="Book Antiqua"/>
                <w:b/>
                <w:sz w:val="24"/>
                <w:szCs w:val="24"/>
              </w:rPr>
              <w:t>Po</w:t>
            </w:r>
          </w:p>
        </w:tc>
        <w:tc>
          <w:tcPr>
            <w:tcW w:w="900" w:type="dxa"/>
          </w:tcPr>
          <w:p w14:paraId="60721542" w14:textId="77777777" w:rsidR="004E6E7B" w:rsidRPr="004C1068" w:rsidRDefault="00BB18A5" w:rsidP="004E6E7B">
            <w:pPr>
              <w:rPr>
                <w:rFonts w:ascii="Book Antiqua" w:hAnsi="Book Antiqua"/>
                <w:b/>
                <w:sz w:val="24"/>
                <w:szCs w:val="24"/>
              </w:rPr>
            </w:pPr>
            <w:r w:rsidRPr="004C1068">
              <w:rPr>
                <w:rFonts w:ascii="Book Antiqua" w:hAnsi="Book Antiqua"/>
                <w:b/>
                <w:sz w:val="24"/>
                <w:szCs w:val="24"/>
              </w:rPr>
              <w:t>J</w:t>
            </w:r>
            <w:r w:rsidR="004E6E7B" w:rsidRPr="004C1068">
              <w:rPr>
                <w:rFonts w:ascii="Book Antiqua" w:hAnsi="Book Antiqua"/>
                <w:b/>
                <w:sz w:val="24"/>
                <w:szCs w:val="24"/>
              </w:rPr>
              <w:t>o</w:t>
            </w:r>
          </w:p>
        </w:tc>
        <w:tc>
          <w:tcPr>
            <w:tcW w:w="2430" w:type="dxa"/>
          </w:tcPr>
          <w:p w14:paraId="13A66989" w14:textId="77777777" w:rsidR="004E6E7B" w:rsidRPr="004C1068" w:rsidRDefault="00C13D3C" w:rsidP="004E6E7B">
            <w:pPr>
              <w:rPr>
                <w:rFonts w:ascii="Book Antiqua" w:hAnsi="Book Antiqua"/>
                <w:b/>
                <w:sz w:val="24"/>
                <w:szCs w:val="24"/>
              </w:rPr>
            </w:pPr>
            <w:r w:rsidRPr="004C1068">
              <w:rPr>
                <w:rFonts w:ascii="Book Antiqua" w:hAnsi="Book Antiqua"/>
                <w:b/>
                <w:sz w:val="24"/>
                <w:szCs w:val="24"/>
              </w:rPr>
              <w:t>I lartë/i ulët</w:t>
            </w:r>
          </w:p>
        </w:tc>
        <w:tc>
          <w:tcPr>
            <w:tcW w:w="1530" w:type="dxa"/>
          </w:tcPr>
          <w:p w14:paraId="722B571A" w14:textId="77777777" w:rsidR="004E6E7B" w:rsidRPr="004C1068" w:rsidRDefault="00C13D3C" w:rsidP="004E6E7B">
            <w:pPr>
              <w:rPr>
                <w:rFonts w:ascii="Book Antiqua" w:hAnsi="Book Antiqua"/>
                <w:b/>
                <w:sz w:val="24"/>
                <w:szCs w:val="24"/>
              </w:rPr>
            </w:pPr>
            <w:r w:rsidRPr="004C1068">
              <w:rPr>
                <w:rFonts w:ascii="Book Antiqua" w:hAnsi="Book Antiqua"/>
                <w:b/>
                <w:sz w:val="24"/>
                <w:szCs w:val="24"/>
              </w:rPr>
              <w:t>I lartë/i ulët</w:t>
            </w:r>
          </w:p>
        </w:tc>
        <w:tc>
          <w:tcPr>
            <w:tcW w:w="2610" w:type="dxa"/>
          </w:tcPr>
          <w:p w14:paraId="03B97257" w14:textId="77777777" w:rsidR="004E6E7B" w:rsidRPr="004C1068" w:rsidRDefault="004E6E7B" w:rsidP="004E6E7B">
            <w:pPr>
              <w:rPr>
                <w:rFonts w:ascii="Book Antiqua" w:hAnsi="Book Antiqua"/>
                <w:b/>
                <w:sz w:val="24"/>
                <w:szCs w:val="24"/>
              </w:rPr>
            </w:pPr>
          </w:p>
        </w:tc>
      </w:tr>
      <w:tr w:rsidR="004E6E7B" w:rsidRPr="004C1068" w14:paraId="34A2C8CE" w14:textId="77777777" w:rsidTr="009B4686">
        <w:tc>
          <w:tcPr>
            <w:tcW w:w="1710" w:type="dxa"/>
            <w:vMerge w:val="restart"/>
          </w:tcPr>
          <w:p w14:paraId="29C61C18" w14:textId="77777777" w:rsidR="004E6E7B" w:rsidRPr="004C1068" w:rsidRDefault="00BB18A5" w:rsidP="008D7069">
            <w:pPr>
              <w:rPr>
                <w:rFonts w:ascii="Book Antiqua" w:hAnsi="Book Antiqua"/>
                <w:sz w:val="24"/>
                <w:szCs w:val="24"/>
              </w:rPr>
            </w:pPr>
            <w:r w:rsidRPr="004C1068">
              <w:rPr>
                <w:rFonts w:ascii="Book Antiqua" w:hAnsi="Book Antiqua"/>
                <w:sz w:val="24"/>
                <w:szCs w:val="24"/>
              </w:rPr>
              <w:t>Klima dhe mjedisi i qëndrueshëm</w:t>
            </w:r>
          </w:p>
        </w:tc>
        <w:tc>
          <w:tcPr>
            <w:tcW w:w="4050" w:type="dxa"/>
          </w:tcPr>
          <w:p w14:paraId="30309844" w14:textId="77777777" w:rsidR="004E6E7B" w:rsidRPr="004C1068" w:rsidRDefault="00BB18A5" w:rsidP="008D7069">
            <w:pPr>
              <w:rPr>
                <w:rFonts w:ascii="Book Antiqua" w:hAnsi="Book Antiqua"/>
                <w:sz w:val="24"/>
                <w:szCs w:val="24"/>
              </w:rPr>
            </w:pPr>
            <w:r w:rsidRPr="004C1068">
              <w:rPr>
                <w:rFonts w:ascii="Book Antiqua" w:hAnsi="Book Antiqua"/>
                <w:sz w:val="24"/>
                <w:szCs w:val="24"/>
              </w:rPr>
              <w:t>A do të ketë ndikim në emetimin e gazrave serë (dioksid karboni, metani etj</w:t>
            </w:r>
            <w:r w:rsidR="004E6E7B" w:rsidRPr="004C1068">
              <w:rPr>
                <w:rFonts w:ascii="Book Antiqua" w:hAnsi="Book Antiqua"/>
                <w:sz w:val="24"/>
                <w:szCs w:val="24"/>
              </w:rPr>
              <w:t xml:space="preserve">.)? </w:t>
            </w:r>
          </w:p>
        </w:tc>
        <w:tc>
          <w:tcPr>
            <w:tcW w:w="810" w:type="dxa"/>
          </w:tcPr>
          <w:p w14:paraId="534E307C" w14:textId="77777777" w:rsidR="004E6E7B" w:rsidRPr="004C1068" w:rsidRDefault="00A53A2D" w:rsidP="008D7069">
            <w:pPr>
              <w:rPr>
                <w:rFonts w:ascii="Book Antiqua" w:hAnsi="Book Antiqua"/>
                <w:sz w:val="24"/>
                <w:szCs w:val="24"/>
              </w:rPr>
            </w:pPr>
            <w:r w:rsidRPr="004C1068">
              <w:rPr>
                <w:rFonts w:ascii="Book Antiqua" w:hAnsi="Book Antiqua"/>
                <w:sz w:val="24"/>
                <w:szCs w:val="24"/>
              </w:rPr>
              <w:t>po</w:t>
            </w:r>
          </w:p>
        </w:tc>
        <w:tc>
          <w:tcPr>
            <w:tcW w:w="900" w:type="dxa"/>
          </w:tcPr>
          <w:p w14:paraId="79A6DF55" w14:textId="77777777" w:rsidR="004E6E7B" w:rsidRPr="004C1068" w:rsidRDefault="004E6E7B" w:rsidP="008D7069">
            <w:pPr>
              <w:rPr>
                <w:rFonts w:ascii="Book Antiqua" w:hAnsi="Book Antiqua"/>
                <w:sz w:val="24"/>
                <w:szCs w:val="24"/>
              </w:rPr>
            </w:pPr>
          </w:p>
        </w:tc>
        <w:tc>
          <w:tcPr>
            <w:tcW w:w="2430" w:type="dxa"/>
          </w:tcPr>
          <w:p w14:paraId="0173CF41" w14:textId="77777777" w:rsidR="004E6E7B" w:rsidRPr="004C1068" w:rsidRDefault="004E6E7B" w:rsidP="007A0003">
            <w:pPr>
              <w:rPr>
                <w:rFonts w:ascii="Book Antiqua" w:hAnsi="Book Antiqua"/>
                <w:sz w:val="24"/>
                <w:szCs w:val="24"/>
              </w:rPr>
            </w:pPr>
          </w:p>
        </w:tc>
        <w:tc>
          <w:tcPr>
            <w:tcW w:w="1530" w:type="dxa"/>
          </w:tcPr>
          <w:p w14:paraId="52E2A73C" w14:textId="77777777" w:rsidR="004E6E7B" w:rsidRPr="004C1068" w:rsidRDefault="004E6E7B" w:rsidP="008D7069">
            <w:pPr>
              <w:rPr>
                <w:rFonts w:ascii="Book Antiqua" w:hAnsi="Book Antiqua"/>
                <w:sz w:val="24"/>
                <w:szCs w:val="24"/>
              </w:rPr>
            </w:pPr>
          </w:p>
        </w:tc>
        <w:tc>
          <w:tcPr>
            <w:tcW w:w="2610" w:type="dxa"/>
          </w:tcPr>
          <w:p w14:paraId="5C369298" w14:textId="77777777" w:rsidR="004E6E7B" w:rsidRPr="004C1068" w:rsidRDefault="004E6E7B" w:rsidP="008D7069">
            <w:pPr>
              <w:rPr>
                <w:rFonts w:ascii="Book Antiqua" w:hAnsi="Book Antiqua"/>
                <w:sz w:val="24"/>
                <w:szCs w:val="24"/>
              </w:rPr>
            </w:pPr>
          </w:p>
        </w:tc>
      </w:tr>
      <w:tr w:rsidR="004E6E7B" w:rsidRPr="004C1068" w14:paraId="59F45E98" w14:textId="77777777" w:rsidTr="009B4686">
        <w:tc>
          <w:tcPr>
            <w:tcW w:w="1710" w:type="dxa"/>
            <w:vMerge/>
          </w:tcPr>
          <w:p w14:paraId="63FE5CC7" w14:textId="77777777" w:rsidR="004E6E7B" w:rsidRPr="004C1068" w:rsidRDefault="004E6E7B" w:rsidP="008D7069">
            <w:pPr>
              <w:rPr>
                <w:rFonts w:ascii="Book Antiqua" w:hAnsi="Book Antiqua"/>
                <w:sz w:val="24"/>
                <w:szCs w:val="24"/>
              </w:rPr>
            </w:pPr>
          </w:p>
        </w:tc>
        <w:tc>
          <w:tcPr>
            <w:tcW w:w="4050" w:type="dxa"/>
          </w:tcPr>
          <w:p w14:paraId="303A253F" w14:textId="77777777" w:rsidR="004E6E7B" w:rsidRPr="004C1068" w:rsidRDefault="00BB18A5" w:rsidP="00BB18A5">
            <w:pPr>
              <w:rPr>
                <w:rFonts w:ascii="Book Antiqua" w:hAnsi="Book Antiqua"/>
                <w:sz w:val="24"/>
                <w:szCs w:val="24"/>
              </w:rPr>
            </w:pPr>
            <w:r w:rsidRPr="004C1068">
              <w:rPr>
                <w:rFonts w:ascii="Book Antiqua" w:hAnsi="Book Antiqua"/>
                <w:sz w:val="24"/>
                <w:szCs w:val="24"/>
              </w:rPr>
              <w:t>A do të ndikohet konsumi i karburanteve</w:t>
            </w:r>
            <w:r w:rsidR="004E6E7B" w:rsidRPr="004C1068">
              <w:rPr>
                <w:rFonts w:ascii="Book Antiqua" w:hAnsi="Book Antiqua"/>
                <w:sz w:val="24"/>
                <w:szCs w:val="24"/>
              </w:rPr>
              <w:t>?</w:t>
            </w:r>
          </w:p>
        </w:tc>
        <w:tc>
          <w:tcPr>
            <w:tcW w:w="810" w:type="dxa"/>
          </w:tcPr>
          <w:p w14:paraId="41B3AB64" w14:textId="3E57FEBA" w:rsidR="004E6E7B" w:rsidRPr="004C1068" w:rsidRDefault="004E6E7B" w:rsidP="008D7069">
            <w:pPr>
              <w:rPr>
                <w:rFonts w:ascii="Book Antiqua" w:hAnsi="Book Antiqua"/>
                <w:sz w:val="24"/>
                <w:szCs w:val="24"/>
              </w:rPr>
            </w:pPr>
          </w:p>
        </w:tc>
        <w:tc>
          <w:tcPr>
            <w:tcW w:w="900" w:type="dxa"/>
          </w:tcPr>
          <w:p w14:paraId="24C2FC70" w14:textId="77777777" w:rsidR="004E6E7B" w:rsidRPr="004C1068" w:rsidRDefault="00347ABF" w:rsidP="008D7069">
            <w:pPr>
              <w:rPr>
                <w:rFonts w:ascii="Book Antiqua" w:hAnsi="Book Antiqua"/>
                <w:sz w:val="24"/>
                <w:szCs w:val="24"/>
              </w:rPr>
            </w:pPr>
            <w:r w:rsidRPr="004C1068">
              <w:rPr>
                <w:rFonts w:ascii="Book Antiqua" w:hAnsi="Book Antiqua"/>
                <w:sz w:val="24"/>
                <w:szCs w:val="24"/>
              </w:rPr>
              <w:t>jo</w:t>
            </w:r>
          </w:p>
        </w:tc>
        <w:tc>
          <w:tcPr>
            <w:tcW w:w="2430" w:type="dxa"/>
          </w:tcPr>
          <w:p w14:paraId="675B17BF" w14:textId="77777777" w:rsidR="004E6E7B" w:rsidRPr="004C1068" w:rsidRDefault="004E6E7B" w:rsidP="008D7069">
            <w:pPr>
              <w:rPr>
                <w:rFonts w:ascii="Book Antiqua" w:hAnsi="Book Antiqua"/>
                <w:sz w:val="24"/>
                <w:szCs w:val="24"/>
              </w:rPr>
            </w:pPr>
          </w:p>
        </w:tc>
        <w:tc>
          <w:tcPr>
            <w:tcW w:w="1530" w:type="dxa"/>
          </w:tcPr>
          <w:p w14:paraId="2CAAEA08" w14:textId="77777777" w:rsidR="004E6E7B" w:rsidRPr="004C1068" w:rsidRDefault="004E6E7B" w:rsidP="008D7069">
            <w:pPr>
              <w:rPr>
                <w:rFonts w:ascii="Book Antiqua" w:hAnsi="Book Antiqua"/>
                <w:sz w:val="24"/>
                <w:szCs w:val="24"/>
              </w:rPr>
            </w:pPr>
          </w:p>
        </w:tc>
        <w:tc>
          <w:tcPr>
            <w:tcW w:w="2610" w:type="dxa"/>
          </w:tcPr>
          <w:p w14:paraId="33E1011C" w14:textId="77777777" w:rsidR="004E6E7B" w:rsidRPr="004C1068" w:rsidRDefault="004E6E7B" w:rsidP="008D7069">
            <w:pPr>
              <w:rPr>
                <w:rFonts w:ascii="Book Antiqua" w:hAnsi="Book Antiqua"/>
                <w:sz w:val="24"/>
                <w:szCs w:val="24"/>
              </w:rPr>
            </w:pPr>
          </w:p>
        </w:tc>
      </w:tr>
      <w:tr w:rsidR="004E6E7B" w:rsidRPr="004C1068" w14:paraId="67E2B8FC" w14:textId="77777777" w:rsidTr="009B4686">
        <w:tc>
          <w:tcPr>
            <w:tcW w:w="1710" w:type="dxa"/>
            <w:vMerge/>
          </w:tcPr>
          <w:p w14:paraId="0EDDDBBE" w14:textId="77777777" w:rsidR="004E6E7B" w:rsidRPr="004C1068" w:rsidRDefault="004E6E7B" w:rsidP="008D7069">
            <w:pPr>
              <w:rPr>
                <w:rFonts w:ascii="Book Antiqua" w:hAnsi="Book Antiqua"/>
                <w:sz w:val="24"/>
                <w:szCs w:val="24"/>
              </w:rPr>
            </w:pPr>
          </w:p>
        </w:tc>
        <w:tc>
          <w:tcPr>
            <w:tcW w:w="4050" w:type="dxa"/>
          </w:tcPr>
          <w:p w14:paraId="7043B86D" w14:textId="77777777" w:rsidR="004E6E7B" w:rsidRPr="004C1068" w:rsidRDefault="00BB18A5" w:rsidP="008D7069">
            <w:pPr>
              <w:rPr>
                <w:rFonts w:ascii="Book Antiqua" w:hAnsi="Book Antiqua"/>
                <w:sz w:val="24"/>
                <w:szCs w:val="24"/>
              </w:rPr>
            </w:pPr>
            <w:r w:rsidRPr="004C1068">
              <w:rPr>
                <w:rFonts w:ascii="Book Antiqua" w:hAnsi="Book Antiqua"/>
                <w:sz w:val="24"/>
                <w:szCs w:val="24"/>
              </w:rPr>
              <w:t>A do të ndryshojë shumëllojshmëria e burimeve që përdoren për prodhimin e energjisë</w:t>
            </w:r>
            <w:r w:rsidR="004E6E7B" w:rsidRPr="004C1068">
              <w:rPr>
                <w:rFonts w:ascii="Book Antiqua" w:hAnsi="Book Antiqua"/>
                <w:sz w:val="24"/>
                <w:szCs w:val="24"/>
              </w:rPr>
              <w:t>?</w:t>
            </w:r>
          </w:p>
        </w:tc>
        <w:tc>
          <w:tcPr>
            <w:tcW w:w="810" w:type="dxa"/>
          </w:tcPr>
          <w:p w14:paraId="71071479" w14:textId="50D40268" w:rsidR="004E6E7B" w:rsidRPr="004C1068" w:rsidRDefault="004E6E7B" w:rsidP="008D7069">
            <w:pPr>
              <w:rPr>
                <w:rFonts w:ascii="Book Antiqua" w:hAnsi="Book Antiqua"/>
                <w:sz w:val="24"/>
                <w:szCs w:val="24"/>
              </w:rPr>
            </w:pPr>
          </w:p>
        </w:tc>
        <w:tc>
          <w:tcPr>
            <w:tcW w:w="900" w:type="dxa"/>
          </w:tcPr>
          <w:p w14:paraId="37A94EEF" w14:textId="77777777" w:rsidR="004E6E7B" w:rsidRPr="004C1068" w:rsidRDefault="00347ABF" w:rsidP="008D7069">
            <w:pPr>
              <w:rPr>
                <w:rFonts w:ascii="Book Antiqua" w:hAnsi="Book Antiqua"/>
                <w:sz w:val="24"/>
                <w:szCs w:val="24"/>
              </w:rPr>
            </w:pPr>
            <w:r w:rsidRPr="004C1068">
              <w:rPr>
                <w:rFonts w:ascii="Book Antiqua" w:hAnsi="Book Antiqua"/>
                <w:sz w:val="24"/>
                <w:szCs w:val="24"/>
              </w:rPr>
              <w:t>jo</w:t>
            </w:r>
          </w:p>
        </w:tc>
        <w:tc>
          <w:tcPr>
            <w:tcW w:w="2430" w:type="dxa"/>
          </w:tcPr>
          <w:p w14:paraId="7545ECBB" w14:textId="77777777" w:rsidR="004E6E7B" w:rsidRPr="004C1068" w:rsidRDefault="004E6E7B" w:rsidP="008D7069">
            <w:pPr>
              <w:rPr>
                <w:rFonts w:ascii="Book Antiqua" w:hAnsi="Book Antiqua"/>
                <w:sz w:val="24"/>
                <w:szCs w:val="24"/>
              </w:rPr>
            </w:pPr>
          </w:p>
        </w:tc>
        <w:tc>
          <w:tcPr>
            <w:tcW w:w="1530" w:type="dxa"/>
          </w:tcPr>
          <w:p w14:paraId="1697ADD5" w14:textId="77777777" w:rsidR="004E6E7B" w:rsidRPr="004C1068" w:rsidRDefault="004E6E7B" w:rsidP="008D7069">
            <w:pPr>
              <w:rPr>
                <w:rFonts w:ascii="Book Antiqua" w:hAnsi="Book Antiqua"/>
                <w:sz w:val="24"/>
                <w:szCs w:val="24"/>
              </w:rPr>
            </w:pPr>
          </w:p>
        </w:tc>
        <w:tc>
          <w:tcPr>
            <w:tcW w:w="2610" w:type="dxa"/>
          </w:tcPr>
          <w:p w14:paraId="53F48D6F" w14:textId="77777777" w:rsidR="004E6E7B" w:rsidRPr="004C1068" w:rsidRDefault="004E6E7B" w:rsidP="008D7069">
            <w:pPr>
              <w:rPr>
                <w:rFonts w:ascii="Book Antiqua" w:hAnsi="Book Antiqua"/>
                <w:sz w:val="24"/>
                <w:szCs w:val="24"/>
              </w:rPr>
            </w:pPr>
          </w:p>
        </w:tc>
      </w:tr>
      <w:tr w:rsidR="004E6E7B" w:rsidRPr="004C1068" w14:paraId="7F2E8BEE" w14:textId="77777777" w:rsidTr="009B4686">
        <w:tc>
          <w:tcPr>
            <w:tcW w:w="1710" w:type="dxa"/>
            <w:vMerge/>
          </w:tcPr>
          <w:p w14:paraId="7FDF7755" w14:textId="77777777" w:rsidR="004E6E7B" w:rsidRPr="004C1068" w:rsidRDefault="004E6E7B" w:rsidP="008D7069">
            <w:pPr>
              <w:rPr>
                <w:rFonts w:ascii="Book Antiqua" w:hAnsi="Book Antiqua"/>
                <w:sz w:val="24"/>
                <w:szCs w:val="24"/>
              </w:rPr>
            </w:pPr>
          </w:p>
        </w:tc>
        <w:tc>
          <w:tcPr>
            <w:tcW w:w="4050" w:type="dxa"/>
          </w:tcPr>
          <w:p w14:paraId="3AF1E546"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do të ketë ndonjë ndryshim në çmim për produktet miqësore ndaj mjedisit</w:t>
            </w:r>
            <w:r w:rsidR="004E6E7B" w:rsidRPr="004C1068">
              <w:rPr>
                <w:rFonts w:ascii="Book Antiqua" w:hAnsi="Book Antiqua"/>
                <w:sz w:val="24"/>
                <w:szCs w:val="24"/>
              </w:rPr>
              <w:t>?</w:t>
            </w:r>
          </w:p>
        </w:tc>
        <w:tc>
          <w:tcPr>
            <w:tcW w:w="810" w:type="dxa"/>
          </w:tcPr>
          <w:p w14:paraId="6CF58FC2" w14:textId="706D2BA4" w:rsidR="004E6E7B" w:rsidRPr="004C1068" w:rsidRDefault="004E6E7B" w:rsidP="008D7069">
            <w:pPr>
              <w:rPr>
                <w:rFonts w:ascii="Book Antiqua" w:hAnsi="Book Antiqua"/>
                <w:sz w:val="24"/>
                <w:szCs w:val="24"/>
              </w:rPr>
            </w:pPr>
          </w:p>
        </w:tc>
        <w:tc>
          <w:tcPr>
            <w:tcW w:w="900" w:type="dxa"/>
          </w:tcPr>
          <w:p w14:paraId="239903CF" w14:textId="77777777" w:rsidR="004E6E7B" w:rsidRPr="004C1068" w:rsidRDefault="00347ABF" w:rsidP="008D7069">
            <w:pPr>
              <w:rPr>
                <w:rFonts w:ascii="Book Antiqua" w:hAnsi="Book Antiqua"/>
                <w:sz w:val="24"/>
                <w:szCs w:val="24"/>
              </w:rPr>
            </w:pPr>
            <w:r w:rsidRPr="004C1068">
              <w:rPr>
                <w:rFonts w:ascii="Book Antiqua" w:hAnsi="Book Antiqua"/>
                <w:sz w:val="24"/>
                <w:szCs w:val="24"/>
              </w:rPr>
              <w:t>jo</w:t>
            </w:r>
          </w:p>
        </w:tc>
        <w:tc>
          <w:tcPr>
            <w:tcW w:w="2430" w:type="dxa"/>
          </w:tcPr>
          <w:p w14:paraId="4033D944" w14:textId="77777777" w:rsidR="004E6E7B" w:rsidRPr="004C1068" w:rsidRDefault="004E6E7B" w:rsidP="008D7069">
            <w:pPr>
              <w:rPr>
                <w:rFonts w:ascii="Book Antiqua" w:hAnsi="Book Antiqua"/>
                <w:sz w:val="24"/>
                <w:szCs w:val="24"/>
              </w:rPr>
            </w:pPr>
          </w:p>
        </w:tc>
        <w:tc>
          <w:tcPr>
            <w:tcW w:w="1530" w:type="dxa"/>
          </w:tcPr>
          <w:p w14:paraId="2022E0F8" w14:textId="77777777" w:rsidR="004E6E7B" w:rsidRPr="004C1068" w:rsidRDefault="004E6E7B" w:rsidP="008D7069">
            <w:pPr>
              <w:rPr>
                <w:rFonts w:ascii="Book Antiqua" w:hAnsi="Book Antiqua"/>
                <w:sz w:val="24"/>
                <w:szCs w:val="24"/>
              </w:rPr>
            </w:pPr>
          </w:p>
        </w:tc>
        <w:tc>
          <w:tcPr>
            <w:tcW w:w="2610" w:type="dxa"/>
          </w:tcPr>
          <w:p w14:paraId="751D46B5" w14:textId="77777777" w:rsidR="004E6E7B" w:rsidRPr="004C1068" w:rsidRDefault="004E6E7B" w:rsidP="008D7069">
            <w:pPr>
              <w:rPr>
                <w:rFonts w:ascii="Book Antiqua" w:hAnsi="Book Antiqua"/>
                <w:sz w:val="24"/>
                <w:szCs w:val="24"/>
              </w:rPr>
            </w:pPr>
          </w:p>
        </w:tc>
      </w:tr>
      <w:tr w:rsidR="004E6E7B" w:rsidRPr="004C1068" w14:paraId="208E4746" w14:textId="77777777" w:rsidTr="009B4686">
        <w:tc>
          <w:tcPr>
            <w:tcW w:w="1710" w:type="dxa"/>
            <w:vMerge/>
          </w:tcPr>
          <w:p w14:paraId="37BB252B" w14:textId="77777777" w:rsidR="004E6E7B" w:rsidRPr="004C1068" w:rsidRDefault="004E6E7B" w:rsidP="008D7069">
            <w:pPr>
              <w:rPr>
                <w:rFonts w:ascii="Book Antiqua" w:hAnsi="Book Antiqua"/>
                <w:sz w:val="24"/>
                <w:szCs w:val="24"/>
              </w:rPr>
            </w:pPr>
          </w:p>
        </w:tc>
        <w:tc>
          <w:tcPr>
            <w:tcW w:w="4050" w:type="dxa"/>
          </w:tcPr>
          <w:p w14:paraId="218DB844"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do të bëhen më pak ndotëse disa aktivitete të caktuara</w:t>
            </w:r>
            <w:r w:rsidR="004E6E7B" w:rsidRPr="004C1068">
              <w:rPr>
                <w:rFonts w:ascii="Book Antiqua" w:hAnsi="Book Antiqua"/>
                <w:sz w:val="24"/>
                <w:szCs w:val="24"/>
              </w:rPr>
              <w:t>?</w:t>
            </w:r>
          </w:p>
        </w:tc>
        <w:tc>
          <w:tcPr>
            <w:tcW w:w="810" w:type="dxa"/>
          </w:tcPr>
          <w:p w14:paraId="54E2D3C8" w14:textId="77777777" w:rsidR="004E6E7B" w:rsidRPr="004C1068" w:rsidRDefault="00A53A2D" w:rsidP="008D7069">
            <w:pPr>
              <w:rPr>
                <w:rFonts w:ascii="Book Antiqua" w:hAnsi="Book Antiqua"/>
                <w:sz w:val="24"/>
                <w:szCs w:val="24"/>
              </w:rPr>
            </w:pPr>
            <w:r w:rsidRPr="004C1068">
              <w:rPr>
                <w:rFonts w:ascii="Book Antiqua" w:hAnsi="Book Antiqua"/>
                <w:sz w:val="24"/>
                <w:szCs w:val="24"/>
              </w:rPr>
              <w:t>po</w:t>
            </w:r>
          </w:p>
        </w:tc>
        <w:tc>
          <w:tcPr>
            <w:tcW w:w="900" w:type="dxa"/>
          </w:tcPr>
          <w:p w14:paraId="1CE379A6" w14:textId="77777777" w:rsidR="004E6E7B" w:rsidRPr="004C1068" w:rsidRDefault="004E6E7B" w:rsidP="008D7069">
            <w:pPr>
              <w:rPr>
                <w:rFonts w:ascii="Book Antiqua" w:hAnsi="Book Antiqua"/>
                <w:sz w:val="24"/>
                <w:szCs w:val="24"/>
              </w:rPr>
            </w:pPr>
          </w:p>
        </w:tc>
        <w:tc>
          <w:tcPr>
            <w:tcW w:w="2430" w:type="dxa"/>
          </w:tcPr>
          <w:p w14:paraId="5DBE8E8C" w14:textId="55CCEFDB" w:rsidR="004E6E7B" w:rsidRPr="004C1068" w:rsidRDefault="00347ABF" w:rsidP="008D7069">
            <w:pPr>
              <w:rPr>
                <w:rFonts w:ascii="Book Antiqua" w:hAnsi="Book Antiqua"/>
                <w:sz w:val="24"/>
                <w:szCs w:val="24"/>
              </w:rPr>
            </w:pPr>
            <w:r w:rsidRPr="004C1068">
              <w:rPr>
                <w:rFonts w:ascii="Book Antiqua" w:hAnsi="Book Antiqua"/>
                <w:sz w:val="24"/>
                <w:szCs w:val="24"/>
              </w:rPr>
              <w:t>I ul</w:t>
            </w:r>
            <w:r w:rsidR="003F29B1">
              <w:rPr>
                <w:rFonts w:ascii="Book Antiqua" w:hAnsi="Book Antiqua"/>
                <w:sz w:val="24"/>
                <w:szCs w:val="24"/>
              </w:rPr>
              <w:t>ë</w:t>
            </w:r>
            <w:r w:rsidRPr="004C1068">
              <w:rPr>
                <w:rFonts w:ascii="Book Antiqua" w:hAnsi="Book Antiqua"/>
                <w:sz w:val="24"/>
                <w:szCs w:val="24"/>
              </w:rPr>
              <w:t>t</w:t>
            </w:r>
          </w:p>
        </w:tc>
        <w:tc>
          <w:tcPr>
            <w:tcW w:w="1530" w:type="dxa"/>
          </w:tcPr>
          <w:p w14:paraId="726F885E" w14:textId="77777777" w:rsidR="004E6E7B" w:rsidRPr="004C1068" w:rsidRDefault="004E6E7B" w:rsidP="008D7069">
            <w:pPr>
              <w:rPr>
                <w:rFonts w:ascii="Book Antiqua" w:hAnsi="Book Antiqua"/>
                <w:sz w:val="24"/>
                <w:szCs w:val="24"/>
              </w:rPr>
            </w:pPr>
          </w:p>
        </w:tc>
        <w:tc>
          <w:tcPr>
            <w:tcW w:w="2610" w:type="dxa"/>
          </w:tcPr>
          <w:p w14:paraId="3BCF737D" w14:textId="77777777" w:rsidR="004E6E7B" w:rsidRPr="004C1068" w:rsidRDefault="004E6E7B" w:rsidP="008D7069">
            <w:pPr>
              <w:rPr>
                <w:rFonts w:ascii="Book Antiqua" w:hAnsi="Book Antiqua"/>
                <w:sz w:val="24"/>
                <w:szCs w:val="24"/>
              </w:rPr>
            </w:pPr>
          </w:p>
        </w:tc>
      </w:tr>
      <w:tr w:rsidR="004E6E7B" w:rsidRPr="004C1068" w14:paraId="320D7149" w14:textId="77777777" w:rsidTr="009B4686">
        <w:tc>
          <w:tcPr>
            <w:tcW w:w="1710" w:type="dxa"/>
          </w:tcPr>
          <w:p w14:paraId="0D50F923" w14:textId="77777777" w:rsidR="004E6E7B" w:rsidRPr="004C1068" w:rsidRDefault="00BB18A5" w:rsidP="008D7069">
            <w:pPr>
              <w:rPr>
                <w:rFonts w:ascii="Book Antiqua" w:hAnsi="Book Antiqua"/>
                <w:sz w:val="24"/>
                <w:szCs w:val="24"/>
              </w:rPr>
            </w:pPr>
            <w:r w:rsidRPr="004C1068">
              <w:rPr>
                <w:rFonts w:ascii="Book Antiqua" w:hAnsi="Book Antiqua"/>
                <w:sz w:val="24"/>
                <w:szCs w:val="24"/>
              </w:rPr>
              <w:t>Cilësia e ajrit</w:t>
            </w:r>
          </w:p>
        </w:tc>
        <w:tc>
          <w:tcPr>
            <w:tcW w:w="4050" w:type="dxa"/>
          </w:tcPr>
          <w:p w14:paraId="767269BC"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do të ketë ndikim në emetimin e ndotësve të ajrit</w:t>
            </w:r>
            <w:r w:rsidR="004E6E7B" w:rsidRPr="004C1068">
              <w:rPr>
                <w:rFonts w:ascii="Book Antiqua" w:hAnsi="Book Antiqua"/>
                <w:sz w:val="24"/>
                <w:szCs w:val="24"/>
              </w:rPr>
              <w:t>?</w:t>
            </w:r>
          </w:p>
        </w:tc>
        <w:tc>
          <w:tcPr>
            <w:tcW w:w="810" w:type="dxa"/>
          </w:tcPr>
          <w:p w14:paraId="1E4F5014" w14:textId="273026F2" w:rsidR="004E6E7B" w:rsidRPr="004C1068" w:rsidRDefault="004E6E7B" w:rsidP="008D7069">
            <w:pPr>
              <w:rPr>
                <w:rFonts w:ascii="Book Antiqua" w:hAnsi="Book Antiqua"/>
                <w:sz w:val="24"/>
                <w:szCs w:val="24"/>
              </w:rPr>
            </w:pPr>
          </w:p>
        </w:tc>
        <w:tc>
          <w:tcPr>
            <w:tcW w:w="900" w:type="dxa"/>
          </w:tcPr>
          <w:p w14:paraId="63BFCFA1" w14:textId="77777777" w:rsidR="004E6E7B" w:rsidRPr="004C1068" w:rsidRDefault="00347ABF" w:rsidP="008D7069">
            <w:pPr>
              <w:rPr>
                <w:rFonts w:ascii="Book Antiqua" w:hAnsi="Book Antiqua"/>
                <w:sz w:val="24"/>
                <w:szCs w:val="24"/>
              </w:rPr>
            </w:pPr>
            <w:r w:rsidRPr="004C1068">
              <w:rPr>
                <w:rFonts w:ascii="Book Antiqua" w:hAnsi="Book Antiqua"/>
                <w:sz w:val="24"/>
                <w:szCs w:val="24"/>
              </w:rPr>
              <w:t>jo</w:t>
            </w:r>
          </w:p>
        </w:tc>
        <w:tc>
          <w:tcPr>
            <w:tcW w:w="2430" w:type="dxa"/>
          </w:tcPr>
          <w:p w14:paraId="508D2E73" w14:textId="77777777" w:rsidR="004E6E7B" w:rsidRPr="004C1068" w:rsidRDefault="004E6E7B" w:rsidP="008D7069">
            <w:pPr>
              <w:rPr>
                <w:rFonts w:ascii="Book Antiqua" w:hAnsi="Book Antiqua"/>
                <w:sz w:val="24"/>
                <w:szCs w:val="24"/>
              </w:rPr>
            </w:pPr>
          </w:p>
        </w:tc>
        <w:tc>
          <w:tcPr>
            <w:tcW w:w="1530" w:type="dxa"/>
          </w:tcPr>
          <w:p w14:paraId="533BDF3F" w14:textId="77777777" w:rsidR="004E6E7B" w:rsidRPr="004C1068" w:rsidRDefault="004E6E7B" w:rsidP="008D7069">
            <w:pPr>
              <w:rPr>
                <w:rFonts w:ascii="Book Antiqua" w:hAnsi="Book Antiqua"/>
                <w:sz w:val="24"/>
                <w:szCs w:val="24"/>
              </w:rPr>
            </w:pPr>
          </w:p>
        </w:tc>
        <w:tc>
          <w:tcPr>
            <w:tcW w:w="2610" w:type="dxa"/>
          </w:tcPr>
          <w:p w14:paraId="3AF05C30" w14:textId="77777777" w:rsidR="004E6E7B" w:rsidRPr="004C1068" w:rsidRDefault="004E6E7B" w:rsidP="008D7069">
            <w:pPr>
              <w:rPr>
                <w:rFonts w:ascii="Book Antiqua" w:hAnsi="Book Antiqua"/>
                <w:sz w:val="24"/>
                <w:szCs w:val="24"/>
              </w:rPr>
            </w:pPr>
          </w:p>
        </w:tc>
      </w:tr>
      <w:tr w:rsidR="004E6E7B" w:rsidRPr="004C1068" w14:paraId="3C1A3074" w14:textId="77777777" w:rsidTr="009B4686">
        <w:tc>
          <w:tcPr>
            <w:tcW w:w="1710" w:type="dxa"/>
            <w:vMerge w:val="restart"/>
          </w:tcPr>
          <w:p w14:paraId="48BFBAD0" w14:textId="77777777" w:rsidR="004E6E7B" w:rsidRPr="004C1068" w:rsidRDefault="00BB18A5" w:rsidP="008D7069">
            <w:pPr>
              <w:rPr>
                <w:rFonts w:ascii="Book Antiqua" w:hAnsi="Book Antiqua"/>
                <w:sz w:val="24"/>
                <w:szCs w:val="24"/>
              </w:rPr>
            </w:pPr>
            <w:r w:rsidRPr="004C1068">
              <w:rPr>
                <w:rFonts w:ascii="Book Antiqua" w:hAnsi="Book Antiqua"/>
                <w:sz w:val="24"/>
                <w:szCs w:val="24"/>
              </w:rPr>
              <w:t>Cilësia e ujit</w:t>
            </w:r>
          </w:p>
        </w:tc>
        <w:tc>
          <w:tcPr>
            <w:tcW w:w="4050" w:type="dxa"/>
          </w:tcPr>
          <w:p w14:paraId="7E6E875D"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ndikon opsioni në cilësinë e ujërave të ëmbla</w:t>
            </w:r>
            <w:r w:rsidR="004E6E7B" w:rsidRPr="004C1068">
              <w:rPr>
                <w:rFonts w:ascii="Book Antiqua" w:hAnsi="Book Antiqua"/>
                <w:sz w:val="24"/>
                <w:szCs w:val="24"/>
              </w:rPr>
              <w:t>?</w:t>
            </w:r>
          </w:p>
        </w:tc>
        <w:tc>
          <w:tcPr>
            <w:tcW w:w="810" w:type="dxa"/>
          </w:tcPr>
          <w:p w14:paraId="714BF7C3" w14:textId="7D52C8D5" w:rsidR="004E6E7B" w:rsidRPr="004C1068" w:rsidRDefault="00347ABF" w:rsidP="008D7069">
            <w:pPr>
              <w:rPr>
                <w:rFonts w:ascii="Book Antiqua" w:hAnsi="Book Antiqua"/>
                <w:sz w:val="24"/>
                <w:szCs w:val="24"/>
              </w:rPr>
            </w:pPr>
            <w:r w:rsidRPr="004C1068">
              <w:rPr>
                <w:rFonts w:ascii="Book Antiqua" w:hAnsi="Book Antiqua"/>
                <w:sz w:val="24"/>
                <w:szCs w:val="24"/>
              </w:rPr>
              <w:t>po</w:t>
            </w:r>
          </w:p>
        </w:tc>
        <w:tc>
          <w:tcPr>
            <w:tcW w:w="900" w:type="dxa"/>
          </w:tcPr>
          <w:p w14:paraId="0A6CF326" w14:textId="77777777" w:rsidR="004E6E7B" w:rsidRPr="004C1068" w:rsidRDefault="004E6E7B" w:rsidP="008D7069">
            <w:pPr>
              <w:rPr>
                <w:rFonts w:ascii="Book Antiqua" w:hAnsi="Book Antiqua"/>
                <w:sz w:val="24"/>
                <w:szCs w:val="24"/>
              </w:rPr>
            </w:pPr>
          </w:p>
        </w:tc>
        <w:tc>
          <w:tcPr>
            <w:tcW w:w="2430" w:type="dxa"/>
          </w:tcPr>
          <w:p w14:paraId="10B89D4C" w14:textId="3DC33CFA" w:rsidR="004E6E7B" w:rsidRPr="004C1068" w:rsidRDefault="00347ABF" w:rsidP="008D7069">
            <w:pPr>
              <w:rPr>
                <w:rFonts w:ascii="Book Antiqua" w:hAnsi="Book Antiqua"/>
                <w:sz w:val="24"/>
                <w:szCs w:val="24"/>
              </w:rPr>
            </w:pPr>
            <w:r w:rsidRPr="004C1068">
              <w:rPr>
                <w:rFonts w:ascii="Book Antiqua" w:hAnsi="Book Antiqua"/>
                <w:sz w:val="24"/>
                <w:szCs w:val="24"/>
              </w:rPr>
              <w:t>I ul</w:t>
            </w:r>
            <w:r w:rsidR="003F29B1">
              <w:rPr>
                <w:rFonts w:ascii="Book Antiqua" w:hAnsi="Book Antiqua"/>
                <w:sz w:val="24"/>
                <w:szCs w:val="24"/>
              </w:rPr>
              <w:t>ë</w:t>
            </w:r>
            <w:r w:rsidRPr="004C1068">
              <w:rPr>
                <w:rFonts w:ascii="Book Antiqua" w:hAnsi="Book Antiqua"/>
                <w:sz w:val="24"/>
                <w:szCs w:val="24"/>
              </w:rPr>
              <w:t>t</w:t>
            </w:r>
          </w:p>
        </w:tc>
        <w:tc>
          <w:tcPr>
            <w:tcW w:w="1530" w:type="dxa"/>
          </w:tcPr>
          <w:p w14:paraId="157731B2" w14:textId="77777777" w:rsidR="004E6E7B" w:rsidRPr="004C1068" w:rsidRDefault="004E6E7B" w:rsidP="008D7069">
            <w:pPr>
              <w:rPr>
                <w:rFonts w:ascii="Book Antiqua" w:hAnsi="Book Antiqua"/>
                <w:sz w:val="24"/>
                <w:szCs w:val="24"/>
              </w:rPr>
            </w:pPr>
          </w:p>
        </w:tc>
        <w:tc>
          <w:tcPr>
            <w:tcW w:w="2610" w:type="dxa"/>
          </w:tcPr>
          <w:p w14:paraId="18BA3F46" w14:textId="77777777" w:rsidR="004E6E7B" w:rsidRPr="004C1068" w:rsidRDefault="004E6E7B" w:rsidP="008D7069">
            <w:pPr>
              <w:rPr>
                <w:rFonts w:ascii="Book Antiqua" w:hAnsi="Book Antiqua"/>
                <w:sz w:val="24"/>
                <w:szCs w:val="24"/>
              </w:rPr>
            </w:pPr>
          </w:p>
        </w:tc>
      </w:tr>
      <w:tr w:rsidR="004E6E7B" w:rsidRPr="004C1068" w14:paraId="01270A4F" w14:textId="77777777" w:rsidTr="009B4686">
        <w:tc>
          <w:tcPr>
            <w:tcW w:w="1710" w:type="dxa"/>
            <w:vMerge/>
          </w:tcPr>
          <w:p w14:paraId="53C1ABAE" w14:textId="77777777" w:rsidR="004E6E7B" w:rsidRPr="004C1068" w:rsidRDefault="004E6E7B" w:rsidP="008D7069">
            <w:pPr>
              <w:rPr>
                <w:rFonts w:ascii="Book Antiqua" w:hAnsi="Book Antiqua"/>
                <w:sz w:val="24"/>
                <w:szCs w:val="24"/>
              </w:rPr>
            </w:pPr>
          </w:p>
        </w:tc>
        <w:tc>
          <w:tcPr>
            <w:tcW w:w="4050" w:type="dxa"/>
          </w:tcPr>
          <w:p w14:paraId="47E40E5F"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ndikon opsioni në cilësinë e ujërave nëntokësore</w:t>
            </w:r>
            <w:r w:rsidR="004E6E7B" w:rsidRPr="004C1068">
              <w:rPr>
                <w:rFonts w:ascii="Book Antiqua" w:hAnsi="Book Antiqua"/>
                <w:sz w:val="24"/>
                <w:szCs w:val="24"/>
              </w:rPr>
              <w:t>?</w:t>
            </w:r>
          </w:p>
        </w:tc>
        <w:tc>
          <w:tcPr>
            <w:tcW w:w="810" w:type="dxa"/>
          </w:tcPr>
          <w:p w14:paraId="13083C63" w14:textId="77777777" w:rsidR="004E6E7B" w:rsidRPr="004C1068" w:rsidRDefault="00A53A2D" w:rsidP="008D7069">
            <w:pPr>
              <w:rPr>
                <w:rFonts w:ascii="Book Antiqua" w:hAnsi="Book Antiqua"/>
                <w:sz w:val="24"/>
                <w:szCs w:val="24"/>
              </w:rPr>
            </w:pPr>
            <w:r w:rsidRPr="004C1068">
              <w:rPr>
                <w:rFonts w:ascii="Book Antiqua" w:hAnsi="Book Antiqua"/>
                <w:sz w:val="24"/>
                <w:szCs w:val="24"/>
              </w:rPr>
              <w:t>po</w:t>
            </w:r>
          </w:p>
        </w:tc>
        <w:tc>
          <w:tcPr>
            <w:tcW w:w="900" w:type="dxa"/>
          </w:tcPr>
          <w:p w14:paraId="3E016EB1" w14:textId="77777777" w:rsidR="004E6E7B" w:rsidRPr="004C1068" w:rsidRDefault="004E6E7B" w:rsidP="008D7069">
            <w:pPr>
              <w:rPr>
                <w:rFonts w:ascii="Book Antiqua" w:hAnsi="Book Antiqua"/>
                <w:sz w:val="24"/>
                <w:szCs w:val="24"/>
              </w:rPr>
            </w:pPr>
          </w:p>
        </w:tc>
        <w:tc>
          <w:tcPr>
            <w:tcW w:w="2430" w:type="dxa"/>
          </w:tcPr>
          <w:p w14:paraId="58005623" w14:textId="77777777" w:rsidR="004E6E7B" w:rsidRPr="004C1068" w:rsidRDefault="004E6E7B" w:rsidP="008D7069">
            <w:pPr>
              <w:spacing w:after="160" w:line="259" w:lineRule="auto"/>
              <w:rPr>
                <w:rFonts w:ascii="Book Antiqua" w:hAnsi="Book Antiqua"/>
                <w:sz w:val="24"/>
                <w:szCs w:val="24"/>
              </w:rPr>
            </w:pPr>
          </w:p>
        </w:tc>
        <w:tc>
          <w:tcPr>
            <w:tcW w:w="1530" w:type="dxa"/>
          </w:tcPr>
          <w:p w14:paraId="1FF574C1" w14:textId="77777777" w:rsidR="004E6E7B" w:rsidRPr="004C1068" w:rsidRDefault="004E6E7B" w:rsidP="008D7069">
            <w:pPr>
              <w:rPr>
                <w:rFonts w:ascii="Book Antiqua" w:hAnsi="Book Antiqua"/>
                <w:sz w:val="24"/>
                <w:szCs w:val="24"/>
              </w:rPr>
            </w:pPr>
          </w:p>
        </w:tc>
        <w:tc>
          <w:tcPr>
            <w:tcW w:w="2610" w:type="dxa"/>
          </w:tcPr>
          <w:p w14:paraId="268CC324" w14:textId="77777777" w:rsidR="004E6E7B" w:rsidRPr="004C1068" w:rsidRDefault="004E6E7B" w:rsidP="008D7069">
            <w:pPr>
              <w:rPr>
                <w:rFonts w:ascii="Book Antiqua" w:hAnsi="Book Antiqua"/>
                <w:sz w:val="24"/>
                <w:szCs w:val="24"/>
              </w:rPr>
            </w:pPr>
          </w:p>
        </w:tc>
      </w:tr>
      <w:tr w:rsidR="004E6E7B" w:rsidRPr="004C1068" w14:paraId="3DFBFF71" w14:textId="77777777" w:rsidTr="009B4686">
        <w:tc>
          <w:tcPr>
            <w:tcW w:w="1710" w:type="dxa"/>
            <w:vMerge/>
          </w:tcPr>
          <w:p w14:paraId="51C31E16" w14:textId="77777777" w:rsidR="004E6E7B" w:rsidRPr="004C1068" w:rsidRDefault="004E6E7B" w:rsidP="008D7069">
            <w:pPr>
              <w:rPr>
                <w:rFonts w:ascii="Book Antiqua" w:hAnsi="Book Antiqua"/>
                <w:sz w:val="24"/>
                <w:szCs w:val="24"/>
              </w:rPr>
            </w:pPr>
          </w:p>
        </w:tc>
        <w:tc>
          <w:tcPr>
            <w:tcW w:w="4050" w:type="dxa"/>
          </w:tcPr>
          <w:p w14:paraId="45662455"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ndikon opsioni në burimet e ujit të pijshëm</w:t>
            </w:r>
            <w:r w:rsidR="004E6E7B" w:rsidRPr="004C1068">
              <w:rPr>
                <w:rFonts w:ascii="Book Antiqua" w:hAnsi="Book Antiqua"/>
                <w:sz w:val="24"/>
                <w:szCs w:val="24"/>
              </w:rPr>
              <w:t>?</w:t>
            </w:r>
          </w:p>
        </w:tc>
        <w:tc>
          <w:tcPr>
            <w:tcW w:w="810" w:type="dxa"/>
          </w:tcPr>
          <w:p w14:paraId="7A8CBD39" w14:textId="77777777" w:rsidR="004E6E7B" w:rsidRPr="004C1068" w:rsidRDefault="00A53A2D" w:rsidP="008D7069">
            <w:pPr>
              <w:rPr>
                <w:rFonts w:ascii="Book Antiqua" w:hAnsi="Book Antiqua"/>
                <w:sz w:val="24"/>
                <w:szCs w:val="24"/>
              </w:rPr>
            </w:pPr>
            <w:r w:rsidRPr="004C1068">
              <w:rPr>
                <w:rFonts w:ascii="Book Antiqua" w:hAnsi="Book Antiqua"/>
                <w:sz w:val="24"/>
                <w:szCs w:val="24"/>
              </w:rPr>
              <w:t>po</w:t>
            </w:r>
          </w:p>
        </w:tc>
        <w:tc>
          <w:tcPr>
            <w:tcW w:w="900" w:type="dxa"/>
          </w:tcPr>
          <w:p w14:paraId="04442693" w14:textId="77777777" w:rsidR="004E6E7B" w:rsidRPr="004C1068" w:rsidRDefault="004E6E7B" w:rsidP="008D7069">
            <w:pPr>
              <w:rPr>
                <w:rFonts w:ascii="Book Antiqua" w:hAnsi="Book Antiqua"/>
                <w:sz w:val="24"/>
                <w:szCs w:val="24"/>
              </w:rPr>
            </w:pPr>
          </w:p>
        </w:tc>
        <w:tc>
          <w:tcPr>
            <w:tcW w:w="2430" w:type="dxa"/>
          </w:tcPr>
          <w:p w14:paraId="45889A69" w14:textId="7B7404AF" w:rsidR="004E6E7B" w:rsidRPr="004C1068" w:rsidRDefault="00347ABF" w:rsidP="003F29B1">
            <w:pPr>
              <w:rPr>
                <w:rFonts w:ascii="Book Antiqua" w:hAnsi="Book Antiqua"/>
                <w:sz w:val="24"/>
                <w:szCs w:val="24"/>
              </w:rPr>
            </w:pPr>
            <w:r w:rsidRPr="004C1068">
              <w:rPr>
                <w:rFonts w:ascii="Book Antiqua" w:hAnsi="Book Antiqua"/>
                <w:sz w:val="24"/>
                <w:szCs w:val="24"/>
              </w:rPr>
              <w:t>I ul</w:t>
            </w:r>
            <w:r w:rsidR="003F29B1">
              <w:rPr>
                <w:rFonts w:ascii="Book Antiqua" w:hAnsi="Book Antiqua"/>
                <w:sz w:val="24"/>
                <w:szCs w:val="24"/>
              </w:rPr>
              <w:t>ë</w:t>
            </w:r>
            <w:r w:rsidRPr="004C1068">
              <w:rPr>
                <w:rFonts w:ascii="Book Antiqua" w:hAnsi="Book Antiqua"/>
                <w:sz w:val="24"/>
                <w:szCs w:val="24"/>
              </w:rPr>
              <w:t>t</w:t>
            </w:r>
          </w:p>
        </w:tc>
        <w:tc>
          <w:tcPr>
            <w:tcW w:w="1530" w:type="dxa"/>
          </w:tcPr>
          <w:p w14:paraId="24989326" w14:textId="77777777" w:rsidR="004E6E7B" w:rsidRPr="004C1068" w:rsidRDefault="004E6E7B" w:rsidP="008D7069">
            <w:pPr>
              <w:rPr>
                <w:rFonts w:ascii="Book Antiqua" w:hAnsi="Book Antiqua"/>
                <w:sz w:val="24"/>
                <w:szCs w:val="24"/>
              </w:rPr>
            </w:pPr>
          </w:p>
        </w:tc>
        <w:tc>
          <w:tcPr>
            <w:tcW w:w="2610" w:type="dxa"/>
          </w:tcPr>
          <w:p w14:paraId="0C51ECF4" w14:textId="77777777" w:rsidR="004E6E7B" w:rsidRPr="004C1068" w:rsidRDefault="004E6E7B" w:rsidP="008D7069">
            <w:pPr>
              <w:rPr>
                <w:rFonts w:ascii="Book Antiqua" w:hAnsi="Book Antiqua"/>
                <w:sz w:val="24"/>
                <w:szCs w:val="24"/>
              </w:rPr>
            </w:pPr>
          </w:p>
        </w:tc>
      </w:tr>
      <w:tr w:rsidR="004E6E7B" w:rsidRPr="004C1068" w14:paraId="0A85E99E" w14:textId="77777777" w:rsidTr="009B4686">
        <w:tc>
          <w:tcPr>
            <w:tcW w:w="1710" w:type="dxa"/>
            <w:vMerge w:val="restart"/>
          </w:tcPr>
          <w:p w14:paraId="078371BD" w14:textId="77777777" w:rsidR="004E6E7B" w:rsidRPr="004C1068" w:rsidRDefault="00BB18A5" w:rsidP="008D7069">
            <w:pPr>
              <w:rPr>
                <w:rFonts w:ascii="Book Antiqua" w:hAnsi="Book Antiqua"/>
                <w:sz w:val="24"/>
                <w:szCs w:val="24"/>
              </w:rPr>
            </w:pPr>
            <w:r w:rsidRPr="004C1068">
              <w:rPr>
                <w:rFonts w:ascii="Book Antiqua" w:hAnsi="Book Antiqua"/>
                <w:sz w:val="24"/>
                <w:szCs w:val="24"/>
              </w:rPr>
              <w:t xml:space="preserve">Cilësia e tokës dhe </w:t>
            </w:r>
            <w:r w:rsidRPr="004C1068">
              <w:rPr>
                <w:rFonts w:ascii="Book Antiqua" w:hAnsi="Book Antiqua"/>
                <w:sz w:val="24"/>
                <w:szCs w:val="24"/>
              </w:rPr>
              <w:lastRenderedPageBreak/>
              <w:t>shfrytëzimi i tokës</w:t>
            </w:r>
          </w:p>
        </w:tc>
        <w:tc>
          <w:tcPr>
            <w:tcW w:w="4050" w:type="dxa"/>
          </w:tcPr>
          <w:p w14:paraId="58AF1169" w14:textId="77777777" w:rsidR="004E6E7B" w:rsidRPr="004C1068" w:rsidRDefault="002D17EC" w:rsidP="008D7069">
            <w:pPr>
              <w:rPr>
                <w:rFonts w:ascii="Book Antiqua" w:hAnsi="Book Antiqua"/>
                <w:sz w:val="24"/>
                <w:szCs w:val="24"/>
              </w:rPr>
            </w:pPr>
            <w:r w:rsidRPr="004C1068">
              <w:rPr>
                <w:rFonts w:ascii="Book Antiqua" w:hAnsi="Book Antiqua"/>
                <w:sz w:val="24"/>
                <w:szCs w:val="24"/>
              </w:rPr>
              <w:lastRenderedPageBreak/>
              <w:t xml:space="preserve">A do të ketë ndikim në cilësinë e tokës (në lidhje me acidifikimin, </w:t>
            </w:r>
            <w:r w:rsidRPr="004C1068">
              <w:rPr>
                <w:rFonts w:ascii="Book Antiqua" w:hAnsi="Book Antiqua"/>
                <w:sz w:val="24"/>
                <w:szCs w:val="24"/>
              </w:rPr>
              <w:lastRenderedPageBreak/>
              <w:t>ndotjen, përdorimin e pesticideve apo herbicideve</w:t>
            </w:r>
            <w:r w:rsidR="004E6E7B" w:rsidRPr="004C1068">
              <w:rPr>
                <w:rFonts w:ascii="Book Antiqua" w:hAnsi="Book Antiqua"/>
                <w:sz w:val="24"/>
                <w:szCs w:val="24"/>
              </w:rPr>
              <w:t>)?</w:t>
            </w:r>
          </w:p>
        </w:tc>
        <w:tc>
          <w:tcPr>
            <w:tcW w:w="810" w:type="dxa"/>
          </w:tcPr>
          <w:p w14:paraId="4F3BDA5C" w14:textId="77777777" w:rsidR="004E6E7B" w:rsidRPr="004C1068" w:rsidRDefault="00A53A2D" w:rsidP="008D7069">
            <w:pPr>
              <w:rPr>
                <w:rFonts w:ascii="Book Antiqua" w:hAnsi="Book Antiqua"/>
                <w:sz w:val="24"/>
                <w:szCs w:val="24"/>
              </w:rPr>
            </w:pPr>
            <w:r w:rsidRPr="004C1068">
              <w:rPr>
                <w:rFonts w:ascii="Book Antiqua" w:hAnsi="Book Antiqua"/>
                <w:sz w:val="24"/>
                <w:szCs w:val="24"/>
              </w:rPr>
              <w:lastRenderedPageBreak/>
              <w:t>po</w:t>
            </w:r>
          </w:p>
        </w:tc>
        <w:tc>
          <w:tcPr>
            <w:tcW w:w="900" w:type="dxa"/>
          </w:tcPr>
          <w:p w14:paraId="4634E6DE" w14:textId="77777777" w:rsidR="004E6E7B" w:rsidRPr="004C1068" w:rsidRDefault="004E6E7B" w:rsidP="008D7069">
            <w:pPr>
              <w:rPr>
                <w:rFonts w:ascii="Book Antiqua" w:hAnsi="Book Antiqua"/>
                <w:sz w:val="24"/>
                <w:szCs w:val="24"/>
              </w:rPr>
            </w:pPr>
          </w:p>
        </w:tc>
        <w:tc>
          <w:tcPr>
            <w:tcW w:w="2430" w:type="dxa"/>
          </w:tcPr>
          <w:p w14:paraId="7689BE9E" w14:textId="77777777" w:rsidR="004E6E7B" w:rsidRPr="004C1068" w:rsidRDefault="004E6E7B">
            <w:pPr>
              <w:rPr>
                <w:rFonts w:ascii="Book Antiqua" w:hAnsi="Book Antiqua"/>
                <w:sz w:val="24"/>
                <w:szCs w:val="24"/>
              </w:rPr>
            </w:pPr>
          </w:p>
        </w:tc>
        <w:tc>
          <w:tcPr>
            <w:tcW w:w="1530" w:type="dxa"/>
          </w:tcPr>
          <w:p w14:paraId="1D62A9CA" w14:textId="77777777" w:rsidR="004E6E7B" w:rsidRPr="004C1068" w:rsidRDefault="004E6E7B" w:rsidP="008D7069">
            <w:pPr>
              <w:rPr>
                <w:rFonts w:ascii="Book Antiqua" w:hAnsi="Book Antiqua"/>
                <w:sz w:val="24"/>
                <w:szCs w:val="24"/>
              </w:rPr>
            </w:pPr>
          </w:p>
        </w:tc>
        <w:tc>
          <w:tcPr>
            <w:tcW w:w="2610" w:type="dxa"/>
          </w:tcPr>
          <w:p w14:paraId="20236FD4" w14:textId="2DBC442F" w:rsidR="004E6E7B" w:rsidRPr="004C1068" w:rsidRDefault="004E6E7B">
            <w:pPr>
              <w:rPr>
                <w:rFonts w:ascii="Book Antiqua" w:hAnsi="Book Antiqua"/>
                <w:sz w:val="24"/>
                <w:szCs w:val="24"/>
              </w:rPr>
            </w:pPr>
          </w:p>
        </w:tc>
      </w:tr>
      <w:tr w:rsidR="004E6E7B" w:rsidRPr="004C1068" w14:paraId="3290E965" w14:textId="77777777" w:rsidTr="009B4686">
        <w:tc>
          <w:tcPr>
            <w:tcW w:w="1710" w:type="dxa"/>
            <w:vMerge/>
          </w:tcPr>
          <w:p w14:paraId="4E5FFE75" w14:textId="77777777" w:rsidR="004E6E7B" w:rsidRPr="004C1068" w:rsidRDefault="004E6E7B" w:rsidP="008D7069">
            <w:pPr>
              <w:rPr>
                <w:rFonts w:ascii="Book Antiqua" w:hAnsi="Book Antiqua"/>
                <w:sz w:val="24"/>
                <w:szCs w:val="24"/>
              </w:rPr>
            </w:pPr>
          </w:p>
        </w:tc>
        <w:tc>
          <w:tcPr>
            <w:tcW w:w="4050" w:type="dxa"/>
          </w:tcPr>
          <w:p w14:paraId="53B1A0D9"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do të ketë ndikim në erozionin e tokës</w:t>
            </w:r>
            <w:r w:rsidR="004E6E7B" w:rsidRPr="004C1068">
              <w:rPr>
                <w:rFonts w:ascii="Book Antiqua" w:hAnsi="Book Antiqua"/>
                <w:sz w:val="24"/>
                <w:szCs w:val="24"/>
              </w:rPr>
              <w:t>?</w:t>
            </w:r>
          </w:p>
        </w:tc>
        <w:tc>
          <w:tcPr>
            <w:tcW w:w="810" w:type="dxa"/>
          </w:tcPr>
          <w:p w14:paraId="60749692" w14:textId="77777777" w:rsidR="004E6E7B" w:rsidRPr="004C1068" w:rsidRDefault="00A53A2D" w:rsidP="008D7069">
            <w:pPr>
              <w:rPr>
                <w:rFonts w:ascii="Book Antiqua" w:hAnsi="Book Antiqua"/>
                <w:sz w:val="24"/>
                <w:szCs w:val="24"/>
              </w:rPr>
            </w:pPr>
            <w:r w:rsidRPr="004C1068">
              <w:rPr>
                <w:rFonts w:ascii="Book Antiqua" w:hAnsi="Book Antiqua"/>
                <w:sz w:val="24"/>
                <w:szCs w:val="24"/>
              </w:rPr>
              <w:t>po</w:t>
            </w:r>
          </w:p>
        </w:tc>
        <w:tc>
          <w:tcPr>
            <w:tcW w:w="900" w:type="dxa"/>
          </w:tcPr>
          <w:p w14:paraId="73C154E6" w14:textId="77777777" w:rsidR="004E6E7B" w:rsidRPr="004C1068" w:rsidRDefault="004E6E7B" w:rsidP="008D7069">
            <w:pPr>
              <w:rPr>
                <w:rFonts w:ascii="Book Antiqua" w:hAnsi="Book Antiqua"/>
                <w:sz w:val="24"/>
                <w:szCs w:val="24"/>
              </w:rPr>
            </w:pPr>
          </w:p>
        </w:tc>
        <w:tc>
          <w:tcPr>
            <w:tcW w:w="2430" w:type="dxa"/>
          </w:tcPr>
          <w:p w14:paraId="5AE2F10A" w14:textId="77777777" w:rsidR="004E6E7B" w:rsidRPr="004C1068" w:rsidRDefault="004E6E7B" w:rsidP="008D7069">
            <w:pPr>
              <w:rPr>
                <w:rFonts w:ascii="Book Antiqua" w:hAnsi="Book Antiqua"/>
                <w:sz w:val="24"/>
                <w:szCs w:val="24"/>
              </w:rPr>
            </w:pPr>
          </w:p>
        </w:tc>
        <w:tc>
          <w:tcPr>
            <w:tcW w:w="1530" w:type="dxa"/>
          </w:tcPr>
          <w:p w14:paraId="4F4605A4" w14:textId="77777777" w:rsidR="004E6E7B" w:rsidRPr="004C1068" w:rsidRDefault="004E6E7B" w:rsidP="008D7069">
            <w:pPr>
              <w:rPr>
                <w:rFonts w:ascii="Book Antiqua" w:hAnsi="Book Antiqua"/>
                <w:sz w:val="24"/>
                <w:szCs w:val="24"/>
              </w:rPr>
            </w:pPr>
          </w:p>
        </w:tc>
        <w:tc>
          <w:tcPr>
            <w:tcW w:w="2610" w:type="dxa"/>
          </w:tcPr>
          <w:p w14:paraId="4C534BD4" w14:textId="77777777" w:rsidR="004E6E7B" w:rsidRPr="004C1068" w:rsidRDefault="004E6E7B" w:rsidP="008D7069">
            <w:pPr>
              <w:rPr>
                <w:rFonts w:ascii="Book Antiqua" w:hAnsi="Book Antiqua"/>
                <w:sz w:val="24"/>
                <w:szCs w:val="24"/>
              </w:rPr>
            </w:pPr>
          </w:p>
        </w:tc>
      </w:tr>
      <w:tr w:rsidR="004E6E7B" w:rsidRPr="004C1068" w14:paraId="0CC292EE" w14:textId="77777777" w:rsidTr="009B4686">
        <w:tc>
          <w:tcPr>
            <w:tcW w:w="1710" w:type="dxa"/>
            <w:vMerge/>
          </w:tcPr>
          <w:p w14:paraId="7C569850" w14:textId="77777777" w:rsidR="004E6E7B" w:rsidRPr="004C1068" w:rsidRDefault="004E6E7B" w:rsidP="008D7069">
            <w:pPr>
              <w:rPr>
                <w:rFonts w:ascii="Book Antiqua" w:hAnsi="Book Antiqua"/>
                <w:sz w:val="24"/>
                <w:szCs w:val="24"/>
              </w:rPr>
            </w:pPr>
          </w:p>
        </w:tc>
        <w:tc>
          <w:tcPr>
            <w:tcW w:w="4050" w:type="dxa"/>
          </w:tcPr>
          <w:p w14:paraId="211E1FFD"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do të humbet tokë (përmes ndërtimit, etj</w:t>
            </w:r>
            <w:r w:rsidR="004E6E7B" w:rsidRPr="004C1068">
              <w:rPr>
                <w:rFonts w:ascii="Book Antiqua" w:hAnsi="Book Antiqua"/>
                <w:sz w:val="24"/>
                <w:szCs w:val="24"/>
              </w:rPr>
              <w:t>.)?</w:t>
            </w:r>
          </w:p>
        </w:tc>
        <w:tc>
          <w:tcPr>
            <w:tcW w:w="810" w:type="dxa"/>
          </w:tcPr>
          <w:p w14:paraId="1BBDE82E" w14:textId="77777777" w:rsidR="004E6E7B" w:rsidRPr="004C1068" w:rsidRDefault="004E6E7B" w:rsidP="008D7069">
            <w:pPr>
              <w:rPr>
                <w:rFonts w:ascii="Book Antiqua" w:hAnsi="Book Antiqua"/>
                <w:sz w:val="24"/>
                <w:szCs w:val="24"/>
              </w:rPr>
            </w:pPr>
          </w:p>
        </w:tc>
        <w:tc>
          <w:tcPr>
            <w:tcW w:w="900" w:type="dxa"/>
          </w:tcPr>
          <w:p w14:paraId="5F80FA2F" w14:textId="77777777" w:rsidR="004E6E7B" w:rsidRPr="004C1068" w:rsidRDefault="00A53A2D" w:rsidP="008D7069">
            <w:pPr>
              <w:rPr>
                <w:rFonts w:ascii="Book Antiqua" w:hAnsi="Book Antiqua"/>
                <w:sz w:val="24"/>
                <w:szCs w:val="24"/>
              </w:rPr>
            </w:pPr>
            <w:r w:rsidRPr="004C1068">
              <w:rPr>
                <w:rFonts w:ascii="Book Antiqua" w:hAnsi="Book Antiqua"/>
                <w:sz w:val="24"/>
                <w:szCs w:val="24"/>
              </w:rPr>
              <w:t>jo</w:t>
            </w:r>
          </w:p>
        </w:tc>
        <w:tc>
          <w:tcPr>
            <w:tcW w:w="2430" w:type="dxa"/>
          </w:tcPr>
          <w:p w14:paraId="720AD63B" w14:textId="77777777" w:rsidR="004E6E7B" w:rsidRPr="004C1068" w:rsidRDefault="004E6E7B" w:rsidP="008D7069">
            <w:pPr>
              <w:rPr>
                <w:rFonts w:ascii="Book Antiqua" w:hAnsi="Book Antiqua"/>
                <w:sz w:val="24"/>
                <w:szCs w:val="24"/>
              </w:rPr>
            </w:pPr>
          </w:p>
        </w:tc>
        <w:tc>
          <w:tcPr>
            <w:tcW w:w="1530" w:type="dxa"/>
          </w:tcPr>
          <w:p w14:paraId="24C98AA0" w14:textId="77777777" w:rsidR="004E6E7B" w:rsidRPr="004C1068" w:rsidRDefault="004E6E7B" w:rsidP="008D7069">
            <w:pPr>
              <w:rPr>
                <w:rFonts w:ascii="Book Antiqua" w:hAnsi="Book Antiqua"/>
                <w:sz w:val="24"/>
                <w:szCs w:val="24"/>
              </w:rPr>
            </w:pPr>
          </w:p>
        </w:tc>
        <w:tc>
          <w:tcPr>
            <w:tcW w:w="2610" w:type="dxa"/>
          </w:tcPr>
          <w:p w14:paraId="62D7D2E5" w14:textId="77777777" w:rsidR="004E6E7B" w:rsidRPr="004C1068" w:rsidRDefault="004E6E7B" w:rsidP="008D7069">
            <w:pPr>
              <w:rPr>
                <w:rFonts w:ascii="Book Antiqua" w:hAnsi="Book Antiqua"/>
                <w:sz w:val="24"/>
                <w:szCs w:val="24"/>
              </w:rPr>
            </w:pPr>
          </w:p>
        </w:tc>
      </w:tr>
      <w:tr w:rsidR="004E6E7B" w:rsidRPr="004C1068" w14:paraId="31B2607E" w14:textId="77777777" w:rsidTr="009B4686">
        <w:tc>
          <w:tcPr>
            <w:tcW w:w="1710" w:type="dxa"/>
            <w:vMerge/>
          </w:tcPr>
          <w:p w14:paraId="1F8B71FB" w14:textId="77777777" w:rsidR="004E6E7B" w:rsidRPr="004C1068" w:rsidRDefault="004E6E7B" w:rsidP="008D7069">
            <w:pPr>
              <w:rPr>
                <w:rFonts w:ascii="Book Antiqua" w:hAnsi="Book Antiqua"/>
                <w:sz w:val="24"/>
                <w:szCs w:val="24"/>
              </w:rPr>
            </w:pPr>
          </w:p>
        </w:tc>
        <w:tc>
          <w:tcPr>
            <w:tcW w:w="4050" w:type="dxa"/>
          </w:tcPr>
          <w:p w14:paraId="43A06288"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do të fitohet tokë (përmes dekontaminimit, etj</w:t>
            </w:r>
            <w:r w:rsidR="004E6E7B" w:rsidRPr="004C1068">
              <w:rPr>
                <w:rFonts w:ascii="Book Antiqua" w:hAnsi="Book Antiqua"/>
                <w:sz w:val="24"/>
                <w:szCs w:val="24"/>
              </w:rPr>
              <w:t>.)?</w:t>
            </w:r>
          </w:p>
        </w:tc>
        <w:tc>
          <w:tcPr>
            <w:tcW w:w="810" w:type="dxa"/>
          </w:tcPr>
          <w:p w14:paraId="7AF0C5A8" w14:textId="77777777" w:rsidR="004E6E7B" w:rsidRPr="004C1068" w:rsidRDefault="00A53A2D" w:rsidP="008D7069">
            <w:pPr>
              <w:rPr>
                <w:rFonts w:ascii="Book Antiqua" w:hAnsi="Book Antiqua"/>
                <w:sz w:val="24"/>
                <w:szCs w:val="24"/>
              </w:rPr>
            </w:pPr>
            <w:r w:rsidRPr="004C1068">
              <w:rPr>
                <w:rFonts w:ascii="Book Antiqua" w:hAnsi="Book Antiqua"/>
                <w:sz w:val="24"/>
                <w:szCs w:val="24"/>
              </w:rPr>
              <w:t>po</w:t>
            </w:r>
          </w:p>
        </w:tc>
        <w:tc>
          <w:tcPr>
            <w:tcW w:w="900" w:type="dxa"/>
          </w:tcPr>
          <w:p w14:paraId="01DBBE76" w14:textId="77777777" w:rsidR="004E6E7B" w:rsidRPr="004C1068" w:rsidRDefault="004E6E7B" w:rsidP="008D7069">
            <w:pPr>
              <w:rPr>
                <w:rFonts w:ascii="Book Antiqua" w:hAnsi="Book Antiqua"/>
                <w:sz w:val="24"/>
                <w:szCs w:val="24"/>
              </w:rPr>
            </w:pPr>
          </w:p>
        </w:tc>
        <w:tc>
          <w:tcPr>
            <w:tcW w:w="2430" w:type="dxa"/>
          </w:tcPr>
          <w:p w14:paraId="6626753B" w14:textId="49625B65" w:rsidR="004E6E7B" w:rsidRPr="004C1068" w:rsidRDefault="00884C0C" w:rsidP="008D7069">
            <w:pPr>
              <w:rPr>
                <w:rFonts w:ascii="Book Antiqua" w:hAnsi="Book Antiqua"/>
                <w:sz w:val="24"/>
                <w:szCs w:val="24"/>
              </w:rPr>
            </w:pPr>
            <w:r w:rsidRPr="004C1068">
              <w:rPr>
                <w:rFonts w:ascii="Book Antiqua" w:hAnsi="Book Antiqua"/>
                <w:sz w:val="24"/>
                <w:szCs w:val="24"/>
              </w:rPr>
              <w:t>I ul</w:t>
            </w:r>
            <w:r w:rsidR="003E3131">
              <w:rPr>
                <w:rFonts w:ascii="Book Antiqua" w:hAnsi="Book Antiqua"/>
                <w:sz w:val="24"/>
                <w:szCs w:val="24"/>
              </w:rPr>
              <w:t>ë</w:t>
            </w:r>
            <w:r w:rsidRPr="004C1068">
              <w:rPr>
                <w:rFonts w:ascii="Book Antiqua" w:hAnsi="Book Antiqua"/>
                <w:sz w:val="24"/>
                <w:szCs w:val="24"/>
              </w:rPr>
              <w:t>t</w:t>
            </w:r>
          </w:p>
        </w:tc>
        <w:tc>
          <w:tcPr>
            <w:tcW w:w="1530" w:type="dxa"/>
          </w:tcPr>
          <w:p w14:paraId="6C6C3366" w14:textId="77777777" w:rsidR="004E6E7B" w:rsidRPr="004C1068" w:rsidRDefault="004E6E7B" w:rsidP="008D7069">
            <w:pPr>
              <w:rPr>
                <w:rFonts w:ascii="Book Antiqua" w:hAnsi="Book Antiqua"/>
                <w:sz w:val="24"/>
                <w:szCs w:val="24"/>
              </w:rPr>
            </w:pPr>
          </w:p>
        </w:tc>
        <w:tc>
          <w:tcPr>
            <w:tcW w:w="2610" w:type="dxa"/>
          </w:tcPr>
          <w:p w14:paraId="0DFCAE2B" w14:textId="77777777" w:rsidR="004E6E7B" w:rsidRPr="004C1068" w:rsidRDefault="004E6E7B" w:rsidP="008D7069">
            <w:pPr>
              <w:rPr>
                <w:rFonts w:ascii="Book Antiqua" w:hAnsi="Book Antiqua"/>
                <w:sz w:val="24"/>
                <w:szCs w:val="24"/>
              </w:rPr>
            </w:pPr>
          </w:p>
        </w:tc>
      </w:tr>
      <w:tr w:rsidR="004E6E7B" w:rsidRPr="004C1068" w14:paraId="3186775B" w14:textId="77777777" w:rsidTr="009B4686">
        <w:tc>
          <w:tcPr>
            <w:tcW w:w="1710" w:type="dxa"/>
            <w:vMerge/>
          </w:tcPr>
          <w:p w14:paraId="232C9672" w14:textId="77777777" w:rsidR="004E6E7B" w:rsidRPr="004C1068" w:rsidRDefault="004E6E7B" w:rsidP="008D7069">
            <w:pPr>
              <w:rPr>
                <w:rFonts w:ascii="Book Antiqua" w:hAnsi="Book Antiqua"/>
                <w:sz w:val="24"/>
                <w:szCs w:val="24"/>
              </w:rPr>
            </w:pPr>
          </w:p>
        </w:tc>
        <w:tc>
          <w:tcPr>
            <w:tcW w:w="4050" w:type="dxa"/>
          </w:tcPr>
          <w:p w14:paraId="009450A2"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do të ketë ndonjë ndryshim në shfrytëzimin e tokës (p.sh. nga shfrytëzimi pyjor në shfrytëzim bujqësor apo urban</w:t>
            </w:r>
            <w:r w:rsidR="004E6E7B" w:rsidRPr="004C1068">
              <w:rPr>
                <w:rFonts w:ascii="Book Antiqua" w:hAnsi="Book Antiqua"/>
                <w:sz w:val="24"/>
                <w:szCs w:val="24"/>
              </w:rPr>
              <w:t>)?</w:t>
            </w:r>
          </w:p>
        </w:tc>
        <w:tc>
          <w:tcPr>
            <w:tcW w:w="810" w:type="dxa"/>
          </w:tcPr>
          <w:p w14:paraId="54E619B0" w14:textId="77777777" w:rsidR="004E6E7B" w:rsidRPr="004C1068" w:rsidRDefault="00A53A2D" w:rsidP="008D7069">
            <w:pPr>
              <w:rPr>
                <w:rFonts w:ascii="Book Antiqua" w:hAnsi="Book Antiqua"/>
                <w:sz w:val="24"/>
                <w:szCs w:val="24"/>
              </w:rPr>
            </w:pPr>
            <w:r w:rsidRPr="004C1068">
              <w:rPr>
                <w:rFonts w:ascii="Book Antiqua" w:hAnsi="Book Antiqua"/>
                <w:sz w:val="24"/>
                <w:szCs w:val="24"/>
              </w:rPr>
              <w:t>po</w:t>
            </w:r>
          </w:p>
        </w:tc>
        <w:tc>
          <w:tcPr>
            <w:tcW w:w="900" w:type="dxa"/>
          </w:tcPr>
          <w:p w14:paraId="1A744FAE" w14:textId="77777777" w:rsidR="004E6E7B" w:rsidRPr="004C1068" w:rsidRDefault="004E6E7B" w:rsidP="008D7069">
            <w:pPr>
              <w:rPr>
                <w:rFonts w:ascii="Book Antiqua" w:hAnsi="Book Antiqua"/>
                <w:sz w:val="24"/>
                <w:szCs w:val="24"/>
              </w:rPr>
            </w:pPr>
          </w:p>
        </w:tc>
        <w:tc>
          <w:tcPr>
            <w:tcW w:w="2430" w:type="dxa"/>
          </w:tcPr>
          <w:p w14:paraId="7B2183E0" w14:textId="77777777" w:rsidR="004E6E7B" w:rsidRPr="004C1068" w:rsidRDefault="004E6E7B">
            <w:pPr>
              <w:rPr>
                <w:rFonts w:ascii="Book Antiqua" w:hAnsi="Book Antiqua"/>
                <w:sz w:val="24"/>
                <w:szCs w:val="24"/>
              </w:rPr>
            </w:pPr>
          </w:p>
        </w:tc>
        <w:tc>
          <w:tcPr>
            <w:tcW w:w="1530" w:type="dxa"/>
          </w:tcPr>
          <w:p w14:paraId="4FCD1505" w14:textId="77777777" w:rsidR="004E6E7B" w:rsidRPr="004C1068" w:rsidRDefault="004E6E7B" w:rsidP="008D7069">
            <w:pPr>
              <w:rPr>
                <w:rFonts w:ascii="Book Antiqua" w:hAnsi="Book Antiqua"/>
                <w:sz w:val="24"/>
                <w:szCs w:val="24"/>
              </w:rPr>
            </w:pPr>
          </w:p>
        </w:tc>
        <w:tc>
          <w:tcPr>
            <w:tcW w:w="2610" w:type="dxa"/>
          </w:tcPr>
          <w:p w14:paraId="09AC4958" w14:textId="77777777" w:rsidR="004E6E7B" w:rsidRPr="004C1068" w:rsidRDefault="004E6E7B" w:rsidP="008D7069">
            <w:pPr>
              <w:rPr>
                <w:rFonts w:ascii="Book Antiqua" w:hAnsi="Book Antiqua"/>
                <w:sz w:val="24"/>
                <w:szCs w:val="24"/>
              </w:rPr>
            </w:pPr>
          </w:p>
        </w:tc>
      </w:tr>
      <w:tr w:rsidR="004E6E7B" w:rsidRPr="004C1068" w14:paraId="098B45F7" w14:textId="77777777" w:rsidTr="009B4686">
        <w:tc>
          <w:tcPr>
            <w:tcW w:w="1710" w:type="dxa"/>
            <w:vMerge w:val="restart"/>
          </w:tcPr>
          <w:p w14:paraId="0E9DB55A" w14:textId="77777777" w:rsidR="004E6E7B" w:rsidRPr="004C1068" w:rsidRDefault="00BB18A5" w:rsidP="008D7069">
            <w:pPr>
              <w:rPr>
                <w:rFonts w:ascii="Book Antiqua" w:hAnsi="Book Antiqua"/>
                <w:sz w:val="24"/>
                <w:szCs w:val="24"/>
              </w:rPr>
            </w:pPr>
            <w:r w:rsidRPr="004C1068">
              <w:rPr>
                <w:rFonts w:ascii="Book Antiqua" w:hAnsi="Book Antiqua"/>
                <w:sz w:val="24"/>
                <w:szCs w:val="24"/>
              </w:rPr>
              <w:t>Mbeturinat dhe riciklimi</w:t>
            </w:r>
          </w:p>
        </w:tc>
        <w:tc>
          <w:tcPr>
            <w:tcW w:w="4050" w:type="dxa"/>
          </w:tcPr>
          <w:p w14:paraId="5343089F"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do të ndryshojë sasia e mbeturinave të gjeneruara</w:t>
            </w:r>
            <w:r w:rsidR="004E6E7B" w:rsidRPr="004C1068">
              <w:rPr>
                <w:rFonts w:ascii="Book Antiqua" w:hAnsi="Book Antiqua"/>
                <w:sz w:val="24"/>
                <w:szCs w:val="24"/>
              </w:rPr>
              <w:t>?</w:t>
            </w:r>
          </w:p>
        </w:tc>
        <w:tc>
          <w:tcPr>
            <w:tcW w:w="810" w:type="dxa"/>
          </w:tcPr>
          <w:p w14:paraId="4DAEAE2D" w14:textId="77777777" w:rsidR="004E6E7B" w:rsidRPr="004C1068" w:rsidRDefault="004E6E7B" w:rsidP="008D7069">
            <w:pPr>
              <w:rPr>
                <w:rFonts w:ascii="Book Antiqua" w:hAnsi="Book Antiqua"/>
                <w:sz w:val="24"/>
                <w:szCs w:val="24"/>
              </w:rPr>
            </w:pPr>
          </w:p>
        </w:tc>
        <w:tc>
          <w:tcPr>
            <w:tcW w:w="900" w:type="dxa"/>
          </w:tcPr>
          <w:p w14:paraId="415CDC33" w14:textId="77777777" w:rsidR="004E6E7B" w:rsidRPr="004C1068" w:rsidRDefault="00F1710B" w:rsidP="008D7069">
            <w:pPr>
              <w:rPr>
                <w:rFonts w:ascii="Book Antiqua" w:hAnsi="Book Antiqua"/>
                <w:sz w:val="24"/>
                <w:szCs w:val="24"/>
              </w:rPr>
            </w:pPr>
            <w:r w:rsidRPr="004C1068">
              <w:rPr>
                <w:rFonts w:ascii="Book Antiqua" w:hAnsi="Book Antiqua"/>
                <w:sz w:val="24"/>
                <w:szCs w:val="24"/>
              </w:rPr>
              <w:t>jo</w:t>
            </w:r>
          </w:p>
        </w:tc>
        <w:tc>
          <w:tcPr>
            <w:tcW w:w="2430" w:type="dxa"/>
          </w:tcPr>
          <w:p w14:paraId="227860ED" w14:textId="77777777" w:rsidR="004E6E7B" w:rsidRPr="004C1068" w:rsidRDefault="004E6E7B" w:rsidP="008D7069">
            <w:pPr>
              <w:rPr>
                <w:rFonts w:ascii="Book Antiqua" w:hAnsi="Book Antiqua"/>
                <w:sz w:val="24"/>
                <w:szCs w:val="24"/>
              </w:rPr>
            </w:pPr>
          </w:p>
        </w:tc>
        <w:tc>
          <w:tcPr>
            <w:tcW w:w="1530" w:type="dxa"/>
          </w:tcPr>
          <w:p w14:paraId="7F2B3A1D" w14:textId="77777777" w:rsidR="004E6E7B" w:rsidRPr="004C1068" w:rsidRDefault="004E6E7B" w:rsidP="008D7069">
            <w:pPr>
              <w:rPr>
                <w:rFonts w:ascii="Book Antiqua" w:hAnsi="Book Antiqua"/>
                <w:sz w:val="24"/>
                <w:szCs w:val="24"/>
              </w:rPr>
            </w:pPr>
          </w:p>
        </w:tc>
        <w:tc>
          <w:tcPr>
            <w:tcW w:w="2610" w:type="dxa"/>
          </w:tcPr>
          <w:p w14:paraId="38615875" w14:textId="77777777" w:rsidR="004E6E7B" w:rsidRPr="004C1068" w:rsidRDefault="004E6E7B" w:rsidP="008D7069">
            <w:pPr>
              <w:rPr>
                <w:rFonts w:ascii="Book Antiqua" w:hAnsi="Book Antiqua"/>
                <w:sz w:val="24"/>
                <w:szCs w:val="24"/>
              </w:rPr>
            </w:pPr>
          </w:p>
        </w:tc>
      </w:tr>
      <w:tr w:rsidR="004E6E7B" w:rsidRPr="004C1068" w14:paraId="3418FCF6" w14:textId="77777777" w:rsidTr="009B4686">
        <w:tc>
          <w:tcPr>
            <w:tcW w:w="1710" w:type="dxa"/>
            <w:vMerge/>
          </w:tcPr>
          <w:p w14:paraId="3F07D6D1" w14:textId="77777777" w:rsidR="004E6E7B" w:rsidRPr="004C1068" w:rsidRDefault="004E6E7B" w:rsidP="008D7069">
            <w:pPr>
              <w:rPr>
                <w:rFonts w:ascii="Book Antiqua" w:hAnsi="Book Antiqua"/>
                <w:sz w:val="24"/>
                <w:szCs w:val="24"/>
              </w:rPr>
            </w:pPr>
          </w:p>
        </w:tc>
        <w:tc>
          <w:tcPr>
            <w:tcW w:w="4050" w:type="dxa"/>
          </w:tcPr>
          <w:p w14:paraId="2AC8F1B5"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do të ndryshojnë mënyrat në të cilat trajtohen mbeturinat</w:t>
            </w:r>
            <w:r w:rsidR="004E6E7B" w:rsidRPr="004C1068">
              <w:rPr>
                <w:rFonts w:ascii="Book Antiqua" w:hAnsi="Book Antiqua"/>
                <w:sz w:val="24"/>
                <w:szCs w:val="24"/>
              </w:rPr>
              <w:t>?</w:t>
            </w:r>
          </w:p>
        </w:tc>
        <w:tc>
          <w:tcPr>
            <w:tcW w:w="810" w:type="dxa"/>
          </w:tcPr>
          <w:p w14:paraId="79ED882A" w14:textId="2A909252" w:rsidR="004E6E7B" w:rsidRPr="004C1068" w:rsidRDefault="004E6E7B" w:rsidP="008D7069">
            <w:pPr>
              <w:rPr>
                <w:rFonts w:ascii="Book Antiqua" w:hAnsi="Book Antiqua"/>
                <w:sz w:val="24"/>
                <w:szCs w:val="24"/>
              </w:rPr>
            </w:pPr>
          </w:p>
        </w:tc>
        <w:tc>
          <w:tcPr>
            <w:tcW w:w="900" w:type="dxa"/>
          </w:tcPr>
          <w:p w14:paraId="288DA42D" w14:textId="77777777" w:rsidR="004E6E7B" w:rsidRPr="004C1068" w:rsidRDefault="00F1710B" w:rsidP="008D7069">
            <w:pPr>
              <w:rPr>
                <w:rFonts w:ascii="Book Antiqua" w:hAnsi="Book Antiqua"/>
                <w:sz w:val="24"/>
                <w:szCs w:val="24"/>
              </w:rPr>
            </w:pPr>
            <w:r w:rsidRPr="004C1068">
              <w:rPr>
                <w:rFonts w:ascii="Book Antiqua" w:hAnsi="Book Antiqua"/>
                <w:sz w:val="24"/>
                <w:szCs w:val="24"/>
              </w:rPr>
              <w:t>jo</w:t>
            </w:r>
          </w:p>
        </w:tc>
        <w:tc>
          <w:tcPr>
            <w:tcW w:w="2430" w:type="dxa"/>
          </w:tcPr>
          <w:p w14:paraId="5CE021FF" w14:textId="77777777" w:rsidR="004E6E7B" w:rsidRPr="004C1068" w:rsidRDefault="004E6E7B" w:rsidP="008D7069">
            <w:pPr>
              <w:rPr>
                <w:rFonts w:ascii="Book Antiqua" w:hAnsi="Book Antiqua"/>
                <w:sz w:val="24"/>
                <w:szCs w:val="24"/>
              </w:rPr>
            </w:pPr>
          </w:p>
        </w:tc>
        <w:tc>
          <w:tcPr>
            <w:tcW w:w="1530" w:type="dxa"/>
          </w:tcPr>
          <w:p w14:paraId="1D8510B3" w14:textId="77777777" w:rsidR="004E6E7B" w:rsidRPr="004C1068" w:rsidRDefault="004E6E7B" w:rsidP="008D7069">
            <w:pPr>
              <w:rPr>
                <w:rFonts w:ascii="Book Antiqua" w:hAnsi="Book Antiqua"/>
                <w:sz w:val="24"/>
                <w:szCs w:val="24"/>
              </w:rPr>
            </w:pPr>
          </w:p>
        </w:tc>
        <w:tc>
          <w:tcPr>
            <w:tcW w:w="2610" w:type="dxa"/>
          </w:tcPr>
          <w:p w14:paraId="14DE6D6F" w14:textId="77777777" w:rsidR="004E6E7B" w:rsidRPr="004C1068" w:rsidRDefault="004E6E7B" w:rsidP="008D7069">
            <w:pPr>
              <w:rPr>
                <w:rFonts w:ascii="Book Antiqua" w:hAnsi="Book Antiqua"/>
                <w:sz w:val="24"/>
                <w:szCs w:val="24"/>
              </w:rPr>
            </w:pPr>
          </w:p>
        </w:tc>
      </w:tr>
      <w:tr w:rsidR="004E6E7B" w:rsidRPr="004C1068" w14:paraId="10109325" w14:textId="77777777" w:rsidTr="009B4686">
        <w:tc>
          <w:tcPr>
            <w:tcW w:w="1710" w:type="dxa"/>
            <w:vMerge/>
          </w:tcPr>
          <w:p w14:paraId="3DAD47B4" w14:textId="77777777" w:rsidR="004E6E7B" w:rsidRPr="004C1068" w:rsidRDefault="004E6E7B" w:rsidP="008D7069">
            <w:pPr>
              <w:rPr>
                <w:rFonts w:ascii="Book Antiqua" w:hAnsi="Book Antiqua"/>
                <w:sz w:val="24"/>
                <w:szCs w:val="24"/>
              </w:rPr>
            </w:pPr>
          </w:p>
        </w:tc>
        <w:tc>
          <w:tcPr>
            <w:tcW w:w="4050" w:type="dxa"/>
          </w:tcPr>
          <w:p w14:paraId="3BA4922B"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do të ketë ndikim në mundësitë për riciklimin e mbeturinave</w:t>
            </w:r>
            <w:r w:rsidR="004E6E7B" w:rsidRPr="004C1068">
              <w:rPr>
                <w:rFonts w:ascii="Book Antiqua" w:hAnsi="Book Antiqua"/>
                <w:sz w:val="24"/>
                <w:szCs w:val="24"/>
              </w:rPr>
              <w:t>?</w:t>
            </w:r>
          </w:p>
        </w:tc>
        <w:tc>
          <w:tcPr>
            <w:tcW w:w="810" w:type="dxa"/>
          </w:tcPr>
          <w:p w14:paraId="338843EE" w14:textId="074A2610" w:rsidR="004E6E7B" w:rsidRPr="004C1068" w:rsidRDefault="004E6E7B" w:rsidP="008D7069">
            <w:pPr>
              <w:rPr>
                <w:rFonts w:ascii="Book Antiqua" w:hAnsi="Book Antiqua"/>
                <w:sz w:val="24"/>
                <w:szCs w:val="24"/>
              </w:rPr>
            </w:pPr>
          </w:p>
        </w:tc>
        <w:tc>
          <w:tcPr>
            <w:tcW w:w="900" w:type="dxa"/>
          </w:tcPr>
          <w:p w14:paraId="0DA2BFCE" w14:textId="77777777" w:rsidR="004E6E7B" w:rsidRPr="004C1068" w:rsidRDefault="00F1710B" w:rsidP="008D7069">
            <w:pPr>
              <w:rPr>
                <w:rFonts w:ascii="Book Antiqua" w:hAnsi="Book Antiqua"/>
                <w:sz w:val="24"/>
                <w:szCs w:val="24"/>
              </w:rPr>
            </w:pPr>
            <w:r w:rsidRPr="004C1068">
              <w:rPr>
                <w:rFonts w:ascii="Book Antiqua" w:hAnsi="Book Antiqua"/>
                <w:sz w:val="24"/>
                <w:szCs w:val="24"/>
              </w:rPr>
              <w:t>jo</w:t>
            </w:r>
          </w:p>
        </w:tc>
        <w:tc>
          <w:tcPr>
            <w:tcW w:w="2430" w:type="dxa"/>
          </w:tcPr>
          <w:p w14:paraId="37A4FA1C" w14:textId="77777777" w:rsidR="004E6E7B" w:rsidRPr="004C1068" w:rsidRDefault="004E6E7B" w:rsidP="008D7069">
            <w:pPr>
              <w:rPr>
                <w:rFonts w:ascii="Book Antiqua" w:hAnsi="Book Antiqua"/>
                <w:sz w:val="24"/>
                <w:szCs w:val="24"/>
              </w:rPr>
            </w:pPr>
          </w:p>
        </w:tc>
        <w:tc>
          <w:tcPr>
            <w:tcW w:w="1530" w:type="dxa"/>
          </w:tcPr>
          <w:p w14:paraId="4F1BC775" w14:textId="77777777" w:rsidR="004E6E7B" w:rsidRPr="004C1068" w:rsidRDefault="004E6E7B" w:rsidP="008D7069">
            <w:pPr>
              <w:rPr>
                <w:rFonts w:ascii="Book Antiqua" w:hAnsi="Book Antiqua"/>
                <w:sz w:val="24"/>
                <w:szCs w:val="24"/>
              </w:rPr>
            </w:pPr>
          </w:p>
        </w:tc>
        <w:tc>
          <w:tcPr>
            <w:tcW w:w="2610" w:type="dxa"/>
          </w:tcPr>
          <w:p w14:paraId="77BFB1B0" w14:textId="77777777" w:rsidR="004E6E7B" w:rsidRPr="004C1068" w:rsidRDefault="004E6E7B" w:rsidP="008D7069">
            <w:pPr>
              <w:rPr>
                <w:rFonts w:ascii="Book Antiqua" w:hAnsi="Book Antiqua"/>
                <w:sz w:val="24"/>
                <w:szCs w:val="24"/>
              </w:rPr>
            </w:pPr>
          </w:p>
        </w:tc>
      </w:tr>
      <w:tr w:rsidR="004E6E7B" w:rsidRPr="004C1068" w14:paraId="22368C38" w14:textId="77777777" w:rsidTr="009B4686">
        <w:tc>
          <w:tcPr>
            <w:tcW w:w="1710" w:type="dxa"/>
            <w:vMerge w:val="restart"/>
          </w:tcPr>
          <w:p w14:paraId="66E99CA0" w14:textId="77777777" w:rsidR="004E6E7B" w:rsidRPr="004C1068" w:rsidRDefault="00BB18A5" w:rsidP="008D7069">
            <w:pPr>
              <w:rPr>
                <w:rFonts w:ascii="Book Antiqua" w:hAnsi="Book Antiqua"/>
                <w:sz w:val="24"/>
                <w:szCs w:val="24"/>
              </w:rPr>
            </w:pPr>
            <w:r w:rsidRPr="004C1068">
              <w:rPr>
                <w:rFonts w:ascii="Book Antiqua" w:hAnsi="Book Antiqua"/>
                <w:sz w:val="24"/>
                <w:szCs w:val="24"/>
              </w:rPr>
              <w:t>Përdorimi i burimeve</w:t>
            </w:r>
          </w:p>
        </w:tc>
        <w:tc>
          <w:tcPr>
            <w:tcW w:w="4050" w:type="dxa"/>
          </w:tcPr>
          <w:p w14:paraId="2B2A8A15"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ndikon opsioni në përdorimin e burimeve të ripërtëritshme (rezervave të peshkut, hidrocentraleve, energjisë diellore etj</w:t>
            </w:r>
            <w:r w:rsidR="004E6E7B" w:rsidRPr="004C1068">
              <w:rPr>
                <w:rFonts w:ascii="Book Antiqua" w:hAnsi="Book Antiqua"/>
                <w:sz w:val="24"/>
                <w:szCs w:val="24"/>
              </w:rPr>
              <w:t>.)?</w:t>
            </w:r>
          </w:p>
        </w:tc>
        <w:tc>
          <w:tcPr>
            <w:tcW w:w="810" w:type="dxa"/>
          </w:tcPr>
          <w:p w14:paraId="1A0006F2" w14:textId="77777777" w:rsidR="004E6E7B" w:rsidRPr="004C1068" w:rsidRDefault="00A53A2D" w:rsidP="008D7069">
            <w:pPr>
              <w:rPr>
                <w:rFonts w:ascii="Book Antiqua" w:hAnsi="Book Antiqua"/>
                <w:sz w:val="24"/>
                <w:szCs w:val="24"/>
              </w:rPr>
            </w:pPr>
            <w:r w:rsidRPr="004C1068">
              <w:rPr>
                <w:rFonts w:ascii="Book Antiqua" w:hAnsi="Book Antiqua"/>
                <w:sz w:val="24"/>
                <w:szCs w:val="24"/>
              </w:rPr>
              <w:t>po</w:t>
            </w:r>
          </w:p>
        </w:tc>
        <w:tc>
          <w:tcPr>
            <w:tcW w:w="900" w:type="dxa"/>
          </w:tcPr>
          <w:p w14:paraId="0E17380D" w14:textId="77777777" w:rsidR="004E6E7B" w:rsidRPr="004C1068" w:rsidRDefault="004E6E7B" w:rsidP="008D7069">
            <w:pPr>
              <w:rPr>
                <w:rFonts w:ascii="Book Antiqua" w:hAnsi="Book Antiqua"/>
                <w:sz w:val="24"/>
                <w:szCs w:val="24"/>
              </w:rPr>
            </w:pPr>
          </w:p>
        </w:tc>
        <w:tc>
          <w:tcPr>
            <w:tcW w:w="2430" w:type="dxa"/>
          </w:tcPr>
          <w:p w14:paraId="2BCDFECD" w14:textId="3DBA1F75" w:rsidR="004E6E7B" w:rsidRPr="004C1068" w:rsidRDefault="00F1710B" w:rsidP="008D7069">
            <w:pPr>
              <w:rPr>
                <w:rFonts w:ascii="Book Antiqua" w:hAnsi="Book Antiqua"/>
                <w:sz w:val="24"/>
                <w:szCs w:val="24"/>
              </w:rPr>
            </w:pPr>
            <w:r w:rsidRPr="004C1068">
              <w:rPr>
                <w:rFonts w:ascii="Book Antiqua" w:hAnsi="Book Antiqua"/>
                <w:sz w:val="24"/>
                <w:szCs w:val="24"/>
              </w:rPr>
              <w:t>I ul</w:t>
            </w:r>
            <w:r w:rsidR="003E3131">
              <w:rPr>
                <w:rFonts w:ascii="Book Antiqua" w:hAnsi="Book Antiqua"/>
                <w:sz w:val="24"/>
                <w:szCs w:val="24"/>
              </w:rPr>
              <w:t>ë</w:t>
            </w:r>
            <w:r w:rsidRPr="004C1068">
              <w:rPr>
                <w:rFonts w:ascii="Book Antiqua" w:hAnsi="Book Antiqua"/>
                <w:sz w:val="24"/>
                <w:szCs w:val="24"/>
              </w:rPr>
              <w:t>t</w:t>
            </w:r>
          </w:p>
        </w:tc>
        <w:tc>
          <w:tcPr>
            <w:tcW w:w="1530" w:type="dxa"/>
          </w:tcPr>
          <w:p w14:paraId="18B4BB2B" w14:textId="77777777" w:rsidR="004E6E7B" w:rsidRPr="004C1068" w:rsidRDefault="004E6E7B" w:rsidP="008D7069">
            <w:pPr>
              <w:rPr>
                <w:rFonts w:ascii="Book Antiqua" w:hAnsi="Book Antiqua"/>
                <w:sz w:val="24"/>
                <w:szCs w:val="24"/>
              </w:rPr>
            </w:pPr>
          </w:p>
        </w:tc>
        <w:tc>
          <w:tcPr>
            <w:tcW w:w="2610" w:type="dxa"/>
          </w:tcPr>
          <w:p w14:paraId="687D190A" w14:textId="77777777" w:rsidR="004E6E7B" w:rsidRPr="004C1068" w:rsidRDefault="004E6E7B" w:rsidP="008D7069">
            <w:pPr>
              <w:rPr>
                <w:rFonts w:ascii="Book Antiqua" w:hAnsi="Book Antiqua"/>
                <w:sz w:val="24"/>
                <w:szCs w:val="24"/>
              </w:rPr>
            </w:pPr>
          </w:p>
        </w:tc>
      </w:tr>
      <w:tr w:rsidR="004E6E7B" w:rsidRPr="004C1068" w14:paraId="369DB456" w14:textId="77777777" w:rsidTr="009B4686">
        <w:tc>
          <w:tcPr>
            <w:tcW w:w="1710" w:type="dxa"/>
            <w:vMerge/>
          </w:tcPr>
          <w:p w14:paraId="21AE164A" w14:textId="77777777" w:rsidR="004E6E7B" w:rsidRPr="004C1068" w:rsidRDefault="004E6E7B" w:rsidP="008D7069">
            <w:pPr>
              <w:rPr>
                <w:rFonts w:ascii="Book Antiqua" w:hAnsi="Book Antiqua"/>
                <w:sz w:val="24"/>
                <w:szCs w:val="24"/>
              </w:rPr>
            </w:pPr>
          </w:p>
        </w:tc>
        <w:tc>
          <w:tcPr>
            <w:tcW w:w="4050" w:type="dxa"/>
          </w:tcPr>
          <w:p w14:paraId="2E99D579"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ndikon opsioni në përdorimin e burimeve, të cilat nuk janë të ripërtëritshme (ujërat nëntokësore, mineralet, qymyri etj</w:t>
            </w:r>
            <w:r w:rsidR="004E6E7B" w:rsidRPr="004C1068">
              <w:rPr>
                <w:rFonts w:ascii="Book Antiqua" w:hAnsi="Book Antiqua"/>
                <w:sz w:val="24"/>
                <w:szCs w:val="24"/>
              </w:rPr>
              <w:t>.)?</w:t>
            </w:r>
          </w:p>
        </w:tc>
        <w:tc>
          <w:tcPr>
            <w:tcW w:w="810" w:type="dxa"/>
          </w:tcPr>
          <w:p w14:paraId="5E9F4C76" w14:textId="77777777" w:rsidR="004E6E7B" w:rsidRPr="004C1068" w:rsidRDefault="00A53A2D" w:rsidP="008D7069">
            <w:pPr>
              <w:rPr>
                <w:rFonts w:ascii="Book Antiqua" w:hAnsi="Book Antiqua"/>
                <w:sz w:val="24"/>
                <w:szCs w:val="24"/>
              </w:rPr>
            </w:pPr>
            <w:r w:rsidRPr="004C1068">
              <w:rPr>
                <w:rFonts w:ascii="Book Antiqua" w:hAnsi="Book Antiqua"/>
                <w:sz w:val="24"/>
                <w:szCs w:val="24"/>
              </w:rPr>
              <w:t>po</w:t>
            </w:r>
          </w:p>
        </w:tc>
        <w:tc>
          <w:tcPr>
            <w:tcW w:w="900" w:type="dxa"/>
          </w:tcPr>
          <w:p w14:paraId="20452BFA" w14:textId="77777777" w:rsidR="004E6E7B" w:rsidRPr="004C1068" w:rsidRDefault="004E6E7B" w:rsidP="008D7069">
            <w:pPr>
              <w:rPr>
                <w:rFonts w:ascii="Book Antiqua" w:hAnsi="Book Antiqua"/>
                <w:sz w:val="24"/>
                <w:szCs w:val="24"/>
              </w:rPr>
            </w:pPr>
          </w:p>
        </w:tc>
        <w:tc>
          <w:tcPr>
            <w:tcW w:w="2430" w:type="dxa"/>
          </w:tcPr>
          <w:p w14:paraId="18B4D8E2" w14:textId="75F1D274" w:rsidR="004E6E7B" w:rsidRPr="004C1068" w:rsidRDefault="00E451E4" w:rsidP="00A53A2D">
            <w:pPr>
              <w:spacing w:after="160" w:line="259" w:lineRule="auto"/>
              <w:rPr>
                <w:rFonts w:ascii="Book Antiqua" w:hAnsi="Book Antiqua"/>
                <w:sz w:val="24"/>
                <w:szCs w:val="24"/>
              </w:rPr>
            </w:pPr>
            <w:r w:rsidRPr="004C1068">
              <w:rPr>
                <w:rFonts w:ascii="Book Antiqua" w:hAnsi="Book Antiqua"/>
                <w:sz w:val="24"/>
                <w:szCs w:val="24"/>
              </w:rPr>
              <w:t>I ul</w:t>
            </w:r>
            <w:r w:rsidR="003E3131">
              <w:rPr>
                <w:rFonts w:ascii="Book Antiqua" w:hAnsi="Book Antiqua"/>
                <w:sz w:val="24"/>
                <w:szCs w:val="24"/>
              </w:rPr>
              <w:t>ë</w:t>
            </w:r>
            <w:r w:rsidRPr="004C1068">
              <w:rPr>
                <w:rFonts w:ascii="Book Antiqua" w:hAnsi="Book Antiqua"/>
                <w:sz w:val="24"/>
                <w:szCs w:val="24"/>
              </w:rPr>
              <w:t>t</w:t>
            </w:r>
          </w:p>
        </w:tc>
        <w:tc>
          <w:tcPr>
            <w:tcW w:w="1530" w:type="dxa"/>
          </w:tcPr>
          <w:p w14:paraId="6CF11F61" w14:textId="77777777" w:rsidR="004E6E7B" w:rsidRPr="004C1068" w:rsidRDefault="004E6E7B" w:rsidP="008D7069">
            <w:pPr>
              <w:rPr>
                <w:rFonts w:ascii="Book Antiqua" w:hAnsi="Book Antiqua"/>
                <w:sz w:val="24"/>
                <w:szCs w:val="24"/>
              </w:rPr>
            </w:pPr>
          </w:p>
        </w:tc>
        <w:tc>
          <w:tcPr>
            <w:tcW w:w="2610" w:type="dxa"/>
          </w:tcPr>
          <w:p w14:paraId="794DBECD" w14:textId="77777777" w:rsidR="004E6E7B" w:rsidRPr="004C1068" w:rsidRDefault="004E6E7B" w:rsidP="008D7069">
            <w:pPr>
              <w:rPr>
                <w:rFonts w:ascii="Book Antiqua" w:hAnsi="Book Antiqua"/>
                <w:sz w:val="24"/>
                <w:szCs w:val="24"/>
              </w:rPr>
            </w:pPr>
          </w:p>
        </w:tc>
      </w:tr>
      <w:tr w:rsidR="004E6E7B" w:rsidRPr="004C1068" w14:paraId="4642740C" w14:textId="77777777" w:rsidTr="009B4686">
        <w:tc>
          <w:tcPr>
            <w:tcW w:w="1710" w:type="dxa"/>
            <w:vMerge w:val="restart"/>
          </w:tcPr>
          <w:p w14:paraId="5B1C1671" w14:textId="77777777" w:rsidR="004E6E7B" w:rsidRPr="004C1068" w:rsidRDefault="00BB18A5" w:rsidP="008D7069">
            <w:pPr>
              <w:rPr>
                <w:rFonts w:ascii="Book Antiqua" w:hAnsi="Book Antiqua"/>
                <w:sz w:val="24"/>
                <w:szCs w:val="24"/>
              </w:rPr>
            </w:pPr>
            <w:r w:rsidRPr="004C1068">
              <w:rPr>
                <w:rFonts w:ascii="Book Antiqua" w:hAnsi="Book Antiqua"/>
                <w:sz w:val="24"/>
                <w:szCs w:val="24"/>
              </w:rPr>
              <w:t>Shkalla e rreziqeve mjedisore</w:t>
            </w:r>
          </w:p>
        </w:tc>
        <w:tc>
          <w:tcPr>
            <w:tcW w:w="4050" w:type="dxa"/>
          </w:tcPr>
          <w:p w14:paraId="5F95C6AA"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do të ketë ndonjë efekt në gjasat për rreziqe, të tilla, si zjarret, shpërthimet apo aksidentet</w:t>
            </w:r>
            <w:r w:rsidR="004E6E7B" w:rsidRPr="004C1068">
              <w:rPr>
                <w:rFonts w:ascii="Book Antiqua" w:hAnsi="Book Antiqua"/>
                <w:sz w:val="24"/>
                <w:szCs w:val="24"/>
              </w:rPr>
              <w:t>?</w:t>
            </w:r>
          </w:p>
        </w:tc>
        <w:tc>
          <w:tcPr>
            <w:tcW w:w="810" w:type="dxa"/>
          </w:tcPr>
          <w:p w14:paraId="0FF34AE4" w14:textId="77777777" w:rsidR="004E6E7B" w:rsidRPr="004C1068" w:rsidRDefault="004E6E7B" w:rsidP="008D7069">
            <w:pPr>
              <w:rPr>
                <w:rFonts w:ascii="Book Antiqua" w:hAnsi="Book Antiqua"/>
                <w:sz w:val="24"/>
                <w:szCs w:val="24"/>
              </w:rPr>
            </w:pPr>
          </w:p>
        </w:tc>
        <w:tc>
          <w:tcPr>
            <w:tcW w:w="900" w:type="dxa"/>
          </w:tcPr>
          <w:p w14:paraId="038CCC39" w14:textId="77777777" w:rsidR="004E6E7B" w:rsidRPr="004C1068" w:rsidRDefault="00BF138C" w:rsidP="008D7069">
            <w:pPr>
              <w:rPr>
                <w:rFonts w:ascii="Book Antiqua" w:hAnsi="Book Antiqua"/>
                <w:sz w:val="24"/>
                <w:szCs w:val="24"/>
              </w:rPr>
            </w:pPr>
            <w:r w:rsidRPr="004C1068">
              <w:rPr>
                <w:rFonts w:ascii="Book Antiqua" w:hAnsi="Book Antiqua"/>
                <w:sz w:val="24"/>
                <w:szCs w:val="24"/>
              </w:rPr>
              <w:t>jo</w:t>
            </w:r>
          </w:p>
        </w:tc>
        <w:tc>
          <w:tcPr>
            <w:tcW w:w="2430" w:type="dxa"/>
          </w:tcPr>
          <w:p w14:paraId="4B834D72" w14:textId="77777777" w:rsidR="004E6E7B" w:rsidRPr="004C1068" w:rsidRDefault="004E6E7B" w:rsidP="008D7069">
            <w:pPr>
              <w:rPr>
                <w:rFonts w:ascii="Book Antiqua" w:hAnsi="Book Antiqua"/>
                <w:sz w:val="24"/>
                <w:szCs w:val="24"/>
              </w:rPr>
            </w:pPr>
          </w:p>
        </w:tc>
        <w:tc>
          <w:tcPr>
            <w:tcW w:w="1530" w:type="dxa"/>
          </w:tcPr>
          <w:p w14:paraId="073EE4BC" w14:textId="77777777" w:rsidR="004E6E7B" w:rsidRPr="004C1068" w:rsidRDefault="004E6E7B" w:rsidP="008D7069">
            <w:pPr>
              <w:rPr>
                <w:rFonts w:ascii="Book Antiqua" w:hAnsi="Book Antiqua"/>
                <w:sz w:val="24"/>
                <w:szCs w:val="24"/>
              </w:rPr>
            </w:pPr>
          </w:p>
        </w:tc>
        <w:tc>
          <w:tcPr>
            <w:tcW w:w="2610" w:type="dxa"/>
          </w:tcPr>
          <w:p w14:paraId="12D9BD5E" w14:textId="77777777" w:rsidR="004E6E7B" w:rsidRPr="004C1068" w:rsidRDefault="004E6E7B" w:rsidP="008D7069">
            <w:pPr>
              <w:rPr>
                <w:rFonts w:ascii="Book Antiqua" w:hAnsi="Book Antiqua"/>
                <w:sz w:val="24"/>
                <w:szCs w:val="24"/>
              </w:rPr>
            </w:pPr>
          </w:p>
        </w:tc>
      </w:tr>
      <w:tr w:rsidR="004E6E7B" w:rsidRPr="004C1068" w14:paraId="3710E935" w14:textId="77777777" w:rsidTr="009B4686">
        <w:tc>
          <w:tcPr>
            <w:tcW w:w="1710" w:type="dxa"/>
            <w:vMerge/>
          </w:tcPr>
          <w:p w14:paraId="7E6AD356" w14:textId="77777777" w:rsidR="004E6E7B" w:rsidRPr="004C1068" w:rsidRDefault="004E6E7B" w:rsidP="008D7069">
            <w:pPr>
              <w:rPr>
                <w:rFonts w:ascii="Book Antiqua" w:hAnsi="Book Antiqua"/>
                <w:sz w:val="24"/>
                <w:szCs w:val="24"/>
              </w:rPr>
            </w:pPr>
          </w:p>
        </w:tc>
        <w:tc>
          <w:tcPr>
            <w:tcW w:w="4050" w:type="dxa"/>
          </w:tcPr>
          <w:p w14:paraId="633A886B"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do të ndikojë në gatishmërinë në rast të fatkeqësive natyrore</w:t>
            </w:r>
            <w:r w:rsidR="004E6E7B" w:rsidRPr="004C1068">
              <w:rPr>
                <w:rFonts w:ascii="Book Antiqua" w:hAnsi="Book Antiqua"/>
                <w:sz w:val="24"/>
                <w:szCs w:val="24"/>
              </w:rPr>
              <w:t>?</w:t>
            </w:r>
          </w:p>
        </w:tc>
        <w:tc>
          <w:tcPr>
            <w:tcW w:w="810" w:type="dxa"/>
          </w:tcPr>
          <w:p w14:paraId="57906C94" w14:textId="77777777" w:rsidR="004E6E7B" w:rsidRPr="004C1068" w:rsidRDefault="004E6E7B" w:rsidP="008D7069">
            <w:pPr>
              <w:rPr>
                <w:rFonts w:ascii="Book Antiqua" w:hAnsi="Book Antiqua"/>
                <w:sz w:val="24"/>
                <w:szCs w:val="24"/>
              </w:rPr>
            </w:pPr>
          </w:p>
        </w:tc>
        <w:tc>
          <w:tcPr>
            <w:tcW w:w="900" w:type="dxa"/>
          </w:tcPr>
          <w:p w14:paraId="5AA23F55" w14:textId="77777777" w:rsidR="004E6E7B" w:rsidRPr="004C1068" w:rsidRDefault="00BF138C" w:rsidP="008D7069">
            <w:pPr>
              <w:rPr>
                <w:rFonts w:ascii="Book Antiqua" w:hAnsi="Book Antiqua"/>
                <w:sz w:val="24"/>
                <w:szCs w:val="24"/>
              </w:rPr>
            </w:pPr>
            <w:r w:rsidRPr="004C1068">
              <w:rPr>
                <w:rFonts w:ascii="Book Antiqua" w:hAnsi="Book Antiqua"/>
                <w:sz w:val="24"/>
                <w:szCs w:val="24"/>
              </w:rPr>
              <w:t>jo</w:t>
            </w:r>
          </w:p>
        </w:tc>
        <w:tc>
          <w:tcPr>
            <w:tcW w:w="2430" w:type="dxa"/>
          </w:tcPr>
          <w:p w14:paraId="1D648A5B" w14:textId="77777777" w:rsidR="004E6E7B" w:rsidRPr="004C1068" w:rsidRDefault="004E6E7B" w:rsidP="008D7069">
            <w:pPr>
              <w:rPr>
                <w:rFonts w:ascii="Book Antiqua" w:hAnsi="Book Antiqua"/>
                <w:sz w:val="24"/>
                <w:szCs w:val="24"/>
              </w:rPr>
            </w:pPr>
          </w:p>
        </w:tc>
        <w:tc>
          <w:tcPr>
            <w:tcW w:w="1530" w:type="dxa"/>
          </w:tcPr>
          <w:p w14:paraId="351C7CCE" w14:textId="77777777" w:rsidR="004E6E7B" w:rsidRPr="004C1068" w:rsidRDefault="004E6E7B" w:rsidP="008D7069">
            <w:pPr>
              <w:rPr>
                <w:rFonts w:ascii="Book Antiqua" w:hAnsi="Book Antiqua"/>
                <w:sz w:val="24"/>
                <w:szCs w:val="24"/>
              </w:rPr>
            </w:pPr>
          </w:p>
        </w:tc>
        <w:tc>
          <w:tcPr>
            <w:tcW w:w="2610" w:type="dxa"/>
          </w:tcPr>
          <w:p w14:paraId="20ECCA12" w14:textId="77777777" w:rsidR="004E6E7B" w:rsidRPr="004C1068" w:rsidRDefault="004E6E7B" w:rsidP="008D7069">
            <w:pPr>
              <w:rPr>
                <w:rFonts w:ascii="Book Antiqua" w:hAnsi="Book Antiqua"/>
                <w:sz w:val="24"/>
                <w:szCs w:val="24"/>
              </w:rPr>
            </w:pPr>
          </w:p>
        </w:tc>
      </w:tr>
      <w:tr w:rsidR="004E6E7B" w:rsidRPr="004C1068" w14:paraId="66819760" w14:textId="77777777" w:rsidTr="009B4686">
        <w:tc>
          <w:tcPr>
            <w:tcW w:w="1710" w:type="dxa"/>
            <w:vMerge/>
          </w:tcPr>
          <w:p w14:paraId="1ECF79D6" w14:textId="77777777" w:rsidR="004E6E7B" w:rsidRPr="004C1068" w:rsidRDefault="004E6E7B" w:rsidP="008D7069">
            <w:pPr>
              <w:rPr>
                <w:rFonts w:ascii="Book Antiqua" w:hAnsi="Book Antiqua"/>
                <w:sz w:val="24"/>
                <w:szCs w:val="24"/>
              </w:rPr>
            </w:pPr>
          </w:p>
        </w:tc>
        <w:tc>
          <w:tcPr>
            <w:tcW w:w="4050" w:type="dxa"/>
          </w:tcPr>
          <w:p w14:paraId="1881C995" w14:textId="77777777" w:rsidR="004E6E7B" w:rsidRPr="004C1068" w:rsidRDefault="002D17EC" w:rsidP="002D17EC">
            <w:pPr>
              <w:rPr>
                <w:rFonts w:ascii="Book Antiqua" w:hAnsi="Book Antiqua"/>
                <w:sz w:val="24"/>
                <w:szCs w:val="24"/>
              </w:rPr>
            </w:pPr>
            <w:r w:rsidRPr="004C1068">
              <w:rPr>
                <w:rFonts w:ascii="Book Antiqua" w:hAnsi="Book Antiqua"/>
                <w:sz w:val="24"/>
                <w:szCs w:val="24"/>
              </w:rPr>
              <w:t>A ndikohet mbrojtja e shoqërisë nga fatkeqësitë natyrore</w:t>
            </w:r>
            <w:r w:rsidR="004E6E7B" w:rsidRPr="004C1068">
              <w:rPr>
                <w:rFonts w:ascii="Book Antiqua" w:hAnsi="Book Antiqua"/>
                <w:sz w:val="24"/>
                <w:szCs w:val="24"/>
              </w:rPr>
              <w:t>?</w:t>
            </w:r>
          </w:p>
        </w:tc>
        <w:tc>
          <w:tcPr>
            <w:tcW w:w="810" w:type="dxa"/>
          </w:tcPr>
          <w:p w14:paraId="461F0D81" w14:textId="77777777" w:rsidR="004E6E7B" w:rsidRPr="004C1068" w:rsidRDefault="004E6E7B" w:rsidP="008D7069">
            <w:pPr>
              <w:rPr>
                <w:rFonts w:ascii="Book Antiqua" w:hAnsi="Book Antiqua"/>
                <w:sz w:val="24"/>
                <w:szCs w:val="24"/>
              </w:rPr>
            </w:pPr>
          </w:p>
        </w:tc>
        <w:tc>
          <w:tcPr>
            <w:tcW w:w="900" w:type="dxa"/>
          </w:tcPr>
          <w:p w14:paraId="3055E66E" w14:textId="77777777" w:rsidR="004E6E7B" w:rsidRPr="004C1068" w:rsidRDefault="00BF138C" w:rsidP="008D7069">
            <w:pPr>
              <w:rPr>
                <w:rFonts w:ascii="Book Antiqua" w:hAnsi="Book Antiqua"/>
                <w:sz w:val="24"/>
                <w:szCs w:val="24"/>
              </w:rPr>
            </w:pPr>
            <w:r w:rsidRPr="004C1068">
              <w:rPr>
                <w:rFonts w:ascii="Book Antiqua" w:hAnsi="Book Antiqua"/>
                <w:sz w:val="24"/>
                <w:szCs w:val="24"/>
              </w:rPr>
              <w:t>jo</w:t>
            </w:r>
          </w:p>
        </w:tc>
        <w:tc>
          <w:tcPr>
            <w:tcW w:w="2430" w:type="dxa"/>
          </w:tcPr>
          <w:p w14:paraId="6A75D842" w14:textId="77777777" w:rsidR="004E6E7B" w:rsidRPr="004C1068" w:rsidRDefault="004E6E7B" w:rsidP="008D7069">
            <w:pPr>
              <w:rPr>
                <w:rFonts w:ascii="Book Antiqua" w:hAnsi="Book Antiqua"/>
                <w:sz w:val="24"/>
                <w:szCs w:val="24"/>
              </w:rPr>
            </w:pPr>
          </w:p>
        </w:tc>
        <w:tc>
          <w:tcPr>
            <w:tcW w:w="1530" w:type="dxa"/>
          </w:tcPr>
          <w:p w14:paraId="45F65510" w14:textId="77777777" w:rsidR="004E6E7B" w:rsidRPr="004C1068" w:rsidRDefault="004E6E7B" w:rsidP="008D7069">
            <w:pPr>
              <w:rPr>
                <w:rFonts w:ascii="Book Antiqua" w:hAnsi="Book Antiqua"/>
                <w:sz w:val="24"/>
                <w:szCs w:val="24"/>
              </w:rPr>
            </w:pPr>
          </w:p>
        </w:tc>
        <w:tc>
          <w:tcPr>
            <w:tcW w:w="2610" w:type="dxa"/>
          </w:tcPr>
          <w:p w14:paraId="162A0EAC" w14:textId="77777777" w:rsidR="004E6E7B" w:rsidRPr="004C1068" w:rsidRDefault="004E6E7B" w:rsidP="008D7069">
            <w:pPr>
              <w:rPr>
                <w:rFonts w:ascii="Book Antiqua" w:hAnsi="Book Antiqua"/>
                <w:sz w:val="24"/>
                <w:szCs w:val="24"/>
              </w:rPr>
            </w:pPr>
          </w:p>
        </w:tc>
      </w:tr>
      <w:tr w:rsidR="004E6E7B" w:rsidRPr="004C1068" w14:paraId="7970BC1E" w14:textId="77777777" w:rsidTr="009B4686">
        <w:tc>
          <w:tcPr>
            <w:tcW w:w="1710" w:type="dxa"/>
            <w:vMerge w:val="restart"/>
          </w:tcPr>
          <w:p w14:paraId="1499353D" w14:textId="77777777" w:rsidR="004E6E7B" w:rsidRPr="004C1068" w:rsidRDefault="00BB18A5" w:rsidP="008D7069">
            <w:pPr>
              <w:rPr>
                <w:rFonts w:ascii="Book Antiqua" w:hAnsi="Book Antiqua"/>
                <w:sz w:val="24"/>
                <w:szCs w:val="24"/>
              </w:rPr>
            </w:pPr>
            <w:r w:rsidRPr="004C1068">
              <w:rPr>
                <w:rFonts w:ascii="Book Antiqua" w:hAnsi="Book Antiqua"/>
                <w:sz w:val="24"/>
                <w:szCs w:val="24"/>
              </w:rPr>
              <w:t>Biodiversiteti, flora dhe fauna</w:t>
            </w:r>
          </w:p>
        </w:tc>
        <w:tc>
          <w:tcPr>
            <w:tcW w:w="4050" w:type="dxa"/>
          </w:tcPr>
          <w:p w14:paraId="549C2632"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do të ketë ndikim në speciet e mbrojtura apo të rrezikuara apo në zonat ku ato jetojnë</w:t>
            </w:r>
            <w:r w:rsidR="004E6E7B" w:rsidRPr="004C1068">
              <w:rPr>
                <w:rFonts w:ascii="Book Antiqua" w:hAnsi="Book Antiqua"/>
                <w:sz w:val="24"/>
                <w:szCs w:val="24"/>
              </w:rPr>
              <w:t>?</w:t>
            </w:r>
          </w:p>
        </w:tc>
        <w:tc>
          <w:tcPr>
            <w:tcW w:w="810" w:type="dxa"/>
          </w:tcPr>
          <w:p w14:paraId="05723F7C" w14:textId="77777777" w:rsidR="004E6E7B" w:rsidRPr="004C1068" w:rsidRDefault="00BF138C" w:rsidP="008D7069">
            <w:pPr>
              <w:rPr>
                <w:rFonts w:ascii="Book Antiqua" w:hAnsi="Book Antiqua"/>
                <w:sz w:val="24"/>
                <w:szCs w:val="24"/>
              </w:rPr>
            </w:pPr>
            <w:r w:rsidRPr="004C1068">
              <w:rPr>
                <w:rFonts w:ascii="Book Antiqua" w:hAnsi="Book Antiqua"/>
                <w:sz w:val="24"/>
                <w:szCs w:val="24"/>
              </w:rPr>
              <w:t>po</w:t>
            </w:r>
          </w:p>
        </w:tc>
        <w:tc>
          <w:tcPr>
            <w:tcW w:w="900" w:type="dxa"/>
          </w:tcPr>
          <w:p w14:paraId="0AFA1A11" w14:textId="77777777" w:rsidR="004E6E7B" w:rsidRPr="004C1068" w:rsidRDefault="004E6E7B" w:rsidP="008D7069">
            <w:pPr>
              <w:rPr>
                <w:rFonts w:ascii="Book Antiqua" w:hAnsi="Book Antiqua"/>
                <w:sz w:val="24"/>
                <w:szCs w:val="24"/>
              </w:rPr>
            </w:pPr>
          </w:p>
        </w:tc>
        <w:tc>
          <w:tcPr>
            <w:tcW w:w="2430" w:type="dxa"/>
          </w:tcPr>
          <w:p w14:paraId="37C6C37C" w14:textId="408D91E9" w:rsidR="004E6E7B" w:rsidRPr="004C1068" w:rsidRDefault="00F1710B" w:rsidP="008D7069">
            <w:pPr>
              <w:rPr>
                <w:rFonts w:ascii="Book Antiqua" w:hAnsi="Book Antiqua"/>
                <w:sz w:val="24"/>
                <w:szCs w:val="24"/>
              </w:rPr>
            </w:pPr>
            <w:r w:rsidRPr="004C1068">
              <w:rPr>
                <w:rFonts w:ascii="Book Antiqua" w:hAnsi="Book Antiqua"/>
                <w:sz w:val="24"/>
                <w:szCs w:val="24"/>
              </w:rPr>
              <w:t>I ul</w:t>
            </w:r>
            <w:r w:rsidR="003E3131">
              <w:rPr>
                <w:rFonts w:ascii="Book Antiqua" w:hAnsi="Book Antiqua"/>
                <w:sz w:val="24"/>
                <w:szCs w:val="24"/>
              </w:rPr>
              <w:t>ë</w:t>
            </w:r>
            <w:r w:rsidRPr="004C1068">
              <w:rPr>
                <w:rFonts w:ascii="Book Antiqua" w:hAnsi="Book Antiqua"/>
                <w:sz w:val="24"/>
                <w:szCs w:val="24"/>
              </w:rPr>
              <w:t>t</w:t>
            </w:r>
          </w:p>
        </w:tc>
        <w:tc>
          <w:tcPr>
            <w:tcW w:w="1530" w:type="dxa"/>
          </w:tcPr>
          <w:p w14:paraId="5F46468F" w14:textId="77777777" w:rsidR="004E6E7B" w:rsidRPr="004C1068" w:rsidRDefault="004E6E7B" w:rsidP="008D7069">
            <w:pPr>
              <w:rPr>
                <w:rFonts w:ascii="Book Antiqua" w:hAnsi="Book Antiqua"/>
                <w:sz w:val="24"/>
                <w:szCs w:val="24"/>
              </w:rPr>
            </w:pPr>
          </w:p>
        </w:tc>
        <w:tc>
          <w:tcPr>
            <w:tcW w:w="2610" w:type="dxa"/>
          </w:tcPr>
          <w:p w14:paraId="260DC5FA" w14:textId="77777777" w:rsidR="004E6E7B" w:rsidRPr="004C1068" w:rsidRDefault="004E6E7B" w:rsidP="008D7069">
            <w:pPr>
              <w:rPr>
                <w:rFonts w:ascii="Book Antiqua" w:hAnsi="Book Antiqua"/>
                <w:sz w:val="24"/>
                <w:szCs w:val="24"/>
              </w:rPr>
            </w:pPr>
          </w:p>
        </w:tc>
      </w:tr>
      <w:tr w:rsidR="004E6E7B" w:rsidRPr="004C1068" w14:paraId="0CDD9210" w14:textId="77777777" w:rsidTr="009B4686">
        <w:tc>
          <w:tcPr>
            <w:tcW w:w="1710" w:type="dxa"/>
            <w:vMerge/>
          </w:tcPr>
          <w:p w14:paraId="74EDC2DB" w14:textId="77777777" w:rsidR="004E6E7B" w:rsidRPr="004C1068" w:rsidRDefault="004E6E7B" w:rsidP="008D7069">
            <w:pPr>
              <w:rPr>
                <w:rFonts w:ascii="Book Antiqua" w:hAnsi="Book Antiqua"/>
                <w:sz w:val="24"/>
                <w:szCs w:val="24"/>
              </w:rPr>
            </w:pPr>
          </w:p>
        </w:tc>
        <w:tc>
          <w:tcPr>
            <w:tcW w:w="4050" w:type="dxa"/>
          </w:tcPr>
          <w:p w14:paraId="6059446B"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do të preket madhësia apo lidhjet midis zonave të natyrës</w:t>
            </w:r>
            <w:r w:rsidR="004E6E7B" w:rsidRPr="004C1068">
              <w:rPr>
                <w:rFonts w:ascii="Book Antiqua" w:hAnsi="Book Antiqua"/>
                <w:sz w:val="24"/>
                <w:szCs w:val="24"/>
              </w:rPr>
              <w:t>?</w:t>
            </w:r>
          </w:p>
        </w:tc>
        <w:tc>
          <w:tcPr>
            <w:tcW w:w="810" w:type="dxa"/>
          </w:tcPr>
          <w:p w14:paraId="5BA29642" w14:textId="77777777" w:rsidR="004E6E7B" w:rsidRPr="004C1068" w:rsidRDefault="00BF138C" w:rsidP="008D7069">
            <w:pPr>
              <w:rPr>
                <w:rFonts w:ascii="Book Antiqua" w:hAnsi="Book Antiqua"/>
                <w:sz w:val="24"/>
                <w:szCs w:val="24"/>
              </w:rPr>
            </w:pPr>
            <w:r w:rsidRPr="004C1068">
              <w:rPr>
                <w:rFonts w:ascii="Book Antiqua" w:hAnsi="Book Antiqua"/>
                <w:sz w:val="24"/>
                <w:szCs w:val="24"/>
              </w:rPr>
              <w:t>po</w:t>
            </w:r>
          </w:p>
        </w:tc>
        <w:tc>
          <w:tcPr>
            <w:tcW w:w="900" w:type="dxa"/>
          </w:tcPr>
          <w:p w14:paraId="076B5692" w14:textId="77777777" w:rsidR="004E6E7B" w:rsidRPr="004C1068" w:rsidRDefault="004E6E7B" w:rsidP="008D7069">
            <w:pPr>
              <w:rPr>
                <w:rFonts w:ascii="Book Antiqua" w:hAnsi="Book Antiqua"/>
                <w:sz w:val="24"/>
                <w:szCs w:val="24"/>
              </w:rPr>
            </w:pPr>
          </w:p>
        </w:tc>
        <w:tc>
          <w:tcPr>
            <w:tcW w:w="2430" w:type="dxa"/>
          </w:tcPr>
          <w:p w14:paraId="3BE4C46E" w14:textId="74C573B7" w:rsidR="004E6E7B" w:rsidRPr="004C1068" w:rsidRDefault="00F1710B" w:rsidP="008D7069">
            <w:pPr>
              <w:rPr>
                <w:rFonts w:ascii="Book Antiqua" w:hAnsi="Book Antiqua"/>
                <w:sz w:val="24"/>
                <w:szCs w:val="24"/>
              </w:rPr>
            </w:pPr>
            <w:r w:rsidRPr="004C1068">
              <w:rPr>
                <w:rFonts w:ascii="Book Antiqua" w:hAnsi="Book Antiqua"/>
                <w:sz w:val="24"/>
                <w:szCs w:val="24"/>
              </w:rPr>
              <w:t>I ul</w:t>
            </w:r>
            <w:r w:rsidR="003E3131">
              <w:rPr>
                <w:rFonts w:ascii="Book Antiqua" w:hAnsi="Book Antiqua"/>
                <w:sz w:val="24"/>
                <w:szCs w:val="24"/>
              </w:rPr>
              <w:t>ë</w:t>
            </w:r>
            <w:r w:rsidRPr="004C1068">
              <w:rPr>
                <w:rFonts w:ascii="Book Antiqua" w:hAnsi="Book Antiqua"/>
                <w:sz w:val="24"/>
                <w:szCs w:val="24"/>
              </w:rPr>
              <w:t>t</w:t>
            </w:r>
          </w:p>
        </w:tc>
        <w:tc>
          <w:tcPr>
            <w:tcW w:w="1530" w:type="dxa"/>
          </w:tcPr>
          <w:p w14:paraId="52507BF0" w14:textId="77777777" w:rsidR="004E6E7B" w:rsidRPr="004C1068" w:rsidRDefault="004E6E7B" w:rsidP="008D7069">
            <w:pPr>
              <w:rPr>
                <w:rFonts w:ascii="Book Antiqua" w:hAnsi="Book Antiqua"/>
                <w:sz w:val="24"/>
                <w:szCs w:val="24"/>
              </w:rPr>
            </w:pPr>
          </w:p>
        </w:tc>
        <w:tc>
          <w:tcPr>
            <w:tcW w:w="2610" w:type="dxa"/>
          </w:tcPr>
          <w:p w14:paraId="74AF8711" w14:textId="77777777" w:rsidR="004E6E7B" w:rsidRPr="004C1068" w:rsidRDefault="004E6E7B" w:rsidP="008D7069">
            <w:pPr>
              <w:rPr>
                <w:rFonts w:ascii="Book Antiqua" w:hAnsi="Book Antiqua"/>
                <w:sz w:val="24"/>
                <w:szCs w:val="24"/>
              </w:rPr>
            </w:pPr>
          </w:p>
        </w:tc>
      </w:tr>
      <w:tr w:rsidR="004E6E7B" w:rsidRPr="004C1068" w14:paraId="1B1BD487" w14:textId="77777777" w:rsidTr="009B4686">
        <w:trPr>
          <w:trHeight w:val="241"/>
        </w:trPr>
        <w:tc>
          <w:tcPr>
            <w:tcW w:w="1710" w:type="dxa"/>
            <w:vMerge/>
          </w:tcPr>
          <w:p w14:paraId="2B391F18" w14:textId="77777777" w:rsidR="004E6E7B" w:rsidRPr="004C1068" w:rsidRDefault="004E6E7B" w:rsidP="008D7069">
            <w:pPr>
              <w:rPr>
                <w:rFonts w:ascii="Book Antiqua" w:hAnsi="Book Antiqua"/>
                <w:sz w:val="24"/>
                <w:szCs w:val="24"/>
              </w:rPr>
            </w:pPr>
          </w:p>
        </w:tc>
        <w:tc>
          <w:tcPr>
            <w:tcW w:w="4050" w:type="dxa"/>
          </w:tcPr>
          <w:p w14:paraId="496AA6CC"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do të ketë ndonjë efekt në numrin e specieve në një zonë të caktuar</w:t>
            </w:r>
            <w:r w:rsidR="004E6E7B" w:rsidRPr="004C1068">
              <w:rPr>
                <w:rFonts w:ascii="Book Antiqua" w:hAnsi="Book Antiqua"/>
                <w:sz w:val="24"/>
                <w:szCs w:val="24"/>
              </w:rPr>
              <w:t>?</w:t>
            </w:r>
          </w:p>
        </w:tc>
        <w:tc>
          <w:tcPr>
            <w:tcW w:w="810" w:type="dxa"/>
          </w:tcPr>
          <w:p w14:paraId="1B8DBA1A" w14:textId="45392483" w:rsidR="004E6E7B" w:rsidRPr="004C1068" w:rsidRDefault="003E3131" w:rsidP="008D7069">
            <w:pPr>
              <w:rPr>
                <w:rFonts w:ascii="Book Antiqua" w:hAnsi="Book Antiqua"/>
                <w:sz w:val="24"/>
                <w:szCs w:val="24"/>
              </w:rPr>
            </w:pPr>
            <w:r w:rsidRPr="004C1068">
              <w:rPr>
                <w:rFonts w:ascii="Book Antiqua" w:hAnsi="Book Antiqua"/>
                <w:sz w:val="24"/>
                <w:szCs w:val="24"/>
              </w:rPr>
              <w:t>po</w:t>
            </w:r>
          </w:p>
        </w:tc>
        <w:tc>
          <w:tcPr>
            <w:tcW w:w="900" w:type="dxa"/>
          </w:tcPr>
          <w:p w14:paraId="272930B1" w14:textId="2FE4C662" w:rsidR="004E6E7B" w:rsidRPr="004C1068" w:rsidRDefault="004E6E7B" w:rsidP="008D7069">
            <w:pPr>
              <w:rPr>
                <w:rFonts w:ascii="Book Antiqua" w:hAnsi="Book Antiqua"/>
                <w:sz w:val="24"/>
                <w:szCs w:val="24"/>
              </w:rPr>
            </w:pPr>
          </w:p>
        </w:tc>
        <w:tc>
          <w:tcPr>
            <w:tcW w:w="2430" w:type="dxa"/>
          </w:tcPr>
          <w:p w14:paraId="723DC772" w14:textId="77777777" w:rsidR="004E6E7B" w:rsidRPr="004C1068" w:rsidRDefault="004E6E7B" w:rsidP="008D7069">
            <w:pPr>
              <w:rPr>
                <w:rFonts w:ascii="Book Antiqua" w:hAnsi="Book Antiqua"/>
                <w:sz w:val="24"/>
                <w:szCs w:val="24"/>
              </w:rPr>
            </w:pPr>
          </w:p>
        </w:tc>
        <w:tc>
          <w:tcPr>
            <w:tcW w:w="1530" w:type="dxa"/>
          </w:tcPr>
          <w:p w14:paraId="471955C0" w14:textId="77777777" w:rsidR="004E6E7B" w:rsidRPr="004C1068" w:rsidRDefault="004E6E7B" w:rsidP="008D7069">
            <w:pPr>
              <w:rPr>
                <w:rFonts w:ascii="Book Antiqua" w:hAnsi="Book Antiqua"/>
                <w:sz w:val="24"/>
                <w:szCs w:val="24"/>
              </w:rPr>
            </w:pPr>
          </w:p>
        </w:tc>
        <w:tc>
          <w:tcPr>
            <w:tcW w:w="2610" w:type="dxa"/>
          </w:tcPr>
          <w:p w14:paraId="31FB91F9" w14:textId="77777777" w:rsidR="004E6E7B" w:rsidRPr="004C1068" w:rsidRDefault="004E6E7B" w:rsidP="008D7069">
            <w:pPr>
              <w:rPr>
                <w:rFonts w:ascii="Book Antiqua" w:hAnsi="Book Antiqua"/>
                <w:sz w:val="24"/>
                <w:szCs w:val="24"/>
              </w:rPr>
            </w:pPr>
          </w:p>
        </w:tc>
      </w:tr>
      <w:tr w:rsidR="004E6E7B" w:rsidRPr="004C1068" w14:paraId="003414B5" w14:textId="77777777" w:rsidTr="009B4686">
        <w:trPr>
          <w:trHeight w:val="241"/>
        </w:trPr>
        <w:tc>
          <w:tcPr>
            <w:tcW w:w="1710" w:type="dxa"/>
            <w:vMerge w:val="restart"/>
          </w:tcPr>
          <w:p w14:paraId="15B4F512" w14:textId="77777777" w:rsidR="004E6E7B" w:rsidRPr="004C1068" w:rsidRDefault="00BB18A5" w:rsidP="008D7069">
            <w:pPr>
              <w:rPr>
                <w:rFonts w:ascii="Book Antiqua" w:hAnsi="Book Antiqua"/>
                <w:sz w:val="24"/>
                <w:szCs w:val="24"/>
              </w:rPr>
            </w:pPr>
            <w:r w:rsidRPr="004C1068">
              <w:rPr>
                <w:rFonts w:ascii="Book Antiqua" w:hAnsi="Book Antiqua"/>
                <w:sz w:val="24"/>
                <w:szCs w:val="24"/>
              </w:rPr>
              <w:t>Mirëqenia e kafshëve</w:t>
            </w:r>
          </w:p>
        </w:tc>
        <w:tc>
          <w:tcPr>
            <w:tcW w:w="4050" w:type="dxa"/>
          </w:tcPr>
          <w:p w14:paraId="5A2A6597"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do të ndikohet trajtimi i kafshëve</w:t>
            </w:r>
            <w:r w:rsidR="004E6E7B" w:rsidRPr="004C1068">
              <w:rPr>
                <w:rFonts w:ascii="Book Antiqua" w:hAnsi="Book Antiqua"/>
                <w:sz w:val="24"/>
                <w:szCs w:val="24"/>
              </w:rPr>
              <w:t>?</w:t>
            </w:r>
          </w:p>
        </w:tc>
        <w:tc>
          <w:tcPr>
            <w:tcW w:w="810" w:type="dxa"/>
          </w:tcPr>
          <w:p w14:paraId="27883895" w14:textId="77777777" w:rsidR="004E6E7B" w:rsidRPr="004C1068" w:rsidRDefault="004E6E7B" w:rsidP="008D7069">
            <w:pPr>
              <w:rPr>
                <w:rFonts w:ascii="Book Antiqua" w:hAnsi="Book Antiqua"/>
                <w:sz w:val="24"/>
                <w:szCs w:val="24"/>
              </w:rPr>
            </w:pPr>
          </w:p>
        </w:tc>
        <w:tc>
          <w:tcPr>
            <w:tcW w:w="900" w:type="dxa"/>
          </w:tcPr>
          <w:p w14:paraId="2FEF8718" w14:textId="77777777" w:rsidR="004E6E7B" w:rsidRPr="004C1068" w:rsidRDefault="00BF138C" w:rsidP="008D7069">
            <w:pPr>
              <w:rPr>
                <w:rFonts w:ascii="Book Antiqua" w:hAnsi="Book Antiqua"/>
                <w:sz w:val="24"/>
                <w:szCs w:val="24"/>
              </w:rPr>
            </w:pPr>
            <w:r w:rsidRPr="004C1068">
              <w:rPr>
                <w:rFonts w:ascii="Book Antiqua" w:hAnsi="Book Antiqua"/>
                <w:sz w:val="24"/>
                <w:szCs w:val="24"/>
              </w:rPr>
              <w:t>jo</w:t>
            </w:r>
          </w:p>
        </w:tc>
        <w:tc>
          <w:tcPr>
            <w:tcW w:w="2430" w:type="dxa"/>
          </w:tcPr>
          <w:p w14:paraId="131E6AD4" w14:textId="77777777" w:rsidR="004E6E7B" w:rsidRPr="004C1068" w:rsidRDefault="004E6E7B" w:rsidP="008D7069">
            <w:pPr>
              <w:rPr>
                <w:rFonts w:ascii="Book Antiqua" w:hAnsi="Book Antiqua"/>
                <w:sz w:val="24"/>
                <w:szCs w:val="24"/>
              </w:rPr>
            </w:pPr>
          </w:p>
        </w:tc>
        <w:tc>
          <w:tcPr>
            <w:tcW w:w="1530" w:type="dxa"/>
          </w:tcPr>
          <w:p w14:paraId="10F508F5" w14:textId="77777777" w:rsidR="004E6E7B" w:rsidRPr="004C1068" w:rsidRDefault="004E6E7B" w:rsidP="008D7069">
            <w:pPr>
              <w:rPr>
                <w:rFonts w:ascii="Book Antiqua" w:hAnsi="Book Antiqua"/>
                <w:sz w:val="24"/>
                <w:szCs w:val="24"/>
              </w:rPr>
            </w:pPr>
          </w:p>
        </w:tc>
        <w:tc>
          <w:tcPr>
            <w:tcW w:w="2610" w:type="dxa"/>
          </w:tcPr>
          <w:p w14:paraId="23654C7D" w14:textId="77777777" w:rsidR="004E6E7B" w:rsidRPr="004C1068" w:rsidRDefault="004E6E7B" w:rsidP="008D7069">
            <w:pPr>
              <w:rPr>
                <w:rFonts w:ascii="Book Antiqua" w:hAnsi="Book Antiqua"/>
                <w:sz w:val="24"/>
                <w:szCs w:val="24"/>
              </w:rPr>
            </w:pPr>
          </w:p>
        </w:tc>
      </w:tr>
      <w:tr w:rsidR="004E6E7B" w:rsidRPr="004C1068" w14:paraId="021BEAD1" w14:textId="77777777" w:rsidTr="009B4686">
        <w:tc>
          <w:tcPr>
            <w:tcW w:w="1710" w:type="dxa"/>
            <w:vMerge/>
          </w:tcPr>
          <w:p w14:paraId="690B0731" w14:textId="77777777" w:rsidR="004E6E7B" w:rsidRPr="004C1068" w:rsidRDefault="004E6E7B" w:rsidP="008D7069">
            <w:pPr>
              <w:rPr>
                <w:rFonts w:ascii="Book Antiqua" w:hAnsi="Book Antiqua"/>
                <w:sz w:val="24"/>
                <w:szCs w:val="24"/>
              </w:rPr>
            </w:pPr>
          </w:p>
        </w:tc>
        <w:tc>
          <w:tcPr>
            <w:tcW w:w="4050" w:type="dxa"/>
          </w:tcPr>
          <w:p w14:paraId="671FDFC8"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do të ndikohet shëndeti i kafshëve</w:t>
            </w:r>
            <w:r w:rsidR="004E6E7B" w:rsidRPr="004C1068">
              <w:rPr>
                <w:rFonts w:ascii="Book Antiqua" w:hAnsi="Book Antiqua"/>
                <w:sz w:val="24"/>
                <w:szCs w:val="24"/>
              </w:rPr>
              <w:t>?</w:t>
            </w:r>
          </w:p>
        </w:tc>
        <w:tc>
          <w:tcPr>
            <w:tcW w:w="810" w:type="dxa"/>
          </w:tcPr>
          <w:p w14:paraId="4CD8E2FB" w14:textId="77777777" w:rsidR="004E6E7B" w:rsidRPr="004C1068" w:rsidRDefault="00BF138C" w:rsidP="008D7069">
            <w:pPr>
              <w:rPr>
                <w:rFonts w:ascii="Book Antiqua" w:hAnsi="Book Antiqua"/>
                <w:sz w:val="24"/>
                <w:szCs w:val="24"/>
              </w:rPr>
            </w:pPr>
            <w:r w:rsidRPr="004C1068">
              <w:rPr>
                <w:rFonts w:ascii="Book Antiqua" w:hAnsi="Book Antiqua"/>
                <w:sz w:val="24"/>
                <w:szCs w:val="24"/>
              </w:rPr>
              <w:t>po</w:t>
            </w:r>
          </w:p>
        </w:tc>
        <w:tc>
          <w:tcPr>
            <w:tcW w:w="900" w:type="dxa"/>
          </w:tcPr>
          <w:p w14:paraId="3788A388" w14:textId="77777777" w:rsidR="004E6E7B" w:rsidRPr="004C1068" w:rsidRDefault="004E6E7B" w:rsidP="008D7069">
            <w:pPr>
              <w:rPr>
                <w:rFonts w:ascii="Book Antiqua" w:hAnsi="Book Antiqua"/>
                <w:sz w:val="24"/>
                <w:szCs w:val="24"/>
              </w:rPr>
            </w:pPr>
          </w:p>
        </w:tc>
        <w:tc>
          <w:tcPr>
            <w:tcW w:w="2430" w:type="dxa"/>
          </w:tcPr>
          <w:p w14:paraId="0FF664E9" w14:textId="42A2F839" w:rsidR="004E6E7B" w:rsidRPr="004C1068" w:rsidRDefault="004E6E7B">
            <w:pPr>
              <w:rPr>
                <w:rFonts w:ascii="Book Antiqua" w:hAnsi="Book Antiqua"/>
                <w:sz w:val="24"/>
                <w:szCs w:val="24"/>
              </w:rPr>
            </w:pPr>
          </w:p>
        </w:tc>
        <w:tc>
          <w:tcPr>
            <w:tcW w:w="1530" w:type="dxa"/>
          </w:tcPr>
          <w:p w14:paraId="7A8A0393" w14:textId="77777777" w:rsidR="004E6E7B" w:rsidRPr="004C1068" w:rsidRDefault="004E6E7B" w:rsidP="008D7069">
            <w:pPr>
              <w:rPr>
                <w:rFonts w:ascii="Book Antiqua" w:hAnsi="Book Antiqua"/>
                <w:sz w:val="24"/>
                <w:szCs w:val="24"/>
              </w:rPr>
            </w:pPr>
          </w:p>
        </w:tc>
        <w:tc>
          <w:tcPr>
            <w:tcW w:w="2610" w:type="dxa"/>
          </w:tcPr>
          <w:p w14:paraId="1BB822CE" w14:textId="77777777" w:rsidR="004E6E7B" w:rsidRPr="004C1068" w:rsidRDefault="004E6E7B" w:rsidP="008D7069">
            <w:pPr>
              <w:rPr>
                <w:rFonts w:ascii="Book Antiqua" w:hAnsi="Book Antiqua"/>
                <w:sz w:val="24"/>
                <w:szCs w:val="24"/>
              </w:rPr>
            </w:pPr>
          </w:p>
        </w:tc>
      </w:tr>
      <w:tr w:rsidR="004E6E7B" w:rsidRPr="004C1068" w14:paraId="4F3DB269" w14:textId="77777777" w:rsidTr="009B4686">
        <w:tc>
          <w:tcPr>
            <w:tcW w:w="1710" w:type="dxa"/>
            <w:vMerge/>
          </w:tcPr>
          <w:p w14:paraId="040C0D53" w14:textId="77777777" w:rsidR="004E6E7B" w:rsidRPr="004C1068" w:rsidRDefault="004E6E7B" w:rsidP="008D7069">
            <w:pPr>
              <w:rPr>
                <w:rFonts w:ascii="Book Antiqua" w:hAnsi="Book Antiqua"/>
                <w:sz w:val="24"/>
                <w:szCs w:val="24"/>
              </w:rPr>
            </w:pPr>
          </w:p>
        </w:tc>
        <w:tc>
          <w:tcPr>
            <w:tcW w:w="4050" w:type="dxa"/>
          </w:tcPr>
          <w:p w14:paraId="5D67E1E0" w14:textId="77777777" w:rsidR="004E6E7B" w:rsidRPr="004C1068" w:rsidRDefault="002D17EC" w:rsidP="008D7069">
            <w:pPr>
              <w:rPr>
                <w:rFonts w:ascii="Book Antiqua" w:hAnsi="Book Antiqua"/>
                <w:sz w:val="24"/>
                <w:szCs w:val="24"/>
              </w:rPr>
            </w:pPr>
            <w:r w:rsidRPr="004C1068">
              <w:rPr>
                <w:rFonts w:ascii="Book Antiqua" w:hAnsi="Book Antiqua"/>
                <w:sz w:val="24"/>
                <w:szCs w:val="24"/>
              </w:rPr>
              <w:t>A do të ndikohet cilësia dhe siguria e ushqimit të kafshëve</w:t>
            </w:r>
            <w:r w:rsidR="004E6E7B" w:rsidRPr="004C1068">
              <w:rPr>
                <w:rFonts w:ascii="Book Antiqua" w:hAnsi="Book Antiqua"/>
                <w:sz w:val="24"/>
                <w:szCs w:val="24"/>
              </w:rPr>
              <w:t>?</w:t>
            </w:r>
          </w:p>
        </w:tc>
        <w:tc>
          <w:tcPr>
            <w:tcW w:w="810" w:type="dxa"/>
          </w:tcPr>
          <w:p w14:paraId="75512C19" w14:textId="77777777" w:rsidR="004E6E7B" w:rsidRPr="004C1068" w:rsidRDefault="00F00F2B" w:rsidP="008D7069">
            <w:pPr>
              <w:rPr>
                <w:rFonts w:ascii="Book Antiqua" w:hAnsi="Book Antiqua"/>
                <w:sz w:val="24"/>
                <w:szCs w:val="24"/>
              </w:rPr>
            </w:pPr>
            <w:r w:rsidRPr="004C1068">
              <w:rPr>
                <w:rFonts w:ascii="Book Antiqua" w:hAnsi="Book Antiqua"/>
                <w:sz w:val="24"/>
                <w:szCs w:val="24"/>
              </w:rPr>
              <w:t>po</w:t>
            </w:r>
          </w:p>
        </w:tc>
        <w:tc>
          <w:tcPr>
            <w:tcW w:w="900" w:type="dxa"/>
          </w:tcPr>
          <w:p w14:paraId="4615B4EA" w14:textId="77777777" w:rsidR="004E6E7B" w:rsidRPr="004C1068" w:rsidRDefault="004E6E7B" w:rsidP="008D7069">
            <w:pPr>
              <w:rPr>
                <w:rFonts w:ascii="Book Antiqua" w:hAnsi="Book Antiqua"/>
                <w:sz w:val="24"/>
                <w:szCs w:val="24"/>
              </w:rPr>
            </w:pPr>
          </w:p>
        </w:tc>
        <w:tc>
          <w:tcPr>
            <w:tcW w:w="2430" w:type="dxa"/>
          </w:tcPr>
          <w:p w14:paraId="49CA5C55" w14:textId="77777777" w:rsidR="004E6E7B" w:rsidRPr="004C1068" w:rsidRDefault="004E6E7B" w:rsidP="008D7069">
            <w:pPr>
              <w:rPr>
                <w:rFonts w:ascii="Book Antiqua" w:hAnsi="Book Antiqua"/>
                <w:sz w:val="24"/>
                <w:szCs w:val="24"/>
              </w:rPr>
            </w:pPr>
          </w:p>
        </w:tc>
        <w:tc>
          <w:tcPr>
            <w:tcW w:w="1530" w:type="dxa"/>
          </w:tcPr>
          <w:p w14:paraId="73451539" w14:textId="77777777" w:rsidR="004E6E7B" w:rsidRPr="004C1068" w:rsidRDefault="004E6E7B" w:rsidP="008D7069">
            <w:pPr>
              <w:rPr>
                <w:rFonts w:ascii="Book Antiqua" w:hAnsi="Book Antiqua"/>
                <w:sz w:val="24"/>
                <w:szCs w:val="24"/>
              </w:rPr>
            </w:pPr>
          </w:p>
        </w:tc>
        <w:tc>
          <w:tcPr>
            <w:tcW w:w="2610" w:type="dxa"/>
          </w:tcPr>
          <w:p w14:paraId="3C4C1E93" w14:textId="77777777" w:rsidR="004E6E7B" w:rsidRPr="004C1068" w:rsidRDefault="004E6E7B" w:rsidP="008D7069">
            <w:pPr>
              <w:rPr>
                <w:rFonts w:ascii="Book Antiqua" w:hAnsi="Book Antiqua"/>
                <w:sz w:val="24"/>
                <w:szCs w:val="24"/>
              </w:rPr>
            </w:pPr>
          </w:p>
        </w:tc>
      </w:tr>
    </w:tbl>
    <w:p w14:paraId="24C739E2" w14:textId="77777777" w:rsidR="00A77527" w:rsidRDefault="00A77527" w:rsidP="00B1424D">
      <w:pPr>
        <w:pStyle w:val="Heading1"/>
        <w:rPr>
          <w:rFonts w:ascii="Book Antiqua" w:hAnsi="Book Antiqua"/>
          <w:color w:val="auto"/>
          <w:sz w:val="24"/>
          <w:szCs w:val="24"/>
          <w:highlight w:val="yellow"/>
        </w:rPr>
      </w:pPr>
    </w:p>
    <w:p w14:paraId="785FB2DE" w14:textId="77777777" w:rsidR="00A77527" w:rsidRDefault="00A77527" w:rsidP="00A77527">
      <w:pPr>
        <w:rPr>
          <w:highlight w:val="yellow"/>
        </w:rPr>
      </w:pPr>
    </w:p>
    <w:p w14:paraId="0A5DDCB9" w14:textId="77777777" w:rsidR="00A77527" w:rsidRDefault="00A77527" w:rsidP="00A77527">
      <w:pPr>
        <w:rPr>
          <w:highlight w:val="yellow"/>
        </w:rPr>
      </w:pPr>
    </w:p>
    <w:p w14:paraId="4DE9523D" w14:textId="77777777" w:rsidR="00A77527" w:rsidRDefault="00A77527" w:rsidP="00A77527">
      <w:pPr>
        <w:rPr>
          <w:highlight w:val="yellow"/>
        </w:rPr>
      </w:pPr>
    </w:p>
    <w:p w14:paraId="0B04CE5F" w14:textId="77777777" w:rsidR="00A77527" w:rsidRDefault="00A77527" w:rsidP="00A77527">
      <w:pPr>
        <w:rPr>
          <w:highlight w:val="yellow"/>
        </w:rPr>
      </w:pPr>
    </w:p>
    <w:p w14:paraId="526DCEAE" w14:textId="77777777" w:rsidR="00A77527" w:rsidRDefault="00A77527" w:rsidP="00A77527">
      <w:pPr>
        <w:rPr>
          <w:highlight w:val="yellow"/>
        </w:rPr>
      </w:pPr>
    </w:p>
    <w:p w14:paraId="599EBD94" w14:textId="77777777" w:rsidR="00A77527" w:rsidRDefault="00A77527" w:rsidP="00A77527">
      <w:pPr>
        <w:rPr>
          <w:highlight w:val="yellow"/>
        </w:rPr>
      </w:pPr>
    </w:p>
    <w:p w14:paraId="39DBC4D6" w14:textId="77777777" w:rsidR="00A77527" w:rsidRPr="00A77527" w:rsidRDefault="00A77527" w:rsidP="00A77527">
      <w:pPr>
        <w:rPr>
          <w:highlight w:val="yellow"/>
        </w:rPr>
      </w:pPr>
    </w:p>
    <w:p w14:paraId="0CF24B27" w14:textId="77777777" w:rsidR="00DF2517" w:rsidRPr="004C1068" w:rsidRDefault="00180BB0" w:rsidP="00B1424D">
      <w:pPr>
        <w:pStyle w:val="Heading1"/>
        <w:rPr>
          <w:rFonts w:ascii="Book Antiqua" w:hAnsi="Book Antiqua"/>
          <w:color w:val="auto"/>
          <w:sz w:val="24"/>
          <w:szCs w:val="24"/>
        </w:rPr>
      </w:pPr>
      <w:bookmarkStart w:id="40" w:name="_Toc88499153"/>
      <w:r w:rsidRPr="009A0D5F">
        <w:rPr>
          <w:rFonts w:ascii="Book Antiqua" w:hAnsi="Book Antiqua"/>
          <w:color w:val="auto"/>
          <w:sz w:val="24"/>
          <w:szCs w:val="24"/>
        </w:rPr>
        <w:lastRenderedPageBreak/>
        <w:t>Shtojca</w:t>
      </w:r>
      <w:r w:rsidR="00B1424D" w:rsidRPr="009A0D5F">
        <w:rPr>
          <w:rFonts w:ascii="Book Antiqua" w:hAnsi="Book Antiqua"/>
          <w:color w:val="auto"/>
          <w:sz w:val="24"/>
          <w:szCs w:val="24"/>
        </w:rPr>
        <w:t xml:space="preserve"> 4</w:t>
      </w:r>
      <w:r w:rsidR="00DF2517" w:rsidRPr="009A0D5F">
        <w:rPr>
          <w:rFonts w:ascii="Book Antiqua" w:hAnsi="Book Antiqua"/>
          <w:color w:val="auto"/>
          <w:sz w:val="24"/>
          <w:szCs w:val="24"/>
        </w:rPr>
        <w:t xml:space="preserve">: </w:t>
      </w:r>
      <w:r w:rsidR="00162D8C" w:rsidRPr="009A0D5F">
        <w:rPr>
          <w:rFonts w:ascii="Book Antiqua" w:hAnsi="Book Antiqua"/>
          <w:color w:val="auto"/>
          <w:sz w:val="24"/>
          <w:szCs w:val="24"/>
        </w:rPr>
        <w:t>Forma e vlerësimit për ndikim</w:t>
      </w:r>
      <w:r w:rsidR="00623843" w:rsidRPr="009A0D5F">
        <w:rPr>
          <w:rFonts w:ascii="Book Antiqua" w:hAnsi="Book Antiqua"/>
          <w:color w:val="auto"/>
          <w:sz w:val="24"/>
          <w:szCs w:val="24"/>
        </w:rPr>
        <w:t>in e të drejtave themelore</w:t>
      </w:r>
      <w:bookmarkEnd w:id="40"/>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4E6E7B" w:rsidRPr="004C1068" w14:paraId="35ADD69F" w14:textId="77777777" w:rsidTr="009B4686">
        <w:tc>
          <w:tcPr>
            <w:tcW w:w="1710" w:type="dxa"/>
            <w:vMerge w:val="restart"/>
          </w:tcPr>
          <w:p w14:paraId="4639C4F3" w14:textId="77777777" w:rsidR="004E6E7B" w:rsidRPr="004C1068" w:rsidRDefault="002D17EC" w:rsidP="004E6E7B">
            <w:pPr>
              <w:rPr>
                <w:rFonts w:ascii="Book Antiqua" w:hAnsi="Book Antiqua"/>
                <w:b/>
                <w:sz w:val="24"/>
                <w:szCs w:val="24"/>
              </w:rPr>
            </w:pPr>
            <w:r w:rsidRPr="004C1068">
              <w:rPr>
                <w:rFonts w:ascii="Book Antiqua" w:hAnsi="Book Antiqua"/>
                <w:b/>
                <w:sz w:val="24"/>
                <w:szCs w:val="24"/>
              </w:rPr>
              <w:t>Kategoria e ndikimit në të drejtat themelore</w:t>
            </w:r>
          </w:p>
        </w:tc>
        <w:tc>
          <w:tcPr>
            <w:tcW w:w="4050" w:type="dxa"/>
            <w:vMerge w:val="restart"/>
          </w:tcPr>
          <w:p w14:paraId="31457771" w14:textId="77777777" w:rsidR="004E6E7B" w:rsidRPr="004C1068" w:rsidRDefault="002D17EC" w:rsidP="004E6E7B">
            <w:pPr>
              <w:rPr>
                <w:rFonts w:ascii="Book Antiqua" w:hAnsi="Book Antiqua"/>
                <w:b/>
                <w:sz w:val="24"/>
                <w:szCs w:val="24"/>
              </w:rPr>
            </w:pPr>
            <w:r w:rsidRPr="004C1068">
              <w:rPr>
                <w:rFonts w:ascii="Book Antiqua" w:hAnsi="Book Antiqua"/>
                <w:b/>
                <w:sz w:val="24"/>
                <w:szCs w:val="24"/>
              </w:rPr>
              <w:t>Ndikimi kryesor</w:t>
            </w:r>
          </w:p>
        </w:tc>
        <w:tc>
          <w:tcPr>
            <w:tcW w:w="1890" w:type="dxa"/>
            <w:gridSpan w:val="2"/>
          </w:tcPr>
          <w:p w14:paraId="510409BC" w14:textId="77777777" w:rsidR="004E6E7B" w:rsidRPr="004C1068" w:rsidRDefault="002D17EC" w:rsidP="004E6E7B">
            <w:pPr>
              <w:rPr>
                <w:rFonts w:ascii="Book Antiqua" w:hAnsi="Book Antiqua"/>
                <w:b/>
                <w:sz w:val="24"/>
                <w:szCs w:val="24"/>
              </w:rPr>
            </w:pPr>
            <w:r w:rsidRPr="004C1068">
              <w:rPr>
                <w:rFonts w:ascii="Book Antiqua" w:hAnsi="Book Antiqua"/>
                <w:b/>
                <w:sz w:val="24"/>
                <w:szCs w:val="24"/>
              </w:rPr>
              <w:t>A pritet të ndodhë ky ndikim</w:t>
            </w:r>
            <w:r w:rsidR="004E6E7B" w:rsidRPr="004C1068">
              <w:rPr>
                <w:rFonts w:ascii="Book Antiqua" w:hAnsi="Book Antiqua"/>
                <w:b/>
                <w:sz w:val="24"/>
                <w:szCs w:val="24"/>
              </w:rPr>
              <w:t>?</w:t>
            </w:r>
          </w:p>
        </w:tc>
        <w:tc>
          <w:tcPr>
            <w:tcW w:w="2250" w:type="dxa"/>
          </w:tcPr>
          <w:p w14:paraId="22F6496A" w14:textId="77777777" w:rsidR="004E6E7B" w:rsidRPr="004C1068" w:rsidRDefault="00C13D3C" w:rsidP="004E6E7B">
            <w:pPr>
              <w:rPr>
                <w:rFonts w:ascii="Book Antiqua" w:hAnsi="Book Antiqua"/>
                <w:b/>
                <w:sz w:val="24"/>
                <w:szCs w:val="24"/>
              </w:rPr>
            </w:pPr>
            <w:r w:rsidRPr="004C1068">
              <w:rPr>
                <w:rFonts w:ascii="Book Antiqua" w:hAnsi="Book Antiqua"/>
                <w:b/>
                <w:sz w:val="24"/>
                <w:szCs w:val="24"/>
              </w:rPr>
              <w:t>Numri i organizatave, kompanive dhe/ose individëve të prekur</w:t>
            </w:r>
          </w:p>
        </w:tc>
        <w:tc>
          <w:tcPr>
            <w:tcW w:w="1530" w:type="dxa"/>
          </w:tcPr>
          <w:p w14:paraId="5D6B325C" w14:textId="77777777" w:rsidR="004E6E7B" w:rsidRPr="004C1068" w:rsidRDefault="00C13D3C" w:rsidP="004E6E7B">
            <w:pPr>
              <w:rPr>
                <w:rFonts w:ascii="Book Antiqua" w:hAnsi="Book Antiqua"/>
                <w:b/>
                <w:sz w:val="24"/>
                <w:szCs w:val="24"/>
              </w:rPr>
            </w:pPr>
            <w:r w:rsidRPr="004C1068">
              <w:rPr>
                <w:rFonts w:ascii="Book Antiqua" w:hAnsi="Book Antiqua"/>
                <w:b/>
                <w:sz w:val="24"/>
                <w:szCs w:val="24"/>
              </w:rPr>
              <w:t>Përfitimi i pritshëm ose kostoja e ndikimit</w:t>
            </w:r>
          </w:p>
        </w:tc>
        <w:tc>
          <w:tcPr>
            <w:tcW w:w="2610" w:type="dxa"/>
          </w:tcPr>
          <w:p w14:paraId="7477DEDE" w14:textId="77777777" w:rsidR="004E6E7B" w:rsidRPr="004C1068" w:rsidRDefault="00C13D3C" w:rsidP="004E6E7B">
            <w:pPr>
              <w:rPr>
                <w:rFonts w:ascii="Book Antiqua" w:hAnsi="Book Antiqua"/>
                <w:b/>
                <w:sz w:val="24"/>
                <w:szCs w:val="24"/>
              </w:rPr>
            </w:pPr>
            <w:r w:rsidRPr="004C1068">
              <w:rPr>
                <w:rFonts w:ascii="Book Antiqua" w:hAnsi="Book Antiqua"/>
                <w:b/>
                <w:sz w:val="24"/>
                <w:szCs w:val="24"/>
              </w:rPr>
              <w:t>Niveli i preferuar i analizës</w:t>
            </w:r>
          </w:p>
        </w:tc>
      </w:tr>
      <w:tr w:rsidR="002D17EC" w:rsidRPr="004C1068" w14:paraId="1A111742" w14:textId="77777777" w:rsidTr="009B4686">
        <w:tc>
          <w:tcPr>
            <w:tcW w:w="1710" w:type="dxa"/>
            <w:vMerge/>
          </w:tcPr>
          <w:p w14:paraId="690F61DC" w14:textId="77777777" w:rsidR="002D17EC" w:rsidRPr="004C1068" w:rsidRDefault="002D17EC" w:rsidP="004E6E7B">
            <w:pPr>
              <w:rPr>
                <w:rFonts w:ascii="Book Antiqua" w:hAnsi="Book Antiqua"/>
                <w:b/>
                <w:sz w:val="24"/>
                <w:szCs w:val="24"/>
              </w:rPr>
            </w:pPr>
          </w:p>
        </w:tc>
        <w:tc>
          <w:tcPr>
            <w:tcW w:w="4050" w:type="dxa"/>
            <w:vMerge/>
          </w:tcPr>
          <w:p w14:paraId="0E2A156F" w14:textId="77777777" w:rsidR="002D17EC" w:rsidRPr="004C1068" w:rsidRDefault="002D17EC" w:rsidP="004E6E7B">
            <w:pPr>
              <w:rPr>
                <w:rFonts w:ascii="Book Antiqua" w:hAnsi="Book Antiqua"/>
                <w:b/>
                <w:sz w:val="24"/>
                <w:szCs w:val="24"/>
              </w:rPr>
            </w:pPr>
          </w:p>
        </w:tc>
        <w:tc>
          <w:tcPr>
            <w:tcW w:w="810" w:type="dxa"/>
          </w:tcPr>
          <w:p w14:paraId="7F84F500" w14:textId="77777777" w:rsidR="002D17EC" w:rsidRPr="004C1068" w:rsidRDefault="002D17EC" w:rsidP="002D17EC">
            <w:pPr>
              <w:rPr>
                <w:rFonts w:ascii="Book Antiqua" w:hAnsi="Book Antiqua"/>
                <w:b/>
                <w:sz w:val="24"/>
                <w:szCs w:val="24"/>
              </w:rPr>
            </w:pPr>
            <w:r w:rsidRPr="004C1068">
              <w:rPr>
                <w:rFonts w:ascii="Book Antiqua" w:hAnsi="Book Antiqua"/>
                <w:b/>
                <w:sz w:val="24"/>
                <w:szCs w:val="24"/>
              </w:rPr>
              <w:t>Po</w:t>
            </w:r>
          </w:p>
        </w:tc>
        <w:tc>
          <w:tcPr>
            <w:tcW w:w="1080" w:type="dxa"/>
          </w:tcPr>
          <w:p w14:paraId="2AB7EB40" w14:textId="77777777" w:rsidR="002D17EC" w:rsidRPr="004C1068" w:rsidRDefault="002D17EC" w:rsidP="002D17EC">
            <w:pPr>
              <w:rPr>
                <w:rFonts w:ascii="Book Antiqua" w:hAnsi="Book Antiqua"/>
                <w:b/>
                <w:sz w:val="24"/>
                <w:szCs w:val="24"/>
              </w:rPr>
            </w:pPr>
            <w:r w:rsidRPr="004C1068">
              <w:rPr>
                <w:rFonts w:ascii="Book Antiqua" w:hAnsi="Book Antiqua"/>
                <w:b/>
                <w:sz w:val="24"/>
                <w:szCs w:val="24"/>
              </w:rPr>
              <w:t>Jo</w:t>
            </w:r>
          </w:p>
        </w:tc>
        <w:tc>
          <w:tcPr>
            <w:tcW w:w="2250" w:type="dxa"/>
          </w:tcPr>
          <w:p w14:paraId="6CC8BF9A" w14:textId="77777777" w:rsidR="002D17EC" w:rsidRPr="004C1068" w:rsidRDefault="00C13D3C" w:rsidP="004E6E7B">
            <w:pPr>
              <w:rPr>
                <w:rFonts w:ascii="Book Antiqua" w:hAnsi="Book Antiqua"/>
                <w:b/>
                <w:sz w:val="24"/>
                <w:szCs w:val="24"/>
              </w:rPr>
            </w:pPr>
            <w:r w:rsidRPr="004C1068">
              <w:rPr>
                <w:rFonts w:ascii="Book Antiqua" w:hAnsi="Book Antiqua"/>
                <w:b/>
                <w:sz w:val="24"/>
                <w:szCs w:val="24"/>
              </w:rPr>
              <w:t>I lartë/i ulët</w:t>
            </w:r>
          </w:p>
        </w:tc>
        <w:tc>
          <w:tcPr>
            <w:tcW w:w="1530" w:type="dxa"/>
          </w:tcPr>
          <w:p w14:paraId="6C6B707A" w14:textId="77777777" w:rsidR="002D17EC" w:rsidRPr="004C1068" w:rsidRDefault="00C13D3C" w:rsidP="004E6E7B">
            <w:pPr>
              <w:rPr>
                <w:rFonts w:ascii="Book Antiqua" w:hAnsi="Book Antiqua"/>
                <w:b/>
                <w:sz w:val="24"/>
                <w:szCs w:val="24"/>
              </w:rPr>
            </w:pPr>
            <w:r w:rsidRPr="004C1068">
              <w:rPr>
                <w:rFonts w:ascii="Book Antiqua" w:hAnsi="Book Antiqua"/>
                <w:b/>
                <w:sz w:val="24"/>
                <w:szCs w:val="24"/>
              </w:rPr>
              <w:t>I lartë/i ulët</w:t>
            </w:r>
          </w:p>
        </w:tc>
        <w:tc>
          <w:tcPr>
            <w:tcW w:w="2610" w:type="dxa"/>
          </w:tcPr>
          <w:p w14:paraId="70C6EA22" w14:textId="77777777" w:rsidR="002D17EC" w:rsidRPr="004C1068" w:rsidRDefault="002D17EC" w:rsidP="004E6E7B">
            <w:pPr>
              <w:rPr>
                <w:rFonts w:ascii="Book Antiqua" w:hAnsi="Book Antiqua"/>
                <w:b/>
                <w:sz w:val="24"/>
                <w:szCs w:val="24"/>
              </w:rPr>
            </w:pPr>
          </w:p>
        </w:tc>
      </w:tr>
      <w:tr w:rsidR="004E6E7B" w:rsidRPr="004C1068" w14:paraId="49AA758C" w14:textId="77777777" w:rsidTr="009B4686">
        <w:tc>
          <w:tcPr>
            <w:tcW w:w="1710" w:type="dxa"/>
          </w:tcPr>
          <w:p w14:paraId="1CB61107"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Dinjiteti</w:t>
            </w:r>
          </w:p>
        </w:tc>
        <w:tc>
          <w:tcPr>
            <w:tcW w:w="4050" w:type="dxa"/>
          </w:tcPr>
          <w:p w14:paraId="0FB7E90D"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A ndikon opsioni në dinjitetin e njerëzve, në të drejtën e tyre për jetë apo në integritetin e një personi</w:t>
            </w:r>
            <w:r w:rsidR="004E6E7B" w:rsidRPr="004C1068">
              <w:rPr>
                <w:rFonts w:ascii="Book Antiqua" w:hAnsi="Book Antiqua"/>
                <w:sz w:val="24"/>
                <w:szCs w:val="24"/>
              </w:rPr>
              <w:t>?</w:t>
            </w:r>
          </w:p>
        </w:tc>
        <w:tc>
          <w:tcPr>
            <w:tcW w:w="810" w:type="dxa"/>
          </w:tcPr>
          <w:p w14:paraId="1D745158" w14:textId="77777777" w:rsidR="004E6E7B" w:rsidRPr="004C1068" w:rsidRDefault="004E6E7B" w:rsidP="008D7069">
            <w:pPr>
              <w:rPr>
                <w:rFonts w:ascii="Book Antiqua" w:hAnsi="Book Antiqua"/>
                <w:sz w:val="24"/>
                <w:szCs w:val="24"/>
              </w:rPr>
            </w:pPr>
          </w:p>
        </w:tc>
        <w:tc>
          <w:tcPr>
            <w:tcW w:w="1080" w:type="dxa"/>
          </w:tcPr>
          <w:p w14:paraId="12616A99" w14:textId="77777777" w:rsidR="004E6E7B" w:rsidRPr="004C1068" w:rsidRDefault="007B38DD" w:rsidP="008D7069">
            <w:pPr>
              <w:rPr>
                <w:rFonts w:ascii="Book Antiqua" w:hAnsi="Book Antiqua"/>
                <w:sz w:val="24"/>
                <w:szCs w:val="24"/>
              </w:rPr>
            </w:pPr>
            <w:r w:rsidRPr="004C1068">
              <w:rPr>
                <w:rFonts w:ascii="Book Antiqua" w:hAnsi="Book Antiqua"/>
                <w:sz w:val="24"/>
                <w:szCs w:val="24"/>
              </w:rPr>
              <w:t>jo</w:t>
            </w:r>
          </w:p>
        </w:tc>
        <w:tc>
          <w:tcPr>
            <w:tcW w:w="2250" w:type="dxa"/>
          </w:tcPr>
          <w:p w14:paraId="3E4329F4" w14:textId="77777777" w:rsidR="004E6E7B" w:rsidRPr="004C1068" w:rsidRDefault="004E6E7B" w:rsidP="008D7069">
            <w:pPr>
              <w:rPr>
                <w:rFonts w:ascii="Book Antiqua" w:hAnsi="Book Antiqua"/>
                <w:sz w:val="24"/>
                <w:szCs w:val="24"/>
              </w:rPr>
            </w:pPr>
          </w:p>
        </w:tc>
        <w:tc>
          <w:tcPr>
            <w:tcW w:w="1530" w:type="dxa"/>
          </w:tcPr>
          <w:p w14:paraId="31AD3C39" w14:textId="77777777" w:rsidR="004E6E7B" w:rsidRPr="004C1068" w:rsidRDefault="004E6E7B" w:rsidP="008D7069">
            <w:pPr>
              <w:rPr>
                <w:rFonts w:ascii="Book Antiqua" w:hAnsi="Book Antiqua"/>
                <w:sz w:val="24"/>
                <w:szCs w:val="24"/>
              </w:rPr>
            </w:pPr>
          </w:p>
        </w:tc>
        <w:tc>
          <w:tcPr>
            <w:tcW w:w="2610" w:type="dxa"/>
          </w:tcPr>
          <w:p w14:paraId="5DEC3497" w14:textId="77777777" w:rsidR="004E6E7B" w:rsidRPr="004C1068" w:rsidRDefault="004E6E7B" w:rsidP="008D7069">
            <w:pPr>
              <w:rPr>
                <w:rFonts w:ascii="Book Antiqua" w:hAnsi="Book Antiqua"/>
                <w:sz w:val="24"/>
                <w:szCs w:val="24"/>
              </w:rPr>
            </w:pPr>
          </w:p>
        </w:tc>
      </w:tr>
      <w:tr w:rsidR="004E6E7B" w:rsidRPr="004C1068" w14:paraId="094A01F3" w14:textId="77777777" w:rsidTr="009B4686">
        <w:tc>
          <w:tcPr>
            <w:tcW w:w="1710" w:type="dxa"/>
            <w:vMerge w:val="restart"/>
          </w:tcPr>
          <w:p w14:paraId="2B6C5CE5"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Liria</w:t>
            </w:r>
          </w:p>
        </w:tc>
        <w:tc>
          <w:tcPr>
            <w:tcW w:w="4050" w:type="dxa"/>
          </w:tcPr>
          <w:p w14:paraId="77347948"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A ndikon opsioni në të drejtën e lirisë së individëve</w:t>
            </w:r>
            <w:r w:rsidR="004E6E7B" w:rsidRPr="004C1068">
              <w:rPr>
                <w:rFonts w:ascii="Book Antiqua" w:hAnsi="Book Antiqua"/>
                <w:sz w:val="24"/>
                <w:szCs w:val="24"/>
              </w:rPr>
              <w:t>?</w:t>
            </w:r>
          </w:p>
        </w:tc>
        <w:tc>
          <w:tcPr>
            <w:tcW w:w="810" w:type="dxa"/>
          </w:tcPr>
          <w:p w14:paraId="331DB2EC" w14:textId="77777777" w:rsidR="004E6E7B" w:rsidRPr="004C1068" w:rsidRDefault="004E6E7B" w:rsidP="008D7069">
            <w:pPr>
              <w:rPr>
                <w:rFonts w:ascii="Book Antiqua" w:hAnsi="Book Antiqua"/>
                <w:sz w:val="24"/>
                <w:szCs w:val="24"/>
              </w:rPr>
            </w:pPr>
          </w:p>
        </w:tc>
        <w:tc>
          <w:tcPr>
            <w:tcW w:w="1080" w:type="dxa"/>
          </w:tcPr>
          <w:p w14:paraId="1565D3A4" w14:textId="77777777" w:rsidR="004E6E7B" w:rsidRPr="004C1068" w:rsidRDefault="007B38DD" w:rsidP="008D7069">
            <w:pPr>
              <w:rPr>
                <w:rFonts w:ascii="Book Antiqua" w:hAnsi="Book Antiqua"/>
                <w:sz w:val="24"/>
                <w:szCs w:val="24"/>
              </w:rPr>
            </w:pPr>
            <w:r w:rsidRPr="004C1068">
              <w:rPr>
                <w:rFonts w:ascii="Book Antiqua" w:hAnsi="Book Antiqua"/>
                <w:sz w:val="24"/>
                <w:szCs w:val="24"/>
              </w:rPr>
              <w:t>jo</w:t>
            </w:r>
          </w:p>
        </w:tc>
        <w:tc>
          <w:tcPr>
            <w:tcW w:w="2250" w:type="dxa"/>
          </w:tcPr>
          <w:p w14:paraId="7E74EE20" w14:textId="77777777" w:rsidR="004E6E7B" w:rsidRPr="004C1068" w:rsidRDefault="004E6E7B" w:rsidP="008D7069">
            <w:pPr>
              <w:rPr>
                <w:rFonts w:ascii="Book Antiqua" w:hAnsi="Book Antiqua"/>
                <w:sz w:val="24"/>
                <w:szCs w:val="24"/>
              </w:rPr>
            </w:pPr>
          </w:p>
        </w:tc>
        <w:tc>
          <w:tcPr>
            <w:tcW w:w="1530" w:type="dxa"/>
          </w:tcPr>
          <w:p w14:paraId="66E040A0" w14:textId="77777777" w:rsidR="004E6E7B" w:rsidRPr="004C1068" w:rsidRDefault="004E6E7B" w:rsidP="008D7069">
            <w:pPr>
              <w:rPr>
                <w:rFonts w:ascii="Book Antiqua" w:hAnsi="Book Antiqua"/>
                <w:sz w:val="24"/>
                <w:szCs w:val="24"/>
              </w:rPr>
            </w:pPr>
          </w:p>
        </w:tc>
        <w:tc>
          <w:tcPr>
            <w:tcW w:w="2610" w:type="dxa"/>
          </w:tcPr>
          <w:p w14:paraId="441C35D5" w14:textId="77777777" w:rsidR="004E6E7B" w:rsidRPr="004C1068" w:rsidRDefault="004E6E7B" w:rsidP="008D7069">
            <w:pPr>
              <w:rPr>
                <w:rFonts w:ascii="Book Antiqua" w:hAnsi="Book Antiqua"/>
                <w:sz w:val="24"/>
                <w:szCs w:val="24"/>
              </w:rPr>
            </w:pPr>
          </w:p>
        </w:tc>
      </w:tr>
      <w:tr w:rsidR="004E6E7B" w:rsidRPr="004C1068" w14:paraId="46419A89" w14:textId="77777777" w:rsidTr="009B4686">
        <w:tc>
          <w:tcPr>
            <w:tcW w:w="1710" w:type="dxa"/>
            <w:vMerge/>
          </w:tcPr>
          <w:p w14:paraId="77398B62" w14:textId="77777777" w:rsidR="004E6E7B" w:rsidRPr="004C1068" w:rsidRDefault="004E6E7B" w:rsidP="008D7069">
            <w:pPr>
              <w:rPr>
                <w:rFonts w:ascii="Book Antiqua" w:hAnsi="Book Antiqua"/>
                <w:sz w:val="24"/>
                <w:szCs w:val="24"/>
              </w:rPr>
            </w:pPr>
          </w:p>
        </w:tc>
        <w:tc>
          <w:tcPr>
            <w:tcW w:w="4050" w:type="dxa"/>
          </w:tcPr>
          <w:p w14:paraId="75A53312"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A ndikon opsioni në të drejtën e një personi për privatësi</w:t>
            </w:r>
            <w:r w:rsidR="004E6E7B" w:rsidRPr="004C1068">
              <w:rPr>
                <w:rFonts w:ascii="Book Antiqua" w:hAnsi="Book Antiqua"/>
                <w:sz w:val="24"/>
                <w:szCs w:val="24"/>
              </w:rPr>
              <w:t>?</w:t>
            </w:r>
          </w:p>
        </w:tc>
        <w:tc>
          <w:tcPr>
            <w:tcW w:w="810" w:type="dxa"/>
          </w:tcPr>
          <w:p w14:paraId="5DA53F22" w14:textId="77777777" w:rsidR="004E6E7B" w:rsidRPr="004C1068" w:rsidRDefault="004E6E7B" w:rsidP="008D7069">
            <w:pPr>
              <w:rPr>
                <w:rFonts w:ascii="Book Antiqua" w:hAnsi="Book Antiqua"/>
                <w:sz w:val="24"/>
                <w:szCs w:val="24"/>
              </w:rPr>
            </w:pPr>
          </w:p>
        </w:tc>
        <w:tc>
          <w:tcPr>
            <w:tcW w:w="1080" w:type="dxa"/>
          </w:tcPr>
          <w:p w14:paraId="2773F676" w14:textId="77777777" w:rsidR="004E6E7B" w:rsidRPr="004C1068" w:rsidRDefault="007B38DD" w:rsidP="008D7069">
            <w:pPr>
              <w:rPr>
                <w:rFonts w:ascii="Book Antiqua" w:hAnsi="Book Antiqua"/>
                <w:sz w:val="24"/>
                <w:szCs w:val="24"/>
              </w:rPr>
            </w:pPr>
            <w:r w:rsidRPr="004C1068">
              <w:rPr>
                <w:rFonts w:ascii="Book Antiqua" w:hAnsi="Book Antiqua"/>
                <w:sz w:val="24"/>
                <w:szCs w:val="24"/>
              </w:rPr>
              <w:t>jo</w:t>
            </w:r>
          </w:p>
        </w:tc>
        <w:tc>
          <w:tcPr>
            <w:tcW w:w="2250" w:type="dxa"/>
          </w:tcPr>
          <w:p w14:paraId="26C2D10E" w14:textId="77777777" w:rsidR="004E6E7B" w:rsidRPr="004C1068" w:rsidRDefault="004E6E7B" w:rsidP="008D7069">
            <w:pPr>
              <w:rPr>
                <w:rFonts w:ascii="Book Antiqua" w:hAnsi="Book Antiqua"/>
                <w:sz w:val="24"/>
                <w:szCs w:val="24"/>
              </w:rPr>
            </w:pPr>
          </w:p>
        </w:tc>
        <w:tc>
          <w:tcPr>
            <w:tcW w:w="1530" w:type="dxa"/>
          </w:tcPr>
          <w:p w14:paraId="1ADAC4CE" w14:textId="77777777" w:rsidR="004E6E7B" w:rsidRPr="004C1068" w:rsidRDefault="004E6E7B" w:rsidP="008D7069">
            <w:pPr>
              <w:rPr>
                <w:rFonts w:ascii="Book Antiqua" w:hAnsi="Book Antiqua"/>
                <w:sz w:val="24"/>
                <w:szCs w:val="24"/>
              </w:rPr>
            </w:pPr>
          </w:p>
        </w:tc>
        <w:tc>
          <w:tcPr>
            <w:tcW w:w="2610" w:type="dxa"/>
          </w:tcPr>
          <w:p w14:paraId="55BCC796" w14:textId="77777777" w:rsidR="004E6E7B" w:rsidRPr="004C1068" w:rsidRDefault="004E6E7B" w:rsidP="008D7069">
            <w:pPr>
              <w:rPr>
                <w:rFonts w:ascii="Book Antiqua" w:hAnsi="Book Antiqua"/>
                <w:sz w:val="24"/>
                <w:szCs w:val="24"/>
              </w:rPr>
            </w:pPr>
          </w:p>
        </w:tc>
      </w:tr>
      <w:tr w:rsidR="004E6E7B" w:rsidRPr="004C1068" w14:paraId="175F8E07" w14:textId="77777777" w:rsidTr="009B4686">
        <w:tc>
          <w:tcPr>
            <w:tcW w:w="1710" w:type="dxa"/>
            <w:vMerge/>
          </w:tcPr>
          <w:p w14:paraId="5DD259D3" w14:textId="77777777" w:rsidR="004E6E7B" w:rsidRPr="004C1068" w:rsidRDefault="004E6E7B" w:rsidP="008D7069">
            <w:pPr>
              <w:rPr>
                <w:rFonts w:ascii="Book Antiqua" w:hAnsi="Book Antiqua"/>
                <w:sz w:val="24"/>
                <w:szCs w:val="24"/>
              </w:rPr>
            </w:pPr>
          </w:p>
        </w:tc>
        <w:tc>
          <w:tcPr>
            <w:tcW w:w="4050" w:type="dxa"/>
          </w:tcPr>
          <w:p w14:paraId="69CCEE9C"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A ndikon opsioni në të drejtën për t’u martuar apo krijuar familje</w:t>
            </w:r>
            <w:r w:rsidR="004E6E7B" w:rsidRPr="004C1068">
              <w:rPr>
                <w:rFonts w:ascii="Book Antiqua" w:hAnsi="Book Antiqua"/>
                <w:sz w:val="24"/>
                <w:szCs w:val="24"/>
              </w:rPr>
              <w:t>?</w:t>
            </w:r>
          </w:p>
        </w:tc>
        <w:tc>
          <w:tcPr>
            <w:tcW w:w="810" w:type="dxa"/>
          </w:tcPr>
          <w:p w14:paraId="75EAB348" w14:textId="77777777" w:rsidR="004E6E7B" w:rsidRPr="004C1068" w:rsidRDefault="004E6E7B" w:rsidP="008D7069">
            <w:pPr>
              <w:rPr>
                <w:rFonts w:ascii="Book Antiqua" w:hAnsi="Book Antiqua"/>
                <w:sz w:val="24"/>
                <w:szCs w:val="24"/>
              </w:rPr>
            </w:pPr>
          </w:p>
        </w:tc>
        <w:tc>
          <w:tcPr>
            <w:tcW w:w="1080" w:type="dxa"/>
          </w:tcPr>
          <w:p w14:paraId="47ECBE7A" w14:textId="77777777" w:rsidR="004E6E7B" w:rsidRPr="004C1068" w:rsidRDefault="007B38DD" w:rsidP="008D7069">
            <w:pPr>
              <w:rPr>
                <w:rFonts w:ascii="Book Antiqua" w:hAnsi="Book Antiqua"/>
                <w:sz w:val="24"/>
                <w:szCs w:val="24"/>
              </w:rPr>
            </w:pPr>
            <w:r w:rsidRPr="004C1068">
              <w:rPr>
                <w:rFonts w:ascii="Book Antiqua" w:hAnsi="Book Antiqua"/>
                <w:sz w:val="24"/>
                <w:szCs w:val="24"/>
              </w:rPr>
              <w:t>jo</w:t>
            </w:r>
          </w:p>
        </w:tc>
        <w:tc>
          <w:tcPr>
            <w:tcW w:w="2250" w:type="dxa"/>
          </w:tcPr>
          <w:p w14:paraId="605428C2" w14:textId="77777777" w:rsidR="004E6E7B" w:rsidRPr="004C1068" w:rsidRDefault="004E6E7B" w:rsidP="008D7069">
            <w:pPr>
              <w:rPr>
                <w:rFonts w:ascii="Book Antiqua" w:hAnsi="Book Antiqua"/>
                <w:sz w:val="24"/>
                <w:szCs w:val="24"/>
              </w:rPr>
            </w:pPr>
          </w:p>
        </w:tc>
        <w:tc>
          <w:tcPr>
            <w:tcW w:w="1530" w:type="dxa"/>
          </w:tcPr>
          <w:p w14:paraId="17AC7D89" w14:textId="77777777" w:rsidR="004E6E7B" w:rsidRPr="004C1068" w:rsidRDefault="004E6E7B" w:rsidP="008D7069">
            <w:pPr>
              <w:rPr>
                <w:rFonts w:ascii="Book Antiqua" w:hAnsi="Book Antiqua"/>
                <w:sz w:val="24"/>
                <w:szCs w:val="24"/>
              </w:rPr>
            </w:pPr>
          </w:p>
        </w:tc>
        <w:tc>
          <w:tcPr>
            <w:tcW w:w="2610" w:type="dxa"/>
          </w:tcPr>
          <w:p w14:paraId="4F58A931" w14:textId="77777777" w:rsidR="004E6E7B" w:rsidRPr="004C1068" w:rsidRDefault="004E6E7B" w:rsidP="008D7069">
            <w:pPr>
              <w:rPr>
                <w:rFonts w:ascii="Book Antiqua" w:hAnsi="Book Antiqua"/>
                <w:sz w:val="24"/>
                <w:szCs w:val="24"/>
              </w:rPr>
            </w:pPr>
          </w:p>
        </w:tc>
      </w:tr>
      <w:tr w:rsidR="004E6E7B" w:rsidRPr="004C1068" w14:paraId="118BA6D1" w14:textId="77777777" w:rsidTr="009B4686">
        <w:tc>
          <w:tcPr>
            <w:tcW w:w="1710" w:type="dxa"/>
            <w:vMerge/>
          </w:tcPr>
          <w:p w14:paraId="47D8521F" w14:textId="77777777" w:rsidR="004E6E7B" w:rsidRPr="004C1068" w:rsidRDefault="004E6E7B" w:rsidP="008D7069">
            <w:pPr>
              <w:rPr>
                <w:rFonts w:ascii="Book Antiqua" w:hAnsi="Book Antiqua"/>
                <w:sz w:val="24"/>
                <w:szCs w:val="24"/>
              </w:rPr>
            </w:pPr>
          </w:p>
        </w:tc>
        <w:tc>
          <w:tcPr>
            <w:tcW w:w="4050" w:type="dxa"/>
          </w:tcPr>
          <w:p w14:paraId="50D35636"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A ndikon opsioni në mbrojtjen ligjore, ekonomike ose shoqërore të individëve apo familjes</w:t>
            </w:r>
            <w:r w:rsidR="004E6E7B" w:rsidRPr="004C1068">
              <w:rPr>
                <w:rFonts w:ascii="Book Antiqua" w:hAnsi="Book Antiqua"/>
                <w:sz w:val="24"/>
                <w:szCs w:val="24"/>
              </w:rPr>
              <w:t>?</w:t>
            </w:r>
          </w:p>
        </w:tc>
        <w:tc>
          <w:tcPr>
            <w:tcW w:w="810" w:type="dxa"/>
          </w:tcPr>
          <w:p w14:paraId="569F457C" w14:textId="77777777" w:rsidR="004E6E7B" w:rsidRPr="004C1068" w:rsidRDefault="004E6E7B" w:rsidP="008D7069">
            <w:pPr>
              <w:rPr>
                <w:rFonts w:ascii="Book Antiqua" w:hAnsi="Book Antiqua"/>
                <w:sz w:val="24"/>
                <w:szCs w:val="24"/>
              </w:rPr>
            </w:pPr>
          </w:p>
        </w:tc>
        <w:tc>
          <w:tcPr>
            <w:tcW w:w="1080" w:type="dxa"/>
          </w:tcPr>
          <w:p w14:paraId="37398728" w14:textId="77777777" w:rsidR="004E6E7B" w:rsidRPr="004C1068" w:rsidRDefault="007B38DD" w:rsidP="008D7069">
            <w:pPr>
              <w:rPr>
                <w:rFonts w:ascii="Book Antiqua" w:hAnsi="Book Antiqua"/>
                <w:sz w:val="24"/>
                <w:szCs w:val="24"/>
              </w:rPr>
            </w:pPr>
            <w:r w:rsidRPr="004C1068">
              <w:rPr>
                <w:rFonts w:ascii="Book Antiqua" w:hAnsi="Book Antiqua"/>
                <w:sz w:val="24"/>
                <w:szCs w:val="24"/>
              </w:rPr>
              <w:t>jo</w:t>
            </w:r>
          </w:p>
        </w:tc>
        <w:tc>
          <w:tcPr>
            <w:tcW w:w="2250" w:type="dxa"/>
          </w:tcPr>
          <w:p w14:paraId="3502CC98" w14:textId="77777777" w:rsidR="004E6E7B" w:rsidRPr="004C1068" w:rsidRDefault="004E6E7B" w:rsidP="008D7069">
            <w:pPr>
              <w:rPr>
                <w:rFonts w:ascii="Book Antiqua" w:hAnsi="Book Antiqua"/>
                <w:sz w:val="24"/>
                <w:szCs w:val="24"/>
              </w:rPr>
            </w:pPr>
          </w:p>
        </w:tc>
        <w:tc>
          <w:tcPr>
            <w:tcW w:w="1530" w:type="dxa"/>
          </w:tcPr>
          <w:p w14:paraId="476FAC80" w14:textId="77777777" w:rsidR="004E6E7B" w:rsidRPr="004C1068" w:rsidRDefault="004E6E7B" w:rsidP="008D7069">
            <w:pPr>
              <w:rPr>
                <w:rFonts w:ascii="Book Antiqua" w:hAnsi="Book Antiqua"/>
                <w:sz w:val="24"/>
                <w:szCs w:val="24"/>
              </w:rPr>
            </w:pPr>
          </w:p>
        </w:tc>
        <w:tc>
          <w:tcPr>
            <w:tcW w:w="2610" w:type="dxa"/>
          </w:tcPr>
          <w:p w14:paraId="223976B4" w14:textId="77777777" w:rsidR="004E6E7B" w:rsidRPr="004C1068" w:rsidRDefault="004E6E7B" w:rsidP="008D7069">
            <w:pPr>
              <w:rPr>
                <w:rFonts w:ascii="Book Antiqua" w:hAnsi="Book Antiqua"/>
                <w:sz w:val="24"/>
                <w:szCs w:val="24"/>
              </w:rPr>
            </w:pPr>
          </w:p>
        </w:tc>
      </w:tr>
      <w:tr w:rsidR="004E6E7B" w:rsidRPr="004C1068" w14:paraId="5C813CA1" w14:textId="77777777" w:rsidTr="009B4686">
        <w:tc>
          <w:tcPr>
            <w:tcW w:w="1710" w:type="dxa"/>
            <w:vMerge/>
          </w:tcPr>
          <w:p w14:paraId="358B6815" w14:textId="77777777" w:rsidR="004E6E7B" w:rsidRPr="004C1068" w:rsidRDefault="004E6E7B" w:rsidP="008D7069">
            <w:pPr>
              <w:rPr>
                <w:rFonts w:ascii="Book Antiqua" w:hAnsi="Book Antiqua"/>
                <w:sz w:val="24"/>
                <w:szCs w:val="24"/>
              </w:rPr>
            </w:pPr>
          </w:p>
        </w:tc>
        <w:tc>
          <w:tcPr>
            <w:tcW w:w="4050" w:type="dxa"/>
          </w:tcPr>
          <w:p w14:paraId="4024C465"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A ndikon opsioni në lirinë e mendimit, ndërgjegjes apo fesë</w:t>
            </w:r>
            <w:r w:rsidR="004E6E7B" w:rsidRPr="004C1068">
              <w:rPr>
                <w:rFonts w:ascii="Book Antiqua" w:hAnsi="Book Antiqua"/>
                <w:sz w:val="24"/>
                <w:szCs w:val="24"/>
              </w:rPr>
              <w:t xml:space="preserve">? </w:t>
            </w:r>
          </w:p>
        </w:tc>
        <w:tc>
          <w:tcPr>
            <w:tcW w:w="810" w:type="dxa"/>
          </w:tcPr>
          <w:p w14:paraId="5D8F3D91" w14:textId="77777777" w:rsidR="004E6E7B" w:rsidRPr="004C1068" w:rsidRDefault="004E6E7B" w:rsidP="008D7069">
            <w:pPr>
              <w:rPr>
                <w:rFonts w:ascii="Book Antiqua" w:hAnsi="Book Antiqua"/>
                <w:sz w:val="24"/>
                <w:szCs w:val="24"/>
              </w:rPr>
            </w:pPr>
          </w:p>
        </w:tc>
        <w:tc>
          <w:tcPr>
            <w:tcW w:w="1080" w:type="dxa"/>
          </w:tcPr>
          <w:p w14:paraId="5B39CC93" w14:textId="77777777" w:rsidR="004E6E7B" w:rsidRPr="004C1068" w:rsidRDefault="007B38DD" w:rsidP="008D7069">
            <w:pPr>
              <w:rPr>
                <w:rFonts w:ascii="Book Antiqua" w:hAnsi="Book Antiqua"/>
                <w:sz w:val="24"/>
                <w:szCs w:val="24"/>
              </w:rPr>
            </w:pPr>
            <w:r w:rsidRPr="004C1068">
              <w:rPr>
                <w:rFonts w:ascii="Book Antiqua" w:hAnsi="Book Antiqua"/>
                <w:sz w:val="24"/>
                <w:szCs w:val="24"/>
              </w:rPr>
              <w:t>jo</w:t>
            </w:r>
          </w:p>
        </w:tc>
        <w:tc>
          <w:tcPr>
            <w:tcW w:w="2250" w:type="dxa"/>
          </w:tcPr>
          <w:p w14:paraId="536A08A1" w14:textId="77777777" w:rsidR="004E6E7B" w:rsidRPr="004C1068" w:rsidRDefault="004E6E7B" w:rsidP="008D7069">
            <w:pPr>
              <w:rPr>
                <w:rFonts w:ascii="Book Antiqua" w:hAnsi="Book Antiqua"/>
                <w:sz w:val="24"/>
                <w:szCs w:val="24"/>
              </w:rPr>
            </w:pPr>
          </w:p>
        </w:tc>
        <w:tc>
          <w:tcPr>
            <w:tcW w:w="1530" w:type="dxa"/>
          </w:tcPr>
          <w:p w14:paraId="25D9F18A" w14:textId="77777777" w:rsidR="004E6E7B" w:rsidRPr="004C1068" w:rsidRDefault="004E6E7B" w:rsidP="008D7069">
            <w:pPr>
              <w:rPr>
                <w:rFonts w:ascii="Book Antiqua" w:hAnsi="Book Antiqua"/>
                <w:sz w:val="24"/>
                <w:szCs w:val="24"/>
              </w:rPr>
            </w:pPr>
          </w:p>
        </w:tc>
        <w:tc>
          <w:tcPr>
            <w:tcW w:w="2610" w:type="dxa"/>
          </w:tcPr>
          <w:p w14:paraId="351407EF" w14:textId="77777777" w:rsidR="004E6E7B" w:rsidRPr="004C1068" w:rsidRDefault="004E6E7B" w:rsidP="008D7069">
            <w:pPr>
              <w:rPr>
                <w:rFonts w:ascii="Book Antiqua" w:hAnsi="Book Antiqua"/>
                <w:sz w:val="24"/>
                <w:szCs w:val="24"/>
              </w:rPr>
            </w:pPr>
          </w:p>
        </w:tc>
      </w:tr>
      <w:tr w:rsidR="004E6E7B" w:rsidRPr="004C1068" w14:paraId="386E6F8A" w14:textId="77777777" w:rsidTr="009B4686">
        <w:tc>
          <w:tcPr>
            <w:tcW w:w="1710" w:type="dxa"/>
            <w:vMerge/>
          </w:tcPr>
          <w:p w14:paraId="64FFE067" w14:textId="77777777" w:rsidR="004E6E7B" w:rsidRPr="004C1068" w:rsidRDefault="004E6E7B" w:rsidP="008D7069">
            <w:pPr>
              <w:rPr>
                <w:rFonts w:ascii="Book Antiqua" w:hAnsi="Book Antiqua"/>
                <w:sz w:val="24"/>
                <w:szCs w:val="24"/>
              </w:rPr>
            </w:pPr>
          </w:p>
        </w:tc>
        <w:tc>
          <w:tcPr>
            <w:tcW w:w="4050" w:type="dxa"/>
          </w:tcPr>
          <w:p w14:paraId="4750A92F"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A ndikon opsioni në lirinë e shprehjes</w:t>
            </w:r>
            <w:r w:rsidR="004E6E7B" w:rsidRPr="004C1068">
              <w:rPr>
                <w:rFonts w:ascii="Book Antiqua" w:hAnsi="Book Antiqua"/>
                <w:sz w:val="24"/>
                <w:szCs w:val="24"/>
              </w:rPr>
              <w:t xml:space="preserve">? </w:t>
            </w:r>
          </w:p>
        </w:tc>
        <w:tc>
          <w:tcPr>
            <w:tcW w:w="810" w:type="dxa"/>
          </w:tcPr>
          <w:p w14:paraId="7C773AC6" w14:textId="77777777" w:rsidR="004E6E7B" w:rsidRPr="004C1068" w:rsidRDefault="004E6E7B" w:rsidP="008D7069">
            <w:pPr>
              <w:rPr>
                <w:rFonts w:ascii="Book Antiqua" w:hAnsi="Book Antiqua"/>
                <w:sz w:val="24"/>
                <w:szCs w:val="24"/>
              </w:rPr>
            </w:pPr>
          </w:p>
        </w:tc>
        <w:tc>
          <w:tcPr>
            <w:tcW w:w="1080" w:type="dxa"/>
          </w:tcPr>
          <w:p w14:paraId="0516C1CF" w14:textId="77777777" w:rsidR="004E6E7B" w:rsidRPr="004C1068" w:rsidRDefault="007B38DD" w:rsidP="008D7069">
            <w:pPr>
              <w:rPr>
                <w:rFonts w:ascii="Book Antiqua" w:hAnsi="Book Antiqua"/>
                <w:sz w:val="24"/>
                <w:szCs w:val="24"/>
              </w:rPr>
            </w:pPr>
            <w:r w:rsidRPr="004C1068">
              <w:rPr>
                <w:rFonts w:ascii="Book Antiqua" w:hAnsi="Book Antiqua"/>
                <w:sz w:val="24"/>
                <w:szCs w:val="24"/>
              </w:rPr>
              <w:t>jo</w:t>
            </w:r>
          </w:p>
        </w:tc>
        <w:tc>
          <w:tcPr>
            <w:tcW w:w="2250" w:type="dxa"/>
          </w:tcPr>
          <w:p w14:paraId="5515C9AF" w14:textId="77777777" w:rsidR="004E6E7B" w:rsidRPr="004C1068" w:rsidRDefault="004E6E7B" w:rsidP="008D7069">
            <w:pPr>
              <w:rPr>
                <w:rFonts w:ascii="Book Antiqua" w:hAnsi="Book Antiqua"/>
                <w:sz w:val="24"/>
                <w:szCs w:val="24"/>
              </w:rPr>
            </w:pPr>
          </w:p>
        </w:tc>
        <w:tc>
          <w:tcPr>
            <w:tcW w:w="1530" w:type="dxa"/>
          </w:tcPr>
          <w:p w14:paraId="3FE73436" w14:textId="77777777" w:rsidR="004E6E7B" w:rsidRPr="004C1068" w:rsidRDefault="004E6E7B" w:rsidP="008D7069">
            <w:pPr>
              <w:rPr>
                <w:rFonts w:ascii="Book Antiqua" w:hAnsi="Book Antiqua"/>
                <w:sz w:val="24"/>
                <w:szCs w:val="24"/>
              </w:rPr>
            </w:pPr>
          </w:p>
        </w:tc>
        <w:tc>
          <w:tcPr>
            <w:tcW w:w="2610" w:type="dxa"/>
          </w:tcPr>
          <w:p w14:paraId="23CADC34" w14:textId="77777777" w:rsidR="004E6E7B" w:rsidRPr="004C1068" w:rsidRDefault="004E6E7B" w:rsidP="008D7069">
            <w:pPr>
              <w:rPr>
                <w:rFonts w:ascii="Book Antiqua" w:hAnsi="Book Antiqua"/>
                <w:sz w:val="24"/>
                <w:szCs w:val="24"/>
              </w:rPr>
            </w:pPr>
          </w:p>
        </w:tc>
      </w:tr>
      <w:tr w:rsidR="004E6E7B" w:rsidRPr="004C1068" w14:paraId="13BF6F68" w14:textId="77777777" w:rsidTr="009B4686">
        <w:tc>
          <w:tcPr>
            <w:tcW w:w="1710" w:type="dxa"/>
            <w:vMerge/>
          </w:tcPr>
          <w:p w14:paraId="7FB9C0E5" w14:textId="77777777" w:rsidR="004E6E7B" w:rsidRPr="004C1068" w:rsidRDefault="004E6E7B" w:rsidP="008D7069">
            <w:pPr>
              <w:rPr>
                <w:rFonts w:ascii="Book Antiqua" w:hAnsi="Book Antiqua"/>
                <w:sz w:val="24"/>
                <w:szCs w:val="24"/>
              </w:rPr>
            </w:pPr>
          </w:p>
        </w:tc>
        <w:tc>
          <w:tcPr>
            <w:tcW w:w="4050" w:type="dxa"/>
          </w:tcPr>
          <w:p w14:paraId="142A0123"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A ndikon opsioni në lirinë e tubimit ose asociimit</w:t>
            </w:r>
            <w:r w:rsidR="004E6E7B" w:rsidRPr="004C1068">
              <w:rPr>
                <w:rFonts w:ascii="Book Antiqua" w:hAnsi="Book Antiqua"/>
                <w:sz w:val="24"/>
                <w:szCs w:val="24"/>
              </w:rPr>
              <w:t>?</w:t>
            </w:r>
          </w:p>
        </w:tc>
        <w:tc>
          <w:tcPr>
            <w:tcW w:w="810" w:type="dxa"/>
          </w:tcPr>
          <w:p w14:paraId="2A7A5D94" w14:textId="77777777" w:rsidR="004E6E7B" w:rsidRPr="004C1068" w:rsidRDefault="004E6E7B" w:rsidP="008D7069">
            <w:pPr>
              <w:rPr>
                <w:rFonts w:ascii="Book Antiqua" w:hAnsi="Book Antiqua"/>
                <w:sz w:val="24"/>
                <w:szCs w:val="24"/>
              </w:rPr>
            </w:pPr>
          </w:p>
        </w:tc>
        <w:tc>
          <w:tcPr>
            <w:tcW w:w="1080" w:type="dxa"/>
          </w:tcPr>
          <w:p w14:paraId="3364C3A5" w14:textId="77777777" w:rsidR="004E6E7B" w:rsidRPr="004C1068" w:rsidRDefault="007B38DD" w:rsidP="008D7069">
            <w:pPr>
              <w:rPr>
                <w:rFonts w:ascii="Book Antiqua" w:hAnsi="Book Antiqua"/>
                <w:sz w:val="24"/>
                <w:szCs w:val="24"/>
              </w:rPr>
            </w:pPr>
            <w:r w:rsidRPr="004C1068">
              <w:rPr>
                <w:rFonts w:ascii="Book Antiqua" w:hAnsi="Book Antiqua"/>
                <w:sz w:val="24"/>
                <w:szCs w:val="24"/>
              </w:rPr>
              <w:t>jo</w:t>
            </w:r>
          </w:p>
        </w:tc>
        <w:tc>
          <w:tcPr>
            <w:tcW w:w="2250" w:type="dxa"/>
          </w:tcPr>
          <w:p w14:paraId="3BB2525B" w14:textId="77777777" w:rsidR="004E6E7B" w:rsidRPr="004C1068" w:rsidRDefault="004E6E7B" w:rsidP="008D7069">
            <w:pPr>
              <w:rPr>
                <w:rFonts w:ascii="Book Antiqua" w:hAnsi="Book Antiqua"/>
                <w:sz w:val="24"/>
                <w:szCs w:val="24"/>
              </w:rPr>
            </w:pPr>
          </w:p>
        </w:tc>
        <w:tc>
          <w:tcPr>
            <w:tcW w:w="1530" w:type="dxa"/>
          </w:tcPr>
          <w:p w14:paraId="430E367D" w14:textId="77777777" w:rsidR="004E6E7B" w:rsidRPr="004C1068" w:rsidRDefault="004E6E7B" w:rsidP="008D7069">
            <w:pPr>
              <w:rPr>
                <w:rFonts w:ascii="Book Antiqua" w:hAnsi="Book Antiqua"/>
                <w:sz w:val="24"/>
                <w:szCs w:val="24"/>
              </w:rPr>
            </w:pPr>
          </w:p>
        </w:tc>
        <w:tc>
          <w:tcPr>
            <w:tcW w:w="2610" w:type="dxa"/>
          </w:tcPr>
          <w:p w14:paraId="134D338D" w14:textId="77777777" w:rsidR="004E6E7B" w:rsidRPr="004C1068" w:rsidRDefault="004E6E7B" w:rsidP="008D7069">
            <w:pPr>
              <w:rPr>
                <w:rFonts w:ascii="Book Antiqua" w:hAnsi="Book Antiqua"/>
                <w:sz w:val="24"/>
                <w:szCs w:val="24"/>
              </w:rPr>
            </w:pPr>
          </w:p>
        </w:tc>
      </w:tr>
      <w:tr w:rsidR="004E6E7B" w:rsidRPr="004C1068" w14:paraId="646D8CD3" w14:textId="77777777" w:rsidTr="009B4686">
        <w:tc>
          <w:tcPr>
            <w:tcW w:w="1710" w:type="dxa"/>
            <w:vMerge w:val="restart"/>
          </w:tcPr>
          <w:p w14:paraId="3221B1B0"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Të dhënat personale</w:t>
            </w:r>
          </w:p>
        </w:tc>
        <w:tc>
          <w:tcPr>
            <w:tcW w:w="4050" w:type="dxa"/>
          </w:tcPr>
          <w:p w14:paraId="51AA7CA9"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A përfshin opsioni përpunimin e të dhënave personale</w:t>
            </w:r>
            <w:r w:rsidR="004E6E7B" w:rsidRPr="004C1068">
              <w:rPr>
                <w:rFonts w:ascii="Book Antiqua" w:hAnsi="Book Antiqua"/>
                <w:sz w:val="24"/>
                <w:szCs w:val="24"/>
              </w:rPr>
              <w:t>?</w:t>
            </w:r>
          </w:p>
        </w:tc>
        <w:tc>
          <w:tcPr>
            <w:tcW w:w="810" w:type="dxa"/>
          </w:tcPr>
          <w:p w14:paraId="147D436D" w14:textId="77777777" w:rsidR="004E6E7B" w:rsidRPr="004C1068" w:rsidRDefault="004E6E7B" w:rsidP="008D7069">
            <w:pPr>
              <w:rPr>
                <w:rFonts w:ascii="Book Antiqua" w:hAnsi="Book Antiqua"/>
                <w:sz w:val="24"/>
                <w:szCs w:val="24"/>
              </w:rPr>
            </w:pPr>
          </w:p>
        </w:tc>
        <w:tc>
          <w:tcPr>
            <w:tcW w:w="1080" w:type="dxa"/>
          </w:tcPr>
          <w:p w14:paraId="249072E2" w14:textId="77777777" w:rsidR="004E6E7B" w:rsidRPr="004C1068" w:rsidRDefault="007B38DD" w:rsidP="008D7069">
            <w:pPr>
              <w:rPr>
                <w:rFonts w:ascii="Book Antiqua" w:hAnsi="Book Antiqua"/>
                <w:sz w:val="24"/>
                <w:szCs w:val="24"/>
              </w:rPr>
            </w:pPr>
            <w:r w:rsidRPr="004C1068">
              <w:rPr>
                <w:rFonts w:ascii="Book Antiqua" w:hAnsi="Book Antiqua"/>
                <w:sz w:val="24"/>
                <w:szCs w:val="24"/>
              </w:rPr>
              <w:t>jo</w:t>
            </w:r>
          </w:p>
        </w:tc>
        <w:tc>
          <w:tcPr>
            <w:tcW w:w="2250" w:type="dxa"/>
          </w:tcPr>
          <w:p w14:paraId="54940A1D" w14:textId="77777777" w:rsidR="004E6E7B" w:rsidRPr="004C1068" w:rsidRDefault="004E6E7B" w:rsidP="008D7069">
            <w:pPr>
              <w:rPr>
                <w:rFonts w:ascii="Book Antiqua" w:hAnsi="Book Antiqua"/>
                <w:sz w:val="24"/>
                <w:szCs w:val="24"/>
              </w:rPr>
            </w:pPr>
          </w:p>
        </w:tc>
        <w:tc>
          <w:tcPr>
            <w:tcW w:w="1530" w:type="dxa"/>
          </w:tcPr>
          <w:p w14:paraId="4E54D559" w14:textId="77777777" w:rsidR="004E6E7B" w:rsidRPr="004C1068" w:rsidRDefault="004E6E7B" w:rsidP="008D7069">
            <w:pPr>
              <w:rPr>
                <w:rFonts w:ascii="Book Antiqua" w:hAnsi="Book Antiqua"/>
                <w:sz w:val="24"/>
                <w:szCs w:val="24"/>
              </w:rPr>
            </w:pPr>
          </w:p>
        </w:tc>
        <w:tc>
          <w:tcPr>
            <w:tcW w:w="2610" w:type="dxa"/>
          </w:tcPr>
          <w:p w14:paraId="278996DE" w14:textId="77777777" w:rsidR="004E6E7B" w:rsidRPr="004C1068" w:rsidRDefault="004E6E7B" w:rsidP="008D7069">
            <w:pPr>
              <w:rPr>
                <w:rFonts w:ascii="Book Antiqua" w:hAnsi="Book Antiqua"/>
                <w:sz w:val="24"/>
                <w:szCs w:val="24"/>
              </w:rPr>
            </w:pPr>
          </w:p>
        </w:tc>
      </w:tr>
      <w:tr w:rsidR="004E6E7B" w:rsidRPr="004C1068" w14:paraId="39A10B5E" w14:textId="77777777" w:rsidTr="009B4686">
        <w:tc>
          <w:tcPr>
            <w:tcW w:w="1710" w:type="dxa"/>
            <w:vMerge/>
          </w:tcPr>
          <w:p w14:paraId="59C0741C" w14:textId="77777777" w:rsidR="004E6E7B" w:rsidRPr="004C1068" w:rsidRDefault="004E6E7B" w:rsidP="008D7069">
            <w:pPr>
              <w:rPr>
                <w:rFonts w:ascii="Book Antiqua" w:hAnsi="Book Antiqua"/>
                <w:sz w:val="24"/>
                <w:szCs w:val="24"/>
              </w:rPr>
            </w:pPr>
          </w:p>
        </w:tc>
        <w:tc>
          <w:tcPr>
            <w:tcW w:w="4050" w:type="dxa"/>
          </w:tcPr>
          <w:p w14:paraId="473340DF"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A janë të drejtat e individit për qasje, korrigjim dhe kundërshtim të garantuara</w:t>
            </w:r>
            <w:r w:rsidR="004E6E7B" w:rsidRPr="004C1068">
              <w:rPr>
                <w:rFonts w:ascii="Book Antiqua" w:hAnsi="Book Antiqua"/>
                <w:sz w:val="24"/>
                <w:szCs w:val="24"/>
              </w:rPr>
              <w:t>?</w:t>
            </w:r>
          </w:p>
        </w:tc>
        <w:tc>
          <w:tcPr>
            <w:tcW w:w="810" w:type="dxa"/>
          </w:tcPr>
          <w:p w14:paraId="144C77AB" w14:textId="77777777" w:rsidR="004E6E7B" w:rsidRPr="004C1068" w:rsidRDefault="004E6E7B" w:rsidP="008D7069">
            <w:pPr>
              <w:rPr>
                <w:rFonts w:ascii="Book Antiqua" w:hAnsi="Book Antiqua"/>
                <w:sz w:val="24"/>
                <w:szCs w:val="24"/>
              </w:rPr>
            </w:pPr>
          </w:p>
        </w:tc>
        <w:tc>
          <w:tcPr>
            <w:tcW w:w="1080" w:type="dxa"/>
          </w:tcPr>
          <w:p w14:paraId="549787A1" w14:textId="77777777" w:rsidR="004E6E7B" w:rsidRPr="004C1068" w:rsidRDefault="007B38DD" w:rsidP="008D7069">
            <w:pPr>
              <w:rPr>
                <w:rFonts w:ascii="Book Antiqua" w:hAnsi="Book Antiqua"/>
                <w:sz w:val="24"/>
                <w:szCs w:val="24"/>
              </w:rPr>
            </w:pPr>
            <w:r w:rsidRPr="004C1068">
              <w:rPr>
                <w:rFonts w:ascii="Book Antiqua" w:hAnsi="Book Antiqua"/>
                <w:sz w:val="24"/>
                <w:szCs w:val="24"/>
              </w:rPr>
              <w:t>jo</w:t>
            </w:r>
          </w:p>
        </w:tc>
        <w:tc>
          <w:tcPr>
            <w:tcW w:w="2250" w:type="dxa"/>
          </w:tcPr>
          <w:p w14:paraId="543B0148" w14:textId="77777777" w:rsidR="004E6E7B" w:rsidRPr="004C1068" w:rsidRDefault="004E6E7B" w:rsidP="008D7069">
            <w:pPr>
              <w:rPr>
                <w:rFonts w:ascii="Book Antiqua" w:hAnsi="Book Antiqua"/>
                <w:sz w:val="24"/>
                <w:szCs w:val="24"/>
              </w:rPr>
            </w:pPr>
          </w:p>
        </w:tc>
        <w:tc>
          <w:tcPr>
            <w:tcW w:w="1530" w:type="dxa"/>
          </w:tcPr>
          <w:p w14:paraId="76AD002B" w14:textId="77777777" w:rsidR="004E6E7B" w:rsidRPr="004C1068" w:rsidRDefault="004E6E7B" w:rsidP="008D7069">
            <w:pPr>
              <w:rPr>
                <w:rFonts w:ascii="Book Antiqua" w:hAnsi="Book Antiqua"/>
                <w:sz w:val="24"/>
                <w:szCs w:val="24"/>
              </w:rPr>
            </w:pPr>
          </w:p>
        </w:tc>
        <w:tc>
          <w:tcPr>
            <w:tcW w:w="2610" w:type="dxa"/>
          </w:tcPr>
          <w:p w14:paraId="65EC69BB" w14:textId="77777777" w:rsidR="004E6E7B" w:rsidRPr="004C1068" w:rsidRDefault="004E6E7B" w:rsidP="008D7069">
            <w:pPr>
              <w:rPr>
                <w:rFonts w:ascii="Book Antiqua" w:hAnsi="Book Antiqua"/>
                <w:sz w:val="24"/>
                <w:szCs w:val="24"/>
              </w:rPr>
            </w:pPr>
          </w:p>
        </w:tc>
      </w:tr>
      <w:tr w:rsidR="004E6E7B" w:rsidRPr="004C1068" w14:paraId="53811610" w14:textId="77777777" w:rsidTr="009B4686">
        <w:tc>
          <w:tcPr>
            <w:tcW w:w="1710" w:type="dxa"/>
            <w:vMerge/>
          </w:tcPr>
          <w:p w14:paraId="723DE638" w14:textId="77777777" w:rsidR="004E6E7B" w:rsidRPr="004C1068" w:rsidRDefault="004E6E7B" w:rsidP="008D7069">
            <w:pPr>
              <w:rPr>
                <w:rFonts w:ascii="Book Antiqua" w:hAnsi="Book Antiqua"/>
                <w:sz w:val="24"/>
                <w:szCs w:val="24"/>
              </w:rPr>
            </w:pPr>
          </w:p>
        </w:tc>
        <w:tc>
          <w:tcPr>
            <w:tcW w:w="4050" w:type="dxa"/>
          </w:tcPr>
          <w:p w14:paraId="4BB5E0B6"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A është e qartë dhe e mbrojtur mirë mënyra në të cilën përpunohen të dhënat personale</w:t>
            </w:r>
            <w:r w:rsidR="004E6E7B" w:rsidRPr="004C1068">
              <w:rPr>
                <w:rFonts w:ascii="Book Antiqua" w:hAnsi="Book Antiqua"/>
                <w:sz w:val="24"/>
                <w:szCs w:val="24"/>
              </w:rPr>
              <w:t>?</w:t>
            </w:r>
          </w:p>
        </w:tc>
        <w:tc>
          <w:tcPr>
            <w:tcW w:w="810" w:type="dxa"/>
          </w:tcPr>
          <w:p w14:paraId="1B7A9563" w14:textId="77777777" w:rsidR="004E6E7B" w:rsidRPr="004C1068" w:rsidRDefault="004E6E7B" w:rsidP="008D7069">
            <w:pPr>
              <w:rPr>
                <w:rFonts w:ascii="Book Antiqua" w:hAnsi="Book Antiqua"/>
                <w:sz w:val="24"/>
                <w:szCs w:val="24"/>
              </w:rPr>
            </w:pPr>
          </w:p>
        </w:tc>
        <w:tc>
          <w:tcPr>
            <w:tcW w:w="1080" w:type="dxa"/>
          </w:tcPr>
          <w:p w14:paraId="48C1C6B0" w14:textId="77777777" w:rsidR="004E6E7B" w:rsidRPr="004C1068" w:rsidRDefault="007B38DD" w:rsidP="008D7069">
            <w:pPr>
              <w:rPr>
                <w:rFonts w:ascii="Book Antiqua" w:hAnsi="Book Antiqua"/>
                <w:sz w:val="24"/>
                <w:szCs w:val="24"/>
              </w:rPr>
            </w:pPr>
            <w:r w:rsidRPr="004C1068">
              <w:rPr>
                <w:rFonts w:ascii="Book Antiqua" w:hAnsi="Book Antiqua"/>
                <w:sz w:val="24"/>
                <w:szCs w:val="24"/>
              </w:rPr>
              <w:t>jo</w:t>
            </w:r>
          </w:p>
        </w:tc>
        <w:tc>
          <w:tcPr>
            <w:tcW w:w="2250" w:type="dxa"/>
          </w:tcPr>
          <w:p w14:paraId="4CF031F7" w14:textId="77777777" w:rsidR="004E6E7B" w:rsidRPr="004C1068" w:rsidRDefault="004E6E7B" w:rsidP="008D7069">
            <w:pPr>
              <w:rPr>
                <w:rFonts w:ascii="Book Antiqua" w:hAnsi="Book Antiqua"/>
                <w:sz w:val="24"/>
                <w:szCs w:val="24"/>
              </w:rPr>
            </w:pPr>
          </w:p>
        </w:tc>
        <w:tc>
          <w:tcPr>
            <w:tcW w:w="1530" w:type="dxa"/>
          </w:tcPr>
          <w:p w14:paraId="35B9BD61" w14:textId="77777777" w:rsidR="004E6E7B" w:rsidRPr="004C1068" w:rsidRDefault="004E6E7B" w:rsidP="008D7069">
            <w:pPr>
              <w:rPr>
                <w:rFonts w:ascii="Book Antiqua" w:hAnsi="Book Antiqua"/>
                <w:sz w:val="24"/>
                <w:szCs w:val="24"/>
              </w:rPr>
            </w:pPr>
          </w:p>
        </w:tc>
        <w:tc>
          <w:tcPr>
            <w:tcW w:w="2610" w:type="dxa"/>
          </w:tcPr>
          <w:p w14:paraId="31A2F440" w14:textId="77777777" w:rsidR="004E6E7B" w:rsidRPr="004C1068" w:rsidRDefault="004E6E7B" w:rsidP="008D7069">
            <w:pPr>
              <w:rPr>
                <w:rFonts w:ascii="Book Antiqua" w:hAnsi="Book Antiqua"/>
                <w:sz w:val="24"/>
                <w:szCs w:val="24"/>
              </w:rPr>
            </w:pPr>
          </w:p>
        </w:tc>
      </w:tr>
      <w:tr w:rsidR="004E6E7B" w:rsidRPr="004C1068" w14:paraId="40A842D5" w14:textId="77777777" w:rsidTr="009B4686">
        <w:tc>
          <w:tcPr>
            <w:tcW w:w="1710" w:type="dxa"/>
          </w:tcPr>
          <w:p w14:paraId="1A384359"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Azili</w:t>
            </w:r>
          </w:p>
        </w:tc>
        <w:tc>
          <w:tcPr>
            <w:tcW w:w="4050" w:type="dxa"/>
          </w:tcPr>
          <w:p w14:paraId="7B7C7782"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A ndikon ky opsioni në të drejtën për azil</w:t>
            </w:r>
            <w:r w:rsidR="004E6E7B" w:rsidRPr="004C1068">
              <w:rPr>
                <w:rFonts w:ascii="Book Antiqua" w:hAnsi="Book Antiqua"/>
                <w:sz w:val="24"/>
                <w:szCs w:val="24"/>
              </w:rPr>
              <w:t>?</w:t>
            </w:r>
          </w:p>
        </w:tc>
        <w:tc>
          <w:tcPr>
            <w:tcW w:w="810" w:type="dxa"/>
          </w:tcPr>
          <w:p w14:paraId="7101AFAF" w14:textId="77777777" w:rsidR="004E6E7B" w:rsidRPr="004C1068" w:rsidRDefault="004E6E7B" w:rsidP="008D7069">
            <w:pPr>
              <w:rPr>
                <w:rFonts w:ascii="Book Antiqua" w:hAnsi="Book Antiqua"/>
                <w:sz w:val="24"/>
                <w:szCs w:val="24"/>
              </w:rPr>
            </w:pPr>
          </w:p>
        </w:tc>
        <w:tc>
          <w:tcPr>
            <w:tcW w:w="1080" w:type="dxa"/>
          </w:tcPr>
          <w:p w14:paraId="68BDB758" w14:textId="77777777" w:rsidR="004E6E7B" w:rsidRPr="004C1068" w:rsidRDefault="007B38DD" w:rsidP="008D7069">
            <w:pPr>
              <w:rPr>
                <w:rFonts w:ascii="Book Antiqua" w:hAnsi="Book Antiqua"/>
                <w:sz w:val="24"/>
                <w:szCs w:val="24"/>
              </w:rPr>
            </w:pPr>
            <w:r w:rsidRPr="004C1068">
              <w:rPr>
                <w:rFonts w:ascii="Book Antiqua" w:hAnsi="Book Antiqua"/>
                <w:sz w:val="24"/>
                <w:szCs w:val="24"/>
              </w:rPr>
              <w:t>jo</w:t>
            </w:r>
          </w:p>
        </w:tc>
        <w:tc>
          <w:tcPr>
            <w:tcW w:w="2250" w:type="dxa"/>
          </w:tcPr>
          <w:p w14:paraId="512FA507" w14:textId="77777777" w:rsidR="004E6E7B" w:rsidRPr="004C1068" w:rsidRDefault="004E6E7B" w:rsidP="008D7069">
            <w:pPr>
              <w:rPr>
                <w:rFonts w:ascii="Book Antiqua" w:hAnsi="Book Antiqua"/>
                <w:sz w:val="24"/>
                <w:szCs w:val="24"/>
              </w:rPr>
            </w:pPr>
          </w:p>
        </w:tc>
        <w:tc>
          <w:tcPr>
            <w:tcW w:w="1530" w:type="dxa"/>
          </w:tcPr>
          <w:p w14:paraId="2BDAD343" w14:textId="77777777" w:rsidR="004E6E7B" w:rsidRPr="004C1068" w:rsidRDefault="004E6E7B" w:rsidP="008D7069">
            <w:pPr>
              <w:rPr>
                <w:rFonts w:ascii="Book Antiqua" w:hAnsi="Book Antiqua"/>
                <w:sz w:val="24"/>
                <w:szCs w:val="24"/>
              </w:rPr>
            </w:pPr>
          </w:p>
        </w:tc>
        <w:tc>
          <w:tcPr>
            <w:tcW w:w="2610" w:type="dxa"/>
          </w:tcPr>
          <w:p w14:paraId="04E78364" w14:textId="77777777" w:rsidR="004E6E7B" w:rsidRPr="004C1068" w:rsidRDefault="004E6E7B" w:rsidP="008D7069">
            <w:pPr>
              <w:rPr>
                <w:rFonts w:ascii="Book Antiqua" w:hAnsi="Book Antiqua"/>
                <w:sz w:val="24"/>
                <w:szCs w:val="24"/>
              </w:rPr>
            </w:pPr>
          </w:p>
        </w:tc>
      </w:tr>
      <w:tr w:rsidR="004E6E7B" w:rsidRPr="004C1068" w14:paraId="17FF88B2" w14:textId="77777777" w:rsidTr="009B4686">
        <w:tc>
          <w:tcPr>
            <w:tcW w:w="1710" w:type="dxa"/>
            <w:vMerge w:val="restart"/>
          </w:tcPr>
          <w:p w14:paraId="1218C55D"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Të drejtat pronësore</w:t>
            </w:r>
          </w:p>
        </w:tc>
        <w:tc>
          <w:tcPr>
            <w:tcW w:w="4050" w:type="dxa"/>
          </w:tcPr>
          <w:p w14:paraId="5B584E69"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A do të ndikohen të drejtat e pronësisë</w:t>
            </w:r>
            <w:r w:rsidR="004E6E7B" w:rsidRPr="004C1068">
              <w:rPr>
                <w:rFonts w:ascii="Book Antiqua" w:hAnsi="Book Antiqua"/>
                <w:sz w:val="24"/>
                <w:szCs w:val="24"/>
              </w:rPr>
              <w:t>?</w:t>
            </w:r>
          </w:p>
        </w:tc>
        <w:tc>
          <w:tcPr>
            <w:tcW w:w="810" w:type="dxa"/>
          </w:tcPr>
          <w:p w14:paraId="65C4F2E0" w14:textId="77777777" w:rsidR="004E6E7B" w:rsidRPr="004C1068" w:rsidRDefault="004E6E7B" w:rsidP="008D7069">
            <w:pPr>
              <w:rPr>
                <w:rFonts w:ascii="Book Antiqua" w:hAnsi="Book Antiqua"/>
                <w:sz w:val="24"/>
                <w:szCs w:val="24"/>
              </w:rPr>
            </w:pPr>
          </w:p>
        </w:tc>
        <w:tc>
          <w:tcPr>
            <w:tcW w:w="1080" w:type="dxa"/>
          </w:tcPr>
          <w:p w14:paraId="4FA66852" w14:textId="77777777" w:rsidR="004E6E7B" w:rsidRPr="004C1068" w:rsidRDefault="00E451E4" w:rsidP="008D7069">
            <w:pPr>
              <w:spacing w:after="160" w:line="259" w:lineRule="auto"/>
              <w:rPr>
                <w:rFonts w:ascii="Book Antiqua" w:hAnsi="Book Antiqua"/>
                <w:sz w:val="24"/>
                <w:szCs w:val="24"/>
              </w:rPr>
            </w:pPr>
            <w:r w:rsidRPr="004C1068">
              <w:rPr>
                <w:rFonts w:ascii="Book Antiqua" w:hAnsi="Book Antiqua"/>
                <w:sz w:val="24"/>
                <w:szCs w:val="24"/>
              </w:rPr>
              <w:t>jo</w:t>
            </w:r>
          </w:p>
        </w:tc>
        <w:tc>
          <w:tcPr>
            <w:tcW w:w="2250" w:type="dxa"/>
          </w:tcPr>
          <w:p w14:paraId="3DFCEFAD" w14:textId="77777777" w:rsidR="004E6E7B" w:rsidRPr="004C1068" w:rsidRDefault="004E6E7B" w:rsidP="008D7069">
            <w:pPr>
              <w:rPr>
                <w:rFonts w:ascii="Book Antiqua" w:hAnsi="Book Antiqua"/>
                <w:sz w:val="24"/>
                <w:szCs w:val="24"/>
              </w:rPr>
            </w:pPr>
          </w:p>
        </w:tc>
        <w:tc>
          <w:tcPr>
            <w:tcW w:w="1530" w:type="dxa"/>
          </w:tcPr>
          <w:p w14:paraId="2B838A2E" w14:textId="77777777" w:rsidR="004E6E7B" w:rsidRPr="004C1068" w:rsidRDefault="004E6E7B" w:rsidP="008D7069">
            <w:pPr>
              <w:rPr>
                <w:rFonts w:ascii="Book Antiqua" w:hAnsi="Book Antiqua"/>
                <w:sz w:val="24"/>
                <w:szCs w:val="24"/>
              </w:rPr>
            </w:pPr>
          </w:p>
        </w:tc>
        <w:tc>
          <w:tcPr>
            <w:tcW w:w="2610" w:type="dxa"/>
          </w:tcPr>
          <w:p w14:paraId="7058C161" w14:textId="77777777" w:rsidR="004E6E7B" w:rsidRPr="004C1068" w:rsidRDefault="004E6E7B" w:rsidP="008D7069">
            <w:pPr>
              <w:rPr>
                <w:rFonts w:ascii="Book Antiqua" w:hAnsi="Book Antiqua"/>
                <w:sz w:val="24"/>
                <w:szCs w:val="24"/>
              </w:rPr>
            </w:pPr>
          </w:p>
        </w:tc>
      </w:tr>
      <w:tr w:rsidR="004E6E7B" w:rsidRPr="004C1068" w14:paraId="02E30F70" w14:textId="77777777" w:rsidTr="009B4686">
        <w:tc>
          <w:tcPr>
            <w:tcW w:w="1710" w:type="dxa"/>
            <w:vMerge/>
          </w:tcPr>
          <w:p w14:paraId="412BE237" w14:textId="77777777" w:rsidR="004E6E7B" w:rsidRPr="004C1068" w:rsidRDefault="004E6E7B" w:rsidP="008D7069">
            <w:pPr>
              <w:rPr>
                <w:rFonts w:ascii="Book Antiqua" w:hAnsi="Book Antiqua"/>
                <w:sz w:val="24"/>
                <w:szCs w:val="24"/>
              </w:rPr>
            </w:pPr>
          </w:p>
        </w:tc>
        <w:tc>
          <w:tcPr>
            <w:tcW w:w="4050" w:type="dxa"/>
          </w:tcPr>
          <w:p w14:paraId="4B9231BF"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A ndikon opsioni në lirinë për të bërë biznes</w:t>
            </w:r>
            <w:r w:rsidR="004E6E7B" w:rsidRPr="004C1068">
              <w:rPr>
                <w:rFonts w:ascii="Book Antiqua" w:hAnsi="Book Antiqua"/>
                <w:sz w:val="24"/>
                <w:szCs w:val="24"/>
              </w:rPr>
              <w:t>?</w:t>
            </w:r>
          </w:p>
        </w:tc>
        <w:tc>
          <w:tcPr>
            <w:tcW w:w="810" w:type="dxa"/>
          </w:tcPr>
          <w:p w14:paraId="428B3717" w14:textId="77777777" w:rsidR="004E6E7B" w:rsidRPr="004C1068" w:rsidRDefault="00D7359E" w:rsidP="008D7069">
            <w:pPr>
              <w:rPr>
                <w:rFonts w:ascii="Book Antiqua" w:hAnsi="Book Antiqua"/>
                <w:sz w:val="24"/>
                <w:szCs w:val="24"/>
              </w:rPr>
            </w:pPr>
            <w:r w:rsidRPr="004C1068">
              <w:rPr>
                <w:rFonts w:ascii="Book Antiqua" w:hAnsi="Book Antiqua"/>
                <w:sz w:val="24"/>
                <w:szCs w:val="24"/>
              </w:rPr>
              <w:t>po</w:t>
            </w:r>
          </w:p>
        </w:tc>
        <w:tc>
          <w:tcPr>
            <w:tcW w:w="1080" w:type="dxa"/>
          </w:tcPr>
          <w:p w14:paraId="71CD4ADD" w14:textId="77777777" w:rsidR="004E6E7B" w:rsidRPr="004C1068" w:rsidRDefault="004E6E7B" w:rsidP="008D7069">
            <w:pPr>
              <w:rPr>
                <w:rFonts w:ascii="Book Antiqua" w:hAnsi="Book Antiqua"/>
                <w:sz w:val="24"/>
                <w:szCs w:val="24"/>
              </w:rPr>
            </w:pPr>
          </w:p>
        </w:tc>
        <w:tc>
          <w:tcPr>
            <w:tcW w:w="2250" w:type="dxa"/>
          </w:tcPr>
          <w:p w14:paraId="6BBDF47F" w14:textId="77777777" w:rsidR="004E6E7B" w:rsidRPr="004C1068" w:rsidRDefault="004E6E7B" w:rsidP="008D7069">
            <w:pPr>
              <w:rPr>
                <w:rFonts w:ascii="Book Antiqua" w:hAnsi="Book Antiqua"/>
                <w:sz w:val="24"/>
                <w:szCs w:val="24"/>
              </w:rPr>
            </w:pPr>
          </w:p>
        </w:tc>
        <w:tc>
          <w:tcPr>
            <w:tcW w:w="1530" w:type="dxa"/>
          </w:tcPr>
          <w:p w14:paraId="7159A1D9" w14:textId="77777777" w:rsidR="004E6E7B" w:rsidRPr="004C1068" w:rsidRDefault="004E6E7B" w:rsidP="008D7069">
            <w:pPr>
              <w:rPr>
                <w:rFonts w:ascii="Book Antiqua" w:hAnsi="Book Antiqua"/>
                <w:sz w:val="24"/>
                <w:szCs w:val="24"/>
              </w:rPr>
            </w:pPr>
          </w:p>
        </w:tc>
        <w:tc>
          <w:tcPr>
            <w:tcW w:w="2610" w:type="dxa"/>
          </w:tcPr>
          <w:p w14:paraId="16A2E976" w14:textId="77777777" w:rsidR="004E6E7B" w:rsidRPr="004C1068" w:rsidRDefault="004E6E7B" w:rsidP="008D7069">
            <w:pPr>
              <w:rPr>
                <w:rFonts w:ascii="Book Antiqua" w:hAnsi="Book Antiqua"/>
                <w:sz w:val="24"/>
                <w:szCs w:val="24"/>
              </w:rPr>
            </w:pPr>
          </w:p>
        </w:tc>
      </w:tr>
      <w:tr w:rsidR="004E6E7B" w:rsidRPr="004C1068" w14:paraId="7F9D7C5C" w14:textId="77777777" w:rsidTr="009B4686">
        <w:tc>
          <w:tcPr>
            <w:tcW w:w="1710" w:type="dxa"/>
          </w:tcPr>
          <w:p w14:paraId="5BD3FEAC"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Trajtimi i barabartë</w:t>
            </w:r>
            <w:r w:rsidRPr="004C1068">
              <w:rPr>
                <w:rStyle w:val="FootnoteReference"/>
                <w:rFonts w:ascii="Book Antiqua" w:hAnsi="Book Antiqua"/>
                <w:sz w:val="24"/>
                <w:szCs w:val="24"/>
                <w:vertAlign w:val="baseline"/>
              </w:rPr>
              <w:t xml:space="preserve"> </w:t>
            </w:r>
            <w:r w:rsidR="004E6E7B" w:rsidRPr="004C1068">
              <w:rPr>
                <w:rStyle w:val="FootnoteReference"/>
                <w:rFonts w:ascii="Book Antiqua" w:hAnsi="Book Antiqua"/>
                <w:sz w:val="24"/>
                <w:szCs w:val="24"/>
              </w:rPr>
              <w:footnoteReference w:id="4"/>
            </w:r>
          </w:p>
        </w:tc>
        <w:tc>
          <w:tcPr>
            <w:tcW w:w="4050" w:type="dxa"/>
          </w:tcPr>
          <w:p w14:paraId="6EDDF529"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A e mbron opsioni parimin e barazisë para ligjit</w:t>
            </w:r>
            <w:r w:rsidR="004E6E7B" w:rsidRPr="004C1068">
              <w:rPr>
                <w:rFonts w:ascii="Book Antiqua" w:hAnsi="Book Antiqua"/>
                <w:sz w:val="24"/>
                <w:szCs w:val="24"/>
              </w:rPr>
              <w:t xml:space="preserve">? </w:t>
            </w:r>
          </w:p>
        </w:tc>
        <w:tc>
          <w:tcPr>
            <w:tcW w:w="810" w:type="dxa"/>
          </w:tcPr>
          <w:p w14:paraId="54130D38" w14:textId="01197655" w:rsidR="004E6E7B" w:rsidRPr="004C1068" w:rsidRDefault="004E6E7B" w:rsidP="008D7069">
            <w:pPr>
              <w:rPr>
                <w:rFonts w:ascii="Book Antiqua" w:hAnsi="Book Antiqua"/>
                <w:sz w:val="24"/>
                <w:szCs w:val="24"/>
              </w:rPr>
            </w:pPr>
          </w:p>
        </w:tc>
        <w:tc>
          <w:tcPr>
            <w:tcW w:w="1080" w:type="dxa"/>
          </w:tcPr>
          <w:p w14:paraId="79EF09C3" w14:textId="77777777" w:rsidR="004E6E7B" w:rsidRPr="004C1068" w:rsidRDefault="00BF1584" w:rsidP="008D7069">
            <w:pPr>
              <w:rPr>
                <w:rFonts w:ascii="Book Antiqua" w:hAnsi="Book Antiqua"/>
                <w:sz w:val="24"/>
                <w:szCs w:val="24"/>
              </w:rPr>
            </w:pPr>
            <w:r w:rsidRPr="004C1068">
              <w:rPr>
                <w:rFonts w:ascii="Book Antiqua" w:hAnsi="Book Antiqua"/>
                <w:sz w:val="24"/>
                <w:szCs w:val="24"/>
              </w:rPr>
              <w:t>jo</w:t>
            </w:r>
          </w:p>
        </w:tc>
        <w:tc>
          <w:tcPr>
            <w:tcW w:w="2250" w:type="dxa"/>
          </w:tcPr>
          <w:p w14:paraId="625677AC" w14:textId="77777777" w:rsidR="004E6E7B" w:rsidRPr="004C1068" w:rsidRDefault="004E6E7B">
            <w:pPr>
              <w:rPr>
                <w:rFonts w:ascii="Book Antiqua" w:hAnsi="Book Antiqua"/>
                <w:sz w:val="24"/>
                <w:szCs w:val="24"/>
              </w:rPr>
            </w:pPr>
          </w:p>
        </w:tc>
        <w:tc>
          <w:tcPr>
            <w:tcW w:w="1530" w:type="dxa"/>
          </w:tcPr>
          <w:p w14:paraId="2A39E8D0" w14:textId="77777777" w:rsidR="004E6E7B" w:rsidRPr="004C1068" w:rsidRDefault="004E6E7B" w:rsidP="008D7069">
            <w:pPr>
              <w:rPr>
                <w:rFonts w:ascii="Book Antiqua" w:hAnsi="Book Antiqua"/>
                <w:sz w:val="24"/>
                <w:szCs w:val="24"/>
              </w:rPr>
            </w:pPr>
          </w:p>
        </w:tc>
        <w:tc>
          <w:tcPr>
            <w:tcW w:w="2610" w:type="dxa"/>
          </w:tcPr>
          <w:p w14:paraId="0AA5398D" w14:textId="77777777" w:rsidR="004E6E7B" w:rsidRPr="004C1068" w:rsidRDefault="004E6E7B" w:rsidP="008D7069">
            <w:pPr>
              <w:rPr>
                <w:rFonts w:ascii="Book Antiqua" w:hAnsi="Book Antiqua"/>
                <w:sz w:val="24"/>
                <w:szCs w:val="24"/>
              </w:rPr>
            </w:pPr>
          </w:p>
        </w:tc>
      </w:tr>
      <w:tr w:rsidR="004E6E7B" w:rsidRPr="004C1068" w14:paraId="29835815" w14:textId="77777777" w:rsidTr="009B4686">
        <w:tc>
          <w:tcPr>
            <w:tcW w:w="1710" w:type="dxa"/>
          </w:tcPr>
          <w:p w14:paraId="57B8C0B8" w14:textId="77777777" w:rsidR="004E6E7B" w:rsidRPr="004C1068" w:rsidRDefault="004E6E7B" w:rsidP="008D7069">
            <w:pPr>
              <w:rPr>
                <w:rFonts w:ascii="Book Antiqua" w:hAnsi="Book Antiqua"/>
                <w:sz w:val="24"/>
                <w:szCs w:val="24"/>
              </w:rPr>
            </w:pPr>
          </w:p>
        </w:tc>
        <w:tc>
          <w:tcPr>
            <w:tcW w:w="4050" w:type="dxa"/>
          </w:tcPr>
          <w:p w14:paraId="65C630E0" w14:textId="77777777" w:rsidR="004E6E7B" w:rsidRPr="004C1068" w:rsidRDefault="009579D8" w:rsidP="009579D8">
            <w:pPr>
              <w:rPr>
                <w:rFonts w:ascii="Book Antiqua" w:hAnsi="Book Antiqua"/>
                <w:sz w:val="24"/>
                <w:szCs w:val="24"/>
              </w:rPr>
            </w:pPr>
            <w:r w:rsidRPr="004C1068">
              <w:rPr>
                <w:rFonts w:ascii="Book Antiqua" w:hAnsi="Book Antiqua"/>
                <w:sz w:val="24"/>
                <w:szCs w:val="24"/>
              </w:rPr>
              <w:t>A ka gjasa që grupe të caktuara do të dëmtohen në mënyrë direkte apo indirekte nga diskriminimi (p.sh. ndonjë diskriminim në bazë  gjinore, racore, ngjyre, etnie, opinioni politik ose tjetër, moshe ose orientimi seksual</w:t>
            </w:r>
            <w:r w:rsidR="004E6E7B" w:rsidRPr="004C1068">
              <w:rPr>
                <w:rFonts w:ascii="Book Antiqua" w:hAnsi="Book Antiqua"/>
                <w:sz w:val="24"/>
                <w:szCs w:val="24"/>
              </w:rPr>
              <w:t xml:space="preserve">)? </w:t>
            </w:r>
          </w:p>
        </w:tc>
        <w:tc>
          <w:tcPr>
            <w:tcW w:w="810" w:type="dxa"/>
          </w:tcPr>
          <w:p w14:paraId="7F4E0000" w14:textId="77777777" w:rsidR="004E6E7B" w:rsidRPr="004C1068" w:rsidRDefault="004E6E7B" w:rsidP="008D7069">
            <w:pPr>
              <w:rPr>
                <w:rFonts w:ascii="Book Antiqua" w:hAnsi="Book Antiqua"/>
                <w:sz w:val="24"/>
                <w:szCs w:val="24"/>
              </w:rPr>
            </w:pPr>
          </w:p>
        </w:tc>
        <w:tc>
          <w:tcPr>
            <w:tcW w:w="1080" w:type="dxa"/>
          </w:tcPr>
          <w:p w14:paraId="6E62FF27" w14:textId="77777777" w:rsidR="004E6E7B" w:rsidRPr="004C1068" w:rsidRDefault="007A40FB" w:rsidP="008D7069">
            <w:pPr>
              <w:rPr>
                <w:rFonts w:ascii="Book Antiqua" w:hAnsi="Book Antiqua"/>
                <w:sz w:val="24"/>
                <w:szCs w:val="24"/>
              </w:rPr>
            </w:pPr>
            <w:r w:rsidRPr="004C1068">
              <w:rPr>
                <w:rFonts w:ascii="Book Antiqua" w:hAnsi="Book Antiqua"/>
                <w:sz w:val="24"/>
                <w:szCs w:val="24"/>
              </w:rPr>
              <w:t>jo</w:t>
            </w:r>
          </w:p>
        </w:tc>
        <w:tc>
          <w:tcPr>
            <w:tcW w:w="2250" w:type="dxa"/>
          </w:tcPr>
          <w:p w14:paraId="66E35E72" w14:textId="77777777" w:rsidR="004E6E7B" w:rsidRPr="004C1068" w:rsidRDefault="004E6E7B" w:rsidP="008D7069">
            <w:pPr>
              <w:rPr>
                <w:rFonts w:ascii="Book Antiqua" w:hAnsi="Book Antiqua"/>
                <w:sz w:val="24"/>
                <w:szCs w:val="24"/>
              </w:rPr>
            </w:pPr>
          </w:p>
        </w:tc>
        <w:tc>
          <w:tcPr>
            <w:tcW w:w="1530" w:type="dxa"/>
          </w:tcPr>
          <w:p w14:paraId="3BAB2F2E" w14:textId="77777777" w:rsidR="004E6E7B" w:rsidRPr="004C1068" w:rsidRDefault="004E6E7B" w:rsidP="008D7069">
            <w:pPr>
              <w:rPr>
                <w:rFonts w:ascii="Book Antiqua" w:hAnsi="Book Antiqua"/>
                <w:sz w:val="24"/>
                <w:szCs w:val="24"/>
              </w:rPr>
            </w:pPr>
          </w:p>
        </w:tc>
        <w:tc>
          <w:tcPr>
            <w:tcW w:w="2610" w:type="dxa"/>
          </w:tcPr>
          <w:p w14:paraId="313DC38A" w14:textId="77777777" w:rsidR="004E6E7B" w:rsidRPr="004C1068" w:rsidRDefault="004E6E7B" w:rsidP="008D7069">
            <w:pPr>
              <w:rPr>
                <w:rFonts w:ascii="Book Antiqua" w:hAnsi="Book Antiqua"/>
                <w:sz w:val="24"/>
                <w:szCs w:val="24"/>
              </w:rPr>
            </w:pPr>
          </w:p>
        </w:tc>
      </w:tr>
      <w:tr w:rsidR="004E6E7B" w:rsidRPr="004C1068" w14:paraId="7DDD7315" w14:textId="77777777" w:rsidTr="009B4686">
        <w:tc>
          <w:tcPr>
            <w:tcW w:w="1710" w:type="dxa"/>
          </w:tcPr>
          <w:p w14:paraId="2ED6D407" w14:textId="77777777" w:rsidR="004E6E7B" w:rsidRPr="004C1068" w:rsidRDefault="004E6E7B" w:rsidP="008D7069">
            <w:pPr>
              <w:rPr>
                <w:rFonts w:ascii="Book Antiqua" w:hAnsi="Book Antiqua"/>
                <w:sz w:val="24"/>
                <w:szCs w:val="24"/>
              </w:rPr>
            </w:pPr>
          </w:p>
        </w:tc>
        <w:tc>
          <w:tcPr>
            <w:tcW w:w="4050" w:type="dxa"/>
          </w:tcPr>
          <w:p w14:paraId="0290E571"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A ndikon opsioni në të drejtat e personave me aftësi të kufizuara</w:t>
            </w:r>
            <w:r w:rsidR="004E6E7B" w:rsidRPr="004C1068">
              <w:rPr>
                <w:rFonts w:ascii="Book Antiqua" w:hAnsi="Book Antiqua"/>
                <w:sz w:val="24"/>
                <w:szCs w:val="24"/>
              </w:rPr>
              <w:t>?</w:t>
            </w:r>
          </w:p>
        </w:tc>
        <w:tc>
          <w:tcPr>
            <w:tcW w:w="810" w:type="dxa"/>
          </w:tcPr>
          <w:p w14:paraId="0BBECBD0" w14:textId="77777777" w:rsidR="004E6E7B" w:rsidRPr="004C1068" w:rsidRDefault="004E6E7B" w:rsidP="008D7069">
            <w:pPr>
              <w:rPr>
                <w:rFonts w:ascii="Book Antiqua" w:hAnsi="Book Antiqua"/>
                <w:sz w:val="24"/>
                <w:szCs w:val="24"/>
              </w:rPr>
            </w:pPr>
          </w:p>
        </w:tc>
        <w:tc>
          <w:tcPr>
            <w:tcW w:w="1080" w:type="dxa"/>
          </w:tcPr>
          <w:p w14:paraId="319DA10A" w14:textId="77777777" w:rsidR="004E6E7B" w:rsidRPr="004C1068" w:rsidRDefault="007A40FB" w:rsidP="008D7069">
            <w:pPr>
              <w:rPr>
                <w:rFonts w:ascii="Book Antiqua" w:hAnsi="Book Antiqua"/>
                <w:sz w:val="24"/>
                <w:szCs w:val="24"/>
              </w:rPr>
            </w:pPr>
            <w:r w:rsidRPr="004C1068">
              <w:rPr>
                <w:rFonts w:ascii="Book Antiqua" w:hAnsi="Book Antiqua"/>
                <w:sz w:val="24"/>
                <w:szCs w:val="24"/>
              </w:rPr>
              <w:t>jo</w:t>
            </w:r>
          </w:p>
        </w:tc>
        <w:tc>
          <w:tcPr>
            <w:tcW w:w="2250" w:type="dxa"/>
          </w:tcPr>
          <w:p w14:paraId="0737C921" w14:textId="77777777" w:rsidR="004E6E7B" w:rsidRPr="004C1068" w:rsidRDefault="004E6E7B" w:rsidP="008D7069">
            <w:pPr>
              <w:rPr>
                <w:rFonts w:ascii="Book Antiqua" w:hAnsi="Book Antiqua"/>
                <w:sz w:val="24"/>
                <w:szCs w:val="24"/>
              </w:rPr>
            </w:pPr>
          </w:p>
        </w:tc>
        <w:tc>
          <w:tcPr>
            <w:tcW w:w="1530" w:type="dxa"/>
          </w:tcPr>
          <w:p w14:paraId="022BACAE" w14:textId="77777777" w:rsidR="004E6E7B" w:rsidRPr="004C1068" w:rsidRDefault="004E6E7B" w:rsidP="008D7069">
            <w:pPr>
              <w:rPr>
                <w:rFonts w:ascii="Book Antiqua" w:hAnsi="Book Antiqua"/>
                <w:sz w:val="24"/>
                <w:szCs w:val="24"/>
              </w:rPr>
            </w:pPr>
          </w:p>
        </w:tc>
        <w:tc>
          <w:tcPr>
            <w:tcW w:w="2610" w:type="dxa"/>
          </w:tcPr>
          <w:p w14:paraId="608C3516" w14:textId="77777777" w:rsidR="004E6E7B" w:rsidRPr="004C1068" w:rsidRDefault="004E6E7B" w:rsidP="008D7069">
            <w:pPr>
              <w:rPr>
                <w:rFonts w:ascii="Book Antiqua" w:hAnsi="Book Antiqua"/>
                <w:sz w:val="24"/>
                <w:szCs w:val="24"/>
              </w:rPr>
            </w:pPr>
          </w:p>
        </w:tc>
      </w:tr>
      <w:tr w:rsidR="004E6E7B" w:rsidRPr="004C1068" w14:paraId="7DAA7815" w14:textId="77777777" w:rsidTr="009B4686">
        <w:tc>
          <w:tcPr>
            <w:tcW w:w="1710" w:type="dxa"/>
          </w:tcPr>
          <w:p w14:paraId="3394DCDF"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Të drejtat e fëmijëve</w:t>
            </w:r>
          </w:p>
        </w:tc>
        <w:tc>
          <w:tcPr>
            <w:tcW w:w="4050" w:type="dxa"/>
          </w:tcPr>
          <w:p w14:paraId="70EA34BF"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A ndikon opsioni në të drejtat e fëmijëve</w:t>
            </w:r>
            <w:r w:rsidR="004E6E7B" w:rsidRPr="004C1068">
              <w:rPr>
                <w:rFonts w:ascii="Book Antiqua" w:hAnsi="Book Antiqua"/>
                <w:sz w:val="24"/>
                <w:szCs w:val="24"/>
              </w:rPr>
              <w:t>?</w:t>
            </w:r>
          </w:p>
        </w:tc>
        <w:tc>
          <w:tcPr>
            <w:tcW w:w="810" w:type="dxa"/>
          </w:tcPr>
          <w:p w14:paraId="63F66624" w14:textId="77777777" w:rsidR="004E6E7B" w:rsidRPr="004C1068" w:rsidRDefault="004E6E7B" w:rsidP="008D7069">
            <w:pPr>
              <w:rPr>
                <w:rFonts w:ascii="Book Antiqua" w:hAnsi="Book Antiqua"/>
                <w:sz w:val="24"/>
                <w:szCs w:val="24"/>
              </w:rPr>
            </w:pPr>
          </w:p>
        </w:tc>
        <w:tc>
          <w:tcPr>
            <w:tcW w:w="1080" w:type="dxa"/>
          </w:tcPr>
          <w:p w14:paraId="7EB95C80" w14:textId="77777777" w:rsidR="004E6E7B" w:rsidRPr="004C1068" w:rsidRDefault="007A40FB" w:rsidP="008D7069">
            <w:pPr>
              <w:rPr>
                <w:rFonts w:ascii="Book Antiqua" w:hAnsi="Book Antiqua"/>
                <w:sz w:val="24"/>
                <w:szCs w:val="24"/>
              </w:rPr>
            </w:pPr>
            <w:r w:rsidRPr="004C1068">
              <w:rPr>
                <w:rFonts w:ascii="Book Antiqua" w:hAnsi="Book Antiqua"/>
                <w:sz w:val="24"/>
                <w:szCs w:val="24"/>
              </w:rPr>
              <w:t>jo</w:t>
            </w:r>
          </w:p>
        </w:tc>
        <w:tc>
          <w:tcPr>
            <w:tcW w:w="2250" w:type="dxa"/>
          </w:tcPr>
          <w:p w14:paraId="281E8A25" w14:textId="77777777" w:rsidR="004E6E7B" w:rsidRPr="004C1068" w:rsidRDefault="004E6E7B" w:rsidP="008D7069">
            <w:pPr>
              <w:rPr>
                <w:rFonts w:ascii="Book Antiqua" w:hAnsi="Book Antiqua"/>
                <w:sz w:val="24"/>
                <w:szCs w:val="24"/>
              </w:rPr>
            </w:pPr>
          </w:p>
        </w:tc>
        <w:tc>
          <w:tcPr>
            <w:tcW w:w="1530" w:type="dxa"/>
          </w:tcPr>
          <w:p w14:paraId="36A679CB" w14:textId="77777777" w:rsidR="004E6E7B" w:rsidRPr="004C1068" w:rsidRDefault="004E6E7B" w:rsidP="008D7069">
            <w:pPr>
              <w:rPr>
                <w:rFonts w:ascii="Book Antiqua" w:hAnsi="Book Antiqua"/>
                <w:sz w:val="24"/>
                <w:szCs w:val="24"/>
              </w:rPr>
            </w:pPr>
          </w:p>
        </w:tc>
        <w:tc>
          <w:tcPr>
            <w:tcW w:w="2610" w:type="dxa"/>
          </w:tcPr>
          <w:p w14:paraId="2B9B3E1C" w14:textId="77777777" w:rsidR="004E6E7B" w:rsidRPr="004C1068" w:rsidRDefault="004E6E7B" w:rsidP="008D7069">
            <w:pPr>
              <w:rPr>
                <w:rFonts w:ascii="Book Antiqua" w:hAnsi="Book Antiqua"/>
                <w:sz w:val="24"/>
                <w:szCs w:val="24"/>
              </w:rPr>
            </w:pPr>
          </w:p>
        </w:tc>
      </w:tr>
      <w:tr w:rsidR="004E6E7B" w:rsidRPr="004C1068" w14:paraId="13FF8A6A" w14:textId="77777777" w:rsidTr="009B4686">
        <w:tc>
          <w:tcPr>
            <w:tcW w:w="1710" w:type="dxa"/>
          </w:tcPr>
          <w:p w14:paraId="0FCDBB83" w14:textId="77777777" w:rsidR="004E6E7B" w:rsidRPr="004C1068" w:rsidRDefault="009579D8" w:rsidP="008D7069">
            <w:pPr>
              <w:rPr>
                <w:rFonts w:ascii="Book Antiqua" w:hAnsi="Book Antiqua"/>
                <w:sz w:val="24"/>
                <w:szCs w:val="24"/>
              </w:rPr>
            </w:pPr>
            <w:r w:rsidRPr="004C1068">
              <w:rPr>
                <w:rFonts w:ascii="Book Antiqua" w:hAnsi="Book Antiqua"/>
                <w:sz w:val="24"/>
                <w:szCs w:val="24"/>
              </w:rPr>
              <w:t>Administrimi i mirë</w:t>
            </w:r>
          </w:p>
        </w:tc>
        <w:tc>
          <w:tcPr>
            <w:tcW w:w="4050" w:type="dxa"/>
          </w:tcPr>
          <w:p w14:paraId="629F4A0F" w14:textId="77777777" w:rsidR="004E6E7B" w:rsidRPr="004C1068" w:rsidRDefault="00C13D3C" w:rsidP="008D7069">
            <w:pPr>
              <w:rPr>
                <w:rFonts w:ascii="Book Antiqua" w:hAnsi="Book Antiqua"/>
                <w:sz w:val="24"/>
                <w:szCs w:val="24"/>
              </w:rPr>
            </w:pPr>
            <w:r w:rsidRPr="004C1068">
              <w:rPr>
                <w:rFonts w:ascii="Book Antiqua" w:hAnsi="Book Antiqua"/>
                <w:sz w:val="24"/>
                <w:szCs w:val="24"/>
              </w:rPr>
              <w:t>A do të bëhen procedurat administrative më të komplikuara</w:t>
            </w:r>
            <w:r w:rsidR="004E6E7B" w:rsidRPr="004C1068">
              <w:rPr>
                <w:rFonts w:ascii="Book Antiqua" w:hAnsi="Book Antiqua"/>
                <w:sz w:val="24"/>
                <w:szCs w:val="24"/>
              </w:rPr>
              <w:t>?</w:t>
            </w:r>
          </w:p>
        </w:tc>
        <w:tc>
          <w:tcPr>
            <w:tcW w:w="810" w:type="dxa"/>
          </w:tcPr>
          <w:p w14:paraId="13E90781" w14:textId="77777777" w:rsidR="004E6E7B" w:rsidRPr="004C1068" w:rsidRDefault="004E6E7B" w:rsidP="008D7069">
            <w:pPr>
              <w:rPr>
                <w:rFonts w:ascii="Book Antiqua" w:hAnsi="Book Antiqua"/>
                <w:sz w:val="24"/>
                <w:szCs w:val="24"/>
              </w:rPr>
            </w:pPr>
          </w:p>
        </w:tc>
        <w:tc>
          <w:tcPr>
            <w:tcW w:w="1080" w:type="dxa"/>
          </w:tcPr>
          <w:p w14:paraId="6DD1A279" w14:textId="77777777" w:rsidR="004E6E7B" w:rsidRPr="004C1068" w:rsidRDefault="007A40FB" w:rsidP="008D7069">
            <w:pPr>
              <w:rPr>
                <w:rFonts w:ascii="Book Antiqua" w:hAnsi="Book Antiqua"/>
                <w:sz w:val="24"/>
                <w:szCs w:val="24"/>
              </w:rPr>
            </w:pPr>
            <w:r w:rsidRPr="004C1068">
              <w:rPr>
                <w:rFonts w:ascii="Book Antiqua" w:hAnsi="Book Antiqua"/>
                <w:sz w:val="24"/>
                <w:szCs w:val="24"/>
              </w:rPr>
              <w:t>jo</w:t>
            </w:r>
          </w:p>
        </w:tc>
        <w:tc>
          <w:tcPr>
            <w:tcW w:w="2250" w:type="dxa"/>
          </w:tcPr>
          <w:p w14:paraId="1E52E828" w14:textId="77777777" w:rsidR="004E6E7B" w:rsidRPr="004C1068" w:rsidRDefault="004E6E7B" w:rsidP="008D7069">
            <w:pPr>
              <w:rPr>
                <w:rFonts w:ascii="Book Antiqua" w:hAnsi="Book Antiqua"/>
                <w:sz w:val="24"/>
                <w:szCs w:val="24"/>
              </w:rPr>
            </w:pPr>
          </w:p>
        </w:tc>
        <w:tc>
          <w:tcPr>
            <w:tcW w:w="1530" w:type="dxa"/>
          </w:tcPr>
          <w:p w14:paraId="6DA10518" w14:textId="77777777" w:rsidR="004E6E7B" w:rsidRPr="004C1068" w:rsidRDefault="004E6E7B" w:rsidP="008D7069">
            <w:pPr>
              <w:rPr>
                <w:rFonts w:ascii="Book Antiqua" w:hAnsi="Book Antiqua"/>
                <w:sz w:val="24"/>
                <w:szCs w:val="24"/>
              </w:rPr>
            </w:pPr>
          </w:p>
        </w:tc>
        <w:tc>
          <w:tcPr>
            <w:tcW w:w="2610" w:type="dxa"/>
          </w:tcPr>
          <w:p w14:paraId="554D5D42" w14:textId="77777777" w:rsidR="004E6E7B" w:rsidRPr="004C1068" w:rsidRDefault="004E6E7B" w:rsidP="008D7069">
            <w:pPr>
              <w:rPr>
                <w:rFonts w:ascii="Book Antiqua" w:hAnsi="Book Antiqua"/>
                <w:sz w:val="24"/>
                <w:szCs w:val="24"/>
              </w:rPr>
            </w:pPr>
          </w:p>
        </w:tc>
      </w:tr>
      <w:tr w:rsidR="004E6E7B" w:rsidRPr="004C1068" w14:paraId="5A92FC29" w14:textId="77777777" w:rsidTr="009B4686">
        <w:tc>
          <w:tcPr>
            <w:tcW w:w="1710" w:type="dxa"/>
          </w:tcPr>
          <w:p w14:paraId="4D6DCB64" w14:textId="77777777" w:rsidR="004E6E7B" w:rsidRPr="004C1068" w:rsidRDefault="004E6E7B" w:rsidP="008D7069">
            <w:pPr>
              <w:rPr>
                <w:rFonts w:ascii="Book Antiqua" w:hAnsi="Book Antiqua"/>
                <w:sz w:val="24"/>
                <w:szCs w:val="24"/>
              </w:rPr>
            </w:pPr>
          </w:p>
        </w:tc>
        <w:tc>
          <w:tcPr>
            <w:tcW w:w="4050" w:type="dxa"/>
          </w:tcPr>
          <w:p w14:paraId="08208EBA" w14:textId="77777777" w:rsidR="004E6E7B" w:rsidRPr="004C1068" w:rsidRDefault="00C13D3C" w:rsidP="008D7069">
            <w:pPr>
              <w:rPr>
                <w:rFonts w:ascii="Book Antiqua" w:hAnsi="Book Antiqua"/>
                <w:sz w:val="24"/>
                <w:szCs w:val="24"/>
              </w:rPr>
            </w:pPr>
            <w:r w:rsidRPr="004C1068">
              <w:rPr>
                <w:rFonts w:ascii="Book Antiqua" w:hAnsi="Book Antiqua"/>
                <w:sz w:val="24"/>
                <w:szCs w:val="24"/>
              </w:rPr>
              <w:t>A ndikohet mënyra në të cilën administrata merr vendime (transparenca, afati procedural, e drejta për qasje në një dosje, etj</w:t>
            </w:r>
            <w:r w:rsidR="004E6E7B" w:rsidRPr="004C1068">
              <w:rPr>
                <w:rFonts w:ascii="Book Antiqua" w:hAnsi="Book Antiqua"/>
                <w:sz w:val="24"/>
                <w:szCs w:val="24"/>
              </w:rPr>
              <w:t xml:space="preserve">.)? </w:t>
            </w:r>
          </w:p>
        </w:tc>
        <w:tc>
          <w:tcPr>
            <w:tcW w:w="810" w:type="dxa"/>
          </w:tcPr>
          <w:p w14:paraId="64102F6A" w14:textId="48DD4344" w:rsidR="004E6E7B" w:rsidRPr="004C1068" w:rsidRDefault="001A5C10" w:rsidP="008D7069">
            <w:pPr>
              <w:rPr>
                <w:rFonts w:ascii="Book Antiqua" w:hAnsi="Book Antiqua"/>
                <w:sz w:val="24"/>
                <w:szCs w:val="24"/>
              </w:rPr>
            </w:pPr>
            <w:r w:rsidRPr="004C1068">
              <w:rPr>
                <w:rFonts w:ascii="Book Antiqua" w:hAnsi="Book Antiqua"/>
                <w:sz w:val="24"/>
                <w:szCs w:val="24"/>
              </w:rPr>
              <w:t>po</w:t>
            </w:r>
          </w:p>
        </w:tc>
        <w:tc>
          <w:tcPr>
            <w:tcW w:w="1080" w:type="dxa"/>
          </w:tcPr>
          <w:p w14:paraId="5BF7D80A" w14:textId="77777777" w:rsidR="004E6E7B" w:rsidRPr="004C1068" w:rsidRDefault="004E6E7B" w:rsidP="008D7069">
            <w:pPr>
              <w:rPr>
                <w:rFonts w:ascii="Book Antiqua" w:hAnsi="Book Antiqua"/>
                <w:sz w:val="24"/>
                <w:szCs w:val="24"/>
              </w:rPr>
            </w:pPr>
          </w:p>
        </w:tc>
        <w:tc>
          <w:tcPr>
            <w:tcW w:w="2250" w:type="dxa"/>
          </w:tcPr>
          <w:p w14:paraId="4E27CC00" w14:textId="77777777" w:rsidR="004E6E7B" w:rsidRPr="004C1068" w:rsidRDefault="004E6E7B">
            <w:pPr>
              <w:rPr>
                <w:rFonts w:ascii="Book Antiqua" w:hAnsi="Book Antiqua"/>
                <w:sz w:val="24"/>
                <w:szCs w:val="24"/>
              </w:rPr>
            </w:pPr>
          </w:p>
        </w:tc>
        <w:tc>
          <w:tcPr>
            <w:tcW w:w="1530" w:type="dxa"/>
          </w:tcPr>
          <w:p w14:paraId="67CA0A11" w14:textId="77777777" w:rsidR="004E6E7B" w:rsidRPr="004C1068" w:rsidRDefault="004E6E7B" w:rsidP="008D7069">
            <w:pPr>
              <w:rPr>
                <w:rFonts w:ascii="Book Antiqua" w:hAnsi="Book Antiqua"/>
                <w:sz w:val="24"/>
                <w:szCs w:val="24"/>
              </w:rPr>
            </w:pPr>
          </w:p>
        </w:tc>
        <w:tc>
          <w:tcPr>
            <w:tcW w:w="2610" w:type="dxa"/>
          </w:tcPr>
          <w:p w14:paraId="4CF127DC" w14:textId="77777777" w:rsidR="004E6E7B" w:rsidRPr="004C1068" w:rsidRDefault="004E6E7B" w:rsidP="008D7069">
            <w:pPr>
              <w:rPr>
                <w:rFonts w:ascii="Book Antiqua" w:hAnsi="Book Antiqua"/>
                <w:sz w:val="24"/>
                <w:szCs w:val="24"/>
              </w:rPr>
            </w:pPr>
          </w:p>
        </w:tc>
      </w:tr>
      <w:tr w:rsidR="004E6E7B" w:rsidRPr="004C1068" w14:paraId="23A414AE" w14:textId="77777777" w:rsidTr="009B4686">
        <w:tc>
          <w:tcPr>
            <w:tcW w:w="1710" w:type="dxa"/>
          </w:tcPr>
          <w:p w14:paraId="53E0978C" w14:textId="77777777" w:rsidR="004E6E7B" w:rsidRPr="004C1068" w:rsidRDefault="004E6E7B" w:rsidP="008D7069">
            <w:pPr>
              <w:rPr>
                <w:rFonts w:ascii="Book Antiqua" w:hAnsi="Book Antiqua"/>
                <w:sz w:val="24"/>
                <w:szCs w:val="24"/>
              </w:rPr>
            </w:pPr>
          </w:p>
        </w:tc>
        <w:tc>
          <w:tcPr>
            <w:tcW w:w="4050" w:type="dxa"/>
          </w:tcPr>
          <w:p w14:paraId="6A22A9DA" w14:textId="77777777" w:rsidR="004E6E7B" w:rsidRPr="004C1068" w:rsidRDefault="00C13D3C" w:rsidP="008D7069">
            <w:pPr>
              <w:rPr>
                <w:rFonts w:ascii="Book Antiqua" w:hAnsi="Book Antiqua"/>
                <w:sz w:val="24"/>
                <w:szCs w:val="24"/>
              </w:rPr>
            </w:pPr>
            <w:r w:rsidRPr="004C1068">
              <w:rPr>
                <w:rFonts w:ascii="Book Antiqua" w:hAnsi="Book Antiqua"/>
                <w:sz w:val="24"/>
                <w:szCs w:val="24"/>
              </w:rPr>
              <w:t>Për të drejtën penale dhe ndëshkimet e parashikuara: a ndikohen të drejtat e të paditurit</w:t>
            </w:r>
            <w:r w:rsidR="004E6E7B" w:rsidRPr="004C1068">
              <w:rPr>
                <w:rFonts w:ascii="Book Antiqua" w:hAnsi="Book Antiqua"/>
                <w:sz w:val="24"/>
                <w:szCs w:val="24"/>
              </w:rPr>
              <w:t>?</w:t>
            </w:r>
          </w:p>
        </w:tc>
        <w:tc>
          <w:tcPr>
            <w:tcW w:w="810" w:type="dxa"/>
          </w:tcPr>
          <w:p w14:paraId="4EDB01C9" w14:textId="77777777" w:rsidR="004E6E7B" w:rsidRPr="004C1068" w:rsidRDefault="004E6E7B" w:rsidP="008D7069">
            <w:pPr>
              <w:rPr>
                <w:rFonts w:ascii="Book Antiqua" w:hAnsi="Book Antiqua"/>
                <w:sz w:val="24"/>
                <w:szCs w:val="24"/>
              </w:rPr>
            </w:pPr>
          </w:p>
        </w:tc>
        <w:tc>
          <w:tcPr>
            <w:tcW w:w="1080" w:type="dxa"/>
          </w:tcPr>
          <w:p w14:paraId="42E063F2" w14:textId="77777777" w:rsidR="004E6E7B" w:rsidRPr="004C1068" w:rsidRDefault="007A40FB" w:rsidP="008D7069">
            <w:pPr>
              <w:rPr>
                <w:rFonts w:ascii="Book Antiqua" w:hAnsi="Book Antiqua"/>
                <w:sz w:val="24"/>
                <w:szCs w:val="24"/>
              </w:rPr>
            </w:pPr>
            <w:r w:rsidRPr="004C1068">
              <w:rPr>
                <w:rFonts w:ascii="Book Antiqua" w:hAnsi="Book Antiqua"/>
                <w:sz w:val="24"/>
                <w:szCs w:val="24"/>
              </w:rPr>
              <w:t>jo</w:t>
            </w:r>
          </w:p>
        </w:tc>
        <w:tc>
          <w:tcPr>
            <w:tcW w:w="2250" w:type="dxa"/>
          </w:tcPr>
          <w:p w14:paraId="35671248" w14:textId="77777777" w:rsidR="004E6E7B" w:rsidRPr="004C1068" w:rsidRDefault="004E6E7B" w:rsidP="008D7069">
            <w:pPr>
              <w:rPr>
                <w:rFonts w:ascii="Book Antiqua" w:hAnsi="Book Antiqua"/>
                <w:sz w:val="24"/>
                <w:szCs w:val="24"/>
              </w:rPr>
            </w:pPr>
          </w:p>
        </w:tc>
        <w:tc>
          <w:tcPr>
            <w:tcW w:w="1530" w:type="dxa"/>
          </w:tcPr>
          <w:p w14:paraId="4E35260D" w14:textId="77777777" w:rsidR="004E6E7B" w:rsidRPr="004C1068" w:rsidRDefault="004E6E7B" w:rsidP="008D7069">
            <w:pPr>
              <w:rPr>
                <w:rFonts w:ascii="Book Antiqua" w:hAnsi="Book Antiqua"/>
                <w:sz w:val="24"/>
                <w:szCs w:val="24"/>
              </w:rPr>
            </w:pPr>
          </w:p>
        </w:tc>
        <w:tc>
          <w:tcPr>
            <w:tcW w:w="2610" w:type="dxa"/>
          </w:tcPr>
          <w:p w14:paraId="6801AF04" w14:textId="77777777" w:rsidR="004E6E7B" w:rsidRPr="004C1068" w:rsidRDefault="004E6E7B" w:rsidP="008D7069">
            <w:pPr>
              <w:rPr>
                <w:rFonts w:ascii="Book Antiqua" w:hAnsi="Book Antiqua"/>
                <w:sz w:val="24"/>
                <w:szCs w:val="24"/>
              </w:rPr>
            </w:pPr>
          </w:p>
        </w:tc>
      </w:tr>
      <w:tr w:rsidR="004E6E7B" w:rsidRPr="004C1068" w14:paraId="48443AA5" w14:textId="77777777" w:rsidTr="009B4686">
        <w:trPr>
          <w:trHeight w:val="241"/>
        </w:trPr>
        <w:tc>
          <w:tcPr>
            <w:tcW w:w="1710" w:type="dxa"/>
          </w:tcPr>
          <w:p w14:paraId="68BA2416" w14:textId="77777777" w:rsidR="004E6E7B" w:rsidRPr="004C1068" w:rsidRDefault="004E6E7B" w:rsidP="008D7069">
            <w:pPr>
              <w:rPr>
                <w:rFonts w:ascii="Book Antiqua" w:hAnsi="Book Antiqua"/>
                <w:sz w:val="24"/>
                <w:szCs w:val="24"/>
              </w:rPr>
            </w:pPr>
          </w:p>
        </w:tc>
        <w:tc>
          <w:tcPr>
            <w:tcW w:w="4050" w:type="dxa"/>
          </w:tcPr>
          <w:p w14:paraId="480747C5" w14:textId="77777777" w:rsidR="004E6E7B" w:rsidRPr="004C1068" w:rsidRDefault="00C13D3C" w:rsidP="008D7069">
            <w:pPr>
              <w:rPr>
                <w:rFonts w:ascii="Book Antiqua" w:hAnsi="Book Antiqua"/>
                <w:sz w:val="24"/>
                <w:szCs w:val="24"/>
              </w:rPr>
            </w:pPr>
            <w:r w:rsidRPr="004C1068">
              <w:rPr>
                <w:rFonts w:ascii="Book Antiqua" w:hAnsi="Book Antiqua"/>
                <w:sz w:val="24"/>
                <w:szCs w:val="24"/>
              </w:rPr>
              <w:t>A ndikohet qasja në drejtësi</w:t>
            </w:r>
            <w:r w:rsidR="004E6E7B" w:rsidRPr="004C1068">
              <w:rPr>
                <w:rFonts w:ascii="Book Antiqua" w:hAnsi="Book Antiqua"/>
                <w:sz w:val="24"/>
                <w:szCs w:val="24"/>
              </w:rPr>
              <w:t>?</w:t>
            </w:r>
          </w:p>
        </w:tc>
        <w:tc>
          <w:tcPr>
            <w:tcW w:w="810" w:type="dxa"/>
          </w:tcPr>
          <w:p w14:paraId="5A5919FF" w14:textId="77777777" w:rsidR="004E6E7B" w:rsidRPr="004C1068" w:rsidRDefault="004E6E7B" w:rsidP="008D7069">
            <w:pPr>
              <w:rPr>
                <w:rFonts w:ascii="Book Antiqua" w:hAnsi="Book Antiqua"/>
                <w:sz w:val="24"/>
                <w:szCs w:val="24"/>
              </w:rPr>
            </w:pPr>
          </w:p>
        </w:tc>
        <w:tc>
          <w:tcPr>
            <w:tcW w:w="1080" w:type="dxa"/>
          </w:tcPr>
          <w:p w14:paraId="274725C7" w14:textId="77777777" w:rsidR="004E6E7B" w:rsidRPr="004C1068" w:rsidRDefault="007A40FB" w:rsidP="008D7069">
            <w:pPr>
              <w:rPr>
                <w:rFonts w:ascii="Book Antiqua" w:hAnsi="Book Antiqua"/>
                <w:sz w:val="24"/>
                <w:szCs w:val="24"/>
              </w:rPr>
            </w:pPr>
            <w:r w:rsidRPr="004C1068">
              <w:rPr>
                <w:rFonts w:ascii="Book Antiqua" w:hAnsi="Book Antiqua"/>
                <w:sz w:val="24"/>
                <w:szCs w:val="24"/>
              </w:rPr>
              <w:t>jo</w:t>
            </w:r>
          </w:p>
        </w:tc>
        <w:tc>
          <w:tcPr>
            <w:tcW w:w="2250" w:type="dxa"/>
          </w:tcPr>
          <w:p w14:paraId="6F810A79" w14:textId="77777777" w:rsidR="004E6E7B" w:rsidRPr="004C1068" w:rsidRDefault="004E6E7B" w:rsidP="008D7069">
            <w:pPr>
              <w:rPr>
                <w:rFonts w:ascii="Book Antiqua" w:hAnsi="Book Antiqua"/>
                <w:sz w:val="24"/>
                <w:szCs w:val="24"/>
              </w:rPr>
            </w:pPr>
          </w:p>
        </w:tc>
        <w:tc>
          <w:tcPr>
            <w:tcW w:w="1530" w:type="dxa"/>
          </w:tcPr>
          <w:p w14:paraId="447BB33A" w14:textId="77777777" w:rsidR="004E6E7B" w:rsidRPr="004C1068" w:rsidRDefault="004E6E7B" w:rsidP="008D7069">
            <w:pPr>
              <w:rPr>
                <w:rFonts w:ascii="Book Antiqua" w:hAnsi="Book Antiqua"/>
                <w:sz w:val="24"/>
                <w:szCs w:val="24"/>
              </w:rPr>
            </w:pPr>
          </w:p>
        </w:tc>
        <w:tc>
          <w:tcPr>
            <w:tcW w:w="2610" w:type="dxa"/>
          </w:tcPr>
          <w:p w14:paraId="589787DE" w14:textId="77777777" w:rsidR="004E6E7B" w:rsidRPr="004C1068" w:rsidRDefault="004E6E7B" w:rsidP="008D7069">
            <w:pPr>
              <w:rPr>
                <w:rFonts w:ascii="Book Antiqua" w:hAnsi="Book Antiqua"/>
                <w:sz w:val="24"/>
                <w:szCs w:val="24"/>
              </w:rPr>
            </w:pPr>
          </w:p>
        </w:tc>
      </w:tr>
    </w:tbl>
    <w:p w14:paraId="7C8AB477" w14:textId="77777777" w:rsidR="00DF2517" w:rsidRPr="004C1068" w:rsidRDefault="00DF2517">
      <w:pPr>
        <w:rPr>
          <w:rFonts w:ascii="Book Antiqua" w:hAnsi="Book Antiqua"/>
          <w:sz w:val="24"/>
          <w:szCs w:val="24"/>
        </w:rPr>
      </w:pPr>
    </w:p>
    <w:sectPr w:rsidR="00DF2517" w:rsidRPr="004C1068" w:rsidSect="00DF25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D468A" w14:textId="77777777" w:rsidR="00783E61" w:rsidRDefault="00783E61" w:rsidP="0075339D">
      <w:pPr>
        <w:spacing w:after="0" w:line="240" w:lineRule="auto"/>
      </w:pPr>
      <w:r>
        <w:separator/>
      </w:r>
    </w:p>
  </w:endnote>
  <w:endnote w:type="continuationSeparator" w:id="0">
    <w:p w14:paraId="12049F83" w14:textId="77777777" w:rsidR="00783E61" w:rsidRDefault="00783E61"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T51o00">
    <w:panose1 w:val="00000000000000000000"/>
    <w:charset w:val="00"/>
    <w:family w:val="auto"/>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02739"/>
      <w:docPartObj>
        <w:docPartGallery w:val="Page Numbers (Bottom of Page)"/>
        <w:docPartUnique/>
      </w:docPartObj>
    </w:sdtPr>
    <w:sdtEndPr>
      <w:rPr>
        <w:noProof/>
      </w:rPr>
    </w:sdtEndPr>
    <w:sdtContent>
      <w:p w14:paraId="49644482" w14:textId="6C8114E4" w:rsidR="00AC6805" w:rsidRDefault="00AC6805">
        <w:pPr>
          <w:pStyle w:val="Footer"/>
          <w:jc w:val="right"/>
        </w:pPr>
        <w:r>
          <w:fldChar w:fldCharType="begin"/>
        </w:r>
        <w:r>
          <w:instrText xml:space="preserve"> PAGE   \* MERGEFORMAT </w:instrText>
        </w:r>
        <w:r>
          <w:fldChar w:fldCharType="separate"/>
        </w:r>
        <w:r w:rsidR="00A431E9">
          <w:rPr>
            <w:noProof/>
          </w:rPr>
          <w:t>21</w:t>
        </w:r>
        <w:r>
          <w:rPr>
            <w:noProof/>
          </w:rPr>
          <w:fldChar w:fldCharType="end"/>
        </w:r>
      </w:p>
    </w:sdtContent>
  </w:sdt>
  <w:p w14:paraId="26A4FD27" w14:textId="77777777" w:rsidR="00AC6805" w:rsidRDefault="00AC6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2D6C5" w14:textId="77777777" w:rsidR="00783E61" w:rsidRDefault="00783E61" w:rsidP="0075339D">
      <w:pPr>
        <w:spacing w:after="0" w:line="240" w:lineRule="auto"/>
      </w:pPr>
      <w:r>
        <w:separator/>
      </w:r>
    </w:p>
  </w:footnote>
  <w:footnote w:type="continuationSeparator" w:id="0">
    <w:p w14:paraId="61330B68" w14:textId="77777777" w:rsidR="00783E61" w:rsidRDefault="00783E61" w:rsidP="0075339D">
      <w:pPr>
        <w:spacing w:after="0" w:line="240" w:lineRule="auto"/>
      </w:pPr>
      <w:r>
        <w:continuationSeparator/>
      </w:r>
    </w:p>
  </w:footnote>
  <w:footnote w:id="1">
    <w:p w14:paraId="3F18E0B1" w14:textId="77777777" w:rsidR="00AC6805" w:rsidRPr="00381DB3" w:rsidRDefault="00AC6805" w:rsidP="00942D7C">
      <w:pPr>
        <w:pStyle w:val="FootnoteText"/>
      </w:pPr>
      <w:r>
        <w:rPr>
          <w:rStyle w:val="FootnoteReference"/>
        </w:rPr>
        <w:footnoteRef/>
      </w:r>
      <w:r>
        <w:t xml:space="preserve"> </w:t>
      </w:r>
      <w:r w:rsidRPr="00674773">
        <w:t>Kur ndikon në vendet e punës, gjithashtu do të ketë edhe ndikime shoqërore</w:t>
      </w:r>
      <w:r w:rsidRPr="00381DB3">
        <w:t xml:space="preserve">. </w:t>
      </w:r>
    </w:p>
  </w:footnote>
  <w:footnote w:id="2">
    <w:p w14:paraId="3870C8E8" w14:textId="77777777" w:rsidR="00AC6805" w:rsidRPr="00381DB3" w:rsidRDefault="00AC6805" w:rsidP="00F51BA0">
      <w:pPr>
        <w:pStyle w:val="FootnoteText"/>
      </w:pPr>
      <w:r>
        <w:rPr>
          <w:rStyle w:val="FootnoteReference"/>
        </w:rPr>
        <w:footnoteRef/>
      </w:r>
      <w:r>
        <w:t xml:space="preserve"> </w:t>
      </w:r>
      <w:r w:rsidRPr="00674773">
        <w:t>Kur ndikon në vendet e punës, gjithashtu do të ketë edhe ndikime ekonomike</w:t>
      </w:r>
      <w:r w:rsidRPr="00381DB3">
        <w:t>.</w:t>
      </w:r>
    </w:p>
  </w:footnote>
  <w:footnote w:id="3">
    <w:p w14:paraId="59D8479E" w14:textId="77777777" w:rsidR="00AC6805" w:rsidRPr="00BF3B80" w:rsidRDefault="00AC6805" w:rsidP="00DF2517">
      <w:pPr>
        <w:pStyle w:val="FootnoteText"/>
      </w:pPr>
      <w:r>
        <w:rPr>
          <w:rStyle w:val="FootnoteReference"/>
        </w:rPr>
        <w:footnoteRef/>
      </w:r>
      <w:r>
        <w:t xml:space="preserve"> </w:t>
      </w:r>
      <w:r w:rsidRPr="00C13D3C">
        <w:t>Kur ka ndikim në shëndet publik dhe siguri, atëherë rregullisht ka ndikime mjedisore</w:t>
      </w:r>
      <w:r>
        <w:t xml:space="preserve">. </w:t>
      </w:r>
    </w:p>
  </w:footnote>
  <w:footnote w:id="4">
    <w:p w14:paraId="59406259" w14:textId="77777777" w:rsidR="00AC6805" w:rsidRPr="00350D3C" w:rsidRDefault="00AC6805" w:rsidP="00DF2517">
      <w:r>
        <w:rPr>
          <w:rStyle w:val="FootnoteReference"/>
        </w:rPr>
        <w:footnoteRef/>
      </w:r>
      <w:r>
        <w:t xml:space="preserve"> </w:t>
      </w:r>
      <w:r w:rsidRPr="00C13D3C">
        <w:t xml:space="preserve">Barazia gjinore trajtohet në </w:t>
      </w:r>
      <w:r w:rsidRPr="00C13D3C">
        <w:rPr>
          <w:i/>
        </w:rPr>
        <w:t xml:space="preserve">Vlerësimin e </w:t>
      </w:r>
      <w:r>
        <w:rPr>
          <w:i/>
        </w:rPr>
        <w:t>N</w:t>
      </w:r>
      <w:r w:rsidRPr="00C13D3C">
        <w:rPr>
          <w:i/>
        </w:rPr>
        <w:t xml:space="preserve">dikimit </w:t>
      </w:r>
      <w:r>
        <w:rPr>
          <w:i/>
        </w:rPr>
        <w:t>G</w:t>
      </w:r>
      <w:r w:rsidRPr="00C13D3C">
        <w:rPr>
          <w:i/>
        </w:rPr>
        <w:t>jinor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57B6D" w14:textId="77777777" w:rsidR="00AC6805" w:rsidRDefault="00AC6805">
    <w:pPr>
      <w:pStyle w:val="Header"/>
    </w:pPr>
  </w:p>
  <w:p w14:paraId="4F1CEDB9" w14:textId="761AF5BD" w:rsidR="00AC6805" w:rsidRPr="00207648" w:rsidRDefault="00AC6805" w:rsidP="00074412">
    <w:pPr>
      <w:pStyle w:val="Header"/>
      <w:tabs>
        <w:tab w:val="clear" w:pos="4680"/>
        <w:tab w:val="clear" w:pos="9360"/>
        <w:tab w:val="left" w:pos="8077"/>
      </w:tabs>
      <w:jc w:val="center"/>
      <w:rPr>
        <w:rFonts w:ascii="Times New Roman" w:hAnsi="Times New Roman" w:cs="Times New Roman"/>
      </w:rPr>
    </w:pPr>
    <w:r>
      <w:rPr>
        <w:rFonts w:ascii="Times New Roman" w:hAnsi="Times New Roman" w:cs="Times New Roman"/>
      </w:rPr>
      <w:t>Projekt</w:t>
    </w:r>
    <w:r w:rsidRPr="00207648">
      <w:rPr>
        <w:rFonts w:ascii="Times New Roman" w:hAnsi="Times New Roman" w:cs="Times New Roman"/>
      </w:rPr>
      <w:t xml:space="preserve"> </w:t>
    </w:r>
    <w:r>
      <w:rPr>
        <w:rFonts w:ascii="Times New Roman" w:hAnsi="Times New Roman" w:cs="Times New Roman"/>
      </w:rPr>
      <w:t>K</w:t>
    </w:r>
    <w:r w:rsidRPr="00207648">
      <w:rPr>
        <w:rFonts w:ascii="Times New Roman" w:hAnsi="Times New Roman" w:cs="Times New Roman"/>
      </w:rPr>
      <w:t xml:space="preserve">oncept </w:t>
    </w:r>
    <w:r>
      <w:rPr>
        <w:rFonts w:ascii="Times New Roman" w:hAnsi="Times New Roman" w:cs="Times New Roman"/>
      </w:rPr>
      <w:t>Dokumenti për V</w:t>
    </w:r>
    <w:r w:rsidRPr="00207648">
      <w:rPr>
        <w:rFonts w:ascii="Times New Roman" w:hAnsi="Times New Roman" w:cs="Times New Roman"/>
      </w:rPr>
      <w:t>erëtarinë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C7337"/>
    <w:multiLevelType w:val="hybridMultilevel"/>
    <w:tmpl w:val="914E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82E57"/>
    <w:multiLevelType w:val="hybridMultilevel"/>
    <w:tmpl w:val="19A2C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173F7B"/>
    <w:multiLevelType w:val="hybridMultilevel"/>
    <w:tmpl w:val="0938F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097B5B"/>
    <w:multiLevelType w:val="multilevel"/>
    <w:tmpl w:val="81A894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672E89"/>
    <w:multiLevelType w:val="hybridMultilevel"/>
    <w:tmpl w:val="8B8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20239"/>
    <w:multiLevelType w:val="hybridMultilevel"/>
    <w:tmpl w:val="00E0DB52"/>
    <w:lvl w:ilvl="0" w:tplc="F4003996">
      <w:start w:val="1"/>
      <w:numFmt w:val="bullet"/>
      <w:lvlText w:val=""/>
      <w:lvlJc w:val="left"/>
      <w:pPr>
        <w:ind w:left="846"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28394ECB"/>
    <w:multiLevelType w:val="hybridMultilevel"/>
    <w:tmpl w:val="BAC8420A"/>
    <w:lvl w:ilvl="0" w:tplc="1D82827C">
      <w:start w:val="7"/>
      <w:numFmt w:val="bullet"/>
      <w:lvlText w:val="-"/>
      <w:lvlJc w:val="left"/>
      <w:pPr>
        <w:ind w:left="450" w:hanging="360"/>
      </w:pPr>
      <w:rPr>
        <w:rFonts w:ascii="Calibri" w:eastAsiaTheme="minorHAnsi" w:hAnsi="Calibri"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35F0E27"/>
    <w:multiLevelType w:val="hybridMultilevel"/>
    <w:tmpl w:val="EF7E6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0635B"/>
    <w:multiLevelType w:val="hybridMultilevel"/>
    <w:tmpl w:val="CBBEF33A"/>
    <w:lvl w:ilvl="0" w:tplc="1D82827C">
      <w:start w:val="7"/>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79F09BD"/>
    <w:multiLevelType w:val="hybridMultilevel"/>
    <w:tmpl w:val="6D24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37B9C"/>
    <w:multiLevelType w:val="hybridMultilevel"/>
    <w:tmpl w:val="DA2C72FA"/>
    <w:lvl w:ilvl="0" w:tplc="B45E0BD0">
      <w:start w:val="7"/>
      <w:numFmt w:val="bullet"/>
      <w:lvlText w:val="-"/>
      <w:lvlJc w:val="left"/>
      <w:pPr>
        <w:ind w:left="1080" w:hanging="360"/>
      </w:pPr>
      <w:rPr>
        <w:rFonts w:ascii="Calibri" w:eastAsiaTheme="minorHAnsi" w:hAnsi="Calibri" w:cstheme="minorBidi"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C43800"/>
    <w:multiLevelType w:val="hybridMultilevel"/>
    <w:tmpl w:val="34BEA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3768E"/>
    <w:multiLevelType w:val="hybridMultilevel"/>
    <w:tmpl w:val="36E2066C"/>
    <w:lvl w:ilvl="0" w:tplc="5A246BC0">
      <w:numFmt w:val="bullet"/>
      <w:lvlText w:val="-"/>
      <w:lvlJc w:val="left"/>
      <w:pPr>
        <w:ind w:left="795" w:hanging="360"/>
      </w:pPr>
      <w:rPr>
        <w:rFonts w:ascii="Book Antiqua" w:eastAsiaTheme="minorHAnsi" w:hAnsi="Book Antiqua"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46A903D5"/>
    <w:multiLevelType w:val="hybridMultilevel"/>
    <w:tmpl w:val="6320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51C4F"/>
    <w:multiLevelType w:val="hybridMultilevel"/>
    <w:tmpl w:val="76DAFB3E"/>
    <w:lvl w:ilvl="0" w:tplc="F4003996">
      <w:start w:val="1"/>
      <w:numFmt w:val="bullet"/>
      <w:lvlText w:val=""/>
      <w:lvlJc w:val="left"/>
      <w:pPr>
        <w:ind w:left="78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22475"/>
    <w:multiLevelType w:val="hybridMultilevel"/>
    <w:tmpl w:val="B0423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C7E2422"/>
    <w:multiLevelType w:val="hybridMultilevel"/>
    <w:tmpl w:val="76F06BF8"/>
    <w:lvl w:ilvl="0" w:tplc="30FE095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220DB"/>
    <w:multiLevelType w:val="hybridMultilevel"/>
    <w:tmpl w:val="215E77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0FE3436"/>
    <w:multiLevelType w:val="hybridMultilevel"/>
    <w:tmpl w:val="CFF6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663A9"/>
    <w:multiLevelType w:val="hybridMultilevel"/>
    <w:tmpl w:val="1052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05FD9"/>
    <w:multiLevelType w:val="hybridMultilevel"/>
    <w:tmpl w:val="7BAC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324CDA"/>
    <w:multiLevelType w:val="hybridMultilevel"/>
    <w:tmpl w:val="7BAC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56C3E"/>
    <w:multiLevelType w:val="hybridMultilevel"/>
    <w:tmpl w:val="AD10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52529"/>
    <w:multiLevelType w:val="hybridMultilevel"/>
    <w:tmpl w:val="34A2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56C0E"/>
    <w:multiLevelType w:val="hybridMultilevel"/>
    <w:tmpl w:val="4B2408D8"/>
    <w:lvl w:ilvl="0" w:tplc="8BEEB1B0">
      <w:numFmt w:val="bullet"/>
      <w:lvlText w:val="-"/>
      <w:lvlJc w:val="left"/>
      <w:pPr>
        <w:ind w:left="720" w:hanging="360"/>
      </w:pPr>
      <w:rPr>
        <w:rFonts w:ascii="Calibri" w:eastAsia="MS Mincho"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858FB"/>
    <w:multiLevelType w:val="hybridMultilevel"/>
    <w:tmpl w:val="CC00A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B6B043D"/>
    <w:multiLevelType w:val="hybridMultilevel"/>
    <w:tmpl w:val="A13C053A"/>
    <w:lvl w:ilvl="0" w:tplc="30FE0956">
      <w:numFmt w:val="bullet"/>
      <w:lvlText w:val="-"/>
      <w:lvlJc w:val="left"/>
      <w:pPr>
        <w:ind w:left="360" w:hanging="360"/>
      </w:pPr>
      <w:rPr>
        <w:rFonts w:ascii="Calibri" w:eastAsia="MS Minch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762494"/>
    <w:multiLevelType w:val="hybridMultilevel"/>
    <w:tmpl w:val="FF7A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2754E"/>
    <w:multiLevelType w:val="hybridMultilevel"/>
    <w:tmpl w:val="275C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9"/>
  </w:num>
  <w:num w:numId="4">
    <w:abstractNumId w:val="9"/>
  </w:num>
  <w:num w:numId="5">
    <w:abstractNumId w:val="4"/>
  </w:num>
  <w:num w:numId="6">
    <w:abstractNumId w:val="1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
  </w:num>
  <w:num w:numId="10">
    <w:abstractNumId w:val="28"/>
  </w:num>
  <w:num w:numId="11">
    <w:abstractNumId w:val="20"/>
  </w:num>
  <w:num w:numId="12">
    <w:abstractNumId w:val="17"/>
  </w:num>
  <w:num w:numId="13">
    <w:abstractNumId w:val="27"/>
  </w:num>
  <w:num w:numId="14">
    <w:abstractNumId w:val="1"/>
  </w:num>
  <w:num w:numId="15">
    <w:abstractNumId w:val="12"/>
  </w:num>
  <w:num w:numId="16">
    <w:abstractNumId w:val="10"/>
  </w:num>
  <w:num w:numId="17">
    <w:abstractNumId w:val="23"/>
  </w:num>
  <w:num w:numId="18">
    <w:abstractNumId w:val="22"/>
  </w:num>
  <w:num w:numId="19">
    <w:abstractNumId w:val="3"/>
  </w:num>
  <w:num w:numId="20">
    <w:abstractNumId w:val="21"/>
  </w:num>
  <w:num w:numId="21">
    <w:abstractNumId w:val="14"/>
  </w:num>
  <w:num w:numId="22">
    <w:abstractNumId w:val="24"/>
  </w:num>
  <w:num w:numId="23">
    <w:abstractNumId w:val="8"/>
  </w:num>
  <w:num w:numId="24">
    <w:abstractNumId w:val="15"/>
  </w:num>
  <w:num w:numId="25">
    <w:abstractNumId w:val="6"/>
  </w:num>
  <w:num w:numId="26">
    <w:abstractNumId w:val="13"/>
  </w:num>
  <w:num w:numId="27">
    <w:abstractNumId w:val="16"/>
  </w:num>
  <w:num w:numId="28">
    <w:abstractNumId w:val="25"/>
  </w:num>
  <w:num w:numId="29">
    <w:abstractNumId w:val="19"/>
  </w:num>
  <w:num w:numId="30">
    <w:abstractNumId w:val="5"/>
  </w:num>
  <w:num w:numId="3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B"/>
    <w:rsid w:val="000001FD"/>
    <w:rsid w:val="000004FF"/>
    <w:rsid w:val="00001353"/>
    <w:rsid w:val="00001B22"/>
    <w:rsid w:val="00002D87"/>
    <w:rsid w:val="0000319A"/>
    <w:rsid w:val="00003346"/>
    <w:rsid w:val="000036B1"/>
    <w:rsid w:val="00003ECF"/>
    <w:rsid w:val="00004EFC"/>
    <w:rsid w:val="00005D7E"/>
    <w:rsid w:val="0000609E"/>
    <w:rsid w:val="0000696B"/>
    <w:rsid w:val="00006CC5"/>
    <w:rsid w:val="00010811"/>
    <w:rsid w:val="00010EFE"/>
    <w:rsid w:val="00011B80"/>
    <w:rsid w:val="00011CAC"/>
    <w:rsid w:val="00012870"/>
    <w:rsid w:val="00012D97"/>
    <w:rsid w:val="00013885"/>
    <w:rsid w:val="00014802"/>
    <w:rsid w:val="000148C1"/>
    <w:rsid w:val="00015769"/>
    <w:rsid w:val="000158BC"/>
    <w:rsid w:val="00016302"/>
    <w:rsid w:val="00016D6B"/>
    <w:rsid w:val="000171CA"/>
    <w:rsid w:val="000173AD"/>
    <w:rsid w:val="00017877"/>
    <w:rsid w:val="00017B3F"/>
    <w:rsid w:val="00017DEF"/>
    <w:rsid w:val="00022907"/>
    <w:rsid w:val="00025496"/>
    <w:rsid w:val="00025EBC"/>
    <w:rsid w:val="000277AD"/>
    <w:rsid w:val="00027DD6"/>
    <w:rsid w:val="00027F60"/>
    <w:rsid w:val="00030689"/>
    <w:rsid w:val="00031195"/>
    <w:rsid w:val="000316AD"/>
    <w:rsid w:val="00031EE1"/>
    <w:rsid w:val="000326C6"/>
    <w:rsid w:val="000329B8"/>
    <w:rsid w:val="00033885"/>
    <w:rsid w:val="00033A03"/>
    <w:rsid w:val="00033A93"/>
    <w:rsid w:val="00033EE8"/>
    <w:rsid w:val="000343C7"/>
    <w:rsid w:val="00034AF0"/>
    <w:rsid w:val="00034C27"/>
    <w:rsid w:val="00035D8A"/>
    <w:rsid w:val="00036924"/>
    <w:rsid w:val="0003719F"/>
    <w:rsid w:val="000400A7"/>
    <w:rsid w:val="000405D1"/>
    <w:rsid w:val="00040C06"/>
    <w:rsid w:val="00042387"/>
    <w:rsid w:val="00042544"/>
    <w:rsid w:val="00043623"/>
    <w:rsid w:val="00043ECF"/>
    <w:rsid w:val="00043F64"/>
    <w:rsid w:val="0004603D"/>
    <w:rsid w:val="00046298"/>
    <w:rsid w:val="0004684A"/>
    <w:rsid w:val="00047134"/>
    <w:rsid w:val="000501A1"/>
    <w:rsid w:val="0005134F"/>
    <w:rsid w:val="0005197C"/>
    <w:rsid w:val="00051DC1"/>
    <w:rsid w:val="00051F43"/>
    <w:rsid w:val="0005207A"/>
    <w:rsid w:val="000528C1"/>
    <w:rsid w:val="00052A3A"/>
    <w:rsid w:val="00052BD6"/>
    <w:rsid w:val="00052D90"/>
    <w:rsid w:val="0005346E"/>
    <w:rsid w:val="0005383A"/>
    <w:rsid w:val="00054017"/>
    <w:rsid w:val="00055392"/>
    <w:rsid w:val="0005544E"/>
    <w:rsid w:val="00056FA8"/>
    <w:rsid w:val="00057290"/>
    <w:rsid w:val="00057744"/>
    <w:rsid w:val="000578E7"/>
    <w:rsid w:val="000578FE"/>
    <w:rsid w:val="0005795D"/>
    <w:rsid w:val="00057A9E"/>
    <w:rsid w:val="00057BAA"/>
    <w:rsid w:val="000603EB"/>
    <w:rsid w:val="000605BF"/>
    <w:rsid w:val="000610B6"/>
    <w:rsid w:val="0006114F"/>
    <w:rsid w:val="00061359"/>
    <w:rsid w:val="00061492"/>
    <w:rsid w:val="0006168E"/>
    <w:rsid w:val="0006188C"/>
    <w:rsid w:val="000622D3"/>
    <w:rsid w:val="000625D6"/>
    <w:rsid w:val="00062B2B"/>
    <w:rsid w:val="000633DE"/>
    <w:rsid w:val="00063448"/>
    <w:rsid w:val="000637B7"/>
    <w:rsid w:val="00065279"/>
    <w:rsid w:val="00065D2A"/>
    <w:rsid w:val="00066959"/>
    <w:rsid w:val="000669CD"/>
    <w:rsid w:val="000671F1"/>
    <w:rsid w:val="000700AB"/>
    <w:rsid w:val="000703A7"/>
    <w:rsid w:val="000707CA"/>
    <w:rsid w:val="00070C1E"/>
    <w:rsid w:val="00070F84"/>
    <w:rsid w:val="000713DE"/>
    <w:rsid w:val="00071D66"/>
    <w:rsid w:val="000721EC"/>
    <w:rsid w:val="0007274A"/>
    <w:rsid w:val="00072EDA"/>
    <w:rsid w:val="00072FA5"/>
    <w:rsid w:val="000731FD"/>
    <w:rsid w:val="000736B3"/>
    <w:rsid w:val="00074412"/>
    <w:rsid w:val="00074729"/>
    <w:rsid w:val="000751AD"/>
    <w:rsid w:val="00075D8C"/>
    <w:rsid w:val="00077617"/>
    <w:rsid w:val="00080314"/>
    <w:rsid w:val="00081BCD"/>
    <w:rsid w:val="00081E22"/>
    <w:rsid w:val="00082770"/>
    <w:rsid w:val="00082DE7"/>
    <w:rsid w:val="000832A6"/>
    <w:rsid w:val="00084D40"/>
    <w:rsid w:val="00084E49"/>
    <w:rsid w:val="00084EE8"/>
    <w:rsid w:val="000859FA"/>
    <w:rsid w:val="00086946"/>
    <w:rsid w:val="00086CA9"/>
    <w:rsid w:val="000873AD"/>
    <w:rsid w:val="00090461"/>
    <w:rsid w:val="00090C79"/>
    <w:rsid w:val="00091BDA"/>
    <w:rsid w:val="00092A17"/>
    <w:rsid w:val="0009474B"/>
    <w:rsid w:val="000947CA"/>
    <w:rsid w:val="000950B3"/>
    <w:rsid w:val="00095237"/>
    <w:rsid w:val="00096CC4"/>
    <w:rsid w:val="00097DA8"/>
    <w:rsid w:val="000A0EBE"/>
    <w:rsid w:val="000A0F34"/>
    <w:rsid w:val="000A11A5"/>
    <w:rsid w:val="000A1763"/>
    <w:rsid w:val="000A1B05"/>
    <w:rsid w:val="000A29EA"/>
    <w:rsid w:val="000A2E2C"/>
    <w:rsid w:val="000A3B53"/>
    <w:rsid w:val="000A4228"/>
    <w:rsid w:val="000A4639"/>
    <w:rsid w:val="000A4CC2"/>
    <w:rsid w:val="000A65FA"/>
    <w:rsid w:val="000A69C4"/>
    <w:rsid w:val="000A6B90"/>
    <w:rsid w:val="000A79D4"/>
    <w:rsid w:val="000B125B"/>
    <w:rsid w:val="000B196D"/>
    <w:rsid w:val="000B20D4"/>
    <w:rsid w:val="000B289D"/>
    <w:rsid w:val="000B4129"/>
    <w:rsid w:val="000B50C2"/>
    <w:rsid w:val="000B5E77"/>
    <w:rsid w:val="000B5F54"/>
    <w:rsid w:val="000B6615"/>
    <w:rsid w:val="000B7303"/>
    <w:rsid w:val="000B7FDC"/>
    <w:rsid w:val="000C02C9"/>
    <w:rsid w:val="000C1793"/>
    <w:rsid w:val="000C18D6"/>
    <w:rsid w:val="000C2068"/>
    <w:rsid w:val="000C2735"/>
    <w:rsid w:val="000C2F1C"/>
    <w:rsid w:val="000C33B3"/>
    <w:rsid w:val="000C3819"/>
    <w:rsid w:val="000C3EBF"/>
    <w:rsid w:val="000C445B"/>
    <w:rsid w:val="000C5212"/>
    <w:rsid w:val="000C5589"/>
    <w:rsid w:val="000C6172"/>
    <w:rsid w:val="000C62D3"/>
    <w:rsid w:val="000C7B23"/>
    <w:rsid w:val="000D01AE"/>
    <w:rsid w:val="000D083A"/>
    <w:rsid w:val="000D0B85"/>
    <w:rsid w:val="000D0C4F"/>
    <w:rsid w:val="000D0DBB"/>
    <w:rsid w:val="000D1B38"/>
    <w:rsid w:val="000D2C53"/>
    <w:rsid w:val="000D3727"/>
    <w:rsid w:val="000D40E5"/>
    <w:rsid w:val="000D4669"/>
    <w:rsid w:val="000D492C"/>
    <w:rsid w:val="000D4B41"/>
    <w:rsid w:val="000D5B91"/>
    <w:rsid w:val="000D6964"/>
    <w:rsid w:val="000D7195"/>
    <w:rsid w:val="000D7947"/>
    <w:rsid w:val="000E0317"/>
    <w:rsid w:val="000E0334"/>
    <w:rsid w:val="000E0C1F"/>
    <w:rsid w:val="000E1D4F"/>
    <w:rsid w:val="000E2345"/>
    <w:rsid w:val="000E342B"/>
    <w:rsid w:val="000E427C"/>
    <w:rsid w:val="000E4366"/>
    <w:rsid w:val="000E4729"/>
    <w:rsid w:val="000E48FA"/>
    <w:rsid w:val="000E4F9F"/>
    <w:rsid w:val="000E5323"/>
    <w:rsid w:val="000E5641"/>
    <w:rsid w:val="000E5B8C"/>
    <w:rsid w:val="000E5FCB"/>
    <w:rsid w:val="000E674A"/>
    <w:rsid w:val="000E68FD"/>
    <w:rsid w:val="000F001E"/>
    <w:rsid w:val="000F16DB"/>
    <w:rsid w:val="000F1B19"/>
    <w:rsid w:val="000F2BD0"/>
    <w:rsid w:val="000F33B5"/>
    <w:rsid w:val="000F35A5"/>
    <w:rsid w:val="000F3678"/>
    <w:rsid w:val="000F3C92"/>
    <w:rsid w:val="000F470B"/>
    <w:rsid w:val="000F491F"/>
    <w:rsid w:val="000F4C0B"/>
    <w:rsid w:val="000F4D54"/>
    <w:rsid w:val="000F66F7"/>
    <w:rsid w:val="000F779C"/>
    <w:rsid w:val="000F7B97"/>
    <w:rsid w:val="00100076"/>
    <w:rsid w:val="00100286"/>
    <w:rsid w:val="0010031E"/>
    <w:rsid w:val="0010061E"/>
    <w:rsid w:val="001008C5"/>
    <w:rsid w:val="00100D77"/>
    <w:rsid w:val="00100E31"/>
    <w:rsid w:val="00101221"/>
    <w:rsid w:val="00101423"/>
    <w:rsid w:val="00101AB7"/>
    <w:rsid w:val="0010359D"/>
    <w:rsid w:val="00103704"/>
    <w:rsid w:val="001043E9"/>
    <w:rsid w:val="00104AAD"/>
    <w:rsid w:val="00105A71"/>
    <w:rsid w:val="00105EE7"/>
    <w:rsid w:val="001060E8"/>
    <w:rsid w:val="001102A6"/>
    <w:rsid w:val="001111A3"/>
    <w:rsid w:val="00111670"/>
    <w:rsid w:val="0011252D"/>
    <w:rsid w:val="00112754"/>
    <w:rsid w:val="00113C70"/>
    <w:rsid w:val="00113DF9"/>
    <w:rsid w:val="0011494F"/>
    <w:rsid w:val="00116D2B"/>
    <w:rsid w:val="00116F8A"/>
    <w:rsid w:val="00117147"/>
    <w:rsid w:val="00117607"/>
    <w:rsid w:val="00121C88"/>
    <w:rsid w:val="00121E34"/>
    <w:rsid w:val="00122A68"/>
    <w:rsid w:val="0012321D"/>
    <w:rsid w:val="001239EC"/>
    <w:rsid w:val="00124755"/>
    <w:rsid w:val="0012609F"/>
    <w:rsid w:val="00126952"/>
    <w:rsid w:val="00131533"/>
    <w:rsid w:val="00131809"/>
    <w:rsid w:val="00131B5E"/>
    <w:rsid w:val="0013249A"/>
    <w:rsid w:val="001329FC"/>
    <w:rsid w:val="00132FB4"/>
    <w:rsid w:val="00133005"/>
    <w:rsid w:val="00133114"/>
    <w:rsid w:val="001333E8"/>
    <w:rsid w:val="001335F1"/>
    <w:rsid w:val="00133BBB"/>
    <w:rsid w:val="001340FB"/>
    <w:rsid w:val="00135058"/>
    <w:rsid w:val="00135B49"/>
    <w:rsid w:val="001365BE"/>
    <w:rsid w:val="001377C9"/>
    <w:rsid w:val="0014026C"/>
    <w:rsid w:val="00141AA4"/>
    <w:rsid w:val="00142D29"/>
    <w:rsid w:val="0014394A"/>
    <w:rsid w:val="00144CD1"/>
    <w:rsid w:val="0014538F"/>
    <w:rsid w:val="0014674B"/>
    <w:rsid w:val="001468B5"/>
    <w:rsid w:val="00146D3F"/>
    <w:rsid w:val="00146F97"/>
    <w:rsid w:val="001471C8"/>
    <w:rsid w:val="0014738E"/>
    <w:rsid w:val="001475D0"/>
    <w:rsid w:val="001500D1"/>
    <w:rsid w:val="00150B13"/>
    <w:rsid w:val="00151126"/>
    <w:rsid w:val="00152103"/>
    <w:rsid w:val="0015294F"/>
    <w:rsid w:val="001533CD"/>
    <w:rsid w:val="001539E1"/>
    <w:rsid w:val="00153F2B"/>
    <w:rsid w:val="001540D8"/>
    <w:rsid w:val="001540F7"/>
    <w:rsid w:val="001548FE"/>
    <w:rsid w:val="00154AD6"/>
    <w:rsid w:val="00155CBB"/>
    <w:rsid w:val="0015685D"/>
    <w:rsid w:val="0015696F"/>
    <w:rsid w:val="00157A67"/>
    <w:rsid w:val="00160536"/>
    <w:rsid w:val="00162D8C"/>
    <w:rsid w:val="00163B11"/>
    <w:rsid w:val="00163FC5"/>
    <w:rsid w:val="00164382"/>
    <w:rsid w:val="00164CDC"/>
    <w:rsid w:val="001650CA"/>
    <w:rsid w:val="00166F38"/>
    <w:rsid w:val="00167715"/>
    <w:rsid w:val="0017123A"/>
    <w:rsid w:val="00171A74"/>
    <w:rsid w:val="00173425"/>
    <w:rsid w:val="00175513"/>
    <w:rsid w:val="001759B8"/>
    <w:rsid w:val="00175B95"/>
    <w:rsid w:val="00176275"/>
    <w:rsid w:val="001768A5"/>
    <w:rsid w:val="00177DB5"/>
    <w:rsid w:val="00180BB0"/>
    <w:rsid w:val="00180EFB"/>
    <w:rsid w:val="00181302"/>
    <w:rsid w:val="00181CCA"/>
    <w:rsid w:val="00181EE5"/>
    <w:rsid w:val="00182240"/>
    <w:rsid w:val="00182A96"/>
    <w:rsid w:val="00182C57"/>
    <w:rsid w:val="00183C2B"/>
    <w:rsid w:val="00184E08"/>
    <w:rsid w:val="00185BF9"/>
    <w:rsid w:val="00185E48"/>
    <w:rsid w:val="00185F9F"/>
    <w:rsid w:val="001867B8"/>
    <w:rsid w:val="001868F7"/>
    <w:rsid w:val="00190773"/>
    <w:rsid w:val="0019118C"/>
    <w:rsid w:val="00191AC9"/>
    <w:rsid w:val="00191C29"/>
    <w:rsid w:val="00191DC7"/>
    <w:rsid w:val="00192397"/>
    <w:rsid w:val="001928AE"/>
    <w:rsid w:val="00193050"/>
    <w:rsid w:val="0019388F"/>
    <w:rsid w:val="00193BF2"/>
    <w:rsid w:val="00194119"/>
    <w:rsid w:val="00194888"/>
    <w:rsid w:val="00195C8E"/>
    <w:rsid w:val="00197479"/>
    <w:rsid w:val="001A01CE"/>
    <w:rsid w:val="001A06FC"/>
    <w:rsid w:val="001A1977"/>
    <w:rsid w:val="001A2375"/>
    <w:rsid w:val="001A237B"/>
    <w:rsid w:val="001A4986"/>
    <w:rsid w:val="001A4A8B"/>
    <w:rsid w:val="001A4BA7"/>
    <w:rsid w:val="001A5C10"/>
    <w:rsid w:val="001A5EA2"/>
    <w:rsid w:val="001A65AF"/>
    <w:rsid w:val="001A65EA"/>
    <w:rsid w:val="001A6EED"/>
    <w:rsid w:val="001A6FF1"/>
    <w:rsid w:val="001A7742"/>
    <w:rsid w:val="001A7D2F"/>
    <w:rsid w:val="001A7D6D"/>
    <w:rsid w:val="001B00B8"/>
    <w:rsid w:val="001B05EF"/>
    <w:rsid w:val="001B07AE"/>
    <w:rsid w:val="001B185B"/>
    <w:rsid w:val="001B1B40"/>
    <w:rsid w:val="001B3527"/>
    <w:rsid w:val="001B3BBC"/>
    <w:rsid w:val="001B3BDF"/>
    <w:rsid w:val="001B42EC"/>
    <w:rsid w:val="001B4B37"/>
    <w:rsid w:val="001B5173"/>
    <w:rsid w:val="001B5F32"/>
    <w:rsid w:val="001B63BA"/>
    <w:rsid w:val="001B67EE"/>
    <w:rsid w:val="001B6AF3"/>
    <w:rsid w:val="001C05C3"/>
    <w:rsid w:val="001C0878"/>
    <w:rsid w:val="001C32F1"/>
    <w:rsid w:val="001C34AE"/>
    <w:rsid w:val="001C34B2"/>
    <w:rsid w:val="001C3660"/>
    <w:rsid w:val="001C416A"/>
    <w:rsid w:val="001C4914"/>
    <w:rsid w:val="001C4C34"/>
    <w:rsid w:val="001C5136"/>
    <w:rsid w:val="001C5343"/>
    <w:rsid w:val="001C76EF"/>
    <w:rsid w:val="001D06B2"/>
    <w:rsid w:val="001D0A53"/>
    <w:rsid w:val="001D1FB0"/>
    <w:rsid w:val="001D2BF8"/>
    <w:rsid w:val="001D31CF"/>
    <w:rsid w:val="001D36D0"/>
    <w:rsid w:val="001D3725"/>
    <w:rsid w:val="001D465A"/>
    <w:rsid w:val="001D530A"/>
    <w:rsid w:val="001D58BA"/>
    <w:rsid w:val="001D5E2D"/>
    <w:rsid w:val="001D5E93"/>
    <w:rsid w:val="001D61FE"/>
    <w:rsid w:val="001D7368"/>
    <w:rsid w:val="001E022F"/>
    <w:rsid w:val="001E06B5"/>
    <w:rsid w:val="001E1248"/>
    <w:rsid w:val="001E2311"/>
    <w:rsid w:val="001E2EC5"/>
    <w:rsid w:val="001E2EE8"/>
    <w:rsid w:val="001E38D9"/>
    <w:rsid w:val="001E3DB1"/>
    <w:rsid w:val="001E403E"/>
    <w:rsid w:val="001E4288"/>
    <w:rsid w:val="001E4855"/>
    <w:rsid w:val="001E4A46"/>
    <w:rsid w:val="001E4D0A"/>
    <w:rsid w:val="001E5079"/>
    <w:rsid w:val="001E5AE1"/>
    <w:rsid w:val="001E5EEB"/>
    <w:rsid w:val="001E650E"/>
    <w:rsid w:val="001E6574"/>
    <w:rsid w:val="001E7FF1"/>
    <w:rsid w:val="001F1464"/>
    <w:rsid w:val="001F1EF4"/>
    <w:rsid w:val="001F3152"/>
    <w:rsid w:val="001F43DF"/>
    <w:rsid w:val="001F450E"/>
    <w:rsid w:val="001F45AC"/>
    <w:rsid w:val="001F52E4"/>
    <w:rsid w:val="001F569C"/>
    <w:rsid w:val="001F6237"/>
    <w:rsid w:val="001F6A23"/>
    <w:rsid w:val="001F6FBE"/>
    <w:rsid w:val="001F76E4"/>
    <w:rsid w:val="001F77AA"/>
    <w:rsid w:val="001F7BA6"/>
    <w:rsid w:val="002004C4"/>
    <w:rsid w:val="0020097C"/>
    <w:rsid w:val="00200A2A"/>
    <w:rsid w:val="00200FB5"/>
    <w:rsid w:val="00201863"/>
    <w:rsid w:val="00201965"/>
    <w:rsid w:val="00201D53"/>
    <w:rsid w:val="00202F71"/>
    <w:rsid w:val="00204DB1"/>
    <w:rsid w:val="002057BE"/>
    <w:rsid w:val="00205CC7"/>
    <w:rsid w:val="00205E3B"/>
    <w:rsid w:val="00206F6C"/>
    <w:rsid w:val="002072D2"/>
    <w:rsid w:val="00207648"/>
    <w:rsid w:val="00207986"/>
    <w:rsid w:val="00207A4F"/>
    <w:rsid w:val="00207D37"/>
    <w:rsid w:val="002101B1"/>
    <w:rsid w:val="00211070"/>
    <w:rsid w:val="00211435"/>
    <w:rsid w:val="0021145D"/>
    <w:rsid w:val="00212918"/>
    <w:rsid w:val="0021320E"/>
    <w:rsid w:val="00213EB6"/>
    <w:rsid w:val="00214D53"/>
    <w:rsid w:val="002151C9"/>
    <w:rsid w:val="00215308"/>
    <w:rsid w:val="00215971"/>
    <w:rsid w:val="00215FDA"/>
    <w:rsid w:val="00216160"/>
    <w:rsid w:val="00216B3B"/>
    <w:rsid w:val="00216C32"/>
    <w:rsid w:val="00217028"/>
    <w:rsid w:val="00217139"/>
    <w:rsid w:val="002218C0"/>
    <w:rsid w:val="00222729"/>
    <w:rsid w:val="00222E8F"/>
    <w:rsid w:val="00223375"/>
    <w:rsid w:val="00223934"/>
    <w:rsid w:val="00223C5C"/>
    <w:rsid w:val="00224605"/>
    <w:rsid w:val="0022513F"/>
    <w:rsid w:val="002275EA"/>
    <w:rsid w:val="00227D8B"/>
    <w:rsid w:val="00227E10"/>
    <w:rsid w:val="00227F7B"/>
    <w:rsid w:val="0023063D"/>
    <w:rsid w:val="002311AC"/>
    <w:rsid w:val="002312B3"/>
    <w:rsid w:val="0023166B"/>
    <w:rsid w:val="00231B8D"/>
    <w:rsid w:val="00231CB8"/>
    <w:rsid w:val="00231D9D"/>
    <w:rsid w:val="00232108"/>
    <w:rsid w:val="00232CB4"/>
    <w:rsid w:val="0023399D"/>
    <w:rsid w:val="00233D2F"/>
    <w:rsid w:val="00233F96"/>
    <w:rsid w:val="00234C10"/>
    <w:rsid w:val="00235BC0"/>
    <w:rsid w:val="00235D08"/>
    <w:rsid w:val="00236653"/>
    <w:rsid w:val="00236E04"/>
    <w:rsid w:val="002375B1"/>
    <w:rsid w:val="00237899"/>
    <w:rsid w:val="002412B7"/>
    <w:rsid w:val="00241402"/>
    <w:rsid w:val="0024155D"/>
    <w:rsid w:val="00241C31"/>
    <w:rsid w:val="002425F7"/>
    <w:rsid w:val="0024278F"/>
    <w:rsid w:val="002436F5"/>
    <w:rsid w:val="00244199"/>
    <w:rsid w:val="00245791"/>
    <w:rsid w:val="002459C2"/>
    <w:rsid w:val="00246135"/>
    <w:rsid w:val="00246DC0"/>
    <w:rsid w:val="00246F6E"/>
    <w:rsid w:val="00250E69"/>
    <w:rsid w:val="0025137A"/>
    <w:rsid w:val="002517AD"/>
    <w:rsid w:val="00251B4B"/>
    <w:rsid w:val="00251E03"/>
    <w:rsid w:val="002523F1"/>
    <w:rsid w:val="00252CDE"/>
    <w:rsid w:val="00253058"/>
    <w:rsid w:val="00253BC3"/>
    <w:rsid w:val="00253C14"/>
    <w:rsid w:val="00253E8A"/>
    <w:rsid w:val="0025545E"/>
    <w:rsid w:val="00255693"/>
    <w:rsid w:val="0025681A"/>
    <w:rsid w:val="00257B2E"/>
    <w:rsid w:val="0026044B"/>
    <w:rsid w:val="0026087F"/>
    <w:rsid w:val="00260F8A"/>
    <w:rsid w:val="0026117E"/>
    <w:rsid w:val="002621B3"/>
    <w:rsid w:val="0026263D"/>
    <w:rsid w:val="00262BFE"/>
    <w:rsid w:val="00263256"/>
    <w:rsid w:val="002636C3"/>
    <w:rsid w:val="0026371A"/>
    <w:rsid w:val="00263947"/>
    <w:rsid w:val="00264793"/>
    <w:rsid w:val="00264E58"/>
    <w:rsid w:val="002652C1"/>
    <w:rsid w:val="00265927"/>
    <w:rsid w:val="00266351"/>
    <w:rsid w:val="0026656A"/>
    <w:rsid w:val="00267E70"/>
    <w:rsid w:val="00267F1D"/>
    <w:rsid w:val="00267FBA"/>
    <w:rsid w:val="0027078C"/>
    <w:rsid w:val="00271389"/>
    <w:rsid w:val="00271B7A"/>
    <w:rsid w:val="00271BB0"/>
    <w:rsid w:val="00271FAD"/>
    <w:rsid w:val="002728BF"/>
    <w:rsid w:val="00272CA8"/>
    <w:rsid w:val="00273307"/>
    <w:rsid w:val="00274393"/>
    <w:rsid w:val="002746AE"/>
    <w:rsid w:val="002746CA"/>
    <w:rsid w:val="00274BFE"/>
    <w:rsid w:val="00275426"/>
    <w:rsid w:val="00276E88"/>
    <w:rsid w:val="00277587"/>
    <w:rsid w:val="00277609"/>
    <w:rsid w:val="00281169"/>
    <w:rsid w:val="002815BB"/>
    <w:rsid w:val="00281BA2"/>
    <w:rsid w:val="00281D7F"/>
    <w:rsid w:val="002820A9"/>
    <w:rsid w:val="0028235D"/>
    <w:rsid w:val="002823F9"/>
    <w:rsid w:val="00282DC3"/>
    <w:rsid w:val="00283C1B"/>
    <w:rsid w:val="00283E6C"/>
    <w:rsid w:val="00285A0F"/>
    <w:rsid w:val="00285A34"/>
    <w:rsid w:val="00285CC3"/>
    <w:rsid w:val="00286DB9"/>
    <w:rsid w:val="00286EDE"/>
    <w:rsid w:val="00287864"/>
    <w:rsid w:val="002879B0"/>
    <w:rsid w:val="00287A86"/>
    <w:rsid w:val="00290A09"/>
    <w:rsid w:val="002917B9"/>
    <w:rsid w:val="00291FC3"/>
    <w:rsid w:val="002921BA"/>
    <w:rsid w:val="002929EF"/>
    <w:rsid w:val="00293158"/>
    <w:rsid w:val="00293283"/>
    <w:rsid w:val="002934E7"/>
    <w:rsid w:val="0029391F"/>
    <w:rsid w:val="00293A4D"/>
    <w:rsid w:val="00293B21"/>
    <w:rsid w:val="00294F76"/>
    <w:rsid w:val="002963F8"/>
    <w:rsid w:val="00296894"/>
    <w:rsid w:val="00296FD1"/>
    <w:rsid w:val="00297689"/>
    <w:rsid w:val="00297C0D"/>
    <w:rsid w:val="00297EC2"/>
    <w:rsid w:val="002A085E"/>
    <w:rsid w:val="002A086E"/>
    <w:rsid w:val="002A0887"/>
    <w:rsid w:val="002A0A30"/>
    <w:rsid w:val="002A19EC"/>
    <w:rsid w:val="002A2316"/>
    <w:rsid w:val="002A3C64"/>
    <w:rsid w:val="002A4C21"/>
    <w:rsid w:val="002A5583"/>
    <w:rsid w:val="002A6536"/>
    <w:rsid w:val="002A6C4F"/>
    <w:rsid w:val="002A7F28"/>
    <w:rsid w:val="002B0331"/>
    <w:rsid w:val="002B097B"/>
    <w:rsid w:val="002B0A7D"/>
    <w:rsid w:val="002B3384"/>
    <w:rsid w:val="002B3781"/>
    <w:rsid w:val="002B38DB"/>
    <w:rsid w:val="002B39EB"/>
    <w:rsid w:val="002B4670"/>
    <w:rsid w:val="002B5D17"/>
    <w:rsid w:val="002B5FF6"/>
    <w:rsid w:val="002B6199"/>
    <w:rsid w:val="002B61E5"/>
    <w:rsid w:val="002B61EB"/>
    <w:rsid w:val="002B6290"/>
    <w:rsid w:val="002B650A"/>
    <w:rsid w:val="002B6B72"/>
    <w:rsid w:val="002B764A"/>
    <w:rsid w:val="002C015C"/>
    <w:rsid w:val="002C0DBA"/>
    <w:rsid w:val="002C15AF"/>
    <w:rsid w:val="002C3070"/>
    <w:rsid w:val="002C3259"/>
    <w:rsid w:val="002C3317"/>
    <w:rsid w:val="002C3D44"/>
    <w:rsid w:val="002C3DF6"/>
    <w:rsid w:val="002C41F8"/>
    <w:rsid w:val="002C43E9"/>
    <w:rsid w:val="002C4959"/>
    <w:rsid w:val="002C56C3"/>
    <w:rsid w:val="002C5E05"/>
    <w:rsid w:val="002C640F"/>
    <w:rsid w:val="002C6580"/>
    <w:rsid w:val="002C6BFB"/>
    <w:rsid w:val="002C6E8D"/>
    <w:rsid w:val="002C7D4D"/>
    <w:rsid w:val="002D097B"/>
    <w:rsid w:val="002D1280"/>
    <w:rsid w:val="002D17EC"/>
    <w:rsid w:val="002D24E4"/>
    <w:rsid w:val="002D257E"/>
    <w:rsid w:val="002D4034"/>
    <w:rsid w:val="002D4B09"/>
    <w:rsid w:val="002D52B4"/>
    <w:rsid w:val="002D5635"/>
    <w:rsid w:val="002D580E"/>
    <w:rsid w:val="002D58A3"/>
    <w:rsid w:val="002D5EB1"/>
    <w:rsid w:val="002D7058"/>
    <w:rsid w:val="002D7361"/>
    <w:rsid w:val="002E07D3"/>
    <w:rsid w:val="002E099A"/>
    <w:rsid w:val="002E1ACC"/>
    <w:rsid w:val="002E2CB8"/>
    <w:rsid w:val="002E2F3D"/>
    <w:rsid w:val="002E30C6"/>
    <w:rsid w:val="002E354F"/>
    <w:rsid w:val="002E4CE9"/>
    <w:rsid w:val="002E55CB"/>
    <w:rsid w:val="002E5D1F"/>
    <w:rsid w:val="002E5E80"/>
    <w:rsid w:val="002E6362"/>
    <w:rsid w:val="002E6F78"/>
    <w:rsid w:val="002E7E62"/>
    <w:rsid w:val="002F0608"/>
    <w:rsid w:val="002F0B25"/>
    <w:rsid w:val="002F0B54"/>
    <w:rsid w:val="002F2D67"/>
    <w:rsid w:val="002F2F69"/>
    <w:rsid w:val="002F3638"/>
    <w:rsid w:val="002F366A"/>
    <w:rsid w:val="002F3D76"/>
    <w:rsid w:val="002F542B"/>
    <w:rsid w:val="002F6570"/>
    <w:rsid w:val="002F6C37"/>
    <w:rsid w:val="002F6D20"/>
    <w:rsid w:val="002F7C03"/>
    <w:rsid w:val="002F7D0F"/>
    <w:rsid w:val="002F7D89"/>
    <w:rsid w:val="002F7D9C"/>
    <w:rsid w:val="003005A6"/>
    <w:rsid w:val="00300705"/>
    <w:rsid w:val="00300A0E"/>
    <w:rsid w:val="00301551"/>
    <w:rsid w:val="0030216D"/>
    <w:rsid w:val="0030326F"/>
    <w:rsid w:val="00303B81"/>
    <w:rsid w:val="003046C8"/>
    <w:rsid w:val="003051D1"/>
    <w:rsid w:val="003059B0"/>
    <w:rsid w:val="00306A44"/>
    <w:rsid w:val="00306A6E"/>
    <w:rsid w:val="00306B20"/>
    <w:rsid w:val="00310A4A"/>
    <w:rsid w:val="00310B7C"/>
    <w:rsid w:val="00310C1D"/>
    <w:rsid w:val="00311507"/>
    <w:rsid w:val="00311EAC"/>
    <w:rsid w:val="00312878"/>
    <w:rsid w:val="00314257"/>
    <w:rsid w:val="0031498E"/>
    <w:rsid w:val="00314D8A"/>
    <w:rsid w:val="00316024"/>
    <w:rsid w:val="00316112"/>
    <w:rsid w:val="00316CBA"/>
    <w:rsid w:val="00317DDC"/>
    <w:rsid w:val="00320544"/>
    <w:rsid w:val="0032121F"/>
    <w:rsid w:val="0032167D"/>
    <w:rsid w:val="00324303"/>
    <w:rsid w:val="003248D4"/>
    <w:rsid w:val="003253A5"/>
    <w:rsid w:val="003261D6"/>
    <w:rsid w:val="003268B2"/>
    <w:rsid w:val="00326ADD"/>
    <w:rsid w:val="00326D59"/>
    <w:rsid w:val="00327BDD"/>
    <w:rsid w:val="00327F50"/>
    <w:rsid w:val="00330DEB"/>
    <w:rsid w:val="00331E92"/>
    <w:rsid w:val="003320C6"/>
    <w:rsid w:val="00332162"/>
    <w:rsid w:val="003322BC"/>
    <w:rsid w:val="003327AF"/>
    <w:rsid w:val="00333D41"/>
    <w:rsid w:val="00334016"/>
    <w:rsid w:val="003340E6"/>
    <w:rsid w:val="00335E9C"/>
    <w:rsid w:val="00335FCB"/>
    <w:rsid w:val="00336118"/>
    <w:rsid w:val="00336306"/>
    <w:rsid w:val="00337143"/>
    <w:rsid w:val="00340106"/>
    <w:rsid w:val="00340F7A"/>
    <w:rsid w:val="0034193D"/>
    <w:rsid w:val="00341D8C"/>
    <w:rsid w:val="0034249B"/>
    <w:rsid w:val="003424C5"/>
    <w:rsid w:val="00342B0A"/>
    <w:rsid w:val="00342C62"/>
    <w:rsid w:val="00343081"/>
    <w:rsid w:val="00343CB7"/>
    <w:rsid w:val="003448AB"/>
    <w:rsid w:val="00344F64"/>
    <w:rsid w:val="00346B76"/>
    <w:rsid w:val="00347ABF"/>
    <w:rsid w:val="00347D13"/>
    <w:rsid w:val="00351185"/>
    <w:rsid w:val="00351B6C"/>
    <w:rsid w:val="00352576"/>
    <w:rsid w:val="00352DE9"/>
    <w:rsid w:val="003537D2"/>
    <w:rsid w:val="00354008"/>
    <w:rsid w:val="003543A4"/>
    <w:rsid w:val="003570E0"/>
    <w:rsid w:val="0035776F"/>
    <w:rsid w:val="00360BD5"/>
    <w:rsid w:val="00360F6D"/>
    <w:rsid w:val="00362F14"/>
    <w:rsid w:val="00363468"/>
    <w:rsid w:val="00364D5F"/>
    <w:rsid w:val="003665B7"/>
    <w:rsid w:val="00370599"/>
    <w:rsid w:val="00370792"/>
    <w:rsid w:val="00371474"/>
    <w:rsid w:val="003714DE"/>
    <w:rsid w:val="003718BB"/>
    <w:rsid w:val="00371917"/>
    <w:rsid w:val="00371FAA"/>
    <w:rsid w:val="00372998"/>
    <w:rsid w:val="00372A6C"/>
    <w:rsid w:val="00372BDE"/>
    <w:rsid w:val="003745C6"/>
    <w:rsid w:val="00374C42"/>
    <w:rsid w:val="00375971"/>
    <w:rsid w:val="00375D81"/>
    <w:rsid w:val="0037734E"/>
    <w:rsid w:val="003778D0"/>
    <w:rsid w:val="00377BE1"/>
    <w:rsid w:val="00380C3A"/>
    <w:rsid w:val="00381959"/>
    <w:rsid w:val="003838DF"/>
    <w:rsid w:val="0038553F"/>
    <w:rsid w:val="00385B96"/>
    <w:rsid w:val="00385C09"/>
    <w:rsid w:val="00386534"/>
    <w:rsid w:val="0039049F"/>
    <w:rsid w:val="003920C7"/>
    <w:rsid w:val="00392342"/>
    <w:rsid w:val="0039244D"/>
    <w:rsid w:val="00392854"/>
    <w:rsid w:val="00393AC5"/>
    <w:rsid w:val="0039534E"/>
    <w:rsid w:val="0039564F"/>
    <w:rsid w:val="0039572B"/>
    <w:rsid w:val="00397C49"/>
    <w:rsid w:val="003A11C5"/>
    <w:rsid w:val="003A19C6"/>
    <w:rsid w:val="003A2FAD"/>
    <w:rsid w:val="003A3085"/>
    <w:rsid w:val="003A326C"/>
    <w:rsid w:val="003A338D"/>
    <w:rsid w:val="003A3943"/>
    <w:rsid w:val="003A41E2"/>
    <w:rsid w:val="003A4B1A"/>
    <w:rsid w:val="003A5721"/>
    <w:rsid w:val="003A6416"/>
    <w:rsid w:val="003A6CCC"/>
    <w:rsid w:val="003A6EF4"/>
    <w:rsid w:val="003B02D2"/>
    <w:rsid w:val="003B093A"/>
    <w:rsid w:val="003B1C0B"/>
    <w:rsid w:val="003B24F4"/>
    <w:rsid w:val="003B3758"/>
    <w:rsid w:val="003B4487"/>
    <w:rsid w:val="003B60D4"/>
    <w:rsid w:val="003B6604"/>
    <w:rsid w:val="003B77B5"/>
    <w:rsid w:val="003B77C5"/>
    <w:rsid w:val="003B7AC2"/>
    <w:rsid w:val="003C217D"/>
    <w:rsid w:val="003C4DA9"/>
    <w:rsid w:val="003C6CF4"/>
    <w:rsid w:val="003C72D8"/>
    <w:rsid w:val="003C75BA"/>
    <w:rsid w:val="003D00A1"/>
    <w:rsid w:val="003D134D"/>
    <w:rsid w:val="003D1FCD"/>
    <w:rsid w:val="003D20C2"/>
    <w:rsid w:val="003D226F"/>
    <w:rsid w:val="003D3A51"/>
    <w:rsid w:val="003D3B12"/>
    <w:rsid w:val="003D3CAB"/>
    <w:rsid w:val="003D4369"/>
    <w:rsid w:val="003D44EB"/>
    <w:rsid w:val="003D62DE"/>
    <w:rsid w:val="003D6B7C"/>
    <w:rsid w:val="003D79D3"/>
    <w:rsid w:val="003E0E1F"/>
    <w:rsid w:val="003E2AF3"/>
    <w:rsid w:val="003E2C4C"/>
    <w:rsid w:val="003E3131"/>
    <w:rsid w:val="003E3755"/>
    <w:rsid w:val="003E46C7"/>
    <w:rsid w:val="003E4FBE"/>
    <w:rsid w:val="003E5356"/>
    <w:rsid w:val="003E58E2"/>
    <w:rsid w:val="003E5D20"/>
    <w:rsid w:val="003E738A"/>
    <w:rsid w:val="003E7724"/>
    <w:rsid w:val="003F29B1"/>
    <w:rsid w:val="003F2E7A"/>
    <w:rsid w:val="003F31D5"/>
    <w:rsid w:val="003F4664"/>
    <w:rsid w:val="003F4EEF"/>
    <w:rsid w:val="003F510D"/>
    <w:rsid w:val="003F5E9D"/>
    <w:rsid w:val="003F5EC3"/>
    <w:rsid w:val="003F664C"/>
    <w:rsid w:val="003F6DF5"/>
    <w:rsid w:val="003F74F6"/>
    <w:rsid w:val="003F77B6"/>
    <w:rsid w:val="003F7855"/>
    <w:rsid w:val="003F7F3E"/>
    <w:rsid w:val="004003D1"/>
    <w:rsid w:val="004005F4"/>
    <w:rsid w:val="0040098C"/>
    <w:rsid w:val="00400AC9"/>
    <w:rsid w:val="00400E6B"/>
    <w:rsid w:val="0040269B"/>
    <w:rsid w:val="0040271F"/>
    <w:rsid w:val="004039B0"/>
    <w:rsid w:val="00403E2A"/>
    <w:rsid w:val="0040450A"/>
    <w:rsid w:val="004046C1"/>
    <w:rsid w:val="0040494C"/>
    <w:rsid w:val="00404C63"/>
    <w:rsid w:val="00404D45"/>
    <w:rsid w:val="00405070"/>
    <w:rsid w:val="00405953"/>
    <w:rsid w:val="00406D1F"/>
    <w:rsid w:val="004100AC"/>
    <w:rsid w:val="0041045E"/>
    <w:rsid w:val="0041109D"/>
    <w:rsid w:val="004119BA"/>
    <w:rsid w:val="00412103"/>
    <w:rsid w:val="0041447E"/>
    <w:rsid w:val="00414BBB"/>
    <w:rsid w:val="00414C2B"/>
    <w:rsid w:val="004150D8"/>
    <w:rsid w:val="00416D7B"/>
    <w:rsid w:val="00417102"/>
    <w:rsid w:val="0042024B"/>
    <w:rsid w:val="004219D9"/>
    <w:rsid w:val="00421BE0"/>
    <w:rsid w:val="00423AAE"/>
    <w:rsid w:val="00423B32"/>
    <w:rsid w:val="00424A27"/>
    <w:rsid w:val="00424D54"/>
    <w:rsid w:val="004253F7"/>
    <w:rsid w:val="004255CC"/>
    <w:rsid w:val="004258C2"/>
    <w:rsid w:val="00425A08"/>
    <w:rsid w:val="00426E9B"/>
    <w:rsid w:val="004275E4"/>
    <w:rsid w:val="0042772D"/>
    <w:rsid w:val="00427CB0"/>
    <w:rsid w:val="004311E8"/>
    <w:rsid w:val="00431BD2"/>
    <w:rsid w:val="004320FA"/>
    <w:rsid w:val="0043308D"/>
    <w:rsid w:val="0043345A"/>
    <w:rsid w:val="004335F4"/>
    <w:rsid w:val="00433953"/>
    <w:rsid w:val="00433D8F"/>
    <w:rsid w:val="0043514A"/>
    <w:rsid w:val="00436618"/>
    <w:rsid w:val="00436E2A"/>
    <w:rsid w:val="00440003"/>
    <w:rsid w:val="00440512"/>
    <w:rsid w:val="00440C43"/>
    <w:rsid w:val="00441F5A"/>
    <w:rsid w:val="00442096"/>
    <w:rsid w:val="0044286C"/>
    <w:rsid w:val="0044289D"/>
    <w:rsid w:val="00444098"/>
    <w:rsid w:val="004442DA"/>
    <w:rsid w:val="0044461E"/>
    <w:rsid w:val="00444689"/>
    <w:rsid w:val="00444AA2"/>
    <w:rsid w:val="004450AC"/>
    <w:rsid w:val="00445C2C"/>
    <w:rsid w:val="00445FA8"/>
    <w:rsid w:val="00450E3E"/>
    <w:rsid w:val="00450FC0"/>
    <w:rsid w:val="00451104"/>
    <w:rsid w:val="00452191"/>
    <w:rsid w:val="00452DB5"/>
    <w:rsid w:val="00454920"/>
    <w:rsid w:val="004563EE"/>
    <w:rsid w:val="00457384"/>
    <w:rsid w:val="004576D9"/>
    <w:rsid w:val="004579A3"/>
    <w:rsid w:val="00460746"/>
    <w:rsid w:val="00460B31"/>
    <w:rsid w:val="004617D5"/>
    <w:rsid w:val="00461B53"/>
    <w:rsid w:val="00461CE9"/>
    <w:rsid w:val="004633B2"/>
    <w:rsid w:val="004633D4"/>
    <w:rsid w:val="004640CB"/>
    <w:rsid w:val="004640D3"/>
    <w:rsid w:val="0046471E"/>
    <w:rsid w:val="00464908"/>
    <w:rsid w:val="00464928"/>
    <w:rsid w:val="00464DA1"/>
    <w:rsid w:val="004654C9"/>
    <w:rsid w:val="00465E61"/>
    <w:rsid w:val="004660DF"/>
    <w:rsid w:val="00466633"/>
    <w:rsid w:val="00466CCA"/>
    <w:rsid w:val="00466F28"/>
    <w:rsid w:val="0046739D"/>
    <w:rsid w:val="00467483"/>
    <w:rsid w:val="00467F6C"/>
    <w:rsid w:val="004704AD"/>
    <w:rsid w:val="0047072F"/>
    <w:rsid w:val="004720FB"/>
    <w:rsid w:val="0047363A"/>
    <w:rsid w:val="004745BD"/>
    <w:rsid w:val="0047506A"/>
    <w:rsid w:val="00475EEE"/>
    <w:rsid w:val="00476AC0"/>
    <w:rsid w:val="00476FAF"/>
    <w:rsid w:val="00477294"/>
    <w:rsid w:val="004800D7"/>
    <w:rsid w:val="00480B9C"/>
    <w:rsid w:val="00480D1E"/>
    <w:rsid w:val="00482067"/>
    <w:rsid w:val="0048273F"/>
    <w:rsid w:val="0048296B"/>
    <w:rsid w:val="0048373A"/>
    <w:rsid w:val="00484BA4"/>
    <w:rsid w:val="00485BFF"/>
    <w:rsid w:val="0048609C"/>
    <w:rsid w:val="004868BC"/>
    <w:rsid w:val="00486DAA"/>
    <w:rsid w:val="0048780F"/>
    <w:rsid w:val="00487C8F"/>
    <w:rsid w:val="0049036C"/>
    <w:rsid w:val="004921A0"/>
    <w:rsid w:val="004922F9"/>
    <w:rsid w:val="00493904"/>
    <w:rsid w:val="00495F02"/>
    <w:rsid w:val="00495FDA"/>
    <w:rsid w:val="00496160"/>
    <w:rsid w:val="004961AF"/>
    <w:rsid w:val="004974B7"/>
    <w:rsid w:val="0049796A"/>
    <w:rsid w:val="00497A19"/>
    <w:rsid w:val="004A07B7"/>
    <w:rsid w:val="004A0A34"/>
    <w:rsid w:val="004A1DB6"/>
    <w:rsid w:val="004A22ED"/>
    <w:rsid w:val="004A345C"/>
    <w:rsid w:val="004A4347"/>
    <w:rsid w:val="004A44A6"/>
    <w:rsid w:val="004A46E1"/>
    <w:rsid w:val="004A5332"/>
    <w:rsid w:val="004A53AF"/>
    <w:rsid w:val="004A5B60"/>
    <w:rsid w:val="004B086C"/>
    <w:rsid w:val="004B0AC3"/>
    <w:rsid w:val="004B0E90"/>
    <w:rsid w:val="004B0FAE"/>
    <w:rsid w:val="004B1300"/>
    <w:rsid w:val="004B193A"/>
    <w:rsid w:val="004B22F7"/>
    <w:rsid w:val="004B27D7"/>
    <w:rsid w:val="004B2A7F"/>
    <w:rsid w:val="004B3022"/>
    <w:rsid w:val="004B30CF"/>
    <w:rsid w:val="004B3157"/>
    <w:rsid w:val="004B3AB5"/>
    <w:rsid w:val="004B3CA3"/>
    <w:rsid w:val="004B45A8"/>
    <w:rsid w:val="004B5277"/>
    <w:rsid w:val="004B5640"/>
    <w:rsid w:val="004B588A"/>
    <w:rsid w:val="004B65DD"/>
    <w:rsid w:val="004B65E8"/>
    <w:rsid w:val="004B779B"/>
    <w:rsid w:val="004B7B82"/>
    <w:rsid w:val="004C01C3"/>
    <w:rsid w:val="004C0B2D"/>
    <w:rsid w:val="004C0D98"/>
    <w:rsid w:val="004C1068"/>
    <w:rsid w:val="004C130E"/>
    <w:rsid w:val="004C13DF"/>
    <w:rsid w:val="004C1AD8"/>
    <w:rsid w:val="004C1C37"/>
    <w:rsid w:val="004C36D7"/>
    <w:rsid w:val="004C3F62"/>
    <w:rsid w:val="004C4997"/>
    <w:rsid w:val="004C65FD"/>
    <w:rsid w:val="004C794C"/>
    <w:rsid w:val="004D06C0"/>
    <w:rsid w:val="004D0F4B"/>
    <w:rsid w:val="004D1020"/>
    <w:rsid w:val="004D11E2"/>
    <w:rsid w:val="004D131B"/>
    <w:rsid w:val="004D1582"/>
    <w:rsid w:val="004D1CB0"/>
    <w:rsid w:val="004D28D6"/>
    <w:rsid w:val="004D4E6A"/>
    <w:rsid w:val="004D4E82"/>
    <w:rsid w:val="004D50DD"/>
    <w:rsid w:val="004D5AB2"/>
    <w:rsid w:val="004D615F"/>
    <w:rsid w:val="004D6491"/>
    <w:rsid w:val="004D6974"/>
    <w:rsid w:val="004D7637"/>
    <w:rsid w:val="004E0F2D"/>
    <w:rsid w:val="004E12A6"/>
    <w:rsid w:val="004E14C5"/>
    <w:rsid w:val="004E1ED8"/>
    <w:rsid w:val="004E26DD"/>
    <w:rsid w:val="004E27AE"/>
    <w:rsid w:val="004E34A6"/>
    <w:rsid w:val="004E3737"/>
    <w:rsid w:val="004E46F3"/>
    <w:rsid w:val="004E57B7"/>
    <w:rsid w:val="004E58C1"/>
    <w:rsid w:val="004E5F8F"/>
    <w:rsid w:val="004E689B"/>
    <w:rsid w:val="004E6E7B"/>
    <w:rsid w:val="004E7131"/>
    <w:rsid w:val="004E715E"/>
    <w:rsid w:val="004E726D"/>
    <w:rsid w:val="004E7F32"/>
    <w:rsid w:val="004F0B56"/>
    <w:rsid w:val="004F1258"/>
    <w:rsid w:val="004F1A8C"/>
    <w:rsid w:val="004F1FBC"/>
    <w:rsid w:val="004F44D5"/>
    <w:rsid w:val="004F4A85"/>
    <w:rsid w:val="004F5552"/>
    <w:rsid w:val="004F58EB"/>
    <w:rsid w:val="004F5E9D"/>
    <w:rsid w:val="004F5FA4"/>
    <w:rsid w:val="004F62CE"/>
    <w:rsid w:val="004F6422"/>
    <w:rsid w:val="004F6DFC"/>
    <w:rsid w:val="004F6F41"/>
    <w:rsid w:val="004F7B11"/>
    <w:rsid w:val="004F7E37"/>
    <w:rsid w:val="005007B6"/>
    <w:rsid w:val="005013AF"/>
    <w:rsid w:val="005021E1"/>
    <w:rsid w:val="00503093"/>
    <w:rsid w:val="00504527"/>
    <w:rsid w:val="005046A0"/>
    <w:rsid w:val="0050503E"/>
    <w:rsid w:val="00505F5E"/>
    <w:rsid w:val="00507165"/>
    <w:rsid w:val="00507A0C"/>
    <w:rsid w:val="005109BF"/>
    <w:rsid w:val="00510FFC"/>
    <w:rsid w:val="00511260"/>
    <w:rsid w:val="00511E4A"/>
    <w:rsid w:val="005120A9"/>
    <w:rsid w:val="005137DF"/>
    <w:rsid w:val="00514366"/>
    <w:rsid w:val="0051568A"/>
    <w:rsid w:val="00515C92"/>
    <w:rsid w:val="00515FC5"/>
    <w:rsid w:val="0051674B"/>
    <w:rsid w:val="00516A01"/>
    <w:rsid w:val="00516C56"/>
    <w:rsid w:val="00517128"/>
    <w:rsid w:val="00517491"/>
    <w:rsid w:val="0051773F"/>
    <w:rsid w:val="00517923"/>
    <w:rsid w:val="00520561"/>
    <w:rsid w:val="00520F42"/>
    <w:rsid w:val="00521A85"/>
    <w:rsid w:val="00522105"/>
    <w:rsid w:val="0052257F"/>
    <w:rsid w:val="00523EE2"/>
    <w:rsid w:val="00523EFA"/>
    <w:rsid w:val="00524748"/>
    <w:rsid w:val="00524C5C"/>
    <w:rsid w:val="00524CDB"/>
    <w:rsid w:val="0052501D"/>
    <w:rsid w:val="0052517C"/>
    <w:rsid w:val="00526E80"/>
    <w:rsid w:val="00527614"/>
    <w:rsid w:val="00527C8B"/>
    <w:rsid w:val="00527F67"/>
    <w:rsid w:val="00530A47"/>
    <w:rsid w:val="00530FFB"/>
    <w:rsid w:val="005315DD"/>
    <w:rsid w:val="0053200F"/>
    <w:rsid w:val="0053287E"/>
    <w:rsid w:val="00532B89"/>
    <w:rsid w:val="00533AD4"/>
    <w:rsid w:val="005341C6"/>
    <w:rsid w:val="0053445C"/>
    <w:rsid w:val="00534B71"/>
    <w:rsid w:val="00535173"/>
    <w:rsid w:val="00535444"/>
    <w:rsid w:val="00535F11"/>
    <w:rsid w:val="005360F1"/>
    <w:rsid w:val="00536170"/>
    <w:rsid w:val="00536597"/>
    <w:rsid w:val="00536FE9"/>
    <w:rsid w:val="00537008"/>
    <w:rsid w:val="00537767"/>
    <w:rsid w:val="0053791A"/>
    <w:rsid w:val="005379FF"/>
    <w:rsid w:val="00537BFF"/>
    <w:rsid w:val="00540339"/>
    <w:rsid w:val="005403F9"/>
    <w:rsid w:val="00540B90"/>
    <w:rsid w:val="005413B2"/>
    <w:rsid w:val="00541488"/>
    <w:rsid w:val="00541F14"/>
    <w:rsid w:val="005422A3"/>
    <w:rsid w:val="0054239B"/>
    <w:rsid w:val="0054276E"/>
    <w:rsid w:val="00542FA9"/>
    <w:rsid w:val="005431DE"/>
    <w:rsid w:val="005431EE"/>
    <w:rsid w:val="00543424"/>
    <w:rsid w:val="005439B3"/>
    <w:rsid w:val="00543FEF"/>
    <w:rsid w:val="00544B34"/>
    <w:rsid w:val="005452FA"/>
    <w:rsid w:val="00546EF8"/>
    <w:rsid w:val="005477AD"/>
    <w:rsid w:val="00550A73"/>
    <w:rsid w:val="00551540"/>
    <w:rsid w:val="00552408"/>
    <w:rsid w:val="00552516"/>
    <w:rsid w:val="0055318B"/>
    <w:rsid w:val="0055326C"/>
    <w:rsid w:val="00553400"/>
    <w:rsid w:val="005534F3"/>
    <w:rsid w:val="00554358"/>
    <w:rsid w:val="005548C3"/>
    <w:rsid w:val="00554AA8"/>
    <w:rsid w:val="00556F28"/>
    <w:rsid w:val="00556F6A"/>
    <w:rsid w:val="005575F4"/>
    <w:rsid w:val="0055768B"/>
    <w:rsid w:val="00557BF4"/>
    <w:rsid w:val="00557DEB"/>
    <w:rsid w:val="00557E7D"/>
    <w:rsid w:val="0056054F"/>
    <w:rsid w:val="00560BF3"/>
    <w:rsid w:val="00560C2E"/>
    <w:rsid w:val="00560EF7"/>
    <w:rsid w:val="005615F8"/>
    <w:rsid w:val="005616BC"/>
    <w:rsid w:val="00562C56"/>
    <w:rsid w:val="0056339A"/>
    <w:rsid w:val="005664EC"/>
    <w:rsid w:val="00566E5F"/>
    <w:rsid w:val="00570B84"/>
    <w:rsid w:val="00572307"/>
    <w:rsid w:val="0057256B"/>
    <w:rsid w:val="0057297A"/>
    <w:rsid w:val="00572E01"/>
    <w:rsid w:val="005732CE"/>
    <w:rsid w:val="005737E9"/>
    <w:rsid w:val="00573F53"/>
    <w:rsid w:val="005748B1"/>
    <w:rsid w:val="00574C07"/>
    <w:rsid w:val="00575EC9"/>
    <w:rsid w:val="00576430"/>
    <w:rsid w:val="00576A00"/>
    <w:rsid w:val="00576A8E"/>
    <w:rsid w:val="005774C3"/>
    <w:rsid w:val="00577AB4"/>
    <w:rsid w:val="00577B20"/>
    <w:rsid w:val="00580983"/>
    <w:rsid w:val="00580B49"/>
    <w:rsid w:val="00582138"/>
    <w:rsid w:val="005821F6"/>
    <w:rsid w:val="005836A4"/>
    <w:rsid w:val="00584818"/>
    <w:rsid w:val="00585517"/>
    <w:rsid w:val="00586747"/>
    <w:rsid w:val="00587888"/>
    <w:rsid w:val="00587EDF"/>
    <w:rsid w:val="00590340"/>
    <w:rsid w:val="005912D7"/>
    <w:rsid w:val="00591DD4"/>
    <w:rsid w:val="005926B3"/>
    <w:rsid w:val="00593721"/>
    <w:rsid w:val="005939F8"/>
    <w:rsid w:val="00594578"/>
    <w:rsid w:val="005946FF"/>
    <w:rsid w:val="005949DF"/>
    <w:rsid w:val="00594DA4"/>
    <w:rsid w:val="00595960"/>
    <w:rsid w:val="005960C3"/>
    <w:rsid w:val="00596DAF"/>
    <w:rsid w:val="005A0AC9"/>
    <w:rsid w:val="005A2EFF"/>
    <w:rsid w:val="005A45EF"/>
    <w:rsid w:val="005A491E"/>
    <w:rsid w:val="005A5691"/>
    <w:rsid w:val="005A570D"/>
    <w:rsid w:val="005A633F"/>
    <w:rsid w:val="005A6ED6"/>
    <w:rsid w:val="005A7432"/>
    <w:rsid w:val="005A79C2"/>
    <w:rsid w:val="005A7D8F"/>
    <w:rsid w:val="005B03BA"/>
    <w:rsid w:val="005B0B28"/>
    <w:rsid w:val="005B0B85"/>
    <w:rsid w:val="005B1B42"/>
    <w:rsid w:val="005B1E91"/>
    <w:rsid w:val="005B2A64"/>
    <w:rsid w:val="005B318C"/>
    <w:rsid w:val="005B33EC"/>
    <w:rsid w:val="005B3507"/>
    <w:rsid w:val="005B397D"/>
    <w:rsid w:val="005B3B0B"/>
    <w:rsid w:val="005B44DB"/>
    <w:rsid w:val="005B4737"/>
    <w:rsid w:val="005B4B82"/>
    <w:rsid w:val="005B51F9"/>
    <w:rsid w:val="005B55B4"/>
    <w:rsid w:val="005B5820"/>
    <w:rsid w:val="005B583C"/>
    <w:rsid w:val="005B58DC"/>
    <w:rsid w:val="005B700D"/>
    <w:rsid w:val="005B727B"/>
    <w:rsid w:val="005B7EF7"/>
    <w:rsid w:val="005C0497"/>
    <w:rsid w:val="005C0827"/>
    <w:rsid w:val="005C09B0"/>
    <w:rsid w:val="005C19BA"/>
    <w:rsid w:val="005C2340"/>
    <w:rsid w:val="005C29C2"/>
    <w:rsid w:val="005C2D20"/>
    <w:rsid w:val="005C36BB"/>
    <w:rsid w:val="005C43EA"/>
    <w:rsid w:val="005C5F15"/>
    <w:rsid w:val="005C65EC"/>
    <w:rsid w:val="005C694C"/>
    <w:rsid w:val="005C7715"/>
    <w:rsid w:val="005C7B03"/>
    <w:rsid w:val="005D001B"/>
    <w:rsid w:val="005D065A"/>
    <w:rsid w:val="005D1029"/>
    <w:rsid w:val="005D181C"/>
    <w:rsid w:val="005D212E"/>
    <w:rsid w:val="005D2144"/>
    <w:rsid w:val="005D3452"/>
    <w:rsid w:val="005D3964"/>
    <w:rsid w:val="005D48B7"/>
    <w:rsid w:val="005D4988"/>
    <w:rsid w:val="005D4E1B"/>
    <w:rsid w:val="005D52A6"/>
    <w:rsid w:val="005D53BB"/>
    <w:rsid w:val="005D5DD0"/>
    <w:rsid w:val="005D60DF"/>
    <w:rsid w:val="005D63B3"/>
    <w:rsid w:val="005D6559"/>
    <w:rsid w:val="005D7206"/>
    <w:rsid w:val="005E00CC"/>
    <w:rsid w:val="005E0B75"/>
    <w:rsid w:val="005E0F3C"/>
    <w:rsid w:val="005E14B2"/>
    <w:rsid w:val="005E2B75"/>
    <w:rsid w:val="005E2D74"/>
    <w:rsid w:val="005E33D8"/>
    <w:rsid w:val="005E3591"/>
    <w:rsid w:val="005E4830"/>
    <w:rsid w:val="005E67A5"/>
    <w:rsid w:val="005F00D4"/>
    <w:rsid w:val="005F023B"/>
    <w:rsid w:val="005F1833"/>
    <w:rsid w:val="005F1C8E"/>
    <w:rsid w:val="005F2339"/>
    <w:rsid w:val="005F28DF"/>
    <w:rsid w:val="005F3045"/>
    <w:rsid w:val="005F339E"/>
    <w:rsid w:val="005F3A60"/>
    <w:rsid w:val="005F4ADD"/>
    <w:rsid w:val="005F6170"/>
    <w:rsid w:val="005F68EE"/>
    <w:rsid w:val="005F6EC2"/>
    <w:rsid w:val="005F6F8C"/>
    <w:rsid w:val="0060040E"/>
    <w:rsid w:val="006009F3"/>
    <w:rsid w:val="00601594"/>
    <w:rsid w:val="006020E7"/>
    <w:rsid w:val="006025B3"/>
    <w:rsid w:val="00602F0E"/>
    <w:rsid w:val="00603CB1"/>
    <w:rsid w:val="006044E8"/>
    <w:rsid w:val="00605B4D"/>
    <w:rsid w:val="00605F5B"/>
    <w:rsid w:val="00606A64"/>
    <w:rsid w:val="00606BB5"/>
    <w:rsid w:val="00606F18"/>
    <w:rsid w:val="0060761C"/>
    <w:rsid w:val="00607905"/>
    <w:rsid w:val="00607EF7"/>
    <w:rsid w:val="00610594"/>
    <w:rsid w:val="00611E16"/>
    <w:rsid w:val="00612BF9"/>
    <w:rsid w:val="00612EAF"/>
    <w:rsid w:val="006138CE"/>
    <w:rsid w:val="00613FB8"/>
    <w:rsid w:val="00614A3B"/>
    <w:rsid w:val="00614BC8"/>
    <w:rsid w:val="006163A2"/>
    <w:rsid w:val="0061660F"/>
    <w:rsid w:val="00616AF2"/>
    <w:rsid w:val="00616B4E"/>
    <w:rsid w:val="00616CA2"/>
    <w:rsid w:val="006171A3"/>
    <w:rsid w:val="00617609"/>
    <w:rsid w:val="00617DD7"/>
    <w:rsid w:val="006203B7"/>
    <w:rsid w:val="006224DD"/>
    <w:rsid w:val="006225EC"/>
    <w:rsid w:val="00622D42"/>
    <w:rsid w:val="006230EE"/>
    <w:rsid w:val="006234F2"/>
    <w:rsid w:val="00623532"/>
    <w:rsid w:val="00623843"/>
    <w:rsid w:val="00623A60"/>
    <w:rsid w:val="00623F67"/>
    <w:rsid w:val="00624A23"/>
    <w:rsid w:val="0062560A"/>
    <w:rsid w:val="00625CF2"/>
    <w:rsid w:val="00625DA4"/>
    <w:rsid w:val="00625E77"/>
    <w:rsid w:val="00626F86"/>
    <w:rsid w:val="006320F4"/>
    <w:rsid w:val="006321B2"/>
    <w:rsid w:val="0063273E"/>
    <w:rsid w:val="006338EC"/>
    <w:rsid w:val="00633BDE"/>
    <w:rsid w:val="00634DED"/>
    <w:rsid w:val="006350E9"/>
    <w:rsid w:val="006358BF"/>
    <w:rsid w:val="0063592B"/>
    <w:rsid w:val="00636DCA"/>
    <w:rsid w:val="006406FC"/>
    <w:rsid w:val="006409AD"/>
    <w:rsid w:val="00643966"/>
    <w:rsid w:val="0064504E"/>
    <w:rsid w:val="00645A80"/>
    <w:rsid w:val="0064622A"/>
    <w:rsid w:val="00646430"/>
    <w:rsid w:val="00646EC6"/>
    <w:rsid w:val="0064742F"/>
    <w:rsid w:val="0064770D"/>
    <w:rsid w:val="00647D35"/>
    <w:rsid w:val="006503B8"/>
    <w:rsid w:val="00650773"/>
    <w:rsid w:val="00651BCA"/>
    <w:rsid w:val="00652533"/>
    <w:rsid w:val="0065255B"/>
    <w:rsid w:val="00652653"/>
    <w:rsid w:val="00653D56"/>
    <w:rsid w:val="00654F0C"/>
    <w:rsid w:val="006555C3"/>
    <w:rsid w:val="006567D0"/>
    <w:rsid w:val="00660CBE"/>
    <w:rsid w:val="00661252"/>
    <w:rsid w:val="00661FF1"/>
    <w:rsid w:val="00662D3F"/>
    <w:rsid w:val="00662F44"/>
    <w:rsid w:val="00663A6E"/>
    <w:rsid w:val="00663C42"/>
    <w:rsid w:val="00663DAC"/>
    <w:rsid w:val="00663F07"/>
    <w:rsid w:val="00664579"/>
    <w:rsid w:val="0066465C"/>
    <w:rsid w:val="00664EEB"/>
    <w:rsid w:val="006656C7"/>
    <w:rsid w:val="0066648D"/>
    <w:rsid w:val="00666A56"/>
    <w:rsid w:val="00672068"/>
    <w:rsid w:val="00674773"/>
    <w:rsid w:val="00674A78"/>
    <w:rsid w:val="0067511F"/>
    <w:rsid w:val="00675380"/>
    <w:rsid w:val="0067581F"/>
    <w:rsid w:val="00675889"/>
    <w:rsid w:val="0067659A"/>
    <w:rsid w:val="006829C1"/>
    <w:rsid w:val="00683C55"/>
    <w:rsid w:val="006840E0"/>
    <w:rsid w:val="0068434C"/>
    <w:rsid w:val="0068475D"/>
    <w:rsid w:val="00684DAD"/>
    <w:rsid w:val="00685654"/>
    <w:rsid w:val="006860E4"/>
    <w:rsid w:val="006863D1"/>
    <w:rsid w:val="00687138"/>
    <w:rsid w:val="00687905"/>
    <w:rsid w:val="00690A1D"/>
    <w:rsid w:val="006912FB"/>
    <w:rsid w:val="00691563"/>
    <w:rsid w:val="00691BCE"/>
    <w:rsid w:val="00691BE7"/>
    <w:rsid w:val="00693960"/>
    <w:rsid w:val="006946B0"/>
    <w:rsid w:val="00694DCB"/>
    <w:rsid w:val="006957D9"/>
    <w:rsid w:val="00697019"/>
    <w:rsid w:val="006A048D"/>
    <w:rsid w:val="006A074A"/>
    <w:rsid w:val="006A0BA3"/>
    <w:rsid w:val="006A0F35"/>
    <w:rsid w:val="006A113D"/>
    <w:rsid w:val="006A1205"/>
    <w:rsid w:val="006A1A0B"/>
    <w:rsid w:val="006A48F7"/>
    <w:rsid w:val="006A4CF8"/>
    <w:rsid w:val="006A4D0B"/>
    <w:rsid w:val="006A59AB"/>
    <w:rsid w:val="006A65DD"/>
    <w:rsid w:val="006A666F"/>
    <w:rsid w:val="006A7DCD"/>
    <w:rsid w:val="006B1238"/>
    <w:rsid w:val="006B137A"/>
    <w:rsid w:val="006B13B1"/>
    <w:rsid w:val="006B1A9F"/>
    <w:rsid w:val="006B2901"/>
    <w:rsid w:val="006B4F34"/>
    <w:rsid w:val="006B52BB"/>
    <w:rsid w:val="006B59D6"/>
    <w:rsid w:val="006B65BE"/>
    <w:rsid w:val="006B6602"/>
    <w:rsid w:val="006B6A2F"/>
    <w:rsid w:val="006B71CB"/>
    <w:rsid w:val="006C008F"/>
    <w:rsid w:val="006C03D6"/>
    <w:rsid w:val="006C0BA3"/>
    <w:rsid w:val="006C1921"/>
    <w:rsid w:val="006C1B8C"/>
    <w:rsid w:val="006C2030"/>
    <w:rsid w:val="006C352D"/>
    <w:rsid w:val="006C4677"/>
    <w:rsid w:val="006C711F"/>
    <w:rsid w:val="006C77B8"/>
    <w:rsid w:val="006C7B11"/>
    <w:rsid w:val="006D0C79"/>
    <w:rsid w:val="006D1B61"/>
    <w:rsid w:val="006D2D22"/>
    <w:rsid w:val="006D3398"/>
    <w:rsid w:val="006D484F"/>
    <w:rsid w:val="006D4E05"/>
    <w:rsid w:val="006D5CDF"/>
    <w:rsid w:val="006D7017"/>
    <w:rsid w:val="006D710E"/>
    <w:rsid w:val="006E1C7C"/>
    <w:rsid w:val="006E2E19"/>
    <w:rsid w:val="006E30C8"/>
    <w:rsid w:val="006E326B"/>
    <w:rsid w:val="006E33FF"/>
    <w:rsid w:val="006E3667"/>
    <w:rsid w:val="006E3B6D"/>
    <w:rsid w:val="006E5074"/>
    <w:rsid w:val="006E6653"/>
    <w:rsid w:val="006E6991"/>
    <w:rsid w:val="006E775D"/>
    <w:rsid w:val="006E79E5"/>
    <w:rsid w:val="006E7A05"/>
    <w:rsid w:val="006F0140"/>
    <w:rsid w:val="006F0409"/>
    <w:rsid w:val="006F0C5B"/>
    <w:rsid w:val="006F100A"/>
    <w:rsid w:val="006F2D75"/>
    <w:rsid w:val="006F2DFA"/>
    <w:rsid w:val="006F30AB"/>
    <w:rsid w:val="006F4838"/>
    <w:rsid w:val="006F4F9D"/>
    <w:rsid w:val="006F5BA9"/>
    <w:rsid w:val="006F5C58"/>
    <w:rsid w:val="006F64CC"/>
    <w:rsid w:val="006F6837"/>
    <w:rsid w:val="006F6980"/>
    <w:rsid w:val="006F78AE"/>
    <w:rsid w:val="006F7B02"/>
    <w:rsid w:val="006F7E13"/>
    <w:rsid w:val="00701FCE"/>
    <w:rsid w:val="00702924"/>
    <w:rsid w:val="00702BC5"/>
    <w:rsid w:val="00702C7A"/>
    <w:rsid w:val="00702DBB"/>
    <w:rsid w:val="00702F70"/>
    <w:rsid w:val="00703FD4"/>
    <w:rsid w:val="007058AC"/>
    <w:rsid w:val="00706470"/>
    <w:rsid w:val="0070740F"/>
    <w:rsid w:val="00707BCA"/>
    <w:rsid w:val="00707D2A"/>
    <w:rsid w:val="00710716"/>
    <w:rsid w:val="007108BF"/>
    <w:rsid w:val="007119CE"/>
    <w:rsid w:val="00711A3C"/>
    <w:rsid w:val="00712152"/>
    <w:rsid w:val="00712435"/>
    <w:rsid w:val="00712B18"/>
    <w:rsid w:val="00712C27"/>
    <w:rsid w:val="00713477"/>
    <w:rsid w:val="0071349C"/>
    <w:rsid w:val="007134B6"/>
    <w:rsid w:val="0071364E"/>
    <w:rsid w:val="00714BF2"/>
    <w:rsid w:val="00714C04"/>
    <w:rsid w:val="0071563B"/>
    <w:rsid w:val="007168BE"/>
    <w:rsid w:val="00716C5B"/>
    <w:rsid w:val="007171D7"/>
    <w:rsid w:val="007174C3"/>
    <w:rsid w:val="00717615"/>
    <w:rsid w:val="0071773E"/>
    <w:rsid w:val="00717F8A"/>
    <w:rsid w:val="00717FFE"/>
    <w:rsid w:val="007210D1"/>
    <w:rsid w:val="00721CF6"/>
    <w:rsid w:val="00721F45"/>
    <w:rsid w:val="0072211E"/>
    <w:rsid w:val="00722AAE"/>
    <w:rsid w:val="0072361D"/>
    <w:rsid w:val="0072385A"/>
    <w:rsid w:val="00723CB8"/>
    <w:rsid w:val="00723DFF"/>
    <w:rsid w:val="00724682"/>
    <w:rsid w:val="00724BCE"/>
    <w:rsid w:val="00725087"/>
    <w:rsid w:val="007257AA"/>
    <w:rsid w:val="007261E3"/>
    <w:rsid w:val="00726318"/>
    <w:rsid w:val="00726665"/>
    <w:rsid w:val="00727122"/>
    <w:rsid w:val="00730CA6"/>
    <w:rsid w:val="00732EF9"/>
    <w:rsid w:val="007333C1"/>
    <w:rsid w:val="00733645"/>
    <w:rsid w:val="0073401B"/>
    <w:rsid w:val="0073498A"/>
    <w:rsid w:val="00734F2C"/>
    <w:rsid w:val="0073721A"/>
    <w:rsid w:val="007374F6"/>
    <w:rsid w:val="0073769A"/>
    <w:rsid w:val="00737899"/>
    <w:rsid w:val="007379F8"/>
    <w:rsid w:val="00737E9C"/>
    <w:rsid w:val="00740CEB"/>
    <w:rsid w:val="00741695"/>
    <w:rsid w:val="00741AE5"/>
    <w:rsid w:val="00742FCB"/>
    <w:rsid w:val="00742FD0"/>
    <w:rsid w:val="00744360"/>
    <w:rsid w:val="007453E3"/>
    <w:rsid w:val="007459BB"/>
    <w:rsid w:val="00745E05"/>
    <w:rsid w:val="00745F3F"/>
    <w:rsid w:val="00746892"/>
    <w:rsid w:val="007472D2"/>
    <w:rsid w:val="007504B6"/>
    <w:rsid w:val="00751027"/>
    <w:rsid w:val="00751E7A"/>
    <w:rsid w:val="007531F5"/>
    <w:rsid w:val="0075339D"/>
    <w:rsid w:val="007533FD"/>
    <w:rsid w:val="00754295"/>
    <w:rsid w:val="00755A87"/>
    <w:rsid w:val="00755D82"/>
    <w:rsid w:val="007565C8"/>
    <w:rsid w:val="00756B1C"/>
    <w:rsid w:val="00756E17"/>
    <w:rsid w:val="007574EF"/>
    <w:rsid w:val="007575A0"/>
    <w:rsid w:val="007607A3"/>
    <w:rsid w:val="00761016"/>
    <w:rsid w:val="007612E1"/>
    <w:rsid w:val="0076207D"/>
    <w:rsid w:val="00762B05"/>
    <w:rsid w:val="00763628"/>
    <w:rsid w:val="00764025"/>
    <w:rsid w:val="00764B1B"/>
    <w:rsid w:val="00764BA5"/>
    <w:rsid w:val="00764BD8"/>
    <w:rsid w:val="0076596C"/>
    <w:rsid w:val="007667EE"/>
    <w:rsid w:val="007673C8"/>
    <w:rsid w:val="00767D36"/>
    <w:rsid w:val="00771530"/>
    <w:rsid w:val="00771FF6"/>
    <w:rsid w:val="00772153"/>
    <w:rsid w:val="00772BD6"/>
    <w:rsid w:val="00772D44"/>
    <w:rsid w:val="00772D73"/>
    <w:rsid w:val="007732C9"/>
    <w:rsid w:val="0077468B"/>
    <w:rsid w:val="007754A8"/>
    <w:rsid w:val="00775513"/>
    <w:rsid w:val="00776880"/>
    <w:rsid w:val="00776E2E"/>
    <w:rsid w:val="00776EF5"/>
    <w:rsid w:val="007803BE"/>
    <w:rsid w:val="007825F6"/>
    <w:rsid w:val="00782B5D"/>
    <w:rsid w:val="00782D46"/>
    <w:rsid w:val="00783289"/>
    <w:rsid w:val="00783C2D"/>
    <w:rsid w:val="00783E61"/>
    <w:rsid w:val="00784418"/>
    <w:rsid w:val="0078570C"/>
    <w:rsid w:val="00785D9F"/>
    <w:rsid w:val="0078671F"/>
    <w:rsid w:val="00790B2C"/>
    <w:rsid w:val="00790E4A"/>
    <w:rsid w:val="0079106D"/>
    <w:rsid w:val="00791A84"/>
    <w:rsid w:val="00791F33"/>
    <w:rsid w:val="007928C3"/>
    <w:rsid w:val="00792C21"/>
    <w:rsid w:val="00793A7B"/>
    <w:rsid w:val="00793E9F"/>
    <w:rsid w:val="0079400C"/>
    <w:rsid w:val="00794672"/>
    <w:rsid w:val="00794892"/>
    <w:rsid w:val="007958B4"/>
    <w:rsid w:val="0079608B"/>
    <w:rsid w:val="00796110"/>
    <w:rsid w:val="0079630F"/>
    <w:rsid w:val="007964A5"/>
    <w:rsid w:val="00796784"/>
    <w:rsid w:val="00796A02"/>
    <w:rsid w:val="00796A08"/>
    <w:rsid w:val="007970B3"/>
    <w:rsid w:val="007978F8"/>
    <w:rsid w:val="007A0003"/>
    <w:rsid w:val="007A1322"/>
    <w:rsid w:val="007A3F87"/>
    <w:rsid w:val="007A40FB"/>
    <w:rsid w:val="007A43E3"/>
    <w:rsid w:val="007A6912"/>
    <w:rsid w:val="007A775A"/>
    <w:rsid w:val="007A78BA"/>
    <w:rsid w:val="007B04E5"/>
    <w:rsid w:val="007B149B"/>
    <w:rsid w:val="007B14E2"/>
    <w:rsid w:val="007B358A"/>
    <w:rsid w:val="007B38DD"/>
    <w:rsid w:val="007B39B8"/>
    <w:rsid w:val="007B4734"/>
    <w:rsid w:val="007B4E78"/>
    <w:rsid w:val="007B6D95"/>
    <w:rsid w:val="007B74C9"/>
    <w:rsid w:val="007B77DD"/>
    <w:rsid w:val="007C0125"/>
    <w:rsid w:val="007C0BB5"/>
    <w:rsid w:val="007C1447"/>
    <w:rsid w:val="007C170C"/>
    <w:rsid w:val="007C1A04"/>
    <w:rsid w:val="007C338C"/>
    <w:rsid w:val="007C59D4"/>
    <w:rsid w:val="007C6536"/>
    <w:rsid w:val="007C71A1"/>
    <w:rsid w:val="007C7795"/>
    <w:rsid w:val="007C7B92"/>
    <w:rsid w:val="007D077D"/>
    <w:rsid w:val="007D2447"/>
    <w:rsid w:val="007D3CEB"/>
    <w:rsid w:val="007D44EE"/>
    <w:rsid w:val="007D464C"/>
    <w:rsid w:val="007D4792"/>
    <w:rsid w:val="007D52D7"/>
    <w:rsid w:val="007D531A"/>
    <w:rsid w:val="007D538C"/>
    <w:rsid w:val="007D7383"/>
    <w:rsid w:val="007D79B6"/>
    <w:rsid w:val="007D7A6B"/>
    <w:rsid w:val="007E0F76"/>
    <w:rsid w:val="007E17AA"/>
    <w:rsid w:val="007E1A07"/>
    <w:rsid w:val="007E22DE"/>
    <w:rsid w:val="007E2A10"/>
    <w:rsid w:val="007E40E7"/>
    <w:rsid w:val="007E4ED0"/>
    <w:rsid w:val="007E58E4"/>
    <w:rsid w:val="007E5BD6"/>
    <w:rsid w:val="007E669F"/>
    <w:rsid w:val="007E7149"/>
    <w:rsid w:val="007F00CE"/>
    <w:rsid w:val="007F02E3"/>
    <w:rsid w:val="007F1660"/>
    <w:rsid w:val="007F1BE0"/>
    <w:rsid w:val="007F1EDE"/>
    <w:rsid w:val="007F2479"/>
    <w:rsid w:val="007F2BB3"/>
    <w:rsid w:val="007F3420"/>
    <w:rsid w:val="007F382A"/>
    <w:rsid w:val="007F3958"/>
    <w:rsid w:val="007F3F41"/>
    <w:rsid w:val="007F45B2"/>
    <w:rsid w:val="007F495D"/>
    <w:rsid w:val="007F4AC4"/>
    <w:rsid w:val="007F58AE"/>
    <w:rsid w:val="007F636D"/>
    <w:rsid w:val="007F6399"/>
    <w:rsid w:val="007F7544"/>
    <w:rsid w:val="008011D6"/>
    <w:rsid w:val="00801D31"/>
    <w:rsid w:val="0080222C"/>
    <w:rsid w:val="0080265A"/>
    <w:rsid w:val="00802A67"/>
    <w:rsid w:val="008048D5"/>
    <w:rsid w:val="00804E22"/>
    <w:rsid w:val="00806D5A"/>
    <w:rsid w:val="00807221"/>
    <w:rsid w:val="0080771D"/>
    <w:rsid w:val="008102D5"/>
    <w:rsid w:val="008110BC"/>
    <w:rsid w:val="0081162B"/>
    <w:rsid w:val="00811A78"/>
    <w:rsid w:val="00811C6D"/>
    <w:rsid w:val="00811FE6"/>
    <w:rsid w:val="008127F0"/>
    <w:rsid w:val="008131EE"/>
    <w:rsid w:val="00813D9F"/>
    <w:rsid w:val="00813EC5"/>
    <w:rsid w:val="008140DE"/>
    <w:rsid w:val="008143B3"/>
    <w:rsid w:val="00814894"/>
    <w:rsid w:val="00814AEF"/>
    <w:rsid w:val="00814C7D"/>
    <w:rsid w:val="00816264"/>
    <w:rsid w:val="0081641F"/>
    <w:rsid w:val="00816738"/>
    <w:rsid w:val="008169E8"/>
    <w:rsid w:val="00817324"/>
    <w:rsid w:val="00817B34"/>
    <w:rsid w:val="0082067D"/>
    <w:rsid w:val="00823831"/>
    <w:rsid w:val="00824097"/>
    <w:rsid w:val="008241F0"/>
    <w:rsid w:val="00825582"/>
    <w:rsid w:val="00825D91"/>
    <w:rsid w:val="00826146"/>
    <w:rsid w:val="008271E2"/>
    <w:rsid w:val="00830593"/>
    <w:rsid w:val="008306EF"/>
    <w:rsid w:val="008315BC"/>
    <w:rsid w:val="008319A4"/>
    <w:rsid w:val="0083219C"/>
    <w:rsid w:val="008332B6"/>
    <w:rsid w:val="00835827"/>
    <w:rsid w:val="008364BE"/>
    <w:rsid w:val="00837FE5"/>
    <w:rsid w:val="00842220"/>
    <w:rsid w:val="00844470"/>
    <w:rsid w:val="00844743"/>
    <w:rsid w:val="008447AD"/>
    <w:rsid w:val="00845980"/>
    <w:rsid w:val="00845BE6"/>
    <w:rsid w:val="00847C19"/>
    <w:rsid w:val="008500E3"/>
    <w:rsid w:val="00850273"/>
    <w:rsid w:val="00850565"/>
    <w:rsid w:val="00850751"/>
    <w:rsid w:val="00850E38"/>
    <w:rsid w:val="00851679"/>
    <w:rsid w:val="008524E5"/>
    <w:rsid w:val="008534E8"/>
    <w:rsid w:val="008544F0"/>
    <w:rsid w:val="008549F2"/>
    <w:rsid w:val="00856C25"/>
    <w:rsid w:val="008579E8"/>
    <w:rsid w:val="00857AC7"/>
    <w:rsid w:val="00857DAC"/>
    <w:rsid w:val="00861BCD"/>
    <w:rsid w:val="00861EE2"/>
    <w:rsid w:val="00862821"/>
    <w:rsid w:val="00864817"/>
    <w:rsid w:val="00866B2E"/>
    <w:rsid w:val="00867CC1"/>
    <w:rsid w:val="00867CCB"/>
    <w:rsid w:val="008709C2"/>
    <w:rsid w:val="00870AE8"/>
    <w:rsid w:val="00871F32"/>
    <w:rsid w:val="00872CA8"/>
    <w:rsid w:val="008732B7"/>
    <w:rsid w:val="00873407"/>
    <w:rsid w:val="00874710"/>
    <w:rsid w:val="00874834"/>
    <w:rsid w:val="00874966"/>
    <w:rsid w:val="00874970"/>
    <w:rsid w:val="00874D3C"/>
    <w:rsid w:val="00874E8D"/>
    <w:rsid w:val="008758CF"/>
    <w:rsid w:val="00877188"/>
    <w:rsid w:val="00877197"/>
    <w:rsid w:val="008771FE"/>
    <w:rsid w:val="0087747B"/>
    <w:rsid w:val="00877F12"/>
    <w:rsid w:val="00881A48"/>
    <w:rsid w:val="00882487"/>
    <w:rsid w:val="008824E5"/>
    <w:rsid w:val="00882E33"/>
    <w:rsid w:val="0088325D"/>
    <w:rsid w:val="00883D75"/>
    <w:rsid w:val="008840CF"/>
    <w:rsid w:val="008845C4"/>
    <w:rsid w:val="00884C0C"/>
    <w:rsid w:val="0088625C"/>
    <w:rsid w:val="0088626E"/>
    <w:rsid w:val="0088648C"/>
    <w:rsid w:val="00887A2B"/>
    <w:rsid w:val="008902FD"/>
    <w:rsid w:val="008909E6"/>
    <w:rsid w:val="00890E95"/>
    <w:rsid w:val="00892564"/>
    <w:rsid w:val="00893057"/>
    <w:rsid w:val="00894AA6"/>
    <w:rsid w:val="00895794"/>
    <w:rsid w:val="00896074"/>
    <w:rsid w:val="00896615"/>
    <w:rsid w:val="0089688E"/>
    <w:rsid w:val="00897142"/>
    <w:rsid w:val="008A0742"/>
    <w:rsid w:val="008A0ADB"/>
    <w:rsid w:val="008A26CE"/>
    <w:rsid w:val="008A29AC"/>
    <w:rsid w:val="008A2AFC"/>
    <w:rsid w:val="008A2F40"/>
    <w:rsid w:val="008A3A06"/>
    <w:rsid w:val="008A3D31"/>
    <w:rsid w:val="008A4720"/>
    <w:rsid w:val="008A4BF4"/>
    <w:rsid w:val="008A4CB5"/>
    <w:rsid w:val="008A4FB9"/>
    <w:rsid w:val="008A57AC"/>
    <w:rsid w:val="008A6014"/>
    <w:rsid w:val="008A6350"/>
    <w:rsid w:val="008A6926"/>
    <w:rsid w:val="008A6E3D"/>
    <w:rsid w:val="008A6FB5"/>
    <w:rsid w:val="008A7BBF"/>
    <w:rsid w:val="008B015B"/>
    <w:rsid w:val="008B063B"/>
    <w:rsid w:val="008B070D"/>
    <w:rsid w:val="008B0D63"/>
    <w:rsid w:val="008B1210"/>
    <w:rsid w:val="008B1C2A"/>
    <w:rsid w:val="008B2145"/>
    <w:rsid w:val="008B3253"/>
    <w:rsid w:val="008B3343"/>
    <w:rsid w:val="008B45EE"/>
    <w:rsid w:val="008B69EF"/>
    <w:rsid w:val="008B73D2"/>
    <w:rsid w:val="008B7B1D"/>
    <w:rsid w:val="008C0D29"/>
    <w:rsid w:val="008C18BE"/>
    <w:rsid w:val="008C1D38"/>
    <w:rsid w:val="008C201D"/>
    <w:rsid w:val="008C27CE"/>
    <w:rsid w:val="008C280E"/>
    <w:rsid w:val="008C2E25"/>
    <w:rsid w:val="008C306D"/>
    <w:rsid w:val="008C3797"/>
    <w:rsid w:val="008C3AB4"/>
    <w:rsid w:val="008C5B9E"/>
    <w:rsid w:val="008C606C"/>
    <w:rsid w:val="008C628E"/>
    <w:rsid w:val="008C73C0"/>
    <w:rsid w:val="008D0E2B"/>
    <w:rsid w:val="008D0EEE"/>
    <w:rsid w:val="008D23A0"/>
    <w:rsid w:val="008D32C0"/>
    <w:rsid w:val="008D3F04"/>
    <w:rsid w:val="008D462A"/>
    <w:rsid w:val="008D4B36"/>
    <w:rsid w:val="008D4B77"/>
    <w:rsid w:val="008D605A"/>
    <w:rsid w:val="008D635E"/>
    <w:rsid w:val="008D6492"/>
    <w:rsid w:val="008D6833"/>
    <w:rsid w:val="008D7069"/>
    <w:rsid w:val="008D7660"/>
    <w:rsid w:val="008E1768"/>
    <w:rsid w:val="008E1E79"/>
    <w:rsid w:val="008E2371"/>
    <w:rsid w:val="008E3495"/>
    <w:rsid w:val="008E576D"/>
    <w:rsid w:val="008E57F3"/>
    <w:rsid w:val="008E594D"/>
    <w:rsid w:val="008E5986"/>
    <w:rsid w:val="008E6BAD"/>
    <w:rsid w:val="008E73EF"/>
    <w:rsid w:val="008F05B7"/>
    <w:rsid w:val="008F0915"/>
    <w:rsid w:val="008F1D1F"/>
    <w:rsid w:val="008F2043"/>
    <w:rsid w:val="008F350F"/>
    <w:rsid w:val="008F4480"/>
    <w:rsid w:val="008F4FD4"/>
    <w:rsid w:val="008F5179"/>
    <w:rsid w:val="008F6CAA"/>
    <w:rsid w:val="008F70B0"/>
    <w:rsid w:val="008F7149"/>
    <w:rsid w:val="008F7A66"/>
    <w:rsid w:val="008F7C5D"/>
    <w:rsid w:val="00900340"/>
    <w:rsid w:val="0090044C"/>
    <w:rsid w:val="00901A8B"/>
    <w:rsid w:val="00902761"/>
    <w:rsid w:val="009038D4"/>
    <w:rsid w:val="00903A82"/>
    <w:rsid w:val="009043B0"/>
    <w:rsid w:val="0090487F"/>
    <w:rsid w:val="00905513"/>
    <w:rsid w:val="00905B16"/>
    <w:rsid w:val="00906925"/>
    <w:rsid w:val="009070D9"/>
    <w:rsid w:val="0090750C"/>
    <w:rsid w:val="00907663"/>
    <w:rsid w:val="00907A61"/>
    <w:rsid w:val="00910760"/>
    <w:rsid w:val="00910967"/>
    <w:rsid w:val="00910E18"/>
    <w:rsid w:val="00911912"/>
    <w:rsid w:val="00911CFF"/>
    <w:rsid w:val="00912517"/>
    <w:rsid w:val="00912F52"/>
    <w:rsid w:val="00913794"/>
    <w:rsid w:val="009140EE"/>
    <w:rsid w:val="0091460B"/>
    <w:rsid w:val="009150F4"/>
    <w:rsid w:val="009151E3"/>
    <w:rsid w:val="00915E7B"/>
    <w:rsid w:val="00916158"/>
    <w:rsid w:val="009163F3"/>
    <w:rsid w:val="00917A04"/>
    <w:rsid w:val="00920763"/>
    <w:rsid w:val="0092138E"/>
    <w:rsid w:val="00921AE5"/>
    <w:rsid w:val="0092270E"/>
    <w:rsid w:val="009239DB"/>
    <w:rsid w:val="00925C26"/>
    <w:rsid w:val="00925EDB"/>
    <w:rsid w:val="0092741B"/>
    <w:rsid w:val="00927C43"/>
    <w:rsid w:val="009310E2"/>
    <w:rsid w:val="00931AA1"/>
    <w:rsid w:val="0093239B"/>
    <w:rsid w:val="00932B8B"/>
    <w:rsid w:val="00934110"/>
    <w:rsid w:val="00934E25"/>
    <w:rsid w:val="009362DE"/>
    <w:rsid w:val="00936DEB"/>
    <w:rsid w:val="00937A2C"/>
    <w:rsid w:val="00937FC8"/>
    <w:rsid w:val="0094012C"/>
    <w:rsid w:val="00942669"/>
    <w:rsid w:val="00942D7C"/>
    <w:rsid w:val="009445AE"/>
    <w:rsid w:val="009445EE"/>
    <w:rsid w:val="009447CC"/>
    <w:rsid w:val="00944A56"/>
    <w:rsid w:val="00944BEC"/>
    <w:rsid w:val="00944CDA"/>
    <w:rsid w:val="0094581A"/>
    <w:rsid w:val="00945A8B"/>
    <w:rsid w:val="00945CC0"/>
    <w:rsid w:val="00946616"/>
    <w:rsid w:val="009469E5"/>
    <w:rsid w:val="00946FBB"/>
    <w:rsid w:val="00950183"/>
    <w:rsid w:val="00950E94"/>
    <w:rsid w:val="00951C17"/>
    <w:rsid w:val="00951D1F"/>
    <w:rsid w:val="00952293"/>
    <w:rsid w:val="0095355F"/>
    <w:rsid w:val="009549A2"/>
    <w:rsid w:val="00955358"/>
    <w:rsid w:val="009556A0"/>
    <w:rsid w:val="009563D0"/>
    <w:rsid w:val="00956715"/>
    <w:rsid w:val="00956839"/>
    <w:rsid w:val="00956C56"/>
    <w:rsid w:val="00956DCF"/>
    <w:rsid w:val="0095745A"/>
    <w:rsid w:val="009579D8"/>
    <w:rsid w:val="00957AD3"/>
    <w:rsid w:val="00960CAA"/>
    <w:rsid w:val="00960EF3"/>
    <w:rsid w:val="00961ACC"/>
    <w:rsid w:val="00962A1B"/>
    <w:rsid w:val="0096354A"/>
    <w:rsid w:val="00964388"/>
    <w:rsid w:val="009656EC"/>
    <w:rsid w:val="009664DB"/>
    <w:rsid w:val="009665CE"/>
    <w:rsid w:val="00967929"/>
    <w:rsid w:val="00967B90"/>
    <w:rsid w:val="00967F37"/>
    <w:rsid w:val="00970B7B"/>
    <w:rsid w:val="0097134E"/>
    <w:rsid w:val="00971BF0"/>
    <w:rsid w:val="00972756"/>
    <w:rsid w:val="00973341"/>
    <w:rsid w:val="00973417"/>
    <w:rsid w:val="009738B3"/>
    <w:rsid w:val="00974575"/>
    <w:rsid w:val="00974694"/>
    <w:rsid w:val="009754C6"/>
    <w:rsid w:val="009765BE"/>
    <w:rsid w:val="00977406"/>
    <w:rsid w:val="00977D6E"/>
    <w:rsid w:val="00981728"/>
    <w:rsid w:val="009819CE"/>
    <w:rsid w:val="00981E72"/>
    <w:rsid w:val="00982470"/>
    <w:rsid w:val="009827AF"/>
    <w:rsid w:val="009829A3"/>
    <w:rsid w:val="00983F0B"/>
    <w:rsid w:val="0098413E"/>
    <w:rsid w:val="00984DC8"/>
    <w:rsid w:val="00985649"/>
    <w:rsid w:val="00985B7F"/>
    <w:rsid w:val="00990283"/>
    <w:rsid w:val="009907E0"/>
    <w:rsid w:val="00990A72"/>
    <w:rsid w:val="00992583"/>
    <w:rsid w:val="009925AE"/>
    <w:rsid w:val="00992CA5"/>
    <w:rsid w:val="009935C5"/>
    <w:rsid w:val="00993681"/>
    <w:rsid w:val="00993D0E"/>
    <w:rsid w:val="00993F1D"/>
    <w:rsid w:val="00994061"/>
    <w:rsid w:val="009944C3"/>
    <w:rsid w:val="00996570"/>
    <w:rsid w:val="00996A3A"/>
    <w:rsid w:val="009974BF"/>
    <w:rsid w:val="009977E3"/>
    <w:rsid w:val="009A090B"/>
    <w:rsid w:val="009A0A10"/>
    <w:rsid w:val="009A0D19"/>
    <w:rsid w:val="009A0D5F"/>
    <w:rsid w:val="009A2B46"/>
    <w:rsid w:val="009A3031"/>
    <w:rsid w:val="009A3334"/>
    <w:rsid w:val="009A362F"/>
    <w:rsid w:val="009A3675"/>
    <w:rsid w:val="009A5E9E"/>
    <w:rsid w:val="009A5F1A"/>
    <w:rsid w:val="009A6360"/>
    <w:rsid w:val="009A68D1"/>
    <w:rsid w:val="009A6EF2"/>
    <w:rsid w:val="009B0779"/>
    <w:rsid w:val="009B1440"/>
    <w:rsid w:val="009B1F29"/>
    <w:rsid w:val="009B26FB"/>
    <w:rsid w:val="009B3628"/>
    <w:rsid w:val="009B3717"/>
    <w:rsid w:val="009B372E"/>
    <w:rsid w:val="009B420C"/>
    <w:rsid w:val="009B4686"/>
    <w:rsid w:val="009B4DE9"/>
    <w:rsid w:val="009B6E62"/>
    <w:rsid w:val="009B7C0D"/>
    <w:rsid w:val="009C039F"/>
    <w:rsid w:val="009C093E"/>
    <w:rsid w:val="009C095C"/>
    <w:rsid w:val="009C1538"/>
    <w:rsid w:val="009C1F75"/>
    <w:rsid w:val="009C3B82"/>
    <w:rsid w:val="009C489E"/>
    <w:rsid w:val="009C4C1A"/>
    <w:rsid w:val="009C4D0B"/>
    <w:rsid w:val="009C50ED"/>
    <w:rsid w:val="009C531F"/>
    <w:rsid w:val="009C5539"/>
    <w:rsid w:val="009C6C74"/>
    <w:rsid w:val="009C7C68"/>
    <w:rsid w:val="009D020D"/>
    <w:rsid w:val="009D0C06"/>
    <w:rsid w:val="009D0FB6"/>
    <w:rsid w:val="009D24C1"/>
    <w:rsid w:val="009D31CF"/>
    <w:rsid w:val="009D41CF"/>
    <w:rsid w:val="009D50A4"/>
    <w:rsid w:val="009D59E9"/>
    <w:rsid w:val="009D5E7C"/>
    <w:rsid w:val="009D6339"/>
    <w:rsid w:val="009D6612"/>
    <w:rsid w:val="009D71DA"/>
    <w:rsid w:val="009D72A1"/>
    <w:rsid w:val="009E004C"/>
    <w:rsid w:val="009E0D29"/>
    <w:rsid w:val="009E1502"/>
    <w:rsid w:val="009E154A"/>
    <w:rsid w:val="009E196D"/>
    <w:rsid w:val="009E1A07"/>
    <w:rsid w:val="009E1F2F"/>
    <w:rsid w:val="009E2577"/>
    <w:rsid w:val="009E2589"/>
    <w:rsid w:val="009E26C8"/>
    <w:rsid w:val="009E2B47"/>
    <w:rsid w:val="009E3C52"/>
    <w:rsid w:val="009E472F"/>
    <w:rsid w:val="009E503F"/>
    <w:rsid w:val="009E65CC"/>
    <w:rsid w:val="009E79F1"/>
    <w:rsid w:val="009E7D15"/>
    <w:rsid w:val="009F0C0E"/>
    <w:rsid w:val="009F0FF5"/>
    <w:rsid w:val="009F215B"/>
    <w:rsid w:val="009F32E4"/>
    <w:rsid w:val="009F3A5E"/>
    <w:rsid w:val="009F4414"/>
    <w:rsid w:val="009F44BF"/>
    <w:rsid w:val="009F4CF6"/>
    <w:rsid w:val="009F4E39"/>
    <w:rsid w:val="009F51F3"/>
    <w:rsid w:val="009F6EEB"/>
    <w:rsid w:val="00A004C1"/>
    <w:rsid w:val="00A00598"/>
    <w:rsid w:val="00A005CE"/>
    <w:rsid w:val="00A0066E"/>
    <w:rsid w:val="00A006D3"/>
    <w:rsid w:val="00A00AFC"/>
    <w:rsid w:val="00A00CAD"/>
    <w:rsid w:val="00A00EAB"/>
    <w:rsid w:val="00A01344"/>
    <w:rsid w:val="00A02045"/>
    <w:rsid w:val="00A041FC"/>
    <w:rsid w:val="00A04DFE"/>
    <w:rsid w:val="00A04E1D"/>
    <w:rsid w:val="00A04EBA"/>
    <w:rsid w:val="00A05A9E"/>
    <w:rsid w:val="00A069ED"/>
    <w:rsid w:val="00A06D2B"/>
    <w:rsid w:val="00A079D1"/>
    <w:rsid w:val="00A07E15"/>
    <w:rsid w:val="00A10FFE"/>
    <w:rsid w:val="00A11917"/>
    <w:rsid w:val="00A12F75"/>
    <w:rsid w:val="00A137A6"/>
    <w:rsid w:val="00A139C7"/>
    <w:rsid w:val="00A13A25"/>
    <w:rsid w:val="00A14DB3"/>
    <w:rsid w:val="00A1591C"/>
    <w:rsid w:val="00A15B12"/>
    <w:rsid w:val="00A15C3A"/>
    <w:rsid w:val="00A16090"/>
    <w:rsid w:val="00A16443"/>
    <w:rsid w:val="00A169DD"/>
    <w:rsid w:val="00A16D68"/>
    <w:rsid w:val="00A16F01"/>
    <w:rsid w:val="00A174E5"/>
    <w:rsid w:val="00A17BD6"/>
    <w:rsid w:val="00A208A4"/>
    <w:rsid w:val="00A20E1A"/>
    <w:rsid w:val="00A21BD3"/>
    <w:rsid w:val="00A22082"/>
    <w:rsid w:val="00A2250B"/>
    <w:rsid w:val="00A22B1A"/>
    <w:rsid w:val="00A2374F"/>
    <w:rsid w:val="00A2395B"/>
    <w:rsid w:val="00A24E07"/>
    <w:rsid w:val="00A2559C"/>
    <w:rsid w:val="00A25B24"/>
    <w:rsid w:val="00A26AA4"/>
    <w:rsid w:val="00A30DB6"/>
    <w:rsid w:val="00A3128C"/>
    <w:rsid w:val="00A31574"/>
    <w:rsid w:val="00A31983"/>
    <w:rsid w:val="00A320DF"/>
    <w:rsid w:val="00A32557"/>
    <w:rsid w:val="00A32608"/>
    <w:rsid w:val="00A32676"/>
    <w:rsid w:val="00A33634"/>
    <w:rsid w:val="00A33A00"/>
    <w:rsid w:val="00A34083"/>
    <w:rsid w:val="00A340D3"/>
    <w:rsid w:val="00A34C27"/>
    <w:rsid w:val="00A35443"/>
    <w:rsid w:val="00A3578D"/>
    <w:rsid w:val="00A35DB8"/>
    <w:rsid w:val="00A36382"/>
    <w:rsid w:val="00A37055"/>
    <w:rsid w:val="00A375C7"/>
    <w:rsid w:val="00A37A2E"/>
    <w:rsid w:val="00A40444"/>
    <w:rsid w:val="00A4180B"/>
    <w:rsid w:val="00A41816"/>
    <w:rsid w:val="00A420E3"/>
    <w:rsid w:val="00A42650"/>
    <w:rsid w:val="00A4266C"/>
    <w:rsid w:val="00A426D6"/>
    <w:rsid w:val="00A42F85"/>
    <w:rsid w:val="00A431AB"/>
    <w:rsid w:val="00A431E9"/>
    <w:rsid w:val="00A434D8"/>
    <w:rsid w:val="00A436BA"/>
    <w:rsid w:val="00A43C12"/>
    <w:rsid w:val="00A446F7"/>
    <w:rsid w:val="00A44AD1"/>
    <w:rsid w:val="00A451A0"/>
    <w:rsid w:val="00A4561E"/>
    <w:rsid w:val="00A45711"/>
    <w:rsid w:val="00A45D74"/>
    <w:rsid w:val="00A46740"/>
    <w:rsid w:val="00A46D67"/>
    <w:rsid w:val="00A4719B"/>
    <w:rsid w:val="00A47373"/>
    <w:rsid w:val="00A477A4"/>
    <w:rsid w:val="00A477AE"/>
    <w:rsid w:val="00A502E7"/>
    <w:rsid w:val="00A51214"/>
    <w:rsid w:val="00A51AAA"/>
    <w:rsid w:val="00A51C7D"/>
    <w:rsid w:val="00A5234B"/>
    <w:rsid w:val="00A53025"/>
    <w:rsid w:val="00A539A0"/>
    <w:rsid w:val="00A53A2D"/>
    <w:rsid w:val="00A53C73"/>
    <w:rsid w:val="00A54CE0"/>
    <w:rsid w:val="00A5508C"/>
    <w:rsid w:val="00A55BBD"/>
    <w:rsid w:val="00A56573"/>
    <w:rsid w:val="00A566FF"/>
    <w:rsid w:val="00A56E97"/>
    <w:rsid w:val="00A5777B"/>
    <w:rsid w:val="00A608F6"/>
    <w:rsid w:val="00A60B46"/>
    <w:rsid w:val="00A61380"/>
    <w:rsid w:val="00A61B6E"/>
    <w:rsid w:val="00A6354F"/>
    <w:rsid w:val="00A6457B"/>
    <w:rsid w:val="00A650CA"/>
    <w:rsid w:val="00A653A2"/>
    <w:rsid w:val="00A65674"/>
    <w:rsid w:val="00A65B59"/>
    <w:rsid w:val="00A6675A"/>
    <w:rsid w:val="00A66CC0"/>
    <w:rsid w:val="00A66EF9"/>
    <w:rsid w:val="00A671D0"/>
    <w:rsid w:val="00A67C38"/>
    <w:rsid w:val="00A71C15"/>
    <w:rsid w:val="00A71EEA"/>
    <w:rsid w:val="00A7233D"/>
    <w:rsid w:val="00A726C6"/>
    <w:rsid w:val="00A72ABA"/>
    <w:rsid w:val="00A7328B"/>
    <w:rsid w:val="00A75D95"/>
    <w:rsid w:val="00A75E4E"/>
    <w:rsid w:val="00A76E25"/>
    <w:rsid w:val="00A77527"/>
    <w:rsid w:val="00A77921"/>
    <w:rsid w:val="00A8135C"/>
    <w:rsid w:val="00A81F53"/>
    <w:rsid w:val="00A83057"/>
    <w:rsid w:val="00A830A5"/>
    <w:rsid w:val="00A83536"/>
    <w:rsid w:val="00A83C8E"/>
    <w:rsid w:val="00A841BB"/>
    <w:rsid w:val="00A87B44"/>
    <w:rsid w:val="00A87CA0"/>
    <w:rsid w:val="00A91B16"/>
    <w:rsid w:val="00A91F6D"/>
    <w:rsid w:val="00A92748"/>
    <w:rsid w:val="00A92781"/>
    <w:rsid w:val="00A92BDC"/>
    <w:rsid w:val="00A92CFE"/>
    <w:rsid w:val="00A92F83"/>
    <w:rsid w:val="00A93FE3"/>
    <w:rsid w:val="00A94BF4"/>
    <w:rsid w:val="00A9588D"/>
    <w:rsid w:val="00A95E9D"/>
    <w:rsid w:val="00A96FFE"/>
    <w:rsid w:val="00A976C3"/>
    <w:rsid w:val="00A97AC9"/>
    <w:rsid w:val="00AA1235"/>
    <w:rsid w:val="00AA1518"/>
    <w:rsid w:val="00AA15F6"/>
    <w:rsid w:val="00AA1C93"/>
    <w:rsid w:val="00AA1D01"/>
    <w:rsid w:val="00AA1E4E"/>
    <w:rsid w:val="00AA24E4"/>
    <w:rsid w:val="00AA2901"/>
    <w:rsid w:val="00AA33B8"/>
    <w:rsid w:val="00AA3501"/>
    <w:rsid w:val="00AA38C1"/>
    <w:rsid w:val="00AA39E3"/>
    <w:rsid w:val="00AA444B"/>
    <w:rsid w:val="00AA46F1"/>
    <w:rsid w:val="00AA480A"/>
    <w:rsid w:val="00AA48C2"/>
    <w:rsid w:val="00AA4EDE"/>
    <w:rsid w:val="00AA6112"/>
    <w:rsid w:val="00AA7B50"/>
    <w:rsid w:val="00AB01A0"/>
    <w:rsid w:val="00AB04E9"/>
    <w:rsid w:val="00AB08CE"/>
    <w:rsid w:val="00AB093F"/>
    <w:rsid w:val="00AB0F87"/>
    <w:rsid w:val="00AB2064"/>
    <w:rsid w:val="00AB22C6"/>
    <w:rsid w:val="00AB23D3"/>
    <w:rsid w:val="00AB2CE8"/>
    <w:rsid w:val="00AB32E8"/>
    <w:rsid w:val="00AB3A26"/>
    <w:rsid w:val="00AB412F"/>
    <w:rsid w:val="00AB4D99"/>
    <w:rsid w:val="00AB529A"/>
    <w:rsid w:val="00AB6CBB"/>
    <w:rsid w:val="00AB6DB7"/>
    <w:rsid w:val="00AB711B"/>
    <w:rsid w:val="00AB79DC"/>
    <w:rsid w:val="00AC094B"/>
    <w:rsid w:val="00AC17AD"/>
    <w:rsid w:val="00AC1822"/>
    <w:rsid w:val="00AC2008"/>
    <w:rsid w:val="00AC2816"/>
    <w:rsid w:val="00AC2A4D"/>
    <w:rsid w:val="00AC2E18"/>
    <w:rsid w:val="00AC4713"/>
    <w:rsid w:val="00AC52A4"/>
    <w:rsid w:val="00AC545F"/>
    <w:rsid w:val="00AC56AD"/>
    <w:rsid w:val="00AC63B0"/>
    <w:rsid w:val="00AC6515"/>
    <w:rsid w:val="00AC6805"/>
    <w:rsid w:val="00AC74F3"/>
    <w:rsid w:val="00AC7875"/>
    <w:rsid w:val="00AC7A02"/>
    <w:rsid w:val="00AD0A73"/>
    <w:rsid w:val="00AD2731"/>
    <w:rsid w:val="00AD27BE"/>
    <w:rsid w:val="00AD308C"/>
    <w:rsid w:val="00AD3234"/>
    <w:rsid w:val="00AD36A5"/>
    <w:rsid w:val="00AD38B8"/>
    <w:rsid w:val="00AD5262"/>
    <w:rsid w:val="00AD5D53"/>
    <w:rsid w:val="00AD6089"/>
    <w:rsid w:val="00AD7348"/>
    <w:rsid w:val="00AD7D82"/>
    <w:rsid w:val="00AE04EC"/>
    <w:rsid w:val="00AE0B01"/>
    <w:rsid w:val="00AE118C"/>
    <w:rsid w:val="00AE124B"/>
    <w:rsid w:val="00AE1454"/>
    <w:rsid w:val="00AE1B5A"/>
    <w:rsid w:val="00AE25A6"/>
    <w:rsid w:val="00AE3A44"/>
    <w:rsid w:val="00AE3FF4"/>
    <w:rsid w:val="00AE40FE"/>
    <w:rsid w:val="00AE4553"/>
    <w:rsid w:val="00AE4C81"/>
    <w:rsid w:val="00AE5644"/>
    <w:rsid w:val="00AE56B5"/>
    <w:rsid w:val="00AE5FC2"/>
    <w:rsid w:val="00AE6E66"/>
    <w:rsid w:val="00AF08A6"/>
    <w:rsid w:val="00AF0914"/>
    <w:rsid w:val="00AF1FA9"/>
    <w:rsid w:val="00AF58C4"/>
    <w:rsid w:val="00AF7972"/>
    <w:rsid w:val="00B015C3"/>
    <w:rsid w:val="00B02F7B"/>
    <w:rsid w:val="00B034D2"/>
    <w:rsid w:val="00B04413"/>
    <w:rsid w:val="00B05563"/>
    <w:rsid w:val="00B0646D"/>
    <w:rsid w:val="00B06D34"/>
    <w:rsid w:val="00B07408"/>
    <w:rsid w:val="00B106AB"/>
    <w:rsid w:val="00B11712"/>
    <w:rsid w:val="00B117B5"/>
    <w:rsid w:val="00B11C20"/>
    <w:rsid w:val="00B12015"/>
    <w:rsid w:val="00B1202E"/>
    <w:rsid w:val="00B1239D"/>
    <w:rsid w:val="00B12ED7"/>
    <w:rsid w:val="00B130CF"/>
    <w:rsid w:val="00B132F1"/>
    <w:rsid w:val="00B13340"/>
    <w:rsid w:val="00B1424D"/>
    <w:rsid w:val="00B14633"/>
    <w:rsid w:val="00B15094"/>
    <w:rsid w:val="00B150E8"/>
    <w:rsid w:val="00B15191"/>
    <w:rsid w:val="00B15840"/>
    <w:rsid w:val="00B15B48"/>
    <w:rsid w:val="00B16187"/>
    <w:rsid w:val="00B17049"/>
    <w:rsid w:val="00B17CD9"/>
    <w:rsid w:val="00B204F3"/>
    <w:rsid w:val="00B20F6F"/>
    <w:rsid w:val="00B211A5"/>
    <w:rsid w:val="00B21260"/>
    <w:rsid w:val="00B22C7D"/>
    <w:rsid w:val="00B23030"/>
    <w:rsid w:val="00B24144"/>
    <w:rsid w:val="00B24487"/>
    <w:rsid w:val="00B24762"/>
    <w:rsid w:val="00B250C9"/>
    <w:rsid w:val="00B25535"/>
    <w:rsid w:val="00B26692"/>
    <w:rsid w:val="00B26AB8"/>
    <w:rsid w:val="00B26CD9"/>
    <w:rsid w:val="00B30546"/>
    <w:rsid w:val="00B30B1C"/>
    <w:rsid w:val="00B30F9D"/>
    <w:rsid w:val="00B31027"/>
    <w:rsid w:val="00B3168D"/>
    <w:rsid w:val="00B31C9F"/>
    <w:rsid w:val="00B33157"/>
    <w:rsid w:val="00B33969"/>
    <w:rsid w:val="00B341C1"/>
    <w:rsid w:val="00B34270"/>
    <w:rsid w:val="00B34694"/>
    <w:rsid w:val="00B34BD6"/>
    <w:rsid w:val="00B35058"/>
    <w:rsid w:val="00B37218"/>
    <w:rsid w:val="00B37AD8"/>
    <w:rsid w:val="00B4079E"/>
    <w:rsid w:val="00B40D89"/>
    <w:rsid w:val="00B40E94"/>
    <w:rsid w:val="00B410B9"/>
    <w:rsid w:val="00B42146"/>
    <w:rsid w:val="00B4403C"/>
    <w:rsid w:val="00B44198"/>
    <w:rsid w:val="00B45960"/>
    <w:rsid w:val="00B46100"/>
    <w:rsid w:val="00B4693C"/>
    <w:rsid w:val="00B47968"/>
    <w:rsid w:val="00B51793"/>
    <w:rsid w:val="00B5338F"/>
    <w:rsid w:val="00B53BBB"/>
    <w:rsid w:val="00B54172"/>
    <w:rsid w:val="00B544D9"/>
    <w:rsid w:val="00B54BBB"/>
    <w:rsid w:val="00B554D8"/>
    <w:rsid w:val="00B56289"/>
    <w:rsid w:val="00B563A1"/>
    <w:rsid w:val="00B57219"/>
    <w:rsid w:val="00B5778C"/>
    <w:rsid w:val="00B603E0"/>
    <w:rsid w:val="00B6069C"/>
    <w:rsid w:val="00B60E29"/>
    <w:rsid w:val="00B610FB"/>
    <w:rsid w:val="00B6132A"/>
    <w:rsid w:val="00B6168D"/>
    <w:rsid w:val="00B64218"/>
    <w:rsid w:val="00B64829"/>
    <w:rsid w:val="00B64F53"/>
    <w:rsid w:val="00B6621A"/>
    <w:rsid w:val="00B6650F"/>
    <w:rsid w:val="00B66859"/>
    <w:rsid w:val="00B67C5B"/>
    <w:rsid w:val="00B7134B"/>
    <w:rsid w:val="00B721C7"/>
    <w:rsid w:val="00B732C4"/>
    <w:rsid w:val="00B73339"/>
    <w:rsid w:val="00B73653"/>
    <w:rsid w:val="00B74111"/>
    <w:rsid w:val="00B74D46"/>
    <w:rsid w:val="00B75D5D"/>
    <w:rsid w:val="00B76756"/>
    <w:rsid w:val="00B76E32"/>
    <w:rsid w:val="00B77261"/>
    <w:rsid w:val="00B774EA"/>
    <w:rsid w:val="00B77569"/>
    <w:rsid w:val="00B80322"/>
    <w:rsid w:val="00B806FF"/>
    <w:rsid w:val="00B8080D"/>
    <w:rsid w:val="00B819CB"/>
    <w:rsid w:val="00B8218E"/>
    <w:rsid w:val="00B8346D"/>
    <w:rsid w:val="00B835D4"/>
    <w:rsid w:val="00B83A60"/>
    <w:rsid w:val="00B83E61"/>
    <w:rsid w:val="00B84589"/>
    <w:rsid w:val="00B85A02"/>
    <w:rsid w:val="00B85C0E"/>
    <w:rsid w:val="00B8625F"/>
    <w:rsid w:val="00B87115"/>
    <w:rsid w:val="00B8779F"/>
    <w:rsid w:val="00B87F0D"/>
    <w:rsid w:val="00B9003F"/>
    <w:rsid w:val="00B90559"/>
    <w:rsid w:val="00B90644"/>
    <w:rsid w:val="00B91317"/>
    <w:rsid w:val="00B92F93"/>
    <w:rsid w:val="00B93869"/>
    <w:rsid w:val="00B93A6B"/>
    <w:rsid w:val="00B95180"/>
    <w:rsid w:val="00B95731"/>
    <w:rsid w:val="00B96284"/>
    <w:rsid w:val="00B962C0"/>
    <w:rsid w:val="00B964CC"/>
    <w:rsid w:val="00B9717E"/>
    <w:rsid w:val="00B978C3"/>
    <w:rsid w:val="00B979C4"/>
    <w:rsid w:val="00BA1E41"/>
    <w:rsid w:val="00BA3393"/>
    <w:rsid w:val="00BA3B6D"/>
    <w:rsid w:val="00BA3BB4"/>
    <w:rsid w:val="00BA3CDD"/>
    <w:rsid w:val="00BA3F2C"/>
    <w:rsid w:val="00BA417D"/>
    <w:rsid w:val="00BA4466"/>
    <w:rsid w:val="00BA60D3"/>
    <w:rsid w:val="00BA6190"/>
    <w:rsid w:val="00BA621B"/>
    <w:rsid w:val="00BA62E3"/>
    <w:rsid w:val="00BA6EDC"/>
    <w:rsid w:val="00BA7659"/>
    <w:rsid w:val="00BA78B4"/>
    <w:rsid w:val="00BB099D"/>
    <w:rsid w:val="00BB146A"/>
    <w:rsid w:val="00BB18A5"/>
    <w:rsid w:val="00BB1C7F"/>
    <w:rsid w:val="00BB2593"/>
    <w:rsid w:val="00BB2D7F"/>
    <w:rsid w:val="00BB2EEE"/>
    <w:rsid w:val="00BB321E"/>
    <w:rsid w:val="00BB353A"/>
    <w:rsid w:val="00BB3693"/>
    <w:rsid w:val="00BB4149"/>
    <w:rsid w:val="00BB547E"/>
    <w:rsid w:val="00BB625A"/>
    <w:rsid w:val="00BB6317"/>
    <w:rsid w:val="00BB6B36"/>
    <w:rsid w:val="00BB6BB3"/>
    <w:rsid w:val="00BC0D11"/>
    <w:rsid w:val="00BC162D"/>
    <w:rsid w:val="00BC16EB"/>
    <w:rsid w:val="00BC19EB"/>
    <w:rsid w:val="00BC1C3A"/>
    <w:rsid w:val="00BC3F19"/>
    <w:rsid w:val="00BC4EEE"/>
    <w:rsid w:val="00BC5555"/>
    <w:rsid w:val="00BC5961"/>
    <w:rsid w:val="00BC5ADD"/>
    <w:rsid w:val="00BC776A"/>
    <w:rsid w:val="00BC7EF9"/>
    <w:rsid w:val="00BD09C5"/>
    <w:rsid w:val="00BD1F2F"/>
    <w:rsid w:val="00BD24D0"/>
    <w:rsid w:val="00BD2B2F"/>
    <w:rsid w:val="00BD2E7B"/>
    <w:rsid w:val="00BD3E25"/>
    <w:rsid w:val="00BD47EF"/>
    <w:rsid w:val="00BD535B"/>
    <w:rsid w:val="00BD5EF0"/>
    <w:rsid w:val="00BD6294"/>
    <w:rsid w:val="00BE0362"/>
    <w:rsid w:val="00BE06A4"/>
    <w:rsid w:val="00BE0813"/>
    <w:rsid w:val="00BE09F4"/>
    <w:rsid w:val="00BE0E9A"/>
    <w:rsid w:val="00BE0F70"/>
    <w:rsid w:val="00BE1679"/>
    <w:rsid w:val="00BE184B"/>
    <w:rsid w:val="00BE28C9"/>
    <w:rsid w:val="00BE35A9"/>
    <w:rsid w:val="00BE4224"/>
    <w:rsid w:val="00BE5429"/>
    <w:rsid w:val="00BE5478"/>
    <w:rsid w:val="00BE555B"/>
    <w:rsid w:val="00BE5711"/>
    <w:rsid w:val="00BE63C2"/>
    <w:rsid w:val="00BE64B5"/>
    <w:rsid w:val="00BE681B"/>
    <w:rsid w:val="00BE6DBD"/>
    <w:rsid w:val="00BE7959"/>
    <w:rsid w:val="00BE7976"/>
    <w:rsid w:val="00BE7BB9"/>
    <w:rsid w:val="00BF138C"/>
    <w:rsid w:val="00BF1499"/>
    <w:rsid w:val="00BF1547"/>
    <w:rsid w:val="00BF1584"/>
    <w:rsid w:val="00BF15A9"/>
    <w:rsid w:val="00BF2E6D"/>
    <w:rsid w:val="00BF3A9F"/>
    <w:rsid w:val="00BF4762"/>
    <w:rsid w:val="00BF47E9"/>
    <w:rsid w:val="00BF4F88"/>
    <w:rsid w:val="00BF5670"/>
    <w:rsid w:val="00BF5C52"/>
    <w:rsid w:val="00BF7D87"/>
    <w:rsid w:val="00C01F59"/>
    <w:rsid w:val="00C020AC"/>
    <w:rsid w:val="00C02443"/>
    <w:rsid w:val="00C03025"/>
    <w:rsid w:val="00C03FBE"/>
    <w:rsid w:val="00C04216"/>
    <w:rsid w:val="00C06F25"/>
    <w:rsid w:val="00C07D66"/>
    <w:rsid w:val="00C100F0"/>
    <w:rsid w:val="00C10FAD"/>
    <w:rsid w:val="00C11649"/>
    <w:rsid w:val="00C11655"/>
    <w:rsid w:val="00C122B0"/>
    <w:rsid w:val="00C12C13"/>
    <w:rsid w:val="00C13C79"/>
    <w:rsid w:val="00C13D3C"/>
    <w:rsid w:val="00C15FE9"/>
    <w:rsid w:val="00C16021"/>
    <w:rsid w:val="00C1636B"/>
    <w:rsid w:val="00C16640"/>
    <w:rsid w:val="00C1720B"/>
    <w:rsid w:val="00C173A1"/>
    <w:rsid w:val="00C1743F"/>
    <w:rsid w:val="00C17A68"/>
    <w:rsid w:val="00C17F6E"/>
    <w:rsid w:val="00C208E2"/>
    <w:rsid w:val="00C20E92"/>
    <w:rsid w:val="00C21743"/>
    <w:rsid w:val="00C21C53"/>
    <w:rsid w:val="00C2317B"/>
    <w:rsid w:val="00C25308"/>
    <w:rsid w:val="00C2532B"/>
    <w:rsid w:val="00C27862"/>
    <w:rsid w:val="00C27F39"/>
    <w:rsid w:val="00C30BF3"/>
    <w:rsid w:val="00C30C5E"/>
    <w:rsid w:val="00C30CD1"/>
    <w:rsid w:val="00C31FF6"/>
    <w:rsid w:val="00C32123"/>
    <w:rsid w:val="00C32341"/>
    <w:rsid w:val="00C325AA"/>
    <w:rsid w:val="00C32BDA"/>
    <w:rsid w:val="00C32FCA"/>
    <w:rsid w:val="00C332B4"/>
    <w:rsid w:val="00C336F9"/>
    <w:rsid w:val="00C34AB3"/>
    <w:rsid w:val="00C352E3"/>
    <w:rsid w:val="00C35541"/>
    <w:rsid w:val="00C35F36"/>
    <w:rsid w:val="00C3605E"/>
    <w:rsid w:val="00C36E30"/>
    <w:rsid w:val="00C3772A"/>
    <w:rsid w:val="00C37CB0"/>
    <w:rsid w:val="00C404CE"/>
    <w:rsid w:val="00C405B5"/>
    <w:rsid w:val="00C406C1"/>
    <w:rsid w:val="00C41A7F"/>
    <w:rsid w:val="00C41D08"/>
    <w:rsid w:val="00C42E78"/>
    <w:rsid w:val="00C444C4"/>
    <w:rsid w:val="00C445CC"/>
    <w:rsid w:val="00C45BFC"/>
    <w:rsid w:val="00C45C8F"/>
    <w:rsid w:val="00C45E61"/>
    <w:rsid w:val="00C462AD"/>
    <w:rsid w:val="00C46DA1"/>
    <w:rsid w:val="00C47081"/>
    <w:rsid w:val="00C50E4D"/>
    <w:rsid w:val="00C51C8E"/>
    <w:rsid w:val="00C524D8"/>
    <w:rsid w:val="00C529FC"/>
    <w:rsid w:val="00C53B8D"/>
    <w:rsid w:val="00C54569"/>
    <w:rsid w:val="00C54850"/>
    <w:rsid w:val="00C578BD"/>
    <w:rsid w:val="00C602E1"/>
    <w:rsid w:val="00C60A10"/>
    <w:rsid w:val="00C60DBE"/>
    <w:rsid w:val="00C6377B"/>
    <w:rsid w:val="00C63BF7"/>
    <w:rsid w:val="00C66EBE"/>
    <w:rsid w:val="00C66F29"/>
    <w:rsid w:val="00C67B4E"/>
    <w:rsid w:val="00C701E3"/>
    <w:rsid w:val="00C709FD"/>
    <w:rsid w:val="00C71BCF"/>
    <w:rsid w:val="00C720BC"/>
    <w:rsid w:val="00C72747"/>
    <w:rsid w:val="00C72CEF"/>
    <w:rsid w:val="00C74555"/>
    <w:rsid w:val="00C74836"/>
    <w:rsid w:val="00C75134"/>
    <w:rsid w:val="00C758E7"/>
    <w:rsid w:val="00C75B9D"/>
    <w:rsid w:val="00C75DE2"/>
    <w:rsid w:val="00C75FA6"/>
    <w:rsid w:val="00C76EE5"/>
    <w:rsid w:val="00C7720E"/>
    <w:rsid w:val="00C77711"/>
    <w:rsid w:val="00C77AC4"/>
    <w:rsid w:val="00C80D7E"/>
    <w:rsid w:val="00C8108A"/>
    <w:rsid w:val="00C8173E"/>
    <w:rsid w:val="00C82C9A"/>
    <w:rsid w:val="00C82E41"/>
    <w:rsid w:val="00C830F0"/>
    <w:rsid w:val="00C838A0"/>
    <w:rsid w:val="00C83BCB"/>
    <w:rsid w:val="00C83D58"/>
    <w:rsid w:val="00C83F53"/>
    <w:rsid w:val="00C846AC"/>
    <w:rsid w:val="00C84FC2"/>
    <w:rsid w:val="00C8538C"/>
    <w:rsid w:val="00C85EA4"/>
    <w:rsid w:val="00C86765"/>
    <w:rsid w:val="00C86A09"/>
    <w:rsid w:val="00C8733D"/>
    <w:rsid w:val="00C87B53"/>
    <w:rsid w:val="00C90CBF"/>
    <w:rsid w:val="00C90D14"/>
    <w:rsid w:val="00C91008"/>
    <w:rsid w:val="00C91FE0"/>
    <w:rsid w:val="00C923F5"/>
    <w:rsid w:val="00C93BEE"/>
    <w:rsid w:val="00C945A9"/>
    <w:rsid w:val="00C9462B"/>
    <w:rsid w:val="00C963DE"/>
    <w:rsid w:val="00C966E4"/>
    <w:rsid w:val="00C96EFA"/>
    <w:rsid w:val="00C979B6"/>
    <w:rsid w:val="00C97A2F"/>
    <w:rsid w:val="00C97F3A"/>
    <w:rsid w:val="00CA09CF"/>
    <w:rsid w:val="00CA13B0"/>
    <w:rsid w:val="00CA1B0A"/>
    <w:rsid w:val="00CA1BE9"/>
    <w:rsid w:val="00CA1EBF"/>
    <w:rsid w:val="00CA281B"/>
    <w:rsid w:val="00CA3BF1"/>
    <w:rsid w:val="00CA3CCF"/>
    <w:rsid w:val="00CA478B"/>
    <w:rsid w:val="00CA494E"/>
    <w:rsid w:val="00CA4AD6"/>
    <w:rsid w:val="00CA5FEA"/>
    <w:rsid w:val="00CA66CC"/>
    <w:rsid w:val="00CA6823"/>
    <w:rsid w:val="00CA69EC"/>
    <w:rsid w:val="00CA7727"/>
    <w:rsid w:val="00CA7BD7"/>
    <w:rsid w:val="00CB05DF"/>
    <w:rsid w:val="00CB09DD"/>
    <w:rsid w:val="00CB2EE8"/>
    <w:rsid w:val="00CB315C"/>
    <w:rsid w:val="00CB3560"/>
    <w:rsid w:val="00CB51B5"/>
    <w:rsid w:val="00CB54A6"/>
    <w:rsid w:val="00CB552F"/>
    <w:rsid w:val="00CB561C"/>
    <w:rsid w:val="00CB587A"/>
    <w:rsid w:val="00CB6C22"/>
    <w:rsid w:val="00CB6F4B"/>
    <w:rsid w:val="00CC0555"/>
    <w:rsid w:val="00CC07FA"/>
    <w:rsid w:val="00CC11B7"/>
    <w:rsid w:val="00CC2CB2"/>
    <w:rsid w:val="00CC2EF5"/>
    <w:rsid w:val="00CC36BE"/>
    <w:rsid w:val="00CC39EC"/>
    <w:rsid w:val="00CC4567"/>
    <w:rsid w:val="00CC5FE3"/>
    <w:rsid w:val="00CC647A"/>
    <w:rsid w:val="00CC6705"/>
    <w:rsid w:val="00CC6FDA"/>
    <w:rsid w:val="00CD0614"/>
    <w:rsid w:val="00CD0821"/>
    <w:rsid w:val="00CD0C39"/>
    <w:rsid w:val="00CD0EA3"/>
    <w:rsid w:val="00CD15BA"/>
    <w:rsid w:val="00CD1B2B"/>
    <w:rsid w:val="00CD4D93"/>
    <w:rsid w:val="00CD5E0E"/>
    <w:rsid w:val="00CD60ED"/>
    <w:rsid w:val="00CD6C19"/>
    <w:rsid w:val="00CD6EC8"/>
    <w:rsid w:val="00CD7D0F"/>
    <w:rsid w:val="00CE0531"/>
    <w:rsid w:val="00CE05F2"/>
    <w:rsid w:val="00CE24A6"/>
    <w:rsid w:val="00CE2768"/>
    <w:rsid w:val="00CE28F2"/>
    <w:rsid w:val="00CE29BF"/>
    <w:rsid w:val="00CE2C76"/>
    <w:rsid w:val="00CE3263"/>
    <w:rsid w:val="00CE3A1E"/>
    <w:rsid w:val="00CE41C8"/>
    <w:rsid w:val="00CE577A"/>
    <w:rsid w:val="00CE5CD7"/>
    <w:rsid w:val="00CE6119"/>
    <w:rsid w:val="00CE61CF"/>
    <w:rsid w:val="00CE6349"/>
    <w:rsid w:val="00CE6604"/>
    <w:rsid w:val="00CF1885"/>
    <w:rsid w:val="00CF1D8C"/>
    <w:rsid w:val="00CF28FA"/>
    <w:rsid w:val="00CF3439"/>
    <w:rsid w:val="00CF34F7"/>
    <w:rsid w:val="00CF461E"/>
    <w:rsid w:val="00CF5DE6"/>
    <w:rsid w:val="00CF67F3"/>
    <w:rsid w:val="00CF6AA6"/>
    <w:rsid w:val="00CF6E7A"/>
    <w:rsid w:val="00D01587"/>
    <w:rsid w:val="00D01ACB"/>
    <w:rsid w:val="00D02C54"/>
    <w:rsid w:val="00D02E13"/>
    <w:rsid w:val="00D03D97"/>
    <w:rsid w:val="00D03FBA"/>
    <w:rsid w:val="00D040E3"/>
    <w:rsid w:val="00D04310"/>
    <w:rsid w:val="00D043CC"/>
    <w:rsid w:val="00D04440"/>
    <w:rsid w:val="00D04ADD"/>
    <w:rsid w:val="00D05718"/>
    <w:rsid w:val="00D05A50"/>
    <w:rsid w:val="00D060AD"/>
    <w:rsid w:val="00D06E5A"/>
    <w:rsid w:val="00D07E11"/>
    <w:rsid w:val="00D10284"/>
    <w:rsid w:val="00D106B7"/>
    <w:rsid w:val="00D11106"/>
    <w:rsid w:val="00D1132D"/>
    <w:rsid w:val="00D114EE"/>
    <w:rsid w:val="00D1164B"/>
    <w:rsid w:val="00D12B53"/>
    <w:rsid w:val="00D1355B"/>
    <w:rsid w:val="00D13B3C"/>
    <w:rsid w:val="00D13BAD"/>
    <w:rsid w:val="00D1534B"/>
    <w:rsid w:val="00D15A60"/>
    <w:rsid w:val="00D15B3C"/>
    <w:rsid w:val="00D178E9"/>
    <w:rsid w:val="00D20CBF"/>
    <w:rsid w:val="00D21D4A"/>
    <w:rsid w:val="00D22054"/>
    <w:rsid w:val="00D223A4"/>
    <w:rsid w:val="00D22DB8"/>
    <w:rsid w:val="00D23631"/>
    <w:rsid w:val="00D24238"/>
    <w:rsid w:val="00D255C4"/>
    <w:rsid w:val="00D264BD"/>
    <w:rsid w:val="00D26D76"/>
    <w:rsid w:val="00D2747E"/>
    <w:rsid w:val="00D27631"/>
    <w:rsid w:val="00D279E0"/>
    <w:rsid w:val="00D3047D"/>
    <w:rsid w:val="00D3080A"/>
    <w:rsid w:val="00D30843"/>
    <w:rsid w:val="00D311D4"/>
    <w:rsid w:val="00D31911"/>
    <w:rsid w:val="00D31C06"/>
    <w:rsid w:val="00D32089"/>
    <w:rsid w:val="00D32C18"/>
    <w:rsid w:val="00D32DEE"/>
    <w:rsid w:val="00D32F7B"/>
    <w:rsid w:val="00D33A07"/>
    <w:rsid w:val="00D33B82"/>
    <w:rsid w:val="00D34680"/>
    <w:rsid w:val="00D34B85"/>
    <w:rsid w:val="00D359E1"/>
    <w:rsid w:val="00D35D3C"/>
    <w:rsid w:val="00D37038"/>
    <w:rsid w:val="00D3722C"/>
    <w:rsid w:val="00D40E62"/>
    <w:rsid w:val="00D416DF"/>
    <w:rsid w:val="00D41739"/>
    <w:rsid w:val="00D4190F"/>
    <w:rsid w:val="00D41AAC"/>
    <w:rsid w:val="00D42028"/>
    <w:rsid w:val="00D427A2"/>
    <w:rsid w:val="00D428C5"/>
    <w:rsid w:val="00D43A1D"/>
    <w:rsid w:val="00D43C15"/>
    <w:rsid w:val="00D44D28"/>
    <w:rsid w:val="00D44DC2"/>
    <w:rsid w:val="00D45B48"/>
    <w:rsid w:val="00D45C21"/>
    <w:rsid w:val="00D45EB5"/>
    <w:rsid w:val="00D45F69"/>
    <w:rsid w:val="00D46DCE"/>
    <w:rsid w:val="00D479EA"/>
    <w:rsid w:val="00D47E0A"/>
    <w:rsid w:val="00D506EC"/>
    <w:rsid w:val="00D51374"/>
    <w:rsid w:val="00D51A97"/>
    <w:rsid w:val="00D52119"/>
    <w:rsid w:val="00D53479"/>
    <w:rsid w:val="00D53714"/>
    <w:rsid w:val="00D538CE"/>
    <w:rsid w:val="00D53B7B"/>
    <w:rsid w:val="00D5468E"/>
    <w:rsid w:val="00D54BA7"/>
    <w:rsid w:val="00D554C2"/>
    <w:rsid w:val="00D56668"/>
    <w:rsid w:val="00D5680B"/>
    <w:rsid w:val="00D56C62"/>
    <w:rsid w:val="00D57170"/>
    <w:rsid w:val="00D60BFA"/>
    <w:rsid w:val="00D6204D"/>
    <w:rsid w:val="00D648A0"/>
    <w:rsid w:val="00D64C35"/>
    <w:rsid w:val="00D6614F"/>
    <w:rsid w:val="00D662C3"/>
    <w:rsid w:val="00D6654D"/>
    <w:rsid w:val="00D66907"/>
    <w:rsid w:val="00D6753D"/>
    <w:rsid w:val="00D676BD"/>
    <w:rsid w:val="00D67A37"/>
    <w:rsid w:val="00D70681"/>
    <w:rsid w:val="00D710BA"/>
    <w:rsid w:val="00D7359E"/>
    <w:rsid w:val="00D73DB6"/>
    <w:rsid w:val="00D7467E"/>
    <w:rsid w:val="00D74D4C"/>
    <w:rsid w:val="00D74E05"/>
    <w:rsid w:val="00D7571A"/>
    <w:rsid w:val="00D75906"/>
    <w:rsid w:val="00D75E99"/>
    <w:rsid w:val="00D76F30"/>
    <w:rsid w:val="00D77344"/>
    <w:rsid w:val="00D779C9"/>
    <w:rsid w:val="00D813CA"/>
    <w:rsid w:val="00D81963"/>
    <w:rsid w:val="00D81BC2"/>
    <w:rsid w:val="00D82B29"/>
    <w:rsid w:val="00D82FFA"/>
    <w:rsid w:val="00D83E46"/>
    <w:rsid w:val="00D84D61"/>
    <w:rsid w:val="00D85159"/>
    <w:rsid w:val="00D854D8"/>
    <w:rsid w:val="00D85A31"/>
    <w:rsid w:val="00D87066"/>
    <w:rsid w:val="00D87356"/>
    <w:rsid w:val="00D9003E"/>
    <w:rsid w:val="00D93A8F"/>
    <w:rsid w:val="00D93F3C"/>
    <w:rsid w:val="00D96B72"/>
    <w:rsid w:val="00D96BF1"/>
    <w:rsid w:val="00D97403"/>
    <w:rsid w:val="00DA159B"/>
    <w:rsid w:val="00DA1726"/>
    <w:rsid w:val="00DA34FB"/>
    <w:rsid w:val="00DA3B55"/>
    <w:rsid w:val="00DA3D75"/>
    <w:rsid w:val="00DA3F93"/>
    <w:rsid w:val="00DA4A41"/>
    <w:rsid w:val="00DA7440"/>
    <w:rsid w:val="00DA786D"/>
    <w:rsid w:val="00DA7DBB"/>
    <w:rsid w:val="00DA7E26"/>
    <w:rsid w:val="00DB1164"/>
    <w:rsid w:val="00DB1173"/>
    <w:rsid w:val="00DB1E52"/>
    <w:rsid w:val="00DB2C34"/>
    <w:rsid w:val="00DB2F5D"/>
    <w:rsid w:val="00DB30EA"/>
    <w:rsid w:val="00DB36AB"/>
    <w:rsid w:val="00DB4F70"/>
    <w:rsid w:val="00DB5814"/>
    <w:rsid w:val="00DB5E5A"/>
    <w:rsid w:val="00DB6848"/>
    <w:rsid w:val="00DC03F2"/>
    <w:rsid w:val="00DC0452"/>
    <w:rsid w:val="00DC0759"/>
    <w:rsid w:val="00DC08EF"/>
    <w:rsid w:val="00DC16F2"/>
    <w:rsid w:val="00DC1EE0"/>
    <w:rsid w:val="00DC24FD"/>
    <w:rsid w:val="00DC2A86"/>
    <w:rsid w:val="00DC36C6"/>
    <w:rsid w:val="00DC5099"/>
    <w:rsid w:val="00DC50E9"/>
    <w:rsid w:val="00DC758E"/>
    <w:rsid w:val="00DC7609"/>
    <w:rsid w:val="00DC7F84"/>
    <w:rsid w:val="00DD0039"/>
    <w:rsid w:val="00DD03D3"/>
    <w:rsid w:val="00DD054D"/>
    <w:rsid w:val="00DD15A3"/>
    <w:rsid w:val="00DD2277"/>
    <w:rsid w:val="00DD25DD"/>
    <w:rsid w:val="00DD27D5"/>
    <w:rsid w:val="00DD4AA7"/>
    <w:rsid w:val="00DD53FF"/>
    <w:rsid w:val="00DD5F4C"/>
    <w:rsid w:val="00DD60E2"/>
    <w:rsid w:val="00DE0547"/>
    <w:rsid w:val="00DE06A9"/>
    <w:rsid w:val="00DE121D"/>
    <w:rsid w:val="00DE1E38"/>
    <w:rsid w:val="00DE3D65"/>
    <w:rsid w:val="00DE4686"/>
    <w:rsid w:val="00DE4862"/>
    <w:rsid w:val="00DE4E70"/>
    <w:rsid w:val="00DE5250"/>
    <w:rsid w:val="00DF090E"/>
    <w:rsid w:val="00DF0D24"/>
    <w:rsid w:val="00DF0EC7"/>
    <w:rsid w:val="00DF1034"/>
    <w:rsid w:val="00DF1651"/>
    <w:rsid w:val="00DF2517"/>
    <w:rsid w:val="00DF3958"/>
    <w:rsid w:val="00DF3A28"/>
    <w:rsid w:val="00DF4595"/>
    <w:rsid w:val="00DF4D8D"/>
    <w:rsid w:val="00DF7AFA"/>
    <w:rsid w:val="00DF7DBF"/>
    <w:rsid w:val="00E001F4"/>
    <w:rsid w:val="00E00F6E"/>
    <w:rsid w:val="00E01448"/>
    <w:rsid w:val="00E0193E"/>
    <w:rsid w:val="00E01B63"/>
    <w:rsid w:val="00E02A83"/>
    <w:rsid w:val="00E03144"/>
    <w:rsid w:val="00E03254"/>
    <w:rsid w:val="00E0340B"/>
    <w:rsid w:val="00E04562"/>
    <w:rsid w:val="00E04C09"/>
    <w:rsid w:val="00E05A72"/>
    <w:rsid w:val="00E05E2D"/>
    <w:rsid w:val="00E062EE"/>
    <w:rsid w:val="00E07370"/>
    <w:rsid w:val="00E07C1B"/>
    <w:rsid w:val="00E11039"/>
    <w:rsid w:val="00E1104B"/>
    <w:rsid w:val="00E13355"/>
    <w:rsid w:val="00E138AD"/>
    <w:rsid w:val="00E13A39"/>
    <w:rsid w:val="00E14413"/>
    <w:rsid w:val="00E144B1"/>
    <w:rsid w:val="00E14A78"/>
    <w:rsid w:val="00E15516"/>
    <w:rsid w:val="00E1687B"/>
    <w:rsid w:val="00E17231"/>
    <w:rsid w:val="00E179B7"/>
    <w:rsid w:val="00E200FC"/>
    <w:rsid w:val="00E209CC"/>
    <w:rsid w:val="00E21365"/>
    <w:rsid w:val="00E21668"/>
    <w:rsid w:val="00E21C9C"/>
    <w:rsid w:val="00E21E26"/>
    <w:rsid w:val="00E23033"/>
    <w:rsid w:val="00E230E2"/>
    <w:rsid w:val="00E23307"/>
    <w:rsid w:val="00E2371B"/>
    <w:rsid w:val="00E240F5"/>
    <w:rsid w:val="00E2461A"/>
    <w:rsid w:val="00E24A8C"/>
    <w:rsid w:val="00E251F4"/>
    <w:rsid w:val="00E2536C"/>
    <w:rsid w:val="00E254D2"/>
    <w:rsid w:val="00E260CD"/>
    <w:rsid w:val="00E26673"/>
    <w:rsid w:val="00E27030"/>
    <w:rsid w:val="00E2762F"/>
    <w:rsid w:val="00E27D18"/>
    <w:rsid w:val="00E31C65"/>
    <w:rsid w:val="00E322B3"/>
    <w:rsid w:val="00E3282F"/>
    <w:rsid w:val="00E32968"/>
    <w:rsid w:val="00E329F1"/>
    <w:rsid w:val="00E341DA"/>
    <w:rsid w:val="00E34996"/>
    <w:rsid w:val="00E35522"/>
    <w:rsid w:val="00E35D64"/>
    <w:rsid w:val="00E36464"/>
    <w:rsid w:val="00E3656C"/>
    <w:rsid w:val="00E406D4"/>
    <w:rsid w:val="00E40E59"/>
    <w:rsid w:val="00E40F2C"/>
    <w:rsid w:val="00E41EDA"/>
    <w:rsid w:val="00E41FC3"/>
    <w:rsid w:val="00E4276C"/>
    <w:rsid w:val="00E42B4B"/>
    <w:rsid w:val="00E42C59"/>
    <w:rsid w:val="00E4346C"/>
    <w:rsid w:val="00E43A50"/>
    <w:rsid w:val="00E43C81"/>
    <w:rsid w:val="00E440D7"/>
    <w:rsid w:val="00E44F02"/>
    <w:rsid w:val="00E451E4"/>
    <w:rsid w:val="00E46087"/>
    <w:rsid w:val="00E46E77"/>
    <w:rsid w:val="00E47044"/>
    <w:rsid w:val="00E47F68"/>
    <w:rsid w:val="00E5002F"/>
    <w:rsid w:val="00E50AAC"/>
    <w:rsid w:val="00E51938"/>
    <w:rsid w:val="00E527A5"/>
    <w:rsid w:val="00E560DE"/>
    <w:rsid w:val="00E56C3B"/>
    <w:rsid w:val="00E56E4A"/>
    <w:rsid w:val="00E57173"/>
    <w:rsid w:val="00E5722C"/>
    <w:rsid w:val="00E6164D"/>
    <w:rsid w:val="00E620BB"/>
    <w:rsid w:val="00E62507"/>
    <w:rsid w:val="00E626FE"/>
    <w:rsid w:val="00E62B71"/>
    <w:rsid w:val="00E63579"/>
    <w:rsid w:val="00E64303"/>
    <w:rsid w:val="00E6505A"/>
    <w:rsid w:val="00E6561B"/>
    <w:rsid w:val="00E666D8"/>
    <w:rsid w:val="00E6715F"/>
    <w:rsid w:val="00E676CE"/>
    <w:rsid w:val="00E67C6C"/>
    <w:rsid w:val="00E67F3D"/>
    <w:rsid w:val="00E70F3C"/>
    <w:rsid w:val="00E714EB"/>
    <w:rsid w:val="00E7156F"/>
    <w:rsid w:val="00E719ED"/>
    <w:rsid w:val="00E71AA4"/>
    <w:rsid w:val="00E72B83"/>
    <w:rsid w:val="00E72BE2"/>
    <w:rsid w:val="00E7362D"/>
    <w:rsid w:val="00E73D05"/>
    <w:rsid w:val="00E7413E"/>
    <w:rsid w:val="00E75399"/>
    <w:rsid w:val="00E753E4"/>
    <w:rsid w:val="00E759FE"/>
    <w:rsid w:val="00E75D7F"/>
    <w:rsid w:val="00E75DDD"/>
    <w:rsid w:val="00E76275"/>
    <w:rsid w:val="00E76877"/>
    <w:rsid w:val="00E76BFB"/>
    <w:rsid w:val="00E77485"/>
    <w:rsid w:val="00E7762A"/>
    <w:rsid w:val="00E808B4"/>
    <w:rsid w:val="00E810C3"/>
    <w:rsid w:val="00E82593"/>
    <w:rsid w:val="00E834D2"/>
    <w:rsid w:val="00E8368A"/>
    <w:rsid w:val="00E84743"/>
    <w:rsid w:val="00E851B8"/>
    <w:rsid w:val="00E85590"/>
    <w:rsid w:val="00E85D9A"/>
    <w:rsid w:val="00E86213"/>
    <w:rsid w:val="00E86376"/>
    <w:rsid w:val="00E86832"/>
    <w:rsid w:val="00E86859"/>
    <w:rsid w:val="00E878FB"/>
    <w:rsid w:val="00E8790C"/>
    <w:rsid w:val="00E91230"/>
    <w:rsid w:val="00E91285"/>
    <w:rsid w:val="00E9185D"/>
    <w:rsid w:val="00E93233"/>
    <w:rsid w:val="00E9413A"/>
    <w:rsid w:val="00E9469C"/>
    <w:rsid w:val="00E9488E"/>
    <w:rsid w:val="00E96C49"/>
    <w:rsid w:val="00E96C65"/>
    <w:rsid w:val="00E96D32"/>
    <w:rsid w:val="00E97B07"/>
    <w:rsid w:val="00EA0345"/>
    <w:rsid w:val="00EA047B"/>
    <w:rsid w:val="00EA0822"/>
    <w:rsid w:val="00EA0CB5"/>
    <w:rsid w:val="00EA1063"/>
    <w:rsid w:val="00EA11DA"/>
    <w:rsid w:val="00EA1D5B"/>
    <w:rsid w:val="00EA1DB6"/>
    <w:rsid w:val="00EA3776"/>
    <w:rsid w:val="00EA3837"/>
    <w:rsid w:val="00EA4273"/>
    <w:rsid w:val="00EA562A"/>
    <w:rsid w:val="00EA5939"/>
    <w:rsid w:val="00EA5D43"/>
    <w:rsid w:val="00EA5EB3"/>
    <w:rsid w:val="00EA6B2B"/>
    <w:rsid w:val="00EA6C55"/>
    <w:rsid w:val="00EA6EE7"/>
    <w:rsid w:val="00EA6FCE"/>
    <w:rsid w:val="00EA7846"/>
    <w:rsid w:val="00EB05C0"/>
    <w:rsid w:val="00EB0A4D"/>
    <w:rsid w:val="00EB13B6"/>
    <w:rsid w:val="00EB19F2"/>
    <w:rsid w:val="00EB1C34"/>
    <w:rsid w:val="00EB2307"/>
    <w:rsid w:val="00EB270D"/>
    <w:rsid w:val="00EB4A13"/>
    <w:rsid w:val="00EB5151"/>
    <w:rsid w:val="00EB529A"/>
    <w:rsid w:val="00EB5327"/>
    <w:rsid w:val="00EB666B"/>
    <w:rsid w:val="00EB6F4E"/>
    <w:rsid w:val="00EB7028"/>
    <w:rsid w:val="00EB7166"/>
    <w:rsid w:val="00EB758F"/>
    <w:rsid w:val="00EB787A"/>
    <w:rsid w:val="00EB7B8E"/>
    <w:rsid w:val="00EC0689"/>
    <w:rsid w:val="00EC0D09"/>
    <w:rsid w:val="00EC10D5"/>
    <w:rsid w:val="00EC13FD"/>
    <w:rsid w:val="00EC191F"/>
    <w:rsid w:val="00EC2C20"/>
    <w:rsid w:val="00EC2CDD"/>
    <w:rsid w:val="00EC381B"/>
    <w:rsid w:val="00EC5793"/>
    <w:rsid w:val="00EC5C05"/>
    <w:rsid w:val="00EC61A2"/>
    <w:rsid w:val="00EC65D2"/>
    <w:rsid w:val="00EC68F8"/>
    <w:rsid w:val="00EC6990"/>
    <w:rsid w:val="00EC6D93"/>
    <w:rsid w:val="00ED1777"/>
    <w:rsid w:val="00ED4BF9"/>
    <w:rsid w:val="00ED635B"/>
    <w:rsid w:val="00ED68B9"/>
    <w:rsid w:val="00ED6A27"/>
    <w:rsid w:val="00ED7A90"/>
    <w:rsid w:val="00ED7EAA"/>
    <w:rsid w:val="00EE075B"/>
    <w:rsid w:val="00EE1BBF"/>
    <w:rsid w:val="00EE1DAD"/>
    <w:rsid w:val="00EE1E08"/>
    <w:rsid w:val="00EE2176"/>
    <w:rsid w:val="00EE247D"/>
    <w:rsid w:val="00EE25F4"/>
    <w:rsid w:val="00EE2D00"/>
    <w:rsid w:val="00EE3D34"/>
    <w:rsid w:val="00EE3E49"/>
    <w:rsid w:val="00EE437C"/>
    <w:rsid w:val="00EE4811"/>
    <w:rsid w:val="00EE4E9E"/>
    <w:rsid w:val="00EE5377"/>
    <w:rsid w:val="00EE62D2"/>
    <w:rsid w:val="00EE6C67"/>
    <w:rsid w:val="00EE790E"/>
    <w:rsid w:val="00EF05D0"/>
    <w:rsid w:val="00EF0B5D"/>
    <w:rsid w:val="00EF10E4"/>
    <w:rsid w:val="00EF1937"/>
    <w:rsid w:val="00EF3F81"/>
    <w:rsid w:val="00EF4F50"/>
    <w:rsid w:val="00EF530F"/>
    <w:rsid w:val="00EF5861"/>
    <w:rsid w:val="00EF611F"/>
    <w:rsid w:val="00EF621F"/>
    <w:rsid w:val="00EF65C0"/>
    <w:rsid w:val="00EF787C"/>
    <w:rsid w:val="00EF7942"/>
    <w:rsid w:val="00EF7D9B"/>
    <w:rsid w:val="00EF7ED4"/>
    <w:rsid w:val="00F00F2B"/>
    <w:rsid w:val="00F0250E"/>
    <w:rsid w:val="00F03568"/>
    <w:rsid w:val="00F0368F"/>
    <w:rsid w:val="00F041BB"/>
    <w:rsid w:val="00F04C2A"/>
    <w:rsid w:val="00F05353"/>
    <w:rsid w:val="00F056F0"/>
    <w:rsid w:val="00F05DBA"/>
    <w:rsid w:val="00F05EF8"/>
    <w:rsid w:val="00F06747"/>
    <w:rsid w:val="00F07F5B"/>
    <w:rsid w:val="00F10CD2"/>
    <w:rsid w:val="00F10E15"/>
    <w:rsid w:val="00F10F54"/>
    <w:rsid w:val="00F1156A"/>
    <w:rsid w:val="00F115A7"/>
    <w:rsid w:val="00F119EB"/>
    <w:rsid w:val="00F11A70"/>
    <w:rsid w:val="00F11E64"/>
    <w:rsid w:val="00F121F9"/>
    <w:rsid w:val="00F12465"/>
    <w:rsid w:val="00F12E97"/>
    <w:rsid w:val="00F132E3"/>
    <w:rsid w:val="00F13453"/>
    <w:rsid w:val="00F13D77"/>
    <w:rsid w:val="00F141FC"/>
    <w:rsid w:val="00F15295"/>
    <w:rsid w:val="00F158B5"/>
    <w:rsid w:val="00F16917"/>
    <w:rsid w:val="00F16EB9"/>
    <w:rsid w:val="00F1710B"/>
    <w:rsid w:val="00F171BF"/>
    <w:rsid w:val="00F173AF"/>
    <w:rsid w:val="00F1740E"/>
    <w:rsid w:val="00F20E6D"/>
    <w:rsid w:val="00F2155D"/>
    <w:rsid w:val="00F21737"/>
    <w:rsid w:val="00F223C2"/>
    <w:rsid w:val="00F22441"/>
    <w:rsid w:val="00F22A89"/>
    <w:rsid w:val="00F23007"/>
    <w:rsid w:val="00F230A4"/>
    <w:rsid w:val="00F236A0"/>
    <w:rsid w:val="00F24359"/>
    <w:rsid w:val="00F24FE0"/>
    <w:rsid w:val="00F25A63"/>
    <w:rsid w:val="00F26FDA"/>
    <w:rsid w:val="00F277BE"/>
    <w:rsid w:val="00F278F1"/>
    <w:rsid w:val="00F3014F"/>
    <w:rsid w:val="00F30CC5"/>
    <w:rsid w:val="00F3103D"/>
    <w:rsid w:val="00F31408"/>
    <w:rsid w:val="00F31757"/>
    <w:rsid w:val="00F33879"/>
    <w:rsid w:val="00F33AAF"/>
    <w:rsid w:val="00F33F78"/>
    <w:rsid w:val="00F3450A"/>
    <w:rsid w:val="00F34D21"/>
    <w:rsid w:val="00F34D84"/>
    <w:rsid w:val="00F3653C"/>
    <w:rsid w:val="00F36ECF"/>
    <w:rsid w:val="00F37BB8"/>
    <w:rsid w:val="00F409A6"/>
    <w:rsid w:val="00F414C1"/>
    <w:rsid w:val="00F42C35"/>
    <w:rsid w:val="00F42E6E"/>
    <w:rsid w:val="00F42FE8"/>
    <w:rsid w:val="00F432C3"/>
    <w:rsid w:val="00F436BF"/>
    <w:rsid w:val="00F43755"/>
    <w:rsid w:val="00F43F02"/>
    <w:rsid w:val="00F44954"/>
    <w:rsid w:val="00F4501E"/>
    <w:rsid w:val="00F45423"/>
    <w:rsid w:val="00F45675"/>
    <w:rsid w:val="00F457D9"/>
    <w:rsid w:val="00F45A3E"/>
    <w:rsid w:val="00F474A6"/>
    <w:rsid w:val="00F47E5B"/>
    <w:rsid w:val="00F51BA0"/>
    <w:rsid w:val="00F51FA5"/>
    <w:rsid w:val="00F52047"/>
    <w:rsid w:val="00F527FC"/>
    <w:rsid w:val="00F52C4A"/>
    <w:rsid w:val="00F530D6"/>
    <w:rsid w:val="00F53A49"/>
    <w:rsid w:val="00F53F01"/>
    <w:rsid w:val="00F540F8"/>
    <w:rsid w:val="00F54263"/>
    <w:rsid w:val="00F544BA"/>
    <w:rsid w:val="00F54D09"/>
    <w:rsid w:val="00F54E2B"/>
    <w:rsid w:val="00F5588E"/>
    <w:rsid w:val="00F55914"/>
    <w:rsid w:val="00F55A14"/>
    <w:rsid w:val="00F56388"/>
    <w:rsid w:val="00F5701C"/>
    <w:rsid w:val="00F57784"/>
    <w:rsid w:val="00F600B5"/>
    <w:rsid w:val="00F60458"/>
    <w:rsid w:val="00F60A05"/>
    <w:rsid w:val="00F61564"/>
    <w:rsid w:val="00F61A15"/>
    <w:rsid w:val="00F62891"/>
    <w:rsid w:val="00F62B08"/>
    <w:rsid w:val="00F63033"/>
    <w:rsid w:val="00F639E9"/>
    <w:rsid w:val="00F63DFC"/>
    <w:rsid w:val="00F66742"/>
    <w:rsid w:val="00F66787"/>
    <w:rsid w:val="00F66966"/>
    <w:rsid w:val="00F66BC5"/>
    <w:rsid w:val="00F675C2"/>
    <w:rsid w:val="00F67A3E"/>
    <w:rsid w:val="00F72764"/>
    <w:rsid w:val="00F73045"/>
    <w:rsid w:val="00F7492A"/>
    <w:rsid w:val="00F80290"/>
    <w:rsid w:val="00F80A0F"/>
    <w:rsid w:val="00F8294E"/>
    <w:rsid w:val="00F82ADD"/>
    <w:rsid w:val="00F83CD6"/>
    <w:rsid w:val="00F83FDB"/>
    <w:rsid w:val="00F83FFF"/>
    <w:rsid w:val="00F84895"/>
    <w:rsid w:val="00F85B8D"/>
    <w:rsid w:val="00F85D3A"/>
    <w:rsid w:val="00F85D5C"/>
    <w:rsid w:val="00F90A79"/>
    <w:rsid w:val="00F90AD9"/>
    <w:rsid w:val="00F92396"/>
    <w:rsid w:val="00F925C9"/>
    <w:rsid w:val="00F92FE5"/>
    <w:rsid w:val="00F9397D"/>
    <w:rsid w:val="00F93994"/>
    <w:rsid w:val="00F94568"/>
    <w:rsid w:val="00F9574A"/>
    <w:rsid w:val="00F95F5E"/>
    <w:rsid w:val="00F96C79"/>
    <w:rsid w:val="00F975C4"/>
    <w:rsid w:val="00F97D63"/>
    <w:rsid w:val="00FA0F22"/>
    <w:rsid w:val="00FA1817"/>
    <w:rsid w:val="00FA1995"/>
    <w:rsid w:val="00FA29D8"/>
    <w:rsid w:val="00FA2C15"/>
    <w:rsid w:val="00FA3320"/>
    <w:rsid w:val="00FA3362"/>
    <w:rsid w:val="00FA3BE9"/>
    <w:rsid w:val="00FA463F"/>
    <w:rsid w:val="00FA4B2D"/>
    <w:rsid w:val="00FA583B"/>
    <w:rsid w:val="00FA5EF0"/>
    <w:rsid w:val="00FA6EAE"/>
    <w:rsid w:val="00FA7B46"/>
    <w:rsid w:val="00FB1CD1"/>
    <w:rsid w:val="00FB1DB8"/>
    <w:rsid w:val="00FB38A0"/>
    <w:rsid w:val="00FB3DF6"/>
    <w:rsid w:val="00FB4B94"/>
    <w:rsid w:val="00FB52A0"/>
    <w:rsid w:val="00FB62E6"/>
    <w:rsid w:val="00FB660F"/>
    <w:rsid w:val="00FB67A4"/>
    <w:rsid w:val="00FB75A3"/>
    <w:rsid w:val="00FC0BE9"/>
    <w:rsid w:val="00FC1241"/>
    <w:rsid w:val="00FC1887"/>
    <w:rsid w:val="00FC1BCF"/>
    <w:rsid w:val="00FC27AF"/>
    <w:rsid w:val="00FC2E82"/>
    <w:rsid w:val="00FC379E"/>
    <w:rsid w:val="00FC3DEC"/>
    <w:rsid w:val="00FC4D2F"/>
    <w:rsid w:val="00FC554B"/>
    <w:rsid w:val="00FC65F4"/>
    <w:rsid w:val="00FC6CBE"/>
    <w:rsid w:val="00FC717D"/>
    <w:rsid w:val="00FD071E"/>
    <w:rsid w:val="00FD0FF4"/>
    <w:rsid w:val="00FD13CD"/>
    <w:rsid w:val="00FD184E"/>
    <w:rsid w:val="00FD19AA"/>
    <w:rsid w:val="00FD23CA"/>
    <w:rsid w:val="00FD3A47"/>
    <w:rsid w:val="00FD3E25"/>
    <w:rsid w:val="00FD4B57"/>
    <w:rsid w:val="00FD4DA4"/>
    <w:rsid w:val="00FD5958"/>
    <w:rsid w:val="00FD5ADE"/>
    <w:rsid w:val="00FD61A6"/>
    <w:rsid w:val="00FD6D6F"/>
    <w:rsid w:val="00FE0321"/>
    <w:rsid w:val="00FE1126"/>
    <w:rsid w:val="00FE139D"/>
    <w:rsid w:val="00FE22F8"/>
    <w:rsid w:val="00FE280D"/>
    <w:rsid w:val="00FE28A6"/>
    <w:rsid w:val="00FE2EF9"/>
    <w:rsid w:val="00FE4724"/>
    <w:rsid w:val="00FE4BCF"/>
    <w:rsid w:val="00FE54AF"/>
    <w:rsid w:val="00FE5AF7"/>
    <w:rsid w:val="00FE6AAE"/>
    <w:rsid w:val="00FE6BA7"/>
    <w:rsid w:val="00FE73F5"/>
    <w:rsid w:val="00FE7682"/>
    <w:rsid w:val="00FE7A3A"/>
    <w:rsid w:val="00FE7CF3"/>
    <w:rsid w:val="00FF0BE5"/>
    <w:rsid w:val="00FF0DA8"/>
    <w:rsid w:val="00FF0F1E"/>
    <w:rsid w:val="00FF1430"/>
    <w:rsid w:val="00FF1552"/>
    <w:rsid w:val="00FF160D"/>
    <w:rsid w:val="00FF2793"/>
    <w:rsid w:val="00FF342A"/>
    <w:rsid w:val="00FF3500"/>
    <w:rsid w:val="00FF50A0"/>
    <w:rsid w:val="00FF5404"/>
    <w:rsid w:val="00FF5E3C"/>
    <w:rsid w:val="00FF625A"/>
    <w:rsid w:val="00FF6266"/>
    <w:rsid w:val="00FF63C6"/>
    <w:rsid w:val="00FF6D82"/>
    <w:rsid w:val="00FF7A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DA63"/>
  <w15:docId w15:val="{BD90FCA3-2F6F-418A-9527-58482DC9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E"/>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3F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paragraph" w:customStyle="1" w:styleId="Default">
    <w:name w:val="Default"/>
    <w:rsid w:val="00445FA8"/>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A0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006D3"/>
    <w:rPr>
      <w:rFonts w:ascii="Courier New" w:eastAsia="Times New Roman" w:hAnsi="Courier New" w:cs="Courier New"/>
      <w:sz w:val="20"/>
      <w:szCs w:val="20"/>
    </w:rPr>
  </w:style>
  <w:style w:type="paragraph" w:customStyle="1" w:styleId="clan">
    <w:name w:val="clan"/>
    <w:basedOn w:val="Normal"/>
    <w:rsid w:val="00A006D3"/>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A006D3"/>
    <w:pPr>
      <w:spacing w:after="150" w:line="240" w:lineRule="auto"/>
    </w:pPr>
    <w:rPr>
      <w:rFonts w:ascii="Arial" w:eastAsia="Times New Roman" w:hAnsi="Arial" w:cs="Arial"/>
      <w:lang w:val="en-US"/>
    </w:rPr>
  </w:style>
  <w:style w:type="paragraph" w:customStyle="1" w:styleId="wyq110---naslov-clana">
    <w:name w:val="wyq110---naslov-clana"/>
    <w:basedOn w:val="Normal"/>
    <w:rsid w:val="00A006D3"/>
    <w:pPr>
      <w:spacing w:before="240" w:after="240" w:line="240" w:lineRule="auto"/>
      <w:jc w:val="center"/>
    </w:pPr>
    <w:rPr>
      <w:rFonts w:ascii="Arial" w:eastAsia="Times New Roman" w:hAnsi="Arial" w:cs="Arial"/>
      <w:b/>
      <w:bCs/>
      <w:sz w:val="24"/>
      <w:szCs w:val="24"/>
      <w:lang w:val="en-US"/>
    </w:rPr>
  </w:style>
  <w:style w:type="paragraph" w:customStyle="1" w:styleId="normalcentaritalic">
    <w:name w:val="normalcentaritalic"/>
    <w:basedOn w:val="Normal"/>
    <w:rsid w:val="00A006D3"/>
    <w:pPr>
      <w:spacing w:after="150" w:line="240" w:lineRule="auto"/>
      <w:jc w:val="center"/>
    </w:pPr>
    <w:rPr>
      <w:rFonts w:ascii="Arial" w:eastAsia="Times New Roman" w:hAnsi="Arial" w:cs="Arial"/>
      <w:i/>
      <w:iCs/>
      <w:lang w:val="en-US"/>
    </w:rPr>
  </w:style>
  <w:style w:type="paragraph" w:customStyle="1" w:styleId="NumriData">
    <w:name w:val="Numri_Data"/>
    <w:next w:val="Normal"/>
    <w:rsid w:val="00A006D3"/>
    <w:pPr>
      <w:keepNext/>
      <w:widowControl w:val="0"/>
      <w:spacing w:after="0" w:line="240" w:lineRule="auto"/>
      <w:jc w:val="center"/>
      <w:outlineLvl w:val="0"/>
    </w:pPr>
    <w:rPr>
      <w:rFonts w:ascii="CG Times" w:eastAsia="Times New Roman" w:hAnsi="CG Times" w:cs="Times New Roman"/>
      <w:b/>
      <w:szCs w:val="20"/>
      <w:lang w:val="en-GB"/>
    </w:rPr>
  </w:style>
  <w:style w:type="character" w:customStyle="1" w:styleId="tlid-translation">
    <w:name w:val="tlid-translation"/>
    <w:basedOn w:val="DefaultParagraphFont"/>
    <w:rsid w:val="00A006D3"/>
  </w:style>
  <w:style w:type="paragraph" w:styleId="CommentSubject">
    <w:name w:val="annotation subject"/>
    <w:basedOn w:val="CommentText"/>
    <w:next w:val="CommentText"/>
    <w:link w:val="CommentSubjectChar"/>
    <w:uiPriority w:val="99"/>
    <w:semiHidden/>
    <w:unhideWhenUsed/>
    <w:rsid w:val="00811FE6"/>
    <w:rPr>
      <w:b/>
      <w:bCs/>
    </w:rPr>
  </w:style>
  <w:style w:type="character" w:customStyle="1" w:styleId="CommentSubjectChar">
    <w:name w:val="Comment Subject Char"/>
    <w:basedOn w:val="CommentTextChar"/>
    <w:link w:val="CommentSubject"/>
    <w:uiPriority w:val="99"/>
    <w:semiHidden/>
    <w:rsid w:val="00811FE6"/>
    <w:rPr>
      <w:b/>
      <w:bCs/>
      <w:sz w:val="20"/>
      <w:szCs w:val="20"/>
      <w:lang w:val="sq-AL"/>
    </w:rPr>
  </w:style>
  <w:style w:type="character" w:styleId="IntenseEmphasis">
    <w:name w:val="Intense Emphasis"/>
    <w:basedOn w:val="DefaultParagraphFont"/>
    <w:uiPriority w:val="21"/>
    <w:qFormat/>
    <w:rsid w:val="00994061"/>
    <w:rPr>
      <w:i/>
      <w:iCs/>
      <w:color w:val="5B9BD5" w:themeColor="accent1"/>
    </w:rPr>
  </w:style>
  <w:style w:type="paragraph" w:styleId="BodyText">
    <w:name w:val="Body Text"/>
    <w:basedOn w:val="Normal"/>
    <w:link w:val="BodyTextChar"/>
    <w:unhideWhenUsed/>
    <w:rsid w:val="009C093E"/>
    <w:pPr>
      <w:spacing w:after="0" w:line="264" w:lineRule="auto"/>
    </w:pPr>
    <w:rPr>
      <w:rFonts w:ascii="Times New Roman" w:eastAsia="Times New Roman" w:hAnsi="Times New Roman" w:cs="Times New Roman"/>
      <w:sz w:val="24"/>
      <w:szCs w:val="20"/>
      <w:lang w:val="da-DK" w:eastAsia="da-DK"/>
    </w:rPr>
  </w:style>
  <w:style w:type="character" w:customStyle="1" w:styleId="BodyTextChar">
    <w:name w:val="Body Text Char"/>
    <w:basedOn w:val="DefaultParagraphFont"/>
    <w:link w:val="BodyText"/>
    <w:rsid w:val="009C093E"/>
    <w:rPr>
      <w:rFonts w:ascii="Times New Roman" w:eastAsia="Times New Roman" w:hAnsi="Times New Roman" w:cs="Times New Roman"/>
      <w:sz w:val="24"/>
      <w:szCs w:val="20"/>
      <w:lang w:val="da-DK" w:eastAsia="da-DK"/>
    </w:rPr>
  </w:style>
  <w:style w:type="paragraph" w:styleId="Revision">
    <w:name w:val="Revision"/>
    <w:hidden/>
    <w:uiPriority w:val="99"/>
    <w:semiHidden/>
    <w:rsid w:val="00DF0EC7"/>
    <w:pPr>
      <w:spacing w:after="0" w:line="240" w:lineRule="auto"/>
    </w:pPr>
    <w:rPr>
      <w:lang w:val="sq-AL"/>
    </w:rPr>
  </w:style>
  <w:style w:type="paragraph" w:customStyle="1" w:styleId="Tabel">
    <w:name w:val="Tabel"/>
    <w:basedOn w:val="Normal"/>
    <w:next w:val="Normal"/>
    <w:qFormat/>
    <w:rsid w:val="00286EDE"/>
    <w:pPr>
      <w:keepNext/>
      <w:spacing w:before="20" w:after="20" w:line="240" w:lineRule="auto"/>
      <w:ind w:left="57" w:right="57"/>
      <w:jc w:val="right"/>
    </w:pPr>
    <w:rPr>
      <w:rFonts w:ascii="Book Antiqua" w:eastAsia="Times New Roman" w:hAnsi="Book Antiqua" w:cs="Times New Roman"/>
      <w:sz w:val="18"/>
      <w:lang w:val="en-US"/>
    </w:rPr>
  </w:style>
  <w:style w:type="paragraph" w:customStyle="1" w:styleId="Source1">
    <w:name w:val="Source1"/>
    <w:basedOn w:val="Normal"/>
    <w:qFormat/>
    <w:rsid w:val="00286EDE"/>
    <w:pPr>
      <w:spacing w:before="40" w:after="360" w:line="240" w:lineRule="auto"/>
      <w:ind w:left="284" w:hanging="284"/>
    </w:pPr>
    <w:rPr>
      <w:rFonts w:ascii="Book Antiqua" w:eastAsia="Times New Roman" w:hAnsi="Book Antiqua" w:cs="Times New Roman"/>
      <w:sz w:val="18"/>
    </w:rPr>
  </w:style>
  <w:style w:type="character" w:customStyle="1" w:styleId="longtext">
    <w:name w:val="long_text"/>
    <w:basedOn w:val="DefaultParagraphFont"/>
    <w:uiPriority w:val="99"/>
    <w:rsid w:val="008E2371"/>
    <w:rPr>
      <w:rFonts w:cs="Times New Roman"/>
    </w:rPr>
  </w:style>
  <w:style w:type="paragraph" w:styleId="Title">
    <w:name w:val="Title"/>
    <w:basedOn w:val="Normal"/>
    <w:next w:val="Normal"/>
    <w:link w:val="TitleChar"/>
    <w:uiPriority w:val="10"/>
    <w:qFormat/>
    <w:rsid w:val="006020E7"/>
    <w:pPr>
      <w:spacing w:after="300" w:line="240" w:lineRule="auto"/>
      <w:contextualSpacing/>
      <w:jc w:val="center"/>
    </w:pPr>
    <w:rPr>
      <w:rFonts w:ascii="Book Antiqua" w:eastAsia="Times New Roman" w:hAnsi="Book Antiqua" w:cs="Times New Roman"/>
      <w:color w:val="17365D"/>
      <w:spacing w:val="5"/>
      <w:kern w:val="28"/>
      <w:sz w:val="52"/>
      <w:szCs w:val="52"/>
      <w:lang w:val="en-GB"/>
    </w:rPr>
  </w:style>
  <w:style w:type="character" w:customStyle="1" w:styleId="TitleChar">
    <w:name w:val="Title Char"/>
    <w:basedOn w:val="DefaultParagraphFont"/>
    <w:link w:val="Title"/>
    <w:uiPriority w:val="10"/>
    <w:rsid w:val="006020E7"/>
    <w:rPr>
      <w:rFonts w:ascii="Book Antiqua" w:eastAsia="Times New Roman" w:hAnsi="Book Antiqua" w:cs="Times New Roman"/>
      <w:color w:val="17365D"/>
      <w:spacing w:val="5"/>
      <w:kern w:val="28"/>
      <w:sz w:val="52"/>
      <w:szCs w:val="52"/>
      <w:lang w:val="en-GB"/>
    </w:rPr>
  </w:style>
  <w:style w:type="table" w:customStyle="1" w:styleId="TableGrid2">
    <w:name w:val="Table Grid2"/>
    <w:basedOn w:val="TableNormal"/>
    <w:next w:val="TableGrid"/>
    <w:uiPriority w:val="39"/>
    <w:rsid w:val="003C72D8"/>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7720E"/>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4A6"/>
    <w:rPr>
      <w:color w:val="954F72" w:themeColor="followedHyperlink"/>
      <w:u w:val="single"/>
    </w:rPr>
  </w:style>
  <w:style w:type="paragraph" w:customStyle="1" w:styleId="xmsotitle">
    <w:name w:val="x_msotitle"/>
    <w:basedOn w:val="Normal"/>
    <w:rsid w:val="00BE57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E1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locked/>
    <w:rsid w:val="0012609F"/>
    <w:rPr>
      <w:lang w:val="sq-AL"/>
    </w:rPr>
  </w:style>
  <w:style w:type="character" w:customStyle="1" w:styleId="hps">
    <w:name w:val="hps"/>
    <w:basedOn w:val="DefaultParagraphFont"/>
    <w:rsid w:val="0013249A"/>
  </w:style>
  <w:style w:type="character" w:customStyle="1" w:styleId="Heading4Char">
    <w:name w:val="Heading 4 Char"/>
    <w:basedOn w:val="DefaultParagraphFont"/>
    <w:link w:val="Heading4"/>
    <w:uiPriority w:val="9"/>
    <w:semiHidden/>
    <w:rsid w:val="00D03FBA"/>
    <w:rPr>
      <w:rFonts w:asciiTheme="majorHAnsi" w:eastAsiaTheme="majorEastAsia" w:hAnsiTheme="majorHAnsi" w:cstheme="majorBidi"/>
      <w:i/>
      <w:iCs/>
      <w:color w:val="2E74B5" w:themeColor="accent1" w:themeShade="BF"/>
      <w:lang w:val="sq-AL"/>
    </w:rPr>
  </w:style>
  <w:style w:type="paragraph" w:customStyle="1" w:styleId="Tab0">
    <w:name w:val="Tab0"/>
    <w:basedOn w:val="Tabel"/>
    <w:link w:val="Tab0Char"/>
    <w:qFormat/>
    <w:rsid w:val="00D03FBA"/>
    <w:pPr>
      <w:keepNext w:val="0"/>
      <w:spacing w:before="0" w:after="0"/>
      <w:ind w:left="0" w:right="0"/>
    </w:pPr>
    <w:rPr>
      <w:w w:val="90"/>
    </w:rPr>
  </w:style>
  <w:style w:type="character" w:customStyle="1" w:styleId="Tab0Char">
    <w:name w:val="Tab0 Char"/>
    <w:basedOn w:val="DefaultParagraphFont"/>
    <w:link w:val="Tab0"/>
    <w:rsid w:val="00D03FBA"/>
    <w:rPr>
      <w:rFonts w:ascii="Book Antiqua" w:eastAsia="Times New Roman" w:hAnsi="Book Antiqua" w:cs="Times New Roman"/>
      <w:w w:val="90"/>
      <w:sz w:val="18"/>
    </w:rPr>
  </w:style>
  <w:style w:type="table" w:customStyle="1" w:styleId="TableGrid4">
    <w:name w:val="Table Grid4"/>
    <w:basedOn w:val="TableNormal"/>
    <w:next w:val="TableGrid"/>
    <w:uiPriority w:val="39"/>
    <w:rsid w:val="00E42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17128"/>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33">
      <w:bodyDiv w:val="1"/>
      <w:marLeft w:val="0"/>
      <w:marRight w:val="0"/>
      <w:marTop w:val="0"/>
      <w:marBottom w:val="0"/>
      <w:divBdr>
        <w:top w:val="none" w:sz="0" w:space="0" w:color="auto"/>
        <w:left w:val="none" w:sz="0" w:space="0" w:color="auto"/>
        <w:bottom w:val="none" w:sz="0" w:space="0" w:color="auto"/>
        <w:right w:val="none" w:sz="0" w:space="0" w:color="auto"/>
      </w:divBdr>
    </w:div>
    <w:div w:id="27880716">
      <w:bodyDiv w:val="1"/>
      <w:marLeft w:val="0"/>
      <w:marRight w:val="0"/>
      <w:marTop w:val="0"/>
      <w:marBottom w:val="0"/>
      <w:divBdr>
        <w:top w:val="none" w:sz="0" w:space="0" w:color="auto"/>
        <w:left w:val="none" w:sz="0" w:space="0" w:color="auto"/>
        <w:bottom w:val="none" w:sz="0" w:space="0" w:color="auto"/>
        <w:right w:val="none" w:sz="0" w:space="0" w:color="auto"/>
      </w:divBdr>
    </w:div>
    <w:div w:id="243224102">
      <w:bodyDiv w:val="1"/>
      <w:marLeft w:val="0"/>
      <w:marRight w:val="0"/>
      <w:marTop w:val="0"/>
      <w:marBottom w:val="0"/>
      <w:divBdr>
        <w:top w:val="none" w:sz="0" w:space="0" w:color="auto"/>
        <w:left w:val="none" w:sz="0" w:space="0" w:color="auto"/>
        <w:bottom w:val="none" w:sz="0" w:space="0" w:color="auto"/>
        <w:right w:val="none" w:sz="0" w:space="0" w:color="auto"/>
      </w:divBdr>
    </w:div>
    <w:div w:id="261687321">
      <w:bodyDiv w:val="1"/>
      <w:marLeft w:val="0"/>
      <w:marRight w:val="0"/>
      <w:marTop w:val="0"/>
      <w:marBottom w:val="0"/>
      <w:divBdr>
        <w:top w:val="none" w:sz="0" w:space="0" w:color="auto"/>
        <w:left w:val="none" w:sz="0" w:space="0" w:color="auto"/>
        <w:bottom w:val="none" w:sz="0" w:space="0" w:color="auto"/>
        <w:right w:val="none" w:sz="0" w:space="0" w:color="auto"/>
      </w:divBdr>
    </w:div>
    <w:div w:id="492377221">
      <w:bodyDiv w:val="1"/>
      <w:marLeft w:val="0"/>
      <w:marRight w:val="0"/>
      <w:marTop w:val="0"/>
      <w:marBottom w:val="0"/>
      <w:divBdr>
        <w:top w:val="none" w:sz="0" w:space="0" w:color="auto"/>
        <w:left w:val="none" w:sz="0" w:space="0" w:color="auto"/>
        <w:bottom w:val="none" w:sz="0" w:space="0" w:color="auto"/>
        <w:right w:val="none" w:sz="0" w:space="0" w:color="auto"/>
      </w:divBdr>
    </w:div>
    <w:div w:id="645859754">
      <w:bodyDiv w:val="1"/>
      <w:marLeft w:val="0"/>
      <w:marRight w:val="0"/>
      <w:marTop w:val="0"/>
      <w:marBottom w:val="0"/>
      <w:divBdr>
        <w:top w:val="none" w:sz="0" w:space="0" w:color="auto"/>
        <w:left w:val="none" w:sz="0" w:space="0" w:color="auto"/>
        <w:bottom w:val="none" w:sz="0" w:space="0" w:color="auto"/>
        <w:right w:val="none" w:sz="0" w:space="0" w:color="auto"/>
      </w:divBdr>
    </w:div>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758525185">
      <w:bodyDiv w:val="1"/>
      <w:marLeft w:val="0"/>
      <w:marRight w:val="0"/>
      <w:marTop w:val="0"/>
      <w:marBottom w:val="0"/>
      <w:divBdr>
        <w:top w:val="none" w:sz="0" w:space="0" w:color="auto"/>
        <w:left w:val="none" w:sz="0" w:space="0" w:color="auto"/>
        <w:bottom w:val="none" w:sz="0" w:space="0" w:color="auto"/>
        <w:right w:val="none" w:sz="0" w:space="0" w:color="auto"/>
      </w:divBdr>
    </w:div>
    <w:div w:id="834881620">
      <w:bodyDiv w:val="1"/>
      <w:marLeft w:val="0"/>
      <w:marRight w:val="0"/>
      <w:marTop w:val="0"/>
      <w:marBottom w:val="0"/>
      <w:divBdr>
        <w:top w:val="none" w:sz="0" w:space="0" w:color="auto"/>
        <w:left w:val="none" w:sz="0" w:space="0" w:color="auto"/>
        <w:bottom w:val="none" w:sz="0" w:space="0" w:color="auto"/>
        <w:right w:val="none" w:sz="0" w:space="0" w:color="auto"/>
      </w:divBdr>
    </w:div>
    <w:div w:id="898052506">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382706383">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 w:id="19265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bpzhr-ks.net/repository/docs/RA2005_47_ALA02L_08.pdf_Ligji_per_vererat__sh.pdf" TargetMode="External"/><Relationship Id="rId18" Type="http://schemas.openxmlformats.org/officeDocument/2006/relationships/hyperlink" Target="https://www.mbpzhr-ks.net/sq/udhezimet-administrative/?dy=2009" TargetMode="External"/><Relationship Id="rId26" Type="http://schemas.openxmlformats.org/officeDocument/2006/relationships/hyperlink" Target="https://www.mbpzhr-ks.net/sq/udhezimet-administrative/?dy=2017" TargetMode="External"/><Relationship Id="rId3" Type="http://schemas.openxmlformats.org/officeDocument/2006/relationships/styles" Target="styles.xml"/><Relationship Id="rId21" Type="http://schemas.openxmlformats.org/officeDocument/2006/relationships/hyperlink" Target="https://www.mbpzhr-ks.net/sq/udhezimet-administrative/?dy=2009" TargetMode="External"/><Relationship Id="rId7" Type="http://schemas.openxmlformats.org/officeDocument/2006/relationships/endnotes" Target="endnotes.xml"/><Relationship Id="rId12" Type="http://schemas.openxmlformats.org/officeDocument/2006/relationships/hyperlink" Target="https://gzk.rks-gov.net/ActDocumentDetail.aspx?ActID=2438" TargetMode="External"/><Relationship Id="rId17" Type="http://schemas.openxmlformats.org/officeDocument/2006/relationships/hyperlink" Target="https://www.mbpzhr-ks.net/sq/udhezimet-administrative/?dy=2008" TargetMode="External"/><Relationship Id="rId25" Type="http://schemas.openxmlformats.org/officeDocument/2006/relationships/hyperlink" Target="https://www.mbpzhr-ks.net/sq/udhezimet-administrative/?dy=2014" TargetMode="External"/><Relationship Id="rId2" Type="http://schemas.openxmlformats.org/officeDocument/2006/relationships/numbering" Target="numbering.xml"/><Relationship Id="rId16" Type="http://schemas.openxmlformats.org/officeDocument/2006/relationships/hyperlink" Target="https://gzk.rks-gov.net/ActDocumentDetail.aspx?ActID=11348" TargetMode="External"/><Relationship Id="rId20" Type="http://schemas.openxmlformats.org/officeDocument/2006/relationships/hyperlink" Target="https://www.mbpzhr-ks.net/sq/udhezimet-administrative/?dy=200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mbpzhr-ks.net/sq/udhezimet-administrative/?dy=201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bpzhr-ks.net/sq/ligjet/?dy=2011" TargetMode="External"/><Relationship Id="rId23" Type="http://schemas.openxmlformats.org/officeDocument/2006/relationships/hyperlink" Target="https://www.mbpzhr-ks.net/sq/udhezimet-administrative/?dy=2013" TargetMode="External"/><Relationship Id="rId28"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hyperlink" Target="https://www.mbpzhr-ks.net/sq/udhezimet-administrative/?dy=200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gzk.rks-gov.net/ActDetail.aspx?ActID=2759" TargetMode="External"/><Relationship Id="rId22" Type="http://schemas.openxmlformats.org/officeDocument/2006/relationships/hyperlink" Target="https://www.mbpzhr-ks.net/sq/udhezimet-administrative/?dy=2013" TargetMode="External"/><Relationship Id="rId27" Type="http://schemas.openxmlformats.org/officeDocument/2006/relationships/chart" Target="charts/chart4.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BAZA%20D\DVV%20-%202021\Statistika%202021\MSA%20-Analize%20Eksporti%20i%20ver&#235;s%202016%20-2020\Grafike%20export%202016%20-2020%20vera%20.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D:\BAZA%20D\DVV%20-%202021\Statistika%202021\MSA%20-Analize%20Eksporti%20i%20ver&#235;s%202016%20-2020\Eksporti%20i%20ver&#235;s%20pas%20MSA%20-s&#235;%202016%20-2020%20,%20Analize%20B.E.%20non%20B.E..xlsx" TargetMode="External"/><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'Grafe vreshta'!$A$3</c:f>
              <c:strCache>
                <c:ptCount val="1"/>
                <c:pt idx="0">
                  <c:v>Vreshta gjithsej</c:v>
                </c:pt>
              </c:strCache>
            </c:strRef>
          </c:tx>
          <c:spPr>
            <a:ln w="22225" cap="rnd" cmpd="sng" algn="ctr">
              <a:solidFill>
                <a:schemeClr val="accent2"/>
              </a:solidFill>
              <a:round/>
            </a:ln>
            <a:effectLst/>
          </c:spPr>
          <c:marker>
            <c:symbol val="diamond"/>
            <c:size val="5"/>
            <c:spPr>
              <a:solidFill>
                <a:schemeClr val="accent2"/>
              </a:solidFill>
              <a:ln w="9525" cap="flat" cmpd="sng" algn="ctr">
                <a:solidFill>
                  <a:schemeClr val="accent2"/>
                </a:solidFill>
                <a:round/>
              </a:ln>
              <a:effectLst/>
            </c:spPr>
          </c:marker>
          <c:dLbls>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E6D-4AAF-A539-50FA9065B36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Book Antiqua" panose="02040602050305030304" pitchFamily="18" charset="0"/>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'Grafe vreshta'!$B$2:$F$2</c:f>
              <c:numCache>
                <c:formatCode>General</c:formatCode>
                <c:ptCount val="5"/>
                <c:pt idx="0">
                  <c:v>2015</c:v>
                </c:pt>
                <c:pt idx="1">
                  <c:v>2016</c:v>
                </c:pt>
                <c:pt idx="2">
                  <c:v>2017</c:v>
                </c:pt>
                <c:pt idx="3">
                  <c:v>2018</c:v>
                </c:pt>
                <c:pt idx="4">
                  <c:v>2019</c:v>
                </c:pt>
              </c:numCache>
            </c:numRef>
          </c:cat>
          <c:val>
            <c:numRef>
              <c:f>'Grafe vreshta'!$B$3:$F$3</c:f>
              <c:numCache>
                <c:formatCode>_(* #,##0_);_(* \(#,##0\);_(* "-"??_);_(@_)</c:formatCode>
                <c:ptCount val="5"/>
                <c:pt idx="0">
                  <c:v>3068</c:v>
                </c:pt>
                <c:pt idx="1">
                  <c:v>3117</c:v>
                </c:pt>
                <c:pt idx="2">
                  <c:v>3199</c:v>
                </c:pt>
                <c:pt idx="3">
                  <c:v>3271.6199999999994</c:v>
                </c:pt>
                <c:pt idx="4">
                  <c:v>3367</c:v>
                </c:pt>
              </c:numCache>
            </c:numRef>
          </c:val>
          <c:smooth val="0"/>
          <c:extLst xmlns:c16r2="http://schemas.microsoft.com/office/drawing/2015/06/chart">
            <c:ext xmlns:c16="http://schemas.microsoft.com/office/drawing/2014/chart" uri="{C3380CC4-5D6E-409C-BE32-E72D297353CC}">
              <c16:uniqueId val="{00000001-9E6D-4AAF-A539-50FA9065B36A}"/>
            </c:ext>
          </c:extLst>
        </c:ser>
        <c:ser>
          <c:idx val="1"/>
          <c:order val="1"/>
          <c:tx>
            <c:strRef>
              <c:f>'Grafe vreshta'!$A$4</c:f>
              <c:strCache>
                <c:ptCount val="1"/>
                <c:pt idx="0">
                  <c:v>Rrush tryeze</c:v>
                </c:pt>
              </c:strCache>
            </c:strRef>
          </c:tx>
          <c:spPr>
            <a:ln w="22225" cap="rnd" cmpd="sng" algn="ctr">
              <a:solidFill>
                <a:schemeClr val="accent4"/>
              </a:solidFill>
              <a:round/>
            </a:ln>
            <a:effectLst/>
          </c:spPr>
          <c:marker>
            <c:symbol val="diamond"/>
            <c:size val="5"/>
            <c:spPr>
              <a:solidFill>
                <a:schemeClr val="accent4"/>
              </a:solidFill>
              <a:ln w="9525" cap="flat" cmpd="sng" algn="ctr">
                <a:solidFill>
                  <a:schemeClr val="accent4"/>
                </a:solidFill>
                <a:round/>
              </a:ln>
              <a:effectLst/>
            </c:spPr>
          </c:marker>
          <c:dLbls>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E6D-4AAF-A539-50FA9065B36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Book Antiqua" panose="02040602050305030304" pitchFamily="18" charset="0"/>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'Grafe vreshta'!$B$2:$F$2</c:f>
              <c:numCache>
                <c:formatCode>General</c:formatCode>
                <c:ptCount val="5"/>
                <c:pt idx="0">
                  <c:v>2015</c:v>
                </c:pt>
                <c:pt idx="1">
                  <c:v>2016</c:v>
                </c:pt>
                <c:pt idx="2">
                  <c:v>2017</c:v>
                </c:pt>
                <c:pt idx="3">
                  <c:v>2018</c:v>
                </c:pt>
                <c:pt idx="4">
                  <c:v>2019</c:v>
                </c:pt>
              </c:numCache>
            </c:numRef>
          </c:cat>
          <c:val>
            <c:numRef>
              <c:f>'Grafe vreshta'!$B$4:$F$4</c:f>
              <c:numCache>
                <c:formatCode>#,##0</c:formatCode>
                <c:ptCount val="5"/>
                <c:pt idx="0">
                  <c:v>747</c:v>
                </c:pt>
                <c:pt idx="1">
                  <c:v>769</c:v>
                </c:pt>
                <c:pt idx="2">
                  <c:v>799</c:v>
                </c:pt>
                <c:pt idx="3">
                  <c:v>816.44999999999982</c:v>
                </c:pt>
                <c:pt idx="4">
                  <c:v>878</c:v>
                </c:pt>
              </c:numCache>
            </c:numRef>
          </c:val>
          <c:smooth val="0"/>
          <c:extLst xmlns:c16r2="http://schemas.microsoft.com/office/drawing/2015/06/chart">
            <c:ext xmlns:c16="http://schemas.microsoft.com/office/drawing/2014/chart" uri="{C3380CC4-5D6E-409C-BE32-E72D297353CC}">
              <c16:uniqueId val="{00000003-9E6D-4AAF-A539-50FA9065B36A}"/>
            </c:ext>
          </c:extLst>
        </c:ser>
        <c:ser>
          <c:idx val="2"/>
          <c:order val="2"/>
          <c:tx>
            <c:strRef>
              <c:f>'Grafe vreshta'!$A$5</c:f>
              <c:strCache>
                <c:ptCount val="1"/>
                <c:pt idx="0">
                  <c:v>Rrush për verë</c:v>
                </c:pt>
              </c:strCache>
            </c:strRef>
          </c:tx>
          <c:spPr>
            <a:ln w="22225" cap="rnd" cmpd="sng" algn="ctr">
              <a:solidFill>
                <a:schemeClr val="accent6"/>
              </a:solidFill>
              <a:round/>
            </a:ln>
            <a:effectLst/>
          </c:spPr>
          <c:marker>
            <c:symbol val="diamond"/>
            <c:size val="5"/>
            <c:spPr>
              <a:solidFill>
                <a:schemeClr val="accent6"/>
              </a:solidFill>
              <a:ln w="9525" cap="rnd" cmpd="sng" algn="ctr">
                <a:solidFill>
                  <a:schemeClr val="accent6"/>
                </a:solidFill>
                <a:round/>
              </a:ln>
              <a:effectLst/>
            </c:spPr>
          </c:marker>
          <c:dLbls>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E6D-4AAF-A539-50FA9065B36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Book Antiqua" panose="02040602050305030304" pitchFamily="18" charset="0"/>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'Grafe vreshta'!$B$2:$F$2</c:f>
              <c:numCache>
                <c:formatCode>General</c:formatCode>
                <c:ptCount val="5"/>
                <c:pt idx="0">
                  <c:v>2015</c:v>
                </c:pt>
                <c:pt idx="1">
                  <c:v>2016</c:v>
                </c:pt>
                <c:pt idx="2">
                  <c:v>2017</c:v>
                </c:pt>
                <c:pt idx="3">
                  <c:v>2018</c:v>
                </c:pt>
                <c:pt idx="4">
                  <c:v>2019</c:v>
                </c:pt>
              </c:numCache>
            </c:numRef>
          </c:cat>
          <c:val>
            <c:numRef>
              <c:f>'Grafe vreshta'!$B$5:$F$5</c:f>
              <c:numCache>
                <c:formatCode>#,##0</c:formatCode>
                <c:ptCount val="5"/>
                <c:pt idx="0">
                  <c:v>2321</c:v>
                </c:pt>
                <c:pt idx="1">
                  <c:v>2348</c:v>
                </c:pt>
                <c:pt idx="2">
                  <c:v>2400</c:v>
                </c:pt>
                <c:pt idx="3">
                  <c:v>2455.1699999999996</c:v>
                </c:pt>
                <c:pt idx="4">
                  <c:v>2489</c:v>
                </c:pt>
              </c:numCache>
            </c:numRef>
          </c:val>
          <c:smooth val="0"/>
          <c:extLst xmlns:c16r2="http://schemas.microsoft.com/office/drawing/2015/06/chart">
            <c:ext xmlns:c16="http://schemas.microsoft.com/office/drawing/2014/chart" uri="{C3380CC4-5D6E-409C-BE32-E72D297353CC}">
              <c16:uniqueId val="{00000005-9E6D-4AAF-A539-50FA9065B36A}"/>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400475856"/>
        <c:axId val="400476640"/>
      </c:lineChart>
      <c:catAx>
        <c:axId val="40047585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Book Antiqua" panose="02040602050305030304" pitchFamily="18" charset="0"/>
                <a:ea typeface="+mn-ea"/>
                <a:cs typeface="+mn-cs"/>
              </a:defRPr>
            </a:pPr>
            <a:endParaRPr lang="en-US"/>
          </a:p>
        </c:txPr>
        <c:crossAx val="400476640"/>
        <c:crosses val="autoZero"/>
        <c:auto val="1"/>
        <c:lblAlgn val="ctr"/>
        <c:lblOffset val="100"/>
        <c:noMultiLvlLbl val="0"/>
      </c:catAx>
      <c:valAx>
        <c:axId val="400476640"/>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Book Antiqua" panose="02040602050305030304" pitchFamily="18" charset="0"/>
                <a:ea typeface="+mn-ea"/>
                <a:cs typeface="+mn-cs"/>
              </a:defRPr>
            </a:pPr>
            <a:endParaRPr lang="en-US"/>
          </a:p>
        </c:txPr>
        <c:crossAx val="400475856"/>
        <c:crosses val="autoZero"/>
        <c:crossBetween val="between"/>
      </c:valAx>
      <c:spPr>
        <a:pattFill prst="dotGrid">
          <a:fgClr>
            <a:schemeClr val="bg1">
              <a:lumMod val="85000"/>
            </a:schemeClr>
          </a:fgClr>
          <a:bgClr>
            <a:schemeClr val="bg1"/>
          </a:bgClr>
        </a:pattFill>
        <a:ln>
          <a:solidFill>
            <a:schemeClr val="bg1">
              <a:lumMod val="65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Book Antiqua" panose="02040602050305030304" pitchFamily="18" charset="0"/>
              <a:ea typeface="+mn-ea"/>
              <a:cs typeface="+mn-cs"/>
            </a:defRPr>
          </a:pPr>
          <a:endParaRPr lang="en-US"/>
        </a:p>
      </c:txPr>
    </c:legend>
    <c:plotVisOnly val="1"/>
    <c:dispBlanksAs val="gap"/>
    <c:showDLblsOverMax val="0"/>
  </c:chart>
  <c:spPr>
    <a:solidFill>
      <a:schemeClr val="lt1"/>
    </a:solidFill>
    <a:ln w="9525" cap="flat" cmpd="sng" algn="ctr">
      <a:solidFill>
        <a:schemeClr val="bg1">
          <a:lumMod val="50000"/>
        </a:schemeClr>
      </a:solidFill>
      <a:round/>
    </a:ln>
    <a:effectLst>
      <a:innerShdw blurRad="114300">
        <a:prstClr val="black"/>
      </a:innerShdw>
    </a:effectLst>
  </c:spPr>
  <c:txPr>
    <a:bodyPr/>
    <a:lstStyle/>
    <a:p>
      <a:pPr>
        <a:defRPr>
          <a:latin typeface="Book Antiqua" panose="0204060205030503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'Grafe vreshta'!$A$29</c:f>
              <c:strCache>
                <c:ptCount val="1"/>
                <c:pt idx="0">
                  <c:v>Vreshta</c:v>
                </c:pt>
              </c:strCache>
            </c:strRef>
          </c:tx>
          <c:spPr>
            <a:ln w="22225" cap="rnd" cmpd="sng" algn="ctr">
              <a:solidFill>
                <a:schemeClr val="accent2"/>
              </a:solidFill>
              <a:round/>
            </a:ln>
            <a:effectLst/>
          </c:spPr>
          <c:marker>
            <c:symbol val="diamond"/>
            <c:size val="5"/>
            <c:spPr>
              <a:solidFill>
                <a:schemeClr val="accent2"/>
              </a:solidFill>
              <a:ln w="9525" cap="flat" cmpd="sng" algn="ctr">
                <a:solidFill>
                  <a:schemeClr val="accent2"/>
                </a:solidFill>
                <a:round/>
              </a:ln>
              <a:effectLst/>
            </c:spPr>
          </c:marker>
          <c:dLbls>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232-4886-A60B-77576C12A98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Book Antiqua" panose="02040602050305030304" pitchFamily="18" charset="0"/>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'Grafe vreshta'!$B$28:$F$28</c:f>
              <c:numCache>
                <c:formatCode>General</c:formatCode>
                <c:ptCount val="5"/>
                <c:pt idx="0">
                  <c:v>2015</c:v>
                </c:pt>
                <c:pt idx="1">
                  <c:v>2016</c:v>
                </c:pt>
                <c:pt idx="2">
                  <c:v>2017</c:v>
                </c:pt>
                <c:pt idx="3">
                  <c:v>2018</c:v>
                </c:pt>
                <c:pt idx="4">
                  <c:v>2019</c:v>
                </c:pt>
              </c:numCache>
            </c:numRef>
          </c:cat>
          <c:val>
            <c:numRef>
              <c:f>'Grafe vreshta'!$B$29:$F$29</c:f>
              <c:numCache>
                <c:formatCode>_(* #,##0_);_(* \(#,##0\);_(* "-"??_);_(@_)</c:formatCode>
                <c:ptCount val="5"/>
                <c:pt idx="0">
                  <c:v>25422</c:v>
                </c:pt>
                <c:pt idx="1">
                  <c:v>23666</c:v>
                </c:pt>
                <c:pt idx="2">
                  <c:v>15364</c:v>
                </c:pt>
                <c:pt idx="3">
                  <c:v>27321.761999999999</c:v>
                </c:pt>
                <c:pt idx="4">
                  <c:v>19318</c:v>
                </c:pt>
              </c:numCache>
            </c:numRef>
          </c:val>
          <c:smooth val="0"/>
          <c:extLst xmlns:c16r2="http://schemas.microsoft.com/office/drawing/2015/06/chart">
            <c:ext xmlns:c16="http://schemas.microsoft.com/office/drawing/2014/chart" uri="{C3380CC4-5D6E-409C-BE32-E72D297353CC}">
              <c16:uniqueId val="{00000001-7232-4886-A60B-77576C12A983}"/>
            </c:ext>
          </c:extLst>
        </c:ser>
        <c:ser>
          <c:idx val="1"/>
          <c:order val="1"/>
          <c:tx>
            <c:strRef>
              <c:f>'Grafe vreshta'!$A$30</c:f>
              <c:strCache>
                <c:ptCount val="1"/>
                <c:pt idx="0">
                  <c:v>Rrush tryeze</c:v>
                </c:pt>
              </c:strCache>
            </c:strRef>
          </c:tx>
          <c:spPr>
            <a:ln w="22225" cap="rnd" cmpd="sng" algn="ctr">
              <a:solidFill>
                <a:schemeClr val="accent4"/>
              </a:solidFill>
              <a:round/>
            </a:ln>
            <a:effectLst/>
          </c:spPr>
          <c:marker>
            <c:symbol val="diamond"/>
            <c:size val="5"/>
            <c:spPr>
              <a:solidFill>
                <a:schemeClr val="accent4"/>
              </a:solidFill>
              <a:ln w="9525" cap="flat" cmpd="sng" algn="ctr">
                <a:solidFill>
                  <a:schemeClr val="accent4"/>
                </a:solidFill>
                <a:round/>
              </a:ln>
              <a:effectLst/>
            </c:spPr>
          </c:marker>
          <c:dLbls>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232-4886-A60B-77576C12A98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Book Antiqua" panose="02040602050305030304" pitchFamily="18" charset="0"/>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'Grafe vreshta'!$B$28:$F$28</c:f>
              <c:numCache>
                <c:formatCode>General</c:formatCode>
                <c:ptCount val="5"/>
                <c:pt idx="0">
                  <c:v>2015</c:v>
                </c:pt>
                <c:pt idx="1">
                  <c:v>2016</c:v>
                </c:pt>
                <c:pt idx="2">
                  <c:v>2017</c:v>
                </c:pt>
                <c:pt idx="3">
                  <c:v>2018</c:v>
                </c:pt>
                <c:pt idx="4">
                  <c:v>2019</c:v>
                </c:pt>
              </c:numCache>
            </c:numRef>
          </c:cat>
          <c:val>
            <c:numRef>
              <c:f>'Grafe vreshta'!$B$30:$F$30</c:f>
              <c:numCache>
                <c:formatCode>#,##0</c:formatCode>
                <c:ptCount val="5"/>
                <c:pt idx="0">
                  <c:v>6996</c:v>
                </c:pt>
                <c:pt idx="1">
                  <c:v>6866</c:v>
                </c:pt>
                <c:pt idx="2">
                  <c:v>3187</c:v>
                </c:pt>
                <c:pt idx="3">
                  <c:v>4997.7619999999997</c:v>
                </c:pt>
                <c:pt idx="4">
                  <c:v>4546</c:v>
                </c:pt>
              </c:numCache>
            </c:numRef>
          </c:val>
          <c:smooth val="0"/>
          <c:extLst xmlns:c16r2="http://schemas.microsoft.com/office/drawing/2015/06/chart">
            <c:ext xmlns:c16="http://schemas.microsoft.com/office/drawing/2014/chart" uri="{C3380CC4-5D6E-409C-BE32-E72D297353CC}">
              <c16:uniqueId val="{00000003-7232-4886-A60B-77576C12A983}"/>
            </c:ext>
          </c:extLst>
        </c:ser>
        <c:ser>
          <c:idx val="2"/>
          <c:order val="2"/>
          <c:tx>
            <c:strRef>
              <c:f>'Grafe vreshta'!$A$31</c:f>
              <c:strCache>
                <c:ptCount val="1"/>
                <c:pt idx="0">
                  <c:v>Rrush për verë</c:v>
                </c:pt>
              </c:strCache>
            </c:strRef>
          </c:tx>
          <c:spPr>
            <a:ln w="22225" cap="rnd" cmpd="sng" algn="ctr">
              <a:solidFill>
                <a:schemeClr val="accent6"/>
              </a:solidFill>
              <a:round/>
            </a:ln>
            <a:effectLst/>
          </c:spPr>
          <c:marker>
            <c:symbol val="diamond"/>
            <c:size val="5"/>
            <c:spPr>
              <a:solidFill>
                <a:schemeClr val="accent6"/>
              </a:solidFill>
              <a:ln w="9525" cap="flat" cmpd="sng" algn="ctr">
                <a:solidFill>
                  <a:schemeClr val="accent6"/>
                </a:solidFill>
                <a:round/>
              </a:ln>
              <a:effectLst/>
            </c:spPr>
          </c:marker>
          <c:dLbls>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232-4886-A60B-77576C12A98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Book Antiqua" panose="02040602050305030304" pitchFamily="18" charset="0"/>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'Grafe vreshta'!$B$28:$F$28</c:f>
              <c:numCache>
                <c:formatCode>General</c:formatCode>
                <c:ptCount val="5"/>
                <c:pt idx="0">
                  <c:v>2015</c:v>
                </c:pt>
                <c:pt idx="1">
                  <c:v>2016</c:v>
                </c:pt>
                <c:pt idx="2">
                  <c:v>2017</c:v>
                </c:pt>
                <c:pt idx="3">
                  <c:v>2018</c:v>
                </c:pt>
                <c:pt idx="4">
                  <c:v>2019</c:v>
                </c:pt>
              </c:numCache>
            </c:numRef>
          </c:cat>
          <c:val>
            <c:numRef>
              <c:f>'Grafe vreshta'!$B$31:$F$31</c:f>
              <c:numCache>
                <c:formatCode>#,##0</c:formatCode>
                <c:ptCount val="5"/>
                <c:pt idx="0">
                  <c:v>18426</c:v>
                </c:pt>
                <c:pt idx="1">
                  <c:v>16800</c:v>
                </c:pt>
                <c:pt idx="2">
                  <c:v>12177</c:v>
                </c:pt>
                <c:pt idx="3">
                  <c:v>22324</c:v>
                </c:pt>
                <c:pt idx="4">
                  <c:v>14772</c:v>
                </c:pt>
              </c:numCache>
            </c:numRef>
          </c:val>
          <c:smooth val="0"/>
          <c:extLst xmlns:c16r2="http://schemas.microsoft.com/office/drawing/2015/06/chart">
            <c:ext xmlns:c16="http://schemas.microsoft.com/office/drawing/2014/chart" uri="{C3380CC4-5D6E-409C-BE32-E72D297353CC}">
              <c16:uniqueId val="{00000005-7232-4886-A60B-77576C12A983}"/>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400478600"/>
        <c:axId val="400478992"/>
      </c:lineChart>
      <c:catAx>
        <c:axId val="40047860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Book Antiqua" panose="02040602050305030304" pitchFamily="18" charset="0"/>
                <a:ea typeface="+mn-ea"/>
                <a:cs typeface="+mn-cs"/>
              </a:defRPr>
            </a:pPr>
            <a:endParaRPr lang="en-US"/>
          </a:p>
        </c:txPr>
        <c:crossAx val="400478992"/>
        <c:crosses val="autoZero"/>
        <c:auto val="1"/>
        <c:lblAlgn val="ctr"/>
        <c:lblOffset val="100"/>
        <c:noMultiLvlLbl val="0"/>
      </c:catAx>
      <c:valAx>
        <c:axId val="400478992"/>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Book Antiqua" panose="02040602050305030304" pitchFamily="18" charset="0"/>
                <a:ea typeface="+mn-ea"/>
                <a:cs typeface="+mn-cs"/>
              </a:defRPr>
            </a:pPr>
            <a:endParaRPr lang="en-US"/>
          </a:p>
        </c:txPr>
        <c:crossAx val="400478600"/>
        <c:crosses val="autoZero"/>
        <c:crossBetween val="between"/>
      </c:valAx>
      <c:spPr>
        <a:pattFill prst="dotGrid">
          <a:fgClr>
            <a:schemeClr val="bg1">
              <a:lumMod val="85000"/>
            </a:schemeClr>
          </a:fgClr>
          <a:bgClr>
            <a:schemeClr val="bg1"/>
          </a:bgClr>
        </a:pattFill>
        <a:ln>
          <a:solidFill>
            <a:schemeClr val="bg1">
              <a:lumMod val="65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Book Antiqua" panose="02040602050305030304" pitchFamily="18" charset="0"/>
              <a:ea typeface="+mn-ea"/>
              <a:cs typeface="+mn-cs"/>
            </a:defRPr>
          </a:pPr>
          <a:endParaRPr lang="en-US"/>
        </a:p>
      </c:txPr>
    </c:legend>
    <c:plotVisOnly val="1"/>
    <c:dispBlanksAs val="gap"/>
    <c:showDLblsOverMax val="0"/>
  </c:chart>
  <c:spPr>
    <a:solidFill>
      <a:schemeClr val="lt1"/>
    </a:solidFill>
    <a:ln w="9525" cap="flat" cmpd="sng" algn="ctr">
      <a:solidFill>
        <a:schemeClr val="bg1">
          <a:lumMod val="50000"/>
        </a:schemeClr>
      </a:solidFill>
      <a:round/>
    </a:ln>
    <a:effectLst>
      <a:innerShdw blurRad="114300">
        <a:prstClr val="black"/>
      </a:innerShdw>
    </a:effectLst>
  </c:spPr>
  <c:txPr>
    <a:bodyPr/>
    <a:lstStyle/>
    <a:p>
      <a:pPr>
        <a:defRPr>
          <a:latin typeface="Book Antiqua" panose="0204060205030503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Verërat!$A$10</c:f>
              <c:strCache>
                <c:ptCount val="1"/>
                <c:pt idx="0">
                  <c:v>Verë e bardhë</c:v>
                </c:pt>
              </c:strCache>
            </c:strRef>
          </c:tx>
          <c:spPr>
            <a:ln w="22225" cap="rnd" cmpd="sng" algn="ctr">
              <a:solidFill>
                <a:srgbClr val="FFDC6D"/>
              </a:solidFill>
              <a:round/>
            </a:ln>
            <a:effectLst/>
          </c:spPr>
          <c:marker>
            <c:symbol val="diamond"/>
            <c:size val="5"/>
            <c:spPr>
              <a:solidFill>
                <a:srgbClr val="FFDC6D"/>
              </a:solidFill>
              <a:ln w="9525" cap="flat" cmpd="sng" algn="ctr">
                <a:solidFill>
                  <a:srgbClr val="FFDC6D"/>
                </a:solidFill>
                <a:round/>
              </a:ln>
              <a:effectLst/>
            </c:spPr>
          </c:marker>
          <c:dLbls>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790-4ED8-ACC3-45E79B53C5B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Book Antiqua" panose="02040602050305030304" pitchFamily="18" charset="0"/>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Verërat!$B$9:$F$9</c:f>
              <c:numCache>
                <c:formatCode>General</c:formatCode>
                <c:ptCount val="5"/>
                <c:pt idx="0">
                  <c:v>2015</c:v>
                </c:pt>
                <c:pt idx="1">
                  <c:v>2016</c:v>
                </c:pt>
                <c:pt idx="2">
                  <c:v>2017</c:v>
                </c:pt>
                <c:pt idx="3">
                  <c:v>2018</c:v>
                </c:pt>
                <c:pt idx="4">
                  <c:v>2019</c:v>
                </c:pt>
              </c:numCache>
            </c:numRef>
          </c:cat>
          <c:val>
            <c:numRef>
              <c:f>Verërat!$B$10:$F$10</c:f>
              <c:numCache>
                <c:formatCode>#,##0</c:formatCode>
                <c:ptCount val="5"/>
                <c:pt idx="0">
                  <c:v>4044</c:v>
                </c:pt>
                <c:pt idx="1">
                  <c:v>3613</c:v>
                </c:pt>
                <c:pt idx="2">
                  <c:v>2024</c:v>
                </c:pt>
                <c:pt idx="3">
                  <c:v>6234</c:v>
                </c:pt>
                <c:pt idx="4">
                  <c:v>3380</c:v>
                </c:pt>
              </c:numCache>
            </c:numRef>
          </c:val>
          <c:smooth val="0"/>
          <c:extLst xmlns:c16r2="http://schemas.microsoft.com/office/drawing/2015/06/chart">
            <c:ext xmlns:c16="http://schemas.microsoft.com/office/drawing/2014/chart" uri="{C3380CC4-5D6E-409C-BE32-E72D297353CC}">
              <c16:uniqueId val="{00000001-6790-4ED8-ACC3-45E79B53C5BA}"/>
            </c:ext>
          </c:extLst>
        </c:ser>
        <c:ser>
          <c:idx val="1"/>
          <c:order val="1"/>
          <c:tx>
            <c:strRef>
              <c:f>Verërat!$A$11</c:f>
              <c:strCache>
                <c:ptCount val="1"/>
                <c:pt idx="0">
                  <c:v>Verë e kuqe</c:v>
                </c:pt>
              </c:strCache>
            </c:strRef>
          </c:tx>
          <c:spPr>
            <a:ln w="22225" cap="rnd" cmpd="sng" algn="ctr">
              <a:solidFill>
                <a:schemeClr val="accent2"/>
              </a:solidFill>
              <a:round/>
            </a:ln>
            <a:effectLst/>
          </c:spPr>
          <c:marker>
            <c:symbol val="diamond"/>
            <c:size val="5"/>
            <c:spPr>
              <a:solidFill>
                <a:schemeClr val="accent2"/>
              </a:solidFill>
              <a:ln w="9525" cap="flat" cmpd="sng" algn="ctr">
                <a:solidFill>
                  <a:schemeClr val="accent2"/>
                </a:solidFill>
                <a:round/>
              </a:ln>
              <a:effectLst/>
            </c:spPr>
          </c:marker>
          <c:dLbls>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790-4ED8-ACC3-45E79B53C5B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Book Antiqua" panose="02040602050305030304" pitchFamily="18" charset="0"/>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Verërat!$B$9:$F$9</c:f>
              <c:numCache>
                <c:formatCode>General</c:formatCode>
                <c:ptCount val="5"/>
                <c:pt idx="0">
                  <c:v>2015</c:v>
                </c:pt>
                <c:pt idx="1">
                  <c:v>2016</c:v>
                </c:pt>
                <c:pt idx="2">
                  <c:v>2017</c:v>
                </c:pt>
                <c:pt idx="3">
                  <c:v>2018</c:v>
                </c:pt>
                <c:pt idx="4">
                  <c:v>2019</c:v>
                </c:pt>
              </c:numCache>
            </c:numRef>
          </c:cat>
          <c:val>
            <c:numRef>
              <c:f>Verërat!$B$11:$F$11</c:f>
              <c:numCache>
                <c:formatCode>#,##0</c:formatCode>
                <c:ptCount val="5"/>
                <c:pt idx="0">
                  <c:v>5938</c:v>
                </c:pt>
                <c:pt idx="1">
                  <c:v>5446</c:v>
                </c:pt>
                <c:pt idx="2">
                  <c:v>1455</c:v>
                </c:pt>
                <c:pt idx="3">
                  <c:v>5441</c:v>
                </c:pt>
                <c:pt idx="4">
                  <c:v>2325</c:v>
                </c:pt>
              </c:numCache>
            </c:numRef>
          </c:val>
          <c:smooth val="0"/>
          <c:extLst xmlns:c16r2="http://schemas.microsoft.com/office/drawing/2015/06/chart">
            <c:ext xmlns:c16="http://schemas.microsoft.com/office/drawing/2014/chart" uri="{C3380CC4-5D6E-409C-BE32-E72D297353CC}">
              <c16:uniqueId val="{00000003-6790-4ED8-ACC3-45E79B53C5BA}"/>
            </c:ext>
          </c:extLst>
        </c:ser>
        <c:ser>
          <c:idx val="2"/>
          <c:order val="2"/>
          <c:tx>
            <c:strRef>
              <c:f>Verërat!$A$12</c:f>
              <c:strCache>
                <c:ptCount val="1"/>
                <c:pt idx="0">
                  <c:v>Verë Roze</c:v>
                </c:pt>
              </c:strCache>
            </c:strRef>
          </c:tx>
          <c:spPr>
            <a:ln w="22225" cap="rnd" cmpd="sng" algn="ctr">
              <a:solidFill>
                <a:srgbClr val="FF9999"/>
              </a:solidFill>
              <a:round/>
            </a:ln>
            <a:effectLst/>
          </c:spPr>
          <c:marker>
            <c:symbol val="diamond"/>
            <c:size val="5"/>
            <c:spPr>
              <a:solidFill>
                <a:srgbClr val="FF9999"/>
              </a:solidFill>
              <a:ln w="9525" cap="flat" cmpd="sng" algn="ctr">
                <a:solidFill>
                  <a:srgbClr val="FF9999"/>
                </a:solidFill>
                <a:round/>
              </a:ln>
              <a:effectLst/>
            </c:spPr>
          </c:marker>
          <c:dLbls>
            <c:dLbl>
              <c:idx val="4"/>
              <c:layout>
                <c:manualLayout>
                  <c:x val="-5.5555555555556572E-3"/>
                  <c:y val="-1.85185185185186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790-4ED8-ACC3-45E79B53C5B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Book Antiqua" panose="02040602050305030304" pitchFamily="18" charset="0"/>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Verërat!$B$9:$F$9</c:f>
              <c:numCache>
                <c:formatCode>General</c:formatCode>
                <c:ptCount val="5"/>
                <c:pt idx="0">
                  <c:v>2015</c:v>
                </c:pt>
                <c:pt idx="1">
                  <c:v>2016</c:v>
                </c:pt>
                <c:pt idx="2">
                  <c:v>2017</c:v>
                </c:pt>
                <c:pt idx="3">
                  <c:v>2018</c:v>
                </c:pt>
                <c:pt idx="4">
                  <c:v>2019</c:v>
                </c:pt>
              </c:numCache>
            </c:numRef>
          </c:cat>
          <c:val>
            <c:numRef>
              <c:f>Verërat!$B$12:$F$12</c:f>
              <c:numCache>
                <c:formatCode>General</c:formatCode>
                <c:ptCount val="5"/>
                <c:pt idx="0">
                  <c:v>97</c:v>
                </c:pt>
                <c:pt idx="1">
                  <c:v>59</c:v>
                </c:pt>
                <c:pt idx="2" formatCode="#,##0">
                  <c:v>1826</c:v>
                </c:pt>
                <c:pt idx="3">
                  <c:v>69</c:v>
                </c:pt>
                <c:pt idx="4">
                  <c:v>49</c:v>
                </c:pt>
              </c:numCache>
            </c:numRef>
          </c:val>
          <c:smooth val="0"/>
          <c:extLst xmlns:c16r2="http://schemas.microsoft.com/office/drawing/2015/06/chart">
            <c:ext xmlns:c16="http://schemas.microsoft.com/office/drawing/2014/chart" uri="{C3380CC4-5D6E-409C-BE32-E72D297353CC}">
              <c16:uniqueId val="{00000005-6790-4ED8-ACC3-45E79B53C5BA}"/>
            </c:ext>
          </c:extLst>
        </c:ser>
        <c:ser>
          <c:idx val="3"/>
          <c:order val="3"/>
          <c:tx>
            <c:strRef>
              <c:f>Verërat!$A$13</c:f>
              <c:strCache>
                <c:ptCount val="1"/>
                <c:pt idx="0">
                  <c:v>Gjithsej verë</c:v>
                </c:pt>
              </c:strCache>
            </c:strRef>
          </c:tx>
          <c:spPr>
            <a:ln w="22225" cap="rnd" cmpd="sng" algn="ctr">
              <a:solidFill>
                <a:schemeClr val="tx1">
                  <a:lumMod val="50000"/>
                  <a:lumOff val="50000"/>
                </a:schemeClr>
              </a:solidFill>
              <a:round/>
            </a:ln>
            <a:effectLst/>
          </c:spPr>
          <c:marker>
            <c:symbol val="diamond"/>
            <c:size val="5"/>
            <c:spPr>
              <a:solidFill>
                <a:schemeClr val="tx1">
                  <a:lumMod val="50000"/>
                  <a:lumOff val="50000"/>
                </a:schemeClr>
              </a:solidFill>
              <a:ln w="9525" cap="flat" cmpd="sng" algn="ctr">
                <a:solidFill>
                  <a:schemeClr val="accent4"/>
                </a:solidFill>
                <a:round/>
              </a:ln>
              <a:effectLst/>
            </c:spPr>
          </c:marker>
          <c:dLbls>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790-4ED8-ACC3-45E79B53C5B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Book Antiqua" panose="02040602050305030304" pitchFamily="18" charset="0"/>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Verërat!$B$9:$F$9</c:f>
              <c:numCache>
                <c:formatCode>General</c:formatCode>
                <c:ptCount val="5"/>
                <c:pt idx="0">
                  <c:v>2015</c:v>
                </c:pt>
                <c:pt idx="1">
                  <c:v>2016</c:v>
                </c:pt>
                <c:pt idx="2">
                  <c:v>2017</c:v>
                </c:pt>
                <c:pt idx="3">
                  <c:v>2018</c:v>
                </c:pt>
                <c:pt idx="4">
                  <c:v>2019</c:v>
                </c:pt>
              </c:numCache>
            </c:numRef>
          </c:cat>
          <c:val>
            <c:numRef>
              <c:f>Verërat!$B$13:$F$13</c:f>
              <c:numCache>
                <c:formatCode>#,##0</c:formatCode>
                <c:ptCount val="5"/>
                <c:pt idx="0">
                  <c:v>10079</c:v>
                </c:pt>
                <c:pt idx="1">
                  <c:v>9118</c:v>
                </c:pt>
                <c:pt idx="2">
                  <c:v>5305</c:v>
                </c:pt>
                <c:pt idx="3">
                  <c:v>11744</c:v>
                </c:pt>
                <c:pt idx="4">
                  <c:v>5754</c:v>
                </c:pt>
              </c:numCache>
            </c:numRef>
          </c:val>
          <c:smooth val="0"/>
          <c:extLst xmlns:c16r2="http://schemas.microsoft.com/office/drawing/2015/06/chart">
            <c:ext xmlns:c16="http://schemas.microsoft.com/office/drawing/2014/chart" uri="{C3380CC4-5D6E-409C-BE32-E72D297353CC}">
              <c16:uniqueId val="{00000007-6790-4ED8-ACC3-45E79B53C5BA}"/>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145577512"/>
        <c:axId val="428257616"/>
      </c:lineChart>
      <c:catAx>
        <c:axId val="14557751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Book Antiqua" panose="02040602050305030304" pitchFamily="18" charset="0"/>
                <a:ea typeface="+mn-ea"/>
                <a:cs typeface="+mn-cs"/>
              </a:defRPr>
            </a:pPr>
            <a:endParaRPr lang="en-US"/>
          </a:p>
        </c:txPr>
        <c:crossAx val="428257616"/>
        <c:crosses val="autoZero"/>
        <c:auto val="1"/>
        <c:lblAlgn val="ctr"/>
        <c:lblOffset val="100"/>
        <c:noMultiLvlLbl val="0"/>
      </c:catAx>
      <c:valAx>
        <c:axId val="428257616"/>
        <c:scaling>
          <c:orientation val="minMax"/>
          <c:max val="12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Book Antiqua" panose="02040602050305030304" pitchFamily="18" charset="0"/>
                <a:ea typeface="+mn-ea"/>
                <a:cs typeface="+mn-cs"/>
              </a:defRPr>
            </a:pPr>
            <a:endParaRPr lang="en-US"/>
          </a:p>
        </c:txPr>
        <c:crossAx val="145577512"/>
        <c:crosses val="autoZero"/>
        <c:crossBetween val="between"/>
      </c:valAx>
      <c:spPr>
        <a:pattFill prst="dotGrid">
          <a:fgClr>
            <a:schemeClr val="bg1">
              <a:lumMod val="85000"/>
            </a:schemeClr>
          </a:fgClr>
          <a:bgClr>
            <a:schemeClr val="bg1"/>
          </a:bgClr>
        </a:pattFill>
        <a:ln>
          <a:solidFill>
            <a:schemeClr val="bg1">
              <a:lumMod val="65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Book Antiqua" panose="02040602050305030304" pitchFamily="18" charset="0"/>
              <a:ea typeface="+mn-ea"/>
              <a:cs typeface="+mn-cs"/>
            </a:defRPr>
          </a:pPr>
          <a:endParaRPr lang="en-US"/>
        </a:p>
      </c:txPr>
    </c:legend>
    <c:plotVisOnly val="1"/>
    <c:dispBlanksAs val="gap"/>
    <c:showDLblsOverMax val="0"/>
  </c:chart>
  <c:spPr>
    <a:solidFill>
      <a:schemeClr val="lt1"/>
    </a:solidFill>
    <a:ln w="9525" cap="flat" cmpd="sng" algn="ctr">
      <a:solidFill>
        <a:schemeClr val="tx1">
          <a:lumMod val="50000"/>
          <a:lumOff val="50000"/>
        </a:schemeClr>
      </a:solidFill>
      <a:round/>
    </a:ln>
    <a:effectLst>
      <a:innerShdw blurRad="114300">
        <a:prstClr val="black"/>
      </a:innerShdw>
    </a:effectLst>
  </c:spPr>
  <c:txPr>
    <a:bodyPr/>
    <a:lstStyle/>
    <a:p>
      <a:pPr>
        <a:defRPr>
          <a:latin typeface="Book Antiqua" panose="0204060205030503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Times New Roman" panose="02020603050405020304" pitchFamily="18" charset="0"/>
                <a:cs typeface="Times New Roman" panose="02020603050405020304" pitchFamily="18" charset="0"/>
              </a:rPr>
              <a:t>Eksporti i verës 2016 -2020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blipFill>
          <a:blip xmlns:r="http://schemas.openxmlformats.org/officeDocument/2006/relationships" r:embed="rId3"/>
          <a:tile tx="0" ty="0" sx="100000" sy="100000" flip="none" algn="tl"/>
        </a:blipFill>
        <a:ln>
          <a:noFill/>
        </a:ln>
        <a:effectLst/>
        <a:sp3d/>
      </c:spPr>
    </c:sideWall>
    <c:backWall>
      <c:thickness val="0"/>
      <c:spPr>
        <a:blipFill>
          <a:blip xmlns:r="http://schemas.openxmlformats.org/officeDocument/2006/relationships" r:embed="rId3"/>
          <a:tile tx="0" ty="0" sx="100000" sy="100000" flip="none" algn="tl"/>
        </a:blipFill>
        <a:ln>
          <a:noFill/>
        </a:ln>
        <a:effectLst/>
        <a:sp3d/>
      </c:spPr>
    </c:backWall>
    <c:plotArea>
      <c:layout/>
      <c:bar3DChart>
        <c:barDir val="col"/>
        <c:grouping val="stacked"/>
        <c:varyColors val="0"/>
        <c:ser>
          <c:idx val="0"/>
          <c:order val="0"/>
          <c:tx>
            <c:strRef>
              <c:f>'Analiza Sasia +Vlera ekspor (2'!$E$6</c:f>
              <c:strCache>
                <c:ptCount val="1"/>
                <c:pt idx="0">
                  <c:v>Sasia </c:v>
                </c:pt>
              </c:strCache>
            </c:strRef>
          </c:tx>
          <c:spPr>
            <a:solidFill>
              <a:schemeClr val="accent1"/>
            </a:solidFill>
            <a:ln>
              <a:noFill/>
            </a:ln>
            <a:effectLst/>
            <a:sp3d/>
          </c:spPr>
          <c:invertIfNegative val="0"/>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43B-4570-A23B-AC045EC1175A}"/>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43B-4570-A23B-AC045EC1175A}"/>
                </c:ext>
                <c:ext xmlns:c15="http://schemas.microsoft.com/office/drawing/2012/chart" uri="{CE6537A1-D6FC-4f65-9D91-7224C49458BB}"/>
              </c:extLst>
            </c:dLbl>
            <c:dLbl>
              <c:idx val="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43B-4570-A23B-AC045EC1175A}"/>
                </c:ext>
                <c:ext xmlns:c15="http://schemas.microsoft.com/office/drawing/2012/chart" uri="{CE6537A1-D6FC-4f65-9D91-7224C49458BB}"/>
              </c:extLst>
            </c:dLbl>
            <c:dLbl>
              <c:idx val="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43B-4570-A23B-AC045EC1175A}"/>
                </c:ext>
                <c:ext xmlns:c15="http://schemas.microsoft.com/office/drawing/2012/chart" uri="{CE6537A1-D6FC-4f65-9D91-7224C49458BB}"/>
              </c:extLst>
            </c:dLbl>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43B-4570-A23B-AC045EC1175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'Analiza Sasia +Vlera ekspor (2'!$D$7:$D$11</c:f>
              <c:numCache>
                <c:formatCode>0</c:formatCode>
                <c:ptCount val="5"/>
                <c:pt idx="0">
                  <c:v>2016</c:v>
                </c:pt>
                <c:pt idx="1">
                  <c:v>2017</c:v>
                </c:pt>
                <c:pt idx="2">
                  <c:v>2018</c:v>
                </c:pt>
                <c:pt idx="3">
                  <c:v>2019</c:v>
                </c:pt>
                <c:pt idx="4">
                  <c:v>2020</c:v>
                </c:pt>
              </c:numCache>
            </c:numRef>
          </c:cat>
          <c:val>
            <c:numRef>
              <c:f>'Analiza Sasia +Vlera ekspor (2'!$E$7:$E$11</c:f>
              <c:numCache>
                <c:formatCode>#,##0</c:formatCode>
                <c:ptCount val="5"/>
                <c:pt idx="0">
                  <c:v>5312370</c:v>
                </c:pt>
                <c:pt idx="1">
                  <c:v>5778490</c:v>
                </c:pt>
                <c:pt idx="2">
                  <c:v>8486093</c:v>
                </c:pt>
                <c:pt idx="3">
                  <c:v>8247522</c:v>
                </c:pt>
                <c:pt idx="4">
                  <c:v>6598327</c:v>
                </c:pt>
              </c:numCache>
            </c:numRef>
          </c:val>
          <c:extLst xmlns:c16r2="http://schemas.microsoft.com/office/drawing/2015/06/chart">
            <c:ext xmlns:c16="http://schemas.microsoft.com/office/drawing/2014/chart" uri="{C3380CC4-5D6E-409C-BE32-E72D297353CC}">
              <c16:uniqueId val="{00000005-E43B-4570-A23B-AC045EC1175A}"/>
            </c:ext>
          </c:extLst>
        </c:ser>
        <c:ser>
          <c:idx val="1"/>
          <c:order val="1"/>
          <c:tx>
            <c:strRef>
              <c:f>'Analiza Sasia +Vlera ekspor (2'!$F$6</c:f>
              <c:strCache>
                <c:ptCount val="1"/>
                <c:pt idx="0">
                  <c:v>Vlera €</c:v>
                </c:pt>
              </c:strCache>
            </c:strRef>
          </c:tx>
          <c:spPr>
            <a:solidFill>
              <a:schemeClr val="accent2"/>
            </a:solidFill>
            <a:ln>
              <a:noFill/>
            </a:ln>
            <a:effectLst/>
            <a:sp3d/>
          </c:spPr>
          <c:invertIfNegative val="0"/>
          <c:dLbls>
            <c:dLbl>
              <c:idx val="0"/>
              <c:layout>
                <c:manualLayout>
                  <c:x val="2.7777777777777523E-3"/>
                  <c:y val="-0.1250000000000000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43B-4570-A23B-AC045EC1175A}"/>
                </c:ext>
                <c:ext xmlns:c15="http://schemas.microsoft.com/office/drawing/2012/chart" uri="{CE6537A1-D6FC-4f65-9D91-7224C49458BB}"/>
              </c:extLst>
            </c:dLbl>
            <c:dLbl>
              <c:idx val="1"/>
              <c:layout>
                <c:manualLayout>
                  <c:x val="8.3333333333333332E-3"/>
                  <c:y val="-0.1527777777777777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43B-4570-A23B-AC045EC1175A}"/>
                </c:ext>
                <c:ext xmlns:c15="http://schemas.microsoft.com/office/drawing/2012/chart" uri="{CE6537A1-D6FC-4f65-9D91-7224C49458BB}"/>
              </c:extLst>
            </c:dLbl>
            <c:dLbl>
              <c:idx val="2"/>
              <c:layout>
                <c:manualLayout>
                  <c:x val="2.7777777777777779E-3"/>
                  <c:y val="-0.1574074074074074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43B-4570-A23B-AC045EC1175A}"/>
                </c:ext>
                <c:ext xmlns:c15="http://schemas.microsoft.com/office/drawing/2012/chart" uri="{CE6537A1-D6FC-4f65-9D91-7224C49458BB}"/>
              </c:extLst>
            </c:dLbl>
            <c:dLbl>
              <c:idx val="3"/>
              <c:layout>
                <c:manualLayout>
                  <c:x val="7.1533975877866409E-4"/>
                  <c:y val="-0.1674094347832189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43B-4570-A23B-AC045EC1175A}"/>
                </c:ext>
                <c:ext xmlns:c15="http://schemas.microsoft.com/office/drawing/2012/chart" uri="{CE6537A1-D6FC-4f65-9D91-7224C49458BB}"/>
              </c:extLst>
            </c:dLbl>
            <c:dLbl>
              <c:idx val="4"/>
              <c:layout>
                <c:manualLayout>
                  <c:x val="2.4999999999999897E-2"/>
                  <c:y val="-0.1805555555555556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43B-4570-A23B-AC045EC1175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'Analiza Sasia +Vlera ekspor (2'!$D$7:$D$11</c:f>
              <c:numCache>
                <c:formatCode>0</c:formatCode>
                <c:ptCount val="5"/>
                <c:pt idx="0">
                  <c:v>2016</c:v>
                </c:pt>
                <c:pt idx="1">
                  <c:v>2017</c:v>
                </c:pt>
                <c:pt idx="2">
                  <c:v>2018</c:v>
                </c:pt>
                <c:pt idx="3">
                  <c:v>2019</c:v>
                </c:pt>
                <c:pt idx="4">
                  <c:v>2020</c:v>
                </c:pt>
              </c:numCache>
            </c:numRef>
          </c:cat>
          <c:val>
            <c:numRef>
              <c:f>'Analiza Sasia +Vlera ekspor (2'!$F$7:$F$11</c:f>
              <c:numCache>
                <c:formatCode>#,##0</c:formatCode>
                <c:ptCount val="5"/>
                <c:pt idx="0">
                  <c:v>2535512</c:v>
                </c:pt>
                <c:pt idx="1">
                  <c:v>3920791</c:v>
                </c:pt>
                <c:pt idx="2">
                  <c:v>4695115</c:v>
                </c:pt>
                <c:pt idx="3">
                  <c:v>4581451</c:v>
                </c:pt>
                <c:pt idx="4">
                  <c:v>3723607</c:v>
                </c:pt>
              </c:numCache>
            </c:numRef>
          </c:val>
          <c:extLst xmlns:c16r2="http://schemas.microsoft.com/office/drawing/2015/06/chart">
            <c:ext xmlns:c16="http://schemas.microsoft.com/office/drawing/2014/chart" uri="{C3380CC4-5D6E-409C-BE32-E72D297353CC}">
              <c16:uniqueId val="{0000000B-E43B-4570-A23B-AC045EC1175A}"/>
            </c:ext>
          </c:extLst>
        </c:ser>
        <c:dLbls>
          <c:showLegendKey val="0"/>
          <c:showVal val="0"/>
          <c:showCatName val="0"/>
          <c:showSerName val="0"/>
          <c:showPercent val="0"/>
          <c:showBubbleSize val="0"/>
        </c:dLbls>
        <c:gapWidth val="150"/>
        <c:shape val="box"/>
        <c:axId val="428258792"/>
        <c:axId val="428259184"/>
        <c:axId val="0"/>
      </c:bar3DChart>
      <c:catAx>
        <c:axId val="428258792"/>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259184"/>
        <c:crosses val="autoZero"/>
        <c:auto val="1"/>
        <c:lblAlgn val="ctr"/>
        <c:lblOffset val="100"/>
        <c:noMultiLvlLbl val="0"/>
      </c:catAx>
      <c:valAx>
        <c:axId val="428259184"/>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258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608083339671503"/>
          <c:y val="5.7058509279260455E-2"/>
          <c:w val="0.87391916888517296"/>
          <c:h val="0.81995424883816137"/>
        </c:manualLayout>
      </c:layout>
      <c:bar3DChart>
        <c:barDir val="col"/>
        <c:grouping val="clustered"/>
        <c:varyColors val="0"/>
        <c:ser>
          <c:idx val="0"/>
          <c:order val="0"/>
          <c:invertIfNegative val="0"/>
          <c:dLbls>
            <c:dLbl>
              <c:idx val="0"/>
              <c:layout>
                <c:manualLayout>
                  <c:x val="1.0561056105610585E-2"/>
                  <c:y val="-6.02150537634408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920-4291-82F6-2557967C24B5}"/>
                </c:ext>
                <c:ext xmlns:c15="http://schemas.microsoft.com/office/drawing/2012/chart" uri="{CE6537A1-D6FC-4f65-9D91-7224C49458BB}"/>
              </c:extLst>
            </c:dLbl>
            <c:dLbl>
              <c:idx val="2"/>
              <c:layout>
                <c:manualLayout>
                  <c:x val="7.5471713063281938E-3"/>
                  <c:y val="-2.76338514680485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920-4291-82F6-2557967C24B5}"/>
                </c:ext>
                <c:ext xmlns:c15="http://schemas.microsoft.com/office/drawing/2012/chart" uri="{CE6537A1-D6FC-4f65-9D91-7224C49458BB}"/>
              </c:extLst>
            </c:dLbl>
            <c:dLbl>
              <c:idx val="3"/>
              <c:layout>
                <c:manualLayout>
                  <c:x val="0"/>
                  <c:y val="-2.41796200345422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920-4291-82F6-2557967C24B5}"/>
                </c:ext>
                <c:ext xmlns:c15="http://schemas.microsoft.com/office/drawing/2012/chart" uri="{CE6537A1-D6FC-4f65-9D91-7224C49458BB}"/>
              </c:extLst>
            </c:dLbl>
            <c:dLbl>
              <c:idx val="4"/>
              <c:layout>
                <c:manualLayout>
                  <c:x val="5.0314475375520433E-3"/>
                  <c:y val="-3.10880829015544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920-4291-82F6-2557967C24B5}"/>
                </c:ext>
                <c:ext xmlns:c15="http://schemas.microsoft.com/office/drawing/2012/chart" uri="{CE6537A1-D6FC-4f65-9D91-7224C49458BB}"/>
              </c:extLst>
            </c:dLbl>
            <c:dLbl>
              <c:idx val="5"/>
              <c:layout>
                <c:manualLayout>
                  <c:x val="2.2641513918984783E-2"/>
                  <c:y val="-3.45423143350604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920-4291-82F6-2557967C24B5}"/>
                </c:ext>
                <c:ext xmlns:c15="http://schemas.microsoft.com/office/drawing/2012/chart" uri="{CE6537A1-D6FC-4f65-9D91-7224C49458BB}"/>
              </c:extLst>
            </c:dLbl>
            <c:dLbl>
              <c:idx val="7"/>
              <c:layout>
                <c:manualLayout>
                  <c:x val="3.0188685225312869E-2"/>
                  <c:y val="-7.707129094412457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920-4291-82F6-2557967C24B5}"/>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'Eksporti pas MSA në B.E.'!$K$9:$K$13</c:f>
              <c:strCache>
                <c:ptCount val="5"/>
                <c:pt idx="0">
                  <c:v>2016</c:v>
                </c:pt>
                <c:pt idx="1">
                  <c:v>2017</c:v>
                </c:pt>
                <c:pt idx="2">
                  <c:v>2018</c:v>
                </c:pt>
                <c:pt idx="3">
                  <c:v>2019</c:v>
                </c:pt>
                <c:pt idx="4">
                  <c:v>2020</c:v>
                </c:pt>
              </c:strCache>
            </c:strRef>
          </c:cat>
          <c:val>
            <c:numRef>
              <c:f>'Eksporti pas MSA në B.E.'!$L$9:$L$13</c:f>
              <c:numCache>
                <c:formatCode>#,##0</c:formatCode>
                <c:ptCount val="5"/>
                <c:pt idx="0">
                  <c:v>3744370</c:v>
                </c:pt>
                <c:pt idx="1">
                  <c:v>2210746</c:v>
                </c:pt>
                <c:pt idx="2">
                  <c:v>2373764</c:v>
                </c:pt>
                <c:pt idx="3">
                  <c:v>2627354</c:v>
                </c:pt>
                <c:pt idx="4">
                  <c:v>3424171</c:v>
                </c:pt>
              </c:numCache>
            </c:numRef>
          </c:val>
          <c:extLst xmlns:c16r2="http://schemas.microsoft.com/office/drawing/2015/06/chart">
            <c:ext xmlns:c16="http://schemas.microsoft.com/office/drawing/2014/chart" uri="{C3380CC4-5D6E-409C-BE32-E72D297353CC}">
              <c16:uniqueId val="{00000006-0920-4291-82F6-2557967C24B5}"/>
            </c:ext>
          </c:extLst>
        </c:ser>
        <c:dLbls>
          <c:showLegendKey val="0"/>
          <c:showVal val="0"/>
          <c:showCatName val="0"/>
          <c:showSerName val="0"/>
          <c:showPercent val="0"/>
          <c:showBubbleSize val="0"/>
        </c:dLbls>
        <c:gapWidth val="150"/>
        <c:shape val="cylinder"/>
        <c:axId val="428260360"/>
        <c:axId val="428260752"/>
        <c:axId val="0"/>
      </c:bar3DChart>
      <c:catAx>
        <c:axId val="428260360"/>
        <c:scaling>
          <c:orientation val="minMax"/>
        </c:scaling>
        <c:delete val="0"/>
        <c:axPos val="b"/>
        <c:numFmt formatCode="General" sourceLinked="0"/>
        <c:majorTickMark val="out"/>
        <c:minorTickMark val="none"/>
        <c:tickLblPos val="nextTo"/>
        <c:crossAx val="428260752"/>
        <c:crosses val="autoZero"/>
        <c:auto val="1"/>
        <c:lblAlgn val="ctr"/>
        <c:lblOffset val="100"/>
        <c:noMultiLvlLbl val="0"/>
      </c:catAx>
      <c:valAx>
        <c:axId val="428260752"/>
        <c:scaling>
          <c:orientation val="minMax"/>
        </c:scaling>
        <c:delete val="0"/>
        <c:axPos val="l"/>
        <c:majorGridlines/>
        <c:numFmt formatCode="#,##0" sourceLinked="1"/>
        <c:majorTickMark val="out"/>
        <c:minorTickMark val="none"/>
        <c:tickLblPos val="nextTo"/>
        <c:crossAx val="428260360"/>
        <c:crosses val="autoZero"/>
        <c:crossBetween val="between"/>
      </c:valAx>
      <c:spPr>
        <a:blipFill>
          <a:blip xmlns:r="http://schemas.openxmlformats.org/officeDocument/2006/relationships" r:embed="rId1"/>
          <a:tile tx="0" ty="0" sx="100000" sy="100000" flip="none" algn="tl"/>
        </a:blipFill>
      </c:spPr>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9D634-FD3B-408E-80C5-9FD288E2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11481</Words>
  <Characters>65443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Ylber Kuqi</dc:creator>
  <cp:lastModifiedBy>Isah Rudaku</cp:lastModifiedBy>
  <cp:revision>4</cp:revision>
  <cp:lastPrinted>2019-07-16T12:42:00Z</cp:lastPrinted>
  <dcterms:created xsi:type="dcterms:W3CDTF">2021-11-26T11:12:00Z</dcterms:created>
  <dcterms:modified xsi:type="dcterms:W3CDTF">2021-11-27T16:42:00Z</dcterms:modified>
</cp:coreProperties>
</file>