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C4CA4" w14:textId="77777777" w:rsidR="002D38F2" w:rsidRPr="003F7B80" w:rsidRDefault="002D38F2" w:rsidP="002D38F2">
      <w:pPr>
        <w:jc w:val="center"/>
        <w:rPr>
          <w:rFonts w:ascii="Baskerville Old Face" w:hAnsi="Baskerville Old Face"/>
          <w:b/>
          <w:sz w:val="28"/>
          <w:szCs w:val="28"/>
        </w:rPr>
      </w:pPr>
      <w:r w:rsidRPr="003F7B80">
        <w:rPr>
          <w:rFonts w:ascii="Baskerville Old Face" w:hAnsi="Baskerville Old Face"/>
          <w:b/>
          <w:noProof/>
          <w:sz w:val="28"/>
          <w:szCs w:val="28"/>
          <w:lang w:val="en-US"/>
        </w:rPr>
        <w:drawing>
          <wp:inline distT="0" distB="0" distL="0" distR="0" wp14:anchorId="33E35C3F" wp14:editId="3456BC7F">
            <wp:extent cx="1041400" cy="977900"/>
            <wp:effectExtent l="0" t="0" r="6350" b="0"/>
            <wp:docPr id="1" name="Picture 1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509A4" w14:textId="77777777" w:rsidR="00040A51" w:rsidRPr="003F7B80" w:rsidRDefault="00040A51" w:rsidP="00040A51">
      <w:pPr>
        <w:spacing w:after="0" w:line="240" w:lineRule="auto"/>
        <w:jc w:val="center"/>
        <w:rPr>
          <w:rFonts w:ascii="Baskerville Old Face" w:hAnsi="Baskerville Old Face" w:cs="Book Antiqua"/>
          <w:b/>
          <w:bCs/>
          <w:i/>
          <w:iCs/>
          <w:sz w:val="28"/>
          <w:szCs w:val="28"/>
        </w:rPr>
      </w:pPr>
      <w:r w:rsidRPr="003F7B80">
        <w:rPr>
          <w:rFonts w:ascii="Baskerville Old Face" w:hAnsi="Baskerville Old Face" w:cs="Book Antiqua"/>
          <w:b/>
          <w:bCs/>
          <w:i/>
          <w:iCs/>
          <w:sz w:val="28"/>
          <w:szCs w:val="28"/>
        </w:rPr>
        <w:t>Republika e Kosovës</w:t>
      </w:r>
    </w:p>
    <w:p w14:paraId="191FBF28" w14:textId="77777777" w:rsidR="00040A51" w:rsidRPr="003F7B80" w:rsidRDefault="00040A51" w:rsidP="00040A51">
      <w:pPr>
        <w:spacing w:after="0" w:line="240" w:lineRule="auto"/>
        <w:jc w:val="center"/>
        <w:rPr>
          <w:rFonts w:ascii="Baskerville Old Face" w:hAnsi="Baskerville Old Face" w:cs="Book Antiqua"/>
          <w:b/>
          <w:bCs/>
          <w:i/>
          <w:iCs/>
          <w:sz w:val="28"/>
          <w:szCs w:val="28"/>
        </w:rPr>
      </w:pPr>
      <w:r w:rsidRPr="003F7B80">
        <w:rPr>
          <w:rFonts w:ascii="Baskerville Old Face" w:hAnsi="Baskerville Old Face" w:cs="Book Antiqua"/>
          <w:b/>
          <w:bCs/>
          <w:i/>
          <w:iCs/>
          <w:sz w:val="28"/>
          <w:szCs w:val="28"/>
        </w:rPr>
        <w:t>Republika Kosova - Republic of Kosovo</w:t>
      </w:r>
    </w:p>
    <w:p w14:paraId="71F52E8E" w14:textId="77777777" w:rsidR="00040A51" w:rsidRPr="003F7B80" w:rsidRDefault="00040A51" w:rsidP="00040A51">
      <w:pPr>
        <w:spacing w:after="0" w:line="240" w:lineRule="auto"/>
        <w:jc w:val="center"/>
        <w:rPr>
          <w:rFonts w:ascii="Baskerville Old Face" w:hAnsi="Baskerville Old Face" w:cs="Book Antiqua"/>
          <w:b/>
          <w:bCs/>
          <w:i/>
          <w:iCs/>
          <w:sz w:val="28"/>
          <w:szCs w:val="28"/>
        </w:rPr>
      </w:pPr>
      <w:r w:rsidRPr="003F7B80">
        <w:rPr>
          <w:rFonts w:ascii="Baskerville Old Face" w:hAnsi="Baskerville Old Face" w:cs="Book Antiqua"/>
          <w:b/>
          <w:bCs/>
          <w:i/>
          <w:iCs/>
          <w:sz w:val="28"/>
          <w:szCs w:val="28"/>
        </w:rPr>
        <w:t>Qeveria - Vlada - Government</w:t>
      </w:r>
    </w:p>
    <w:p w14:paraId="6607F34C" w14:textId="77777777" w:rsidR="00040A51" w:rsidRPr="003F7B80" w:rsidRDefault="00040A51" w:rsidP="00040A51">
      <w:pPr>
        <w:spacing w:after="0" w:line="240" w:lineRule="auto"/>
        <w:jc w:val="center"/>
        <w:rPr>
          <w:rFonts w:ascii="Baskerville Old Face" w:hAnsi="Baskerville Old Face" w:cs="Book Antiqua"/>
          <w:b/>
          <w:bCs/>
          <w:i/>
          <w:iCs/>
          <w:sz w:val="28"/>
          <w:szCs w:val="28"/>
        </w:rPr>
      </w:pPr>
      <w:r w:rsidRPr="003F7B80">
        <w:rPr>
          <w:rFonts w:ascii="Baskerville Old Face" w:hAnsi="Baskerville Old Face" w:cs="Book Antiqua"/>
          <w:b/>
          <w:bCs/>
          <w:i/>
          <w:iCs/>
          <w:sz w:val="28"/>
          <w:szCs w:val="28"/>
        </w:rPr>
        <w:t>Ministria për Punë, Familje dhe Vlerat e Luftës Çlirimtare</w:t>
      </w:r>
    </w:p>
    <w:p w14:paraId="5A0D923C" w14:textId="77777777" w:rsidR="00040A51" w:rsidRPr="003F7B80" w:rsidRDefault="00040A51" w:rsidP="00040A51">
      <w:pPr>
        <w:spacing w:after="0" w:line="240" w:lineRule="auto"/>
        <w:jc w:val="center"/>
        <w:rPr>
          <w:rFonts w:ascii="Baskerville Old Face" w:hAnsi="Baskerville Old Face" w:cs="Book Antiqua"/>
          <w:b/>
          <w:bCs/>
          <w:i/>
          <w:iCs/>
          <w:sz w:val="28"/>
          <w:szCs w:val="28"/>
        </w:rPr>
      </w:pPr>
      <w:r w:rsidRPr="003F7B80">
        <w:rPr>
          <w:rFonts w:ascii="Baskerville Old Face" w:hAnsi="Baskerville Old Face" w:cs="Book Antiqua"/>
          <w:b/>
          <w:bCs/>
          <w:i/>
          <w:iCs/>
          <w:sz w:val="28"/>
          <w:szCs w:val="28"/>
        </w:rPr>
        <w:t>Ministarstvo za Rad, Porodicu i Vrednosti Oslobodila</w:t>
      </w:r>
      <w:r w:rsidRPr="003F7B80">
        <w:rPr>
          <w:rFonts w:cs="Calibri"/>
          <w:b/>
          <w:bCs/>
          <w:i/>
          <w:iCs/>
          <w:sz w:val="28"/>
          <w:szCs w:val="28"/>
        </w:rPr>
        <w:t>č</w:t>
      </w:r>
      <w:r w:rsidRPr="003F7B80">
        <w:rPr>
          <w:rFonts w:ascii="Baskerville Old Face" w:hAnsi="Baskerville Old Face" w:cs="Book Antiqua"/>
          <w:b/>
          <w:bCs/>
          <w:i/>
          <w:iCs/>
          <w:sz w:val="28"/>
          <w:szCs w:val="28"/>
        </w:rPr>
        <w:t>ke Borbe</w:t>
      </w:r>
    </w:p>
    <w:p w14:paraId="55AFE9A7" w14:textId="77777777" w:rsidR="00040A51" w:rsidRPr="003F7B80" w:rsidRDefault="00040A51" w:rsidP="00040A51">
      <w:pPr>
        <w:spacing w:after="0" w:line="240" w:lineRule="auto"/>
        <w:jc w:val="center"/>
        <w:rPr>
          <w:rFonts w:ascii="Baskerville Old Face" w:hAnsi="Baskerville Old Face" w:cs="Book Antiqua"/>
          <w:b/>
          <w:bCs/>
          <w:i/>
          <w:iCs/>
          <w:sz w:val="28"/>
          <w:szCs w:val="28"/>
        </w:rPr>
      </w:pPr>
      <w:r w:rsidRPr="003F7B80">
        <w:rPr>
          <w:rFonts w:ascii="Baskerville Old Face" w:hAnsi="Baskerville Old Face" w:cs="Book Antiqua"/>
          <w:b/>
          <w:bCs/>
          <w:i/>
          <w:iCs/>
          <w:sz w:val="28"/>
          <w:szCs w:val="28"/>
        </w:rPr>
        <w:t>Ministry of Labour, Family and Values of the Liberation War</w:t>
      </w:r>
    </w:p>
    <w:p w14:paraId="58A38E0C" w14:textId="77777777" w:rsidR="00040A51" w:rsidRPr="003F7B80" w:rsidRDefault="00040A51" w:rsidP="00040A51">
      <w:pPr>
        <w:pBdr>
          <w:bottom w:val="single" w:sz="6" w:space="1" w:color="auto"/>
        </w:pBdr>
        <w:spacing w:after="0" w:line="240" w:lineRule="auto"/>
        <w:jc w:val="center"/>
        <w:rPr>
          <w:rFonts w:ascii="Baskerville Old Face" w:hAnsi="Baskerville Old Face" w:cs="Book Antiqua"/>
          <w:b/>
          <w:bCs/>
          <w:i/>
          <w:iCs/>
          <w:sz w:val="28"/>
          <w:szCs w:val="28"/>
        </w:rPr>
      </w:pPr>
    </w:p>
    <w:p w14:paraId="5D1B18C8" w14:textId="77777777" w:rsidR="003F7B80" w:rsidRPr="003F7B80" w:rsidRDefault="003F7B80" w:rsidP="002D38F2">
      <w:pPr>
        <w:spacing w:after="0" w:line="240" w:lineRule="auto"/>
        <w:jc w:val="center"/>
        <w:rPr>
          <w:rFonts w:ascii="Baskerville Old Face" w:hAnsi="Baskerville Old Face" w:cs="Book Antiqua"/>
          <w:b/>
          <w:bCs/>
          <w:i/>
          <w:iCs/>
          <w:sz w:val="28"/>
          <w:szCs w:val="28"/>
        </w:rPr>
      </w:pPr>
    </w:p>
    <w:p w14:paraId="6922817A" w14:textId="77777777" w:rsidR="004A5B21" w:rsidRPr="003F7B80" w:rsidRDefault="004A5B21" w:rsidP="004A5B21">
      <w:pPr>
        <w:spacing w:after="0" w:line="20" w:lineRule="atLeast"/>
        <w:jc w:val="both"/>
        <w:rPr>
          <w:rFonts w:ascii="Baskerville Old Face" w:hAnsi="Baskerville Old Face"/>
          <w:sz w:val="28"/>
          <w:szCs w:val="28"/>
        </w:rPr>
      </w:pPr>
    </w:p>
    <w:p w14:paraId="6BCE1E41" w14:textId="77777777" w:rsidR="002D38F2" w:rsidRPr="003F7B80" w:rsidRDefault="002D38F2" w:rsidP="004A5B21">
      <w:pPr>
        <w:spacing w:after="0" w:line="20" w:lineRule="atLeast"/>
        <w:jc w:val="both"/>
        <w:rPr>
          <w:rFonts w:ascii="Baskerville Old Face" w:hAnsi="Baskerville Old Face"/>
          <w:sz w:val="28"/>
          <w:szCs w:val="28"/>
        </w:rPr>
      </w:pPr>
    </w:p>
    <w:p w14:paraId="5D6B83E5" w14:textId="77777777" w:rsidR="00132487" w:rsidRPr="003F7B80" w:rsidRDefault="00132487" w:rsidP="00040A51">
      <w:pPr>
        <w:spacing w:after="0" w:line="240" w:lineRule="auto"/>
        <w:rPr>
          <w:rFonts w:ascii="Baskerville Old Face" w:hAnsi="Baskerville Old Face" w:cs="Arial"/>
          <w:sz w:val="28"/>
          <w:szCs w:val="28"/>
        </w:rPr>
      </w:pPr>
    </w:p>
    <w:p w14:paraId="00AFD1C5" w14:textId="77777777" w:rsidR="00AB6115" w:rsidRPr="003F7B80" w:rsidRDefault="00AB6115" w:rsidP="00AB6115">
      <w:pPr>
        <w:spacing w:after="0" w:line="240" w:lineRule="auto"/>
        <w:jc w:val="center"/>
        <w:rPr>
          <w:rFonts w:ascii="Baskerville Old Face" w:hAnsi="Baskerville Old Face" w:cs="Calibri"/>
          <w:b/>
          <w:i/>
          <w:sz w:val="28"/>
          <w:szCs w:val="28"/>
        </w:rPr>
      </w:pPr>
      <w:r w:rsidRPr="003F7B80">
        <w:rPr>
          <w:rFonts w:ascii="Baskerville Old Face" w:hAnsi="Baskerville Old Face" w:cs="Calibri"/>
          <w:b/>
          <w:i/>
          <w:sz w:val="28"/>
          <w:szCs w:val="28"/>
        </w:rPr>
        <w:t>Dokument K</w:t>
      </w:r>
      <w:r w:rsidR="00366848" w:rsidRPr="003F7B80">
        <w:rPr>
          <w:rFonts w:ascii="Baskerville Old Face" w:hAnsi="Baskerville Old Face" w:cs="Calibri"/>
          <w:b/>
          <w:i/>
          <w:sz w:val="28"/>
          <w:szCs w:val="28"/>
        </w:rPr>
        <w:t>onsultimi</w:t>
      </w:r>
      <w:r w:rsidRPr="003F7B80">
        <w:rPr>
          <w:rFonts w:ascii="Baskerville Old Face" w:hAnsi="Baskerville Old Face" w:cs="Calibri"/>
          <w:b/>
          <w:i/>
          <w:sz w:val="28"/>
          <w:szCs w:val="28"/>
        </w:rPr>
        <w:t xml:space="preserve"> </w:t>
      </w:r>
    </w:p>
    <w:p w14:paraId="740F236B" w14:textId="77777777" w:rsidR="0046209F" w:rsidRPr="003F7B80" w:rsidRDefault="0046209F" w:rsidP="00AB6115">
      <w:pPr>
        <w:spacing w:after="0" w:line="240" w:lineRule="auto"/>
        <w:jc w:val="center"/>
        <w:rPr>
          <w:rFonts w:ascii="Baskerville Old Face" w:hAnsi="Baskerville Old Face" w:cs="Calibri"/>
          <w:b/>
          <w:i/>
          <w:sz w:val="28"/>
          <w:szCs w:val="28"/>
        </w:rPr>
      </w:pPr>
    </w:p>
    <w:p w14:paraId="03CEAA33" w14:textId="77777777" w:rsidR="004A5B21" w:rsidRPr="003F7B80" w:rsidRDefault="00B61B5B" w:rsidP="00A42694">
      <w:pPr>
        <w:spacing w:after="0" w:line="240" w:lineRule="auto"/>
        <w:jc w:val="center"/>
        <w:rPr>
          <w:rFonts w:ascii="Baskerville Old Face" w:hAnsi="Baskerville Old Face" w:cs="Calibri"/>
          <w:b/>
          <w:i/>
          <w:sz w:val="28"/>
          <w:szCs w:val="28"/>
        </w:rPr>
      </w:pPr>
      <w:r w:rsidRPr="003F7B80">
        <w:rPr>
          <w:rFonts w:ascii="Baskerville Old Face" w:hAnsi="Baskerville Old Face" w:cs="Calibri"/>
          <w:b/>
          <w:i/>
          <w:sz w:val="28"/>
          <w:szCs w:val="28"/>
        </w:rPr>
        <w:t>P</w:t>
      </w:r>
      <w:r w:rsidR="00AB6115" w:rsidRPr="003F7B80">
        <w:rPr>
          <w:rFonts w:ascii="Baskerville Old Face" w:hAnsi="Baskerville Old Face" w:cs="Calibri"/>
          <w:b/>
          <w:i/>
          <w:sz w:val="28"/>
          <w:szCs w:val="28"/>
        </w:rPr>
        <w:t>ër</w:t>
      </w:r>
    </w:p>
    <w:p w14:paraId="2A641BF4" w14:textId="77777777" w:rsidR="0046209F" w:rsidRPr="003F7B80" w:rsidRDefault="0046209F" w:rsidP="00A42694">
      <w:pPr>
        <w:spacing w:after="0" w:line="240" w:lineRule="auto"/>
        <w:jc w:val="center"/>
        <w:rPr>
          <w:rFonts w:ascii="Baskerville Old Face" w:hAnsi="Baskerville Old Face" w:cs="Calibri"/>
          <w:b/>
          <w:i/>
          <w:sz w:val="28"/>
          <w:szCs w:val="28"/>
        </w:rPr>
      </w:pPr>
    </w:p>
    <w:p w14:paraId="5D9126AC" w14:textId="77777777" w:rsidR="00E34AAF" w:rsidRPr="003F7B80" w:rsidRDefault="005150BB" w:rsidP="0046209F">
      <w:pPr>
        <w:spacing w:after="0" w:line="240" w:lineRule="auto"/>
        <w:jc w:val="center"/>
        <w:rPr>
          <w:rFonts w:ascii="Baskerville Old Face" w:hAnsi="Baskerville Old Face"/>
          <w:sz w:val="28"/>
          <w:szCs w:val="28"/>
        </w:rPr>
      </w:pPr>
      <w:r w:rsidRPr="003F7B80">
        <w:rPr>
          <w:rFonts w:ascii="Baskerville Old Face" w:hAnsi="Baskerville Old Face"/>
          <w:b/>
          <w:bCs/>
          <w:sz w:val="28"/>
          <w:szCs w:val="28"/>
        </w:rPr>
        <w:t>PROJEKTLIGJI PËR PROGRAMET E MBROJTJES SOCIALE DHE PËRFITIMEVE SOCIALE</w:t>
      </w:r>
    </w:p>
    <w:p w14:paraId="248575D1" w14:textId="77777777" w:rsidR="00E34AAF" w:rsidRPr="003F7B80" w:rsidRDefault="00E34AAF" w:rsidP="00F54B65">
      <w:pPr>
        <w:spacing w:after="0" w:line="240" w:lineRule="auto"/>
        <w:jc w:val="center"/>
        <w:rPr>
          <w:rFonts w:ascii="Baskerville Old Face" w:hAnsi="Baskerville Old Face"/>
          <w:sz w:val="28"/>
          <w:szCs w:val="28"/>
        </w:rPr>
      </w:pPr>
    </w:p>
    <w:p w14:paraId="2F05AAE5" w14:textId="77777777" w:rsidR="00B67A23" w:rsidRPr="003F7B80" w:rsidRDefault="00B67A23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0779D01D" w14:textId="77777777" w:rsidR="002D38F2" w:rsidRPr="003F7B80" w:rsidRDefault="002D38F2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67318F7F" w14:textId="77777777" w:rsidR="002D38F2" w:rsidRPr="003F7B80" w:rsidRDefault="002D38F2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735AE65B" w14:textId="77777777" w:rsidR="00005FD8" w:rsidRPr="003F7B80" w:rsidRDefault="00005FD8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01442E7E" w14:textId="77777777" w:rsidR="005150BB" w:rsidRPr="003F7B80" w:rsidRDefault="005150BB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2FB84DF3" w14:textId="77777777" w:rsidR="005150BB" w:rsidRPr="003F7B80" w:rsidRDefault="005150BB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4C932344" w14:textId="77777777" w:rsidR="005150BB" w:rsidRPr="003F7B80" w:rsidRDefault="005150BB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43BCD1B0" w14:textId="77777777" w:rsidR="005150BB" w:rsidRPr="003F7B80" w:rsidRDefault="005150BB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3DC53756" w14:textId="77777777" w:rsidR="005150BB" w:rsidRPr="003F7B80" w:rsidRDefault="005150BB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51E8B562" w14:textId="77777777" w:rsidR="005150BB" w:rsidRPr="003F7B80" w:rsidRDefault="005150BB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678353F4" w14:textId="77777777" w:rsidR="005150BB" w:rsidRDefault="005150BB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6B1F64C2" w14:textId="77777777" w:rsidR="003F7B80" w:rsidRDefault="003F7B80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181CE66F" w14:textId="77777777" w:rsidR="003F7B80" w:rsidRDefault="003F7B80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2D7FE631" w14:textId="77777777" w:rsidR="003F7B80" w:rsidRPr="003F7B80" w:rsidRDefault="003F7B80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3438B24D" w14:textId="77777777" w:rsidR="005150BB" w:rsidRPr="003F7B80" w:rsidRDefault="005150BB" w:rsidP="00B67A23">
      <w:pPr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7E1CF4B5" w14:textId="50BF8FA2" w:rsidR="002D38F2" w:rsidRPr="003F7B80" w:rsidRDefault="002D38F2" w:rsidP="006867CD">
      <w:pPr>
        <w:tabs>
          <w:tab w:val="center" w:pos="4513"/>
          <w:tab w:val="left" w:pos="6075"/>
          <w:tab w:val="left" w:pos="6345"/>
        </w:tabs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  <w:r w:rsidRPr="003F7B80">
        <w:rPr>
          <w:rFonts w:ascii="Baskerville Old Face" w:hAnsi="Baskerville Old Face"/>
          <w:b/>
          <w:i/>
          <w:sz w:val="28"/>
          <w:szCs w:val="28"/>
        </w:rPr>
        <w:tab/>
      </w:r>
      <w:r w:rsidR="001C6C90">
        <w:rPr>
          <w:rFonts w:ascii="Baskerville Old Face" w:hAnsi="Baskerville Old Face"/>
          <w:b/>
          <w:i/>
          <w:sz w:val="28"/>
          <w:szCs w:val="28"/>
        </w:rPr>
        <w:t>Shtator</w:t>
      </w:r>
      <w:r w:rsidR="004D7834" w:rsidRPr="003F7B80">
        <w:rPr>
          <w:rFonts w:ascii="Baskerville Old Face" w:hAnsi="Baskerville Old Face"/>
          <w:b/>
          <w:i/>
          <w:sz w:val="28"/>
          <w:szCs w:val="28"/>
        </w:rPr>
        <w:t>, 202</w:t>
      </w:r>
      <w:r w:rsidR="00040A51" w:rsidRPr="003F7B80">
        <w:rPr>
          <w:rFonts w:ascii="Baskerville Old Face" w:hAnsi="Baskerville Old Face"/>
          <w:b/>
          <w:i/>
          <w:sz w:val="28"/>
          <w:szCs w:val="28"/>
        </w:rPr>
        <w:t>6</w:t>
      </w:r>
    </w:p>
    <w:p w14:paraId="37E4C18F" w14:textId="77777777" w:rsidR="002D38F2" w:rsidRPr="003F7B80" w:rsidRDefault="002D38F2" w:rsidP="006867CD">
      <w:pPr>
        <w:tabs>
          <w:tab w:val="center" w:pos="4513"/>
          <w:tab w:val="left" w:pos="6075"/>
          <w:tab w:val="left" w:pos="6345"/>
        </w:tabs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5DE263E3" w14:textId="77777777" w:rsidR="002D38F2" w:rsidRPr="003F7B80" w:rsidRDefault="002D38F2" w:rsidP="006867CD">
      <w:pPr>
        <w:tabs>
          <w:tab w:val="center" w:pos="4513"/>
          <w:tab w:val="left" w:pos="6075"/>
          <w:tab w:val="left" w:pos="6345"/>
        </w:tabs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</w:p>
    <w:p w14:paraId="511EEC9B" w14:textId="77777777" w:rsidR="00655F2B" w:rsidRPr="003F7B80" w:rsidRDefault="006867CD" w:rsidP="00655F2B">
      <w:pPr>
        <w:tabs>
          <w:tab w:val="center" w:pos="4513"/>
          <w:tab w:val="left" w:pos="6075"/>
          <w:tab w:val="left" w:pos="6345"/>
        </w:tabs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  <w:r w:rsidRPr="003F7B80">
        <w:rPr>
          <w:rFonts w:ascii="Baskerville Old Face" w:hAnsi="Baskerville Old Face"/>
          <w:b/>
          <w:i/>
          <w:sz w:val="28"/>
          <w:szCs w:val="28"/>
        </w:rPr>
        <w:tab/>
      </w:r>
    </w:p>
    <w:p w14:paraId="2A67DACA" w14:textId="77777777" w:rsidR="00EE184F" w:rsidRPr="003F7B80" w:rsidRDefault="00EE184F" w:rsidP="00655F2B">
      <w:pPr>
        <w:tabs>
          <w:tab w:val="center" w:pos="4513"/>
          <w:tab w:val="left" w:pos="6075"/>
          <w:tab w:val="left" w:pos="6345"/>
        </w:tabs>
        <w:spacing w:after="0" w:line="240" w:lineRule="auto"/>
        <w:rPr>
          <w:rFonts w:ascii="Baskerville Old Face" w:hAnsi="Baskerville Old Face"/>
          <w:b/>
          <w:i/>
          <w:sz w:val="28"/>
          <w:szCs w:val="28"/>
        </w:rPr>
      </w:pPr>
      <w:r w:rsidRPr="003F7B80">
        <w:rPr>
          <w:rFonts w:ascii="Baskerville Old Face" w:hAnsi="Baskerville Old Face"/>
          <w:b/>
          <w:i/>
          <w:sz w:val="28"/>
          <w:szCs w:val="28"/>
        </w:rPr>
        <w:lastRenderedPageBreak/>
        <w:t>1.Përmbledhje e shkurtër</w:t>
      </w:r>
    </w:p>
    <w:p w14:paraId="6D41411C" w14:textId="4E707B47" w:rsidR="0019276B" w:rsidRPr="003F7B80" w:rsidRDefault="0019276B" w:rsidP="00EE184F">
      <w:pPr>
        <w:spacing w:after="0" w:line="360" w:lineRule="auto"/>
        <w:jc w:val="both"/>
        <w:rPr>
          <w:rFonts w:ascii="Baskerville Old Face" w:hAnsi="Baskerville Old Face"/>
          <w:b/>
          <w:i/>
          <w:sz w:val="28"/>
          <w:szCs w:val="28"/>
        </w:rPr>
      </w:pPr>
      <w:r w:rsidRPr="003F7B80">
        <w:rPr>
          <w:rFonts w:ascii="Baskerville Old Face" w:hAnsi="Baskerville Old Face"/>
          <w:b/>
          <w:i/>
          <w:sz w:val="28"/>
          <w:szCs w:val="28"/>
        </w:rPr>
        <w:t>________________________________________________________________</w:t>
      </w:r>
    </w:p>
    <w:p w14:paraId="7B6BC52E" w14:textId="77777777" w:rsidR="005150BB" w:rsidRPr="003F7B80" w:rsidRDefault="005150BB" w:rsidP="005150BB">
      <w:pPr>
        <w:spacing w:after="0" w:line="360" w:lineRule="auto"/>
        <w:jc w:val="both"/>
        <w:rPr>
          <w:rFonts w:ascii="Baskerville Old Face" w:hAnsi="Baskerville Old Face" w:cstheme="minorHAnsi"/>
          <w:i/>
          <w:color w:val="000000" w:themeColor="text1"/>
          <w:sz w:val="28"/>
          <w:szCs w:val="28"/>
        </w:rPr>
      </w:pPr>
    </w:p>
    <w:p w14:paraId="70787935" w14:textId="77777777" w:rsidR="005150BB" w:rsidRPr="003F7B80" w:rsidRDefault="005150BB" w:rsidP="005150BB">
      <w:pPr>
        <w:spacing w:after="0" w:line="360" w:lineRule="auto"/>
        <w:jc w:val="both"/>
        <w:rPr>
          <w:rFonts w:ascii="Baskerville Old Face" w:hAnsi="Baskerville Old Face" w:cstheme="minorHAnsi"/>
          <w:i/>
          <w:color w:val="000000" w:themeColor="text1"/>
          <w:sz w:val="28"/>
          <w:szCs w:val="28"/>
        </w:rPr>
      </w:pPr>
      <w:r w:rsidRPr="003F7B80">
        <w:rPr>
          <w:rFonts w:ascii="Baskerville Old Face" w:hAnsi="Baskerville Old Face" w:cstheme="minorHAnsi"/>
          <w:i/>
          <w:color w:val="000000" w:themeColor="text1"/>
          <w:sz w:val="28"/>
          <w:szCs w:val="28"/>
        </w:rPr>
        <w:t>1. Projektligji rregullon programet e mbrojtjes sociale dhe përfitimeve sociale, kushtet dhe kriteret për realizimin e të drejtave nga këto programe, procedurën e aplikimit dhe të vendimmarrjes, pagesën, vazhdimin dhe ndërprerjen e përfitimeve, kompetencat e institucioneve përgjegjëse, Regjistrin Social, mbikëqyrjen dhe kundërvajtjet.</w:t>
      </w:r>
    </w:p>
    <w:p w14:paraId="58CEDE10" w14:textId="77777777" w:rsidR="005150BB" w:rsidRPr="003F7B80" w:rsidRDefault="005150BB" w:rsidP="005150BB">
      <w:pPr>
        <w:spacing w:after="0" w:line="360" w:lineRule="auto"/>
        <w:jc w:val="both"/>
        <w:rPr>
          <w:rFonts w:ascii="Baskerville Old Face" w:hAnsi="Baskerville Old Face" w:cstheme="minorHAnsi"/>
          <w:i/>
          <w:color w:val="000000" w:themeColor="text1"/>
          <w:sz w:val="28"/>
          <w:szCs w:val="28"/>
        </w:rPr>
      </w:pPr>
    </w:p>
    <w:p w14:paraId="1329F6BD" w14:textId="77777777" w:rsidR="00964A1A" w:rsidRDefault="005150BB" w:rsidP="005150BB">
      <w:pPr>
        <w:spacing w:after="0" w:line="360" w:lineRule="auto"/>
        <w:jc w:val="both"/>
        <w:rPr>
          <w:rFonts w:ascii="Baskerville Old Face" w:hAnsi="Baskerville Old Face" w:cstheme="minorHAnsi"/>
          <w:i/>
          <w:color w:val="000000" w:themeColor="text1"/>
          <w:sz w:val="28"/>
          <w:szCs w:val="28"/>
        </w:rPr>
      </w:pPr>
      <w:r w:rsidRPr="003F7B80">
        <w:rPr>
          <w:rFonts w:ascii="Baskerville Old Face" w:hAnsi="Baskerville Old Face" w:cstheme="minorHAnsi"/>
          <w:i/>
          <w:color w:val="000000" w:themeColor="text1"/>
          <w:sz w:val="28"/>
          <w:szCs w:val="28"/>
        </w:rPr>
        <w:t>2. Projektligji zbatohet për institucionet qendrore dhe lokale që kanë përgjegjësi për zbatimin e programeve të mbrojtjes sociale dhe përfitimeve sociale, si dhe për aplikantët, përfituesit dhe pjesëmarrësit e tjerë në procedurat që lidhen me këto programe. Shërbimet sociale dhe familjare, skemat pensionale dhe sigurimet sociale vazhdojnë të rregullohen me legjislacionin përkatës, përveç kur Projektligji parasheh shprehimisht ndryshe.</w:t>
      </w:r>
    </w:p>
    <w:p w14:paraId="561E8BBA" w14:textId="77777777" w:rsidR="003F7B80" w:rsidRPr="003F7B80" w:rsidRDefault="003F7B80" w:rsidP="005150BB">
      <w:pPr>
        <w:spacing w:after="0" w:line="360" w:lineRule="auto"/>
        <w:jc w:val="both"/>
        <w:rPr>
          <w:rFonts w:ascii="Baskerville Old Face" w:hAnsi="Baskerville Old Face" w:cstheme="minorHAnsi"/>
          <w:i/>
          <w:color w:val="000000" w:themeColor="text1"/>
          <w:sz w:val="28"/>
          <w:szCs w:val="28"/>
        </w:rPr>
      </w:pPr>
    </w:p>
    <w:p w14:paraId="4BEB6BDA" w14:textId="77777777" w:rsidR="005150BB" w:rsidRPr="003F7B80" w:rsidRDefault="005150BB" w:rsidP="005150BB">
      <w:pPr>
        <w:spacing w:after="0" w:line="360" w:lineRule="auto"/>
        <w:jc w:val="both"/>
        <w:rPr>
          <w:rFonts w:ascii="Baskerville Old Face" w:hAnsi="Baskerville Old Face" w:cstheme="minorHAnsi"/>
          <w:i/>
          <w:color w:val="000000" w:themeColor="text1"/>
          <w:sz w:val="28"/>
          <w:szCs w:val="28"/>
        </w:rPr>
      </w:pPr>
      <w:r w:rsidRPr="003F7B80">
        <w:rPr>
          <w:rFonts w:ascii="Baskerville Old Face" w:hAnsi="Baskerville Old Face" w:cstheme="minorHAnsi"/>
          <w:i/>
          <w:color w:val="000000" w:themeColor="text1"/>
          <w:sz w:val="28"/>
          <w:szCs w:val="28"/>
        </w:rPr>
        <w:t>3. Projektligji përcakton, ndër të tjera, programin e ndihmës sociale, ndihmën sociale të njëhershme dhe të përkohshme, përfitimet për fëmijë, përfitimet për lehonat e papuna dhe programin për fuqizimin e familjeve në nevojë dhe të cenueshme. Ai rregullon gjithashtu kriterin e rezidencës, testin e varfërisë, integrimin e anëtarëve aktivë në tregun e punës, procedurat administrative, kthimin e mjeteve të përfituara pa bazë ligjore, Regjistrin Social dhe mbrojtjen e të dhënave.</w:t>
      </w:r>
    </w:p>
    <w:p w14:paraId="21957711" w14:textId="77777777" w:rsidR="005150BB" w:rsidRPr="003F7B80" w:rsidRDefault="005150BB" w:rsidP="005150BB">
      <w:pPr>
        <w:spacing w:after="0" w:line="360" w:lineRule="auto"/>
        <w:jc w:val="both"/>
        <w:rPr>
          <w:rFonts w:ascii="Baskerville Old Face" w:hAnsi="Baskerville Old Face" w:cstheme="minorHAnsi"/>
          <w:i/>
          <w:color w:val="000000" w:themeColor="text1"/>
          <w:sz w:val="28"/>
          <w:szCs w:val="28"/>
        </w:rPr>
      </w:pPr>
    </w:p>
    <w:p w14:paraId="7E059E17" w14:textId="77777777" w:rsidR="00040A51" w:rsidRPr="003F7B80" w:rsidRDefault="004973E7" w:rsidP="00EE184F">
      <w:pPr>
        <w:pBdr>
          <w:bottom w:val="single" w:sz="12" w:space="1" w:color="auto"/>
        </w:pBdr>
        <w:spacing w:after="0" w:line="360" w:lineRule="auto"/>
        <w:jc w:val="both"/>
        <w:rPr>
          <w:rFonts w:ascii="Baskerville Old Face" w:hAnsi="Baskerville Old Face" w:cs="Calibri"/>
          <w:b/>
          <w:i/>
          <w:sz w:val="28"/>
          <w:szCs w:val="28"/>
        </w:rPr>
      </w:pPr>
      <w:r w:rsidRPr="003F7B80">
        <w:rPr>
          <w:rFonts w:ascii="Baskerville Old Face" w:eastAsia="Times New Roman" w:hAnsi="Baskerville Old Face" w:cs="Arial"/>
          <w:b/>
          <w:i/>
          <w:color w:val="000000"/>
          <w:sz w:val="28"/>
          <w:szCs w:val="28"/>
        </w:rPr>
        <w:t> </w:t>
      </w:r>
      <w:r w:rsidR="009B1B0B" w:rsidRPr="003F7B80">
        <w:rPr>
          <w:rFonts w:ascii="Baskerville Old Face" w:hAnsi="Baskerville Old Face" w:cs="Calibri"/>
          <w:b/>
          <w:i/>
          <w:sz w:val="28"/>
          <w:szCs w:val="28"/>
        </w:rPr>
        <w:t>2.</w:t>
      </w:r>
      <w:r w:rsidR="000037D3" w:rsidRPr="003F7B80">
        <w:rPr>
          <w:rFonts w:ascii="Baskerville Old Face" w:hAnsi="Baskerville Old Face" w:cs="Calibri"/>
          <w:b/>
          <w:i/>
          <w:sz w:val="28"/>
          <w:szCs w:val="28"/>
        </w:rPr>
        <w:t xml:space="preserve"> </w:t>
      </w:r>
      <w:r w:rsidR="00366848" w:rsidRPr="003F7B80">
        <w:rPr>
          <w:rFonts w:ascii="Baskerville Old Face" w:hAnsi="Baskerville Old Face" w:cs="Calibri"/>
          <w:b/>
          <w:i/>
          <w:sz w:val="28"/>
          <w:szCs w:val="28"/>
        </w:rPr>
        <w:t>Përshkrimi i shkurtër i çështjes</w:t>
      </w:r>
    </w:p>
    <w:p w14:paraId="388ECD2B" w14:textId="5016495C" w:rsidR="00040A51" w:rsidRPr="003F7B80" w:rsidRDefault="00040A51" w:rsidP="00EE184F">
      <w:pPr>
        <w:pBdr>
          <w:bottom w:val="single" w:sz="12" w:space="1" w:color="auto"/>
        </w:pBdr>
        <w:spacing w:after="0" w:line="360" w:lineRule="auto"/>
        <w:jc w:val="both"/>
        <w:rPr>
          <w:rFonts w:ascii="Baskerville Old Face" w:hAnsi="Baskerville Old Face" w:cs="Calibri"/>
          <w:b/>
          <w:i/>
          <w:sz w:val="28"/>
          <w:szCs w:val="28"/>
        </w:rPr>
      </w:pPr>
      <w:r w:rsidRPr="003F7B80">
        <w:rPr>
          <w:rFonts w:ascii="Baskerville Old Face" w:hAnsi="Baskerville Old Face" w:cs="Calibri"/>
          <w:b/>
          <w:i/>
          <w:sz w:val="28"/>
          <w:szCs w:val="28"/>
        </w:rPr>
        <w:t>________________________________________________________________</w:t>
      </w:r>
    </w:p>
    <w:p w14:paraId="5961CB5A" w14:textId="77777777" w:rsidR="005150BB" w:rsidRPr="003F7B80" w:rsidRDefault="005150BB" w:rsidP="00040A51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Baskerville Old Face" w:hAnsi="Baskerville Old Face"/>
          <w:i/>
          <w:sz w:val="28"/>
          <w:szCs w:val="28"/>
        </w:rPr>
      </w:pPr>
      <w:r w:rsidRPr="003F7B80">
        <w:rPr>
          <w:rFonts w:ascii="Baskerville Old Face" w:hAnsi="Baskerville Old Face"/>
          <w:i/>
          <w:sz w:val="28"/>
          <w:szCs w:val="28"/>
        </w:rPr>
        <w:t xml:space="preserve">Projektligji synon të krijojë një kornizë të integruar për programet jokontributdhënëse të mbrojtjes sociale dhe përfitimeve sociale. Për ndihmën sociale parashihet vlerësimi përmes testit të varfërisë, i cili përbëhet nga testi i mjeteve financiare dhe testi i mjeteve të përafërta. Projektligji përcakton gjithashtu </w:t>
      </w:r>
      <w:r w:rsidRPr="003F7B80">
        <w:rPr>
          <w:rFonts w:ascii="Baskerville Old Face" w:hAnsi="Baskerville Old Face"/>
          <w:i/>
          <w:sz w:val="28"/>
          <w:szCs w:val="28"/>
        </w:rPr>
        <w:lastRenderedPageBreak/>
        <w:t>lidhjen e përfituesve të aftë për punë me shërbimet e punësimit dhe masat aktive të tregut të punës, ndërsa për kategori të caktuara parashihen përjashtime nga këto detyrime. Krahas kësaj, rregullohen programet e ndihmës së njëhershme dhe të përkohshme, përfitimet për fëmijë dhe lehonat e papuna, mbështetja për familjet në nevojë dhe të cenueshme, procedurat e aplikimit dhe ankesës, Regjistri Social, kontrolli dhe mbikëqyrja, si dhe mbrojtja e të dhënave personale.</w:t>
      </w:r>
    </w:p>
    <w:p w14:paraId="17C328A5" w14:textId="77777777" w:rsidR="00040A51" w:rsidRPr="003F7B80" w:rsidRDefault="00040A51" w:rsidP="00040A51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Baskerville Old Face" w:hAnsi="Baskerville Old Face"/>
          <w:i/>
          <w:sz w:val="28"/>
          <w:szCs w:val="28"/>
        </w:rPr>
      </w:pPr>
    </w:p>
    <w:p w14:paraId="34FAF977" w14:textId="77777777" w:rsidR="00040A51" w:rsidRPr="003F7B80" w:rsidRDefault="00040A51" w:rsidP="00040A51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Baskerville Old Face" w:hAnsi="Baskerville Old Face"/>
          <w:i/>
          <w:sz w:val="28"/>
          <w:szCs w:val="28"/>
        </w:rPr>
      </w:pPr>
    </w:p>
    <w:p w14:paraId="1B411490" w14:textId="77777777" w:rsidR="003917D1" w:rsidRPr="003F7B80" w:rsidRDefault="00C869F4" w:rsidP="00EE184F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Baskerville Old Face" w:hAnsi="Baskerville Old Face" w:cstheme="minorHAnsi"/>
          <w:b/>
          <w:i/>
          <w:sz w:val="28"/>
          <w:szCs w:val="28"/>
        </w:rPr>
      </w:pPr>
      <w:r w:rsidRPr="003F7B80">
        <w:rPr>
          <w:rFonts w:ascii="Baskerville Old Face" w:hAnsi="Baskerville Old Face" w:cstheme="minorHAnsi"/>
          <w:b/>
          <w:i/>
          <w:sz w:val="28"/>
          <w:szCs w:val="28"/>
        </w:rPr>
        <w:t>3.</w:t>
      </w:r>
      <w:r w:rsidR="000037D3" w:rsidRPr="003F7B80">
        <w:rPr>
          <w:rFonts w:ascii="Baskerville Old Face" w:hAnsi="Baskerville Old Face" w:cstheme="minorHAnsi"/>
          <w:b/>
          <w:i/>
          <w:sz w:val="28"/>
          <w:szCs w:val="28"/>
        </w:rPr>
        <w:t xml:space="preserve"> </w:t>
      </w:r>
      <w:r w:rsidRPr="003F7B80">
        <w:rPr>
          <w:rFonts w:ascii="Baskerville Old Face" w:hAnsi="Baskerville Old Face" w:cstheme="minorHAnsi"/>
          <w:b/>
          <w:i/>
          <w:sz w:val="28"/>
          <w:szCs w:val="28"/>
        </w:rPr>
        <w:t>Qëllimi i Konsultimit</w:t>
      </w:r>
    </w:p>
    <w:p w14:paraId="2ABE92FC" w14:textId="77777777" w:rsidR="00C869F4" w:rsidRPr="003F7B80" w:rsidRDefault="00C869F4" w:rsidP="00EE184F">
      <w:pPr>
        <w:autoSpaceDE w:val="0"/>
        <w:autoSpaceDN w:val="0"/>
        <w:adjustRightInd w:val="0"/>
        <w:spacing w:after="0" w:line="360" w:lineRule="auto"/>
        <w:jc w:val="both"/>
        <w:rPr>
          <w:rFonts w:ascii="Baskerville Old Face" w:hAnsi="Baskerville Old Face" w:cstheme="minorHAnsi"/>
          <w:i/>
          <w:sz w:val="28"/>
          <w:szCs w:val="28"/>
        </w:rPr>
      </w:pPr>
    </w:p>
    <w:p w14:paraId="6C1989A3" w14:textId="77777777" w:rsidR="00040A51" w:rsidRPr="003F7B80" w:rsidRDefault="00040A51" w:rsidP="00040A51">
      <w:pPr>
        <w:spacing w:after="0" w:line="360" w:lineRule="auto"/>
        <w:jc w:val="both"/>
        <w:rPr>
          <w:rFonts w:ascii="Baskerville Old Face" w:hAnsi="Baskerville Old Face" w:cs="Calibri"/>
          <w:i/>
          <w:sz w:val="28"/>
          <w:szCs w:val="28"/>
        </w:rPr>
      </w:pPr>
      <w:r w:rsidRPr="003F7B80">
        <w:rPr>
          <w:rFonts w:ascii="Baskerville Old Face" w:hAnsi="Baskerville Old Face" w:cs="Calibri"/>
          <w:i/>
          <w:sz w:val="28"/>
          <w:szCs w:val="28"/>
        </w:rPr>
        <w:t>Qëllimi kryesor i konsultimit për PROJEKTLIGJIN PËR PROGRAMET E MBROJTJES SOCIALE DHE PËRFITIMEVE SOCIALE është që organi propozues t’u mundësojë grupeve të interesit dhe palëve të tjera të përfshira një proces transparent dhe gjithëpërfshirës për paraqitjen e opinioneve, komenteve, propozimeve dhe vlerësimeve lidhur me zgjidhjet e propozuara në Projektligj.</w:t>
      </w:r>
    </w:p>
    <w:p w14:paraId="2AC225FB" w14:textId="77777777" w:rsidR="005150BB" w:rsidRPr="003F7B80" w:rsidRDefault="005150BB" w:rsidP="00040A51">
      <w:pPr>
        <w:spacing w:after="0" w:line="360" w:lineRule="auto"/>
        <w:jc w:val="both"/>
        <w:rPr>
          <w:rFonts w:ascii="Baskerville Old Face" w:hAnsi="Baskerville Old Face" w:cs="Calibri"/>
          <w:i/>
          <w:sz w:val="28"/>
          <w:szCs w:val="28"/>
        </w:rPr>
      </w:pPr>
    </w:p>
    <w:p w14:paraId="7537DA15" w14:textId="77777777" w:rsidR="00040A51" w:rsidRPr="003F7B80" w:rsidRDefault="00040A51" w:rsidP="00040A51">
      <w:pPr>
        <w:spacing w:after="0" w:line="360" w:lineRule="auto"/>
        <w:jc w:val="both"/>
        <w:rPr>
          <w:rFonts w:ascii="Baskerville Old Face" w:hAnsi="Baskerville Old Face" w:cs="Calibri"/>
          <w:i/>
          <w:sz w:val="28"/>
          <w:szCs w:val="28"/>
        </w:rPr>
      </w:pPr>
      <w:r w:rsidRPr="003F7B80">
        <w:rPr>
          <w:rFonts w:ascii="Baskerville Old Face" w:hAnsi="Baskerville Old Face" w:cs="Calibri"/>
          <w:i/>
          <w:sz w:val="28"/>
          <w:szCs w:val="28"/>
        </w:rPr>
        <w:t>Përmes procesit konsultativ synohet pjesëmarrja aktive e institucioneve qendrore dhe lokale, Qendrave për Punë Sociale, Agjencisë së Punësimit, partnerëve socialë, organizatave të shoqërisë civile, organizatave që përfaqësojnë ose mbështesin grupet e cenueshme, partnerëve zhvillimorë dhe palëve të tjera të interesuara. Vëmendje e veçantë u kushtohet komenteve lidhur me kriteret e përfitimit dhe rezidencës, testin e varfërisë, adekuatshmërinë dhe qasshmërinë e përfitimeve, integrimin në tregun e punës, procedurat administrative, mbrojtjen e të dhënave dhe ndarjen e përgjegjësive institucionale.</w:t>
      </w:r>
    </w:p>
    <w:p w14:paraId="7AB657E7" w14:textId="77777777" w:rsidR="00040A51" w:rsidRPr="003F7B80" w:rsidRDefault="00040A51" w:rsidP="00040A51">
      <w:pPr>
        <w:spacing w:after="0" w:line="360" w:lineRule="auto"/>
        <w:jc w:val="both"/>
        <w:rPr>
          <w:rFonts w:ascii="Baskerville Old Face" w:hAnsi="Baskerville Old Face" w:cs="Calibri"/>
          <w:i/>
          <w:sz w:val="28"/>
          <w:szCs w:val="28"/>
        </w:rPr>
      </w:pPr>
      <w:r w:rsidRPr="003F7B80">
        <w:rPr>
          <w:rFonts w:ascii="Baskerville Old Face" w:hAnsi="Baskerville Old Face" w:cs="Calibri"/>
          <w:i/>
          <w:sz w:val="28"/>
          <w:szCs w:val="28"/>
        </w:rPr>
        <w:t xml:space="preserve">Ministria e Punës, Familjes dhe Vlerave të Luftës Çlirimtare e konsideron konsultimin publik si mekanizëm të rëndësishëm për përmirësimin e cilësisë, zbatueshmërisë dhe qartësisë së Projektligjit, si dhe për identifikimin e ndikimeve </w:t>
      </w:r>
      <w:r w:rsidRPr="003F7B80">
        <w:rPr>
          <w:rFonts w:ascii="Baskerville Old Face" w:hAnsi="Baskerville Old Face" w:cs="Calibri"/>
          <w:i/>
          <w:sz w:val="28"/>
          <w:szCs w:val="28"/>
        </w:rPr>
        <w:lastRenderedPageBreak/>
        <w:t>të mundshme të zgjidhjeve të propozuara te përfituesit dhe institucionet përgjegjëse për zbatimin e tij.</w:t>
      </w:r>
    </w:p>
    <w:p w14:paraId="405737EC" w14:textId="77777777" w:rsidR="002D43A6" w:rsidRPr="003F7B80" w:rsidRDefault="00040A51" w:rsidP="00040A51">
      <w:pPr>
        <w:spacing w:after="0" w:line="360" w:lineRule="auto"/>
        <w:jc w:val="both"/>
        <w:rPr>
          <w:rFonts w:ascii="Baskerville Old Face" w:hAnsi="Baskerville Old Face" w:cs="Calibri"/>
          <w:i/>
          <w:sz w:val="28"/>
          <w:szCs w:val="28"/>
        </w:rPr>
      </w:pPr>
      <w:r w:rsidRPr="003F7B80">
        <w:rPr>
          <w:rFonts w:ascii="Baskerville Old Face" w:hAnsi="Baskerville Old Face" w:cs="Calibri"/>
          <w:i/>
          <w:sz w:val="28"/>
          <w:szCs w:val="28"/>
        </w:rPr>
        <w:t>Të gjitha komentet, rekomandimet dhe propozimet e pranuara gjatë procesit të konsultimit publik do të shqyrtohen dhe analizohen nga organi propozues. Propozimet e arsyetuara dhe të zbatueshme do të merren parasysh gjatë finalizimit të Projektligjit, ndërsa trajtimi i komenteve do të pasqyrohet në raportin përkatës të konsultimit publik.</w:t>
      </w:r>
    </w:p>
    <w:p w14:paraId="6D092E13" w14:textId="77777777" w:rsidR="00040A51" w:rsidRPr="003F7B80" w:rsidRDefault="00040A51" w:rsidP="00040A51">
      <w:pPr>
        <w:spacing w:after="0" w:line="360" w:lineRule="auto"/>
        <w:rPr>
          <w:rFonts w:ascii="Baskerville Old Face" w:eastAsia="Calibri" w:hAnsi="Baskerville Old Face" w:cs="Calibri"/>
          <w:i/>
          <w:sz w:val="28"/>
          <w:szCs w:val="28"/>
        </w:rPr>
      </w:pPr>
    </w:p>
    <w:p w14:paraId="14398AD6" w14:textId="77777777" w:rsidR="00560C13" w:rsidRPr="003F7B80" w:rsidRDefault="00560C13" w:rsidP="00EE184F">
      <w:pPr>
        <w:pBdr>
          <w:bottom w:val="single" w:sz="12" w:space="1" w:color="auto"/>
        </w:pBdr>
        <w:spacing w:after="0" w:line="360" w:lineRule="auto"/>
        <w:contextualSpacing/>
        <w:jc w:val="both"/>
        <w:rPr>
          <w:rFonts w:ascii="Baskerville Old Face" w:eastAsia="Calibri" w:hAnsi="Baskerville Old Face"/>
          <w:b/>
          <w:i/>
          <w:sz w:val="28"/>
          <w:szCs w:val="28"/>
        </w:rPr>
      </w:pPr>
      <w:r w:rsidRPr="003F7B80">
        <w:rPr>
          <w:rFonts w:ascii="Baskerville Old Face" w:eastAsia="Calibri" w:hAnsi="Baskerville Old Face"/>
          <w:b/>
          <w:i/>
          <w:sz w:val="28"/>
          <w:szCs w:val="28"/>
        </w:rPr>
        <w:t>4.</w:t>
      </w:r>
      <w:r w:rsidR="00B62887" w:rsidRPr="003F7B80">
        <w:rPr>
          <w:rFonts w:ascii="Baskerville Old Face" w:eastAsia="Calibri" w:hAnsi="Baskerville Old Face"/>
          <w:b/>
          <w:i/>
          <w:sz w:val="28"/>
          <w:szCs w:val="28"/>
        </w:rPr>
        <w:t xml:space="preserve"> </w:t>
      </w:r>
      <w:r w:rsidRPr="003F7B80">
        <w:rPr>
          <w:rFonts w:ascii="Baskerville Old Face" w:eastAsia="Calibri" w:hAnsi="Baskerville Old Face"/>
          <w:b/>
          <w:i/>
          <w:sz w:val="28"/>
          <w:szCs w:val="28"/>
        </w:rPr>
        <w:t>Afati përfundimtar për dhënien e komenteve</w:t>
      </w:r>
    </w:p>
    <w:p w14:paraId="7E8FF800" w14:textId="77777777" w:rsidR="00560C13" w:rsidRPr="003F7B80" w:rsidRDefault="00560C13" w:rsidP="00EE184F">
      <w:pPr>
        <w:spacing w:after="0" w:line="360" w:lineRule="auto"/>
        <w:contextualSpacing/>
        <w:jc w:val="both"/>
        <w:rPr>
          <w:rFonts w:ascii="Baskerville Old Face" w:eastAsia="Calibri" w:hAnsi="Baskerville Old Face"/>
          <w:i/>
          <w:sz w:val="28"/>
          <w:szCs w:val="28"/>
        </w:rPr>
      </w:pPr>
    </w:p>
    <w:p w14:paraId="742A040B" w14:textId="4F84A868" w:rsidR="00560C13" w:rsidRPr="003F7B80" w:rsidRDefault="00560C13" w:rsidP="00EE184F">
      <w:pPr>
        <w:spacing w:after="0" w:line="360" w:lineRule="auto"/>
        <w:jc w:val="both"/>
        <w:rPr>
          <w:rFonts w:ascii="Baskerville Old Face" w:eastAsia="Calibri" w:hAnsi="Baskerville Old Face"/>
          <w:b/>
          <w:i/>
          <w:sz w:val="28"/>
          <w:szCs w:val="28"/>
        </w:rPr>
      </w:pPr>
      <w:r w:rsidRPr="003F7B80">
        <w:rPr>
          <w:rFonts w:ascii="Baskerville Old Face" w:eastAsia="Calibri" w:hAnsi="Baskerville Old Face"/>
          <w:i/>
          <w:sz w:val="28"/>
          <w:szCs w:val="28"/>
        </w:rPr>
        <w:t>Afati përfundimtar i dhënies së komenteve</w:t>
      </w:r>
      <w:r w:rsidR="00B62887" w:rsidRPr="003F7B80">
        <w:rPr>
          <w:rFonts w:ascii="Baskerville Old Face" w:hAnsi="Baskerville Old Face"/>
          <w:i/>
          <w:sz w:val="28"/>
          <w:szCs w:val="28"/>
        </w:rPr>
        <w:t>,</w:t>
      </w:r>
      <w:r w:rsidR="004949F3" w:rsidRPr="003F7B80">
        <w:rPr>
          <w:rFonts w:ascii="Baskerville Old Face" w:hAnsi="Baskerville Old Face"/>
          <w:i/>
          <w:sz w:val="28"/>
          <w:szCs w:val="28"/>
        </w:rPr>
        <w:t xml:space="preserve"> </w:t>
      </w:r>
      <w:r w:rsidR="004949F3" w:rsidRPr="003F7B80">
        <w:rPr>
          <w:rFonts w:ascii="Baskerville Old Face" w:hAnsi="Baskerville Old Face"/>
          <w:b/>
          <w:i/>
          <w:sz w:val="28"/>
          <w:szCs w:val="28"/>
        </w:rPr>
        <w:t xml:space="preserve">është </w:t>
      </w:r>
      <w:r w:rsidR="00005FD8" w:rsidRPr="003F7B80">
        <w:rPr>
          <w:rFonts w:ascii="Baskerville Old Face" w:hAnsi="Baskerville Old Face"/>
          <w:b/>
          <w:i/>
          <w:sz w:val="28"/>
          <w:szCs w:val="28"/>
        </w:rPr>
        <w:t>deri më:</w:t>
      </w:r>
      <w:r w:rsidR="00040A51" w:rsidRPr="003F7B80">
        <w:rPr>
          <w:rFonts w:ascii="Baskerville Old Face" w:hAnsi="Baskerville Old Face"/>
          <w:b/>
          <w:i/>
          <w:sz w:val="28"/>
          <w:szCs w:val="28"/>
        </w:rPr>
        <w:t xml:space="preserve"> </w:t>
      </w:r>
      <w:r w:rsidR="00C8440F">
        <w:rPr>
          <w:rFonts w:ascii="Baskerville Old Face" w:hAnsi="Baskerville Old Face"/>
          <w:b/>
          <w:i/>
          <w:sz w:val="28"/>
          <w:szCs w:val="28"/>
        </w:rPr>
        <w:t>30</w:t>
      </w:r>
      <w:r w:rsidR="001D4D24">
        <w:rPr>
          <w:rFonts w:ascii="Baskerville Old Face" w:hAnsi="Baskerville Old Face"/>
          <w:b/>
          <w:i/>
          <w:sz w:val="28"/>
          <w:szCs w:val="28"/>
        </w:rPr>
        <w:t>.09.2026</w:t>
      </w:r>
    </w:p>
    <w:p w14:paraId="0AEA1781" w14:textId="55850AA8" w:rsidR="00EE184F" w:rsidRPr="003F7B80" w:rsidRDefault="00560C13" w:rsidP="00EE184F">
      <w:pPr>
        <w:spacing w:after="0" w:line="360" w:lineRule="auto"/>
        <w:contextualSpacing/>
        <w:jc w:val="both"/>
        <w:rPr>
          <w:rFonts w:ascii="Baskerville Old Face" w:hAnsi="Baskerville Old Face" w:cstheme="minorHAnsi"/>
          <w:i/>
          <w:sz w:val="28"/>
          <w:szCs w:val="28"/>
        </w:rPr>
      </w:pPr>
      <w:r w:rsidRPr="003F7B80">
        <w:rPr>
          <w:rFonts w:ascii="Baskerville Old Face" w:eastAsia="Calibri" w:hAnsi="Baskerville Old Face" w:cs="Calibri"/>
          <w:i/>
          <w:sz w:val="28"/>
          <w:szCs w:val="28"/>
        </w:rPr>
        <w:t>Komentet duhet të dorëzohen në formë elektronike në e-mail adresën:</w:t>
      </w:r>
      <w:r w:rsidR="00040A51" w:rsidRPr="003F7B80">
        <w:rPr>
          <w:rFonts w:ascii="Baskerville Old Face" w:hAnsi="Baskerville Old Face"/>
          <w:sz w:val="28"/>
          <w:szCs w:val="28"/>
        </w:rPr>
        <w:t xml:space="preserve"> </w:t>
      </w:r>
      <w:r w:rsidR="005150BB" w:rsidRPr="003F7B80">
        <w:rPr>
          <w:rFonts w:ascii="Baskerville Old Face" w:hAnsi="Baskerville Old Face"/>
          <w:b/>
          <w:bCs/>
          <w:sz w:val="28"/>
          <w:szCs w:val="28"/>
        </w:rPr>
        <w:t>Mentor.Morina@rks-gov.net</w:t>
      </w:r>
      <w:r w:rsidR="00AD0C90" w:rsidRPr="003F7B80">
        <w:rPr>
          <w:rFonts w:ascii="Baskerville Old Face" w:eastAsia="Calibri" w:hAnsi="Baskerville Old Face" w:cs="Calibri"/>
          <w:i/>
          <w:sz w:val="28"/>
          <w:szCs w:val="28"/>
        </w:rPr>
        <w:t>,</w:t>
      </w:r>
      <w:r w:rsidR="004949F3" w:rsidRPr="003F7B80">
        <w:rPr>
          <w:rFonts w:ascii="Baskerville Old Face" w:eastAsia="Calibri" w:hAnsi="Baskerville Old Face" w:cs="Calibri"/>
          <w:i/>
          <w:sz w:val="28"/>
          <w:szCs w:val="28"/>
        </w:rPr>
        <w:t xml:space="preserve"> </w:t>
      </w:r>
      <w:r w:rsidRPr="003F7B80">
        <w:rPr>
          <w:rFonts w:ascii="Baskerville Old Face" w:hAnsi="Baskerville Old Face" w:cstheme="minorHAnsi"/>
          <w:i/>
          <w:sz w:val="28"/>
          <w:szCs w:val="28"/>
        </w:rPr>
        <w:t xml:space="preserve">përmes Platformës Elektronike </w:t>
      </w:r>
      <w:r w:rsidR="003F7B80">
        <w:rPr>
          <w:rFonts w:ascii="Baskerville Old Face" w:hAnsi="Baskerville Old Face" w:cstheme="minorHAnsi"/>
          <w:i/>
          <w:sz w:val="28"/>
          <w:szCs w:val="28"/>
        </w:rPr>
        <w:t>o</w:t>
      </w:r>
      <w:r w:rsidRPr="003F7B80">
        <w:rPr>
          <w:rFonts w:ascii="Baskerville Old Face" w:hAnsi="Baskerville Old Face" w:cstheme="minorHAnsi"/>
          <w:i/>
          <w:sz w:val="28"/>
          <w:szCs w:val="28"/>
        </w:rPr>
        <w:t xml:space="preserve">nline për konsultimet në pjesën ku jepen komentet e përgjithshme dhe specifike.  </w:t>
      </w:r>
    </w:p>
    <w:p w14:paraId="51946CEE" w14:textId="77777777" w:rsidR="005150BB" w:rsidRPr="003F7B80" w:rsidRDefault="005150BB" w:rsidP="00EE184F">
      <w:pPr>
        <w:spacing w:after="0" w:line="360" w:lineRule="auto"/>
        <w:contextualSpacing/>
        <w:jc w:val="both"/>
        <w:rPr>
          <w:rFonts w:ascii="Baskerville Old Face" w:eastAsia="Calibri" w:hAnsi="Baskerville Old Face" w:cstheme="minorHAnsi"/>
          <w:i/>
          <w:sz w:val="28"/>
          <w:szCs w:val="28"/>
        </w:rPr>
      </w:pPr>
    </w:p>
    <w:p w14:paraId="4623C1B9" w14:textId="77777777" w:rsidR="00560C13" w:rsidRPr="003F7B80" w:rsidRDefault="00560C13" w:rsidP="00EE184F">
      <w:pPr>
        <w:spacing w:after="0" w:line="360" w:lineRule="auto"/>
        <w:jc w:val="both"/>
        <w:rPr>
          <w:rFonts w:ascii="Baskerville Old Face" w:hAnsi="Baskerville Old Face"/>
          <w:i/>
          <w:sz w:val="28"/>
          <w:szCs w:val="28"/>
        </w:rPr>
      </w:pPr>
      <w:r w:rsidRPr="003F7B80">
        <w:rPr>
          <w:rFonts w:ascii="Baskerville Old Face" w:hAnsi="Baskerville Old Face" w:cstheme="minorHAnsi"/>
          <w:i/>
          <w:sz w:val="28"/>
          <w:szCs w:val="28"/>
        </w:rPr>
        <w:t>Bashkëngjitur me këtë dokument gjendet Projektligji për Programet e Mbrojtjes Sociale dhe Përfitimeve Sociale.</w:t>
      </w:r>
    </w:p>
    <w:p w14:paraId="64CBB92F" w14:textId="77777777" w:rsidR="00040A51" w:rsidRPr="003F7B80" w:rsidRDefault="00040A51" w:rsidP="00EE184F">
      <w:pPr>
        <w:spacing w:after="0" w:line="360" w:lineRule="auto"/>
        <w:jc w:val="both"/>
        <w:rPr>
          <w:rFonts w:ascii="Baskerville Old Face" w:eastAsia="Calibri" w:hAnsi="Baskerville Old Face"/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0"/>
        <w:gridCol w:w="2922"/>
        <w:gridCol w:w="2987"/>
        <w:gridCol w:w="2647"/>
      </w:tblGrid>
      <w:tr w:rsidR="00081F11" w:rsidRPr="003F7B80" w14:paraId="6663EC76" w14:textId="77777777" w:rsidTr="008018F7">
        <w:trPr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768C3E40" w14:textId="77777777" w:rsidR="00081F11" w:rsidRPr="003F7B80" w:rsidRDefault="00081F11">
            <w:pPr>
              <w:spacing w:after="0"/>
              <w:jc w:val="both"/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hideMark/>
          </w:tcPr>
          <w:p w14:paraId="7D3D18F4" w14:textId="77777777" w:rsidR="00081F11" w:rsidRPr="003F7B80" w:rsidRDefault="00081F11" w:rsidP="0072073E">
            <w:pPr>
              <w:spacing w:after="0"/>
              <w:jc w:val="center"/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</w:pPr>
            <w:r w:rsidRPr="003F7B80"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  <w:t>Çështjet kyçe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hideMark/>
          </w:tcPr>
          <w:p w14:paraId="2BF344A6" w14:textId="77777777" w:rsidR="00081F11" w:rsidRPr="003F7B80" w:rsidRDefault="00081F11" w:rsidP="0072073E">
            <w:pPr>
              <w:spacing w:after="0"/>
              <w:jc w:val="center"/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</w:pPr>
            <w:r w:rsidRPr="003F7B80"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  <w:t>Komente rreth draftit aktual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hideMark/>
          </w:tcPr>
          <w:p w14:paraId="2E9D5F76" w14:textId="77777777" w:rsidR="00081F11" w:rsidRPr="003F7B80" w:rsidRDefault="00081F11" w:rsidP="0072073E">
            <w:pPr>
              <w:spacing w:after="0"/>
              <w:jc w:val="center"/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</w:pPr>
            <w:r w:rsidRPr="003F7B80"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  <w:t>Komente shtesë</w:t>
            </w:r>
          </w:p>
        </w:tc>
      </w:tr>
      <w:tr w:rsidR="00081F11" w:rsidRPr="003F7B80" w14:paraId="1C06BB96" w14:textId="77777777" w:rsidTr="008018F7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14:paraId="2273465B" w14:textId="77777777" w:rsidR="00081F11" w:rsidRPr="003F7B80" w:rsidRDefault="00081F11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</w:pPr>
            <w:r w:rsidRPr="003F7B80"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  <w:t>1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E295" w14:textId="77777777" w:rsidR="001C1236" w:rsidRPr="003F7B80" w:rsidRDefault="00585DA5" w:rsidP="003F7B80">
            <w:pPr>
              <w:spacing w:after="60"/>
              <w:jc w:val="both"/>
              <w:rPr>
                <w:rFonts w:ascii="Baskerville Old Face" w:hAnsi="Baskerville Old Face"/>
                <w:sz w:val="28"/>
                <w:szCs w:val="28"/>
              </w:rPr>
            </w:pPr>
            <w:r w:rsidRPr="003F7B80">
              <w:rPr>
                <w:rFonts w:ascii="Baskerville Old Face" w:hAnsi="Baskerville Old Face"/>
                <w:sz w:val="28"/>
                <w:szCs w:val="28"/>
              </w:rPr>
              <w:t xml:space="preserve">1. A janë programet e mbrojtjes sociale dhe përfitimeve sociale të përcaktuara në Projektligj të plota dhe të përshtatshme për nevojat e individëve, familjeve dhe ekonomive familjare në rrezik social? A propozohet përfshirja </w:t>
            </w:r>
            <w:r w:rsidRPr="003F7B80">
              <w:rPr>
                <w:rFonts w:ascii="Baskerville Old Face" w:hAnsi="Baskerville Old Face"/>
                <w:sz w:val="28"/>
                <w:szCs w:val="28"/>
              </w:rPr>
              <w:lastRenderedPageBreak/>
              <w:t>ose riformulimi i ndonjë programi?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3995" w14:textId="77777777" w:rsidR="00081F11" w:rsidRPr="003F7B80" w:rsidRDefault="00081F11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DF98" w14:textId="77777777" w:rsidR="00081F11" w:rsidRPr="003F7B80" w:rsidRDefault="00081F11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</w:tr>
      <w:tr w:rsidR="00081F11" w:rsidRPr="003F7B80" w14:paraId="553DC308" w14:textId="77777777" w:rsidTr="008018F7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14:paraId="49573C96" w14:textId="77777777" w:rsidR="00081F11" w:rsidRPr="003F7B80" w:rsidRDefault="00081F11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</w:pPr>
            <w:r w:rsidRPr="003F7B80"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3131" w14:textId="77777777" w:rsidR="001C1236" w:rsidRPr="003F7B80" w:rsidRDefault="00585DA5" w:rsidP="003F7B80">
            <w:pPr>
              <w:spacing w:after="60"/>
              <w:jc w:val="both"/>
              <w:rPr>
                <w:rFonts w:ascii="Baskerville Old Face" w:hAnsi="Baskerville Old Face"/>
                <w:sz w:val="28"/>
                <w:szCs w:val="28"/>
              </w:rPr>
            </w:pPr>
            <w:r w:rsidRPr="003F7B80">
              <w:rPr>
                <w:rFonts w:ascii="Baskerville Old Face" w:hAnsi="Baskerville Old Face"/>
                <w:sz w:val="28"/>
                <w:szCs w:val="28"/>
              </w:rPr>
              <w:t>2. A janë kriteret e aplikimit, përfitimit dhe rezidencës të qarta, të arsyeshme dhe të zbatueshme në praktikë, përfshirë kriterin e pranisë fizike dhe trajtimin e personave që kthehen për të banuar në Republikën e Kosovës?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F173" w14:textId="77777777" w:rsidR="00081F11" w:rsidRPr="003F7B80" w:rsidRDefault="00081F11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C203" w14:textId="77777777" w:rsidR="00081F11" w:rsidRPr="003F7B80" w:rsidRDefault="00081F11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</w:tr>
      <w:tr w:rsidR="00081F11" w:rsidRPr="003F7B80" w14:paraId="14A25035" w14:textId="77777777" w:rsidTr="008018F7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14:paraId="3D6FF0DC" w14:textId="77777777" w:rsidR="00081F11" w:rsidRPr="003F7B80" w:rsidRDefault="00081F11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</w:pPr>
            <w:r w:rsidRPr="003F7B80"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  <w:t>3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F16E" w14:textId="77777777" w:rsidR="001C1236" w:rsidRPr="003F7B80" w:rsidRDefault="00585DA5" w:rsidP="003F7B80">
            <w:pPr>
              <w:spacing w:after="60"/>
              <w:jc w:val="both"/>
              <w:rPr>
                <w:rFonts w:ascii="Baskerville Old Face" w:hAnsi="Baskerville Old Face"/>
                <w:sz w:val="28"/>
                <w:szCs w:val="28"/>
              </w:rPr>
            </w:pPr>
            <w:r w:rsidRPr="003F7B80">
              <w:rPr>
                <w:rFonts w:ascii="Baskerville Old Face" w:hAnsi="Baskerville Old Face"/>
                <w:sz w:val="28"/>
                <w:szCs w:val="28"/>
              </w:rPr>
              <w:t>3. A është i përshtatshëm mekanizmi i propozuar i testit të varfërisë, i përbërë nga testi i mjeteve financiare dhe testi i mjeteve të përafërta? Cilat të ardhura, pasuri ose rrethana duhet të merren veçanërisht parasysh gjatë vlerësimit?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C3B5" w14:textId="77777777" w:rsidR="00081F11" w:rsidRPr="003F7B80" w:rsidRDefault="00081F11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B9D0" w14:textId="77777777" w:rsidR="00081F11" w:rsidRPr="003F7B80" w:rsidRDefault="00081F11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</w:tr>
      <w:tr w:rsidR="008E760C" w:rsidRPr="003F7B80" w14:paraId="3FAFB822" w14:textId="77777777" w:rsidTr="008018F7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31EBCD75" w14:textId="77777777" w:rsidR="008E760C" w:rsidRPr="003F7B80" w:rsidRDefault="008E760C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</w:pPr>
            <w:r w:rsidRPr="003F7B80"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  <w:t>4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D0EE" w14:textId="77777777" w:rsidR="001C1236" w:rsidRPr="003F7B80" w:rsidRDefault="00585DA5" w:rsidP="003F7B80">
            <w:pPr>
              <w:spacing w:after="60"/>
              <w:jc w:val="both"/>
              <w:rPr>
                <w:rFonts w:ascii="Baskerville Old Face" w:hAnsi="Baskerville Old Face"/>
                <w:sz w:val="28"/>
                <w:szCs w:val="28"/>
              </w:rPr>
            </w:pPr>
            <w:r w:rsidRPr="003F7B80">
              <w:rPr>
                <w:rFonts w:ascii="Baskerville Old Face" w:hAnsi="Baskerville Old Face"/>
                <w:sz w:val="28"/>
                <w:szCs w:val="28"/>
              </w:rPr>
              <w:t xml:space="preserve">4. A sigurojnë dispozitat për shumën, rillogaritjen dhe rivlerësimin e ndihmës sociale mbështetje adekuate dhe trajtim të drejtë të ekonomive familjare, veçanërisht të familjeve </w:t>
            </w:r>
            <w:r w:rsidRPr="003F7B80">
              <w:rPr>
                <w:rFonts w:ascii="Baskerville Old Face" w:hAnsi="Baskerville Old Face"/>
                <w:sz w:val="28"/>
                <w:szCs w:val="28"/>
              </w:rPr>
              <w:lastRenderedPageBreak/>
              <w:t>më të mëdha, familjeve me fëmijë dhe grupeve të cenueshme?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029E" w14:textId="77777777" w:rsidR="008E760C" w:rsidRPr="003F7B80" w:rsidRDefault="008E760C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3E2A" w14:textId="77777777" w:rsidR="008E760C" w:rsidRPr="003F7B80" w:rsidRDefault="008E760C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</w:tr>
      <w:tr w:rsidR="000C2AF2" w:rsidRPr="003F7B80" w14:paraId="34C4083D" w14:textId="77777777" w:rsidTr="008018F7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337D953" w14:textId="77777777" w:rsidR="000C2AF2" w:rsidRPr="003F7B80" w:rsidRDefault="0072073E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</w:pPr>
            <w:r w:rsidRPr="003F7B80"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  <w:t>5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315A" w14:textId="77777777" w:rsidR="001C1236" w:rsidRPr="003F7B80" w:rsidRDefault="00585DA5" w:rsidP="003F7B80">
            <w:pPr>
              <w:spacing w:after="60"/>
              <w:jc w:val="both"/>
              <w:rPr>
                <w:rFonts w:ascii="Baskerville Old Face" w:hAnsi="Baskerville Old Face"/>
                <w:sz w:val="28"/>
                <w:szCs w:val="28"/>
              </w:rPr>
            </w:pPr>
            <w:r w:rsidRPr="003F7B80">
              <w:rPr>
                <w:rFonts w:ascii="Baskerville Old Face" w:hAnsi="Baskerville Old Face"/>
                <w:sz w:val="28"/>
                <w:szCs w:val="28"/>
              </w:rPr>
              <w:t>5. A janë të përshtatshme detyrimet për integrimin e anëtarëve aktivë në tregun e punës dhe përjashtimet nga këto detyrime? A janë të mjaftueshme kriteret për përcaktimin e një oferte të përshtatshme të punës?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0843" w14:textId="77777777" w:rsidR="000C2AF2" w:rsidRPr="003F7B80" w:rsidRDefault="000C2AF2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BF85" w14:textId="77777777" w:rsidR="000C2AF2" w:rsidRPr="003F7B80" w:rsidRDefault="000C2AF2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</w:tr>
      <w:tr w:rsidR="0072073E" w:rsidRPr="003F7B80" w14:paraId="79B37EA2" w14:textId="77777777" w:rsidTr="008018F7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F7CEB78" w14:textId="77777777" w:rsidR="0072073E" w:rsidRPr="003F7B80" w:rsidRDefault="0072073E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</w:pPr>
            <w:r w:rsidRPr="003F7B80"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  <w:t>6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363B" w14:textId="77777777" w:rsidR="001C1236" w:rsidRPr="003F7B80" w:rsidRDefault="00585DA5" w:rsidP="003F7B80">
            <w:pPr>
              <w:spacing w:after="60"/>
              <w:jc w:val="both"/>
              <w:rPr>
                <w:rFonts w:ascii="Baskerville Old Face" w:hAnsi="Baskerville Old Face"/>
                <w:sz w:val="28"/>
                <w:szCs w:val="28"/>
              </w:rPr>
            </w:pPr>
            <w:r w:rsidRPr="003F7B80">
              <w:rPr>
                <w:rFonts w:ascii="Baskerville Old Face" w:hAnsi="Baskerville Old Face"/>
                <w:sz w:val="28"/>
                <w:szCs w:val="28"/>
              </w:rPr>
              <w:t>6. A janë të qarta dhe të mjaftueshme rregullimet për ndihmën sociale të njëhershme dhe të përkohshme, përfitimet për fëmijë, lehonat e papuna dhe fuqizimin e familjeve në nevojë dhe të cenueshme?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54E5" w14:textId="77777777" w:rsidR="0072073E" w:rsidRPr="003F7B80" w:rsidRDefault="0072073E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9867" w14:textId="77777777" w:rsidR="0072073E" w:rsidRPr="003F7B80" w:rsidRDefault="0072073E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</w:tr>
      <w:tr w:rsidR="0072073E" w:rsidRPr="003F7B80" w14:paraId="03EAAB7A" w14:textId="77777777" w:rsidTr="008018F7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60DF72C" w14:textId="77777777" w:rsidR="0072073E" w:rsidRPr="003F7B80" w:rsidRDefault="0072073E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</w:pPr>
            <w:r w:rsidRPr="003F7B80"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  <w:t>7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4999" w14:textId="77777777" w:rsidR="001C1236" w:rsidRPr="003F7B80" w:rsidRDefault="00585DA5" w:rsidP="003F7B80">
            <w:pPr>
              <w:spacing w:after="60"/>
              <w:jc w:val="both"/>
              <w:rPr>
                <w:rFonts w:ascii="Baskerville Old Face" w:hAnsi="Baskerville Old Face"/>
                <w:sz w:val="28"/>
                <w:szCs w:val="28"/>
              </w:rPr>
            </w:pPr>
            <w:r w:rsidRPr="003F7B80">
              <w:rPr>
                <w:rFonts w:ascii="Baskerville Old Face" w:hAnsi="Baskerville Old Face"/>
                <w:sz w:val="28"/>
                <w:szCs w:val="28"/>
              </w:rPr>
              <w:t>7. A janë procedurat e aplikimit, shqyrtimit të kërkesës, vendimmarrjes, ankesës dhe pagesës të qarta, të qasshme dhe të përshtatshme, përfshirë mundësinë e aplikimit elektronik dhe sigurimin e të dhënave sipas detyrës zyrtare?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3ABD" w14:textId="77777777" w:rsidR="0072073E" w:rsidRPr="003F7B80" w:rsidRDefault="0072073E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3B6E" w14:textId="77777777" w:rsidR="0072073E" w:rsidRPr="003F7B80" w:rsidRDefault="0072073E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</w:tr>
      <w:tr w:rsidR="0072073E" w:rsidRPr="003F7B80" w14:paraId="1F921C28" w14:textId="77777777" w:rsidTr="008018F7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CC129DB" w14:textId="77777777" w:rsidR="0072073E" w:rsidRPr="003F7B80" w:rsidRDefault="0072073E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</w:pPr>
            <w:r w:rsidRPr="003F7B80"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9BC9" w14:textId="77777777" w:rsidR="001C1236" w:rsidRPr="003F7B80" w:rsidRDefault="00585DA5" w:rsidP="003F7B80">
            <w:pPr>
              <w:spacing w:after="60"/>
              <w:jc w:val="both"/>
              <w:rPr>
                <w:rFonts w:ascii="Baskerville Old Face" w:hAnsi="Baskerville Old Face"/>
                <w:sz w:val="28"/>
                <w:szCs w:val="28"/>
              </w:rPr>
            </w:pPr>
            <w:r w:rsidRPr="003F7B80">
              <w:rPr>
                <w:rFonts w:ascii="Baskerville Old Face" w:hAnsi="Baskerville Old Face"/>
                <w:sz w:val="28"/>
                <w:szCs w:val="28"/>
              </w:rPr>
              <w:t>8. A ofrojnë dispozitat për Regjistrin Social, shkëmbimin e të dhënave, konfidencialitetin dhe vendimmarrjen e automatizuar garanci të mjaftueshme për privatësinë dhe mbrojtjen e të dhënave personale të aplikantëve dhe përfituesve?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5712" w14:textId="77777777" w:rsidR="0072073E" w:rsidRPr="003F7B80" w:rsidRDefault="0072073E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1A7E" w14:textId="77777777" w:rsidR="0072073E" w:rsidRPr="003F7B80" w:rsidRDefault="0072073E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</w:tr>
      <w:tr w:rsidR="0072073E" w:rsidRPr="003F7B80" w14:paraId="69D29626" w14:textId="77777777" w:rsidTr="008018F7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434EEFD7" w14:textId="77777777" w:rsidR="0072073E" w:rsidRPr="003F7B80" w:rsidRDefault="0072073E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</w:pPr>
            <w:r w:rsidRPr="003F7B80">
              <w:rPr>
                <w:rFonts w:ascii="Baskerville Old Face" w:eastAsia="Calibri" w:hAnsi="Baskerville Old Face" w:cs="Calibri"/>
                <w:b/>
                <w:sz w:val="28"/>
                <w:szCs w:val="28"/>
              </w:rPr>
              <w:t>9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E59E" w14:textId="77777777" w:rsidR="001C1236" w:rsidRPr="003F7B80" w:rsidRDefault="00585DA5" w:rsidP="003F7B80">
            <w:pPr>
              <w:spacing w:after="60"/>
              <w:jc w:val="both"/>
              <w:rPr>
                <w:rFonts w:ascii="Baskerville Old Face" w:hAnsi="Baskerville Old Face"/>
                <w:sz w:val="28"/>
                <w:szCs w:val="28"/>
              </w:rPr>
            </w:pPr>
            <w:r w:rsidRPr="003F7B80">
              <w:rPr>
                <w:rFonts w:ascii="Baskerville Old Face" w:hAnsi="Baskerville Old Face"/>
                <w:sz w:val="28"/>
                <w:szCs w:val="28"/>
              </w:rPr>
              <w:t>9. A është ndarja e roleve dhe përgjegjësive ndërmjet Ministrisë, Agjencisë së Punësimit, komunave dhe Qendrave për Punë Sociale e qartë dhe funksionale, përfshirë kontrollin, verifikimin, mbikëqyrjen dhe trajtimin kalimtar të përfituesve ekzistues? Ju lutem identifikoni çdo paqartësi ose vështirësi të mundshme në zbatim.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C86D" w14:textId="77777777" w:rsidR="0072073E" w:rsidRPr="003F7B80" w:rsidRDefault="0072073E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1E5" w14:textId="77777777" w:rsidR="0072073E" w:rsidRPr="003F7B80" w:rsidRDefault="0072073E" w:rsidP="003F7B80">
            <w:pPr>
              <w:spacing w:after="0"/>
              <w:jc w:val="both"/>
              <w:rPr>
                <w:rFonts w:ascii="Baskerville Old Face" w:eastAsia="Calibri" w:hAnsi="Baskerville Old Face" w:cs="Calibri"/>
                <w:sz w:val="28"/>
                <w:szCs w:val="28"/>
              </w:rPr>
            </w:pPr>
          </w:p>
        </w:tc>
      </w:tr>
    </w:tbl>
    <w:p w14:paraId="4ED72897" w14:textId="77777777" w:rsidR="004A5930" w:rsidRPr="003F7B80" w:rsidRDefault="004A5930" w:rsidP="00C869F4">
      <w:pPr>
        <w:autoSpaceDE w:val="0"/>
        <w:autoSpaceDN w:val="0"/>
        <w:adjustRightInd w:val="0"/>
        <w:spacing w:line="240" w:lineRule="auto"/>
        <w:jc w:val="both"/>
        <w:rPr>
          <w:rFonts w:ascii="Baskerville Old Face" w:eastAsia="Calibri" w:hAnsi="Baskerville Old Face" w:cs="Calibri"/>
          <w:i/>
          <w:sz w:val="28"/>
          <w:szCs w:val="28"/>
        </w:rPr>
      </w:pPr>
    </w:p>
    <w:p w14:paraId="2F3CFB34" w14:textId="77777777" w:rsidR="00C869F4" w:rsidRPr="003F7B80" w:rsidRDefault="00C869F4" w:rsidP="00C869F4">
      <w:pPr>
        <w:spacing w:after="0" w:line="240" w:lineRule="auto"/>
        <w:contextualSpacing/>
        <w:jc w:val="both"/>
        <w:rPr>
          <w:rFonts w:ascii="Baskerville Old Face" w:eastAsia="Calibri" w:hAnsi="Baskerville Old Face"/>
          <w:i/>
          <w:sz w:val="28"/>
          <w:szCs w:val="28"/>
        </w:rPr>
      </w:pPr>
    </w:p>
    <w:p w14:paraId="517DC545" w14:textId="77777777" w:rsidR="00E575F3" w:rsidRPr="003F7B80" w:rsidRDefault="00E575F3" w:rsidP="00E575F3">
      <w:pPr>
        <w:pStyle w:val="ListParagraph"/>
        <w:ind w:left="0"/>
        <w:jc w:val="both"/>
        <w:rPr>
          <w:rFonts w:ascii="Baskerville Old Face" w:hAnsi="Baskerville Old Face" w:cs="Calibri"/>
          <w:b/>
          <w:i/>
          <w:color w:val="FF0000"/>
          <w:sz w:val="28"/>
          <w:szCs w:val="28"/>
        </w:rPr>
      </w:pPr>
    </w:p>
    <w:p w14:paraId="6105B790" w14:textId="77777777" w:rsidR="00E575F3" w:rsidRPr="003F7B80" w:rsidRDefault="00E575F3" w:rsidP="00E575F3">
      <w:pPr>
        <w:jc w:val="both"/>
        <w:rPr>
          <w:rFonts w:ascii="Baskerville Old Face" w:hAnsi="Baskerville Old Face"/>
          <w:i/>
          <w:color w:val="FF0000"/>
          <w:sz w:val="28"/>
          <w:szCs w:val="28"/>
        </w:rPr>
      </w:pPr>
    </w:p>
    <w:p w14:paraId="336004CD" w14:textId="77777777" w:rsidR="000F7A73" w:rsidRPr="003F7B80" w:rsidRDefault="000F7A73" w:rsidP="00C869F4">
      <w:pPr>
        <w:spacing w:after="0" w:line="240" w:lineRule="auto"/>
        <w:contextualSpacing/>
        <w:jc w:val="both"/>
        <w:rPr>
          <w:rFonts w:ascii="Baskerville Old Face" w:eastAsia="Calibri" w:hAnsi="Baskerville Old Face" w:cstheme="minorHAnsi"/>
          <w:i/>
          <w:sz w:val="28"/>
          <w:szCs w:val="28"/>
        </w:rPr>
      </w:pPr>
    </w:p>
    <w:p w14:paraId="05A4FF1F" w14:textId="77777777" w:rsidR="00366848" w:rsidRPr="003F7B80" w:rsidRDefault="00366848">
      <w:pPr>
        <w:rPr>
          <w:rFonts w:ascii="Baskerville Old Face" w:hAnsi="Baskerville Old Face"/>
          <w:i/>
          <w:sz w:val="28"/>
          <w:szCs w:val="28"/>
        </w:rPr>
      </w:pPr>
    </w:p>
    <w:sectPr w:rsidR="00366848" w:rsidRPr="003F7B80" w:rsidSect="00CE6223"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38899" w14:textId="77777777" w:rsidR="003903BF" w:rsidRDefault="003903BF" w:rsidP="003A4FA3">
      <w:pPr>
        <w:spacing w:after="0" w:line="240" w:lineRule="auto"/>
      </w:pPr>
      <w:r>
        <w:separator/>
      </w:r>
    </w:p>
  </w:endnote>
  <w:endnote w:type="continuationSeparator" w:id="0">
    <w:p w14:paraId="4E834CCF" w14:textId="77777777" w:rsidR="003903BF" w:rsidRDefault="003903BF" w:rsidP="003A4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CDC3E" w14:textId="77777777" w:rsidR="00366848" w:rsidRDefault="00430850" w:rsidP="00CE622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668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39F578" w14:textId="77777777" w:rsidR="00366848" w:rsidRDefault="00366848" w:rsidP="00CE62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84826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249026" w14:textId="77777777" w:rsidR="00EC7208" w:rsidRDefault="00EC72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BAC81F" w14:textId="77777777" w:rsidR="00366848" w:rsidRDefault="0036684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FF0A8" w14:textId="77777777" w:rsidR="003903BF" w:rsidRDefault="003903BF" w:rsidP="003A4FA3">
      <w:pPr>
        <w:spacing w:after="0" w:line="240" w:lineRule="auto"/>
      </w:pPr>
      <w:r>
        <w:separator/>
      </w:r>
    </w:p>
  </w:footnote>
  <w:footnote w:type="continuationSeparator" w:id="0">
    <w:p w14:paraId="6F219A7B" w14:textId="77777777" w:rsidR="003903BF" w:rsidRDefault="003903BF" w:rsidP="003A4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F7136" w14:textId="77777777" w:rsidR="00366848" w:rsidRDefault="00366848" w:rsidP="00CE622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CB40AA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9A8CF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882CF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94C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2825C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E0C8B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187D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CA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AEC4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05CB7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0C7882"/>
    <w:multiLevelType w:val="hybridMultilevel"/>
    <w:tmpl w:val="37E24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27B68"/>
    <w:multiLevelType w:val="hybridMultilevel"/>
    <w:tmpl w:val="32AECCBC"/>
    <w:lvl w:ilvl="0" w:tplc="17600EF4">
      <w:start w:val="2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43D68"/>
    <w:multiLevelType w:val="hybridMultilevel"/>
    <w:tmpl w:val="D20A5BEE"/>
    <w:lvl w:ilvl="0" w:tplc="17600EF4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F85C13"/>
    <w:multiLevelType w:val="hybridMultilevel"/>
    <w:tmpl w:val="2466A5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FF37E6"/>
    <w:multiLevelType w:val="hybridMultilevel"/>
    <w:tmpl w:val="BD285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3F10B1"/>
    <w:multiLevelType w:val="hybridMultilevel"/>
    <w:tmpl w:val="EA9ABA74"/>
    <w:lvl w:ilvl="0" w:tplc="17600EF4">
      <w:start w:val="2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B405A"/>
    <w:multiLevelType w:val="hybridMultilevel"/>
    <w:tmpl w:val="EA8EE80C"/>
    <w:lvl w:ilvl="0" w:tplc="372AA60E">
      <w:numFmt w:val="bullet"/>
      <w:lvlText w:val="-"/>
      <w:lvlJc w:val="left"/>
      <w:pPr>
        <w:ind w:left="720" w:hanging="360"/>
      </w:pPr>
      <w:rPr>
        <w:rFonts w:ascii="Calibri" w:eastAsia="MS Mincho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99601F"/>
    <w:multiLevelType w:val="hybridMultilevel"/>
    <w:tmpl w:val="F40C3018"/>
    <w:lvl w:ilvl="0" w:tplc="CCD829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5"/>
  </w:num>
  <w:num w:numId="15">
    <w:abstractNumId w:val="14"/>
  </w:num>
  <w:num w:numId="16">
    <w:abstractNumId w:val="12"/>
  </w:num>
  <w:num w:numId="17">
    <w:abstractNumId w:val="1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5E3"/>
    <w:rsid w:val="00003426"/>
    <w:rsid w:val="000037D3"/>
    <w:rsid w:val="0000388F"/>
    <w:rsid w:val="00005FD8"/>
    <w:rsid w:val="0001466C"/>
    <w:rsid w:val="0001524C"/>
    <w:rsid w:val="000175D4"/>
    <w:rsid w:val="00027ABC"/>
    <w:rsid w:val="00031091"/>
    <w:rsid w:val="00040A51"/>
    <w:rsid w:val="00040F0E"/>
    <w:rsid w:val="00045DC4"/>
    <w:rsid w:val="00056EE4"/>
    <w:rsid w:val="00077A9B"/>
    <w:rsid w:val="00081F11"/>
    <w:rsid w:val="00090623"/>
    <w:rsid w:val="00094AB6"/>
    <w:rsid w:val="000A08D9"/>
    <w:rsid w:val="000A5BE5"/>
    <w:rsid w:val="000B41DB"/>
    <w:rsid w:val="000C2AF2"/>
    <w:rsid w:val="000C5552"/>
    <w:rsid w:val="000C7A6F"/>
    <w:rsid w:val="000E06B2"/>
    <w:rsid w:val="000F66CA"/>
    <w:rsid w:val="000F7A73"/>
    <w:rsid w:val="00107A64"/>
    <w:rsid w:val="00123ADC"/>
    <w:rsid w:val="0012600C"/>
    <w:rsid w:val="00126599"/>
    <w:rsid w:val="00132487"/>
    <w:rsid w:val="001406C8"/>
    <w:rsid w:val="00152E7F"/>
    <w:rsid w:val="001648F3"/>
    <w:rsid w:val="001722C6"/>
    <w:rsid w:val="001840B4"/>
    <w:rsid w:val="0019276B"/>
    <w:rsid w:val="001A2FCD"/>
    <w:rsid w:val="001A7187"/>
    <w:rsid w:val="001B59FC"/>
    <w:rsid w:val="001C1236"/>
    <w:rsid w:val="001C6C90"/>
    <w:rsid w:val="001C762B"/>
    <w:rsid w:val="001D4D24"/>
    <w:rsid w:val="001F4108"/>
    <w:rsid w:val="001F43EB"/>
    <w:rsid w:val="00204C00"/>
    <w:rsid w:val="00222980"/>
    <w:rsid w:val="00242965"/>
    <w:rsid w:val="0026649E"/>
    <w:rsid w:val="0027003C"/>
    <w:rsid w:val="002824BD"/>
    <w:rsid w:val="0028579B"/>
    <w:rsid w:val="002865FF"/>
    <w:rsid w:val="00291423"/>
    <w:rsid w:val="0029209D"/>
    <w:rsid w:val="002A0F69"/>
    <w:rsid w:val="002A6188"/>
    <w:rsid w:val="002B70C5"/>
    <w:rsid w:val="002C1AD4"/>
    <w:rsid w:val="002D38F2"/>
    <w:rsid w:val="002D43A6"/>
    <w:rsid w:val="002D5146"/>
    <w:rsid w:val="002E68D1"/>
    <w:rsid w:val="002E7F9F"/>
    <w:rsid w:val="002F6F1E"/>
    <w:rsid w:val="002F723C"/>
    <w:rsid w:val="002F7FD0"/>
    <w:rsid w:val="00304D61"/>
    <w:rsid w:val="00320286"/>
    <w:rsid w:val="00322D29"/>
    <w:rsid w:val="00347BEF"/>
    <w:rsid w:val="00350F0A"/>
    <w:rsid w:val="00353EDD"/>
    <w:rsid w:val="00366848"/>
    <w:rsid w:val="00372124"/>
    <w:rsid w:val="0037303F"/>
    <w:rsid w:val="00383EEA"/>
    <w:rsid w:val="003853F7"/>
    <w:rsid w:val="003903BF"/>
    <w:rsid w:val="003917D1"/>
    <w:rsid w:val="003976FF"/>
    <w:rsid w:val="003A35E3"/>
    <w:rsid w:val="003A4FA3"/>
    <w:rsid w:val="003C0705"/>
    <w:rsid w:val="003D386C"/>
    <w:rsid w:val="003D3970"/>
    <w:rsid w:val="003E2D1B"/>
    <w:rsid w:val="003F7B80"/>
    <w:rsid w:val="004153A7"/>
    <w:rsid w:val="00420033"/>
    <w:rsid w:val="004224DF"/>
    <w:rsid w:val="00426F74"/>
    <w:rsid w:val="00430850"/>
    <w:rsid w:val="004452EF"/>
    <w:rsid w:val="0046209F"/>
    <w:rsid w:val="00464085"/>
    <w:rsid w:val="00466789"/>
    <w:rsid w:val="00471542"/>
    <w:rsid w:val="004949F3"/>
    <w:rsid w:val="00497219"/>
    <w:rsid w:val="004973E7"/>
    <w:rsid w:val="004A5930"/>
    <w:rsid w:val="004A5B21"/>
    <w:rsid w:val="004B1944"/>
    <w:rsid w:val="004C1DA7"/>
    <w:rsid w:val="004C2B21"/>
    <w:rsid w:val="004D3C5C"/>
    <w:rsid w:val="004D3E4E"/>
    <w:rsid w:val="004D7834"/>
    <w:rsid w:val="004D7C06"/>
    <w:rsid w:val="004E2DDF"/>
    <w:rsid w:val="004E36F1"/>
    <w:rsid w:val="004E5D7B"/>
    <w:rsid w:val="004F1202"/>
    <w:rsid w:val="004F1725"/>
    <w:rsid w:val="004F2B7B"/>
    <w:rsid w:val="00506DD7"/>
    <w:rsid w:val="005150BB"/>
    <w:rsid w:val="00523C48"/>
    <w:rsid w:val="005260B0"/>
    <w:rsid w:val="00533170"/>
    <w:rsid w:val="00560C13"/>
    <w:rsid w:val="005812D1"/>
    <w:rsid w:val="00585DA5"/>
    <w:rsid w:val="005E124C"/>
    <w:rsid w:val="00612172"/>
    <w:rsid w:val="00631269"/>
    <w:rsid w:val="00633625"/>
    <w:rsid w:val="006369E7"/>
    <w:rsid w:val="00637E22"/>
    <w:rsid w:val="006507EC"/>
    <w:rsid w:val="00655F2B"/>
    <w:rsid w:val="006702CC"/>
    <w:rsid w:val="00681937"/>
    <w:rsid w:val="006867CD"/>
    <w:rsid w:val="00694100"/>
    <w:rsid w:val="00694650"/>
    <w:rsid w:val="006A1438"/>
    <w:rsid w:val="006C15B4"/>
    <w:rsid w:val="006C1DAF"/>
    <w:rsid w:val="006C6AC5"/>
    <w:rsid w:val="006E10BE"/>
    <w:rsid w:val="006E5A94"/>
    <w:rsid w:val="006F043E"/>
    <w:rsid w:val="006F336D"/>
    <w:rsid w:val="006F370D"/>
    <w:rsid w:val="006F70FF"/>
    <w:rsid w:val="0070104B"/>
    <w:rsid w:val="00701407"/>
    <w:rsid w:val="00712C30"/>
    <w:rsid w:val="0072073E"/>
    <w:rsid w:val="00726EFA"/>
    <w:rsid w:val="00732592"/>
    <w:rsid w:val="0074110B"/>
    <w:rsid w:val="00744A13"/>
    <w:rsid w:val="00757946"/>
    <w:rsid w:val="007723E0"/>
    <w:rsid w:val="007747FD"/>
    <w:rsid w:val="00777CD2"/>
    <w:rsid w:val="007857DC"/>
    <w:rsid w:val="007A0D56"/>
    <w:rsid w:val="007A2544"/>
    <w:rsid w:val="007C1538"/>
    <w:rsid w:val="007D0DED"/>
    <w:rsid w:val="007E041D"/>
    <w:rsid w:val="007E0E34"/>
    <w:rsid w:val="007E192A"/>
    <w:rsid w:val="007F1EFF"/>
    <w:rsid w:val="007F5448"/>
    <w:rsid w:val="007F7CEC"/>
    <w:rsid w:val="008018F7"/>
    <w:rsid w:val="00807E83"/>
    <w:rsid w:val="008412DD"/>
    <w:rsid w:val="00845070"/>
    <w:rsid w:val="008478E0"/>
    <w:rsid w:val="00855BD7"/>
    <w:rsid w:val="008623FC"/>
    <w:rsid w:val="008B10D2"/>
    <w:rsid w:val="008C0298"/>
    <w:rsid w:val="008D0A5A"/>
    <w:rsid w:val="008D7FAC"/>
    <w:rsid w:val="008E760C"/>
    <w:rsid w:val="00905704"/>
    <w:rsid w:val="00912F08"/>
    <w:rsid w:val="00926D45"/>
    <w:rsid w:val="0093734C"/>
    <w:rsid w:val="00946AE2"/>
    <w:rsid w:val="00946D36"/>
    <w:rsid w:val="00960C68"/>
    <w:rsid w:val="00962DD6"/>
    <w:rsid w:val="00964A1A"/>
    <w:rsid w:val="00972198"/>
    <w:rsid w:val="00990965"/>
    <w:rsid w:val="009A2595"/>
    <w:rsid w:val="009A763D"/>
    <w:rsid w:val="009B1B0B"/>
    <w:rsid w:val="009B25AE"/>
    <w:rsid w:val="009E48FC"/>
    <w:rsid w:val="009F5663"/>
    <w:rsid w:val="00A018B7"/>
    <w:rsid w:val="00A01C6A"/>
    <w:rsid w:val="00A07142"/>
    <w:rsid w:val="00A074EC"/>
    <w:rsid w:val="00A1087A"/>
    <w:rsid w:val="00A22DC1"/>
    <w:rsid w:val="00A31234"/>
    <w:rsid w:val="00A42694"/>
    <w:rsid w:val="00A44939"/>
    <w:rsid w:val="00A45F90"/>
    <w:rsid w:val="00A461EC"/>
    <w:rsid w:val="00A551C5"/>
    <w:rsid w:val="00A74C7A"/>
    <w:rsid w:val="00A752E0"/>
    <w:rsid w:val="00A85901"/>
    <w:rsid w:val="00A86167"/>
    <w:rsid w:val="00A92002"/>
    <w:rsid w:val="00AA605C"/>
    <w:rsid w:val="00AB6115"/>
    <w:rsid w:val="00AC0FA7"/>
    <w:rsid w:val="00AD0C90"/>
    <w:rsid w:val="00AD3FB3"/>
    <w:rsid w:val="00AD4C99"/>
    <w:rsid w:val="00AE0A5F"/>
    <w:rsid w:val="00AE3E8F"/>
    <w:rsid w:val="00B01604"/>
    <w:rsid w:val="00B0335F"/>
    <w:rsid w:val="00B052FD"/>
    <w:rsid w:val="00B06F4D"/>
    <w:rsid w:val="00B072C6"/>
    <w:rsid w:val="00B1056A"/>
    <w:rsid w:val="00B4625C"/>
    <w:rsid w:val="00B50144"/>
    <w:rsid w:val="00B61A51"/>
    <w:rsid w:val="00B61B5B"/>
    <w:rsid w:val="00B62887"/>
    <w:rsid w:val="00B656DD"/>
    <w:rsid w:val="00B65B43"/>
    <w:rsid w:val="00B67A23"/>
    <w:rsid w:val="00B8250F"/>
    <w:rsid w:val="00B84A13"/>
    <w:rsid w:val="00B877F4"/>
    <w:rsid w:val="00BB3681"/>
    <w:rsid w:val="00BE434B"/>
    <w:rsid w:val="00BF3FE3"/>
    <w:rsid w:val="00C1161B"/>
    <w:rsid w:val="00C12205"/>
    <w:rsid w:val="00C15277"/>
    <w:rsid w:val="00C31F2A"/>
    <w:rsid w:val="00C369D4"/>
    <w:rsid w:val="00C419E7"/>
    <w:rsid w:val="00C56B8E"/>
    <w:rsid w:val="00C61133"/>
    <w:rsid w:val="00C666C4"/>
    <w:rsid w:val="00C80A61"/>
    <w:rsid w:val="00C82C2A"/>
    <w:rsid w:val="00C8440F"/>
    <w:rsid w:val="00C869F4"/>
    <w:rsid w:val="00C93849"/>
    <w:rsid w:val="00C97BED"/>
    <w:rsid w:val="00CB1A9E"/>
    <w:rsid w:val="00CC3383"/>
    <w:rsid w:val="00CC68E7"/>
    <w:rsid w:val="00CC7EE3"/>
    <w:rsid w:val="00CD1F94"/>
    <w:rsid w:val="00CD400E"/>
    <w:rsid w:val="00CD505E"/>
    <w:rsid w:val="00CE6223"/>
    <w:rsid w:val="00CF53E3"/>
    <w:rsid w:val="00D03A4A"/>
    <w:rsid w:val="00D04394"/>
    <w:rsid w:val="00D05ECB"/>
    <w:rsid w:val="00D07CC8"/>
    <w:rsid w:val="00D21462"/>
    <w:rsid w:val="00D266F2"/>
    <w:rsid w:val="00D352AA"/>
    <w:rsid w:val="00D42BFE"/>
    <w:rsid w:val="00D44812"/>
    <w:rsid w:val="00D469CA"/>
    <w:rsid w:val="00D54AA2"/>
    <w:rsid w:val="00D85E28"/>
    <w:rsid w:val="00D96C7A"/>
    <w:rsid w:val="00DA1D56"/>
    <w:rsid w:val="00DB5BA0"/>
    <w:rsid w:val="00DD460A"/>
    <w:rsid w:val="00DF5723"/>
    <w:rsid w:val="00E0251D"/>
    <w:rsid w:val="00E03BFC"/>
    <w:rsid w:val="00E14341"/>
    <w:rsid w:val="00E20448"/>
    <w:rsid w:val="00E2738F"/>
    <w:rsid w:val="00E33393"/>
    <w:rsid w:val="00E34AAF"/>
    <w:rsid w:val="00E4414C"/>
    <w:rsid w:val="00E5206B"/>
    <w:rsid w:val="00E538EE"/>
    <w:rsid w:val="00E575F3"/>
    <w:rsid w:val="00E64AB3"/>
    <w:rsid w:val="00E6689D"/>
    <w:rsid w:val="00E67275"/>
    <w:rsid w:val="00E70027"/>
    <w:rsid w:val="00E745D6"/>
    <w:rsid w:val="00E856DE"/>
    <w:rsid w:val="00E97E3C"/>
    <w:rsid w:val="00EA487F"/>
    <w:rsid w:val="00EC7208"/>
    <w:rsid w:val="00EE0CFC"/>
    <w:rsid w:val="00EE184F"/>
    <w:rsid w:val="00EE78A7"/>
    <w:rsid w:val="00EF2A89"/>
    <w:rsid w:val="00F14C7B"/>
    <w:rsid w:val="00F34E03"/>
    <w:rsid w:val="00F377BC"/>
    <w:rsid w:val="00F51B9A"/>
    <w:rsid w:val="00F54B65"/>
    <w:rsid w:val="00F57D38"/>
    <w:rsid w:val="00F603C1"/>
    <w:rsid w:val="00F657EC"/>
    <w:rsid w:val="00F65DEF"/>
    <w:rsid w:val="00F66353"/>
    <w:rsid w:val="00F71F22"/>
    <w:rsid w:val="00F83B3C"/>
    <w:rsid w:val="00F8728D"/>
    <w:rsid w:val="00F97FD8"/>
    <w:rsid w:val="00FA3D39"/>
    <w:rsid w:val="00FA7C50"/>
    <w:rsid w:val="00FE0515"/>
    <w:rsid w:val="00FF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F46ECE"/>
  <w15:docId w15:val="{91E814F7-D0BE-44B0-AC33-F18F8B68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5E3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A35E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3A35E3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A35E3"/>
    <w:rPr>
      <w:rFonts w:ascii="Calibri" w:hAnsi="Calibri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3A35E3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3A35E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3A35E3"/>
    <w:rPr>
      <w:rFonts w:ascii="Times New Roman" w:eastAsia="MS Mincho" w:hAnsi="Times New Roman" w:cs="Times New Roman"/>
      <w:b/>
      <w:bCs/>
      <w:sz w:val="24"/>
      <w:szCs w:val="24"/>
      <w:lang w:val="sq-AL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A35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3A35E3"/>
    <w:rPr>
      <w:rFonts w:ascii="Calibri" w:eastAsia="MS Mincho" w:hAnsi="Calibri" w:cs="Times New Roman"/>
      <w:b/>
      <w:bCs/>
      <w:i/>
      <w:iCs/>
      <w:color w:val="4F81BD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A3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A35E3"/>
    <w:rPr>
      <w:rFonts w:ascii="Tahoma" w:hAnsi="Tahoma" w:cs="Tahoma"/>
      <w:sz w:val="16"/>
      <w:szCs w:val="16"/>
      <w:lang w:val="sq-AL"/>
    </w:rPr>
  </w:style>
  <w:style w:type="paragraph" w:customStyle="1" w:styleId="Default">
    <w:name w:val="Default"/>
    <w:rsid w:val="004224DF"/>
    <w:pPr>
      <w:autoSpaceDE w:val="0"/>
      <w:autoSpaceDN w:val="0"/>
      <w:adjustRightInd w:val="0"/>
    </w:pPr>
    <w:rPr>
      <w:rFonts w:ascii="Book Antiqua" w:eastAsia="Times New Roman" w:hAnsi="Book Antiqua" w:cs="Book Antiqua"/>
      <w:color w:val="000000"/>
      <w:sz w:val="24"/>
      <w:szCs w:val="24"/>
    </w:rPr>
  </w:style>
  <w:style w:type="character" w:customStyle="1" w:styleId="CharChar">
    <w:name w:val="Char Char"/>
    <w:basedOn w:val="DefaultParagraphFont"/>
    <w:uiPriority w:val="99"/>
    <w:rsid w:val="00F54B65"/>
    <w:rPr>
      <w:rFonts w:ascii="Tahoma" w:hAnsi="Tahoma" w:cs="Tahoma"/>
      <w:color w:val="000000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081F1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7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A2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B328D-A4AC-4437-9974-1528A94B8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alma.lamçja</dc:creator>
  <cp:lastModifiedBy>Mentor Morina</cp:lastModifiedBy>
  <cp:revision>3</cp:revision>
  <cp:lastPrinted>2012-03-20T12:25:00Z</cp:lastPrinted>
  <dcterms:created xsi:type="dcterms:W3CDTF">2026-09-10T10:58:00Z</dcterms:created>
  <dcterms:modified xsi:type="dcterms:W3CDTF">2026-09-10T11:05:00Z</dcterms:modified>
</cp:coreProperties>
</file>