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79BA" w14:textId="5BA11253" w:rsidR="00AC257B" w:rsidRDefault="00F93C36">
      <w:pPr>
        <w:spacing w:line="276" w:lineRule="auto"/>
        <w:rPr>
          <w:rFonts w:ascii="Arial Narrow" w:eastAsia="Arial Narrow" w:hAnsi="Arial Narrow" w:cs="Arial Narrow"/>
          <w:sz w:val="60"/>
          <w:szCs w:val="60"/>
        </w:rPr>
      </w:pPr>
      <w:r>
        <w:rPr>
          <w:rFonts w:ascii="Arial Narrow" w:eastAsia="Arial Narrow" w:hAnsi="Arial Narrow" w:cs="Arial Narrow"/>
          <w:sz w:val="60"/>
          <w:szCs w:val="60"/>
        </w:rPr>
        <w:t>AN</w:t>
      </w:r>
      <w:r w:rsidR="00B647C3">
        <w:rPr>
          <w:rFonts w:ascii="Arial Narrow" w:eastAsia="Arial Narrow" w:hAnsi="Arial Narrow" w:cs="Arial Narrow"/>
          <w:sz w:val="60"/>
          <w:szCs w:val="60"/>
        </w:rPr>
        <w:t>EKSI</w:t>
      </w:r>
      <w:r>
        <w:rPr>
          <w:rFonts w:ascii="Arial Narrow" w:eastAsia="Arial Narrow" w:hAnsi="Arial Narrow" w:cs="Arial Narrow"/>
          <w:sz w:val="60"/>
          <w:szCs w:val="60"/>
        </w:rPr>
        <w:t xml:space="preserve"> 10</w:t>
      </w:r>
    </w:p>
    <w:p w14:paraId="055A9BD5" w14:textId="44713B43" w:rsidR="00AC257B" w:rsidRDefault="00B647C3">
      <w:pPr>
        <w:rPr>
          <w:rFonts w:ascii="Arial Narrow" w:eastAsia="Arial Narrow" w:hAnsi="Arial Narrow" w:cs="Arial Narrow"/>
          <w:sz w:val="60"/>
          <w:szCs w:val="60"/>
        </w:rPr>
      </w:pPr>
      <w:proofErr w:type="spellStart"/>
      <w:r w:rsidRPr="00B647C3">
        <w:rPr>
          <w:rFonts w:ascii="Arial Narrow" w:eastAsia="Arial Narrow" w:hAnsi="Arial Narrow" w:cs="Arial Narrow"/>
          <w:sz w:val="60"/>
          <w:szCs w:val="60"/>
        </w:rPr>
        <w:t>Korniza</w:t>
      </w:r>
      <w:proofErr w:type="spellEnd"/>
      <w:r w:rsidRPr="00B647C3">
        <w:rPr>
          <w:rFonts w:ascii="Arial Narrow" w:eastAsia="Arial Narrow" w:hAnsi="Arial Narrow" w:cs="Arial Narrow"/>
          <w:sz w:val="60"/>
          <w:szCs w:val="60"/>
        </w:rPr>
        <w:t xml:space="preserve"> </w:t>
      </w:r>
      <w:proofErr w:type="spellStart"/>
      <w:r w:rsidRPr="00B647C3">
        <w:rPr>
          <w:rFonts w:ascii="Arial Narrow" w:eastAsia="Arial Narrow" w:hAnsi="Arial Narrow" w:cs="Arial Narrow"/>
          <w:sz w:val="60"/>
          <w:szCs w:val="60"/>
        </w:rPr>
        <w:t>analitike</w:t>
      </w:r>
      <w:proofErr w:type="spellEnd"/>
      <w:r w:rsidRPr="00B647C3">
        <w:rPr>
          <w:rFonts w:ascii="Arial Narrow" w:eastAsia="Arial Narrow" w:hAnsi="Arial Narrow" w:cs="Arial Narrow"/>
          <w:sz w:val="60"/>
          <w:szCs w:val="60"/>
        </w:rPr>
        <w:t xml:space="preserve"> </w:t>
      </w:r>
      <w:proofErr w:type="spellStart"/>
      <w:r w:rsidRPr="00B647C3">
        <w:rPr>
          <w:rFonts w:ascii="Arial Narrow" w:eastAsia="Arial Narrow" w:hAnsi="Arial Narrow" w:cs="Arial Narrow"/>
          <w:sz w:val="60"/>
          <w:szCs w:val="60"/>
        </w:rPr>
        <w:t>për</w:t>
      </w:r>
      <w:proofErr w:type="spellEnd"/>
      <w:r w:rsidRPr="00B647C3">
        <w:rPr>
          <w:rFonts w:ascii="Arial Narrow" w:eastAsia="Arial Narrow" w:hAnsi="Arial Narrow" w:cs="Arial Narrow"/>
          <w:sz w:val="60"/>
          <w:szCs w:val="60"/>
        </w:rPr>
        <w:t xml:space="preserve"> </w:t>
      </w:r>
      <w:proofErr w:type="spellStart"/>
      <w:r w:rsidRPr="00B647C3">
        <w:rPr>
          <w:rFonts w:ascii="Arial Narrow" w:eastAsia="Arial Narrow" w:hAnsi="Arial Narrow" w:cs="Arial Narrow"/>
          <w:sz w:val="60"/>
          <w:szCs w:val="60"/>
        </w:rPr>
        <w:t>industritë</w:t>
      </w:r>
      <w:proofErr w:type="spellEnd"/>
      <w:r w:rsidRPr="00B647C3">
        <w:rPr>
          <w:rFonts w:ascii="Arial Narrow" w:eastAsia="Arial Narrow" w:hAnsi="Arial Narrow" w:cs="Arial Narrow"/>
          <w:sz w:val="60"/>
          <w:szCs w:val="60"/>
        </w:rPr>
        <w:t xml:space="preserve"> </w:t>
      </w:r>
      <w:proofErr w:type="spellStart"/>
      <w:r w:rsidRPr="00B647C3">
        <w:rPr>
          <w:rFonts w:ascii="Arial Narrow" w:eastAsia="Arial Narrow" w:hAnsi="Arial Narrow" w:cs="Arial Narrow"/>
          <w:sz w:val="60"/>
          <w:szCs w:val="60"/>
        </w:rPr>
        <w:t>krijuese</w:t>
      </w:r>
      <w:proofErr w:type="spellEnd"/>
      <w:r w:rsidRPr="00B647C3">
        <w:rPr>
          <w:rFonts w:ascii="Arial Narrow" w:eastAsia="Arial Narrow" w:hAnsi="Arial Narrow" w:cs="Arial Narrow"/>
          <w:sz w:val="60"/>
          <w:szCs w:val="60"/>
        </w:rPr>
        <w:t xml:space="preserve"> </w:t>
      </w:r>
      <w:proofErr w:type="spellStart"/>
      <w:r w:rsidRPr="00B647C3">
        <w:rPr>
          <w:rFonts w:ascii="Arial Narrow" w:eastAsia="Arial Narrow" w:hAnsi="Arial Narrow" w:cs="Arial Narrow"/>
          <w:sz w:val="60"/>
          <w:szCs w:val="60"/>
        </w:rPr>
        <w:t>prioritare</w:t>
      </w:r>
      <w:proofErr w:type="spellEnd"/>
    </w:p>
    <w:p w14:paraId="0018E3E5" w14:textId="77777777" w:rsidR="00AC257B" w:rsidRDefault="00AC257B">
      <w:pPr>
        <w:rPr>
          <w:rFonts w:ascii="Arial Narrow" w:eastAsia="Arial Narrow" w:hAnsi="Arial Narrow" w:cs="Arial Narrow"/>
          <w:sz w:val="60"/>
          <w:szCs w:val="60"/>
        </w:rPr>
      </w:pPr>
    </w:p>
    <w:p w14:paraId="55EB6D6E" w14:textId="77777777" w:rsidR="00AC257B" w:rsidRDefault="00AC257B">
      <w:pPr>
        <w:rPr>
          <w:rFonts w:ascii="Arial Narrow" w:eastAsia="Arial Narrow" w:hAnsi="Arial Narrow" w:cs="Arial Narrow"/>
        </w:rPr>
      </w:pPr>
    </w:p>
    <w:p w14:paraId="43D1F95E" w14:textId="77777777" w:rsidR="00AC257B" w:rsidRDefault="00AC257B">
      <w:pPr>
        <w:widowControl w:val="0"/>
        <w:spacing w:line="276" w:lineRule="auto"/>
        <w:rPr>
          <w:rFonts w:ascii="Arial Narrow" w:eastAsia="Arial Narrow" w:hAnsi="Arial Narrow" w:cs="Arial Narrow"/>
          <w:sz w:val="22"/>
          <w:szCs w:val="22"/>
        </w:rPr>
      </w:pPr>
    </w:p>
    <w:p w14:paraId="69585B8B" w14:textId="77777777" w:rsidR="00AC257B" w:rsidRDefault="00AC257B">
      <w:pPr>
        <w:widowControl w:val="0"/>
        <w:spacing w:line="276" w:lineRule="auto"/>
        <w:rPr>
          <w:rFonts w:ascii="Arial Narrow" w:eastAsia="Arial Narrow" w:hAnsi="Arial Narrow" w:cs="Arial Narrow"/>
          <w:sz w:val="22"/>
          <w:szCs w:val="22"/>
        </w:rPr>
      </w:pPr>
    </w:p>
    <w:p w14:paraId="7DBCDFE0" w14:textId="77777777" w:rsidR="00AC257B" w:rsidRDefault="00AC257B">
      <w:pPr>
        <w:widowControl w:val="0"/>
        <w:spacing w:line="276" w:lineRule="auto"/>
        <w:rPr>
          <w:rFonts w:ascii="Arial Narrow" w:eastAsia="Arial Narrow" w:hAnsi="Arial Narrow" w:cs="Arial Narrow"/>
          <w:sz w:val="22"/>
          <w:szCs w:val="22"/>
        </w:rPr>
      </w:pPr>
    </w:p>
    <w:p w14:paraId="51E5824B" w14:textId="77777777" w:rsidR="00AC257B" w:rsidRDefault="00AC257B">
      <w:pPr>
        <w:widowControl w:val="0"/>
        <w:spacing w:line="276" w:lineRule="auto"/>
        <w:rPr>
          <w:rFonts w:ascii="Arial Narrow" w:eastAsia="Arial Narrow" w:hAnsi="Arial Narrow" w:cs="Arial Narrow"/>
          <w:sz w:val="22"/>
          <w:szCs w:val="22"/>
        </w:rPr>
      </w:pPr>
    </w:p>
    <w:p w14:paraId="6CC46311" w14:textId="77777777" w:rsidR="00AC257B" w:rsidRDefault="00AC257B">
      <w:pPr>
        <w:widowControl w:val="0"/>
        <w:spacing w:line="276" w:lineRule="auto"/>
        <w:rPr>
          <w:rFonts w:ascii="Arial Narrow" w:eastAsia="Arial Narrow" w:hAnsi="Arial Narrow" w:cs="Arial Narrow"/>
          <w:sz w:val="22"/>
          <w:szCs w:val="22"/>
        </w:rPr>
      </w:pPr>
    </w:p>
    <w:p w14:paraId="45196BA0" w14:textId="77777777" w:rsidR="00AC257B" w:rsidRDefault="00AC257B">
      <w:pPr>
        <w:widowControl w:val="0"/>
        <w:spacing w:line="276" w:lineRule="auto"/>
        <w:rPr>
          <w:rFonts w:ascii="Arial Narrow" w:eastAsia="Arial Narrow" w:hAnsi="Arial Narrow" w:cs="Arial Narrow"/>
          <w:sz w:val="22"/>
          <w:szCs w:val="22"/>
        </w:rPr>
      </w:pPr>
    </w:p>
    <w:p w14:paraId="7B42BB0E" w14:textId="77777777" w:rsidR="00AC257B" w:rsidRDefault="00AC257B">
      <w:pPr>
        <w:widowControl w:val="0"/>
        <w:spacing w:line="276" w:lineRule="auto"/>
        <w:rPr>
          <w:rFonts w:ascii="Arial Narrow" w:eastAsia="Arial Narrow" w:hAnsi="Arial Narrow" w:cs="Arial Narrow"/>
          <w:sz w:val="22"/>
          <w:szCs w:val="22"/>
        </w:rPr>
      </w:pPr>
    </w:p>
    <w:p w14:paraId="4A0EF16F" w14:textId="77777777" w:rsidR="00AC257B" w:rsidRDefault="00AC257B">
      <w:pPr>
        <w:widowControl w:val="0"/>
        <w:spacing w:line="276" w:lineRule="auto"/>
        <w:rPr>
          <w:rFonts w:ascii="Arial Narrow" w:eastAsia="Arial Narrow" w:hAnsi="Arial Narrow" w:cs="Arial Narrow"/>
          <w:sz w:val="22"/>
          <w:szCs w:val="22"/>
        </w:rPr>
      </w:pPr>
    </w:p>
    <w:p w14:paraId="3A511826" w14:textId="77777777" w:rsidR="00AC257B" w:rsidRDefault="00AC257B">
      <w:pPr>
        <w:widowControl w:val="0"/>
        <w:spacing w:line="276" w:lineRule="auto"/>
        <w:rPr>
          <w:rFonts w:ascii="Arial Narrow" w:eastAsia="Arial Narrow" w:hAnsi="Arial Narrow" w:cs="Arial Narrow"/>
          <w:sz w:val="22"/>
          <w:szCs w:val="22"/>
        </w:rPr>
      </w:pPr>
    </w:p>
    <w:p w14:paraId="54184810" w14:textId="77777777" w:rsidR="00AC257B" w:rsidRDefault="00AC257B">
      <w:pPr>
        <w:widowControl w:val="0"/>
        <w:spacing w:line="276" w:lineRule="auto"/>
        <w:rPr>
          <w:rFonts w:ascii="Arial Narrow" w:eastAsia="Arial Narrow" w:hAnsi="Arial Narrow" w:cs="Arial Narrow"/>
          <w:sz w:val="22"/>
          <w:szCs w:val="22"/>
        </w:rPr>
      </w:pPr>
    </w:p>
    <w:p w14:paraId="42917AFC" w14:textId="77777777" w:rsidR="00AC257B" w:rsidRDefault="00AC257B">
      <w:pPr>
        <w:widowControl w:val="0"/>
        <w:spacing w:line="276" w:lineRule="auto"/>
        <w:rPr>
          <w:rFonts w:ascii="Arial Narrow" w:eastAsia="Arial Narrow" w:hAnsi="Arial Narrow" w:cs="Arial Narrow"/>
          <w:sz w:val="22"/>
          <w:szCs w:val="22"/>
        </w:rPr>
      </w:pPr>
    </w:p>
    <w:p w14:paraId="6227E1F9" w14:textId="77777777" w:rsidR="00AC257B" w:rsidRDefault="00AC257B">
      <w:pPr>
        <w:widowControl w:val="0"/>
        <w:spacing w:line="276" w:lineRule="auto"/>
        <w:rPr>
          <w:rFonts w:ascii="Arial Narrow" w:eastAsia="Arial Narrow" w:hAnsi="Arial Narrow" w:cs="Arial Narrow"/>
          <w:sz w:val="22"/>
          <w:szCs w:val="22"/>
        </w:rPr>
      </w:pPr>
    </w:p>
    <w:p w14:paraId="2F14F1CA" w14:textId="77777777" w:rsidR="00AC257B" w:rsidRDefault="00AC257B">
      <w:pPr>
        <w:widowControl w:val="0"/>
        <w:spacing w:line="276" w:lineRule="auto"/>
        <w:rPr>
          <w:rFonts w:ascii="Arial Narrow" w:eastAsia="Arial Narrow" w:hAnsi="Arial Narrow" w:cs="Arial Narrow"/>
          <w:sz w:val="22"/>
          <w:szCs w:val="22"/>
        </w:rPr>
      </w:pPr>
    </w:p>
    <w:p w14:paraId="518C8E2D" w14:textId="77777777" w:rsidR="00AC257B" w:rsidRDefault="00AC257B">
      <w:pPr>
        <w:widowControl w:val="0"/>
        <w:spacing w:line="276" w:lineRule="auto"/>
        <w:rPr>
          <w:rFonts w:ascii="Arial Narrow" w:eastAsia="Arial Narrow" w:hAnsi="Arial Narrow" w:cs="Arial Narrow"/>
          <w:sz w:val="22"/>
          <w:szCs w:val="22"/>
        </w:rPr>
      </w:pPr>
    </w:p>
    <w:p w14:paraId="18372C3E" w14:textId="77777777" w:rsidR="00AC257B" w:rsidRDefault="00AC257B">
      <w:pPr>
        <w:widowControl w:val="0"/>
        <w:spacing w:line="276" w:lineRule="auto"/>
        <w:rPr>
          <w:rFonts w:ascii="Arial Narrow" w:eastAsia="Arial Narrow" w:hAnsi="Arial Narrow" w:cs="Arial Narrow"/>
          <w:sz w:val="22"/>
          <w:szCs w:val="22"/>
        </w:rPr>
      </w:pPr>
    </w:p>
    <w:p w14:paraId="17A8FC79" w14:textId="77777777" w:rsidR="00AC257B" w:rsidRDefault="00AC257B">
      <w:pPr>
        <w:widowControl w:val="0"/>
        <w:spacing w:line="276" w:lineRule="auto"/>
        <w:rPr>
          <w:rFonts w:ascii="Arial Narrow" w:eastAsia="Arial Narrow" w:hAnsi="Arial Narrow" w:cs="Arial Narrow"/>
          <w:sz w:val="22"/>
          <w:szCs w:val="22"/>
        </w:rPr>
      </w:pPr>
    </w:p>
    <w:p w14:paraId="48EA7F67" w14:textId="77777777" w:rsidR="00AC257B" w:rsidRDefault="00AC257B">
      <w:pPr>
        <w:widowControl w:val="0"/>
        <w:spacing w:line="276" w:lineRule="auto"/>
        <w:rPr>
          <w:rFonts w:ascii="Arial Narrow" w:eastAsia="Arial Narrow" w:hAnsi="Arial Narrow" w:cs="Arial Narrow"/>
          <w:sz w:val="22"/>
          <w:szCs w:val="22"/>
        </w:rPr>
      </w:pPr>
    </w:p>
    <w:p w14:paraId="67267D43" w14:textId="77777777" w:rsidR="00AC257B" w:rsidRDefault="00AC257B">
      <w:pPr>
        <w:widowControl w:val="0"/>
        <w:spacing w:line="276" w:lineRule="auto"/>
        <w:rPr>
          <w:rFonts w:ascii="Arial Narrow" w:eastAsia="Arial Narrow" w:hAnsi="Arial Narrow" w:cs="Arial Narrow"/>
          <w:sz w:val="22"/>
          <w:szCs w:val="22"/>
        </w:rPr>
      </w:pPr>
    </w:p>
    <w:p w14:paraId="4AA0744B" w14:textId="77777777" w:rsidR="00AC257B" w:rsidRDefault="00AC257B">
      <w:pPr>
        <w:widowControl w:val="0"/>
        <w:spacing w:line="276" w:lineRule="auto"/>
        <w:rPr>
          <w:rFonts w:ascii="Arial Narrow" w:eastAsia="Arial Narrow" w:hAnsi="Arial Narrow" w:cs="Arial Narrow"/>
          <w:sz w:val="22"/>
          <w:szCs w:val="22"/>
        </w:rPr>
      </w:pPr>
    </w:p>
    <w:p w14:paraId="089A2BE1" w14:textId="77777777" w:rsidR="00AC257B" w:rsidRDefault="00AC257B">
      <w:pPr>
        <w:widowControl w:val="0"/>
        <w:spacing w:line="276" w:lineRule="auto"/>
        <w:rPr>
          <w:rFonts w:ascii="Arial Narrow" w:eastAsia="Arial Narrow" w:hAnsi="Arial Narrow" w:cs="Arial Narrow"/>
          <w:sz w:val="22"/>
          <w:szCs w:val="22"/>
        </w:rPr>
      </w:pPr>
    </w:p>
    <w:p w14:paraId="1D9206EB" w14:textId="77777777" w:rsidR="00AC257B" w:rsidRDefault="00AC257B">
      <w:pPr>
        <w:widowControl w:val="0"/>
        <w:spacing w:line="276" w:lineRule="auto"/>
        <w:rPr>
          <w:rFonts w:ascii="Arial Narrow" w:eastAsia="Arial Narrow" w:hAnsi="Arial Narrow" w:cs="Arial Narrow"/>
          <w:sz w:val="22"/>
          <w:szCs w:val="22"/>
        </w:rPr>
      </w:pPr>
    </w:p>
    <w:p w14:paraId="7FB2B3CE" w14:textId="04904F3A" w:rsidR="00973218" w:rsidRDefault="00973218">
      <w:pPr>
        <w:spacing w:line="360" w:lineRule="auto"/>
        <w:rPr>
          <w:rFonts w:ascii="Arial Narrow" w:eastAsia="Arial Narrow" w:hAnsi="Arial Narrow" w:cs="Arial Narrow"/>
          <w:sz w:val="22"/>
          <w:szCs w:val="22"/>
        </w:rPr>
      </w:pPr>
      <w:proofErr w:type="spellStart"/>
      <w:r w:rsidRPr="00973218">
        <w:rPr>
          <w:rFonts w:ascii="Arial Narrow" w:eastAsia="Arial Narrow" w:hAnsi="Arial Narrow" w:cs="Arial Narrow"/>
          <w:sz w:val="22"/>
          <w:szCs w:val="22"/>
        </w:rPr>
        <w:lastRenderedPageBreak/>
        <w:t>Prioritizimi</w:t>
      </w:r>
      <w:proofErr w:type="spellEnd"/>
      <w:r w:rsidRPr="00973218">
        <w:rPr>
          <w:rFonts w:ascii="Arial Narrow" w:eastAsia="Arial Narrow" w:hAnsi="Arial Narrow" w:cs="Arial Narrow"/>
          <w:sz w:val="22"/>
          <w:szCs w:val="22"/>
        </w:rPr>
        <w:t xml:space="preserve"> i </w:t>
      </w:r>
      <w:proofErr w:type="spellStart"/>
      <w:r w:rsidRPr="00973218">
        <w:rPr>
          <w:rFonts w:ascii="Arial Narrow" w:eastAsia="Arial Narrow" w:hAnsi="Arial Narrow" w:cs="Arial Narrow"/>
          <w:sz w:val="22"/>
          <w:szCs w:val="22"/>
        </w:rPr>
        <w:t>industrive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krijuese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Kosovë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bëhet</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përmes</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një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qasjeje</w:t>
      </w:r>
      <w:proofErr w:type="spellEnd"/>
      <w:r w:rsidRPr="00973218">
        <w:rPr>
          <w:rFonts w:ascii="Arial Narrow" w:eastAsia="Arial Narrow" w:hAnsi="Arial Narrow" w:cs="Arial Narrow"/>
          <w:sz w:val="22"/>
          <w:szCs w:val="22"/>
        </w:rPr>
        <w:t xml:space="preserve"> me </w:t>
      </w:r>
      <w:proofErr w:type="spellStart"/>
      <w:r w:rsidRPr="00973218">
        <w:rPr>
          <w:rFonts w:ascii="Arial Narrow" w:eastAsia="Arial Narrow" w:hAnsi="Arial Narrow" w:cs="Arial Narrow"/>
          <w:sz w:val="22"/>
          <w:szCs w:val="22"/>
        </w:rPr>
        <w:t>dy</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hapa</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Hapi</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i</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parë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zbaton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një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kornizë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vlerësimi</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shumëdimensionale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që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merr</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parasysh</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kontributin</w:t>
      </w:r>
      <w:proofErr w:type="spellEnd"/>
      <w:r w:rsidRPr="00973218">
        <w:rPr>
          <w:rFonts w:ascii="Arial Narrow" w:eastAsia="Arial Narrow" w:hAnsi="Arial Narrow" w:cs="Arial Narrow"/>
          <w:sz w:val="22"/>
          <w:szCs w:val="22"/>
        </w:rPr>
        <w:t xml:space="preserve"> e </w:t>
      </w:r>
      <w:proofErr w:type="spellStart"/>
      <w:r w:rsidRPr="00973218">
        <w:rPr>
          <w:rFonts w:ascii="Arial Narrow" w:eastAsia="Arial Narrow" w:hAnsi="Arial Narrow" w:cs="Arial Narrow"/>
          <w:sz w:val="22"/>
          <w:szCs w:val="22"/>
        </w:rPr>
        <w:t>tyre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promovimin</w:t>
      </w:r>
      <w:proofErr w:type="spellEnd"/>
      <w:r w:rsidRPr="00973218">
        <w:rPr>
          <w:rFonts w:ascii="Arial Narrow" w:eastAsia="Arial Narrow" w:hAnsi="Arial Narrow" w:cs="Arial Narrow"/>
          <w:sz w:val="22"/>
          <w:szCs w:val="22"/>
        </w:rPr>
        <w:t xml:space="preserve"> e </w:t>
      </w:r>
      <w:proofErr w:type="spellStart"/>
      <w:r w:rsidRPr="00973218">
        <w:rPr>
          <w:rFonts w:ascii="Arial Narrow" w:eastAsia="Arial Narrow" w:hAnsi="Arial Narrow" w:cs="Arial Narrow"/>
          <w:sz w:val="22"/>
          <w:szCs w:val="22"/>
        </w:rPr>
        <w:t>identitetit</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kulturor</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potencialin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për</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rritje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ekonomike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shkallë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më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madhe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dhe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kapacitetin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për</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inovacion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Për</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qëllimet</w:t>
      </w:r>
      <w:proofErr w:type="spellEnd"/>
      <w:r w:rsidRPr="00973218">
        <w:rPr>
          <w:rFonts w:ascii="Arial Narrow" w:eastAsia="Arial Narrow" w:hAnsi="Arial Narrow" w:cs="Arial Narrow"/>
          <w:sz w:val="22"/>
          <w:szCs w:val="22"/>
        </w:rPr>
        <w:t xml:space="preserve"> e </w:t>
      </w:r>
      <w:proofErr w:type="spellStart"/>
      <w:r w:rsidRPr="00973218">
        <w:rPr>
          <w:rFonts w:ascii="Arial Narrow" w:eastAsia="Arial Narrow" w:hAnsi="Arial Narrow" w:cs="Arial Narrow"/>
          <w:sz w:val="22"/>
          <w:szCs w:val="22"/>
        </w:rPr>
        <w:t>kësaj</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analize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faktorët</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përcaktohen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si</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vijon</w:t>
      </w:r>
      <w:proofErr w:type="spellEnd"/>
      <w:r w:rsidRPr="00973218">
        <w:rPr>
          <w:rFonts w:ascii="Arial Narrow" w:eastAsia="Arial Narrow" w:hAnsi="Arial Narrow" w:cs="Arial Narrow"/>
          <w:sz w:val="22"/>
          <w:szCs w:val="22"/>
        </w:rPr>
        <w:t>:</w:t>
      </w:r>
    </w:p>
    <w:p w14:paraId="70399DC0" w14:textId="02DE5C0B" w:rsidR="00AC257B" w:rsidRDefault="00F93C36">
      <w:pPr>
        <w:pStyle w:val="Heading3"/>
        <w:spacing w:line="360" w:lineRule="auto"/>
        <w:rPr>
          <w:rFonts w:ascii="Arial Narrow" w:eastAsia="Arial Narrow" w:hAnsi="Arial Narrow" w:cs="Arial Narrow"/>
          <w:sz w:val="22"/>
          <w:szCs w:val="22"/>
        </w:rPr>
      </w:pPr>
      <w:bookmarkStart w:id="0" w:name="_608wcfaxb7n2" w:colFirst="0" w:colLast="0"/>
      <w:bookmarkEnd w:id="0"/>
      <w:r>
        <w:rPr>
          <w:rFonts w:ascii="Arial Narrow" w:eastAsia="Arial Narrow" w:hAnsi="Arial Narrow" w:cs="Arial Narrow"/>
          <w:sz w:val="22"/>
          <w:szCs w:val="22"/>
        </w:rPr>
        <w:t xml:space="preserve">1. </w:t>
      </w:r>
      <w:proofErr w:type="spellStart"/>
      <w:r w:rsidR="00973218">
        <w:rPr>
          <w:rFonts w:ascii="Arial Narrow" w:eastAsia="Arial Narrow" w:hAnsi="Arial Narrow" w:cs="Arial Narrow"/>
          <w:sz w:val="22"/>
          <w:szCs w:val="22"/>
        </w:rPr>
        <w:t>Promovimi</w:t>
      </w:r>
      <w:proofErr w:type="spellEnd"/>
      <w:r w:rsidR="00973218">
        <w:rPr>
          <w:rFonts w:ascii="Arial Narrow" w:eastAsia="Arial Narrow" w:hAnsi="Arial Narrow" w:cs="Arial Narrow"/>
          <w:sz w:val="22"/>
          <w:szCs w:val="22"/>
        </w:rPr>
        <w:t xml:space="preserve"> </w:t>
      </w:r>
      <w:proofErr w:type="spellStart"/>
      <w:r w:rsidR="00973218">
        <w:rPr>
          <w:rFonts w:ascii="Arial Narrow" w:eastAsia="Arial Narrow" w:hAnsi="Arial Narrow" w:cs="Arial Narrow"/>
          <w:sz w:val="22"/>
          <w:szCs w:val="22"/>
        </w:rPr>
        <w:t>i</w:t>
      </w:r>
      <w:proofErr w:type="spellEnd"/>
      <w:r w:rsidR="00973218">
        <w:rPr>
          <w:rFonts w:ascii="Arial Narrow" w:eastAsia="Arial Narrow" w:hAnsi="Arial Narrow" w:cs="Arial Narrow"/>
          <w:sz w:val="22"/>
          <w:szCs w:val="22"/>
        </w:rPr>
        <w:t xml:space="preserve"> </w:t>
      </w:r>
      <w:proofErr w:type="spellStart"/>
      <w:r w:rsidR="00973218">
        <w:rPr>
          <w:rFonts w:ascii="Arial Narrow" w:eastAsia="Arial Narrow" w:hAnsi="Arial Narrow" w:cs="Arial Narrow"/>
          <w:sz w:val="22"/>
          <w:szCs w:val="22"/>
        </w:rPr>
        <w:t>Identitetit</w:t>
      </w:r>
      <w:proofErr w:type="spellEnd"/>
      <w:r w:rsidR="00973218">
        <w:rPr>
          <w:rFonts w:ascii="Arial Narrow" w:eastAsia="Arial Narrow" w:hAnsi="Arial Narrow" w:cs="Arial Narrow"/>
          <w:sz w:val="22"/>
          <w:szCs w:val="22"/>
        </w:rPr>
        <w:t xml:space="preserve"> </w:t>
      </w:r>
      <w:proofErr w:type="spellStart"/>
      <w:r w:rsidR="00973218">
        <w:rPr>
          <w:rFonts w:ascii="Arial Narrow" w:eastAsia="Arial Narrow" w:hAnsi="Arial Narrow" w:cs="Arial Narrow"/>
          <w:sz w:val="22"/>
          <w:szCs w:val="22"/>
        </w:rPr>
        <w:t>Kulturor</w:t>
      </w:r>
      <w:proofErr w:type="spellEnd"/>
    </w:p>
    <w:p w14:paraId="6D65C25D" w14:textId="78633B5D" w:rsidR="00AC257B" w:rsidRDefault="00973218">
      <w:pPr>
        <w:spacing w:line="360" w:lineRule="auto"/>
        <w:rPr>
          <w:rFonts w:ascii="Arial Narrow" w:eastAsia="Arial Narrow" w:hAnsi="Arial Narrow" w:cs="Arial Narrow"/>
          <w:sz w:val="22"/>
          <w:szCs w:val="22"/>
        </w:rPr>
      </w:pPr>
      <w:r w:rsidRPr="00973218">
        <w:rPr>
          <w:rFonts w:ascii="Arial Narrow" w:hAnsi="Arial Narrow"/>
          <w:sz w:val="22"/>
          <w:szCs w:val="22"/>
        </w:rPr>
        <w:t xml:space="preserve">Ky </w:t>
      </w:r>
      <w:proofErr w:type="spellStart"/>
      <w:r w:rsidRPr="00973218">
        <w:rPr>
          <w:rFonts w:ascii="Arial Narrow" w:hAnsi="Arial Narrow"/>
          <w:sz w:val="22"/>
          <w:szCs w:val="22"/>
        </w:rPr>
        <w:t>faktor</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vlerëson</w:t>
      </w:r>
      <w:proofErr w:type="spellEnd"/>
      <w:r w:rsidRPr="00973218">
        <w:rPr>
          <w:rFonts w:ascii="Arial Narrow" w:hAnsi="Arial Narrow"/>
          <w:sz w:val="22"/>
          <w:szCs w:val="22"/>
        </w:rPr>
        <w:t xml:space="preserve"> </w:t>
      </w:r>
      <w:proofErr w:type="spellStart"/>
      <w:r w:rsidRPr="00973218">
        <w:rPr>
          <w:rFonts w:ascii="Arial Narrow" w:hAnsi="Arial Narrow"/>
          <w:b/>
          <w:bCs/>
          <w:sz w:val="22"/>
          <w:szCs w:val="22"/>
        </w:rPr>
        <w:t>në</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çfarë</w:t>
      </w:r>
      <w:proofErr w:type="spellEnd"/>
      <w:r w:rsidRPr="00973218">
        <w:rPr>
          <w:rFonts w:ascii="Arial Narrow" w:hAnsi="Arial Narrow"/>
          <w:b/>
          <w:bCs/>
          <w:sz w:val="22"/>
          <w:szCs w:val="22"/>
        </w:rPr>
        <w:t xml:space="preserve"> mase </w:t>
      </w:r>
      <w:proofErr w:type="spellStart"/>
      <w:r w:rsidRPr="00973218">
        <w:rPr>
          <w:rFonts w:ascii="Arial Narrow" w:hAnsi="Arial Narrow"/>
          <w:b/>
          <w:bCs/>
          <w:sz w:val="22"/>
          <w:szCs w:val="22"/>
        </w:rPr>
        <w:t>një</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industri</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krijuese</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kontribuon</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në</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ruajtjen</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shprehjen</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dhe</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promovimin</w:t>
      </w:r>
      <w:proofErr w:type="spellEnd"/>
      <w:r w:rsidRPr="00973218">
        <w:rPr>
          <w:rFonts w:ascii="Arial Narrow" w:hAnsi="Arial Narrow"/>
          <w:b/>
          <w:bCs/>
          <w:sz w:val="22"/>
          <w:szCs w:val="22"/>
        </w:rPr>
        <w:t xml:space="preserve"> e </w:t>
      </w:r>
      <w:proofErr w:type="spellStart"/>
      <w:r w:rsidRPr="00973218">
        <w:rPr>
          <w:rFonts w:ascii="Arial Narrow" w:hAnsi="Arial Narrow"/>
          <w:b/>
          <w:bCs/>
          <w:sz w:val="22"/>
          <w:szCs w:val="22"/>
        </w:rPr>
        <w:t>identitetit</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dhe</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diversitetit</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kulturor</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të</w:t>
      </w:r>
      <w:proofErr w:type="spellEnd"/>
      <w:r w:rsidRPr="00973218">
        <w:rPr>
          <w:rFonts w:ascii="Arial Narrow" w:hAnsi="Arial Narrow"/>
          <w:b/>
          <w:bCs/>
          <w:sz w:val="22"/>
          <w:szCs w:val="22"/>
        </w:rPr>
        <w:t xml:space="preserve"> </w:t>
      </w:r>
      <w:proofErr w:type="spellStart"/>
      <w:r w:rsidRPr="00973218">
        <w:rPr>
          <w:rFonts w:ascii="Arial Narrow" w:hAnsi="Arial Narrow"/>
          <w:b/>
          <w:bCs/>
          <w:sz w:val="22"/>
          <w:szCs w:val="22"/>
        </w:rPr>
        <w:t>Kosovës</w:t>
      </w:r>
      <w:proofErr w:type="spellEnd"/>
      <w:r w:rsidRPr="00973218">
        <w:rPr>
          <w:rFonts w:ascii="Arial Narrow" w:hAnsi="Arial Narrow"/>
          <w:sz w:val="22"/>
          <w:szCs w:val="22"/>
        </w:rPr>
        <w:t xml:space="preserve">. Ai mat se </w:t>
      </w:r>
      <w:proofErr w:type="spellStart"/>
      <w:r w:rsidRPr="00973218">
        <w:rPr>
          <w:rFonts w:ascii="Arial Narrow" w:hAnsi="Arial Narrow"/>
          <w:sz w:val="22"/>
          <w:szCs w:val="22"/>
        </w:rPr>
        <w:t>sa</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fuqishëm</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një</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nënsektor</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mishëron</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vlera</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kulturore</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tradita</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trashëgimi</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dhe</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shprehje</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artistike</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që</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përcaktojnë</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veçantinë</w:t>
      </w:r>
      <w:proofErr w:type="spellEnd"/>
      <w:r w:rsidRPr="00973218">
        <w:rPr>
          <w:rFonts w:ascii="Arial Narrow" w:hAnsi="Arial Narrow"/>
          <w:sz w:val="22"/>
          <w:szCs w:val="22"/>
        </w:rPr>
        <w:t xml:space="preserve"> e </w:t>
      </w:r>
      <w:proofErr w:type="spellStart"/>
      <w:r w:rsidRPr="00973218">
        <w:rPr>
          <w:rFonts w:ascii="Arial Narrow" w:hAnsi="Arial Narrow"/>
          <w:sz w:val="22"/>
          <w:szCs w:val="22"/>
        </w:rPr>
        <w:t>Kosovës</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në</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kontekste</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kombëtare</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dhe</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ndërkombëtare</w:t>
      </w:r>
      <w:proofErr w:type="spellEnd"/>
      <w:r w:rsidRPr="00973218">
        <w:rPr>
          <w:rFonts w:ascii="Arial Narrow" w:hAnsi="Arial Narrow"/>
          <w:sz w:val="22"/>
          <w:szCs w:val="22"/>
        </w:rPr>
        <w:t>.</w:t>
      </w:r>
    </w:p>
    <w:p w14:paraId="73DE4E1C" w14:textId="3AA26FB1" w:rsidR="00AC257B" w:rsidRDefault="00973218">
      <w:pPr>
        <w:spacing w:line="360" w:lineRule="auto"/>
        <w:ind w:left="720"/>
        <w:rPr>
          <w:rFonts w:ascii="Arial Narrow" w:eastAsia="Arial Narrow" w:hAnsi="Arial Narrow" w:cs="Arial Narrow"/>
          <w:sz w:val="22"/>
          <w:szCs w:val="22"/>
        </w:rPr>
      </w:pPr>
      <w:proofErr w:type="spellStart"/>
      <w:r>
        <w:rPr>
          <w:rFonts w:ascii="Arial Narrow" w:eastAsia="Arial Narrow" w:hAnsi="Arial Narrow" w:cs="Arial Narrow"/>
          <w:b/>
          <w:sz w:val="22"/>
          <w:szCs w:val="22"/>
        </w:rPr>
        <w:t>Lart</w:t>
      </w:r>
      <w:r w:rsidRPr="00973218">
        <w:rPr>
          <w:rFonts w:ascii="Arial Narrow" w:hAnsi="Arial Narrow"/>
          <w:b/>
          <w:bCs/>
          <w:sz w:val="22"/>
          <w:szCs w:val="22"/>
        </w:rPr>
        <w:t>ë</w:t>
      </w:r>
      <w:proofErr w:type="spellEnd"/>
      <w:r w:rsidR="00F93C36">
        <w:rPr>
          <w:rFonts w:ascii="Arial Narrow" w:eastAsia="Arial Narrow" w:hAnsi="Arial Narrow" w:cs="Arial Narrow"/>
          <w:b/>
          <w:sz w:val="22"/>
          <w:szCs w:val="22"/>
        </w:rPr>
        <w:t>:</w:t>
      </w:r>
      <w:r w:rsidR="00F93C36">
        <w:rPr>
          <w:rFonts w:ascii="Arial Narrow" w:eastAsia="Arial Narrow" w:hAnsi="Arial Narrow" w:cs="Arial Narrow"/>
          <w:sz w:val="22"/>
          <w:szCs w:val="22"/>
        </w:rPr>
        <w:t xml:space="preserve"> </w:t>
      </w:r>
      <w:proofErr w:type="spellStart"/>
      <w:r w:rsidRPr="00973218">
        <w:rPr>
          <w:rFonts w:ascii="Arial Narrow" w:hAnsi="Arial Narrow"/>
          <w:sz w:val="22"/>
          <w:szCs w:val="22"/>
        </w:rPr>
        <w:t>Sektorë</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që</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angazhohen</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drejtpërdrejt</w:t>
      </w:r>
      <w:proofErr w:type="spellEnd"/>
      <w:r w:rsidRPr="00973218">
        <w:rPr>
          <w:rFonts w:ascii="Arial Narrow" w:hAnsi="Arial Narrow"/>
          <w:sz w:val="22"/>
          <w:szCs w:val="22"/>
        </w:rPr>
        <w:t xml:space="preserve"> me </w:t>
      </w:r>
      <w:proofErr w:type="spellStart"/>
      <w:r w:rsidRPr="00973218">
        <w:rPr>
          <w:rFonts w:ascii="Arial Narrow" w:hAnsi="Arial Narrow"/>
          <w:sz w:val="22"/>
          <w:szCs w:val="22"/>
        </w:rPr>
        <w:t>shprehjen</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kulturore</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dhe</w:t>
      </w:r>
      <w:proofErr w:type="spellEnd"/>
      <w:r w:rsidRPr="00973218">
        <w:rPr>
          <w:rFonts w:ascii="Arial Narrow" w:hAnsi="Arial Narrow"/>
          <w:sz w:val="22"/>
          <w:szCs w:val="22"/>
        </w:rPr>
        <w:t xml:space="preserve"> </w:t>
      </w:r>
      <w:proofErr w:type="spellStart"/>
      <w:r w:rsidRPr="00973218">
        <w:rPr>
          <w:rFonts w:ascii="Arial Narrow" w:hAnsi="Arial Narrow"/>
          <w:sz w:val="22"/>
          <w:szCs w:val="22"/>
        </w:rPr>
        <w:t>trashëgiminë</w:t>
      </w:r>
      <w:proofErr w:type="spellEnd"/>
      <w:r w:rsidRPr="00973218">
        <w:rPr>
          <w:rFonts w:ascii="Arial Narrow" w:hAnsi="Arial Narrow"/>
          <w:sz w:val="22"/>
          <w:szCs w:val="22"/>
        </w:rPr>
        <w:t>.</w:t>
      </w:r>
    </w:p>
    <w:p w14:paraId="326790C4" w14:textId="0AF0B434" w:rsidR="00AC257B" w:rsidRDefault="00973218">
      <w:pPr>
        <w:spacing w:line="360" w:lineRule="auto"/>
        <w:ind w:left="720"/>
        <w:rPr>
          <w:rFonts w:ascii="Arial Narrow" w:eastAsia="Arial Narrow" w:hAnsi="Arial Narrow" w:cs="Arial Narrow"/>
          <w:sz w:val="22"/>
          <w:szCs w:val="22"/>
        </w:rPr>
      </w:pPr>
      <w:proofErr w:type="spellStart"/>
      <w:r w:rsidRPr="00973218">
        <w:rPr>
          <w:rFonts w:ascii="Arial Narrow" w:hAnsi="Arial Narrow"/>
          <w:b/>
          <w:bCs/>
          <w:sz w:val="22"/>
          <w:szCs w:val="22"/>
        </w:rPr>
        <w:t>Mesatar</w:t>
      </w:r>
      <w:proofErr w:type="spellEnd"/>
      <w:r w:rsidR="00F93C36">
        <w:rPr>
          <w:rFonts w:ascii="Arial Narrow" w:eastAsia="Arial Narrow" w:hAnsi="Arial Narrow" w:cs="Arial Narrow"/>
          <w:b/>
          <w:sz w:val="22"/>
          <w:szCs w:val="22"/>
        </w:rPr>
        <w:t>:</w:t>
      </w:r>
      <w:r w:rsidR="00F93C36">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Sektorë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që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pasqyrojnë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elemente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kulturore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mënyrë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tërthortë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përmes</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kreativitetit</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aplikuar</w:t>
      </w:r>
      <w:proofErr w:type="spellEnd"/>
      <w:r w:rsidRPr="00973218">
        <w:rPr>
          <w:rFonts w:ascii="Arial Narrow" w:eastAsia="Arial Narrow" w:hAnsi="Arial Narrow" w:cs="Arial Narrow"/>
          <w:sz w:val="22"/>
          <w:szCs w:val="22"/>
        </w:rPr>
        <w:t>.</w:t>
      </w:r>
    </w:p>
    <w:p w14:paraId="4A298E23" w14:textId="0125A3A0" w:rsidR="00AC257B" w:rsidRDefault="00973218">
      <w:pPr>
        <w:spacing w:line="360" w:lineRule="auto"/>
        <w:ind w:left="720"/>
        <w:rPr>
          <w:rFonts w:ascii="Arial Narrow" w:eastAsia="Arial Narrow" w:hAnsi="Arial Narrow" w:cs="Arial Narrow"/>
          <w:sz w:val="22"/>
          <w:szCs w:val="22"/>
        </w:rPr>
      </w:pPr>
      <w:proofErr w:type="spellStart"/>
      <w:r>
        <w:rPr>
          <w:rFonts w:ascii="Arial Narrow" w:eastAsia="Arial Narrow" w:hAnsi="Arial Narrow" w:cs="Arial Narrow"/>
          <w:b/>
          <w:sz w:val="22"/>
          <w:szCs w:val="22"/>
        </w:rPr>
        <w:t>Ulet</w:t>
      </w:r>
      <w:proofErr w:type="spellEnd"/>
      <w:r w:rsidR="00F93C36">
        <w:rPr>
          <w:rFonts w:ascii="Arial Narrow" w:eastAsia="Arial Narrow" w:hAnsi="Arial Narrow" w:cs="Arial Narrow"/>
          <w:b/>
          <w:sz w:val="22"/>
          <w:szCs w:val="22"/>
        </w:rPr>
        <w:t>:</w:t>
      </w:r>
      <w:r w:rsidR="00F93C36">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Sektorë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që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operojnë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kryesisht</w:t>
      </w:r>
      <w:proofErr w:type="spellEnd"/>
      <w:r w:rsidRPr="00973218">
        <w:rPr>
          <w:rFonts w:ascii="Arial Narrow" w:eastAsia="Arial Narrow" w:hAnsi="Arial Narrow" w:cs="Arial Narrow"/>
          <w:sz w:val="22"/>
          <w:szCs w:val="22"/>
        </w:rPr>
        <w:t xml:space="preserve"> me </w:t>
      </w:r>
      <w:proofErr w:type="spellStart"/>
      <w:r w:rsidRPr="00973218">
        <w:rPr>
          <w:rFonts w:ascii="Arial Narrow" w:eastAsia="Arial Narrow" w:hAnsi="Arial Narrow" w:cs="Arial Narrow"/>
          <w:sz w:val="22"/>
          <w:szCs w:val="22"/>
        </w:rPr>
        <w:t>lidhje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kufizuara</w:t>
      </w:r>
      <w:proofErr w:type="spellEnd"/>
      <w:r w:rsidRPr="00973218">
        <w:rPr>
          <w:rFonts w:ascii="Arial Narrow" w:eastAsia="Arial Narrow" w:hAnsi="Arial Narrow" w:cs="Arial Narrow"/>
          <w:sz w:val="22"/>
          <w:szCs w:val="22"/>
        </w:rPr>
        <w:t xml:space="preserve"> me </w:t>
      </w:r>
      <w:proofErr w:type="spellStart"/>
      <w:r w:rsidRPr="00973218">
        <w:rPr>
          <w:rFonts w:ascii="Arial Narrow" w:eastAsia="Arial Narrow" w:hAnsi="Arial Narrow" w:cs="Arial Narrow"/>
          <w:sz w:val="22"/>
          <w:szCs w:val="22"/>
        </w:rPr>
        <w:t>identitetin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kulturor</w:t>
      </w:r>
      <w:proofErr w:type="spellEnd"/>
      <w:r w:rsidRPr="00973218">
        <w:rPr>
          <w:rFonts w:ascii="Arial Narrow" w:eastAsia="Arial Narrow" w:hAnsi="Arial Narrow" w:cs="Arial Narrow"/>
          <w:sz w:val="22"/>
          <w:szCs w:val="22"/>
        </w:rPr>
        <w:t>.</w:t>
      </w:r>
    </w:p>
    <w:p w14:paraId="373EB3E0" w14:textId="1B38A2AA" w:rsidR="00AC257B" w:rsidRDefault="00F93C36">
      <w:pPr>
        <w:pStyle w:val="Heading3"/>
        <w:spacing w:line="360" w:lineRule="auto"/>
        <w:rPr>
          <w:rFonts w:ascii="Arial Narrow" w:eastAsia="Arial Narrow" w:hAnsi="Arial Narrow" w:cs="Arial Narrow"/>
          <w:sz w:val="22"/>
          <w:szCs w:val="22"/>
        </w:rPr>
      </w:pPr>
      <w:bookmarkStart w:id="1" w:name="_tkfrrh8w5bqv" w:colFirst="0" w:colLast="0"/>
      <w:bookmarkEnd w:id="1"/>
      <w:r>
        <w:rPr>
          <w:rFonts w:ascii="Arial Narrow" w:eastAsia="Arial Narrow" w:hAnsi="Arial Narrow" w:cs="Arial Narrow"/>
          <w:sz w:val="22"/>
          <w:szCs w:val="22"/>
        </w:rPr>
        <w:t xml:space="preserve">2. </w:t>
      </w:r>
      <w:proofErr w:type="spellStart"/>
      <w:r w:rsidR="00973218" w:rsidRPr="00973218">
        <w:rPr>
          <w:rFonts w:ascii="Arial Narrow" w:eastAsia="Arial Narrow" w:hAnsi="Arial Narrow" w:cs="Arial Narrow"/>
          <w:sz w:val="22"/>
          <w:szCs w:val="22"/>
        </w:rPr>
        <w:t>Vlefshmëria</w:t>
      </w:r>
      <w:proofErr w:type="spellEnd"/>
      <w:r w:rsidR="00973218" w:rsidRPr="00973218">
        <w:rPr>
          <w:rFonts w:ascii="Arial Narrow" w:eastAsia="Arial Narrow" w:hAnsi="Arial Narrow" w:cs="Arial Narrow"/>
          <w:sz w:val="22"/>
          <w:szCs w:val="22"/>
        </w:rPr>
        <w:t xml:space="preserve"> </w:t>
      </w:r>
      <w:proofErr w:type="spellStart"/>
      <w:r w:rsidR="00973218" w:rsidRPr="00973218">
        <w:rPr>
          <w:rFonts w:ascii="Arial Narrow" w:eastAsia="Arial Narrow" w:hAnsi="Arial Narrow" w:cs="Arial Narrow"/>
          <w:sz w:val="22"/>
          <w:szCs w:val="22"/>
        </w:rPr>
        <w:t>për</w:t>
      </w:r>
      <w:proofErr w:type="spellEnd"/>
      <w:r w:rsidR="00973218" w:rsidRPr="00973218">
        <w:rPr>
          <w:rFonts w:ascii="Arial Narrow" w:eastAsia="Arial Narrow" w:hAnsi="Arial Narrow" w:cs="Arial Narrow"/>
          <w:sz w:val="22"/>
          <w:szCs w:val="22"/>
        </w:rPr>
        <w:t xml:space="preserve"> </w:t>
      </w:r>
      <w:proofErr w:type="spellStart"/>
      <w:r w:rsidR="00973218" w:rsidRPr="00973218">
        <w:rPr>
          <w:rFonts w:ascii="Arial Narrow" w:eastAsia="Arial Narrow" w:hAnsi="Arial Narrow" w:cs="Arial Narrow"/>
          <w:sz w:val="22"/>
          <w:szCs w:val="22"/>
        </w:rPr>
        <w:t>Rritje</w:t>
      </w:r>
      <w:proofErr w:type="spellEnd"/>
      <w:r w:rsidR="00973218" w:rsidRPr="00973218">
        <w:rPr>
          <w:rFonts w:ascii="Arial Narrow" w:eastAsia="Arial Narrow" w:hAnsi="Arial Narrow" w:cs="Arial Narrow"/>
          <w:sz w:val="22"/>
          <w:szCs w:val="22"/>
        </w:rPr>
        <w:t xml:space="preserve"> </w:t>
      </w:r>
      <w:proofErr w:type="spellStart"/>
      <w:r w:rsidR="00973218" w:rsidRPr="00973218">
        <w:rPr>
          <w:rFonts w:ascii="Arial Narrow" w:eastAsia="Arial Narrow" w:hAnsi="Arial Narrow" w:cs="Arial Narrow"/>
          <w:sz w:val="22"/>
          <w:szCs w:val="22"/>
        </w:rPr>
        <w:t>Ekonomike</w:t>
      </w:r>
      <w:proofErr w:type="spellEnd"/>
      <w:r w:rsidR="00973218" w:rsidRPr="00973218">
        <w:rPr>
          <w:rFonts w:ascii="Arial Narrow" w:eastAsia="Arial Narrow" w:hAnsi="Arial Narrow" w:cs="Arial Narrow"/>
          <w:sz w:val="22"/>
          <w:szCs w:val="22"/>
        </w:rPr>
        <w:t xml:space="preserve"> </w:t>
      </w:r>
      <w:proofErr w:type="spellStart"/>
      <w:r w:rsidR="00973218" w:rsidRPr="00973218">
        <w:rPr>
          <w:rFonts w:ascii="Arial Narrow" w:eastAsia="Arial Narrow" w:hAnsi="Arial Narrow" w:cs="Arial Narrow"/>
          <w:sz w:val="22"/>
          <w:szCs w:val="22"/>
        </w:rPr>
        <w:t>në</w:t>
      </w:r>
      <w:proofErr w:type="spellEnd"/>
      <w:r w:rsidR="00973218" w:rsidRPr="00973218">
        <w:rPr>
          <w:rFonts w:ascii="Arial Narrow" w:eastAsia="Arial Narrow" w:hAnsi="Arial Narrow" w:cs="Arial Narrow"/>
          <w:sz w:val="22"/>
          <w:szCs w:val="22"/>
        </w:rPr>
        <w:t xml:space="preserve"> </w:t>
      </w:r>
      <w:proofErr w:type="spellStart"/>
      <w:r w:rsidR="00973218" w:rsidRPr="00973218">
        <w:rPr>
          <w:rFonts w:ascii="Arial Narrow" w:eastAsia="Arial Narrow" w:hAnsi="Arial Narrow" w:cs="Arial Narrow"/>
          <w:sz w:val="22"/>
          <w:szCs w:val="22"/>
        </w:rPr>
        <w:t>Shkallë</w:t>
      </w:r>
      <w:proofErr w:type="spellEnd"/>
    </w:p>
    <w:p w14:paraId="7B876613" w14:textId="13DDF644" w:rsidR="00AC257B" w:rsidRDefault="00973218">
      <w:pPr>
        <w:spacing w:line="360" w:lineRule="auto"/>
        <w:rPr>
          <w:rFonts w:ascii="Arial Narrow" w:eastAsia="Arial Narrow" w:hAnsi="Arial Narrow" w:cs="Arial Narrow"/>
          <w:sz w:val="22"/>
          <w:szCs w:val="22"/>
        </w:rPr>
      </w:pPr>
      <w:r w:rsidRPr="00973218">
        <w:rPr>
          <w:rFonts w:ascii="Arial Narrow" w:eastAsia="Arial Narrow" w:hAnsi="Arial Narrow" w:cs="Arial Narrow"/>
          <w:sz w:val="22"/>
          <w:szCs w:val="22"/>
        </w:rPr>
        <w:t xml:space="preserve">Ky </w:t>
      </w:r>
      <w:proofErr w:type="spellStart"/>
      <w:r w:rsidRPr="00973218">
        <w:rPr>
          <w:rFonts w:ascii="Arial Narrow" w:eastAsia="Arial Narrow" w:hAnsi="Arial Narrow" w:cs="Arial Narrow"/>
          <w:sz w:val="22"/>
          <w:szCs w:val="22"/>
        </w:rPr>
        <w:t>faktor</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vlerëson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b/>
          <w:bCs/>
          <w:sz w:val="22"/>
          <w:szCs w:val="22"/>
        </w:rPr>
        <w:t>potencialin</w:t>
      </w:r>
      <w:proofErr w:type="spellEnd"/>
      <w:r w:rsidRPr="00973218">
        <w:rPr>
          <w:rFonts w:ascii="Arial Narrow" w:eastAsia="Arial Narrow" w:hAnsi="Arial Narrow" w:cs="Arial Narrow"/>
          <w:b/>
          <w:bCs/>
          <w:sz w:val="22"/>
          <w:szCs w:val="22"/>
        </w:rPr>
        <w:t xml:space="preserve"> e </w:t>
      </w:r>
      <w:proofErr w:type="spellStart"/>
      <w:r w:rsidRPr="00973218">
        <w:rPr>
          <w:rFonts w:ascii="Arial Narrow" w:eastAsia="Arial Narrow" w:hAnsi="Arial Narrow" w:cs="Arial Narrow"/>
          <w:b/>
          <w:bCs/>
          <w:sz w:val="22"/>
          <w:szCs w:val="22"/>
        </w:rPr>
        <w:t>çdo</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industrie</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krijuese</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për</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të</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gjeneruar</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rritje</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ekonomike</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punësim</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eksport</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dhe</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vlerë</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të</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shtuar</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brenda</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ekonomisë</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së</w:t>
      </w:r>
      <w:proofErr w:type="spellEnd"/>
      <w:r w:rsidRPr="00973218">
        <w:rPr>
          <w:rFonts w:ascii="Arial Narrow" w:eastAsia="Arial Narrow" w:hAnsi="Arial Narrow" w:cs="Arial Narrow"/>
          <w:b/>
          <w:bCs/>
          <w:sz w:val="22"/>
          <w:szCs w:val="22"/>
        </w:rPr>
        <w:t xml:space="preserve"> </w:t>
      </w:r>
      <w:proofErr w:type="spellStart"/>
      <w:r w:rsidRPr="00973218">
        <w:rPr>
          <w:rFonts w:ascii="Arial Narrow" w:eastAsia="Arial Narrow" w:hAnsi="Arial Narrow" w:cs="Arial Narrow"/>
          <w:b/>
          <w:bCs/>
          <w:sz w:val="22"/>
          <w:szCs w:val="22"/>
        </w:rPr>
        <w:t>Kosovës</w:t>
      </w:r>
      <w:proofErr w:type="spellEnd"/>
      <w:r w:rsidRPr="00973218">
        <w:rPr>
          <w:rFonts w:ascii="Arial Narrow" w:eastAsia="Arial Narrow" w:hAnsi="Arial Narrow" w:cs="Arial Narrow"/>
          <w:sz w:val="22"/>
          <w:szCs w:val="22"/>
        </w:rPr>
        <w:t xml:space="preserve">. Ai </w:t>
      </w:r>
      <w:proofErr w:type="spellStart"/>
      <w:r w:rsidRPr="00973218">
        <w:rPr>
          <w:rFonts w:ascii="Arial Narrow" w:eastAsia="Arial Narrow" w:hAnsi="Arial Narrow" w:cs="Arial Narrow"/>
          <w:sz w:val="22"/>
          <w:szCs w:val="22"/>
        </w:rPr>
        <w:t>pasqyron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shkallëzueshmërinë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dhe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konkurrueshmërinë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treg</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nënsektorit</w:t>
      </w:r>
      <w:proofErr w:type="spellEnd"/>
      <w:r w:rsidRPr="00973218">
        <w:rPr>
          <w:rFonts w:ascii="Arial Narrow" w:eastAsia="Arial Narrow" w:hAnsi="Arial Narrow" w:cs="Arial Narrow"/>
          <w:sz w:val="22"/>
          <w:szCs w:val="22"/>
        </w:rPr>
        <w:t xml:space="preserve">, duke </w:t>
      </w:r>
      <w:proofErr w:type="spellStart"/>
      <w:r w:rsidRPr="00973218">
        <w:rPr>
          <w:rFonts w:ascii="Arial Narrow" w:eastAsia="Arial Narrow" w:hAnsi="Arial Narrow" w:cs="Arial Narrow"/>
          <w:sz w:val="22"/>
          <w:szCs w:val="22"/>
        </w:rPr>
        <w:t>marrë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parasysh</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si</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kërkesën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vendase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ashtu</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edhe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qasjen</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tregjet</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ndërkombëtare</w:t>
      </w:r>
      <w:proofErr w:type="spellEnd"/>
      <w:r w:rsidRPr="00973218">
        <w:rPr>
          <w:rFonts w:ascii="Arial Narrow" w:eastAsia="Arial Narrow" w:hAnsi="Arial Narrow" w:cs="Arial Narrow"/>
          <w:sz w:val="22"/>
          <w:szCs w:val="22"/>
        </w:rPr>
        <w:t>.</w:t>
      </w:r>
    </w:p>
    <w:p w14:paraId="1463CE9B" w14:textId="194D8E66" w:rsidR="00AC257B" w:rsidRDefault="00973218">
      <w:pPr>
        <w:spacing w:line="360" w:lineRule="auto"/>
        <w:ind w:left="720"/>
        <w:rPr>
          <w:rFonts w:ascii="Arial Narrow" w:eastAsia="Arial Narrow" w:hAnsi="Arial Narrow" w:cs="Arial Narrow"/>
          <w:sz w:val="22"/>
          <w:szCs w:val="22"/>
        </w:rPr>
      </w:pPr>
      <w:proofErr w:type="spellStart"/>
      <w:r>
        <w:rPr>
          <w:rFonts w:ascii="Arial Narrow" w:eastAsia="Arial Narrow" w:hAnsi="Arial Narrow" w:cs="Arial Narrow"/>
          <w:b/>
          <w:sz w:val="22"/>
          <w:szCs w:val="22"/>
        </w:rPr>
        <w:t>Lart</w:t>
      </w:r>
      <w:r w:rsidRPr="00973218">
        <w:rPr>
          <w:rFonts w:ascii="Arial Narrow" w:hAnsi="Arial Narrow"/>
          <w:b/>
          <w:bCs/>
          <w:sz w:val="22"/>
          <w:szCs w:val="22"/>
        </w:rPr>
        <w:t>ë</w:t>
      </w:r>
      <w:proofErr w:type="spellEnd"/>
      <w:r w:rsidR="00F93C36">
        <w:rPr>
          <w:rFonts w:ascii="Arial Narrow" w:eastAsia="Arial Narrow" w:hAnsi="Arial Narrow" w:cs="Arial Narrow"/>
          <w:b/>
          <w:sz w:val="22"/>
          <w:szCs w:val="22"/>
        </w:rPr>
        <w:t>:</w:t>
      </w:r>
      <w:r w:rsidR="00F93C36">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Industri</w:t>
      </w:r>
      <w:proofErr w:type="spellEnd"/>
      <w:r w:rsidRPr="00973218">
        <w:rPr>
          <w:rFonts w:ascii="Arial Narrow" w:eastAsia="Arial Narrow" w:hAnsi="Arial Narrow" w:cs="Arial Narrow"/>
          <w:sz w:val="22"/>
          <w:szCs w:val="22"/>
        </w:rPr>
        <w:t xml:space="preserve"> me </w:t>
      </w:r>
      <w:proofErr w:type="spellStart"/>
      <w:r w:rsidRPr="00973218">
        <w:rPr>
          <w:rFonts w:ascii="Arial Narrow" w:eastAsia="Arial Narrow" w:hAnsi="Arial Narrow" w:cs="Arial Narrow"/>
          <w:sz w:val="22"/>
          <w:szCs w:val="22"/>
        </w:rPr>
        <w:t>trajektore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forta</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rritjeje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potencial</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investimi</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dhe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kapacitet</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eksporti</w:t>
      </w:r>
      <w:proofErr w:type="spellEnd"/>
      <w:r w:rsidRPr="00973218">
        <w:rPr>
          <w:rFonts w:ascii="Arial Narrow" w:eastAsia="Arial Narrow" w:hAnsi="Arial Narrow" w:cs="Arial Narrow"/>
          <w:sz w:val="22"/>
          <w:szCs w:val="22"/>
        </w:rPr>
        <w:t>.</w:t>
      </w:r>
    </w:p>
    <w:p w14:paraId="53F9D2C5" w14:textId="253273DF" w:rsidR="00AC257B" w:rsidRDefault="00973218">
      <w:pPr>
        <w:spacing w:line="360" w:lineRule="auto"/>
        <w:ind w:left="720"/>
        <w:rPr>
          <w:rFonts w:ascii="Arial Narrow" w:eastAsia="Arial Narrow" w:hAnsi="Arial Narrow" w:cs="Arial Narrow"/>
          <w:sz w:val="22"/>
          <w:szCs w:val="22"/>
        </w:rPr>
      </w:pPr>
      <w:proofErr w:type="spellStart"/>
      <w:r w:rsidRPr="00973218">
        <w:rPr>
          <w:rFonts w:ascii="Arial Narrow" w:hAnsi="Arial Narrow"/>
          <w:b/>
          <w:bCs/>
          <w:sz w:val="22"/>
          <w:szCs w:val="22"/>
        </w:rPr>
        <w:t>Mesatar</w:t>
      </w:r>
      <w:proofErr w:type="spellEnd"/>
      <w:r w:rsidR="00F93C36">
        <w:rPr>
          <w:rFonts w:ascii="Arial Narrow" w:eastAsia="Arial Narrow" w:hAnsi="Arial Narrow" w:cs="Arial Narrow"/>
          <w:b/>
          <w:sz w:val="22"/>
          <w:szCs w:val="22"/>
        </w:rPr>
        <w:t>:</w:t>
      </w:r>
      <w:r w:rsidR="00F93C36">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Sektorë</w:t>
      </w:r>
      <w:proofErr w:type="spellEnd"/>
      <w:r w:rsidRPr="00973218">
        <w:rPr>
          <w:rFonts w:ascii="Arial Narrow" w:eastAsia="Arial Narrow" w:hAnsi="Arial Narrow" w:cs="Arial Narrow"/>
          <w:sz w:val="22"/>
          <w:szCs w:val="22"/>
        </w:rPr>
        <w:t xml:space="preserve"> me </w:t>
      </w:r>
      <w:proofErr w:type="spellStart"/>
      <w:r w:rsidRPr="00973218">
        <w:rPr>
          <w:rFonts w:ascii="Arial Narrow" w:eastAsia="Arial Narrow" w:hAnsi="Arial Narrow" w:cs="Arial Narrow"/>
          <w:sz w:val="22"/>
          <w:szCs w:val="22"/>
        </w:rPr>
        <w:t>kërkesë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qëndrueshme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në</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treg</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dhe</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mundësi</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për</w:t>
      </w:r>
      <w:proofErr w:type="spellEnd"/>
      <w:r w:rsidRPr="00973218">
        <w:rPr>
          <w:rFonts w:ascii="Arial Narrow" w:eastAsia="Arial Narrow" w:hAnsi="Arial Narrow" w:cs="Arial Narrow"/>
          <w:sz w:val="22"/>
          <w:szCs w:val="22"/>
        </w:rPr>
        <w:t xml:space="preserve"> </w:t>
      </w:r>
      <w:proofErr w:type="spellStart"/>
      <w:r w:rsidRPr="00973218">
        <w:rPr>
          <w:rFonts w:ascii="Arial Narrow" w:eastAsia="Arial Narrow" w:hAnsi="Arial Narrow" w:cs="Arial Narrow"/>
          <w:sz w:val="22"/>
          <w:szCs w:val="22"/>
        </w:rPr>
        <w:t>zgjerim</w:t>
      </w:r>
      <w:proofErr w:type="spellEnd"/>
      <w:r w:rsidRPr="00973218">
        <w:rPr>
          <w:rFonts w:ascii="Arial Narrow" w:eastAsia="Arial Narrow" w:hAnsi="Arial Narrow" w:cs="Arial Narrow"/>
          <w:sz w:val="22"/>
          <w:szCs w:val="22"/>
        </w:rPr>
        <w:t xml:space="preserve"> gradual.</w:t>
      </w:r>
    </w:p>
    <w:p w14:paraId="3217ADD4" w14:textId="0BD18F8E" w:rsidR="00AC257B" w:rsidRDefault="00973218">
      <w:pPr>
        <w:spacing w:line="360" w:lineRule="auto"/>
        <w:ind w:left="720"/>
        <w:rPr>
          <w:rFonts w:ascii="Arial Narrow" w:eastAsia="Arial Narrow" w:hAnsi="Arial Narrow" w:cs="Arial Narrow"/>
          <w:sz w:val="22"/>
          <w:szCs w:val="22"/>
        </w:rPr>
      </w:pPr>
      <w:proofErr w:type="spellStart"/>
      <w:r>
        <w:rPr>
          <w:rFonts w:ascii="Arial Narrow" w:eastAsia="Arial Narrow" w:hAnsi="Arial Narrow" w:cs="Arial Narrow"/>
          <w:b/>
          <w:sz w:val="22"/>
          <w:szCs w:val="22"/>
        </w:rPr>
        <w:t>Ulet</w:t>
      </w:r>
      <w:proofErr w:type="spellEnd"/>
      <w:r w:rsidR="00F93C36">
        <w:rPr>
          <w:rFonts w:ascii="Arial Narrow" w:eastAsia="Arial Narrow" w:hAnsi="Arial Narrow" w:cs="Arial Narrow"/>
          <w:b/>
          <w:sz w:val="22"/>
          <w:szCs w:val="22"/>
        </w:rPr>
        <w:t>:</w:t>
      </w:r>
      <w:r w:rsidR="00F93C36">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Sektorë</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të</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varur</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nga</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financimi</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publik</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ose</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nga</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tregje</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të</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vogla</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vendase</w:t>
      </w:r>
      <w:proofErr w:type="spellEnd"/>
      <w:r w:rsidR="00F823B0" w:rsidRPr="00F823B0">
        <w:rPr>
          <w:rFonts w:ascii="Arial Narrow" w:eastAsia="Arial Narrow" w:hAnsi="Arial Narrow" w:cs="Arial Narrow"/>
          <w:sz w:val="22"/>
          <w:szCs w:val="22"/>
        </w:rPr>
        <w:t xml:space="preserve"> me </w:t>
      </w:r>
      <w:proofErr w:type="spellStart"/>
      <w:r w:rsidR="00F823B0" w:rsidRPr="00F823B0">
        <w:rPr>
          <w:rFonts w:ascii="Arial Narrow" w:eastAsia="Arial Narrow" w:hAnsi="Arial Narrow" w:cs="Arial Narrow"/>
          <w:sz w:val="22"/>
          <w:szCs w:val="22"/>
        </w:rPr>
        <w:t>shkallëzueshmëri</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të</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kufizuar</w:t>
      </w:r>
      <w:proofErr w:type="spellEnd"/>
      <w:r w:rsidR="00F823B0" w:rsidRPr="00F823B0">
        <w:rPr>
          <w:rFonts w:ascii="Arial Narrow" w:eastAsia="Arial Narrow" w:hAnsi="Arial Narrow" w:cs="Arial Narrow"/>
          <w:sz w:val="22"/>
          <w:szCs w:val="22"/>
        </w:rPr>
        <w:t>.</w:t>
      </w:r>
    </w:p>
    <w:p w14:paraId="517464D2" w14:textId="179D32BF" w:rsidR="00AC257B" w:rsidRDefault="00F93C36">
      <w:pPr>
        <w:pStyle w:val="Heading3"/>
        <w:spacing w:line="360" w:lineRule="auto"/>
        <w:rPr>
          <w:rFonts w:ascii="Arial Narrow" w:eastAsia="Arial Narrow" w:hAnsi="Arial Narrow" w:cs="Arial Narrow"/>
          <w:sz w:val="22"/>
          <w:szCs w:val="22"/>
        </w:rPr>
      </w:pPr>
      <w:bookmarkStart w:id="2" w:name="_xcv900m3o1ty" w:colFirst="0" w:colLast="0"/>
      <w:bookmarkEnd w:id="2"/>
      <w:r>
        <w:rPr>
          <w:rFonts w:ascii="Arial Narrow" w:eastAsia="Arial Narrow" w:hAnsi="Arial Narrow" w:cs="Arial Narrow"/>
          <w:sz w:val="22"/>
          <w:szCs w:val="22"/>
        </w:rPr>
        <w:t xml:space="preserve">2. </w:t>
      </w:r>
      <w:proofErr w:type="spellStart"/>
      <w:r w:rsidR="00F823B0" w:rsidRPr="00F823B0">
        <w:rPr>
          <w:rFonts w:ascii="Arial Narrow" w:eastAsia="Arial Narrow" w:hAnsi="Arial Narrow" w:cs="Arial Narrow"/>
          <w:sz w:val="22"/>
          <w:szCs w:val="22"/>
        </w:rPr>
        <w:t>Mundësia</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për</w:t>
      </w:r>
      <w:proofErr w:type="spellEnd"/>
      <w:r w:rsidR="00F823B0" w:rsidRPr="00F823B0">
        <w:rPr>
          <w:rFonts w:ascii="Arial Narrow" w:eastAsia="Arial Narrow" w:hAnsi="Arial Narrow" w:cs="Arial Narrow"/>
          <w:sz w:val="22"/>
          <w:szCs w:val="22"/>
        </w:rPr>
        <w:t xml:space="preserve"> </w:t>
      </w:r>
      <w:proofErr w:type="spellStart"/>
      <w:r w:rsidR="00F823B0" w:rsidRPr="00F823B0">
        <w:rPr>
          <w:rFonts w:ascii="Arial Narrow" w:eastAsia="Arial Narrow" w:hAnsi="Arial Narrow" w:cs="Arial Narrow"/>
          <w:sz w:val="22"/>
          <w:szCs w:val="22"/>
        </w:rPr>
        <w:t>Inovacion</w:t>
      </w:r>
      <w:proofErr w:type="spellEnd"/>
    </w:p>
    <w:p w14:paraId="794CBF13" w14:textId="0C80A33F" w:rsidR="00AC257B" w:rsidRDefault="00F823B0">
      <w:pPr>
        <w:spacing w:line="360" w:lineRule="auto"/>
        <w:rPr>
          <w:rFonts w:ascii="Arial Narrow" w:eastAsia="Arial Narrow" w:hAnsi="Arial Narrow" w:cs="Arial Narrow"/>
          <w:sz w:val="22"/>
          <w:szCs w:val="22"/>
        </w:rPr>
      </w:pPr>
      <w:r w:rsidRPr="00F823B0">
        <w:rPr>
          <w:rFonts w:ascii="Arial Narrow" w:eastAsia="Arial Narrow" w:hAnsi="Arial Narrow" w:cs="Arial Narrow"/>
          <w:sz w:val="22"/>
          <w:szCs w:val="22"/>
        </w:rPr>
        <w:t xml:space="preserve">Ky </w:t>
      </w:r>
      <w:proofErr w:type="spellStart"/>
      <w:r w:rsidRPr="00F823B0">
        <w:rPr>
          <w:rFonts w:ascii="Arial Narrow" w:eastAsia="Arial Narrow" w:hAnsi="Arial Narrow" w:cs="Arial Narrow"/>
          <w:sz w:val="22"/>
          <w:szCs w:val="22"/>
        </w:rPr>
        <w:t>faktor</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kap</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b/>
          <w:bCs/>
          <w:sz w:val="22"/>
          <w:szCs w:val="22"/>
        </w:rPr>
        <w:t>kapacitetin</w:t>
      </w:r>
      <w:proofErr w:type="spellEnd"/>
      <w:r w:rsidRPr="00F823B0">
        <w:rPr>
          <w:rFonts w:ascii="Arial Narrow" w:eastAsia="Arial Narrow" w:hAnsi="Arial Narrow" w:cs="Arial Narrow"/>
          <w:b/>
          <w:bCs/>
          <w:sz w:val="22"/>
          <w:szCs w:val="22"/>
        </w:rPr>
        <w:t xml:space="preserve"> e </w:t>
      </w:r>
      <w:proofErr w:type="spellStart"/>
      <w:r w:rsidRPr="00F823B0">
        <w:rPr>
          <w:rFonts w:ascii="Arial Narrow" w:eastAsia="Arial Narrow" w:hAnsi="Arial Narrow" w:cs="Arial Narrow"/>
          <w:b/>
          <w:bCs/>
          <w:sz w:val="22"/>
          <w:szCs w:val="22"/>
        </w:rPr>
        <w:t>secilës</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industri</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për</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të</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integruar</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teknologji</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procese</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dhe</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modele</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të</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reja</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biznesi</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si</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edhe</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b/>
          <w:bCs/>
          <w:sz w:val="22"/>
          <w:szCs w:val="22"/>
        </w:rPr>
        <w:t>potencialin</w:t>
      </w:r>
      <w:proofErr w:type="spellEnd"/>
      <w:r w:rsidRPr="00F823B0">
        <w:rPr>
          <w:rFonts w:ascii="Arial Narrow" w:eastAsia="Arial Narrow" w:hAnsi="Arial Narrow" w:cs="Arial Narrow"/>
          <w:b/>
          <w:bCs/>
          <w:sz w:val="22"/>
          <w:szCs w:val="22"/>
        </w:rPr>
        <w:t xml:space="preserve"> e </w:t>
      </w:r>
      <w:proofErr w:type="spellStart"/>
      <w:r w:rsidRPr="00F823B0">
        <w:rPr>
          <w:rFonts w:ascii="Arial Narrow" w:eastAsia="Arial Narrow" w:hAnsi="Arial Narrow" w:cs="Arial Narrow"/>
          <w:b/>
          <w:bCs/>
          <w:sz w:val="22"/>
          <w:szCs w:val="22"/>
        </w:rPr>
        <w:t>saj</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për</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të</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nxitur</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inovacion</w:t>
      </w:r>
      <w:proofErr w:type="spellEnd"/>
      <w:r w:rsidRPr="00F823B0">
        <w:rPr>
          <w:rFonts w:ascii="Arial Narrow" w:eastAsia="Arial Narrow" w:hAnsi="Arial Narrow" w:cs="Arial Narrow"/>
          <w:b/>
          <w:bCs/>
          <w:sz w:val="22"/>
          <w:szCs w:val="22"/>
        </w:rPr>
        <w:t xml:space="preserve"> </w:t>
      </w:r>
      <w:proofErr w:type="spellStart"/>
      <w:r w:rsidRPr="00F823B0">
        <w:rPr>
          <w:rFonts w:ascii="Arial Narrow" w:eastAsia="Arial Narrow" w:hAnsi="Arial Narrow" w:cs="Arial Narrow"/>
          <w:b/>
          <w:bCs/>
          <w:sz w:val="22"/>
          <w:szCs w:val="22"/>
        </w:rPr>
        <w:t>ndërsektorial</w:t>
      </w:r>
      <w:proofErr w:type="spellEnd"/>
      <w:r w:rsidRPr="00F823B0">
        <w:rPr>
          <w:rFonts w:ascii="Arial Narrow" w:eastAsia="Arial Narrow" w:hAnsi="Arial Narrow" w:cs="Arial Narrow"/>
          <w:sz w:val="22"/>
          <w:szCs w:val="22"/>
        </w:rPr>
        <w:t xml:space="preserve">. Ai mat se </w:t>
      </w:r>
      <w:proofErr w:type="spellStart"/>
      <w:r w:rsidRPr="00F823B0">
        <w:rPr>
          <w:rFonts w:ascii="Arial Narrow" w:eastAsia="Arial Narrow" w:hAnsi="Arial Narrow" w:cs="Arial Narrow"/>
          <w:sz w:val="22"/>
          <w:szCs w:val="22"/>
        </w:rPr>
        <w:t>si</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fushat</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krijuese</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kontribuojnë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në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avancimin</w:t>
      </w:r>
      <w:proofErr w:type="spellEnd"/>
      <w:r w:rsidRPr="00F823B0">
        <w:rPr>
          <w:rFonts w:ascii="Arial Narrow" w:eastAsia="Arial Narrow" w:hAnsi="Arial Narrow" w:cs="Arial Narrow"/>
          <w:sz w:val="22"/>
          <w:szCs w:val="22"/>
        </w:rPr>
        <w:t xml:space="preserve"> e </w:t>
      </w:r>
      <w:proofErr w:type="spellStart"/>
      <w:r w:rsidRPr="00F823B0">
        <w:rPr>
          <w:rFonts w:ascii="Arial Narrow" w:eastAsia="Arial Narrow" w:hAnsi="Arial Narrow" w:cs="Arial Narrow"/>
          <w:sz w:val="22"/>
          <w:szCs w:val="22"/>
        </w:rPr>
        <w:t>digjitalizimit</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bashkëpunimit</w:t>
      </w:r>
      <w:proofErr w:type="spellEnd"/>
      <w:r w:rsidRPr="00F823B0">
        <w:rPr>
          <w:rFonts w:ascii="Arial Narrow" w:eastAsia="Arial Narrow" w:hAnsi="Arial Narrow" w:cs="Arial Narrow"/>
          <w:sz w:val="22"/>
          <w:szCs w:val="22"/>
        </w:rPr>
        <w:t xml:space="preserve"> K&amp;Z (R&amp;D) </w:t>
      </w:r>
      <w:proofErr w:type="spellStart"/>
      <w:r w:rsidRPr="00F823B0">
        <w:rPr>
          <w:rFonts w:ascii="Arial Narrow" w:eastAsia="Arial Narrow" w:hAnsi="Arial Narrow" w:cs="Arial Narrow"/>
          <w:sz w:val="22"/>
          <w:szCs w:val="22"/>
        </w:rPr>
        <w:t>dhe</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adoptimit</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të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teknologjive</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krijuese</w:t>
      </w:r>
      <w:proofErr w:type="spellEnd"/>
      <w:r w:rsidRPr="00F823B0">
        <w:rPr>
          <w:rFonts w:ascii="Arial Narrow" w:eastAsia="Arial Narrow" w:hAnsi="Arial Narrow" w:cs="Arial Narrow"/>
          <w:sz w:val="22"/>
          <w:szCs w:val="22"/>
        </w:rPr>
        <w:t>.</w:t>
      </w:r>
    </w:p>
    <w:p w14:paraId="104B4699" w14:textId="262D5B74" w:rsidR="00AC257B" w:rsidRDefault="00F823B0">
      <w:pPr>
        <w:spacing w:line="360" w:lineRule="auto"/>
        <w:ind w:left="720"/>
        <w:rPr>
          <w:rFonts w:ascii="Arial Narrow" w:eastAsia="Arial Narrow" w:hAnsi="Arial Narrow" w:cs="Arial Narrow"/>
          <w:sz w:val="22"/>
          <w:szCs w:val="22"/>
        </w:rPr>
      </w:pPr>
      <w:proofErr w:type="spellStart"/>
      <w:r>
        <w:rPr>
          <w:rFonts w:ascii="Arial Narrow" w:eastAsia="Arial Narrow" w:hAnsi="Arial Narrow" w:cs="Arial Narrow"/>
          <w:b/>
          <w:sz w:val="22"/>
          <w:szCs w:val="22"/>
        </w:rPr>
        <w:t>Lart</w:t>
      </w:r>
      <w:r w:rsidRPr="00973218">
        <w:rPr>
          <w:rFonts w:ascii="Arial Narrow" w:hAnsi="Arial Narrow"/>
          <w:b/>
          <w:bCs/>
          <w:sz w:val="22"/>
          <w:szCs w:val="22"/>
        </w:rPr>
        <w:t>ë</w:t>
      </w:r>
      <w:proofErr w:type="spellEnd"/>
      <w:r w:rsidR="00F93C36">
        <w:rPr>
          <w:rFonts w:ascii="Arial Narrow" w:eastAsia="Arial Narrow" w:hAnsi="Arial Narrow" w:cs="Arial Narrow"/>
          <w:b/>
          <w:sz w:val="22"/>
          <w:szCs w:val="22"/>
        </w:rPr>
        <w:t>:</w:t>
      </w:r>
      <w:r w:rsidR="00F93C36">
        <w:rPr>
          <w:rFonts w:ascii="Arial Narrow" w:eastAsia="Arial Narrow" w:hAnsi="Arial Narrow" w:cs="Arial Narrow"/>
          <w:sz w:val="22"/>
          <w:szCs w:val="22"/>
        </w:rPr>
        <w:t xml:space="preserve"> </w:t>
      </w:r>
      <w:proofErr w:type="spellStart"/>
      <w:r w:rsidRPr="00F823B0">
        <w:rPr>
          <w:rFonts w:ascii="Arial Narrow" w:hAnsi="Arial Narrow"/>
          <w:sz w:val="22"/>
          <w:szCs w:val="22"/>
        </w:rPr>
        <w:t>Sektorë</w:t>
      </w:r>
      <w:proofErr w:type="spellEnd"/>
      <w:r w:rsidRPr="00F823B0">
        <w:rPr>
          <w:rFonts w:ascii="Arial Narrow" w:hAnsi="Arial Narrow"/>
          <w:sz w:val="22"/>
          <w:szCs w:val="22"/>
        </w:rPr>
        <w:t xml:space="preserve"> me </w:t>
      </w:r>
      <w:proofErr w:type="spellStart"/>
      <w:r w:rsidRPr="00F823B0">
        <w:rPr>
          <w:rFonts w:ascii="Arial Narrow" w:hAnsi="Arial Narrow"/>
          <w:sz w:val="22"/>
          <w:szCs w:val="22"/>
        </w:rPr>
        <w:t>orientim</w:t>
      </w:r>
      <w:proofErr w:type="spellEnd"/>
      <w:r w:rsidRPr="00F823B0">
        <w:rPr>
          <w:rFonts w:ascii="Arial Narrow" w:hAnsi="Arial Narrow"/>
          <w:sz w:val="22"/>
          <w:szCs w:val="22"/>
        </w:rPr>
        <w:t xml:space="preserve"> </w:t>
      </w:r>
      <w:proofErr w:type="spellStart"/>
      <w:r w:rsidRPr="00F823B0">
        <w:rPr>
          <w:rFonts w:ascii="Arial Narrow" w:hAnsi="Arial Narrow"/>
          <w:sz w:val="22"/>
          <w:szCs w:val="22"/>
        </w:rPr>
        <w:t>të</w:t>
      </w:r>
      <w:proofErr w:type="spellEnd"/>
      <w:r w:rsidRPr="00F823B0">
        <w:rPr>
          <w:rFonts w:ascii="Arial Narrow" w:hAnsi="Arial Narrow"/>
          <w:sz w:val="22"/>
          <w:szCs w:val="22"/>
        </w:rPr>
        <w:t xml:space="preserve"> </w:t>
      </w:r>
      <w:proofErr w:type="spellStart"/>
      <w:r w:rsidRPr="00F823B0">
        <w:rPr>
          <w:rFonts w:ascii="Arial Narrow" w:hAnsi="Arial Narrow"/>
          <w:sz w:val="22"/>
          <w:szCs w:val="22"/>
        </w:rPr>
        <w:t>fortë</w:t>
      </w:r>
      <w:proofErr w:type="spellEnd"/>
      <w:r w:rsidRPr="00F823B0">
        <w:rPr>
          <w:rFonts w:ascii="Arial Narrow" w:hAnsi="Arial Narrow"/>
          <w:sz w:val="22"/>
          <w:szCs w:val="22"/>
        </w:rPr>
        <w:t xml:space="preserve"> </w:t>
      </w:r>
      <w:proofErr w:type="spellStart"/>
      <w:r w:rsidRPr="00F823B0">
        <w:rPr>
          <w:rFonts w:ascii="Arial Narrow" w:hAnsi="Arial Narrow"/>
          <w:sz w:val="22"/>
          <w:szCs w:val="22"/>
        </w:rPr>
        <w:t>teknologjik</w:t>
      </w:r>
      <w:proofErr w:type="spellEnd"/>
      <w:r w:rsidRPr="00F823B0">
        <w:rPr>
          <w:rFonts w:ascii="Arial Narrow" w:hAnsi="Arial Narrow"/>
          <w:sz w:val="22"/>
          <w:szCs w:val="22"/>
        </w:rPr>
        <w:t xml:space="preserve"> </w:t>
      </w:r>
      <w:proofErr w:type="spellStart"/>
      <w:r w:rsidRPr="00F823B0">
        <w:rPr>
          <w:rFonts w:ascii="Arial Narrow" w:hAnsi="Arial Narrow"/>
          <w:sz w:val="22"/>
          <w:szCs w:val="22"/>
        </w:rPr>
        <w:t>dhe</w:t>
      </w:r>
      <w:proofErr w:type="spellEnd"/>
      <w:r w:rsidRPr="00F823B0">
        <w:rPr>
          <w:rFonts w:ascii="Arial Narrow" w:hAnsi="Arial Narrow"/>
          <w:sz w:val="22"/>
          <w:szCs w:val="22"/>
        </w:rPr>
        <w:t xml:space="preserve"> </w:t>
      </w:r>
      <w:proofErr w:type="spellStart"/>
      <w:r w:rsidRPr="00F823B0">
        <w:rPr>
          <w:rFonts w:ascii="Arial Narrow" w:hAnsi="Arial Narrow"/>
          <w:sz w:val="22"/>
          <w:szCs w:val="22"/>
        </w:rPr>
        <w:t>shpërndarje</w:t>
      </w:r>
      <w:proofErr w:type="spellEnd"/>
      <w:r w:rsidRPr="00F823B0">
        <w:rPr>
          <w:rFonts w:ascii="Arial Narrow" w:hAnsi="Arial Narrow"/>
          <w:sz w:val="22"/>
          <w:szCs w:val="22"/>
        </w:rPr>
        <w:t xml:space="preserve"> (spillovers) </w:t>
      </w:r>
      <w:proofErr w:type="spellStart"/>
      <w:r w:rsidRPr="00F823B0">
        <w:rPr>
          <w:rFonts w:ascii="Arial Narrow" w:hAnsi="Arial Narrow"/>
          <w:sz w:val="22"/>
          <w:szCs w:val="22"/>
        </w:rPr>
        <w:t>inovacionesh</w:t>
      </w:r>
      <w:proofErr w:type="spellEnd"/>
    </w:p>
    <w:p w14:paraId="32E01773" w14:textId="1D2CFB41" w:rsidR="00AC257B" w:rsidRDefault="00F823B0">
      <w:pPr>
        <w:spacing w:line="360" w:lineRule="auto"/>
        <w:ind w:left="720"/>
        <w:rPr>
          <w:rFonts w:ascii="Arial Narrow" w:eastAsia="Arial Narrow" w:hAnsi="Arial Narrow" w:cs="Arial Narrow"/>
          <w:sz w:val="22"/>
          <w:szCs w:val="22"/>
        </w:rPr>
      </w:pPr>
      <w:proofErr w:type="spellStart"/>
      <w:r w:rsidRPr="00973218">
        <w:rPr>
          <w:rFonts w:ascii="Arial Narrow" w:hAnsi="Arial Narrow"/>
          <w:b/>
          <w:bCs/>
          <w:sz w:val="22"/>
          <w:szCs w:val="22"/>
        </w:rPr>
        <w:t>Mesatar</w:t>
      </w:r>
      <w:proofErr w:type="spellEnd"/>
      <w:r w:rsidR="00F93C36">
        <w:rPr>
          <w:rFonts w:ascii="Arial Narrow" w:eastAsia="Arial Narrow" w:hAnsi="Arial Narrow" w:cs="Arial Narrow"/>
          <w:b/>
          <w:sz w:val="22"/>
          <w:szCs w:val="22"/>
        </w:rPr>
        <w:t>:</w:t>
      </w:r>
      <w:r w:rsidR="00F93C36">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Sektorë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që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zbatojnë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inovacion</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në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prodhim</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materiale</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ose</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procese</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dizajni</w:t>
      </w:r>
      <w:proofErr w:type="spellEnd"/>
      <w:r w:rsidRPr="00F823B0">
        <w:rPr>
          <w:rFonts w:ascii="Arial Narrow" w:eastAsia="Arial Narrow" w:hAnsi="Arial Narrow" w:cs="Arial Narrow"/>
          <w:sz w:val="22"/>
          <w:szCs w:val="22"/>
        </w:rPr>
        <w:t>.</w:t>
      </w:r>
    </w:p>
    <w:p w14:paraId="59F075A3" w14:textId="75BF7228" w:rsidR="00AC257B" w:rsidRDefault="00F823B0">
      <w:pPr>
        <w:spacing w:line="360" w:lineRule="auto"/>
        <w:ind w:left="720"/>
        <w:rPr>
          <w:rFonts w:ascii="Arial Narrow" w:eastAsia="Arial Narrow" w:hAnsi="Arial Narrow" w:cs="Arial Narrow"/>
          <w:sz w:val="22"/>
          <w:szCs w:val="22"/>
        </w:rPr>
      </w:pPr>
      <w:proofErr w:type="spellStart"/>
      <w:r>
        <w:rPr>
          <w:rFonts w:ascii="Arial Narrow" w:eastAsia="Arial Narrow" w:hAnsi="Arial Narrow" w:cs="Arial Narrow"/>
          <w:b/>
          <w:sz w:val="22"/>
          <w:szCs w:val="22"/>
        </w:rPr>
        <w:lastRenderedPageBreak/>
        <w:t>Ulet</w:t>
      </w:r>
      <w:proofErr w:type="spellEnd"/>
      <w:r w:rsidR="00F93C36">
        <w:rPr>
          <w:rFonts w:ascii="Arial Narrow" w:eastAsia="Arial Narrow" w:hAnsi="Arial Narrow" w:cs="Arial Narrow"/>
          <w:b/>
          <w:sz w:val="22"/>
          <w:szCs w:val="22"/>
        </w:rPr>
        <w:t>:</w:t>
      </w:r>
      <w:r w:rsidR="00F93C36">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Sektorë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ku</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inovacioni</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është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kryesisht</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artistik</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ose</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simbolik</w:t>
      </w:r>
      <w:proofErr w:type="spellEnd"/>
      <w:r w:rsidRPr="00F823B0">
        <w:rPr>
          <w:rFonts w:ascii="Arial Narrow" w:eastAsia="Arial Narrow" w:hAnsi="Arial Narrow" w:cs="Arial Narrow"/>
          <w:sz w:val="22"/>
          <w:szCs w:val="22"/>
        </w:rPr>
        <w:t xml:space="preserve">, me </w:t>
      </w:r>
      <w:proofErr w:type="spellStart"/>
      <w:r w:rsidRPr="00F823B0">
        <w:rPr>
          <w:rFonts w:ascii="Arial Narrow" w:eastAsia="Arial Narrow" w:hAnsi="Arial Narrow" w:cs="Arial Narrow"/>
          <w:sz w:val="22"/>
          <w:szCs w:val="22"/>
        </w:rPr>
        <w:t>integrim</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të</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kufizuar</w:t>
      </w:r>
      <w:proofErr w:type="spellEnd"/>
      <w:r w:rsidRPr="00F823B0">
        <w:rPr>
          <w:rFonts w:ascii="Arial Narrow" w:eastAsia="Arial Narrow" w:hAnsi="Arial Narrow" w:cs="Arial Narrow"/>
          <w:sz w:val="22"/>
          <w:szCs w:val="22"/>
        </w:rPr>
        <w:t xml:space="preserve"> </w:t>
      </w:r>
      <w:proofErr w:type="spellStart"/>
      <w:r w:rsidRPr="00F823B0">
        <w:rPr>
          <w:rFonts w:ascii="Arial Narrow" w:eastAsia="Arial Narrow" w:hAnsi="Arial Narrow" w:cs="Arial Narrow"/>
          <w:sz w:val="22"/>
          <w:szCs w:val="22"/>
        </w:rPr>
        <w:t>teknologjik</w:t>
      </w:r>
      <w:proofErr w:type="spellEnd"/>
      <w:r w:rsidRPr="00F823B0">
        <w:rPr>
          <w:rFonts w:ascii="Arial Narrow" w:eastAsia="Arial Narrow" w:hAnsi="Arial Narrow" w:cs="Arial Narrow"/>
          <w:sz w:val="22"/>
          <w:szCs w:val="22"/>
        </w:rPr>
        <w:t>.</w:t>
      </w:r>
    </w:p>
    <w:p w14:paraId="4C8B6C08" w14:textId="77777777" w:rsidR="008F07FB" w:rsidRDefault="008F07FB">
      <w:pPr>
        <w:spacing w:line="360" w:lineRule="auto"/>
        <w:ind w:left="720"/>
        <w:rPr>
          <w:rFonts w:ascii="Arial Narrow" w:eastAsia="Arial Narrow" w:hAnsi="Arial Narrow" w:cs="Arial Narrow"/>
          <w:sz w:val="22"/>
          <w:szCs w:val="22"/>
        </w:rPr>
      </w:pPr>
    </w:p>
    <w:tbl>
      <w:tblPr>
        <w:tblStyle w:val="a"/>
        <w:tblW w:w="14140" w:type="dxa"/>
        <w:tblInd w:w="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5160"/>
        <w:gridCol w:w="3060"/>
        <w:gridCol w:w="3200"/>
        <w:gridCol w:w="2720"/>
      </w:tblGrid>
      <w:tr w:rsidR="00AC257B" w14:paraId="6F11559A" w14:textId="77777777">
        <w:trPr>
          <w:trHeight w:val="600"/>
        </w:trPr>
        <w:tc>
          <w:tcPr>
            <w:tcW w:w="14140" w:type="dxa"/>
            <w:gridSpan w:val="4"/>
            <w:tcBorders>
              <w:bottom w:val="single" w:sz="8" w:space="0" w:color="B7B7B7"/>
            </w:tcBorders>
            <w:shd w:val="clear" w:color="auto" w:fill="4C1130"/>
            <w:tcMar>
              <w:top w:w="140" w:type="dxa"/>
              <w:left w:w="140" w:type="dxa"/>
              <w:bottom w:w="140" w:type="dxa"/>
              <w:right w:w="140" w:type="dxa"/>
            </w:tcMar>
          </w:tcPr>
          <w:p w14:paraId="78DDC667" w14:textId="7693F049" w:rsidR="00AC257B" w:rsidRDefault="008F07FB">
            <w:pPr>
              <w:widowControl w:val="0"/>
              <w:rPr>
                <w:rFonts w:ascii="Arial Narrow" w:eastAsia="Arial Narrow" w:hAnsi="Arial Narrow" w:cs="Arial Narrow"/>
                <w:color w:val="FFFFFF"/>
                <w:sz w:val="22"/>
                <w:szCs w:val="22"/>
              </w:rPr>
            </w:pPr>
            <w:r w:rsidRPr="008F07FB">
              <w:rPr>
                <w:rFonts w:ascii="Arial Narrow" w:eastAsia="Arial Narrow" w:hAnsi="Arial Narrow" w:cs="Arial Narrow"/>
                <w:color w:val="FFFFFF"/>
                <w:sz w:val="22"/>
                <w:szCs w:val="22"/>
              </w:rPr>
              <w:t>PRIORITIZIMI SEKTORIAL I INDUSTRIVE KRIJUESE</w:t>
            </w:r>
          </w:p>
        </w:tc>
      </w:tr>
      <w:tr w:rsidR="00AC257B" w14:paraId="32D0BE6B" w14:textId="77777777">
        <w:trPr>
          <w:trHeight w:val="600"/>
        </w:trPr>
        <w:tc>
          <w:tcPr>
            <w:tcW w:w="5160" w:type="dxa"/>
            <w:tcBorders>
              <w:bottom w:val="single" w:sz="8" w:space="0" w:color="B7B7B7"/>
            </w:tcBorders>
            <w:shd w:val="clear" w:color="auto" w:fill="4C1130"/>
            <w:tcMar>
              <w:top w:w="140" w:type="dxa"/>
              <w:left w:w="140" w:type="dxa"/>
              <w:bottom w:w="140" w:type="dxa"/>
              <w:right w:w="140" w:type="dxa"/>
            </w:tcMar>
          </w:tcPr>
          <w:p w14:paraId="070DDC46" w14:textId="72AE8DE1" w:rsidR="00AC257B" w:rsidRDefault="00F93C36">
            <w:pPr>
              <w:widowControl w:val="0"/>
              <w:rPr>
                <w:rFonts w:ascii="Arial Narrow" w:eastAsia="Arial Narrow" w:hAnsi="Arial Narrow" w:cs="Arial Narrow"/>
                <w:color w:val="FFFFFF"/>
                <w:sz w:val="22"/>
                <w:szCs w:val="22"/>
              </w:rPr>
            </w:pPr>
            <w:proofErr w:type="spellStart"/>
            <w:r>
              <w:rPr>
                <w:rFonts w:ascii="Arial Narrow" w:eastAsia="Arial Narrow" w:hAnsi="Arial Narrow" w:cs="Arial Narrow"/>
                <w:color w:val="FFFFFF"/>
                <w:sz w:val="22"/>
                <w:szCs w:val="22"/>
              </w:rPr>
              <w:t>Gr</w:t>
            </w:r>
            <w:r w:rsidR="008F07FB">
              <w:rPr>
                <w:rFonts w:ascii="Arial Narrow" w:eastAsia="Arial Narrow" w:hAnsi="Arial Narrow" w:cs="Arial Narrow"/>
                <w:color w:val="FFFFFF"/>
                <w:sz w:val="22"/>
                <w:szCs w:val="22"/>
              </w:rPr>
              <w:t>up</w:t>
            </w:r>
            <w:r w:rsidR="00EB6CD3">
              <w:rPr>
                <w:rFonts w:ascii="Arial Narrow" w:eastAsia="Arial Narrow" w:hAnsi="Arial Narrow" w:cs="Arial Narrow"/>
                <w:color w:val="FFFFFF"/>
                <w:sz w:val="22"/>
                <w:szCs w:val="22"/>
              </w:rPr>
              <w:t>et</w:t>
            </w:r>
            <w:proofErr w:type="spellEnd"/>
          </w:p>
        </w:tc>
        <w:tc>
          <w:tcPr>
            <w:tcW w:w="3060" w:type="dxa"/>
            <w:shd w:val="clear" w:color="auto" w:fill="4C1130"/>
            <w:tcMar>
              <w:top w:w="140" w:type="dxa"/>
              <w:left w:w="140" w:type="dxa"/>
              <w:bottom w:w="140" w:type="dxa"/>
              <w:right w:w="140" w:type="dxa"/>
            </w:tcMar>
          </w:tcPr>
          <w:p w14:paraId="39C82F7D" w14:textId="659800F8" w:rsidR="00AC257B" w:rsidRDefault="008F07FB">
            <w:pPr>
              <w:widowControl w:val="0"/>
              <w:rPr>
                <w:rFonts w:ascii="Arial Narrow" w:eastAsia="Arial Narrow" w:hAnsi="Arial Narrow" w:cs="Arial Narrow"/>
                <w:color w:val="FFFFFF"/>
                <w:sz w:val="22"/>
                <w:szCs w:val="22"/>
              </w:rPr>
            </w:pPr>
            <w:proofErr w:type="spellStart"/>
            <w:r>
              <w:rPr>
                <w:rFonts w:ascii="Arial Narrow" w:eastAsia="Arial Narrow" w:hAnsi="Arial Narrow" w:cs="Arial Narrow"/>
                <w:color w:val="FFFFFF"/>
                <w:sz w:val="22"/>
                <w:szCs w:val="22"/>
              </w:rPr>
              <w:t>Promovimi</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i</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Identitetit</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Kulturor</w:t>
            </w:r>
            <w:proofErr w:type="spellEnd"/>
          </w:p>
        </w:tc>
        <w:tc>
          <w:tcPr>
            <w:tcW w:w="3200" w:type="dxa"/>
            <w:shd w:val="clear" w:color="auto" w:fill="4C1130"/>
            <w:tcMar>
              <w:top w:w="140" w:type="dxa"/>
              <w:left w:w="140" w:type="dxa"/>
              <w:bottom w:w="140" w:type="dxa"/>
              <w:right w:w="140" w:type="dxa"/>
            </w:tcMar>
          </w:tcPr>
          <w:p w14:paraId="4FD2A1E1" w14:textId="36F270B5" w:rsidR="00AC257B" w:rsidRDefault="008F07FB">
            <w:pPr>
              <w:widowControl w:val="0"/>
              <w:rPr>
                <w:rFonts w:ascii="Arial Narrow" w:eastAsia="Arial Narrow" w:hAnsi="Arial Narrow" w:cs="Arial Narrow"/>
                <w:color w:val="FFFFFF"/>
                <w:sz w:val="22"/>
                <w:szCs w:val="22"/>
              </w:rPr>
            </w:pPr>
            <w:proofErr w:type="spellStart"/>
            <w:r>
              <w:rPr>
                <w:rFonts w:ascii="Arial Narrow" w:eastAsia="Arial Narrow" w:hAnsi="Arial Narrow" w:cs="Arial Narrow"/>
                <w:color w:val="FFFFFF"/>
                <w:sz w:val="22"/>
                <w:szCs w:val="22"/>
              </w:rPr>
              <w:t>Vlefshm</w:t>
            </w:r>
            <w:r w:rsidRPr="008F07FB">
              <w:rPr>
                <w:rFonts w:ascii="Arial Narrow" w:eastAsia="Arial Narrow" w:hAnsi="Arial Narrow" w:cs="Arial Narrow"/>
                <w:color w:val="FFFFFF"/>
                <w:sz w:val="22"/>
                <w:szCs w:val="22"/>
              </w:rPr>
              <w:t>ë</w:t>
            </w:r>
            <w:r>
              <w:rPr>
                <w:rFonts w:ascii="Arial Narrow" w:eastAsia="Arial Narrow" w:hAnsi="Arial Narrow" w:cs="Arial Narrow"/>
                <w:color w:val="FFFFFF"/>
                <w:sz w:val="22"/>
                <w:szCs w:val="22"/>
              </w:rPr>
              <w:t>ria</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p</w:t>
            </w:r>
            <w:r w:rsidRPr="008F07FB">
              <w:rPr>
                <w:rFonts w:ascii="Arial Narrow" w:eastAsia="Arial Narrow" w:hAnsi="Arial Narrow" w:cs="Arial Narrow"/>
                <w:color w:val="FFFFFF"/>
                <w:sz w:val="22"/>
                <w:szCs w:val="22"/>
              </w:rPr>
              <w:t>ë</w:t>
            </w:r>
            <w:r>
              <w:rPr>
                <w:rFonts w:ascii="Arial Narrow" w:eastAsia="Arial Narrow" w:hAnsi="Arial Narrow" w:cs="Arial Narrow"/>
                <w:color w:val="FFFFFF"/>
                <w:sz w:val="22"/>
                <w:szCs w:val="22"/>
              </w:rPr>
              <w:t>r</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Rritje</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Ekonomike</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n</w:t>
            </w:r>
            <w:r w:rsidRPr="008F07FB">
              <w:rPr>
                <w:rFonts w:ascii="Arial Narrow" w:eastAsia="Arial Narrow" w:hAnsi="Arial Narrow" w:cs="Arial Narrow"/>
                <w:color w:val="FFFFFF"/>
                <w:sz w:val="22"/>
                <w:szCs w:val="22"/>
              </w:rPr>
              <w:t>ë</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Shkall</w:t>
            </w:r>
            <w:r w:rsidRPr="008F07FB">
              <w:rPr>
                <w:rFonts w:ascii="Arial Narrow" w:eastAsia="Arial Narrow" w:hAnsi="Arial Narrow" w:cs="Arial Narrow"/>
                <w:color w:val="FFFFFF"/>
                <w:sz w:val="22"/>
                <w:szCs w:val="22"/>
              </w:rPr>
              <w:t>ë</w:t>
            </w:r>
            <w:proofErr w:type="spellEnd"/>
          </w:p>
        </w:tc>
        <w:tc>
          <w:tcPr>
            <w:tcW w:w="2720" w:type="dxa"/>
            <w:shd w:val="clear" w:color="auto" w:fill="4C1130"/>
            <w:tcMar>
              <w:top w:w="140" w:type="dxa"/>
              <w:left w:w="140" w:type="dxa"/>
              <w:bottom w:w="140" w:type="dxa"/>
              <w:right w:w="140" w:type="dxa"/>
            </w:tcMar>
          </w:tcPr>
          <w:p w14:paraId="5E991BEA" w14:textId="7A7314DF" w:rsidR="00AC257B" w:rsidRDefault="008F07FB">
            <w:pPr>
              <w:widowControl w:val="0"/>
              <w:rPr>
                <w:rFonts w:ascii="Arial Narrow" w:eastAsia="Arial Narrow" w:hAnsi="Arial Narrow" w:cs="Arial Narrow"/>
                <w:color w:val="FFFFFF"/>
                <w:sz w:val="22"/>
                <w:szCs w:val="22"/>
              </w:rPr>
            </w:pPr>
            <w:proofErr w:type="spellStart"/>
            <w:r>
              <w:rPr>
                <w:rFonts w:ascii="Arial Narrow" w:eastAsia="Arial Narrow" w:hAnsi="Arial Narrow" w:cs="Arial Narrow"/>
                <w:color w:val="FFFFFF"/>
                <w:sz w:val="22"/>
                <w:szCs w:val="22"/>
              </w:rPr>
              <w:t>Mund</w:t>
            </w:r>
            <w:r w:rsidRPr="008F07FB">
              <w:rPr>
                <w:rFonts w:ascii="Arial Narrow" w:eastAsia="Arial Narrow" w:hAnsi="Arial Narrow" w:cs="Arial Narrow"/>
                <w:color w:val="FFFFFF"/>
                <w:sz w:val="22"/>
                <w:szCs w:val="22"/>
              </w:rPr>
              <w:t>ë</w:t>
            </w:r>
            <w:r>
              <w:rPr>
                <w:rFonts w:ascii="Arial Narrow" w:eastAsia="Arial Narrow" w:hAnsi="Arial Narrow" w:cs="Arial Narrow"/>
                <w:color w:val="FFFFFF"/>
                <w:sz w:val="22"/>
                <w:szCs w:val="22"/>
              </w:rPr>
              <w:t>sia</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p</w:t>
            </w:r>
            <w:r w:rsidRPr="008F07FB">
              <w:rPr>
                <w:rFonts w:ascii="Arial Narrow" w:eastAsia="Arial Narrow" w:hAnsi="Arial Narrow" w:cs="Arial Narrow"/>
                <w:color w:val="FFFFFF"/>
                <w:sz w:val="22"/>
                <w:szCs w:val="22"/>
              </w:rPr>
              <w:t>ë</w:t>
            </w:r>
            <w:r>
              <w:rPr>
                <w:rFonts w:ascii="Arial Narrow" w:eastAsia="Arial Narrow" w:hAnsi="Arial Narrow" w:cs="Arial Narrow"/>
                <w:color w:val="FFFFFF"/>
                <w:sz w:val="22"/>
                <w:szCs w:val="22"/>
              </w:rPr>
              <w:t>r</w:t>
            </w:r>
            <w:proofErr w:type="spellEnd"/>
            <w:r>
              <w:rPr>
                <w:rFonts w:ascii="Arial Narrow" w:eastAsia="Arial Narrow" w:hAnsi="Arial Narrow" w:cs="Arial Narrow"/>
                <w:color w:val="FFFFFF"/>
                <w:sz w:val="22"/>
                <w:szCs w:val="22"/>
              </w:rPr>
              <w:t xml:space="preserve"> </w:t>
            </w:r>
            <w:proofErr w:type="spellStart"/>
            <w:r>
              <w:rPr>
                <w:rFonts w:ascii="Arial Narrow" w:eastAsia="Arial Narrow" w:hAnsi="Arial Narrow" w:cs="Arial Narrow"/>
                <w:color w:val="FFFFFF"/>
                <w:sz w:val="22"/>
                <w:szCs w:val="22"/>
              </w:rPr>
              <w:t>Inovacion</w:t>
            </w:r>
            <w:proofErr w:type="spellEnd"/>
          </w:p>
        </w:tc>
      </w:tr>
      <w:tr w:rsidR="00AC257B" w14:paraId="5BEF5BB1"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EAD1DC"/>
            <w:tcMar>
              <w:top w:w="40" w:type="dxa"/>
              <w:left w:w="40" w:type="dxa"/>
              <w:bottom w:w="40" w:type="dxa"/>
              <w:right w:w="40" w:type="dxa"/>
            </w:tcMar>
            <w:vAlign w:val="center"/>
          </w:tcPr>
          <w:p w14:paraId="0D25E39E" w14:textId="40260285" w:rsidR="00AC257B" w:rsidRDefault="007E6D8C">
            <w:pPr>
              <w:widowControl w:val="0"/>
              <w:spacing w:line="276" w:lineRule="auto"/>
              <w:rPr>
                <w:rFonts w:ascii="Arial Narrow" w:eastAsia="Arial Narrow" w:hAnsi="Arial Narrow" w:cs="Arial Narrow"/>
                <w:b/>
                <w:color w:val="990000"/>
                <w:sz w:val="22"/>
                <w:szCs w:val="22"/>
              </w:rPr>
            </w:pPr>
            <w:proofErr w:type="spellStart"/>
            <w:r w:rsidRPr="007E6D8C">
              <w:rPr>
                <w:rFonts w:ascii="Arial Narrow" w:eastAsia="Arial Narrow" w:hAnsi="Arial Narrow" w:cs="Arial Narrow"/>
                <w:b/>
                <w:color w:val="990000"/>
                <w:sz w:val="22"/>
                <w:szCs w:val="22"/>
              </w:rPr>
              <w:t>Reklamim</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dhe</w:t>
            </w:r>
            <w:proofErr w:type="spellEnd"/>
            <w:r w:rsidRPr="007E6D8C">
              <w:rPr>
                <w:rFonts w:ascii="Arial Narrow" w:eastAsia="Arial Narrow" w:hAnsi="Arial Narrow" w:cs="Arial Narrow"/>
                <w:b/>
                <w:color w:val="990000"/>
                <w:sz w:val="22"/>
                <w:szCs w:val="22"/>
              </w:rPr>
              <w:t xml:space="preserve"> marketing</w:t>
            </w:r>
          </w:p>
        </w:tc>
        <w:tc>
          <w:tcPr>
            <w:tcW w:w="3060" w:type="dxa"/>
            <w:tcBorders>
              <w:left w:val="single" w:sz="8" w:space="0" w:color="B7B7B7"/>
            </w:tcBorders>
            <w:shd w:val="clear" w:color="auto" w:fill="EAD1DC"/>
            <w:tcMar>
              <w:top w:w="140" w:type="dxa"/>
              <w:left w:w="140" w:type="dxa"/>
              <w:bottom w:w="140" w:type="dxa"/>
              <w:right w:w="140" w:type="dxa"/>
            </w:tcMar>
          </w:tcPr>
          <w:p w14:paraId="0199E896" w14:textId="24A0CA57" w:rsidR="00AC257B" w:rsidRDefault="00F93C36">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M</w:t>
            </w:r>
            <w:r w:rsidR="00F823B0">
              <w:rPr>
                <w:rFonts w:ascii="Arial Narrow" w:eastAsia="Arial Narrow" w:hAnsi="Arial Narrow" w:cs="Arial Narrow"/>
                <w:b/>
                <w:color w:val="990000"/>
                <w:sz w:val="22"/>
                <w:szCs w:val="22"/>
              </w:rPr>
              <w:t>esatar</w:t>
            </w:r>
            <w:proofErr w:type="spellEnd"/>
          </w:p>
        </w:tc>
        <w:tc>
          <w:tcPr>
            <w:tcW w:w="3200" w:type="dxa"/>
            <w:shd w:val="clear" w:color="auto" w:fill="EAD1DC"/>
            <w:tcMar>
              <w:top w:w="140" w:type="dxa"/>
              <w:left w:w="140" w:type="dxa"/>
              <w:bottom w:w="140" w:type="dxa"/>
              <w:right w:w="140" w:type="dxa"/>
            </w:tcMar>
          </w:tcPr>
          <w:p w14:paraId="087C8136" w14:textId="685158E9" w:rsidR="00AC257B" w:rsidRDefault="00F93C36">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M</w:t>
            </w:r>
            <w:r w:rsidR="00F823B0">
              <w:rPr>
                <w:rFonts w:ascii="Arial Narrow" w:eastAsia="Arial Narrow" w:hAnsi="Arial Narrow" w:cs="Arial Narrow"/>
                <w:b/>
                <w:color w:val="990000"/>
                <w:sz w:val="22"/>
                <w:szCs w:val="22"/>
              </w:rPr>
              <w:t>esatar</w:t>
            </w:r>
            <w:proofErr w:type="spellEnd"/>
          </w:p>
        </w:tc>
        <w:tc>
          <w:tcPr>
            <w:tcW w:w="2720" w:type="dxa"/>
            <w:shd w:val="clear" w:color="auto" w:fill="EAD1DC"/>
            <w:tcMar>
              <w:top w:w="140" w:type="dxa"/>
              <w:left w:w="140" w:type="dxa"/>
              <w:bottom w:w="140" w:type="dxa"/>
              <w:right w:w="140" w:type="dxa"/>
            </w:tcMar>
          </w:tcPr>
          <w:p w14:paraId="2B75A95F" w14:textId="1676929C" w:rsidR="00AC257B" w:rsidRDefault="00F823B0">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Lart</w:t>
            </w:r>
            <w:r w:rsidRPr="00F823B0">
              <w:rPr>
                <w:rFonts w:ascii="Arial Narrow" w:hAnsi="Arial Narrow"/>
                <w:b/>
                <w:bCs/>
                <w:color w:val="990000"/>
                <w:sz w:val="22"/>
                <w:szCs w:val="22"/>
              </w:rPr>
              <w:t>ë</w:t>
            </w:r>
            <w:proofErr w:type="spellEnd"/>
          </w:p>
        </w:tc>
      </w:tr>
      <w:tr w:rsidR="00AC257B" w14:paraId="4B67AB41"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EAD1DC"/>
            <w:tcMar>
              <w:top w:w="40" w:type="dxa"/>
              <w:left w:w="40" w:type="dxa"/>
              <w:bottom w:w="40" w:type="dxa"/>
              <w:right w:w="40" w:type="dxa"/>
            </w:tcMar>
            <w:vAlign w:val="center"/>
          </w:tcPr>
          <w:p w14:paraId="089D8403" w14:textId="4349D499" w:rsidR="00AC257B" w:rsidRDefault="007E6D8C">
            <w:pPr>
              <w:widowControl w:val="0"/>
              <w:spacing w:line="276" w:lineRule="auto"/>
              <w:rPr>
                <w:rFonts w:ascii="Arial Narrow" w:eastAsia="Arial Narrow" w:hAnsi="Arial Narrow" w:cs="Arial Narrow"/>
                <w:b/>
                <w:color w:val="990000"/>
                <w:sz w:val="22"/>
                <w:szCs w:val="22"/>
              </w:rPr>
            </w:pPr>
            <w:proofErr w:type="spellStart"/>
            <w:r w:rsidRPr="007E6D8C">
              <w:rPr>
                <w:rFonts w:ascii="Arial Narrow" w:eastAsia="Arial Narrow" w:hAnsi="Arial Narrow" w:cs="Arial Narrow"/>
                <w:b/>
                <w:color w:val="990000"/>
                <w:sz w:val="22"/>
                <w:szCs w:val="22"/>
              </w:rPr>
              <w:t>Arkitekturë</w:t>
            </w:r>
            <w:proofErr w:type="spellEnd"/>
          </w:p>
        </w:tc>
        <w:tc>
          <w:tcPr>
            <w:tcW w:w="3060" w:type="dxa"/>
            <w:tcBorders>
              <w:left w:val="single" w:sz="8" w:space="0" w:color="B7B7B7"/>
            </w:tcBorders>
            <w:shd w:val="clear" w:color="auto" w:fill="EAD1DC"/>
            <w:tcMar>
              <w:top w:w="140" w:type="dxa"/>
              <w:left w:w="140" w:type="dxa"/>
              <w:bottom w:w="140" w:type="dxa"/>
              <w:right w:w="140" w:type="dxa"/>
            </w:tcMar>
          </w:tcPr>
          <w:p w14:paraId="1DDE15B3" w14:textId="6BEBBBBF" w:rsidR="00AC257B" w:rsidRDefault="00F93C36">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M</w:t>
            </w:r>
            <w:r w:rsidR="00F823B0">
              <w:rPr>
                <w:rFonts w:ascii="Arial Narrow" w:eastAsia="Arial Narrow" w:hAnsi="Arial Narrow" w:cs="Arial Narrow"/>
                <w:b/>
                <w:color w:val="990000"/>
                <w:sz w:val="22"/>
                <w:szCs w:val="22"/>
              </w:rPr>
              <w:t>esatar</w:t>
            </w:r>
            <w:proofErr w:type="spellEnd"/>
          </w:p>
        </w:tc>
        <w:tc>
          <w:tcPr>
            <w:tcW w:w="3200" w:type="dxa"/>
            <w:shd w:val="clear" w:color="auto" w:fill="EAD1DC"/>
            <w:tcMar>
              <w:top w:w="140" w:type="dxa"/>
              <w:left w:w="140" w:type="dxa"/>
              <w:bottom w:w="140" w:type="dxa"/>
              <w:right w:w="140" w:type="dxa"/>
            </w:tcMar>
          </w:tcPr>
          <w:p w14:paraId="6BF326C0" w14:textId="0EF8B382" w:rsidR="00AC257B" w:rsidRDefault="00F823B0">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Lart</w:t>
            </w:r>
            <w:r w:rsidRPr="00F823B0">
              <w:rPr>
                <w:rFonts w:ascii="Arial Narrow" w:hAnsi="Arial Narrow"/>
                <w:b/>
                <w:bCs/>
                <w:color w:val="990000"/>
                <w:sz w:val="22"/>
                <w:szCs w:val="22"/>
              </w:rPr>
              <w:t>ë</w:t>
            </w:r>
            <w:proofErr w:type="spellEnd"/>
          </w:p>
        </w:tc>
        <w:tc>
          <w:tcPr>
            <w:tcW w:w="2720" w:type="dxa"/>
            <w:shd w:val="clear" w:color="auto" w:fill="EAD1DC"/>
            <w:tcMar>
              <w:top w:w="140" w:type="dxa"/>
              <w:left w:w="140" w:type="dxa"/>
              <w:bottom w:w="140" w:type="dxa"/>
              <w:right w:w="140" w:type="dxa"/>
            </w:tcMar>
          </w:tcPr>
          <w:p w14:paraId="6A2292D3" w14:textId="2CFBB3C6" w:rsidR="00AC257B" w:rsidRDefault="00F93C36">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M</w:t>
            </w:r>
            <w:r w:rsidR="00F823B0">
              <w:rPr>
                <w:rFonts w:ascii="Arial Narrow" w:eastAsia="Arial Narrow" w:hAnsi="Arial Narrow" w:cs="Arial Narrow"/>
                <w:b/>
                <w:color w:val="990000"/>
                <w:sz w:val="22"/>
                <w:szCs w:val="22"/>
              </w:rPr>
              <w:t>esatar</w:t>
            </w:r>
            <w:proofErr w:type="spellEnd"/>
          </w:p>
        </w:tc>
      </w:tr>
      <w:tr w:rsidR="00AC257B" w14:paraId="38F678C2"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EAD1DC"/>
            <w:tcMar>
              <w:top w:w="40" w:type="dxa"/>
              <w:left w:w="40" w:type="dxa"/>
              <w:bottom w:w="40" w:type="dxa"/>
              <w:right w:w="40" w:type="dxa"/>
            </w:tcMar>
            <w:vAlign w:val="center"/>
          </w:tcPr>
          <w:p w14:paraId="6321A717" w14:textId="621775CA" w:rsidR="00AC257B" w:rsidRDefault="007E6D8C">
            <w:pPr>
              <w:widowControl w:val="0"/>
              <w:spacing w:line="276" w:lineRule="auto"/>
              <w:rPr>
                <w:rFonts w:ascii="Arial Narrow" w:eastAsia="Arial Narrow" w:hAnsi="Arial Narrow" w:cs="Arial Narrow"/>
                <w:b/>
                <w:color w:val="990000"/>
                <w:sz w:val="22"/>
                <w:szCs w:val="22"/>
              </w:rPr>
            </w:pPr>
            <w:proofErr w:type="spellStart"/>
            <w:r w:rsidRPr="007E6D8C">
              <w:rPr>
                <w:rFonts w:ascii="Arial Narrow" w:eastAsia="Arial Narrow" w:hAnsi="Arial Narrow" w:cs="Arial Narrow"/>
                <w:b/>
                <w:color w:val="990000"/>
                <w:sz w:val="22"/>
                <w:szCs w:val="22"/>
              </w:rPr>
              <w:t>Audiovizuale</w:t>
            </w:r>
            <w:proofErr w:type="spellEnd"/>
            <w:r w:rsidRPr="007E6D8C">
              <w:rPr>
                <w:rFonts w:ascii="Arial Narrow" w:eastAsia="Arial Narrow" w:hAnsi="Arial Narrow" w:cs="Arial Narrow"/>
                <w:b/>
                <w:color w:val="990000"/>
                <w:sz w:val="22"/>
                <w:szCs w:val="22"/>
              </w:rPr>
              <w:t xml:space="preserve">, multimedia </w:t>
            </w:r>
            <w:proofErr w:type="spellStart"/>
            <w:r w:rsidRPr="007E6D8C">
              <w:rPr>
                <w:rFonts w:ascii="Arial Narrow" w:eastAsia="Arial Narrow" w:hAnsi="Arial Narrow" w:cs="Arial Narrow"/>
                <w:b/>
                <w:color w:val="990000"/>
                <w:sz w:val="22"/>
                <w:szCs w:val="22"/>
              </w:rPr>
              <w:t>dhe</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fotografi</w:t>
            </w:r>
            <w:proofErr w:type="spellEnd"/>
          </w:p>
        </w:tc>
        <w:tc>
          <w:tcPr>
            <w:tcW w:w="3060" w:type="dxa"/>
            <w:tcBorders>
              <w:left w:val="single" w:sz="8" w:space="0" w:color="B7B7B7"/>
            </w:tcBorders>
            <w:shd w:val="clear" w:color="auto" w:fill="EAD1DC"/>
            <w:tcMar>
              <w:top w:w="140" w:type="dxa"/>
              <w:left w:w="140" w:type="dxa"/>
              <w:bottom w:w="140" w:type="dxa"/>
              <w:right w:w="140" w:type="dxa"/>
            </w:tcMar>
          </w:tcPr>
          <w:p w14:paraId="1D140C54" w14:textId="2D791A3B" w:rsidR="00AC257B" w:rsidRDefault="00F823B0">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Lart</w:t>
            </w:r>
            <w:r w:rsidRPr="00F823B0">
              <w:rPr>
                <w:rFonts w:ascii="Arial Narrow" w:hAnsi="Arial Narrow"/>
                <w:b/>
                <w:bCs/>
                <w:color w:val="990000"/>
                <w:sz w:val="22"/>
                <w:szCs w:val="22"/>
              </w:rPr>
              <w:t>ë</w:t>
            </w:r>
            <w:proofErr w:type="spellEnd"/>
          </w:p>
        </w:tc>
        <w:tc>
          <w:tcPr>
            <w:tcW w:w="3200" w:type="dxa"/>
            <w:shd w:val="clear" w:color="auto" w:fill="EAD1DC"/>
            <w:tcMar>
              <w:top w:w="140" w:type="dxa"/>
              <w:left w:w="140" w:type="dxa"/>
              <w:bottom w:w="140" w:type="dxa"/>
              <w:right w:w="140" w:type="dxa"/>
            </w:tcMar>
          </w:tcPr>
          <w:p w14:paraId="2529A65E" w14:textId="7BE30E5E" w:rsidR="00AC257B" w:rsidRDefault="00F93C36">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M</w:t>
            </w:r>
            <w:r w:rsidR="00F823B0">
              <w:rPr>
                <w:rFonts w:ascii="Arial Narrow" w:eastAsia="Arial Narrow" w:hAnsi="Arial Narrow" w:cs="Arial Narrow"/>
                <w:b/>
                <w:color w:val="990000"/>
                <w:sz w:val="22"/>
                <w:szCs w:val="22"/>
              </w:rPr>
              <w:t>esatar</w:t>
            </w:r>
            <w:proofErr w:type="spellEnd"/>
          </w:p>
        </w:tc>
        <w:tc>
          <w:tcPr>
            <w:tcW w:w="2720" w:type="dxa"/>
            <w:shd w:val="clear" w:color="auto" w:fill="EAD1DC"/>
            <w:tcMar>
              <w:top w:w="140" w:type="dxa"/>
              <w:left w:w="140" w:type="dxa"/>
              <w:bottom w:w="140" w:type="dxa"/>
              <w:right w:w="140" w:type="dxa"/>
            </w:tcMar>
          </w:tcPr>
          <w:p w14:paraId="49E0324C" w14:textId="506AE9F1" w:rsidR="00AC257B" w:rsidRDefault="00F823B0">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Lart</w:t>
            </w:r>
            <w:r w:rsidRPr="00F823B0">
              <w:rPr>
                <w:rFonts w:ascii="Arial Narrow" w:hAnsi="Arial Narrow"/>
                <w:b/>
                <w:bCs/>
                <w:color w:val="990000"/>
                <w:sz w:val="22"/>
                <w:szCs w:val="22"/>
              </w:rPr>
              <w:t>ë</w:t>
            </w:r>
            <w:proofErr w:type="spellEnd"/>
          </w:p>
        </w:tc>
      </w:tr>
      <w:tr w:rsidR="00AC257B" w14:paraId="64E28DDB"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FFFFFF"/>
            <w:tcMar>
              <w:top w:w="40" w:type="dxa"/>
              <w:left w:w="40" w:type="dxa"/>
              <w:bottom w:w="40" w:type="dxa"/>
              <w:right w:w="40" w:type="dxa"/>
            </w:tcMar>
            <w:vAlign w:val="center"/>
          </w:tcPr>
          <w:p w14:paraId="62837A93" w14:textId="6DE1567B" w:rsidR="00AC257B" w:rsidRPr="007E6D8C" w:rsidRDefault="007E6D8C">
            <w:pPr>
              <w:widowControl w:val="0"/>
              <w:spacing w:line="276" w:lineRule="auto"/>
              <w:rPr>
                <w:rFonts w:ascii="Arial Narrow" w:eastAsia="Arial Narrow" w:hAnsi="Arial Narrow" w:cs="Arial Narrow"/>
                <w:sz w:val="22"/>
                <w:szCs w:val="22"/>
              </w:rPr>
            </w:pPr>
            <w:r w:rsidRPr="007E6D8C">
              <w:rPr>
                <w:rFonts w:ascii="Arial Narrow" w:eastAsia="Arial Narrow" w:hAnsi="Arial Narrow" w:cs="Arial Narrow"/>
                <w:sz w:val="22"/>
                <w:szCs w:val="22"/>
              </w:rPr>
              <w:t xml:space="preserve">Libra </w:t>
            </w:r>
            <w:proofErr w:type="spellStart"/>
            <w:r w:rsidRPr="007E6D8C">
              <w:rPr>
                <w:rFonts w:ascii="Arial Narrow" w:eastAsia="Arial Narrow" w:hAnsi="Arial Narrow" w:cs="Arial Narrow"/>
                <w:sz w:val="22"/>
                <w:szCs w:val="22"/>
              </w:rPr>
              <w:t>dhe</w:t>
            </w:r>
            <w:proofErr w:type="spellEnd"/>
            <w:r w:rsidRPr="007E6D8C">
              <w:rPr>
                <w:rFonts w:ascii="Arial Narrow" w:eastAsia="Arial Narrow" w:hAnsi="Arial Narrow" w:cs="Arial Narrow"/>
                <w:sz w:val="22"/>
                <w:szCs w:val="22"/>
              </w:rPr>
              <w:t xml:space="preserve"> </w:t>
            </w:r>
            <w:proofErr w:type="spellStart"/>
            <w:r w:rsidRPr="007E6D8C">
              <w:rPr>
                <w:rFonts w:ascii="Arial Narrow" w:eastAsia="Arial Narrow" w:hAnsi="Arial Narrow" w:cs="Arial Narrow"/>
                <w:sz w:val="22"/>
                <w:szCs w:val="22"/>
              </w:rPr>
              <w:t>botime</w:t>
            </w:r>
            <w:proofErr w:type="spellEnd"/>
          </w:p>
        </w:tc>
        <w:tc>
          <w:tcPr>
            <w:tcW w:w="3060" w:type="dxa"/>
            <w:tcBorders>
              <w:left w:val="single" w:sz="8" w:space="0" w:color="B7B7B7"/>
              <w:bottom w:val="single" w:sz="8" w:space="0" w:color="9E9E9E"/>
            </w:tcBorders>
            <w:tcMar>
              <w:top w:w="140" w:type="dxa"/>
              <w:left w:w="140" w:type="dxa"/>
              <w:bottom w:w="140" w:type="dxa"/>
              <w:right w:w="140" w:type="dxa"/>
            </w:tcMar>
          </w:tcPr>
          <w:p w14:paraId="690239E8" w14:textId="00705D8D" w:rsidR="00AC257B" w:rsidRPr="008F07FB" w:rsidRDefault="00F823B0">
            <w:pPr>
              <w:widowControl w:val="0"/>
              <w:rPr>
                <w:rFonts w:ascii="Arial Narrow" w:eastAsia="Arial Narrow" w:hAnsi="Arial Narrow" w:cs="Arial Narrow"/>
                <w:sz w:val="22"/>
                <w:szCs w:val="22"/>
              </w:rPr>
            </w:pPr>
            <w:proofErr w:type="spellStart"/>
            <w:r w:rsidRPr="008F07FB">
              <w:rPr>
                <w:rFonts w:ascii="Arial Narrow" w:eastAsia="Arial Narrow" w:hAnsi="Arial Narrow" w:cs="Arial Narrow"/>
                <w:sz w:val="22"/>
                <w:szCs w:val="22"/>
              </w:rPr>
              <w:t>Lart</w:t>
            </w:r>
            <w:r w:rsidRPr="008F07FB">
              <w:rPr>
                <w:rFonts w:ascii="Arial Narrow" w:hAnsi="Arial Narrow"/>
                <w:sz w:val="22"/>
                <w:szCs w:val="22"/>
              </w:rPr>
              <w:t>ë</w:t>
            </w:r>
            <w:proofErr w:type="spellEnd"/>
          </w:p>
        </w:tc>
        <w:tc>
          <w:tcPr>
            <w:tcW w:w="3200" w:type="dxa"/>
            <w:tcBorders>
              <w:bottom w:val="single" w:sz="8" w:space="0" w:color="9E9E9E"/>
            </w:tcBorders>
            <w:tcMar>
              <w:top w:w="140" w:type="dxa"/>
              <w:left w:w="140" w:type="dxa"/>
              <w:bottom w:w="140" w:type="dxa"/>
              <w:right w:w="140" w:type="dxa"/>
            </w:tcMar>
          </w:tcPr>
          <w:p w14:paraId="157477B0" w14:textId="0C4024EB" w:rsidR="00AC257B" w:rsidRDefault="00F823B0">
            <w:pPr>
              <w:widowControl w:val="0"/>
              <w:rPr>
                <w:rFonts w:ascii="Arial Narrow" w:eastAsia="Arial Narrow" w:hAnsi="Arial Narrow" w:cs="Arial Narrow"/>
                <w:sz w:val="22"/>
                <w:szCs w:val="22"/>
              </w:rPr>
            </w:pPr>
            <w:proofErr w:type="spellStart"/>
            <w:r>
              <w:rPr>
                <w:rFonts w:ascii="Arial Narrow" w:eastAsia="Arial Narrow" w:hAnsi="Arial Narrow" w:cs="Arial Narrow"/>
                <w:sz w:val="22"/>
                <w:szCs w:val="22"/>
              </w:rPr>
              <w:t>Ulet</w:t>
            </w:r>
            <w:proofErr w:type="spellEnd"/>
          </w:p>
        </w:tc>
        <w:tc>
          <w:tcPr>
            <w:tcW w:w="2720" w:type="dxa"/>
            <w:tcBorders>
              <w:bottom w:val="single" w:sz="8" w:space="0" w:color="9E9E9E"/>
            </w:tcBorders>
            <w:tcMar>
              <w:top w:w="140" w:type="dxa"/>
              <w:left w:w="140" w:type="dxa"/>
              <w:bottom w:w="140" w:type="dxa"/>
              <w:right w:w="140" w:type="dxa"/>
            </w:tcMar>
          </w:tcPr>
          <w:p w14:paraId="30205ED3" w14:textId="57181864" w:rsidR="00AC257B" w:rsidRDefault="00F823B0">
            <w:pPr>
              <w:widowControl w:val="0"/>
              <w:rPr>
                <w:rFonts w:ascii="Arial Narrow" w:eastAsia="Arial Narrow" w:hAnsi="Arial Narrow" w:cs="Arial Narrow"/>
                <w:sz w:val="22"/>
                <w:szCs w:val="22"/>
              </w:rPr>
            </w:pPr>
            <w:proofErr w:type="spellStart"/>
            <w:r>
              <w:rPr>
                <w:rFonts w:ascii="Arial Narrow" w:eastAsia="Arial Narrow" w:hAnsi="Arial Narrow" w:cs="Arial Narrow"/>
                <w:sz w:val="22"/>
                <w:szCs w:val="22"/>
              </w:rPr>
              <w:t>Ulet</w:t>
            </w:r>
            <w:proofErr w:type="spellEnd"/>
          </w:p>
        </w:tc>
      </w:tr>
      <w:tr w:rsidR="00AC257B" w14:paraId="1E88F22B"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FFFFFF"/>
            <w:tcMar>
              <w:top w:w="40" w:type="dxa"/>
              <w:left w:w="40" w:type="dxa"/>
              <w:bottom w:w="40" w:type="dxa"/>
              <w:right w:w="40" w:type="dxa"/>
            </w:tcMar>
            <w:vAlign w:val="center"/>
          </w:tcPr>
          <w:p w14:paraId="6268F627" w14:textId="2B4ABAD0" w:rsidR="00AC257B" w:rsidRPr="007E6D8C" w:rsidRDefault="007E6D8C">
            <w:pPr>
              <w:widowControl w:val="0"/>
              <w:spacing w:line="276" w:lineRule="auto"/>
              <w:rPr>
                <w:rFonts w:ascii="Arial Narrow" w:eastAsia="Arial Narrow" w:hAnsi="Arial Narrow" w:cs="Arial Narrow"/>
                <w:b/>
                <w:sz w:val="22"/>
                <w:szCs w:val="22"/>
                <w:u w:val="single"/>
              </w:rPr>
            </w:pPr>
            <w:proofErr w:type="spellStart"/>
            <w:r w:rsidRPr="007E6D8C">
              <w:rPr>
                <w:rFonts w:ascii="Arial Narrow" w:eastAsia="Arial Narrow" w:hAnsi="Arial Narrow" w:cs="Arial Narrow"/>
                <w:b/>
                <w:sz w:val="22"/>
                <w:szCs w:val="22"/>
                <w:u w:val="single"/>
              </w:rPr>
              <w:t>Trashëgimia</w:t>
            </w:r>
            <w:proofErr w:type="spellEnd"/>
            <w:r w:rsidRPr="007E6D8C">
              <w:rPr>
                <w:rFonts w:ascii="Arial Narrow" w:eastAsia="Arial Narrow" w:hAnsi="Arial Narrow" w:cs="Arial Narrow"/>
                <w:b/>
                <w:sz w:val="22"/>
                <w:szCs w:val="22"/>
                <w:u w:val="single"/>
              </w:rPr>
              <w:t xml:space="preserve"> </w:t>
            </w:r>
            <w:proofErr w:type="spellStart"/>
            <w:r w:rsidRPr="007E6D8C">
              <w:rPr>
                <w:rFonts w:ascii="Arial Narrow" w:eastAsia="Arial Narrow" w:hAnsi="Arial Narrow" w:cs="Arial Narrow"/>
                <w:b/>
                <w:sz w:val="22"/>
                <w:szCs w:val="22"/>
                <w:u w:val="single"/>
              </w:rPr>
              <w:t>Kulturore</w:t>
            </w:r>
            <w:proofErr w:type="spellEnd"/>
            <w:r w:rsidRPr="007E6D8C">
              <w:rPr>
                <w:rFonts w:ascii="Arial Narrow" w:eastAsia="Arial Narrow" w:hAnsi="Arial Narrow" w:cs="Arial Narrow"/>
                <w:b/>
                <w:sz w:val="22"/>
                <w:szCs w:val="22"/>
                <w:u w:val="single"/>
              </w:rPr>
              <w:t xml:space="preserve"> </w:t>
            </w:r>
            <w:proofErr w:type="spellStart"/>
            <w:r w:rsidRPr="007E6D8C">
              <w:rPr>
                <w:rFonts w:ascii="Arial Narrow" w:eastAsia="Arial Narrow" w:hAnsi="Arial Narrow" w:cs="Arial Narrow"/>
                <w:b/>
                <w:sz w:val="22"/>
                <w:szCs w:val="22"/>
                <w:u w:val="single"/>
              </w:rPr>
              <w:t>dhe</w:t>
            </w:r>
            <w:proofErr w:type="spellEnd"/>
            <w:r w:rsidRPr="007E6D8C">
              <w:rPr>
                <w:rFonts w:ascii="Arial Narrow" w:eastAsia="Arial Narrow" w:hAnsi="Arial Narrow" w:cs="Arial Narrow"/>
                <w:b/>
                <w:sz w:val="22"/>
                <w:szCs w:val="22"/>
                <w:u w:val="single"/>
              </w:rPr>
              <w:t xml:space="preserve"> </w:t>
            </w:r>
            <w:proofErr w:type="spellStart"/>
            <w:r w:rsidRPr="007E6D8C">
              <w:rPr>
                <w:rFonts w:ascii="Arial Narrow" w:eastAsia="Arial Narrow" w:hAnsi="Arial Narrow" w:cs="Arial Narrow"/>
                <w:b/>
                <w:sz w:val="22"/>
                <w:szCs w:val="22"/>
                <w:u w:val="single"/>
              </w:rPr>
              <w:t>Natyrore</w:t>
            </w:r>
            <w:proofErr w:type="spellEnd"/>
          </w:p>
        </w:tc>
        <w:tc>
          <w:tcPr>
            <w:tcW w:w="3060" w:type="dxa"/>
            <w:tcBorders>
              <w:top w:val="single" w:sz="8" w:space="0" w:color="9E9E9E"/>
              <w:left w:val="single" w:sz="8" w:space="0" w:color="B7B7B7"/>
              <w:bottom w:val="single" w:sz="8" w:space="0" w:color="9E9E9E"/>
              <w:right w:val="single" w:sz="8" w:space="0" w:color="9E9E9E"/>
            </w:tcBorders>
            <w:tcMar>
              <w:top w:w="140" w:type="dxa"/>
              <w:left w:w="140" w:type="dxa"/>
              <w:bottom w:w="140" w:type="dxa"/>
              <w:right w:w="140" w:type="dxa"/>
            </w:tcMar>
          </w:tcPr>
          <w:p w14:paraId="6FB83013" w14:textId="19E345AA" w:rsidR="00AC257B" w:rsidRDefault="00F823B0">
            <w:pPr>
              <w:widowControl w:val="0"/>
              <w:rPr>
                <w:rFonts w:ascii="Arial Narrow" w:eastAsia="Arial Narrow" w:hAnsi="Arial Narrow" w:cs="Arial Narrow"/>
                <w:b/>
                <w:sz w:val="22"/>
                <w:szCs w:val="22"/>
                <w:u w:val="single"/>
              </w:rPr>
            </w:pPr>
            <w:proofErr w:type="spellStart"/>
            <w:r>
              <w:rPr>
                <w:rFonts w:ascii="Arial Narrow" w:eastAsia="Arial Narrow" w:hAnsi="Arial Narrow" w:cs="Arial Narrow"/>
                <w:b/>
                <w:sz w:val="22"/>
                <w:szCs w:val="22"/>
                <w:u w:val="single"/>
              </w:rPr>
              <w:t>Lart</w:t>
            </w:r>
            <w:r w:rsidRPr="00F823B0">
              <w:rPr>
                <w:rFonts w:ascii="Arial Narrow" w:hAnsi="Arial Narrow"/>
                <w:b/>
                <w:bCs/>
                <w:sz w:val="22"/>
                <w:szCs w:val="22"/>
                <w:u w:val="single"/>
              </w:rPr>
              <w:t>ë</w:t>
            </w:r>
            <w:proofErr w:type="spellEnd"/>
          </w:p>
        </w:tc>
        <w:tc>
          <w:tcPr>
            <w:tcW w:w="320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819370D" w14:textId="1AA68B47" w:rsidR="00AC257B" w:rsidRDefault="00F823B0">
            <w:pPr>
              <w:widowControl w:val="0"/>
              <w:rPr>
                <w:rFonts w:ascii="Arial Narrow" w:eastAsia="Arial Narrow" w:hAnsi="Arial Narrow" w:cs="Arial Narrow"/>
                <w:b/>
                <w:sz w:val="22"/>
                <w:szCs w:val="22"/>
                <w:u w:val="single"/>
              </w:rPr>
            </w:pPr>
            <w:proofErr w:type="spellStart"/>
            <w:r>
              <w:rPr>
                <w:rFonts w:ascii="Arial Narrow" w:eastAsia="Arial Narrow" w:hAnsi="Arial Narrow" w:cs="Arial Narrow"/>
                <w:b/>
                <w:sz w:val="22"/>
                <w:szCs w:val="22"/>
                <w:u w:val="single"/>
              </w:rPr>
              <w:t>Ulet</w:t>
            </w:r>
            <w:proofErr w:type="spellEnd"/>
          </w:p>
        </w:tc>
        <w:tc>
          <w:tcPr>
            <w:tcW w:w="272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A61A1CC" w14:textId="08FE1695" w:rsidR="00AC257B" w:rsidRDefault="00F823B0">
            <w:pPr>
              <w:widowControl w:val="0"/>
              <w:rPr>
                <w:rFonts w:ascii="Arial Narrow" w:eastAsia="Arial Narrow" w:hAnsi="Arial Narrow" w:cs="Arial Narrow"/>
                <w:b/>
                <w:sz w:val="22"/>
                <w:szCs w:val="22"/>
                <w:u w:val="single"/>
              </w:rPr>
            </w:pPr>
            <w:proofErr w:type="spellStart"/>
            <w:r>
              <w:rPr>
                <w:rFonts w:ascii="Arial Narrow" w:eastAsia="Arial Narrow" w:hAnsi="Arial Narrow" w:cs="Arial Narrow"/>
                <w:b/>
                <w:sz w:val="22"/>
                <w:szCs w:val="22"/>
                <w:u w:val="single"/>
              </w:rPr>
              <w:t>Ulet</w:t>
            </w:r>
            <w:proofErr w:type="spellEnd"/>
          </w:p>
        </w:tc>
      </w:tr>
      <w:tr w:rsidR="00AC257B" w14:paraId="7E7D1754"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FFFFFF"/>
            <w:tcMar>
              <w:top w:w="40" w:type="dxa"/>
              <w:left w:w="40" w:type="dxa"/>
              <w:bottom w:w="40" w:type="dxa"/>
              <w:right w:w="40" w:type="dxa"/>
            </w:tcMar>
            <w:vAlign w:val="center"/>
          </w:tcPr>
          <w:p w14:paraId="06BF140C" w14:textId="1EAA40B9" w:rsidR="00AC257B" w:rsidRPr="007E6D8C" w:rsidRDefault="007E6D8C">
            <w:pPr>
              <w:widowControl w:val="0"/>
              <w:spacing w:line="276" w:lineRule="auto"/>
              <w:rPr>
                <w:rFonts w:ascii="Arial Narrow" w:eastAsia="Arial Narrow" w:hAnsi="Arial Narrow" w:cs="Arial Narrow"/>
                <w:sz w:val="22"/>
                <w:szCs w:val="22"/>
              </w:rPr>
            </w:pPr>
            <w:proofErr w:type="spellStart"/>
            <w:r w:rsidRPr="007E6D8C">
              <w:rPr>
                <w:rFonts w:ascii="Arial Narrow" w:eastAsia="Arial Narrow" w:hAnsi="Arial Narrow" w:cs="Arial Narrow"/>
                <w:sz w:val="22"/>
                <w:szCs w:val="22"/>
              </w:rPr>
              <w:t>Muzikë</w:t>
            </w:r>
            <w:proofErr w:type="spellEnd"/>
            <w:r w:rsidRPr="007E6D8C">
              <w:rPr>
                <w:rFonts w:ascii="Arial Narrow" w:eastAsia="Arial Narrow" w:hAnsi="Arial Narrow" w:cs="Arial Narrow"/>
                <w:sz w:val="22"/>
                <w:szCs w:val="22"/>
              </w:rPr>
              <w:t xml:space="preserve">, </w:t>
            </w:r>
            <w:proofErr w:type="spellStart"/>
            <w:r w:rsidRPr="007E6D8C">
              <w:rPr>
                <w:rFonts w:ascii="Arial Narrow" w:eastAsia="Arial Narrow" w:hAnsi="Arial Narrow" w:cs="Arial Narrow"/>
                <w:sz w:val="22"/>
                <w:szCs w:val="22"/>
              </w:rPr>
              <w:t>Arte</w:t>
            </w:r>
            <w:proofErr w:type="spellEnd"/>
            <w:r w:rsidRPr="007E6D8C">
              <w:rPr>
                <w:rFonts w:ascii="Arial Narrow" w:eastAsia="Arial Narrow" w:hAnsi="Arial Narrow" w:cs="Arial Narrow"/>
                <w:sz w:val="22"/>
                <w:szCs w:val="22"/>
              </w:rPr>
              <w:t xml:space="preserve"> </w:t>
            </w:r>
            <w:proofErr w:type="spellStart"/>
            <w:r w:rsidRPr="007E6D8C">
              <w:rPr>
                <w:rFonts w:ascii="Arial Narrow" w:eastAsia="Arial Narrow" w:hAnsi="Arial Narrow" w:cs="Arial Narrow"/>
                <w:sz w:val="22"/>
                <w:szCs w:val="22"/>
              </w:rPr>
              <w:t>Skenike</w:t>
            </w:r>
            <w:proofErr w:type="spellEnd"/>
            <w:r w:rsidRPr="007E6D8C">
              <w:rPr>
                <w:rFonts w:ascii="Arial Narrow" w:eastAsia="Arial Narrow" w:hAnsi="Arial Narrow" w:cs="Arial Narrow"/>
                <w:sz w:val="22"/>
                <w:szCs w:val="22"/>
              </w:rPr>
              <w:t xml:space="preserve"> </w:t>
            </w:r>
            <w:proofErr w:type="spellStart"/>
            <w:r w:rsidRPr="007E6D8C">
              <w:rPr>
                <w:rFonts w:ascii="Arial Narrow" w:eastAsia="Arial Narrow" w:hAnsi="Arial Narrow" w:cs="Arial Narrow"/>
                <w:sz w:val="22"/>
                <w:szCs w:val="22"/>
              </w:rPr>
              <w:t>dhe</w:t>
            </w:r>
            <w:proofErr w:type="spellEnd"/>
            <w:r w:rsidRPr="007E6D8C">
              <w:rPr>
                <w:rFonts w:ascii="Arial Narrow" w:eastAsia="Arial Narrow" w:hAnsi="Arial Narrow" w:cs="Arial Narrow"/>
                <w:sz w:val="22"/>
                <w:szCs w:val="22"/>
              </w:rPr>
              <w:t xml:space="preserve"> A</w:t>
            </w:r>
          </w:p>
        </w:tc>
        <w:tc>
          <w:tcPr>
            <w:tcW w:w="3060" w:type="dxa"/>
            <w:tcBorders>
              <w:top w:val="single" w:sz="8" w:space="0" w:color="9E9E9E"/>
              <w:left w:val="single" w:sz="8" w:space="0" w:color="B7B7B7"/>
            </w:tcBorders>
            <w:tcMar>
              <w:top w:w="140" w:type="dxa"/>
              <w:left w:w="140" w:type="dxa"/>
              <w:bottom w:w="140" w:type="dxa"/>
              <w:right w:w="140" w:type="dxa"/>
            </w:tcMar>
          </w:tcPr>
          <w:p w14:paraId="6B70BB37" w14:textId="0951BDE8" w:rsidR="00AC257B" w:rsidRDefault="008F07FB">
            <w:pPr>
              <w:widowControl w:val="0"/>
              <w:rPr>
                <w:rFonts w:ascii="Arial Narrow" w:eastAsia="Arial Narrow" w:hAnsi="Arial Narrow" w:cs="Arial Narrow"/>
                <w:sz w:val="22"/>
                <w:szCs w:val="22"/>
              </w:rPr>
            </w:pPr>
            <w:proofErr w:type="spellStart"/>
            <w:r w:rsidRPr="008F07FB">
              <w:rPr>
                <w:rFonts w:ascii="Arial Narrow" w:eastAsia="Arial Narrow" w:hAnsi="Arial Narrow" w:cs="Arial Narrow"/>
                <w:sz w:val="22"/>
                <w:szCs w:val="22"/>
              </w:rPr>
              <w:t>Lart</w:t>
            </w:r>
            <w:r w:rsidRPr="008F07FB">
              <w:rPr>
                <w:rFonts w:ascii="Arial Narrow" w:hAnsi="Arial Narrow"/>
                <w:sz w:val="22"/>
                <w:szCs w:val="22"/>
              </w:rPr>
              <w:t>ë</w:t>
            </w:r>
            <w:proofErr w:type="spellEnd"/>
          </w:p>
        </w:tc>
        <w:tc>
          <w:tcPr>
            <w:tcW w:w="3200" w:type="dxa"/>
            <w:tcBorders>
              <w:top w:val="single" w:sz="8" w:space="0" w:color="9E9E9E"/>
            </w:tcBorders>
            <w:tcMar>
              <w:top w:w="140" w:type="dxa"/>
              <w:left w:w="140" w:type="dxa"/>
              <w:bottom w:w="140" w:type="dxa"/>
              <w:right w:w="140" w:type="dxa"/>
            </w:tcMar>
          </w:tcPr>
          <w:p w14:paraId="5ECB2949" w14:textId="432F2794" w:rsidR="00AC257B" w:rsidRDefault="008F07FB">
            <w:pPr>
              <w:widowControl w:val="0"/>
              <w:rPr>
                <w:rFonts w:ascii="Arial Narrow" w:eastAsia="Arial Narrow" w:hAnsi="Arial Narrow" w:cs="Arial Narrow"/>
                <w:sz w:val="22"/>
                <w:szCs w:val="22"/>
              </w:rPr>
            </w:pPr>
            <w:proofErr w:type="spellStart"/>
            <w:r>
              <w:rPr>
                <w:rFonts w:ascii="Arial Narrow" w:eastAsia="Arial Narrow" w:hAnsi="Arial Narrow" w:cs="Arial Narrow"/>
                <w:sz w:val="22"/>
                <w:szCs w:val="22"/>
              </w:rPr>
              <w:t>Ulet</w:t>
            </w:r>
            <w:proofErr w:type="spellEnd"/>
          </w:p>
        </w:tc>
        <w:tc>
          <w:tcPr>
            <w:tcW w:w="2720" w:type="dxa"/>
            <w:tcBorders>
              <w:top w:val="single" w:sz="8" w:space="0" w:color="9E9E9E"/>
            </w:tcBorders>
            <w:tcMar>
              <w:top w:w="140" w:type="dxa"/>
              <w:left w:w="140" w:type="dxa"/>
              <w:bottom w:w="140" w:type="dxa"/>
              <w:right w:w="140" w:type="dxa"/>
            </w:tcMar>
          </w:tcPr>
          <w:p w14:paraId="32FBBC8C" w14:textId="35AD4780" w:rsidR="00AC257B" w:rsidRDefault="00F93C36">
            <w:pPr>
              <w:widowControl w:val="0"/>
              <w:rPr>
                <w:rFonts w:ascii="Arial Narrow" w:eastAsia="Arial Narrow" w:hAnsi="Arial Narrow" w:cs="Arial Narrow"/>
                <w:sz w:val="22"/>
                <w:szCs w:val="22"/>
              </w:rPr>
            </w:pPr>
            <w:proofErr w:type="spellStart"/>
            <w:r>
              <w:rPr>
                <w:rFonts w:ascii="Arial Narrow" w:eastAsia="Arial Narrow" w:hAnsi="Arial Narrow" w:cs="Arial Narrow"/>
                <w:sz w:val="22"/>
                <w:szCs w:val="22"/>
              </w:rPr>
              <w:t>M</w:t>
            </w:r>
            <w:r w:rsidR="008F07FB">
              <w:rPr>
                <w:rFonts w:ascii="Arial Narrow" w:eastAsia="Arial Narrow" w:hAnsi="Arial Narrow" w:cs="Arial Narrow"/>
                <w:sz w:val="22"/>
                <w:szCs w:val="22"/>
              </w:rPr>
              <w:t>esatar</w:t>
            </w:r>
            <w:proofErr w:type="spellEnd"/>
          </w:p>
        </w:tc>
      </w:tr>
      <w:tr w:rsidR="00AC257B" w14:paraId="313E539E"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FFFFFF"/>
            <w:tcMar>
              <w:top w:w="40" w:type="dxa"/>
              <w:left w:w="40" w:type="dxa"/>
              <w:bottom w:w="40" w:type="dxa"/>
              <w:right w:w="40" w:type="dxa"/>
            </w:tcMar>
            <w:vAlign w:val="center"/>
          </w:tcPr>
          <w:p w14:paraId="1FF4F4DE" w14:textId="22D51167" w:rsidR="00AC257B" w:rsidRPr="007E6D8C" w:rsidRDefault="007E6D8C">
            <w:pPr>
              <w:widowControl w:val="0"/>
              <w:spacing w:line="276" w:lineRule="auto"/>
              <w:rPr>
                <w:rFonts w:ascii="Arial Narrow" w:eastAsia="Arial Narrow" w:hAnsi="Arial Narrow" w:cs="Arial Narrow"/>
                <w:sz w:val="22"/>
                <w:szCs w:val="22"/>
              </w:rPr>
            </w:pPr>
            <w:proofErr w:type="spellStart"/>
            <w:r w:rsidRPr="007E6D8C">
              <w:rPr>
                <w:rFonts w:ascii="Arial Narrow" w:eastAsia="Arial Narrow" w:hAnsi="Arial Narrow" w:cs="Arial Narrow"/>
                <w:sz w:val="22"/>
                <w:szCs w:val="22"/>
              </w:rPr>
              <w:t>Dizajn</w:t>
            </w:r>
            <w:proofErr w:type="spellEnd"/>
            <w:r w:rsidRPr="007E6D8C">
              <w:rPr>
                <w:rFonts w:ascii="Arial Narrow" w:eastAsia="Arial Narrow" w:hAnsi="Arial Narrow" w:cs="Arial Narrow"/>
                <w:sz w:val="22"/>
                <w:szCs w:val="22"/>
              </w:rPr>
              <w:t xml:space="preserve">: </w:t>
            </w:r>
            <w:proofErr w:type="spellStart"/>
            <w:r w:rsidRPr="007E6D8C">
              <w:rPr>
                <w:rFonts w:ascii="Arial Narrow" w:eastAsia="Arial Narrow" w:hAnsi="Arial Narrow" w:cs="Arial Narrow"/>
                <w:sz w:val="22"/>
                <w:szCs w:val="22"/>
              </w:rPr>
              <w:t>Produkt</w:t>
            </w:r>
            <w:proofErr w:type="spellEnd"/>
            <w:r w:rsidRPr="007E6D8C">
              <w:rPr>
                <w:rFonts w:ascii="Arial Narrow" w:eastAsia="Arial Narrow" w:hAnsi="Arial Narrow" w:cs="Arial Narrow"/>
                <w:sz w:val="22"/>
                <w:szCs w:val="22"/>
              </w:rPr>
              <w:t xml:space="preserve">, </w:t>
            </w:r>
            <w:proofErr w:type="spellStart"/>
            <w:r w:rsidRPr="007E6D8C">
              <w:rPr>
                <w:rFonts w:ascii="Arial Narrow" w:eastAsia="Arial Narrow" w:hAnsi="Arial Narrow" w:cs="Arial Narrow"/>
                <w:sz w:val="22"/>
                <w:szCs w:val="22"/>
              </w:rPr>
              <w:t>Grafik</w:t>
            </w:r>
            <w:proofErr w:type="spellEnd"/>
            <w:r w:rsidRPr="007E6D8C">
              <w:rPr>
                <w:rFonts w:ascii="Arial Narrow" w:eastAsia="Arial Narrow" w:hAnsi="Arial Narrow" w:cs="Arial Narrow"/>
                <w:sz w:val="22"/>
                <w:szCs w:val="22"/>
              </w:rPr>
              <w:t xml:space="preserve"> </w:t>
            </w:r>
            <w:proofErr w:type="spellStart"/>
            <w:r w:rsidRPr="007E6D8C">
              <w:rPr>
                <w:rFonts w:ascii="Arial Narrow" w:eastAsia="Arial Narrow" w:hAnsi="Arial Narrow" w:cs="Arial Narrow"/>
                <w:sz w:val="22"/>
                <w:szCs w:val="22"/>
              </w:rPr>
              <w:t>dhe</w:t>
            </w:r>
            <w:proofErr w:type="spellEnd"/>
            <w:r w:rsidRPr="007E6D8C">
              <w:rPr>
                <w:rFonts w:ascii="Arial Narrow" w:eastAsia="Arial Narrow" w:hAnsi="Arial Narrow" w:cs="Arial Narrow"/>
                <w:sz w:val="22"/>
                <w:szCs w:val="22"/>
              </w:rPr>
              <w:t xml:space="preserve"> </w:t>
            </w:r>
            <w:proofErr w:type="spellStart"/>
            <w:r w:rsidRPr="007E6D8C">
              <w:rPr>
                <w:rFonts w:ascii="Arial Narrow" w:eastAsia="Arial Narrow" w:hAnsi="Arial Narrow" w:cs="Arial Narrow"/>
                <w:sz w:val="22"/>
                <w:szCs w:val="22"/>
              </w:rPr>
              <w:t>Modë</w:t>
            </w:r>
            <w:proofErr w:type="spellEnd"/>
          </w:p>
        </w:tc>
        <w:tc>
          <w:tcPr>
            <w:tcW w:w="3060" w:type="dxa"/>
            <w:tcBorders>
              <w:left w:val="single" w:sz="8" w:space="0" w:color="B7B7B7"/>
            </w:tcBorders>
            <w:tcMar>
              <w:top w:w="140" w:type="dxa"/>
              <w:left w:w="140" w:type="dxa"/>
              <w:bottom w:w="140" w:type="dxa"/>
              <w:right w:w="140" w:type="dxa"/>
            </w:tcMar>
          </w:tcPr>
          <w:p w14:paraId="1362AC29" w14:textId="3F392C16" w:rsidR="00AC257B" w:rsidRDefault="008F07FB">
            <w:pPr>
              <w:widowControl w:val="0"/>
              <w:rPr>
                <w:rFonts w:ascii="Arial Narrow" w:eastAsia="Arial Narrow" w:hAnsi="Arial Narrow" w:cs="Arial Narrow"/>
                <w:sz w:val="22"/>
                <w:szCs w:val="22"/>
              </w:rPr>
            </w:pPr>
            <w:proofErr w:type="spellStart"/>
            <w:r w:rsidRPr="008F07FB">
              <w:rPr>
                <w:rFonts w:ascii="Arial Narrow" w:eastAsia="Arial Narrow" w:hAnsi="Arial Narrow" w:cs="Arial Narrow"/>
                <w:sz w:val="22"/>
                <w:szCs w:val="22"/>
              </w:rPr>
              <w:t>Lart</w:t>
            </w:r>
            <w:r w:rsidRPr="008F07FB">
              <w:rPr>
                <w:rFonts w:ascii="Arial Narrow" w:hAnsi="Arial Narrow"/>
                <w:sz w:val="22"/>
                <w:szCs w:val="22"/>
              </w:rPr>
              <w:t>ë</w:t>
            </w:r>
            <w:proofErr w:type="spellEnd"/>
          </w:p>
        </w:tc>
        <w:tc>
          <w:tcPr>
            <w:tcW w:w="3200" w:type="dxa"/>
            <w:tcMar>
              <w:top w:w="140" w:type="dxa"/>
              <w:left w:w="140" w:type="dxa"/>
              <w:bottom w:w="140" w:type="dxa"/>
              <w:right w:w="140" w:type="dxa"/>
            </w:tcMar>
          </w:tcPr>
          <w:p w14:paraId="4B736D9F" w14:textId="751A23B4" w:rsidR="00AC257B" w:rsidRDefault="008F07FB">
            <w:pPr>
              <w:widowControl w:val="0"/>
              <w:rPr>
                <w:rFonts w:ascii="Arial Narrow" w:eastAsia="Arial Narrow" w:hAnsi="Arial Narrow" w:cs="Arial Narrow"/>
                <w:sz w:val="22"/>
                <w:szCs w:val="22"/>
              </w:rPr>
            </w:pPr>
            <w:proofErr w:type="spellStart"/>
            <w:r>
              <w:rPr>
                <w:rFonts w:ascii="Arial Narrow" w:eastAsia="Arial Narrow" w:hAnsi="Arial Narrow" w:cs="Arial Narrow"/>
                <w:sz w:val="22"/>
                <w:szCs w:val="22"/>
              </w:rPr>
              <w:t>Ulet</w:t>
            </w:r>
            <w:proofErr w:type="spellEnd"/>
          </w:p>
        </w:tc>
        <w:tc>
          <w:tcPr>
            <w:tcW w:w="2720" w:type="dxa"/>
            <w:tcMar>
              <w:top w:w="140" w:type="dxa"/>
              <w:left w:w="140" w:type="dxa"/>
              <w:bottom w:w="140" w:type="dxa"/>
              <w:right w:w="140" w:type="dxa"/>
            </w:tcMar>
          </w:tcPr>
          <w:p w14:paraId="2641469A" w14:textId="120CD043" w:rsidR="00AC257B" w:rsidRDefault="00F93C36">
            <w:pPr>
              <w:widowControl w:val="0"/>
              <w:rPr>
                <w:rFonts w:ascii="Arial Narrow" w:eastAsia="Arial Narrow" w:hAnsi="Arial Narrow" w:cs="Arial Narrow"/>
                <w:sz w:val="22"/>
                <w:szCs w:val="22"/>
              </w:rPr>
            </w:pPr>
            <w:proofErr w:type="spellStart"/>
            <w:r>
              <w:rPr>
                <w:rFonts w:ascii="Arial Narrow" w:eastAsia="Arial Narrow" w:hAnsi="Arial Narrow" w:cs="Arial Narrow"/>
                <w:sz w:val="22"/>
                <w:szCs w:val="22"/>
              </w:rPr>
              <w:t>M</w:t>
            </w:r>
            <w:r w:rsidR="008F07FB">
              <w:rPr>
                <w:rFonts w:ascii="Arial Narrow" w:eastAsia="Arial Narrow" w:hAnsi="Arial Narrow" w:cs="Arial Narrow"/>
                <w:sz w:val="22"/>
                <w:szCs w:val="22"/>
              </w:rPr>
              <w:t>esatar</w:t>
            </w:r>
            <w:proofErr w:type="spellEnd"/>
          </w:p>
        </w:tc>
      </w:tr>
      <w:tr w:rsidR="00AC257B" w14:paraId="5794ED27"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EAD1DC"/>
            <w:tcMar>
              <w:top w:w="40" w:type="dxa"/>
              <w:left w:w="40" w:type="dxa"/>
              <w:bottom w:w="40" w:type="dxa"/>
              <w:right w:w="40" w:type="dxa"/>
            </w:tcMar>
            <w:vAlign w:val="center"/>
          </w:tcPr>
          <w:p w14:paraId="3F1AADCA" w14:textId="412E3EB6" w:rsidR="00AC257B" w:rsidRDefault="007E6D8C">
            <w:pPr>
              <w:widowControl w:val="0"/>
              <w:spacing w:line="276" w:lineRule="auto"/>
              <w:rPr>
                <w:rFonts w:ascii="Arial Narrow" w:eastAsia="Arial Narrow" w:hAnsi="Arial Narrow" w:cs="Arial Narrow"/>
                <w:b/>
                <w:color w:val="990000"/>
                <w:sz w:val="22"/>
                <w:szCs w:val="22"/>
              </w:rPr>
            </w:pPr>
            <w:proofErr w:type="spellStart"/>
            <w:r w:rsidRPr="007E6D8C">
              <w:rPr>
                <w:rFonts w:ascii="Arial Narrow" w:eastAsia="Arial Narrow" w:hAnsi="Arial Narrow" w:cs="Arial Narrow"/>
                <w:b/>
                <w:color w:val="990000"/>
                <w:sz w:val="22"/>
                <w:szCs w:val="22"/>
              </w:rPr>
              <w:lastRenderedPageBreak/>
              <w:t>Prodhimi</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i</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artikujve</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të</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zanateve</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dhe</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të</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dizajnit</w:t>
            </w:r>
            <w:proofErr w:type="spellEnd"/>
          </w:p>
        </w:tc>
        <w:tc>
          <w:tcPr>
            <w:tcW w:w="3060" w:type="dxa"/>
            <w:tcBorders>
              <w:left w:val="single" w:sz="8" w:space="0" w:color="B7B7B7"/>
            </w:tcBorders>
            <w:shd w:val="clear" w:color="auto" w:fill="EAD1DC"/>
            <w:tcMar>
              <w:top w:w="140" w:type="dxa"/>
              <w:left w:w="140" w:type="dxa"/>
              <w:bottom w:w="140" w:type="dxa"/>
              <w:right w:w="140" w:type="dxa"/>
            </w:tcMar>
          </w:tcPr>
          <w:p w14:paraId="7D89EC9B" w14:textId="608BC758" w:rsidR="00AC257B" w:rsidRDefault="008F07FB">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Lart</w:t>
            </w:r>
            <w:r w:rsidRPr="00F823B0">
              <w:rPr>
                <w:rFonts w:ascii="Arial Narrow" w:hAnsi="Arial Narrow"/>
                <w:b/>
                <w:bCs/>
                <w:color w:val="990000"/>
                <w:sz w:val="22"/>
                <w:szCs w:val="22"/>
              </w:rPr>
              <w:t>ë</w:t>
            </w:r>
            <w:proofErr w:type="spellEnd"/>
            <w:r w:rsidR="00F93C36">
              <w:rPr>
                <w:rFonts w:ascii="Arial Narrow" w:eastAsia="Arial Narrow" w:hAnsi="Arial Narrow" w:cs="Arial Narrow"/>
                <w:b/>
                <w:color w:val="990000"/>
                <w:sz w:val="22"/>
                <w:szCs w:val="22"/>
              </w:rPr>
              <w:t xml:space="preserve"> </w:t>
            </w:r>
          </w:p>
        </w:tc>
        <w:tc>
          <w:tcPr>
            <w:tcW w:w="3200" w:type="dxa"/>
            <w:shd w:val="clear" w:color="auto" w:fill="EAD1DC"/>
            <w:tcMar>
              <w:top w:w="140" w:type="dxa"/>
              <w:left w:w="140" w:type="dxa"/>
              <w:bottom w:w="140" w:type="dxa"/>
              <w:right w:w="140" w:type="dxa"/>
            </w:tcMar>
          </w:tcPr>
          <w:p w14:paraId="2F46E86D" w14:textId="5F46A847" w:rsidR="00AC257B" w:rsidRDefault="00F93C36">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M</w:t>
            </w:r>
            <w:r w:rsidR="008F07FB">
              <w:rPr>
                <w:rFonts w:ascii="Arial Narrow" w:eastAsia="Arial Narrow" w:hAnsi="Arial Narrow" w:cs="Arial Narrow"/>
                <w:b/>
                <w:color w:val="990000"/>
                <w:sz w:val="22"/>
                <w:szCs w:val="22"/>
              </w:rPr>
              <w:t>esatar</w:t>
            </w:r>
            <w:proofErr w:type="spellEnd"/>
          </w:p>
        </w:tc>
        <w:tc>
          <w:tcPr>
            <w:tcW w:w="2720" w:type="dxa"/>
            <w:shd w:val="clear" w:color="auto" w:fill="EAD1DC"/>
            <w:tcMar>
              <w:top w:w="140" w:type="dxa"/>
              <w:left w:w="140" w:type="dxa"/>
              <w:bottom w:w="140" w:type="dxa"/>
              <w:right w:w="140" w:type="dxa"/>
            </w:tcMar>
          </w:tcPr>
          <w:p w14:paraId="4E4F69A6" w14:textId="64B394A1" w:rsidR="00AC257B" w:rsidRDefault="00F93C36">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M</w:t>
            </w:r>
            <w:r w:rsidR="008F07FB">
              <w:rPr>
                <w:rFonts w:ascii="Arial Narrow" w:eastAsia="Arial Narrow" w:hAnsi="Arial Narrow" w:cs="Arial Narrow"/>
                <w:b/>
                <w:color w:val="990000"/>
                <w:sz w:val="22"/>
                <w:szCs w:val="22"/>
              </w:rPr>
              <w:t>esatar</w:t>
            </w:r>
            <w:proofErr w:type="spellEnd"/>
          </w:p>
        </w:tc>
      </w:tr>
      <w:tr w:rsidR="00AC257B" w14:paraId="38E695C4"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EAD1DC"/>
            <w:tcMar>
              <w:top w:w="40" w:type="dxa"/>
              <w:left w:w="40" w:type="dxa"/>
              <w:bottom w:w="40" w:type="dxa"/>
              <w:right w:w="40" w:type="dxa"/>
            </w:tcMar>
            <w:vAlign w:val="center"/>
          </w:tcPr>
          <w:p w14:paraId="075AE7EF" w14:textId="7468B11F" w:rsidR="00AC257B" w:rsidRDefault="007E6D8C">
            <w:pPr>
              <w:widowControl w:val="0"/>
              <w:spacing w:line="276" w:lineRule="auto"/>
              <w:rPr>
                <w:rFonts w:ascii="Arial Narrow" w:eastAsia="Arial Narrow" w:hAnsi="Arial Narrow" w:cs="Arial Narrow"/>
                <w:b/>
                <w:color w:val="990000"/>
                <w:sz w:val="22"/>
                <w:szCs w:val="22"/>
              </w:rPr>
            </w:pPr>
            <w:proofErr w:type="spellStart"/>
            <w:r w:rsidRPr="007E6D8C">
              <w:rPr>
                <w:rFonts w:ascii="Arial Narrow" w:eastAsia="Arial Narrow" w:hAnsi="Arial Narrow" w:cs="Arial Narrow"/>
                <w:b/>
                <w:color w:val="990000"/>
                <w:sz w:val="22"/>
                <w:szCs w:val="22"/>
              </w:rPr>
              <w:t>Softuer</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Lojëra</w:t>
            </w:r>
            <w:proofErr w:type="spellEnd"/>
            <w:r w:rsidRPr="007E6D8C">
              <w:rPr>
                <w:rFonts w:ascii="Arial Narrow" w:eastAsia="Arial Narrow" w:hAnsi="Arial Narrow" w:cs="Arial Narrow"/>
                <w:b/>
                <w:color w:val="990000"/>
                <w:sz w:val="22"/>
                <w:szCs w:val="22"/>
              </w:rPr>
              <w:t xml:space="preserve"> Video, </w:t>
            </w:r>
            <w:proofErr w:type="spellStart"/>
            <w:r w:rsidRPr="007E6D8C">
              <w:rPr>
                <w:rFonts w:ascii="Arial Narrow" w:eastAsia="Arial Narrow" w:hAnsi="Arial Narrow" w:cs="Arial Narrow"/>
                <w:b/>
                <w:color w:val="990000"/>
                <w:sz w:val="22"/>
                <w:szCs w:val="22"/>
              </w:rPr>
              <w:t>Shërbime</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Kompjuterike</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dhe</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të</w:t>
            </w:r>
            <w:proofErr w:type="spellEnd"/>
            <w:r w:rsidRPr="007E6D8C">
              <w:rPr>
                <w:rFonts w:ascii="Arial Narrow" w:eastAsia="Arial Narrow" w:hAnsi="Arial Narrow" w:cs="Arial Narrow"/>
                <w:b/>
                <w:color w:val="990000"/>
                <w:sz w:val="22"/>
                <w:szCs w:val="22"/>
              </w:rPr>
              <w:t xml:space="preserve"> </w:t>
            </w:r>
            <w:proofErr w:type="spellStart"/>
            <w:r w:rsidRPr="007E6D8C">
              <w:rPr>
                <w:rFonts w:ascii="Arial Narrow" w:eastAsia="Arial Narrow" w:hAnsi="Arial Narrow" w:cs="Arial Narrow"/>
                <w:b/>
                <w:color w:val="990000"/>
                <w:sz w:val="22"/>
                <w:szCs w:val="22"/>
              </w:rPr>
              <w:t>Uebit</w:t>
            </w:r>
            <w:proofErr w:type="spellEnd"/>
          </w:p>
        </w:tc>
        <w:tc>
          <w:tcPr>
            <w:tcW w:w="3060" w:type="dxa"/>
            <w:tcBorders>
              <w:left w:val="single" w:sz="8" w:space="0" w:color="B7B7B7"/>
            </w:tcBorders>
            <w:shd w:val="clear" w:color="auto" w:fill="EAD1DC"/>
            <w:tcMar>
              <w:top w:w="140" w:type="dxa"/>
              <w:left w:w="140" w:type="dxa"/>
              <w:bottom w:w="140" w:type="dxa"/>
              <w:right w:w="140" w:type="dxa"/>
            </w:tcMar>
          </w:tcPr>
          <w:p w14:paraId="45806B7B" w14:textId="6EDDB57A" w:rsidR="00AC257B" w:rsidRDefault="008F07FB">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Ulet</w:t>
            </w:r>
            <w:proofErr w:type="spellEnd"/>
          </w:p>
        </w:tc>
        <w:tc>
          <w:tcPr>
            <w:tcW w:w="3200" w:type="dxa"/>
            <w:shd w:val="clear" w:color="auto" w:fill="EAD1DC"/>
            <w:tcMar>
              <w:top w:w="140" w:type="dxa"/>
              <w:left w:w="140" w:type="dxa"/>
              <w:bottom w:w="140" w:type="dxa"/>
              <w:right w:w="140" w:type="dxa"/>
            </w:tcMar>
          </w:tcPr>
          <w:p w14:paraId="6AA8153D" w14:textId="087AE091" w:rsidR="00AC257B" w:rsidRDefault="008F07FB">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Lart</w:t>
            </w:r>
            <w:r w:rsidRPr="00F823B0">
              <w:rPr>
                <w:rFonts w:ascii="Arial Narrow" w:hAnsi="Arial Narrow"/>
                <w:b/>
                <w:bCs/>
                <w:color w:val="990000"/>
                <w:sz w:val="22"/>
                <w:szCs w:val="22"/>
              </w:rPr>
              <w:t>ë</w:t>
            </w:r>
            <w:proofErr w:type="spellEnd"/>
          </w:p>
        </w:tc>
        <w:tc>
          <w:tcPr>
            <w:tcW w:w="2720" w:type="dxa"/>
            <w:shd w:val="clear" w:color="auto" w:fill="EAD1DC"/>
            <w:tcMar>
              <w:top w:w="140" w:type="dxa"/>
              <w:left w:w="140" w:type="dxa"/>
              <w:bottom w:w="140" w:type="dxa"/>
              <w:right w:w="140" w:type="dxa"/>
            </w:tcMar>
          </w:tcPr>
          <w:p w14:paraId="4D43B0E8" w14:textId="496234FB" w:rsidR="00AC257B" w:rsidRDefault="008F07FB">
            <w:pPr>
              <w:widowControl w:val="0"/>
              <w:rPr>
                <w:rFonts w:ascii="Arial Narrow" w:eastAsia="Arial Narrow" w:hAnsi="Arial Narrow" w:cs="Arial Narrow"/>
                <w:b/>
                <w:color w:val="990000"/>
                <w:sz w:val="22"/>
                <w:szCs w:val="22"/>
              </w:rPr>
            </w:pPr>
            <w:proofErr w:type="spellStart"/>
            <w:r>
              <w:rPr>
                <w:rFonts w:ascii="Arial Narrow" w:eastAsia="Arial Narrow" w:hAnsi="Arial Narrow" w:cs="Arial Narrow"/>
                <w:b/>
                <w:color w:val="990000"/>
                <w:sz w:val="22"/>
                <w:szCs w:val="22"/>
              </w:rPr>
              <w:t>Lart</w:t>
            </w:r>
            <w:r w:rsidRPr="00F823B0">
              <w:rPr>
                <w:rFonts w:ascii="Arial Narrow" w:hAnsi="Arial Narrow"/>
                <w:b/>
                <w:bCs/>
                <w:color w:val="990000"/>
                <w:sz w:val="22"/>
                <w:szCs w:val="22"/>
              </w:rPr>
              <w:t>ë</w:t>
            </w:r>
            <w:proofErr w:type="spellEnd"/>
          </w:p>
        </w:tc>
      </w:tr>
      <w:tr w:rsidR="00AC257B" w14:paraId="2DB4C086" w14:textId="77777777">
        <w:trPr>
          <w:trHeight w:val="560"/>
        </w:trPr>
        <w:tc>
          <w:tcPr>
            <w:tcW w:w="5160" w:type="dxa"/>
            <w:tcBorders>
              <w:top w:val="single" w:sz="8" w:space="0" w:color="B7B7B7"/>
              <w:left w:val="single" w:sz="8" w:space="0" w:color="B7B7B7"/>
              <w:bottom w:val="single" w:sz="8" w:space="0" w:color="B7B7B7"/>
              <w:right w:val="single" w:sz="8" w:space="0" w:color="B7B7B7"/>
            </w:tcBorders>
            <w:shd w:val="clear" w:color="auto" w:fill="FFFFFF"/>
            <w:tcMar>
              <w:top w:w="40" w:type="dxa"/>
              <w:left w:w="40" w:type="dxa"/>
              <w:bottom w:w="40" w:type="dxa"/>
              <w:right w:w="40" w:type="dxa"/>
            </w:tcMar>
            <w:vAlign w:val="center"/>
          </w:tcPr>
          <w:p w14:paraId="010C3FBF" w14:textId="5835D9DA" w:rsidR="00AC257B" w:rsidRDefault="007E6D8C">
            <w:pPr>
              <w:widowControl w:val="0"/>
              <w:spacing w:line="276" w:lineRule="auto"/>
              <w:rPr>
                <w:rFonts w:ascii="Arial Narrow" w:eastAsia="Arial Narrow" w:hAnsi="Arial Narrow" w:cs="Arial Narrow"/>
                <w:b/>
                <w:sz w:val="22"/>
                <w:szCs w:val="22"/>
                <w:u w:val="single"/>
              </w:rPr>
            </w:pPr>
            <w:proofErr w:type="spellStart"/>
            <w:r w:rsidRPr="007E6D8C">
              <w:rPr>
                <w:rFonts w:ascii="Arial Narrow" w:eastAsia="Arial Narrow" w:hAnsi="Arial Narrow" w:cs="Arial Narrow"/>
                <w:b/>
                <w:sz w:val="22"/>
                <w:szCs w:val="22"/>
                <w:u w:val="single"/>
              </w:rPr>
              <w:t>Kërkim</w:t>
            </w:r>
            <w:proofErr w:type="spellEnd"/>
            <w:r w:rsidRPr="007E6D8C">
              <w:rPr>
                <w:rFonts w:ascii="Arial Narrow" w:eastAsia="Arial Narrow" w:hAnsi="Arial Narrow" w:cs="Arial Narrow"/>
                <w:b/>
                <w:sz w:val="22"/>
                <w:szCs w:val="22"/>
                <w:u w:val="single"/>
              </w:rPr>
              <w:t xml:space="preserve"> </w:t>
            </w:r>
            <w:proofErr w:type="spellStart"/>
            <w:r w:rsidRPr="007E6D8C">
              <w:rPr>
                <w:rFonts w:ascii="Arial Narrow" w:eastAsia="Arial Narrow" w:hAnsi="Arial Narrow" w:cs="Arial Narrow"/>
                <w:b/>
                <w:sz w:val="22"/>
                <w:szCs w:val="22"/>
                <w:u w:val="single"/>
              </w:rPr>
              <w:t>dhe</w:t>
            </w:r>
            <w:proofErr w:type="spellEnd"/>
            <w:r w:rsidRPr="007E6D8C">
              <w:rPr>
                <w:rFonts w:ascii="Arial Narrow" w:eastAsia="Arial Narrow" w:hAnsi="Arial Narrow" w:cs="Arial Narrow"/>
                <w:b/>
                <w:sz w:val="22"/>
                <w:szCs w:val="22"/>
                <w:u w:val="single"/>
              </w:rPr>
              <w:t xml:space="preserve"> </w:t>
            </w:r>
            <w:proofErr w:type="spellStart"/>
            <w:r w:rsidRPr="007E6D8C">
              <w:rPr>
                <w:rFonts w:ascii="Arial Narrow" w:eastAsia="Arial Narrow" w:hAnsi="Arial Narrow" w:cs="Arial Narrow"/>
                <w:b/>
                <w:sz w:val="22"/>
                <w:szCs w:val="22"/>
                <w:u w:val="single"/>
              </w:rPr>
              <w:t>Zhvillim</w:t>
            </w:r>
            <w:proofErr w:type="spellEnd"/>
          </w:p>
        </w:tc>
        <w:tc>
          <w:tcPr>
            <w:tcW w:w="3060" w:type="dxa"/>
            <w:tcBorders>
              <w:left w:val="single" w:sz="8" w:space="0" w:color="B7B7B7"/>
            </w:tcBorders>
            <w:tcMar>
              <w:top w:w="140" w:type="dxa"/>
              <w:left w:w="140" w:type="dxa"/>
              <w:bottom w:w="140" w:type="dxa"/>
              <w:right w:w="140" w:type="dxa"/>
            </w:tcMar>
          </w:tcPr>
          <w:p w14:paraId="4DF63710" w14:textId="7B08EE18" w:rsidR="00AC257B" w:rsidRDefault="008F07FB">
            <w:pPr>
              <w:widowControl w:val="0"/>
              <w:rPr>
                <w:rFonts w:ascii="Arial Narrow" w:eastAsia="Arial Narrow" w:hAnsi="Arial Narrow" w:cs="Arial Narrow"/>
                <w:b/>
                <w:sz w:val="22"/>
                <w:szCs w:val="22"/>
                <w:u w:val="single"/>
              </w:rPr>
            </w:pPr>
            <w:proofErr w:type="spellStart"/>
            <w:r>
              <w:rPr>
                <w:rFonts w:ascii="Arial Narrow" w:eastAsia="Arial Narrow" w:hAnsi="Arial Narrow" w:cs="Arial Narrow"/>
                <w:b/>
                <w:sz w:val="22"/>
                <w:szCs w:val="22"/>
                <w:u w:val="single"/>
              </w:rPr>
              <w:t>Ulet</w:t>
            </w:r>
            <w:proofErr w:type="spellEnd"/>
          </w:p>
        </w:tc>
        <w:tc>
          <w:tcPr>
            <w:tcW w:w="3200" w:type="dxa"/>
            <w:tcMar>
              <w:top w:w="140" w:type="dxa"/>
              <w:left w:w="140" w:type="dxa"/>
              <w:bottom w:w="140" w:type="dxa"/>
              <w:right w:w="140" w:type="dxa"/>
            </w:tcMar>
          </w:tcPr>
          <w:p w14:paraId="79AB2EE3" w14:textId="30FB1084" w:rsidR="00AC257B" w:rsidRDefault="00F93C36">
            <w:pPr>
              <w:widowControl w:val="0"/>
              <w:rPr>
                <w:rFonts w:ascii="Arial Narrow" w:eastAsia="Arial Narrow" w:hAnsi="Arial Narrow" w:cs="Arial Narrow"/>
                <w:b/>
                <w:sz w:val="22"/>
                <w:szCs w:val="22"/>
                <w:u w:val="single"/>
              </w:rPr>
            </w:pPr>
            <w:proofErr w:type="spellStart"/>
            <w:r>
              <w:rPr>
                <w:rFonts w:ascii="Arial Narrow" w:eastAsia="Arial Narrow" w:hAnsi="Arial Narrow" w:cs="Arial Narrow"/>
                <w:b/>
                <w:sz w:val="22"/>
                <w:szCs w:val="22"/>
                <w:u w:val="single"/>
              </w:rPr>
              <w:t>M</w:t>
            </w:r>
            <w:r w:rsidR="008F07FB">
              <w:rPr>
                <w:rFonts w:ascii="Arial Narrow" w:eastAsia="Arial Narrow" w:hAnsi="Arial Narrow" w:cs="Arial Narrow"/>
                <w:b/>
                <w:sz w:val="22"/>
                <w:szCs w:val="22"/>
                <w:u w:val="single"/>
              </w:rPr>
              <w:t>esatar</w:t>
            </w:r>
            <w:proofErr w:type="spellEnd"/>
          </w:p>
        </w:tc>
        <w:tc>
          <w:tcPr>
            <w:tcW w:w="2720" w:type="dxa"/>
            <w:tcMar>
              <w:top w:w="140" w:type="dxa"/>
              <w:left w:w="140" w:type="dxa"/>
              <w:bottom w:w="140" w:type="dxa"/>
              <w:right w:w="140" w:type="dxa"/>
            </w:tcMar>
          </w:tcPr>
          <w:p w14:paraId="3732AA1C" w14:textId="312AC699" w:rsidR="00AC257B" w:rsidRDefault="008F07FB">
            <w:pPr>
              <w:widowControl w:val="0"/>
              <w:rPr>
                <w:rFonts w:ascii="Arial Narrow" w:eastAsia="Arial Narrow" w:hAnsi="Arial Narrow" w:cs="Arial Narrow"/>
                <w:b/>
                <w:sz w:val="22"/>
                <w:szCs w:val="22"/>
                <w:u w:val="single"/>
              </w:rPr>
            </w:pPr>
            <w:proofErr w:type="spellStart"/>
            <w:r>
              <w:rPr>
                <w:rFonts w:ascii="Arial Narrow" w:eastAsia="Arial Narrow" w:hAnsi="Arial Narrow" w:cs="Arial Narrow"/>
                <w:b/>
                <w:sz w:val="22"/>
                <w:szCs w:val="22"/>
                <w:u w:val="single"/>
              </w:rPr>
              <w:t>Lart</w:t>
            </w:r>
            <w:r w:rsidRPr="00F823B0">
              <w:rPr>
                <w:rFonts w:ascii="Arial Narrow" w:hAnsi="Arial Narrow"/>
                <w:b/>
                <w:bCs/>
                <w:sz w:val="22"/>
                <w:szCs w:val="22"/>
                <w:u w:val="single"/>
              </w:rPr>
              <w:t>ë</w:t>
            </w:r>
            <w:proofErr w:type="spellEnd"/>
          </w:p>
        </w:tc>
      </w:tr>
    </w:tbl>
    <w:p w14:paraId="0A4AB20B" w14:textId="77777777" w:rsidR="00AC257B" w:rsidRDefault="00AC257B">
      <w:pPr>
        <w:rPr>
          <w:rFonts w:ascii="Arial Narrow" w:eastAsia="Arial Narrow" w:hAnsi="Arial Narrow" w:cs="Arial Narrow"/>
          <w:sz w:val="20"/>
          <w:szCs w:val="20"/>
        </w:rPr>
      </w:pPr>
    </w:p>
    <w:p w14:paraId="6E9D0FE8" w14:textId="75A75BBF" w:rsidR="00AC257B" w:rsidRPr="007E6D8C" w:rsidRDefault="007E6D8C">
      <w:pPr>
        <w:rPr>
          <w:rFonts w:ascii="Arial Narrow" w:eastAsia="Arial Narrow" w:hAnsi="Arial Narrow" w:cs="Arial Narrow"/>
          <w:sz w:val="20"/>
          <w:szCs w:val="20"/>
        </w:rPr>
      </w:pPr>
      <w:r>
        <w:rPr>
          <w:rFonts w:ascii="Arial Narrow" w:eastAsia="Arial Narrow" w:hAnsi="Arial Narrow" w:cs="Arial Narrow"/>
          <w:sz w:val="20"/>
          <w:szCs w:val="20"/>
        </w:rPr>
        <w:t xml:space="preserve">Ky </w:t>
      </w:r>
      <w:proofErr w:type="spellStart"/>
      <w:r w:rsidR="008F07FB" w:rsidRPr="007E6D8C">
        <w:rPr>
          <w:rFonts w:ascii="Arial Narrow" w:hAnsi="Arial Narrow"/>
          <w:sz w:val="20"/>
          <w:szCs w:val="20"/>
        </w:rPr>
        <w:t>vlerësim</w:t>
      </w:r>
      <w:proofErr w:type="spellEnd"/>
      <w:r w:rsidR="008F07FB" w:rsidRPr="007E6D8C">
        <w:rPr>
          <w:rFonts w:ascii="Arial Narrow" w:hAnsi="Arial Narrow"/>
          <w:sz w:val="20"/>
          <w:szCs w:val="20"/>
        </w:rPr>
        <w:t xml:space="preserve"> ka </w:t>
      </w:r>
      <w:proofErr w:type="spellStart"/>
      <w:r w:rsidR="008F07FB" w:rsidRPr="007E6D8C">
        <w:rPr>
          <w:rFonts w:ascii="Arial Narrow" w:hAnsi="Arial Narrow"/>
          <w:sz w:val="20"/>
          <w:szCs w:val="20"/>
        </w:rPr>
        <w:t>identifikuar</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b/>
          <w:bCs/>
          <w:sz w:val="20"/>
          <w:szCs w:val="20"/>
        </w:rPr>
        <w:t>Reklamimin</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dhe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Marketingun</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b/>
          <w:bCs/>
          <w:sz w:val="20"/>
          <w:szCs w:val="20"/>
        </w:rPr>
        <w:t>Arkitekturën</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b/>
          <w:bCs/>
          <w:sz w:val="20"/>
          <w:szCs w:val="20"/>
        </w:rPr>
        <w:t>Audiovizualin</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b/>
          <w:bCs/>
          <w:sz w:val="20"/>
          <w:szCs w:val="20"/>
        </w:rPr>
        <w:t>Multimedian</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dhe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Fotografinë</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b/>
          <w:bCs/>
          <w:sz w:val="20"/>
          <w:szCs w:val="20"/>
        </w:rPr>
        <w:t>Prodhimin</w:t>
      </w:r>
      <w:proofErr w:type="spellEnd"/>
      <w:r w:rsidR="008F07FB" w:rsidRPr="007E6D8C">
        <w:rPr>
          <w:rFonts w:ascii="Arial Narrow" w:hAnsi="Arial Narrow"/>
          <w:b/>
          <w:bCs/>
          <w:sz w:val="20"/>
          <w:szCs w:val="20"/>
        </w:rPr>
        <w:t xml:space="preserve"> e </w:t>
      </w:r>
      <w:proofErr w:type="spellStart"/>
      <w:r w:rsidR="008F07FB" w:rsidRPr="007E6D8C">
        <w:rPr>
          <w:rFonts w:ascii="Arial Narrow" w:hAnsi="Arial Narrow"/>
          <w:b/>
          <w:bCs/>
          <w:sz w:val="20"/>
          <w:szCs w:val="20"/>
        </w:rPr>
        <w:t>artikujve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të</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zanateve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dhe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të</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dizajnit</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si</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edhe</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b/>
          <w:bCs/>
          <w:sz w:val="20"/>
          <w:szCs w:val="20"/>
        </w:rPr>
        <w:t>Softuerin</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Lojërat</w:t>
      </w:r>
      <w:proofErr w:type="spellEnd"/>
      <w:r w:rsidR="008F07FB" w:rsidRPr="007E6D8C">
        <w:rPr>
          <w:rFonts w:ascii="Arial Narrow" w:hAnsi="Arial Narrow"/>
          <w:b/>
          <w:bCs/>
          <w:sz w:val="20"/>
          <w:szCs w:val="20"/>
        </w:rPr>
        <w:t xml:space="preserve"> Video, </w:t>
      </w:r>
      <w:proofErr w:type="spellStart"/>
      <w:r w:rsidR="008F07FB" w:rsidRPr="007E6D8C">
        <w:rPr>
          <w:rFonts w:ascii="Arial Narrow" w:hAnsi="Arial Narrow"/>
          <w:b/>
          <w:bCs/>
          <w:sz w:val="20"/>
          <w:szCs w:val="20"/>
        </w:rPr>
        <w:t>Shërbimet</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kompjuterike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dhe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të</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uebit</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si</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nënsektorët</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kryesorë</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prioritarë</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të</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ekonomisë</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krijuese</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të</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Kosovës</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Megjithatë</w:t>
      </w:r>
      <w:proofErr w:type="spellEnd"/>
      <w:r w:rsidR="008F07FB" w:rsidRPr="007E6D8C">
        <w:rPr>
          <w:rFonts w:ascii="Arial Narrow" w:hAnsi="Arial Narrow"/>
          <w:sz w:val="20"/>
          <w:szCs w:val="20"/>
        </w:rPr>
        <w:t xml:space="preserve">, duke </w:t>
      </w:r>
      <w:proofErr w:type="spellStart"/>
      <w:r w:rsidR="008F07FB" w:rsidRPr="007E6D8C">
        <w:rPr>
          <w:rFonts w:ascii="Arial Narrow" w:hAnsi="Arial Narrow"/>
          <w:sz w:val="20"/>
          <w:szCs w:val="20"/>
        </w:rPr>
        <w:t>pasur</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parasysh</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b/>
          <w:bCs/>
          <w:sz w:val="20"/>
          <w:szCs w:val="20"/>
        </w:rPr>
        <w:t>rëndësinë</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thelbësore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të</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Trashëgimisë</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Kulturore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dhe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Natyrore</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siç</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artikulohet</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në</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vizion</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dhe</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b/>
          <w:bCs/>
          <w:sz w:val="20"/>
          <w:szCs w:val="20"/>
        </w:rPr>
        <w:t>rolin</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ndërsektorial</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të</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Kërkimit</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dhe</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Zhvillimit</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si</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mundësues</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i</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inovacionit</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në</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të</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gjitha</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fushat</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këtyre</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dy</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sektorëve</w:t>
      </w:r>
      <w:proofErr w:type="spellEnd"/>
      <w:r w:rsidR="008F07FB" w:rsidRPr="007E6D8C">
        <w:rPr>
          <w:rFonts w:ascii="Arial Narrow" w:hAnsi="Arial Narrow"/>
          <w:sz w:val="20"/>
          <w:szCs w:val="20"/>
        </w:rPr>
        <w:t xml:space="preserve"> do </w:t>
      </w:r>
      <w:proofErr w:type="spellStart"/>
      <w:r w:rsidR="008F07FB" w:rsidRPr="007E6D8C">
        <w:rPr>
          <w:rFonts w:ascii="Arial Narrow" w:hAnsi="Arial Narrow"/>
          <w:sz w:val="20"/>
          <w:szCs w:val="20"/>
        </w:rPr>
        <w:t>t’u</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akordohet</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sz w:val="20"/>
          <w:szCs w:val="20"/>
        </w:rPr>
        <w:t>i</w:t>
      </w:r>
      <w:proofErr w:type="spellEnd"/>
      <w:r w:rsidR="008F07FB" w:rsidRPr="007E6D8C">
        <w:rPr>
          <w:rFonts w:ascii="Arial Narrow" w:hAnsi="Arial Narrow"/>
          <w:sz w:val="20"/>
          <w:szCs w:val="20"/>
        </w:rPr>
        <w:t xml:space="preserve"> </w:t>
      </w:r>
      <w:proofErr w:type="spellStart"/>
      <w:r w:rsidR="008F07FB" w:rsidRPr="007E6D8C">
        <w:rPr>
          <w:rFonts w:ascii="Arial Narrow" w:hAnsi="Arial Narrow"/>
          <w:b/>
          <w:bCs/>
          <w:sz w:val="20"/>
          <w:szCs w:val="20"/>
        </w:rPr>
        <w:t>njëjti</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nivel</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i</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prioritetit</w:t>
      </w:r>
      <w:proofErr w:type="spellEnd"/>
      <w:r w:rsidR="008F07FB" w:rsidRPr="007E6D8C">
        <w:rPr>
          <w:rFonts w:ascii="Arial Narrow" w:hAnsi="Arial Narrow"/>
          <w:b/>
          <w:bCs/>
          <w:sz w:val="20"/>
          <w:szCs w:val="20"/>
        </w:rPr>
        <w:t xml:space="preserve"> </w:t>
      </w:r>
      <w:proofErr w:type="spellStart"/>
      <w:r w:rsidR="008F07FB" w:rsidRPr="007E6D8C">
        <w:rPr>
          <w:rFonts w:ascii="Arial Narrow" w:hAnsi="Arial Narrow"/>
          <w:b/>
          <w:bCs/>
          <w:sz w:val="20"/>
          <w:szCs w:val="20"/>
        </w:rPr>
        <w:t>strategjik</w:t>
      </w:r>
      <w:proofErr w:type="spellEnd"/>
      <w:r w:rsidR="008F07FB" w:rsidRPr="007E6D8C">
        <w:rPr>
          <w:rFonts w:ascii="Arial Narrow" w:hAnsi="Arial Narrow"/>
          <w:sz w:val="20"/>
          <w:szCs w:val="20"/>
        </w:rPr>
        <w:t>.</w:t>
      </w:r>
      <w:r w:rsidR="00F93C36" w:rsidRPr="007E6D8C">
        <w:rPr>
          <w:rFonts w:ascii="Arial Narrow" w:hAnsi="Arial Narrow"/>
        </w:rPr>
        <w:br w:type="page"/>
      </w:r>
    </w:p>
    <w:p w14:paraId="1A78352A" w14:textId="77777777" w:rsidR="00AC257B" w:rsidRDefault="00F93C36">
      <w:pPr>
        <w:rPr>
          <w:rFonts w:ascii="Arial Narrow" w:eastAsia="Arial Narrow" w:hAnsi="Arial Narrow" w:cs="Arial Narrow"/>
          <w:sz w:val="20"/>
          <w:szCs w:val="20"/>
        </w:rPr>
      </w:pPr>
      <w:r>
        <w:rPr>
          <w:rFonts w:ascii="Arial Narrow" w:eastAsia="Arial Narrow" w:hAnsi="Arial Narrow" w:cs="Arial Narrow"/>
          <w:sz w:val="20"/>
          <w:szCs w:val="20"/>
        </w:rPr>
        <w:lastRenderedPageBreak/>
        <w:t xml:space="preserve">The second step involves industry prioritization based on each sector’s role and the extent to which it aligns with, or contributes to, the strategic importance and developmental orientation of the subsector. </w:t>
      </w:r>
    </w:p>
    <w:p w14:paraId="109C45BB" w14:textId="77777777" w:rsidR="00AC257B" w:rsidRDefault="00AC257B">
      <w:pPr>
        <w:widowControl w:val="0"/>
        <w:spacing w:line="276" w:lineRule="auto"/>
        <w:rPr>
          <w:rFonts w:ascii="Arial Narrow" w:eastAsia="Arial Narrow" w:hAnsi="Arial Narrow" w:cs="Arial Narrow"/>
          <w:sz w:val="22"/>
          <w:szCs w:val="22"/>
        </w:rPr>
      </w:pPr>
    </w:p>
    <w:tbl>
      <w:tblPr>
        <w:tblStyle w:val="a0"/>
        <w:tblW w:w="14040" w:type="dxa"/>
        <w:tblInd w:w="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1725"/>
        <w:gridCol w:w="4105"/>
        <w:gridCol w:w="4105"/>
        <w:gridCol w:w="4105"/>
      </w:tblGrid>
      <w:tr w:rsidR="00AC257B" w14:paraId="6AD57ABC" w14:textId="77777777">
        <w:trPr>
          <w:trHeight w:val="500"/>
        </w:trPr>
        <w:tc>
          <w:tcPr>
            <w:tcW w:w="14040" w:type="dxa"/>
            <w:gridSpan w:val="4"/>
            <w:tcBorders>
              <w:bottom w:val="single" w:sz="8" w:space="0" w:color="B7B7B7"/>
            </w:tcBorders>
            <w:shd w:val="clear" w:color="auto" w:fill="4C1130"/>
            <w:tcMar>
              <w:top w:w="140" w:type="dxa"/>
              <w:left w:w="140" w:type="dxa"/>
              <w:bottom w:w="140" w:type="dxa"/>
              <w:right w:w="140" w:type="dxa"/>
            </w:tcMar>
          </w:tcPr>
          <w:p w14:paraId="562BD69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color w:val="FFFFFF"/>
                <w:sz w:val="22"/>
                <w:szCs w:val="22"/>
              </w:rPr>
              <w:t>INDUSTRY P</w:t>
            </w:r>
            <w:r>
              <w:rPr>
                <w:rFonts w:ascii="Arial Narrow" w:eastAsia="Arial Narrow" w:hAnsi="Arial Narrow" w:cs="Arial Narrow"/>
                <w:color w:val="FFFFFF"/>
                <w:sz w:val="22"/>
                <w:szCs w:val="22"/>
              </w:rPr>
              <w:t xml:space="preserve">RIORITIZATION </w:t>
            </w:r>
          </w:p>
        </w:tc>
      </w:tr>
      <w:tr w:rsidR="00AC257B" w14:paraId="5D5275AD" w14:textId="77777777">
        <w:trPr>
          <w:trHeight w:val="480"/>
        </w:trPr>
        <w:tc>
          <w:tcPr>
            <w:tcW w:w="1725" w:type="dxa"/>
            <w:tcBorders>
              <w:bottom w:val="single" w:sz="8" w:space="0" w:color="B7B7B7"/>
            </w:tcBorders>
            <w:shd w:val="clear" w:color="auto" w:fill="4C1130"/>
            <w:tcMar>
              <w:top w:w="140" w:type="dxa"/>
              <w:left w:w="140" w:type="dxa"/>
              <w:bottom w:w="140" w:type="dxa"/>
              <w:right w:w="140" w:type="dxa"/>
            </w:tcMar>
          </w:tcPr>
          <w:p w14:paraId="1AD26A7F" w14:textId="77777777" w:rsidR="00AC257B" w:rsidRDefault="00F93C36">
            <w:pPr>
              <w:widowControl w:val="0"/>
              <w:rPr>
                <w:rFonts w:ascii="Arial Narrow" w:eastAsia="Arial Narrow" w:hAnsi="Arial Narrow" w:cs="Arial Narrow"/>
                <w:color w:val="FFFFFF"/>
                <w:sz w:val="22"/>
                <w:szCs w:val="22"/>
              </w:rPr>
            </w:pPr>
            <w:r>
              <w:rPr>
                <w:rFonts w:ascii="Arial Narrow" w:eastAsia="Arial Narrow" w:hAnsi="Arial Narrow" w:cs="Arial Narrow"/>
                <w:color w:val="FFFFFF"/>
                <w:sz w:val="22"/>
                <w:szCs w:val="22"/>
              </w:rPr>
              <w:t>Group</w:t>
            </w:r>
          </w:p>
        </w:tc>
        <w:tc>
          <w:tcPr>
            <w:tcW w:w="4105" w:type="dxa"/>
            <w:tcBorders>
              <w:bottom w:val="single" w:sz="8" w:space="0" w:color="B7B7B7"/>
            </w:tcBorders>
            <w:shd w:val="clear" w:color="auto" w:fill="4C1130"/>
            <w:tcMar>
              <w:top w:w="140" w:type="dxa"/>
              <w:left w:w="140" w:type="dxa"/>
              <w:bottom w:w="140" w:type="dxa"/>
              <w:right w:w="140" w:type="dxa"/>
            </w:tcMar>
          </w:tcPr>
          <w:p w14:paraId="154C48B4" w14:textId="77777777" w:rsidR="00AC257B" w:rsidRDefault="00F93C36">
            <w:pPr>
              <w:widowControl w:val="0"/>
              <w:rPr>
                <w:rFonts w:ascii="Arial Narrow" w:eastAsia="Arial Narrow" w:hAnsi="Arial Narrow" w:cs="Arial Narrow"/>
                <w:color w:val="FFFFFF"/>
                <w:sz w:val="22"/>
                <w:szCs w:val="22"/>
              </w:rPr>
            </w:pPr>
            <w:r>
              <w:rPr>
                <w:rFonts w:ascii="Arial Narrow" w:eastAsia="Arial Narrow" w:hAnsi="Arial Narrow" w:cs="Arial Narrow"/>
                <w:color w:val="FFFFFF"/>
                <w:sz w:val="22"/>
                <w:szCs w:val="22"/>
              </w:rPr>
              <w:t xml:space="preserve">Strategic importance </w:t>
            </w:r>
          </w:p>
        </w:tc>
        <w:tc>
          <w:tcPr>
            <w:tcW w:w="4105" w:type="dxa"/>
            <w:tcBorders>
              <w:bottom w:val="single" w:sz="8" w:space="0" w:color="B7B7B7"/>
            </w:tcBorders>
            <w:shd w:val="clear" w:color="auto" w:fill="4C1130"/>
            <w:tcMar>
              <w:top w:w="140" w:type="dxa"/>
              <w:left w:w="140" w:type="dxa"/>
              <w:bottom w:w="140" w:type="dxa"/>
              <w:right w:w="140" w:type="dxa"/>
            </w:tcMar>
          </w:tcPr>
          <w:p w14:paraId="2A8DEE92" w14:textId="77777777" w:rsidR="00AC257B" w:rsidRDefault="00F93C36">
            <w:pPr>
              <w:widowControl w:val="0"/>
              <w:rPr>
                <w:rFonts w:ascii="Arial Narrow" w:eastAsia="Arial Narrow" w:hAnsi="Arial Narrow" w:cs="Arial Narrow"/>
                <w:color w:val="FFFFFF"/>
                <w:sz w:val="22"/>
                <w:szCs w:val="22"/>
              </w:rPr>
            </w:pPr>
            <w:r>
              <w:rPr>
                <w:rFonts w:ascii="Arial Narrow" w:eastAsia="Arial Narrow" w:hAnsi="Arial Narrow" w:cs="Arial Narrow"/>
                <w:color w:val="FFFFFF"/>
                <w:sz w:val="22"/>
                <w:szCs w:val="22"/>
              </w:rPr>
              <w:t>Strategic orientation</w:t>
            </w:r>
          </w:p>
        </w:tc>
        <w:tc>
          <w:tcPr>
            <w:tcW w:w="4105" w:type="dxa"/>
            <w:tcBorders>
              <w:bottom w:val="single" w:sz="8" w:space="0" w:color="B7B7B7"/>
            </w:tcBorders>
            <w:shd w:val="clear" w:color="auto" w:fill="4C1130"/>
            <w:tcMar>
              <w:top w:w="140" w:type="dxa"/>
              <w:left w:w="140" w:type="dxa"/>
              <w:bottom w:w="140" w:type="dxa"/>
              <w:right w:w="140" w:type="dxa"/>
            </w:tcMar>
          </w:tcPr>
          <w:p w14:paraId="22060DF7" w14:textId="77777777" w:rsidR="00AC257B" w:rsidRDefault="00F93C36">
            <w:pPr>
              <w:widowControl w:val="0"/>
              <w:rPr>
                <w:rFonts w:ascii="Arial Narrow" w:eastAsia="Arial Narrow" w:hAnsi="Arial Narrow" w:cs="Arial Narrow"/>
                <w:color w:val="FFFFFF"/>
                <w:sz w:val="22"/>
                <w:szCs w:val="22"/>
              </w:rPr>
            </w:pPr>
            <w:r>
              <w:rPr>
                <w:rFonts w:ascii="Arial Narrow" w:eastAsia="Arial Narrow" w:hAnsi="Arial Narrow" w:cs="Arial Narrow"/>
                <w:color w:val="FFFFFF"/>
                <w:sz w:val="22"/>
                <w:szCs w:val="22"/>
              </w:rPr>
              <w:t>Priority CIs by strategic importance &amp; orientation</w:t>
            </w:r>
          </w:p>
        </w:tc>
      </w:tr>
      <w:tr w:rsidR="00AC257B" w14:paraId="7BC0FEE3" w14:textId="77777777">
        <w:trPr>
          <w:trHeight w:val="1320"/>
        </w:trPr>
        <w:tc>
          <w:tcPr>
            <w:tcW w:w="172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3F79497C" w14:textId="77777777" w:rsidR="00AC257B" w:rsidRDefault="00F93C36">
            <w:pPr>
              <w:widowControl w:val="0"/>
              <w:rPr>
                <w:rFonts w:ascii="Arial Narrow" w:eastAsia="Arial Narrow" w:hAnsi="Arial Narrow" w:cs="Arial Narrow"/>
                <w:b/>
                <w:color w:val="990000"/>
                <w:sz w:val="22"/>
                <w:szCs w:val="22"/>
              </w:rPr>
            </w:pPr>
            <w:r>
              <w:rPr>
                <w:rFonts w:ascii="Arial Narrow" w:eastAsia="Arial Narrow" w:hAnsi="Arial Narrow" w:cs="Arial Narrow"/>
                <w:b/>
                <w:color w:val="990000"/>
                <w:sz w:val="22"/>
                <w:szCs w:val="22"/>
              </w:rPr>
              <w:t>Advertising and Marketing</w:t>
            </w:r>
          </w:p>
        </w:tc>
        <w:tc>
          <w:tcPr>
            <w:tcW w:w="410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2B04F982" w14:textId="77777777" w:rsidR="00AC257B" w:rsidRDefault="00F93C36">
            <w:pPr>
              <w:widowControl w:val="0"/>
              <w:rPr>
                <w:rFonts w:ascii="Arial Narrow" w:eastAsia="Arial Narrow" w:hAnsi="Arial Narrow" w:cs="Arial Narrow"/>
                <w:b/>
                <w:color w:val="0000FF"/>
                <w:sz w:val="22"/>
                <w:szCs w:val="22"/>
              </w:rPr>
            </w:pPr>
            <w:r>
              <w:rPr>
                <w:rFonts w:ascii="Arial Narrow" w:eastAsia="Arial Narrow" w:hAnsi="Arial Narrow" w:cs="Arial Narrow"/>
                <w:sz w:val="22"/>
                <w:szCs w:val="22"/>
              </w:rPr>
              <w:t>Cross-cutting enabler for the overall growth of creative industries, by contributing to branding / rebranding, content creation, digital marketing, campaigns and international representation of "Made in Kosovo" creative goods;</w:t>
            </w:r>
          </w:p>
        </w:tc>
        <w:tc>
          <w:tcPr>
            <w:tcW w:w="410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78E4B36F" w14:textId="77777777" w:rsidR="00AC257B" w:rsidRDefault="00F93C36">
            <w:pPr>
              <w:widowControl w:val="0"/>
              <w:rPr>
                <w:rFonts w:ascii="Arial Narrow" w:eastAsia="Arial Narrow" w:hAnsi="Arial Narrow" w:cs="Arial Narrow"/>
                <w:b/>
                <w:color w:val="0000FF"/>
                <w:sz w:val="22"/>
                <w:szCs w:val="22"/>
              </w:rPr>
            </w:pPr>
            <w:r>
              <w:rPr>
                <w:rFonts w:ascii="Arial Narrow" w:eastAsia="Arial Narrow" w:hAnsi="Arial Narrow" w:cs="Arial Narrow"/>
                <w:sz w:val="22"/>
                <w:szCs w:val="22"/>
              </w:rPr>
              <w:t>Untapped potential to increase creative service exports given the growing trend of digital marketing, content creation and branding at the global level.</w:t>
            </w:r>
          </w:p>
        </w:tc>
        <w:tc>
          <w:tcPr>
            <w:tcW w:w="410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78C4A6E7"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7311. Advertising agency activities;  </w:t>
            </w:r>
          </w:p>
          <w:p w14:paraId="2B43D63E"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7021. Public relations and communications activities; </w:t>
            </w:r>
          </w:p>
          <w:p w14:paraId="647ED8C5"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7312. Med</w:t>
            </w:r>
            <w:r>
              <w:rPr>
                <w:rFonts w:ascii="Arial Narrow" w:eastAsia="Arial Narrow" w:hAnsi="Arial Narrow" w:cs="Arial Narrow"/>
                <w:sz w:val="22"/>
                <w:szCs w:val="22"/>
              </w:rPr>
              <w:t xml:space="preserve">ia Representation; </w:t>
            </w:r>
          </w:p>
          <w:p w14:paraId="714EEC02"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7320. Market research and opinion polling.</w:t>
            </w:r>
          </w:p>
        </w:tc>
      </w:tr>
      <w:tr w:rsidR="00AC257B" w14:paraId="20CDDA4C" w14:textId="77777777">
        <w:trPr>
          <w:trHeight w:val="1920"/>
        </w:trPr>
        <w:tc>
          <w:tcPr>
            <w:tcW w:w="172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35FF358A" w14:textId="77777777" w:rsidR="00AC257B" w:rsidRDefault="00F93C36">
            <w:pPr>
              <w:widowControl w:val="0"/>
              <w:rPr>
                <w:rFonts w:ascii="Arial Narrow" w:eastAsia="Arial Narrow" w:hAnsi="Arial Narrow" w:cs="Arial Narrow"/>
                <w:b/>
                <w:color w:val="990000"/>
                <w:sz w:val="22"/>
                <w:szCs w:val="22"/>
              </w:rPr>
            </w:pPr>
            <w:r>
              <w:rPr>
                <w:rFonts w:ascii="Arial Narrow" w:eastAsia="Arial Narrow" w:hAnsi="Arial Narrow" w:cs="Arial Narrow"/>
                <w:b/>
                <w:color w:val="990000"/>
                <w:sz w:val="22"/>
                <w:szCs w:val="22"/>
              </w:rPr>
              <w:t>Architecture</w:t>
            </w:r>
          </w:p>
        </w:tc>
        <w:tc>
          <w:tcPr>
            <w:tcW w:w="410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1AB5B857"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Key role in advancing sustainable, safe, resilient and inclusive urban development, enabling integration of creative infrastructure in spatial transformation and development proje</w:t>
            </w:r>
            <w:r>
              <w:rPr>
                <w:rFonts w:ascii="Arial Narrow" w:eastAsia="Arial Narrow" w:hAnsi="Arial Narrow" w:cs="Arial Narrow"/>
                <w:sz w:val="22"/>
                <w:szCs w:val="22"/>
              </w:rPr>
              <w:t>cts.</w:t>
            </w:r>
          </w:p>
          <w:p w14:paraId="486DA6D7" w14:textId="77777777" w:rsidR="00AC257B" w:rsidRDefault="00F93C36">
            <w:pPr>
              <w:widowControl w:val="0"/>
              <w:rPr>
                <w:rFonts w:ascii="Arial Narrow" w:eastAsia="Arial Narrow" w:hAnsi="Arial Narrow" w:cs="Arial Narrow"/>
                <w:b/>
                <w:color w:val="0000FF"/>
                <w:sz w:val="22"/>
                <w:szCs w:val="22"/>
              </w:rPr>
            </w:pPr>
            <w:r>
              <w:rPr>
                <w:rFonts w:ascii="Arial Narrow" w:eastAsia="Arial Narrow" w:hAnsi="Arial Narrow" w:cs="Arial Narrow"/>
                <w:sz w:val="22"/>
                <w:szCs w:val="22"/>
              </w:rPr>
              <w:t>Untapped potential to increase creative services export in sustainable and adaptive architecture, post-conflict participatory and inclusive urbanism, digital architecture.</w:t>
            </w:r>
          </w:p>
        </w:tc>
        <w:tc>
          <w:tcPr>
            <w:tcW w:w="410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31A659A7" w14:textId="77777777" w:rsidR="00AC257B" w:rsidRDefault="00F93C36">
            <w:pPr>
              <w:widowControl w:val="0"/>
              <w:rPr>
                <w:rFonts w:ascii="Arial Narrow" w:eastAsia="Arial Narrow" w:hAnsi="Arial Narrow" w:cs="Arial Narrow"/>
                <w:b/>
                <w:color w:val="0000FF"/>
                <w:sz w:val="22"/>
                <w:szCs w:val="22"/>
              </w:rPr>
            </w:pPr>
            <w:r>
              <w:rPr>
                <w:rFonts w:ascii="Arial Narrow" w:eastAsia="Arial Narrow" w:hAnsi="Arial Narrow" w:cs="Arial Narrow"/>
                <w:sz w:val="22"/>
                <w:szCs w:val="22"/>
              </w:rPr>
              <w:t>Niche provider in heritage-led, adaptive and socially responsive architecture a</w:t>
            </w:r>
            <w:r>
              <w:rPr>
                <w:rFonts w:ascii="Arial Narrow" w:eastAsia="Arial Narrow" w:hAnsi="Arial Narrow" w:cs="Arial Narrow"/>
                <w:sz w:val="22"/>
                <w:szCs w:val="22"/>
              </w:rPr>
              <w:t>nd urban development services (especially for post-conflict reconstruction), while driving sustainable and inclusive spatial transformation domestically.</w:t>
            </w:r>
          </w:p>
        </w:tc>
        <w:tc>
          <w:tcPr>
            <w:tcW w:w="410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55CA2373"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7111. Architectural activities; </w:t>
            </w:r>
          </w:p>
          <w:p w14:paraId="46BECD11"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7112. Engineering activities and related technical consultancy;</w:t>
            </w:r>
          </w:p>
        </w:tc>
      </w:tr>
      <w:tr w:rsidR="00AC257B" w14:paraId="3A3854A1" w14:textId="77777777">
        <w:trPr>
          <w:trHeight w:val="1372"/>
        </w:trPr>
        <w:tc>
          <w:tcPr>
            <w:tcW w:w="172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143C5647" w14:textId="77777777" w:rsidR="00AC257B" w:rsidRDefault="00F93C36">
            <w:pPr>
              <w:widowControl w:val="0"/>
              <w:rPr>
                <w:rFonts w:ascii="Arial Narrow" w:eastAsia="Arial Narrow" w:hAnsi="Arial Narrow" w:cs="Arial Narrow"/>
                <w:b/>
                <w:color w:val="990000"/>
                <w:sz w:val="22"/>
                <w:szCs w:val="22"/>
              </w:rPr>
            </w:pPr>
            <w:r>
              <w:rPr>
                <w:rFonts w:ascii="Arial Narrow" w:eastAsia="Arial Narrow" w:hAnsi="Arial Narrow" w:cs="Arial Narrow"/>
                <w:b/>
                <w:color w:val="990000"/>
                <w:sz w:val="22"/>
                <w:szCs w:val="22"/>
              </w:rPr>
              <w:t>Audiovisual, Multimedia, and Photography</w:t>
            </w:r>
          </w:p>
        </w:tc>
        <w:tc>
          <w:tcPr>
            <w:tcW w:w="4105" w:type="dxa"/>
            <w:tcBorders>
              <w:top w:val="single" w:sz="8" w:space="0" w:color="B7B7B7"/>
              <w:left w:val="single" w:sz="8" w:space="0" w:color="B7B7B7"/>
            </w:tcBorders>
            <w:shd w:val="clear" w:color="auto" w:fill="EAD1DC"/>
            <w:tcMar>
              <w:top w:w="144" w:type="dxa"/>
              <w:left w:w="144" w:type="dxa"/>
              <w:bottom w:w="144" w:type="dxa"/>
              <w:right w:w="144" w:type="dxa"/>
            </w:tcMar>
            <w:vAlign w:val="center"/>
          </w:tcPr>
          <w:p w14:paraId="69C68BE7"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Powerful tool for international recognition, cultural diplomacy, raising awareness and local economic development due to capacity to reach diverse international audiences and spill-over effect in the overall local e</w:t>
            </w:r>
            <w:r>
              <w:rPr>
                <w:rFonts w:ascii="Arial Narrow" w:eastAsia="Arial Narrow" w:hAnsi="Arial Narrow" w:cs="Arial Narrow"/>
                <w:sz w:val="22"/>
                <w:szCs w:val="22"/>
              </w:rPr>
              <w:t>conomy.</w:t>
            </w:r>
          </w:p>
        </w:tc>
        <w:tc>
          <w:tcPr>
            <w:tcW w:w="4105" w:type="dxa"/>
            <w:tcBorders>
              <w:top w:val="single" w:sz="8" w:space="0" w:color="B7B7B7"/>
            </w:tcBorders>
            <w:shd w:val="clear" w:color="auto" w:fill="EAD1DC"/>
            <w:tcMar>
              <w:top w:w="144" w:type="dxa"/>
              <w:left w:w="144" w:type="dxa"/>
              <w:bottom w:w="144" w:type="dxa"/>
              <w:right w:w="144" w:type="dxa"/>
            </w:tcMar>
            <w:vAlign w:val="center"/>
          </w:tcPr>
          <w:p w14:paraId="00F1F9E8"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Hub for authentic, agile and socially engaged storytelling, while developing its potential as an emerging destination for international film shoots, audiovisual production investment and service outsourcing.</w:t>
            </w:r>
          </w:p>
        </w:tc>
        <w:tc>
          <w:tcPr>
            <w:tcW w:w="4105" w:type="dxa"/>
            <w:tcBorders>
              <w:top w:val="single" w:sz="8" w:space="0" w:color="B7B7B7"/>
            </w:tcBorders>
            <w:shd w:val="clear" w:color="auto" w:fill="EAD1DC"/>
            <w:tcMar>
              <w:top w:w="144" w:type="dxa"/>
              <w:left w:w="144" w:type="dxa"/>
              <w:bottom w:w="144" w:type="dxa"/>
              <w:right w:w="144" w:type="dxa"/>
            </w:tcMar>
            <w:vAlign w:val="center"/>
          </w:tcPr>
          <w:p w14:paraId="5E0CFCB7"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5911. Motion picture, video and televisi</w:t>
            </w:r>
            <w:r>
              <w:rPr>
                <w:rFonts w:ascii="Arial Narrow" w:eastAsia="Arial Narrow" w:hAnsi="Arial Narrow" w:cs="Arial Narrow"/>
                <w:sz w:val="22"/>
                <w:szCs w:val="22"/>
              </w:rPr>
              <w:t xml:space="preserve">on </w:t>
            </w:r>
            <w:proofErr w:type="spellStart"/>
            <w:r>
              <w:rPr>
                <w:rFonts w:ascii="Arial Narrow" w:eastAsia="Arial Narrow" w:hAnsi="Arial Narrow" w:cs="Arial Narrow"/>
                <w:sz w:val="22"/>
                <w:szCs w:val="22"/>
              </w:rPr>
              <w:t>programme</w:t>
            </w:r>
            <w:proofErr w:type="spellEnd"/>
            <w:r>
              <w:rPr>
                <w:rFonts w:ascii="Arial Narrow" w:eastAsia="Arial Narrow" w:hAnsi="Arial Narrow" w:cs="Arial Narrow"/>
                <w:sz w:val="22"/>
                <w:szCs w:val="22"/>
              </w:rPr>
              <w:t xml:space="preserve"> production activities; </w:t>
            </w:r>
          </w:p>
          <w:p w14:paraId="3347E49B"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5912. Motion picture, video and television </w:t>
            </w:r>
            <w:proofErr w:type="spellStart"/>
            <w:r>
              <w:rPr>
                <w:rFonts w:ascii="Arial Narrow" w:eastAsia="Arial Narrow" w:hAnsi="Arial Narrow" w:cs="Arial Narrow"/>
                <w:sz w:val="22"/>
                <w:szCs w:val="22"/>
              </w:rPr>
              <w:t>programme</w:t>
            </w:r>
            <w:proofErr w:type="spellEnd"/>
            <w:r>
              <w:rPr>
                <w:rFonts w:ascii="Arial Narrow" w:eastAsia="Arial Narrow" w:hAnsi="Arial Narrow" w:cs="Arial Narrow"/>
                <w:sz w:val="22"/>
                <w:szCs w:val="22"/>
              </w:rPr>
              <w:t xml:space="preserve"> post-production activities; </w:t>
            </w:r>
          </w:p>
          <w:p w14:paraId="6819D15E"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5914. Motion picture projection activities;</w:t>
            </w:r>
          </w:p>
          <w:p w14:paraId="4181F2CB"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6010. Radio broadcasting;  </w:t>
            </w:r>
          </w:p>
          <w:p w14:paraId="314C21F3"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6020. Television programming and broadcasting activities; </w:t>
            </w:r>
          </w:p>
          <w:p w14:paraId="50BF36B3"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6312. </w:t>
            </w:r>
            <w:r>
              <w:rPr>
                <w:rFonts w:ascii="Arial Narrow" w:eastAsia="Arial Narrow" w:hAnsi="Arial Narrow" w:cs="Arial Narrow"/>
                <w:sz w:val="22"/>
                <w:szCs w:val="22"/>
              </w:rPr>
              <w:t xml:space="preserve">Web portals; </w:t>
            </w:r>
          </w:p>
          <w:p w14:paraId="52A25F8C"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7420. Photographic activities;</w:t>
            </w:r>
          </w:p>
        </w:tc>
      </w:tr>
      <w:tr w:rsidR="00AC257B" w14:paraId="790D0201" w14:textId="77777777">
        <w:trPr>
          <w:trHeight w:val="1372"/>
        </w:trPr>
        <w:tc>
          <w:tcPr>
            <w:tcW w:w="1725" w:type="dxa"/>
            <w:tcBorders>
              <w:top w:val="single" w:sz="8" w:space="0" w:color="B7B7B7"/>
              <w:left w:val="single" w:sz="8" w:space="0" w:color="B7B7B7"/>
              <w:bottom w:val="single" w:sz="8" w:space="0" w:color="B7B7B7"/>
              <w:right w:val="single" w:sz="8" w:space="0" w:color="B7B7B7"/>
            </w:tcBorders>
            <w:shd w:val="clear" w:color="auto" w:fill="FFFFFF"/>
            <w:tcMar>
              <w:top w:w="144" w:type="dxa"/>
              <w:left w:w="144" w:type="dxa"/>
              <w:bottom w:w="144" w:type="dxa"/>
              <w:right w:w="144" w:type="dxa"/>
            </w:tcMar>
            <w:vAlign w:val="center"/>
          </w:tcPr>
          <w:p w14:paraId="1E136501"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lastRenderedPageBreak/>
              <w:t>Books and Publishing</w:t>
            </w:r>
          </w:p>
        </w:tc>
        <w:tc>
          <w:tcPr>
            <w:tcW w:w="4105" w:type="dxa"/>
            <w:tcBorders>
              <w:top w:val="single" w:sz="8" w:space="0" w:color="B7B7B7"/>
              <w:left w:val="single" w:sz="8" w:space="0" w:color="B7B7B7"/>
              <w:bottom w:val="single" w:sz="8" w:space="0" w:color="9E9E9E"/>
              <w:right w:val="single" w:sz="8" w:space="0" w:color="9E9E9E"/>
            </w:tcBorders>
            <w:shd w:val="clear" w:color="auto" w:fill="FFFFFF"/>
            <w:tcMar>
              <w:top w:w="144" w:type="dxa"/>
              <w:left w:w="144" w:type="dxa"/>
              <w:bottom w:w="144" w:type="dxa"/>
              <w:right w:w="144" w:type="dxa"/>
            </w:tcMar>
            <w:vAlign w:val="center"/>
          </w:tcPr>
          <w:p w14:paraId="691699E6"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Cultural backbone serving international visibility, integrating Kosovo into global cultural and knowledge systems, and promoting democratic development.</w:t>
            </w:r>
          </w:p>
          <w:p w14:paraId="231AF1C9"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IP-driven creative economy sector. </w:t>
            </w:r>
          </w:p>
        </w:tc>
        <w:tc>
          <w:tcPr>
            <w:tcW w:w="4105" w:type="dxa"/>
            <w:tcBorders>
              <w:top w:val="single" w:sz="8" w:space="0" w:color="B7B7B7"/>
              <w:left w:val="single" w:sz="8" w:space="0" w:color="9E9E9E"/>
              <w:bottom w:val="single" w:sz="8" w:space="0" w:color="9E9E9E"/>
              <w:right w:val="single" w:sz="8" w:space="0" w:color="9E9E9E"/>
            </w:tcBorders>
            <w:shd w:val="clear" w:color="auto" w:fill="FFFFFF"/>
            <w:tcMar>
              <w:top w:w="144" w:type="dxa"/>
              <w:left w:w="144" w:type="dxa"/>
              <w:bottom w:w="144" w:type="dxa"/>
              <w:right w:w="144" w:type="dxa"/>
            </w:tcMar>
            <w:vAlign w:val="center"/>
          </w:tcPr>
          <w:p w14:paraId="5BBA6EB4"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A culturally rooted sector accessible through diverse formats and d</w:t>
            </w:r>
            <w:r>
              <w:rPr>
                <w:rFonts w:ascii="Arial Narrow" w:eastAsia="Arial Narrow" w:hAnsi="Arial Narrow" w:cs="Arial Narrow"/>
                <w:sz w:val="22"/>
                <w:szCs w:val="22"/>
              </w:rPr>
              <w:t>igital tools, which enables innovation, preserves national identity, and drives IP-based economic growth.</w:t>
            </w:r>
          </w:p>
        </w:tc>
        <w:tc>
          <w:tcPr>
            <w:tcW w:w="4105" w:type="dxa"/>
            <w:tcBorders>
              <w:top w:val="single" w:sz="8" w:space="0" w:color="B7B7B7"/>
              <w:left w:val="single" w:sz="8" w:space="0" w:color="9E9E9E"/>
              <w:bottom w:val="single" w:sz="8" w:space="0" w:color="B7B7B7"/>
              <w:right w:val="single" w:sz="8" w:space="0" w:color="B7B7B7"/>
            </w:tcBorders>
            <w:shd w:val="clear" w:color="auto" w:fill="FFFFFF"/>
            <w:tcMar>
              <w:top w:w="144" w:type="dxa"/>
              <w:left w:w="144" w:type="dxa"/>
              <w:bottom w:w="144" w:type="dxa"/>
              <w:right w:w="144" w:type="dxa"/>
            </w:tcMar>
            <w:vAlign w:val="center"/>
          </w:tcPr>
          <w:p w14:paraId="1A35E28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4761. Retail sale of books in </w:t>
            </w:r>
            <w:proofErr w:type="spellStart"/>
            <w:r>
              <w:rPr>
                <w:rFonts w:ascii="Arial Narrow" w:eastAsia="Arial Narrow" w:hAnsi="Arial Narrow" w:cs="Arial Narrow"/>
                <w:sz w:val="22"/>
                <w:szCs w:val="22"/>
              </w:rPr>
              <w:t>specialised</w:t>
            </w:r>
            <w:proofErr w:type="spellEnd"/>
            <w:r>
              <w:rPr>
                <w:rFonts w:ascii="Arial Narrow" w:eastAsia="Arial Narrow" w:hAnsi="Arial Narrow" w:cs="Arial Narrow"/>
                <w:sz w:val="22"/>
                <w:szCs w:val="22"/>
              </w:rPr>
              <w:t xml:space="preserve"> stores; </w:t>
            </w:r>
          </w:p>
          <w:p w14:paraId="20414265"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5811. Book publishing; </w:t>
            </w:r>
          </w:p>
          <w:p w14:paraId="029CEA3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5814. Publishing of journals and periodicals; </w:t>
            </w:r>
          </w:p>
          <w:p w14:paraId="58D32649"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7430. Translation and interpretation activities; </w:t>
            </w:r>
          </w:p>
          <w:p w14:paraId="3770AF97"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9101. Library and archives activities; </w:t>
            </w:r>
          </w:p>
        </w:tc>
      </w:tr>
      <w:tr w:rsidR="00AC257B" w14:paraId="52DD2B0E" w14:textId="77777777">
        <w:trPr>
          <w:trHeight w:val="1372"/>
        </w:trPr>
        <w:tc>
          <w:tcPr>
            <w:tcW w:w="172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0312CB84" w14:textId="77777777" w:rsidR="00AC257B" w:rsidRDefault="00F93C36">
            <w:pPr>
              <w:widowControl w:val="0"/>
              <w:rPr>
                <w:rFonts w:ascii="Arial Narrow" w:eastAsia="Arial Narrow" w:hAnsi="Arial Narrow" w:cs="Arial Narrow"/>
                <w:b/>
                <w:color w:val="990000"/>
                <w:sz w:val="22"/>
                <w:szCs w:val="22"/>
              </w:rPr>
            </w:pPr>
            <w:r>
              <w:rPr>
                <w:rFonts w:ascii="Arial Narrow" w:eastAsia="Arial Narrow" w:hAnsi="Arial Narrow" w:cs="Arial Narrow"/>
                <w:b/>
                <w:color w:val="990000"/>
                <w:sz w:val="22"/>
                <w:szCs w:val="22"/>
              </w:rPr>
              <w:t>Cultural and Natural Heritage</w:t>
            </w:r>
          </w:p>
        </w:tc>
        <w:tc>
          <w:tcPr>
            <w:tcW w:w="4105" w:type="dxa"/>
            <w:tcBorders>
              <w:top w:val="single" w:sz="8" w:space="0" w:color="9E9E9E"/>
              <w:left w:val="single" w:sz="8" w:space="0" w:color="B7B7B7"/>
              <w:bottom w:val="single" w:sz="8" w:space="0" w:color="9E9E9E"/>
              <w:right w:val="single" w:sz="8" w:space="0" w:color="9E9E9E"/>
            </w:tcBorders>
            <w:shd w:val="clear" w:color="auto" w:fill="EAD1DC"/>
            <w:tcMar>
              <w:top w:w="144" w:type="dxa"/>
              <w:left w:w="144" w:type="dxa"/>
              <w:bottom w:w="144" w:type="dxa"/>
              <w:right w:w="144" w:type="dxa"/>
            </w:tcMar>
            <w:vAlign w:val="center"/>
          </w:tcPr>
          <w:p w14:paraId="031630D8"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Foundational pillar of Kosovo's cultural identity serving international visibility, cultural tourism, creative entrepreneurship and community engagement.  </w:t>
            </w:r>
          </w:p>
        </w:tc>
        <w:tc>
          <w:tcPr>
            <w:tcW w:w="4105" w:type="dxa"/>
            <w:tcBorders>
              <w:top w:val="single" w:sz="8" w:space="0" w:color="9E9E9E"/>
              <w:left w:val="single" w:sz="8" w:space="0" w:color="9E9E9E"/>
              <w:bottom w:val="single" w:sz="8" w:space="0" w:color="9E9E9E"/>
              <w:right w:val="single" w:sz="8" w:space="0" w:color="9E9E9E"/>
            </w:tcBorders>
            <w:shd w:val="clear" w:color="auto" w:fill="EAD1DC"/>
            <w:tcMar>
              <w:top w:w="144" w:type="dxa"/>
              <w:left w:w="144" w:type="dxa"/>
              <w:bottom w:w="144" w:type="dxa"/>
              <w:right w:w="144" w:type="dxa"/>
            </w:tcMar>
            <w:vAlign w:val="center"/>
          </w:tcPr>
          <w:p w14:paraId="055C7031"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Cultural and natural heritage at the heart of Kosovo’s international branding, cultural tourism and </w:t>
            </w:r>
            <w:r>
              <w:rPr>
                <w:rFonts w:ascii="Arial Narrow" w:eastAsia="Arial Narrow" w:hAnsi="Arial Narrow" w:cs="Arial Narrow"/>
                <w:sz w:val="22"/>
                <w:szCs w:val="22"/>
              </w:rPr>
              <w:t>urban regeneration.</w:t>
            </w:r>
          </w:p>
        </w:tc>
        <w:tc>
          <w:tcPr>
            <w:tcW w:w="4105" w:type="dxa"/>
            <w:tcBorders>
              <w:top w:val="single" w:sz="8" w:space="0" w:color="B7B7B7"/>
              <w:left w:val="single" w:sz="8" w:space="0" w:color="9E9E9E"/>
              <w:bottom w:val="single" w:sz="8" w:space="0" w:color="B7B7B7"/>
              <w:right w:val="single" w:sz="8" w:space="0" w:color="B7B7B7"/>
            </w:tcBorders>
            <w:shd w:val="clear" w:color="auto" w:fill="EAD1DC"/>
            <w:tcMar>
              <w:top w:w="144" w:type="dxa"/>
              <w:left w:w="144" w:type="dxa"/>
              <w:bottom w:w="144" w:type="dxa"/>
              <w:right w:w="144" w:type="dxa"/>
            </w:tcMar>
            <w:vAlign w:val="center"/>
          </w:tcPr>
          <w:p w14:paraId="4648C83C" w14:textId="77777777" w:rsidR="00AC257B" w:rsidRDefault="00F93C36">
            <w:pPr>
              <w:widowControl w:val="0"/>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 xml:space="preserve">9102. Museum activities; </w:t>
            </w:r>
          </w:p>
          <w:p w14:paraId="71368019" w14:textId="77777777" w:rsidR="00AC257B" w:rsidRDefault="00F93C36">
            <w:pPr>
              <w:widowControl w:val="0"/>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 xml:space="preserve">9103. Operation of historical sites and buildings with similar visitor attractions; </w:t>
            </w:r>
          </w:p>
        </w:tc>
      </w:tr>
      <w:tr w:rsidR="00AC257B" w14:paraId="5D78E93E" w14:textId="77777777">
        <w:trPr>
          <w:trHeight w:val="1372"/>
        </w:trPr>
        <w:tc>
          <w:tcPr>
            <w:tcW w:w="1725" w:type="dxa"/>
            <w:tcBorders>
              <w:top w:val="single" w:sz="8" w:space="0" w:color="B7B7B7"/>
              <w:left w:val="single" w:sz="8" w:space="0" w:color="B7B7B7"/>
              <w:bottom w:val="single" w:sz="8" w:space="0" w:color="B7B7B7"/>
              <w:right w:val="single" w:sz="8" w:space="0" w:color="B7B7B7"/>
            </w:tcBorders>
            <w:shd w:val="clear" w:color="auto" w:fill="FFFFFF"/>
            <w:tcMar>
              <w:top w:w="144" w:type="dxa"/>
              <w:left w:w="144" w:type="dxa"/>
              <w:bottom w:w="144" w:type="dxa"/>
              <w:right w:w="144" w:type="dxa"/>
            </w:tcMar>
            <w:vAlign w:val="center"/>
          </w:tcPr>
          <w:p w14:paraId="09C98830"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Music, Performing, and Visual Arts</w:t>
            </w:r>
          </w:p>
        </w:tc>
        <w:tc>
          <w:tcPr>
            <w:tcW w:w="4105" w:type="dxa"/>
            <w:tcBorders>
              <w:top w:val="single" w:sz="8" w:space="0" w:color="B7B7B7"/>
              <w:left w:val="single" w:sz="8" w:space="0" w:color="B7B7B7"/>
              <w:bottom w:val="single" w:sz="8" w:space="0" w:color="B7B7B7"/>
              <w:right w:val="single" w:sz="8" w:space="0" w:color="B7B7B7"/>
            </w:tcBorders>
            <w:shd w:val="clear" w:color="auto" w:fill="FFFFFF"/>
            <w:tcMar>
              <w:top w:w="144" w:type="dxa"/>
              <w:left w:w="144" w:type="dxa"/>
              <w:bottom w:w="144" w:type="dxa"/>
              <w:right w:w="144" w:type="dxa"/>
            </w:tcMar>
            <w:vAlign w:val="center"/>
          </w:tcPr>
          <w:p w14:paraId="137A5396"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Driver for national identity, cultural diplomacy </w:t>
            </w:r>
            <w:proofErr w:type="gramStart"/>
            <w:r>
              <w:rPr>
                <w:rFonts w:ascii="Arial Narrow" w:eastAsia="Arial Narrow" w:hAnsi="Arial Narrow" w:cs="Arial Narrow"/>
                <w:sz w:val="22"/>
                <w:szCs w:val="22"/>
              </w:rPr>
              <w:t>and  youth</w:t>
            </w:r>
            <w:proofErr w:type="gramEnd"/>
            <w:r>
              <w:rPr>
                <w:rFonts w:ascii="Arial Narrow" w:eastAsia="Arial Narrow" w:hAnsi="Arial Narrow" w:cs="Arial Narrow"/>
                <w:sz w:val="22"/>
                <w:szCs w:val="22"/>
              </w:rPr>
              <w:t xml:space="preserve"> employment.</w:t>
            </w:r>
          </w:p>
        </w:tc>
        <w:tc>
          <w:tcPr>
            <w:tcW w:w="4105" w:type="dxa"/>
            <w:tcBorders>
              <w:top w:val="single" w:sz="8" w:space="0" w:color="B7B7B7"/>
              <w:left w:val="single" w:sz="8" w:space="0" w:color="B7B7B7"/>
              <w:bottom w:val="single" w:sz="8" w:space="0" w:color="B7B7B7"/>
              <w:right w:val="single" w:sz="8" w:space="0" w:color="B7B7B7"/>
            </w:tcBorders>
            <w:shd w:val="clear" w:color="auto" w:fill="FFFFFF"/>
            <w:tcMar>
              <w:top w:w="144" w:type="dxa"/>
              <w:left w:w="144" w:type="dxa"/>
              <w:bottom w:w="144" w:type="dxa"/>
              <w:right w:w="144" w:type="dxa"/>
            </w:tcMar>
            <w:vAlign w:val="center"/>
          </w:tcPr>
          <w:p w14:paraId="56E5532B"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An engine for global connectivity and social impact through creative expression.</w:t>
            </w:r>
          </w:p>
        </w:tc>
        <w:tc>
          <w:tcPr>
            <w:tcW w:w="4105" w:type="dxa"/>
            <w:tcBorders>
              <w:top w:val="single" w:sz="8" w:space="0" w:color="B7B7B7"/>
              <w:left w:val="single" w:sz="8" w:space="0" w:color="9E9E9E"/>
              <w:bottom w:val="single" w:sz="8" w:space="0" w:color="B7B7B7"/>
            </w:tcBorders>
            <w:tcMar>
              <w:top w:w="144" w:type="dxa"/>
              <w:left w:w="144" w:type="dxa"/>
              <w:bottom w:w="144" w:type="dxa"/>
              <w:right w:w="144" w:type="dxa"/>
            </w:tcMar>
            <w:vAlign w:val="center"/>
          </w:tcPr>
          <w:p w14:paraId="36B482D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1820. Reproduction of recorded media; </w:t>
            </w:r>
          </w:p>
          <w:p w14:paraId="460D6E37"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5920. Sound recording and music publishing activities; </w:t>
            </w:r>
          </w:p>
          <w:p w14:paraId="0C4A1F95"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8552. Cu</w:t>
            </w:r>
            <w:r>
              <w:rPr>
                <w:rFonts w:ascii="Arial Narrow" w:eastAsia="Arial Narrow" w:hAnsi="Arial Narrow" w:cs="Arial Narrow"/>
                <w:sz w:val="22"/>
                <w:szCs w:val="22"/>
              </w:rPr>
              <w:t xml:space="preserve">ltural education; </w:t>
            </w:r>
          </w:p>
          <w:p w14:paraId="12AA4450"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9003. Artistic creation; </w:t>
            </w:r>
          </w:p>
          <w:p w14:paraId="290B78D8"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9001. Performing arts; </w:t>
            </w:r>
          </w:p>
          <w:p w14:paraId="3827D0C2"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9004. Operation of arts facilities; </w:t>
            </w:r>
          </w:p>
          <w:p w14:paraId="6A807798"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9002. Support activities to performing arts;</w:t>
            </w:r>
          </w:p>
        </w:tc>
      </w:tr>
      <w:tr w:rsidR="00AC257B" w14:paraId="2B1AC022" w14:textId="77777777">
        <w:trPr>
          <w:trHeight w:val="1372"/>
        </w:trPr>
        <w:tc>
          <w:tcPr>
            <w:tcW w:w="1725" w:type="dxa"/>
            <w:tcBorders>
              <w:top w:val="single" w:sz="8" w:space="0" w:color="B7B7B7"/>
              <w:left w:val="single" w:sz="8" w:space="0" w:color="B7B7B7"/>
              <w:bottom w:val="single" w:sz="8" w:space="0" w:color="B7B7B7"/>
              <w:right w:val="single" w:sz="8" w:space="0" w:color="B7B7B7"/>
            </w:tcBorders>
            <w:tcMar>
              <w:top w:w="144" w:type="dxa"/>
              <w:left w:w="144" w:type="dxa"/>
              <w:bottom w:w="144" w:type="dxa"/>
              <w:right w:w="144" w:type="dxa"/>
            </w:tcMar>
            <w:vAlign w:val="center"/>
          </w:tcPr>
          <w:p w14:paraId="0298E65D"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lastRenderedPageBreak/>
              <w:t>Design: Product, Graphic, and Fashion Design</w:t>
            </w:r>
          </w:p>
        </w:tc>
        <w:tc>
          <w:tcPr>
            <w:tcW w:w="4105" w:type="dxa"/>
            <w:tcBorders>
              <w:top w:val="single" w:sz="8" w:space="0" w:color="B7B7B7"/>
              <w:left w:val="single" w:sz="8" w:space="0" w:color="B7B7B7"/>
              <w:bottom w:val="single" w:sz="8" w:space="0" w:color="9E9E9E"/>
              <w:right w:val="single" w:sz="8" w:space="0" w:color="9E9E9E"/>
            </w:tcBorders>
            <w:tcMar>
              <w:top w:w="144" w:type="dxa"/>
              <w:left w:w="144" w:type="dxa"/>
              <w:bottom w:w="144" w:type="dxa"/>
              <w:right w:w="144" w:type="dxa"/>
            </w:tcMar>
            <w:vAlign w:val="center"/>
          </w:tcPr>
          <w:p w14:paraId="3ECA3469"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Tool for tackling waste management and promoting sustainabl</w:t>
            </w:r>
            <w:r>
              <w:rPr>
                <w:rFonts w:ascii="Arial Narrow" w:eastAsia="Arial Narrow" w:hAnsi="Arial Narrow" w:cs="Arial Narrow"/>
                <w:sz w:val="22"/>
                <w:szCs w:val="22"/>
              </w:rPr>
              <w:t>e practices of recycling, reducing and reusing;</w:t>
            </w:r>
          </w:p>
          <w:p w14:paraId="6E496394"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Contributor to strengthened national identity through authentic and culturally rooted designs; </w:t>
            </w:r>
          </w:p>
          <w:p w14:paraId="107E27E5"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Key growth stimulator among other CI sectors, particularly manufacturing crafts and design goods, by adding valu</w:t>
            </w:r>
            <w:r>
              <w:rPr>
                <w:rFonts w:ascii="Arial Narrow" w:eastAsia="Arial Narrow" w:hAnsi="Arial Narrow" w:cs="Arial Narrow"/>
                <w:sz w:val="22"/>
                <w:szCs w:val="22"/>
              </w:rPr>
              <w:t xml:space="preserve">e through innovation, functionality and aesthetics.  </w:t>
            </w:r>
          </w:p>
        </w:tc>
        <w:tc>
          <w:tcPr>
            <w:tcW w:w="4105" w:type="dxa"/>
            <w:tcBorders>
              <w:top w:val="single" w:sz="8" w:space="0" w:color="B7B7B7"/>
              <w:left w:val="single" w:sz="8" w:space="0" w:color="9E9E9E"/>
              <w:bottom w:val="single" w:sz="8" w:space="0" w:color="9E9E9E"/>
              <w:right w:val="single" w:sz="8" w:space="0" w:color="9E9E9E"/>
            </w:tcBorders>
            <w:tcMar>
              <w:top w:w="144" w:type="dxa"/>
              <w:left w:w="144" w:type="dxa"/>
              <w:bottom w:w="144" w:type="dxa"/>
              <w:right w:w="144" w:type="dxa"/>
            </w:tcMar>
            <w:vAlign w:val="center"/>
          </w:tcPr>
          <w:p w14:paraId="52CD2AD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A cross-cutting driver of sustainability and cultural expression by fostering authentic and market-ready design goods. </w:t>
            </w:r>
          </w:p>
        </w:tc>
        <w:tc>
          <w:tcPr>
            <w:tcW w:w="4105" w:type="dxa"/>
            <w:tcBorders>
              <w:top w:val="single" w:sz="8" w:space="0" w:color="B7B7B7"/>
              <w:left w:val="single" w:sz="8" w:space="0" w:color="9E9E9E"/>
              <w:bottom w:val="single" w:sz="8" w:space="0" w:color="B7B7B7"/>
              <w:right w:val="single" w:sz="8" w:space="0" w:color="B7B7B7"/>
            </w:tcBorders>
            <w:tcMar>
              <w:top w:w="144" w:type="dxa"/>
              <w:left w:w="144" w:type="dxa"/>
              <w:bottom w:w="144" w:type="dxa"/>
              <w:right w:w="144" w:type="dxa"/>
            </w:tcMar>
            <w:vAlign w:val="center"/>
          </w:tcPr>
          <w:p w14:paraId="23F28D12"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7410. Specialized design activities;</w:t>
            </w:r>
          </w:p>
        </w:tc>
      </w:tr>
      <w:tr w:rsidR="00AC257B" w14:paraId="0CAA8462" w14:textId="77777777">
        <w:trPr>
          <w:trHeight w:val="1372"/>
        </w:trPr>
        <w:tc>
          <w:tcPr>
            <w:tcW w:w="172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3C49B4F7" w14:textId="77777777" w:rsidR="00AC257B" w:rsidRDefault="00F93C36">
            <w:pPr>
              <w:widowControl w:val="0"/>
              <w:rPr>
                <w:rFonts w:ascii="Arial Narrow" w:eastAsia="Arial Narrow" w:hAnsi="Arial Narrow" w:cs="Arial Narrow"/>
                <w:b/>
                <w:color w:val="990000"/>
                <w:sz w:val="22"/>
                <w:szCs w:val="22"/>
              </w:rPr>
            </w:pPr>
            <w:r>
              <w:rPr>
                <w:rFonts w:ascii="Arial Narrow" w:eastAsia="Arial Narrow" w:hAnsi="Arial Narrow" w:cs="Arial Narrow"/>
                <w:b/>
                <w:color w:val="990000"/>
                <w:sz w:val="22"/>
                <w:szCs w:val="22"/>
              </w:rPr>
              <w:t>Manufacturing of Crafts and Design Goods</w:t>
            </w:r>
          </w:p>
        </w:tc>
        <w:tc>
          <w:tcPr>
            <w:tcW w:w="4105" w:type="dxa"/>
            <w:tcBorders>
              <w:top w:val="single" w:sz="8" w:space="0" w:color="9E9E9E"/>
              <w:left w:val="single" w:sz="8" w:space="0" w:color="B7B7B7"/>
              <w:bottom w:val="single" w:sz="8" w:space="0" w:color="9E9E9E"/>
              <w:right w:val="single" w:sz="8" w:space="0" w:color="9E9E9E"/>
            </w:tcBorders>
            <w:shd w:val="clear" w:color="auto" w:fill="EAD1DC"/>
            <w:tcMar>
              <w:top w:w="144" w:type="dxa"/>
              <w:left w:w="144" w:type="dxa"/>
              <w:bottom w:w="144" w:type="dxa"/>
              <w:right w:w="144" w:type="dxa"/>
            </w:tcMar>
            <w:vAlign w:val="center"/>
          </w:tcPr>
          <w:p w14:paraId="72B02EA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Key role in maintaining and generating employment, while contributing to cultural branding and expanding Kosovo's presence in international markets through </w:t>
            </w:r>
            <w:proofErr w:type="spellStart"/>
            <w:r>
              <w:rPr>
                <w:rFonts w:ascii="Arial Narrow" w:eastAsia="Arial Narrow" w:hAnsi="Arial Narrow" w:cs="Arial Narrow"/>
                <w:sz w:val="22"/>
                <w:szCs w:val="22"/>
              </w:rPr>
              <w:t>modernisation</w:t>
            </w:r>
            <w:proofErr w:type="spellEnd"/>
            <w:r>
              <w:rPr>
                <w:rFonts w:ascii="Arial Narrow" w:eastAsia="Arial Narrow" w:hAnsi="Arial Narrow" w:cs="Arial Narrow"/>
                <w:sz w:val="22"/>
                <w:szCs w:val="22"/>
              </w:rPr>
              <w:t xml:space="preserve"> of traditional craftsmanship.</w:t>
            </w:r>
          </w:p>
        </w:tc>
        <w:tc>
          <w:tcPr>
            <w:tcW w:w="4105" w:type="dxa"/>
            <w:tcBorders>
              <w:top w:val="single" w:sz="8" w:space="0" w:color="9E9E9E"/>
              <w:left w:val="single" w:sz="8" w:space="0" w:color="9E9E9E"/>
              <w:bottom w:val="single" w:sz="8" w:space="0" w:color="9E9E9E"/>
              <w:right w:val="single" w:sz="8" w:space="0" w:color="9E9E9E"/>
            </w:tcBorders>
            <w:shd w:val="clear" w:color="auto" w:fill="EAD1DC"/>
            <w:tcMar>
              <w:top w:w="144" w:type="dxa"/>
              <w:left w:w="144" w:type="dxa"/>
              <w:bottom w:w="144" w:type="dxa"/>
              <w:right w:w="144" w:type="dxa"/>
            </w:tcMar>
            <w:vAlign w:val="center"/>
          </w:tcPr>
          <w:p w14:paraId="6BFBF04C"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High value, cul</w:t>
            </w:r>
            <w:r>
              <w:rPr>
                <w:rFonts w:ascii="Arial Narrow" w:eastAsia="Arial Narrow" w:hAnsi="Arial Narrow" w:cs="Arial Narrow"/>
                <w:sz w:val="22"/>
                <w:szCs w:val="22"/>
              </w:rPr>
              <w:t>turally rooted, and innovation-driven industry, expanding its presence in the domestic market while building pathways to international niche markets.</w:t>
            </w:r>
          </w:p>
        </w:tc>
        <w:tc>
          <w:tcPr>
            <w:tcW w:w="4105" w:type="dxa"/>
            <w:tcBorders>
              <w:top w:val="single" w:sz="8" w:space="0" w:color="B7B7B7"/>
              <w:left w:val="single" w:sz="8" w:space="0" w:color="9E9E9E"/>
              <w:bottom w:val="single" w:sz="8" w:space="0" w:color="B7B7B7"/>
              <w:right w:val="single" w:sz="8" w:space="0" w:color="B7B7B7"/>
            </w:tcBorders>
            <w:shd w:val="clear" w:color="auto" w:fill="EAD1DC"/>
            <w:tcMar>
              <w:top w:w="144" w:type="dxa"/>
              <w:left w:w="144" w:type="dxa"/>
              <w:bottom w:w="144" w:type="dxa"/>
              <w:right w:w="144" w:type="dxa"/>
            </w:tcMar>
            <w:vAlign w:val="center"/>
          </w:tcPr>
          <w:p w14:paraId="3B3E9636"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1391. Manufacture of knitted and crocheted fabrics; </w:t>
            </w:r>
          </w:p>
          <w:p w14:paraId="6B15602B"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1393. Manufacture of carpets and rugs; </w:t>
            </w:r>
          </w:p>
          <w:p w14:paraId="2E17478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1399. Manufac</w:t>
            </w:r>
            <w:r>
              <w:rPr>
                <w:rFonts w:ascii="Arial Narrow" w:eastAsia="Arial Narrow" w:hAnsi="Arial Narrow" w:cs="Arial Narrow"/>
                <w:sz w:val="22"/>
                <w:szCs w:val="22"/>
              </w:rPr>
              <w:t xml:space="preserve">ture of other textiles </w:t>
            </w:r>
            <w:proofErr w:type="spellStart"/>
            <w:r>
              <w:rPr>
                <w:rFonts w:ascii="Arial Narrow" w:eastAsia="Arial Narrow" w:hAnsi="Arial Narrow" w:cs="Arial Narrow"/>
                <w:sz w:val="22"/>
                <w:szCs w:val="22"/>
              </w:rPr>
              <w:t>n.e.c</w:t>
            </w:r>
            <w:proofErr w:type="spellEnd"/>
            <w:r>
              <w:rPr>
                <w:rFonts w:ascii="Arial Narrow" w:eastAsia="Arial Narrow" w:hAnsi="Arial Narrow" w:cs="Arial Narrow"/>
                <w:sz w:val="22"/>
                <w:szCs w:val="22"/>
              </w:rPr>
              <w:t>;</w:t>
            </w:r>
          </w:p>
          <w:p w14:paraId="4E210F31"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1629. Manufacture of other products of wood; manufacture of articles of cork, straw, and plaiting materials; </w:t>
            </w:r>
          </w:p>
          <w:p w14:paraId="6550A743"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3212. Manufacture of </w:t>
            </w:r>
            <w:proofErr w:type="spellStart"/>
            <w:r>
              <w:rPr>
                <w:rFonts w:ascii="Arial Narrow" w:eastAsia="Arial Narrow" w:hAnsi="Arial Narrow" w:cs="Arial Narrow"/>
                <w:sz w:val="22"/>
                <w:szCs w:val="22"/>
              </w:rPr>
              <w:t>jewellery</w:t>
            </w:r>
            <w:proofErr w:type="spellEnd"/>
            <w:r>
              <w:rPr>
                <w:rFonts w:ascii="Arial Narrow" w:eastAsia="Arial Narrow" w:hAnsi="Arial Narrow" w:cs="Arial Narrow"/>
                <w:sz w:val="22"/>
                <w:szCs w:val="22"/>
              </w:rPr>
              <w:t xml:space="preserve"> and related articles; </w:t>
            </w:r>
          </w:p>
          <w:p w14:paraId="622D94B9"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3213. Manufacture of imitation </w:t>
            </w:r>
            <w:proofErr w:type="spellStart"/>
            <w:r>
              <w:rPr>
                <w:rFonts w:ascii="Arial Narrow" w:eastAsia="Arial Narrow" w:hAnsi="Arial Narrow" w:cs="Arial Narrow"/>
                <w:sz w:val="22"/>
                <w:szCs w:val="22"/>
              </w:rPr>
              <w:t>jewellery</w:t>
            </w:r>
            <w:proofErr w:type="spellEnd"/>
            <w:r>
              <w:rPr>
                <w:rFonts w:ascii="Arial Narrow" w:eastAsia="Arial Narrow" w:hAnsi="Arial Narrow" w:cs="Arial Narrow"/>
                <w:sz w:val="22"/>
                <w:szCs w:val="22"/>
              </w:rPr>
              <w:t xml:space="preserve"> and related articles;</w:t>
            </w:r>
            <w:r>
              <w:rPr>
                <w:rFonts w:ascii="Arial Narrow" w:eastAsia="Arial Narrow" w:hAnsi="Arial Narrow" w:cs="Arial Narrow"/>
                <w:sz w:val="22"/>
                <w:szCs w:val="22"/>
              </w:rPr>
              <w:t xml:space="preserve"> </w:t>
            </w:r>
          </w:p>
          <w:p w14:paraId="09AF5FD1"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1412. Manufacture of </w:t>
            </w:r>
            <w:proofErr w:type="gramStart"/>
            <w:r>
              <w:rPr>
                <w:rFonts w:ascii="Arial Narrow" w:eastAsia="Arial Narrow" w:hAnsi="Arial Narrow" w:cs="Arial Narrow"/>
                <w:sz w:val="22"/>
                <w:szCs w:val="22"/>
              </w:rPr>
              <w:t>workwear;*</w:t>
            </w:r>
            <w:proofErr w:type="gramEnd"/>
            <w:r>
              <w:rPr>
                <w:rFonts w:ascii="Arial Narrow" w:eastAsia="Arial Narrow" w:hAnsi="Arial Narrow" w:cs="Arial Narrow"/>
                <w:sz w:val="22"/>
                <w:szCs w:val="22"/>
              </w:rPr>
              <w:t xml:space="preserve"> </w:t>
            </w:r>
          </w:p>
          <w:p w14:paraId="27FB89E7"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1413. Manufacture of </w:t>
            </w:r>
            <w:proofErr w:type="gramStart"/>
            <w:r>
              <w:rPr>
                <w:rFonts w:ascii="Arial Narrow" w:eastAsia="Arial Narrow" w:hAnsi="Arial Narrow" w:cs="Arial Narrow"/>
                <w:sz w:val="22"/>
                <w:szCs w:val="22"/>
              </w:rPr>
              <w:t>outerwear;*</w:t>
            </w:r>
            <w:proofErr w:type="gramEnd"/>
            <w:r>
              <w:rPr>
                <w:rFonts w:ascii="Arial Narrow" w:eastAsia="Arial Narrow" w:hAnsi="Arial Narrow" w:cs="Arial Narrow"/>
                <w:sz w:val="22"/>
                <w:szCs w:val="22"/>
              </w:rPr>
              <w:t xml:space="preserve"> </w:t>
            </w:r>
          </w:p>
          <w:p w14:paraId="77E62680"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1414. Manufacture of </w:t>
            </w:r>
            <w:proofErr w:type="gramStart"/>
            <w:r>
              <w:rPr>
                <w:rFonts w:ascii="Arial Narrow" w:eastAsia="Arial Narrow" w:hAnsi="Arial Narrow" w:cs="Arial Narrow"/>
                <w:sz w:val="22"/>
                <w:szCs w:val="22"/>
              </w:rPr>
              <w:t>underwear;*</w:t>
            </w:r>
            <w:proofErr w:type="gramEnd"/>
            <w:r>
              <w:rPr>
                <w:rFonts w:ascii="Arial Narrow" w:eastAsia="Arial Narrow" w:hAnsi="Arial Narrow" w:cs="Arial Narrow"/>
                <w:sz w:val="22"/>
                <w:szCs w:val="22"/>
              </w:rPr>
              <w:t xml:space="preserve"> </w:t>
            </w:r>
          </w:p>
          <w:p w14:paraId="535FF68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3101. Manufacture of office and shop </w:t>
            </w:r>
            <w:proofErr w:type="gramStart"/>
            <w:r>
              <w:rPr>
                <w:rFonts w:ascii="Arial Narrow" w:eastAsia="Arial Narrow" w:hAnsi="Arial Narrow" w:cs="Arial Narrow"/>
                <w:sz w:val="22"/>
                <w:szCs w:val="22"/>
              </w:rPr>
              <w:t>furniture;*</w:t>
            </w:r>
            <w:proofErr w:type="gramEnd"/>
            <w:r>
              <w:rPr>
                <w:rFonts w:ascii="Arial Narrow" w:eastAsia="Arial Narrow" w:hAnsi="Arial Narrow" w:cs="Arial Narrow"/>
                <w:sz w:val="22"/>
                <w:szCs w:val="22"/>
              </w:rPr>
              <w:t xml:space="preserve"> </w:t>
            </w:r>
          </w:p>
          <w:p w14:paraId="2382A1B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3102. Manufacture of kitchen </w:t>
            </w:r>
            <w:proofErr w:type="gramStart"/>
            <w:r>
              <w:rPr>
                <w:rFonts w:ascii="Arial Narrow" w:eastAsia="Arial Narrow" w:hAnsi="Arial Narrow" w:cs="Arial Narrow"/>
                <w:sz w:val="22"/>
                <w:szCs w:val="22"/>
              </w:rPr>
              <w:t>furniture;*</w:t>
            </w:r>
            <w:proofErr w:type="gramEnd"/>
            <w:r>
              <w:rPr>
                <w:rFonts w:ascii="Arial Narrow" w:eastAsia="Arial Narrow" w:hAnsi="Arial Narrow" w:cs="Arial Narrow"/>
                <w:sz w:val="22"/>
                <w:szCs w:val="22"/>
              </w:rPr>
              <w:t xml:space="preserve"> </w:t>
            </w:r>
          </w:p>
          <w:p w14:paraId="6583CF09"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3109. </w:t>
            </w:r>
            <w:r>
              <w:rPr>
                <w:rFonts w:ascii="Arial Narrow" w:eastAsia="Arial Narrow" w:hAnsi="Arial Narrow" w:cs="Arial Narrow"/>
                <w:sz w:val="22"/>
                <w:szCs w:val="22"/>
              </w:rPr>
              <w:t xml:space="preserve">Manufacture of other </w:t>
            </w:r>
            <w:proofErr w:type="gramStart"/>
            <w:r>
              <w:rPr>
                <w:rFonts w:ascii="Arial Narrow" w:eastAsia="Arial Narrow" w:hAnsi="Arial Narrow" w:cs="Arial Narrow"/>
                <w:sz w:val="22"/>
                <w:szCs w:val="22"/>
              </w:rPr>
              <w:t>furniture;*</w:t>
            </w:r>
            <w:proofErr w:type="gramEnd"/>
            <w:r>
              <w:rPr>
                <w:rFonts w:ascii="Arial Narrow" w:eastAsia="Arial Narrow" w:hAnsi="Arial Narrow" w:cs="Arial Narrow"/>
                <w:sz w:val="22"/>
                <w:szCs w:val="22"/>
              </w:rPr>
              <w:t xml:space="preserve">   </w:t>
            </w:r>
          </w:p>
        </w:tc>
      </w:tr>
      <w:tr w:rsidR="00AC257B" w14:paraId="49E76AA8" w14:textId="77777777">
        <w:trPr>
          <w:trHeight w:val="1372"/>
        </w:trPr>
        <w:tc>
          <w:tcPr>
            <w:tcW w:w="172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04A55D9A" w14:textId="77777777" w:rsidR="00AC257B" w:rsidRDefault="00F93C36">
            <w:pPr>
              <w:widowControl w:val="0"/>
              <w:rPr>
                <w:rFonts w:ascii="Arial Narrow" w:eastAsia="Arial Narrow" w:hAnsi="Arial Narrow" w:cs="Arial Narrow"/>
                <w:b/>
                <w:color w:val="990000"/>
                <w:sz w:val="22"/>
                <w:szCs w:val="22"/>
              </w:rPr>
            </w:pPr>
            <w:r>
              <w:rPr>
                <w:rFonts w:ascii="Arial Narrow" w:eastAsia="Arial Narrow" w:hAnsi="Arial Narrow" w:cs="Arial Narrow"/>
                <w:b/>
                <w:color w:val="990000"/>
                <w:sz w:val="22"/>
                <w:szCs w:val="22"/>
              </w:rPr>
              <w:t>Software, Video Games, Computer and Web Services</w:t>
            </w:r>
          </w:p>
        </w:tc>
        <w:tc>
          <w:tcPr>
            <w:tcW w:w="4105" w:type="dxa"/>
            <w:tcBorders>
              <w:top w:val="single" w:sz="8" w:space="0" w:color="9E9E9E"/>
              <w:left w:val="single" w:sz="8" w:space="0" w:color="B7B7B7"/>
              <w:bottom w:val="single" w:sz="8" w:space="0" w:color="9E9E9E"/>
              <w:right w:val="single" w:sz="8" w:space="0" w:color="9E9E9E"/>
            </w:tcBorders>
            <w:shd w:val="clear" w:color="auto" w:fill="EAD1DC"/>
            <w:tcMar>
              <w:top w:w="144" w:type="dxa"/>
              <w:left w:w="144" w:type="dxa"/>
              <w:bottom w:w="144" w:type="dxa"/>
              <w:right w:w="144" w:type="dxa"/>
            </w:tcMar>
            <w:vAlign w:val="center"/>
          </w:tcPr>
          <w:p w14:paraId="570480AF"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Driver of digital transformation, youth employment, innovation across creative industries and beyond, entrepreneurship enabling economic modernization and branding.</w:t>
            </w:r>
          </w:p>
        </w:tc>
        <w:tc>
          <w:tcPr>
            <w:tcW w:w="4105" w:type="dxa"/>
            <w:tcBorders>
              <w:top w:val="single" w:sz="8" w:space="0" w:color="9E9E9E"/>
              <w:left w:val="single" w:sz="8" w:space="0" w:color="9E9E9E"/>
              <w:bottom w:val="single" w:sz="8" w:space="0" w:color="9E9E9E"/>
              <w:right w:val="single" w:sz="8" w:space="0" w:color="9E9E9E"/>
            </w:tcBorders>
            <w:shd w:val="clear" w:color="auto" w:fill="EAD1DC"/>
            <w:tcMar>
              <w:top w:w="144" w:type="dxa"/>
              <w:left w:w="144" w:type="dxa"/>
              <w:bottom w:w="144" w:type="dxa"/>
              <w:right w:w="144" w:type="dxa"/>
            </w:tcMar>
            <w:vAlign w:val="center"/>
          </w:tcPr>
          <w:p w14:paraId="62C9AC10"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Compe</w:t>
            </w:r>
            <w:r>
              <w:rPr>
                <w:rFonts w:ascii="Arial Narrow" w:eastAsia="Arial Narrow" w:hAnsi="Arial Narrow" w:cs="Arial Narrow"/>
                <w:sz w:val="22"/>
                <w:szCs w:val="22"/>
              </w:rPr>
              <w:t>titive nearshoring destination for digital services, while fostering sustainable domestic growth across the creative sector.</w:t>
            </w:r>
          </w:p>
        </w:tc>
        <w:tc>
          <w:tcPr>
            <w:tcW w:w="4105" w:type="dxa"/>
            <w:tcBorders>
              <w:top w:val="single" w:sz="8" w:space="0" w:color="B7B7B7"/>
              <w:left w:val="single" w:sz="8" w:space="0" w:color="9E9E9E"/>
              <w:bottom w:val="single" w:sz="8" w:space="0" w:color="B7B7B7"/>
            </w:tcBorders>
            <w:shd w:val="clear" w:color="auto" w:fill="EAD1DC"/>
            <w:tcMar>
              <w:top w:w="144" w:type="dxa"/>
              <w:left w:w="144" w:type="dxa"/>
              <w:bottom w:w="144" w:type="dxa"/>
              <w:right w:w="144" w:type="dxa"/>
            </w:tcMar>
            <w:vAlign w:val="center"/>
          </w:tcPr>
          <w:p w14:paraId="6DDAD0A1"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5821. Publishing of computer games; </w:t>
            </w:r>
          </w:p>
          <w:p w14:paraId="7E82A320"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5829. Other software publishing;</w:t>
            </w:r>
          </w:p>
          <w:p w14:paraId="74B8FF87"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6201. Computer programming; </w:t>
            </w:r>
          </w:p>
          <w:p w14:paraId="782FD673"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6202. Consultancy in information technology; </w:t>
            </w:r>
          </w:p>
          <w:p w14:paraId="5E42F615" w14:textId="77777777" w:rsidR="00AC257B" w:rsidRDefault="00F93C36">
            <w:pPr>
              <w:widowControl w:val="0"/>
              <w:rPr>
                <w:rFonts w:ascii="Arial Narrow" w:eastAsia="Arial Narrow" w:hAnsi="Arial Narrow" w:cs="Arial Narrow"/>
                <w:sz w:val="22"/>
                <w:szCs w:val="22"/>
              </w:rPr>
            </w:pPr>
            <w:r>
              <w:rPr>
                <w:rFonts w:ascii="Arial Narrow" w:eastAsia="Arial Narrow" w:hAnsi="Arial Narrow" w:cs="Arial Narrow"/>
                <w:sz w:val="22"/>
                <w:szCs w:val="22"/>
              </w:rPr>
              <w:t>6209. Other information technology services;</w:t>
            </w:r>
          </w:p>
        </w:tc>
      </w:tr>
      <w:tr w:rsidR="00AC257B" w14:paraId="4CD02CC1" w14:textId="77777777">
        <w:trPr>
          <w:trHeight w:val="1372"/>
        </w:trPr>
        <w:tc>
          <w:tcPr>
            <w:tcW w:w="1725" w:type="dxa"/>
            <w:tcBorders>
              <w:top w:val="single" w:sz="8" w:space="0" w:color="B7B7B7"/>
              <w:left w:val="single" w:sz="8" w:space="0" w:color="B7B7B7"/>
              <w:bottom w:val="single" w:sz="8" w:space="0" w:color="B7B7B7"/>
              <w:right w:val="single" w:sz="8" w:space="0" w:color="B7B7B7"/>
            </w:tcBorders>
            <w:shd w:val="clear" w:color="auto" w:fill="EAD1DC"/>
            <w:tcMar>
              <w:top w:w="144" w:type="dxa"/>
              <w:left w:w="144" w:type="dxa"/>
              <w:bottom w:w="144" w:type="dxa"/>
              <w:right w:w="144" w:type="dxa"/>
            </w:tcMar>
            <w:vAlign w:val="center"/>
          </w:tcPr>
          <w:p w14:paraId="4DF37F81" w14:textId="77777777" w:rsidR="00AC257B" w:rsidRDefault="00F93C36">
            <w:pPr>
              <w:widowControl w:val="0"/>
              <w:spacing w:line="276" w:lineRule="auto"/>
              <w:rPr>
                <w:rFonts w:ascii="Arial Narrow" w:eastAsia="Arial Narrow" w:hAnsi="Arial Narrow" w:cs="Arial Narrow"/>
                <w:b/>
                <w:color w:val="990000"/>
                <w:sz w:val="22"/>
                <w:szCs w:val="22"/>
              </w:rPr>
            </w:pPr>
            <w:r>
              <w:rPr>
                <w:rFonts w:ascii="Arial Narrow" w:eastAsia="Arial Narrow" w:hAnsi="Arial Narrow" w:cs="Arial Narrow"/>
                <w:b/>
                <w:color w:val="990000"/>
                <w:sz w:val="22"/>
                <w:szCs w:val="22"/>
              </w:rPr>
              <w:lastRenderedPageBreak/>
              <w:t>Research and Development</w:t>
            </w:r>
          </w:p>
        </w:tc>
        <w:tc>
          <w:tcPr>
            <w:tcW w:w="4105" w:type="dxa"/>
            <w:tcBorders>
              <w:top w:val="single" w:sz="8" w:space="0" w:color="B7B7B7"/>
              <w:left w:val="single" w:sz="8" w:space="0" w:color="B7B7B7"/>
              <w:bottom w:val="single" w:sz="8" w:space="0" w:color="9E9E9E"/>
              <w:right w:val="single" w:sz="8" w:space="0" w:color="9E9E9E"/>
            </w:tcBorders>
            <w:shd w:val="clear" w:color="auto" w:fill="EAD1DC"/>
            <w:tcMar>
              <w:top w:w="144" w:type="dxa"/>
              <w:left w:w="144" w:type="dxa"/>
              <w:bottom w:w="144" w:type="dxa"/>
              <w:right w:w="144" w:type="dxa"/>
            </w:tcMar>
            <w:vAlign w:val="center"/>
          </w:tcPr>
          <w:p w14:paraId="116F54DA" w14:textId="77777777" w:rsidR="00AC257B" w:rsidRDefault="00F93C36">
            <w:pPr>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Critical enabler of innovation, digital transformation and cross-sector competitiveness. </w:t>
            </w:r>
          </w:p>
        </w:tc>
        <w:tc>
          <w:tcPr>
            <w:tcW w:w="4105" w:type="dxa"/>
            <w:tcBorders>
              <w:top w:val="single" w:sz="8" w:space="0" w:color="B7B7B7"/>
              <w:left w:val="single" w:sz="8" w:space="0" w:color="9E9E9E"/>
              <w:bottom w:val="single" w:sz="8" w:space="0" w:color="9E9E9E"/>
              <w:right w:val="single" w:sz="8" w:space="0" w:color="9E9E9E"/>
            </w:tcBorders>
            <w:shd w:val="clear" w:color="auto" w:fill="EAD1DC"/>
            <w:tcMar>
              <w:top w:w="144" w:type="dxa"/>
              <w:left w:w="144" w:type="dxa"/>
              <w:bottom w:w="144" w:type="dxa"/>
              <w:right w:w="144" w:type="dxa"/>
            </w:tcMar>
            <w:vAlign w:val="center"/>
          </w:tcPr>
          <w:p w14:paraId="7716F2A1" w14:textId="77777777" w:rsidR="00AC257B" w:rsidRDefault="00F93C36">
            <w:pPr>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A cross-cutting driver for innovation in the crea</w:t>
            </w:r>
            <w:r>
              <w:rPr>
                <w:rFonts w:ascii="Arial Narrow" w:eastAsia="Arial Narrow" w:hAnsi="Arial Narrow" w:cs="Arial Narrow"/>
                <w:sz w:val="22"/>
                <w:szCs w:val="22"/>
              </w:rPr>
              <w:t>tive sector fostering interdisciplinary research, strengthening IP valorization, aligning skills development and education with market needs, and building international partnerships.</w:t>
            </w:r>
          </w:p>
        </w:tc>
        <w:tc>
          <w:tcPr>
            <w:tcW w:w="4105" w:type="dxa"/>
            <w:tcBorders>
              <w:top w:val="single" w:sz="8" w:space="0" w:color="B7B7B7"/>
              <w:left w:val="single" w:sz="8" w:space="0" w:color="9E9E9E"/>
            </w:tcBorders>
            <w:shd w:val="clear" w:color="auto" w:fill="EAD1DC"/>
            <w:tcMar>
              <w:top w:w="144" w:type="dxa"/>
              <w:left w:w="144" w:type="dxa"/>
              <w:bottom w:w="144" w:type="dxa"/>
              <w:right w:w="144" w:type="dxa"/>
            </w:tcMar>
            <w:vAlign w:val="center"/>
          </w:tcPr>
          <w:p w14:paraId="4666F69C" w14:textId="77777777" w:rsidR="00AC257B" w:rsidRDefault="00F93C36">
            <w:pPr>
              <w:widowControl w:val="0"/>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 xml:space="preserve">7219. Other research and experimental development on natural sciences and engineering; </w:t>
            </w:r>
          </w:p>
          <w:p w14:paraId="770F9CB4" w14:textId="77777777" w:rsidR="00AC257B" w:rsidRDefault="00F93C36">
            <w:pPr>
              <w:widowControl w:val="0"/>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 xml:space="preserve">7220. Research and experimental development on social sciences and humanities; </w:t>
            </w:r>
          </w:p>
          <w:p w14:paraId="2CFBA405" w14:textId="77777777" w:rsidR="00AC257B" w:rsidRDefault="00F93C36">
            <w:pPr>
              <w:widowControl w:val="0"/>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7740. Leasing of intellectual property and similar products, except copyrighted works;</w:t>
            </w:r>
          </w:p>
        </w:tc>
      </w:tr>
    </w:tbl>
    <w:p w14:paraId="6951D941" w14:textId="77777777" w:rsidR="00AC257B" w:rsidRDefault="00F93C36">
      <w:pPr>
        <w:rPr>
          <w:rFonts w:ascii="Arial Narrow" w:eastAsia="Arial Narrow" w:hAnsi="Arial Narrow" w:cs="Arial Narrow"/>
          <w:sz w:val="20"/>
          <w:szCs w:val="20"/>
        </w:rPr>
      </w:pPr>
      <w:r>
        <w:rPr>
          <w:rFonts w:ascii="Arial Narrow" w:eastAsia="Arial Narrow" w:hAnsi="Arial Narrow" w:cs="Arial Narrow"/>
          <w:sz w:val="22"/>
          <w:szCs w:val="22"/>
        </w:rPr>
        <w:t>*</w:t>
      </w:r>
      <w:r>
        <w:rPr>
          <w:rFonts w:ascii="Arial Narrow" w:eastAsia="Arial Narrow" w:hAnsi="Arial Narrow" w:cs="Arial Narrow"/>
          <w:sz w:val="20"/>
          <w:szCs w:val="20"/>
        </w:rPr>
        <w:t xml:space="preserve">Indicative list of industries contributing to the manufacturing of some creative </w:t>
      </w:r>
      <w:proofErr w:type="spellStart"/>
      <w:proofErr w:type="gramStart"/>
      <w:r>
        <w:rPr>
          <w:rFonts w:ascii="Arial Narrow" w:eastAsia="Arial Narrow" w:hAnsi="Arial Narrow" w:cs="Arial Narrow"/>
          <w:sz w:val="20"/>
          <w:szCs w:val="20"/>
        </w:rPr>
        <w:t>goods.Handmade</w:t>
      </w:r>
      <w:proofErr w:type="spellEnd"/>
      <w:proofErr w:type="gramEnd"/>
      <w:r>
        <w:rPr>
          <w:rFonts w:ascii="Arial Narrow" w:eastAsia="Arial Narrow" w:hAnsi="Arial Narrow" w:cs="Arial Narrow"/>
          <w:sz w:val="20"/>
          <w:szCs w:val="20"/>
        </w:rPr>
        <w:t xml:space="preserve"> goods, artisanal goods, or handicrafts are a key component of the creative sector, especially in developing countries. However, there is no distinction between</w:t>
      </w:r>
      <w:r>
        <w:rPr>
          <w:rFonts w:ascii="Arial Narrow" w:eastAsia="Arial Narrow" w:hAnsi="Arial Narrow" w:cs="Arial Narrow"/>
          <w:sz w:val="20"/>
          <w:szCs w:val="20"/>
        </w:rPr>
        <w:t xml:space="preserve"> handmade and mass-produced goods in the </w:t>
      </w:r>
      <w:proofErr w:type="spellStart"/>
      <w:r>
        <w:rPr>
          <w:rFonts w:ascii="Arial Narrow" w:eastAsia="Arial Narrow" w:hAnsi="Arial Narrow" w:cs="Arial Narrow"/>
          <w:sz w:val="20"/>
          <w:szCs w:val="20"/>
        </w:rPr>
        <w:t>Harmonised</w:t>
      </w:r>
      <w:proofErr w:type="spellEnd"/>
      <w:r>
        <w:rPr>
          <w:rFonts w:ascii="Arial Narrow" w:eastAsia="Arial Narrow" w:hAnsi="Arial Narrow" w:cs="Arial Narrow"/>
          <w:sz w:val="20"/>
          <w:szCs w:val="20"/>
        </w:rPr>
        <w:t xml:space="preserve"> System. Certain industries produce </w:t>
      </w:r>
      <w:proofErr w:type="spellStart"/>
      <w:r>
        <w:rPr>
          <w:rFonts w:ascii="Arial Narrow" w:eastAsia="Arial Narrow" w:hAnsi="Arial Narrow" w:cs="Arial Narrow"/>
          <w:sz w:val="20"/>
          <w:szCs w:val="20"/>
        </w:rPr>
        <w:t>artcrafts</w:t>
      </w:r>
      <w:proofErr w:type="spellEnd"/>
      <w:r>
        <w:rPr>
          <w:rFonts w:ascii="Arial Narrow" w:eastAsia="Arial Narrow" w:hAnsi="Arial Narrow" w:cs="Arial Narrow"/>
          <w:sz w:val="20"/>
          <w:szCs w:val="20"/>
        </w:rPr>
        <w:t xml:space="preserve">, carpets, paperware, </w:t>
      </w:r>
      <w:proofErr w:type="spellStart"/>
      <w:r>
        <w:rPr>
          <w:rFonts w:ascii="Arial Narrow" w:eastAsia="Arial Narrow" w:hAnsi="Arial Narrow" w:cs="Arial Narrow"/>
          <w:sz w:val="20"/>
          <w:szCs w:val="20"/>
        </w:rPr>
        <w:t>wickerware</w:t>
      </w:r>
      <w:proofErr w:type="spellEnd"/>
      <w:r>
        <w:rPr>
          <w:rFonts w:ascii="Arial Narrow" w:eastAsia="Arial Narrow" w:hAnsi="Arial Narrow" w:cs="Arial Narrow"/>
          <w:sz w:val="20"/>
          <w:szCs w:val="20"/>
        </w:rPr>
        <w:t>, yarn, fashion accessories, glassware, interior design goods, toys, etc., that are handmade and/or considered as an important c</w:t>
      </w:r>
      <w:r>
        <w:rPr>
          <w:rFonts w:ascii="Arial Narrow" w:eastAsia="Arial Narrow" w:hAnsi="Arial Narrow" w:cs="Arial Narrow"/>
          <w:sz w:val="20"/>
          <w:szCs w:val="20"/>
        </w:rPr>
        <w:t xml:space="preserve">reative good. </w:t>
      </w:r>
      <w:proofErr w:type="gramStart"/>
      <w:r>
        <w:rPr>
          <w:rFonts w:ascii="Arial Narrow" w:eastAsia="Arial Narrow" w:hAnsi="Arial Narrow" w:cs="Arial Narrow"/>
          <w:sz w:val="20"/>
          <w:szCs w:val="20"/>
        </w:rPr>
        <w:t>But,</w:t>
      </w:r>
      <w:proofErr w:type="gramEnd"/>
      <w:r>
        <w:rPr>
          <w:rFonts w:ascii="Arial Narrow" w:eastAsia="Arial Narrow" w:hAnsi="Arial Narrow" w:cs="Arial Narrow"/>
          <w:sz w:val="20"/>
          <w:szCs w:val="20"/>
        </w:rPr>
        <w:t xml:space="preserve"> these industries also create other mass-produced goods that are not creative. Therefore, considering all related manufacturing industries as creative would result in an over-estimation of the sector. To be coherent with the established H</w:t>
      </w:r>
      <w:r>
        <w:rPr>
          <w:rFonts w:ascii="Arial Narrow" w:eastAsia="Arial Narrow" w:hAnsi="Arial Narrow" w:cs="Arial Narrow"/>
          <w:sz w:val="20"/>
          <w:szCs w:val="20"/>
        </w:rPr>
        <w:t>S codes of creative goods, the table distinguishes creative industry groups and an “Indicative list of industries contributing to the manufacturing of some creative goods. (UNCTAD, 2024)</w:t>
      </w:r>
    </w:p>
    <w:p w14:paraId="04087719" w14:textId="77777777" w:rsidR="00AC257B" w:rsidRDefault="00AC257B">
      <w:pPr>
        <w:rPr>
          <w:rFonts w:ascii="Arial Narrow" w:eastAsia="Arial Narrow" w:hAnsi="Arial Narrow" w:cs="Arial Narrow"/>
          <w:sz w:val="20"/>
          <w:szCs w:val="20"/>
        </w:rPr>
      </w:pPr>
    </w:p>
    <w:p w14:paraId="53CD9D73" w14:textId="77777777" w:rsidR="00AC257B" w:rsidRDefault="00F93C36">
      <w:pPr>
        <w:rPr>
          <w:rFonts w:ascii="Arial Narrow" w:eastAsia="Arial Narrow" w:hAnsi="Arial Narrow" w:cs="Arial Narrow"/>
          <w:sz w:val="20"/>
          <w:szCs w:val="20"/>
        </w:rPr>
      </w:pPr>
      <w:r>
        <w:rPr>
          <w:rFonts w:ascii="Arial Narrow" w:eastAsia="Arial Narrow" w:hAnsi="Arial Narrow" w:cs="Arial Narrow"/>
          <w:sz w:val="20"/>
          <w:szCs w:val="20"/>
        </w:rPr>
        <w:t>Based on the above evaluation framework, Creative Economy Strategy defines the following as Priority Creative Industries:</w:t>
      </w:r>
    </w:p>
    <w:p w14:paraId="121E146E" w14:textId="77777777" w:rsidR="00AC257B" w:rsidRDefault="00AC257B">
      <w:pPr>
        <w:rPr>
          <w:rFonts w:ascii="Arial Narrow" w:eastAsia="Arial Narrow" w:hAnsi="Arial Narrow" w:cs="Arial Narrow"/>
          <w:sz w:val="20"/>
          <w:szCs w:val="20"/>
        </w:rPr>
      </w:pPr>
    </w:p>
    <w:p w14:paraId="270276A9" w14:textId="77777777" w:rsidR="00AC257B" w:rsidRDefault="00AC257B">
      <w:pPr>
        <w:rPr>
          <w:rFonts w:ascii="Arial Narrow" w:eastAsia="Arial Narrow" w:hAnsi="Arial Narrow" w:cs="Arial Narrow"/>
          <w:sz w:val="20"/>
          <w:szCs w:val="20"/>
        </w:rPr>
      </w:pPr>
    </w:p>
    <w:tbl>
      <w:tblPr>
        <w:tblStyle w:val="a1"/>
        <w:tblW w:w="1406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55"/>
        <w:gridCol w:w="1110"/>
        <w:gridCol w:w="9690"/>
        <w:gridCol w:w="735"/>
        <w:gridCol w:w="772"/>
      </w:tblGrid>
      <w:tr w:rsidR="00AC257B" w14:paraId="1C5EA91D" w14:textId="77777777">
        <w:trPr>
          <w:trHeight w:val="300"/>
        </w:trPr>
        <w:tc>
          <w:tcPr>
            <w:tcW w:w="14062" w:type="dxa"/>
            <w:gridSpan w:val="5"/>
            <w:tcBorders>
              <w:top w:val="single" w:sz="4" w:space="0" w:color="CCCCCC"/>
              <w:left w:val="single" w:sz="4" w:space="0" w:color="CCCCCC"/>
              <w:bottom w:val="single" w:sz="4" w:space="0" w:color="CCCCCC"/>
              <w:right w:val="single" w:sz="4" w:space="0" w:color="000000"/>
            </w:tcBorders>
            <w:shd w:val="clear" w:color="auto" w:fill="4C1130"/>
            <w:tcMar>
              <w:top w:w="0" w:type="dxa"/>
              <w:left w:w="0" w:type="dxa"/>
              <w:bottom w:w="0" w:type="dxa"/>
              <w:right w:w="0" w:type="dxa"/>
            </w:tcMar>
            <w:vAlign w:val="center"/>
          </w:tcPr>
          <w:p w14:paraId="248EFBCD" w14:textId="77777777" w:rsidR="00AC257B" w:rsidRDefault="00F93C36">
            <w:pPr>
              <w:widowControl w:val="0"/>
              <w:spacing w:line="276" w:lineRule="auto"/>
              <w:rPr>
                <w:rFonts w:ascii="Arial Narrow" w:eastAsia="Arial Narrow" w:hAnsi="Arial Narrow" w:cs="Arial Narrow"/>
                <w:color w:val="FFFFFF"/>
                <w:sz w:val="20"/>
                <w:szCs w:val="20"/>
              </w:rPr>
            </w:pPr>
            <w:r>
              <w:rPr>
                <w:rFonts w:ascii="Arial Narrow" w:eastAsia="Arial Narrow" w:hAnsi="Arial Narrow" w:cs="Arial Narrow"/>
                <w:color w:val="FFFFFF"/>
                <w:sz w:val="20"/>
                <w:szCs w:val="20"/>
              </w:rPr>
              <w:t>KOSOVO PRIORITY CREATIVE INDUSTRIES ACCORDING TO NACE REV.2</w:t>
            </w:r>
          </w:p>
        </w:tc>
      </w:tr>
      <w:tr w:rsidR="00AC257B" w14:paraId="581F1793" w14:textId="77777777">
        <w:trPr>
          <w:trHeight w:val="465"/>
        </w:trPr>
        <w:tc>
          <w:tcPr>
            <w:tcW w:w="175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68A7581"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CI groups</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38CACA01"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NACE Rev.2 Code</w:t>
            </w:r>
          </w:p>
        </w:tc>
        <w:tc>
          <w:tcPr>
            <w:tcW w:w="9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56B450D1"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Name</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5E8D5491"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IL</w:t>
            </w:r>
          </w:p>
        </w:tc>
        <w:tc>
          <w:tcPr>
            <w:tcW w:w="772"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6EF21511"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PL</w:t>
            </w:r>
          </w:p>
        </w:tc>
      </w:tr>
      <w:tr w:rsidR="00AC257B" w14:paraId="00D243AB" w14:textId="77777777">
        <w:trPr>
          <w:trHeight w:val="300"/>
        </w:trPr>
        <w:tc>
          <w:tcPr>
            <w:tcW w:w="1755" w:type="dxa"/>
            <w:vMerge w:val="restart"/>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3BD8398B" w14:textId="77777777" w:rsidR="00AC257B" w:rsidRDefault="00F93C36">
            <w:pPr>
              <w:widowControl w:val="0"/>
              <w:spacing w:line="276" w:lineRule="auto"/>
              <w:rPr>
                <w:rFonts w:ascii="Arial Narrow" w:eastAsia="Arial Narrow" w:hAnsi="Arial Narrow" w:cs="Arial Narrow"/>
                <w:sz w:val="20"/>
                <w:szCs w:val="20"/>
              </w:rPr>
            </w:pPr>
            <w:r>
              <w:rPr>
                <w:rFonts w:ascii="Arial Narrow" w:eastAsia="Arial Narrow" w:hAnsi="Arial Narrow" w:cs="Arial Narrow"/>
                <w:sz w:val="20"/>
                <w:szCs w:val="20"/>
              </w:rPr>
              <w:t>Advertising and Marketing</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71246CD9"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7311</w:t>
            </w:r>
          </w:p>
        </w:tc>
        <w:tc>
          <w:tcPr>
            <w:tcW w:w="9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1D70BB7E"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Advertising agency activities</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08D59197"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043F05E8"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0C73D82D"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7A94F2"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2B0C6A2"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7021</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2C0F51A"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Public relations and communications activities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F87CA24"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7629827"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4F05DDAE"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38FF2D"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CA25077"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7312</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9F5CD62"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Media Representation</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5D4EE83"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4CEDD20"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3E4557A4"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1639DF"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2B6FBCE"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7320</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0E6AE81"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Market research and opinion polling</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CC16C32"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360A922"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5264BCD4" w14:textId="77777777">
        <w:trPr>
          <w:trHeight w:val="300"/>
        </w:trPr>
        <w:tc>
          <w:tcPr>
            <w:tcW w:w="1755" w:type="dxa"/>
            <w:tcBorders>
              <w:top w:val="single" w:sz="4" w:space="0" w:color="CCCCCC"/>
              <w:left w:val="single" w:sz="4" w:space="0" w:color="000000"/>
              <w:bottom w:val="single" w:sz="4" w:space="0" w:color="000000"/>
              <w:right w:val="single" w:sz="4" w:space="0" w:color="000000"/>
            </w:tcBorders>
            <w:shd w:val="clear" w:color="auto" w:fill="EAD1DC"/>
            <w:tcMar>
              <w:top w:w="0" w:type="dxa"/>
              <w:left w:w="40" w:type="dxa"/>
              <w:bottom w:w="0" w:type="dxa"/>
              <w:right w:w="40" w:type="dxa"/>
            </w:tcMar>
            <w:vAlign w:val="center"/>
          </w:tcPr>
          <w:p w14:paraId="054003B3"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03DAAAB2" w14:textId="77777777" w:rsidR="00AC257B" w:rsidRDefault="00AC257B">
            <w:pPr>
              <w:widowControl w:val="0"/>
              <w:spacing w:line="276" w:lineRule="auto"/>
              <w:rPr>
                <w:rFonts w:ascii="Arial" w:eastAsia="Arial" w:hAnsi="Arial" w:cs="Arial"/>
                <w:sz w:val="20"/>
                <w:szCs w:val="20"/>
              </w:rPr>
            </w:pPr>
          </w:p>
        </w:tc>
        <w:tc>
          <w:tcPr>
            <w:tcW w:w="969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76D318C5" w14:textId="77777777" w:rsidR="00AC257B" w:rsidRDefault="00AC257B">
            <w:pPr>
              <w:widowControl w:val="0"/>
              <w:spacing w:line="276" w:lineRule="auto"/>
              <w:rPr>
                <w:rFonts w:ascii="Arial" w:eastAsia="Arial" w:hAnsi="Arial" w:cs="Arial"/>
                <w:sz w:val="20"/>
                <w:szCs w:val="20"/>
              </w:rPr>
            </w:pPr>
          </w:p>
        </w:tc>
        <w:tc>
          <w:tcPr>
            <w:tcW w:w="735"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1B6A40EB"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56493AE1" w14:textId="77777777" w:rsidR="00AC257B" w:rsidRDefault="00AC257B">
            <w:pPr>
              <w:widowControl w:val="0"/>
              <w:spacing w:line="276" w:lineRule="auto"/>
              <w:rPr>
                <w:rFonts w:ascii="Arial" w:eastAsia="Arial" w:hAnsi="Arial" w:cs="Arial"/>
                <w:sz w:val="20"/>
                <w:szCs w:val="20"/>
              </w:rPr>
            </w:pPr>
          </w:p>
        </w:tc>
      </w:tr>
      <w:tr w:rsidR="00AC257B" w14:paraId="63A3400C" w14:textId="77777777">
        <w:trPr>
          <w:trHeight w:val="300"/>
        </w:trPr>
        <w:tc>
          <w:tcPr>
            <w:tcW w:w="175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DACEADA" w14:textId="77777777" w:rsidR="00AC257B" w:rsidRDefault="00F93C36">
            <w:pPr>
              <w:widowControl w:val="0"/>
              <w:spacing w:line="276" w:lineRule="auto"/>
              <w:rPr>
                <w:rFonts w:ascii="Arial Narrow" w:eastAsia="Arial Narrow" w:hAnsi="Arial Narrow" w:cs="Arial Narrow"/>
                <w:sz w:val="20"/>
                <w:szCs w:val="20"/>
              </w:rPr>
            </w:pPr>
            <w:r>
              <w:rPr>
                <w:rFonts w:ascii="Arial Narrow" w:eastAsia="Arial Narrow" w:hAnsi="Arial Narrow" w:cs="Arial Narrow"/>
                <w:sz w:val="20"/>
                <w:szCs w:val="20"/>
              </w:rPr>
              <w:t>Architecture</w:t>
            </w: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DBAA53A"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7111</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C61A1F9"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Architectural activities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88FA9B2"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A6DDC24"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66FA17A8"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DCE6A7"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D89436D"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7112</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5EC6D43"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Engineering activities and related technical consultancy</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A2873D0"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CEFCF8D"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6CC2199F" w14:textId="77777777">
        <w:trPr>
          <w:trHeight w:val="300"/>
        </w:trPr>
        <w:tc>
          <w:tcPr>
            <w:tcW w:w="1755" w:type="dxa"/>
            <w:tcBorders>
              <w:top w:val="single" w:sz="4" w:space="0" w:color="CCCCCC"/>
              <w:left w:val="single" w:sz="4" w:space="0" w:color="000000"/>
              <w:bottom w:val="single" w:sz="4" w:space="0" w:color="000000"/>
              <w:right w:val="single" w:sz="4" w:space="0" w:color="000000"/>
            </w:tcBorders>
            <w:shd w:val="clear" w:color="auto" w:fill="EAD1DC"/>
            <w:tcMar>
              <w:top w:w="0" w:type="dxa"/>
              <w:left w:w="40" w:type="dxa"/>
              <w:bottom w:w="0" w:type="dxa"/>
              <w:right w:w="40" w:type="dxa"/>
            </w:tcMar>
            <w:vAlign w:val="center"/>
          </w:tcPr>
          <w:p w14:paraId="236A7428"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45F6DA21" w14:textId="77777777" w:rsidR="00AC257B" w:rsidRDefault="00AC257B">
            <w:pPr>
              <w:widowControl w:val="0"/>
              <w:spacing w:line="276" w:lineRule="auto"/>
              <w:rPr>
                <w:rFonts w:ascii="Arial" w:eastAsia="Arial" w:hAnsi="Arial" w:cs="Arial"/>
                <w:sz w:val="20"/>
                <w:szCs w:val="20"/>
              </w:rPr>
            </w:pPr>
          </w:p>
        </w:tc>
        <w:tc>
          <w:tcPr>
            <w:tcW w:w="969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2A1AF54A" w14:textId="77777777" w:rsidR="00AC257B" w:rsidRDefault="00AC257B">
            <w:pPr>
              <w:widowControl w:val="0"/>
              <w:spacing w:line="276" w:lineRule="auto"/>
              <w:rPr>
                <w:rFonts w:ascii="Arial" w:eastAsia="Arial" w:hAnsi="Arial" w:cs="Arial"/>
                <w:sz w:val="20"/>
                <w:szCs w:val="20"/>
              </w:rPr>
            </w:pPr>
          </w:p>
        </w:tc>
        <w:tc>
          <w:tcPr>
            <w:tcW w:w="735"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6740CE6E"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3C3C34CB" w14:textId="77777777" w:rsidR="00AC257B" w:rsidRDefault="00AC257B">
            <w:pPr>
              <w:widowControl w:val="0"/>
              <w:spacing w:line="276" w:lineRule="auto"/>
              <w:rPr>
                <w:rFonts w:ascii="Arial" w:eastAsia="Arial" w:hAnsi="Arial" w:cs="Arial"/>
                <w:sz w:val="20"/>
                <w:szCs w:val="20"/>
              </w:rPr>
            </w:pPr>
          </w:p>
        </w:tc>
      </w:tr>
      <w:tr w:rsidR="00AC257B" w14:paraId="512A3E91" w14:textId="77777777">
        <w:trPr>
          <w:trHeight w:val="300"/>
        </w:trPr>
        <w:tc>
          <w:tcPr>
            <w:tcW w:w="175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6D5DECB5" w14:textId="77777777" w:rsidR="00AC257B" w:rsidRDefault="00F93C36">
            <w:pPr>
              <w:widowControl w:val="0"/>
              <w:spacing w:line="276" w:lineRule="auto"/>
              <w:rPr>
                <w:rFonts w:ascii="Arial Narrow" w:eastAsia="Arial Narrow" w:hAnsi="Arial Narrow" w:cs="Arial Narrow"/>
                <w:sz w:val="20"/>
                <w:szCs w:val="20"/>
              </w:rPr>
            </w:pPr>
            <w:r>
              <w:rPr>
                <w:rFonts w:ascii="Arial Narrow" w:eastAsia="Arial Narrow" w:hAnsi="Arial Narrow" w:cs="Arial Narrow"/>
                <w:sz w:val="20"/>
                <w:szCs w:val="20"/>
              </w:rPr>
              <w:t xml:space="preserve">Audiovisual, </w:t>
            </w:r>
            <w:r>
              <w:rPr>
                <w:rFonts w:ascii="Arial Narrow" w:eastAsia="Arial Narrow" w:hAnsi="Arial Narrow" w:cs="Arial Narrow"/>
                <w:sz w:val="20"/>
                <w:szCs w:val="20"/>
              </w:rPr>
              <w:lastRenderedPageBreak/>
              <w:t>multimedia, and photography</w:t>
            </w: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74ED703"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lastRenderedPageBreak/>
              <w:t>5911</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69B6049"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 xml:space="preserve">Motion picture, video and television </w:t>
            </w:r>
            <w:proofErr w:type="spellStart"/>
            <w:r>
              <w:rPr>
                <w:rFonts w:ascii="Arial Narrow" w:eastAsia="Arial Narrow" w:hAnsi="Arial Narrow" w:cs="Arial Narrow"/>
                <w:sz w:val="20"/>
                <w:szCs w:val="20"/>
              </w:rPr>
              <w:t>programme</w:t>
            </w:r>
            <w:proofErr w:type="spellEnd"/>
            <w:r>
              <w:rPr>
                <w:rFonts w:ascii="Arial Narrow" w:eastAsia="Arial Narrow" w:hAnsi="Arial Narrow" w:cs="Arial Narrow"/>
                <w:sz w:val="20"/>
                <w:szCs w:val="20"/>
              </w:rPr>
              <w:t xml:space="preserve"> production activities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1C9B454"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217ABE5"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0E7E27AD"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AF315E"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805C42E"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5912</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043FB2B"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 xml:space="preserve">Motion picture, video and television </w:t>
            </w:r>
            <w:proofErr w:type="spellStart"/>
            <w:r>
              <w:rPr>
                <w:rFonts w:ascii="Arial Narrow" w:eastAsia="Arial Narrow" w:hAnsi="Arial Narrow" w:cs="Arial Narrow"/>
                <w:sz w:val="20"/>
                <w:szCs w:val="20"/>
              </w:rPr>
              <w:t>programme</w:t>
            </w:r>
            <w:proofErr w:type="spellEnd"/>
            <w:r>
              <w:rPr>
                <w:rFonts w:ascii="Arial Narrow" w:eastAsia="Arial Narrow" w:hAnsi="Arial Narrow" w:cs="Arial Narrow"/>
                <w:sz w:val="20"/>
                <w:szCs w:val="20"/>
              </w:rPr>
              <w:t xml:space="preserve"> post-production activities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B076E05"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714A803"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1DDB5633"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C4CE40"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1291BC8"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5914</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11B99C7"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Motion picture projection activities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AE74422"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52D81D9"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2F98DD3F"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869961"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B6D038"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6010</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5EADBF"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Radio broadcasting</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B3C21BE"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CE746ED"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3AE1161B"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6C89FD"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CF6690E"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6020</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4291620"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Television programming and broadcasting activities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742B3DF"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4FB61BC"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43D6E9D6"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19D51C"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2118211"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6312</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4B7996C"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Web portals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2859682"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9EBBDA3"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3909C912"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D59C7F"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BE1813C"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7420</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527D77A"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Photographic activities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48246C1"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4E10F03"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30449934" w14:textId="77777777">
        <w:trPr>
          <w:trHeight w:val="300"/>
        </w:trPr>
        <w:tc>
          <w:tcPr>
            <w:tcW w:w="1755" w:type="dxa"/>
            <w:tcBorders>
              <w:top w:val="single" w:sz="4" w:space="0" w:color="CCCCCC"/>
              <w:left w:val="single" w:sz="4" w:space="0" w:color="000000"/>
              <w:bottom w:val="single" w:sz="4" w:space="0" w:color="000000"/>
              <w:right w:val="single" w:sz="4" w:space="0" w:color="000000"/>
            </w:tcBorders>
            <w:shd w:val="clear" w:color="auto" w:fill="EAD1DC"/>
            <w:tcMar>
              <w:top w:w="0" w:type="dxa"/>
              <w:left w:w="40" w:type="dxa"/>
              <w:bottom w:w="0" w:type="dxa"/>
              <w:right w:w="40" w:type="dxa"/>
            </w:tcMar>
            <w:vAlign w:val="center"/>
          </w:tcPr>
          <w:p w14:paraId="47738F5B"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374F6B67" w14:textId="77777777" w:rsidR="00AC257B" w:rsidRDefault="00AC257B">
            <w:pPr>
              <w:widowControl w:val="0"/>
              <w:spacing w:line="276" w:lineRule="auto"/>
              <w:rPr>
                <w:rFonts w:ascii="Arial" w:eastAsia="Arial" w:hAnsi="Arial" w:cs="Arial"/>
                <w:sz w:val="20"/>
                <w:szCs w:val="20"/>
              </w:rPr>
            </w:pPr>
          </w:p>
        </w:tc>
        <w:tc>
          <w:tcPr>
            <w:tcW w:w="969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7CD823FC" w14:textId="77777777" w:rsidR="00AC257B" w:rsidRDefault="00AC257B">
            <w:pPr>
              <w:widowControl w:val="0"/>
              <w:spacing w:line="276" w:lineRule="auto"/>
              <w:rPr>
                <w:rFonts w:ascii="Arial" w:eastAsia="Arial" w:hAnsi="Arial" w:cs="Arial"/>
                <w:sz w:val="20"/>
                <w:szCs w:val="20"/>
              </w:rPr>
            </w:pPr>
          </w:p>
        </w:tc>
        <w:tc>
          <w:tcPr>
            <w:tcW w:w="735"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0AE96506"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36D54F01" w14:textId="77777777" w:rsidR="00AC257B" w:rsidRDefault="00AC257B">
            <w:pPr>
              <w:widowControl w:val="0"/>
              <w:spacing w:line="276" w:lineRule="auto"/>
              <w:rPr>
                <w:rFonts w:ascii="Arial" w:eastAsia="Arial" w:hAnsi="Arial" w:cs="Arial"/>
                <w:sz w:val="20"/>
                <w:szCs w:val="20"/>
              </w:rPr>
            </w:pPr>
          </w:p>
        </w:tc>
      </w:tr>
      <w:tr w:rsidR="00AC257B" w14:paraId="690652BA" w14:textId="77777777">
        <w:trPr>
          <w:trHeight w:val="300"/>
        </w:trPr>
        <w:tc>
          <w:tcPr>
            <w:tcW w:w="175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52B63070" w14:textId="77777777" w:rsidR="00AC257B" w:rsidRDefault="00F93C36">
            <w:pPr>
              <w:widowControl w:val="0"/>
              <w:spacing w:line="276" w:lineRule="auto"/>
              <w:rPr>
                <w:rFonts w:ascii="Arial Narrow" w:eastAsia="Arial Narrow" w:hAnsi="Arial Narrow" w:cs="Arial Narrow"/>
                <w:sz w:val="20"/>
                <w:szCs w:val="20"/>
              </w:rPr>
            </w:pPr>
            <w:r>
              <w:rPr>
                <w:rFonts w:ascii="Arial Narrow" w:eastAsia="Arial Narrow" w:hAnsi="Arial Narrow" w:cs="Arial Narrow"/>
                <w:sz w:val="20"/>
                <w:szCs w:val="20"/>
              </w:rPr>
              <w:t>Cultural and Natural Heritage</w:t>
            </w: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26D1CA5"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9102</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EF0A542"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Museum activities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1009B1D"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F4B5B9C"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4131F909"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A0885B"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39BDC48"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9103</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D5E8C1A"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Operation of historical sites and buildings with similar visitor attractions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F318208"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9565CC6"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58598377" w14:textId="77777777">
        <w:trPr>
          <w:trHeight w:val="300"/>
        </w:trPr>
        <w:tc>
          <w:tcPr>
            <w:tcW w:w="1755" w:type="dxa"/>
            <w:tcBorders>
              <w:top w:val="single" w:sz="4" w:space="0" w:color="CCCCCC"/>
              <w:left w:val="single" w:sz="4" w:space="0" w:color="000000"/>
              <w:bottom w:val="single" w:sz="4" w:space="0" w:color="000000"/>
              <w:right w:val="single" w:sz="4" w:space="0" w:color="000000"/>
            </w:tcBorders>
            <w:shd w:val="clear" w:color="auto" w:fill="EAD1DC"/>
            <w:tcMar>
              <w:top w:w="0" w:type="dxa"/>
              <w:left w:w="40" w:type="dxa"/>
              <w:bottom w:w="0" w:type="dxa"/>
              <w:right w:w="40" w:type="dxa"/>
            </w:tcMar>
            <w:vAlign w:val="center"/>
          </w:tcPr>
          <w:p w14:paraId="352BB7B2"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6932F0F1" w14:textId="77777777" w:rsidR="00AC257B" w:rsidRDefault="00AC257B">
            <w:pPr>
              <w:widowControl w:val="0"/>
              <w:spacing w:line="276" w:lineRule="auto"/>
              <w:rPr>
                <w:rFonts w:ascii="Arial" w:eastAsia="Arial" w:hAnsi="Arial" w:cs="Arial"/>
                <w:sz w:val="20"/>
                <w:szCs w:val="20"/>
              </w:rPr>
            </w:pPr>
          </w:p>
        </w:tc>
        <w:tc>
          <w:tcPr>
            <w:tcW w:w="969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6252401D" w14:textId="77777777" w:rsidR="00AC257B" w:rsidRDefault="00AC257B">
            <w:pPr>
              <w:widowControl w:val="0"/>
              <w:spacing w:line="276" w:lineRule="auto"/>
              <w:rPr>
                <w:rFonts w:ascii="Arial" w:eastAsia="Arial" w:hAnsi="Arial" w:cs="Arial"/>
                <w:sz w:val="20"/>
                <w:szCs w:val="20"/>
              </w:rPr>
            </w:pPr>
          </w:p>
        </w:tc>
        <w:tc>
          <w:tcPr>
            <w:tcW w:w="735"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08728E53"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2DCACE4F" w14:textId="77777777" w:rsidR="00AC257B" w:rsidRDefault="00AC257B">
            <w:pPr>
              <w:widowControl w:val="0"/>
              <w:spacing w:line="276" w:lineRule="auto"/>
              <w:rPr>
                <w:rFonts w:ascii="Arial" w:eastAsia="Arial" w:hAnsi="Arial" w:cs="Arial"/>
                <w:sz w:val="20"/>
                <w:szCs w:val="20"/>
              </w:rPr>
            </w:pPr>
          </w:p>
        </w:tc>
      </w:tr>
      <w:tr w:rsidR="00AC257B" w14:paraId="31408564" w14:textId="77777777">
        <w:trPr>
          <w:trHeight w:val="300"/>
        </w:trPr>
        <w:tc>
          <w:tcPr>
            <w:tcW w:w="175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D15531B" w14:textId="77777777" w:rsidR="00AC257B" w:rsidRDefault="00F93C36">
            <w:pPr>
              <w:widowControl w:val="0"/>
              <w:spacing w:line="276" w:lineRule="auto"/>
              <w:rPr>
                <w:rFonts w:ascii="Arial Narrow" w:eastAsia="Arial Narrow" w:hAnsi="Arial Narrow" w:cs="Arial Narrow"/>
                <w:sz w:val="20"/>
                <w:szCs w:val="20"/>
              </w:rPr>
            </w:pPr>
            <w:r>
              <w:rPr>
                <w:rFonts w:ascii="Arial Narrow" w:eastAsia="Arial Narrow" w:hAnsi="Arial Narrow" w:cs="Arial Narrow"/>
                <w:sz w:val="20"/>
                <w:szCs w:val="20"/>
              </w:rPr>
              <w:t>Manufacturing of Crafts and Design Goods</w:t>
            </w: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6221BB6"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1391</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58DD3FB"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Manufacture of knitted and crocheted fabrics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D0A2D3C"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A762399"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567CEF28"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4A1AE2"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CF60381"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1393</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4F13692"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Manufacture of carpets and rugs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4C7362F"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9769D49"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18696B59"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EFB244"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396A149"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1399</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4B64B68"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 xml:space="preserve">Manufacture of other textiles </w:t>
            </w:r>
            <w:proofErr w:type="spellStart"/>
            <w:r>
              <w:rPr>
                <w:rFonts w:ascii="Arial Narrow" w:eastAsia="Arial Narrow" w:hAnsi="Arial Narrow" w:cs="Arial Narrow"/>
                <w:sz w:val="20"/>
                <w:szCs w:val="20"/>
              </w:rPr>
              <w:t>n.e.c</w:t>
            </w:r>
            <w:proofErr w:type="spellEnd"/>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0779F1C" w14:textId="77777777" w:rsidR="00AC257B" w:rsidRDefault="00AC257B">
            <w:pPr>
              <w:widowControl w:val="0"/>
              <w:spacing w:line="276" w:lineRule="auto"/>
              <w:jc w:val="center"/>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81FD635"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47CEEE45"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4802BC"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89DB220"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color w:val="C27BA0"/>
                <w:sz w:val="20"/>
                <w:szCs w:val="20"/>
              </w:rPr>
              <w:t>1412</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4C74892"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color w:val="C27BA0"/>
                <w:sz w:val="20"/>
                <w:szCs w:val="20"/>
              </w:rPr>
              <w:t>Manufacture of workwear</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C37E5CD"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777BE5D"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r>
      <w:tr w:rsidR="00AC257B" w14:paraId="39FE4E0B"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97A9E7"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D5DDEC8"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color w:val="C27BA0"/>
                <w:sz w:val="20"/>
                <w:szCs w:val="20"/>
              </w:rPr>
              <w:t>1413</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5386CA8"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color w:val="C27BA0"/>
                <w:sz w:val="20"/>
                <w:szCs w:val="20"/>
              </w:rPr>
              <w:t>Manufacture of outerwear</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0AD463E"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26C90DE"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r>
      <w:tr w:rsidR="00AC257B" w14:paraId="64495F92"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4DB14"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1557B5D"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color w:val="C27BA0"/>
                <w:sz w:val="20"/>
                <w:szCs w:val="20"/>
              </w:rPr>
              <w:t>1414</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76A643F"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color w:val="C27BA0"/>
                <w:sz w:val="20"/>
                <w:szCs w:val="20"/>
              </w:rPr>
              <w:t>Manufacture of underwear</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79486F9"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80AE03D"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r>
      <w:tr w:rsidR="00AC257B" w14:paraId="76F003C8"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E454F4"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B9C0A93"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color w:val="C27BA0"/>
                <w:sz w:val="20"/>
                <w:szCs w:val="20"/>
              </w:rPr>
              <w:t>3101</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C4EA602"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color w:val="C27BA0"/>
                <w:sz w:val="20"/>
                <w:szCs w:val="20"/>
              </w:rPr>
              <w:t>Manufacture of office and shop furniture</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0437743"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7432BB1"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r>
      <w:tr w:rsidR="00AC257B" w14:paraId="589CCC48"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CE11BB"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C8B195D"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color w:val="C27BA0"/>
                <w:sz w:val="20"/>
                <w:szCs w:val="20"/>
              </w:rPr>
              <w:t>3102</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F58C3F2"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color w:val="C27BA0"/>
                <w:sz w:val="20"/>
                <w:szCs w:val="20"/>
              </w:rPr>
              <w:t>Manufacture of kitchen furniture</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B621FD6"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E6C3793"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r>
      <w:tr w:rsidR="00AC257B" w14:paraId="204F734B"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55C3BF"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F4324D7"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color w:val="C27BA0"/>
                <w:sz w:val="20"/>
                <w:szCs w:val="20"/>
              </w:rPr>
              <w:t>3109</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DE93D9F"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color w:val="C27BA0"/>
                <w:sz w:val="20"/>
                <w:szCs w:val="20"/>
              </w:rPr>
              <w:t>Manufacture of other furniture</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7EDDDCC"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B629734"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color w:val="C27BA0"/>
                <w:sz w:val="20"/>
                <w:szCs w:val="20"/>
              </w:rPr>
              <w:t>*</w:t>
            </w:r>
          </w:p>
        </w:tc>
      </w:tr>
      <w:tr w:rsidR="00AC257B" w14:paraId="7C13B7BC" w14:textId="77777777">
        <w:trPr>
          <w:trHeight w:val="300"/>
        </w:trPr>
        <w:tc>
          <w:tcPr>
            <w:tcW w:w="1755" w:type="dxa"/>
            <w:tcBorders>
              <w:top w:val="single" w:sz="4" w:space="0" w:color="CCCCCC"/>
              <w:left w:val="single" w:sz="4" w:space="0" w:color="000000"/>
              <w:bottom w:val="single" w:sz="4" w:space="0" w:color="000000"/>
              <w:right w:val="single" w:sz="4" w:space="0" w:color="000000"/>
            </w:tcBorders>
            <w:shd w:val="clear" w:color="auto" w:fill="EAD1DC"/>
            <w:tcMar>
              <w:top w:w="0" w:type="dxa"/>
              <w:left w:w="40" w:type="dxa"/>
              <w:bottom w:w="0" w:type="dxa"/>
              <w:right w:w="40" w:type="dxa"/>
            </w:tcMar>
            <w:vAlign w:val="center"/>
          </w:tcPr>
          <w:p w14:paraId="2306D013"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57693BD9" w14:textId="77777777" w:rsidR="00AC257B" w:rsidRDefault="00AC257B">
            <w:pPr>
              <w:widowControl w:val="0"/>
              <w:spacing w:line="276" w:lineRule="auto"/>
              <w:rPr>
                <w:rFonts w:ascii="Arial" w:eastAsia="Arial" w:hAnsi="Arial" w:cs="Arial"/>
                <w:sz w:val="20"/>
                <w:szCs w:val="20"/>
              </w:rPr>
            </w:pPr>
          </w:p>
        </w:tc>
        <w:tc>
          <w:tcPr>
            <w:tcW w:w="969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7B29D097" w14:textId="77777777" w:rsidR="00AC257B" w:rsidRDefault="00AC257B">
            <w:pPr>
              <w:widowControl w:val="0"/>
              <w:spacing w:line="276" w:lineRule="auto"/>
              <w:rPr>
                <w:rFonts w:ascii="Arial" w:eastAsia="Arial" w:hAnsi="Arial" w:cs="Arial"/>
                <w:sz w:val="20"/>
                <w:szCs w:val="20"/>
              </w:rPr>
            </w:pPr>
          </w:p>
        </w:tc>
        <w:tc>
          <w:tcPr>
            <w:tcW w:w="735"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0E342C1E"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028D26BC" w14:textId="77777777" w:rsidR="00AC257B" w:rsidRDefault="00AC257B">
            <w:pPr>
              <w:widowControl w:val="0"/>
              <w:spacing w:line="276" w:lineRule="auto"/>
              <w:rPr>
                <w:rFonts w:ascii="Arial" w:eastAsia="Arial" w:hAnsi="Arial" w:cs="Arial"/>
                <w:sz w:val="20"/>
                <w:szCs w:val="20"/>
              </w:rPr>
            </w:pPr>
          </w:p>
        </w:tc>
      </w:tr>
      <w:tr w:rsidR="00AC257B" w14:paraId="3B77FB68" w14:textId="77777777">
        <w:trPr>
          <w:trHeight w:val="300"/>
        </w:trPr>
        <w:tc>
          <w:tcPr>
            <w:tcW w:w="175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1B7CA568" w14:textId="77777777" w:rsidR="00AC257B" w:rsidRDefault="00F93C36">
            <w:pPr>
              <w:widowControl w:val="0"/>
              <w:spacing w:line="276" w:lineRule="auto"/>
              <w:rPr>
                <w:rFonts w:ascii="Arial Narrow" w:eastAsia="Arial Narrow" w:hAnsi="Arial Narrow" w:cs="Arial Narrow"/>
                <w:sz w:val="20"/>
                <w:szCs w:val="20"/>
              </w:rPr>
            </w:pPr>
            <w:r>
              <w:rPr>
                <w:rFonts w:ascii="Arial Narrow" w:eastAsia="Arial Narrow" w:hAnsi="Arial Narrow" w:cs="Arial Narrow"/>
                <w:sz w:val="20"/>
                <w:szCs w:val="20"/>
              </w:rPr>
              <w:t>Software, Video Games, Computer and Web Services</w:t>
            </w: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7E245CC"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5821</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E9C73BB"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Publishing of computer games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310B7DB"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36A2E1E"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3FD040B9"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F49BB4"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705F07A"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5829</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9E758F9"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Other software publishing</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B4D54CC"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0BAF831"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5E8E26E1"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4FD9A4"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95D39A7"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6201</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87983AD"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Computer programming</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8BD4CAD"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13377F7"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4B125BB6"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76722A"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106625D"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6202</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CF870F7"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Consultancy in information technology</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2126BDB"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7C065E9"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48414893"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552B36"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0678524"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6209</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E6B9DB5"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Other information technology services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18DE43F"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B7A2744" w14:textId="77777777" w:rsidR="00AC257B" w:rsidRDefault="00F93C36">
            <w:pPr>
              <w:widowControl w:val="0"/>
              <w:spacing w:line="276" w:lineRule="auto"/>
              <w:jc w:val="center"/>
              <w:rPr>
                <w:rFonts w:ascii="Arial" w:eastAsia="Arial" w:hAnsi="Arial" w:cs="Arial"/>
                <w:sz w:val="20"/>
                <w:szCs w:val="20"/>
              </w:rPr>
            </w:pPr>
            <w:r>
              <w:rPr>
                <w:rFonts w:ascii="Arial Narrow" w:eastAsia="Arial Narrow" w:hAnsi="Arial Narrow" w:cs="Arial Narrow"/>
                <w:sz w:val="20"/>
                <w:szCs w:val="20"/>
              </w:rPr>
              <w:t>*</w:t>
            </w:r>
          </w:p>
        </w:tc>
      </w:tr>
      <w:tr w:rsidR="00AC257B" w14:paraId="31E61D09" w14:textId="77777777">
        <w:trPr>
          <w:trHeight w:val="300"/>
        </w:trPr>
        <w:tc>
          <w:tcPr>
            <w:tcW w:w="1755" w:type="dxa"/>
            <w:tcBorders>
              <w:top w:val="single" w:sz="4" w:space="0" w:color="CCCCCC"/>
              <w:left w:val="single" w:sz="4" w:space="0" w:color="000000"/>
              <w:bottom w:val="single" w:sz="4" w:space="0" w:color="000000"/>
              <w:right w:val="single" w:sz="4" w:space="0" w:color="000000"/>
            </w:tcBorders>
            <w:shd w:val="clear" w:color="auto" w:fill="EAD1DC"/>
            <w:tcMar>
              <w:top w:w="0" w:type="dxa"/>
              <w:left w:w="40" w:type="dxa"/>
              <w:bottom w:w="0" w:type="dxa"/>
              <w:right w:w="40" w:type="dxa"/>
            </w:tcMar>
            <w:vAlign w:val="center"/>
          </w:tcPr>
          <w:p w14:paraId="0B8A0666"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4924261C" w14:textId="77777777" w:rsidR="00AC257B" w:rsidRDefault="00AC257B">
            <w:pPr>
              <w:widowControl w:val="0"/>
              <w:spacing w:line="276" w:lineRule="auto"/>
              <w:rPr>
                <w:rFonts w:ascii="Arial" w:eastAsia="Arial" w:hAnsi="Arial" w:cs="Arial"/>
                <w:sz w:val="20"/>
                <w:szCs w:val="20"/>
              </w:rPr>
            </w:pPr>
          </w:p>
        </w:tc>
        <w:tc>
          <w:tcPr>
            <w:tcW w:w="969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0AD6DCB6" w14:textId="77777777" w:rsidR="00AC257B" w:rsidRDefault="00AC257B">
            <w:pPr>
              <w:widowControl w:val="0"/>
              <w:spacing w:line="276" w:lineRule="auto"/>
              <w:rPr>
                <w:rFonts w:ascii="Arial" w:eastAsia="Arial" w:hAnsi="Arial" w:cs="Arial"/>
                <w:sz w:val="20"/>
                <w:szCs w:val="20"/>
              </w:rPr>
            </w:pPr>
          </w:p>
        </w:tc>
        <w:tc>
          <w:tcPr>
            <w:tcW w:w="735"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6FDDF21A"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309DD44B" w14:textId="77777777" w:rsidR="00AC257B" w:rsidRDefault="00AC257B">
            <w:pPr>
              <w:widowControl w:val="0"/>
              <w:spacing w:line="276" w:lineRule="auto"/>
              <w:rPr>
                <w:rFonts w:ascii="Arial" w:eastAsia="Arial" w:hAnsi="Arial" w:cs="Arial"/>
                <w:sz w:val="20"/>
                <w:szCs w:val="20"/>
              </w:rPr>
            </w:pPr>
          </w:p>
        </w:tc>
      </w:tr>
      <w:tr w:rsidR="00AC257B" w14:paraId="1BD7116A" w14:textId="77777777">
        <w:trPr>
          <w:trHeight w:val="300"/>
        </w:trPr>
        <w:tc>
          <w:tcPr>
            <w:tcW w:w="175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63F4A94D" w14:textId="77777777" w:rsidR="00AC257B" w:rsidRDefault="00F93C36">
            <w:pPr>
              <w:widowControl w:val="0"/>
              <w:spacing w:line="276" w:lineRule="auto"/>
              <w:rPr>
                <w:rFonts w:ascii="Arial Narrow" w:eastAsia="Arial Narrow" w:hAnsi="Arial Narrow" w:cs="Arial Narrow"/>
                <w:sz w:val="20"/>
                <w:szCs w:val="20"/>
              </w:rPr>
            </w:pPr>
            <w:r>
              <w:rPr>
                <w:rFonts w:ascii="Arial Narrow" w:eastAsia="Arial Narrow" w:hAnsi="Arial Narrow" w:cs="Arial Narrow"/>
                <w:sz w:val="20"/>
                <w:szCs w:val="20"/>
              </w:rPr>
              <w:t>Research and Development</w:t>
            </w: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C0FD04E"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7219</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5B7184D"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Other research and experimental development on natural sciences and engineering</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C2C2541"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49DFBF0" w14:textId="77777777" w:rsidR="00AC257B" w:rsidRDefault="00AC257B">
            <w:pPr>
              <w:widowControl w:val="0"/>
              <w:spacing w:line="276" w:lineRule="auto"/>
              <w:rPr>
                <w:rFonts w:ascii="Arial" w:eastAsia="Arial" w:hAnsi="Arial" w:cs="Arial"/>
                <w:sz w:val="20"/>
                <w:szCs w:val="20"/>
              </w:rPr>
            </w:pPr>
          </w:p>
        </w:tc>
      </w:tr>
      <w:tr w:rsidR="00AC257B" w14:paraId="3648DCC4"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C3C037"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4B1B402"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7220</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05362C8"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Research and experimental development on social sciences and humanities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A015306"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FDAC1C7" w14:textId="77777777" w:rsidR="00AC257B" w:rsidRDefault="00AC257B">
            <w:pPr>
              <w:widowControl w:val="0"/>
              <w:spacing w:line="276" w:lineRule="auto"/>
              <w:rPr>
                <w:rFonts w:ascii="Arial" w:eastAsia="Arial" w:hAnsi="Arial" w:cs="Arial"/>
                <w:sz w:val="20"/>
                <w:szCs w:val="20"/>
              </w:rPr>
            </w:pPr>
          </w:p>
        </w:tc>
      </w:tr>
      <w:tr w:rsidR="00AC257B" w14:paraId="72ACF7C1" w14:textId="77777777">
        <w:trPr>
          <w:trHeight w:val="300"/>
        </w:trPr>
        <w:tc>
          <w:tcPr>
            <w:tcW w:w="175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4A0D38"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7E9D1CB" w14:textId="77777777" w:rsidR="00AC257B" w:rsidRDefault="00F93C36">
            <w:pPr>
              <w:widowControl w:val="0"/>
              <w:spacing w:line="276" w:lineRule="auto"/>
              <w:jc w:val="right"/>
              <w:rPr>
                <w:rFonts w:ascii="Arial" w:eastAsia="Arial" w:hAnsi="Arial" w:cs="Arial"/>
                <w:sz w:val="20"/>
                <w:szCs w:val="20"/>
              </w:rPr>
            </w:pPr>
            <w:r>
              <w:rPr>
                <w:rFonts w:ascii="Arial Narrow" w:eastAsia="Arial Narrow" w:hAnsi="Arial Narrow" w:cs="Arial Narrow"/>
                <w:sz w:val="20"/>
                <w:szCs w:val="20"/>
              </w:rPr>
              <w:t>7740</w:t>
            </w:r>
          </w:p>
        </w:tc>
        <w:tc>
          <w:tcPr>
            <w:tcW w:w="9690"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0223847" w14:textId="77777777" w:rsidR="00AC257B" w:rsidRDefault="00F93C36">
            <w:pPr>
              <w:widowControl w:val="0"/>
              <w:spacing w:line="276" w:lineRule="auto"/>
              <w:rPr>
                <w:rFonts w:ascii="Arial" w:eastAsia="Arial" w:hAnsi="Arial" w:cs="Arial"/>
                <w:sz w:val="20"/>
                <w:szCs w:val="20"/>
              </w:rPr>
            </w:pPr>
            <w:r>
              <w:rPr>
                <w:rFonts w:ascii="Arial Narrow" w:eastAsia="Arial Narrow" w:hAnsi="Arial Narrow" w:cs="Arial Narrow"/>
                <w:sz w:val="20"/>
                <w:szCs w:val="20"/>
              </w:rPr>
              <w:t>Leasing of intellectual property and similar products, except copyrighted works</w:t>
            </w:r>
          </w:p>
        </w:tc>
        <w:tc>
          <w:tcPr>
            <w:tcW w:w="73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BD5EC55"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8D8727E" w14:textId="77777777" w:rsidR="00AC257B" w:rsidRDefault="00AC257B">
            <w:pPr>
              <w:widowControl w:val="0"/>
              <w:spacing w:line="276" w:lineRule="auto"/>
              <w:rPr>
                <w:rFonts w:ascii="Arial" w:eastAsia="Arial" w:hAnsi="Arial" w:cs="Arial"/>
                <w:sz w:val="20"/>
                <w:szCs w:val="20"/>
              </w:rPr>
            </w:pPr>
          </w:p>
        </w:tc>
      </w:tr>
      <w:tr w:rsidR="00AC257B" w14:paraId="06CEE4FF" w14:textId="77777777">
        <w:trPr>
          <w:trHeight w:val="300"/>
        </w:trPr>
        <w:tc>
          <w:tcPr>
            <w:tcW w:w="1755" w:type="dxa"/>
            <w:tcBorders>
              <w:top w:val="single" w:sz="4" w:space="0" w:color="CCCCCC"/>
              <w:left w:val="single" w:sz="4" w:space="0" w:color="000000"/>
              <w:bottom w:val="single" w:sz="4" w:space="0" w:color="000000"/>
              <w:right w:val="single" w:sz="4" w:space="0" w:color="000000"/>
            </w:tcBorders>
            <w:shd w:val="clear" w:color="auto" w:fill="EAD1DC"/>
            <w:tcMar>
              <w:top w:w="0" w:type="dxa"/>
              <w:left w:w="40" w:type="dxa"/>
              <w:bottom w:w="0" w:type="dxa"/>
              <w:right w:w="40" w:type="dxa"/>
            </w:tcMar>
            <w:vAlign w:val="center"/>
          </w:tcPr>
          <w:p w14:paraId="70A998DA" w14:textId="77777777" w:rsidR="00AC257B" w:rsidRDefault="00AC257B">
            <w:pPr>
              <w:widowControl w:val="0"/>
              <w:spacing w:line="276" w:lineRule="auto"/>
              <w:rPr>
                <w:rFonts w:ascii="Arial" w:eastAsia="Arial" w:hAnsi="Arial" w:cs="Arial"/>
                <w:sz w:val="20"/>
                <w:szCs w:val="20"/>
              </w:rPr>
            </w:pPr>
          </w:p>
        </w:tc>
        <w:tc>
          <w:tcPr>
            <w:tcW w:w="111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3559D935" w14:textId="77777777" w:rsidR="00AC257B" w:rsidRDefault="00AC257B">
            <w:pPr>
              <w:widowControl w:val="0"/>
              <w:spacing w:line="276" w:lineRule="auto"/>
              <w:rPr>
                <w:rFonts w:ascii="Arial" w:eastAsia="Arial" w:hAnsi="Arial" w:cs="Arial"/>
                <w:sz w:val="20"/>
                <w:szCs w:val="20"/>
              </w:rPr>
            </w:pPr>
          </w:p>
        </w:tc>
        <w:tc>
          <w:tcPr>
            <w:tcW w:w="9690"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52EEA364" w14:textId="77777777" w:rsidR="00AC257B" w:rsidRDefault="00AC257B">
            <w:pPr>
              <w:widowControl w:val="0"/>
              <w:spacing w:line="276" w:lineRule="auto"/>
              <w:rPr>
                <w:rFonts w:ascii="Arial" w:eastAsia="Arial" w:hAnsi="Arial" w:cs="Arial"/>
                <w:sz w:val="20"/>
                <w:szCs w:val="20"/>
              </w:rPr>
            </w:pPr>
          </w:p>
        </w:tc>
        <w:tc>
          <w:tcPr>
            <w:tcW w:w="735"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27FF04B4" w14:textId="77777777" w:rsidR="00AC257B" w:rsidRDefault="00AC257B">
            <w:pPr>
              <w:widowControl w:val="0"/>
              <w:spacing w:line="276" w:lineRule="auto"/>
              <w:rPr>
                <w:rFonts w:ascii="Arial" w:eastAsia="Arial" w:hAnsi="Arial" w:cs="Arial"/>
                <w:sz w:val="20"/>
                <w:szCs w:val="20"/>
              </w:rPr>
            </w:pPr>
          </w:p>
        </w:tc>
        <w:tc>
          <w:tcPr>
            <w:tcW w:w="772" w:type="dxa"/>
            <w:tcBorders>
              <w:top w:val="single" w:sz="4" w:space="0" w:color="CCCCCC"/>
              <w:left w:val="single" w:sz="4" w:space="0" w:color="CCCCCC"/>
              <w:bottom w:val="single" w:sz="4" w:space="0" w:color="000000"/>
              <w:right w:val="single" w:sz="4" w:space="0" w:color="000000"/>
            </w:tcBorders>
            <w:shd w:val="clear" w:color="auto" w:fill="EAD1DC"/>
            <w:tcMar>
              <w:top w:w="0" w:type="dxa"/>
              <w:left w:w="40" w:type="dxa"/>
              <w:bottom w:w="0" w:type="dxa"/>
              <w:right w:w="40" w:type="dxa"/>
            </w:tcMar>
            <w:vAlign w:val="center"/>
          </w:tcPr>
          <w:p w14:paraId="7D642AE7" w14:textId="77777777" w:rsidR="00AC257B" w:rsidRDefault="00AC257B">
            <w:pPr>
              <w:widowControl w:val="0"/>
              <w:spacing w:line="276" w:lineRule="auto"/>
              <w:rPr>
                <w:rFonts w:ascii="Arial" w:eastAsia="Arial" w:hAnsi="Arial" w:cs="Arial"/>
                <w:sz w:val="20"/>
                <w:szCs w:val="20"/>
              </w:rPr>
            </w:pPr>
          </w:p>
        </w:tc>
      </w:tr>
    </w:tbl>
    <w:p w14:paraId="4A33AE87" w14:textId="77777777" w:rsidR="00AC257B" w:rsidRDefault="00AC257B">
      <w:pPr>
        <w:rPr>
          <w:rFonts w:ascii="Arial Narrow" w:eastAsia="Arial Narrow" w:hAnsi="Arial Narrow" w:cs="Arial Narrow"/>
          <w:sz w:val="20"/>
          <w:szCs w:val="20"/>
        </w:rPr>
      </w:pPr>
    </w:p>
    <w:p w14:paraId="3BBB4B1B" w14:textId="77777777" w:rsidR="00AC257B" w:rsidRDefault="00AC257B">
      <w:pPr>
        <w:rPr>
          <w:rFonts w:ascii="Arial Narrow" w:eastAsia="Arial Narrow" w:hAnsi="Arial Narrow" w:cs="Arial Narrow"/>
          <w:sz w:val="22"/>
          <w:szCs w:val="22"/>
        </w:rPr>
      </w:pPr>
    </w:p>
    <w:sectPr w:rsidR="00AC257B">
      <w:headerReference w:type="default" r:id="rId6"/>
      <w:footerReference w:type="default" r:id="rId7"/>
      <w:footerReference w:type="first" r:id="rId8"/>
      <w:pgSz w:w="16838" w:h="11906" w:orient="landscape"/>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D858" w14:textId="77777777" w:rsidR="00F93C36" w:rsidRDefault="00F93C36">
      <w:r>
        <w:separator/>
      </w:r>
    </w:p>
  </w:endnote>
  <w:endnote w:type="continuationSeparator" w:id="0">
    <w:p w14:paraId="3938007D" w14:textId="77777777" w:rsidR="00F93C36" w:rsidRDefault="00F9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FFF8" w14:textId="77777777" w:rsidR="00AC257B" w:rsidRDefault="00F93C36">
    <w:pPr>
      <w:jc w:val="right"/>
    </w:pPr>
    <w:r>
      <w:fldChar w:fldCharType="begin"/>
    </w:r>
    <w:r>
      <w:instrText>PAGE</w:instrText>
    </w:r>
    <w:r>
      <w:fldChar w:fldCharType="separate"/>
    </w:r>
    <w:r w:rsidR="00B647C3">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35DF" w14:textId="77777777" w:rsidR="00AC257B" w:rsidRDefault="00AC25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8436" w14:textId="77777777" w:rsidR="00F93C36" w:rsidRDefault="00F93C36">
      <w:r>
        <w:separator/>
      </w:r>
    </w:p>
  </w:footnote>
  <w:footnote w:type="continuationSeparator" w:id="0">
    <w:p w14:paraId="2F9E4DF7" w14:textId="77777777" w:rsidR="00F93C36" w:rsidRDefault="00F9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7A75" w14:textId="77777777" w:rsidR="00AC257B" w:rsidRDefault="00AC25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7B"/>
    <w:rsid w:val="007E6D8C"/>
    <w:rsid w:val="008F07FB"/>
    <w:rsid w:val="00973218"/>
    <w:rsid w:val="00AC257B"/>
    <w:rsid w:val="00B647C3"/>
    <w:rsid w:val="00EB6CD3"/>
    <w:rsid w:val="00F823B0"/>
    <w:rsid w:val="00F9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CC82"/>
  <w15:docId w15:val="{5AB45A09-E168-4FA5-9042-78051638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ind w:left="7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05700">
      <w:bodyDiv w:val="1"/>
      <w:marLeft w:val="0"/>
      <w:marRight w:val="0"/>
      <w:marTop w:val="0"/>
      <w:marBottom w:val="0"/>
      <w:divBdr>
        <w:top w:val="none" w:sz="0" w:space="0" w:color="auto"/>
        <w:left w:val="none" w:sz="0" w:space="0" w:color="auto"/>
        <w:bottom w:val="none" w:sz="0" w:space="0" w:color="auto"/>
        <w:right w:val="none" w:sz="0" w:space="0" w:color="auto"/>
      </w:divBdr>
    </w:div>
    <w:div w:id="2047488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Agonis Jashari</cp:lastModifiedBy>
  <cp:revision>3</cp:revision>
  <dcterms:created xsi:type="dcterms:W3CDTF">2025-11-20T13:46:00Z</dcterms:created>
  <dcterms:modified xsi:type="dcterms:W3CDTF">2025-11-20T13:49:00Z</dcterms:modified>
</cp:coreProperties>
</file>