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20" w:rsidRPr="00745B8D" w:rsidRDefault="004F0F68" w:rsidP="004F0F68">
      <w:pPr>
        <w:jc w:val="center"/>
      </w:pPr>
      <w:r w:rsidRPr="00745B8D">
        <w:rPr>
          <w:noProof/>
          <w:lang w:val="en-US"/>
        </w:rPr>
        <w:drawing>
          <wp:inline distT="0" distB="0" distL="0" distR="0" wp14:anchorId="497A7D0F" wp14:editId="7B1C78B2">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8"/>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4F0F68" w:rsidRPr="00745B8D" w:rsidRDefault="004F0F68" w:rsidP="004F0F68">
      <w:pPr>
        <w:jc w:val="center"/>
      </w:pPr>
    </w:p>
    <w:p w:rsidR="004F0F68" w:rsidRPr="00745B8D" w:rsidRDefault="004F0F68" w:rsidP="004F0F68">
      <w:pPr>
        <w:spacing w:after="0" w:line="240" w:lineRule="auto"/>
        <w:jc w:val="center"/>
        <w:rPr>
          <w:rFonts w:ascii="Times New Roman" w:eastAsia="Batang" w:hAnsi="Times New Roman" w:cs="Times New Roman"/>
          <w:b/>
          <w:bCs/>
          <w:sz w:val="24"/>
        </w:rPr>
      </w:pPr>
      <w:r w:rsidRPr="00745B8D">
        <w:rPr>
          <w:rFonts w:ascii="Times New Roman" w:eastAsia="Times New Roman" w:hAnsi="Times New Roman" w:cs="Times New Roman"/>
          <w:b/>
          <w:bCs/>
          <w:sz w:val="24"/>
        </w:rPr>
        <w:t>Republika e Kosovës</w:t>
      </w:r>
    </w:p>
    <w:p w:rsidR="004F0F68" w:rsidRPr="00745B8D" w:rsidRDefault="004F0F68" w:rsidP="004F0F68">
      <w:pPr>
        <w:spacing w:after="0" w:line="240" w:lineRule="auto"/>
        <w:jc w:val="center"/>
        <w:rPr>
          <w:rFonts w:ascii="Times New Roman" w:eastAsia="Times New Roman" w:hAnsi="Times New Roman" w:cs="Times New Roman"/>
          <w:b/>
          <w:bCs/>
          <w:sz w:val="24"/>
        </w:rPr>
      </w:pPr>
      <w:r w:rsidRPr="00745B8D">
        <w:rPr>
          <w:rFonts w:ascii="Times New Roman" w:eastAsia="Batang" w:hAnsi="Times New Roman" w:cs="Times New Roman"/>
          <w:b/>
          <w:bCs/>
          <w:sz w:val="24"/>
        </w:rPr>
        <w:t xml:space="preserve">Republika Kosova – </w:t>
      </w:r>
      <w:r w:rsidRPr="00745B8D">
        <w:rPr>
          <w:rFonts w:ascii="Times New Roman" w:eastAsia="Times New Roman" w:hAnsi="Times New Roman" w:cs="Times New Roman"/>
          <w:b/>
          <w:bCs/>
          <w:sz w:val="24"/>
        </w:rPr>
        <w:t>Republic of Kosovo</w:t>
      </w:r>
    </w:p>
    <w:p w:rsidR="004F0F68" w:rsidRPr="00745B8D" w:rsidRDefault="004F0F68" w:rsidP="004F0F68">
      <w:pPr>
        <w:spacing w:after="0" w:line="240" w:lineRule="auto"/>
        <w:jc w:val="center"/>
        <w:rPr>
          <w:rFonts w:ascii="Times New Roman" w:eastAsia="Times New Roman" w:hAnsi="Times New Roman" w:cs="Times New Roman"/>
          <w:b/>
          <w:bCs/>
          <w:i/>
          <w:iCs/>
          <w:sz w:val="24"/>
        </w:rPr>
      </w:pPr>
      <w:r w:rsidRPr="00745B8D">
        <w:rPr>
          <w:rFonts w:ascii="Times New Roman" w:eastAsia="Times New Roman" w:hAnsi="Times New Roman" w:cs="Times New Roman"/>
          <w:b/>
          <w:bCs/>
          <w:i/>
          <w:iCs/>
          <w:sz w:val="24"/>
        </w:rPr>
        <w:t>Qeveria - Vlada - Government</w:t>
      </w:r>
    </w:p>
    <w:p w:rsidR="004F0F68" w:rsidRPr="00745B8D" w:rsidRDefault="004F0F68" w:rsidP="004F0F68">
      <w:pPr>
        <w:tabs>
          <w:tab w:val="left" w:pos="3834"/>
        </w:tabs>
        <w:spacing w:after="0" w:line="240" w:lineRule="auto"/>
        <w:jc w:val="center"/>
        <w:rPr>
          <w:rFonts w:ascii="Times New Roman" w:eastAsia="Times New Roman" w:hAnsi="Times New Roman" w:cs="Times New Roman"/>
          <w:b/>
          <w:sz w:val="24"/>
        </w:rPr>
      </w:pPr>
    </w:p>
    <w:p w:rsidR="004F0F68" w:rsidRPr="00745B8D" w:rsidRDefault="004F0F68" w:rsidP="004F0F68">
      <w:pPr>
        <w:spacing w:after="0" w:line="240" w:lineRule="auto"/>
        <w:jc w:val="center"/>
        <w:rPr>
          <w:rFonts w:ascii="Times New Roman" w:eastAsia="MS Mincho" w:hAnsi="Times New Roman" w:cs="Times New Roman"/>
          <w:b/>
          <w:i/>
          <w:iCs/>
          <w:sz w:val="24"/>
        </w:rPr>
      </w:pPr>
      <w:r w:rsidRPr="00745B8D">
        <w:rPr>
          <w:rFonts w:ascii="Times New Roman" w:eastAsia="MS Mincho" w:hAnsi="Times New Roman" w:cs="Times New Roman"/>
          <w:b/>
          <w:i/>
          <w:iCs/>
          <w:sz w:val="24"/>
        </w:rPr>
        <w:t>Zyra e Kryeministrit – Ured Premijera – Office of the Prime Minister</w:t>
      </w: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jc w:val="center"/>
        <w:rPr>
          <w:b/>
        </w:rPr>
      </w:pPr>
    </w:p>
    <w:p w:rsidR="004F0F68" w:rsidRPr="00745B8D" w:rsidRDefault="004F0F68" w:rsidP="004F0F68">
      <w:pPr>
        <w:jc w:val="center"/>
        <w:rPr>
          <w:b/>
        </w:rPr>
      </w:pPr>
    </w:p>
    <w:p w:rsidR="00474367" w:rsidRDefault="004F0F68" w:rsidP="004F0F68">
      <w:pPr>
        <w:jc w:val="center"/>
        <w:rPr>
          <w:rFonts w:ascii="Times New Roman" w:hAnsi="Times New Roman" w:cs="Times New Roman"/>
          <w:b/>
          <w:sz w:val="24"/>
        </w:rPr>
      </w:pPr>
      <w:r w:rsidRPr="00745B8D">
        <w:rPr>
          <w:rFonts w:ascii="Times New Roman" w:hAnsi="Times New Roman" w:cs="Times New Roman"/>
          <w:b/>
          <w:sz w:val="24"/>
        </w:rPr>
        <w:t xml:space="preserve">DRAFT </w:t>
      </w:r>
      <w:r w:rsidR="00FD0E66">
        <w:rPr>
          <w:rFonts w:ascii="Times New Roman" w:hAnsi="Times New Roman" w:cs="Times New Roman"/>
          <w:b/>
          <w:sz w:val="24"/>
        </w:rPr>
        <w:t>Programi p</w:t>
      </w:r>
      <w:r w:rsidR="001A6D67">
        <w:rPr>
          <w:rFonts w:ascii="Times New Roman" w:hAnsi="Times New Roman" w:cs="Times New Roman"/>
          <w:b/>
          <w:sz w:val="24"/>
        </w:rPr>
        <w:t>ë</w:t>
      </w:r>
      <w:r w:rsidR="00FD0E66">
        <w:rPr>
          <w:rFonts w:ascii="Times New Roman" w:hAnsi="Times New Roman" w:cs="Times New Roman"/>
          <w:b/>
          <w:sz w:val="24"/>
        </w:rPr>
        <w:t>r Reforma n</w:t>
      </w:r>
      <w:r w:rsidR="001A6D67">
        <w:rPr>
          <w:rFonts w:ascii="Times New Roman" w:hAnsi="Times New Roman" w:cs="Times New Roman"/>
          <w:b/>
          <w:sz w:val="24"/>
        </w:rPr>
        <w:t>ë</w:t>
      </w:r>
      <w:r w:rsidR="00FD0E66">
        <w:rPr>
          <w:rFonts w:ascii="Times New Roman" w:hAnsi="Times New Roman" w:cs="Times New Roman"/>
          <w:b/>
          <w:sz w:val="24"/>
        </w:rPr>
        <w:t xml:space="preserve"> Ekonomi </w:t>
      </w:r>
      <w:r w:rsidR="00233815">
        <w:rPr>
          <w:rFonts w:ascii="Times New Roman" w:hAnsi="Times New Roman" w:cs="Times New Roman"/>
          <w:b/>
          <w:sz w:val="24"/>
        </w:rPr>
        <w:t>2021-2023</w:t>
      </w:r>
    </w:p>
    <w:p w:rsidR="004F0F68" w:rsidRPr="00745B8D" w:rsidRDefault="00FD0E66" w:rsidP="004F0F68">
      <w:pPr>
        <w:jc w:val="center"/>
        <w:rPr>
          <w:rFonts w:ascii="Times New Roman" w:hAnsi="Times New Roman" w:cs="Times New Roman"/>
          <w:b/>
          <w:sz w:val="24"/>
        </w:rPr>
      </w:pPr>
      <w:r>
        <w:rPr>
          <w:rFonts w:ascii="Times New Roman" w:hAnsi="Times New Roman" w:cs="Times New Roman"/>
          <w:b/>
          <w:sz w:val="24"/>
        </w:rPr>
        <w:t xml:space="preserve">Proritetet e Reformave Strukturore </w:t>
      </w: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i/>
          <w:iCs/>
        </w:rPr>
      </w:pPr>
    </w:p>
    <w:p w:rsidR="004F0F68" w:rsidRPr="00745B8D" w:rsidRDefault="004F0F68" w:rsidP="004F0F68">
      <w:pPr>
        <w:jc w:val="center"/>
        <w:rPr>
          <w:b/>
          <w:i/>
          <w:iCs/>
        </w:rPr>
      </w:pPr>
    </w:p>
    <w:p w:rsidR="004F0F68" w:rsidRPr="00745B8D" w:rsidRDefault="002E6C49" w:rsidP="004F0F68">
      <w:pPr>
        <w:jc w:val="center"/>
        <w:rPr>
          <w:rFonts w:ascii="Times New Roman" w:hAnsi="Times New Roman" w:cs="Times New Roman"/>
          <w:b/>
          <w:sz w:val="24"/>
        </w:rPr>
      </w:pPr>
      <w:r>
        <w:rPr>
          <w:rFonts w:ascii="Times New Roman" w:hAnsi="Times New Roman" w:cs="Times New Roman"/>
          <w:b/>
          <w:sz w:val="24"/>
        </w:rPr>
        <w:t>Prishtinë, 20</w:t>
      </w:r>
      <w:r w:rsidR="00233815">
        <w:rPr>
          <w:rFonts w:ascii="Times New Roman" w:hAnsi="Times New Roman" w:cs="Times New Roman"/>
          <w:b/>
          <w:sz w:val="24"/>
        </w:rPr>
        <w:t>20</w:t>
      </w:r>
    </w:p>
    <w:p w:rsidR="00FD0E66" w:rsidRDefault="00FD0E66" w:rsidP="00C04D3A">
      <w:pPr>
        <w:pBdr>
          <w:bottom w:val="single" w:sz="6" w:space="1" w:color="auto"/>
        </w:pBdr>
        <w:jc w:val="both"/>
        <w:rPr>
          <w:rFonts w:ascii="Times New Roman" w:hAnsi="Times New Roman" w:cs="Times New Roman"/>
          <w:b/>
          <w:sz w:val="24"/>
        </w:rPr>
      </w:pPr>
    </w:p>
    <w:p w:rsidR="004F0F68" w:rsidRPr="00745B8D" w:rsidRDefault="00867173" w:rsidP="00FD0E66">
      <w:pPr>
        <w:pBdr>
          <w:bottom w:val="single" w:sz="6" w:space="0" w:color="auto"/>
        </w:pBdr>
        <w:jc w:val="both"/>
        <w:rPr>
          <w:rFonts w:ascii="Times New Roman" w:hAnsi="Times New Roman" w:cs="Times New Roman"/>
          <w:b/>
          <w:sz w:val="24"/>
        </w:rPr>
      </w:pPr>
      <w:r w:rsidRPr="00745B8D">
        <w:rPr>
          <w:rFonts w:ascii="Times New Roman" w:hAnsi="Times New Roman" w:cs="Times New Roman"/>
          <w:b/>
          <w:sz w:val="24"/>
        </w:rPr>
        <w:t>P</w:t>
      </w:r>
      <w:r w:rsidR="00FB695A" w:rsidRPr="00745B8D">
        <w:rPr>
          <w:rFonts w:ascii="Times New Roman" w:hAnsi="Times New Roman" w:cs="Times New Roman"/>
          <w:b/>
          <w:sz w:val="24"/>
        </w:rPr>
        <w:t>ë</w:t>
      </w:r>
      <w:r w:rsidRPr="00745B8D">
        <w:rPr>
          <w:rFonts w:ascii="Times New Roman" w:hAnsi="Times New Roman" w:cs="Times New Roman"/>
          <w:b/>
          <w:sz w:val="24"/>
        </w:rPr>
        <w:t>rmbledhje e shkurt</w:t>
      </w:r>
      <w:r w:rsidR="00FB695A" w:rsidRPr="00745B8D">
        <w:rPr>
          <w:rFonts w:ascii="Times New Roman" w:hAnsi="Times New Roman" w:cs="Times New Roman"/>
          <w:b/>
          <w:sz w:val="24"/>
        </w:rPr>
        <w:t>ë</w:t>
      </w:r>
      <w:r w:rsidRPr="00745B8D">
        <w:rPr>
          <w:rFonts w:ascii="Times New Roman" w:hAnsi="Times New Roman" w:cs="Times New Roman"/>
          <w:b/>
          <w:sz w:val="24"/>
        </w:rPr>
        <w:t xml:space="preserve">r </w:t>
      </w:r>
      <w:r w:rsidR="00FD0E66">
        <w:rPr>
          <w:rFonts w:ascii="Times New Roman" w:hAnsi="Times New Roman" w:cs="Times New Roman"/>
          <w:b/>
          <w:sz w:val="24"/>
        </w:rPr>
        <w:t>i Programit p</w:t>
      </w:r>
      <w:r w:rsidR="001A6D67">
        <w:rPr>
          <w:rFonts w:ascii="Times New Roman" w:hAnsi="Times New Roman" w:cs="Times New Roman"/>
          <w:b/>
          <w:sz w:val="24"/>
        </w:rPr>
        <w:t>ë</w:t>
      </w:r>
      <w:r w:rsidR="00FD0E66">
        <w:rPr>
          <w:rFonts w:ascii="Times New Roman" w:hAnsi="Times New Roman" w:cs="Times New Roman"/>
          <w:b/>
          <w:sz w:val="24"/>
        </w:rPr>
        <w:t>r Reforma n</w:t>
      </w:r>
      <w:r w:rsidR="001A6D67">
        <w:rPr>
          <w:rFonts w:ascii="Times New Roman" w:hAnsi="Times New Roman" w:cs="Times New Roman"/>
          <w:b/>
          <w:sz w:val="24"/>
        </w:rPr>
        <w:t>ë</w:t>
      </w:r>
      <w:r w:rsidR="00FD0E66">
        <w:rPr>
          <w:rFonts w:ascii="Times New Roman" w:hAnsi="Times New Roman" w:cs="Times New Roman"/>
          <w:b/>
          <w:sz w:val="24"/>
        </w:rPr>
        <w:t xml:space="preserve"> Ekonomi – Prioritetet e Reformave Strukturore 20</w:t>
      </w:r>
      <w:r w:rsidR="00233815">
        <w:rPr>
          <w:rFonts w:ascii="Times New Roman" w:hAnsi="Times New Roman" w:cs="Times New Roman"/>
          <w:b/>
          <w:sz w:val="24"/>
        </w:rPr>
        <w:t>21</w:t>
      </w:r>
      <w:r w:rsidR="00FD0E66">
        <w:rPr>
          <w:rFonts w:ascii="Times New Roman" w:hAnsi="Times New Roman" w:cs="Times New Roman"/>
          <w:b/>
          <w:sz w:val="24"/>
        </w:rPr>
        <w:t>-202</w:t>
      </w:r>
      <w:r w:rsidR="00233815">
        <w:rPr>
          <w:rFonts w:ascii="Times New Roman" w:hAnsi="Times New Roman" w:cs="Times New Roman"/>
          <w:b/>
          <w:sz w:val="24"/>
        </w:rPr>
        <w:t>3</w:t>
      </w:r>
    </w:p>
    <w:p w:rsidR="00FD0E66" w:rsidRPr="00FD0E66" w:rsidRDefault="00FD0E66" w:rsidP="00FD0E66">
      <w:pPr>
        <w:pStyle w:val="Heading1"/>
        <w:spacing w:before="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Programi për Reforma në Ekonomi </w:t>
      </w:r>
    </w:p>
    <w:p w:rsidR="00FD0E66" w:rsidRPr="00FD0E66" w:rsidRDefault="00FD0E66" w:rsidP="00FD0E66">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Qeverisja ekonomike është një nga shtyllat e politikave të zgjerimit të BE-së, duke pasqyruar zhvillimet brenda BE-së për fuqizimin e politikave ekonomike në kuadër të Semestrit Evropian. Duke qenë së tashmë Kosova ka vendosur raportet kontraktuale me Bashkimin Evropian përmes Marrëveshjes për Stabilizim Asociim, Kosova është ftuar që të përfshihet në dialogun e strukturuar mbi qeverisjen ekonomike, si pjesë e pandashme e bashkëpunimit të vazhdueshëm institucional mes Kosovës dhe BE-së. Bazë mbi të cilën zhvillohet ky dialog është Programi për Reforma në Ekonomi (Economic Reform Programme – ERP), dokumenti i parë i kësaj natyre është përgatitur dhe dorëzuar në janar 2015.</w:t>
      </w:r>
    </w:p>
    <w:p w:rsidR="00FD0E66" w:rsidRPr="00FD0E66" w:rsidRDefault="00FD0E66" w:rsidP="00FD0E66">
      <w:pPr>
        <w:spacing w:after="120" w:line="240" w:lineRule="auto"/>
        <w:jc w:val="both"/>
        <w:rPr>
          <w:rFonts w:ascii="Times New Roman" w:hAnsi="Times New Roman" w:cs="Times New Roman"/>
          <w:sz w:val="23"/>
          <w:szCs w:val="23"/>
        </w:rPr>
      </w:pPr>
      <w:r w:rsidRPr="00FD0E66">
        <w:rPr>
          <w:rFonts w:ascii="Times New Roman" w:eastAsia="Times New Roman" w:hAnsi="Times New Roman" w:cs="Times New Roman"/>
          <w:color w:val="222222"/>
          <w:sz w:val="23"/>
          <w:szCs w:val="23"/>
          <w:lang w:eastAsia="en-GB"/>
        </w:rPr>
        <w:t>PRE është dokument që hartohet në baza të rregullta vjetore përmes të cilit, duke lidhur kornizën afatmesme makro-fiskale dhe politikat ekonomike me prioritet për Qeverinë, qartësohet procesi i implementimit të reformave.</w:t>
      </w:r>
      <w:r w:rsidRPr="00FD0E66">
        <w:rPr>
          <w:rFonts w:ascii="Times New Roman" w:hAnsi="Times New Roman" w:cs="Times New Roman"/>
          <w:sz w:val="23"/>
          <w:szCs w:val="23"/>
        </w:rPr>
        <w:t xml:space="preserve"> PRE përmban projeksionet afatmesme makroekonomike (duke përfshirë rritjen e BPV-së, inflacionit, bilancin tregtarë dhe qarkullimi i kapitalit), planet buxhetore për tri vitet e ardhshme dhe një agjendë të reformave strukturore e cila përfshinë reforma për shtytjen e konkurrueshmërisë dhe përmirësimin e kushteve për rritje gjithëpërfshirëse dhe krijim të vendeve të punës. </w:t>
      </w:r>
    </w:p>
    <w:p w:rsidR="00FD0E66" w:rsidRPr="00FD0E66" w:rsidRDefault="00FD0E66" w:rsidP="00FD0E66">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Duke u bazuar në prioritetet e reformave të paraqitura në PRE, vendet e Ballkanit Perëndimor dhe Turqia menjëherë pas dorëzimit të programit i nënshtrohen një vlerësimi të përgjithshëm të politikave ekonomike dhe agjendës së reformave strukturore. Procesi i vlerësimit rezulton me rekomandime specifike të politikave për secilin </w:t>
      </w:r>
      <w:r>
        <w:rPr>
          <w:rFonts w:ascii="Times New Roman" w:hAnsi="Times New Roman" w:cs="Times New Roman"/>
          <w:sz w:val="23"/>
          <w:szCs w:val="23"/>
        </w:rPr>
        <w:t>vend te Ballkanit Perëndimor të cilat miratohen nga</w:t>
      </w:r>
      <w:r w:rsidRPr="00FD0E66">
        <w:rPr>
          <w:rFonts w:ascii="Times New Roman" w:hAnsi="Times New Roman" w:cs="Times New Roman"/>
          <w:sz w:val="23"/>
          <w:szCs w:val="23"/>
        </w:rPr>
        <w:t xml:space="preserve"> Kë</w:t>
      </w:r>
      <w:r>
        <w:rPr>
          <w:rFonts w:ascii="Times New Roman" w:hAnsi="Times New Roman" w:cs="Times New Roman"/>
          <w:sz w:val="23"/>
          <w:szCs w:val="23"/>
        </w:rPr>
        <w:t>shilli</w:t>
      </w:r>
      <w:r w:rsidRPr="00FD0E66">
        <w:rPr>
          <w:rFonts w:ascii="Times New Roman" w:hAnsi="Times New Roman" w:cs="Times New Roman"/>
          <w:sz w:val="23"/>
          <w:szCs w:val="23"/>
        </w:rPr>
        <w:t xml:space="preserve"> Ministror </w:t>
      </w:r>
      <w:r>
        <w:rPr>
          <w:rFonts w:ascii="Times New Roman" w:hAnsi="Times New Roman" w:cs="Times New Roman"/>
          <w:sz w:val="23"/>
          <w:szCs w:val="23"/>
        </w:rPr>
        <w:t>i</w:t>
      </w:r>
      <w:r w:rsidRPr="00FD0E66">
        <w:rPr>
          <w:rFonts w:ascii="Times New Roman" w:hAnsi="Times New Roman" w:cs="Times New Roman"/>
          <w:sz w:val="23"/>
          <w:szCs w:val="23"/>
        </w:rPr>
        <w:t xml:space="preserve"> BE-së për çështje ekonomike dhe financiare, në të cilin Kosova përfaqësohet nga Ministri i Financave. </w:t>
      </w:r>
    </w:p>
    <w:p w:rsidR="00FD0E66" w:rsidRPr="00FD0E66" w:rsidRDefault="00FD0E66" w:rsidP="00FD0E66">
      <w:pPr>
        <w:pStyle w:val="Heading1"/>
        <w:spacing w:before="0" w:after="120" w:line="240" w:lineRule="auto"/>
        <w:jc w:val="both"/>
        <w:rPr>
          <w:rFonts w:ascii="Times New Roman" w:eastAsia="Times New Roman" w:hAnsi="Times New Roman" w:cs="Times New Roman"/>
          <w:sz w:val="23"/>
          <w:szCs w:val="23"/>
          <w:lang w:eastAsia="en-GB"/>
        </w:rPr>
      </w:pPr>
      <w:r w:rsidRPr="00FD0E66">
        <w:rPr>
          <w:rFonts w:ascii="Times New Roman" w:eastAsia="Times New Roman" w:hAnsi="Times New Roman" w:cs="Times New Roman"/>
          <w:sz w:val="23"/>
          <w:szCs w:val="23"/>
          <w:lang w:eastAsia="en-GB"/>
        </w:rPr>
        <w:t xml:space="preserve">Përmbledhje e Shkurtër e Përmbajtjes së Programit për Reforma në Ekonomi  </w:t>
      </w:r>
    </w:p>
    <w:p w:rsidR="00FD0E66" w:rsidRPr="00FD0E66" w:rsidRDefault="00FD0E66" w:rsidP="00FD0E66">
      <w:pPr>
        <w:shd w:val="clear" w:color="auto" w:fill="FFFFFF"/>
        <w:spacing w:after="120" w:line="240" w:lineRule="auto"/>
        <w:jc w:val="both"/>
        <w:rPr>
          <w:rFonts w:ascii="Times New Roman" w:hAnsi="Times New Roman" w:cs="Times New Roman"/>
          <w:sz w:val="23"/>
          <w:szCs w:val="23"/>
          <w:lang w:eastAsia="en-GB"/>
        </w:rPr>
      </w:pPr>
      <w:r w:rsidRPr="00FD0E66">
        <w:rPr>
          <w:rFonts w:ascii="Times New Roman" w:hAnsi="Times New Roman" w:cs="Times New Roman"/>
          <w:sz w:val="23"/>
          <w:szCs w:val="23"/>
        </w:rPr>
        <w:t>Siç u përmend më sipër, struktura dhe përmbajtja e PRE-së janë të para-caktuara nga Komisioni Evropian (‘</w:t>
      </w:r>
      <w:r w:rsidRPr="00FD0E66">
        <w:rPr>
          <w:rFonts w:ascii="Times New Roman" w:hAnsi="Times New Roman" w:cs="Times New Roman"/>
          <w:sz w:val="23"/>
          <w:szCs w:val="23"/>
          <w:lang w:eastAsia="en-GB"/>
        </w:rPr>
        <w:t>European Commission Guidance</w:t>
      </w:r>
      <w:r>
        <w:rPr>
          <w:rFonts w:ascii="Times New Roman" w:hAnsi="Times New Roman" w:cs="Times New Roman"/>
          <w:sz w:val="23"/>
          <w:szCs w:val="23"/>
          <w:lang w:eastAsia="en-GB"/>
        </w:rPr>
        <w:t xml:space="preserve"> Note</w:t>
      </w:r>
      <w:r w:rsidRPr="00FD0E66">
        <w:rPr>
          <w:rFonts w:ascii="Times New Roman" w:hAnsi="Times New Roman" w:cs="Times New Roman"/>
          <w:sz w:val="23"/>
          <w:szCs w:val="23"/>
          <w:lang w:eastAsia="en-GB"/>
        </w:rPr>
        <w:t xml:space="preserve"> on ERP). Programi përbëhet nga tre kapituj kryesor dhe përfshinë: kornizën makroekonomike, kornizën fiskale dhe prioritetet e reformave strukturore për tri vitet e ardhshme. </w:t>
      </w:r>
    </w:p>
    <w:p w:rsidR="00FD0E66" w:rsidRPr="00FD0E66" w:rsidRDefault="00FD0E66" w:rsidP="00FD0E66">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Kapitulli i tretë, Prioritete e Reformave Strukturore, duhet të ofrojë një pasqyrë të qartë të pengesave (sfidave) strukturore të konkurrueshmërisë dhe rritjes gjithëpërfshirëse ekonomike. Duke u bazuar në bazuar në analizën e pengesave strukturore, duhet të identifikohen 15-20 masa të reformës të cilat në mënyrë të drejtpërdrejtë ndihmojnë në zhbllokimin e pengesave strukture në lidhje me konkurrueshmërinë, rritjen ekonomike dhe krijimin e vendeve të reja të punës. </w:t>
      </w:r>
    </w:p>
    <w:p w:rsidR="00FD0E66" w:rsidRDefault="00FD0E66" w:rsidP="00FD0E66">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Në Programin e Kosov</w:t>
      </w:r>
      <w:r w:rsidR="00233815">
        <w:rPr>
          <w:rFonts w:ascii="Times New Roman" w:hAnsi="Times New Roman" w:cs="Times New Roman"/>
          <w:sz w:val="23"/>
          <w:szCs w:val="23"/>
        </w:rPr>
        <w:t>ës për Reforma në Ekonomi</w:t>
      </w:r>
      <w:r>
        <w:rPr>
          <w:rFonts w:ascii="Times New Roman" w:hAnsi="Times New Roman" w:cs="Times New Roman"/>
          <w:sz w:val="23"/>
          <w:szCs w:val="23"/>
        </w:rPr>
        <w:t xml:space="preserve"> 20</w:t>
      </w:r>
      <w:r w:rsidR="00233815">
        <w:rPr>
          <w:rFonts w:ascii="Times New Roman" w:hAnsi="Times New Roman" w:cs="Times New Roman"/>
          <w:sz w:val="23"/>
          <w:szCs w:val="23"/>
        </w:rPr>
        <w:t>21</w:t>
      </w:r>
      <w:r>
        <w:rPr>
          <w:rFonts w:ascii="Times New Roman" w:hAnsi="Times New Roman" w:cs="Times New Roman"/>
          <w:sz w:val="23"/>
          <w:szCs w:val="23"/>
        </w:rPr>
        <w:t>-202</w:t>
      </w:r>
      <w:r w:rsidR="00233815">
        <w:rPr>
          <w:rFonts w:ascii="Times New Roman" w:hAnsi="Times New Roman" w:cs="Times New Roman"/>
          <w:sz w:val="23"/>
          <w:szCs w:val="23"/>
        </w:rPr>
        <w:t>3</w:t>
      </w:r>
      <w:r w:rsidRPr="00FD0E66">
        <w:rPr>
          <w:rFonts w:ascii="Times New Roman" w:hAnsi="Times New Roman" w:cs="Times New Roman"/>
          <w:sz w:val="23"/>
          <w:szCs w:val="23"/>
        </w:rPr>
        <w:t xml:space="preserve">, masat e përzgjedhura paraqesin prioritetet strategjike ekzistuese dhe të reja që Kosova ka identifikuar si më të rëndësishme për të adresuar pengesat kryesore për rritjen ekonomike  dhe konkurrencën. Masat e paraqitura janë përpunuar në kuadër të një dialogu gjithëpërfshirës të politikave të gjithë strukturat e pushtetit qendror dhe lokal, sektorit privat dhe shoqërisë civile. Në përgjithësi, ata dhe në thelb burojnë nga Programi i Qeverisë </w:t>
      </w:r>
      <w:r>
        <w:rPr>
          <w:rFonts w:ascii="Times New Roman" w:hAnsi="Times New Roman" w:cs="Times New Roman"/>
          <w:sz w:val="23"/>
          <w:szCs w:val="23"/>
        </w:rPr>
        <w:t>20</w:t>
      </w:r>
      <w:r w:rsidR="00233815">
        <w:rPr>
          <w:rFonts w:ascii="Times New Roman" w:hAnsi="Times New Roman" w:cs="Times New Roman"/>
          <w:sz w:val="23"/>
          <w:szCs w:val="23"/>
        </w:rPr>
        <w:t>20</w:t>
      </w:r>
      <w:r>
        <w:rPr>
          <w:rFonts w:ascii="Times New Roman" w:hAnsi="Times New Roman" w:cs="Times New Roman"/>
          <w:sz w:val="23"/>
          <w:szCs w:val="23"/>
        </w:rPr>
        <w:t>-202</w:t>
      </w:r>
      <w:r w:rsidR="00233815">
        <w:rPr>
          <w:rFonts w:ascii="Times New Roman" w:hAnsi="Times New Roman" w:cs="Times New Roman"/>
          <w:sz w:val="23"/>
          <w:szCs w:val="23"/>
        </w:rPr>
        <w:t>3</w:t>
      </w:r>
      <w:r w:rsidRPr="00FD0E66">
        <w:rPr>
          <w:rFonts w:ascii="Times New Roman" w:hAnsi="Times New Roman" w:cs="Times New Roman"/>
          <w:sz w:val="23"/>
          <w:szCs w:val="23"/>
        </w:rPr>
        <w:t xml:space="preserve">, Strategjia Kombëtare Zhvillimore 2016-2021, Agjenda e Reformave Evropiane si dhe strategjitë përkatëse sektoriale. </w:t>
      </w:r>
    </w:p>
    <w:p w:rsidR="001A6D67" w:rsidRDefault="001A6D67" w:rsidP="00FD0E66">
      <w:pPr>
        <w:spacing w:after="120" w:line="240" w:lineRule="auto"/>
        <w:jc w:val="both"/>
        <w:rPr>
          <w:rFonts w:ascii="Times New Roman" w:hAnsi="Times New Roman" w:cs="Times New Roman"/>
          <w:sz w:val="23"/>
          <w:szCs w:val="23"/>
        </w:rPr>
      </w:pPr>
    </w:p>
    <w:p w:rsidR="001A6D67" w:rsidRPr="00FD0E66" w:rsidRDefault="001A6D67" w:rsidP="00FD0E66">
      <w:pPr>
        <w:spacing w:after="120" w:line="240" w:lineRule="auto"/>
        <w:jc w:val="both"/>
        <w:rPr>
          <w:rFonts w:ascii="Times New Roman" w:hAnsi="Times New Roman" w:cs="Times New Roman"/>
          <w:sz w:val="23"/>
          <w:szCs w:val="23"/>
        </w:rPr>
      </w:pPr>
    </w:p>
    <w:p w:rsidR="00FD0E66" w:rsidRDefault="001B1798" w:rsidP="00C04D3A">
      <w:pPr>
        <w:pStyle w:val="NormalWeb"/>
        <w:pBdr>
          <w:bottom w:val="single" w:sz="12" w:space="1" w:color="auto"/>
        </w:pBdr>
        <w:shd w:val="clear" w:color="auto" w:fill="FFFFFF"/>
        <w:tabs>
          <w:tab w:val="right" w:pos="9360"/>
        </w:tabs>
        <w:jc w:val="both"/>
        <w:rPr>
          <w:b/>
        </w:rPr>
      </w:pPr>
      <w:r w:rsidRPr="00745B8D">
        <w:rPr>
          <w:b/>
        </w:rPr>
        <w:t>Q</w:t>
      </w:r>
      <w:r w:rsidR="00FB695A" w:rsidRPr="00745B8D">
        <w:rPr>
          <w:b/>
        </w:rPr>
        <w:t>ë</w:t>
      </w:r>
      <w:r w:rsidRPr="00745B8D">
        <w:rPr>
          <w:b/>
        </w:rPr>
        <w:t>llimi i konsultimit</w:t>
      </w:r>
    </w:p>
    <w:p w:rsidR="001A6D67" w:rsidRPr="00FD0E66" w:rsidRDefault="001A6D67" w:rsidP="001A6D67">
      <w:pPr>
        <w:shd w:val="clear" w:color="auto" w:fill="FFFFFF"/>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Me qëllim të koordinimit sa më të mirë të procesit të hartimit të PRE dhe duke u bazuar në udhëzuesin e Komisionit Evropian, qeveria e Kosovës ka emëruar Ministrin e Financave si koordinator nacional për PRE. Koordinatori në nivel teknik mbështetet nga: Departamentit për Politika Ekonomike dhe Publike të Ministrisë së Financave për pjesën e kornizës makrofiskale dhe Zyra për Planifikim Strategjik e Kryeministrit për pjesën e agjendës së reformave strukturore. </w:t>
      </w:r>
    </w:p>
    <w:p w:rsidR="002F0228" w:rsidRPr="00BB5CE8" w:rsidRDefault="001A6D67" w:rsidP="002F0228">
      <w:pPr>
        <w:pStyle w:val="BodyText"/>
        <w:tabs>
          <w:tab w:val="left" w:pos="527"/>
        </w:tabs>
        <w:spacing w:before="80" w:line="264" w:lineRule="exact"/>
        <w:ind w:left="0" w:right="115"/>
        <w:jc w:val="both"/>
      </w:pPr>
      <w:r w:rsidRPr="00FD0E66">
        <w:t>Për agjendën e reformave strukturore, janë emëruar edhe koordinatorët e fushave siç është përcaktuar me udhëzimet e KE</w:t>
      </w:r>
      <w:r w:rsidR="002F0228" w:rsidRPr="002F0228">
        <w:t xml:space="preserve"> </w:t>
      </w:r>
      <w:r w:rsidR="002F0228">
        <w:t xml:space="preserve">për </w:t>
      </w:r>
      <w:r w:rsidR="002F0228" w:rsidRPr="00BB5CE8">
        <w:t>tetë fushat si mëposhtë</w:t>
      </w:r>
      <w:r w:rsidR="002F0228">
        <w:t>:</w:t>
      </w:r>
      <w:r w:rsidR="002F0228" w:rsidRPr="00BB5CE8">
        <w:t xml:space="preserve"> </w:t>
      </w:r>
    </w:p>
    <w:p w:rsidR="002F0228" w:rsidRPr="00BB5CE8" w:rsidRDefault="002F0228" w:rsidP="002F0228">
      <w:pPr>
        <w:spacing w:before="6" w:line="110" w:lineRule="exact"/>
        <w:rPr>
          <w:sz w:val="11"/>
          <w:szCs w:val="11"/>
        </w:rPr>
      </w:pPr>
    </w:p>
    <w:p w:rsidR="002F0228" w:rsidRPr="008B4A55" w:rsidRDefault="002F0228" w:rsidP="002F0228">
      <w:pPr>
        <w:pStyle w:val="BodyText"/>
        <w:numPr>
          <w:ilvl w:val="1"/>
          <w:numId w:val="3"/>
        </w:numPr>
        <w:tabs>
          <w:tab w:val="left" w:pos="820"/>
        </w:tabs>
        <w:ind w:left="820" w:right="1627"/>
        <w:jc w:val="both"/>
      </w:pPr>
      <w:r w:rsidRPr="00BB5CE8">
        <w:rPr>
          <w:spacing w:val="-1"/>
        </w:rPr>
        <w:t>Reformat e tregut të energjisë dhe transportit</w:t>
      </w:r>
      <w:r w:rsidRPr="00BB5CE8">
        <w:t>;</w:t>
      </w:r>
    </w:p>
    <w:p w:rsidR="002F0228" w:rsidRPr="008B4A55" w:rsidRDefault="002F0228" w:rsidP="002F0228">
      <w:pPr>
        <w:pStyle w:val="BodyText"/>
        <w:numPr>
          <w:ilvl w:val="1"/>
          <w:numId w:val="3"/>
        </w:numPr>
        <w:tabs>
          <w:tab w:val="left" w:pos="820"/>
          <w:tab w:val="left" w:pos="6570"/>
        </w:tabs>
        <w:ind w:left="820" w:right="1627"/>
        <w:jc w:val="both"/>
      </w:pPr>
      <w:r w:rsidRPr="00BB5CE8">
        <w:t>Bujqësia, Industria dhe shërbimet;</w:t>
      </w:r>
    </w:p>
    <w:p w:rsidR="002F0228" w:rsidRPr="008B4A55" w:rsidRDefault="002F0228" w:rsidP="002F0228">
      <w:pPr>
        <w:pStyle w:val="BodyText"/>
        <w:numPr>
          <w:ilvl w:val="1"/>
          <w:numId w:val="3"/>
        </w:numPr>
        <w:tabs>
          <w:tab w:val="left" w:pos="820"/>
        </w:tabs>
        <w:ind w:left="820" w:right="1627"/>
        <w:jc w:val="both"/>
      </w:pPr>
      <w:r w:rsidRPr="00BB5CE8">
        <w:rPr>
          <w:spacing w:val="-1"/>
        </w:rPr>
        <w:t>Mjedisi biznesor dhe reduktimi i ekonomisë informale</w:t>
      </w:r>
      <w:r w:rsidRPr="00BB5CE8">
        <w:t>;</w:t>
      </w:r>
    </w:p>
    <w:p w:rsidR="002F0228" w:rsidRPr="00BB5CE8" w:rsidRDefault="002F0228" w:rsidP="002F0228">
      <w:pPr>
        <w:pStyle w:val="BodyText"/>
        <w:numPr>
          <w:ilvl w:val="1"/>
          <w:numId w:val="3"/>
        </w:numPr>
        <w:tabs>
          <w:tab w:val="left" w:pos="820"/>
        </w:tabs>
        <w:spacing w:line="276" w:lineRule="auto"/>
        <w:ind w:left="820" w:right="1627"/>
        <w:jc w:val="both"/>
      </w:pPr>
      <w:r w:rsidRPr="00BB5CE8">
        <w:rPr>
          <w:spacing w:val="-1"/>
        </w:rPr>
        <w:t>Hulumtimi, zhvillimi  dhe inovacioni (HZHI</w:t>
      </w:r>
      <w:r w:rsidRPr="00BB5CE8">
        <w:t>) dhe Ekonomia Digjitale;</w:t>
      </w:r>
    </w:p>
    <w:p w:rsidR="002F0228" w:rsidRPr="008B4A55" w:rsidRDefault="000B000A" w:rsidP="002F0228">
      <w:pPr>
        <w:pStyle w:val="BodyText"/>
        <w:numPr>
          <w:ilvl w:val="1"/>
          <w:numId w:val="3"/>
        </w:numPr>
        <w:tabs>
          <w:tab w:val="left" w:pos="820"/>
        </w:tabs>
        <w:spacing w:line="276" w:lineRule="auto"/>
        <w:ind w:left="820" w:right="1627"/>
        <w:jc w:val="both"/>
      </w:pPr>
      <w:r>
        <w:t>Reformat për integrim</w:t>
      </w:r>
      <w:r w:rsidR="002F0228" w:rsidRPr="00BB5CE8">
        <w:t xml:space="preserve"> ekonomik; </w:t>
      </w:r>
    </w:p>
    <w:p w:rsidR="002F0228" w:rsidRPr="008B4A55" w:rsidRDefault="002F0228" w:rsidP="002F0228">
      <w:pPr>
        <w:pStyle w:val="BodyText"/>
        <w:numPr>
          <w:ilvl w:val="1"/>
          <w:numId w:val="3"/>
        </w:numPr>
        <w:tabs>
          <w:tab w:val="left" w:pos="820"/>
        </w:tabs>
        <w:ind w:left="820" w:right="1627"/>
        <w:jc w:val="both"/>
      </w:pPr>
      <w:r w:rsidRPr="00BB5CE8">
        <w:t>Arsimi dhe shkathtësitë;</w:t>
      </w:r>
    </w:p>
    <w:p w:rsidR="002F0228" w:rsidRPr="008B4A55" w:rsidRDefault="002F0228" w:rsidP="002F0228">
      <w:pPr>
        <w:pStyle w:val="BodyText"/>
        <w:numPr>
          <w:ilvl w:val="1"/>
          <w:numId w:val="3"/>
        </w:numPr>
        <w:tabs>
          <w:tab w:val="left" w:pos="820"/>
        </w:tabs>
        <w:ind w:left="820" w:right="1627"/>
        <w:jc w:val="both"/>
      </w:pPr>
      <w:r w:rsidRPr="00BB5CE8">
        <w:t>Tregu i punës dhe punësimit;</w:t>
      </w:r>
    </w:p>
    <w:p w:rsidR="002F0228" w:rsidRPr="002F0228" w:rsidRDefault="002F0228" w:rsidP="002F0228">
      <w:pPr>
        <w:pStyle w:val="BodyText"/>
        <w:numPr>
          <w:ilvl w:val="1"/>
          <w:numId w:val="3"/>
        </w:numPr>
        <w:tabs>
          <w:tab w:val="left" w:pos="820"/>
        </w:tabs>
        <w:ind w:left="820" w:right="1627"/>
        <w:jc w:val="both"/>
      </w:pPr>
      <w:r w:rsidRPr="00BB5CE8">
        <w:rPr>
          <w:spacing w:val="-1"/>
        </w:rPr>
        <w:t>Mbrojtja sociale dhe gjithëpërfshirja.</w:t>
      </w:r>
    </w:p>
    <w:p w:rsidR="002F0228" w:rsidRPr="00BB5CE8" w:rsidRDefault="002F0228" w:rsidP="002F0228">
      <w:pPr>
        <w:pStyle w:val="BodyText"/>
        <w:tabs>
          <w:tab w:val="left" w:pos="820"/>
        </w:tabs>
        <w:ind w:left="820" w:right="1627"/>
        <w:jc w:val="both"/>
      </w:pPr>
    </w:p>
    <w:p w:rsidR="001A6D67" w:rsidRDefault="001A6D67" w:rsidP="001A6D67">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Për të krijuar pronësinë dhe mbështetjen më të gjerë të mundshme politike, gjatë procesit është mundësuar përfshirja dhe konsultimi i akterëve tjerë, siç janë partnerët socialë dhe shoqëria civile, dhe p</w:t>
      </w:r>
      <w:r>
        <w:rPr>
          <w:rFonts w:ascii="Times New Roman" w:hAnsi="Times New Roman" w:cs="Times New Roman"/>
          <w:sz w:val="23"/>
          <w:szCs w:val="23"/>
        </w:rPr>
        <w:t>ë</w:t>
      </w:r>
      <w:r w:rsidRPr="00FD0E66">
        <w:rPr>
          <w:rFonts w:ascii="Times New Roman" w:hAnsi="Times New Roman" w:cs="Times New Roman"/>
          <w:sz w:val="23"/>
          <w:szCs w:val="23"/>
        </w:rPr>
        <w:t>rfaq</w:t>
      </w:r>
      <w:r>
        <w:rPr>
          <w:rFonts w:ascii="Times New Roman" w:hAnsi="Times New Roman" w:cs="Times New Roman"/>
          <w:sz w:val="23"/>
          <w:szCs w:val="23"/>
        </w:rPr>
        <w:t>ë</w:t>
      </w:r>
      <w:r w:rsidRPr="00FD0E66">
        <w:rPr>
          <w:rFonts w:ascii="Times New Roman" w:hAnsi="Times New Roman" w:cs="Times New Roman"/>
          <w:sz w:val="23"/>
          <w:szCs w:val="23"/>
        </w:rPr>
        <w:t>suesit e sektorit privat</w:t>
      </w:r>
      <w:r>
        <w:rPr>
          <w:rFonts w:ascii="Times New Roman" w:hAnsi="Times New Roman" w:cs="Times New Roman"/>
          <w:sz w:val="23"/>
          <w:szCs w:val="23"/>
        </w:rPr>
        <w:t xml:space="preserve">. </w:t>
      </w:r>
    </w:p>
    <w:p w:rsidR="001A6D67" w:rsidRDefault="001A6D67" w:rsidP="001A6D67">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Qëllimi i konsultimi është që t’i mundësohet të gjitha palëve të kontribuojnë me sugjerimet e tyre lidhur me prioritetet e reformave strukturore për pe</w:t>
      </w:r>
      <w:r w:rsidR="00233815">
        <w:rPr>
          <w:rFonts w:ascii="Times New Roman" w:hAnsi="Times New Roman" w:cs="Times New Roman"/>
          <w:sz w:val="23"/>
          <w:szCs w:val="23"/>
        </w:rPr>
        <w:t>riudhën e ardhshme afatmesme 2021</w:t>
      </w:r>
      <w:r>
        <w:rPr>
          <w:rFonts w:ascii="Times New Roman" w:hAnsi="Times New Roman" w:cs="Times New Roman"/>
          <w:sz w:val="23"/>
          <w:szCs w:val="23"/>
        </w:rPr>
        <w:t>-202</w:t>
      </w:r>
      <w:r w:rsidR="00233815">
        <w:rPr>
          <w:rFonts w:ascii="Times New Roman" w:hAnsi="Times New Roman" w:cs="Times New Roman"/>
          <w:sz w:val="23"/>
          <w:szCs w:val="23"/>
        </w:rPr>
        <w:t>3</w:t>
      </w:r>
      <w:r>
        <w:rPr>
          <w:rFonts w:ascii="Times New Roman" w:hAnsi="Times New Roman" w:cs="Times New Roman"/>
          <w:sz w:val="23"/>
          <w:szCs w:val="23"/>
        </w:rPr>
        <w:t xml:space="preserve">. Në këtë kuadër do ta mbahen edhe takime konsultuese me organizatat e shoqërisë civile, përfaqësuesit e sektorit privat dhe partnerët social. </w:t>
      </w:r>
    </w:p>
    <w:p w:rsidR="001A6D67" w:rsidRDefault="001A6D67" w:rsidP="001A6D67">
      <w:pPr>
        <w:spacing w:after="120" w:line="240" w:lineRule="auto"/>
        <w:jc w:val="both"/>
        <w:rPr>
          <w:rFonts w:ascii="Times New Roman" w:hAnsi="Times New Roman" w:cs="Times New Roman"/>
          <w:sz w:val="24"/>
        </w:rPr>
      </w:pPr>
      <w:r>
        <w:rPr>
          <w:rFonts w:ascii="Times New Roman" w:hAnsi="Times New Roman" w:cs="Times New Roman"/>
          <w:sz w:val="23"/>
          <w:szCs w:val="23"/>
        </w:rPr>
        <w:t xml:space="preserve">Pas përmbylljes së procesit të konsultimit, do të analizohen të gjitha </w:t>
      </w:r>
      <w:r>
        <w:rPr>
          <w:rFonts w:ascii="Times New Roman" w:hAnsi="Times New Roman" w:cs="Times New Roman"/>
          <w:sz w:val="24"/>
        </w:rPr>
        <w:t>kontributet e pranuara dhe mbi bazën e tyre do të bëhen plotësim/ndryshimet e duhura në dokument, në mënyrë që versioni përfundimtar t’i dërgohet qeverisë për aprovim</w:t>
      </w:r>
      <w:r w:rsidRPr="00FD0E66">
        <w:rPr>
          <w:rFonts w:ascii="Times New Roman" w:eastAsia="Times New Roman" w:hAnsi="Times New Roman" w:cs="Times New Roman"/>
          <w:color w:val="222222"/>
          <w:sz w:val="23"/>
          <w:szCs w:val="23"/>
          <w:lang w:eastAsia="en-GB"/>
        </w:rPr>
        <w:t xml:space="preserve"> dhe duhet dorëzuar tek </w:t>
      </w:r>
      <w:r>
        <w:rPr>
          <w:rFonts w:ascii="Times New Roman" w:eastAsia="Times New Roman" w:hAnsi="Times New Roman" w:cs="Times New Roman"/>
          <w:color w:val="222222"/>
          <w:sz w:val="23"/>
          <w:szCs w:val="23"/>
          <w:lang w:eastAsia="en-GB"/>
        </w:rPr>
        <w:t>Komisioni Evropian jo më larg se 31 Janari 20</w:t>
      </w:r>
      <w:r w:rsidR="00233815">
        <w:rPr>
          <w:rFonts w:ascii="Times New Roman" w:eastAsia="Times New Roman" w:hAnsi="Times New Roman" w:cs="Times New Roman"/>
          <w:color w:val="222222"/>
          <w:sz w:val="23"/>
          <w:szCs w:val="23"/>
          <w:lang w:eastAsia="en-GB"/>
        </w:rPr>
        <w:t>21</w:t>
      </w:r>
      <w:r w:rsidRPr="00FD0E66">
        <w:rPr>
          <w:rFonts w:ascii="Times New Roman" w:eastAsia="Times New Roman" w:hAnsi="Times New Roman" w:cs="Times New Roman"/>
          <w:color w:val="222222"/>
          <w:sz w:val="23"/>
          <w:szCs w:val="23"/>
          <w:lang w:eastAsia="en-GB"/>
        </w:rPr>
        <w:t>.</w:t>
      </w:r>
    </w:p>
    <w:p w:rsidR="001A6D67" w:rsidRDefault="001A6D67" w:rsidP="001A6D67">
      <w:pPr>
        <w:jc w:val="both"/>
        <w:rPr>
          <w:rFonts w:ascii="Times New Roman" w:hAnsi="Times New Roman" w:cs="Times New Roman"/>
          <w:sz w:val="24"/>
        </w:rPr>
      </w:pPr>
      <w:r>
        <w:rPr>
          <w:rFonts w:ascii="Times New Roman" w:hAnsi="Times New Roman" w:cs="Times New Roman"/>
          <w:sz w:val="24"/>
        </w:rPr>
        <w:t>Raporti për rezultatet e konsultimeve publike do të jetë i qasshëm sa më shpejt që është e mundur përfundimit të konsultimeve dhe  finalizimit të koncept dokumentit.</w:t>
      </w:r>
    </w:p>
    <w:p w:rsidR="00845745" w:rsidRPr="00745B8D" w:rsidRDefault="00FB695A" w:rsidP="00C04D3A">
      <w:pPr>
        <w:pBdr>
          <w:bottom w:val="single" w:sz="12" w:space="1" w:color="auto"/>
        </w:pBdr>
        <w:jc w:val="both"/>
        <w:rPr>
          <w:rFonts w:ascii="Times New Roman" w:hAnsi="Times New Roman" w:cs="Times New Roman"/>
          <w:b/>
          <w:sz w:val="24"/>
        </w:rPr>
      </w:pPr>
      <w:r w:rsidRPr="00745B8D">
        <w:rPr>
          <w:rFonts w:ascii="Times New Roman" w:hAnsi="Times New Roman" w:cs="Times New Roman"/>
          <w:b/>
          <w:sz w:val="24"/>
        </w:rPr>
        <w:t>Afati përfundimtar për dorëzimin e përgjigjeve</w:t>
      </w:r>
    </w:p>
    <w:p w:rsidR="00FB695A" w:rsidRPr="00745B8D" w:rsidRDefault="00FB695A" w:rsidP="00C04D3A">
      <w:pPr>
        <w:pStyle w:val="Title"/>
        <w:spacing w:line="276" w:lineRule="auto"/>
        <w:jc w:val="both"/>
        <w:rPr>
          <w:b w:val="0"/>
          <w:szCs w:val="22"/>
        </w:rPr>
      </w:pPr>
      <w:r w:rsidRPr="00745B8D">
        <w:rPr>
          <w:b w:val="0"/>
          <w:szCs w:val="22"/>
        </w:rPr>
        <w:t xml:space="preserve">Afati përfundimtar i dorëzimit të kontributit me shkrim në kuadër të procesit të konsultimit për </w:t>
      </w:r>
      <w:r w:rsidR="00FD0E66">
        <w:rPr>
          <w:b w:val="0"/>
          <w:szCs w:val="22"/>
        </w:rPr>
        <w:t>Programin e Reformave n</w:t>
      </w:r>
      <w:r w:rsidR="001A6D67">
        <w:rPr>
          <w:b w:val="0"/>
          <w:szCs w:val="22"/>
        </w:rPr>
        <w:t>ë</w:t>
      </w:r>
      <w:r w:rsidR="00FD0E66">
        <w:rPr>
          <w:b w:val="0"/>
          <w:szCs w:val="22"/>
        </w:rPr>
        <w:t xml:space="preserve"> Ekonomi – Prioritetet e Reformave Strukturore 20</w:t>
      </w:r>
      <w:r w:rsidR="00233815">
        <w:rPr>
          <w:b w:val="0"/>
          <w:szCs w:val="22"/>
        </w:rPr>
        <w:t>21</w:t>
      </w:r>
      <w:r w:rsidR="00FD0E66">
        <w:rPr>
          <w:b w:val="0"/>
          <w:szCs w:val="22"/>
        </w:rPr>
        <w:t>-202</w:t>
      </w:r>
      <w:r w:rsidR="00233815">
        <w:rPr>
          <w:b w:val="0"/>
          <w:szCs w:val="22"/>
        </w:rPr>
        <w:t>3</w:t>
      </w:r>
      <w:r w:rsidRPr="00745B8D">
        <w:rPr>
          <w:b w:val="0"/>
          <w:i/>
          <w:szCs w:val="22"/>
        </w:rPr>
        <w:t xml:space="preserve"> </w:t>
      </w:r>
      <w:r w:rsidR="001A6D67">
        <w:rPr>
          <w:b w:val="0"/>
          <w:szCs w:val="22"/>
        </w:rPr>
        <w:t xml:space="preserve">është deri më datën </w:t>
      </w:r>
      <w:r w:rsidR="00E7008C" w:rsidRPr="003639C3">
        <w:rPr>
          <w:color w:val="FF0000"/>
          <w:szCs w:val="22"/>
        </w:rPr>
        <w:t>2</w:t>
      </w:r>
      <w:r w:rsidR="000B000A" w:rsidRPr="003639C3">
        <w:rPr>
          <w:color w:val="FF0000"/>
          <w:szCs w:val="22"/>
        </w:rPr>
        <w:t>4</w:t>
      </w:r>
      <w:r w:rsidR="00E7008C" w:rsidRPr="003639C3">
        <w:rPr>
          <w:color w:val="FF0000"/>
          <w:szCs w:val="22"/>
        </w:rPr>
        <w:t xml:space="preserve"> dhjetor 2020</w:t>
      </w:r>
      <w:r w:rsidRPr="003639C3">
        <w:rPr>
          <w:color w:val="FF0000"/>
          <w:szCs w:val="22"/>
        </w:rPr>
        <w:t>, në orën 16:00</w:t>
      </w:r>
      <w:r w:rsidRPr="003639C3">
        <w:rPr>
          <w:szCs w:val="22"/>
        </w:rPr>
        <w:t>.</w:t>
      </w:r>
      <w:r w:rsidRPr="00745B8D">
        <w:rPr>
          <w:b w:val="0"/>
          <w:szCs w:val="22"/>
        </w:rPr>
        <w:t xml:space="preserve"> </w:t>
      </w:r>
    </w:p>
    <w:p w:rsidR="00FB695A" w:rsidRPr="00745B8D" w:rsidRDefault="00FB695A" w:rsidP="00C04D3A">
      <w:pPr>
        <w:autoSpaceDE w:val="0"/>
        <w:autoSpaceDN w:val="0"/>
        <w:adjustRightInd w:val="0"/>
        <w:spacing w:before="240" w:after="120" w:line="276" w:lineRule="auto"/>
        <w:jc w:val="both"/>
        <w:rPr>
          <w:rFonts w:ascii="Times New Roman" w:hAnsi="Times New Roman"/>
          <w:sz w:val="24"/>
        </w:rPr>
      </w:pPr>
      <w:r w:rsidRPr="00745B8D">
        <w:rPr>
          <w:rFonts w:ascii="Times New Roman" w:hAnsi="Times New Roman"/>
          <w:sz w:val="24"/>
        </w:rPr>
        <w:t xml:space="preserve">Të gjitha komentet e pranuara deri në këtë afat do të përmblidhen nga ana e zyrtarit përgjegjës të Zyrës për </w:t>
      </w:r>
      <w:r w:rsidR="00FD0E66">
        <w:rPr>
          <w:rFonts w:ascii="Times New Roman" w:hAnsi="Times New Roman"/>
          <w:sz w:val="24"/>
        </w:rPr>
        <w:t>Planifikim Strategjik t</w:t>
      </w:r>
      <w:r w:rsidR="001A6D67">
        <w:rPr>
          <w:rFonts w:ascii="Times New Roman" w:hAnsi="Times New Roman"/>
          <w:sz w:val="24"/>
        </w:rPr>
        <w:t>ë</w:t>
      </w:r>
      <w:r w:rsidR="00FD0E66">
        <w:rPr>
          <w:rFonts w:ascii="Times New Roman" w:hAnsi="Times New Roman"/>
          <w:sz w:val="24"/>
        </w:rPr>
        <w:t xml:space="preserve"> Zyr</w:t>
      </w:r>
      <w:r w:rsidR="001A6D67">
        <w:rPr>
          <w:rFonts w:ascii="Times New Roman" w:hAnsi="Times New Roman"/>
          <w:sz w:val="24"/>
        </w:rPr>
        <w:t>ë</w:t>
      </w:r>
      <w:r w:rsidR="00FD0E66">
        <w:rPr>
          <w:rFonts w:ascii="Times New Roman" w:hAnsi="Times New Roman"/>
          <w:sz w:val="24"/>
        </w:rPr>
        <w:t>s s</w:t>
      </w:r>
      <w:r w:rsidR="001A6D67">
        <w:rPr>
          <w:rFonts w:ascii="Times New Roman" w:hAnsi="Times New Roman"/>
          <w:sz w:val="24"/>
        </w:rPr>
        <w:t>ë Kryemini</w:t>
      </w:r>
      <w:bookmarkStart w:id="0" w:name="_GoBack"/>
      <w:bookmarkEnd w:id="0"/>
      <w:r w:rsidR="001A6D67">
        <w:rPr>
          <w:rFonts w:ascii="Times New Roman" w:hAnsi="Times New Roman"/>
          <w:sz w:val="24"/>
        </w:rPr>
        <w:t>strit.</w:t>
      </w:r>
    </w:p>
    <w:p w:rsidR="00FB695A" w:rsidRPr="00745B8D" w:rsidRDefault="00FB695A" w:rsidP="00C04D3A">
      <w:pPr>
        <w:pStyle w:val="Title"/>
        <w:spacing w:line="276" w:lineRule="auto"/>
        <w:jc w:val="both"/>
        <w:rPr>
          <w:b w:val="0"/>
          <w:szCs w:val="22"/>
        </w:rPr>
      </w:pPr>
      <w:r w:rsidRPr="00745B8D">
        <w:rPr>
          <w:b w:val="0"/>
          <w:szCs w:val="22"/>
        </w:rPr>
        <w:lastRenderedPageBreak/>
        <w:t>Të gjitha kontributet me shkrim duhet të dorëzohen në formë elektronike në e-mail adresën:</w:t>
      </w:r>
      <w:r w:rsidR="001A6D67">
        <w:rPr>
          <w:i/>
          <w:color w:val="0070C0"/>
          <w:szCs w:val="22"/>
          <w:u w:val="single"/>
        </w:rPr>
        <w:t xml:space="preserve"> </w:t>
      </w:r>
      <w:hyperlink r:id="rId9" w:history="1">
        <w:r w:rsidR="000B000A" w:rsidRPr="009F3E32">
          <w:rPr>
            <w:rStyle w:val="Hyperlink"/>
            <w:i/>
            <w:szCs w:val="22"/>
          </w:rPr>
          <w:t>venhar.nushi@rks-gov.net</w:t>
        </w:r>
      </w:hyperlink>
      <w:r w:rsidRPr="00745B8D">
        <w:rPr>
          <w:b w:val="0"/>
          <w:color w:val="0070C0"/>
          <w:szCs w:val="22"/>
        </w:rPr>
        <w:t>,</w:t>
      </w:r>
      <w:r w:rsidR="000B000A">
        <w:rPr>
          <w:b w:val="0"/>
          <w:color w:val="0070C0"/>
          <w:szCs w:val="22"/>
        </w:rPr>
        <w:t xml:space="preserve"> zps.zkm@rks-gov.net</w:t>
      </w:r>
      <w:r w:rsidRPr="00745B8D">
        <w:rPr>
          <w:b w:val="0"/>
          <w:szCs w:val="22"/>
        </w:rPr>
        <w:t xml:space="preserve"> me titull </w:t>
      </w:r>
      <w:r w:rsidR="00FD0E66">
        <w:rPr>
          <w:b w:val="0"/>
          <w:i/>
          <w:szCs w:val="22"/>
        </w:rPr>
        <w:t>Draft Programi i Reformave n</w:t>
      </w:r>
      <w:r w:rsidR="001A6D67">
        <w:rPr>
          <w:b w:val="0"/>
          <w:i/>
          <w:szCs w:val="22"/>
        </w:rPr>
        <w:t>ë</w:t>
      </w:r>
      <w:r w:rsidR="00FD0E66">
        <w:rPr>
          <w:b w:val="0"/>
          <w:i/>
          <w:szCs w:val="22"/>
        </w:rPr>
        <w:t xml:space="preserve"> Ekonomi – Prioritetet e Reformave Strukturore 20</w:t>
      </w:r>
      <w:r w:rsidR="00233815">
        <w:rPr>
          <w:b w:val="0"/>
          <w:i/>
          <w:szCs w:val="22"/>
        </w:rPr>
        <w:t>21</w:t>
      </w:r>
      <w:r w:rsidR="00FD0E66">
        <w:rPr>
          <w:b w:val="0"/>
          <w:i/>
          <w:szCs w:val="22"/>
        </w:rPr>
        <w:t>-202</w:t>
      </w:r>
      <w:r w:rsidR="00233815">
        <w:rPr>
          <w:b w:val="0"/>
          <w:i/>
          <w:szCs w:val="22"/>
        </w:rPr>
        <w:t>3.</w:t>
      </w:r>
    </w:p>
    <w:p w:rsidR="00FB695A" w:rsidRDefault="00FB695A" w:rsidP="00C04D3A">
      <w:pPr>
        <w:pStyle w:val="ListParagraph"/>
        <w:spacing w:before="240" w:after="120" w:line="276" w:lineRule="auto"/>
        <w:ind w:left="0"/>
        <w:jc w:val="both"/>
        <w:rPr>
          <w:rFonts w:ascii="Times New Roman" w:hAnsi="Times New Roman"/>
          <w:sz w:val="24"/>
        </w:rPr>
      </w:pPr>
      <w:r w:rsidRPr="00745B8D">
        <w:rPr>
          <w:rFonts w:ascii="Times New Roman" w:hAnsi="Times New Roman"/>
          <w:sz w:val="24"/>
        </w:rPr>
        <w:t>Ju lutemi që në kuadër të kontributit tuaj me shkrim, të specifikoni qartë së në çfarë cilësie jeni duke kontribuar në këtë proces konsultimi (p.sh. në cilësi të përfaqësuesit të organizatës, kompanisë, në cilësi individuale, etj.)</w:t>
      </w:r>
      <w:r w:rsidR="001A6D67">
        <w:rPr>
          <w:rFonts w:ascii="Times New Roman" w:hAnsi="Times New Roman"/>
          <w:sz w:val="24"/>
        </w:rPr>
        <w:t>.</w:t>
      </w:r>
    </w:p>
    <w:p w:rsidR="001A6D67" w:rsidRPr="00745B8D" w:rsidRDefault="001A6D67" w:rsidP="00C04D3A">
      <w:pPr>
        <w:pStyle w:val="ListParagraph"/>
        <w:spacing w:before="240" w:after="120" w:line="276" w:lineRule="auto"/>
        <w:ind w:left="0"/>
        <w:jc w:val="both"/>
        <w:rPr>
          <w:rFonts w:ascii="Times New Roman" w:hAnsi="Times New Roman"/>
          <w:sz w:val="24"/>
        </w:rPr>
      </w:pPr>
    </w:p>
    <w:p w:rsidR="00FB695A" w:rsidRPr="00745B8D" w:rsidRDefault="00FB695A" w:rsidP="00C04D3A">
      <w:pPr>
        <w:pStyle w:val="IntenseQuote"/>
        <w:pBdr>
          <w:bottom w:val="single" w:sz="4" w:space="1" w:color="auto"/>
        </w:pBdr>
        <w:spacing w:before="240" w:after="120"/>
        <w:ind w:left="0"/>
        <w:jc w:val="both"/>
        <w:rPr>
          <w:rFonts w:ascii="Times New Roman" w:hAnsi="Times New Roman"/>
          <w:i w:val="0"/>
          <w:color w:val="auto"/>
          <w:sz w:val="24"/>
          <w:szCs w:val="24"/>
          <w:lang w:val="sq-AL"/>
        </w:rPr>
      </w:pPr>
      <w:r w:rsidRPr="00745B8D">
        <w:rPr>
          <w:rFonts w:ascii="Times New Roman" w:hAnsi="Times New Roman"/>
          <w:i w:val="0"/>
          <w:color w:val="auto"/>
          <w:sz w:val="24"/>
          <w:szCs w:val="24"/>
          <w:lang w:val="sq-AL"/>
        </w:rPr>
        <w:t>Komentet nga organizatat</w:t>
      </w:r>
    </w:p>
    <w:p w:rsidR="00FB695A" w:rsidRPr="00745B8D" w:rsidRDefault="00FB695A" w:rsidP="00C04D3A">
      <w:pPr>
        <w:pStyle w:val="ListParagraph"/>
        <w:spacing w:before="240" w:after="120" w:line="276" w:lineRule="auto"/>
        <w:ind w:left="0"/>
        <w:jc w:val="both"/>
        <w:rPr>
          <w:rFonts w:ascii="Times New Roman" w:hAnsi="Times New Roman"/>
          <w:sz w:val="24"/>
        </w:rPr>
      </w:pPr>
      <w:r w:rsidRPr="00745B8D">
        <w:rPr>
          <w:rFonts w:ascii="Times New Roman" w:hAnsi="Times New Roman"/>
          <w:sz w:val="24"/>
        </w:rPr>
        <w:t>Ju lutem, që komentet tuaja të ofrohen sipas udhëzimeve të shënuara më poshtë:</w:t>
      </w:r>
    </w:p>
    <w:p w:rsidR="00FB695A" w:rsidRPr="00745B8D" w:rsidRDefault="00FB695A" w:rsidP="00C04D3A">
      <w:pPr>
        <w:pStyle w:val="ListParagraph"/>
        <w:spacing w:before="240" w:after="120" w:line="276" w:lineRule="auto"/>
        <w:ind w:left="0"/>
        <w:jc w:val="both"/>
        <w:rPr>
          <w:rFonts w:ascii="Times New Roman" w:hAnsi="Times New Roman"/>
          <w:b/>
          <w:sz w:val="24"/>
        </w:rPr>
      </w:pPr>
    </w:p>
    <w:p w:rsidR="00FB695A" w:rsidRPr="00745B8D" w:rsidRDefault="00FB695A" w:rsidP="00C04D3A">
      <w:pPr>
        <w:pStyle w:val="ListParagraph"/>
        <w:spacing w:before="240" w:after="120" w:line="276" w:lineRule="auto"/>
        <w:ind w:left="0"/>
        <w:jc w:val="both"/>
        <w:rPr>
          <w:rFonts w:ascii="Times New Roman" w:hAnsi="Times New Roman"/>
          <w:b/>
          <w:sz w:val="24"/>
        </w:rPr>
      </w:pPr>
      <w:r w:rsidRPr="00745B8D">
        <w:rPr>
          <w:rFonts w:ascii="Times New Roman" w:hAnsi="Times New Roman"/>
          <w:b/>
          <w:sz w:val="24"/>
        </w:rPr>
        <w:t>Emri i organizatës që jep komente:</w:t>
      </w:r>
    </w:p>
    <w:p w:rsidR="00FB695A" w:rsidRPr="00745B8D" w:rsidRDefault="00FB695A" w:rsidP="00C04D3A">
      <w:pPr>
        <w:pStyle w:val="ListParagraph"/>
        <w:spacing w:before="240" w:after="120" w:line="276" w:lineRule="auto"/>
        <w:ind w:left="0"/>
        <w:jc w:val="both"/>
        <w:rPr>
          <w:rFonts w:ascii="Times New Roman" w:hAnsi="Times New Roman"/>
          <w:b/>
          <w:sz w:val="24"/>
        </w:rPr>
      </w:pPr>
      <w:r w:rsidRPr="00745B8D">
        <w:rPr>
          <w:rFonts w:ascii="Times New Roman" w:hAnsi="Times New Roman"/>
          <w:b/>
          <w:sz w:val="24"/>
        </w:rPr>
        <w:t>Fushat kryesore të veprimit të organizatës:</w:t>
      </w:r>
    </w:p>
    <w:p w:rsidR="00FB695A" w:rsidRPr="00745B8D" w:rsidRDefault="00FB695A" w:rsidP="00C04D3A">
      <w:pPr>
        <w:pStyle w:val="ListParagraph"/>
        <w:spacing w:before="240" w:after="120" w:line="276" w:lineRule="auto"/>
        <w:ind w:left="0"/>
        <w:jc w:val="both"/>
        <w:rPr>
          <w:rFonts w:ascii="Times New Roman" w:hAnsi="Times New Roman"/>
          <w:b/>
          <w:sz w:val="24"/>
        </w:rPr>
      </w:pPr>
      <w:r w:rsidRPr="00745B8D">
        <w:rPr>
          <w:rFonts w:ascii="Times New Roman" w:hAnsi="Times New Roman"/>
          <w:b/>
          <w:sz w:val="24"/>
        </w:rPr>
        <w:t>Informatat e kontaktit të organizatës (adresa, e-mail, telefoni):</w:t>
      </w:r>
    </w:p>
    <w:p w:rsidR="00FB695A" w:rsidRPr="00745B8D" w:rsidRDefault="00FB695A" w:rsidP="00C04D3A">
      <w:pPr>
        <w:pStyle w:val="ListParagraph"/>
        <w:spacing w:before="240" w:after="120" w:line="276" w:lineRule="auto"/>
        <w:ind w:left="0"/>
        <w:jc w:val="both"/>
        <w:rPr>
          <w:rFonts w:ascii="Times New Roman" w:hAnsi="Times New Roman"/>
          <w:b/>
          <w:sz w:val="24"/>
        </w:rPr>
      </w:pPr>
      <w:r w:rsidRPr="00745B8D">
        <w:rPr>
          <w:rFonts w:ascii="Times New Roman" w:hAnsi="Times New Roman"/>
          <w:b/>
          <w:sz w:val="24"/>
        </w:rPr>
        <w:t xml:space="preserve">Data e dërgimit të komenteve: </w:t>
      </w:r>
    </w:p>
    <w:p w:rsidR="00FB695A" w:rsidRPr="00745B8D" w:rsidRDefault="00FB695A" w:rsidP="00C04D3A">
      <w:pPr>
        <w:pStyle w:val="ListParagraph"/>
        <w:spacing w:before="240" w:after="120" w:line="276" w:lineRule="auto"/>
        <w:ind w:left="0"/>
        <w:jc w:val="both"/>
        <w:rPr>
          <w:rFonts w:ascii="Times New Roman" w:hAnsi="Times New Roman"/>
          <w:sz w:val="24"/>
        </w:rPr>
      </w:pPr>
    </w:p>
    <w:p w:rsidR="004F0F68" w:rsidRPr="00745B8D" w:rsidRDefault="00FB695A" w:rsidP="00745B8D">
      <w:pPr>
        <w:pStyle w:val="Title"/>
        <w:spacing w:line="276" w:lineRule="auto"/>
        <w:ind w:right="-330"/>
        <w:jc w:val="both"/>
      </w:pPr>
      <w:r w:rsidRPr="00745B8D">
        <w:rPr>
          <w:b w:val="0"/>
          <w:szCs w:val="22"/>
        </w:rPr>
        <w:t xml:space="preserve">Bashkëngjitur me këtë dokument, do ta gjeni </w:t>
      </w:r>
      <w:r w:rsidR="00FD0E66">
        <w:rPr>
          <w:b w:val="0"/>
          <w:i/>
          <w:szCs w:val="22"/>
        </w:rPr>
        <w:t>Draftin e Programit p</w:t>
      </w:r>
      <w:r w:rsidR="001A6D67">
        <w:rPr>
          <w:b w:val="0"/>
          <w:i/>
          <w:szCs w:val="22"/>
        </w:rPr>
        <w:t>ë</w:t>
      </w:r>
      <w:r w:rsidR="00FD0E66">
        <w:rPr>
          <w:b w:val="0"/>
          <w:i/>
          <w:szCs w:val="22"/>
        </w:rPr>
        <w:t>r reforma n</w:t>
      </w:r>
      <w:r w:rsidR="001A6D67">
        <w:rPr>
          <w:b w:val="0"/>
          <w:i/>
          <w:szCs w:val="22"/>
        </w:rPr>
        <w:t>ë</w:t>
      </w:r>
      <w:r w:rsidR="00FD0E66">
        <w:rPr>
          <w:b w:val="0"/>
          <w:i/>
          <w:szCs w:val="22"/>
        </w:rPr>
        <w:t xml:space="preserve"> Ekonomi – Prioritetet e Reformave Strukturore 20</w:t>
      </w:r>
      <w:r w:rsidR="00233815">
        <w:rPr>
          <w:b w:val="0"/>
          <w:i/>
          <w:szCs w:val="22"/>
        </w:rPr>
        <w:t>21</w:t>
      </w:r>
      <w:r w:rsidR="00FD0E66">
        <w:rPr>
          <w:b w:val="0"/>
          <w:i/>
          <w:szCs w:val="22"/>
        </w:rPr>
        <w:t>-202</w:t>
      </w:r>
      <w:r w:rsidR="00233815">
        <w:rPr>
          <w:b w:val="0"/>
          <w:i/>
          <w:szCs w:val="22"/>
        </w:rPr>
        <w:t>3</w:t>
      </w:r>
      <w:r w:rsidR="00FD0E66">
        <w:rPr>
          <w:b w:val="0"/>
          <w:i/>
          <w:szCs w:val="22"/>
        </w:rPr>
        <w:t xml:space="preserve">. </w:t>
      </w:r>
    </w:p>
    <w:sectPr w:rsidR="004F0F68" w:rsidRPr="00745B8D" w:rsidSect="00503BE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218" w:rsidRDefault="00EA3218" w:rsidP="00867173">
      <w:pPr>
        <w:spacing w:after="0" w:line="240" w:lineRule="auto"/>
      </w:pPr>
      <w:r>
        <w:separator/>
      </w:r>
    </w:p>
  </w:endnote>
  <w:endnote w:type="continuationSeparator" w:id="0">
    <w:p w:rsidR="00EA3218" w:rsidRDefault="00EA3218" w:rsidP="0086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218" w:rsidRDefault="00EA3218" w:rsidP="00867173">
      <w:pPr>
        <w:spacing w:after="0" w:line="240" w:lineRule="auto"/>
      </w:pPr>
      <w:r>
        <w:separator/>
      </w:r>
    </w:p>
  </w:footnote>
  <w:footnote w:type="continuationSeparator" w:id="0">
    <w:p w:rsidR="00EA3218" w:rsidRDefault="00EA3218" w:rsidP="0086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A33CE"/>
    <w:multiLevelType w:val="hybridMultilevel"/>
    <w:tmpl w:val="285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C3FAE"/>
    <w:multiLevelType w:val="hybridMultilevel"/>
    <w:tmpl w:val="61FA2286"/>
    <w:lvl w:ilvl="0" w:tplc="CF660DAE">
      <w:start w:val="1"/>
      <w:numFmt w:val="lowerLetter"/>
      <w:lvlText w:val="%1)"/>
      <w:lvlJc w:val="left"/>
      <w:pPr>
        <w:ind w:hanging="428"/>
      </w:pPr>
      <w:rPr>
        <w:rFonts w:ascii="Times New Roman" w:eastAsia="Times New Roman" w:hAnsi="Times New Roman" w:hint="default"/>
        <w:b/>
        <w:bCs/>
        <w:sz w:val="23"/>
        <w:szCs w:val="23"/>
      </w:rPr>
    </w:lvl>
    <w:lvl w:ilvl="1" w:tplc="3BD0F00C">
      <w:start w:val="1"/>
      <w:numFmt w:val="decimal"/>
      <w:lvlText w:val="%2."/>
      <w:lvlJc w:val="left"/>
      <w:pPr>
        <w:ind w:hanging="360"/>
      </w:pPr>
      <w:rPr>
        <w:rFonts w:ascii="Times New Roman" w:eastAsia="Times New Roman" w:hAnsi="Times New Roman" w:hint="default"/>
        <w:sz w:val="23"/>
        <w:szCs w:val="23"/>
      </w:rPr>
    </w:lvl>
    <w:lvl w:ilvl="2" w:tplc="BEF2CD10">
      <w:start w:val="1"/>
      <w:numFmt w:val="bullet"/>
      <w:lvlText w:val="•"/>
      <w:lvlJc w:val="left"/>
      <w:rPr>
        <w:rFonts w:hint="default"/>
      </w:rPr>
    </w:lvl>
    <w:lvl w:ilvl="3" w:tplc="64184E3A">
      <w:start w:val="1"/>
      <w:numFmt w:val="bullet"/>
      <w:lvlText w:val="•"/>
      <w:lvlJc w:val="left"/>
      <w:rPr>
        <w:rFonts w:hint="default"/>
      </w:rPr>
    </w:lvl>
    <w:lvl w:ilvl="4" w:tplc="7A742BC8">
      <w:start w:val="1"/>
      <w:numFmt w:val="bullet"/>
      <w:lvlText w:val="•"/>
      <w:lvlJc w:val="left"/>
      <w:rPr>
        <w:rFonts w:hint="default"/>
      </w:rPr>
    </w:lvl>
    <w:lvl w:ilvl="5" w:tplc="E53E34CA">
      <w:start w:val="1"/>
      <w:numFmt w:val="bullet"/>
      <w:lvlText w:val="•"/>
      <w:lvlJc w:val="left"/>
      <w:rPr>
        <w:rFonts w:hint="default"/>
      </w:rPr>
    </w:lvl>
    <w:lvl w:ilvl="6" w:tplc="A8008A8A">
      <w:start w:val="1"/>
      <w:numFmt w:val="bullet"/>
      <w:lvlText w:val="•"/>
      <w:lvlJc w:val="left"/>
      <w:rPr>
        <w:rFonts w:hint="default"/>
      </w:rPr>
    </w:lvl>
    <w:lvl w:ilvl="7" w:tplc="75D60938">
      <w:start w:val="1"/>
      <w:numFmt w:val="bullet"/>
      <w:lvlText w:val="•"/>
      <w:lvlJc w:val="left"/>
      <w:rPr>
        <w:rFonts w:hint="default"/>
      </w:rPr>
    </w:lvl>
    <w:lvl w:ilvl="8" w:tplc="F81CF1EC">
      <w:start w:val="1"/>
      <w:numFmt w:val="bullet"/>
      <w:lvlText w:val="•"/>
      <w:lvlJc w:val="left"/>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68"/>
    <w:rsid w:val="0001551A"/>
    <w:rsid w:val="00084C38"/>
    <w:rsid w:val="000B000A"/>
    <w:rsid w:val="000B395D"/>
    <w:rsid w:val="0014367B"/>
    <w:rsid w:val="001A5DBB"/>
    <w:rsid w:val="001A6D67"/>
    <w:rsid w:val="001B1798"/>
    <w:rsid w:val="001C4822"/>
    <w:rsid w:val="00210641"/>
    <w:rsid w:val="002135D1"/>
    <w:rsid w:val="00233815"/>
    <w:rsid w:val="0025611B"/>
    <w:rsid w:val="002E175F"/>
    <w:rsid w:val="002E6C49"/>
    <w:rsid w:val="002F0228"/>
    <w:rsid w:val="003639C3"/>
    <w:rsid w:val="003A6A6D"/>
    <w:rsid w:val="0041657F"/>
    <w:rsid w:val="00474367"/>
    <w:rsid w:val="004F0F68"/>
    <w:rsid w:val="004F37BA"/>
    <w:rsid w:val="00503BEA"/>
    <w:rsid w:val="005C05E4"/>
    <w:rsid w:val="00651379"/>
    <w:rsid w:val="006E6D7D"/>
    <w:rsid w:val="00745B8D"/>
    <w:rsid w:val="007B2E07"/>
    <w:rsid w:val="007E5701"/>
    <w:rsid w:val="008253E1"/>
    <w:rsid w:val="00845745"/>
    <w:rsid w:val="0086040B"/>
    <w:rsid w:val="00867173"/>
    <w:rsid w:val="008F3736"/>
    <w:rsid w:val="00950256"/>
    <w:rsid w:val="009A4B21"/>
    <w:rsid w:val="00A9422B"/>
    <w:rsid w:val="00AC4B0D"/>
    <w:rsid w:val="00AF2E28"/>
    <w:rsid w:val="00B14808"/>
    <w:rsid w:val="00B7046D"/>
    <w:rsid w:val="00B86206"/>
    <w:rsid w:val="00C04D3A"/>
    <w:rsid w:val="00C337D6"/>
    <w:rsid w:val="00C732A1"/>
    <w:rsid w:val="00C971D0"/>
    <w:rsid w:val="00CB4E8D"/>
    <w:rsid w:val="00CD561F"/>
    <w:rsid w:val="00D05DD9"/>
    <w:rsid w:val="00DD1574"/>
    <w:rsid w:val="00E7008C"/>
    <w:rsid w:val="00E96EF1"/>
    <w:rsid w:val="00EA3218"/>
    <w:rsid w:val="00FB695A"/>
    <w:rsid w:val="00FD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3257D-BBBE-41B4-8BC0-7E5F87C7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FD0E6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0F68"/>
    <w:pPr>
      <w:spacing w:after="0" w:line="240" w:lineRule="auto"/>
    </w:pPr>
    <w:rPr>
      <w:rFonts w:ascii="Times New Roman" w:eastAsia="MS Mincho" w:hAnsi="Times New Roman" w:cs="Times New Roman"/>
      <w:sz w:val="20"/>
      <w:szCs w:val="20"/>
      <w:lang w:val="sq-AL"/>
    </w:rPr>
  </w:style>
  <w:style w:type="character" w:customStyle="1" w:styleId="NoSpacingChar">
    <w:name w:val="No Spacing Char"/>
    <w:link w:val="NoSpacing"/>
    <w:uiPriority w:val="1"/>
    <w:locked/>
    <w:rsid w:val="004F0F68"/>
    <w:rPr>
      <w:rFonts w:ascii="Times New Roman" w:eastAsia="MS Mincho" w:hAnsi="Times New Roman" w:cs="Times New Roman"/>
      <w:sz w:val="20"/>
      <w:szCs w:val="20"/>
      <w:lang w:val="sq-AL"/>
    </w:rPr>
  </w:style>
  <w:style w:type="paragraph" w:styleId="FootnoteText">
    <w:name w:val="footnote text"/>
    <w:basedOn w:val="Normal"/>
    <w:link w:val="FootnoteTextChar"/>
    <w:uiPriority w:val="99"/>
    <w:rsid w:val="00867173"/>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rsid w:val="00867173"/>
    <w:rPr>
      <w:rFonts w:ascii="Times New Roman" w:eastAsia="MS Mincho" w:hAnsi="Times New Roman" w:cs="Times New Roman"/>
      <w:sz w:val="20"/>
      <w:szCs w:val="20"/>
      <w:lang w:val="sq-AL"/>
    </w:rPr>
  </w:style>
  <w:style w:type="character" w:styleId="FootnoteReference">
    <w:name w:val="footnote reference"/>
    <w:basedOn w:val="DefaultParagraphFont"/>
    <w:uiPriority w:val="99"/>
    <w:rsid w:val="00867173"/>
    <w:rPr>
      <w:vertAlign w:val="superscript"/>
    </w:rPr>
  </w:style>
  <w:style w:type="paragraph" w:customStyle="1" w:styleId="Default">
    <w:name w:val="Default"/>
    <w:rsid w:val="008671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173"/>
    <w:rPr>
      <w:color w:val="0563C1" w:themeColor="hyperlink"/>
      <w:u w:val="single"/>
    </w:rPr>
  </w:style>
  <w:style w:type="paragraph" w:styleId="NormalWeb">
    <w:name w:val="Normal (Web)"/>
    <w:basedOn w:val="Normal"/>
    <w:link w:val="NormalWebChar"/>
    <w:uiPriority w:val="99"/>
    <w:unhideWhenUsed/>
    <w:rsid w:val="00867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867173"/>
    <w:rPr>
      <w:rFonts w:ascii="Times New Roman" w:eastAsia="Times New Roman" w:hAnsi="Times New Roman" w:cs="Times New Roman"/>
      <w:sz w:val="24"/>
      <w:szCs w:val="24"/>
      <w:lang w:val="sq-AL"/>
    </w:rPr>
  </w:style>
  <w:style w:type="paragraph" w:styleId="ListParagraph">
    <w:name w:val="List Paragraph"/>
    <w:basedOn w:val="Normal"/>
    <w:uiPriority w:val="99"/>
    <w:qFormat/>
    <w:rsid w:val="00AC4B0D"/>
    <w:pPr>
      <w:ind w:left="720"/>
      <w:contextualSpacing/>
    </w:pPr>
  </w:style>
  <w:style w:type="paragraph" w:styleId="Title">
    <w:name w:val="Title"/>
    <w:basedOn w:val="Normal"/>
    <w:link w:val="TitleChar"/>
    <w:uiPriority w:val="99"/>
    <w:qFormat/>
    <w:rsid w:val="00FB695A"/>
    <w:pPr>
      <w:spacing w:after="0" w:line="240" w:lineRule="auto"/>
      <w:jc w:val="center"/>
    </w:pPr>
    <w:rPr>
      <w:rFonts w:ascii="Times New Roman" w:eastAsia="MS Mincho" w:hAnsi="Times New Roman" w:cs="Times New Roman"/>
      <w:b/>
      <w:sz w:val="24"/>
      <w:szCs w:val="20"/>
      <w:lang w:eastAsia="x-none"/>
    </w:rPr>
  </w:style>
  <w:style w:type="character" w:customStyle="1" w:styleId="TitleChar">
    <w:name w:val="Title Char"/>
    <w:basedOn w:val="DefaultParagraphFont"/>
    <w:link w:val="Title"/>
    <w:uiPriority w:val="99"/>
    <w:rsid w:val="00FB695A"/>
    <w:rPr>
      <w:rFonts w:ascii="Times New Roman" w:eastAsia="MS Mincho" w:hAnsi="Times New Roman" w:cs="Times New Roman"/>
      <w:b/>
      <w:sz w:val="24"/>
      <w:szCs w:val="20"/>
      <w:lang w:val="sq-AL" w:eastAsia="x-none"/>
    </w:rPr>
  </w:style>
  <w:style w:type="paragraph" w:styleId="IntenseQuote">
    <w:name w:val="Intense Quote"/>
    <w:basedOn w:val="Normal"/>
    <w:next w:val="Normal"/>
    <w:link w:val="IntenseQuoteChar"/>
    <w:uiPriority w:val="99"/>
    <w:qFormat/>
    <w:rsid w:val="00FB695A"/>
    <w:pPr>
      <w:pBdr>
        <w:bottom w:val="single" w:sz="4" w:space="4" w:color="4F81BD"/>
      </w:pBdr>
      <w:spacing w:before="200" w:after="280" w:line="276" w:lineRule="auto"/>
      <w:ind w:left="936" w:right="936"/>
    </w:pPr>
    <w:rPr>
      <w:rFonts w:ascii="Calibri" w:eastAsia="MS Mincho" w:hAnsi="Calibri" w:cs="Times New Roman"/>
      <w:b/>
      <w:i/>
      <w:color w:val="4F81BD"/>
      <w:sz w:val="20"/>
      <w:szCs w:val="20"/>
      <w:lang w:val="x-none" w:eastAsia="x-none"/>
    </w:rPr>
  </w:style>
  <w:style w:type="character" w:customStyle="1" w:styleId="IntenseQuoteChar">
    <w:name w:val="Intense Quote Char"/>
    <w:basedOn w:val="DefaultParagraphFont"/>
    <w:link w:val="IntenseQuote"/>
    <w:uiPriority w:val="99"/>
    <w:rsid w:val="00FB695A"/>
    <w:rPr>
      <w:rFonts w:ascii="Calibri" w:eastAsia="MS Mincho" w:hAnsi="Calibri" w:cs="Times New Roman"/>
      <w:b/>
      <w:i/>
      <w:color w:val="4F81BD"/>
      <w:sz w:val="20"/>
      <w:szCs w:val="20"/>
      <w:lang w:val="x-none" w:eastAsia="x-none"/>
    </w:rPr>
  </w:style>
  <w:style w:type="paragraph" w:styleId="BalloonText">
    <w:name w:val="Balloon Text"/>
    <w:basedOn w:val="Normal"/>
    <w:link w:val="BalloonTextChar"/>
    <w:uiPriority w:val="99"/>
    <w:semiHidden/>
    <w:unhideWhenUsed/>
    <w:rsid w:val="00FB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5A"/>
    <w:rPr>
      <w:rFonts w:ascii="Segoe UI" w:hAnsi="Segoe UI" w:cs="Segoe UI"/>
      <w:sz w:val="18"/>
      <w:szCs w:val="18"/>
      <w:lang w:val="en-GB"/>
    </w:rPr>
  </w:style>
  <w:style w:type="character" w:customStyle="1" w:styleId="Heading1Char">
    <w:name w:val="Heading 1 Char"/>
    <w:basedOn w:val="DefaultParagraphFont"/>
    <w:link w:val="Heading1"/>
    <w:uiPriority w:val="9"/>
    <w:rsid w:val="00FD0E66"/>
    <w:rPr>
      <w:rFonts w:asciiTheme="majorHAnsi" w:eastAsiaTheme="majorEastAsia" w:hAnsiTheme="majorHAnsi" w:cstheme="majorBidi"/>
      <w:b/>
      <w:bCs/>
      <w:color w:val="2E74B5" w:themeColor="accent1" w:themeShade="BF"/>
      <w:sz w:val="28"/>
      <w:szCs w:val="28"/>
      <w:lang w:val="sq-AL"/>
    </w:rPr>
  </w:style>
  <w:style w:type="paragraph" w:styleId="BodyText">
    <w:name w:val="Body Text"/>
    <w:basedOn w:val="Normal"/>
    <w:link w:val="BodyTextChar"/>
    <w:uiPriority w:val="1"/>
    <w:qFormat/>
    <w:rsid w:val="002F0228"/>
    <w:pPr>
      <w:widowControl w:val="0"/>
      <w:spacing w:after="0" w:line="240" w:lineRule="auto"/>
      <w:ind w:left="10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2F0228"/>
    <w:rPr>
      <w:rFonts w:ascii="Times New Roman" w:eastAsia="Times New Roman" w:hAnsi="Times New Roman" w:cs="Times New Roman"/>
      <w:sz w:val="23"/>
      <w:szCs w:val="23"/>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nhar.nushi@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823C-96B8-426E-9B7F-FD4ADBEB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Hyseni Kelmendi</dc:creator>
  <cp:lastModifiedBy>Ibadete E.Mehmeti</cp:lastModifiedBy>
  <cp:revision>6</cp:revision>
  <cp:lastPrinted>2017-11-17T14:37:00Z</cp:lastPrinted>
  <dcterms:created xsi:type="dcterms:W3CDTF">2020-11-23T09:44:00Z</dcterms:created>
  <dcterms:modified xsi:type="dcterms:W3CDTF">2020-12-03T13:41:00Z</dcterms:modified>
</cp:coreProperties>
</file>