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16F" w:rsidRPr="00BA57A6" w:rsidRDefault="00B5216F" w:rsidP="006B4DA3">
      <w:pPr>
        <w:spacing w:before="240" w:after="120" w:line="312" w:lineRule="auto"/>
        <w:jc w:val="both"/>
        <w:rPr>
          <w:rFonts w:ascii="Arial" w:hAnsi="Arial" w:cs="Arial"/>
          <w:sz w:val="24"/>
          <w:szCs w:val="24"/>
        </w:rPr>
      </w:pPr>
    </w:p>
    <w:p w:rsidR="00FF1968" w:rsidRPr="00BA57A6" w:rsidRDefault="007E18D0" w:rsidP="00FF1968">
      <w:pPr>
        <w:jc w:val="center"/>
        <w:rPr>
          <w:rFonts w:ascii="Book Antiqua" w:hAnsi="Book Antiqua" w:cs="Book Antiqua"/>
          <w:b/>
          <w:bCs/>
          <w:sz w:val="32"/>
          <w:szCs w:val="32"/>
          <w:lang w:val="sv-SE"/>
        </w:rPr>
      </w:pPr>
      <w:bookmarkStart w:id="0" w:name="OLE_LINK3"/>
      <w:r w:rsidRPr="00BA57A6">
        <w:rPr>
          <w:noProof/>
          <w:lang w:eastAsia="sq-AL"/>
        </w:rPr>
        <w:drawing>
          <wp:inline distT="0" distB="0" distL="0" distR="0" wp14:anchorId="0E0EE38D" wp14:editId="6C3C4E8B">
            <wp:extent cx="922020" cy="1150620"/>
            <wp:effectExtent l="0" t="0" r="0"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150620"/>
                    </a:xfrm>
                    <a:prstGeom prst="rect">
                      <a:avLst/>
                    </a:prstGeom>
                    <a:noFill/>
                    <a:ln>
                      <a:noFill/>
                    </a:ln>
                  </pic:spPr>
                </pic:pic>
              </a:graphicData>
            </a:graphic>
          </wp:inline>
        </w:drawing>
      </w:r>
    </w:p>
    <w:bookmarkEnd w:id="0"/>
    <w:p w:rsidR="00FF1968" w:rsidRPr="00BA57A6" w:rsidRDefault="00FF1968" w:rsidP="00FF1968">
      <w:pPr>
        <w:jc w:val="center"/>
        <w:rPr>
          <w:rFonts w:ascii="Book Antiqua" w:eastAsia="Batang" w:hAnsi="Book Antiqua"/>
          <w:b/>
          <w:bCs/>
          <w:sz w:val="32"/>
          <w:szCs w:val="32"/>
          <w:lang w:val="sv-SE"/>
        </w:rPr>
      </w:pPr>
      <w:r w:rsidRPr="00BA57A6">
        <w:rPr>
          <w:rFonts w:ascii="Book Antiqua" w:hAnsi="Book Antiqua" w:cs="Book Antiqua"/>
          <w:b/>
          <w:bCs/>
          <w:sz w:val="32"/>
          <w:szCs w:val="32"/>
          <w:lang w:val="sv-SE"/>
        </w:rPr>
        <w:t>Republika e Kosovës</w:t>
      </w:r>
    </w:p>
    <w:p w:rsidR="00FF1968" w:rsidRPr="00BA57A6" w:rsidRDefault="00FF1968" w:rsidP="00FF1968">
      <w:pPr>
        <w:jc w:val="center"/>
        <w:rPr>
          <w:rFonts w:ascii="Book Antiqua" w:hAnsi="Book Antiqua" w:cs="Book Antiqua"/>
          <w:b/>
          <w:bCs/>
          <w:sz w:val="26"/>
          <w:szCs w:val="26"/>
          <w:lang w:val="sv-SE"/>
        </w:rPr>
      </w:pPr>
      <w:r w:rsidRPr="00BA57A6">
        <w:rPr>
          <w:rFonts w:ascii="Book Antiqua" w:eastAsia="Batang" w:hAnsi="Book Antiqua" w:cs="Book Antiqua"/>
          <w:b/>
          <w:bCs/>
          <w:sz w:val="26"/>
          <w:szCs w:val="26"/>
          <w:lang w:val="sv-SE"/>
        </w:rPr>
        <w:t>Republika Kosova-</w:t>
      </w:r>
      <w:r w:rsidRPr="00BA57A6">
        <w:rPr>
          <w:rFonts w:ascii="Book Antiqua" w:hAnsi="Book Antiqua" w:cs="Book Antiqua"/>
          <w:b/>
          <w:bCs/>
          <w:sz w:val="26"/>
          <w:szCs w:val="26"/>
          <w:lang w:val="sv-SE"/>
        </w:rPr>
        <w:t>Republic of Kosovo</w:t>
      </w:r>
    </w:p>
    <w:p w:rsidR="00FF1968" w:rsidRPr="00BA57A6" w:rsidRDefault="00FF1968" w:rsidP="00FF1968">
      <w:pPr>
        <w:jc w:val="center"/>
        <w:rPr>
          <w:rFonts w:ascii="Book Antiqua" w:hAnsi="Book Antiqua" w:cs="Book Antiqua"/>
          <w:b/>
          <w:bCs/>
          <w:i/>
          <w:iCs/>
          <w:lang w:val="sv-SE"/>
        </w:rPr>
      </w:pPr>
      <w:r w:rsidRPr="00BA57A6">
        <w:rPr>
          <w:rFonts w:ascii="Book Antiqua" w:hAnsi="Book Antiqua" w:cs="Book Antiqua"/>
          <w:b/>
          <w:bCs/>
          <w:i/>
          <w:iCs/>
          <w:lang w:val="sv-SE"/>
        </w:rPr>
        <w:t xml:space="preserve">Qeveria-Vlada-Government </w:t>
      </w:r>
    </w:p>
    <w:p w:rsidR="00FF1968" w:rsidRPr="00BA57A6" w:rsidRDefault="00FF1968" w:rsidP="00FF1968">
      <w:pPr>
        <w:tabs>
          <w:tab w:val="left" w:pos="3834"/>
        </w:tabs>
        <w:jc w:val="center"/>
        <w:rPr>
          <w:b/>
          <w:sz w:val="18"/>
          <w:szCs w:val="18"/>
          <w:lang w:val="sv-SE"/>
        </w:rPr>
      </w:pPr>
    </w:p>
    <w:p w:rsidR="00FF1968" w:rsidRPr="00BA57A6" w:rsidRDefault="00FF1968" w:rsidP="00FF1968">
      <w:pPr>
        <w:jc w:val="center"/>
        <w:outlineLvl w:val="0"/>
        <w:rPr>
          <w:rFonts w:ascii="Book Antiqua" w:hAnsi="Book Antiqua"/>
          <w:b/>
          <w:i/>
          <w:iCs/>
          <w:lang w:val="sv-SE"/>
        </w:rPr>
      </w:pPr>
      <w:r w:rsidRPr="00BA57A6">
        <w:rPr>
          <w:rFonts w:ascii="Book Antiqua" w:hAnsi="Book Antiqua"/>
          <w:b/>
          <w:i/>
          <w:iCs/>
          <w:lang w:val="sv-SE"/>
        </w:rPr>
        <w:t>Ministria e Tregtisë dhe Industrisë - Ministarstvo Trgovine i Industrije - Ministry of Trade and Industry</w:t>
      </w:r>
    </w:p>
    <w:p w:rsidR="00FF1968" w:rsidRPr="00BA57A6" w:rsidRDefault="00FF1968" w:rsidP="00FF1968">
      <w:pPr>
        <w:tabs>
          <w:tab w:val="left" w:pos="7020"/>
        </w:tabs>
        <w:jc w:val="both"/>
        <w:rPr>
          <w:b/>
        </w:rPr>
      </w:pPr>
    </w:p>
    <w:p w:rsidR="00B5216F" w:rsidRPr="00BA57A6" w:rsidRDefault="00B5216F" w:rsidP="006B4DA3">
      <w:pPr>
        <w:spacing w:before="240" w:after="120" w:line="312" w:lineRule="auto"/>
        <w:rPr>
          <w:rFonts w:ascii="Times New Roman" w:hAnsi="Times New Roman"/>
          <w:sz w:val="24"/>
          <w:szCs w:val="24"/>
        </w:rPr>
      </w:pPr>
    </w:p>
    <w:p w:rsidR="00A950B9" w:rsidRDefault="00B5216F" w:rsidP="00A950B9">
      <w:pPr>
        <w:pStyle w:val="Title"/>
        <w:rPr>
          <w:sz w:val="44"/>
          <w:szCs w:val="44"/>
        </w:rPr>
      </w:pPr>
      <w:r w:rsidRPr="00BA57A6">
        <w:rPr>
          <w:sz w:val="44"/>
          <w:szCs w:val="44"/>
        </w:rPr>
        <w:t>DOKUMENT KONSULTIMI PËR</w:t>
      </w:r>
      <w:r w:rsidR="00A950B9">
        <w:rPr>
          <w:sz w:val="44"/>
          <w:szCs w:val="44"/>
        </w:rPr>
        <w:t>:</w:t>
      </w:r>
      <w:r w:rsidR="00925EB7" w:rsidRPr="00BA57A6">
        <w:rPr>
          <w:sz w:val="44"/>
          <w:szCs w:val="44"/>
        </w:rPr>
        <w:t xml:space="preserve"> </w:t>
      </w:r>
    </w:p>
    <w:p w:rsidR="00A950B9" w:rsidRDefault="00A950B9" w:rsidP="00A950B9">
      <w:pPr>
        <w:pStyle w:val="Title"/>
        <w:jc w:val="both"/>
        <w:rPr>
          <w:sz w:val="44"/>
          <w:szCs w:val="44"/>
        </w:rPr>
      </w:pPr>
    </w:p>
    <w:p w:rsidR="00DF3084" w:rsidRDefault="00A950B9" w:rsidP="00A950B9">
      <w:pPr>
        <w:pStyle w:val="Title"/>
        <w:jc w:val="both"/>
      </w:pPr>
      <w:r>
        <w:t>1.</w:t>
      </w:r>
      <w:r w:rsidR="0070115F" w:rsidRPr="00A950B9">
        <w:t>PROJEKT</w:t>
      </w:r>
      <w:r>
        <w:t xml:space="preserve"> </w:t>
      </w:r>
      <w:r w:rsidR="00105C21" w:rsidRPr="00A950B9">
        <w:t>-</w:t>
      </w:r>
      <w:r w:rsidR="0070115F" w:rsidRPr="00A950B9">
        <w:t xml:space="preserve"> </w:t>
      </w:r>
      <w:r w:rsidR="00105C21" w:rsidRPr="00A950B9">
        <w:t>UDHËZIM ADMINISTRATIV (MTI) N</w:t>
      </w:r>
      <w:r>
        <w:t>r</w:t>
      </w:r>
      <w:r w:rsidR="00105C21" w:rsidRPr="00A950B9">
        <w:t>.00/2020</w:t>
      </w:r>
      <w:r>
        <w:t xml:space="preserve"> </w:t>
      </w:r>
      <w:r w:rsidRPr="00A950B9">
        <w:t>PËR CAKTIMIN</w:t>
      </w:r>
      <w:r>
        <w:t xml:space="preserve"> </w:t>
      </w:r>
      <w:r w:rsidRPr="00A950B9">
        <w:t>E KUSHTEVE PËR VENDOSJEN E PRODUKTEVE PËR SHTRIM NGA BETONI NË TREG</w:t>
      </w:r>
      <w:r>
        <w:t>,</w:t>
      </w:r>
    </w:p>
    <w:p w:rsidR="00A950B9" w:rsidRDefault="00A950B9" w:rsidP="00A950B9">
      <w:pPr>
        <w:pStyle w:val="Title"/>
        <w:jc w:val="both"/>
      </w:pPr>
    </w:p>
    <w:p w:rsidR="00A950B9" w:rsidRDefault="00A950B9" w:rsidP="00A950B9">
      <w:pPr>
        <w:pStyle w:val="Title"/>
        <w:jc w:val="both"/>
      </w:pPr>
      <w:r>
        <w:t>2.</w:t>
      </w:r>
      <w:r w:rsidRPr="00A950B9">
        <w:t xml:space="preserve"> PROJEKT </w:t>
      </w:r>
      <w:r>
        <w:t>- UDHËZIM ADMINISTRATIV (MTI) Nr.00/2020 PËR PËRCAKTIMIN E KUSHTEVE PËR VENDOSJEN E BETONIT TË LËNGSHËM/GATSHËM NË TREG,</w:t>
      </w:r>
    </w:p>
    <w:p w:rsidR="00A950B9" w:rsidRDefault="00A950B9" w:rsidP="00A950B9">
      <w:pPr>
        <w:pStyle w:val="Title"/>
        <w:jc w:val="both"/>
      </w:pPr>
    </w:p>
    <w:p w:rsidR="00A950B9" w:rsidRPr="00A950B9" w:rsidRDefault="00A950B9" w:rsidP="00A950B9">
      <w:pPr>
        <w:pStyle w:val="Title"/>
        <w:jc w:val="both"/>
      </w:pPr>
      <w:r>
        <w:t>3.</w:t>
      </w:r>
      <w:r w:rsidRPr="00A950B9">
        <w:t xml:space="preserve"> PROJEKT</w:t>
      </w:r>
      <w:r>
        <w:t xml:space="preserve"> - </w:t>
      </w:r>
      <w:r w:rsidRPr="00A950B9">
        <w:t>UDHËZIM ADMINISTRATIV (MTI) NR.00/2020 PËR CAKTIMIN E KUSHTEVE PËR VENDOSJEN E AGREGATEVE DHE MBUSHËSVE PËR BETON NË TREG</w:t>
      </w:r>
    </w:p>
    <w:p w:rsidR="00DF3084" w:rsidRPr="00BA57A6" w:rsidRDefault="00DF3084" w:rsidP="006B4DA3">
      <w:pPr>
        <w:spacing w:before="240" w:after="120" w:line="312" w:lineRule="auto"/>
        <w:jc w:val="center"/>
        <w:rPr>
          <w:rFonts w:ascii="Times New Roman" w:hAnsi="Times New Roman"/>
          <w:sz w:val="24"/>
          <w:szCs w:val="24"/>
        </w:rPr>
      </w:pPr>
    </w:p>
    <w:p w:rsidR="00B5216F" w:rsidRPr="00BA57A6" w:rsidRDefault="00B5216F" w:rsidP="006B4DA3">
      <w:pPr>
        <w:spacing w:before="240" w:after="120" w:line="312" w:lineRule="auto"/>
        <w:jc w:val="center"/>
        <w:rPr>
          <w:rFonts w:ascii="Times New Roman" w:hAnsi="Times New Roman"/>
          <w:sz w:val="24"/>
          <w:szCs w:val="24"/>
        </w:rPr>
      </w:pPr>
    </w:p>
    <w:p w:rsidR="00B5216F" w:rsidRDefault="00B5216F" w:rsidP="006B4DA3">
      <w:pPr>
        <w:spacing w:before="240" w:after="120" w:line="312" w:lineRule="auto"/>
        <w:jc w:val="center"/>
        <w:rPr>
          <w:rFonts w:ascii="Times New Roman" w:hAnsi="Times New Roman"/>
          <w:sz w:val="24"/>
          <w:szCs w:val="24"/>
        </w:rPr>
      </w:pPr>
    </w:p>
    <w:p w:rsidR="00043C71" w:rsidRDefault="00043C71" w:rsidP="00A950B9">
      <w:pPr>
        <w:pStyle w:val="Title"/>
        <w:jc w:val="left"/>
      </w:pPr>
    </w:p>
    <w:p w:rsidR="00043C71" w:rsidRDefault="00043C71" w:rsidP="00DF3084">
      <w:pPr>
        <w:pStyle w:val="Title"/>
      </w:pPr>
    </w:p>
    <w:p w:rsidR="007C133A" w:rsidRDefault="007C133A" w:rsidP="005B3409">
      <w:pPr>
        <w:pStyle w:val="Title"/>
      </w:pPr>
    </w:p>
    <w:p w:rsidR="007C133A" w:rsidRDefault="007C133A" w:rsidP="005B3409">
      <w:pPr>
        <w:pStyle w:val="Title"/>
      </w:pPr>
    </w:p>
    <w:p w:rsidR="00A950B9" w:rsidRDefault="00B5216F" w:rsidP="005B3409">
      <w:pPr>
        <w:pStyle w:val="Title"/>
      </w:pPr>
      <w:r w:rsidRPr="00435389">
        <w:lastRenderedPageBreak/>
        <w:t xml:space="preserve">Përmbledhje e shkurtër </w:t>
      </w:r>
      <w:r w:rsidR="001279DB" w:rsidRPr="00435389">
        <w:t xml:space="preserve">për </w:t>
      </w:r>
      <w:r w:rsidR="00290134" w:rsidRPr="00435389">
        <w:t xml:space="preserve">hartimin </w:t>
      </w:r>
      <w:r w:rsidR="0070115F" w:rsidRPr="00435389">
        <w:t xml:space="preserve">e </w:t>
      </w:r>
      <w:r w:rsidR="00A950B9">
        <w:t>akteve nënligjore në vijim:</w:t>
      </w:r>
      <w:r w:rsidR="00A950B9" w:rsidRPr="00435389">
        <w:t xml:space="preserve"> </w:t>
      </w:r>
    </w:p>
    <w:p w:rsidR="00A950B9" w:rsidRPr="00A950B9" w:rsidRDefault="00A950B9" w:rsidP="005B3409">
      <w:pPr>
        <w:pStyle w:val="Title"/>
      </w:pPr>
    </w:p>
    <w:p w:rsidR="00A950B9" w:rsidRPr="00A950B9" w:rsidRDefault="00A950B9" w:rsidP="00A950B9">
      <w:pPr>
        <w:pStyle w:val="Title"/>
        <w:jc w:val="both"/>
      </w:pPr>
      <w:r w:rsidRPr="00A950B9">
        <w:t>1.</w:t>
      </w:r>
      <w:r>
        <w:t>P</w:t>
      </w:r>
      <w:r w:rsidRPr="00A950B9">
        <w:t xml:space="preserve">rojekt - </w:t>
      </w:r>
      <w:r>
        <w:t>U</w:t>
      </w:r>
      <w:r w:rsidRPr="00A950B9">
        <w:t xml:space="preserve">dhëzim </w:t>
      </w:r>
      <w:r>
        <w:t>A</w:t>
      </w:r>
      <w:r w:rsidRPr="00A950B9">
        <w:t>dministrativ (MTI) Nr.00/2020 për caktimin e kushteve për vendosjen e produkteve për shtrim nga betoni në treg,</w:t>
      </w:r>
    </w:p>
    <w:p w:rsidR="00A950B9" w:rsidRPr="00A950B9" w:rsidRDefault="00A950B9" w:rsidP="00A950B9">
      <w:pPr>
        <w:pStyle w:val="Title"/>
        <w:jc w:val="both"/>
      </w:pPr>
    </w:p>
    <w:p w:rsidR="00A950B9" w:rsidRPr="00A950B9" w:rsidRDefault="00A950B9" w:rsidP="00A950B9">
      <w:pPr>
        <w:pStyle w:val="Title"/>
        <w:jc w:val="both"/>
      </w:pPr>
      <w:r w:rsidRPr="00A950B9">
        <w:t>2. Projekt - Udhëzim Administrativ (MTI) Nr.00/2020 për përcaktimin e kushteve për vendosjen e betonit të lëngshëm/gatshëm në treg,</w:t>
      </w:r>
    </w:p>
    <w:p w:rsidR="00A950B9" w:rsidRPr="00A950B9" w:rsidRDefault="00A950B9" w:rsidP="00A950B9">
      <w:pPr>
        <w:pStyle w:val="Title"/>
        <w:jc w:val="both"/>
      </w:pPr>
    </w:p>
    <w:p w:rsidR="00A950B9" w:rsidRPr="00A950B9" w:rsidRDefault="00A950B9" w:rsidP="00A950B9">
      <w:pPr>
        <w:pStyle w:val="Title"/>
        <w:jc w:val="both"/>
      </w:pPr>
      <w:r w:rsidRPr="00A950B9">
        <w:t>3. Projekt - Udhëzim Administrativ (MTI) nr.00/2020 për caktimin e kushteve për vendosjen e agregateve dhe mbushësve për beton në treg</w:t>
      </w:r>
      <w:r w:rsidR="006E66D8">
        <w:t>.</w:t>
      </w:r>
    </w:p>
    <w:p w:rsidR="005B3409" w:rsidRPr="00435389" w:rsidRDefault="005B3409" w:rsidP="005B3409">
      <w:pPr>
        <w:pStyle w:val="Title"/>
        <w:rPr>
          <w:b w:val="0"/>
        </w:rPr>
      </w:pPr>
    </w:p>
    <w:p w:rsidR="00971D65" w:rsidRPr="00435389" w:rsidRDefault="00A950B9" w:rsidP="00105C21">
      <w:pPr>
        <w:jc w:val="both"/>
        <w:rPr>
          <w:rFonts w:ascii="Times New Roman" w:hAnsi="Times New Roman"/>
          <w:sz w:val="24"/>
          <w:szCs w:val="24"/>
        </w:rPr>
      </w:pPr>
      <w:proofErr w:type="spellStart"/>
      <w:r>
        <w:rPr>
          <w:rFonts w:ascii="Times New Roman" w:hAnsi="Times New Roman"/>
          <w:sz w:val="24"/>
          <w:szCs w:val="24"/>
        </w:rPr>
        <w:t>Arsye</w:t>
      </w:r>
      <w:r w:rsidRPr="00435389">
        <w:rPr>
          <w:rFonts w:ascii="Times New Roman" w:hAnsi="Times New Roman"/>
          <w:sz w:val="24"/>
          <w:szCs w:val="24"/>
        </w:rPr>
        <w:t>shemëria</w:t>
      </w:r>
      <w:proofErr w:type="spellEnd"/>
      <w:r w:rsidR="00B5216F" w:rsidRPr="00435389">
        <w:rPr>
          <w:rFonts w:ascii="Times New Roman" w:hAnsi="Times New Roman"/>
          <w:sz w:val="24"/>
          <w:szCs w:val="24"/>
        </w:rPr>
        <w:t xml:space="preserve"> për </w:t>
      </w:r>
      <w:r w:rsidR="009E3F31" w:rsidRPr="00435389">
        <w:rPr>
          <w:rFonts w:ascii="Times New Roman" w:hAnsi="Times New Roman"/>
          <w:sz w:val="24"/>
          <w:szCs w:val="24"/>
        </w:rPr>
        <w:t xml:space="preserve">hartimin e </w:t>
      </w:r>
      <w:r w:rsidR="00971D65" w:rsidRPr="00435389">
        <w:rPr>
          <w:rFonts w:ascii="Times New Roman" w:hAnsi="Times New Roman"/>
          <w:sz w:val="24"/>
          <w:szCs w:val="24"/>
        </w:rPr>
        <w:t>kë</w:t>
      </w:r>
      <w:r w:rsidR="00105C21">
        <w:rPr>
          <w:rFonts w:ascii="Times New Roman" w:hAnsi="Times New Roman"/>
          <w:sz w:val="24"/>
          <w:szCs w:val="24"/>
        </w:rPr>
        <w:t>t</w:t>
      </w:r>
      <w:r w:rsidR="007C133A">
        <w:rPr>
          <w:rFonts w:ascii="Times New Roman" w:hAnsi="Times New Roman"/>
          <w:sz w:val="24"/>
          <w:szCs w:val="24"/>
        </w:rPr>
        <w:t xml:space="preserve">yre </w:t>
      </w:r>
      <w:r w:rsidR="000D78E8">
        <w:rPr>
          <w:rFonts w:ascii="Times New Roman" w:hAnsi="Times New Roman"/>
          <w:sz w:val="24"/>
          <w:szCs w:val="24"/>
        </w:rPr>
        <w:t xml:space="preserve">akteve nënligjore </w:t>
      </w:r>
      <w:r w:rsidR="005F6615" w:rsidRPr="00435389">
        <w:rPr>
          <w:rFonts w:ascii="Times New Roman" w:hAnsi="Times New Roman"/>
          <w:sz w:val="24"/>
          <w:szCs w:val="24"/>
        </w:rPr>
        <w:t>është  krijimi</w:t>
      </w:r>
      <w:r w:rsidR="000D78E8">
        <w:rPr>
          <w:rFonts w:ascii="Times New Roman" w:hAnsi="Times New Roman"/>
          <w:sz w:val="24"/>
          <w:szCs w:val="24"/>
        </w:rPr>
        <w:t xml:space="preserve"> i një baze legale funksionale </w:t>
      </w:r>
      <w:r w:rsidR="005F6615" w:rsidRPr="00435389">
        <w:rPr>
          <w:rFonts w:ascii="Times New Roman" w:hAnsi="Times New Roman"/>
          <w:sz w:val="24"/>
          <w:szCs w:val="24"/>
        </w:rPr>
        <w:t xml:space="preserve">dhe lehtë të </w:t>
      </w:r>
      <w:r w:rsidR="00800B27" w:rsidRPr="00435389">
        <w:rPr>
          <w:rFonts w:ascii="Times New Roman" w:hAnsi="Times New Roman"/>
          <w:sz w:val="24"/>
          <w:szCs w:val="24"/>
        </w:rPr>
        <w:t>zbatueshme</w:t>
      </w:r>
      <w:r w:rsidR="005F6615" w:rsidRPr="00435389">
        <w:rPr>
          <w:rFonts w:ascii="Times New Roman" w:hAnsi="Times New Roman"/>
          <w:sz w:val="24"/>
          <w:szCs w:val="24"/>
        </w:rPr>
        <w:t xml:space="preserve"> </w:t>
      </w:r>
      <w:r w:rsidR="00971D65" w:rsidRPr="00435389">
        <w:rPr>
          <w:rFonts w:ascii="Times New Roman" w:hAnsi="Times New Roman"/>
          <w:sz w:val="24"/>
          <w:szCs w:val="24"/>
        </w:rPr>
        <w:t xml:space="preserve">për përcaktimin e </w:t>
      </w:r>
      <w:r w:rsidR="00043C71">
        <w:rPr>
          <w:rFonts w:ascii="Times New Roman" w:hAnsi="Times New Roman"/>
          <w:sz w:val="24"/>
          <w:szCs w:val="24"/>
        </w:rPr>
        <w:t>kë</w:t>
      </w:r>
      <w:r w:rsidR="00BE0C5C">
        <w:rPr>
          <w:rFonts w:ascii="Times New Roman" w:hAnsi="Times New Roman"/>
          <w:sz w:val="24"/>
          <w:szCs w:val="24"/>
        </w:rPr>
        <w:t xml:space="preserve">rkesave themelore </w:t>
      </w:r>
      <w:r w:rsidR="001B1083">
        <w:rPr>
          <w:rFonts w:ascii="Times New Roman" w:hAnsi="Times New Roman"/>
          <w:sz w:val="24"/>
          <w:szCs w:val="24"/>
        </w:rPr>
        <w:t xml:space="preserve">dhe karakteristikave specifike </w:t>
      </w:r>
      <w:r w:rsidR="00043C71">
        <w:rPr>
          <w:rFonts w:ascii="Times New Roman" w:hAnsi="Times New Roman"/>
          <w:sz w:val="24"/>
          <w:szCs w:val="24"/>
        </w:rPr>
        <w:t>të cilat duhet t</w:t>
      </w:r>
      <w:r w:rsidR="00105C21">
        <w:rPr>
          <w:rFonts w:ascii="Times New Roman" w:hAnsi="Times New Roman"/>
          <w:sz w:val="24"/>
          <w:szCs w:val="24"/>
        </w:rPr>
        <w:t>’</w:t>
      </w:r>
      <w:r w:rsidR="00043C71">
        <w:rPr>
          <w:rFonts w:ascii="Times New Roman" w:hAnsi="Times New Roman"/>
          <w:sz w:val="24"/>
          <w:szCs w:val="24"/>
        </w:rPr>
        <w:t xml:space="preserve">i </w:t>
      </w:r>
      <w:r w:rsidR="001B1083">
        <w:rPr>
          <w:rFonts w:ascii="Times New Roman" w:hAnsi="Times New Roman"/>
          <w:sz w:val="24"/>
          <w:szCs w:val="24"/>
        </w:rPr>
        <w:t>plotësoj</w:t>
      </w:r>
      <w:r w:rsidR="000D78E8">
        <w:rPr>
          <w:rFonts w:ascii="Times New Roman" w:hAnsi="Times New Roman"/>
          <w:sz w:val="24"/>
          <w:szCs w:val="24"/>
        </w:rPr>
        <w:t xml:space="preserve">në produktet e mbuluara me këto akte </w:t>
      </w:r>
      <w:r w:rsidR="001B1083">
        <w:rPr>
          <w:rFonts w:ascii="Times New Roman" w:hAnsi="Times New Roman"/>
          <w:sz w:val="24"/>
          <w:szCs w:val="24"/>
        </w:rPr>
        <w:t xml:space="preserve"> </w:t>
      </w:r>
      <w:r w:rsidR="00771A9B">
        <w:rPr>
          <w:rFonts w:ascii="Times New Roman" w:hAnsi="Times New Roman"/>
          <w:sz w:val="24"/>
          <w:szCs w:val="24"/>
        </w:rPr>
        <w:t xml:space="preserve">para se </w:t>
      </w:r>
      <w:r w:rsidR="00043C71">
        <w:rPr>
          <w:rFonts w:ascii="Times New Roman" w:hAnsi="Times New Roman"/>
          <w:sz w:val="24"/>
          <w:szCs w:val="24"/>
        </w:rPr>
        <w:t>të vihe</w:t>
      </w:r>
      <w:r w:rsidR="00771A9B">
        <w:rPr>
          <w:rFonts w:ascii="Times New Roman" w:hAnsi="Times New Roman"/>
          <w:sz w:val="24"/>
          <w:szCs w:val="24"/>
        </w:rPr>
        <w:t>n</w:t>
      </w:r>
      <w:r w:rsidR="00043C71">
        <w:rPr>
          <w:rFonts w:ascii="Times New Roman" w:hAnsi="Times New Roman"/>
          <w:sz w:val="24"/>
          <w:szCs w:val="24"/>
        </w:rPr>
        <w:t xml:space="preserve"> në dispozicion të tregut në Republikën e Kosovës. </w:t>
      </w:r>
    </w:p>
    <w:p w:rsidR="00770AB2" w:rsidRDefault="001B1083" w:rsidP="009572F1">
      <w:pPr>
        <w:jc w:val="both"/>
        <w:rPr>
          <w:rFonts w:ascii="Times New Roman" w:hAnsi="Times New Roman"/>
          <w:sz w:val="24"/>
          <w:szCs w:val="24"/>
        </w:rPr>
      </w:pPr>
      <w:r>
        <w:rPr>
          <w:rFonts w:ascii="Times New Roman" w:hAnsi="Times New Roman"/>
          <w:sz w:val="24"/>
          <w:szCs w:val="24"/>
        </w:rPr>
        <w:t>K</w:t>
      </w:r>
      <w:r w:rsidR="00771A9B">
        <w:rPr>
          <w:rFonts w:ascii="Times New Roman" w:hAnsi="Times New Roman"/>
          <w:sz w:val="24"/>
          <w:szCs w:val="24"/>
        </w:rPr>
        <w:t>ëto</w:t>
      </w:r>
      <w:r w:rsidR="00FC2330">
        <w:rPr>
          <w:rFonts w:ascii="Times New Roman" w:hAnsi="Times New Roman"/>
          <w:sz w:val="24"/>
          <w:szCs w:val="24"/>
        </w:rPr>
        <w:t xml:space="preserve"> Udhëzim</w:t>
      </w:r>
      <w:r w:rsidR="00771A9B">
        <w:rPr>
          <w:rFonts w:ascii="Times New Roman" w:hAnsi="Times New Roman"/>
          <w:sz w:val="24"/>
          <w:szCs w:val="24"/>
        </w:rPr>
        <w:t>e</w:t>
      </w:r>
      <w:r w:rsidR="00FC2330">
        <w:rPr>
          <w:rFonts w:ascii="Times New Roman" w:hAnsi="Times New Roman"/>
          <w:sz w:val="24"/>
          <w:szCs w:val="24"/>
        </w:rPr>
        <w:t xml:space="preserve"> Administrativ</w:t>
      </w:r>
      <w:r w:rsidR="00771A9B">
        <w:rPr>
          <w:rFonts w:ascii="Times New Roman" w:hAnsi="Times New Roman"/>
          <w:sz w:val="24"/>
          <w:szCs w:val="24"/>
        </w:rPr>
        <w:t>e janë</w:t>
      </w:r>
      <w:r w:rsidR="00FC2330">
        <w:rPr>
          <w:rFonts w:ascii="Times New Roman" w:hAnsi="Times New Roman"/>
          <w:sz w:val="24"/>
          <w:szCs w:val="24"/>
        </w:rPr>
        <w:t xml:space="preserve"> hartuar me qellim të</w:t>
      </w:r>
      <w:r w:rsidR="00971D65" w:rsidRPr="00435389">
        <w:rPr>
          <w:rFonts w:ascii="Times New Roman" w:hAnsi="Times New Roman"/>
          <w:sz w:val="24"/>
          <w:szCs w:val="24"/>
        </w:rPr>
        <w:t xml:space="preserve"> plotësimit </w:t>
      </w:r>
      <w:r>
        <w:rPr>
          <w:rFonts w:ascii="Times New Roman" w:hAnsi="Times New Roman"/>
          <w:sz w:val="24"/>
          <w:szCs w:val="24"/>
        </w:rPr>
        <w:t xml:space="preserve">të mëtutjeshëm </w:t>
      </w:r>
      <w:r w:rsidR="00971D65" w:rsidRPr="00435389">
        <w:rPr>
          <w:rFonts w:ascii="Times New Roman" w:hAnsi="Times New Roman"/>
          <w:sz w:val="24"/>
          <w:szCs w:val="24"/>
        </w:rPr>
        <w:t>të</w:t>
      </w:r>
      <w:r w:rsidR="00E0256D" w:rsidRPr="00435389">
        <w:rPr>
          <w:rFonts w:ascii="Times New Roman" w:hAnsi="Times New Roman"/>
          <w:sz w:val="24"/>
          <w:szCs w:val="24"/>
        </w:rPr>
        <w:t xml:space="preserve"> Ligji</w:t>
      </w:r>
      <w:r w:rsidR="00FC2330">
        <w:rPr>
          <w:rFonts w:ascii="Times New Roman" w:hAnsi="Times New Roman"/>
          <w:sz w:val="24"/>
          <w:szCs w:val="24"/>
        </w:rPr>
        <w:t>t</w:t>
      </w:r>
      <w:r w:rsidR="00E0256D" w:rsidRPr="00435389">
        <w:rPr>
          <w:rFonts w:ascii="Times New Roman" w:hAnsi="Times New Roman"/>
          <w:sz w:val="24"/>
          <w:szCs w:val="24"/>
        </w:rPr>
        <w:t xml:space="preserve"> 06/L-0</w:t>
      </w:r>
      <w:r w:rsidR="00105C21">
        <w:rPr>
          <w:rFonts w:ascii="Times New Roman" w:hAnsi="Times New Roman"/>
          <w:sz w:val="24"/>
          <w:szCs w:val="24"/>
        </w:rPr>
        <w:t>33</w:t>
      </w:r>
      <w:r w:rsidR="00E0256D" w:rsidRPr="00435389">
        <w:rPr>
          <w:rFonts w:ascii="Times New Roman" w:hAnsi="Times New Roman"/>
          <w:sz w:val="24"/>
          <w:szCs w:val="24"/>
        </w:rPr>
        <w:t xml:space="preserve"> për </w:t>
      </w:r>
      <w:r w:rsidR="00105C21">
        <w:rPr>
          <w:rFonts w:ascii="Times New Roman" w:hAnsi="Times New Roman"/>
          <w:sz w:val="24"/>
          <w:szCs w:val="24"/>
        </w:rPr>
        <w:t xml:space="preserve">Produktet e </w:t>
      </w:r>
      <w:r w:rsidR="00FC2330">
        <w:rPr>
          <w:rFonts w:ascii="Times New Roman" w:hAnsi="Times New Roman"/>
          <w:sz w:val="24"/>
          <w:szCs w:val="24"/>
        </w:rPr>
        <w:t>Ndërtimit</w:t>
      </w:r>
      <w:r w:rsidR="00971D65" w:rsidRPr="00435389">
        <w:rPr>
          <w:rFonts w:ascii="Times New Roman" w:hAnsi="Times New Roman"/>
          <w:sz w:val="24"/>
          <w:szCs w:val="24"/>
        </w:rPr>
        <w:t xml:space="preserve">, </w:t>
      </w:r>
      <w:r w:rsidR="00771A9B">
        <w:rPr>
          <w:rFonts w:ascii="Times New Roman" w:hAnsi="Times New Roman"/>
          <w:sz w:val="24"/>
          <w:szCs w:val="24"/>
        </w:rPr>
        <w:t>në pajtim me</w:t>
      </w:r>
      <w:r w:rsidR="00770AB2" w:rsidRPr="00435389">
        <w:rPr>
          <w:rFonts w:ascii="Times New Roman" w:hAnsi="Times New Roman"/>
          <w:sz w:val="24"/>
          <w:szCs w:val="24"/>
        </w:rPr>
        <w:t xml:space="preserve"> neni</w:t>
      </w:r>
      <w:r w:rsidR="00771A9B">
        <w:rPr>
          <w:rFonts w:ascii="Times New Roman" w:hAnsi="Times New Roman"/>
          <w:sz w:val="24"/>
          <w:szCs w:val="24"/>
        </w:rPr>
        <w:t>n</w:t>
      </w:r>
      <w:r w:rsidR="00770AB2" w:rsidRPr="00435389">
        <w:rPr>
          <w:rFonts w:ascii="Times New Roman" w:hAnsi="Times New Roman"/>
          <w:sz w:val="24"/>
          <w:szCs w:val="24"/>
        </w:rPr>
        <w:t xml:space="preserve"> </w:t>
      </w:r>
      <w:r w:rsidR="00FC2330">
        <w:rPr>
          <w:rFonts w:ascii="Times New Roman" w:hAnsi="Times New Roman"/>
          <w:sz w:val="24"/>
          <w:szCs w:val="24"/>
        </w:rPr>
        <w:t>50 dhe 55 paragrafët 4-6</w:t>
      </w:r>
      <w:r w:rsidR="00043C71">
        <w:rPr>
          <w:rFonts w:ascii="Times New Roman" w:hAnsi="Times New Roman"/>
          <w:sz w:val="24"/>
          <w:szCs w:val="24"/>
        </w:rPr>
        <w:t xml:space="preserve"> </w:t>
      </w:r>
      <w:r w:rsidR="00FC2330">
        <w:rPr>
          <w:rFonts w:ascii="Times New Roman" w:hAnsi="Times New Roman"/>
          <w:sz w:val="24"/>
          <w:szCs w:val="24"/>
        </w:rPr>
        <w:t>të</w:t>
      </w:r>
      <w:r w:rsidR="00043C71" w:rsidRPr="00043C71">
        <w:rPr>
          <w:rFonts w:ascii="Times New Roman" w:hAnsi="Times New Roman"/>
          <w:sz w:val="24"/>
          <w:szCs w:val="24"/>
        </w:rPr>
        <w:t xml:space="preserve"> Ligjit Nr. 06/L-0</w:t>
      </w:r>
      <w:r w:rsidR="00FC2330">
        <w:rPr>
          <w:rFonts w:ascii="Times New Roman" w:hAnsi="Times New Roman"/>
          <w:sz w:val="24"/>
          <w:szCs w:val="24"/>
        </w:rPr>
        <w:t>33</w:t>
      </w:r>
      <w:r w:rsidR="00043C71" w:rsidRPr="00043C71">
        <w:rPr>
          <w:rFonts w:ascii="Times New Roman" w:hAnsi="Times New Roman"/>
          <w:sz w:val="24"/>
          <w:szCs w:val="24"/>
        </w:rPr>
        <w:t xml:space="preserve"> </w:t>
      </w:r>
      <w:r w:rsidR="00FC2330" w:rsidRPr="00FC2330">
        <w:rPr>
          <w:rFonts w:ascii="Times New Roman" w:hAnsi="Times New Roman"/>
          <w:sz w:val="24"/>
          <w:szCs w:val="24"/>
        </w:rPr>
        <w:t>Produktet e Ndërtimit</w:t>
      </w:r>
      <w:r w:rsidR="00043C71">
        <w:rPr>
          <w:rFonts w:ascii="Times New Roman" w:hAnsi="Times New Roman"/>
          <w:sz w:val="24"/>
          <w:szCs w:val="24"/>
        </w:rPr>
        <w:t xml:space="preserve"> </w:t>
      </w:r>
      <w:r w:rsidR="00FB061A">
        <w:rPr>
          <w:rFonts w:ascii="Times New Roman" w:hAnsi="Times New Roman"/>
          <w:sz w:val="24"/>
          <w:szCs w:val="24"/>
        </w:rPr>
        <w:t xml:space="preserve">të cilët </w:t>
      </w:r>
      <w:r w:rsidR="00043C71">
        <w:rPr>
          <w:rFonts w:ascii="Times New Roman" w:hAnsi="Times New Roman"/>
          <w:sz w:val="24"/>
          <w:szCs w:val="24"/>
        </w:rPr>
        <w:t>përcakto</w:t>
      </w:r>
      <w:r w:rsidR="00FB061A">
        <w:rPr>
          <w:rFonts w:ascii="Times New Roman" w:hAnsi="Times New Roman"/>
          <w:sz w:val="24"/>
          <w:szCs w:val="24"/>
        </w:rPr>
        <w:t>jnë</w:t>
      </w:r>
      <w:r w:rsidR="00043C71">
        <w:rPr>
          <w:rFonts w:ascii="Times New Roman" w:hAnsi="Times New Roman"/>
          <w:sz w:val="24"/>
          <w:szCs w:val="24"/>
        </w:rPr>
        <w:t xml:space="preserve"> </w:t>
      </w:r>
      <w:r w:rsidR="00BE0C5C">
        <w:rPr>
          <w:rFonts w:ascii="Times New Roman" w:hAnsi="Times New Roman"/>
          <w:sz w:val="24"/>
          <w:szCs w:val="24"/>
        </w:rPr>
        <w:t xml:space="preserve">qartë </w:t>
      </w:r>
      <w:r w:rsidR="00043C71">
        <w:rPr>
          <w:rFonts w:ascii="Times New Roman" w:hAnsi="Times New Roman"/>
          <w:sz w:val="24"/>
          <w:szCs w:val="24"/>
        </w:rPr>
        <w:t xml:space="preserve">kompetencën e </w:t>
      </w:r>
      <w:r w:rsidR="00FC2330">
        <w:rPr>
          <w:rFonts w:ascii="Times New Roman" w:hAnsi="Times New Roman"/>
          <w:sz w:val="24"/>
          <w:szCs w:val="24"/>
        </w:rPr>
        <w:t>Ministrisë</w:t>
      </w:r>
      <w:r w:rsidR="00043C71">
        <w:rPr>
          <w:rFonts w:ascii="Times New Roman" w:hAnsi="Times New Roman"/>
          <w:sz w:val="24"/>
          <w:szCs w:val="24"/>
        </w:rPr>
        <w:t xml:space="preserve"> për</w:t>
      </w:r>
      <w:r w:rsidR="00FC2330">
        <w:rPr>
          <w:rFonts w:ascii="Times New Roman" w:hAnsi="Times New Roman"/>
          <w:sz w:val="24"/>
          <w:szCs w:val="24"/>
        </w:rPr>
        <w:t xml:space="preserve"> hartimin e akteve të deleguara</w:t>
      </w:r>
      <w:r w:rsidR="00FB061A">
        <w:rPr>
          <w:rFonts w:ascii="Times New Roman" w:hAnsi="Times New Roman"/>
          <w:sz w:val="24"/>
          <w:szCs w:val="24"/>
        </w:rPr>
        <w:t xml:space="preserve"> dhe akteve nënligjore</w:t>
      </w:r>
      <w:r w:rsidR="00FC2330">
        <w:rPr>
          <w:rFonts w:ascii="Times New Roman" w:hAnsi="Times New Roman"/>
          <w:sz w:val="24"/>
          <w:szCs w:val="24"/>
        </w:rPr>
        <w:t xml:space="preserve"> me të cilat përcaktohen kushtet specifike për </w:t>
      </w:r>
      <w:r w:rsidR="00FB061A">
        <w:rPr>
          <w:rFonts w:ascii="Times New Roman" w:hAnsi="Times New Roman"/>
          <w:sz w:val="24"/>
          <w:szCs w:val="24"/>
        </w:rPr>
        <w:t>prodhimin dhe tregtimin e</w:t>
      </w:r>
      <w:r w:rsidR="00FC2330">
        <w:rPr>
          <w:rFonts w:ascii="Times New Roman" w:hAnsi="Times New Roman"/>
          <w:sz w:val="24"/>
          <w:szCs w:val="24"/>
        </w:rPr>
        <w:t xml:space="preserve"> produkteve të ndërtimit  </w:t>
      </w:r>
      <w:r w:rsidR="00FB061A">
        <w:rPr>
          <w:rFonts w:ascii="Times New Roman" w:hAnsi="Times New Roman"/>
          <w:sz w:val="24"/>
          <w:szCs w:val="24"/>
        </w:rPr>
        <w:t xml:space="preserve">në </w:t>
      </w:r>
      <w:r w:rsidR="00FC2330">
        <w:rPr>
          <w:rFonts w:ascii="Times New Roman" w:hAnsi="Times New Roman"/>
          <w:sz w:val="24"/>
          <w:szCs w:val="24"/>
        </w:rPr>
        <w:t>duke përfshire karakteristikat te cilat duhet t</w:t>
      </w:r>
      <w:r w:rsidR="00A950B9">
        <w:rPr>
          <w:rFonts w:ascii="Times New Roman" w:hAnsi="Times New Roman"/>
          <w:sz w:val="24"/>
          <w:szCs w:val="24"/>
        </w:rPr>
        <w:t>ë</w:t>
      </w:r>
      <w:r w:rsidR="00FC2330">
        <w:rPr>
          <w:rFonts w:ascii="Times New Roman" w:hAnsi="Times New Roman"/>
          <w:sz w:val="24"/>
          <w:szCs w:val="24"/>
        </w:rPr>
        <w:t xml:space="preserve"> deklarohen si dhe hartimin e deklaratës se </w:t>
      </w:r>
      <w:proofErr w:type="spellStart"/>
      <w:r w:rsidR="00FC2330">
        <w:rPr>
          <w:rFonts w:ascii="Times New Roman" w:hAnsi="Times New Roman"/>
          <w:sz w:val="24"/>
          <w:szCs w:val="24"/>
        </w:rPr>
        <w:t>performances</w:t>
      </w:r>
      <w:proofErr w:type="spellEnd"/>
      <w:r w:rsidR="00771A9B">
        <w:rPr>
          <w:rFonts w:ascii="Times New Roman" w:hAnsi="Times New Roman"/>
          <w:sz w:val="24"/>
          <w:szCs w:val="24"/>
        </w:rPr>
        <w:t xml:space="preserve"> dhe shënjimin e këtyre produkteve me shenjen e </w:t>
      </w:r>
      <w:proofErr w:type="spellStart"/>
      <w:r w:rsidR="00771A9B">
        <w:rPr>
          <w:rFonts w:ascii="Times New Roman" w:hAnsi="Times New Roman"/>
          <w:sz w:val="24"/>
          <w:szCs w:val="24"/>
        </w:rPr>
        <w:t>konformiteteit</w:t>
      </w:r>
      <w:proofErr w:type="spellEnd"/>
      <w:r w:rsidR="00771A9B">
        <w:rPr>
          <w:rFonts w:ascii="Times New Roman" w:hAnsi="Times New Roman"/>
          <w:sz w:val="24"/>
          <w:szCs w:val="24"/>
        </w:rPr>
        <w:t xml:space="preserve"> “CE” apo shenjen e </w:t>
      </w:r>
      <w:proofErr w:type="spellStart"/>
      <w:r w:rsidR="00771A9B">
        <w:rPr>
          <w:rFonts w:ascii="Times New Roman" w:hAnsi="Times New Roman"/>
          <w:sz w:val="24"/>
          <w:szCs w:val="24"/>
        </w:rPr>
        <w:t>konformitetit</w:t>
      </w:r>
      <w:proofErr w:type="spellEnd"/>
      <w:r w:rsidR="00771A9B">
        <w:rPr>
          <w:rFonts w:ascii="Times New Roman" w:hAnsi="Times New Roman"/>
          <w:sz w:val="24"/>
          <w:szCs w:val="24"/>
        </w:rPr>
        <w:t xml:space="preserve"> të Kosovës</w:t>
      </w:r>
      <w:r w:rsidR="00043C71">
        <w:rPr>
          <w:rFonts w:ascii="Times New Roman" w:hAnsi="Times New Roman"/>
          <w:sz w:val="24"/>
          <w:szCs w:val="24"/>
        </w:rPr>
        <w:t>.</w:t>
      </w:r>
    </w:p>
    <w:p w:rsidR="005B3409" w:rsidRPr="005B3409" w:rsidRDefault="005B3409" w:rsidP="005B3409">
      <w:pPr>
        <w:jc w:val="both"/>
        <w:rPr>
          <w:rFonts w:ascii="Times New Roman" w:hAnsi="Times New Roman"/>
          <w:sz w:val="24"/>
          <w:szCs w:val="24"/>
        </w:rPr>
      </w:pPr>
      <w:r w:rsidRPr="005B3409">
        <w:rPr>
          <w:rFonts w:ascii="Times New Roman" w:hAnsi="Times New Roman"/>
          <w:sz w:val="24"/>
          <w:szCs w:val="24"/>
        </w:rPr>
        <w:t>Në kuadër të kësaj, një nga detyrat kryesore të Ministrisë së Tregtisë dhe Industrisë (MTI), është të sigurohet implementimi i duhur i legjislacionit të miratuar që tashmë është harmonizuar me parimet e BE-së. Kuvendi i Kosovës miratoi në nëntor të vitit 2018 Ligjin e ri nr. 06/L-033 për Produkte të Ndërtimit</w:t>
      </w:r>
      <w:r>
        <w:rPr>
          <w:rFonts w:ascii="Times New Roman" w:hAnsi="Times New Roman"/>
          <w:sz w:val="24"/>
          <w:szCs w:val="24"/>
        </w:rPr>
        <w:t xml:space="preserve"> i cili </w:t>
      </w:r>
      <w:r w:rsidR="00771A9B">
        <w:rPr>
          <w:rFonts w:ascii="Times New Roman" w:hAnsi="Times New Roman"/>
          <w:sz w:val="24"/>
          <w:szCs w:val="24"/>
        </w:rPr>
        <w:t>është</w:t>
      </w:r>
      <w:r w:rsidRPr="005B3409">
        <w:rPr>
          <w:rFonts w:ascii="Times New Roman" w:hAnsi="Times New Roman"/>
          <w:sz w:val="24"/>
          <w:szCs w:val="24"/>
        </w:rPr>
        <w:t xml:space="preserve"> është har</w:t>
      </w:r>
      <w:r w:rsidR="00A31D78">
        <w:rPr>
          <w:rFonts w:ascii="Times New Roman" w:hAnsi="Times New Roman"/>
          <w:sz w:val="24"/>
          <w:szCs w:val="24"/>
        </w:rPr>
        <w:t>tuar me katër qëllime kryesore:</w:t>
      </w:r>
    </w:p>
    <w:p w:rsidR="005B3409" w:rsidRPr="00A31D78" w:rsidRDefault="005B3409" w:rsidP="00A31D78">
      <w:pPr>
        <w:pStyle w:val="ListParagraph"/>
        <w:numPr>
          <w:ilvl w:val="0"/>
          <w:numId w:val="17"/>
        </w:numPr>
        <w:jc w:val="both"/>
        <w:rPr>
          <w:rFonts w:ascii="Times New Roman" w:hAnsi="Times New Roman"/>
          <w:i/>
          <w:sz w:val="24"/>
          <w:szCs w:val="24"/>
        </w:rPr>
      </w:pPr>
      <w:r w:rsidRPr="00A31D78">
        <w:rPr>
          <w:rFonts w:ascii="Times New Roman" w:hAnsi="Times New Roman"/>
          <w:i/>
          <w:sz w:val="24"/>
          <w:szCs w:val="24"/>
        </w:rPr>
        <w:t>harmonizimin e tij me dispozitat e BE-së për tregti nga BE-ja dhe për në BE,</w:t>
      </w:r>
    </w:p>
    <w:p w:rsidR="005B3409" w:rsidRPr="00A31D78" w:rsidRDefault="005B3409" w:rsidP="00A31D78">
      <w:pPr>
        <w:pStyle w:val="ListParagraph"/>
        <w:numPr>
          <w:ilvl w:val="0"/>
          <w:numId w:val="17"/>
        </w:numPr>
        <w:jc w:val="both"/>
        <w:rPr>
          <w:rFonts w:ascii="Times New Roman" w:hAnsi="Times New Roman"/>
          <w:i/>
          <w:sz w:val="24"/>
          <w:szCs w:val="24"/>
        </w:rPr>
      </w:pPr>
      <w:r w:rsidRPr="00A31D78">
        <w:rPr>
          <w:rFonts w:ascii="Times New Roman" w:hAnsi="Times New Roman"/>
          <w:i/>
          <w:sz w:val="24"/>
          <w:szCs w:val="24"/>
        </w:rPr>
        <w:t xml:space="preserve">ofrimin e sistemit kombëtar </w:t>
      </w:r>
      <w:proofErr w:type="spellStart"/>
      <w:r w:rsidRPr="00A31D78">
        <w:rPr>
          <w:rFonts w:ascii="Times New Roman" w:hAnsi="Times New Roman"/>
          <w:i/>
          <w:sz w:val="24"/>
          <w:szCs w:val="24"/>
        </w:rPr>
        <w:t>rregullativ</w:t>
      </w:r>
      <w:proofErr w:type="spellEnd"/>
      <w:r w:rsidRPr="00A31D78">
        <w:rPr>
          <w:rFonts w:ascii="Times New Roman" w:hAnsi="Times New Roman"/>
          <w:i/>
          <w:sz w:val="24"/>
          <w:szCs w:val="24"/>
        </w:rPr>
        <w:t xml:space="preserve">, duke i lejuar prodhuesit e Kosovës që të vazhdojnë shitjen e produkteve në tregun e Kosovës, zbatimin e kërkesave kombëtare dhe mundësimin e </w:t>
      </w:r>
      <w:proofErr w:type="spellStart"/>
      <w:r w:rsidRPr="00A31D78">
        <w:rPr>
          <w:rFonts w:ascii="Times New Roman" w:hAnsi="Times New Roman"/>
          <w:i/>
          <w:sz w:val="24"/>
          <w:szCs w:val="24"/>
        </w:rPr>
        <w:t>konkurrueshmërisë</w:t>
      </w:r>
      <w:proofErr w:type="spellEnd"/>
      <w:r w:rsidRPr="00A31D78">
        <w:rPr>
          <w:rFonts w:ascii="Times New Roman" w:hAnsi="Times New Roman"/>
          <w:i/>
          <w:sz w:val="24"/>
          <w:szCs w:val="24"/>
        </w:rPr>
        <w:t xml:space="preserve"> në mënyrë më efikase me produktet e importuara,</w:t>
      </w:r>
    </w:p>
    <w:p w:rsidR="005B3409" w:rsidRPr="00A31D78" w:rsidRDefault="005B3409" w:rsidP="00A31D78">
      <w:pPr>
        <w:pStyle w:val="ListParagraph"/>
        <w:numPr>
          <w:ilvl w:val="0"/>
          <w:numId w:val="17"/>
        </w:numPr>
        <w:jc w:val="both"/>
        <w:rPr>
          <w:rFonts w:ascii="Times New Roman" w:hAnsi="Times New Roman"/>
          <w:i/>
          <w:sz w:val="24"/>
          <w:szCs w:val="24"/>
        </w:rPr>
      </w:pPr>
      <w:r w:rsidRPr="00A31D78">
        <w:rPr>
          <w:rFonts w:ascii="Times New Roman" w:hAnsi="Times New Roman"/>
          <w:i/>
          <w:sz w:val="24"/>
          <w:szCs w:val="24"/>
        </w:rPr>
        <w:t xml:space="preserve">të lejojë një periudhë të gjatë </w:t>
      </w:r>
      <w:proofErr w:type="spellStart"/>
      <w:r w:rsidRPr="00A31D78">
        <w:rPr>
          <w:rFonts w:ascii="Times New Roman" w:hAnsi="Times New Roman"/>
          <w:i/>
          <w:sz w:val="24"/>
          <w:szCs w:val="24"/>
        </w:rPr>
        <w:t>tranzicioni</w:t>
      </w:r>
      <w:proofErr w:type="spellEnd"/>
      <w:r w:rsidRPr="00A31D78">
        <w:rPr>
          <w:rFonts w:ascii="Times New Roman" w:hAnsi="Times New Roman"/>
          <w:i/>
          <w:sz w:val="24"/>
          <w:szCs w:val="24"/>
        </w:rPr>
        <w:t xml:space="preserve"> gjatë së cilës Kosova do të zhvillojë kapacitetin prodhues dhe procedurat, në mënyrë që përfundimisht të jetë në gjendje të miratojë dispozitat e BE-së, dhe</w:t>
      </w:r>
    </w:p>
    <w:p w:rsidR="005B3409" w:rsidRPr="00A31D78" w:rsidRDefault="005B3409" w:rsidP="00A31D78">
      <w:pPr>
        <w:pStyle w:val="ListParagraph"/>
        <w:numPr>
          <w:ilvl w:val="0"/>
          <w:numId w:val="17"/>
        </w:numPr>
        <w:jc w:val="both"/>
        <w:rPr>
          <w:rFonts w:ascii="Times New Roman" w:hAnsi="Times New Roman"/>
          <w:i/>
          <w:sz w:val="24"/>
          <w:szCs w:val="24"/>
        </w:rPr>
      </w:pPr>
      <w:r w:rsidRPr="00A31D78">
        <w:rPr>
          <w:rFonts w:ascii="Times New Roman" w:hAnsi="Times New Roman"/>
          <w:i/>
          <w:sz w:val="24"/>
          <w:szCs w:val="24"/>
        </w:rPr>
        <w:t>të sigurojë që dispozitat ligjore mund të jenë menjëherë të zba</w:t>
      </w:r>
      <w:r w:rsidR="00046006">
        <w:rPr>
          <w:rFonts w:ascii="Times New Roman" w:hAnsi="Times New Roman"/>
          <w:i/>
          <w:sz w:val="24"/>
          <w:szCs w:val="24"/>
        </w:rPr>
        <w:t xml:space="preserve">tueshme, pa vendosur barra </w:t>
      </w:r>
      <w:r w:rsidRPr="00A31D78">
        <w:rPr>
          <w:rFonts w:ascii="Times New Roman" w:hAnsi="Times New Roman"/>
          <w:i/>
          <w:sz w:val="24"/>
          <w:szCs w:val="24"/>
        </w:rPr>
        <w:t>ndaj prodhuesve vendor.</w:t>
      </w:r>
    </w:p>
    <w:p w:rsidR="00B5216F" w:rsidRPr="00435389" w:rsidRDefault="00B5216F" w:rsidP="001279DB">
      <w:pPr>
        <w:pStyle w:val="Default"/>
        <w:pBdr>
          <w:bottom w:val="single" w:sz="4" w:space="1" w:color="auto"/>
        </w:pBdr>
        <w:spacing w:before="240" w:after="120" w:line="312" w:lineRule="auto"/>
        <w:jc w:val="both"/>
        <w:rPr>
          <w:b/>
          <w:color w:val="auto"/>
          <w:lang w:val="sq-AL"/>
        </w:rPr>
      </w:pPr>
      <w:r w:rsidRPr="00435389">
        <w:rPr>
          <w:b/>
          <w:color w:val="auto"/>
          <w:lang w:val="sq-AL"/>
        </w:rPr>
        <w:t>Përshkrimi i shkurtër i çështjes</w:t>
      </w:r>
    </w:p>
    <w:p w:rsidR="00FB061A" w:rsidRPr="008A3432" w:rsidRDefault="001A5388" w:rsidP="008A3432">
      <w:pPr>
        <w:jc w:val="both"/>
        <w:rPr>
          <w:rFonts w:ascii="Malgun Gothic" w:eastAsia="Malgun Gothic" w:hAnsi="Malgun Gothic" w:cs="Malgun Gothic"/>
          <w:sz w:val="24"/>
          <w:szCs w:val="24"/>
        </w:rPr>
      </w:pPr>
      <w:r w:rsidRPr="00435389">
        <w:rPr>
          <w:rFonts w:ascii="Times New Roman" w:hAnsi="Times New Roman"/>
          <w:sz w:val="24"/>
          <w:szCs w:val="24"/>
        </w:rPr>
        <w:t>Ministria e Tregtisë dhe Industrisë</w:t>
      </w:r>
      <w:r w:rsidR="00FC2330">
        <w:rPr>
          <w:rFonts w:ascii="Times New Roman" w:hAnsi="Times New Roman"/>
          <w:sz w:val="24"/>
          <w:szCs w:val="24"/>
        </w:rPr>
        <w:t xml:space="preserve"> (MTI)</w:t>
      </w:r>
      <w:r w:rsidRPr="00435389">
        <w:rPr>
          <w:rFonts w:ascii="Times New Roman" w:hAnsi="Times New Roman"/>
          <w:sz w:val="24"/>
          <w:szCs w:val="24"/>
        </w:rPr>
        <w:t xml:space="preserve"> </w:t>
      </w:r>
      <w:r w:rsidR="00046006">
        <w:rPr>
          <w:rFonts w:ascii="Times New Roman" w:hAnsi="Times New Roman"/>
          <w:sz w:val="24"/>
          <w:szCs w:val="24"/>
        </w:rPr>
        <w:t xml:space="preserve">gjatë periudhës se hartimin të këtyre Udhëzimeve Administrative </w:t>
      </w:r>
      <w:r w:rsidR="00FC2330">
        <w:rPr>
          <w:rFonts w:ascii="Times New Roman" w:hAnsi="Times New Roman"/>
          <w:sz w:val="24"/>
          <w:szCs w:val="24"/>
        </w:rPr>
        <w:t xml:space="preserve">ka ndjekur </w:t>
      </w:r>
      <w:r w:rsidR="00046006">
        <w:rPr>
          <w:rFonts w:ascii="Times New Roman" w:hAnsi="Times New Roman"/>
          <w:sz w:val="24"/>
          <w:szCs w:val="24"/>
        </w:rPr>
        <w:t xml:space="preserve">ka bashkëpunuar dhe ka angazhuar ekspert te jashtëm nga shtetet e Bashkimit Evropian të cilët kanë përgatitë skemën për ndjekjen e procedurave për hartimin e këtyre akteve nënligjore. Gjate kësaj periudhe janë ndjek </w:t>
      </w:r>
      <w:r w:rsidR="00FC2330">
        <w:rPr>
          <w:rFonts w:ascii="Times New Roman" w:hAnsi="Times New Roman"/>
          <w:sz w:val="24"/>
          <w:szCs w:val="24"/>
        </w:rPr>
        <w:t>hapat</w:t>
      </w:r>
      <w:r w:rsidR="00D14E2D">
        <w:rPr>
          <w:rFonts w:ascii="Times New Roman" w:hAnsi="Times New Roman"/>
          <w:sz w:val="24"/>
          <w:szCs w:val="24"/>
        </w:rPr>
        <w:t xml:space="preserve"> si n</w:t>
      </w:r>
      <w:r w:rsidR="00046006">
        <w:rPr>
          <w:rFonts w:ascii="Times New Roman" w:hAnsi="Times New Roman"/>
          <w:sz w:val="24"/>
          <w:szCs w:val="24"/>
        </w:rPr>
        <w:t>ë</w:t>
      </w:r>
      <w:r w:rsidR="00D14E2D">
        <w:rPr>
          <w:rFonts w:ascii="Times New Roman" w:hAnsi="Times New Roman"/>
          <w:sz w:val="24"/>
          <w:szCs w:val="24"/>
        </w:rPr>
        <w:t xml:space="preserve"> vijim, fillimisht duke zhvilluar konsultime me Ministrinë e Ekonomisë dhe Ambientit (ish Ministrinë e Mjedisit dhe Planifikimit Hapësinor) ne lidhje me përcaktimin e kërkesave </w:t>
      </w:r>
      <w:proofErr w:type="spellStart"/>
      <w:r w:rsidR="00D14E2D">
        <w:rPr>
          <w:rFonts w:ascii="Times New Roman" w:hAnsi="Times New Roman"/>
          <w:sz w:val="24"/>
          <w:szCs w:val="24"/>
        </w:rPr>
        <w:t>rregullatore</w:t>
      </w:r>
      <w:proofErr w:type="spellEnd"/>
      <w:r w:rsidR="00D14E2D">
        <w:rPr>
          <w:rFonts w:ascii="Times New Roman" w:hAnsi="Times New Roman"/>
          <w:sz w:val="24"/>
          <w:szCs w:val="24"/>
        </w:rPr>
        <w:t xml:space="preserve">, pastaj me Drejtorin </w:t>
      </w:r>
      <w:r w:rsidR="00D14E2D">
        <w:rPr>
          <w:rFonts w:ascii="Times New Roman" w:hAnsi="Times New Roman"/>
          <w:sz w:val="24"/>
          <w:szCs w:val="24"/>
        </w:rPr>
        <w:lastRenderedPageBreak/>
        <w:t>e Përgjithshme të Akreditimit të Kosovës për te vlerësuar kapacitetet teknike t</w:t>
      </w:r>
      <w:r w:rsidR="00D40408">
        <w:rPr>
          <w:rFonts w:ascii="Times New Roman" w:hAnsi="Times New Roman"/>
          <w:sz w:val="24"/>
          <w:szCs w:val="24"/>
        </w:rPr>
        <w:t>ë</w:t>
      </w:r>
      <w:r w:rsidR="00D14E2D">
        <w:rPr>
          <w:rFonts w:ascii="Times New Roman" w:hAnsi="Times New Roman"/>
          <w:sz w:val="24"/>
          <w:szCs w:val="24"/>
        </w:rPr>
        <w:t xml:space="preserve"> </w:t>
      </w:r>
      <w:proofErr w:type="spellStart"/>
      <w:r w:rsidR="00D14E2D">
        <w:rPr>
          <w:rFonts w:ascii="Times New Roman" w:hAnsi="Times New Roman"/>
          <w:sz w:val="24"/>
          <w:szCs w:val="24"/>
        </w:rPr>
        <w:t>TVKve</w:t>
      </w:r>
      <w:proofErr w:type="spellEnd"/>
      <w:r w:rsidR="00D14E2D">
        <w:rPr>
          <w:rFonts w:ascii="Times New Roman" w:hAnsi="Times New Roman"/>
          <w:sz w:val="24"/>
          <w:szCs w:val="24"/>
        </w:rPr>
        <w:t xml:space="preserve"> (Trupave për </w:t>
      </w:r>
      <w:r w:rsidR="003A2375">
        <w:rPr>
          <w:rFonts w:ascii="Times New Roman" w:hAnsi="Times New Roman"/>
          <w:sz w:val="24"/>
          <w:szCs w:val="24"/>
        </w:rPr>
        <w:t>Vlerësimin</w:t>
      </w:r>
      <w:r w:rsidR="00D14E2D">
        <w:rPr>
          <w:rFonts w:ascii="Times New Roman" w:hAnsi="Times New Roman"/>
          <w:sz w:val="24"/>
          <w:szCs w:val="24"/>
        </w:rPr>
        <w:t xml:space="preserve"> e </w:t>
      </w:r>
      <w:proofErr w:type="spellStart"/>
      <w:r w:rsidR="00D14E2D">
        <w:rPr>
          <w:rFonts w:ascii="Times New Roman" w:hAnsi="Times New Roman"/>
          <w:sz w:val="24"/>
          <w:szCs w:val="24"/>
        </w:rPr>
        <w:t>Konformitetit</w:t>
      </w:r>
      <w:proofErr w:type="spellEnd"/>
      <w:r w:rsidR="00D14E2D">
        <w:rPr>
          <w:rFonts w:ascii="Times New Roman" w:hAnsi="Times New Roman"/>
          <w:sz w:val="24"/>
          <w:szCs w:val="24"/>
        </w:rPr>
        <w:t>), të akredituar nëse t</w:t>
      </w:r>
      <w:r w:rsidR="00046006">
        <w:rPr>
          <w:rFonts w:ascii="Times New Roman" w:hAnsi="Times New Roman"/>
          <w:sz w:val="24"/>
          <w:szCs w:val="24"/>
        </w:rPr>
        <w:t>ë</w:t>
      </w:r>
      <w:r w:rsidR="00D14E2D">
        <w:rPr>
          <w:rFonts w:ascii="Times New Roman" w:hAnsi="Times New Roman"/>
          <w:sz w:val="24"/>
          <w:szCs w:val="24"/>
        </w:rPr>
        <w:t xml:space="preserve"> njëjti</w:t>
      </w:r>
      <w:r w:rsidR="00046006">
        <w:rPr>
          <w:rFonts w:ascii="Times New Roman" w:hAnsi="Times New Roman"/>
          <w:sz w:val="24"/>
          <w:szCs w:val="24"/>
        </w:rPr>
        <w:t>t</w:t>
      </w:r>
      <w:r w:rsidR="00D14E2D">
        <w:rPr>
          <w:rFonts w:ascii="Times New Roman" w:hAnsi="Times New Roman"/>
          <w:sz w:val="24"/>
          <w:szCs w:val="24"/>
        </w:rPr>
        <w:t xml:space="preserve"> mund të ofrojnë shërbime certifikimi apo testimi </w:t>
      </w:r>
      <w:r w:rsidR="00F91E29">
        <w:rPr>
          <w:rFonts w:ascii="Times New Roman" w:hAnsi="Times New Roman"/>
          <w:sz w:val="24"/>
          <w:szCs w:val="24"/>
        </w:rPr>
        <w:t xml:space="preserve"> për të përcaktuar sistemin për vlerësimin dhe verifikimin e qëndrueshmërisë se </w:t>
      </w:r>
      <w:proofErr w:type="spellStart"/>
      <w:r w:rsidR="00F91E29">
        <w:rPr>
          <w:rFonts w:ascii="Times New Roman" w:hAnsi="Times New Roman"/>
          <w:sz w:val="24"/>
          <w:szCs w:val="24"/>
        </w:rPr>
        <w:t>performances</w:t>
      </w:r>
      <w:proofErr w:type="spellEnd"/>
      <w:r w:rsidR="00F91E29">
        <w:rPr>
          <w:rFonts w:ascii="Times New Roman" w:hAnsi="Times New Roman"/>
          <w:sz w:val="24"/>
          <w:szCs w:val="24"/>
        </w:rPr>
        <w:t xml:space="preserve"> qe do te zbatohet, </w:t>
      </w:r>
      <w:r w:rsidR="00D14E2D">
        <w:rPr>
          <w:rFonts w:ascii="Times New Roman" w:hAnsi="Times New Roman"/>
          <w:sz w:val="24"/>
          <w:szCs w:val="24"/>
        </w:rPr>
        <w:t>si dhe krejt në fund ko</w:t>
      </w:r>
      <w:r w:rsidR="00FB061A">
        <w:rPr>
          <w:rFonts w:ascii="Times New Roman" w:hAnsi="Times New Roman"/>
          <w:sz w:val="24"/>
          <w:szCs w:val="24"/>
        </w:rPr>
        <w:t>munikimi me operator ekonomik (</w:t>
      </w:r>
      <w:r w:rsidR="00D14E2D">
        <w:rPr>
          <w:rFonts w:ascii="Times New Roman" w:hAnsi="Times New Roman"/>
          <w:sz w:val="24"/>
          <w:szCs w:val="24"/>
        </w:rPr>
        <w:t>prodhues</w:t>
      </w:r>
      <w:r w:rsidR="00F91E29">
        <w:rPr>
          <w:rFonts w:ascii="Times New Roman" w:hAnsi="Times New Roman"/>
          <w:sz w:val="24"/>
          <w:szCs w:val="24"/>
        </w:rPr>
        <w:t xml:space="preserve"> dhe</w:t>
      </w:r>
      <w:r w:rsidR="00D14E2D">
        <w:rPr>
          <w:rFonts w:ascii="Times New Roman" w:hAnsi="Times New Roman"/>
          <w:sz w:val="24"/>
          <w:szCs w:val="24"/>
        </w:rPr>
        <w:t xml:space="preserve"> importues) </w:t>
      </w:r>
      <w:r w:rsidR="00D14E2D" w:rsidRPr="00F91E29">
        <w:rPr>
          <w:rFonts w:ascii="Times New Roman" w:hAnsi="Times New Roman"/>
          <w:b/>
          <w:sz w:val="24"/>
          <w:szCs w:val="24"/>
        </w:rPr>
        <w:t xml:space="preserve">të </w:t>
      </w:r>
      <w:r w:rsidR="00046006" w:rsidRPr="00F91E29">
        <w:rPr>
          <w:rFonts w:ascii="Times New Roman" w:hAnsi="Times New Roman"/>
          <w:b/>
          <w:sz w:val="24"/>
          <w:szCs w:val="24"/>
        </w:rPr>
        <w:t>agregateve, betonit të freskët, produkteve të betonit për shtrim</w:t>
      </w:r>
      <w:r w:rsidR="00046006">
        <w:rPr>
          <w:rFonts w:ascii="Times New Roman" w:hAnsi="Times New Roman"/>
          <w:sz w:val="24"/>
          <w:szCs w:val="24"/>
        </w:rPr>
        <w:t xml:space="preserve"> </w:t>
      </w:r>
      <w:r w:rsidR="003A2375">
        <w:rPr>
          <w:rFonts w:ascii="Times New Roman" w:hAnsi="Times New Roman"/>
          <w:sz w:val="24"/>
          <w:szCs w:val="24"/>
        </w:rPr>
        <w:t>për</w:t>
      </w:r>
      <w:r w:rsidR="00D14E2D">
        <w:rPr>
          <w:rFonts w:ascii="Times New Roman" w:hAnsi="Times New Roman"/>
          <w:sz w:val="24"/>
          <w:szCs w:val="24"/>
        </w:rPr>
        <w:t xml:space="preserve"> ti njoftuar ata </w:t>
      </w:r>
      <w:r w:rsidR="003A2375">
        <w:rPr>
          <w:rFonts w:ascii="Times New Roman" w:hAnsi="Times New Roman"/>
          <w:sz w:val="24"/>
          <w:szCs w:val="24"/>
        </w:rPr>
        <w:t>për</w:t>
      </w:r>
      <w:r w:rsidR="00D14E2D">
        <w:rPr>
          <w:rFonts w:ascii="Times New Roman" w:hAnsi="Times New Roman"/>
          <w:sz w:val="24"/>
          <w:szCs w:val="24"/>
        </w:rPr>
        <w:t xml:space="preserve"> </w:t>
      </w:r>
      <w:r w:rsidR="00046006">
        <w:rPr>
          <w:rFonts w:ascii="Times New Roman" w:hAnsi="Times New Roman"/>
          <w:sz w:val="24"/>
          <w:szCs w:val="24"/>
        </w:rPr>
        <w:t xml:space="preserve">karakteristikat </w:t>
      </w:r>
      <w:proofErr w:type="spellStart"/>
      <w:r w:rsidR="00046006">
        <w:rPr>
          <w:rFonts w:ascii="Times New Roman" w:hAnsi="Times New Roman"/>
          <w:sz w:val="24"/>
          <w:szCs w:val="24"/>
        </w:rPr>
        <w:t>mandator</w:t>
      </w:r>
      <w:r w:rsidR="00F91E29">
        <w:rPr>
          <w:rFonts w:ascii="Times New Roman" w:hAnsi="Times New Roman"/>
          <w:sz w:val="24"/>
          <w:szCs w:val="24"/>
        </w:rPr>
        <w:t>e</w:t>
      </w:r>
      <w:proofErr w:type="spellEnd"/>
      <w:r w:rsidR="00046006">
        <w:rPr>
          <w:rFonts w:ascii="Times New Roman" w:hAnsi="Times New Roman"/>
          <w:sz w:val="24"/>
          <w:szCs w:val="24"/>
        </w:rPr>
        <w:t xml:space="preserve"> dhe </w:t>
      </w:r>
      <w:proofErr w:type="spellStart"/>
      <w:r w:rsidR="00046006">
        <w:rPr>
          <w:rFonts w:ascii="Times New Roman" w:hAnsi="Times New Roman"/>
          <w:sz w:val="24"/>
          <w:szCs w:val="24"/>
        </w:rPr>
        <w:t>opsionale</w:t>
      </w:r>
      <w:proofErr w:type="spellEnd"/>
      <w:r w:rsidR="00046006">
        <w:rPr>
          <w:rFonts w:ascii="Times New Roman" w:hAnsi="Times New Roman"/>
          <w:sz w:val="24"/>
          <w:szCs w:val="24"/>
        </w:rPr>
        <w:t xml:space="preserve"> të cilat duhet të deklarohen</w:t>
      </w:r>
      <w:r w:rsidR="00D14E2D">
        <w:rPr>
          <w:rFonts w:ascii="Times New Roman" w:hAnsi="Times New Roman"/>
          <w:sz w:val="24"/>
          <w:szCs w:val="24"/>
        </w:rPr>
        <w:t xml:space="preserve"> </w:t>
      </w:r>
      <w:r w:rsidR="00F91E29">
        <w:rPr>
          <w:rFonts w:ascii="Times New Roman" w:hAnsi="Times New Roman"/>
          <w:sz w:val="24"/>
          <w:szCs w:val="24"/>
        </w:rPr>
        <w:t>nga</w:t>
      </w:r>
      <w:r w:rsidR="00D14E2D">
        <w:rPr>
          <w:rFonts w:ascii="Times New Roman" w:hAnsi="Times New Roman"/>
          <w:sz w:val="24"/>
          <w:szCs w:val="24"/>
        </w:rPr>
        <w:t xml:space="preserve"> prodh</w:t>
      </w:r>
      <w:r w:rsidR="00F91E29">
        <w:rPr>
          <w:rFonts w:ascii="Times New Roman" w:hAnsi="Times New Roman"/>
          <w:sz w:val="24"/>
          <w:szCs w:val="24"/>
        </w:rPr>
        <w:t xml:space="preserve">uesit e </w:t>
      </w:r>
      <w:r w:rsidR="00046006">
        <w:rPr>
          <w:rFonts w:ascii="Times New Roman" w:hAnsi="Times New Roman"/>
          <w:sz w:val="24"/>
          <w:szCs w:val="24"/>
        </w:rPr>
        <w:t xml:space="preserve">këtyre </w:t>
      </w:r>
      <w:r w:rsidR="00F91E29">
        <w:rPr>
          <w:rFonts w:ascii="Times New Roman" w:hAnsi="Times New Roman"/>
          <w:sz w:val="24"/>
          <w:szCs w:val="24"/>
        </w:rPr>
        <w:t xml:space="preserve">produkteve si dhe obligimin e tyre për hartimin e deklaratës se </w:t>
      </w:r>
      <w:proofErr w:type="spellStart"/>
      <w:r w:rsidR="00F91E29">
        <w:rPr>
          <w:rFonts w:ascii="Times New Roman" w:hAnsi="Times New Roman"/>
          <w:sz w:val="24"/>
          <w:szCs w:val="24"/>
        </w:rPr>
        <w:t>performances</w:t>
      </w:r>
      <w:proofErr w:type="spellEnd"/>
      <w:r w:rsidR="003A2375">
        <w:rPr>
          <w:rFonts w:ascii="Times New Roman" w:hAnsi="Times New Roman"/>
          <w:sz w:val="24"/>
          <w:szCs w:val="24"/>
        </w:rPr>
        <w:t>.</w:t>
      </w:r>
    </w:p>
    <w:p w:rsidR="00B5216F" w:rsidRPr="00435389" w:rsidRDefault="00B5216F" w:rsidP="006B4DA3">
      <w:pPr>
        <w:pBdr>
          <w:bottom w:val="single" w:sz="4" w:space="1" w:color="auto"/>
        </w:pBdr>
        <w:spacing w:before="240" w:after="120" w:line="312" w:lineRule="auto"/>
        <w:jc w:val="both"/>
        <w:rPr>
          <w:rFonts w:ascii="Times New Roman" w:hAnsi="Times New Roman"/>
          <w:b/>
          <w:sz w:val="24"/>
          <w:szCs w:val="24"/>
        </w:rPr>
      </w:pPr>
      <w:r w:rsidRPr="00435389">
        <w:rPr>
          <w:rFonts w:ascii="Times New Roman" w:hAnsi="Times New Roman"/>
          <w:b/>
          <w:sz w:val="24"/>
          <w:szCs w:val="24"/>
        </w:rPr>
        <w:t>Qëllimi i konsultimit</w:t>
      </w:r>
    </w:p>
    <w:p w:rsidR="00FD1AAA" w:rsidRDefault="00781769" w:rsidP="00FD1AAA">
      <w:pPr>
        <w:autoSpaceDE w:val="0"/>
        <w:autoSpaceDN w:val="0"/>
        <w:adjustRightInd w:val="0"/>
        <w:spacing w:before="240" w:after="120" w:line="312" w:lineRule="auto"/>
        <w:jc w:val="both"/>
      </w:pPr>
      <w:r w:rsidRPr="00435389">
        <w:rPr>
          <w:rFonts w:ascii="Times New Roman" w:hAnsi="Times New Roman"/>
          <w:sz w:val="24"/>
          <w:szCs w:val="24"/>
        </w:rPr>
        <w:t>Qëllim kryesor i konsultimit t</w:t>
      </w:r>
      <w:r w:rsidR="003C6AFE" w:rsidRPr="00435389">
        <w:rPr>
          <w:rFonts w:ascii="Times New Roman" w:hAnsi="Times New Roman"/>
          <w:sz w:val="24"/>
          <w:szCs w:val="24"/>
        </w:rPr>
        <w:t xml:space="preserve">ë </w:t>
      </w:r>
      <w:r w:rsidR="003B5EAB" w:rsidRPr="00435389">
        <w:rPr>
          <w:rFonts w:ascii="Times New Roman" w:hAnsi="Times New Roman"/>
          <w:sz w:val="24"/>
          <w:szCs w:val="24"/>
        </w:rPr>
        <w:t xml:space="preserve"> </w:t>
      </w:r>
      <w:r w:rsidR="00F91E29">
        <w:rPr>
          <w:rFonts w:ascii="Times New Roman" w:hAnsi="Times New Roman"/>
          <w:sz w:val="24"/>
          <w:szCs w:val="24"/>
        </w:rPr>
        <w:t xml:space="preserve">këtyre </w:t>
      </w:r>
      <w:r w:rsidR="003A2375" w:rsidRPr="003A2375">
        <w:rPr>
          <w:rFonts w:ascii="Times New Roman" w:hAnsi="Times New Roman"/>
          <w:sz w:val="24"/>
          <w:szCs w:val="24"/>
        </w:rPr>
        <w:t>Udhëzim</w:t>
      </w:r>
      <w:r w:rsidR="00F91E29">
        <w:rPr>
          <w:rFonts w:ascii="Times New Roman" w:hAnsi="Times New Roman"/>
          <w:sz w:val="24"/>
          <w:szCs w:val="24"/>
        </w:rPr>
        <w:t>eve</w:t>
      </w:r>
      <w:r w:rsidR="003A2375" w:rsidRPr="003A2375">
        <w:rPr>
          <w:rFonts w:ascii="Times New Roman" w:hAnsi="Times New Roman"/>
          <w:sz w:val="24"/>
          <w:szCs w:val="24"/>
        </w:rPr>
        <w:t xml:space="preserve"> Administrativ</w:t>
      </w:r>
      <w:r w:rsidR="00F91E29">
        <w:rPr>
          <w:rFonts w:ascii="Times New Roman" w:hAnsi="Times New Roman"/>
          <w:sz w:val="24"/>
          <w:szCs w:val="24"/>
        </w:rPr>
        <w:t>e</w:t>
      </w:r>
      <w:r w:rsidR="003A2375" w:rsidRPr="003A2375">
        <w:rPr>
          <w:rFonts w:ascii="Times New Roman" w:hAnsi="Times New Roman"/>
          <w:sz w:val="24"/>
          <w:szCs w:val="24"/>
        </w:rPr>
        <w:t xml:space="preserve"> </w:t>
      </w:r>
      <w:r w:rsidR="00660D50" w:rsidRPr="00435389">
        <w:rPr>
          <w:rFonts w:ascii="Times New Roman" w:hAnsi="Times New Roman"/>
          <w:sz w:val="24"/>
          <w:szCs w:val="24"/>
        </w:rPr>
        <w:t>është që</w:t>
      </w:r>
      <w:r w:rsidRPr="00435389">
        <w:rPr>
          <w:rFonts w:ascii="Times New Roman" w:hAnsi="Times New Roman"/>
          <w:sz w:val="24"/>
          <w:szCs w:val="24"/>
        </w:rPr>
        <w:t xml:space="preserve"> të siguroj</w:t>
      </w:r>
      <w:r w:rsidR="00F91E29">
        <w:rPr>
          <w:rFonts w:ascii="Times New Roman" w:hAnsi="Times New Roman"/>
          <w:sz w:val="24"/>
          <w:szCs w:val="24"/>
        </w:rPr>
        <w:t>m</w:t>
      </w:r>
      <w:r w:rsidRPr="00435389">
        <w:rPr>
          <w:rFonts w:ascii="Times New Roman" w:hAnsi="Times New Roman"/>
          <w:sz w:val="24"/>
          <w:szCs w:val="24"/>
        </w:rPr>
        <w:t>ë opinionet, rekomandimet nga grupet e caktuara të interesit që merren me këtë veprimtari. Një  kontribut të veçantë mund të ofro</w:t>
      </w:r>
      <w:r w:rsidR="003C6AFE" w:rsidRPr="00435389">
        <w:rPr>
          <w:rFonts w:ascii="Times New Roman" w:hAnsi="Times New Roman"/>
          <w:sz w:val="24"/>
          <w:szCs w:val="24"/>
        </w:rPr>
        <w:t xml:space="preserve">jnë edhe institucionet që janë </w:t>
      </w:r>
      <w:r w:rsidRPr="00435389">
        <w:rPr>
          <w:rFonts w:ascii="Times New Roman" w:hAnsi="Times New Roman"/>
          <w:sz w:val="24"/>
          <w:szCs w:val="24"/>
        </w:rPr>
        <w:t>të ndërlidhura me këtë fushë të rëndësishme</w:t>
      </w:r>
      <w:r w:rsidR="00934543" w:rsidRPr="00435389">
        <w:rPr>
          <w:rFonts w:ascii="Times New Roman" w:hAnsi="Times New Roman"/>
          <w:sz w:val="24"/>
          <w:szCs w:val="24"/>
        </w:rPr>
        <w:t xml:space="preserve">, më së shumti </w:t>
      </w:r>
      <w:r w:rsidR="003A2375">
        <w:rPr>
          <w:rFonts w:ascii="Times New Roman" w:hAnsi="Times New Roman"/>
          <w:sz w:val="24"/>
          <w:szCs w:val="24"/>
        </w:rPr>
        <w:t>M</w:t>
      </w:r>
      <w:r w:rsidR="00934543" w:rsidRPr="00435389">
        <w:rPr>
          <w:rFonts w:ascii="Times New Roman" w:hAnsi="Times New Roman"/>
          <w:sz w:val="24"/>
          <w:szCs w:val="24"/>
        </w:rPr>
        <w:t>inistri</w:t>
      </w:r>
      <w:r w:rsidR="00287B86">
        <w:rPr>
          <w:rFonts w:ascii="Times New Roman" w:hAnsi="Times New Roman"/>
          <w:sz w:val="24"/>
          <w:szCs w:val="24"/>
        </w:rPr>
        <w:t xml:space="preserve">a e </w:t>
      </w:r>
      <w:r w:rsidR="00DF62D0">
        <w:rPr>
          <w:rFonts w:ascii="Times New Roman" w:hAnsi="Times New Roman"/>
          <w:sz w:val="24"/>
          <w:szCs w:val="24"/>
        </w:rPr>
        <w:t>Ekonomisë</w:t>
      </w:r>
      <w:r w:rsidR="003A2375">
        <w:rPr>
          <w:rFonts w:ascii="Times New Roman" w:hAnsi="Times New Roman"/>
          <w:sz w:val="24"/>
          <w:szCs w:val="24"/>
        </w:rPr>
        <w:t xml:space="preserve"> dhe Ambientit</w:t>
      </w:r>
      <w:r w:rsidR="00287B86">
        <w:rPr>
          <w:rFonts w:ascii="Times New Roman" w:hAnsi="Times New Roman"/>
          <w:sz w:val="24"/>
          <w:szCs w:val="24"/>
        </w:rPr>
        <w:t xml:space="preserve"> e cila është </w:t>
      </w:r>
      <w:r w:rsidR="00934543" w:rsidRPr="00435389">
        <w:rPr>
          <w:rFonts w:ascii="Times New Roman" w:hAnsi="Times New Roman"/>
          <w:sz w:val="24"/>
          <w:szCs w:val="24"/>
        </w:rPr>
        <w:t xml:space="preserve">përgjegjëse për </w:t>
      </w:r>
      <w:r w:rsidR="00F91E29">
        <w:rPr>
          <w:rFonts w:ascii="Times New Roman" w:hAnsi="Times New Roman"/>
          <w:sz w:val="24"/>
          <w:szCs w:val="24"/>
        </w:rPr>
        <w:t xml:space="preserve">hartimin dhe </w:t>
      </w:r>
      <w:r w:rsidR="00934543" w:rsidRPr="00435389">
        <w:rPr>
          <w:rFonts w:ascii="Times New Roman" w:hAnsi="Times New Roman"/>
          <w:sz w:val="24"/>
          <w:szCs w:val="24"/>
        </w:rPr>
        <w:t>zbatimin e legjislacionit për</w:t>
      </w:r>
      <w:r w:rsidR="003A2375">
        <w:rPr>
          <w:rFonts w:ascii="Times New Roman" w:hAnsi="Times New Roman"/>
          <w:sz w:val="24"/>
          <w:szCs w:val="24"/>
        </w:rPr>
        <w:t xml:space="preserve"> kërkesat </w:t>
      </w:r>
      <w:proofErr w:type="spellStart"/>
      <w:r w:rsidR="003A2375">
        <w:rPr>
          <w:rFonts w:ascii="Times New Roman" w:hAnsi="Times New Roman"/>
          <w:sz w:val="24"/>
          <w:szCs w:val="24"/>
        </w:rPr>
        <w:t>rregullatore</w:t>
      </w:r>
      <w:proofErr w:type="spellEnd"/>
      <w:r w:rsidR="003A2375">
        <w:rPr>
          <w:rFonts w:ascii="Times New Roman" w:hAnsi="Times New Roman"/>
          <w:sz w:val="24"/>
          <w:szCs w:val="24"/>
        </w:rPr>
        <w:t xml:space="preserve"> për punimet e ndërtimit.</w:t>
      </w:r>
      <w:r w:rsidR="00FD1AAA" w:rsidRPr="00FD1AAA">
        <w:t xml:space="preserve"> </w:t>
      </w:r>
    </w:p>
    <w:p w:rsidR="00FD1AAA" w:rsidRPr="00FD1AAA" w:rsidRDefault="00FD1AAA" w:rsidP="00FD1AAA">
      <w:pPr>
        <w:autoSpaceDE w:val="0"/>
        <w:autoSpaceDN w:val="0"/>
        <w:adjustRightInd w:val="0"/>
        <w:spacing w:before="240" w:after="120" w:line="312" w:lineRule="auto"/>
        <w:jc w:val="both"/>
        <w:rPr>
          <w:rFonts w:ascii="Times New Roman" w:hAnsi="Times New Roman"/>
          <w:sz w:val="24"/>
          <w:szCs w:val="24"/>
        </w:rPr>
      </w:pPr>
      <w:r w:rsidRPr="00FD1AAA">
        <w:rPr>
          <w:rFonts w:ascii="Times New Roman" w:hAnsi="Times New Roman"/>
          <w:sz w:val="24"/>
          <w:szCs w:val="24"/>
        </w:rPr>
        <w:t xml:space="preserve">Ministria e Tregtisë dhe Industrisë kërkon mendimin tuaj rreth propozimit për të caktuar kushtet e mëposhtme specifike për vendosjen e </w:t>
      </w:r>
      <w:r w:rsidR="000F13A8">
        <w:rPr>
          <w:rFonts w:ascii="Times New Roman" w:hAnsi="Times New Roman"/>
          <w:sz w:val="24"/>
          <w:szCs w:val="24"/>
        </w:rPr>
        <w:t>këtyre produkteve</w:t>
      </w:r>
      <w:r w:rsidRPr="00FD1AAA">
        <w:rPr>
          <w:rFonts w:ascii="Times New Roman" w:hAnsi="Times New Roman"/>
          <w:sz w:val="24"/>
          <w:szCs w:val="24"/>
        </w:rPr>
        <w:t xml:space="preserve"> në tregun e Kosovës. K</w:t>
      </w:r>
      <w:r w:rsidR="00F91E29">
        <w:rPr>
          <w:rFonts w:ascii="Times New Roman" w:hAnsi="Times New Roman"/>
          <w:sz w:val="24"/>
          <w:szCs w:val="24"/>
        </w:rPr>
        <w:t>ëto</w:t>
      </w:r>
      <w:r w:rsidRPr="00FD1AAA">
        <w:rPr>
          <w:rFonts w:ascii="Times New Roman" w:hAnsi="Times New Roman"/>
          <w:sz w:val="24"/>
          <w:szCs w:val="24"/>
        </w:rPr>
        <w:t xml:space="preserve"> produkt</w:t>
      </w:r>
      <w:r w:rsidR="00F91E29">
        <w:rPr>
          <w:rFonts w:ascii="Times New Roman" w:hAnsi="Times New Roman"/>
          <w:sz w:val="24"/>
          <w:szCs w:val="24"/>
        </w:rPr>
        <w:t>e të</w:t>
      </w:r>
      <w:r>
        <w:rPr>
          <w:rFonts w:ascii="Times New Roman" w:hAnsi="Times New Roman"/>
          <w:sz w:val="24"/>
          <w:szCs w:val="24"/>
        </w:rPr>
        <w:t xml:space="preserve"> </w:t>
      </w:r>
      <w:r w:rsidR="00FB061A">
        <w:rPr>
          <w:rFonts w:ascii="Times New Roman" w:hAnsi="Times New Roman"/>
          <w:sz w:val="24"/>
          <w:szCs w:val="24"/>
        </w:rPr>
        <w:t>ndërtimit</w:t>
      </w:r>
      <w:r w:rsidRPr="00FD1AAA">
        <w:rPr>
          <w:rFonts w:ascii="Times New Roman" w:hAnsi="Times New Roman"/>
          <w:sz w:val="24"/>
          <w:szCs w:val="24"/>
        </w:rPr>
        <w:t xml:space="preserve"> aktualisht nuk u nënshtrohen kërkesave specifike </w:t>
      </w:r>
      <w:proofErr w:type="spellStart"/>
      <w:r w:rsidRPr="00FD1AAA">
        <w:rPr>
          <w:rFonts w:ascii="Times New Roman" w:hAnsi="Times New Roman"/>
          <w:sz w:val="24"/>
          <w:szCs w:val="24"/>
        </w:rPr>
        <w:t>rregullative</w:t>
      </w:r>
      <w:proofErr w:type="spellEnd"/>
      <w:r w:rsidR="00F91E29">
        <w:rPr>
          <w:rFonts w:ascii="Times New Roman" w:hAnsi="Times New Roman"/>
          <w:sz w:val="24"/>
          <w:szCs w:val="24"/>
        </w:rPr>
        <w:t xml:space="preserve"> tjera</w:t>
      </w:r>
      <w:r w:rsidRPr="00FD1AAA">
        <w:rPr>
          <w:rFonts w:ascii="Times New Roman" w:hAnsi="Times New Roman"/>
          <w:sz w:val="24"/>
          <w:szCs w:val="24"/>
        </w:rPr>
        <w:t xml:space="preserve"> për vendosjen e tyre në tregun e Kosovës, përveç atyre të nen</w:t>
      </w:r>
      <w:r>
        <w:rPr>
          <w:rFonts w:ascii="Times New Roman" w:hAnsi="Times New Roman"/>
          <w:sz w:val="24"/>
          <w:szCs w:val="24"/>
        </w:rPr>
        <w:t>it 55 paragrafët 1-3 të Ligjit.</w:t>
      </w:r>
    </w:p>
    <w:p w:rsidR="00FD1AAA" w:rsidRPr="00FD1AAA" w:rsidRDefault="00FD1AAA" w:rsidP="00FD1AAA">
      <w:pPr>
        <w:autoSpaceDE w:val="0"/>
        <w:autoSpaceDN w:val="0"/>
        <w:adjustRightInd w:val="0"/>
        <w:spacing w:before="240" w:after="120" w:line="312" w:lineRule="auto"/>
        <w:jc w:val="both"/>
        <w:rPr>
          <w:rFonts w:ascii="Times New Roman" w:hAnsi="Times New Roman"/>
          <w:sz w:val="24"/>
          <w:szCs w:val="24"/>
        </w:rPr>
      </w:pPr>
      <w:r w:rsidRPr="00FD1AAA">
        <w:rPr>
          <w:rFonts w:ascii="Times New Roman" w:hAnsi="Times New Roman"/>
          <w:sz w:val="24"/>
          <w:szCs w:val="24"/>
        </w:rPr>
        <w:t>Ministria beson se ky propozim</w:t>
      </w:r>
      <w:r>
        <w:rPr>
          <w:rFonts w:ascii="Times New Roman" w:hAnsi="Times New Roman"/>
          <w:sz w:val="24"/>
          <w:szCs w:val="24"/>
        </w:rPr>
        <w:t xml:space="preserve"> justifikohet sepse sipa</w:t>
      </w:r>
      <w:bookmarkStart w:id="1" w:name="_GoBack"/>
      <w:bookmarkEnd w:id="1"/>
      <w:r>
        <w:rPr>
          <w:rFonts w:ascii="Times New Roman" w:hAnsi="Times New Roman"/>
          <w:sz w:val="24"/>
          <w:szCs w:val="24"/>
        </w:rPr>
        <w:t xml:space="preserve">s </w:t>
      </w:r>
      <w:r w:rsidRPr="00FD1AAA">
        <w:rPr>
          <w:rFonts w:ascii="Times New Roman" w:hAnsi="Times New Roman"/>
          <w:sz w:val="24"/>
          <w:szCs w:val="24"/>
        </w:rPr>
        <w:t>këtij propozimi</w:t>
      </w:r>
      <w:r>
        <w:rPr>
          <w:rFonts w:ascii="Times New Roman" w:hAnsi="Times New Roman"/>
          <w:sz w:val="24"/>
          <w:szCs w:val="24"/>
        </w:rPr>
        <w:t xml:space="preserve"> </w:t>
      </w:r>
      <w:r w:rsidRPr="00FD1AAA">
        <w:rPr>
          <w:rFonts w:ascii="Times New Roman" w:hAnsi="Times New Roman"/>
          <w:sz w:val="24"/>
          <w:szCs w:val="24"/>
        </w:rPr>
        <w:t xml:space="preserve">produktet e prodhuara të Kosovës </w:t>
      </w:r>
      <w:r>
        <w:rPr>
          <w:rFonts w:ascii="Times New Roman" w:hAnsi="Times New Roman"/>
          <w:sz w:val="24"/>
          <w:szCs w:val="24"/>
        </w:rPr>
        <w:t xml:space="preserve">duhet të arrijnë </w:t>
      </w:r>
      <w:r w:rsidRPr="00FD1AAA">
        <w:rPr>
          <w:rFonts w:ascii="Times New Roman" w:hAnsi="Times New Roman"/>
          <w:sz w:val="24"/>
          <w:szCs w:val="24"/>
        </w:rPr>
        <w:t xml:space="preserve">në nivelin e produkteve të BE-së, dhe, prodhuesit kosovarë që </w:t>
      </w:r>
      <w:r>
        <w:rPr>
          <w:rFonts w:ascii="Times New Roman" w:hAnsi="Times New Roman"/>
          <w:sz w:val="24"/>
          <w:szCs w:val="24"/>
        </w:rPr>
        <w:t xml:space="preserve">arrijnë të </w:t>
      </w:r>
      <w:r w:rsidRPr="00FD1AAA">
        <w:rPr>
          <w:rFonts w:ascii="Times New Roman" w:hAnsi="Times New Roman"/>
          <w:sz w:val="24"/>
          <w:szCs w:val="24"/>
        </w:rPr>
        <w:t xml:space="preserve">aplikojnë shënjimin </w:t>
      </w:r>
      <w:proofErr w:type="spellStart"/>
      <w:r>
        <w:rPr>
          <w:rFonts w:ascii="Times New Roman" w:hAnsi="Times New Roman"/>
          <w:sz w:val="24"/>
          <w:szCs w:val="24"/>
        </w:rPr>
        <w:t>konformitetit</w:t>
      </w:r>
      <w:proofErr w:type="spellEnd"/>
      <w:r>
        <w:rPr>
          <w:rFonts w:ascii="Times New Roman" w:hAnsi="Times New Roman"/>
          <w:sz w:val="24"/>
          <w:szCs w:val="24"/>
        </w:rPr>
        <w:t xml:space="preserve"> </w:t>
      </w:r>
      <w:r w:rsidRPr="00FD1AAA">
        <w:rPr>
          <w:rFonts w:ascii="Times New Roman" w:hAnsi="Times New Roman"/>
          <w:sz w:val="24"/>
          <w:szCs w:val="24"/>
        </w:rPr>
        <w:t>CE ose</w:t>
      </w:r>
      <w:r>
        <w:rPr>
          <w:rFonts w:ascii="Times New Roman" w:hAnsi="Times New Roman"/>
          <w:sz w:val="24"/>
          <w:szCs w:val="24"/>
        </w:rPr>
        <w:t xml:space="preserve"> </w:t>
      </w:r>
      <w:r w:rsidR="00FB061A">
        <w:rPr>
          <w:rFonts w:ascii="Times New Roman" w:hAnsi="Times New Roman"/>
          <w:sz w:val="24"/>
          <w:szCs w:val="24"/>
        </w:rPr>
        <w:t>shënjimin</w:t>
      </w:r>
      <w:r>
        <w:rPr>
          <w:rFonts w:ascii="Times New Roman" w:hAnsi="Times New Roman"/>
          <w:sz w:val="24"/>
          <w:szCs w:val="24"/>
        </w:rPr>
        <w:t xml:space="preserve"> kombëtar</w:t>
      </w:r>
      <w:r w:rsidRPr="00FD1AAA">
        <w:rPr>
          <w:rFonts w:ascii="Times New Roman" w:hAnsi="Times New Roman"/>
          <w:sz w:val="24"/>
          <w:szCs w:val="24"/>
        </w:rPr>
        <w:t xml:space="preserve"> në produktet e tyre, </w:t>
      </w:r>
      <w:r>
        <w:rPr>
          <w:rFonts w:ascii="Times New Roman" w:hAnsi="Times New Roman"/>
          <w:sz w:val="24"/>
          <w:szCs w:val="24"/>
        </w:rPr>
        <w:t xml:space="preserve">në mënyre qe </w:t>
      </w:r>
      <w:r w:rsidRPr="00FD1AAA">
        <w:rPr>
          <w:rFonts w:ascii="Times New Roman" w:hAnsi="Times New Roman"/>
          <w:sz w:val="24"/>
          <w:szCs w:val="24"/>
        </w:rPr>
        <w:t xml:space="preserve">të </w:t>
      </w:r>
      <w:r w:rsidR="00F91E29">
        <w:rPr>
          <w:rFonts w:ascii="Times New Roman" w:hAnsi="Times New Roman"/>
          <w:sz w:val="24"/>
          <w:szCs w:val="24"/>
        </w:rPr>
        <w:t xml:space="preserve">jenë me konkurrues ndaj produkteve të </w:t>
      </w:r>
      <w:r w:rsidRPr="00FD1AAA">
        <w:rPr>
          <w:rFonts w:ascii="Times New Roman" w:hAnsi="Times New Roman"/>
          <w:sz w:val="24"/>
          <w:szCs w:val="24"/>
        </w:rPr>
        <w:t>importuara (dhe potencialisht të eksportojnë produktet e tyre). Prandaj, është edhe e dëshirueshme dhe e mundshme që Kosova të vendosë kërkesa ekuivalente në produktet e betonit për shtrim</w:t>
      </w:r>
      <w:r w:rsidR="00F91E29">
        <w:rPr>
          <w:rFonts w:ascii="Times New Roman" w:hAnsi="Times New Roman"/>
          <w:sz w:val="24"/>
          <w:szCs w:val="24"/>
        </w:rPr>
        <w:t>, agregate, beton</w:t>
      </w:r>
      <w:r w:rsidRPr="00FD1AAA">
        <w:rPr>
          <w:rFonts w:ascii="Times New Roman" w:hAnsi="Times New Roman"/>
          <w:sz w:val="24"/>
          <w:szCs w:val="24"/>
        </w:rPr>
        <w:t xml:space="preserve"> siç aplikohen në Bashkimin E</w:t>
      </w:r>
      <w:r>
        <w:rPr>
          <w:rFonts w:ascii="Times New Roman" w:hAnsi="Times New Roman"/>
          <w:sz w:val="24"/>
          <w:szCs w:val="24"/>
        </w:rPr>
        <w:t xml:space="preserve">vropian (BE). </w:t>
      </w:r>
    </w:p>
    <w:p w:rsidR="00287B86" w:rsidRDefault="00F91E29" w:rsidP="00FD1AAA">
      <w:pPr>
        <w:autoSpaceDE w:val="0"/>
        <w:autoSpaceDN w:val="0"/>
        <w:adjustRightInd w:val="0"/>
        <w:spacing w:before="240" w:after="120" w:line="312" w:lineRule="auto"/>
        <w:jc w:val="both"/>
        <w:rPr>
          <w:rFonts w:ascii="Times New Roman" w:hAnsi="Times New Roman"/>
          <w:sz w:val="24"/>
          <w:szCs w:val="24"/>
        </w:rPr>
      </w:pPr>
      <w:r>
        <w:rPr>
          <w:rFonts w:ascii="Times New Roman" w:hAnsi="Times New Roman"/>
          <w:sz w:val="24"/>
          <w:szCs w:val="24"/>
        </w:rPr>
        <w:t>K</w:t>
      </w:r>
      <w:r w:rsidR="00FD1AAA" w:rsidRPr="00FD1AAA">
        <w:rPr>
          <w:rFonts w:ascii="Times New Roman" w:hAnsi="Times New Roman"/>
          <w:sz w:val="24"/>
          <w:szCs w:val="24"/>
        </w:rPr>
        <w:t>ëto propozime do</w:t>
      </w:r>
      <w:r>
        <w:rPr>
          <w:rFonts w:ascii="Times New Roman" w:hAnsi="Times New Roman"/>
          <w:sz w:val="24"/>
          <w:szCs w:val="24"/>
        </w:rPr>
        <w:t xml:space="preserve"> të ndihmojnë në edhe në përmirësimin e </w:t>
      </w:r>
      <w:r w:rsidR="00FD1AAA" w:rsidRPr="00FD1AAA">
        <w:rPr>
          <w:rFonts w:ascii="Times New Roman" w:hAnsi="Times New Roman"/>
          <w:sz w:val="24"/>
          <w:szCs w:val="24"/>
        </w:rPr>
        <w:t>niveleve të cilësisë së ndërtesave dhe punëve ndërtimore në Kosovë dhe nuk do të vendosin barrë të panevojshme mbi prodhuesit dhe importuesit e Kosovës, dhe mund të zbatohen me burimet që janë aktualisht në dispozicion</w:t>
      </w:r>
      <w:r>
        <w:rPr>
          <w:rFonts w:ascii="Times New Roman" w:hAnsi="Times New Roman"/>
          <w:sz w:val="24"/>
          <w:szCs w:val="24"/>
        </w:rPr>
        <w:t>.</w:t>
      </w:r>
      <w:r w:rsidR="00FD1AAA" w:rsidRPr="00FD1AAA">
        <w:rPr>
          <w:rFonts w:ascii="Times New Roman" w:hAnsi="Times New Roman"/>
          <w:sz w:val="24"/>
          <w:szCs w:val="24"/>
        </w:rPr>
        <w:t xml:space="preserve"> </w:t>
      </w:r>
    </w:p>
    <w:p w:rsidR="00B5216F" w:rsidRPr="00435389" w:rsidRDefault="00781769" w:rsidP="00781769">
      <w:pPr>
        <w:autoSpaceDE w:val="0"/>
        <w:autoSpaceDN w:val="0"/>
        <w:adjustRightInd w:val="0"/>
        <w:spacing w:before="240" w:after="120" w:line="312" w:lineRule="auto"/>
        <w:jc w:val="both"/>
        <w:rPr>
          <w:rFonts w:ascii="Times New Roman" w:hAnsi="Times New Roman"/>
          <w:sz w:val="24"/>
          <w:szCs w:val="24"/>
        </w:rPr>
      </w:pPr>
      <w:r w:rsidRPr="00435389">
        <w:rPr>
          <w:rFonts w:ascii="Times New Roman" w:hAnsi="Times New Roman"/>
          <w:sz w:val="24"/>
          <w:szCs w:val="24"/>
        </w:rPr>
        <w:t>Procesi i konsultimeve me grupet e interesit do të bëhet në formë të sh</w:t>
      </w:r>
      <w:r w:rsidR="00AA1BA9" w:rsidRPr="00435389">
        <w:rPr>
          <w:rFonts w:ascii="Times New Roman" w:hAnsi="Times New Roman"/>
          <w:sz w:val="24"/>
          <w:szCs w:val="24"/>
        </w:rPr>
        <w:t>kruar, ku në mënyrë të detajuar</w:t>
      </w:r>
      <w:r w:rsidRPr="00435389">
        <w:rPr>
          <w:rFonts w:ascii="Times New Roman" w:hAnsi="Times New Roman"/>
          <w:sz w:val="24"/>
          <w:szCs w:val="24"/>
        </w:rPr>
        <w:t>, do të bëhen pyetjet për çështjet e propozuara. Përveç pyetjeve të cilat ne si organ propozues i kemi caktuar, grupet e interesit, do të kenë mundësinë të propozojnë  edhe  çështjet  tjera të cilat mendojnë se janë të rëndësishme dhe të nevojshme për diskutim. Ofrimi i përgjigjeve të qarta dhe të argumentuara, do të kontribuonte drejtpërdrejtë në përmirësimin e cilësisë së</w:t>
      </w:r>
      <w:r w:rsidR="004651AE" w:rsidRPr="00435389">
        <w:rPr>
          <w:rFonts w:ascii="Times New Roman" w:hAnsi="Times New Roman"/>
          <w:sz w:val="24"/>
          <w:szCs w:val="24"/>
        </w:rPr>
        <w:t xml:space="preserve"> </w:t>
      </w:r>
      <w:r w:rsidR="00287B86">
        <w:rPr>
          <w:rFonts w:ascii="Times New Roman" w:hAnsi="Times New Roman"/>
          <w:sz w:val="24"/>
          <w:szCs w:val="24"/>
        </w:rPr>
        <w:t>projekt-</w:t>
      </w:r>
      <w:r w:rsidR="006E66D8">
        <w:rPr>
          <w:rFonts w:ascii="Times New Roman" w:hAnsi="Times New Roman"/>
          <w:sz w:val="24"/>
          <w:szCs w:val="24"/>
        </w:rPr>
        <w:t>Udhëzimeve</w:t>
      </w:r>
      <w:r w:rsidR="00BE5C8B" w:rsidRPr="00435389">
        <w:rPr>
          <w:rFonts w:ascii="Times New Roman" w:hAnsi="Times New Roman"/>
          <w:sz w:val="24"/>
          <w:szCs w:val="24"/>
        </w:rPr>
        <w:t xml:space="preserve"> </w:t>
      </w:r>
      <w:r w:rsidR="006E66D8" w:rsidRPr="003A2375">
        <w:rPr>
          <w:rFonts w:ascii="Times New Roman" w:hAnsi="Times New Roman"/>
          <w:sz w:val="24"/>
          <w:szCs w:val="24"/>
        </w:rPr>
        <w:t>Administrati</w:t>
      </w:r>
      <w:r w:rsidR="006E66D8">
        <w:rPr>
          <w:rFonts w:ascii="Times New Roman" w:hAnsi="Times New Roman"/>
          <w:sz w:val="24"/>
          <w:szCs w:val="24"/>
        </w:rPr>
        <w:t>ve</w:t>
      </w:r>
      <w:r w:rsidR="00B57810" w:rsidRPr="00435389">
        <w:rPr>
          <w:rFonts w:ascii="Times New Roman" w:hAnsi="Times New Roman"/>
          <w:sz w:val="24"/>
          <w:szCs w:val="24"/>
        </w:rPr>
        <w:t xml:space="preserve"> </w:t>
      </w:r>
      <w:r w:rsidR="00B57810">
        <w:rPr>
          <w:rFonts w:ascii="Times New Roman" w:hAnsi="Times New Roman"/>
          <w:sz w:val="24"/>
          <w:szCs w:val="24"/>
        </w:rPr>
        <w:t>t</w:t>
      </w:r>
      <w:r w:rsidRPr="00435389">
        <w:rPr>
          <w:rFonts w:ascii="Times New Roman" w:hAnsi="Times New Roman"/>
          <w:sz w:val="24"/>
          <w:szCs w:val="24"/>
        </w:rPr>
        <w:t>ë propozuar</w:t>
      </w:r>
      <w:r w:rsidR="00F91E29">
        <w:rPr>
          <w:rFonts w:ascii="Times New Roman" w:hAnsi="Times New Roman"/>
          <w:sz w:val="24"/>
          <w:szCs w:val="24"/>
        </w:rPr>
        <w:t>a</w:t>
      </w:r>
      <w:r w:rsidRPr="00435389">
        <w:rPr>
          <w:rFonts w:ascii="Times New Roman" w:hAnsi="Times New Roman"/>
          <w:sz w:val="24"/>
          <w:szCs w:val="24"/>
        </w:rPr>
        <w:t>. Të gjitha komentet, rekomandimet, alternativat tuaja të propozuara në kët</w:t>
      </w:r>
      <w:r w:rsidR="00F91E29">
        <w:rPr>
          <w:rFonts w:ascii="Times New Roman" w:hAnsi="Times New Roman"/>
          <w:sz w:val="24"/>
          <w:szCs w:val="24"/>
        </w:rPr>
        <w:t>o</w:t>
      </w:r>
      <w:r w:rsidRPr="00435389">
        <w:rPr>
          <w:rFonts w:ascii="Times New Roman" w:hAnsi="Times New Roman"/>
          <w:sz w:val="24"/>
          <w:szCs w:val="24"/>
        </w:rPr>
        <w:t xml:space="preserve"> </w:t>
      </w:r>
      <w:r w:rsidR="00BE5C8B" w:rsidRPr="00435389">
        <w:rPr>
          <w:rFonts w:ascii="Times New Roman" w:hAnsi="Times New Roman"/>
          <w:sz w:val="24"/>
          <w:szCs w:val="24"/>
        </w:rPr>
        <w:t>projekt</w:t>
      </w:r>
      <w:r w:rsidR="00B57810">
        <w:rPr>
          <w:rFonts w:ascii="Times New Roman" w:hAnsi="Times New Roman"/>
          <w:sz w:val="24"/>
          <w:szCs w:val="24"/>
        </w:rPr>
        <w:t xml:space="preserve"> </w:t>
      </w:r>
      <w:r w:rsidR="00BE5C8B" w:rsidRPr="00435389">
        <w:rPr>
          <w:rFonts w:ascii="Times New Roman" w:hAnsi="Times New Roman"/>
          <w:sz w:val="24"/>
          <w:szCs w:val="24"/>
        </w:rPr>
        <w:t>-</w:t>
      </w:r>
      <w:r w:rsidR="00B57810" w:rsidRPr="00B57810">
        <w:t xml:space="preserve"> </w:t>
      </w:r>
      <w:r w:rsidR="00B57810" w:rsidRPr="00B57810">
        <w:rPr>
          <w:rFonts w:ascii="Times New Roman" w:hAnsi="Times New Roman"/>
          <w:sz w:val="24"/>
          <w:szCs w:val="24"/>
        </w:rPr>
        <w:t>Udhëzim</w:t>
      </w:r>
      <w:r w:rsidR="00F91E29">
        <w:rPr>
          <w:rFonts w:ascii="Times New Roman" w:hAnsi="Times New Roman"/>
          <w:sz w:val="24"/>
          <w:szCs w:val="24"/>
        </w:rPr>
        <w:t>e</w:t>
      </w:r>
      <w:r w:rsidR="00B57810" w:rsidRPr="00B57810">
        <w:rPr>
          <w:rFonts w:ascii="Times New Roman" w:hAnsi="Times New Roman"/>
          <w:sz w:val="24"/>
          <w:szCs w:val="24"/>
        </w:rPr>
        <w:t xml:space="preserve"> Administrativ</w:t>
      </w:r>
      <w:r w:rsidR="00F91E29">
        <w:rPr>
          <w:rFonts w:ascii="Times New Roman" w:hAnsi="Times New Roman"/>
          <w:sz w:val="24"/>
          <w:szCs w:val="24"/>
        </w:rPr>
        <w:t>e</w:t>
      </w:r>
      <w:r w:rsidRPr="00435389">
        <w:rPr>
          <w:rFonts w:ascii="Times New Roman" w:hAnsi="Times New Roman"/>
          <w:sz w:val="24"/>
          <w:szCs w:val="24"/>
        </w:rPr>
        <w:t xml:space="preserve">, ne </w:t>
      </w:r>
      <w:r w:rsidRPr="00435389">
        <w:rPr>
          <w:rFonts w:ascii="Times New Roman" w:hAnsi="Times New Roman"/>
          <w:sz w:val="24"/>
          <w:szCs w:val="24"/>
        </w:rPr>
        <w:lastRenderedPageBreak/>
        <w:t>si institucion  propozues, do të analizojmë dhe në afatin sa më të shkurtër, do</w:t>
      </w:r>
      <w:r w:rsidR="003C6AFE" w:rsidRPr="00435389">
        <w:rPr>
          <w:rFonts w:ascii="Times New Roman" w:hAnsi="Times New Roman"/>
          <w:sz w:val="24"/>
          <w:szCs w:val="24"/>
        </w:rPr>
        <w:t xml:space="preserve"> të mundohemi </w:t>
      </w:r>
      <w:r w:rsidRPr="00435389">
        <w:rPr>
          <w:rFonts w:ascii="Times New Roman" w:hAnsi="Times New Roman"/>
          <w:sz w:val="24"/>
          <w:szCs w:val="24"/>
        </w:rPr>
        <w:t xml:space="preserve"> t’i inkorporojmë</w:t>
      </w:r>
      <w:r w:rsidR="00BE5C8B" w:rsidRPr="00435389">
        <w:rPr>
          <w:rFonts w:ascii="Times New Roman" w:hAnsi="Times New Roman"/>
          <w:sz w:val="24"/>
          <w:szCs w:val="24"/>
        </w:rPr>
        <w:t xml:space="preserve"> pa e cenuar materien e </w:t>
      </w:r>
      <w:r w:rsidR="00076C3F">
        <w:rPr>
          <w:rFonts w:ascii="Times New Roman" w:hAnsi="Times New Roman"/>
          <w:sz w:val="24"/>
          <w:szCs w:val="24"/>
        </w:rPr>
        <w:t>tyre</w:t>
      </w:r>
      <w:r w:rsidR="003C6AFE" w:rsidRPr="00435389">
        <w:rPr>
          <w:rFonts w:ascii="Times New Roman" w:hAnsi="Times New Roman"/>
          <w:sz w:val="24"/>
          <w:szCs w:val="24"/>
        </w:rPr>
        <w:t>. D</w:t>
      </w:r>
      <w:r w:rsidRPr="00435389">
        <w:rPr>
          <w:rFonts w:ascii="Times New Roman" w:hAnsi="Times New Roman"/>
          <w:sz w:val="24"/>
          <w:szCs w:val="24"/>
        </w:rPr>
        <w:t>raft</w:t>
      </w:r>
      <w:r w:rsidR="00076C3F">
        <w:rPr>
          <w:rFonts w:ascii="Times New Roman" w:hAnsi="Times New Roman"/>
          <w:sz w:val="24"/>
          <w:szCs w:val="24"/>
        </w:rPr>
        <w:t>et</w:t>
      </w:r>
      <w:r w:rsidR="003C6AFE" w:rsidRPr="00435389">
        <w:rPr>
          <w:rFonts w:ascii="Times New Roman" w:hAnsi="Times New Roman"/>
          <w:sz w:val="24"/>
          <w:szCs w:val="24"/>
        </w:rPr>
        <w:t xml:space="preserve"> </w:t>
      </w:r>
      <w:r w:rsidRPr="00435389">
        <w:rPr>
          <w:rFonts w:ascii="Times New Roman" w:hAnsi="Times New Roman"/>
          <w:sz w:val="24"/>
          <w:szCs w:val="24"/>
        </w:rPr>
        <w:t>përfundimtar</w:t>
      </w:r>
      <w:r w:rsidR="00076C3F">
        <w:rPr>
          <w:rFonts w:ascii="Times New Roman" w:hAnsi="Times New Roman"/>
          <w:sz w:val="24"/>
          <w:szCs w:val="24"/>
        </w:rPr>
        <w:t xml:space="preserve">e </w:t>
      </w:r>
      <w:r w:rsidRPr="00435389">
        <w:rPr>
          <w:rFonts w:ascii="Times New Roman" w:hAnsi="Times New Roman"/>
          <w:sz w:val="24"/>
          <w:szCs w:val="24"/>
        </w:rPr>
        <w:t>së bashku me tabelën informuese, do t’ua përcjellim të gjitha grupeve të përfshira në konsultim</w:t>
      </w:r>
      <w:r w:rsidR="00BE5C8B" w:rsidRPr="00435389">
        <w:rPr>
          <w:rFonts w:ascii="Times New Roman" w:hAnsi="Times New Roman"/>
          <w:sz w:val="24"/>
          <w:szCs w:val="24"/>
        </w:rPr>
        <w:t>.</w:t>
      </w:r>
    </w:p>
    <w:p w:rsidR="00B5216F" w:rsidRPr="0043538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435389">
        <w:rPr>
          <w:rFonts w:ascii="Times New Roman" w:hAnsi="Times New Roman"/>
          <w:i w:val="0"/>
          <w:color w:val="auto"/>
          <w:sz w:val="24"/>
          <w:szCs w:val="24"/>
        </w:rPr>
        <w:t>Afati përfundimtar për dorëzimin e përgjigjeve</w:t>
      </w:r>
    </w:p>
    <w:p w:rsidR="00B5216F" w:rsidRPr="00435389" w:rsidRDefault="00B5216F" w:rsidP="00533AA3">
      <w:pPr>
        <w:jc w:val="both"/>
        <w:rPr>
          <w:rFonts w:ascii="Times New Roman" w:hAnsi="Times New Roman"/>
          <w:sz w:val="24"/>
          <w:szCs w:val="24"/>
        </w:rPr>
      </w:pPr>
      <w:r w:rsidRPr="00435389">
        <w:rPr>
          <w:rFonts w:ascii="Times New Roman" w:hAnsi="Times New Roman"/>
          <w:sz w:val="24"/>
          <w:szCs w:val="24"/>
        </w:rPr>
        <w:t>Afati përfundimtar i dorëzimit të kontributit me shkrim në kuadër të proce</w:t>
      </w:r>
      <w:r w:rsidR="000001E5" w:rsidRPr="00435389">
        <w:rPr>
          <w:rFonts w:ascii="Times New Roman" w:hAnsi="Times New Roman"/>
          <w:sz w:val="24"/>
          <w:szCs w:val="24"/>
        </w:rPr>
        <w:t>sit të konsultimit</w:t>
      </w:r>
      <w:r w:rsidR="00AA1BA9" w:rsidRPr="00435389">
        <w:rPr>
          <w:rFonts w:ascii="Times New Roman" w:hAnsi="Times New Roman"/>
          <w:sz w:val="24"/>
          <w:szCs w:val="24"/>
        </w:rPr>
        <w:t>,</w:t>
      </w:r>
      <w:r w:rsidR="000001E5" w:rsidRPr="00435389">
        <w:rPr>
          <w:rFonts w:ascii="Times New Roman" w:hAnsi="Times New Roman"/>
          <w:sz w:val="24"/>
          <w:szCs w:val="24"/>
        </w:rPr>
        <w:t xml:space="preserve"> </w:t>
      </w:r>
      <w:r w:rsidR="000D410E" w:rsidRPr="00435389">
        <w:rPr>
          <w:rFonts w:ascii="Times New Roman" w:hAnsi="Times New Roman"/>
          <w:sz w:val="24"/>
          <w:szCs w:val="24"/>
        </w:rPr>
        <w:t xml:space="preserve">për </w:t>
      </w:r>
      <w:r w:rsidR="00BE5C8B" w:rsidRPr="00435389">
        <w:rPr>
          <w:rFonts w:ascii="Times New Roman" w:hAnsi="Times New Roman"/>
          <w:sz w:val="24"/>
          <w:szCs w:val="24"/>
        </w:rPr>
        <w:t>Projekt</w:t>
      </w:r>
      <w:r w:rsidR="003A2375" w:rsidRPr="003A2375">
        <w:t xml:space="preserve"> </w:t>
      </w:r>
      <w:r w:rsidR="003A2375" w:rsidRPr="003A2375">
        <w:rPr>
          <w:rFonts w:ascii="Times New Roman" w:hAnsi="Times New Roman"/>
          <w:sz w:val="24"/>
          <w:szCs w:val="24"/>
        </w:rPr>
        <w:t>Udhëzim</w:t>
      </w:r>
      <w:r w:rsidR="006E66D8">
        <w:rPr>
          <w:rFonts w:ascii="Times New Roman" w:hAnsi="Times New Roman"/>
          <w:sz w:val="24"/>
          <w:szCs w:val="24"/>
        </w:rPr>
        <w:t>et</w:t>
      </w:r>
      <w:r w:rsidR="003A2375" w:rsidRPr="003A2375">
        <w:rPr>
          <w:rFonts w:ascii="Times New Roman" w:hAnsi="Times New Roman"/>
          <w:sz w:val="24"/>
          <w:szCs w:val="24"/>
        </w:rPr>
        <w:t xml:space="preserve"> Administrativ</w:t>
      </w:r>
      <w:r w:rsidR="006E66D8">
        <w:rPr>
          <w:rFonts w:ascii="Times New Roman" w:hAnsi="Times New Roman"/>
          <w:sz w:val="24"/>
          <w:szCs w:val="24"/>
        </w:rPr>
        <w:t xml:space="preserve">e </w:t>
      </w:r>
      <w:r w:rsidRPr="00435389">
        <w:rPr>
          <w:rFonts w:ascii="Times New Roman" w:hAnsi="Times New Roman"/>
          <w:sz w:val="24"/>
          <w:szCs w:val="24"/>
        </w:rPr>
        <w:t xml:space="preserve">është deri më  datën </w:t>
      </w:r>
      <w:r w:rsidR="006E66D8">
        <w:rPr>
          <w:rFonts w:ascii="Times New Roman" w:hAnsi="Times New Roman"/>
          <w:b/>
          <w:sz w:val="24"/>
          <w:szCs w:val="24"/>
          <w:highlight w:val="yellow"/>
        </w:rPr>
        <w:t>30</w:t>
      </w:r>
      <w:r w:rsidR="003A2375">
        <w:rPr>
          <w:rFonts w:ascii="Times New Roman" w:hAnsi="Times New Roman"/>
          <w:b/>
          <w:sz w:val="24"/>
          <w:szCs w:val="24"/>
          <w:highlight w:val="yellow"/>
        </w:rPr>
        <w:t>.</w:t>
      </w:r>
      <w:r w:rsidR="00287B86" w:rsidRPr="00A937F7">
        <w:rPr>
          <w:rFonts w:ascii="Times New Roman" w:hAnsi="Times New Roman"/>
          <w:b/>
          <w:sz w:val="24"/>
          <w:szCs w:val="24"/>
          <w:highlight w:val="yellow"/>
        </w:rPr>
        <w:t>0</w:t>
      </w:r>
      <w:r w:rsidR="006E66D8">
        <w:rPr>
          <w:rFonts w:ascii="Times New Roman" w:hAnsi="Times New Roman"/>
          <w:b/>
          <w:sz w:val="24"/>
          <w:szCs w:val="24"/>
          <w:highlight w:val="yellow"/>
        </w:rPr>
        <w:t>9</w:t>
      </w:r>
      <w:r w:rsidR="00BE5C8B" w:rsidRPr="00A937F7">
        <w:rPr>
          <w:rFonts w:ascii="Times New Roman" w:hAnsi="Times New Roman"/>
          <w:b/>
          <w:sz w:val="24"/>
          <w:szCs w:val="24"/>
          <w:highlight w:val="yellow"/>
        </w:rPr>
        <w:t>.20</w:t>
      </w:r>
      <w:r w:rsidR="003A2375">
        <w:rPr>
          <w:rFonts w:ascii="Times New Roman" w:hAnsi="Times New Roman"/>
          <w:b/>
          <w:sz w:val="24"/>
          <w:szCs w:val="24"/>
          <w:highlight w:val="yellow"/>
        </w:rPr>
        <w:t>20</w:t>
      </w:r>
      <w:r w:rsidRPr="00A937F7">
        <w:rPr>
          <w:rFonts w:ascii="Times New Roman" w:hAnsi="Times New Roman"/>
          <w:sz w:val="24"/>
          <w:szCs w:val="24"/>
          <w:highlight w:val="yellow"/>
        </w:rPr>
        <w:t>.</w:t>
      </w:r>
      <w:r w:rsidRPr="00435389">
        <w:rPr>
          <w:rFonts w:ascii="Times New Roman" w:hAnsi="Times New Roman"/>
          <w:sz w:val="24"/>
          <w:szCs w:val="24"/>
        </w:rPr>
        <w:t xml:space="preserve"> </w:t>
      </w:r>
    </w:p>
    <w:p w:rsidR="00B5216F" w:rsidRPr="00435389" w:rsidRDefault="00B5216F" w:rsidP="00533AA3">
      <w:pPr>
        <w:jc w:val="both"/>
        <w:rPr>
          <w:rFonts w:ascii="Times New Roman" w:hAnsi="Times New Roman"/>
          <w:sz w:val="24"/>
          <w:szCs w:val="24"/>
        </w:rPr>
      </w:pPr>
      <w:r w:rsidRPr="00435389">
        <w:rPr>
          <w:rFonts w:ascii="Times New Roman" w:hAnsi="Times New Roman"/>
          <w:sz w:val="24"/>
          <w:szCs w:val="24"/>
        </w:rPr>
        <w:t>Të gjitha komentet  e pranuara deri në këtë afat do të përmblidhen ng</w:t>
      </w:r>
      <w:r w:rsidR="000D410E" w:rsidRPr="00435389">
        <w:rPr>
          <w:rFonts w:ascii="Times New Roman" w:hAnsi="Times New Roman"/>
          <w:sz w:val="24"/>
          <w:szCs w:val="24"/>
        </w:rPr>
        <w:t xml:space="preserve">a ana e </w:t>
      </w:r>
      <w:r w:rsidR="00AC093D" w:rsidRPr="00435389">
        <w:rPr>
          <w:rFonts w:ascii="Times New Roman" w:hAnsi="Times New Roman"/>
          <w:sz w:val="24"/>
          <w:szCs w:val="24"/>
        </w:rPr>
        <w:t>personit përgjegjës</w:t>
      </w:r>
      <w:r w:rsidRPr="00435389">
        <w:rPr>
          <w:rFonts w:ascii="Times New Roman" w:hAnsi="Times New Roman"/>
          <w:sz w:val="24"/>
          <w:szCs w:val="24"/>
        </w:rPr>
        <w:t>.</w:t>
      </w:r>
    </w:p>
    <w:p w:rsidR="00B5216F" w:rsidRPr="00435389" w:rsidRDefault="00B5216F" w:rsidP="00533AA3">
      <w:pPr>
        <w:jc w:val="both"/>
        <w:rPr>
          <w:rFonts w:ascii="Times New Roman" w:hAnsi="Times New Roman"/>
          <w:sz w:val="24"/>
          <w:szCs w:val="24"/>
        </w:rPr>
      </w:pPr>
      <w:r w:rsidRPr="00435389">
        <w:rPr>
          <w:rFonts w:ascii="Times New Roman" w:hAnsi="Times New Roman"/>
          <w:sz w:val="24"/>
          <w:szCs w:val="24"/>
        </w:rPr>
        <w:t>Të gjitha kontributet me shkrim duhet të dorëzohen në formë elektronike në e-</w:t>
      </w:r>
      <w:proofErr w:type="spellStart"/>
      <w:r w:rsidRPr="00435389">
        <w:rPr>
          <w:rFonts w:ascii="Times New Roman" w:hAnsi="Times New Roman"/>
          <w:sz w:val="24"/>
          <w:szCs w:val="24"/>
        </w:rPr>
        <w:t>mail</w:t>
      </w:r>
      <w:proofErr w:type="spellEnd"/>
      <w:r w:rsidRPr="00435389">
        <w:rPr>
          <w:rFonts w:ascii="Times New Roman" w:hAnsi="Times New Roman"/>
          <w:sz w:val="24"/>
          <w:szCs w:val="24"/>
        </w:rPr>
        <w:t xml:space="preserve"> adresën: </w:t>
      </w:r>
      <w:hyperlink r:id="rId9" w:history="1">
        <w:r w:rsidR="003C6AFE" w:rsidRPr="00435389">
          <w:rPr>
            <w:rStyle w:val="Hyperlink"/>
            <w:rFonts w:ascii="Times New Roman" w:hAnsi="Times New Roman"/>
            <w:sz w:val="24"/>
            <w:szCs w:val="24"/>
          </w:rPr>
          <w:t>gurakuq.kastrati@rks-gov.net</w:t>
        </w:r>
      </w:hyperlink>
      <w:r w:rsidRPr="00435389">
        <w:rPr>
          <w:rFonts w:ascii="Times New Roman" w:hAnsi="Times New Roman"/>
          <w:sz w:val="24"/>
          <w:szCs w:val="24"/>
        </w:rPr>
        <w:t xml:space="preserve"> </w:t>
      </w:r>
      <w:r w:rsidR="00287B86">
        <w:rPr>
          <w:rFonts w:ascii="Times New Roman" w:hAnsi="Times New Roman"/>
          <w:sz w:val="24"/>
          <w:szCs w:val="24"/>
        </w:rPr>
        <w:t xml:space="preserve">ose </w:t>
      </w:r>
      <w:hyperlink r:id="rId10" w:history="1">
        <w:r w:rsidR="00287B86" w:rsidRPr="003F6FC0">
          <w:rPr>
            <w:rStyle w:val="Hyperlink"/>
            <w:rFonts w:ascii="Times New Roman" w:hAnsi="Times New Roman"/>
            <w:sz w:val="24"/>
            <w:szCs w:val="24"/>
          </w:rPr>
          <w:t>artan.demolli@rks-gov.net</w:t>
        </w:r>
      </w:hyperlink>
      <w:r w:rsidR="006E66D8">
        <w:rPr>
          <w:rFonts w:ascii="Times New Roman" w:hAnsi="Times New Roman"/>
          <w:sz w:val="24"/>
          <w:szCs w:val="24"/>
        </w:rPr>
        <w:t xml:space="preserve">. </w:t>
      </w:r>
    </w:p>
    <w:p w:rsidR="00BA02AE" w:rsidRPr="00435389" w:rsidRDefault="00B5216F" w:rsidP="004651AE">
      <w:pPr>
        <w:jc w:val="both"/>
        <w:rPr>
          <w:rFonts w:ascii="Times New Roman" w:hAnsi="Times New Roman"/>
          <w:i/>
          <w:sz w:val="24"/>
          <w:szCs w:val="24"/>
        </w:rPr>
      </w:pPr>
      <w:r w:rsidRPr="00435389">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B5216F" w:rsidRPr="00435389" w:rsidRDefault="00B5216F" w:rsidP="006B4DA3">
      <w:pPr>
        <w:pStyle w:val="IntenseQuote"/>
        <w:pBdr>
          <w:bottom w:val="single" w:sz="4" w:space="1" w:color="auto"/>
        </w:pBdr>
        <w:spacing w:before="240" w:after="120" w:line="312" w:lineRule="auto"/>
        <w:ind w:left="0"/>
        <w:rPr>
          <w:rFonts w:ascii="Times New Roman" w:hAnsi="Times New Roman"/>
          <w:i w:val="0"/>
          <w:color w:val="auto"/>
          <w:sz w:val="24"/>
          <w:szCs w:val="24"/>
        </w:rPr>
      </w:pPr>
      <w:r w:rsidRPr="00435389">
        <w:rPr>
          <w:rFonts w:ascii="Times New Roman" w:hAnsi="Times New Roman"/>
          <w:i w:val="0"/>
          <w:color w:val="auto"/>
          <w:sz w:val="24"/>
          <w:szCs w:val="24"/>
        </w:rPr>
        <w:t>Komentet nga organizatat</w:t>
      </w:r>
    </w:p>
    <w:p w:rsidR="00B5216F" w:rsidRPr="00435389" w:rsidRDefault="00B5216F" w:rsidP="006B4DA3">
      <w:pPr>
        <w:pStyle w:val="ListParagraph"/>
        <w:spacing w:before="240" w:after="120" w:line="312" w:lineRule="auto"/>
        <w:ind w:left="0"/>
        <w:jc w:val="both"/>
        <w:rPr>
          <w:rFonts w:ascii="Times New Roman" w:hAnsi="Times New Roman"/>
          <w:sz w:val="24"/>
          <w:szCs w:val="24"/>
        </w:rPr>
      </w:pPr>
      <w:r w:rsidRPr="00435389">
        <w:rPr>
          <w:rFonts w:ascii="Times New Roman" w:hAnsi="Times New Roman"/>
          <w:sz w:val="24"/>
          <w:szCs w:val="24"/>
        </w:rPr>
        <w:t>Ju lutem, që komentet tuaja të ofrohen sipas udhëzimeve të shënuara më poshtë:</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Emri i organizatës që jep komente:</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Fushat kryesore të veprimit të organizatës:</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Informatat e kontaktit të organizatës (adresa, e-</w:t>
      </w:r>
      <w:proofErr w:type="spellStart"/>
      <w:r w:rsidRPr="00435389">
        <w:rPr>
          <w:rFonts w:ascii="Times New Roman" w:hAnsi="Times New Roman"/>
          <w:b/>
          <w:sz w:val="24"/>
          <w:szCs w:val="24"/>
        </w:rPr>
        <w:t>mail</w:t>
      </w:r>
      <w:proofErr w:type="spellEnd"/>
      <w:r w:rsidRPr="00435389">
        <w:rPr>
          <w:rFonts w:ascii="Times New Roman" w:hAnsi="Times New Roman"/>
          <w:b/>
          <w:sz w:val="24"/>
          <w:szCs w:val="24"/>
        </w:rPr>
        <w:t>, telefoni):</w:t>
      </w:r>
    </w:p>
    <w:p w:rsidR="00B5216F" w:rsidRPr="00435389" w:rsidRDefault="00B5216F" w:rsidP="006B4DA3">
      <w:pPr>
        <w:pStyle w:val="ListParagraph"/>
        <w:spacing w:before="240" w:after="120" w:line="312" w:lineRule="auto"/>
        <w:ind w:left="0"/>
        <w:jc w:val="both"/>
        <w:rPr>
          <w:rFonts w:ascii="Times New Roman" w:hAnsi="Times New Roman"/>
          <w:b/>
          <w:sz w:val="24"/>
          <w:szCs w:val="24"/>
        </w:rPr>
      </w:pPr>
      <w:r w:rsidRPr="00435389">
        <w:rPr>
          <w:rFonts w:ascii="Times New Roman" w:hAnsi="Times New Roman"/>
          <w:b/>
          <w:sz w:val="24"/>
          <w:szCs w:val="24"/>
        </w:rPr>
        <w:t xml:space="preserve">Data e dërgimit të komenteve: </w:t>
      </w:r>
    </w:p>
    <w:p w:rsidR="00B5216F" w:rsidRPr="00435389" w:rsidRDefault="00B5216F" w:rsidP="006B4DA3">
      <w:pPr>
        <w:pStyle w:val="ListParagraph"/>
        <w:spacing w:before="240" w:after="120" w:line="312" w:lineRule="auto"/>
        <w:ind w:left="0"/>
        <w:jc w:val="both"/>
        <w:rPr>
          <w:rFonts w:ascii="Times New Roman" w:hAnsi="Times New Roman"/>
          <w:sz w:val="24"/>
          <w:szCs w:val="24"/>
        </w:rPr>
      </w:pPr>
    </w:p>
    <w:p w:rsidR="00B5216F" w:rsidRPr="00435389" w:rsidRDefault="00B5216F" w:rsidP="006B4DA3">
      <w:pPr>
        <w:pStyle w:val="ListParagraph"/>
        <w:spacing w:before="240" w:after="120" w:line="312" w:lineRule="auto"/>
        <w:ind w:left="0"/>
        <w:jc w:val="both"/>
        <w:rPr>
          <w:rFonts w:ascii="Times New Roman" w:hAnsi="Times New Roman"/>
          <w:sz w:val="24"/>
          <w:szCs w:val="24"/>
        </w:rPr>
      </w:pPr>
      <w:r w:rsidRPr="00435389">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B5216F" w:rsidRPr="00435389" w:rsidRDefault="00B5216F" w:rsidP="006B4DA3">
      <w:pPr>
        <w:pStyle w:val="ListParagraph"/>
        <w:spacing w:before="240" w:after="120" w:line="312" w:lineRule="auto"/>
        <w:ind w:left="0"/>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6"/>
        <w:gridCol w:w="3222"/>
        <w:gridCol w:w="3116"/>
        <w:gridCol w:w="2824"/>
      </w:tblGrid>
      <w:tr w:rsidR="00BA57A6" w:rsidRPr="00435389" w:rsidTr="009C3637">
        <w:tc>
          <w:tcPr>
            <w:tcW w:w="396"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p>
        </w:tc>
        <w:tc>
          <w:tcPr>
            <w:tcW w:w="3222"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Çështjet kyçe</w:t>
            </w:r>
          </w:p>
          <w:p w:rsidR="00B5216F" w:rsidRPr="00435389" w:rsidRDefault="00B5216F" w:rsidP="006B4DA3">
            <w:pPr>
              <w:spacing w:before="240" w:after="120" w:line="312" w:lineRule="auto"/>
              <w:jc w:val="both"/>
              <w:rPr>
                <w:rFonts w:ascii="Times New Roman" w:hAnsi="Times New Roman"/>
                <w:b/>
                <w:sz w:val="24"/>
                <w:szCs w:val="24"/>
              </w:rPr>
            </w:pPr>
          </w:p>
        </w:tc>
        <w:tc>
          <w:tcPr>
            <w:tcW w:w="3116"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Komente rreth draftit aktual</w:t>
            </w:r>
          </w:p>
        </w:tc>
        <w:tc>
          <w:tcPr>
            <w:tcW w:w="2824" w:type="dxa"/>
            <w:shd w:val="clear" w:color="auto" w:fill="8DB3E2"/>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Komente shtesë</w:t>
            </w:r>
          </w:p>
        </w:tc>
      </w:tr>
      <w:tr w:rsidR="00BA57A6" w:rsidRPr="00435389" w:rsidTr="009C3637">
        <w:trPr>
          <w:trHeight w:val="2330"/>
        </w:trPr>
        <w:tc>
          <w:tcPr>
            <w:tcW w:w="396" w:type="dxa"/>
            <w:shd w:val="clear" w:color="auto" w:fill="D6E3BC"/>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1</w:t>
            </w:r>
          </w:p>
        </w:tc>
        <w:tc>
          <w:tcPr>
            <w:tcW w:w="3222" w:type="dxa"/>
          </w:tcPr>
          <w:p w:rsidR="00FD1AAA" w:rsidRDefault="00FD1AAA" w:rsidP="00333A19">
            <w:pPr>
              <w:pStyle w:val="CM10"/>
              <w:spacing w:before="240" w:after="120" w:line="312" w:lineRule="auto"/>
              <w:jc w:val="both"/>
            </w:pPr>
            <w:r w:rsidRPr="00FD1AAA">
              <w:rPr>
                <w:rFonts w:ascii="Times New Roman" w:hAnsi="Times New Roman"/>
                <w:lang w:val="sq-AL"/>
              </w:rPr>
              <w:t>A e mbështetni kët</w:t>
            </w:r>
            <w:r w:rsidR="006E66D8">
              <w:rPr>
                <w:rFonts w:ascii="Times New Roman" w:hAnsi="Times New Roman"/>
                <w:lang w:val="sq-AL"/>
              </w:rPr>
              <w:t>o</w:t>
            </w:r>
            <w:r w:rsidRPr="00FD1AAA">
              <w:rPr>
                <w:rFonts w:ascii="Times New Roman" w:hAnsi="Times New Roman"/>
                <w:lang w:val="sq-AL"/>
              </w:rPr>
              <w:t xml:space="preserve"> pro</w:t>
            </w:r>
            <w:r w:rsidR="005B47F9">
              <w:rPr>
                <w:rFonts w:ascii="Times New Roman" w:hAnsi="Times New Roman"/>
                <w:lang w:val="sq-AL"/>
              </w:rPr>
              <w:t>jekt Udhëzim</w:t>
            </w:r>
            <w:r w:rsidR="006E66D8">
              <w:rPr>
                <w:rFonts w:ascii="Times New Roman" w:hAnsi="Times New Roman"/>
                <w:lang w:val="sq-AL"/>
              </w:rPr>
              <w:t>et</w:t>
            </w:r>
            <w:r w:rsidR="005B47F9">
              <w:rPr>
                <w:rFonts w:ascii="Times New Roman" w:hAnsi="Times New Roman"/>
                <w:lang w:val="sq-AL"/>
              </w:rPr>
              <w:t xml:space="preserve"> Administrativ</w:t>
            </w:r>
            <w:r w:rsidR="006E66D8">
              <w:rPr>
                <w:rFonts w:ascii="Times New Roman" w:hAnsi="Times New Roman"/>
                <w:lang w:val="sq-AL"/>
              </w:rPr>
              <w:t>e</w:t>
            </w:r>
            <w:r w:rsidRPr="00FD1AAA">
              <w:rPr>
                <w:rFonts w:ascii="Times New Roman" w:hAnsi="Times New Roman"/>
                <w:lang w:val="sq-AL"/>
              </w:rPr>
              <w:t>, po apo jo</w:t>
            </w:r>
            <w:r>
              <w:rPr>
                <w:rFonts w:ascii="Times New Roman" w:hAnsi="Times New Roman"/>
                <w:lang w:val="sq-AL"/>
              </w:rPr>
              <w:t>?</w:t>
            </w:r>
            <w:r>
              <w:t xml:space="preserve"> </w:t>
            </w:r>
          </w:p>
          <w:p w:rsidR="00FD1AAA" w:rsidRPr="00FD1AAA" w:rsidRDefault="00FD1AAA" w:rsidP="006E66D8">
            <w:pPr>
              <w:pStyle w:val="CM10"/>
              <w:spacing w:before="240" w:after="120" w:line="312" w:lineRule="auto"/>
              <w:jc w:val="both"/>
            </w:pPr>
            <w:r w:rsidRPr="00FD1AAA">
              <w:rPr>
                <w:rFonts w:ascii="Times New Roman" w:hAnsi="Times New Roman"/>
                <w:lang w:val="sq-AL"/>
              </w:rPr>
              <w:t>Nëse jo, ju lutemi jepni komente</w:t>
            </w:r>
            <w:r>
              <w:rPr>
                <w:rFonts w:ascii="Times New Roman" w:hAnsi="Times New Roman"/>
                <w:lang w:val="sq-AL"/>
              </w:rPr>
              <w:t>.</w:t>
            </w:r>
          </w:p>
        </w:tc>
        <w:tc>
          <w:tcPr>
            <w:tcW w:w="3116" w:type="dxa"/>
          </w:tcPr>
          <w:p w:rsidR="00B5216F" w:rsidRPr="00435389" w:rsidRDefault="00B5216F" w:rsidP="006B4DA3">
            <w:pPr>
              <w:spacing w:before="240" w:after="120" w:line="312" w:lineRule="auto"/>
              <w:jc w:val="both"/>
              <w:rPr>
                <w:rFonts w:ascii="Times New Roman" w:hAnsi="Times New Roman"/>
                <w:sz w:val="24"/>
                <w:szCs w:val="24"/>
              </w:rPr>
            </w:pPr>
          </w:p>
        </w:tc>
        <w:tc>
          <w:tcPr>
            <w:tcW w:w="2824" w:type="dxa"/>
          </w:tcPr>
          <w:p w:rsidR="00B5216F" w:rsidRPr="00435389" w:rsidRDefault="00B5216F" w:rsidP="006B4DA3">
            <w:pPr>
              <w:spacing w:before="240" w:after="120" w:line="312" w:lineRule="auto"/>
              <w:jc w:val="both"/>
              <w:rPr>
                <w:rFonts w:ascii="Times New Roman" w:hAnsi="Times New Roman"/>
                <w:sz w:val="24"/>
                <w:szCs w:val="24"/>
              </w:rPr>
            </w:pPr>
          </w:p>
        </w:tc>
      </w:tr>
      <w:tr w:rsidR="00BA57A6" w:rsidRPr="00435389" w:rsidTr="009C3637">
        <w:trPr>
          <w:trHeight w:val="2132"/>
        </w:trPr>
        <w:tc>
          <w:tcPr>
            <w:tcW w:w="396" w:type="dxa"/>
            <w:shd w:val="clear" w:color="auto" w:fill="D6E3BC"/>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lastRenderedPageBreak/>
              <w:t>2</w:t>
            </w:r>
          </w:p>
        </w:tc>
        <w:tc>
          <w:tcPr>
            <w:tcW w:w="3222" w:type="dxa"/>
          </w:tcPr>
          <w:p w:rsidR="00B5216F" w:rsidRPr="00435389" w:rsidRDefault="000A5C31" w:rsidP="000A5C31">
            <w:pPr>
              <w:spacing w:before="240" w:after="120" w:line="312" w:lineRule="auto"/>
              <w:jc w:val="both"/>
              <w:rPr>
                <w:rFonts w:ascii="Times New Roman" w:hAnsi="Times New Roman"/>
                <w:sz w:val="24"/>
                <w:szCs w:val="24"/>
              </w:rPr>
            </w:pPr>
            <w:r w:rsidRPr="000A5C31">
              <w:rPr>
                <w:rFonts w:ascii="Times New Roman" w:hAnsi="Times New Roman"/>
                <w:sz w:val="24"/>
                <w:szCs w:val="24"/>
              </w:rPr>
              <w:t>A keni një sistem të kontrollit të prodhimit/ko</w:t>
            </w:r>
            <w:r>
              <w:rPr>
                <w:rFonts w:ascii="Times New Roman" w:hAnsi="Times New Roman"/>
                <w:sz w:val="24"/>
                <w:szCs w:val="24"/>
              </w:rPr>
              <w:t>ntrollit të cilësisë, po apo jo, dhe a</w:t>
            </w:r>
            <w:r w:rsidRPr="000A5C31">
              <w:rPr>
                <w:rFonts w:ascii="Times New Roman" w:hAnsi="Times New Roman"/>
                <w:sz w:val="24"/>
                <w:szCs w:val="24"/>
              </w:rPr>
              <w:t xml:space="preserve"> prodhoni aktualisht në bazë të ndonjë specifikacioni teknik, po apo jo</w:t>
            </w:r>
            <w:r>
              <w:rPr>
                <w:rFonts w:ascii="Times New Roman" w:hAnsi="Times New Roman"/>
                <w:sz w:val="24"/>
                <w:szCs w:val="24"/>
              </w:rPr>
              <w:t>? (</w:t>
            </w:r>
            <w:r w:rsidRPr="000A5C31">
              <w:rPr>
                <w:rFonts w:ascii="Times New Roman" w:hAnsi="Times New Roman"/>
                <w:i/>
                <w:sz w:val="24"/>
                <w:szCs w:val="24"/>
              </w:rPr>
              <w:t xml:space="preserve">Pyetja për </w:t>
            </w:r>
            <w:r>
              <w:rPr>
                <w:rFonts w:ascii="Times New Roman" w:hAnsi="Times New Roman"/>
                <w:i/>
                <w:sz w:val="24"/>
                <w:szCs w:val="24"/>
              </w:rPr>
              <w:t>p</w:t>
            </w:r>
            <w:r w:rsidRPr="000A5C31">
              <w:rPr>
                <w:rFonts w:ascii="Times New Roman" w:hAnsi="Times New Roman"/>
                <w:i/>
                <w:sz w:val="24"/>
                <w:szCs w:val="24"/>
              </w:rPr>
              <w:t>rodhuesit</w:t>
            </w:r>
            <w:r>
              <w:rPr>
                <w:rFonts w:ascii="Times New Roman" w:hAnsi="Times New Roman"/>
                <w:sz w:val="24"/>
                <w:szCs w:val="24"/>
              </w:rPr>
              <w:t>)</w:t>
            </w:r>
            <w:r w:rsidR="0069710C" w:rsidRPr="00435389">
              <w:rPr>
                <w:rFonts w:ascii="Times New Roman" w:hAnsi="Times New Roman"/>
                <w:sz w:val="24"/>
                <w:szCs w:val="24"/>
              </w:rPr>
              <w:t xml:space="preserve"> </w:t>
            </w:r>
          </w:p>
        </w:tc>
        <w:tc>
          <w:tcPr>
            <w:tcW w:w="3116" w:type="dxa"/>
          </w:tcPr>
          <w:p w:rsidR="00B5216F" w:rsidRPr="00435389" w:rsidRDefault="00B5216F" w:rsidP="006B4DA3">
            <w:pPr>
              <w:spacing w:before="240" w:after="120" w:line="312" w:lineRule="auto"/>
              <w:jc w:val="both"/>
              <w:rPr>
                <w:rFonts w:ascii="Times New Roman" w:hAnsi="Times New Roman"/>
                <w:sz w:val="24"/>
                <w:szCs w:val="24"/>
              </w:rPr>
            </w:pPr>
          </w:p>
        </w:tc>
        <w:tc>
          <w:tcPr>
            <w:tcW w:w="2824" w:type="dxa"/>
          </w:tcPr>
          <w:p w:rsidR="00B5216F" w:rsidRPr="00435389" w:rsidRDefault="00B5216F" w:rsidP="006B4DA3">
            <w:pPr>
              <w:spacing w:before="240" w:after="120" w:line="312" w:lineRule="auto"/>
              <w:jc w:val="both"/>
              <w:rPr>
                <w:rFonts w:ascii="Times New Roman" w:hAnsi="Times New Roman"/>
                <w:sz w:val="24"/>
                <w:szCs w:val="24"/>
              </w:rPr>
            </w:pPr>
          </w:p>
        </w:tc>
      </w:tr>
      <w:tr w:rsidR="00BA57A6" w:rsidRPr="00435389" w:rsidTr="009C3637">
        <w:trPr>
          <w:trHeight w:val="2600"/>
        </w:trPr>
        <w:tc>
          <w:tcPr>
            <w:tcW w:w="396" w:type="dxa"/>
            <w:shd w:val="clear" w:color="auto" w:fill="D6E3BC"/>
          </w:tcPr>
          <w:p w:rsidR="00B5216F" w:rsidRPr="00435389" w:rsidRDefault="00B5216F" w:rsidP="006B4DA3">
            <w:pPr>
              <w:spacing w:before="240" w:after="120" w:line="312" w:lineRule="auto"/>
              <w:jc w:val="both"/>
              <w:rPr>
                <w:rFonts w:ascii="Times New Roman" w:hAnsi="Times New Roman"/>
                <w:b/>
                <w:sz w:val="24"/>
                <w:szCs w:val="24"/>
              </w:rPr>
            </w:pPr>
            <w:r w:rsidRPr="00435389">
              <w:rPr>
                <w:rFonts w:ascii="Times New Roman" w:hAnsi="Times New Roman"/>
                <w:b/>
                <w:sz w:val="24"/>
                <w:szCs w:val="24"/>
              </w:rPr>
              <w:t>3</w:t>
            </w:r>
          </w:p>
        </w:tc>
        <w:tc>
          <w:tcPr>
            <w:tcW w:w="3222" w:type="dxa"/>
          </w:tcPr>
          <w:p w:rsidR="00B5216F" w:rsidRPr="00435389" w:rsidRDefault="00FD1AAA" w:rsidP="006E66D8">
            <w:pPr>
              <w:spacing w:before="240" w:after="120" w:line="312" w:lineRule="auto"/>
              <w:jc w:val="both"/>
              <w:rPr>
                <w:rFonts w:ascii="Times New Roman" w:hAnsi="Times New Roman"/>
                <w:sz w:val="24"/>
                <w:szCs w:val="24"/>
              </w:rPr>
            </w:pPr>
            <w:r w:rsidRPr="00FD1AAA">
              <w:rPr>
                <w:rFonts w:ascii="Times New Roman" w:hAnsi="Times New Roman"/>
                <w:sz w:val="24"/>
                <w:szCs w:val="24"/>
              </w:rPr>
              <w:t>A jeni në gjendje të siguroni</w:t>
            </w:r>
            <w:r w:rsidR="006E66D8">
              <w:rPr>
                <w:rFonts w:ascii="Times New Roman" w:hAnsi="Times New Roman"/>
                <w:sz w:val="24"/>
                <w:szCs w:val="24"/>
              </w:rPr>
              <w:t>/importoni</w:t>
            </w:r>
            <w:r w:rsidRPr="00FD1AAA">
              <w:rPr>
                <w:rFonts w:ascii="Times New Roman" w:hAnsi="Times New Roman"/>
                <w:sz w:val="24"/>
                <w:szCs w:val="24"/>
              </w:rPr>
              <w:t xml:space="preserve"> produkte që plotësojnë kërkesat në kët</w:t>
            </w:r>
            <w:r w:rsidR="006E66D8">
              <w:rPr>
                <w:rFonts w:ascii="Times New Roman" w:hAnsi="Times New Roman"/>
                <w:sz w:val="24"/>
                <w:szCs w:val="24"/>
              </w:rPr>
              <w:t>o</w:t>
            </w:r>
            <w:r w:rsidRPr="00FD1AAA">
              <w:rPr>
                <w:rFonts w:ascii="Times New Roman" w:hAnsi="Times New Roman"/>
                <w:sz w:val="24"/>
                <w:szCs w:val="24"/>
              </w:rPr>
              <w:t xml:space="preserve"> propozim</w:t>
            </w:r>
            <w:r w:rsidR="006E66D8">
              <w:rPr>
                <w:rFonts w:ascii="Times New Roman" w:hAnsi="Times New Roman"/>
                <w:sz w:val="24"/>
                <w:szCs w:val="24"/>
              </w:rPr>
              <w:t>e</w:t>
            </w:r>
            <w:r w:rsidRPr="00FD1AAA">
              <w:rPr>
                <w:rFonts w:ascii="Times New Roman" w:hAnsi="Times New Roman"/>
                <w:sz w:val="24"/>
                <w:szCs w:val="24"/>
              </w:rPr>
              <w:t>, po apo jo</w:t>
            </w:r>
            <w:r>
              <w:rPr>
                <w:rFonts w:ascii="Times New Roman" w:hAnsi="Times New Roman"/>
                <w:sz w:val="24"/>
                <w:szCs w:val="24"/>
              </w:rPr>
              <w:t xml:space="preserve">         (</w:t>
            </w:r>
            <w:r w:rsidRPr="00FD1AAA">
              <w:rPr>
                <w:rFonts w:ascii="Times New Roman" w:hAnsi="Times New Roman"/>
                <w:i/>
                <w:sz w:val="24"/>
                <w:szCs w:val="24"/>
              </w:rPr>
              <w:t>Pyetja për importuesit</w:t>
            </w:r>
            <w:r>
              <w:rPr>
                <w:rFonts w:ascii="Times New Roman" w:hAnsi="Times New Roman"/>
                <w:sz w:val="24"/>
                <w:szCs w:val="24"/>
              </w:rPr>
              <w:t>)</w:t>
            </w:r>
          </w:p>
        </w:tc>
        <w:tc>
          <w:tcPr>
            <w:tcW w:w="3116" w:type="dxa"/>
          </w:tcPr>
          <w:p w:rsidR="00B5216F" w:rsidRPr="00435389" w:rsidRDefault="00B5216F" w:rsidP="006B4DA3">
            <w:pPr>
              <w:spacing w:before="240" w:after="120" w:line="312" w:lineRule="auto"/>
              <w:jc w:val="both"/>
              <w:rPr>
                <w:rFonts w:ascii="Times New Roman" w:hAnsi="Times New Roman"/>
                <w:sz w:val="24"/>
                <w:szCs w:val="24"/>
              </w:rPr>
            </w:pPr>
          </w:p>
        </w:tc>
        <w:tc>
          <w:tcPr>
            <w:tcW w:w="2824" w:type="dxa"/>
          </w:tcPr>
          <w:p w:rsidR="00B5216F" w:rsidRPr="00435389" w:rsidRDefault="00B5216F" w:rsidP="006B4DA3">
            <w:pPr>
              <w:spacing w:before="240" w:after="120" w:line="312" w:lineRule="auto"/>
              <w:jc w:val="both"/>
              <w:rPr>
                <w:rFonts w:ascii="Times New Roman" w:hAnsi="Times New Roman"/>
                <w:sz w:val="24"/>
                <w:szCs w:val="24"/>
              </w:rPr>
            </w:pPr>
          </w:p>
        </w:tc>
      </w:tr>
      <w:tr w:rsidR="000A5C31" w:rsidRPr="00435389" w:rsidTr="009C3637">
        <w:trPr>
          <w:trHeight w:val="2600"/>
        </w:trPr>
        <w:tc>
          <w:tcPr>
            <w:tcW w:w="396" w:type="dxa"/>
            <w:shd w:val="clear" w:color="auto" w:fill="D6E3BC"/>
          </w:tcPr>
          <w:p w:rsidR="000A5C31" w:rsidRPr="00435389" w:rsidRDefault="000A5C31" w:rsidP="006B4DA3">
            <w:pPr>
              <w:spacing w:before="240" w:after="120" w:line="312" w:lineRule="auto"/>
              <w:jc w:val="both"/>
              <w:rPr>
                <w:rFonts w:ascii="Times New Roman" w:hAnsi="Times New Roman"/>
                <w:b/>
                <w:sz w:val="24"/>
                <w:szCs w:val="24"/>
              </w:rPr>
            </w:pPr>
            <w:r>
              <w:rPr>
                <w:rFonts w:ascii="Times New Roman" w:hAnsi="Times New Roman"/>
                <w:b/>
                <w:sz w:val="24"/>
                <w:szCs w:val="24"/>
              </w:rPr>
              <w:t>4</w:t>
            </w:r>
          </w:p>
        </w:tc>
        <w:tc>
          <w:tcPr>
            <w:tcW w:w="3222" w:type="dxa"/>
          </w:tcPr>
          <w:p w:rsidR="000A5C31" w:rsidRPr="00FD1AAA" w:rsidRDefault="000A5C31" w:rsidP="000A5C31">
            <w:pPr>
              <w:spacing w:before="240" w:after="120" w:line="312" w:lineRule="auto"/>
              <w:jc w:val="both"/>
              <w:rPr>
                <w:rFonts w:ascii="Times New Roman" w:hAnsi="Times New Roman"/>
                <w:sz w:val="24"/>
                <w:szCs w:val="24"/>
              </w:rPr>
            </w:pPr>
            <w:r w:rsidRPr="000A5C31">
              <w:rPr>
                <w:rFonts w:ascii="Times New Roman" w:hAnsi="Times New Roman"/>
                <w:sz w:val="24"/>
                <w:szCs w:val="24"/>
              </w:rPr>
              <w:t xml:space="preserve">A besoni se produkti i juaj ka gjasa të arrijë nivelin (et) e </w:t>
            </w:r>
            <w:proofErr w:type="spellStart"/>
            <w:r w:rsidRPr="000A5C31">
              <w:rPr>
                <w:rFonts w:ascii="Times New Roman" w:hAnsi="Times New Roman"/>
                <w:sz w:val="24"/>
                <w:szCs w:val="24"/>
              </w:rPr>
              <w:t>performancën</w:t>
            </w:r>
            <w:proofErr w:type="spellEnd"/>
            <w:r w:rsidRPr="000A5C31">
              <w:rPr>
                <w:rFonts w:ascii="Times New Roman" w:hAnsi="Times New Roman"/>
                <w:sz w:val="24"/>
                <w:szCs w:val="24"/>
              </w:rPr>
              <w:t xml:space="preserve"> kundrejt karakteristikave të specifikuara </w:t>
            </w:r>
            <w:r>
              <w:rPr>
                <w:rFonts w:ascii="Times New Roman" w:hAnsi="Times New Roman"/>
                <w:sz w:val="24"/>
                <w:szCs w:val="24"/>
              </w:rPr>
              <w:t xml:space="preserve">në </w:t>
            </w:r>
            <w:r w:rsidR="006E66D8">
              <w:rPr>
                <w:rFonts w:ascii="Times New Roman" w:hAnsi="Times New Roman"/>
                <w:sz w:val="24"/>
                <w:szCs w:val="24"/>
              </w:rPr>
              <w:t xml:space="preserve">këto </w:t>
            </w:r>
            <w:r>
              <w:rPr>
                <w:rFonts w:ascii="Times New Roman" w:hAnsi="Times New Roman"/>
                <w:sz w:val="24"/>
                <w:szCs w:val="24"/>
              </w:rPr>
              <w:t>Udhëzim</w:t>
            </w:r>
            <w:r w:rsidR="006E66D8">
              <w:rPr>
                <w:rFonts w:ascii="Times New Roman" w:hAnsi="Times New Roman"/>
                <w:sz w:val="24"/>
                <w:szCs w:val="24"/>
              </w:rPr>
              <w:t>e</w:t>
            </w:r>
            <w:r>
              <w:rPr>
                <w:rFonts w:ascii="Times New Roman" w:hAnsi="Times New Roman"/>
                <w:sz w:val="24"/>
                <w:szCs w:val="24"/>
              </w:rPr>
              <w:t xml:space="preserve"> Administrativ</w:t>
            </w:r>
            <w:r w:rsidR="006E66D8">
              <w:rPr>
                <w:rFonts w:ascii="Times New Roman" w:hAnsi="Times New Roman"/>
                <w:sz w:val="24"/>
                <w:szCs w:val="24"/>
              </w:rPr>
              <w:t>e</w:t>
            </w:r>
            <w:r>
              <w:rPr>
                <w:rFonts w:ascii="Times New Roman" w:hAnsi="Times New Roman"/>
                <w:sz w:val="24"/>
                <w:szCs w:val="24"/>
              </w:rPr>
              <w:t>?</w:t>
            </w:r>
          </w:p>
        </w:tc>
        <w:tc>
          <w:tcPr>
            <w:tcW w:w="3116" w:type="dxa"/>
          </w:tcPr>
          <w:p w:rsidR="000A5C31" w:rsidRPr="00435389" w:rsidRDefault="000A5C31" w:rsidP="006B4DA3">
            <w:pPr>
              <w:spacing w:before="240" w:after="120" w:line="312" w:lineRule="auto"/>
              <w:jc w:val="both"/>
              <w:rPr>
                <w:rFonts w:ascii="Times New Roman" w:hAnsi="Times New Roman"/>
                <w:sz w:val="24"/>
                <w:szCs w:val="24"/>
              </w:rPr>
            </w:pPr>
          </w:p>
        </w:tc>
        <w:tc>
          <w:tcPr>
            <w:tcW w:w="2824" w:type="dxa"/>
          </w:tcPr>
          <w:p w:rsidR="000A5C31" w:rsidRPr="00435389" w:rsidRDefault="000A5C31" w:rsidP="006B4DA3">
            <w:pPr>
              <w:spacing w:before="240" w:after="120" w:line="312" w:lineRule="auto"/>
              <w:jc w:val="both"/>
              <w:rPr>
                <w:rFonts w:ascii="Times New Roman" w:hAnsi="Times New Roman"/>
                <w:sz w:val="24"/>
                <w:szCs w:val="24"/>
              </w:rPr>
            </w:pPr>
          </w:p>
        </w:tc>
      </w:tr>
    </w:tbl>
    <w:p w:rsidR="006E66D8" w:rsidRDefault="00B5216F" w:rsidP="007E74D3">
      <w:pPr>
        <w:pStyle w:val="ListParagraph"/>
        <w:spacing w:before="240" w:after="120" w:line="312" w:lineRule="auto"/>
        <w:ind w:left="0"/>
        <w:jc w:val="both"/>
        <w:rPr>
          <w:rFonts w:ascii="Times New Roman" w:hAnsi="Times New Roman"/>
          <w:sz w:val="24"/>
          <w:szCs w:val="24"/>
        </w:rPr>
      </w:pPr>
      <w:r w:rsidRPr="00435389">
        <w:rPr>
          <w:rFonts w:ascii="Times New Roman" w:hAnsi="Times New Roman"/>
          <w:sz w:val="24"/>
          <w:szCs w:val="24"/>
        </w:rPr>
        <w:t>Bashkëngjitur me këtë dokument, gjeni</w:t>
      </w:r>
      <w:r w:rsidR="006E66D8">
        <w:rPr>
          <w:rFonts w:ascii="Times New Roman" w:hAnsi="Times New Roman"/>
          <w:sz w:val="24"/>
          <w:szCs w:val="24"/>
        </w:rPr>
        <w:t>:</w:t>
      </w:r>
    </w:p>
    <w:p w:rsidR="006E66D8" w:rsidRPr="006E66D8" w:rsidRDefault="006E66D8" w:rsidP="006E66D8">
      <w:pPr>
        <w:pStyle w:val="ListParagraph"/>
        <w:spacing w:before="240" w:after="120" w:line="312" w:lineRule="auto"/>
        <w:jc w:val="both"/>
        <w:rPr>
          <w:rFonts w:ascii="Times New Roman" w:hAnsi="Times New Roman"/>
          <w:sz w:val="24"/>
          <w:szCs w:val="24"/>
        </w:rPr>
      </w:pPr>
      <w:r w:rsidRPr="006E66D8">
        <w:rPr>
          <w:rFonts w:ascii="Times New Roman" w:hAnsi="Times New Roman"/>
          <w:sz w:val="24"/>
          <w:szCs w:val="24"/>
        </w:rPr>
        <w:t>1.Projekt - Udhëzim Administrativ (MTI) Nr.00/2020 për caktimin e kushteve për vendosjen e produkteve</w:t>
      </w:r>
      <w:r>
        <w:rPr>
          <w:rFonts w:ascii="Times New Roman" w:hAnsi="Times New Roman"/>
          <w:sz w:val="24"/>
          <w:szCs w:val="24"/>
        </w:rPr>
        <w:t xml:space="preserve"> për shtrim nga betoni në treg,</w:t>
      </w:r>
    </w:p>
    <w:p w:rsidR="006E66D8" w:rsidRDefault="006E66D8" w:rsidP="006E66D8">
      <w:pPr>
        <w:pStyle w:val="ListParagraph"/>
        <w:spacing w:before="240" w:after="120" w:line="312" w:lineRule="auto"/>
        <w:jc w:val="both"/>
        <w:rPr>
          <w:rFonts w:ascii="Times New Roman" w:hAnsi="Times New Roman"/>
          <w:sz w:val="24"/>
          <w:szCs w:val="24"/>
        </w:rPr>
      </w:pPr>
      <w:r w:rsidRPr="006E66D8">
        <w:rPr>
          <w:rFonts w:ascii="Times New Roman" w:hAnsi="Times New Roman"/>
          <w:sz w:val="24"/>
          <w:szCs w:val="24"/>
        </w:rPr>
        <w:t>2. Projekt - Udhëzim Administrativ (MTI) Nr.00/2020 për përcaktimin e kushteve për vendosjen e betonit të lëngshëm/gatshëm në treg,</w:t>
      </w:r>
    </w:p>
    <w:p w:rsidR="00B5216F" w:rsidRPr="00435389" w:rsidRDefault="006E66D8" w:rsidP="006E66D8">
      <w:pPr>
        <w:pStyle w:val="ListParagraph"/>
        <w:spacing w:before="240" w:after="120" w:line="312" w:lineRule="auto"/>
        <w:jc w:val="both"/>
        <w:rPr>
          <w:rFonts w:ascii="Times New Roman" w:hAnsi="Times New Roman"/>
          <w:sz w:val="24"/>
          <w:szCs w:val="24"/>
        </w:rPr>
      </w:pPr>
      <w:r w:rsidRPr="006E66D8">
        <w:rPr>
          <w:rFonts w:ascii="Times New Roman" w:hAnsi="Times New Roman"/>
          <w:sz w:val="24"/>
          <w:szCs w:val="24"/>
        </w:rPr>
        <w:t>3. Projekt - Udhëzim Administrativ (MTI) nr.00/2020 për caktimin e kushteve për vendosjen e agregateve dhe mbushësve për beton në treg</w:t>
      </w:r>
      <w:r w:rsidR="002165BF" w:rsidRPr="00435389">
        <w:rPr>
          <w:rFonts w:ascii="Times New Roman" w:hAnsi="Times New Roman"/>
          <w:sz w:val="24"/>
          <w:szCs w:val="24"/>
        </w:rPr>
        <w:t>.</w:t>
      </w:r>
    </w:p>
    <w:p w:rsidR="00170DCC" w:rsidRPr="00BA57A6" w:rsidRDefault="00170DCC" w:rsidP="007055AD">
      <w:pPr>
        <w:spacing w:before="240" w:after="120" w:line="312" w:lineRule="auto"/>
        <w:jc w:val="both"/>
        <w:rPr>
          <w:rFonts w:ascii="Times New Roman" w:hAnsi="Times New Roman"/>
          <w:sz w:val="24"/>
          <w:szCs w:val="24"/>
        </w:rPr>
      </w:pPr>
    </w:p>
    <w:sectPr w:rsidR="00170DCC" w:rsidRPr="00BA57A6" w:rsidSect="00CE6223">
      <w:headerReference w:type="default" r:id="rId11"/>
      <w:footerReference w:type="even" r:id="rId12"/>
      <w:footerReference w:type="default" r:id="rId13"/>
      <w:pgSz w:w="11906" w:h="16838"/>
      <w:pgMar w:top="1440" w:right="1440" w:bottom="1440" w:left="1440" w:header="708" w:footer="708"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E74" w:rsidRDefault="003F3E74" w:rsidP="003A4FA3">
      <w:pPr>
        <w:spacing w:after="0" w:line="240" w:lineRule="auto"/>
      </w:pPr>
      <w:r>
        <w:separator/>
      </w:r>
    </w:p>
  </w:endnote>
  <w:endnote w:type="continuationSeparator" w:id="0">
    <w:p w:rsidR="003F3E74" w:rsidRDefault="003F3E74" w:rsidP="003A4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0764D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end"/>
    </w:r>
  </w:p>
  <w:p w:rsidR="00B5216F" w:rsidRDefault="00B5216F" w:rsidP="00CE62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8C5C28" w:rsidP="00D64D8E">
    <w:pPr>
      <w:pStyle w:val="Footer"/>
      <w:framePr w:wrap="around" w:vAnchor="text" w:hAnchor="margin" w:xAlign="right" w:y="1"/>
      <w:rPr>
        <w:rStyle w:val="PageNumber"/>
      </w:rPr>
    </w:pPr>
    <w:r>
      <w:rPr>
        <w:rStyle w:val="PageNumber"/>
      </w:rPr>
      <w:fldChar w:fldCharType="begin"/>
    </w:r>
    <w:r w:rsidR="00B5216F">
      <w:rPr>
        <w:rStyle w:val="PageNumber"/>
      </w:rPr>
      <w:instrText xml:space="preserve">PAGE  </w:instrText>
    </w:r>
    <w:r>
      <w:rPr>
        <w:rStyle w:val="PageNumber"/>
      </w:rPr>
      <w:fldChar w:fldCharType="separate"/>
    </w:r>
    <w:r w:rsidR="000F13A8">
      <w:rPr>
        <w:rStyle w:val="PageNumber"/>
        <w:noProof/>
      </w:rPr>
      <w:t>5</w:t>
    </w:r>
    <w:r>
      <w:rPr>
        <w:rStyle w:val="PageNumber"/>
      </w:rPr>
      <w:fldChar w:fldCharType="end"/>
    </w:r>
  </w:p>
  <w:p w:rsidR="00B5216F" w:rsidRDefault="00B5216F" w:rsidP="000764DE">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E74" w:rsidRDefault="003F3E74" w:rsidP="003A4FA3">
      <w:pPr>
        <w:spacing w:after="0" w:line="240" w:lineRule="auto"/>
      </w:pPr>
      <w:r>
        <w:separator/>
      </w:r>
    </w:p>
  </w:footnote>
  <w:footnote w:type="continuationSeparator" w:id="0">
    <w:p w:rsidR="003F3E74" w:rsidRDefault="003F3E74" w:rsidP="003A4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216F" w:rsidRDefault="00B5216F" w:rsidP="00CE6223">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434E0C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9F3EA9FC"/>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D7A8DBA"/>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DD6AB78"/>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848A87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65AE1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7FAD9F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54909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EA4A44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6EE9802"/>
    <w:lvl w:ilvl="0">
      <w:start w:val="1"/>
      <w:numFmt w:val="bullet"/>
      <w:lvlText w:val=""/>
      <w:lvlJc w:val="left"/>
      <w:pPr>
        <w:tabs>
          <w:tab w:val="num" w:pos="360"/>
        </w:tabs>
        <w:ind w:left="360" w:hanging="360"/>
      </w:pPr>
      <w:rPr>
        <w:rFonts w:ascii="Symbol" w:hAnsi="Symbol" w:hint="default"/>
      </w:rPr>
    </w:lvl>
  </w:abstractNum>
  <w:abstractNum w:abstractNumId="10">
    <w:nsid w:val="17706728"/>
    <w:multiLevelType w:val="hybridMultilevel"/>
    <w:tmpl w:val="C7F0D4F8"/>
    <w:lvl w:ilvl="0" w:tplc="CC9E81B6">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125A6B"/>
    <w:multiLevelType w:val="hybridMultilevel"/>
    <w:tmpl w:val="0882A7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C3F27A8"/>
    <w:multiLevelType w:val="hybridMultilevel"/>
    <w:tmpl w:val="4862398A"/>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490E4F8E"/>
    <w:multiLevelType w:val="hybridMultilevel"/>
    <w:tmpl w:val="5C9A1390"/>
    <w:lvl w:ilvl="0" w:tplc="31C83A28">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551E1A99"/>
    <w:multiLevelType w:val="hybridMultilevel"/>
    <w:tmpl w:val="354CF5EE"/>
    <w:lvl w:ilvl="0" w:tplc="F780A590">
      <w:numFmt w:val="bullet"/>
      <w:lvlText w:val="-"/>
      <w:lvlJc w:val="left"/>
      <w:pPr>
        <w:ind w:left="720" w:hanging="36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5">
    <w:nsid w:val="57AF2B47"/>
    <w:multiLevelType w:val="hybridMultilevel"/>
    <w:tmpl w:val="83A01CA0"/>
    <w:lvl w:ilvl="0" w:tplc="B192BB64">
      <w:numFmt w:val="bullet"/>
      <w:lvlText w:val="-"/>
      <w:lvlJc w:val="left"/>
      <w:pPr>
        <w:ind w:left="1080" w:hanging="720"/>
      </w:pPr>
      <w:rPr>
        <w:rFonts w:ascii="Times New Roman" w:eastAsia="Calibr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6">
    <w:nsid w:val="6F5D128A"/>
    <w:multiLevelType w:val="hybridMultilevel"/>
    <w:tmpl w:val="C1AEE294"/>
    <w:lvl w:ilvl="0" w:tplc="CC9E81B6">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7C99601F"/>
    <w:multiLevelType w:val="hybridMultilevel"/>
    <w:tmpl w:val="F40C3018"/>
    <w:lvl w:ilvl="0" w:tplc="CCD829AC">
      <w:numFmt w:val="bullet"/>
      <w:lvlText w:val="-"/>
      <w:lvlJc w:val="left"/>
      <w:pPr>
        <w:tabs>
          <w:tab w:val="num" w:pos="720"/>
        </w:tabs>
        <w:ind w:left="720" w:hanging="360"/>
      </w:pPr>
      <w:rPr>
        <w:rFonts w:ascii="Calibri" w:eastAsia="Times New Roman" w:hAnsi="Calibri" w:hint="default"/>
        <w: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1"/>
  </w:num>
  <w:num w:numId="3">
    <w:abstractNumId w:val="10"/>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4"/>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5E3"/>
    <w:rsid w:val="000001E5"/>
    <w:rsid w:val="00011E38"/>
    <w:rsid w:val="00016E11"/>
    <w:rsid w:val="00020ECD"/>
    <w:rsid w:val="000219B8"/>
    <w:rsid w:val="000351BA"/>
    <w:rsid w:val="000359AC"/>
    <w:rsid w:val="000406CE"/>
    <w:rsid w:val="00043C71"/>
    <w:rsid w:val="00045DC4"/>
    <w:rsid w:val="00046006"/>
    <w:rsid w:val="00052A12"/>
    <w:rsid w:val="00056EE4"/>
    <w:rsid w:val="00071F24"/>
    <w:rsid w:val="000739E6"/>
    <w:rsid w:val="000764DE"/>
    <w:rsid w:val="00076C3F"/>
    <w:rsid w:val="00085BEA"/>
    <w:rsid w:val="00094B8C"/>
    <w:rsid w:val="00097737"/>
    <w:rsid w:val="000A5C31"/>
    <w:rsid w:val="000B4A51"/>
    <w:rsid w:val="000C359C"/>
    <w:rsid w:val="000C539B"/>
    <w:rsid w:val="000C7A6F"/>
    <w:rsid w:val="000D410E"/>
    <w:rsid w:val="000D671C"/>
    <w:rsid w:val="000D78E8"/>
    <w:rsid w:val="000E22BD"/>
    <w:rsid w:val="000F09AC"/>
    <w:rsid w:val="000F13A8"/>
    <w:rsid w:val="000F419D"/>
    <w:rsid w:val="000F62E0"/>
    <w:rsid w:val="00105C21"/>
    <w:rsid w:val="00112531"/>
    <w:rsid w:val="001131D7"/>
    <w:rsid w:val="001200DC"/>
    <w:rsid w:val="00121AF0"/>
    <w:rsid w:val="00122A40"/>
    <w:rsid w:val="001279DB"/>
    <w:rsid w:val="0013117F"/>
    <w:rsid w:val="001435AB"/>
    <w:rsid w:val="00153A46"/>
    <w:rsid w:val="00156BEC"/>
    <w:rsid w:val="00161E35"/>
    <w:rsid w:val="00165A5A"/>
    <w:rsid w:val="0017089C"/>
    <w:rsid w:val="00170DCC"/>
    <w:rsid w:val="001720A4"/>
    <w:rsid w:val="00172424"/>
    <w:rsid w:val="00173E5D"/>
    <w:rsid w:val="001813D6"/>
    <w:rsid w:val="0019057C"/>
    <w:rsid w:val="001929ED"/>
    <w:rsid w:val="001A18EA"/>
    <w:rsid w:val="001A5388"/>
    <w:rsid w:val="001B02FB"/>
    <w:rsid w:val="001B1083"/>
    <w:rsid w:val="001B7143"/>
    <w:rsid w:val="001C1FB5"/>
    <w:rsid w:val="001D08D2"/>
    <w:rsid w:val="001D42DD"/>
    <w:rsid w:val="001D628E"/>
    <w:rsid w:val="001E1E46"/>
    <w:rsid w:val="001E4E46"/>
    <w:rsid w:val="001F05EA"/>
    <w:rsid w:val="001F3EFD"/>
    <w:rsid w:val="001F551C"/>
    <w:rsid w:val="001F57EB"/>
    <w:rsid w:val="001F5D8F"/>
    <w:rsid w:val="001F79F5"/>
    <w:rsid w:val="002164D8"/>
    <w:rsid w:val="002165BF"/>
    <w:rsid w:val="00220F72"/>
    <w:rsid w:val="00222105"/>
    <w:rsid w:val="002312BF"/>
    <w:rsid w:val="00244C28"/>
    <w:rsid w:val="002510D0"/>
    <w:rsid w:val="00261894"/>
    <w:rsid w:val="0026649E"/>
    <w:rsid w:val="00277781"/>
    <w:rsid w:val="00283A5E"/>
    <w:rsid w:val="00285575"/>
    <w:rsid w:val="00287B86"/>
    <w:rsid w:val="00290134"/>
    <w:rsid w:val="00291423"/>
    <w:rsid w:val="0029209D"/>
    <w:rsid w:val="00293E06"/>
    <w:rsid w:val="00294EEE"/>
    <w:rsid w:val="002A0F69"/>
    <w:rsid w:val="002B6925"/>
    <w:rsid w:val="002C035E"/>
    <w:rsid w:val="002C1D45"/>
    <w:rsid w:val="002C4A64"/>
    <w:rsid w:val="002C65AC"/>
    <w:rsid w:val="002C75A4"/>
    <w:rsid w:val="002D28F6"/>
    <w:rsid w:val="002E2C78"/>
    <w:rsid w:val="002F1076"/>
    <w:rsid w:val="002F6F1E"/>
    <w:rsid w:val="00300B4C"/>
    <w:rsid w:val="00305DB8"/>
    <w:rsid w:val="00317541"/>
    <w:rsid w:val="00333757"/>
    <w:rsid w:val="00333A19"/>
    <w:rsid w:val="00342E31"/>
    <w:rsid w:val="00345F24"/>
    <w:rsid w:val="0036308A"/>
    <w:rsid w:val="0036525D"/>
    <w:rsid w:val="00367E59"/>
    <w:rsid w:val="00370531"/>
    <w:rsid w:val="00393A90"/>
    <w:rsid w:val="00397067"/>
    <w:rsid w:val="003976FF"/>
    <w:rsid w:val="003A236D"/>
    <w:rsid w:val="003A2375"/>
    <w:rsid w:val="003A23FE"/>
    <w:rsid w:val="003A2670"/>
    <w:rsid w:val="003A35E3"/>
    <w:rsid w:val="003A4FA3"/>
    <w:rsid w:val="003B5EAB"/>
    <w:rsid w:val="003C6A0D"/>
    <w:rsid w:val="003C6AFE"/>
    <w:rsid w:val="003D504F"/>
    <w:rsid w:val="003F3E74"/>
    <w:rsid w:val="00401042"/>
    <w:rsid w:val="00402857"/>
    <w:rsid w:val="004153A7"/>
    <w:rsid w:val="00421712"/>
    <w:rsid w:val="00426F74"/>
    <w:rsid w:val="00435389"/>
    <w:rsid w:val="00435A72"/>
    <w:rsid w:val="00441A67"/>
    <w:rsid w:val="00450855"/>
    <w:rsid w:val="00454B3E"/>
    <w:rsid w:val="00463865"/>
    <w:rsid w:val="00463E31"/>
    <w:rsid w:val="00464085"/>
    <w:rsid w:val="004651AE"/>
    <w:rsid w:val="00466789"/>
    <w:rsid w:val="00474387"/>
    <w:rsid w:val="0047440A"/>
    <w:rsid w:val="00475697"/>
    <w:rsid w:val="00484EBD"/>
    <w:rsid w:val="00491089"/>
    <w:rsid w:val="00494B64"/>
    <w:rsid w:val="00495143"/>
    <w:rsid w:val="004A3694"/>
    <w:rsid w:val="004B0332"/>
    <w:rsid w:val="004B208D"/>
    <w:rsid w:val="004B223E"/>
    <w:rsid w:val="004C6DC3"/>
    <w:rsid w:val="004D5C92"/>
    <w:rsid w:val="004E2EDB"/>
    <w:rsid w:val="004E3AAE"/>
    <w:rsid w:val="004E5D7B"/>
    <w:rsid w:val="004F05EA"/>
    <w:rsid w:val="004F7743"/>
    <w:rsid w:val="00500D9D"/>
    <w:rsid w:val="00501875"/>
    <w:rsid w:val="00504838"/>
    <w:rsid w:val="00506DD7"/>
    <w:rsid w:val="00524A93"/>
    <w:rsid w:val="00533AA3"/>
    <w:rsid w:val="005362A7"/>
    <w:rsid w:val="00545169"/>
    <w:rsid w:val="005613B7"/>
    <w:rsid w:val="00566ACA"/>
    <w:rsid w:val="005812D1"/>
    <w:rsid w:val="00581DD6"/>
    <w:rsid w:val="00584324"/>
    <w:rsid w:val="0058679D"/>
    <w:rsid w:val="005875B8"/>
    <w:rsid w:val="00596B64"/>
    <w:rsid w:val="005A31DD"/>
    <w:rsid w:val="005A6377"/>
    <w:rsid w:val="005B3409"/>
    <w:rsid w:val="005B434D"/>
    <w:rsid w:val="005B47F9"/>
    <w:rsid w:val="005C1FB2"/>
    <w:rsid w:val="005D0067"/>
    <w:rsid w:val="005E09E1"/>
    <w:rsid w:val="005E2B8F"/>
    <w:rsid w:val="005E39C6"/>
    <w:rsid w:val="005E6143"/>
    <w:rsid w:val="005F1F50"/>
    <w:rsid w:val="005F6615"/>
    <w:rsid w:val="006010FD"/>
    <w:rsid w:val="00603301"/>
    <w:rsid w:val="006073BE"/>
    <w:rsid w:val="0061412A"/>
    <w:rsid w:val="00616FBB"/>
    <w:rsid w:val="00622CDB"/>
    <w:rsid w:val="006271E7"/>
    <w:rsid w:val="00631269"/>
    <w:rsid w:val="00634E7D"/>
    <w:rsid w:val="006369E7"/>
    <w:rsid w:val="00637BEA"/>
    <w:rsid w:val="00637E22"/>
    <w:rsid w:val="006425CF"/>
    <w:rsid w:val="006449DD"/>
    <w:rsid w:val="00646283"/>
    <w:rsid w:val="00651C98"/>
    <w:rsid w:val="00652F00"/>
    <w:rsid w:val="0065418E"/>
    <w:rsid w:val="0065535C"/>
    <w:rsid w:val="00655B2E"/>
    <w:rsid w:val="00660130"/>
    <w:rsid w:val="00660D50"/>
    <w:rsid w:val="0066436B"/>
    <w:rsid w:val="00670ADF"/>
    <w:rsid w:val="00672013"/>
    <w:rsid w:val="0068063A"/>
    <w:rsid w:val="0069710C"/>
    <w:rsid w:val="006A639B"/>
    <w:rsid w:val="006A6C24"/>
    <w:rsid w:val="006B4DA3"/>
    <w:rsid w:val="006B754A"/>
    <w:rsid w:val="006D0B60"/>
    <w:rsid w:val="006D4374"/>
    <w:rsid w:val="006D43B6"/>
    <w:rsid w:val="006D44B3"/>
    <w:rsid w:val="006E66D8"/>
    <w:rsid w:val="006F336D"/>
    <w:rsid w:val="006F70FF"/>
    <w:rsid w:val="0070115F"/>
    <w:rsid w:val="007055AD"/>
    <w:rsid w:val="007101F2"/>
    <w:rsid w:val="00712C30"/>
    <w:rsid w:val="007144E6"/>
    <w:rsid w:val="007214CA"/>
    <w:rsid w:val="007219F4"/>
    <w:rsid w:val="00721D9F"/>
    <w:rsid w:val="0072268F"/>
    <w:rsid w:val="00732555"/>
    <w:rsid w:val="00732BFD"/>
    <w:rsid w:val="00734D6E"/>
    <w:rsid w:val="00737625"/>
    <w:rsid w:val="0074278E"/>
    <w:rsid w:val="007502E5"/>
    <w:rsid w:val="007644BA"/>
    <w:rsid w:val="00767D74"/>
    <w:rsid w:val="00770AB2"/>
    <w:rsid w:val="00771A9B"/>
    <w:rsid w:val="00777E68"/>
    <w:rsid w:val="00781769"/>
    <w:rsid w:val="00783FD0"/>
    <w:rsid w:val="00790ED7"/>
    <w:rsid w:val="0079164A"/>
    <w:rsid w:val="007A16B9"/>
    <w:rsid w:val="007A4FE2"/>
    <w:rsid w:val="007A58E3"/>
    <w:rsid w:val="007C133A"/>
    <w:rsid w:val="007D10DD"/>
    <w:rsid w:val="007D2A06"/>
    <w:rsid w:val="007D498A"/>
    <w:rsid w:val="007D7B69"/>
    <w:rsid w:val="007E0EA7"/>
    <w:rsid w:val="007E18D0"/>
    <w:rsid w:val="007E3EEF"/>
    <w:rsid w:val="007E74D3"/>
    <w:rsid w:val="007F372F"/>
    <w:rsid w:val="007F74CD"/>
    <w:rsid w:val="00800B27"/>
    <w:rsid w:val="008376FA"/>
    <w:rsid w:val="008435AE"/>
    <w:rsid w:val="00863310"/>
    <w:rsid w:val="0087202F"/>
    <w:rsid w:val="00874403"/>
    <w:rsid w:val="00876F30"/>
    <w:rsid w:val="00882F59"/>
    <w:rsid w:val="00883A02"/>
    <w:rsid w:val="00884265"/>
    <w:rsid w:val="00890F40"/>
    <w:rsid w:val="00892D32"/>
    <w:rsid w:val="008A0085"/>
    <w:rsid w:val="008A17F8"/>
    <w:rsid w:val="008A3432"/>
    <w:rsid w:val="008B691E"/>
    <w:rsid w:val="008C01B1"/>
    <w:rsid w:val="008C5C28"/>
    <w:rsid w:val="008D0AD9"/>
    <w:rsid w:val="008D2FC2"/>
    <w:rsid w:val="008D7FAC"/>
    <w:rsid w:val="009016CB"/>
    <w:rsid w:val="009038E6"/>
    <w:rsid w:val="00905EFA"/>
    <w:rsid w:val="00912524"/>
    <w:rsid w:val="009150FC"/>
    <w:rsid w:val="00920398"/>
    <w:rsid w:val="009247AB"/>
    <w:rsid w:val="00925EB7"/>
    <w:rsid w:val="00926C50"/>
    <w:rsid w:val="00934543"/>
    <w:rsid w:val="00934EBF"/>
    <w:rsid w:val="00935137"/>
    <w:rsid w:val="0093734C"/>
    <w:rsid w:val="00945266"/>
    <w:rsid w:val="00956E43"/>
    <w:rsid w:val="009572F1"/>
    <w:rsid w:val="00962DD6"/>
    <w:rsid w:val="00965A5B"/>
    <w:rsid w:val="00967EC6"/>
    <w:rsid w:val="00971D65"/>
    <w:rsid w:val="009863A8"/>
    <w:rsid w:val="0099383E"/>
    <w:rsid w:val="00994238"/>
    <w:rsid w:val="009A0B99"/>
    <w:rsid w:val="009A30F1"/>
    <w:rsid w:val="009A35C3"/>
    <w:rsid w:val="009C3637"/>
    <w:rsid w:val="009E08DA"/>
    <w:rsid w:val="009E3F31"/>
    <w:rsid w:val="009E48FC"/>
    <w:rsid w:val="009F681B"/>
    <w:rsid w:val="00A03F47"/>
    <w:rsid w:val="00A22DC1"/>
    <w:rsid w:val="00A31D78"/>
    <w:rsid w:val="00A328C2"/>
    <w:rsid w:val="00A33AF0"/>
    <w:rsid w:val="00A551C5"/>
    <w:rsid w:val="00A60747"/>
    <w:rsid w:val="00A85901"/>
    <w:rsid w:val="00A85FC4"/>
    <w:rsid w:val="00A90534"/>
    <w:rsid w:val="00A92002"/>
    <w:rsid w:val="00A937F7"/>
    <w:rsid w:val="00A950B9"/>
    <w:rsid w:val="00A95F8F"/>
    <w:rsid w:val="00AA1BA9"/>
    <w:rsid w:val="00AC093D"/>
    <w:rsid w:val="00AD2897"/>
    <w:rsid w:val="00AE06AE"/>
    <w:rsid w:val="00AE3648"/>
    <w:rsid w:val="00AE4550"/>
    <w:rsid w:val="00AE4AD9"/>
    <w:rsid w:val="00AE670B"/>
    <w:rsid w:val="00AF2B51"/>
    <w:rsid w:val="00B0783A"/>
    <w:rsid w:val="00B12B87"/>
    <w:rsid w:val="00B20AFD"/>
    <w:rsid w:val="00B4625C"/>
    <w:rsid w:val="00B5216F"/>
    <w:rsid w:val="00B56B0E"/>
    <w:rsid w:val="00B57810"/>
    <w:rsid w:val="00B61710"/>
    <w:rsid w:val="00B64F00"/>
    <w:rsid w:val="00B656DD"/>
    <w:rsid w:val="00B83D57"/>
    <w:rsid w:val="00B843E3"/>
    <w:rsid w:val="00B877F4"/>
    <w:rsid w:val="00B94087"/>
    <w:rsid w:val="00BA02AE"/>
    <w:rsid w:val="00BA57A6"/>
    <w:rsid w:val="00BB5FF0"/>
    <w:rsid w:val="00BE0C5C"/>
    <w:rsid w:val="00BE147F"/>
    <w:rsid w:val="00BE20A0"/>
    <w:rsid w:val="00BE2DB5"/>
    <w:rsid w:val="00BE2E7A"/>
    <w:rsid w:val="00BE5C8B"/>
    <w:rsid w:val="00BE6A9C"/>
    <w:rsid w:val="00BF23BE"/>
    <w:rsid w:val="00BF433C"/>
    <w:rsid w:val="00BF4840"/>
    <w:rsid w:val="00BF5E91"/>
    <w:rsid w:val="00BF6EB1"/>
    <w:rsid w:val="00C27F30"/>
    <w:rsid w:val="00C369D4"/>
    <w:rsid w:val="00C36F9D"/>
    <w:rsid w:val="00C43977"/>
    <w:rsid w:val="00C447F5"/>
    <w:rsid w:val="00C61A1A"/>
    <w:rsid w:val="00C71D38"/>
    <w:rsid w:val="00C732E3"/>
    <w:rsid w:val="00C82C2A"/>
    <w:rsid w:val="00C95E1F"/>
    <w:rsid w:val="00CB1226"/>
    <w:rsid w:val="00CB1E45"/>
    <w:rsid w:val="00CB2993"/>
    <w:rsid w:val="00CB4056"/>
    <w:rsid w:val="00CB43A2"/>
    <w:rsid w:val="00CC285B"/>
    <w:rsid w:val="00CE3862"/>
    <w:rsid w:val="00CE408A"/>
    <w:rsid w:val="00CE5158"/>
    <w:rsid w:val="00CE5B8C"/>
    <w:rsid w:val="00CE6223"/>
    <w:rsid w:val="00CE6E5A"/>
    <w:rsid w:val="00CE76EE"/>
    <w:rsid w:val="00D01840"/>
    <w:rsid w:val="00D02A14"/>
    <w:rsid w:val="00D04394"/>
    <w:rsid w:val="00D14E2D"/>
    <w:rsid w:val="00D17FF4"/>
    <w:rsid w:val="00D205F4"/>
    <w:rsid w:val="00D2119A"/>
    <w:rsid w:val="00D3638D"/>
    <w:rsid w:val="00D365FA"/>
    <w:rsid w:val="00D40408"/>
    <w:rsid w:val="00D43DAC"/>
    <w:rsid w:val="00D44812"/>
    <w:rsid w:val="00D455F6"/>
    <w:rsid w:val="00D50C22"/>
    <w:rsid w:val="00D54AA2"/>
    <w:rsid w:val="00D56E7E"/>
    <w:rsid w:val="00D64D8E"/>
    <w:rsid w:val="00D73042"/>
    <w:rsid w:val="00D828C8"/>
    <w:rsid w:val="00D91EA8"/>
    <w:rsid w:val="00DA5D0E"/>
    <w:rsid w:val="00DA7A91"/>
    <w:rsid w:val="00DB41A6"/>
    <w:rsid w:val="00DD1A58"/>
    <w:rsid w:val="00DD5872"/>
    <w:rsid w:val="00DD6E00"/>
    <w:rsid w:val="00DE0B49"/>
    <w:rsid w:val="00DE1EE1"/>
    <w:rsid w:val="00DE3D27"/>
    <w:rsid w:val="00DF3084"/>
    <w:rsid w:val="00DF3D12"/>
    <w:rsid w:val="00DF5723"/>
    <w:rsid w:val="00DF61E3"/>
    <w:rsid w:val="00DF62D0"/>
    <w:rsid w:val="00E0256D"/>
    <w:rsid w:val="00E036F3"/>
    <w:rsid w:val="00E263FC"/>
    <w:rsid w:val="00E33629"/>
    <w:rsid w:val="00E4526E"/>
    <w:rsid w:val="00E50E72"/>
    <w:rsid w:val="00E55CCF"/>
    <w:rsid w:val="00E55CF5"/>
    <w:rsid w:val="00E62613"/>
    <w:rsid w:val="00E63F74"/>
    <w:rsid w:val="00E671A3"/>
    <w:rsid w:val="00E74FD5"/>
    <w:rsid w:val="00E76680"/>
    <w:rsid w:val="00E76DF5"/>
    <w:rsid w:val="00E83659"/>
    <w:rsid w:val="00E878AF"/>
    <w:rsid w:val="00E93DE9"/>
    <w:rsid w:val="00EA2276"/>
    <w:rsid w:val="00EB3809"/>
    <w:rsid w:val="00EB55D4"/>
    <w:rsid w:val="00EB73CC"/>
    <w:rsid w:val="00EC552A"/>
    <w:rsid w:val="00ED7A7C"/>
    <w:rsid w:val="00EE0657"/>
    <w:rsid w:val="00EE2949"/>
    <w:rsid w:val="00EE40C3"/>
    <w:rsid w:val="00EE62F3"/>
    <w:rsid w:val="00EF26F5"/>
    <w:rsid w:val="00EF5177"/>
    <w:rsid w:val="00F03513"/>
    <w:rsid w:val="00F06231"/>
    <w:rsid w:val="00F10AE1"/>
    <w:rsid w:val="00F240D0"/>
    <w:rsid w:val="00F50029"/>
    <w:rsid w:val="00F5533E"/>
    <w:rsid w:val="00F56695"/>
    <w:rsid w:val="00F63FC2"/>
    <w:rsid w:val="00F71F22"/>
    <w:rsid w:val="00F91E29"/>
    <w:rsid w:val="00FB061A"/>
    <w:rsid w:val="00FB0C56"/>
    <w:rsid w:val="00FB1563"/>
    <w:rsid w:val="00FC2330"/>
    <w:rsid w:val="00FD1AAA"/>
    <w:rsid w:val="00FE67AC"/>
    <w:rsid w:val="00FF1968"/>
    <w:rsid w:val="00FF2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116559A-C08F-46EE-8140-8F782EEC8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q-AL" w:eastAsia="sq-A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5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A35E3"/>
    <w:pPr>
      <w:ind w:left="720"/>
      <w:contextualSpacing/>
    </w:pPr>
  </w:style>
  <w:style w:type="paragraph" w:styleId="Footer">
    <w:name w:val="footer"/>
    <w:basedOn w:val="Normal"/>
    <w:link w:val="FooterChar"/>
    <w:uiPriority w:val="99"/>
    <w:rsid w:val="003A35E3"/>
    <w:pPr>
      <w:tabs>
        <w:tab w:val="center" w:pos="4320"/>
        <w:tab w:val="right" w:pos="8640"/>
      </w:tabs>
    </w:pPr>
    <w:rPr>
      <w:sz w:val="20"/>
      <w:szCs w:val="20"/>
    </w:rPr>
  </w:style>
  <w:style w:type="character" w:customStyle="1" w:styleId="FooterChar">
    <w:name w:val="Footer Char"/>
    <w:link w:val="Footer"/>
    <w:uiPriority w:val="99"/>
    <w:locked/>
    <w:rsid w:val="003A35E3"/>
    <w:rPr>
      <w:rFonts w:ascii="Calibri" w:hAnsi="Calibri"/>
      <w:sz w:val="20"/>
    </w:rPr>
  </w:style>
  <w:style w:type="character" w:styleId="PageNumber">
    <w:name w:val="page number"/>
    <w:uiPriority w:val="99"/>
    <w:rsid w:val="003A35E3"/>
    <w:rPr>
      <w:rFonts w:cs="Times New Roman"/>
    </w:rPr>
  </w:style>
  <w:style w:type="paragraph" w:styleId="Title">
    <w:name w:val="Title"/>
    <w:basedOn w:val="Normal"/>
    <w:link w:val="TitleChar"/>
    <w:uiPriority w:val="99"/>
    <w:qFormat/>
    <w:rsid w:val="003A35E3"/>
    <w:pPr>
      <w:spacing w:after="0" w:line="240" w:lineRule="auto"/>
      <w:jc w:val="center"/>
    </w:pPr>
    <w:rPr>
      <w:rFonts w:ascii="Times New Roman" w:eastAsia="MS Mincho" w:hAnsi="Times New Roman"/>
      <w:b/>
      <w:bCs/>
      <w:sz w:val="24"/>
      <w:szCs w:val="24"/>
    </w:rPr>
  </w:style>
  <w:style w:type="character" w:customStyle="1" w:styleId="TitleChar">
    <w:name w:val="Title Char"/>
    <w:link w:val="Title"/>
    <w:uiPriority w:val="99"/>
    <w:locked/>
    <w:rsid w:val="003A35E3"/>
    <w:rPr>
      <w:rFonts w:ascii="Times New Roman" w:eastAsia="MS Mincho" w:hAnsi="Times New Roman"/>
      <w:b/>
      <w:sz w:val="24"/>
      <w:lang w:val="sq-AL"/>
    </w:rPr>
  </w:style>
  <w:style w:type="paragraph" w:styleId="IntenseQuote">
    <w:name w:val="Intense Quote"/>
    <w:basedOn w:val="Normal"/>
    <w:next w:val="Normal"/>
    <w:link w:val="IntenseQuoteChar"/>
    <w:uiPriority w:val="99"/>
    <w:qFormat/>
    <w:rsid w:val="003A35E3"/>
    <w:pPr>
      <w:pBdr>
        <w:bottom w:val="single" w:sz="4" w:space="4" w:color="4F81BD"/>
      </w:pBdr>
      <w:spacing w:before="200" w:after="280"/>
      <w:ind w:left="936" w:right="936"/>
    </w:pPr>
    <w:rPr>
      <w:rFonts w:eastAsia="MS Mincho"/>
      <w:b/>
      <w:bCs/>
      <w:i/>
      <w:iCs/>
      <w:color w:val="4F81BD"/>
      <w:sz w:val="20"/>
      <w:szCs w:val="20"/>
    </w:rPr>
  </w:style>
  <w:style w:type="character" w:customStyle="1" w:styleId="IntenseQuoteChar">
    <w:name w:val="Intense Quote Char"/>
    <w:link w:val="IntenseQuote"/>
    <w:uiPriority w:val="99"/>
    <w:locked/>
    <w:rsid w:val="003A35E3"/>
    <w:rPr>
      <w:rFonts w:ascii="Calibri" w:eastAsia="MS Mincho" w:hAnsi="Calibri"/>
      <w:b/>
      <w:i/>
      <w:color w:val="4F81BD"/>
      <w:sz w:val="20"/>
    </w:rPr>
  </w:style>
  <w:style w:type="paragraph" w:styleId="BalloonText">
    <w:name w:val="Balloon Text"/>
    <w:basedOn w:val="Normal"/>
    <w:link w:val="BalloonTextChar"/>
    <w:uiPriority w:val="99"/>
    <w:semiHidden/>
    <w:rsid w:val="003A3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3A35E3"/>
    <w:rPr>
      <w:rFonts w:ascii="Tahoma" w:hAnsi="Tahoma"/>
      <w:sz w:val="16"/>
      <w:lang w:val="sq-AL"/>
    </w:rPr>
  </w:style>
  <w:style w:type="paragraph" w:customStyle="1" w:styleId="CharCharChar">
    <w:name w:val="Char Char Char"/>
    <w:basedOn w:val="Normal"/>
    <w:uiPriority w:val="99"/>
    <w:rsid w:val="00261894"/>
    <w:pPr>
      <w:spacing w:after="160" w:line="240" w:lineRule="exact"/>
    </w:pPr>
    <w:rPr>
      <w:rFonts w:ascii="Tahoma" w:eastAsia="Times New Roman" w:hAnsi="Tahoma"/>
      <w:noProof/>
      <w:sz w:val="20"/>
      <w:szCs w:val="20"/>
    </w:rPr>
  </w:style>
  <w:style w:type="paragraph" w:customStyle="1" w:styleId="CM10">
    <w:name w:val="CM10"/>
    <w:basedOn w:val="Normal"/>
    <w:next w:val="Normal"/>
    <w:uiPriority w:val="99"/>
    <w:rsid w:val="00504838"/>
    <w:pPr>
      <w:widowControl w:val="0"/>
      <w:autoSpaceDE w:val="0"/>
      <w:autoSpaceDN w:val="0"/>
      <w:adjustRightInd w:val="0"/>
      <w:spacing w:after="228" w:line="240" w:lineRule="auto"/>
    </w:pPr>
    <w:rPr>
      <w:rFonts w:ascii="Helvetica" w:eastAsia="Times New Roman" w:hAnsi="Helvetica"/>
      <w:sz w:val="24"/>
      <w:szCs w:val="24"/>
      <w:lang w:val="en-US"/>
    </w:rPr>
  </w:style>
  <w:style w:type="paragraph" w:customStyle="1" w:styleId="Default">
    <w:name w:val="Default"/>
    <w:uiPriority w:val="99"/>
    <w:rsid w:val="00BE2DB5"/>
    <w:pPr>
      <w:autoSpaceDE w:val="0"/>
      <w:autoSpaceDN w:val="0"/>
      <w:adjustRightInd w:val="0"/>
    </w:pPr>
    <w:rPr>
      <w:rFonts w:ascii="Times New Roman" w:hAnsi="Times New Roman"/>
      <w:color w:val="000000"/>
      <w:sz w:val="24"/>
      <w:szCs w:val="24"/>
      <w:lang w:val="en-US" w:eastAsia="en-US"/>
    </w:rPr>
  </w:style>
  <w:style w:type="paragraph" w:styleId="Header">
    <w:name w:val="header"/>
    <w:basedOn w:val="Normal"/>
    <w:link w:val="HeaderChar"/>
    <w:uiPriority w:val="99"/>
    <w:rsid w:val="008C01B1"/>
    <w:pPr>
      <w:tabs>
        <w:tab w:val="center" w:pos="4680"/>
        <w:tab w:val="right" w:pos="9360"/>
      </w:tabs>
      <w:spacing w:after="0" w:line="240" w:lineRule="auto"/>
    </w:pPr>
  </w:style>
  <w:style w:type="character" w:customStyle="1" w:styleId="HeaderChar">
    <w:name w:val="Header Char"/>
    <w:link w:val="Header"/>
    <w:uiPriority w:val="99"/>
    <w:locked/>
    <w:rsid w:val="008C01B1"/>
    <w:rPr>
      <w:sz w:val="22"/>
      <w:lang w:val="sq-AL"/>
    </w:rPr>
  </w:style>
  <w:style w:type="character" w:customStyle="1" w:styleId="normalchar1">
    <w:name w:val="normal__char1"/>
    <w:uiPriority w:val="99"/>
    <w:rsid w:val="001813D6"/>
    <w:rPr>
      <w:rFonts w:ascii="Times New Roman" w:hAnsi="Times New Roman"/>
      <w:sz w:val="22"/>
    </w:rPr>
  </w:style>
  <w:style w:type="character" w:customStyle="1" w:styleId="list0020paragraphchar1">
    <w:name w:val="list_0020paragraph__char1"/>
    <w:uiPriority w:val="99"/>
    <w:rsid w:val="001813D6"/>
    <w:rPr>
      <w:rFonts w:ascii="Times New Roman" w:hAnsi="Times New Roman"/>
      <w:sz w:val="22"/>
    </w:rPr>
  </w:style>
  <w:style w:type="character" w:styleId="Hyperlink">
    <w:name w:val="Hyperlink"/>
    <w:uiPriority w:val="99"/>
    <w:rsid w:val="00EA2276"/>
    <w:rPr>
      <w:rFonts w:cs="Times New Roman"/>
      <w:color w:val="0000FF"/>
      <w:u w:val="single"/>
    </w:rPr>
  </w:style>
  <w:style w:type="character" w:customStyle="1" w:styleId="longtext">
    <w:name w:val="long_text"/>
    <w:uiPriority w:val="99"/>
    <w:rsid w:val="00912524"/>
  </w:style>
  <w:style w:type="character" w:customStyle="1" w:styleId="hps">
    <w:name w:val="hps"/>
    <w:uiPriority w:val="99"/>
    <w:rsid w:val="00172424"/>
  </w:style>
  <w:style w:type="character" w:customStyle="1" w:styleId="Strong1">
    <w:name w:val="Strong1"/>
    <w:uiPriority w:val="99"/>
    <w:rsid w:val="00172424"/>
    <w:rPr>
      <w:rFonts w:ascii="Lucida Grande" w:hAnsi="Lucida Grande"/>
      <w:b/>
      <w:color w:val="000000"/>
      <w:sz w:val="20"/>
    </w:rPr>
  </w:style>
  <w:style w:type="character" w:styleId="SubtleReference">
    <w:name w:val="Subtle Reference"/>
    <w:basedOn w:val="DefaultParagraphFont"/>
    <w:uiPriority w:val="31"/>
    <w:qFormat/>
    <w:rsid w:val="00170DC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71954">
      <w:bodyDiv w:val="1"/>
      <w:marLeft w:val="0"/>
      <w:marRight w:val="0"/>
      <w:marTop w:val="0"/>
      <w:marBottom w:val="0"/>
      <w:divBdr>
        <w:top w:val="none" w:sz="0" w:space="0" w:color="auto"/>
        <w:left w:val="none" w:sz="0" w:space="0" w:color="auto"/>
        <w:bottom w:val="none" w:sz="0" w:space="0" w:color="auto"/>
        <w:right w:val="none" w:sz="0" w:space="0" w:color="auto"/>
      </w:divBdr>
    </w:div>
    <w:div w:id="15689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rtan.demolli@rks-gov.net" TargetMode="External"/><Relationship Id="rId4" Type="http://schemas.openxmlformats.org/officeDocument/2006/relationships/settings" Target="settings.xml"/><Relationship Id="rId9" Type="http://schemas.openxmlformats.org/officeDocument/2006/relationships/hyperlink" Target="mailto:gurakuq.kastrati@rks-gov.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54DA4-3180-4D2C-A17B-C62E9817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Pages>
  <Words>1386</Words>
  <Characters>7904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Company>
  <LinksUpToDate>false</LinksUpToDate>
  <CharactersWithSpaces>9272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alma.lamçja</dc:creator>
  <cp:lastModifiedBy>Gurakuq Kastrati</cp:lastModifiedBy>
  <cp:revision>24</cp:revision>
  <cp:lastPrinted>2014-05-07T08:33:00Z</cp:lastPrinted>
  <dcterms:created xsi:type="dcterms:W3CDTF">2020-07-17T11:05:00Z</dcterms:created>
  <dcterms:modified xsi:type="dcterms:W3CDTF">2020-09-10T11:40:00Z</dcterms:modified>
</cp:coreProperties>
</file>