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37439" w14:textId="77777777" w:rsidR="00893D86" w:rsidRPr="007C799E" w:rsidRDefault="00893D86" w:rsidP="00CA0803">
      <w:pPr>
        <w:spacing w:after="0" w:line="240" w:lineRule="auto"/>
        <w:jc w:val="both"/>
        <w:rPr>
          <w:rFonts w:ascii="Times New Roman" w:hAnsi="Times New Roman"/>
          <w:sz w:val="24"/>
          <w:szCs w:val="24"/>
        </w:rPr>
      </w:pPr>
    </w:p>
    <w:p w14:paraId="4E3E658E" w14:textId="77777777" w:rsidR="00893D86" w:rsidRPr="007C799E" w:rsidRDefault="00893D86" w:rsidP="00CA0803">
      <w:pPr>
        <w:spacing w:after="0" w:line="240" w:lineRule="auto"/>
        <w:jc w:val="both"/>
        <w:rPr>
          <w:rFonts w:ascii="Times New Roman" w:hAnsi="Times New Roman"/>
          <w:sz w:val="24"/>
          <w:szCs w:val="24"/>
        </w:rPr>
      </w:pPr>
    </w:p>
    <w:p w14:paraId="4ACAD0ED" w14:textId="521827E4" w:rsidR="00893D86" w:rsidRPr="007C799E" w:rsidRDefault="00161DF3" w:rsidP="00CA0803">
      <w:pPr>
        <w:spacing w:after="0" w:line="240" w:lineRule="auto"/>
        <w:jc w:val="center"/>
        <w:rPr>
          <w:rFonts w:ascii="Times New Roman" w:hAnsi="Times New Roman"/>
          <w:sz w:val="24"/>
          <w:szCs w:val="24"/>
        </w:rPr>
      </w:pPr>
      <w:r w:rsidRPr="007C799E">
        <w:rPr>
          <w:rFonts w:ascii="Times New Roman" w:hAnsi="Times New Roman"/>
          <w:noProof/>
          <w:sz w:val="24"/>
          <w:szCs w:val="24"/>
          <w:lang w:val="en-US"/>
        </w:rPr>
        <w:drawing>
          <wp:inline distT="0" distB="0" distL="0" distR="0" wp14:anchorId="3FCEE9C5" wp14:editId="150DEBB4">
            <wp:extent cx="876300" cy="933450"/>
            <wp:effectExtent l="0" t="0" r="1270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933450"/>
                    </a:xfrm>
                    <a:prstGeom prst="rect">
                      <a:avLst/>
                    </a:prstGeom>
                    <a:noFill/>
                    <a:ln>
                      <a:noFill/>
                    </a:ln>
                  </pic:spPr>
                </pic:pic>
              </a:graphicData>
            </a:graphic>
          </wp:inline>
        </w:drawing>
      </w:r>
    </w:p>
    <w:p w14:paraId="61BDF3DB" w14:textId="77777777" w:rsidR="00893D86" w:rsidRPr="007C799E" w:rsidRDefault="00893D86" w:rsidP="008543EA">
      <w:pPr>
        <w:pStyle w:val="Title"/>
        <w:outlineLvl w:val="0"/>
        <w:rPr>
          <w:iCs/>
        </w:rPr>
      </w:pPr>
      <w:r w:rsidRPr="007C799E">
        <w:rPr>
          <w:iCs/>
        </w:rPr>
        <w:t>Republika e Kosovës</w:t>
      </w:r>
    </w:p>
    <w:p w14:paraId="4F40F7A4" w14:textId="77777777" w:rsidR="00893D86" w:rsidRPr="007C799E" w:rsidRDefault="00893D86" w:rsidP="008543EA">
      <w:pPr>
        <w:pStyle w:val="Title"/>
        <w:outlineLvl w:val="0"/>
        <w:rPr>
          <w:iCs/>
        </w:rPr>
      </w:pPr>
      <w:r w:rsidRPr="007C799E">
        <w:rPr>
          <w:iCs/>
        </w:rPr>
        <w:t>Republika Kosova - Republic of Kosovo</w:t>
      </w:r>
    </w:p>
    <w:p w14:paraId="0A693BAD" w14:textId="77777777" w:rsidR="00893D86" w:rsidRPr="007C799E" w:rsidRDefault="00893D86" w:rsidP="008543EA">
      <w:pPr>
        <w:pStyle w:val="Title"/>
        <w:outlineLvl w:val="0"/>
        <w:rPr>
          <w:i/>
          <w:iCs/>
        </w:rPr>
      </w:pPr>
      <w:r w:rsidRPr="007C799E">
        <w:rPr>
          <w:i/>
          <w:iCs/>
        </w:rPr>
        <w:t>Qeveria - Vlada - Government</w:t>
      </w:r>
    </w:p>
    <w:p w14:paraId="0223214F" w14:textId="77777777" w:rsidR="00893D86" w:rsidRPr="007C799E" w:rsidRDefault="00893D86" w:rsidP="008543EA">
      <w:pPr>
        <w:spacing w:after="0" w:line="240" w:lineRule="auto"/>
        <w:jc w:val="center"/>
        <w:rPr>
          <w:rFonts w:ascii="Times New Roman" w:hAnsi="Times New Roman"/>
          <w:b/>
          <w:sz w:val="24"/>
          <w:szCs w:val="24"/>
        </w:rPr>
      </w:pPr>
    </w:p>
    <w:p w14:paraId="559C21CD" w14:textId="20E4125C" w:rsidR="00893D86" w:rsidRPr="008543EA" w:rsidRDefault="008543EA" w:rsidP="008543EA">
      <w:pPr>
        <w:spacing w:after="0" w:line="240" w:lineRule="auto"/>
        <w:jc w:val="center"/>
        <w:outlineLvl w:val="0"/>
        <w:rPr>
          <w:rFonts w:ascii="Times New Roman" w:hAnsi="Times New Roman"/>
          <w:sz w:val="24"/>
          <w:szCs w:val="24"/>
        </w:rPr>
      </w:pPr>
      <w:r w:rsidRPr="008543EA">
        <w:rPr>
          <w:rFonts w:ascii="Times New Roman" w:hAnsi="Times New Roman"/>
          <w:sz w:val="24"/>
          <w:szCs w:val="24"/>
        </w:rPr>
        <w:t>Ministria e Drejtësisë/</w:t>
      </w:r>
      <w:proofErr w:type="spellStart"/>
      <w:r w:rsidRPr="008543EA">
        <w:rPr>
          <w:rFonts w:ascii="Times New Roman" w:hAnsi="Times New Roman"/>
          <w:bCs/>
          <w:sz w:val="24"/>
          <w:szCs w:val="24"/>
        </w:rPr>
        <w:t>Ministarstvo</w:t>
      </w:r>
      <w:proofErr w:type="spellEnd"/>
      <w:r w:rsidRPr="008543EA">
        <w:rPr>
          <w:rFonts w:ascii="Times New Roman" w:hAnsi="Times New Roman"/>
          <w:bCs/>
          <w:sz w:val="24"/>
          <w:szCs w:val="24"/>
        </w:rPr>
        <w:t xml:space="preserve"> </w:t>
      </w:r>
      <w:proofErr w:type="spellStart"/>
      <w:r w:rsidRPr="008543EA">
        <w:rPr>
          <w:rFonts w:ascii="Times New Roman" w:hAnsi="Times New Roman"/>
          <w:bCs/>
          <w:sz w:val="24"/>
          <w:szCs w:val="24"/>
        </w:rPr>
        <w:t>Pravde</w:t>
      </w:r>
      <w:proofErr w:type="spellEnd"/>
      <w:r w:rsidRPr="008543EA">
        <w:rPr>
          <w:rFonts w:ascii="Times New Roman" w:hAnsi="Times New Roman"/>
          <w:bCs/>
          <w:sz w:val="24"/>
          <w:szCs w:val="24"/>
        </w:rPr>
        <w:t xml:space="preserve"> /</w:t>
      </w:r>
      <w:proofErr w:type="spellStart"/>
      <w:r w:rsidRPr="008543EA">
        <w:rPr>
          <w:rFonts w:ascii="Times New Roman" w:hAnsi="Times New Roman"/>
          <w:bCs/>
          <w:sz w:val="24"/>
          <w:szCs w:val="24"/>
        </w:rPr>
        <w:t>Ministry</w:t>
      </w:r>
      <w:proofErr w:type="spellEnd"/>
      <w:r w:rsidRPr="008543EA">
        <w:rPr>
          <w:rFonts w:ascii="Times New Roman" w:hAnsi="Times New Roman"/>
          <w:bCs/>
          <w:sz w:val="24"/>
          <w:szCs w:val="24"/>
        </w:rPr>
        <w:t xml:space="preserve"> </w:t>
      </w:r>
      <w:proofErr w:type="spellStart"/>
      <w:r w:rsidRPr="008543EA">
        <w:rPr>
          <w:rFonts w:ascii="Times New Roman" w:hAnsi="Times New Roman"/>
          <w:bCs/>
          <w:sz w:val="24"/>
          <w:szCs w:val="24"/>
        </w:rPr>
        <w:t>of</w:t>
      </w:r>
      <w:proofErr w:type="spellEnd"/>
      <w:r w:rsidRPr="008543EA">
        <w:rPr>
          <w:rFonts w:ascii="Times New Roman" w:hAnsi="Times New Roman"/>
          <w:bCs/>
          <w:sz w:val="24"/>
          <w:szCs w:val="24"/>
        </w:rPr>
        <w:t xml:space="preserve"> </w:t>
      </w:r>
      <w:proofErr w:type="spellStart"/>
      <w:r w:rsidRPr="008543EA">
        <w:rPr>
          <w:rFonts w:ascii="Times New Roman" w:hAnsi="Times New Roman"/>
          <w:bCs/>
          <w:sz w:val="24"/>
          <w:szCs w:val="24"/>
        </w:rPr>
        <w:t>Justice</w:t>
      </w:r>
      <w:proofErr w:type="spellEnd"/>
    </w:p>
    <w:p w14:paraId="61C9A7E3" w14:textId="77777777" w:rsidR="00893D86" w:rsidRPr="007C799E" w:rsidRDefault="00893D86" w:rsidP="0060058A">
      <w:pPr>
        <w:spacing w:after="0" w:line="240" w:lineRule="auto"/>
        <w:jc w:val="center"/>
        <w:rPr>
          <w:rFonts w:ascii="Times New Roman" w:hAnsi="Times New Roman"/>
          <w:sz w:val="24"/>
          <w:szCs w:val="24"/>
        </w:rPr>
      </w:pPr>
    </w:p>
    <w:p w14:paraId="103A9752" w14:textId="77777777" w:rsidR="00FF415C" w:rsidRPr="007C799E" w:rsidRDefault="00FF415C">
      <w:pPr>
        <w:spacing w:after="0" w:line="240" w:lineRule="auto"/>
        <w:jc w:val="center"/>
        <w:rPr>
          <w:rFonts w:ascii="Times New Roman" w:hAnsi="Times New Roman"/>
          <w:sz w:val="24"/>
          <w:szCs w:val="24"/>
        </w:rPr>
      </w:pPr>
    </w:p>
    <w:p w14:paraId="32CBCED3" w14:textId="77777777" w:rsidR="003F2144" w:rsidRPr="007C799E" w:rsidRDefault="003F2144">
      <w:pPr>
        <w:spacing w:after="0" w:line="240" w:lineRule="auto"/>
        <w:jc w:val="center"/>
        <w:rPr>
          <w:rFonts w:ascii="Times New Roman" w:hAnsi="Times New Roman"/>
          <w:sz w:val="24"/>
          <w:szCs w:val="24"/>
        </w:rPr>
      </w:pPr>
    </w:p>
    <w:p w14:paraId="4FCA4AAB" w14:textId="77777777" w:rsidR="003F2144" w:rsidRPr="007C799E" w:rsidRDefault="003F2144">
      <w:pPr>
        <w:spacing w:after="0" w:line="240" w:lineRule="auto"/>
        <w:jc w:val="center"/>
        <w:rPr>
          <w:rFonts w:ascii="Times New Roman" w:hAnsi="Times New Roman"/>
          <w:sz w:val="24"/>
          <w:szCs w:val="24"/>
        </w:rPr>
      </w:pPr>
    </w:p>
    <w:p w14:paraId="1E9F700B" w14:textId="77777777" w:rsidR="00FF415C" w:rsidRPr="008543EA" w:rsidRDefault="00FF415C">
      <w:pPr>
        <w:spacing w:after="0" w:line="240" w:lineRule="auto"/>
        <w:jc w:val="center"/>
        <w:rPr>
          <w:rFonts w:ascii="Times New Roman" w:hAnsi="Times New Roman"/>
          <w:sz w:val="26"/>
          <w:szCs w:val="26"/>
        </w:rPr>
      </w:pPr>
    </w:p>
    <w:p w14:paraId="659A1B61" w14:textId="77777777" w:rsidR="007A55E8" w:rsidRPr="008543EA" w:rsidRDefault="00FF415C" w:rsidP="00CA0803">
      <w:pPr>
        <w:spacing w:after="0" w:line="240" w:lineRule="auto"/>
        <w:jc w:val="center"/>
        <w:outlineLvl w:val="0"/>
        <w:rPr>
          <w:rFonts w:ascii="Times New Roman" w:hAnsi="Times New Roman"/>
          <w:b/>
          <w:sz w:val="26"/>
          <w:szCs w:val="26"/>
        </w:rPr>
      </w:pPr>
      <w:r w:rsidRPr="008543EA">
        <w:rPr>
          <w:rFonts w:ascii="Times New Roman" w:hAnsi="Times New Roman"/>
          <w:b/>
          <w:sz w:val="26"/>
          <w:szCs w:val="26"/>
        </w:rPr>
        <w:t xml:space="preserve">DOKUMENT KONSULTIMI </w:t>
      </w:r>
    </w:p>
    <w:p w14:paraId="641939B8" w14:textId="07C9531C" w:rsidR="00AF4632" w:rsidRPr="008543EA" w:rsidRDefault="00111749" w:rsidP="00CA0803">
      <w:pPr>
        <w:pStyle w:val="ListParagraph"/>
        <w:spacing w:after="0" w:line="240" w:lineRule="auto"/>
        <w:ind w:left="0"/>
        <w:jc w:val="center"/>
        <w:outlineLvl w:val="0"/>
        <w:rPr>
          <w:rFonts w:ascii="Times New Roman" w:hAnsi="Times New Roman"/>
          <w:b/>
          <w:sz w:val="26"/>
          <w:szCs w:val="26"/>
          <w:lang w:val="sq-AL"/>
        </w:rPr>
      </w:pPr>
      <w:r w:rsidRPr="008543EA">
        <w:rPr>
          <w:rFonts w:ascii="Times New Roman" w:hAnsi="Times New Roman"/>
          <w:b/>
          <w:sz w:val="26"/>
          <w:szCs w:val="26"/>
        </w:rPr>
        <w:t xml:space="preserve">PËR </w:t>
      </w:r>
      <w:r w:rsidR="0091478B" w:rsidRPr="008543EA">
        <w:rPr>
          <w:rFonts w:ascii="Times New Roman" w:hAnsi="Times New Roman"/>
          <w:b/>
          <w:sz w:val="26"/>
          <w:szCs w:val="26"/>
        </w:rPr>
        <w:t>PROJEKT</w:t>
      </w:r>
      <w:r w:rsidR="00B02CC1" w:rsidRPr="008543EA">
        <w:rPr>
          <w:rFonts w:ascii="Times New Roman" w:hAnsi="Times New Roman"/>
          <w:b/>
          <w:sz w:val="26"/>
          <w:szCs w:val="26"/>
        </w:rPr>
        <w:t>LIGJIN PËR GJYKAT</w:t>
      </w:r>
      <w:r w:rsidR="0091478B" w:rsidRPr="008543EA">
        <w:rPr>
          <w:rFonts w:ascii="Times New Roman" w:hAnsi="Times New Roman"/>
          <w:b/>
          <w:sz w:val="26"/>
          <w:szCs w:val="26"/>
        </w:rPr>
        <w:t>Ë</w:t>
      </w:r>
      <w:r w:rsidR="00B02CC1" w:rsidRPr="008543EA">
        <w:rPr>
          <w:rFonts w:ascii="Times New Roman" w:hAnsi="Times New Roman"/>
          <w:b/>
          <w:sz w:val="26"/>
          <w:szCs w:val="26"/>
        </w:rPr>
        <w:t xml:space="preserve">N KOMERCIALE </w:t>
      </w:r>
    </w:p>
    <w:p w14:paraId="36C82DBF" w14:textId="77777777" w:rsidR="00AF4632" w:rsidRPr="008543EA" w:rsidRDefault="00AF4632" w:rsidP="00CA0803">
      <w:pPr>
        <w:pStyle w:val="ListParagraph"/>
        <w:spacing w:after="0" w:line="240" w:lineRule="auto"/>
        <w:ind w:left="0"/>
        <w:jc w:val="both"/>
        <w:rPr>
          <w:rFonts w:ascii="Times New Roman" w:eastAsia="Arial" w:hAnsi="Times New Roman"/>
          <w:b/>
          <w:bCs/>
          <w:spacing w:val="1"/>
          <w:sz w:val="26"/>
          <w:szCs w:val="26"/>
          <w:lang w:val="sq-AL"/>
        </w:rPr>
      </w:pPr>
    </w:p>
    <w:p w14:paraId="388FD36D" w14:textId="77777777" w:rsidR="00893D86" w:rsidRPr="008543EA" w:rsidRDefault="00AF4632" w:rsidP="00CA0803">
      <w:pPr>
        <w:autoSpaceDE w:val="0"/>
        <w:autoSpaceDN w:val="0"/>
        <w:adjustRightInd w:val="0"/>
        <w:spacing w:after="0" w:line="240" w:lineRule="auto"/>
        <w:jc w:val="center"/>
        <w:rPr>
          <w:rFonts w:ascii="Times New Roman" w:hAnsi="Times New Roman"/>
          <w:sz w:val="26"/>
          <w:szCs w:val="26"/>
        </w:rPr>
      </w:pPr>
      <w:r w:rsidRPr="008543EA">
        <w:rPr>
          <w:rFonts w:ascii="Times New Roman" w:hAnsi="Times New Roman"/>
          <w:b/>
          <w:sz w:val="26"/>
          <w:szCs w:val="26"/>
        </w:rPr>
        <w:t xml:space="preserve"> </w:t>
      </w:r>
    </w:p>
    <w:p w14:paraId="00AECAAD" w14:textId="77777777" w:rsidR="00893D86" w:rsidRPr="008543EA" w:rsidRDefault="00893D86" w:rsidP="00CA0803">
      <w:pPr>
        <w:pStyle w:val="LightGrid-Accent31"/>
        <w:spacing w:after="0" w:line="240" w:lineRule="auto"/>
        <w:ind w:left="0"/>
        <w:jc w:val="both"/>
        <w:rPr>
          <w:rFonts w:ascii="Times New Roman" w:hAnsi="Times New Roman"/>
          <w:sz w:val="26"/>
          <w:szCs w:val="26"/>
        </w:rPr>
      </w:pPr>
    </w:p>
    <w:p w14:paraId="4CA20CAA" w14:textId="77777777" w:rsidR="00893D86" w:rsidRPr="007C799E" w:rsidRDefault="00893D86" w:rsidP="00CA0803">
      <w:pPr>
        <w:pStyle w:val="LightGrid-Accent31"/>
        <w:spacing w:after="0" w:line="240" w:lineRule="auto"/>
        <w:ind w:left="0"/>
        <w:jc w:val="both"/>
        <w:rPr>
          <w:rFonts w:ascii="Times New Roman" w:hAnsi="Times New Roman"/>
          <w:sz w:val="24"/>
          <w:szCs w:val="24"/>
        </w:rPr>
      </w:pPr>
    </w:p>
    <w:p w14:paraId="7FCCA9FA" w14:textId="77777777" w:rsidR="00893D86" w:rsidRPr="007C799E" w:rsidRDefault="00893D86" w:rsidP="00CA0803">
      <w:pPr>
        <w:pStyle w:val="LightGrid-Accent31"/>
        <w:spacing w:after="0" w:line="240" w:lineRule="auto"/>
        <w:ind w:left="0"/>
        <w:jc w:val="both"/>
        <w:rPr>
          <w:rFonts w:ascii="Times New Roman" w:hAnsi="Times New Roman"/>
          <w:sz w:val="24"/>
          <w:szCs w:val="24"/>
        </w:rPr>
      </w:pPr>
    </w:p>
    <w:p w14:paraId="69A1C76A" w14:textId="77777777" w:rsidR="00893D86" w:rsidRPr="007C799E" w:rsidRDefault="00893D86" w:rsidP="00CA0803">
      <w:pPr>
        <w:pStyle w:val="LightGrid-Accent31"/>
        <w:spacing w:after="0" w:line="240" w:lineRule="auto"/>
        <w:ind w:left="0"/>
        <w:jc w:val="both"/>
        <w:rPr>
          <w:rFonts w:ascii="Times New Roman" w:hAnsi="Times New Roman"/>
          <w:sz w:val="24"/>
          <w:szCs w:val="24"/>
        </w:rPr>
      </w:pPr>
    </w:p>
    <w:p w14:paraId="7E6C276A" w14:textId="77777777" w:rsidR="00893D86" w:rsidRPr="007C799E" w:rsidRDefault="00893D86" w:rsidP="00CA0803">
      <w:pPr>
        <w:pStyle w:val="LightGrid-Accent31"/>
        <w:spacing w:after="0" w:line="240" w:lineRule="auto"/>
        <w:ind w:left="0"/>
        <w:jc w:val="both"/>
        <w:rPr>
          <w:rFonts w:ascii="Times New Roman" w:hAnsi="Times New Roman"/>
          <w:sz w:val="24"/>
          <w:szCs w:val="24"/>
        </w:rPr>
      </w:pPr>
    </w:p>
    <w:p w14:paraId="1630FBA8" w14:textId="77777777" w:rsidR="004D368F" w:rsidRPr="007C799E" w:rsidRDefault="004D368F" w:rsidP="00CA0803">
      <w:pPr>
        <w:pStyle w:val="LightGrid-Accent31"/>
        <w:spacing w:after="0" w:line="240" w:lineRule="auto"/>
        <w:ind w:left="0"/>
        <w:jc w:val="both"/>
        <w:rPr>
          <w:rFonts w:ascii="Times New Roman" w:hAnsi="Times New Roman"/>
          <w:sz w:val="24"/>
          <w:szCs w:val="24"/>
        </w:rPr>
      </w:pPr>
    </w:p>
    <w:p w14:paraId="7033101B" w14:textId="77777777" w:rsidR="004D368F" w:rsidRPr="007C799E" w:rsidRDefault="004D368F" w:rsidP="00CA0803">
      <w:pPr>
        <w:pStyle w:val="LightGrid-Accent31"/>
        <w:spacing w:after="0" w:line="240" w:lineRule="auto"/>
        <w:ind w:left="0"/>
        <w:jc w:val="both"/>
        <w:rPr>
          <w:rFonts w:ascii="Times New Roman" w:hAnsi="Times New Roman"/>
          <w:sz w:val="24"/>
          <w:szCs w:val="24"/>
        </w:rPr>
      </w:pPr>
    </w:p>
    <w:p w14:paraId="71FDBEDC" w14:textId="77777777" w:rsidR="00505978" w:rsidRPr="007C799E" w:rsidRDefault="00505978" w:rsidP="00CA0803">
      <w:pPr>
        <w:pStyle w:val="LightGrid-Accent31"/>
        <w:spacing w:after="0" w:line="240" w:lineRule="auto"/>
        <w:ind w:left="0"/>
        <w:jc w:val="both"/>
        <w:rPr>
          <w:rFonts w:ascii="Times New Roman" w:hAnsi="Times New Roman"/>
          <w:sz w:val="24"/>
          <w:szCs w:val="24"/>
        </w:rPr>
      </w:pPr>
    </w:p>
    <w:p w14:paraId="2E900338" w14:textId="77777777" w:rsidR="00505978" w:rsidRPr="007C799E" w:rsidRDefault="00505978" w:rsidP="00CA0803">
      <w:pPr>
        <w:pStyle w:val="LightGrid-Accent31"/>
        <w:spacing w:after="0" w:line="240" w:lineRule="auto"/>
        <w:ind w:left="0"/>
        <w:jc w:val="both"/>
        <w:rPr>
          <w:rFonts w:ascii="Times New Roman" w:hAnsi="Times New Roman"/>
          <w:sz w:val="24"/>
          <w:szCs w:val="24"/>
        </w:rPr>
      </w:pPr>
    </w:p>
    <w:p w14:paraId="65D85A93" w14:textId="77777777" w:rsidR="00505978" w:rsidRPr="007C799E" w:rsidRDefault="00505978" w:rsidP="00CA0803">
      <w:pPr>
        <w:pStyle w:val="LightGrid-Accent31"/>
        <w:spacing w:after="0" w:line="240" w:lineRule="auto"/>
        <w:ind w:left="0"/>
        <w:jc w:val="both"/>
        <w:rPr>
          <w:rFonts w:ascii="Times New Roman" w:hAnsi="Times New Roman"/>
          <w:sz w:val="24"/>
          <w:szCs w:val="24"/>
        </w:rPr>
      </w:pPr>
    </w:p>
    <w:p w14:paraId="3817B46F" w14:textId="25660191" w:rsidR="00893D86" w:rsidRPr="007C799E" w:rsidRDefault="00893D86" w:rsidP="00DB4891">
      <w:pPr>
        <w:pStyle w:val="LightGrid-Accent31"/>
        <w:spacing w:after="0" w:line="240" w:lineRule="auto"/>
        <w:ind w:left="0"/>
        <w:jc w:val="both"/>
        <w:rPr>
          <w:rFonts w:ascii="Times New Roman" w:hAnsi="Times New Roman"/>
          <w:sz w:val="24"/>
          <w:szCs w:val="24"/>
        </w:rPr>
      </w:pPr>
    </w:p>
    <w:p w14:paraId="5556D424" w14:textId="7F155951" w:rsidR="00DB4891" w:rsidRPr="007C799E" w:rsidRDefault="00DB4891" w:rsidP="00DB4891">
      <w:pPr>
        <w:pStyle w:val="LightGrid-Accent31"/>
        <w:spacing w:after="0" w:line="240" w:lineRule="auto"/>
        <w:ind w:left="0"/>
        <w:jc w:val="both"/>
        <w:rPr>
          <w:rFonts w:ascii="Times New Roman" w:hAnsi="Times New Roman"/>
          <w:sz w:val="24"/>
          <w:szCs w:val="24"/>
        </w:rPr>
      </w:pPr>
    </w:p>
    <w:p w14:paraId="71107C5F" w14:textId="208043C5" w:rsidR="00DB4891" w:rsidRPr="007C799E" w:rsidRDefault="00DB4891" w:rsidP="00DB4891">
      <w:pPr>
        <w:pStyle w:val="LightGrid-Accent31"/>
        <w:spacing w:after="0" w:line="240" w:lineRule="auto"/>
        <w:ind w:left="0"/>
        <w:jc w:val="both"/>
        <w:rPr>
          <w:rFonts w:ascii="Times New Roman" w:hAnsi="Times New Roman"/>
          <w:sz w:val="24"/>
          <w:szCs w:val="24"/>
        </w:rPr>
      </w:pPr>
    </w:p>
    <w:p w14:paraId="73B4AEC3" w14:textId="75A152A4" w:rsidR="00DB4891" w:rsidRPr="007C799E" w:rsidRDefault="00DB4891" w:rsidP="00DB4891">
      <w:pPr>
        <w:pStyle w:val="LightGrid-Accent31"/>
        <w:spacing w:after="0" w:line="240" w:lineRule="auto"/>
        <w:ind w:left="0"/>
        <w:jc w:val="both"/>
        <w:rPr>
          <w:rFonts w:ascii="Times New Roman" w:hAnsi="Times New Roman"/>
          <w:sz w:val="24"/>
          <w:szCs w:val="24"/>
        </w:rPr>
      </w:pPr>
    </w:p>
    <w:p w14:paraId="48EC5BAF" w14:textId="2E861707" w:rsidR="00DB4891" w:rsidRPr="007C799E" w:rsidRDefault="00DB4891" w:rsidP="00DB4891">
      <w:pPr>
        <w:pStyle w:val="LightGrid-Accent31"/>
        <w:spacing w:after="0" w:line="240" w:lineRule="auto"/>
        <w:ind w:left="0"/>
        <w:jc w:val="both"/>
        <w:rPr>
          <w:rFonts w:ascii="Times New Roman" w:hAnsi="Times New Roman"/>
          <w:sz w:val="24"/>
          <w:szCs w:val="24"/>
        </w:rPr>
      </w:pPr>
    </w:p>
    <w:p w14:paraId="692E21D6" w14:textId="29D4F4B9" w:rsidR="00DB4891" w:rsidRPr="007C799E" w:rsidRDefault="00DB4891" w:rsidP="00DB4891">
      <w:pPr>
        <w:pStyle w:val="LightGrid-Accent31"/>
        <w:spacing w:after="0" w:line="240" w:lineRule="auto"/>
        <w:ind w:left="0"/>
        <w:jc w:val="both"/>
        <w:rPr>
          <w:rFonts w:ascii="Times New Roman" w:hAnsi="Times New Roman"/>
          <w:sz w:val="24"/>
          <w:szCs w:val="24"/>
        </w:rPr>
      </w:pPr>
    </w:p>
    <w:p w14:paraId="69BD18D9" w14:textId="166F2D27" w:rsidR="00DB4891" w:rsidRPr="007C799E" w:rsidRDefault="00DB4891" w:rsidP="00DB4891">
      <w:pPr>
        <w:pStyle w:val="LightGrid-Accent31"/>
        <w:spacing w:after="0" w:line="240" w:lineRule="auto"/>
        <w:ind w:left="0"/>
        <w:jc w:val="both"/>
        <w:rPr>
          <w:rFonts w:ascii="Times New Roman" w:hAnsi="Times New Roman"/>
          <w:sz w:val="24"/>
          <w:szCs w:val="24"/>
        </w:rPr>
      </w:pPr>
    </w:p>
    <w:p w14:paraId="4223EF5C" w14:textId="77A26D1E" w:rsidR="00DB4891" w:rsidRPr="007C799E" w:rsidRDefault="00DB4891" w:rsidP="00DB4891">
      <w:pPr>
        <w:pStyle w:val="LightGrid-Accent31"/>
        <w:spacing w:after="0" w:line="240" w:lineRule="auto"/>
        <w:ind w:left="0"/>
        <w:jc w:val="both"/>
        <w:rPr>
          <w:rFonts w:ascii="Times New Roman" w:hAnsi="Times New Roman"/>
          <w:sz w:val="24"/>
          <w:szCs w:val="24"/>
        </w:rPr>
      </w:pPr>
    </w:p>
    <w:p w14:paraId="2D4109CA" w14:textId="332167D2" w:rsidR="00DB4891" w:rsidRPr="007C799E" w:rsidRDefault="00DB4891" w:rsidP="00DB4891">
      <w:pPr>
        <w:pStyle w:val="LightGrid-Accent31"/>
        <w:spacing w:after="0" w:line="240" w:lineRule="auto"/>
        <w:ind w:left="0"/>
        <w:jc w:val="both"/>
        <w:rPr>
          <w:rFonts w:ascii="Times New Roman" w:hAnsi="Times New Roman"/>
          <w:sz w:val="24"/>
          <w:szCs w:val="24"/>
        </w:rPr>
      </w:pPr>
    </w:p>
    <w:p w14:paraId="5C577353" w14:textId="21F03183" w:rsidR="00DB4891" w:rsidRPr="007C799E" w:rsidRDefault="00DB4891" w:rsidP="00DB4891">
      <w:pPr>
        <w:pStyle w:val="LightGrid-Accent31"/>
        <w:spacing w:after="0" w:line="240" w:lineRule="auto"/>
        <w:ind w:left="0"/>
        <w:jc w:val="both"/>
        <w:rPr>
          <w:rFonts w:ascii="Times New Roman" w:hAnsi="Times New Roman"/>
          <w:sz w:val="24"/>
          <w:szCs w:val="24"/>
        </w:rPr>
      </w:pPr>
    </w:p>
    <w:p w14:paraId="16A839D2" w14:textId="4EBEEEDA" w:rsidR="00DB4891" w:rsidRPr="007C799E" w:rsidRDefault="00DB4891" w:rsidP="00DB4891">
      <w:pPr>
        <w:pStyle w:val="LightGrid-Accent31"/>
        <w:spacing w:after="0" w:line="240" w:lineRule="auto"/>
        <w:ind w:left="0"/>
        <w:jc w:val="both"/>
        <w:rPr>
          <w:rFonts w:ascii="Times New Roman" w:hAnsi="Times New Roman"/>
          <w:sz w:val="24"/>
          <w:szCs w:val="24"/>
        </w:rPr>
      </w:pPr>
    </w:p>
    <w:p w14:paraId="0DDDF891" w14:textId="17957E36" w:rsidR="00DB4891" w:rsidRPr="007C799E" w:rsidRDefault="00DB4891" w:rsidP="00DB4891">
      <w:pPr>
        <w:pStyle w:val="LightGrid-Accent31"/>
        <w:spacing w:after="0" w:line="240" w:lineRule="auto"/>
        <w:ind w:left="0"/>
        <w:jc w:val="both"/>
        <w:rPr>
          <w:rFonts w:ascii="Times New Roman" w:hAnsi="Times New Roman"/>
          <w:sz w:val="24"/>
          <w:szCs w:val="24"/>
        </w:rPr>
      </w:pPr>
    </w:p>
    <w:p w14:paraId="5D17A58C" w14:textId="6F36D415" w:rsidR="00DB4891" w:rsidRPr="007C799E" w:rsidRDefault="00DB4891" w:rsidP="00DB4891">
      <w:pPr>
        <w:pStyle w:val="LightGrid-Accent31"/>
        <w:spacing w:after="0" w:line="240" w:lineRule="auto"/>
        <w:ind w:left="0"/>
        <w:jc w:val="both"/>
        <w:rPr>
          <w:rFonts w:ascii="Times New Roman" w:hAnsi="Times New Roman"/>
          <w:sz w:val="24"/>
          <w:szCs w:val="24"/>
        </w:rPr>
      </w:pPr>
    </w:p>
    <w:p w14:paraId="1C7DD6C5" w14:textId="77777777" w:rsidR="00DB4891" w:rsidRPr="007C799E" w:rsidRDefault="00DB4891" w:rsidP="00CA0803">
      <w:pPr>
        <w:pStyle w:val="LightGrid-Accent31"/>
        <w:spacing w:after="0" w:line="240" w:lineRule="auto"/>
        <w:ind w:left="0"/>
        <w:jc w:val="both"/>
        <w:rPr>
          <w:rFonts w:ascii="Times New Roman" w:hAnsi="Times New Roman"/>
          <w:sz w:val="24"/>
          <w:szCs w:val="24"/>
        </w:rPr>
      </w:pPr>
    </w:p>
    <w:p w14:paraId="2AC14E61" w14:textId="77777777" w:rsidR="008543EA" w:rsidRDefault="008543EA" w:rsidP="00CA0803">
      <w:pPr>
        <w:spacing w:after="0" w:line="240" w:lineRule="auto"/>
        <w:jc w:val="center"/>
        <w:outlineLvl w:val="0"/>
        <w:rPr>
          <w:rFonts w:ascii="Times New Roman" w:hAnsi="Times New Roman"/>
          <w:b/>
          <w:sz w:val="24"/>
          <w:szCs w:val="24"/>
        </w:rPr>
      </w:pPr>
    </w:p>
    <w:p w14:paraId="4BF0A676" w14:textId="77777777" w:rsidR="008543EA" w:rsidRDefault="008543EA" w:rsidP="00CA0803">
      <w:pPr>
        <w:spacing w:after="0" w:line="240" w:lineRule="auto"/>
        <w:jc w:val="center"/>
        <w:outlineLvl w:val="0"/>
        <w:rPr>
          <w:rFonts w:ascii="Times New Roman" w:hAnsi="Times New Roman"/>
          <w:b/>
          <w:sz w:val="24"/>
          <w:szCs w:val="24"/>
        </w:rPr>
      </w:pPr>
    </w:p>
    <w:p w14:paraId="0D5CCFC2" w14:textId="77777777" w:rsidR="008543EA" w:rsidRDefault="008543EA" w:rsidP="00CA0803">
      <w:pPr>
        <w:spacing w:after="0" w:line="240" w:lineRule="auto"/>
        <w:jc w:val="center"/>
        <w:outlineLvl w:val="0"/>
        <w:rPr>
          <w:rFonts w:ascii="Times New Roman" w:hAnsi="Times New Roman"/>
          <w:b/>
          <w:sz w:val="24"/>
          <w:szCs w:val="24"/>
        </w:rPr>
      </w:pPr>
    </w:p>
    <w:p w14:paraId="3AFD04AC" w14:textId="77777777" w:rsidR="008543EA" w:rsidRDefault="008543EA" w:rsidP="00CA0803">
      <w:pPr>
        <w:spacing w:after="0" w:line="240" w:lineRule="auto"/>
        <w:jc w:val="center"/>
        <w:outlineLvl w:val="0"/>
        <w:rPr>
          <w:rFonts w:ascii="Times New Roman" w:hAnsi="Times New Roman"/>
          <w:b/>
          <w:sz w:val="24"/>
          <w:szCs w:val="24"/>
        </w:rPr>
      </w:pPr>
    </w:p>
    <w:p w14:paraId="7128EE35" w14:textId="77777777" w:rsidR="008543EA" w:rsidRDefault="008543EA" w:rsidP="00CA0803">
      <w:pPr>
        <w:spacing w:after="0" w:line="240" w:lineRule="auto"/>
        <w:jc w:val="center"/>
        <w:outlineLvl w:val="0"/>
        <w:rPr>
          <w:rFonts w:ascii="Times New Roman" w:hAnsi="Times New Roman"/>
          <w:b/>
          <w:sz w:val="24"/>
          <w:szCs w:val="24"/>
        </w:rPr>
      </w:pPr>
    </w:p>
    <w:p w14:paraId="0071E9E8" w14:textId="066F269C" w:rsidR="00B93A88" w:rsidRPr="007C799E" w:rsidRDefault="003B217D" w:rsidP="00CA0803">
      <w:pPr>
        <w:spacing w:after="0" w:line="240" w:lineRule="auto"/>
        <w:jc w:val="center"/>
        <w:outlineLvl w:val="0"/>
        <w:rPr>
          <w:rFonts w:ascii="Times New Roman" w:hAnsi="Times New Roman"/>
          <w:b/>
          <w:sz w:val="24"/>
          <w:szCs w:val="24"/>
        </w:rPr>
      </w:pPr>
      <w:r w:rsidRPr="007C799E">
        <w:rPr>
          <w:rFonts w:ascii="Times New Roman" w:hAnsi="Times New Roman"/>
          <w:b/>
          <w:sz w:val="24"/>
          <w:szCs w:val="24"/>
        </w:rPr>
        <w:t>S</w:t>
      </w:r>
      <w:r w:rsidR="00B02CC1" w:rsidRPr="007C799E">
        <w:rPr>
          <w:rFonts w:ascii="Times New Roman" w:hAnsi="Times New Roman"/>
          <w:b/>
          <w:sz w:val="24"/>
          <w:szCs w:val="24"/>
        </w:rPr>
        <w:t>htator</w:t>
      </w:r>
      <w:r w:rsidR="00C765D6" w:rsidRPr="007C799E">
        <w:rPr>
          <w:rFonts w:ascii="Times New Roman" w:hAnsi="Times New Roman"/>
          <w:b/>
          <w:sz w:val="24"/>
          <w:szCs w:val="24"/>
        </w:rPr>
        <w:t xml:space="preserve"> 20</w:t>
      </w:r>
      <w:r w:rsidR="00B02CC1" w:rsidRPr="007C799E">
        <w:rPr>
          <w:rFonts w:ascii="Times New Roman" w:hAnsi="Times New Roman"/>
          <w:b/>
          <w:sz w:val="24"/>
          <w:szCs w:val="24"/>
        </w:rPr>
        <w:t>20</w:t>
      </w:r>
    </w:p>
    <w:p w14:paraId="04C9FAFA" w14:textId="77777777" w:rsidR="00E44250" w:rsidRPr="007C799E" w:rsidRDefault="00E44250" w:rsidP="00CA0803">
      <w:pPr>
        <w:spacing w:after="0" w:line="240" w:lineRule="auto"/>
        <w:rPr>
          <w:rFonts w:ascii="Times New Roman" w:hAnsi="Times New Roman"/>
          <w:b/>
          <w:sz w:val="24"/>
          <w:szCs w:val="24"/>
        </w:rPr>
      </w:pPr>
    </w:p>
    <w:p w14:paraId="2C3551E5" w14:textId="77777777" w:rsidR="00AC370E" w:rsidRPr="007C799E" w:rsidRDefault="00AC370E" w:rsidP="00CA0803">
      <w:pPr>
        <w:spacing w:after="0" w:line="240" w:lineRule="auto"/>
        <w:jc w:val="center"/>
        <w:rPr>
          <w:rFonts w:ascii="Times New Roman" w:hAnsi="Times New Roman"/>
          <w:b/>
          <w:sz w:val="24"/>
          <w:szCs w:val="24"/>
        </w:rPr>
      </w:pPr>
    </w:p>
    <w:p w14:paraId="14939303" w14:textId="49D9FFEE" w:rsidR="00AF4632" w:rsidRPr="007C799E" w:rsidRDefault="002A65D7" w:rsidP="008543EA">
      <w:pPr>
        <w:spacing w:after="0" w:line="240" w:lineRule="auto"/>
        <w:jc w:val="center"/>
        <w:outlineLvl w:val="0"/>
        <w:rPr>
          <w:rFonts w:ascii="Times New Roman" w:hAnsi="Times New Roman"/>
          <w:b/>
          <w:sz w:val="24"/>
          <w:szCs w:val="24"/>
        </w:rPr>
      </w:pPr>
      <w:r w:rsidRPr="007C799E">
        <w:rPr>
          <w:rFonts w:ascii="Times New Roman" w:hAnsi="Times New Roman"/>
          <w:b/>
          <w:sz w:val="24"/>
          <w:szCs w:val="24"/>
        </w:rPr>
        <w:t>P</w:t>
      </w:r>
      <w:r w:rsidR="006133AB" w:rsidRPr="007C799E">
        <w:rPr>
          <w:rFonts w:ascii="Times New Roman" w:hAnsi="Times New Roman"/>
          <w:b/>
          <w:sz w:val="24"/>
          <w:szCs w:val="24"/>
        </w:rPr>
        <w:t>ë</w:t>
      </w:r>
      <w:r w:rsidRPr="007C799E">
        <w:rPr>
          <w:rFonts w:ascii="Times New Roman" w:hAnsi="Times New Roman"/>
          <w:b/>
          <w:sz w:val="24"/>
          <w:szCs w:val="24"/>
        </w:rPr>
        <w:t>rshkrim i shkurt</w:t>
      </w:r>
      <w:r w:rsidR="006133AB" w:rsidRPr="007C799E">
        <w:rPr>
          <w:rFonts w:ascii="Times New Roman" w:hAnsi="Times New Roman"/>
          <w:b/>
          <w:sz w:val="24"/>
          <w:szCs w:val="24"/>
        </w:rPr>
        <w:t>ë</w:t>
      </w:r>
      <w:r w:rsidRPr="007C799E">
        <w:rPr>
          <w:rFonts w:ascii="Times New Roman" w:hAnsi="Times New Roman"/>
          <w:b/>
          <w:sz w:val="24"/>
          <w:szCs w:val="24"/>
        </w:rPr>
        <w:t xml:space="preserve">r rreth </w:t>
      </w:r>
      <w:proofErr w:type="spellStart"/>
      <w:r w:rsidR="00DE06B1" w:rsidRPr="007C799E">
        <w:rPr>
          <w:rFonts w:ascii="Times New Roman" w:hAnsi="Times New Roman"/>
          <w:b/>
          <w:sz w:val="24"/>
          <w:szCs w:val="24"/>
        </w:rPr>
        <w:t>Projekt</w:t>
      </w:r>
      <w:r w:rsidR="00B02CC1" w:rsidRPr="007C799E">
        <w:rPr>
          <w:rFonts w:ascii="Times New Roman" w:hAnsi="Times New Roman"/>
          <w:b/>
          <w:sz w:val="24"/>
          <w:szCs w:val="24"/>
        </w:rPr>
        <w:t>igjit</w:t>
      </w:r>
      <w:proofErr w:type="spellEnd"/>
      <w:r w:rsidR="00B02CC1" w:rsidRPr="007C799E">
        <w:rPr>
          <w:rFonts w:ascii="Times New Roman" w:hAnsi="Times New Roman"/>
          <w:b/>
          <w:sz w:val="24"/>
          <w:szCs w:val="24"/>
        </w:rPr>
        <w:t xml:space="preserve"> për Gjykatën Komerciale</w:t>
      </w:r>
    </w:p>
    <w:p w14:paraId="7C7BA53D" w14:textId="77777777" w:rsidR="00706E1D" w:rsidRPr="007C799E" w:rsidRDefault="00706E1D" w:rsidP="00CA0803">
      <w:pPr>
        <w:spacing w:after="0" w:line="240" w:lineRule="auto"/>
        <w:jc w:val="both"/>
        <w:rPr>
          <w:rFonts w:ascii="Times New Roman" w:hAnsi="Times New Roman"/>
          <w:b/>
          <w:i/>
          <w:sz w:val="24"/>
          <w:szCs w:val="24"/>
        </w:rPr>
      </w:pPr>
    </w:p>
    <w:p w14:paraId="1C936140" w14:textId="77777777" w:rsidR="008543EA" w:rsidRDefault="008543EA" w:rsidP="00DB4891">
      <w:pPr>
        <w:spacing w:after="0" w:line="240" w:lineRule="auto"/>
        <w:jc w:val="both"/>
        <w:outlineLvl w:val="0"/>
        <w:rPr>
          <w:rFonts w:ascii="Times New Roman" w:hAnsi="Times New Roman"/>
          <w:b/>
          <w:sz w:val="24"/>
          <w:szCs w:val="24"/>
        </w:rPr>
      </w:pPr>
    </w:p>
    <w:p w14:paraId="7E9D758B" w14:textId="409B3029" w:rsidR="00DA018E" w:rsidRPr="007C799E" w:rsidRDefault="00B37C58" w:rsidP="00DB4891">
      <w:pPr>
        <w:spacing w:after="0" w:line="240" w:lineRule="auto"/>
        <w:jc w:val="both"/>
        <w:outlineLvl w:val="0"/>
        <w:rPr>
          <w:rFonts w:ascii="Times New Roman" w:hAnsi="Times New Roman"/>
          <w:b/>
          <w:sz w:val="24"/>
          <w:szCs w:val="24"/>
        </w:rPr>
      </w:pPr>
      <w:r w:rsidRPr="007C799E">
        <w:rPr>
          <w:rFonts w:ascii="Times New Roman" w:hAnsi="Times New Roman"/>
          <w:b/>
          <w:sz w:val="24"/>
          <w:szCs w:val="24"/>
        </w:rPr>
        <w:t>P</w:t>
      </w:r>
      <w:r w:rsidR="00893D86" w:rsidRPr="007C799E">
        <w:rPr>
          <w:rFonts w:ascii="Times New Roman" w:hAnsi="Times New Roman"/>
          <w:b/>
          <w:sz w:val="24"/>
          <w:szCs w:val="24"/>
        </w:rPr>
        <w:t xml:space="preserve">roblemet kryesore </w:t>
      </w:r>
      <w:r w:rsidR="000A792E" w:rsidRPr="007C799E">
        <w:rPr>
          <w:rFonts w:ascii="Times New Roman" w:hAnsi="Times New Roman"/>
          <w:b/>
          <w:sz w:val="24"/>
          <w:szCs w:val="24"/>
        </w:rPr>
        <w:t>q</w:t>
      </w:r>
      <w:r w:rsidR="00893D86" w:rsidRPr="007C799E">
        <w:rPr>
          <w:rFonts w:ascii="Times New Roman" w:hAnsi="Times New Roman"/>
          <w:b/>
          <w:sz w:val="24"/>
          <w:szCs w:val="24"/>
        </w:rPr>
        <w:t xml:space="preserve">ë </w:t>
      </w:r>
      <w:r w:rsidR="008B1943" w:rsidRPr="007C799E">
        <w:rPr>
          <w:rFonts w:ascii="Times New Roman" w:hAnsi="Times New Roman"/>
          <w:b/>
          <w:sz w:val="24"/>
          <w:szCs w:val="24"/>
        </w:rPr>
        <w:t xml:space="preserve">i </w:t>
      </w:r>
      <w:r w:rsidR="00893D86" w:rsidRPr="007C799E">
        <w:rPr>
          <w:rFonts w:ascii="Times New Roman" w:hAnsi="Times New Roman"/>
          <w:b/>
          <w:sz w:val="24"/>
          <w:szCs w:val="24"/>
        </w:rPr>
        <w:t>adreson</w:t>
      </w:r>
      <w:r w:rsidR="00991460" w:rsidRPr="007C799E">
        <w:rPr>
          <w:rFonts w:ascii="Times New Roman" w:hAnsi="Times New Roman"/>
          <w:b/>
          <w:sz w:val="24"/>
          <w:szCs w:val="24"/>
        </w:rPr>
        <w:t xml:space="preserve"> </w:t>
      </w:r>
      <w:r w:rsidR="000A792E" w:rsidRPr="007C799E">
        <w:rPr>
          <w:rFonts w:ascii="Times New Roman" w:hAnsi="Times New Roman"/>
          <w:b/>
          <w:sz w:val="24"/>
          <w:szCs w:val="24"/>
        </w:rPr>
        <w:t>Projektligji</w:t>
      </w:r>
      <w:r w:rsidR="00B02CC1" w:rsidRPr="007C799E">
        <w:rPr>
          <w:rFonts w:ascii="Times New Roman" w:hAnsi="Times New Roman"/>
          <w:b/>
          <w:sz w:val="24"/>
          <w:szCs w:val="24"/>
        </w:rPr>
        <w:t xml:space="preserve"> për Gjykatën Komerciale</w:t>
      </w:r>
    </w:p>
    <w:p w14:paraId="220620E7" w14:textId="77777777" w:rsidR="000A792E" w:rsidRPr="007C799E" w:rsidRDefault="000A792E" w:rsidP="00CA0803">
      <w:pPr>
        <w:spacing w:after="0" w:line="240" w:lineRule="auto"/>
        <w:jc w:val="both"/>
        <w:outlineLvl w:val="0"/>
        <w:rPr>
          <w:rFonts w:ascii="Times New Roman" w:hAnsi="Times New Roman"/>
          <w:b/>
          <w:sz w:val="24"/>
          <w:szCs w:val="24"/>
        </w:rPr>
      </w:pPr>
    </w:p>
    <w:p w14:paraId="1C3EDEFB" w14:textId="0D8A4923" w:rsidR="00B02CC1" w:rsidRPr="007C799E" w:rsidRDefault="00B02CC1" w:rsidP="00CA0803">
      <w:pPr>
        <w:spacing w:after="0" w:line="240" w:lineRule="auto"/>
        <w:jc w:val="both"/>
        <w:rPr>
          <w:rFonts w:ascii="Times New Roman" w:hAnsi="Times New Roman"/>
          <w:sz w:val="24"/>
          <w:szCs w:val="24"/>
        </w:rPr>
      </w:pPr>
      <w:r w:rsidRPr="007C799E">
        <w:rPr>
          <w:rFonts w:ascii="Times New Roman" w:hAnsi="Times New Roman"/>
          <w:sz w:val="24"/>
          <w:szCs w:val="24"/>
        </w:rPr>
        <w:t>Zhvillimi i ekonomisë moderne e bënë të nevojshme krijimin e mjeteve institucionale efikase për zgjidhjen e kontesteve tregtare dhe zbatimin e vendimeve të tyre. Ekonomia e brendshme pengohet nga proceset e zgjatura, të kushtueshme dhe komplekse për zgjidhjen e mosmarrëveshjeve. Ngjashëm, investimet e huaja dhe ekonomia që tejkalon kufinjtë kërkojnë procese të besueshme, të parashikueshme, efikase dhe pa korrupsion për zgjidhjen e mosmarrëveshjeve, nëse ato do të kontribuojnë në zhvillimin ekonomik të Kosovës.</w:t>
      </w:r>
    </w:p>
    <w:p w14:paraId="0D247938" w14:textId="77777777" w:rsidR="00ED2B51" w:rsidRPr="007C799E" w:rsidRDefault="00ED2B51" w:rsidP="00CA0803">
      <w:pPr>
        <w:spacing w:after="0" w:line="240" w:lineRule="auto"/>
        <w:ind w:firstLine="720"/>
        <w:jc w:val="both"/>
        <w:rPr>
          <w:rFonts w:ascii="Times New Roman" w:hAnsi="Times New Roman"/>
          <w:sz w:val="24"/>
          <w:szCs w:val="24"/>
        </w:rPr>
      </w:pPr>
    </w:p>
    <w:p w14:paraId="2EC5F51A" w14:textId="1422E313" w:rsidR="00B02CC1" w:rsidRPr="007C799E" w:rsidRDefault="00B02CC1" w:rsidP="00CA0803">
      <w:pPr>
        <w:spacing w:after="0" w:line="240" w:lineRule="auto"/>
        <w:jc w:val="both"/>
        <w:rPr>
          <w:rFonts w:ascii="Times New Roman" w:hAnsi="Times New Roman"/>
          <w:sz w:val="24"/>
          <w:szCs w:val="24"/>
        </w:rPr>
      </w:pPr>
      <w:r w:rsidRPr="007C799E">
        <w:rPr>
          <w:rFonts w:ascii="Times New Roman" w:hAnsi="Times New Roman"/>
          <w:sz w:val="24"/>
          <w:szCs w:val="24"/>
        </w:rPr>
        <w:t>Me perspektivën për rritje ekonomike vendore dhe rritje të integrimit  në ekonominë ndërkombëtare është rritur nevoja e Kosovës për të krijuar një gjykatë me staf dhe procese të përshtatura për t'i shërbyer bizneseve në mënyrë të drejtë, të paanshme dhe me besueshmëri. Struktura ekzistuese e sistemit gjyqësor ka rezultuar të jetë e pamjaftueshme për të përmbushur ato nevoja. Gjykatat Themelore të Kosovës punojnë me ngarkesa të mëdha të rasteve penale, marrëdhënieve të brendshme dhe rasteve të tjera jo-komerciale. Kuptohet që u mungojnë burimet e nevojshme për t'i ofruar palëve në mosmarrëveshje komerciale intervenime me kohë, shkathtësi dhe ekspertizë që u nevojitet atyre për të zgjidhur mosmarrëveshjet dhe vazhduar më tej me biznesin.</w:t>
      </w:r>
    </w:p>
    <w:p w14:paraId="17717A66" w14:textId="77777777" w:rsidR="00ED2B51" w:rsidRPr="007C799E" w:rsidRDefault="00ED2B51" w:rsidP="00CA0803">
      <w:pPr>
        <w:spacing w:after="0" w:line="240" w:lineRule="auto"/>
        <w:ind w:firstLine="720"/>
        <w:jc w:val="both"/>
        <w:rPr>
          <w:rFonts w:ascii="Times New Roman" w:hAnsi="Times New Roman"/>
          <w:sz w:val="24"/>
          <w:szCs w:val="24"/>
        </w:rPr>
      </w:pPr>
    </w:p>
    <w:p w14:paraId="231B27E9" w14:textId="3A699A47" w:rsidR="00B02CC1" w:rsidRPr="007C799E" w:rsidRDefault="00271F1B" w:rsidP="00CA0803">
      <w:pPr>
        <w:spacing w:after="0" w:line="240" w:lineRule="auto"/>
        <w:jc w:val="both"/>
        <w:rPr>
          <w:rFonts w:ascii="Times New Roman" w:hAnsi="Times New Roman"/>
          <w:sz w:val="24"/>
          <w:szCs w:val="24"/>
        </w:rPr>
      </w:pPr>
      <w:r w:rsidRPr="007C799E">
        <w:rPr>
          <w:rFonts w:ascii="Times New Roman" w:hAnsi="Times New Roman"/>
          <w:sz w:val="24"/>
          <w:szCs w:val="24"/>
        </w:rPr>
        <w:t>Projektl</w:t>
      </w:r>
      <w:r w:rsidR="00B02CC1" w:rsidRPr="007C799E">
        <w:rPr>
          <w:rFonts w:ascii="Times New Roman" w:hAnsi="Times New Roman"/>
          <w:sz w:val="24"/>
          <w:szCs w:val="24"/>
        </w:rPr>
        <w:t>igji për Gjykatën Komerciale është hartuar që të krijojë një gjykatë që përmbush</w:t>
      </w:r>
      <w:r w:rsidRPr="007C799E">
        <w:rPr>
          <w:rFonts w:ascii="Times New Roman" w:hAnsi="Times New Roman"/>
          <w:sz w:val="24"/>
          <w:szCs w:val="24"/>
        </w:rPr>
        <w:t>ë</w:t>
      </w:r>
      <w:r w:rsidR="00B02CC1" w:rsidRPr="007C799E">
        <w:rPr>
          <w:rFonts w:ascii="Times New Roman" w:hAnsi="Times New Roman"/>
          <w:sz w:val="24"/>
          <w:szCs w:val="24"/>
        </w:rPr>
        <w:t xml:space="preserve"> nevojat e ekonomisë moderne. Ky </w:t>
      </w:r>
      <w:r w:rsidR="00764099" w:rsidRPr="007C799E">
        <w:rPr>
          <w:rFonts w:ascii="Times New Roman" w:hAnsi="Times New Roman"/>
          <w:sz w:val="24"/>
          <w:szCs w:val="24"/>
        </w:rPr>
        <w:t>projekt</w:t>
      </w:r>
      <w:r w:rsidR="00B02CC1" w:rsidRPr="007C799E">
        <w:rPr>
          <w:rFonts w:ascii="Times New Roman" w:hAnsi="Times New Roman"/>
          <w:sz w:val="24"/>
          <w:szCs w:val="24"/>
        </w:rPr>
        <w:t>ligj ngërthen premtimin e ofrimit të proce</w:t>
      </w:r>
      <w:r w:rsidR="00764099" w:rsidRPr="007C799E">
        <w:rPr>
          <w:rFonts w:ascii="Times New Roman" w:hAnsi="Times New Roman"/>
          <w:sz w:val="24"/>
          <w:szCs w:val="24"/>
        </w:rPr>
        <w:t>simit</w:t>
      </w:r>
      <w:r w:rsidR="00B02CC1" w:rsidRPr="007C799E">
        <w:rPr>
          <w:rFonts w:ascii="Times New Roman" w:hAnsi="Times New Roman"/>
          <w:sz w:val="24"/>
          <w:szCs w:val="24"/>
        </w:rPr>
        <w:t>, zgjidhjes dhe zbatimit të rasteve me kohë dhe ekspertizë. Për më tepër, projektligji parasheh një gjykatë të projektuar që t'i përshtatet nevojave në zhvillim të teknologjisë dhe praktikës tregtare.</w:t>
      </w:r>
    </w:p>
    <w:p w14:paraId="466F4D0A" w14:textId="77777777" w:rsidR="00422F59" w:rsidRPr="007C799E" w:rsidRDefault="00422F59" w:rsidP="0060058A">
      <w:pPr>
        <w:spacing w:after="0" w:line="240" w:lineRule="auto"/>
        <w:jc w:val="both"/>
        <w:rPr>
          <w:rFonts w:ascii="Times New Roman" w:hAnsi="Times New Roman"/>
          <w:sz w:val="24"/>
          <w:szCs w:val="24"/>
        </w:rPr>
      </w:pPr>
    </w:p>
    <w:p w14:paraId="2108F450" w14:textId="77777777" w:rsidR="008543EA" w:rsidRDefault="008543EA" w:rsidP="00DB4891">
      <w:pPr>
        <w:spacing w:after="0" w:line="240" w:lineRule="auto"/>
        <w:jc w:val="both"/>
        <w:outlineLvl w:val="0"/>
        <w:rPr>
          <w:rFonts w:ascii="Times New Roman" w:hAnsi="Times New Roman"/>
          <w:b/>
          <w:sz w:val="24"/>
          <w:szCs w:val="24"/>
        </w:rPr>
      </w:pPr>
    </w:p>
    <w:p w14:paraId="36EB4C8E" w14:textId="449B9DFE" w:rsidR="00673AE3" w:rsidRPr="007C799E" w:rsidRDefault="00673AE3" w:rsidP="00DB4891">
      <w:pPr>
        <w:spacing w:after="0" w:line="240" w:lineRule="auto"/>
        <w:jc w:val="both"/>
        <w:outlineLvl w:val="0"/>
        <w:rPr>
          <w:rFonts w:ascii="Times New Roman" w:hAnsi="Times New Roman"/>
          <w:b/>
          <w:sz w:val="24"/>
          <w:szCs w:val="24"/>
        </w:rPr>
      </w:pPr>
      <w:r w:rsidRPr="007C799E">
        <w:rPr>
          <w:rFonts w:ascii="Times New Roman" w:hAnsi="Times New Roman"/>
          <w:b/>
          <w:sz w:val="24"/>
          <w:szCs w:val="24"/>
        </w:rPr>
        <w:t>Dokumentet zyrtar</w:t>
      </w:r>
      <w:r w:rsidR="00303592" w:rsidRPr="007C799E">
        <w:rPr>
          <w:rFonts w:ascii="Times New Roman" w:hAnsi="Times New Roman"/>
          <w:b/>
          <w:sz w:val="24"/>
          <w:szCs w:val="24"/>
        </w:rPr>
        <w:t>e që autoriz</w:t>
      </w:r>
      <w:r w:rsidR="005E20A6" w:rsidRPr="007C799E">
        <w:rPr>
          <w:rFonts w:ascii="Times New Roman" w:hAnsi="Times New Roman"/>
          <w:b/>
          <w:sz w:val="24"/>
          <w:szCs w:val="24"/>
        </w:rPr>
        <w:t xml:space="preserve">ojnë përgatitjen e </w:t>
      </w:r>
      <w:r w:rsidR="00EF7A1A" w:rsidRPr="007C799E">
        <w:rPr>
          <w:rFonts w:ascii="Times New Roman" w:hAnsi="Times New Roman"/>
          <w:b/>
          <w:sz w:val="24"/>
          <w:szCs w:val="24"/>
        </w:rPr>
        <w:t>këtij Ligji</w:t>
      </w:r>
    </w:p>
    <w:p w14:paraId="7AA1F226" w14:textId="77777777" w:rsidR="00764099" w:rsidRPr="007C799E" w:rsidRDefault="00764099" w:rsidP="00CA0803">
      <w:pPr>
        <w:spacing w:after="0" w:line="240" w:lineRule="auto"/>
        <w:jc w:val="both"/>
        <w:outlineLvl w:val="0"/>
        <w:rPr>
          <w:rFonts w:ascii="Times New Roman" w:hAnsi="Times New Roman"/>
          <w:b/>
          <w:sz w:val="24"/>
          <w:szCs w:val="24"/>
        </w:rPr>
      </w:pPr>
    </w:p>
    <w:p w14:paraId="03A3C5AE" w14:textId="00AD0E34" w:rsidR="00934293" w:rsidRPr="007C799E" w:rsidRDefault="00DA018E">
      <w:pPr>
        <w:spacing w:after="0" w:line="240" w:lineRule="auto"/>
        <w:jc w:val="both"/>
        <w:rPr>
          <w:rFonts w:ascii="Times New Roman" w:eastAsia="Calibri" w:hAnsi="Times New Roman"/>
          <w:bCs/>
          <w:sz w:val="24"/>
          <w:szCs w:val="24"/>
        </w:rPr>
      </w:pPr>
      <w:r w:rsidRPr="007C799E">
        <w:rPr>
          <w:rFonts w:ascii="Times New Roman" w:eastAsia="Times New Roman" w:hAnsi="Times New Roman"/>
          <w:noProof/>
          <w:sz w:val="24"/>
          <w:szCs w:val="24"/>
          <w:lang w:eastAsia="sr-Latn-CS"/>
        </w:rPr>
        <w:t>Krijimi i një sistemi të drejtësisë, të paanshëm, transparent, llogaridhënës dhe para se gjithash të përgjegjshëm</w:t>
      </w:r>
      <w:r w:rsidR="00563E2D" w:rsidRPr="007C799E">
        <w:rPr>
          <w:rFonts w:ascii="Times New Roman" w:eastAsia="Times New Roman" w:hAnsi="Times New Roman"/>
          <w:noProof/>
          <w:sz w:val="24"/>
          <w:szCs w:val="24"/>
          <w:lang w:eastAsia="sr-Latn-CS"/>
        </w:rPr>
        <w:t>,</w:t>
      </w:r>
      <w:r w:rsidRPr="007C799E">
        <w:rPr>
          <w:rFonts w:ascii="Times New Roman" w:eastAsia="Times New Roman" w:hAnsi="Times New Roman"/>
          <w:noProof/>
          <w:sz w:val="24"/>
          <w:szCs w:val="24"/>
          <w:lang w:eastAsia="sr-Latn-CS"/>
        </w:rPr>
        <w:t xml:space="preserve"> mbetet prioritet i lartë i Ministrisë së Drejtësisë.</w:t>
      </w:r>
      <w:r w:rsidR="00DC180E" w:rsidRPr="007C799E">
        <w:rPr>
          <w:rFonts w:ascii="Times New Roman" w:eastAsia="Times New Roman" w:hAnsi="Times New Roman"/>
          <w:noProof/>
          <w:sz w:val="24"/>
          <w:szCs w:val="24"/>
          <w:lang w:eastAsia="sr-Latn-CS"/>
        </w:rPr>
        <w:t xml:space="preserve"> </w:t>
      </w:r>
      <w:r w:rsidRPr="007C799E">
        <w:rPr>
          <w:rFonts w:ascii="Times New Roman" w:hAnsi="Times New Roman"/>
          <w:sz w:val="24"/>
          <w:szCs w:val="24"/>
        </w:rPr>
        <w:t xml:space="preserve">Në këtë aspekt, identifikimi i veprimeve prioritare në raport me hartimin, plotësimin dhe ndryshimin e politikave, rrjedhimisht akteve ligjore dhe nënligjore brenda mandatit kushtetues dhe ligjor të Ministrisë së Drejtësisë, është në harmoni të plotë edhe me nevojën për adresimin </w:t>
      </w:r>
      <w:r w:rsidR="00563E2D" w:rsidRPr="007C799E">
        <w:rPr>
          <w:rFonts w:ascii="Times New Roman" w:hAnsi="Times New Roman"/>
          <w:sz w:val="24"/>
          <w:szCs w:val="24"/>
        </w:rPr>
        <w:t xml:space="preserve"> e </w:t>
      </w:r>
      <w:r w:rsidRPr="007C799E">
        <w:rPr>
          <w:rFonts w:ascii="Times New Roman" w:hAnsi="Times New Roman"/>
          <w:sz w:val="24"/>
          <w:szCs w:val="24"/>
        </w:rPr>
        <w:t>obligime</w:t>
      </w:r>
      <w:r w:rsidR="00563E2D" w:rsidRPr="007C799E">
        <w:rPr>
          <w:rFonts w:ascii="Times New Roman" w:hAnsi="Times New Roman"/>
          <w:sz w:val="24"/>
          <w:szCs w:val="24"/>
        </w:rPr>
        <w:t>ve</w:t>
      </w:r>
      <w:r w:rsidRPr="007C799E">
        <w:rPr>
          <w:rFonts w:ascii="Times New Roman" w:hAnsi="Times New Roman"/>
          <w:sz w:val="24"/>
          <w:szCs w:val="24"/>
        </w:rPr>
        <w:t xml:space="preserve"> institucionale për zbatimin e </w:t>
      </w:r>
      <w:r w:rsidR="00576B2D" w:rsidRPr="007C799E">
        <w:rPr>
          <w:rFonts w:ascii="Times New Roman" w:hAnsi="Times New Roman"/>
          <w:sz w:val="24"/>
          <w:szCs w:val="24"/>
        </w:rPr>
        <w:t>rekomandimeve të dala nga</w:t>
      </w:r>
      <w:r w:rsidR="00711689" w:rsidRPr="007C799E">
        <w:rPr>
          <w:rFonts w:ascii="Times New Roman" w:hAnsi="Times New Roman"/>
          <w:sz w:val="24"/>
          <w:szCs w:val="24"/>
        </w:rPr>
        <w:t xml:space="preserve"> Koncept Dokumenti </w:t>
      </w:r>
      <w:r w:rsidR="00711689" w:rsidRPr="007C799E">
        <w:rPr>
          <w:rFonts w:ascii="Times New Roman" w:eastAsia="Calibri" w:hAnsi="Times New Roman"/>
          <w:bCs/>
          <w:sz w:val="24"/>
          <w:szCs w:val="24"/>
        </w:rPr>
        <w:t xml:space="preserve">për reformën gjyqësore për drejtësi komerciale, i miratuar nga Qeveria, dhe Programi Kombwtar pwr Reforma nw Ekonomi (2019-2021), gjithashtu i miratuar nga Qeveria. </w:t>
      </w:r>
      <w:r w:rsidR="00934293" w:rsidRPr="007C799E">
        <w:rPr>
          <w:rFonts w:ascii="Times New Roman" w:eastAsia="Calibri" w:hAnsi="Times New Roman"/>
          <w:sz w:val="24"/>
          <w:szCs w:val="24"/>
        </w:rPr>
        <w:t xml:space="preserve">Hartimi i Projektligjit pwr Gjykatwn Komerciale gjithashtu bazohet ne Planin Vjetor të Punës së Qeverisë për vitin 2020. Më konkretisht, gjthashtu bën pjesë tek Prioriteti Strategjik i Qeverisë Qeverisja e Mirë dhe Sundimi i Ligjit, Plani Zhvillimor  Strategjik i MD-së 2018-2021; është rezultat i procesit te Rishikimit Funksional të Sundimit të Ligjit, Dokumenti i Politikave për Drejtësi Komerciale, si pjesë e Kapitullit I; si dhe pjesë e PKZMSA 2019, kapitulli 23 dhe 24; neni 83 dhe 84 i MSA. </w:t>
      </w:r>
      <w:r w:rsidR="00934293" w:rsidRPr="007C799E">
        <w:rPr>
          <w:rFonts w:ascii="Times New Roman" w:hAnsi="Times New Roman"/>
          <w:sz w:val="24"/>
          <w:szCs w:val="24"/>
        </w:rPr>
        <w:t>Nga aspekti procedural, draft Ligji është hartuar sipas Rregullores së Punës së Qeverisë dhe Udhëzimit Administrativ për Standardet e Hartimit të Akteve Normative.</w:t>
      </w:r>
    </w:p>
    <w:p w14:paraId="2B62AD6C" w14:textId="77777777" w:rsidR="00934293" w:rsidRPr="007C799E" w:rsidRDefault="00934293" w:rsidP="00CA0803">
      <w:pPr>
        <w:spacing w:after="0" w:line="240" w:lineRule="auto"/>
        <w:jc w:val="both"/>
        <w:rPr>
          <w:rFonts w:ascii="Times New Roman" w:eastAsia="Calibri" w:hAnsi="Times New Roman"/>
          <w:sz w:val="24"/>
          <w:szCs w:val="24"/>
        </w:rPr>
      </w:pPr>
    </w:p>
    <w:p w14:paraId="383CB0B6" w14:textId="77777777" w:rsidR="00934293" w:rsidRPr="007C799E" w:rsidRDefault="00934293" w:rsidP="0060058A">
      <w:pPr>
        <w:pStyle w:val="NoSpacing"/>
        <w:ind w:firstLine="720"/>
        <w:jc w:val="both"/>
        <w:rPr>
          <w:rFonts w:ascii="Times New Roman" w:hAnsi="Times New Roman" w:cs="Times New Roman"/>
          <w:color w:val="FF0000"/>
          <w:sz w:val="24"/>
          <w:szCs w:val="24"/>
          <w:lang w:val="sq-AL"/>
        </w:rPr>
      </w:pPr>
    </w:p>
    <w:p w14:paraId="428EFC0E" w14:textId="77777777" w:rsidR="00711689" w:rsidRPr="007C799E" w:rsidRDefault="00711689" w:rsidP="0060058A">
      <w:pPr>
        <w:pStyle w:val="NoSpacing"/>
        <w:jc w:val="both"/>
        <w:rPr>
          <w:rFonts w:ascii="Times New Roman" w:hAnsi="Times New Roman" w:cs="Times New Roman"/>
          <w:color w:val="FF0000"/>
          <w:sz w:val="24"/>
          <w:szCs w:val="24"/>
          <w:lang w:val="sq-AL"/>
        </w:rPr>
      </w:pPr>
    </w:p>
    <w:p w14:paraId="7A9F7A03" w14:textId="6F25EF72" w:rsidR="00B718E3" w:rsidRPr="007C799E" w:rsidRDefault="00576B2D">
      <w:pPr>
        <w:pStyle w:val="NoSpacing"/>
        <w:jc w:val="both"/>
        <w:rPr>
          <w:rFonts w:ascii="Times New Roman" w:hAnsi="Times New Roman" w:cs="Times New Roman"/>
          <w:sz w:val="24"/>
          <w:szCs w:val="24"/>
        </w:rPr>
      </w:pPr>
      <w:r w:rsidRPr="007C799E">
        <w:rPr>
          <w:rFonts w:ascii="Times New Roman" w:hAnsi="Times New Roman"/>
          <w:color w:val="FF0000"/>
          <w:sz w:val="24"/>
          <w:szCs w:val="24"/>
        </w:rPr>
        <w:t xml:space="preserve"> </w:t>
      </w:r>
    </w:p>
    <w:p w14:paraId="2AE4EAFA" w14:textId="63AFBD27" w:rsidR="0034646D" w:rsidRPr="007C799E" w:rsidRDefault="0034646D" w:rsidP="00DB4891">
      <w:pPr>
        <w:spacing w:after="0" w:line="240" w:lineRule="auto"/>
        <w:jc w:val="both"/>
        <w:rPr>
          <w:rFonts w:ascii="Times New Roman" w:hAnsi="Times New Roman"/>
          <w:sz w:val="24"/>
          <w:szCs w:val="24"/>
        </w:rPr>
      </w:pPr>
    </w:p>
    <w:p w14:paraId="67F8772E" w14:textId="77777777" w:rsidR="00CF79E4" w:rsidRPr="007C799E" w:rsidRDefault="00CF79E4" w:rsidP="0060058A">
      <w:pPr>
        <w:spacing w:after="0" w:line="240" w:lineRule="auto"/>
        <w:jc w:val="both"/>
        <w:rPr>
          <w:rFonts w:ascii="Times New Roman" w:hAnsi="Times New Roman"/>
          <w:sz w:val="24"/>
          <w:szCs w:val="24"/>
        </w:rPr>
      </w:pPr>
    </w:p>
    <w:p w14:paraId="73181EE1" w14:textId="77777777" w:rsidR="004269A8" w:rsidRPr="007C799E" w:rsidRDefault="004269A8" w:rsidP="00CA0803">
      <w:pPr>
        <w:spacing w:after="0" w:line="240" w:lineRule="auto"/>
        <w:jc w:val="both"/>
        <w:outlineLvl w:val="0"/>
        <w:rPr>
          <w:rFonts w:ascii="Times New Roman" w:hAnsi="Times New Roman"/>
          <w:b/>
          <w:sz w:val="24"/>
          <w:szCs w:val="24"/>
        </w:rPr>
      </w:pPr>
    </w:p>
    <w:p w14:paraId="3D339311" w14:textId="4200FCC6" w:rsidR="00673AE3" w:rsidRPr="007C799E" w:rsidRDefault="00673AE3" w:rsidP="00DB4891">
      <w:pPr>
        <w:spacing w:after="0" w:line="240" w:lineRule="auto"/>
        <w:jc w:val="both"/>
        <w:outlineLvl w:val="0"/>
        <w:rPr>
          <w:rFonts w:ascii="Times New Roman" w:hAnsi="Times New Roman"/>
          <w:b/>
          <w:sz w:val="24"/>
          <w:szCs w:val="24"/>
        </w:rPr>
      </w:pPr>
      <w:r w:rsidRPr="007C799E">
        <w:rPr>
          <w:rFonts w:ascii="Times New Roman" w:hAnsi="Times New Roman"/>
          <w:b/>
          <w:sz w:val="24"/>
          <w:szCs w:val="24"/>
        </w:rPr>
        <w:t>Objektivat që synohet të arrihen me</w:t>
      </w:r>
      <w:r w:rsidR="006311EB" w:rsidRPr="007C799E">
        <w:rPr>
          <w:rFonts w:ascii="Times New Roman" w:hAnsi="Times New Roman"/>
          <w:b/>
          <w:sz w:val="24"/>
          <w:szCs w:val="24"/>
        </w:rPr>
        <w:t xml:space="preserve"> këtë</w:t>
      </w:r>
      <w:r w:rsidRPr="007C799E">
        <w:rPr>
          <w:rFonts w:ascii="Times New Roman" w:hAnsi="Times New Roman"/>
          <w:b/>
          <w:sz w:val="24"/>
          <w:szCs w:val="24"/>
        </w:rPr>
        <w:t xml:space="preserve"> </w:t>
      </w:r>
      <w:r w:rsidR="00AE7405" w:rsidRPr="007C799E">
        <w:rPr>
          <w:rFonts w:ascii="Times New Roman" w:hAnsi="Times New Roman"/>
          <w:b/>
          <w:sz w:val="24"/>
          <w:szCs w:val="24"/>
        </w:rPr>
        <w:t>Ligj</w:t>
      </w:r>
    </w:p>
    <w:p w14:paraId="3AEE0256" w14:textId="77777777" w:rsidR="00CF79E4" w:rsidRPr="007C799E" w:rsidRDefault="00CF79E4" w:rsidP="00CA0803">
      <w:pPr>
        <w:spacing w:after="0" w:line="240" w:lineRule="auto"/>
        <w:jc w:val="both"/>
        <w:outlineLvl w:val="0"/>
        <w:rPr>
          <w:rFonts w:ascii="Times New Roman" w:hAnsi="Times New Roman"/>
          <w:b/>
          <w:sz w:val="24"/>
          <w:szCs w:val="24"/>
        </w:rPr>
      </w:pPr>
    </w:p>
    <w:p w14:paraId="48AEE58E" w14:textId="02A64437" w:rsidR="003376FA" w:rsidRPr="007C799E" w:rsidRDefault="0096540F" w:rsidP="00CA0803">
      <w:pPr>
        <w:autoSpaceDE w:val="0"/>
        <w:autoSpaceDN w:val="0"/>
        <w:adjustRightInd w:val="0"/>
        <w:spacing w:after="0" w:line="240" w:lineRule="auto"/>
        <w:jc w:val="both"/>
        <w:rPr>
          <w:rFonts w:ascii="Times New Roman" w:hAnsi="Times New Roman"/>
          <w:bCs/>
          <w:sz w:val="24"/>
          <w:szCs w:val="24"/>
        </w:rPr>
      </w:pPr>
      <w:bookmarkStart w:id="0" w:name="_Hlk512507936"/>
      <w:r w:rsidRPr="007C799E">
        <w:rPr>
          <w:rFonts w:ascii="Times New Roman" w:eastAsia="Calibri" w:hAnsi="Times New Roman"/>
          <w:sz w:val="24"/>
          <w:szCs w:val="24"/>
        </w:rPr>
        <w:t xml:space="preserve">Synimi i përgjithshëm i </w:t>
      </w:r>
      <w:r w:rsidR="001B6FA5" w:rsidRPr="007C799E">
        <w:rPr>
          <w:rFonts w:ascii="Times New Roman" w:eastAsia="Calibri" w:hAnsi="Times New Roman"/>
          <w:sz w:val="24"/>
          <w:szCs w:val="24"/>
        </w:rPr>
        <w:t>projektligjit</w:t>
      </w:r>
      <w:r w:rsidRPr="007C799E">
        <w:rPr>
          <w:rFonts w:ascii="Times New Roman" w:eastAsia="Calibri" w:hAnsi="Times New Roman"/>
          <w:sz w:val="24"/>
          <w:szCs w:val="24"/>
        </w:rPr>
        <w:t xml:space="preserve"> është që të përmirësohet </w:t>
      </w:r>
      <w:bookmarkEnd w:id="0"/>
      <w:r w:rsidRPr="007C799E">
        <w:rPr>
          <w:rFonts w:ascii="Times New Roman" w:eastAsia="Calibri" w:hAnsi="Times New Roman"/>
          <w:color w:val="000000"/>
          <w:sz w:val="24"/>
          <w:szCs w:val="24"/>
        </w:rPr>
        <w:t>qasja në drejtësi për komunitetin e biznesit, te shkurtohet kohëzgjatja në trajtimin e lëndëve komerciale dhe lëndëve administrative që ndërlidhen me çështje ekonomike.</w:t>
      </w:r>
      <w:r w:rsidR="00095047" w:rsidRPr="007C799E">
        <w:rPr>
          <w:rFonts w:ascii="Times New Roman" w:hAnsi="Times New Roman"/>
          <w:color w:val="212121"/>
          <w:sz w:val="24"/>
          <w:szCs w:val="24"/>
          <w:shd w:val="clear" w:color="auto" w:fill="FFFFFF"/>
        </w:rPr>
        <w:t xml:space="preserve"> P</w:t>
      </w:r>
      <w:r w:rsidR="00076918" w:rsidRPr="007C799E">
        <w:rPr>
          <w:rFonts w:ascii="Times New Roman" w:hAnsi="Times New Roman"/>
          <w:color w:val="212121"/>
          <w:sz w:val="24"/>
          <w:szCs w:val="24"/>
          <w:shd w:val="clear" w:color="auto" w:fill="FFFFFF"/>
        </w:rPr>
        <w:t>wrmes kwtij projektligji synohet</w:t>
      </w:r>
      <w:r w:rsidR="00E520FD" w:rsidRPr="007C799E">
        <w:rPr>
          <w:rFonts w:ascii="Times New Roman" w:hAnsi="Times New Roman"/>
          <w:color w:val="000000" w:themeColor="text1"/>
          <w:sz w:val="24"/>
          <w:szCs w:val="24"/>
        </w:rPr>
        <w:t xml:space="preserve"> themelimi, organizimi dhe funksionimi i Gjykatës Komerciale  në Republikën e Kosovës</w:t>
      </w:r>
      <w:r w:rsidR="001350F1" w:rsidRPr="007C799E">
        <w:rPr>
          <w:rFonts w:ascii="Times New Roman" w:hAnsi="Times New Roman"/>
          <w:bCs/>
          <w:sz w:val="24"/>
          <w:szCs w:val="24"/>
        </w:rPr>
        <w:t>.</w:t>
      </w:r>
    </w:p>
    <w:p w14:paraId="4389C584" w14:textId="77777777" w:rsidR="00CF79E4" w:rsidRPr="007C799E" w:rsidRDefault="00CF79E4" w:rsidP="00CA0803">
      <w:pPr>
        <w:autoSpaceDE w:val="0"/>
        <w:autoSpaceDN w:val="0"/>
        <w:adjustRightInd w:val="0"/>
        <w:spacing w:after="0" w:line="240" w:lineRule="auto"/>
        <w:ind w:firstLine="720"/>
        <w:jc w:val="both"/>
        <w:rPr>
          <w:rFonts w:ascii="Times New Roman" w:hAnsi="Times New Roman"/>
          <w:bCs/>
          <w:sz w:val="24"/>
          <w:szCs w:val="24"/>
        </w:rPr>
      </w:pPr>
    </w:p>
    <w:p w14:paraId="2606D391" w14:textId="45B3668F" w:rsidR="001779B0" w:rsidRPr="007C799E" w:rsidRDefault="00EA2FE2" w:rsidP="0060058A">
      <w:pPr>
        <w:spacing w:after="0" w:line="240" w:lineRule="auto"/>
        <w:jc w:val="both"/>
        <w:rPr>
          <w:rFonts w:ascii="Times New Roman" w:hAnsi="Times New Roman"/>
          <w:iCs/>
          <w:sz w:val="24"/>
          <w:szCs w:val="24"/>
        </w:rPr>
      </w:pPr>
      <w:r w:rsidRPr="007C799E">
        <w:rPr>
          <w:rFonts w:ascii="Times New Roman" w:hAnsi="Times New Roman"/>
          <w:color w:val="000000" w:themeColor="text1"/>
          <w:sz w:val="24"/>
          <w:szCs w:val="24"/>
        </w:rPr>
        <w:t>Projektligji për Gjykatën Komerciale të Kosovës, bazohet në parimet kushtetuese të shtetit të së drejtës, të barazisë përpara ligjit</w:t>
      </w:r>
      <w:r w:rsidR="004430A8" w:rsidRPr="007C799E">
        <w:rPr>
          <w:rFonts w:ascii="Times New Roman" w:hAnsi="Times New Roman"/>
          <w:color w:val="000000" w:themeColor="text1"/>
          <w:sz w:val="24"/>
          <w:szCs w:val="24"/>
        </w:rPr>
        <w:t xml:space="preserve"> dhe</w:t>
      </w:r>
      <w:r w:rsidRPr="007C799E">
        <w:rPr>
          <w:rFonts w:ascii="Times New Roman" w:hAnsi="Times New Roman"/>
          <w:color w:val="000000" w:themeColor="text1"/>
          <w:sz w:val="24"/>
          <w:szCs w:val="24"/>
        </w:rPr>
        <w:t xml:space="preserve"> shënon një hap përpara në reformimin e drejtësisë komerciale në Republikën e Kosovës.</w:t>
      </w:r>
      <w:r w:rsidR="00351036" w:rsidRPr="007C799E">
        <w:rPr>
          <w:rFonts w:ascii="Times New Roman" w:hAnsi="Times New Roman"/>
          <w:color w:val="000000" w:themeColor="text1"/>
          <w:sz w:val="24"/>
          <w:szCs w:val="24"/>
        </w:rPr>
        <w:t xml:space="preserve"> </w:t>
      </w:r>
      <w:r w:rsidR="001779B0" w:rsidRPr="007C799E">
        <w:rPr>
          <w:rFonts w:ascii="Times New Roman" w:hAnsi="Times New Roman"/>
          <w:iCs/>
          <w:sz w:val="24"/>
          <w:szCs w:val="24"/>
        </w:rPr>
        <w:t>Gjykata Komerciale p</w:t>
      </w:r>
      <w:r w:rsidR="007C799E" w:rsidRPr="007C799E">
        <w:rPr>
          <w:rFonts w:ascii="Times New Roman" w:hAnsi="Times New Roman"/>
          <w:iCs/>
          <w:sz w:val="24"/>
          <w:szCs w:val="24"/>
        </w:rPr>
        <w:t>ë</w:t>
      </w:r>
      <w:r w:rsidR="001779B0" w:rsidRPr="007C799E">
        <w:rPr>
          <w:rFonts w:ascii="Times New Roman" w:hAnsi="Times New Roman"/>
          <w:iCs/>
          <w:sz w:val="24"/>
          <w:szCs w:val="24"/>
        </w:rPr>
        <w:t>rfshin</w:t>
      </w:r>
      <w:r w:rsidR="007C799E" w:rsidRPr="007C799E">
        <w:rPr>
          <w:rFonts w:ascii="Times New Roman" w:hAnsi="Times New Roman"/>
          <w:iCs/>
          <w:sz w:val="24"/>
          <w:szCs w:val="24"/>
        </w:rPr>
        <w:t>ë</w:t>
      </w:r>
      <w:r w:rsidR="001779B0" w:rsidRPr="007C799E">
        <w:rPr>
          <w:rFonts w:ascii="Times New Roman" w:hAnsi="Times New Roman"/>
          <w:iCs/>
          <w:sz w:val="24"/>
          <w:szCs w:val="24"/>
        </w:rPr>
        <w:t xml:space="preserve"> të gjitha kompetencat e Departamentit Ekonomik dhe t</w:t>
      </w:r>
      <w:r w:rsidR="007C799E" w:rsidRPr="007C799E">
        <w:rPr>
          <w:rFonts w:ascii="Times New Roman" w:hAnsi="Times New Roman"/>
          <w:iCs/>
          <w:sz w:val="24"/>
          <w:szCs w:val="24"/>
        </w:rPr>
        <w:t>ë</w:t>
      </w:r>
      <w:r w:rsidR="001779B0" w:rsidRPr="007C799E">
        <w:rPr>
          <w:rFonts w:ascii="Times New Roman" w:hAnsi="Times New Roman"/>
          <w:iCs/>
          <w:sz w:val="24"/>
          <w:szCs w:val="24"/>
        </w:rPr>
        <w:t xml:space="preserve"> Divizionit Fiskal t</w:t>
      </w:r>
      <w:r w:rsidR="007C799E" w:rsidRPr="007C799E">
        <w:rPr>
          <w:rFonts w:ascii="Times New Roman" w:hAnsi="Times New Roman"/>
          <w:iCs/>
          <w:sz w:val="24"/>
          <w:szCs w:val="24"/>
        </w:rPr>
        <w:t>ë</w:t>
      </w:r>
      <w:r w:rsidR="001779B0" w:rsidRPr="007C799E">
        <w:rPr>
          <w:rFonts w:ascii="Times New Roman" w:hAnsi="Times New Roman"/>
          <w:iCs/>
          <w:sz w:val="24"/>
          <w:szCs w:val="24"/>
        </w:rPr>
        <w:t xml:space="preserve"> Departamentin Administrativ. Mandatet e paqarta dhe juridiksioni i Departamentit Ekonomik dhe Departamentit Administrativ të Gjykatës Themelore të Prishtinës i detyrojnë shumë biznese të ndajnë (fragmentojnë) rastin e tyre në departamente të ndryshme që të trajtojnë çështje të ndryshme të të njëjtit rast. Gjykata Komerciale do t</w:t>
      </w:r>
      <w:r w:rsidR="007C799E" w:rsidRPr="007C799E">
        <w:rPr>
          <w:rFonts w:ascii="Times New Roman" w:hAnsi="Times New Roman"/>
          <w:iCs/>
          <w:sz w:val="24"/>
          <w:szCs w:val="24"/>
        </w:rPr>
        <w:t>ë</w:t>
      </w:r>
      <w:r w:rsidR="001779B0" w:rsidRPr="007C799E">
        <w:rPr>
          <w:rFonts w:ascii="Times New Roman" w:hAnsi="Times New Roman"/>
          <w:iCs/>
          <w:sz w:val="24"/>
          <w:szCs w:val="24"/>
        </w:rPr>
        <w:t xml:space="preserve"> shpejtoj</w:t>
      </w:r>
      <w:r w:rsidR="007C799E" w:rsidRPr="007C799E">
        <w:rPr>
          <w:rFonts w:ascii="Times New Roman" w:hAnsi="Times New Roman"/>
          <w:iCs/>
          <w:sz w:val="24"/>
          <w:szCs w:val="24"/>
        </w:rPr>
        <w:t>ë</w:t>
      </w:r>
      <w:r w:rsidR="001779B0" w:rsidRPr="007C799E">
        <w:rPr>
          <w:rFonts w:ascii="Times New Roman" w:hAnsi="Times New Roman"/>
          <w:iCs/>
          <w:sz w:val="24"/>
          <w:szCs w:val="24"/>
        </w:rPr>
        <w:t xml:space="preserve"> ndjeshëm zgjidhjen e mosmarrëveshjeve dhe do t</w:t>
      </w:r>
      <w:r w:rsidR="007C799E" w:rsidRPr="007C799E">
        <w:rPr>
          <w:rFonts w:ascii="Times New Roman" w:hAnsi="Times New Roman"/>
          <w:iCs/>
          <w:sz w:val="24"/>
          <w:szCs w:val="24"/>
        </w:rPr>
        <w:t>ë</w:t>
      </w:r>
      <w:r w:rsidR="001779B0" w:rsidRPr="007C799E">
        <w:rPr>
          <w:rFonts w:ascii="Times New Roman" w:hAnsi="Times New Roman"/>
          <w:iCs/>
          <w:sz w:val="24"/>
          <w:szCs w:val="24"/>
        </w:rPr>
        <w:t xml:space="preserve"> ngrit</w:t>
      </w:r>
      <w:r w:rsidR="007C799E" w:rsidRPr="007C799E">
        <w:rPr>
          <w:rFonts w:ascii="Times New Roman" w:hAnsi="Times New Roman"/>
          <w:iCs/>
          <w:sz w:val="24"/>
          <w:szCs w:val="24"/>
        </w:rPr>
        <w:t>ë</w:t>
      </w:r>
      <w:r w:rsidR="001779B0" w:rsidRPr="007C799E">
        <w:rPr>
          <w:rFonts w:ascii="Times New Roman" w:hAnsi="Times New Roman"/>
          <w:iCs/>
          <w:sz w:val="24"/>
          <w:szCs w:val="24"/>
        </w:rPr>
        <w:t xml:space="preserve"> cilësinë dhe konsistencën e vendimeve të marra lidhur me mosmarr</w:t>
      </w:r>
      <w:r w:rsidR="007C799E" w:rsidRPr="007C799E">
        <w:rPr>
          <w:rFonts w:ascii="Times New Roman" w:hAnsi="Times New Roman"/>
          <w:iCs/>
          <w:sz w:val="24"/>
          <w:szCs w:val="24"/>
        </w:rPr>
        <w:t>ë</w:t>
      </w:r>
      <w:r w:rsidR="001779B0" w:rsidRPr="007C799E">
        <w:rPr>
          <w:rFonts w:ascii="Times New Roman" w:hAnsi="Times New Roman"/>
          <w:iCs/>
          <w:sz w:val="24"/>
          <w:szCs w:val="24"/>
        </w:rPr>
        <w:t xml:space="preserve">veshjet ekonomike. </w:t>
      </w:r>
    </w:p>
    <w:p w14:paraId="49B3A649" w14:textId="77777777" w:rsidR="00215188" w:rsidRPr="007C799E" w:rsidRDefault="00215188">
      <w:pPr>
        <w:spacing w:after="0" w:line="240" w:lineRule="auto"/>
        <w:jc w:val="both"/>
        <w:rPr>
          <w:rFonts w:ascii="Times New Roman" w:hAnsi="Times New Roman"/>
          <w:iCs/>
          <w:sz w:val="24"/>
          <w:szCs w:val="24"/>
        </w:rPr>
      </w:pPr>
    </w:p>
    <w:p w14:paraId="12E495E1" w14:textId="444244F8" w:rsidR="00CA2A43" w:rsidRPr="007C799E" w:rsidRDefault="00620D84" w:rsidP="00DB4891">
      <w:pPr>
        <w:spacing w:after="0" w:line="240" w:lineRule="auto"/>
        <w:jc w:val="both"/>
        <w:rPr>
          <w:rFonts w:ascii="Times New Roman" w:eastAsia="Calibri" w:hAnsi="Times New Roman"/>
          <w:color w:val="000000"/>
          <w:sz w:val="24"/>
          <w:szCs w:val="24"/>
        </w:rPr>
      </w:pPr>
      <w:r w:rsidRPr="007C799E">
        <w:rPr>
          <w:rFonts w:ascii="Times New Roman" w:eastAsia="Calibri" w:hAnsi="Times New Roman"/>
          <w:color w:val="000000"/>
          <w:sz w:val="24"/>
          <w:szCs w:val="24"/>
        </w:rPr>
        <w:t>Projektligji për Gjykatën Komerciale të Kosovës  synon themelimin dhe funksionalizimin e një gjykat</w:t>
      </w:r>
      <w:r w:rsidR="001B38C7" w:rsidRPr="007C799E">
        <w:rPr>
          <w:rFonts w:ascii="Times New Roman" w:eastAsia="Calibri" w:hAnsi="Times New Roman"/>
          <w:color w:val="000000"/>
          <w:sz w:val="24"/>
          <w:szCs w:val="24"/>
        </w:rPr>
        <w:t>e</w:t>
      </w:r>
      <w:r w:rsidRPr="007C799E">
        <w:rPr>
          <w:rFonts w:ascii="Times New Roman" w:eastAsia="Calibri" w:hAnsi="Times New Roman"/>
          <w:color w:val="000000"/>
          <w:sz w:val="24"/>
          <w:szCs w:val="24"/>
        </w:rPr>
        <w:t xml:space="preserve"> q</w:t>
      </w:r>
      <w:r w:rsidR="007C799E" w:rsidRPr="007C799E">
        <w:rPr>
          <w:rFonts w:ascii="Times New Roman" w:eastAsia="Calibri" w:hAnsi="Times New Roman"/>
          <w:color w:val="000000"/>
          <w:sz w:val="24"/>
          <w:szCs w:val="24"/>
        </w:rPr>
        <w:t>ë</w:t>
      </w:r>
      <w:r w:rsidRPr="007C799E">
        <w:rPr>
          <w:rFonts w:ascii="Times New Roman" w:eastAsia="Calibri" w:hAnsi="Times New Roman"/>
          <w:color w:val="000000"/>
          <w:sz w:val="24"/>
          <w:szCs w:val="24"/>
        </w:rPr>
        <w:t xml:space="preserve"> brenda saj do të ket</w:t>
      </w:r>
      <w:r w:rsidR="007C799E" w:rsidRPr="007C799E">
        <w:rPr>
          <w:rFonts w:ascii="Times New Roman" w:eastAsia="Calibri" w:hAnsi="Times New Roman"/>
          <w:color w:val="000000"/>
          <w:sz w:val="24"/>
          <w:szCs w:val="24"/>
        </w:rPr>
        <w:t>ë</w:t>
      </w:r>
      <w:r w:rsidRPr="007C799E">
        <w:rPr>
          <w:rFonts w:ascii="Times New Roman" w:eastAsia="Calibri" w:hAnsi="Times New Roman"/>
          <w:color w:val="000000"/>
          <w:sz w:val="24"/>
          <w:szCs w:val="24"/>
        </w:rPr>
        <w:t xml:space="preserve"> dy shkallë</w:t>
      </w:r>
      <w:r w:rsidR="00CF79E4" w:rsidRPr="007C799E">
        <w:rPr>
          <w:rFonts w:ascii="Times New Roman" w:eastAsia="Calibri" w:hAnsi="Times New Roman"/>
          <w:color w:val="000000"/>
          <w:sz w:val="24"/>
          <w:szCs w:val="24"/>
        </w:rPr>
        <w:t xml:space="preserve"> </w:t>
      </w:r>
      <w:r w:rsidRPr="007C799E">
        <w:rPr>
          <w:rFonts w:ascii="Times New Roman" w:eastAsia="Calibri" w:hAnsi="Times New Roman"/>
          <w:color w:val="000000"/>
          <w:sz w:val="24"/>
          <w:szCs w:val="24"/>
        </w:rPr>
        <w:t>t</w:t>
      </w:r>
      <w:r w:rsidR="00CF79E4" w:rsidRPr="007C799E">
        <w:rPr>
          <w:rFonts w:ascii="Times New Roman" w:hAnsi="Times New Roman"/>
          <w:sz w:val="24"/>
          <w:szCs w:val="24"/>
        </w:rPr>
        <w:t>ë</w:t>
      </w:r>
      <w:r w:rsidRPr="007C799E">
        <w:rPr>
          <w:rFonts w:ascii="Times New Roman" w:eastAsia="Calibri" w:hAnsi="Times New Roman"/>
          <w:color w:val="000000"/>
          <w:sz w:val="24"/>
          <w:szCs w:val="24"/>
        </w:rPr>
        <w:t xml:space="preserve"> gjyqësorit,</w:t>
      </w:r>
      <w:r w:rsidR="00CF79E4" w:rsidRPr="007C799E">
        <w:rPr>
          <w:rFonts w:ascii="Times New Roman" w:eastAsia="Calibri" w:hAnsi="Times New Roman"/>
          <w:color w:val="000000"/>
          <w:sz w:val="24"/>
          <w:szCs w:val="24"/>
        </w:rPr>
        <w:t xml:space="preserve"> t</w:t>
      </w:r>
      <w:r w:rsidR="007C799E" w:rsidRPr="007C799E">
        <w:rPr>
          <w:rFonts w:ascii="Times New Roman" w:eastAsia="Calibri" w:hAnsi="Times New Roman"/>
          <w:color w:val="000000"/>
          <w:sz w:val="24"/>
          <w:szCs w:val="24"/>
        </w:rPr>
        <w:t>ë</w:t>
      </w:r>
      <w:r w:rsidR="00CF79E4" w:rsidRPr="007C799E">
        <w:rPr>
          <w:rFonts w:ascii="Times New Roman" w:eastAsia="Calibri" w:hAnsi="Times New Roman"/>
          <w:color w:val="000000"/>
          <w:sz w:val="24"/>
          <w:szCs w:val="24"/>
        </w:rPr>
        <w:t xml:space="preserve"> pavarura nga nj</w:t>
      </w:r>
      <w:r w:rsidR="007C799E" w:rsidRPr="007C799E">
        <w:rPr>
          <w:rFonts w:ascii="Times New Roman" w:eastAsia="Calibri" w:hAnsi="Times New Roman"/>
          <w:color w:val="000000"/>
          <w:sz w:val="24"/>
          <w:szCs w:val="24"/>
        </w:rPr>
        <w:t>ë</w:t>
      </w:r>
      <w:r w:rsidR="00CF79E4" w:rsidRPr="007C799E">
        <w:rPr>
          <w:rFonts w:ascii="Times New Roman" w:eastAsia="Calibri" w:hAnsi="Times New Roman"/>
          <w:color w:val="000000"/>
          <w:sz w:val="24"/>
          <w:szCs w:val="24"/>
        </w:rPr>
        <w:t>ra tjetra,</w:t>
      </w:r>
      <w:r w:rsidRPr="007C799E">
        <w:rPr>
          <w:rFonts w:ascii="Times New Roman" w:eastAsia="Calibri" w:hAnsi="Times New Roman"/>
          <w:color w:val="000000"/>
          <w:sz w:val="24"/>
          <w:szCs w:val="24"/>
        </w:rPr>
        <w:t xml:space="preserve"> me qëllim të trajtimit të padive dhe ankesave (mjeteve të rregullta juridike) në një forum të vetëm. </w:t>
      </w:r>
      <w:r w:rsidR="00CA2A43" w:rsidRPr="007C799E">
        <w:rPr>
          <w:rFonts w:ascii="Times New Roman" w:eastAsia="Calibri" w:hAnsi="Times New Roman"/>
          <w:color w:val="000000"/>
          <w:sz w:val="24"/>
          <w:szCs w:val="24"/>
        </w:rPr>
        <w:t>Projektl</w:t>
      </w:r>
      <w:r w:rsidRPr="007C799E">
        <w:rPr>
          <w:rFonts w:ascii="Times New Roman" w:eastAsia="Calibri" w:hAnsi="Times New Roman"/>
          <w:color w:val="000000"/>
          <w:sz w:val="24"/>
          <w:szCs w:val="24"/>
        </w:rPr>
        <w:t xml:space="preserve">igji do të sigurojë dyshkallshmërinë, duke ndikuar kështu pozitivisht në ngritjen e sigurisë juridike si rezultat i ekzekutimit më të shpejtë të vendimeve pas përfundimit të procedurës në shkallë të dytë. </w:t>
      </w:r>
    </w:p>
    <w:p w14:paraId="2275FE55" w14:textId="77777777" w:rsidR="00CA2A43" w:rsidRPr="007C799E" w:rsidRDefault="00CA2A43" w:rsidP="00DB4891">
      <w:pPr>
        <w:spacing w:after="0" w:line="240" w:lineRule="auto"/>
        <w:jc w:val="both"/>
        <w:rPr>
          <w:rFonts w:ascii="Times New Roman" w:eastAsia="Calibri" w:hAnsi="Times New Roman"/>
          <w:color w:val="000000"/>
          <w:sz w:val="24"/>
          <w:szCs w:val="24"/>
        </w:rPr>
      </w:pPr>
    </w:p>
    <w:p w14:paraId="55F3CE93" w14:textId="6C72358F" w:rsidR="00620D84" w:rsidRPr="007C799E" w:rsidRDefault="00620D84" w:rsidP="00DB4891">
      <w:pPr>
        <w:spacing w:after="0" w:line="240" w:lineRule="auto"/>
        <w:jc w:val="both"/>
        <w:rPr>
          <w:rFonts w:ascii="Times New Roman" w:eastAsia="Calibri" w:hAnsi="Times New Roman"/>
          <w:color w:val="000000"/>
          <w:sz w:val="24"/>
          <w:szCs w:val="24"/>
        </w:rPr>
      </w:pPr>
      <w:r w:rsidRPr="007C799E">
        <w:rPr>
          <w:rFonts w:ascii="Times New Roman" w:eastAsia="Calibri" w:hAnsi="Times New Roman"/>
          <w:color w:val="000000"/>
          <w:sz w:val="24"/>
          <w:szCs w:val="24"/>
        </w:rPr>
        <w:t>Me qëllim të rritjes së efikasitetit, Projektligji për Gjykatën Komerciale duhet t’i ofroj Gjykatës Komerciale infrastrukturën e nevojshme financiare, të rekrutimit të gjyqtarëve dhe bashkëpunëtorëve profesional dhe të ofrojë mundësinë e marrjes së ekspertizave profesionale nga jashtë, me propozim të palëve dhe nga kompani profesionale dhe me renome në Kosovë dhe jashtë saj</w:t>
      </w:r>
      <w:r w:rsidR="00CA2A43" w:rsidRPr="007C799E">
        <w:rPr>
          <w:rFonts w:ascii="Times New Roman" w:eastAsia="Calibri" w:hAnsi="Times New Roman"/>
          <w:color w:val="000000"/>
          <w:sz w:val="24"/>
          <w:szCs w:val="24"/>
        </w:rPr>
        <w:t>.</w:t>
      </w:r>
    </w:p>
    <w:p w14:paraId="021C4AD3" w14:textId="6883BE31" w:rsidR="008309EF" w:rsidRPr="007C799E" w:rsidRDefault="008309EF" w:rsidP="00CA0803">
      <w:pPr>
        <w:spacing w:after="0" w:line="240" w:lineRule="auto"/>
        <w:jc w:val="both"/>
        <w:rPr>
          <w:rFonts w:ascii="Times New Roman" w:hAnsi="Times New Roman"/>
          <w:sz w:val="24"/>
          <w:szCs w:val="24"/>
        </w:rPr>
      </w:pPr>
    </w:p>
    <w:p w14:paraId="18056929" w14:textId="77777777" w:rsidR="008B10C2" w:rsidRPr="007C799E" w:rsidRDefault="008B10C2" w:rsidP="00CA0803">
      <w:pPr>
        <w:pStyle w:val="MediumShading2-Accent31"/>
        <w:pBdr>
          <w:bottom w:val="none" w:sz="0" w:space="0" w:color="auto"/>
        </w:pBdr>
        <w:spacing w:before="0" w:after="0" w:line="240" w:lineRule="auto"/>
        <w:ind w:left="0"/>
        <w:outlineLvl w:val="0"/>
        <w:rPr>
          <w:rFonts w:ascii="Times New Roman" w:hAnsi="Times New Roman"/>
          <w:i w:val="0"/>
          <w:color w:val="auto"/>
          <w:sz w:val="24"/>
          <w:szCs w:val="24"/>
          <w:lang w:val="sq-AL"/>
        </w:rPr>
      </w:pPr>
    </w:p>
    <w:p w14:paraId="73FD77F3" w14:textId="574637DA" w:rsidR="004D4C5C" w:rsidRPr="007C799E" w:rsidRDefault="00893D86" w:rsidP="00FE09E5">
      <w:pPr>
        <w:pStyle w:val="MediumShading2-Accent31"/>
        <w:pBdr>
          <w:bottom w:val="none" w:sz="0" w:space="0" w:color="auto"/>
        </w:pBdr>
        <w:spacing w:before="0" w:after="0" w:line="240" w:lineRule="auto"/>
        <w:ind w:left="0"/>
        <w:outlineLvl w:val="0"/>
        <w:rPr>
          <w:rFonts w:ascii="Times New Roman" w:hAnsi="Times New Roman"/>
          <w:i w:val="0"/>
          <w:color w:val="auto"/>
          <w:sz w:val="24"/>
          <w:szCs w:val="24"/>
          <w:lang w:val="sq-AL"/>
        </w:rPr>
      </w:pPr>
      <w:r w:rsidRPr="007C799E">
        <w:rPr>
          <w:rFonts w:ascii="Times New Roman" w:hAnsi="Times New Roman"/>
          <w:i w:val="0"/>
          <w:color w:val="auto"/>
          <w:sz w:val="24"/>
          <w:szCs w:val="24"/>
          <w:lang w:val="sq-AL"/>
        </w:rPr>
        <w:t>Qëllimi</w:t>
      </w:r>
      <w:r w:rsidR="008B1943" w:rsidRPr="007C799E">
        <w:rPr>
          <w:rFonts w:ascii="Times New Roman" w:hAnsi="Times New Roman"/>
          <w:i w:val="0"/>
          <w:color w:val="auto"/>
          <w:sz w:val="24"/>
          <w:szCs w:val="24"/>
          <w:lang w:val="sq-AL"/>
        </w:rPr>
        <w:t xml:space="preserve"> i </w:t>
      </w:r>
      <w:r w:rsidRPr="007C799E">
        <w:rPr>
          <w:rFonts w:ascii="Times New Roman" w:hAnsi="Times New Roman"/>
          <w:i w:val="0"/>
          <w:color w:val="auto"/>
          <w:sz w:val="24"/>
          <w:szCs w:val="24"/>
          <w:lang w:val="sq-AL"/>
        </w:rPr>
        <w:t>konsultimit</w:t>
      </w:r>
    </w:p>
    <w:p w14:paraId="528C2763" w14:textId="77777777" w:rsidR="00A363AF" w:rsidRPr="007C799E" w:rsidRDefault="00A363AF" w:rsidP="00CA0803">
      <w:pPr>
        <w:rPr>
          <w:i/>
          <w:sz w:val="24"/>
          <w:szCs w:val="24"/>
        </w:rPr>
      </w:pPr>
    </w:p>
    <w:p w14:paraId="4B6C4CE3" w14:textId="718FAC38" w:rsidR="00575B90" w:rsidRPr="007C799E" w:rsidRDefault="00E44250" w:rsidP="00CA0803">
      <w:pPr>
        <w:spacing w:after="0" w:line="240" w:lineRule="auto"/>
        <w:jc w:val="both"/>
        <w:rPr>
          <w:rFonts w:ascii="Times New Roman" w:hAnsi="Times New Roman"/>
          <w:bCs/>
          <w:sz w:val="24"/>
          <w:szCs w:val="24"/>
        </w:rPr>
      </w:pPr>
      <w:r w:rsidRPr="007C799E">
        <w:rPr>
          <w:rFonts w:ascii="Times New Roman" w:hAnsi="Times New Roman"/>
          <w:sz w:val="24"/>
          <w:szCs w:val="24"/>
        </w:rPr>
        <w:t>Gjat</w:t>
      </w:r>
      <w:r w:rsidR="006133AB" w:rsidRPr="007C799E">
        <w:rPr>
          <w:rFonts w:ascii="Times New Roman" w:hAnsi="Times New Roman"/>
          <w:sz w:val="24"/>
          <w:szCs w:val="24"/>
        </w:rPr>
        <w:t>ë</w:t>
      </w:r>
      <w:r w:rsidRPr="007C799E">
        <w:rPr>
          <w:rFonts w:ascii="Times New Roman" w:hAnsi="Times New Roman"/>
          <w:sz w:val="24"/>
          <w:szCs w:val="24"/>
        </w:rPr>
        <w:t xml:space="preserve"> gjith</w:t>
      </w:r>
      <w:r w:rsidR="006133AB" w:rsidRPr="007C799E">
        <w:rPr>
          <w:rFonts w:ascii="Times New Roman" w:hAnsi="Times New Roman"/>
          <w:sz w:val="24"/>
          <w:szCs w:val="24"/>
        </w:rPr>
        <w:t>ë</w:t>
      </w:r>
      <w:r w:rsidRPr="007C799E">
        <w:rPr>
          <w:rFonts w:ascii="Times New Roman" w:hAnsi="Times New Roman"/>
          <w:sz w:val="24"/>
          <w:szCs w:val="24"/>
        </w:rPr>
        <w:t xml:space="preserve"> faz</w:t>
      </w:r>
      <w:r w:rsidR="006133AB" w:rsidRPr="007C799E">
        <w:rPr>
          <w:rFonts w:ascii="Times New Roman" w:hAnsi="Times New Roman"/>
          <w:sz w:val="24"/>
          <w:szCs w:val="24"/>
        </w:rPr>
        <w:t>ë</w:t>
      </w:r>
      <w:r w:rsidRPr="007C799E">
        <w:rPr>
          <w:rFonts w:ascii="Times New Roman" w:hAnsi="Times New Roman"/>
          <w:sz w:val="24"/>
          <w:szCs w:val="24"/>
        </w:rPr>
        <w:t>s s</w:t>
      </w:r>
      <w:r w:rsidR="006133AB" w:rsidRPr="007C799E">
        <w:rPr>
          <w:rFonts w:ascii="Times New Roman" w:hAnsi="Times New Roman"/>
          <w:sz w:val="24"/>
          <w:szCs w:val="24"/>
        </w:rPr>
        <w:t>ë</w:t>
      </w:r>
      <w:r w:rsidRPr="007C799E">
        <w:rPr>
          <w:rFonts w:ascii="Times New Roman" w:hAnsi="Times New Roman"/>
          <w:sz w:val="24"/>
          <w:szCs w:val="24"/>
        </w:rPr>
        <w:t xml:space="preserve"> hartimit t</w:t>
      </w:r>
      <w:r w:rsidR="006133AB" w:rsidRPr="007C799E">
        <w:rPr>
          <w:rFonts w:ascii="Times New Roman" w:hAnsi="Times New Roman"/>
          <w:sz w:val="24"/>
          <w:szCs w:val="24"/>
        </w:rPr>
        <w:t>ë</w:t>
      </w:r>
      <w:r w:rsidRPr="007C799E">
        <w:rPr>
          <w:rFonts w:ascii="Times New Roman" w:hAnsi="Times New Roman"/>
          <w:sz w:val="24"/>
          <w:szCs w:val="24"/>
        </w:rPr>
        <w:t xml:space="preserve"> </w:t>
      </w:r>
      <w:r w:rsidR="004525BC" w:rsidRPr="007C799E">
        <w:rPr>
          <w:rFonts w:ascii="Times New Roman" w:hAnsi="Times New Roman"/>
          <w:sz w:val="24"/>
          <w:szCs w:val="24"/>
        </w:rPr>
        <w:t>Ligjit për Gjykaten Komerciale të Kosovës</w:t>
      </w:r>
      <w:r w:rsidR="008F2970" w:rsidRPr="007C799E">
        <w:rPr>
          <w:rFonts w:ascii="Times New Roman" w:hAnsi="Times New Roman"/>
          <w:sz w:val="24"/>
          <w:szCs w:val="24"/>
        </w:rPr>
        <w:t xml:space="preserve"> kan</w:t>
      </w:r>
      <w:r w:rsidR="006133AB" w:rsidRPr="007C799E">
        <w:rPr>
          <w:rFonts w:ascii="Times New Roman" w:hAnsi="Times New Roman"/>
          <w:sz w:val="24"/>
          <w:szCs w:val="24"/>
        </w:rPr>
        <w:t>ë</w:t>
      </w:r>
      <w:r w:rsidR="008F2970" w:rsidRPr="007C799E">
        <w:rPr>
          <w:rFonts w:ascii="Times New Roman" w:hAnsi="Times New Roman"/>
          <w:sz w:val="24"/>
          <w:szCs w:val="24"/>
        </w:rPr>
        <w:t xml:space="preserve"> qen</w:t>
      </w:r>
      <w:r w:rsidR="006133AB" w:rsidRPr="007C799E">
        <w:rPr>
          <w:rFonts w:ascii="Times New Roman" w:hAnsi="Times New Roman"/>
          <w:sz w:val="24"/>
          <w:szCs w:val="24"/>
        </w:rPr>
        <w:t>ë</w:t>
      </w:r>
      <w:r w:rsidR="008F2970" w:rsidRPr="007C799E">
        <w:rPr>
          <w:rFonts w:ascii="Times New Roman" w:hAnsi="Times New Roman"/>
          <w:sz w:val="24"/>
          <w:szCs w:val="24"/>
        </w:rPr>
        <w:t xml:space="preserve"> t</w:t>
      </w:r>
      <w:r w:rsidR="006133AB" w:rsidRPr="007C799E">
        <w:rPr>
          <w:rFonts w:ascii="Times New Roman" w:hAnsi="Times New Roman"/>
          <w:sz w:val="24"/>
          <w:szCs w:val="24"/>
        </w:rPr>
        <w:t>ë</w:t>
      </w:r>
      <w:r w:rsidR="008F2970" w:rsidRPr="007C799E">
        <w:rPr>
          <w:rFonts w:ascii="Times New Roman" w:hAnsi="Times New Roman"/>
          <w:sz w:val="24"/>
          <w:szCs w:val="24"/>
        </w:rPr>
        <w:t xml:space="preserve"> p</w:t>
      </w:r>
      <w:r w:rsidR="006133AB" w:rsidRPr="007C799E">
        <w:rPr>
          <w:rFonts w:ascii="Times New Roman" w:hAnsi="Times New Roman"/>
          <w:sz w:val="24"/>
          <w:szCs w:val="24"/>
        </w:rPr>
        <w:t>ë</w:t>
      </w:r>
      <w:r w:rsidR="008F2970" w:rsidRPr="007C799E">
        <w:rPr>
          <w:rFonts w:ascii="Times New Roman" w:hAnsi="Times New Roman"/>
          <w:sz w:val="24"/>
          <w:szCs w:val="24"/>
        </w:rPr>
        <w:t>rfshir</w:t>
      </w:r>
      <w:r w:rsidR="006133AB" w:rsidRPr="007C799E">
        <w:rPr>
          <w:rFonts w:ascii="Times New Roman" w:hAnsi="Times New Roman"/>
          <w:sz w:val="24"/>
          <w:szCs w:val="24"/>
        </w:rPr>
        <w:t>ë</w:t>
      </w:r>
      <w:r w:rsidR="008F2970" w:rsidRPr="007C799E">
        <w:rPr>
          <w:rFonts w:ascii="Times New Roman" w:hAnsi="Times New Roman"/>
          <w:sz w:val="24"/>
          <w:szCs w:val="24"/>
        </w:rPr>
        <w:t xml:space="preserve"> </w:t>
      </w:r>
      <w:r w:rsidR="008F2970" w:rsidRPr="007C799E">
        <w:rPr>
          <w:rFonts w:ascii="Times New Roman" w:hAnsi="Times New Roman"/>
          <w:color w:val="000000" w:themeColor="text1"/>
          <w:sz w:val="24"/>
          <w:szCs w:val="24"/>
        </w:rPr>
        <w:t>gjyqtar</w:t>
      </w:r>
      <w:r w:rsidR="006133AB" w:rsidRPr="007C799E">
        <w:rPr>
          <w:rFonts w:ascii="Times New Roman" w:hAnsi="Times New Roman"/>
          <w:color w:val="000000" w:themeColor="text1"/>
          <w:sz w:val="24"/>
          <w:szCs w:val="24"/>
        </w:rPr>
        <w:t>ë</w:t>
      </w:r>
      <w:r w:rsidR="008F2970" w:rsidRPr="007C799E">
        <w:rPr>
          <w:rFonts w:ascii="Times New Roman" w:hAnsi="Times New Roman"/>
          <w:color w:val="000000" w:themeColor="text1"/>
          <w:sz w:val="24"/>
          <w:szCs w:val="24"/>
        </w:rPr>
        <w:t xml:space="preserve"> t</w:t>
      </w:r>
      <w:r w:rsidR="006133AB" w:rsidRPr="007C799E">
        <w:rPr>
          <w:rFonts w:ascii="Times New Roman" w:hAnsi="Times New Roman"/>
          <w:color w:val="000000" w:themeColor="text1"/>
          <w:sz w:val="24"/>
          <w:szCs w:val="24"/>
        </w:rPr>
        <w:t>ë</w:t>
      </w:r>
      <w:r w:rsidR="008F2970" w:rsidRPr="007C799E">
        <w:rPr>
          <w:rFonts w:ascii="Times New Roman" w:hAnsi="Times New Roman"/>
          <w:color w:val="000000" w:themeColor="text1"/>
          <w:sz w:val="24"/>
          <w:szCs w:val="24"/>
        </w:rPr>
        <w:t xml:space="preserve"> l</w:t>
      </w:r>
      <w:r w:rsidR="006133AB" w:rsidRPr="007C799E">
        <w:rPr>
          <w:rFonts w:ascii="Times New Roman" w:hAnsi="Times New Roman"/>
          <w:color w:val="000000" w:themeColor="text1"/>
          <w:sz w:val="24"/>
          <w:szCs w:val="24"/>
        </w:rPr>
        <w:t>ë</w:t>
      </w:r>
      <w:r w:rsidR="008F2970" w:rsidRPr="007C799E">
        <w:rPr>
          <w:rFonts w:ascii="Times New Roman" w:hAnsi="Times New Roman"/>
          <w:color w:val="000000" w:themeColor="text1"/>
          <w:sz w:val="24"/>
          <w:szCs w:val="24"/>
        </w:rPr>
        <w:t>mis</w:t>
      </w:r>
      <w:r w:rsidR="006133AB" w:rsidRPr="007C799E">
        <w:rPr>
          <w:rFonts w:ascii="Times New Roman" w:hAnsi="Times New Roman"/>
          <w:color w:val="000000" w:themeColor="text1"/>
          <w:sz w:val="24"/>
          <w:szCs w:val="24"/>
        </w:rPr>
        <w:t>ë</w:t>
      </w:r>
      <w:r w:rsidR="008F2970" w:rsidRPr="007C799E">
        <w:rPr>
          <w:rFonts w:ascii="Times New Roman" w:hAnsi="Times New Roman"/>
          <w:color w:val="000000" w:themeColor="text1"/>
          <w:sz w:val="24"/>
          <w:szCs w:val="24"/>
        </w:rPr>
        <w:t xml:space="preserve"> </w:t>
      </w:r>
      <w:r w:rsidR="004525BC" w:rsidRPr="007C799E">
        <w:rPr>
          <w:rFonts w:ascii="Times New Roman" w:hAnsi="Times New Roman"/>
          <w:color w:val="000000" w:themeColor="text1"/>
          <w:sz w:val="24"/>
          <w:szCs w:val="24"/>
        </w:rPr>
        <w:t>komerciale</w:t>
      </w:r>
      <w:r w:rsidR="008F2970" w:rsidRPr="007C799E">
        <w:rPr>
          <w:rFonts w:ascii="Times New Roman" w:hAnsi="Times New Roman"/>
          <w:color w:val="000000" w:themeColor="text1"/>
          <w:sz w:val="24"/>
          <w:szCs w:val="24"/>
        </w:rPr>
        <w:t xml:space="preserve">, </w:t>
      </w:r>
      <w:r w:rsidR="003D4873" w:rsidRPr="007C799E">
        <w:rPr>
          <w:rFonts w:ascii="Times New Roman" w:hAnsi="Times New Roman"/>
          <w:color w:val="000000" w:themeColor="text1"/>
          <w:sz w:val="24"/>
          <w:szCs w:val="24"/>
        </w:rPr>
        <w:t xml:space="preserve">përfaqësues të Odës së </w:t>
      </w:r>
      <w:r w:rsidR="008F2970" w:rsidRPr="007C799E">
        <w:rPr>
          <w:rFonts w:ascii="Times New Roman" w:hAnsi="Times New Roman"/>
          <w:color w:val="000000" w:themeColor="text1"/>
          <w:sz w:val="24"/>
          <w:szCs w:val="24"/>
        </w:rPr>
        <w:t>avokat</w:t>
      </w:r>
      <w:r w:rsidR="006133AB" w:rsidRPr="007C799E">
        <w:rPr>
          <w:rFonts w:ascii="Times New Roman" w:hAnsi="Times New Roman"/>
          <w:color w:val="000000" w:themeColor="text1"/>
          <w:sz w:val="24"/>
          <w:szCs w:val="24"/>
        </w:rPr>
        <w:t>ë</w:t>
      </w:r>
      <w:r w:rsidR="003D4873" w:rsidRPr="007C799E">
        <w:rPr>
          <w:rFonts w:ascii="Times New Roman" w:hAnsi="Times New Roman"/>
          <w:color w:val="000000" w:themeColor="text1"/>
          <w:sz w:val="24"/>
          <w:szCs w:val="24"/>
        </w:rPr>
        <w:t>ve</w:t>
      </w:r>
      <w:r w:rsidR="008F2970" w:rsidRPr="007C799E">
        <w:rPr>
          <w:rFonts w:ascii="Times New Roman" w:hAnsi="Times New Roman"/>
          <w:color w:val="000000" w:themeColor="text1"/>
          <w:sz w:val="24"/>
          <w:szCs w:val="24"/>
        </w:rPr>
        <w:t>, ekspert</w:t>
      </w:r>
      <w:r w:rsidR="006133AB" w:rsidRPr="007C799E">
        <w:rPr>
          <w:rFonts w:ascii="Times New Roman" w:hAnsi="Times New Roman"/>
          <w:color w:val="000000" w:themeColor="text1"/>
          <w:sz w:val="24"/>
          <w:szCs w:val="24"/>
        </w:rPr>
        <w:t>ë</w:t>
      </w:r>
      <w:r w:rsidR="008F2970" w:rsidRPr="007C799E">
        <w:rPr>
          <w:rFonts w:ascii="Times New Roman" w:hAnsi="Times New Roman"/>
          <w:color w:val="000000" w:themeColor="text1"/>
          <w:sz w:val="24"/>
          <w:szCs w:val="24"/>
        </w:rPr>
        <w:t>t nga Programi i USAID-it p</w:t>
      </w:r>
      <w:r w:rsidR="006133AB" w:rsidRPr="007C799E">
        <w:rPr>
          <w:rFonts w:ascii="Times New Roman" w:hAnsi="Times New Roman"/>
          <w:color w:val="000000" w:themeColor="text1"/>
          <w:sz w:val="24"/>
          <w:szCs w:val="24"/>
        </w:rPr>
        <w:t>ë</w:t>
      </w:r>
      <w:r w:rsidR="008F2970" w:rsidRPr="007C799E">
        <w:rPr>
          <w:rFonts w:ascii="Times New Roman" w:hAnsi="Times New Roman"/>
          <w:color w:val="000000" w:themeColor="text1"/>
          <w:sz w:val="24"/>
          <w:szCs w:val="24"/>
        </w:rPr>
        <w:t xml:space="preserve">r </w:t>
      </w:r>
      <w:r w:rsidR="004525BC" w:rsidRPr="007C799E">
        <w:rPr>
          <w:rFonts w:ascii="Times New Roman" w:hAnsi="Times New Roman"/>
          <w:color w:val="000000" w:themeColor="text1"/>
          <w:sz w:val="24"/>
          <w:szCs w:val="24"/>
        </w:rPr>
        <w:t>Drejtësi Komerciale</w:t>
      </w:r>
      <w:r w:rsidR="003D4873" w:rsidRPr="007C799E">
        <w:rPr>
          <w:rFonts w:ascii="Times New Roman" w:hAnsi="Times New Roman"/>
          <w:color w:val="000000" w:themeColor="text1"/>
          <w:sz w:val="24"/>
          <w:szCs w:val="24"/>
        </w:rPr>
        <w:t>, përfaqësues nga Oda Ekonomike Amerikane e Kosovës, Oda Ekonomike e Kosovës, përfaqësues nga Gjykata e Apelit</w:t>
      </w:r>
      <w:r w:rsidR="008F2970" w:rsidRPr="007C799E">
        <w:rPr>
          <w:rFonts w:ascii="Times New Roman" w:hAnsi="Times New Roman"/>
          <w:color w:val="FF0000"/>
          <w:sz w:val="24"/>
          <w:szCs w:val="24"/>
        </w:rPr>
        <w:t xml:space="preserve">. </w:t>
      </w:r>
    </w:p>
    <w:p w14:paraId="2D9A625B" w14:textId="77777777" w:rsidR="004F3AAF" w:rsidRPr="007C799E" w:rsidRDefault="004F3AAF" w:rsidP="0060058A">
      <w:pPr>
        <w:spacing w:after="0" w:line="240" w:lineRule="auto"/>
        <w:jc w:val="both"/>
        <w:rPr>
          <w:rFonts w:ascii="Times New Roman" w:hAnsi="Times New Roman"/>
          <w:sz w:val="24"/>
          <w:szCs w:val="24"/>
        </w:rPr>
      </w:pPr>
    </w:p>
    <w:p w14:paraId="16BC01FF" w14:textId="7FE26C35" w:rsidR="00912043" w:rsidRPr="007C799E" w:rsidRDefault="00912043" w:rsidP="00CA0803">
      <w:pPr>
        <w:spacing w:after="0" w:line="240" w:lineRule="auto"/>
        <w:jc w:val="both"/>
        <w:rPr>
          <w:rFonts w:ascii="Times New Roman" w:hAnsi="Times New Roman"/>
          <w:sz w:val="24"/>
          <w:szCs w:val="24"/>
        </w:rPr>
      </w:pPr>
      <w:r w:rsidRPr="007C799E">
        <w:rPr>
          <w:rFonts w:ascii="Times New Roman" w:hAnsi="Times New Roman"/>
          <w:sz w:val="24"/>
          <w:szCs w:val="24"/>
        </w:rPr>
        <w:t>Konsultim</w:t>
      </w:r>
      <w:r w:rsidR="00C95A79" w:rsidRPr="007C799E">
        <w:rPr>
          <w:rFonts w:ascii="Times New Roman" w:hAnsi="Times New Roman"/>
          <w:sz w:val="24"/>
          <w:szCs w:val="24"/>
        </w:rPr>
        <w:t xml:space="preserve">et janë bërë </w:t>
      </w:r>
      <w:r w:rsidR="00C95A79" w:rsidRPr="007C799E">
        <w:rPr>
          <w:rFonts w:ascii="Times New Roman" w:hAnsi="Times New Roman"/>
          <w:color w:val="000000" w:themeColor="text1"/>
          <w:sz w:val="24"/>
          <w:szCs w:val="24"/>
        </w:rPr>
        <w:t>konform Nenit 7</w:t>
      </w:r>
      <w:r w:rsidRPr="007C799E">
        <w:rPr>
          <w:rFonts w:ascii="Times New Roman" w:hAnsi="Times New Roman"/>
          <w:color w:val="000000" w:themeColor="text1"/>
          <w:sz w:val="24"/>
          <w:szCs w:val="24"/>
        </w:rPr>
        <w:t xml:space="preserve"> të Rr</w:t>
      </w:r>
      <w:r w:rsidR="00ED6029" w:rsidRPr="007C799E">
        <w:rPr>
          <w:rFonts w:ascii="Times New Roman" w:hAnsi="Times New Roman"/>
          <w:color w:val="000000" w:themeColor="text1"/>
          <w:sz w:val="24"/>
          <w:szCs w:val="24"/>
        </w:rPr>
        <w:t xml:space="preserve">egullores së Punës së Qeverisë </w:t>
      </w:r>
      <w:r w:rsidR="00ED6029" w:rsidRPr="007C799E">
        <w:rPr>
          <w:rFonts w:ascii="Times New Roman" w:hAnsi="Times New Roman"/>
          <w:sz w:val="24"/>
          <w:szCs w:val="24"/>
        </w:rPr>
        <w:t xml:space="preserve">dhe </w:t>
      </w:r>
      <w:r w:rsidRPr="007C799E">
        <w:rPr>
          <w:rFonts w:ascii="Times New Roman" w:hAnsi="Times New Roman"/>
          <w:sz w:val="24"/>
          <w:szCs w:val="24"/>
        </w:rPr>
        <w:t xml:space="preserve">deri më </w:t>
      </w:r>
      <w:r w:rsidR="00ED6029" w:rsidRPr="007C799E">
        <w:rPr>
          <w:rFonts w:ascii="Times New Roman" w:hAnsi="Times New Roman"/>
          <w:sz w:val="24"/>
          <w:szCs w:val="24"/>
        </w:rPr>
        <w:t>kan</w:t>
      </w:r>
      <w:r w:rsidR="00585E87" w:rsidRPr="007C799E">
        <w:rPr>
          <w:rFonts w:ascii="Times New Roman" w:hAnsi="Times New Roman"/>
          <w:sz w:val="24"/>
          <w:szCs w:val="24"/>
        </w:rPr>
        <w:t>ë</w:t>
      </w:r>
      <w:r w:rsidR="00ED6029" w:rsidRPr="007C799E">
        <w:rPr>
          <w:rFonts w:ascii="Times New Roman" w:hAnsi="Times New Roman"/>
          <w:sz w:val="24"/>
          <w:szCs w:val="24"/>
        </w:rPr>
        <w:t xml:space="preserve"> p</w:t>
      </w:r>
      <w:r w:rsidR="00585E87" w:rsidRPr="007C799E">
        <w:rPr>
          <w:rFonts w:ascii="Times New Roman" w:hAnsi="Times New Roman"/>
          <w:sz w:val="24"/>
          <w:szCs w:val="24"/>
        </w:rPr>
        <w:t>ë</w:t>
      </w:r>
      <w:r w:rsidR="00ED6029" w:rsidRPr="007C799E">
        <w:rPr>
          <w:rFonts w:ascii="Times New Roman" w:hAnsi="Times New Roman"/>
          <w:sz w:val="24"/>
          <w:szCs w:val="24"/>
        </w:rPr>
        <w:t>rfunduar konsultimet me ekspert</w:t>
      </w:r>
      <w:r w:rsidR="00585E87" w:rsidRPr="007C799E">
        <w:rPr>
          <w:rFonts w:ascii="Times New Roman" w:hAnsi="Times New Roman"/>
          <w:sz w:val="24"/>
          <w:szCs w:val="24"/>
        </w:rPr>
        <w:t>ë</w:t>
      </w:r>
      <w:r w:rsidR="00ED6029" w:rsidRPr="007C799E">
        <w:rPr>
          <w:rFonts w:ascii="Times New Roman" w:hAnsi="Times New Roman"/>
          <w:sz w:val="24"/>
          <w:szCs w:val="24"/>
        </w:rPr>
        <w:t xml:space="preserve"> të jasht</w:t>
      </w:r>
      <w:r w:rsidR="00585E87" w:rsidRPr="007C799E">
        <w:rPr>
          <w:rFonts w:ascii="Times New Roman" w:hAnsi="Times New Roman"/>
          <w:sz w:val="24"/>
          <w:szCs w:val="24"/>
        </w:rPr>
        <w:t>ë</w:t>
      </w:r>
      <w:r w:rsidR="00ED6029" w:rsidRPr="007C799E">
        <w:rPr>
          <w:rFonts w:ascii="Times New Roman" w:hAnsi="Times New Roman"/>
          <w:sz w:val="24"/>
          <w:szCs w:val="24"/>
        </w:rPr>
        <w:t>m</w:t>
      </w:r>
      <w:r w:rsidRPr="007C799E">
        <w:rPr>
          <w:rFonts w:ascii="Times New Roman" w:hAnsi="Times New Roman"/>
          <w:sz w:val="24"/>
          <w:szCs w:val="24"/>
        </w:rPr>
        <w:t xml:space="preserve">, të cilët </w:t>
      </w:r>
      <w:r w:rsidR="00ED6029" w:rsidRPr="007C799E">
        <w:rPr>
          <w:rFonts w:ascii="Times New Roman" w:hAnsi="Times New Roman"/>
          <w:sz w:val="24"/>
          <w:szCs w:val="24"/>
        </w:rPr>
        <w:t>jan</w:t>
      </w:r>
      <w:r w:rsidR="00585E87" w:rsidRPr="007C799E">
        <w:rPr>
          <w:rFonts w:ascii="Times New Roman" w:hAnsi="Times New Roman"/>
          <w:sz w:val="24"/>
          <w:szCs w:val="24"/>
        </w:rPr>
        <w:t>ë</w:t>
      </w:r>
      <w:r w:rsidR="00ED6029" w:rsidRPr="007C799E">
        <w:rPr>
          <w:rFonts w:ascii="Times New Roman" w:hAnsi="Times New Roman"/>
          <w:sz w:val="24"/>
          <w:szCs w:val="24"/>
        </w:rPr>
        <w:t xml:space="preserve"> pajtuar me id</w:t>
      </w:r>
      <w:r w:rsidR="001A772D" w:rsidRPr="007C799E">
        <w:rPr>
          <w:rFonts w:ascii="Times New Roman" w:hAnsi="Times New Roman"/>
          <w:sz w:val="24"/>
          <w:szCs w:val="24"/>
        </w:rPr>
        <w:t>e</w:t>
      </w:r>
      <w:r w:rsidR="00ED6029" w:rsidRPr="007C799E">
        <w:rPr>
          <w:rFonts w:ascii="Times New Roman" w:hAnsi="Times New Roman"/>
          <w:sz w:val="24"/>
          <w:szCs w:val="24"/>
        </w:rPr>
        <w:t>n</w:t>
      </w:r>
      <w:r w:rsidR="00585E87" w:rsidRPr="007C799E">
        <w:rPr>
          <w:rFonts w:ascii="Times New Roman" w:hAnsi="Times New Roman"/>
          <w:sz w:val="24"/>
          <w:szCs w:val="24"/>
        </w:rPr>
        <w:t>ë</w:t>
      </w:r>
      <w:r w:rsidR="00ED6029" w:rsidRPr="007C799E">
        <w:rPr>
          <w:rFonts w:ascii="Times New Roman" w:hAnsi="Times New Roman"/>
          <w:sz w:val="24"/>
          <w:szCs w:val="24"/>
        </w:rPr>
        <w:t xml:space="preserve"> e hartimit t</w:t>
      </w:r>
      <w:r w:rsidR="00585E87" w:rsidRPr="007C799E">
        <w:rPr>
          <w:rFonts w:ascii="Times New Roman" w:hAnsi="Times New Roman"/>
          <w:sz w:val="24"/>
          <w:szCs w:val="24"/>
        </w:rPr>
        <w:t>ë</w:t>
      </w:r>
      <w:r w:rsidR="004525BC" w:rsidRPr="007C799E">
        <w:rPr>
          <w:rFonts w:ascii="Times New Roman" w:hAnsi="Times New Roman"/>
          <w:sz w:val="24"/>
          <w:szCs w:val="24"/>
        </w:rPr>
        <w:t xml:space="preserve"> Ligjit për Gjykatën Komerciale</w:t>
      </w:r>
      <w:r w:rsidR="00ED6029" w:rsidRPr="007C799E">
        <w:rPr>
          <w:rFonts w:ascii="Times New Roman" w:hAnsi="Times New Roman"/>
          <w:sz w:val="24"/>
          <w:szCs w:val="24"/>
        </w:rPr>
        <w:t xml:space="preserve">. </w:t>
      </w:r>
      <w:r w:rsidR="004F3AAF" w:rsidRPr="007C799E">
        <w:rPr>
          <w:rFonts w:ascii="Times New Roman" w:hAnsi="Times New Roman"/>
          <w:sz w:val="24"/>
          <w:szCs w:val="24"/>
        </w:rPr>
        <w:t xml:space="preserve"> </w:t>
      </w:r>
    </w:p>
    <w:p w14:paraId="45A54B4F" w14:textId="77777777" w:rsidR="00912043" w:rsidRPr="007C799E" w:rsidRDefault="00912043" w:rsidP="0060058A">
      <w:pPr>
        <w:spacing w:after="0" w:line="240" w:lineRule="auto"/>
        <w:jc w:val="both"/>
        <w:rPr>
          <w:rFonts w:ascii="Times New Roman" w:hAnsi="Times New Roman"/>
          <w:sz w:val="24"/>
          <w:szCs w:val="24"/>
        </w:rPr>
      </w:pPr>
    </w:p>
    <w:p w14:paraId="7146EDF6" w14:textId="720ED00F" w:rsidR="003B39D3" w:rsidRPr="007C799E" w:rsidRDefault="003B39D3" w:rsidP="00CA0803">
      <w:pPr>
        <w:spacing w:after="0" w:line="240" w:lineRule="auto"/>
        <w:jc w:val="both"/>
        <w:rPr>
          <w:rFonts w:ascii="Times New Roman" w:hAnsi="Times New Roman"/>
          <w:sz w:val="24"/>
          <w:szCs w:val="24"/>
        </w:rPr>
      </w:pPr>
      <w:r w:rsidRPr="007C799E">
        <w:rPr>
          <w:rFonts w:ascii="Times New Roman" w:hAnsi="Times New Roman"/>
          <w:sz w:val="24"/>
          <w:szCs w:val="24"/>
        </w:rPr>
        <w:t>Ministria e Drejtësisë është e përkushtuar që të krijoj</w:t>
      </w:r>
      <w:r w:rsidR="008728DC" w:rsidRPr="007C799E">
        <w:rPr>
          <w:rFonts w:ascii="Times New Roman" w:hAnsi="Times New Roman"/>
          <w:sz w:val="24"/>
          <w:szCs w:val="24"/>
        </w:rPr>
        <w:t>ë</w:t>
      </w:r>
      <w:r w:rsidRPr="007C799E">
        <w:rPr>
          <w:rFonts w:ascii="Times New Roman" w:hAnsi="Times New Roman"/>
          <w:sz w:val="24"/>
          <w:szCs w:val="24"/>
        </w:rPr>
        <w:t xml:space="preserve"> hapësirë të nevojshme dhe të mjaftueshme për konsultim publik, gjith</w:t>
      </w:r>
      <w:r w:rsidR="00ED6029" w:rsidRPr="007C799E">
        <w:rPr>
          <w:rFonts w:ascii="Times New Roman" w:hAnsi="Times New Roman"/>
          <w:sz w:val="24"/>
          <w:szCs w:val="24"/>
        </w:rPr>
        <w:t>sesi</w:t>
      </w:r>
      <w:r w:rsidRPr="007C799E">
        <w:rPr>
          <w:rFonts w:ascii="Times New Roman" w:hAnsi="Times New Roman"/>
          <w:sz w:val="24"/>
          <w:szCs w:val="24"/>
        </w:rPr>
        <w:t xml:space="preserve"> në periudh</w:t>
      </w:r>
      <w:r w:rsidR="008728DC" w:rsidRPr="007C799E">
        <w:rPr>
          <w:rFonts w:ascii="Times New Roman" w:hAnsi="Times New Roman"/>
          <w:sz w:val="24"/>
          <w:szCs w:val="24"/>
        </w:rPr>
        <w:t>a</w:t>
      </w:r>
      <w:r w:rsidRPr="007C799E">
        <w:rPr>
          <w:rFonts w:ascii="Times New Roman" w:hAnsi="Times New Roman"/>
          <w:sz w:val="24"/>
          <w:szCs w:val="24"/>
        </w:rPr>
        <w:t xml:space="preserve"> të ndryshme, varësisht prej fazës së procesit.</w:t>
      </w:r>
    </w:p>
    <w:p w14:paraId="0F999F8B" w14:textId="77777777" w:rsidR="00A363AF" w:rsidRPr="007C799E" w:rsidRDefault="00A363AF" w:rsidP="00A363AF">
      <w:pPr>
        <w:spacing w:after="0" w:line="240" w:lineRule="auto"/>
        <w:jc w:val="both"/>
        <w:rPr>
          <w:rFonts w:ascii="Times New Roman" w:hAnsi="Times New Roman"/>
          <w:sz w:val="24"/>
          <w:szCs w:val="24"/>
        </w:rPr>
      </w:pPr>
    </w:p>
    <w:p w14:paraId="4923F585" w14:textId="354E1573" w:rsidR="00EB7E9B" w:rsidRPr="007C799E" w:rsidRDefault="003718C3" w:rsidP="00CA0803">
      <w:pPr>
        <w:spacing w:after="0" w:line="240" w:lineRule="auto"/>
        <w:jc w:val="both"/>
        <w:rPr>
          <w:rFonts w:ascii="Times New Roman" w:hAnsi="Times New Roman"/>
          <w:sz w:val="24"/>
          <w:szCs w:val="24"/>
        </w:rPr>
      </w:pPr>
      <w:r w:rsidRPr="007C799E">
        <w:rPr>
          <w:rFonts w:ascii="Times New Roman" w:hAnsi="Times New Roman"/>
          <w:sz w:val="24"/>
          <w:szCs w:val="24"/>
        </w:rPr>
        <w:t xml:space="preserve">Faza e konsultimit </w:t>
      </w:r>
      <w:r w:rsidR="00706E1D" w:rsidRPr="007C799E">
        <w:rPr>
          <w:rFonts w:ascii="Times New Roman" w:hAnsi="Times New Roman"/>
          <w:sz w:val="24"/>
          <w:szCs w:val="24"/>
        </w:rPr>
        <w:t>m</w:t>
      </w:r>
      <w:r w:rsidR="007A55E8" w:rsidRPr="007C799E">
        <w:rPr>
          <w:rFonts w:ascii="Times New Roman" w:hAnsi="Times New Roman"/>
          <w:sz w:val="24"/>
          <w:szCs w:val="24"/>
        </w:rPr>
        <w:t>ë</w:t>
      </w:r>
      <w:r w:rsidR="00706E1D" w:rsidRPr="007C799E">
        <w:rPr>
          <w:rFonts w:ascii="Times New Roman" w:hAnsi="Times New Roman"/>
          <w:sz w:val="24"/>
          <w:szCs w:val="24"/>
        </w:rPr>
        <w:t xml:space="preserve"> publikun</w:t>
      </w:r>
      <w:r w:rsidRPr="007C799E">
        <w:rPr>
          <w:rFonts w:ascii="Times New Roman" w:hAnsi="Times New Roman"/>
          <w:sz w:val="24"/>
          <w:szCs w:val="24"/>
        </w:rPr>
        <w:t xml:space="preserve"> </w:t>
      </w:r>
      <w:r w:rsidR="00706E1D" w:rsidRPr="007C799E">
        <w:rPr>
          <w:rFonts w:ascii="Times New Roman" w:hAnsi="Times New Roman"/>
          <w:sz w:val="24"/>
          <w:szCs w:val="24"/>
        </w:rPr>
        <w:t>p</w:t>
      </w:r>
      <w:r w:rsidR="007A55E8" w:rsidRPr="007C799E">
        <w:rPr>
          <w:rFonts w:ascii="Times New Roman" w:hAnsi="Times New Roman"/>
          <w:sz w:val="24"/>
          <w:szCs w:val="24"/>
        </w:rPr>
        <w:t>ë</w:t>
      </w:r>
      <w:r w:rsidR="00706E1D" w:rsidRPr="007C799E">
        <w:rPr>
          <w:rFonts w:ascii="Times New Roman" w:hAnsi="Times New Roman"/>
          <w:sz w:val="24"/>
          <w:szCs w:val="24"/>
        </w:rPr>
        <w:t>rmes metodave t</w:t>
      </w:r>
      <w:r w:rsidR="007A55E8" w:rsidRPr="007C799E">
        <w:rPr>
          <w:rFonts w:ascii="Times New Roman" w:hAnsi="Times New Roman"/>
          <w:sz w:val="24"/>
          <w:szCs w:val="24"/>
        </w:rPr>
        <w:t>ë</w:t>
      </w:r>
      <w:r w:rsidR="00706E1D" w:rsidRPr="007C799E">
        <w:rPr>
          <w:rFonts w:ascii="Times New Roman" w:hAnsi="Times New Roman"/>
          <w:sz w:val="24"/>
          <w:szCs w:val="24"/>
        </w:rPr>
        <w:t xml:space="preserve"> ndryshme</w:t>
      </w:r>
      <w:r w:rsidR="003F2144" w:rsidRPr="007C799E">
        <w:rPr>
          <w:rFonts w:ascii="Times New Roman" w:hAnsi="Times New Roman"/>
          <w:sz w:val="24"/>
          <w:szCs w:val="24"/>
        </w:rPr>
        <w:t>,</w:t>
      </w:r>
      <w:r w:rsidR="00706E1D" w:rsidRPr="007C799E">
        <w:rPr>
          <w:rFonts w:ascii="Times New Roman" w:hAnsi="Times New Roman"/>
          <w:sz w:val="24"/>
          <w:szCs w:val="24"/>
        </w:rPr>
        <w:t xml:space="preserve"> p</w:t>
      </w:r>
      <w:r w:rsidR="007A55E8" w:rsidRPr="007C799E">
        <w:rPr>
          <w:rFonts w:ascii="Times New Roman" w:hAnsi="Times New Roman"/>
          <w:sz w:val="24"/>
          <w:szCs w:val="24"/>
        </w:rPr>
        <w:t>ë</w:t>
      </w:r>
      <w:r w:rsidR="00706E1D" w:rsidRPr="007C799E">
        <w:rPr>
          <w:rFonts w:ascii="Times New Roman" w:hAnsi="Times New Roman"/>
          <w:sz w:val="24"/>
          <w:szCs w:val="24"/>
        </w:rPr>
        <w:t>rfshir</w:t>
      </w:r>
      <w:r w:rsidR="007A55E8" w:rsidRPr="007C799E">
        <w:rPr>
          <w:rFonts w:ascii="Times New Roman" w:hAnsi="Times New Roman"/>
          <w:sz w:val="24"/>
          <w:szCs w:val="24"/>
        </w:rPr>
        <w:t>ë</w:t>
      </w:r>
      <w:r w:rsidR="00706E1D" w:rsidRPr="007C799E">
        <w:rPr>
          <w:rFonts w:ascii="Times New Roman" w:hAnsi="Times New Roman"/>
          <w:sz w:val="24"/>
          <w:szCs w:val="24"/>
        </w:rPr>
        <w:t xml:space="preserve"> </w:t>
      </w:r>
      <w:r w:rsidR="003F2144" w:rsidRPr="007C799E">
        <w:rPr>
          <w:rFonts w:ascii="Times New Roman" w:hAnsi="Times New Roman"/>
          <w:sz w:val="24"/>
          <w:szCs w:val="24"/>
        </w:rPr>
        <w:t>P</w:t>
      </w:r>
      <w:r w:rsidR="00706E1D" w:rsidRPr="007C799E">
        <w:rPr>
          <w:rFonts w:ascii="Times New Roman" w:hAnsi="Times New Roman"/>
          <w:sz w:val="24"/>
          <w:szCs w:val="24"/>
        </w:rPr>
        <w:t>latform</w:t>
      </w:r>
      <w:r w:rsidR="007A55E8" w:rsidRPr="007C799E">
        <w:rPr>
          <w:rFonts w:ascii="Times New Roman" w:hAnsi="Times New Roman"/>
          <w:sz w:val="24"/>
          <w:szCs w:val="24"/>
        </w:rPr>
        <w:t>ë</w:t>
      </w:r>
      <w:r w:rsidR="00706E1D" w:rsidRPr="007C799E">
        <w:rPr>
          <w:rFonts w:ascii="Times New Roman" w:hAnsi="Times New Roman"/>
          <w:sz w:val="24"/>
          <w:szCs w:val="24"/>
        </w:rPr>
        <w:t xml:space="preserve">n </w:t>
      </w:r>
      <w:r w:rsidR="003F2144" w:rsidRPr="007C799E">
        <w:rPr>
          <w:rFonts w:ascii="Times New Roman" w:hAnsi="Times New Roman"/>
          <w:sz w:val="24"/>
          <w:szCs w:val="24"/>
        </w:rPr>
        <w:t>E</w:t>
      </w:r>
      <w:r w:rsidR="00706E1D" w:rsidRPr="007C799E">
        <w:rPr>
          <w:rFonts w:ascii="Times New Roman" w:hAnsi="Times New Roman"/>
          <w:sz w:val="24"/>
          <w:szCs w:val="24"/>
        </w:rPr>
        <w:t xml:space="preserve">lektronike </w:t>
      </w:r>
      <w:r w:rsidR="007A55E8" w:rsidRPr="007C799E">
        <w:rPr>
          <w:rFonts w:ascii="Times New Roman" w:hAnsi="Times New Roman"/>
          <w:sz w:val="24"/>
          <w:szCs w:val="24"/>
        </w:rPr>
        <w:t xml:space="preserve">për konsultimet publike </w:t>
      </w:r>
      <w:r w:rsidR="00706E1D" w:rsidRPr="007C799E">
        <w:rPr>
          <w:rFonts w:ascii="Times New Roman" w:hAnsi="Times New Roman"/>
          <w:sz w:val="24"/>
          <w:szCs w:val="24"/>
        </w:rPr>
        <w:t xml:space="preserve">dhe takime direkte </w:t>
      </w:r>
      <w:r w:rsidR="007A55E8" w:rsidRPr="007C799E">
        <w:rPr>
          <w:rFonts w:ascii="Times New Roman" w:hAnsi="Times New Roman"/>
          <w:sz w:val="24"/>
          <w:szCs w:val="24"/>
        </w:rPr>
        <w:t>m</w:t>
      </w:r>
      <w:r w:rsidR="0028722C" w:rsidRPr="007C799E">
        <w:rPr>
          <w:rFonts w:ascii="Times New Roman" w:hAnsi="Times New Roman"/>
          <w:sz w:val="24"/>
          <w:szCs w:val="24"/>
        </w:rPr>
        <w:t>e</w:t>
      </w:r>
      <w:r w:rsidR="007A55E8" w:rsidRPr="007C799E">
        <w:rPr>
          <w:rFonts w:ascii="Times New Roman" w:hAnsi="Times New Roman"/>
          <w:sz w:val="24"/>
          <w:szCs w:val="24"/>
        </w:rPr>
        <w:t xml:space="preserve"> palë të interesit</w:t>
      </w:r>
      <w:r w:rsidR="00B93A88" w:rsidRPr="007C799E">
        <w:rPr>
          <w:rFonts w:ascii="Times New Roman" w:hAnsi="Times New Roman"/>
          <w:sz w:val="24"/>
          <w:szCs w:val="24"/>
        </w:rPr>
        <w:t>,</w:t>
      </w:r>
      <w:r w:rsidR="007A55E8" w:rsidRPr="007C799E">
        <w:rPr>
          <w:rFonts w:ascii="Times New Roman" w:hAnsi="Times New Roman"/>
          <w:sz w:val="24"/>
          <w:szCs w:val="24"/>
        </w:rPr>
        <w:t xml:space="preserve"> </w:t>
      </w:r>
      <w:r w:rsidRPr="007C799E">
        <w:rPr>
          <w:rFonts w:ascii="Times New Roman" w:hAnsi="Times New Roman"/>
          <w:sz w:val="24"/>
          <w:szCs w:val="24"/>
        </w:rPr>
        <w:t>do t</w:t>
      </w:r>
      <w:r w:rsidR="007A55E8" w:rsidRPr="007C799E">
        <w:rPr>
          <w:rFonts w:ascii="Times New Roman" w:hAnsi="Times New Roman"/>
          <w:sz w:val="24"/>
          <w:szCs w:val="24"/>
        </w:rPr>
        <w:t>ë</w:t>
      </w:r>
      <w:r w:rsidRPr="007C799E">
        <w:rPr>
          <w:rFonts w:ascii="Times New Roman" w:hAnsi="Times New Roman"/>
          <w:sz w:val="24"/>
          <w:szCs w:val="24"/>
        </w:rPr>
        <w:t xml:space="preserve"> p</w:t>
      </w:r>
      <w:r w:rsidR="007A55E8" w:rsidRPr="007C799E">
        <w:rPr>
          <w:rFonts w:ascii="Times New Roman" w:hAnsi="Times New Roman"/>
          <w:sz w:val="24"/>
          <w:szCs w:val="24"/>
        </w:rPr>
        <w:t>ë</w:t>
      </w:r>
      <w:r w:rsidRPr="007C799E">
        <w:rPr>
          <w:rFonts w:ascii="Times New Roman" w:hAnsi="Times New Roman"/>
          <w:sz w:val="24"/>
          <w:szCs w:val="24"/>
        </w:rPr>
        <w:t>rfshij</w:t>
      </w:r>
      <w:r w:rsidR="007A55E8" w:rsidRPr="007C799E">
        <w:rPr>
          <w:rFonts w:ascii="Times New Roman" w:hAnsi="Times New Roman"/>
          <w:sz w:val="24"/>
          <w:szCs w:val="24"/>
        </w:rPr>
        <w:t>ë</w:t>
      </w:r>
      <w:r w:rsidRPr="007C799E">
        <w:rPr>
          <w:rFonts w:ascii="Times New Roman" w:hAnsi="Times New Roman"/>
          <w:sz w:val="24"/>
          <w:szCs w:val="24"/>
        </w:rPr>
        <w:t xml:space="preserve"> t</w:t>
      </w:r>
      <w:r w:rsidR="007A55E8" w:rsidRPr="007C799E">
        <w:rPr>
          <w:rFonts w:ascii="Times New Roman" w:hAnsi="Times New Roman"/>
          <w:sz w:val="24"/>
          <w:szCs w:val="24"/>
        </w:rPr>
        <w:t>ë</w:t>
      </w:r>
      <w:r w:rsidRPr="007C799E">
        <w:rPr>
          <w:rFonts w:ascii="Times New Roman" w:hAnsi="Times New Roman"/>
          <w:sz w:val="24"/>
          <w:szCs w:val="24"/>
        </w:rPr>
        <w:t xml:space="preserve"> </w:t>
      </w:r>
      <w:r w:rsidRPr="007C799E">
        <w:rPr>
          <w:rFonts w:ascii="Times New Roman" w:hAnsi="Times New Roman"/>
          <w:sz w:val="24"/>
          <w:szCs w:val="24"/>
        </w:rPr>
        <w:lastRenderedPageBreak/>
        <w:t>gjitha institucionet dhe kategorit</w:t>
      </w:r>
      <w:r w:rsidR="007A55E8" w:rsidRPr="007C799E">
        <w:rPr>
          <w:rFonts w:ascii="Times New Roman" w:hAnsi="Times New Roman"/>
          <w:sz w:val="24"/>
          <w:szCs w:val="24"/>
        </w:rPr>
        <w:t>ë</w:t>
      </w:r>
      <w:r w:rsidRPr="007C799E">
        <w:rPr>
          <w:rFonts w:ascii="Times New Roman" w:hAnsi="Times New Roman"/>
          <w:sz w:val="24"/>
          <w:szCs w:val="24"/>
        </w:rPr>
        <w:t xml:space="preserve"> e shoq</w:t>
      </w:r>
      <w:r w:rsidR="007A55E8" w:rsidRPr="007C799E">
        <w:rPr>
          <w:rFonts w:ascii="Times New Roman" w:hAnsi="Times New Roman"/>
          <w:sz w:val="24"/>
          <w:szCs w:val="24"/>
        </w:rPr>
        <w:t>ë</w:t>
      </w:r>
      <w:r w:rsidRPr="007C799E">
        <w:rPr>
          <w:rFonts w:ascii="Times New Roman" w:hAnsi="Times New Roman"/>
          <w:sz w:val="24"/>
          <w:szCs w:val="24"/>
        </w:rPr>
        <w:t>ris</w:t>
      </w:r>
      <w:r w:rsidR="008728DC" w:rsidRPr="007C799E">
        <w:rPr>
          <w:rFonts w:ascii="Times New Roman" w:hAnsi="Times New Roman"/>
          <w:sz w:val="24"/>
          <w:szCs w:val="24"/>
        </w:rPr>
        <w:t>ë</w:t>
      </w:r>
      <w:r w:rsidRPr="007C799E">
        <w:rPr>
          <w:rFonts w:ascii="Times New Roman" w:hAnsi="Times New Roman"/>
          <w:sz w:val="24"/>
          <w:szCs w:val="24"/>
        </w:rPr>
        <w:t xml:space="preserve"> qoft</w:t>
      </w:r>
      <w:r w:rsidR="007A55E8" w:rsidRPr="007C799E">
        <w:rPr>
          <w:rFonts w:ascii="Times New Roman" w:hAnsi="Times New Roman"/>
          <w:sz w:val="24"/>
          <w:szCs w:val="24"/>
        </w:rPr>
        <w:t>ë</w:t>
      </w:r>
      <w:r w:rsidRPr="007C799E">
        <w:rPr>
          <w:rFonts w:ascii="Times New Roman" w:hAnsi="Times New Roman"/>
          <w:sz w:val="24"/>
          <w:szCs w:val="24"/>
        </w:rPr>
        <w:t xml:space="preserve"> ata me ndikim dhe</w:t>
      </w:r>
      <w:r w:rsidR="007A55E8" w:rsidRPr="007C799E">
        <w:rPr>
          <w:rFonts w:ascii="Times New Roman" w:hAnsi="Times New Roman"/>
          <w:sz w:val="24"/>
          <w:szCs w:val="24"/>
        </w:rPr>
        <w:t>/ose interes</w:t>
      </w:r>
      <w:r w:rsidRPr="007C799E">
        <w:rPr>
          <w:rFonts w:ascii="Times New Roman" w:hAnsi="Times New Roman"/>
          <w:sz w:val="24"/>
          <w:szCs w:val="24"/>
        </w:rPr>
        <w:t xml:space="preserve"> t</w:t>
      </w:r>
      <w:r w:rsidR="007A55E8" w:rsidRPr="007C799E">
        <w:rPr>
          <w:rFonts w:ascii="Times New Roman" w:hAnsi="Times New Roman"/>
          <w:sz w:val="24"/>
          <w:szCs w:val="24"/>
        </w:rPr>
        <w:t>ë</w:t>
      </w:r>
      <w:r w:rsidRPr="007C799E">
        <w:rPr>
          <w:rFonts w:ascii="Times New Roman" w:hAnsi="Times New Roman"/>
          <w:sz w:val="24"/>
          <w:szCs w:val="24"/>
        </w:rPr>
        <w:t xml:space="preserve"> lart</w:t>
      </w:r>
      <w:r w:rsidR="007A55E8" w:rsidRPr="007C799E">
        <w:rPr>
          <w:rFonts w:ascii="Times New Roman" w:hAnsi="Times New Roman"/>
          <w:sz w:val="24"/>
          <w:szCs w:val="24"/>
        </w:rPr>
        <w:t>ë</w:t>
      </w:r>
      <w:r w:rsidRPr="007C799E">
        <w:rPr>
          <w:rFonts w:ascii="Times New Roman" w:hAnsi="Times New Roman"/>
          <w:sz w:val="24"/>
          <w:szCs w:val="24"/>
        </w:rPr>
        <w:t xml:space="preserve"> apo ata t</w:t>
      </w:r>
      <w:r w:rsidR="007A55E8" w:rsidRPr="007C799E">
        <w:rPr>
          <w:rFonts w:ascii="Times New Roman" w:hAnsi="Times New Roman"/>
          <w:sz w:val="24"/>
          <w:szCs w:val="24"/>
        </w:rPr>
        <w:t>ë</w:t>
      </w:r>
      <w:r w:rsidRPr="007C799E">
        <w:rPr>
          <w:rFonts w:ascii="Times New Roman" w:hAnsi="Times New Roman"/>
          <w:sz w:val="24"/>
          <w:szCs w:val="24"/>
        </w:rPr>
        <w:t xml:space="preserve"> cil</w:t>
      </w:r>
      <w:r w:rsidR="00C91C2D" w:rsidRPr="007C799E">
        <w:rPr>
          <w:rFonts w:ascii="Times New Roman" w:hAnsi="Times New Roman"/>
          <w:sz w:val="24"/>
          <w:szCs w:val="24"/>
        </w:rPr>
        <w:t>ë</w:t>
      </w:r>
      <w:r w:rsidRPr="007C799E">
        <w:rPr>
          <w:rFonts w:ascii="Times New Roman" w:hAnsi="Times New Roman"/>
          <w:sz w:val="24"/>
          <w:szCs w:val="24"/>
        </w:rPr>
        <w:t>t p</w:t>
      </w:r>
      <w:r w:rsidR="007A55E8" w:rsidRPr="007C799E">
        <w:rPr>
          <w:rFonts w:ascii="Times New Roman" w:hAnsi="Times New Roman"/>
          <w:sz w:val="24"/>
          <w:szCs w:val="24"/>
        </w:rPr>
        <w:t>ë</w:t>
      </w:r>
      <w:r w:rsidRPr="007C799E">
        <w:rPr>
          <w:rFonts w:ascii="Times New Roman" w:hAnsi="Times New Roman"/>
          <w:sz w:val="24"/>
          <w:szCs w:val="24"/>
        </w:rPr>
        <w:t>r shkak t</w:t>
      </w:r>
      <w:r w:rsidR="007A55E8" w:rsidRPr="007C799E">
        <w:rPr>
          <w:rFonts w:ascii="Times New Roman" w:hAnsi="Times New Roman"/>
          <w:sz w:val="24"/>
          <w:szCs w:val="24"/>
        </w:rPr>
        <w:t>ë</w:t>
      </w:r>
      <w:r w:rsidRPr="007C799E">
        <w:rPr>
          <w:rFonts w:ascii="Times New Roman" w:hAnsi="Times New Roman"/>
          <w:sz w:val="24"/>
          <w:szCs w:val="24"/>
        </w:rPr>
        <w:t xml:space="preserve"> </w:t>
      </w:r>
      <w:r w:rsidR="00ED6029" w:rsidRPr="007C799E">
        <w:rPr>
          <w:rFonts w:ascii="Times New Roman" w:hAnsi="Times New Roman"/>
          <w:sz w:val="24"/>
          <w:szCs w:val="24"/>
        </w:rPr>
        <w:t>natyr</w:t>
      </w:r>
      <w:r w:rsidR="00585E87" w:rsidRPr="007C799E">
        <w:rPr>
          <w:rFonts w:ascii="Times New Roman" w:hAnsi="Times New Roman"/>
          <w:sz w:val="24"/>
          <w:szCs w:val="24"/>
        </w:rPr>
        <w:t>ë</w:t>
      </w:r>
      <w:r w:rsidR="00ED6029" w:rsidRPr="007C799E">
        <w:rPr>
          <w:rFonts w:ascii="Times New Roman" w:hAnsi="Times New Roman"/>
          <w:sz w:val="24"/>
          <w:szCs w:val="24"/>
        </w:rPr>
        <w:t>s s</w:t>
      </w:r>
      <w:r w:rsidR="00585E87" w:rsidRPr="007C799E">
        <w:rPr>
          <w:rFonts w:ascii="Times New Roman" w:hAnsi="Times New Roman"/>
          <w:sz w:val="24"/>
          <w:szCs w:val="24"/>
        </w:rPr>
        <w:t>ë</w:t>
      </w:r>
      <w:r w:rsidR="00ED6029" w:rsidRPr="007C799E">
        <w:rPr>
          <w:rFonts w:ascii="Times New Roman" w:hAnsi="Times New Roman"/>
          <w:sz w:val="24"/>
          <w:szCs w:val="24"/>
        </w:rPr>
        <w:t xml:space="preserve"> fush</w:t>
      </w:r>
      <w:r w:rsidR="00585E87" w:rsidRPr="007C799E">
        <w:rPr>
          <w:rFonts w:ascii="Times New Roman" w:hAnsi="Times New Roman"/>
          <w:sz w:val="24"/>
          <w:szCs w:val="24"/>
        </w:rPr>
        <w:t>ë</w:t>
      </w:r>
      <w:r w:rsidR="00ED6029" w:rsidRPr="007C799E">
        <w:rPr>
          <w:rFonts w:ascii="Times New Roman" w:hAnsi="Times New Roman"/>
          <w:sz w:val="24"/>
          <w:szCs w:val="24"/>
        </w:rPr>
        <w:t>veprimit dhe p</w:t>
      </w:r>
      <w:r w:rsidR="00585E87" w:rsidRPr="007C799E">
        <w:rPr>
          <w:rFonts w:ascii="Times New Roman" w:hAnsi="Times New Roman"/>
          <w:sz w:val="24"/>
          <w:szCs w:val="24"/>
        </w:rPr>
        <w:t>ë</w:t>
      </w:r>
      <w:r w:rsidR="00ED6029" w:rsidRPr="007C799E">
        <w:rPr>
          <w:rFonts w:ascii="Times New Roman" w:hAnsi="Times New Roman"/>
          <w:sz w:val="24"/>
          <w:szCs w:val="24"/>
        </w:rPr>
        <w:t>rvoj</w:t>
      </w:r>
      <w:r w:rsidR="00585E87" w:rsidRPr="007C799E">
        <w:rPr>
          <w:rFonts w:ascii="Times New Roman" w:hAnsi="Times New Roman"/>
          <w:sz w:val="24"/>
          <w:szCs w:val="24"/>
        </w:rPr>
        <w:t>ë</w:t>
      </w:r>
      <w:r w:rsidR="00ED6029" w:rsidRPr="007C799E">
        <w:rPr>
          <w:rFonts w:ascii="Times New Roman" w:hAnsi="Times New Roman"/>
          <w:sz w:val="24"/>
          <w:szCs w:val="24"/>
        </w:rPr>
        <w:t>s profesionale</w:t>
      </w:r>
      <w:r w:rsidRPr="007C799E">
        <w:rPr>
          <w:rFonts w:ascii="Times New Roman" w:hAnsi="Times New Roman"/>
          <w:sz w:val="24"/>
          <w:szCs w:val="24"/>
        </w:rPr>
        <w:t xml:space="preserve"> q</w:t>
      </w:r>
      <w:r w:rsidR="007A55E8" w:rsidRPr="007C799E">
        <w:rPr>
          <w:rFonts w:ascii="Times New Roman" w:hAnsi="Times New Roman"/>
          <w:sz w:val="24"/>
          <w:szCs w:val="24"/>
        </w:rPr>
        <w:t>ë</w:t>
      </w:r>
      <w:r w:rsidRPr="007C799E">
        <w:rPr>
          <w:rFonts w:ascii="Times New Roman" w:hAnsi="Times New Roman"/>
          <w:sz w:val="24"/>
          <w:szCs w:val="24"/>
        </w:rPr>
        <w:t xml:space="preserve"> kan</w:t>
      </w:r>
      <w:r w:rsidR="007A55E8" w:rsidRPr="007C799E">
        <w:rPr>
          <w:rFonts w:ascii="Times New Roman" w:hAnsi="Times New Roman"/>
          <w:sz w:val="24"/>
          <w:szCs w:val="24"/>
        </w:rPr>
        <w:t>ë</w:t>
      </w:r>
      <w:r w:rsidRPr="007C799E">
        <w:rPr>
          <w:rFonts w:ascii="Times New Roman" w:hAnsi="Times New Roman"/>
          <w:sz w:val="24"/>
          <w:szCs w:val="24"/>
        </w:rPr>
        <w:t xml:space="preserve"> mund t</w:t>
      </w:r>
      <w:r w:rsidR="007A55E8" w:rsidRPr="007C799E">
        <w:rPr>
          <w:rFonts w:ascii="Times New Roman" w:hAnsi="Times New Roman"/>
          <w:sz w:val="24"/>
          <w:szCs w:val="24"/>
        </w:rPr>
        <w:t>ë</w:t>
      </w:r>
      <w:r w:rsidRPr="007C799E">
        <w:rPr>
          <w:rFonts w:ascii="Times New Roman" w:hAnsi="Times New Roman"/>
          <w:sz w:val="24"/>
          <w:szCs w:val="24"/>
        </w:rPr>
        <w:t xml:space="preserve"> </w:t>
      </w:r>
      <w:r w:rsidR="007A55E8" w:rsidRPr="007C799E">
        <w:rPr>
          <w:rFonts w:ascii="Times New Roman" w:hAnsi="Times New Roman"/>
          <w:sz w:val="24"/>
          <w:szCs w:val="24"/>
        </w:rPr>
        <w:t>japin</w:t>
      </w:r>
      <w:r w:rsidRPr="007C799E">
        <w:rPr>
          <w:rFonts w:ascii="Times New Roman" w:hAnsi="Times New Roman"/>
          <w:sz w:val="24"/>
          <w:szCs w:val="24"/>
        </w:rPr>
        <w:t xml:space="preserve"> kontributin</w:t>
      </w:r>
      <w:r w:rsidR="00EB7E9B" w:rsidRPr="007C799E">
        <w:rPr>
          <w:rFonts w:ascii="Times New Roman" w:hAnsi="Times New Roman"/>
          <w:sz w:val="24"/>
          <w:szCs w:val="24"/>
        </w:rPr>
        <w:t xml:space="preserve"> e tyre</w:t>
      </w:r>
      <w:r w:rsidR="00C91C2D" w:rsidRPr="007C799E">
        <w:rPr>
          <w:rFonts w:ascii="Times New Roman" w:hAnsi="Times New Roman"/>
          <w:sz w:val="24"/>
          <w:szCs w:val="24"/>
        </w:rPr>
        <w:t>.</w:t>
      </w:r>
    </w:p>
    <w:p w14:paraId="0A1576CC" w14:textId="01EAAAF2" w:rsidR="00C95A79" w:rsidRPr="007C799E" w:rsidRDefault="00195BA0" w:rsidP="00CA0803">
      <w:pPr>
        <w:spacing w:after="0" w:line="240" w:lineRule="auto"/>
        <w:jc w:val="both"/>
        <w:rPr>
          <w:rFonts w:ascii="Times New Roman" w:hAnsi="Times New Roman"/>
          <w:sz w:val="24"/>
          <w:szCs w:val="24"/>
        </w:rPr>
      </w:pPr>
      <w:r w:rsidRPr="007C799E">
        <w:rPr>
          <w:rFonts w:ascii="Times New Roman" w:hAnsi="Times New Roman"/>
          <w:sz w:val="24"/>
          <w:szCs w:val="24"/>
        </w:rPr>
        <w:t>N</w:t>
      </w:r>
      <w:r w:rsidR="00AC370E" w:rsidRPr="007C799E">
        <w:rPr>
          <w:rFonts w:ascii="Times New Roman" w:hAnsi="Times New Roman"/>
          <w:sz w:val="24"/>
          <w:szCs w:val="24"/>
        </w:rPr>
        <w:t>ë</w:t>
      </w:r>
      <w:r w:rsidRPr="007C799E">
        <w:rPr>
          <w:rFonts w:ascii="Times New Roman" w:hAnsi="Times New Roman"/>
          <w:sz w:val="24"/>
          <w:szCs w:val="24"/>
        </w:rPr>
        <w:t xml:space="preserve"> k</w:t>
      </w:r>
      <w:r w:rsidR="00AC370E" w:rsidRPr="007C799E">
        <w:rPr>
          <w:rFonts w:ascii="Times New Roman" w:hAnsi="Times New Roman"/>
          <w:sz w:val="24"/>
          <w:szCs w:val="24"/>
        </w:rPr>
        <w:t>ë</w:t>
      </w:r>
      <w:r w:rsidRPr="007C799E">
        <w:rPr>
          <w:rFonts w:ascii="Times New Roman" w:hAnsi="Times New Roman"/>
          <w:sz w:val="24"/>
          <w:szCs w:val="24"/>
        </w:rPr>
        <w:t>t</w:t>
      </w:r>
      <w:r w:rsidR="00AC370E" w:rsidRPr="007C799E">
        <w:rPr>
          <w:rFonts w:ascii="Times New Roman" w:hAnsi="Times New Roman"/>
          <w:sz w:val="24"/>
          <w:szCs w:val="24"/>
        </w:rPr>
        <w:t>ë</w:t>
      </w:r>
      <w:r w:rsidRPr="007C799E">
        <w:rPr>
          <w:rFonts w:ascii="Times New Roman" w:hAnsi="Times New Roman"/>
          <w:sz w:val="24"/>
          <w:szCs w:val="24"/>
        </w:rPr>
        <w:t xml:space="preserve"> drejtim</w:t>
      </w:r>
      <w:r w:rsidR="008728DC" w:rsidRPr="007C799E">
        <w:rPr>
          <w:rFonts w:ascii="Times New Roman" w:hAnsi="Times New Roman"/>
          <w:sz w:val="24"/>
          <w:szCs w:val="24"/>
        </w:rPr>
        <w:t>,</w:t>
      </w:r>
      <w:r w:rsidRPr="007C799E">
        <w:rPr>
          <w:rFonts w:ascii="Times New Roman" w:hAnsi="Times New Roman"/>
          <w:sz w:val="24"/>
          <w:szCs w:val="24"/>
        </w:rPr>
        <w:t xml:space="preserve"> </w:t>
      </w:r>
      <w:r w:rsidR="003718C3" w:rsidRPr="007C799E">
        <w:rPr>
          <w:rFonts w:ascii="Times New Roman" w:hAnsi="Times New Roman"/>
          <w:sz w:val="24"/>
          <w:szCs w:val="24"/>
        </w:rPr>
        <w:t xml:space="preserve">kontributi pritet </w:t>
      </w:r>
      <w:r w:rsidRPr="007C799E">
        <w:rPr>
          <w:rFonts w:ascii="Times New Roman" w:hAnsi="Times New Roman"/>
          <w:sz w:val="24"/>
          <w:szCs w:val="24"/>
        </w:rPr>
        <w:t xml:space="preserve">edhe </w:t>
      </w:r>
      <w:r w:rsidR="003718C3" w:rsidRPr="007C799E">
        <w:rPr>
          <w:rFonts w:ascii="Times New Roman" w:hAnsi="Times New Roman"/>
          <w:sz w:val="24"/>
          <w:szCs w:val="24"/>
        </w:rPr>
        <w:t>nga ana e organizatave t</w:t>
      </w:r>
      <w:r w:rsidR="007A55E8" w:rsidRPr="007C799E">
        <w:rPr>
          <w:rFonts w:ascii="Times New Roman" w:hAnsi="Times New Roman"/>
          <w:sz w:val="24"/>
          <w:szCs w:val="24"/>
        </w:rPr>
        <w:t>ë</w:t>
      </w:r>
      <w:r w:rsidR="003718C3" w:rsidRPr="007C799E">
        <w:rPr>
          <w:rFonts w:ascii="Times New Roman" w:hAnsi="Times New Roman"/>
          <w:sz w:val="24"/>
          <w:szCs w:val="24"/>
        </w:rPr>
        <w:t xml:space="preserve"> shoq</w:t>
      </w:r>
      <w:r w:rsidR="008B1943" w:rsidRPr="007C799E">
        <w:rPr>
          <w:rFonts w:ascii="Times New Roman" w:hAnsi="Times New Roman"/>
          <w:sz w:val="24"/>
          <w:szCs w:val="24"/>
        </w:rPr>
        <w:t>ë</w:t>
      </w:r>
      <w:r w:rsidR="003718C3" w:rsidRPr="007C799E">
        <w:rPr>
          <w:rFonts w:ascii="Times New Roman" w:hAnsi="Times New Roman"/>
          <w:sz w:val="24"/>
          <w:szCs w:val="24"/>
        </w:rPr>
        <w:t>ris</w:t>
      </w:r>
      <w:r w:rsidR="007A55E8" w:rsidRPr="007C799E">
        <w:rPr>
          <w:rFonts w:ascii="Times New Roman" w:hAnsi="Times New Roman"/>
          <w:sz w:val="24"/>
          <w:szCs w:val="24"/>
        </w:rPr>
        <w:t>ë</w:t>
      </w:r>
      <w:r w:rsidR="003718C3" w:rsidRPr="007C799E">
        <w:rPr>
          <w:rFonts w:ascii="Times New Roman" w:hAnsi="Times New Roman"/>
          <w:sz w:val="24"/>
          <w:szCs w:val="24"/>
        </w:rPr>
        <w:t xml:space="preserve"> civile t</w:t>
      </w:r>
      <w:r w:rsidR="007A55E8" w:rsidRPr="007C799E">
        <w:rPr>
          <w:rFonts w:ascii="Times New Roman" w:hAnsi="Times New Roman"/>
          <w:sz w:val="24"/>
          <w:szCs w:val="24"/>
        </w:rPr>
        <w:t>ë</w:t>
      </w:r>
      <w:r w:rsidR="003718C3" w:rsidRPr="007C799E">
        <w:rPr>
          <w:rFonts w:ascii="Times New Roman" w:hAnsi="Times New Roman"/>
          <w:sz w:val="24"/>
          <w:szCs w:val="24"/>
        </w:rPr>
        <w:t xml:space="preserve"> cilat </w:t>
      </w:r>
      <w:r w:rsidR="00706E1D" w:rsidRPr="007C799E">
        <w:rPr>
          <w:rFonts w:ascii="Times New Roman" w:hAnsi="Times New Roman"/>
          <w:sz w:val="24"/>
          <w:szCs w:val="24"/>
        </w:rPr>
        <w:t>jan</w:t>
      </w:r>
      <w:r w:rsidR="007A55E8" w:rsidRPr="007C799E">
        <w:rPr>
          <w:rFonts w:ascii="Times New Roman" w:hAnsi="Times New Roman"/>
          <w:sz w:val="24"/>
          <w:szCs w:val="24"/>
        </w:rPr>
        <w:t>ë</w:t>
      </w:r>
      <w:r w:rsidR="00706E1D" w:rsidRPr="007C799E">
        <w:rPr>
          <w:rFonts w:ascii="Times New Roman" w:hAnsi="Times New Roman"/>
          <w:sz w:val="24"/>
          <w:szCs w:val="24"/>
        </w:rPr>
        <w:t xml:space="preserve"> t</w:t>
      </w:r>
      <w:r w:rsidR="007A55E8" w:rsidRPr="007C799E">
        <w:rPr>
          <w:rFonts w:ascii="Times New Roman" w:hAnsi="Times New Roman"/>
          <w:sz w:val="24"/>
          <w:szCs w:val="24"/>
        </w:rPr>
        <w:t>ë</w:t>
      </w:r>
      <w:r w:rsidR="00E341FC" w:rsidRPr="007C799E">
        <w:rPr>
          <w:rFonts w:ascii="Times New Roman" w:hAnsi="Times New Roman"/>
          <w:sz w:val="24"/>
          <w:szCs w:val="24"/>
        </w:rPr>
        <w:t xml:space="preserve"> profili</w:t>
      </w:r>
      <w:r w:rsidR="00BC6034" w:rsidRPr="007C799E">
        <w:rPr>
          <w:rFonts w:ascii="Times New Roman" w:hAnsi="Times New Roman"/>
          <w:sz w:val="24"/>
          <w:szCs w:val="24"/>
        </w:rPr>
        <w:t>zuara në këtë fushë</w:t>
      </w:r>
      <w:r w:rsidRPr="007C799E">
        <w:rPr>
          <w:rFonts w:ascii="Times New Roman" w:hAnsi="Times New Roman"/>
          <w:sz w:val="24"/>
          <w:szCs w:val="24"/>
        </w:rPr>
        <w:t xml:space="preserve">, </w:t>
      </w:r>
      <w:r w:rsidR="00706E1D" w:rsidRPr="007C799E">
        <w:rPr>
          <w:rFonts w:ascii="Times New Roman" w:hAnsi="Times New Roman"/>
          <w:sz w:val="24"/>
          <w:szCs w:val="24"/>
        </w:rPr>
        <w:t>ekspert</w:t>
      </w:r>
      <w:r w:rsidR="007A55E8" w:rsidRPr="007C799E">
        <w:rPr>
          <w:rFonts w:ascii="Times New Roman" w:hAnsi="Times New Roman"/>
          <w:sz w:val="24"/>
          <w:szCs w:val="24"/>
        </w:rPr>
        <w:t>ë</w:t>
      </w:r>
      <w:r w:rsidR="00ED6029" w:rsidRPr="007C799E">
        <w:rPr>
          <w:rFonts w:ascii="Times New Roman" w:hAnsi="Times New Roman"/>
          <w:sz w:val="24"/>
          <w:szCs w:val="24"/>
        </w:rPr>
        <w:t xml:space="preserve"> përkatës</w:t>
      </w:r>
      <w:r w:rsidR="00BC6034" w:rsidRPr="007C799E">
        <w:rPr>
          <w:rFonts w:ascii="Times New Roman" w:hAnsi="Times New Roman"/>
          <w:sz w:val="24"/>
          <w:szCs w:val="24"/>
        </w:rPr>
        <w:t xml:space="preserve"> </w:t>
      </w:r>
      <w:r w:rsidR="00706E1D" w:rsidRPr="007C799E">
        <w:rPr>
          <w:rFonts w:ascii="Times New Roman" w:hAnsi="Times New Roman"/>
          <w:sz w:val="24"/>
          <w:szCs w:val="24"/>
        </w:rPr>
        <w:t>dhe qytetar</w:t>
      </w:r>
      <w:r w:rsidR="007A55E8" w:rsidRPr="007C799E">
        <w:rPr>
          <w:rFonts w:ascii="Times New Roman" w:hAnsi="Times New Roman"/>
          <w:sz w:val="24"/>
          <w:szCs w:val="24"/>
        </w:rPr>
        <w:t>ë</w:t>
      </w:r>
      <w:r w:rsidR="00BD288B" w:rsidRPr="007C799E">
        <w:rPr>
          <w:rFonts w:ascii="Times New Roman" w:hAnsi="Times New Roman"/>
          <w:sz w:val="24"/>
          <w:szCs w:val="24"/>
        </w:rPr>
        <w:t>t në</w:t>
      </w:r>
      <w:r w:rsidR="00706E1D" w:rsidRPr="007C799E">
        <w:rPr>
          <w:rFonts w:ascii="Times New Roman" w:hAnsi="Times New Roman"/>
          <w:sz w:val="24"/>
          <w:szCs w:val="24"/>
        </w:rPr>
        <w:t xml:space="preserve"> p</w:t>
      </w:r>
      <w:r w:rsidR="007A55E8" w:rsidRPr="007C799E">
        <w:rPr>
          <w:rFonts w:ascii="Times New Roman" w:hAnsi="Times New Roman"/>
          <w:sz w:val="24"/>
          <w:szCs w:val="24"/>
        </w:rPr>
        <w:t>ë</w:t>
      </w:r>
      <w:r w:rsidR="00706E1D" w:rsidRPr="007C799E">
        <w:rPr>
          <w:rFonts w:ascii="Times New Roman" w:hAnsi="Times New Roman"/>
          <w:sz w:val="24"/>
          <w:szCs w:val="24"/>
        </w:rPr>
        <w:t>rgjith</w:t>
      </w:r>
      <w:r w:rsidR="007A55E8" w:rsidRPr="007C799E">
        <w:rPr>
          <w:rFonts w:ascii="Times New Roman" w:hAnsi="Times New Roman"/>
          <w:sz w:val="24"/>
          <w:szCs w:val="24"/>
        </w:rPr>
        <w:t>ë</w:t>
      </w:r>
      <w:r w:rsidR="00706E1D" w:rsidRPr="007C799E">
        <w:rPr>
          <w:rFonts w:ascii="Times New Roman" w:hAnsi="Times New Roman"/>
          <w:sz w:val="24"/>
          <w:szCs w:val="24"/>
        </w:rPr>
        <w:t>si</w:t>
      </w:r>
      <w:r w:rsidRPr="007C799E">
        <w:rPr>
          <w:rFonts w:ascii="Times New Roman" w:hAnsi="Times New Roman"/>
          <w:sz w:val="24"/>
          <w:szCs w:val="24"/>
        </w:rPr>
        <w:t xml:space="preserve">, </w:t>
      </w:r>
      <w:r w:rsidR="00BD288B" w:rsidRPr="007C799E">
        <w:rPr>
          <w:rFonts w:ascii="Times New Roman" w:hAnsi="Times New Roman"/>
          <w:sz w:val="24"/>
          <w:szCs w:val="24"/>
        </w:rPr>
        <w:t>organizatat ndërkombëtare në K</w:t>
      </w:r>
      <w:r w:rsidR="00ED6029" w:rsidRPr="007C799E">
        <w:rPr>
          <w:rFonts w:ascii="Times New Roman" w:hAnsi="Times New Roman"/>
          <w:sz w:val="24"/>
          <w:szCs w:val="24"/>
        </w:rPr>
        <w:t>osovë dhe ekspertët të ndrysh</w:t>
      </w:r>
      <w:r w:rsidR="00585E87" w:rsidRPr="007C799E">
        <w:rPr>
          <w:rFonts w:ascii="Times New Roman" w:hAnsi="Times New Roman"/>
          <w:sz w:val="24"/>
          <w:szCs w:val="24"/>
        </w:rPr>
        <w:t>ë</w:t>
      </w:r>
      <w:r w:rsidR="00ED6029" w:rsidRPr="007C799E">
        <w:rPr>
          <w:rFonts w:ascii="Times New Roman" w:hAnsi="Times New Roman"/>
          <w:sz w:val="24"/>
          <w:szCs w:val="24"/>
        </w:rPr>
        <w:t>m</w:t>
      </w:r>
      <w:r w:rsidR="00BC6034" w:rsidRPr="007C799E">
        <w:rPr>
          <w:rFonts w:ascii="Times New Roman" w:hAnsi="Times New Roman"/>
          <w:sz w:val="24"/>
          <w:szCs w:val="24"/>
        </w:rPr>
        <w:t xml:space="preserve"> të asistencës</w:t>
      </w:r>
      <w:r w:rsidR="001A772D" w:rsidRPr="007C799E">
        <w:rPr>
          <w:rFonts w:ascii="Times New Roman" w:hAnsi="Times New Roman"/>
          <w:sz w:val="24"/>
          <w:szCs w:val="24"/>
        </w:rPr>
        <w:t xml:space="preserve"> teknike</w:t>
      </w:r>
      <w:r w:rsidR="00BC6034" w:rsidRPr="007C799E">
        <w:rPr>
          <w:rFonts w:ascii="Times New Roman" w:hAnsi="Times New Roman"/>
          <w:sz w:val="24"/>
          <w:szCs w:val="24"/>
        </w:rPr>
        <w:t xml:space="preserve"> nga donatorët</w:t>
      </w:r>
      <w:r w:rsidR="00BD288B" w:rsidRPr="007C799E">
        <w:rPr>
          <w:rFonts w:ascii="Times New Roman" w:hAnsi="Times New Roman"/>
          <w:sz w:val="24"/>
          <w:szCs w:val="24"/>
        </w:rPr>
        <w:t xml:space="preserve"> në institucionet e Republikës së Kosovës.  </w:t>
      </w:r>
    </w:p>
    <w:p w14:paraId="78790C7E" w14:textId="77777777" w:rsidR="008B10C2" w:rsidRPr="007C799E" w:rsidRDefault="008B10C2" w:rsidP="00CA0803">
      <w:pPr>
        <w:spacing w:after="0" w:line="240" w:lineRule="auto"/>
        <w:jc w:val="both"/>
        <w:rPr>
          <w:rFonts w:ascii="Times New Roman" w:hAnsi="Times New Roman"/>
          <w:sz w:val="24"/>
          <w:szCs w:val="24"/>
        </w:rPr>
      </w:pPr>
    </w:p>
    <w:p w14:paraId="2EF32381" w14:textId="08E15D6E" w:rsidR="00077B1E" w:rsidRPr="007C799E" w:rsidRDefault="00807EAD" w:rsidP="00DB4891">
      <w:pPr>
        <w:autoSpaceDE w:val="0"/>
        <w:autoSpaceDN w:val="0"/>
        <w:adjustRightInd w:val="0"/>
        <w:spacing w:after="0" w:line="240" w:lineRule="auto"/>
        <w:jc w:val="both"/>
        <w:outlineLvl w:val="0"/>
        <w:rPr>
          <w:rFonts w:ascii="Times New Roman" w:hAnsi="Times New Roman"/>
          <w:b/>
          <w:sz w:val="24"/>
          <w:szCs w:val="24"/>
        </w:rPr>
      </w:pPr>
      <w:r w:rsidRPr="007C799E">
        <w:rPr>
          <w:rFonts w:ascii="Times New Roman" w:hAnsi="Times New Roman"/>
          <w:b/>
          <w:sz w:val="24"/>
          <w:szCs w:val="24"/>
        </w:rPr>
        <w:t>Temat e konsultimit dhe shqyrtimi</w:t>
      </w:r>
      <w:r w:rsidR="008B1943" w:rsidRPr="007C799E">
        <w:rPr>
          <w:rFonts w:ascii="Times New Roman" w:hAnsi="Times New Roman"/>
          <w:b/>
          <w:sz w:val="24"/>
          <w:szCs w:val="24"/>
        </w:rPr>
        <w:t xml:space="preserve"> i </w:t>
      </w:r>
      <w:r w:rsidRPr="007C799E">
        <w:rPr>
          <w:rFonts w:ascii="Times New Roman" w:hAnsi="Times New Roman"/>
          <w:b/>
          <w:sz w:val="24"/>
          <w:szCs w:val="24"/>
        </w:rPr>
        <w:t>opcioneve</w:t>
      </w:r>
    </w:p>
    <w:p w14:paraId="1C898258" w14:textId="77777777" w:rsidR="00776760" w:rsidRPr="007C799E" w:rsidRDefault="00776760" w:rsidP="00CA0803">
      <w:pPr>
        <w:autoSpaceDE w:val="0"/>
        <w:autoSpaceDN w:val="0"/>
        <w:adjustRightInd w:val="0"/>
        <w:spacing w:after="0" w:line="240" w:lineRule="auto"/>
        <w:jc w:val="both"/>
        <w:outlineLvl w:val="0"/>
        <w:rPr>
          <w:rFonts w:ascii="Times New Roman" w:hAnsi="Times New Roman"/>
          <w:b/>
          <w:sz w:val="24"/>
          <w:szCs w:val="24"/>
        </w:rPr>
      </w:pPr>
    </w:p>
    <w:p w14:paraId="40A5E2EE" w14:textId="0AEFCBBA" w:rsidR="00706E1D" w:rsidRPr="007C799E" w:rsidRDefault="00807EAD" w:rsidP="00CA0803">
      <w:pPr>
        <w:spacing w:after="0" w:line="240" w:lineRule="auto"/>
        <w:jc w:val="both"/>
        <w:rPr>
          <w:rFonts w:ascii="Times New Roman" w:hAnsi="Times New Roman"/>
          <w:sz w:val="24"/>
          <w:szCs w:val="24"/>
        </w:rPr>
      </w:pPr>
      <w:r w:rsidRPr="007C799E">
        <w:rPr>
          <w:rFonts w:ascii="Times New Roman" w:hAnsi="Times New Roman"/>
          <w:sz w:val="24"/>
          <w:szCs w:val="24"/>
        </w:rPr>
        <w:t>Komentet</w:t>
      </w:r>
      <w:r w:rsidR="007F264A" w:rsidRPr="007C799E">
        <w:rPr>
          <w:rFonts w:ascii="Times New Roman" w:hAnsi="Times New Roman"/>
          <w:sz w:val="24"/>
          <w:szCs w:val="24"/>
        </w:rPr>
        <w:t xml:space="preserve"> dhe</w:t>
      </w:r>
      <w:r w:rsidRPr="007C799E">
        <w:rPr>
          <w:rFonts w:ascii="Times New Roman" w:hAnsi="Times New Roman"/>
          <w:sz w:val="24"/>
          <w:szCs w:val="24"/>
        </w:rPr>
        <w:t xml:space="preserve"> rekomandimet </w:t>
      </w:r>
      <w:r w:rsidR="007F264A" w:rsidRPr="007C799E">
        <w:rPr>
          <w:rFonts w:ascii="Times New Roman" w:hAnsi="Times New Roman"/>
          <w:sz w:val="24"/>
          <w:szCs w:val="24"/>
        </w:rPr>
        <w:t>p</w:t>
      </w:r>
      <w:r w:rsidR="00CC04C3" w:rsidRPr="007C799E">
        <w:rPr>
          <w:rFonts w:ascii="Times New Roman" w:hAnsi="Times New Roman"/>
          <w:sz w:val="24"/>
          <w:szCs w:val="24"/>
        </w:rPr>
        <w:t>ë</w:t>
      </w:r>
      <w:r w:rsidR="007F264A" w:rsidRPr="007C799E">
        <w:rPr>
          <w:rFonts w:ascii="Times New Roman" w:hAnsi="Times New Roman"/>
          <w:sz w:val="24"/>
          <w:szCs w:val="24"/>
        </w:rPr>
        <w:t>r</w:t>
      </w:r>
      <w:r w:rsidR="006E3E2B" w:rsidRPr="007C799E">
        <w:rPr>
          <w:rFonts w:ascii="Times New Roman" w:hAnsi="Times New Roman"/>
          <w:sz w:val="24"/>
          <w:szCs w:val="24"/>
        </w:rPr>
        <w:t xml:space="preserve"> Projektl</w:t>
      </w:r>
      <w:r w:rsidR="00723E6B" w:rsidRPr="007C799E">
        <w:rPr>
          <w:rFonts w:ascii="Times New Roman" w:hAnsi="Times New Roman"/>
          <w:sz w:val="24"/>
          <w:szCs w:val="24"/>
        </w:rPr>
        <w:t>igjin për Gjykatën Komerciale</w:t>
      </w:r>
      <w:r w:rsidR="006E3E2B" w:rsidRPr="007C799E">
        <w:rPr>
          <w:rFonts w:ascii="Times New Roman" w:hAnsi="Times New Roman"/>
          <w:sz w:val="24"/>
          <w:szCs w:val="24"/>
        </w:rPr>
        <w:t xml:space="preserve"> </w:t>
      </w:r>
      <w:r w:rsidR="00706E1D" w:rsidRPr="007C799E">
        <w:rPr>
          <w:rFonts w:ascii="Times New Roman" w:hAnsi="Times New Roman"/>
          <w:sz w:val="24"/>
          <w:szCs w:val="24"/>
        </w:rPr>
        <w:t>mund t</w:t>
      </w:r>
      <w:r w:rsidR="007A55E8" w:rsidRPr="007C799E">
        <w:rPr>
          <w:rFonts w:ascii="Times New Roman" w:hAnsi="Times New Roman"/>
          <w:sz w:val="24"/>
          <w:szCs w:val="24"/>
        </w:rPr>
        <w:t>ë</w:t>
      </w:r>
      <w:r w:rsidR="00706E1D" w:rsidRPr="007C799E">
        <w:rPr>
          <w:rFonts w:ascii="Times New Roman" w:hAnsi="Times New Roman"/>
          <w:sz w:val="24"/>
          <w:szCs w:val="24"/>
        </w:rPr>
        <w:t xml:space="preserve"> jepen </w:t>
      </w:r>
      <w:r w:rsidR="003F2144" w:rsidRPr="007C799E">
        <w:rPr>
          <w:rFonts w:ascii="Times New Roman" w:hAnsi="Times New Roman"/>
          <w:sz w:val="24"/>
          <w:szCs w:val="24"/>
        </w:rPr>
        <w:t>për secil</w:t>
      </w:r>
      <w:r w:rsidR="00C91C2D" w:rsidRPr="007C799E">
        <w:rPr>
          <w:rFonts w:ascii="Times New Roman" w:hAnsi="Times New Roman"/>
          <w:sz w:val="24"/>
          <w:szCs w:val="24"/>
        </w:rPr>
        <w:t>ë</w:t>
      </w:r>
      <w:r w:rsidR="003F2144" w:rsidRPr="007C799E">
        <w:rPr>
          <w:rFonts w:ascii="Times New Roman" w:hAnsi="Times New Roman"/>
          <w:sz w:val="24"/>
          <w:szCs w:val="24"/>
        </w:rPr>
        <w:t>n çë</w:t>
      </w:r>
      <w:r w:rsidR="00EB7E9B" w:rsidRPr="007C799E">
        <w:rPr>
          <w:rFonts w:ascii="Times New Roman" w:hAnsi="Times New Roman"/>
          <w:sz w:val="24"/>
          <w:szCs w:val="24"/>
        </w:rPr>
        <w:t>shtje të përfshirë në këtë</w:t>
      </w:r>
      <w:r w:rsidR="00212F49" w:rsidRPr="007C799E">
        <w:rPr>
          <w:rFonts w:ascii="Times New Roman" w:hAnsi="Times New Roman"/>
          <w:sz w:val="24"/>
          <w:szCs w:val="24"/>
        </w:rPr>
        <w:t xml:space="preserve"> Projektligj</w:t>
      </w:r>
      <w:r w:rsidR="003F2144" w:rsidRPr="007C799E">
        <w:rPr>
          <w:rFonts w:ascii="Times New Roman" w:hAnsi="Times New Roman"/>
          <w:sz w:val="24"/>
          <w:szCs w:val="24"/>
        </w:rPr>
        <w:t xml:space="preserve"> </w:t>
      </w:r>
      <w:r w:rsidR="008B1943" w:rsidRPr="007C799E">
        <w:rPr>
          <w:rFonts w:ascii="Times New Roman" w:hAnsi="Times New Roman"/>
          <w:sz w:val="24"/>
          <w:szCs w:val="24"/>
        </w:rPr>
        <w:t xml:space="preserve">përmes </w:t>
      </w:r>
      <w:r w:rsidR="003F2144" w:rsidRPr="007C799E">
        <w:rPr>
          <w:rFonts w:ascii="Times New Roman" w:hAnsi="Times New Roman"/>
          <w:sz w:val="24"/>
          <w:szCs w:val="24"/>
        </w:rPr>
        <w:t>P</w:t>
      </w:r>
      <w:r w:rsidR="008B1943" w:rsidRPr="007C799E">
        <w:rPr>
          <w:rFonts w:ascii="Times New Roman" w:hAnsi="Times New Roman"/>
          <w:sz w:val="24"/>
          <w:szCs w:val="24"/>
        </w:rPr>
        <w:t xml:space="preserve">latformës </w:t>
      </w:r>
      <w:r w:rsidR="003F2144" w:rsidRPr="007C799E">
        <w:rPr>
          <w:rFonts w:ascii="Times New Roman" w:hAnsi="Times New Roman"/>
          <w:sz w:val="24"/>
          <w:szCs w:val="24"/>
        </w:rPr>
        <w:t>El</w:t>
      </w:r>
      <w:r w:rsidR="008B1943" w:rsidRPr="007C799E">
        <w:rPr>
          <w:rFonts w:ascii="Times New Roman" w:hAnsi="Times New Roman"/>
          <w:sz w:val="24"/>
          <w:szCs w:val="24"/>
        </w:rPr>
        <w:t xml:space="preserve">ektronike </w:t>
      </w:r>
      <w:r w:rsidR="003F2144" w:rsidRPr="007C799E">
        <w:rPr>
          <w:rFonts w:ascii="Times New Roman" w:hAnsi="Times New Roman"/>
          <w:sz w:val="24"/>
          <w:szCs w:val="24"/>
        </w:rPr>
        <w:t>p</w:t>
      </w:r>
      <w:r w:rsidR="00D45906" w:rsidRPr="007C799E">
        <w:rPr>
          <w:rFonts w:ascii="Times New Roman" w:hAnsi="Times New Roman"/>
          <w:sz w:val="24"/>
          <w:szCs w:val="24"/>
        </w:rPr>
        <w:t>ë</w:t>
      </w:r>
      <w:r w:rsidR="003F2144" w:rsidRPr="007C799E">
        <w:rPr>
          <w:rFonts w:ascii="Times New Roman" w:hAnsi="Times New Roman"/>
          <w:sz w:val="24"/>
          <w:szCs w:val="24"/>
        </w:rPr>
        <w:t xml:space="preserve">r konsultimet publike </w:t>
      </w:r>
      <w:r w:rsidR="00706E1D" w:rsidRPr="007C799E">
        <w:rPr>
          <w:rFonts w:ascii="Times New Roman" w:hAnsi="Times New Roman"/>
          <w:sz w:val="24"/>
          <w:szCs w:val="24"/>
        </w:rPr>
        <w:t>n</w:t>
      </w:r>
      <w:r w:rsidR="007A55E8" w:rsidRPr="007C799E">
        <w:rPr>
          <w:rFonts w:ascii="Times New Roman" w:hAnsi="Times New Roman"/>
          <w:sz w:val="24"/>
          <w:szCs w:val="24"/>
        </w:rPr>
        <w:t>ë</w:t>
      </w:r>
      <w:r w:rsidR="00706E1D" w:rsidRPr="007C799E">
        <w:rPr>
          <w:rFonts w:ascii="Times New Roman" w:hAnsi="Times New Roman"/>
          <w:sz w:val="24"/>
          <w:szCs w:val="24"/>
        </w:rPr>
        <w:t xml:space="preserve"> pjes</w:t>
      </w:r>
      <w:r w:rsidR="007A55E8" w:rsidRPr="007C799E">
        <w:rPr>
          <w:rFonts w:ascii="Times New Roman" w:hAnsi="Times New Roman"/>
          <w:sz w:val="24"/>
          <w:szCs w:val="24"/>
        </w:rPr>
        <w:t>ë</w:t>
      </w:r>
      <w:r w:rsidR="008B1943" w:rsidRPr="007C799E">
        <w:rPr>
          <w:rFonts w:ascii="Times New Roman" w:hAnsi="Times New Roman"/>
          <w:sz w:val="24"/>
          <w:szCs w:val="24"/>
        </w:rPr>
        <w:t>n</w:t>
      </w:r>
      <w:r w:rsidR="00706E1D" w:rsidRPr="007C799E">
        <w:rPr>
          <w:rFonts w:ascii="Times New Roman" w:hAnsi="Times New Roman"/>
          <w:sz w:val="24"/>
          <w:szCs w:val="24"/>
        </w:rPr>
        <w:t xml:space="preserve"> ku </w:t>
      </w:r>
      <w:r w:rsidR="00195BA0" w:rsidRPr="007C799E">
        <w:rPr>
          <w:rFonts w:ascii="Times New Roman" w:hAnsi="Times New Roman"/>
          <w:sz w:val="24"/>
          <w:szCs w:val="24"/>
        </w:rPr>
        <w:t xml:space="preserve">ofrohen </w:t>
      </w:r>
      <w:r w:rsidR="00706E1D" w:rsidRPr="007C799E">
        <w:rPr>
          <w:rFonts w:ascii="Times New Roman" w:hAnsi="Times New Roman"/>
          <w:sz w:val="24"/>
          <w:szCs w:val="24"/>
        </w:rPr>
        <w:t>komentet e p</w:t>
      </w:r>
      <w:r w:rsidR="007A55E8" w:rsidRPr="007C799E">
        <w:rPr>
          <w:rFonts w:ascii="Times New Roman" w:hAnsi="Times New Roman"/>
          <w:sz w:val="24"/>
          <w:szCs w:val="24"/>
        </w:rPr>
        <w:t>ë</w:t>
      </w:r>
      <w:r w:rsidR="00706E1D" w:rsidRPr="007C799E">
        <w:rPr>
          <w:rFonts w:ascii="Times New Roman" w:hAnsi="Times New Roman"/>
          <w:sz w:val="24"/>
          <w:szCs w:val="24"/>
        </w:rPr>
        <w:t xml:space="preserve">rgjithshme dhe specifike.  </w:t>
      </w:r>
    </w:p>
    <w:p w14:paraId="39616AF8" w14:textId="77777777" w:rsidR="00776760" w:rsidRPr="007C799E" w:rsidRDefault="00776760" w:rsidP="00776760">
      <w:pPr>
        <w:autoSpaceDE w:val="0"/>
        <w:autoSpaceDN w:val="0"/>
        <w:adjustRightInd w:val="0"/>
        <w:spacing w:after="0" w:line="240" w:lineRule="auto"/>
        <w:jc w:val="both"/>
        <w:rPr>
          <w:rFonts w:ascii="Times New Roman" w:hAnsi="Times New Roman"/>
          <w:sz w:val="24"/>
          <w:szCs w:val="24"/>
        </w:rPr>
      </w:pPr>
    </w:p>
    <w:p w14:paraId="36FFA0D9" w14:textId="625A32F2" w:rsidR="00077B1E" w:rsidRPr="007C799E" w:rsidRDefault="00706E1D" w:rsidP="00CA0803">
      <w:pPr>
        <w:autoSpaceDE w:val="0"/>
        <w:autoSpaceDN w:val="0"/>
        <w:adjustRightInd w:val="0"/>
        <w:spacing w:after="0" w:line="240" w:lineRule="auto"/>
        <w:jc w:val="both"/>
        <w:rPr>
          <w:rFonts w:ascii="Times New Roman" w:hAnsi="Times New Roman"/>
          <w:sz w:val="24"/>
          <w:szCs w:val="24"/>
        </w:rPr>
      </w:pPr>
      <w:r w:rsidRPr="007C799E">
        <w:rPr>
          <w:rFonts w:ascii="Times New Roman" w:hAnsi="Times New Roman"/>
          <w:sz w:val="24"/>
          <w:szCs w:val="24"/>
        </w:rPr>
        <w:t>Komentet dhe kontributet mund t</w:t>
      </w:r>
      <w:r w:rsidR="007A55E8" w:rsidRPr="007C799E">
        <w:rPr>
          <w:rFonts w:ascii="Times New Roman" w:hAnsi="Times New Roman"/>
          <w:sz w:val="24"/>
          <w:szCs w:val="24"/>
        </w:rPr>
        <w:t>ë</w:t>
      </w:r>
      <w:r w:rsidRPr="007C799E">
        <w:rPr>
          <w:rFonts w:ascii="Times New Roman" w:hAnsi="Times New Roman"/>
          <w:sz w:val="24"/>
          <w:szCs w:val="24"/>
        </w:rPr>
        <w:t xml:space="preserve"> paraq</w:t>
      </w:r>
      <w:r w:rsidR="008B1943" w:rsidRPr="007C799E">
        <w:rPr>
          <w:rFonts w:ascii="Times New Roman" w:hAnsi="Times New Roman"/>
          <w:sz w:val="24"/>
          <w:szCs w:val="24"/>
        </w:rPr>
        <w:t>i</w:t>
      </w:r>
      <w:r w:rsidRPr="007C799E">
        <w:rPr>
          <w:rFonts w:ascii="Times New Roman" w:hAnsi="Times New Roman"/>
          <w:sz w:val="24"/>
          <w:szCs w:val="24"/>
        </w:rPr>
        <w:t xml:space="preserve">ten </w:t>
      </w:r>
      <w:r w:rsidR="00807EAD" w:rsidRPr="007C799E">
        <w:rPr>
          <w:rFonts w:ascii="Times New Roman" w:hAnsi="Times New Roman"/>
          <w:sz w:val="24"/>
          <w:szCs w:val="24"/>
        </w:rPr>
        <w:t>m</w:t>
      </w:r>
      <w:r w:rsidR="006067B2" w:rsidRPr="007C799E">
        <w:rPr>
          <w:rFonts w:ascii="Times New Roman" w:hAnsi="Times New Roman"/>
          <w:sz w:val="24"/>
          <w:szCs w:val="24"/>
        </w:rPr>
        <w:t>ë</w:t>
      </w:r>
      <w:r w:rsidR="00807EAD" w:rsidRPr="007C799E">
        <w:rPr>
          <w:rFonts w:ascii="Times New Roman" w:hAnsi="Times New Roman"/>
          <w:sz w:val="24"/>
          <w:szCs w:val="24"/>
        </w:rPr>
        <w:t xml:space="preserve"> posht</w:t>
      </w:r>
      <w:r w:rsidR="006067B2" w:rsidRPr="007C799E">
        <w:rPr>
          <w:rFonts w:ascii="Times New Roman" w:hAnsi="Times New Roman"/>
          <w:sz w:val="24"/>
          <w:szCs w:val="24"/>
        </w:rPr>
        <w:t>ë</w:t>
      </w:r>
      <w:r w:rsidR="00807EAD" w:rsidRPr="007C799E">
        <w:rPr>
          <w:rFonts w:ascii="Times New Roman" w:hAnsi="Times New Roman"/>
          <w:sz w:val="24"/>
          <w:szCs w:val="24"/>
        </w:rPr>
        <w:t xml:space="preserve"> </w:t>
      </w:r>
      <w:r w:rsidRPr="007C799E">
        <w:rPr>
          <w:rFonts w:ascii="Times New Roman" w:hAnsi="Times New Roman"/>
          <w:sz w:val="24"/>
          <w:szCs w:val="24"/>
        </w:rPr>
        <w:t>n</w:t>
      </w:r>
      <w:r w:rsidR="007A55E8" w:rsidRPr="007C799E">
        <w:rPr>
          <w:rFonts w:ascii="Times New Roman" w:hAnsi="Times New Roman"/>
          <w:sz w:val="24"/>
          <w:szCs w:val="24"/>
        </w:rPr>
        <w:t>ë</w:t>
      </w:r>
      <w:r w:rsidR="00807EAD" w:rsidRPr="007C799E">
        <w:rPr>
          <w:rFonts w:ascii="Times New Roman" w:hAnsi="Times New Roman"/>
          <w:sz w:val="24"/>
          <w:szCs w:val="24"/>
        </w:rPr>
        <w:t xml:space="preserve"> p</w:t>
      </w:r>
      <w:r w:rsidR="006067B2" w:rsidRPr="007C799E">
        <w:rPr>
          <w:rFonts w:ascii="Times New Roman" w:hAnsi="Times New Roman"/>
          <w:sz w:val="24"/>
          <w:szCs w:val="24"/>
        </w:rPr>
        <w:t>ë</w:t>
      </w:r>
      <w:r w:rsidR="00807EAD" w:rsidRPr="007C799E">
        <w:rPr>
          <w:rFonts w:ascii="Times New Roman" w:hAnsi="Times New Roman"/>
          <w:sz w:val="24"/>
          <w:szCs w:val="24"/>
        </w:rPr>
        <w:t>rmbledhje</w:t>
      </w:r>
      <w:r w:rsidRPr="007C799E">
        <w:rPr>
          <w:rFonts w:ascii="Times New Roman" w:hAnsi="Times New Roman"/>
          <w:sz w:val="24"/>
          <w:szCs w:val="24"/>
        </w:rPr>
        <w:t>n e</w:t>
      </w:r>
      <w:r w:rsidR="00807EAD" w:rsidRPr="007C799E">
        <w:rPr>
          <w:rFonts w:ascii="Times New Roman" w:hAnsi="Times New Roman"/>
          <w:sz w:val="24"/>
          <w:szCs w:val="24"/>
        </w:rPr>
        <w:t xml:space="preserve"> opcioneve t</w:t>
      </w:r>
      <w:r w:rsidR="006067B2" w:rsidRPr="007C799E">
        <w:rPr>
          <w:rFonts w:ascii="Times New Roman" w:hAnsi="Times New Roman"/>
          <w:sz w:val="24"/>
          <w:szCs w:val="24"/>
        </w:rPr>
        <w:t>ë</w:t>
      </w:r>
      <w:r w:rsidR="00807EAD" w:rsidRPr="007C799E">
        <w:rPr>
          <w:rFonts w:ascii="Times New Roman" w:hAnsi="Times New Roman"/>
          <w:sz w:val="24"/>
          <w:szCs w:val="24"/>
        </w:rPr>
        <w:t xml:space="preserve"> shqyrtuara t</w:t>
      </w:r>
      <w:r w:rsidR="006067B2" w:rsidRPr="007C799E">
        <w:rPr>
          <w:rFonts w:ascii="Times New Roman" w:hAnsi="Times New Roman"/>
          <w:sz w:val="24"/>
          <w:szCs w:val="24"/>
        </w:rPr>
        <w:t>ë</w:t>
      </w:r>
      <w:r w:rsidR="00807EAD" w:rsidRPr="007C799E">
        <w:rPr>
          <w:rFonts w:ascii="Times New Roman" w:hAnsi="Times New Roman"/>
          <w:sz w:val="24"/>
          <w:szCs w:val="24"/>
        </w:rPr>
        <w:t xml:space="preserve"> cilat mund t</w:t>
      </w:r>
      <w:r w:rsidR="006067B2" w:rsidRPr="007C799E">
        <w:rPr>
          <w:rFonts w:ascii="Times New Roman" w:hAnsi="Times New Roman"/>
          <w:sz w:val="24"/>
          <w:szCs w:val="24"/>
        </w:rPr>
        <w:t>ë</w:t>
      </w:r>
      <w:r w:rsidR="00807EAD" w:rsidRPr="007C799E">
        <w:rPr>
          <w:rFonts w:ascii="Times New Roman" w:hAnsi="Times New Roman"/>
          <w:sz w:val="24"/>
          <w:szCs w:val="24"/>
        </w:rPr>
        <w:t xml:space="preserve"> orientojn</w:t>
      </w:r>
      <w:r w:rsidR="006067B2" w:rsidRPr="007C799E">
        <w:rPr>
          <w:rFonts w:ascii="Times New Roman" w:hAnsi="Times New Roman"/>
          <w:sz w:val="24"/>
          <w:szCs w:val="24"/>
        </w:rPr>
        <w:t>ë</w:t>
      </w:r>
      <w:r w:rsidR="00807EAD" w:rsidRPr="007C799E">
        <w:rPr>
          <w:rFonts w:ascii="Times New Roman" w:hAnsi="Times New Roman"/>
          <w:sz w:val="24"/>
          <w:szCs w:val="24"/>
        </w:rPr>
        <w:t xml:space="preserve"> pal</w:t>
      </w:r>
      <w:r w:rsidR="006067B2" w:rsidRPr="007C799E">
        <w:rPr>
          <w:rFonts w:ascii="Times New Roman" w:hAnsi="Times New Roman"/>
          <w:sz w:val="24"/>
          <w:szCs w:val="24"/>
        </w:rPr>
        <w:t>ë</w:t>
      </w:r>
      <w:r w:rsidR="00807EAD" w:rsidRPr="007C799E">
        <w:rPr>
          <w:rFonts w:ascii="Times New Roman" w:hAnsi="Times New Roman"/>
          <w:sz w:val="24"/>
          <w:szCs w:val="24"/>
        </w:rPr>
        <w:t xml:space="preserve">t e interesit dhe </w:t>
      </w:r>
      <w:r w:rsidRPr="007C799E">
        <w:rPr>
          <w:rFonts w:ascii="Times New Roman" w:hAnsi="Times New Roman"/>
          <w:sz w:val="24"/>
          <w:szCs w:val="24"/>
        </w:rPr>
        <w:t>kan</w:t>
      </w:r>
      <w:r w:rsidR="007A55E8" w:rsidRPr="007C799E">
        <w:rPr>
          <w:rFonts w:ascii="Times New Roman" w:hAnsi="Times New Roman"/>
          <w:sz w:val="24"/>
          <w:szCs w:val="24"/>
        </w:rPr>
        <w:t>ë</w:t>
      </w:r>
      <w:r w:rsidRPr="007C799E">
        <w:rPr>
          <w:rFonts w:ascii="Times New Roman" w:hAnsi="Times New Roman"/>
          <w:sz w:val="24"/>
          <w:szCs w:val="24"/>
        </w:rPr>
        <w:t xml:space="preserve"> p</w:t>
      </w:r>
      <w:r w:rsidR="007A55E8" w:rsidRPr="007C799E">
        <w:rPr>
          <w:rFonts w:ascii="Times New Roman" w:hAnsi="Times New Roman"/>
          <w:sz w:val="24"/>
          <w:szCs w:val="24"/>
        </w:rPr>
        <w:t>ë</w:t>
      </w:r>
      <w:r w:rsidRPr="007C799E">
        <w:rPr>
          <w:rFonts w:ascii="Times New Roman" w:hAnsi="Times New Roman"/>
          <w:sz w:val="24"/>
          <w:szCs w:val="24"/>
        </w:rPr>
        <w:t xml:space="preserve">r </w:t>
      </w:r>
      <w:r w:rsidR="00807EAD" w:rsidRPr="007C799E">
        <w:rPr>
          <w:rFonts w:ascii="Times New Roman" w:hAnsi="Times New Roman"/>
          <w:sz w:val="24"/>
          <w:szCs w:val="24"/>
        </w:rPr>
        <w:t>q</w:t>
      </w:r>
      <w:r w:rsidR="006067B2" w:rsidRPr="007C799E">
        <w:rPr>
          <w:rFonts w:ascii="Times New Roman" w:hAnsi="Times New Roman"/>
          <w:sz w:val="24"/>
          <w:szCs w:val="24"/>
        </w:rPr>
        <w:t>ë</w:t>
      </w:r>
      <w:r w:rsidR="00807EAD" w:rsidRPr="007C799E">
        <w:rPr>
          <w:rFonts w:ascii="Times New Roman" w:hAnsi="Times New Roman"/>
          <w:sz w:val="24"/>
          <w:szCs w:val="24"/>
        </w:rPr>
        <w:t>llim t</w:t>
      </w:r>
      <w:r w:rsidR="006067B2" w:rsidRPr="007C799E">
        <w:rPr>
          <w:rFonts w:ascii="Times New Roman" w:hAnsi="Times New Roman"/>
          <w:sz w:val="24"/>
          <w:szCs w:val="24"/>
        </w:rPr>
        <w:t>ë</w:t>
      </w:r>
      <w:r w:rsidR="00807EAD" w:rsidRPr="007C799E">
        <w:rPr>
          <w:rFonts w:ascii="Times New Roman" w:hAnsi="Times New Roman"/>
          <w:sz w:val="24"/>
          <w:szCs w:val="24"/>
        </w:rPr>
        <w:t xml:space="preserve"> leht</w:t>
      </w:r>
      <w:r w:rsidR="006067B2" w:rsidRPr="007C799E">
        <w:rPr>
          <w:rFonts w:ascii="Times New Roman" w:hAnsi="Times New Roman"/>
          <w:sz w:val="24"/>
          <w:szCs w:val="24"/>
        </w:rPr>
        <w:t>ë</w:t>
      </w:r>
      <w:r w:rsidRPr="007C799E">
        <w:rPr>
          <w:rFonts w:ascii="Times New Roman" w:hAnsi="Times New Roman"/>
          <w:sz w:val="24"/>
          <w:szCs w:val="24"/>
        </w:rPr>
        <w:t>sojn</w:t>
      </w:r>
      <w:r w:rsidR="007A55E8" w:rsidRPr="007C799E">
        <w:rPr>
          <w:rFonts w:ascii="Times New Roman" w:hAnsi="Times New Roman"/>
          <w:sz w:val="24"/>
          <w:szCs w:val="24"/>
        </w:rPr>
        <w:t>ë</w:t>
      </w:r>
      <w:r w:rsidRPr="007C799E">
        <w:rPr>
          <w:rFonts w:ascii="Times New Roman" w:hAnsi="Times New Roman"/>
          <w:sz w:val="24"/>
          <w:szCs w:val="24"/>
        </w:rPr>
        <w:t xml:space="preserve"> procesin e</w:t>
      </w:r>
      <w:r w:rsidR="00807EAD" w:rsidRPr="007C799E">
        <w:rPr>
          <w:rFonts w:ascii="Times New Roman" w:hAnsi="Times New Roman"/>
          <w:sz w:val="24"/>
          <w:szCs w:val="24"/>
        </w:rPr>
        <w:t xml:space="preserve"> konsultimi</w:t>
      </w:r>
      <w:r w:rsidRPr="007C799E">
        <w:rPr>
          <w:rFonts w:ascii="Times New Roman" w:hAnsi="Times New Roman"/>
          <w:sz w:val="24"/>
          <w:szCs w:val="24"/>
        </w:rPr>
        <w:t>t</w:t>
      </w:r>
      <w:r w:rsidR="00807EAD" w:rsidRPr="007C799E">
        <w:rPr>
          <w:rFonts w:ascii="Times New Roman" w:hAnsi="Times New Roman"/>
          <w:sz w:val="24"/>
          <w:szCs w:val="24"/>
        </w:rPr>
        <w:t xml:space="preserve"> </w:t>
      </w:r>
      <w:r w:rsidRPr="007C799E">
        <w:rPr>
          <w:rFonts w:ascii="Times New Roman" w:hAnsi="Times New Roman"/>
          <w:sz w:val="24"/>
          <w:szCs w:val="24"/>
        </w:rPr>
        <w:t>dhe</w:t>
      </w:r>
      <w:r w:rsidR="00594DB2" w:rsidRPr="007C799E">
        <w:rPr>
          <w:rFonts w:ascii="Times New Roman" w:hAnsi="Times New Roman"/>
          <w:sz w:val="24"/>
          <w:szCs w:val="24"/>
        </w:rPr>
        <w:t xml:space="preserve"> identifikimin e </w:t>
      </w:r>
      <w:r w:rsidR="006649A5" w:rsidRPr="007C799E">
        <w:rPr>
          <w:rFonts w:ascii="Times New Roman" w:hAnsi="Times New Roman"/>
          <w:sz w:val="24"/>
          <w:szCs w:val="24"/>
        </w:rPr>
        <w:t>ç</w:t>
      </w:r>
      <w:r w:rsidR="006067B2" w:rsidRPr="007C799E">
        <w:rPr>
          <w:rFonts w:ascii="Times New Roman" w:hAnsi="Times New Roman"/>
          <w:sz w:val="24"/>
          <w:szCs w:val="24"/>
        </w:rPr>
        <w:t>ë</w:t>
      </w:r>
      <w:r w:rsidR="00807EAD" w:rsidRPr="007C799E">
        <w:rPr>
          <w:rFonts w:ascii="Times New Roman" w:hAnsi="Times New Roman"/>
          <w:sz w:val="24"/>
          <w:szCs w:val="24"/>
        </w:rPr>
        <w:t>shtjeve m</w:t>
      </w:r>
      <w:r w:rsidR="006067B2" w:rsidRPr="007C799E">
        <w:rPr>
          <w:rFonts w:ascii="Times New Roman" w:hAnsi="Times New Roman"/>
          <w:sz w:val="24"/>
          <w:szCs w:val="24"/>
        </w:rPr>
        <w:t>ë</w:t>
      </w:r>
      <w:r w:rsidR="00807EAD" w:rsidRPr="007C799E">
        <w:rPr>
          <w:rFonts w:ascii="Times New Roman" w:hAnsi="Times New Roman"/>
          <w:sz w:val="24"/>
          <w:szCs w:val="24"/>
        </w:rPr>
        <w:t xml:space="preserve"> kryesore p</w:t>
      </w:r>
      <w:r w:rsidR="006067B2" w:rsidRPr="007C799E">
        <w:rPr>
          <w:rFonts w:ascii="Times New Roman" w:hAnsi="Times New Roman"/>
          <w:sz w:val="24"/>
          <w:szCs w:val="24"/>
        </w:rPr>
        <w:t>ë</w:t>
      </w:r>
      <w:r w:rsidR="00807EAD" w:rsidRPr="007C799E">
        <w:rPr>
          <w:rFonts w:ascii="Times New Roman" w:hAnsi="Times New Roman"/>
          <w:sz w:val="24"/>
          <w:szCs w:val="24"/>
        </w:rPr>
        <w:t>r t</w:t>
      </w:r>
      <w:r w:rsidR="00D771D8" w:rsidRPr="007C799E">
        <w:rPr>
          <w:rFonts w:ascii="Times New Roman" w:hAnsi="Times New Roman"/>
          <w:sz w:val="24"/>
          <w:szCs w:val="24"/>
        </w:rPr>
        <w:t>’</w:t>
      </w:r>
      <w:r w:rsidR="00807EAD" w:rsidRPr="007C799E">
        <w:rPr>
          <w:rFonts w:ascii="Times New Roman" w:hAnsi="Times New Roman"/>
          <w:sz w:val="24"/>
          <w:szCs w:val="24"/>
        </w:rPr>
        <w:t xml:space="preserve">u komentuar.  </w:t>
      </w:r>
    </w:p>
    <w:p w14:paraId="07CA7D40" w14:textId="77777777" w:rsidR="00077B1E" w:rsidRPr="007C799E" w:rsidRDefault="00077B1E" w:rsidP="00CA0803">
      <w:pPr>
        <w:autoSpaceDE w:val="0"/>
        <w:autoSpaceDN w:val="0"/>
        <w:adjustRightInd w:val="0"/>
        <w:spacing w:after="0" w:line="240" w:lineRule="auto"/>
        <w:jc w:val="both"/>
        <w:rPr>
          <w:rFonts w:ascii="Times New Roman" w:hAnsi="Times New Roman"/>
          <w:b/>
          <w:sz w:val="24"/>
          <w:szCs w:val="24"/>
        </w:rPr>
      </w:pPr>
    </w:p>
    <w:p w14:paraId="7E33C09C" w14:textId="77777777" w:rsidR="00F82EDF" w:rsidRPr="007C799E" w:rsidRDefault="00F82EDF" w:rsidP="00CA0803">
      <w:pPr>
        <w:autoSpaceDE w:val="0"/>
        <w:autoSpaceDN w:val="0"/>
        <w:adjustRightInd w:val="0"/>
        <w:spacing w:after="0" w:line="240" w:lineRule="auto"/>
        <w:rPr>
          <w:rFonts w:ascii="Times New Roman" w:hAnsi="Times New Roman"/>
          <w:b/>
          <w:sz w:val="24"/>
          <w:szCs w:val="24"/>
        </w:rPr>
        <w:sectPr w:rsidR="00F82EDF" w:rsidRPr="007C799E" w:rsidSect="00B93A88">
          <w:headerReference w:type="default" r:id="rId9"/>
          <w:footerReference w:type="even" r:id="rId10"/>
          <w:footerReference w:type="default" r:id="rId11"/>
          <w:pgSz w:w="11906" w:h="16838"/>
          <w:pgMar w:top="810" w:right="1440" w:bottom="720" w:left="1440" w:header="708" w:footer="708" w:gutter="0"/>
          <w:pgNumType w:start="1" w:chapStyle="1"/>
          <w:cols w:space="708"/>
          <w:docGrid w:linePitch="360"/>
        </w:sectPr>
      </w:pPr>
    </w:p>
    <w:tbl>
      <w:tblPr>
        <w:tblW w:w="1485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3"/>
        <w:gridCol w:w="5827"/>
        <w:gridCol w:w="6030"/>
      </w:tblGrid>
      <w:tr w:rsidR="008F64DE" w:rsidRPr="007C799E" w14:paraId="1C5E421E" w14:textId="77777777" w:rsidTr="008F64DE">
        <w:trPr>
          <w:trHeight w:val="809"/>
        </w:trPr>
        <w:tc>
          <w:tcPr>
            <w:tcW w:w="2993" w:type="dxa"/>
          </w:tcPr>
          <w:p w14:paraId="0AB766CD" w14:textId="77777777" w:rsidR="008F64DE" w:rsidRPr="007C799E" w:rsidRDefault="008F64DE" w:rsidP="00CA0803">
            <w:pPr>
              <w:spacing w:after="0" w:line="240" w:lineRule="auto"/>
              <w:jc w:val="center"/>
              <w:rPr>
                <w:rFonts w:ascii="Times New Roman" w:hAnsi="Times New Roman"/>
                <w:b/>
                <w:sz w:val="24"/>
                <w:szCs w:val="24"/>
              </w:rPr>
            </w:pPr>
            <w:r w:rsidRPr="007C799E">
              <w:rPr>
                <w:rFonts w:ascii="Times New Roman" w:hAnsi="Times New Roman"/>
                <w:b/>
                <w:sz w:val="24"/>
                <w:szCs w:val="24"/>
              </w:rPr>
              <w:lastRenderedPageBreak/>
              <w:t>Temat e konsultimit</w:t>
            </w:r>
          </w:p>
        </w:tc>
        <w:tc>
          <w:tcPr>
            <w:tcW w:w="5827" w:type="dxa"/>
          </w:tcPr>
          <w:p w14:paraId="38EF8484" w14:textId="5CEB07FC" w:rsidR="008F64DE" w:rsidRPr="007C799E" w:rsidRDefault="008F64DE" w:rsidP="00CA0803">
            <w:pPr>
              <w:spacing w:after="0" w:line="240" w:lineRule="auto"/>
              <w:rPr>
                <w:rFonts w:ascii="Times New Roman" w:hAnsi="Times New Roman"/>
                <w:b/>
                <w:sz w:val="24"/>
                <w:szCs w:val="24"/>
              </w:rPr>
            </w:pPr>
            <w:r w:rsidRPr="007C799E">
              <w:rPr>
                <w:rFonts w:ascii="Times New Roman" w:hAnsi="Times New Roman"/>
                <w:b/>
                <w:sz w:val="24"/>
                <w:szCs w:val="24"/>
              </w:rPr>
              <w:t xml:space="preserve">Rregullimi me </w:t>
            </w:r>
            <w:r w:rsidR="00955D06" w:rsidRPr="007C799E">
              <w:rPr>
                <w:rFonts w:ascii="Times New Roman" w:hAnsi="Times New Roman"/>
                <w:b/>
                <w:sz w:val="24"/>
                <w:szCs w:val="24"/>
              </w:rPr>
              <w:t>Projekt</w:t>
            </w:r>
            <w:r w:rsidR="00A203D4" w:rsidRPr="007C799E">
              <w:rPr>
                <w:rFonts w:ascii="Times New Roman" w:hAnsi="Times New Roman"/>
                <w:b/>
                <w:sz w:val="24"/>
                <w:szCs w:val="24"/>
              </w:rPr>
              <w:t>igjin për Gjykatën Komerciale</w:t>
            </w:r>
          </w:p>
        </w:tc>
        <w:tc>
          <w:tcPr>
            <w:tcW w:w="6030" w:type="dxa"/>
          </w:tcPr>
          <w:p w14:paraId="4271A1F0" w14:textId="1C2A95FF" w:rsidR="008F64DE" w:rsidRPr="007C799E" w:rsidRDefault="008F64DE" w:rsidP="00CA0803">
            <w:pPr>
              <w:tabs>
                <w:tab w:val="center" w:pos="1737"/>
              </w:tabs>
              <w:spacing w:after="0" w:line="240" w:lineRule="auto"/>
              <w:jc w:val="center"/>
              <w:rPr>
                <w:rFonts w:ascii="Times New Roman" w:hAnsi="Times New Roman"/>
                <w:b/>
                <w:sz w:val="24"/>
                <w:szCs w:val="24"/>
              </w:rPr>
            </w:pPr>
            <w:r w:rsidRPr="007C799E">
              <w:rPr>
                <w:rFonts w:ascii="Times New Roman" w:hAnsi="Times New Roman"/>
                <w:b/>
                <w:sz w:val="24"/>
                <w:szCs w:val="24"/>
              </w:rPr>
              <w:t>Ju lutem komentoni për secil</w:t>
            </w:r>
            <w:r w:rsidR="00474380" w:rsidRPr="007C799E">
              <w:rPr>
                <w:rFonts w:ascii="Times New Roman" w:hAnsi="Times New Roman"/>
                <w:b/>
                <w:sz w:val="24"/>
                <w:szCs w:val="24"/>
              </w:rPr>
              <w:t>e</w:t>
            </w:r>
            <w:r w:rsidRPr="007C799E">
              <w:rPr>
                <w:rFonts w:ascii="Times New Roman" w:hAnsi="Times New Roman"/>
                <w:b/>
                <w:sz w:val="24"/>
                <w:szCs w:val="24"/>
              </w:rPr>
              <w:t>n temë</w:t>
            </w:r>
          </w:p>
        </w:tc>
      </w:tr>
      <w:tr w:rsidR="006D14CF" w:rsidRPr="007C799E" w14:paraId="2EEC04F9" w14:textId="77777777" w:rsidTr="00634993">
        <w:trPr>
          <w:trHeight w:val="2616"/>
        </w:trPr>
        <w:tc>
          <w:tcPr>
            <w:tcW w:w="2993" w:type="dxa"/>
          </w:tcPr>
          <w:p w14:paraId="671B28C7" w14:textId="7523C4C5" w:rsidR="006D14CF" w:rsidRPr="007C799E" w:rsidRDefault="006D14CF" w:rsidP="00CA0803">
            <w:pPr>
              <w:spacing w:after="0" w:line="240" w:lineRule="auto"/>
              <w:rPr>
                <w:rFonts w:ascii="Times New Roman" w:hAnsi="Times New Roman"/>
                <w:b/>
                <w:bCs/>
                <w:sz w:val="24"/>
                <w:szCs w:val="24"/>
              </w:rPr>
            </w:pPr>
            <w:r w:rsidRPr="007C799E">
              <w:rPr>
                <w:rFonts w:ascii="Times New Roman" w:hAnsi="Times New Roman"/>
                <w:b/>
                <w:bCs/>
                <w:sz w:val="24"/>
                <w:szCs w:val="24"/>
              </w:rPr>
              <w:t xml:space="preserve">Tema 1: </w:t>
            </w:r>
          </w:p>
          <w:p w14:paraId="7840AC0E" w14:textId="641583E7" w:rsidR="006D14CF" w:rsidRPr="007C799E" w:rsidRDefault="006D14CF" w:rsidP="00CA0803">
            <w:pPr>
              <w:spacing w:after="0" w:line="240" w:lineRule="auto"/>
              <w:rPr>
                <w:rFonts w:ascii="Times New Roman" w:hAnsi="Times New Roman"/>
                <w:b/>
                <w:bCs/>
                <w:sz w:val="24"/>
                <w:szCs w:val="24"/>
              </w:rPr>
            </w:pPr>
          </w:p>
          <w:p w14:paraId="186A42E8" w14:textId="77777777" w:rsidR="000D288B" w:rsidRPr="007C799E" w:rsidRDefault="000D288B" w:rsidP="000D288B">
            <w:pPr>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 xml:space="preserve">Pavarësia dhe paanshmëria e Gjykatës Komerciale </w:t>
            </w:r>
          </w:p>
          <w:p w14:paraId="28596980" w14:textId="2F879310" w:rsidR="006D14CF" w:rsidRPr="007C799E" w:rsidRDefault="000D288B" w:rsidP="000D288B">
            <w:pPr>
              <w:spacing w:after="0" w:line="240" w:lineRule="auto"/>
              <w:jc w:val="center"/>
              <w:rPr>
                <w:rFonts w:ascii="Times New Roman" w:hAnsi="Times New Roman"/>
                <w:b/>
                <w:bCs/>
                <w:sz w:val="24"/>
                <w:szCs w:val="24"/>
              </w:rPr>
            </w:pPr>
            <w:r w:rsidRPr="007C799E">
              <w:rPr>
                <w:rFonts w:ascii="Times New Roman" w:hAnsi="Times New Roman"/>
                <w:b/>
                <w:bCs/>
                <w:sz w:val="24"/>
                <w:szCs w:val="24"/>
              </w:rPr>
              <w:t>(Neni 5)</w:t>
            </w:r>
          </w:p>
        </w:tc>
        <w:tc>
          <w:tcPr>
            <w:tcW w:w="5827" w:type="dxa"/>
          </w:tcPr>
          <w:p w14:paraId="0BF4D9D1" w14:textId="77777777" w:rsidR="006D14CF" w:rsidRPr="007C799E" w:rsidRDefault="006D14CF" w:rsidP="00CA0803">
            <w:pPr>
              <w:spacing w:after="0" w:line="240" w:lineRule="auto"/>
              <w:jc w:val="both"/>
              <w:rPr>
                <w:rFonts w:ascii="Times New Roman" w:hAnsi="Times New Roman"/>
                <w:sz w:val="24"/>
                <w:szCs w:val="24"/>
              </w:rPr>
            </w:pPr>
          </w:p>
          <w:p w14:paraId="09310FBF" w14:textId="574F4EDA" w:rsidR="006D14CF" w:rsidRPr="007C799E" w:rsidRDefault="000D288B" w:rsidP="007C799E">
            <w:pPr>
              <w:jc w:val="both"/>
              <w:rPr>
                <w:rFonts w:ascii="Times New Roman" w:hAnsi="Times New Roman"/>
                <w:sz w:val="24"/>
                <w:szCs w:val="24"/>
              </w:rPr>
            </w:pPr>
            <w:r w:rsidRPr="007C799E">
              <w:rPr>
                <w:rFonts w:ascii="Times New Roman" w:hAnsi="Times New Roman"/>
                <w:sz w:val="24"/>
                <w:szCs w:val="24"/>
              </w:rPr>
              <w:t xml:space="preserve">Kjo dispozitë sqaron se megjithëse e organizuar, e buxhetuar dhe e menaxhuar ndaras, Gjykata Komerciale është pjesë e institucionit gjyqësor të Kosovës. Gjykata do të respektojë të njëjtat parime dhe rregulla në lidhje me etikën, transparencën dhe qasjen e barabartë në proceset ligjore si ato që vlejnë për Gjykatat e tjera të Kosovës. </w:t>
            </w:r>
          </w:p>
        </w:tc>
        <w:tc>
          <w:tcPr>
            <w:tcW w:w="6030" w:type="dxa"/>
          </w:tcPr>
          <w:p w14:paraId="35B0C99C" w14:textId="4B7E921C" w:rsidR="006D14CF" w:rsidRPr="007C799E" w:rsidRDefault="006D14CF" w:rsidP="00CA0803">
            <w:pPr>
              <w:spacing w:after="0" w:line="240" w:lineRule="auto"/>
              <w:rPr>
                <w:rFonts w:ascii="Times New Roman" w:hAnsi="Times New Roman"/>
                <w:sz w:val="24"/>
                <w:szCs w:val="24"/>
              </w:rPr>
            </w:pPr>
          </w:p>
          <w:p w14:paraId="4B845635" w14:textId="77777777" w:rsidR="006D14CF" w:rsidRPr="007C799E" w:rsidRDefault="006D14CF" w:rsidP="00CA0803">
            <w:pPr>
              <w:tabs>
                <w:tab w:val="center" w:pos="1737"/>
              </w:tabs>
              <w:spacing w:after="0" w:line="240" w:lineRule="auto"/>
              <w:jc w:val="both"/>
              <w:rPr>
                <w:rFonts w:ascii="Times New Roman" w:hAnsi="Times New Roman"/>
                <w:bCs/>
                <w:sz w:val="24"/>
                <w:szCs w:val="24"/>
              </w:rPr>
            </w:pPr>
          </w:p>
        </w:tc>
      </w:tr>
      <w:tr w:rsidR="006D14CF" w:rsidRPr="007C799E" w14:paraId="23F00CF0" w14:textId="77777777" w:rsidTr="00283AA2">
        <w:trPr>
          <w:trHeight w:val="8071"/>
        </w:trPr>
        <w:tc>
          <w:tcPr>
            <w:tcW w:w="2993" w:type="dxa"/>
          </w:tcPr>
          <w:p w14:paraId="7ACA1113" w14:textId="491A254E" w:rsidR="006D14CF" w:rsidRPr="007C799E" w:rsidRDefault="006D14CF" w:rsidP="00CA0803">
            <w:pPr>
              <w:spacing w:after="0" w:line="240" w:lineRule="auto"/>
              <w:rPr>
                <w:rFonts w:ascii="Times New Roman" w:hAnsi="Times New Roman"/>
                <w:b/>
                <w:bCs/>
                <w:sz w:val="24"/>
                <w:szCs w:val="24"/>
              </w:rPr>
            </w:pPr>
            <w:r w:rsidRPr="007C799E">
              <w:rPr>
                <w:rFonts w:ascii="Times New Roman" w:hAnsi="Times New Roman"/>
                <w:b/>
                <w:bCs/>
                <w:sz w:val="24"/>
                <w:szCs w:val="24"/>
              </w:rPr>
              <w:lastRenderedPageBreak/>
              <w:t xml:space="preserve">Tema 2: </w:t>
            </w:r>
          </w:p>
          <w:p w14:paraId="0B160046" w14:textId="66153639" w:rsidR="000D288B" w:rsidRPr="007C799E" w:rsidRDefault="000D288B" w:rsidP="00CA0803">
            <w:pPr>
              <w:spacing w:after="0" w:line="240" w:lineRule="auto"/>
              <w:rPr>
                <w:rFonts w:ascii="Times New Roman" w:hAnsi="Times New Roman"/>
                <w:b/>
                <w:bCs/>
                <w:sz w:val="24"/>
                <w:szCs w:val="24"/>
              </w:rPr>
            </w:pPr>
          </w:p>
          <w:p w14:paraId="2291D499" w14:textId="77777777" w:rsidR="00BE131A" w:rsidRPr="007C799E" w:rsidRDefault="00BE131A" w:rsidP="00BE131A">
            <w:pPr>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 xml:space="preserve">Struktura organizative </w:t>
            </w:r>
          </w:p>
          <w:p w14:paraId="56CE1CC5" w14:textId="19E0A747" w:rsidR="000D288B" w:rsidRPr="007C799E" w:rsidRDefault="000D288B" w:rsidP="000D288B">
            <w:pPr>
              <w:spacing w:after="0" w:line="240" w:lineRule="auto"/>
              <w:jc w:val="center"/>
              <w:rPr>
                <w:rFonts w:ascii="Times New Roman" w:hAnsi="Times New Roman"/>
                <w:b/>
                <w:bCs/>
                <w:sz w:val="24"/>
                <w:szCs w:val="24"/>
              </w:rPr>
            </w:pPr>
            <w:r w:rsidRPr="007C799E">
              <w:rPr>
                <w:rFonts w:ascii="Times New Roman" w:hAnsi="Times New Roman"/>
                <w:b/>
                <w:bCs/>
                <w:sz w:val="24"/>
                <w:szCs w:val="24"/>
              </w:rPr>
              <w:t xml:space="preserve">(neni </w:t>
            </w:r>
            <w:r w:rsidR="00BE131A" w:rsidRPr="007C799E">
              <w:rPr>
                <w:rFonts w:ascii="Times New Roman" w:hAnsi="Times New Roman"/>
                <w:b/>
                <w:bCs/>
                <w:sz w:val="24"/>
                <w:szCs w:val="24"/>
              </w:rPr>
              <w:t>10</w:t>
            </w:r>
            <w:r w:rsidRPr="007C799E">
              <w:rPr>
                <w:rFonts w:ascii="Times New Roman" w:hAnsi="Times New Roman"/>
                <w:b/>
                <w:bCs/>
                <w:sz w:val="24"/>
                <w:szCs w:val="24"/>
              </w:rPr>
              <w:t>)</w:t>
            </w:r>
          </w:p>
          <w:p w14:paraId="32C6160B" w14:textId="3BCD0603" w:rsidR="006D14CF" w:rsidRPr="007C799E" w:rsidRDefault="006D14CF" w:rsidP="00CA0803">
            <w:pPr>
              <w:spacing w:after="0" w:line="240" w:lineRule="auto"/>
              <w:rPr>
                <w:rFonts w:ascii="Times New Roman" w:hAnsi="Times New Roman"/>
                <w:b/>
                <w:bCs/>
                <w:color w:val="000000" w:themeColor="text1"/>
                <w:sz w:val="24"/>
                <w:szCs w:val="24"/>
              </w:rPr>
            </w:pPr>
          </w:p>
          <w:p w14:paraId="436C69C5" w14:textId="77777777" w:rsidR="009C5B29" w:rsidRPr="007C799E" w:rsidRDefault="009C5B29" w:rsidP="00CA0803">
            <w:pPr>
              <w:spacing w:after="0" w:line="240" w:lineRule="auto"/>
              <w:rPr>
                <w:rFonts w:ascii="Times New Roman" w:hAnsi="Times New Roman"/>
                <w:b/>
                <w:bCs/>
                <w:color w:val="000000" w:themeColor="text1"/>
                <w:sz w:val="24"/>
                <w:szCs w:val="24"/>
              </w:rPr>
            </w:pPr>
          </w:p>
          <w:p w14:paraId="2A504DB0" w14:textId="77777777" w:rsidR="006D14CF" w:rsidRPr="007C799E" w:rsidRDefault="006D14CF" w:rsidP="00CA0803">
            <w:pPr>
              <w:spacing w:after="0" w:line="240" w:lineRule="auto"/>
              <w:rPr>
                <w:rFonts w:ascii="Times New Roman" w:hAnsi="Times New Roman"/>
                <w:b/>
                <w:bCs/>
                <w:sz w:val="24"/>
                <w:szCs w:val="24"/>
              </w:rPr>
            </w:pPr>
          </w:p>
          <w:p w14:paraId="3EEE37AA" w14:textId="77777777" w:rsidR="001757B1" w:rsidRPr="007C799E" w:rsidRDefault="001757B1" w:rsidP="00CA0803">
            <w:pPr>
              <w:spacing w:after="0" w:line="240" w:lineRule="auto"/>
              <w:rPr>
                <w:rFonts w:ascii="Times New Roman" w:hAnsi="Times New Roman"/>
                <w:b/>
                <w:bCs/>
                <w:sz w:val="24"/>
                <w:szCs w:val="24"/>
              </w:rPr>
            </w:pPr>
          </w:p>
          <w:p w14:paraId="79483247" w14:textId="77777777" w:rsidR="001757B1" w:rsidRPr="007C799E" w:rsidRDefault="001757B1" w:rsidP="00CA0803">
            <w:pPr>
              <w:spacing w:after="0" w:line="240" w:lineRule="auto"/>
              <w:rPr>
                <w:rFonts w:ascii="Times New Roman" w:hAnsi="Times New Roman"/>
                <w:b/>
                <w:bCs/>
                <w:sz w:val="24"/>
                <w:szCs w:val="24"/>
              </w:rPr>
            </w:pPr>
          </w:p>
          <w:p w14:paraId="46CE8141" w14:textId="77777777" w:rsidR="001757B1" w:rsidRPr="007C799E" w:rsidRDefault="001757B1" w:rsidP="00CA0803">
            <w:pPr>
              <w:spacing w:after="0" w:line="240" w:lineRule="auto"/>
              <w:rPr>
                <w:rFonts w:ascii="Times New Roman" w:hAnsi="Times New Roman"/>
                <w:b/>
                <w:bCs/>
                <w:sz w:val="24"/>
                <w:szCs w:val="24"/>
              </w:rPr>
            </w:pPr>
          </w:p>
          <w:p w14:paraId="165D1780" w14:textId="77777777" w:rsidR="001757B1" w:rsidRPr="007C799E" w:rsidRDefault="001757B1" w:rsidP="00CA0803">
            <w:pPr>
              <w:spacing w:after="0" w:line="240" w:lineRule="auto"/>
              <w:rPr>
                <w:rFonts w:ascii="Times New Roman" w:hAnsi="Times New Roman"/>
                <w:b/>
                <w:bCs/>
                <w:sz w:val="24"/>
                <w:szCs w:val="24"/>
              </w:rPr>
            </w:pPr>
          </w:p>
          <w:p w14:paraId="25054010" w14:textId="77777777" w:rsidR="001757B1" w:rsidRPr="007C799E" w:rsidRDefault="001757B1" w:rsidP="00CA0803">
            <w:pPr>
              <w:spacing w:after="0" w:line="240" w:lineRule="auto"/>
              <w:rPr>
                <w:rFonts w:ascii="Times New Roman" w:hAnsi="Times New Roman"/>
                <w:b/>
                <w:bCs/>
                <w:sz w:val="24"/>
                <w:szCs w:val="24"/>
              </w:rPr>
            </w:pPr>
          </w:p>
          <w:p w14:paraId="5EC03C85" w14:textId="77777777" w:rsidR="001757B1" w:rsidRPr="007C799E" w:rsidRDefault="001757B1" w:rsidP="00CA0803">
            <w:pPr>
              <w:spacing w:after="0" w:line="240" w:lineRule="auto"/>
              <w:rPr>
                <w:rFonts w:ascii="Times New Roman" w:hAnsi="Times New Roman"/>
                <w:b/>
                <w:bCs/>
                <w:sz w:val="24"/>
                <w:szCs w:val="24"/>
              </w:rPr>
            </w:pPr>
          </w:p>
          <w:p w14:paraId="69A44BAA" w14:textId="77777777" w:rsidR="001757B1" w:rsidRPr="007C799E" w:rsidRDefault="001757B1" w:rsidP="00CA0803">
            <w:pPr>
              <w:spacing w:after="0" w:line="240" w:lineRule="auto"/>
              <w:rPr>
                <w:rFonts w:ascii="Times New Roman" w:hAnsi="Times New Roman"/>
                <w:b/>
                <w:bCs/>
                <w:sz w:val="24"/>
                <w:szCs w:val="24"/>
              </w:rPr>
            </w:pPr>
          </w:p>
          <w:p w14:paraId="5FEA0DC3" w14:textId="77777777" w:rsidR="001757B1" w:rsidRPr="007C799E" w:rsidRDefault="001757B1" w:rsidP="00CA0803">
            <w:pPr>
              <w:spacing w:after="0" w:line="240" w:lineRule="auto"/>
              <w:rPr>
                <w:rFonts w:ascii="Times New Roman" w:hAnsi="Times New Roman"/>
                <w:b/>
                <w:bCs/>
                <w:sz w:val="24"/>
                <w:szCs w:val="24"/>
              </w:rPr>
            </w:pPr>
          </w:p>
          <w:p w14:paraId="08C5BDDD" w14:textId="77777777" w:rsidR="001757B1" w:rsidRPr="007C799E" w:rsidRDefault="001757B1" w:rsidP="00CA0803">
            <w:pPr>
              <w:spacing w:after="0" w:line="240" w:lineRule="auto"/>
              <w:rPr>
                <w:rFonts w:ascii="Times New Roman" w:hAnsi="Times New Roman"/>
                <w:b/>
                <w:bCs/>
                <w:sz w:val="24"/>
                <w:szCs w:val="24"/>
              </w:rPr>
            </w:pPr>
          </w:p>
          <w:p w14:paraId="2CF5419D" w14:textId="77777777" w:rsidR="001757B1" w:rsidRPr="007C799E" w:rsidRDefault="001757B1" w:rsidP="00CA0803">
            <w:pPr>
              <w:spacing w:after="0" w:line="240" w:lineRule="auto"/>
              <w:rPr>
                <w:rFonts w:ascii="Times New Roman" w:hAnsi="Times New Roman"/>
                <w:b/>
                <w:bCs/>
                <w:sz w:val="24"/>
                <w:szCs w:val="24"/>
              </w:rPr>
            </w:pPr>
          </w:p>
          <w:p w14:paraId="38272396" w14:textId="77777777" w:rsidR="001757B1" w:rsidRPr="007C799E" w:rsidRDefault="001757B1" w:rsidP="00CA0803">
            <w:pPr>
              <w:spacing w:after="0" w:line="240" w:lineRule="auto"/>
              <w:rPr>
                <w:rFonts w:ascii="Times New Roman" w:hAnsi="Times New Roman"/>
                <w:b/>
                <w:bCs/>
                <w:sz w:val="24"/>
                <w:szCs w:val="24"/>
              </w:rPr>
            </w:pPr>
          </w:p>
          <w:p w14:paraId="4B522C12" w14:textId="77777777" w:rsidR="001757B1" w:rsidRPr="007C799E" w:rsidRDefault="001757B1" w:rsidP="00CA0803">
            <w:pPr>
              <w:spacing w:after="0" w:line="240" w:lineRule="auto"/>
              <w:rPr>
                <w:rFonts w:ascii="Times New Roman" w:hAnsi="Times New Roman"/>
                <w:b/>
                <w:bCs/>
                <w:sz w:val="24"/>
                <w:szCs w:val="24"/>
              </w:rPr>
            </w:pPr>
          </w:p>
          <w:p w14:paraId="627DEC68" w14:textId="77777777" w:rsidR="001757B1" w:rsidRPr="007C799E" w:rsidRDefault="001757B1" w:rsidP="00CA0803">
            <w:pPr>
              <w:spacing w:after="0" w:line="240" w:lineRule="auto"/>
              <w:rPr>
                <w:rFonts w:ascii="Times New Roman" w:hAnsi="Times New Roman"/>
                <w:b/>
                <w:bCs/>
                <w:sz w:val="24"/>
                <w:szCs w:val="24"/>
              </w:rPr>
            </w:pPr>
          </w:p>
          <w:p w14:paraId="0EC230C8" w14:textId="77777777" w:rsidR="001757B1" w:rsidRPr="007C799E" w:rsidRDefault="001757B1" w:rsidP="00CA0803">
            <w:pPr>
              <w:spacing w:after="0" w:line="240" w:lineRule="auto"/>
              <w:rPr>
                <w:rFonts w:ascii="Times New Roman" w:hAnsi="Times New Roman"/>
                <w:b/>
                <w:bCs/>
                <w:sz w:val="24"/>
                <w:szCs w:val="24"/>
              </w:rPr>
            </w:pPr>
          </w:p>
          <w:p w14:paraId="110DEC87" w14:textId="77777777" w:rsidR="001757B1" w:rsidRPr="007C799E" w:rsidRDefault="001757B1" w:rsidP="00CA0803">
            <w:pPr>
              <w:spacing w:after="0" w:line="240" w:lineRule="auto"/>
              <w:rPr>
                <w:rFonts w:ascii="Times New Roman" w:hAnsi="Times New Roman"/>
                <w:b/>
                <w:bCs/>
                <w:sz w:val="24"/>
                <w:szCs w:val="24"/>
              </w:rPr>
            </w:pPr>
          </w:p>
          <w:p w14:paraId="1C7DD4FC" w14:textId="77777777" w:rsidR="001757B1" w:rsidRPr="007C799E" w:rsidRDefault="001757B1" w:rsidP="00CA0803">
            <w:pPr>
              <w:spacing w:after="0" w:line="240" w:lineRule="auto"/>
              <w:rPr>
                <w:rFonts w:ascii="Times New Roman" w:hAnsi="Times New Roman"/>
                <w:b/>
                <w:bCs/>
                <w:sz w:val="24"/>
                <w:szCs w:val="24"/>
              </w:rPr>
            </w:pPr>
          </w:p>
          <w:p w14:paraId="6DD77EC2" w14:textId="77777777" w:rsidR="001757B1" w:rsidRPr="007C799E" w:rsidRDefault="001757B1" w:rsidP="00CA0803">
            <w:pPr>
              <w:spacing w:after="0" w:line="240" w:lineRule="auto"/>
              <w:rPr>
                <w:rFonts w:ascii="Times New Roman" w:hAnsi="Times New Roman"/>
                <w:b/>
                <w:bCs/>
                <w:sz w:val="24"/>
                <w:szCs w:val="24"/>
              </w:rPr>
            </w:pPr>
          </w:p>
          <w:p w14:paraId="0E8771A7" w14:textId="77777777" w:rsidR="001757B1" w:rsidRPr="007C799E" w:rsidRDefault="001757B1" w:rsidP="00CA0803">
            <w:pPr>
              <w:spacing w:after="0" w:line="240" w:lineRule="auto"/>
              <w:rPr>
                <w:rFonts w:ascii="Times New Roman" w:hAnsi="Times New Roman"/>
                <w:b/>
                <w:bCs/>
                <w:sz w:val="24"/>
                <w:szCs w:val="24"/>
              </w:rPr>
            </w:pPr>
          </w:p>
          <w:p w14:paraId="49389051" w14:textId="77777777" w:rsidR="001757B1" w:rsidRPr="007C799E" w:rsidRDefault="001757B1" w:rsidP="00CA0803">
            <w:pPr>
              <w:spacing w:after="0" w:line="240" w:lineRule="auto"/>
              <w:rPr>
                <w:rFonts w:ascii="Times New Roman" w:hAnsi="Times New Roman"/>
                <w:b/>
                <w:bCs/>
                <w:sz w:val="24"/>
                <w:szCs w:val="24"/>
              </w:rPr>
            </w:pPr>
          </w:p>
          <w:p w14:paraId="59BF6C5F" w14:textId="77777777" w:rsidR="001757B1" w:rsidRPr="007C799E" w:rsidRDefault="001757B1" w:rsidP="00CA0803">
            <w:pPr>
              <w:spacing w:after="0" w:line="240" w:lineRule="auto"/>
              <w:rPr>
                <w:rFonts w:ascii="Times New Roman" w:hAnsi="Times New Roman"/>
                <w:b/>
                <w:bCs/>
                <w:sz w:val="24"/>
                <w:szCs w:val="24"/>
              </w:rPr>
            </w:pPr>
          </w:p>
          <w:p w14:paraId="5A453573" w14:textId="77777777" w:rsidR="001757B1" w:rsidRPr="007C799E" w:rsidRDefault="001757B1" w:rsidP="00CA0803">
            <w:pPr>
              <w:spacing w:after="0" w:line="240" w:lineRule="auto"/>
              <w:rPr>
                <w:rFonts w:ascii="Times New Roman" w:hAnsi="Times New Roman"/>
                <w:b/>
                <w:bCs/>
                <w:sz w:val="24"/>
                <w:szCs w:val="24"/>
              </w:rPr>
            </w:pPr>
          </w:p>
          <w:p w14:paraId="6F90BE1A" w14:textId="77777777" w:rsidR="001757B1" w:rsidRPr="007C799E" w:rsidRDefault="001757B1" w:rsidP="00CA0803">
            <w:pPr>
              <w:spacing w:after="0" w:line="240" w:lineRule="auto"/>
              <w:rPr>
                <w:rFonts w:ascii="Times New Roman" w:hAnsi="Times New Roman"/>
                <w:b/>
                <w:bCs/>
                <w:sz w:val="24"/>
                <w:szCs w:val="24"/>
              </w:rPr>
            </w:pPr>
          </w:p>
          <w:p w14:paraId="2851DB24" w14:textId="77777777" w:rsidR="001757B1" w:rsidRPr="007C799E" w:rsidRDefault="001757B1" w:rsidP="00CA0803">
            <w:pPr>
              <w:spacing w:after="0" w:line="240" w:lineRule="auto"/>
              <w:rPr>
                <w:rFonts w:ascii="Times New Roman" w:hAnsi="Times New Roman"/>
                <w:b/>
                <w:bCs/>
                <w:sz w:val="24"/>
                <w:szCs w:val="24"/>
              </w:rPr>
            </w:pPr>
          </w:p>
          <w:p w14:paraId="1F607FEB" w14:textId="77777777" w:rsidR="001757B1" w:rsidRPr="007C799E" w:rsidRDefault="001757B1" w:rsidP="00CA0803">
            <w:pPr>
              <w:spacing w:after="0" w:line="240" w:lineRule="auto"/>
              <w:rPr>
                <w:rFonts w:ascii="Times New Roman" w:hAnsi="Times New Roman"/>
                <w:b/>
                <w:bCs/>
                <w:sz w:val="24"/>
                <w:szCs w:val="24"/>
              </w:rPr>
            </w:pPr>
          </w:p>
          <w:p w14:paraId="3E757A5A" w14:textId="77777777" w:rsidR="001757B1" w:rsidRPr="007C799E" w:rsidRDefault="001757B1" w:rsidP="00CA0803">
            <w:pPr>
              <w:spacing w:after="0" w:line="240" w:lineRule="auto"/>
              <w:rPr>
                <w:rFonts w:ascii="Times New Roman" w:hAnsi="Times New Roman"/>
                <w:b/>
                <w:bCs/>
                <w:sz w:val="24"/>
                <w:szCs w:val="24"/>
              </w:rPr>
            </w:pPr>
          </w:p>
          <w:p w14:paraId="76EDD95D" w14:textId="77777777" w:rsidR="001757B1" w:rsidRPr="007C799E" w:rsidRDefault="001757B1" w:rsidP="00CA0803">
            <w:pPr>
              <w:spacing w:after="0" w:line="240" w:lineRule="auto"/>
              <w:rPr>
                <w:rFonts w:ascii="Times New Roman" w:hAnsi="Times New Roman"/>
                <w:b/>
                <w:bCs/>
                <w:sz w:val="24"/>
                <w:szCs w:val="24"/>
              </w:rPr>
            </w:pPr>
            <w:r w:rsidRPr="007C799E">
              <w:rPr>
                <w:rFonts w:ascii="Times New Roman" w:hAnsi="Times New Roman"/>
                <w:b/>
                <w:bCs/>
                <w:sz w:val="24"/>
                <w:szCs w:val="24"/>
              </w:rPr>
              <w:t>Tema 3:</w:t>
            </w:r>
          </w:p>
          <w:p w14:paraId="50AF9A98" w14:textId="1E0EC607" w:rsidR="001757B1" w:rsidRPr="007C799E" w:rsidRDefault="001757B1" w:rsidP="00CA0803">
            <w:pPr>
              <w:spacing w:after="0" w:line="240" w:lineRule="auto"/>
              <w:rPr>
                <w:rFonts w:ascii="Times New Roman" w:hAnsi="Times New Roman"/>
                <w:b/>
                <w:bCs/>
                <w:sz w:val="24"/>
                <w:szCs w:val="24"/>
              </w:rPr>
            </w:pPr>
          </w:p>
          <w:p w14:paraId="405575DB" w14:textId="5217812F" w:rsidR="00593FD1" w:rsidRPr="007C799E" w:rsidRDefault="00593FD1" w:rsidP="00593FD1">
            <w:pPr>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Kompetencat e Gjykatës Komerciale</w:t>
            </w:r>
          </w:p>
          <w:p w14:paraId="37CFBE6E" w14:textId="54801E4E" w:rsidR="00593FD1" w:rsidRPr="007C799E" w:rsidRDefault="00593FD1" w:rsidP="00593FD1">
            <w:pPr>
              <w:spacing w:after="0" w:line="240" w:lineRule="auto"/>
              <w:jc w:val="center"/>
              <w:rPr>
                <w:rFonts w:ascii="Times New Roman" w:hAnsi="Times New Roman"/>
                <w:b/>
                <w:bCs/>
                <w:sz w:val="24"/>
                <w:szCs w:val="24"/>
              </w:rPr>
            </w:pPr>
            <w:r w:rsidRPr="007C799E">
              <w:rPr>
                <w:rFonts w:ascii="Times New Roman" w:hAnsi="Times New Roman"/>
                <w:b/>
                <w:bCs/>
                <w:sz w:val="24"/>
                <w:szCs w:val="24"/>
              </w:rPr>
              <w:t>(Neni 13)</w:t>
            </w:r>
          </w:p>
          <w:p w14:paraId="6E4E526D" w14:textId="1DB8AC1D" w:rsidR="001757B1" w:rsidRPr="007C799E" w:rsidRDefault="001757B1" w:rsidP="00CA0803">
            <w:pPr>
              <w:spacing w:after="0" w:line="240" w:lineRule="auto"/>
              <w:rPr>
                <w:rFonts w:ascii="Times New Roman" w:hAnsi="Times New Roman"/>
                <w:b/>
                <w:bCs/>
                <w:sz w:val="24"/>
                <w:szCs w:val="24"/>
              </w:rPr>
            </w:pPr>
          </w:p>
        </w:tc>
        <w:tc>
          <w:tcPr>
            <w:tcW w:w="5827" w:type="dxa"/>
          </w:tcPr>
          <w:p w14:paraId="4837130E" w14:textId="77777777" w:rsidR="001757B1" w:rsidRPr="007C799E" w:rsidRDefault="001757B1" w:rsidP="007C799E">
            <w:pPr>
              <w:spacing w:after="0" w:line="240" w:lineRule="auto"/>
              <w:contextualSpacing/>
              <w:jc w:val="both"/>
              <w:rPr>
                <w:rFonts w:ascii="Times New Roman" w:hAnsi="Times New Roman"/>
                <w:color w:val="000000" w:themeColor="text1"/>
                <w:sz w:val="24"/>
                <w:szCs w:val="24"/>
              </w:rPr>
            </w:pPr>
          </w:p>
          <w:p w14:paraId="071EA63B" w14:textId="77777777" w:rsidR="0091478B" w:rsidRPr="007C799E" w:rsidRDefault="0091478B" w:rsidP="007C799E">
            <w:pPr>
              <w:spacing w:after="0" w:line="240" w:lineRule="auto"/>
              <w:contextualSpacing/>
              <w:jc w:val="both"/>
              <w:rPr>
                <w:rFonts w:ascii="Times New Roman" w:hAnsi="Times New Roman"/>
                <w:color w:val="000000" w:themeColor="text1"/>
                <w:sz w:val="24"/>
                <w:szCs w:val="24"/>
              </w:rPr>
            </w:pPr>
          </w:p>
          <w:p w14:paraId="53B6B7EB" w14:textId="1890D3EB" w:rsidR="001757B1" w:rsidRPr="007C799E" w:rsidRDefault="001757B1" w:rsidP="007C799E">
            <w:pPr>
              <w:spacing w:after="0" w:line="240" w:lineRule="auto"/>
              <w:contextualSpacing/>
              <w:jc w:val="both"/>
              <w:rPr>
                <w:rFonts w:ascii="Times New Roman" w:hAnsi="Times New Roman"/>
                <w:color w:val="000000" w:themeColor="text1"/>
                <w:sz w:val="24"/>
                <w:szCs w:val="24"/>
              </w:rPr>
            </w:pPr>
            <w:r w:rsidRPr="007C799E">
              <w:rPr>
                <w:rFonts w:ascii="Times New Roman" w:hAnsi="Times New Roman"/>
                <w:color w:val="000000" w:themeColor="text1"/>
                <w:sz w:val="24"/>
                <w:szCs w:val="24"/>
              </w:rPr>
              <w:t>Gjykata Komerciale gjykon çështjet brenda kompetencës së saj në dhomat e shkallës së parë dhe dhomat e shkallës së dytë.</w:t>
            </w:r>
          </w:p>
          <w:p w14:paraId="19C8693A" w14:textId="61D21684" w:rsidR="001757B1" w:rsidRPr="007C799E" w:rsidRDefault="001757B1" w:rsidP="007C799E">
            <w:pPr>
              <w:spacing w:after="0" w:line="240" w:lineRule="auto"/>
              <w:contextualSpacing/>
              <w:jc w:val="both"/>
              <w:rPr>
                <w:rFonts w:ascii="Times New Roman" w:hAnsi="Times New Roman"/>
                <w:color w:val="000000" w:themeColor="text1"/>
                <w:sz w:val="24"/>
                <w:szCs w:val="24"/>
              </w:rPr>
            </w:pPr>
            <w:r w:rsidRPr="007C799E">
              <w:rPr>
                <w:rFonts w:ascii="Times New Roman" w:hAnsi="Times New Roman"/>
                <w:color w:val="000000" w:themeColor="text1"/>
                <w:sz w:val="24"/>
                <w:szCs w:val="24"/>
              </w:rPr>
              <w:t xml:space="preserve"> </w:t>
            </w:r>
          </w:p>
          <w:p w14:paraId="7BFE3809" w14:textId="357C465D" w:rsidR="001757B1" w:rsidRPr="007C799E" w:rsidRDefault="001757B1" w:rsidP="007C799E">
            <w:pPr>
              <w:spacing w:after="0" w:line="240" w:lineRule="auto"/>
              <w:contextualSpacing/>
              <w:jc w:val="both"/>
              <w:rPr>
                <w:rFonts w:ascii="Times New Roman" w:hAnsi="Times New Roman"/>
                <w:color w:val="000000" w:themeColor="text1"/>
                <w:sz w:val="24"/>
                <w:szCs w:val="24"/>
              </w:rPr>
            </w:pPr>
            <w:r w:rsidRPr="007C799E">
              <w:rPr>
                <w:rFonts w:ascii="Times New Roman" w:hAnsi="Times New Roman"/>
                <w:color w:val="000000" w:themeColor="text1"/>
                <w:sz w:val="24"/>
                <w:szCs w:val="24"/>
              </w:rPr>
              <w:t>Dhomat e shkallës së parë të Gjykatës Komerciale përbëhen nga tre (3) departamente të ndara, përfshirë:</w:t>
            </w:r>
          </w:p>
          <w:p w14:paraId="7BA41BF9" w14:textId="77777777" w:rsidR="001757B1" w:rsidRPr="007C799E" w:rsidRDefault="001757B1" w:rsidP="007C799E">
            <w:pPr>
              <w:spacing w:after="0" w:line="240" w:lineRule="auto"/>
              <w:contextualSpacing/>
              <w:jc w:val="both"/>
              <w:rPr>
                <w:rFonts w:ascii="Times New Roman" w:hAnsi="Times New Roman"/>
                <w:color w:val="000000" w:themeColor="text1"/>
                <w:sz w:val="24"/>
                <w:szCs w:val="24"/>
              </w:rPr>
            </w:pPr>
          </w:p>
          <w:p w14:paraId="7C4BFBA4" w14:textId="0A01C315" w:rsidR="001757B1" w:rsidRPr="007C799E" w:rsidRDefault="001757B1" w:rsidP="007C799E">
            <w:pPr>
              <w:pStyle w:val="ListParagraph"/>
              <w:numPr>
                <w:ilvl w:val="0"/>
                <w:numId w:val="25"/>
              </w:numPr>
              <w:spacing w:after="0" w:line="240" w:lineRule="auto"/>
              <w:jc w:val="both"/>
              <w:rPr>
                <w:rFonts w:ascii="Times New Roman" w:hAnsi="Times New Roman"/>
                <w:color w:val="000000" w:themeColor="text1"/>
                <w:sz w:val="24"/>
                <w:szCs w:val="24"/>
              </w:rPr>
            </w:pPr>
            <w:proofErr w:type="spellStart"/>
            <w:r w:rsidRPr="007C799E">
              <w:rPr>
                <w:rFonts w:ascii="Times New Roman" w:hAnsi="Times New Roman"/>
                <w:color w:val="000000" w:themeColor="text1"/>
                <w:sz w:val="24"/>
                <w:szCs w:val="24"/>
              </w:rPr>
              <w:t>Departamentin</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për</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Çështje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Ekonomike</w:t>
            </w:r>
            <w:proofErr w:type="spellEnd"/>
            <w:r w:rsidRPr="007C799E">
              <w:rPr>
                <w:rFonts w:ascii="Times New Roman" w:hAnsi="Times New Roman"/>
                <w:color w:val="000000" w:themeColor="text1"/>
                <w:sz w:val="24"/>
                <w:szCs w:val="24"/>
              </w:rPr>
              <w:t>.</w:t>
            </w:r>
          </w:p>
          <w:p w14:paraId="69C74E2B" w14:textId="77777777" w:rsidR="00593FD1" w:rsidRPr="007C799E" w:rsidRDefault="001757B1" w:rsidP="007C799E">
            <w:pPr>
              <w:pStyle w:val="ListParagraph"/>
              <w:numPr>
                <w:ilvl w:val="0"/>
                <w:numId w:val="25"/>
              </w:numPr>
              <w:spacing w:after="0" w:line="240" w:lineRule="auto"/>
              <w:jc w:val="both"/>
              <w:rPr>
                <w:rFonts w:ascii="Times New Roman" w:hAnsi="Times New Roman"/>
                <w:color w:val="000000" w:themeColor="text1"/>
                <w:sz w:val="24"/>
                <w:szCs w:val="24"/>
              </w:rPr>
            </w:pPr>
            <w:proofErr w:type="spellStart"/>
            <w:r w:rsidRPr="007C799E">
              <w:rPr>
                <w:rFonts w:ascii="Times New Roman" w:hAnsi="Times New Roman"/>
                <w:color w:val="000000" w:themeColor="text1"/>
                <w:sz w:val="24"/>
                <w:szCs w:val="24"/>
              </w:rPr>
              <w:t>Departamentin</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Fiskal</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dhe</w:t>
            </w:r>
            <w:proofErr w:type="spellEnd"/>
            <w:r w:rsidRPr="007C799E">
              <w:rPr>
                <w:rFonts w:ascii="Times New Roman" w:hAnsi="Times New Roman"/>
                <w:color w:val="000000" w:themeColor="text1"/>
                <w:sz w:val="24"/>
                <w:szCs w:val="24"/>
              </w:rPr>
              <w:t xml:space="preserve"> </w:t>
            </w:r>
          </w:p>
          <w:p w14:paraId="7561B31E" w14:textId="77777777" w:rsidR="0091478B" w:rsidRPr="007C799E" w:rsidRDefault="001757B1" w:rsidP="007C799E">
            <w:pPr>
              <w:pStyle w:val="ListParagraph"/>
              <w:numPr>
                <w:ilvl w:val="0"/>
                <w:numId w:val="25"/>
              </w:numPr>
              <w:spacing w:after="0" w:line="240" w:lineRule="auto"/>
              <w:jc w:val="both"/>
              <w:rPr>
                <w:rFonts w:ascii="Times New Roman" w:hAnsi="Times New Roman"/>
                <w:color w:val="000000" w:themeColor="text1"/>
                <w:sz w:val="24"/>
                <w:szCs w:val="24"/>
              </w:rPr>
            </w:pPr>
            <w:proofErr w:type="spellStart"/>
            <w:r w:rsidRPr="007C799E">
              <w:rPr>
                <w:rFonts w:ascii="Times New Roman" w:hAnsi="Times New Roman"/>
                <w:color w:val="000000" w:themeColor="text1"/>
                <w:sz w:val="24"/>
                <w:szCs w:val="24"/>
              </w:rPr>
              <w:t>Departamentin</w:t>
            </w:r>
            <w:proofErr w:type="spellEnd"/>
            <w:r w:rsidRPr="007C799E">
              <w:rPr>
                <w:rFonts w:ascii="Times New Roman" w:hAnsi="Times New Roman"/>
                <w:color w:val="000000" w:themeColor="text1"/>
                <w:sz w:val="24"/>
                <w:szCs w:val="24"/>
              </w:rPr>
              <w:t xml:space="preserve"> e </w:t>
            </w:r>
            <w:proofErr w:type="spellStart"/>
            <w:r w:rsidRPr="007C799E">
              <w:rPr>
                <w:rFonts w:ascii="Times New Roman" w:hAnsi="Times New Roman"/>
                <w:color w:val="000000" w:themeColor="text1"/>
                <w:sz w:val="24"/>
                <w:szCs w:val="24"/>
              </w:rPr>
              <w:t>Përgjithshëm</w:t>
            </w:r>
            <w:proofErr w:type="spellEnd"/>
            <w:r w:rsidRPr="007C799E">
              <w:rPr>
                <w:rFonts w:ascii="Times New Roman" w:hAnsi="Times New Roman"/>
                <w:color w:val="000000" w:themeColor="text1"/>
                <w:sz w:val="24"/>
                <w:szCs w:val="24"/>
              </w:rPr>
              <w:t>.</w:t>
            </w:r>
          </w:p>
          <w:p w14:paraId="6AAF185C" w14:textId="77777777" w:rsidR="0091478B" w:rsidRPr="007C799E" w:rsidRDefault="0091478B" w:rsidP="007C799E">
            <w:pPr>
              <w:spacing w:after="0" w:line="240" w:lineRule="auto"/>
              <w:jc w:val="both"/>
              <w:rPr>
                <w:rFonts w:ascii="Times New Roman" w:hAnsi="Times New Roman"/>
                <w:sz w:val="24"/>
                <w:szCs w:val="24"/>
              </w:rPr>
            </w:pPr>
          </w:p>
          <w:p w14:paraId="424B88E5" w14:textId="2DBDF00E" w:rsidR="00593FD1" w:rsidRPr="007C799E" w:rsidRDefault="001757B1" w:rsidP="007C799E">
            <w:pPr>
              <w:spacing w:after="0" w:line="240" w:lineRule="auto"/>
              <w:jc w:val="both"/>
              <w:rPr>
                <w:rFonts w:ascii="Times New Roman" w:hAnsi="Times New Roman"/>
                <w:color w:val="000000" w:themeColor="text1"/>
                <w:sz w:val="24"/>
                <w:szCs w:val="24"/>
              </w:rPr>
            </w:pPr>
            <w:r w:rsidRPr="007C799E">
              <w:rPr>
                <w:rFonts w:ascii="Times New Roman" w:hAnsi="Times New Roman"/>
                <w:sz w:val="24"/>
                <w:szCs w:val="24"/>
              </w:rPr>
              <w:t>Gjykata Komerciale organizohet si institucion i barabartë brenda strukturës ekzistuese të gjyqësorit të Kosovës. Si e tillë, vendimet e Dhomave të Shkallës së Dytë kanë fuqinë, efektin dhe peshën e barabartë me ato të Gjykatës së Apelit.</w:t>
            </w:r>
          </w:p>
          <w:p w14:paraId="592A9F5F" w14:textId="77777777" w:rsidR="0091478B" w:rsidRPr="007C799E" w:rsidRDefault="0091478B" w:rsidP="007C799E">
            <w:pPr>
              <w:spacing w:after="0" w:line="240" w:lineRule="auto"/>
              <w:contextualSpacing/>
              <w:jc w:val="both"/>
              <w:rPr>
                <w:rFonts w:ascii="Times New Roman" w:hAnsi="Times New Roman"/>
                <w:color w:val="000000" w:themeColor="text1"/>
                <w:sz w:val="24"/>
                <w:szCs w:val="24"/>
              </w:rPr>
            </w:pPr>
          </w:p>
          <w:p w14:paraId="131D2D7E" w14:textId="5A466201" w:rsidR="00593FD1" w:rsidRPr="007C799E" w:rsidRDefault="00593FD1" w:rsidP="007C799E">
            <w:pPr>
              <w:spacing w:after="0" w:line="240" w:lineRule="auto"/>
              <w:contextualSpacing/>
              <w:jc w:val="both"/>
              <w:rPr>
                <w:rFonts w:ascii="Times New Roman" w:hAnsi="Times New Roman"/>
                <w:color w:val="000000" w:themeColor="text1"/>
                <w:sz w:val="24"/>
                <w:szCs w:val="24"/>
              </w:rPr>
            </w:pPr>
            <w:r w:rsidRPr="007C799E">
              <w:rPr>
                <w:rFonts w:ascii="Times New Roman" w:hAnsi="Times New Roman"/>
                <w:color w:val="000000" w:themeColor="text1"/>
                <w:sz w:val="24"/>
                <w:szCs w:val="24"/>
              </w:rPr>
              <w:t>Në kuadër të shkallës së parë të Gjykatës Komerciale funksionon Divizioni për shqyrtimin e kontesteve të investimeve të huaja. Kryetari i Gjykatës Komerciale mund të vendosë për themelimin e divizioneve të specializuara në dhomat e shkallës së parë.</w:t>
            </w:r>
          </w:p>
          <w:p w14:paraId="41B29160" w14:textId="6167088C" w:rsidR="00593FD1" w:rsidRPr="007C799E" w:rsidRDefault="00593FD1" w:rsidP="007C799E">
            <w:pPr>
              <w:jc w:val="both"/>
              <w:rPr>
                <w:rFonts w:ascii="Times New Roman" w:hAnsi="Times New Roman"/>
                <w:sz w:val="24"/>
                <w:szCs w:val="24"/>
              </w:rPr>
            </w:pPr>
          </w:p>
          <w:p w14:paraId="11B28DB5" w14:textId="77777777" w:rsidR="001757B1" w:rsidRPr="007C799E" w:rsidRDefault="001757B1" w:rsidP="007C799E">
            <w:pPr>
              <w:jc w:val="both"/>
              <w:rPr>
                <w:rFonts w:ascii="Times New Roman" w:hAnsi="Times New Roman"/>
                <w:color w:val="000000" w:themeColor="text1"/>
                <w:sz w:val="24"/>
                <w:szCs w:val="24"/>
              </w:rPr>
            </w:pPr>
          </w:p>
          <w:p w14:paraId="4EAFC802" w14:textId="77777777" w:rsidR="001757B1" w:rsidRPr="007C799E" w:rsidRDefault="001757B1" w:rsidP="007C799E">
            <w:pPr>
              <w:jc w:val="both"/>
              <w:rPr>
                <w:rFonts w:ascii="Times New Roman" w:hAnsi="Times New Roman"/>
                <w:color w:val="000000" w:themeColor="text1"/>
                <w:sz w:val="24"/>
                <w:szCs w:val="24"/>
              </w:rPr>
            </w:pPr>
          </w:p>
          <w:p w14:paraId="282E0E60" w14:textId="77777777" w:rsidR="001757B1" w:rsidRPr="007C799E" w:rsidRDefault="001757B1" w:rsidP="007C799E">
            <w:pPr>
              <w:jc w:val="both"/>
              <w:rPr>
                <w:rFonts w:ascii="Times New Roman" w:hAnsi="Times New Roman"/>
                <w:color w:val="000000" w:themeColor="text1"/>
                <w:sz w:val="24"/>
                <w:szCs w:val="24"/>
              </w:rPr>
            </w:pPr>
          </w:p>
          <w:p w14:paraId="7D546992" w14:textId="77777777" w:rsidR="001757B1" w:rsidRPr="007C799E" w:rsidRDefault="001757B1" w:rsidP="007C799E">
            <w:pPr>
              <w:jc w:val="both"/>
              <w:rPr>
                <w:rFonts w:ascii="Times New Roman" w:hAnsi="Times New Roman"/>
                <w:color w:val="000000" w:themeColor="text1"/>
                <w:sz w:val="24"/>
                <w:szCs w:val="24"/>
              </w:rPr>
            </w:pPr>
          </w:p>
          <w:p w14:paraId="687A1742" w14:textId="77777777" w:rsidR="001757B1" w:rsidRPr="007C799E" w:rsidRDefault="001757B1" w:rsidP="007C799E">
            <w:pPr>
              <w:jc w:val="both"/>
              <w:rPr>
                <w:rFonts w:ascii="Times New Roman" w:hAnsi="Times New Roman"/>
                <w:color w:val="000000" w:themeColor="text1"/>
                <w:sz w:val="24"/>
                <w:szCs w:val="24"/>
              </w:rPr>
            </w:pPr>
          </w:p>
          <w:p w14:paraId="15E68E29" w14:textId="77777777" w:rsidR="0091478B" w:rsidRPr="007C799E" w:rsidRDefault="0091478B" w:rsidP="007C799E">
            <w:pPr>
              <w:jc w:val="both"/>
              <w:rPr>
                <w:rFonts w:ascii="Times New Roman" w:hAnsi="Times New Roman"/>
                <w:color w:val="000000" w:themeColor="text1"/>
                <w:sz w:val="24"/>
                <w:szCs w:val="24"/>
              </w:rPr>
            </w:pPr>
          </w:p>
          <w:p w14:paraId="574A08E3" w14:textId="48E87C9B" w:rsidR="000D288B" w:rsidRPr="007C799E" w:rsidRDefault="000D288B" w:rsidP="007C799E">
            <w:pPr>
              <w:jc w:val="both"/>
              <w:rPr>
                <w:rFonts w:ascii="Times New Roman" w:hAnsi="Times New Roman"/>
                <w:color w:val="000000" w:themeColor="text1"/>
                <w:sz w:val="24"/>
                <w:szCs w:val="24"/>
              </w:rPr>
            </w:pPr>
            <w:r w:rsidRPr="007C799E">
              <w:rPr>
                <w:rFonts w:ascii="Times New Roman" w:hAnsi="Times New Roman"/>
                <w:color w:val="000000" w:themeColor="text1"/>
                <w:sz w:val="24"/>
                <w:szCs w:val="24"/>
              </w:rPr>
              <w:t>Gjykata Komerciale është kompetente për të gjykuar, dhe ka juridiksion ekskluziv për të gjykuar, në Dhomat e Shkallës së Parë dhe Dhomat e Shkallës së Dytë:</w:t>
            </w:r>
          </w:p>
          <w:p w14:paraId="4E43BE5C" w14:textId="77777777" w:rsidR="000D288B" w:rsidRPr="007C799E" w:rsidRDefault="000D288B" w:rsidP="007C799E">
            <w:pPr>
              <w:pStyle w:val="ListParagraph"/>
              <w:numPr>
                <w:ilvl w:val="0"/>
                <w:numId w:val="23"/>
              </w:numPr>
              <w:spacing w:after="0" w:line="240" w:lineRule="auto"/>
              <w:jc w:val="both"/>
              <w:rPr>
                <w:rFonts w:ascii="Times New Roman" w:hAnsi="Times New Roman"/>
                <w:color w:val="000000" w:themeColor="text1"/>
                <w:sz w:val="24"/>
                <w:szCs w:val="24"/>
              </w:rPr>
            </w:pPr>
            <w:proofErr w:type="spellStart"/>
            <w:r w:rsidRPr="007C799E">
              <w:rPr>
                <w:rFonts w:ascii="Times New Roman" w:hAnsi="Times New Roman"/>
                <w:color w:val="000000" w:themeColor="text1"/>
                <w:sz w:val="24"/>
                <w:szCs w:val="24"/>
              </w:rPr>
              <w:t>kontestet</w:t>
            </w:r>
            <w:proofErr w:type="spellEnd"/>
            <w:r w:rsidRPr="007C799E">
              <w:rPr>
                <w:rFonts w:ascii="Times New Roman" w:hAnsi="Times New Roman"/>
                <w:color w:val="000000" w:themeColor="text1"/>
                <w:sz w:val="24"/>
                <w:szCs w:val="24"/>
              </w:rPr>
              <w:t xml:space="preserve"> midis </w:t>
            </w:r>
            <w:proofErr w:type="spellStart"/>
            <w:r w:rsidRPr="007C799E">
              <w:rPr>
                <w:rFonts w:ascii="Times New Roman" w:hAnsi="Times New Roman"/>
                <w:color w:val="000000" w:themeColor="text1"/>
                <w:sz w:val="24"/>
                <w:szCs w:val="24"/>
              </w:rPr>
              <w:t>shoqërive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tregtare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vendore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dhe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huaja</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në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lidhje</w:t>
            </w:r>
            <w:proofErr w:type="spellEnd"/>
            <w:r w:rsidRPr="007C799E">
              <w:rPr>
                <w:rFonts w:ascii="Times New Roman" w:hAnsi="Times New Roman"/>
                <w:color w:val="000000" w:themeColor="text1"/>
                <w:sz w:val="24"/>
                <w:szCs w:val="24"/>
              </w:rPr>
              <w:t xml:space="preserve"> me </w:t>
            </w:r>
            <w:proofErr w:type="spellStart"/>
            <w:r w:rsidRPr="007C799E">
              <w:rPr>
                <w:rFonts w:ascii="Times New Roman" w:hAnsi="Times New Roman"/>
                <w:color w:val="000000" w:themeColor="text1"/>
                <w:sz w:val="24"/>
                <w:szCs w:val="24"/>
              </w:rPr>
              <w:t>çështjet</w:t>
            </w:r>
            <w:proofErr w:type="spellEnd"/>
            <w:r w:rsidRPr="007C799E">
              <w:rPr>
                <w:rFonts w:ascii="Times New Roman" w:hAnsi="Times New Roman"/>
                <w:color w:val="000000" w:themeColor="text1"/>
                <w:sz w:val="24"/>
                <w:szCs w:val="24"/>
              </w:rPr>
              <w:t xml:space="preserve"> e </w:t>
            </w:r>
            <w:proofErr w:type="spellStart"/>
            <w:r w:rsidRPr="007C799E">
              <w:rPr>
                <w:rFonts w:ascii="Times New Roman" w:hAnsi="Times New Roman"/>
                <w:color w:val="000000" w:themeColor="text1"/>
                <w:sz w:val="24"/>
                <w:szCs w:val="24"/>
              </w:rPr>
              <w:t>ndërsjella</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tregtare</w:t>
            </w:r>
            <w:proofErr w:type="spellEnd"/>
            <w:r w:rsidRPr="007C799E">
              <w:rPr>
                <w:rFonts w:ascii="Times New Roman" w:hAnsi="Times New Roman"/>
                <w:color w:val="000000" w:themeColor="text1"/>
                <w:sz w:val="24"/>
                <w:szCs w:val="24"/>
              </w:rPr>
              <w:t xml:space="preserve">; </w:t>
            </w:r>
          </w:p>
          <w:p w14:paraId="17EABDB8" w14:textId="77777777" w:rsidR="000D288B" w:rsidRPr="007C799E" w:rsidRDefault="000D288B" w:rsidP="007C799E">
            <w:pPr>
              <w:pStyle w:val="ListParagraph"/>
              <w:numPr>
                <w:ilvl w:val="0"/>
                <w:numId w:val="23"/>
              </w:numPr>
              <w:spacing w:after="0" w:line="240" w:lineRule="auto"/>
              <w:jc w:val="both"/>
              <w:rPr>
                <w:rFonts w:ascii="Times New Roman" w:hAnsi="Times New Roman"/>
                <w:color w:val="000000" w:themeColor="text1"/>
                <w:sz w:val="24"/>
                <w:szCs w:val="24"/>
              </w:rPr>
            </w:pPr>
            <w:proofErr w:type="spellStart"/>
            <w:r w:rsidRPr="007C799E">
              <w:rPr>
                <w:rFonts w:ascii="Times New Roman" w:hAnsi="Times New Roman"/>
                <w:color w:val="000000" w:themeColor="text1"/>
                <w:sz w:val="24"/>
                <w:szCs w:val="24"/>
              </w:rPr>
              <w:t>prapësimet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kundër</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urdhrave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për</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përmbarim</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për</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çështje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brenda</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kompetencave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kësaj</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Gjykate</w:t>
            </w:r>
            <w:proofErr w:type="spellEnd"/>
            <w:r w:rsidRPr="007C799E">
              <w:rPr>
                <w:rFonts w:ascii="Times New Roman" w:hAnsi="Times New Roman"/>
                <w:color w:val="000000" w:themeColor="text1"/>
                <w:sz w:val="24"/>
                <w:szCs w:val="24"/>
              </w:rPr>
              <w:t>;</w:t>
            </w:r>
          </w:p>
          <w:p w14:paraId="237CFDB5" w14:textId="77777777" w:rsidR="000D288B" w:rsidRPr="007C799E" w:rsidRDefault="000D288B" w:rsidP="007C799E">
            <w:pPr>
              <w:pStyle w:val="ListParagraph"/>
              <w:numPr>
                <w:ilvl w:val="0"/>
                <w:numId w:val="23"/>
              </w:numPr>
              <w:spacing w:after="0" w:line="240" w:lineRule="auto"/>
              <w:jc w:val="both"/>
              <w:rPr>
                <w:rFonts w:ascii="Times New Roman" w:hAnsi="Times New Roman"/>
                <w:color w:val="000000" w:themeColor="text1"/>
                <w:sz w:val="24"/>
                <w:szCs w:val="24"/>
              </w:rPr>
            </w:pPr>
            <w:proofErr w:type="spellStart"/>
            <w:r w:rsidRPr="007C799E">
              <w:rPr>
                <w:rFonts w:ascii="Times New Roman" w:hAnsi="Times New Roman"/>
                <w:color w:val="000000" w:themeColor="text1"/>
                <w:sz w:val="24"/>
                <w:szCs w:val="24"/>
              </w:rPr>
              <w:t>njohjen</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dhe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lejimin</w:t>
            </w:r>
            <w:proofErr w:type="spellEnd"/>
            <w:r w:rsidRPr="007C799E">
              <w:rPr>
                <w:rFonts w:ascii="Times New Roman" w:hAnsi="Times New Roman"/>
                <w:color w:val="000000" w:themeColor="text1"/>
                <w:sz w:val="24"/>
                <w:szCs w:val="24"/>
              </w:rPr>
              <w:t xml:space="preserve"> e </w:t>
            </w:r>
            <w:proofErr w:type="spellStart"/>
            <w:r w:rsidRPr="007C799E">
              <w:rPr>
                <w:rFonts w:ascii="Times New Roman" w:hAnsi="Times New Roman"/>
                <w:color w:val="000000" w:themeColor="text1"/>
                <w:sz w:val="24"/>
                <w:szCs w:val="24"/>
              </w:rPr>
              <w:t>zbatimit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vendimeve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rrafshit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lokal</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dhe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ndërkombëtar</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arbitrazhi</w:t>
            </w:r>
            <w:proofErr w:type="spellEnd"/>
            <w:r w:rsidRPr="007C799E">
              <w:rPr>
                <w:rFonts w:ascii="Times New Roman" w:hAnsi="Times New Roman"/>
                <w:color w:val="000000" w:themeColor="text1"/>
                <w:sz w:val="24"/>
                <w:szCs w:val="24"/>
              </w:rPr>
              <w:t>;</w:t>
            </w:r>
          </w:p>
          <w:p w14:paraId="0D1DD5A2" w14:textId="77777777" w:rsidR="000D288B" w:rsidRPr="007C799E" w:rsidRDefault="000D288B" w:rsidP="007C799E">
            <w:pPr>
              <w:pStyle w:val="ListParagraph"/>
              <w:numPr>
                <w:ilvl w:val="0"/>
                <w:numId w:val="23"/>
              </w:numPr>
              <w:spacing w:after="0" w:line="240" w:lineRule="auto"/>
              <w:jc w:val="both"/>
              <w:rPr>
                <w:rFonts w:ascii="Times New Roman" w:hAnsi="Times New Roman"/>
                <w:color w:val="000000" w:themeColor="text1"/>
                <w:sz w:val="24"/>
                <w:szCs w:val="24"/>
              </w:rPr>
            </w:pPr>
            <w:proofErr w:type="spellStart"/>
            <w:r w:rsidRPr="007C799E">
              <w:rPr>
                <w:rFonts w:ascii="Times New Roman" w:hAnsi="Times New Roman"/>
                <w:color w:val="000000" w:themeColor="text1"/>
                <w:sz w:val="24"/>
                <w:szCs w:val="24"/>
              </w:rPr>
              <w:t>kontestet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gjyqësore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që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rrjedhin</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nga</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Ligji</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në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fuqi</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për</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Shoqëritë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Tregtare</w:t>
            </w:r>
            <w:proofErr w:type="spellEnd"/>
            <w:r w:rsidRPr="007C799E">
              <w:rPr>
                <w:rFonts w:ascii="Times New Roman" w:hAnsi="Times New Roman"/>
                <w:color w:val="000000" w:themeColor="text1"/>
                <w:sz w:val="24"/>
                <w:szCs w:val="24"/>
              </w:rPr>
              <w:t>;</w:t>
            </w:r>
          </w:p>
          <w:p w14:paraId="4C996943" w14:textId="77777777" w:rsidR="000D288B" w:rsidRPr="007C799E" w:rsidRDefault="000D288B" w:rsidP="007C799E">
            <w:pPr>
              <w:pStyle w:val="ListParagraph"/>
              <w:numPr>
                <w:ilvl w:val="0"/>
                <w:numId w:val="23"/>
              </w:numPr>
              <w:spacing w:after="0" w:line="240" w:lineRule="auto"/>
              <w:jc w:val="both"/>
              <w:rPr>
                <w:rFonts w:ascii="Times New Roman" w:hAnsi="Times New Roman"/>
                <w:color w:val="000000" w:themeColor="text1"/>
                <w:sz w:val="24"/>
                <w:szCs w:val="24"/>
              </w:rPr>
            </w:pPr>
            <w:proofErr w:type="spellStart"/>
            <w:r w:rsidRPr="007C799E">
              <w:rPr>
                <w:rFonts w:ascii="Times New Roman" w:hAnsi="Times New Roman"/>
                <w:color w:val="000000" w:themeColor="text1"/>
                <w:sz w:val="24"/>
                <w:szCs w:val="24"/>
              </w:rPr>
              <w:t>riorganizimi</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falimentimi</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dhe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shuarja</w:t>
            </w:r>
            <w:proofErr w:type="spellEnd"/>
            <w:r w:rsidRPr="007C799E">
              <w:rPr>
                <w:rFonts w:ascii="Times New Roman" w:hAnsi="Times New Roman"/>
                <w:color w:val="000000" w:themeColor="text1"/>
                <w:sz w:val="24"/>
                <w:szCs w:val="24"/>
              </w:rPr>
              <w:t xml:space="preserve"> e </w:t>
            </w:r>
            <w:proofErr w:type="spellStart"/>
            <w:r w:rsidRPr="007C799E">
              <w:rPr>
                <w:rFonts w:ascii="Times New Roman" w:hAnsi="Times New Roman"/>
                <w:color w:val="000000" w:themeColor="text1"/>
                <w:sz w:val="24"/>
                <w:szCs w:val="24"/>
              </w:rPr>
              <w:t>shoqërive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tregtare</w:t>
            </w:r>
            <w:proofErr w:type="spellEnd"/>
            <w:r w:rsidRPr="007C799E">
              <w:rPr>
                <w:rFonts w:ascii="Times New Roman" w:hAnsi="Times New Roman"/>
                <w:color w:val="000000" w:themeColor="text1"/>
                <w:sz w:val="24"/>
                <w:szCs w:val="24"/>
              </w:rPr>
              <w:t>;</w:t>
            </w:r>
          </w:p>
          <w:p w14:paraId="34681F22" w14:textId="77777777" w:rsidR="000D288B" w:rsidRPr="007C799E" w:rsidRDefault="000D288B" w:rsidP="007C799E">
            <w:pPr>
              <w:pStyle w:val="ListParagraph"/>
              <w:numPr>
                <w:ilvl w:val="0"/>
                <w:numId w:val="23"/>
              </w:numPr>
              <w:spacing w:after="0" w:line="240" w:lineRule="auto"/>
              <w:jc w:val="both"/>
              <w:rPr>
                <w:rFonts w:ascii="Times New Roman" w:hAnsi="Times New Roman"/>
                <w:color w:val="000000" w:themeColor="text1"/>
                <w:sz w:val="24"/>
                <w:szCs w:val="24"/>
              </w:rPr>
            </w:pPr>
            <w:proofErr w:type="spellStart"/>
            <w:r w:rsidRPr="007C799E">
              <w:rPr>
                <w:rFonts w:ascii="Times New Roman" w:hAnsi="Times New Roman"/>
                <w:color w:val="000000" w:themeColor="text1"/>
                <w:sz w:val="24"/>
                <w:szCs w:val="24"/>
              </w:rPr>
              <w:t>kontestet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në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lidhje</w:t>
            </w:r>
            <w:proofErr w:type="spellEnd"/>
            <w:r w:rsidRPr="007C799E">
              <w:rPr>
                <w:rFonts w:ascii="Times New Roman" w:hAnsi="Times New Roman"/>
                <w:color w:val="000000" w:themeColor="text1"/>
                <w:sz w:val="24"/>
                <w:szCs w:val="24"/>
              </w:rPr>
              <w:t xml:space="preserve"> me </w:t>
            </w:r>
            <w:proofErr w:type="spellStart"/>
            <w:r w:rsidRPr="007C799E">
              <w:rPr>
                <w:rFonts w:ascii="Times New Roman" w:hAnsi="Times New Roman"/>
                <w:color w:val="000000" w:themeColor="text1"/>
                <w:sz w:val="24"/>
                <w:szCs w:val="24"/>
              </w:rPr>
              <w:t>pengimin</w:t>
            </w:r>
            <w:proofErr w:type="spellEnd"/>
            <w:r w:rsidRPr="007C799E">
              <w:rPr>
                <w:rFonts w:ascii="Times New Roman" w:hAnsi="Times New Roman"/>
                <w:color w:val="000000" w:themeColor="text1"/>
                <w:sz w:val="24"/>
                <w:szCs w:val="24"/>
              </w:rPr>
              <w:t xml:space="preserve"> e </w:t>
            </w:r>
            <w:proofErr w:type="spellStart"/>
            <w:r w:rsidRPr="007C799E">
              <w:rPr>
                <w:rFonts w:ascii="Times New Roman" w:hAnsi="Times New Roman"/>
                <w:color w:val="000000" w:themeColor="text1"/>
                <w:sz w:val="24"/>
                <w:szCs w:val="24"/>
              </w:rPr>
              <w:t>posedimit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në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mes</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shoqërive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tregtare</w:t>
            </w:r>
            <w:proofErr w:type="spellEnd"/>
            <w:r w:rsidRPr="007C799E">
              <w:rPr>
                <w:rFonts w:ascii="Times New Roman" w:hAnsi="Times New Roman"/>
                <w:color w:val="000000" w:themeColor="text1"/>
                <w:sz w:val="24"/>
                <w:szCs w:val="24"/>
              </w:rPr>
              <w:t xml:space="preserve">; </w:t>
            </w:r>
          </w:p>
          <w:p w14:paraId="197F357E" w14:textId="50885D1E" w:rsidR="000D288B" w:rsidRPr="007C799E" w:rsidRDefault="000D288B" w:rsidP="007C799E">
            <w:pPr>
              <w:pStyle w:val="ListParagraph"/>
              <w:numPr>
                <w:ilvl w:val="0"/>
                <w:numId w:val="23"/>
              </w:numPr>
              <w:spacing w:after="0" w:line="240" w:lineRule="auto"/>
              <w:jc w:val="both"/>
              <w:rPr>
                <w:rFonts w:ascii="Times New Roman" w:hAnsi="Times New Roman"/>
                <w:color w:val="000000" w:themeColor="text1"/>
                <w:sz w:val="24"/>
                <w:szCs w:val="24"/>
              </w:rPr>
            </w:pPr>
            <w:proofErr w:type="spellStart"/>
            <w:r w:rsidRPr="007C799E">
              <w:rPr>
                <w:rFonts w:ascii="Times New Roman" w:hAnsi="Times New Roman"/>
                <w:color w:val="000000" w:themeColor="text1"/>
                <w:sz w:val="24"/>
                <w:szCs w:val="24"/>
              </w:rPr>
              <w:t>kontestet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në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lidhje</w:t>
            </w:r>
            <w:proofErr w:type="spellEnd"/>
            <w:r w:rsidRPr="007C799E">
              <w:rPr>
                <w:rFonts w:ascii="Times New Roman" w:hAnsi="Times New Roman"/>
                <w:color w:val="000000" w:themeColor="text1"/>
                <w:sz w:val="24"/>
                <w:szCs w:val="24"/>
              </w:rPr>
              <w:t xml:space="preserve"> me </w:t>
            </w:r>
            <w:proofErr w:type="spellStart"/>
            <w:r w:rsidRPr="007C799E">
              <w:rPr>
                <w:rFonts w:ascii="Times New Roman" w:hAnsi="Times New Roman"/>
                <w:color w:val="000000" w:themeColor="text1"/>
                <w:sz w:val="24"/>
                <w:szCs w:val="24"/>
              </w:rPr>
              <w:t>pasuritë</w:t>
            </w:r>
            <w:proofErr w:type="spellEnd"/>
            <w:r w:rsidRPr="007C799E">
              <w:rPr>
                <w:rFonts w:ascii="Times New Roman" w:hAnsi="Times New Roman"/>
                <w:color w:val="000000" w:themeColor="text1"/>
                <w:sz w:val="24"/>
                <w:szCs w:val="24"/>
              </w:rPr>
              <w:t xml:space="preserve"> e </w:t>
            </w:r>
            <w:proofErr w:type="spellStart"/>
            <w:r w:rsidRPr="007C799E">
              <w:rPr>
                <w:rFonts w:ascii="Times New Roman" w:hAnsi="Times New Roman"/>
                <w:color w:val="000000" w:themeColor="text1"/>
                <w:sz w:val="24"/>
                <w:szCs w:val="24"/>
              </w:rPr>
              <w:t>paluajtshme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shoqërive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tregtare</w:t>
            </w:r>
            <w:proofErr w:type="spellEnd"/>
            <w:r w:rsidRPr="007C799E">
              <w:rPr>
                <w:rFonts w:ascii="Times New Roman" w:hAnsi="Times New Roman"/>
                <w:color w:val="000000" w:themeColor="text1"/>
                <w:sz w:val="24"/>
                <w:szCs w:val="24"/>
              </w:rPr>
              <w:t>;</w:t>
            </w:r>
          </w:p>
          <w:p w14:paraId="4F1A9781" w14:textId="77777777" w:rsidR="000D288B" w:rsidRPr="007C799E" w:rsidRDefault="000D288B" w:rsidP="007C799E">
            <w:pPr>
              <w:pStyle w:val="ListParagraph"/>
              <w:numPr>
                <w:ilvl w:val="0"/>
                <w:numId w:val="23"/>
              </w:numPr>
              <w:spacing w:after="0" w:line="240" w:lineRule="auto"/>
              <w:jc w:val="both"/>
              <w:rPr>
                <w:rFonts w:ascii="Times New Roman" w:hAnsi="Times New Roman"/>
                <w:color w:val="000000" w:themeColor="text1"/>
                <w:sz w:val="24"/>
                <w:szCs w:val="24"/>
              </w:rPr>
            </w:pPr>
            <w:proofErr w:type="spellStart"/>
            <w:r w:rsidRPr="007C799E">
              <w:rPr>
                <w:rFonts w:ascii="Times New Roman" w:hAnsi="Times New Roman"/>
                <w:color w:val="000000" w:themeColor="text1"/>
                <w:sz w:val="24"/>
                <w:szCs w:val="24"/>
              </w:rPr>
              <w:t>kontestet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që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lidhen</w:t>
            </w:r>
            <w:proofErr w:type="spellEnd"/>
            <w:r w:rsidRPr="007C799E">
              <w:rPr>
                <w:rFonts w:ascii="Times New Roman" w:hAnsi="Times New Roman"/>
                <w:color w:val="000000" w:themeColor="text1"/>
                <w:sz w:val="24"/>
                <w:szCs w:val="24"/>
              </w:rPr>
              <w:t xml:space="preserve"> me </w:t>
            </w:r>
            <w:proofErr w:type="spellStart"/>
            <w:r w:rsidRPr="007C799E">
              <w:rPr>
                <w:rFonts w:ascii="Times New Roman" w:hAnsi="Times New Roman"/>
                <w:color w:val="000000" w:themeColor="text1"/>
                <w:sz w:val="24"/>
                <w:szCs w:val="24"/>
              </w:rPr>
              <w:t>shkeljen</w:t>
            </w:r>
            <w:proofErr w:type="spellEnd"/>
            <w:r w:rsidRPr="007C799E">
              <w:rPr>
                <w:rFonts w:ascii="Times New Roman" w:hAnsi="Times New Roman"/>
                <w:color w:val="000000" w:themeColor="text1"/>
                <w:sz w:val="24"/>
                <w:szCs w:val="24"/>
              </w:rPr>
              <w:t xml:space="preserve"> e </w:t>
            </w:r>
            <w:proofErr w:type="spellStart"/>
            <w:r w:rsidRPr="007C799E">
              <w:rPr>
                <w:rFonts w:ascii="Times New Roman" w:hAnsi="Times New Roman"/>
                <w:color w:val="000000" w:themeColor="text1"/>
                <w:sz w:val="24"/>
                <w:szCs w:val="24"/>
              </w:rPr>
              <w:t>konkurrencës</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keqpërdorimit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ose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monopolit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dhe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pozitës</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dominuese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në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treg</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si</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dhe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marrëveshjet</w:t>
            </w:r>
            <w:proofErr w:type="spellEnd"/>
            <w:r w:rsidRPr="007C799E">
              <w:rPr>
                <w:rFonts w:ascii="Times New Roman" w:hAnsi="Times New Roman"/>
                <w:color w:val="000000" w:themeColor="text1"/>
                <w:sz w:val="24"/>
                <w:szCs w:val="24"/>
              </w:rPr>
              <w:t xml:space="preserve"> monopole duke </w:t>
            </w:r>
            <w:proofErr w:type="spellStart"/>
            <w:r w:rsidRPr="007C799E">
              <w:rPr>
                <w:rFonts w:ascii="Times New Roman" w:hAnsi="Times New Roman"/>
                <w:color w:val="000000" w:themeColor="text1"/>
                <w:sz w:val="24"/>
                <w:szCs w:val="24"/>
              </w:rPr>
              <w:t>përfshirë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vlerësimin</w:t>
            </w:r>
            <w:proofErr w:type="spellEnd"/>
            <w:r w:rsidRPr="007C799E">
              <w:rPr>
                <w:rFonts w:ascii="Times New Roman" w:hAnsi="Times New Roman"/>
                <w:color w:val="000000" w:themeColor="text1"/>
                <w:sz w:val="24"/>
                <w:szCs w:val="24"/>
              </w:rPr>
              <w:t xml:space="preserve"> e </w:t>
            </w:r>
            <w:proofErr w:type="spellStart"/>
            <w:r w:rsidRPr="007C799E">
              <w:rPr>
                <w:rFonts w:ascii="Times New Roman" w:hAnsi="Times New Roman"/>
                <w:color w:val="000000" w:themeColor="text1"/>
                <w:sz w:val="24"/>
                <w:szCs w:val="24"/>
              </w:rPr>
              <w:t>paligjshmërisë</w:t>
            </w:r>
            <w:proofErr w:type="spellEnd"/>
            <w:r w:rsidRPr="007C799E">
              <w:rPr>
                <w:rFonts w:ascii="Times New Roman" w:hAnsi="Times New Roman"/>
                <w:color w:val="000000" w:themeColor="text1"/>
                <w:sz w:val="24"/>
                <w:szCs w:val="24"/>
              </w:rPr>
              <w:t xml:space="preserve">; </w:t>
            </w:r>
          </w:p>
          <w:p w14:paraId="22055BB4" w14:textId="67E3E625" w:rsidR="000D288B" w:rsidRPr="007C799E" w:rsidRDefault="000D288B" w:rsidP="007C799E">
            <w:pPr>
              <w:pStyle w:val="ListParagraph"/>
              <w:numPr>
                <w:ilvl w:val="0"/>
                <w:numId w:val="23"/>
              </w:numPr>
              <w:spacing w:after="0" w:line="240" w:lineRule="auto"/>
              <w:jc w:val="both"/>
              <w:rPr>
                <w:rFonts w:ascii="Times New Roman" w:hAnsi="Times New Roman"/>
                <w:color w:val="000000" w:themeColor="text1"/>
                <w:sz w:val="24"/>
                <w:szCs w:val="24"/>
              </w:rPr>
            </w:pPr>
            <w:proofErr w:type="spellStart"/>
            <w:r w:rsidRPr="007C799E">
              <w:rPr>
                <w:rFonts w:ascii="Times New Roman" w:hAnsi="Times New Roman"/>
                <w:color w:val="000000" w:themeColor="text1"/>
                <w:sz w:val="24"/>
                <w:szCs w:val="24"/>
              </w:rPr>
              <w:t>mbrojtjen</w:t>
            </w:r>
            <w:proofErr w:type="spellEnd"/>
            <w:r w:rsidRPr="007C799E">
              <w:rPr>
                <w:rFonts w:ascii="Times New Roman" w:hAnsi="Times New Roman"/>
                <w:color w:val="000000" w:themeColor="text1"/>
                <w:sz w:val="24"/>
                <w:szCs w:val="24"/>
              </w:rPr>
              <w:t xml:space="preserve"> e </w:t>
            </w:r>
            <w:proofErr w:type="spellStart"/>
            <w:r w:rsidRPr="007C799E">
              <w:rPr>
                <w:rFonts w:ascii="Times New Roman" w:hAnsi="Times New Roman"/>
                <w:color w:val="000000" w:themeColor="text1"/>
                <w:sz w:val="24"/>
                <w:szCs w:val="24"/>
              </w:rPr>
              <w:t>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drejtave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autorit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dhe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pronësisë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industriale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përfshirë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markat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tregtare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patentat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dizajnët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industriale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sekretet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tregtare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dhe</w:t>
            </w:r>
            <w:proofErr w:type="spellEnd"/>
            <w:r w:rsidRPr="007C799E">
              <w:rPr>
                <w:rFonts w:ascii="Times New Roman" w:hAnsi="Times New Roman"/>
                <w:color w:val="000000" w:themeColor="text1"/>
                <w:sz w:val="24"/>
                <w:szCs w:val="24"/>
              </w:rPr>
              <w:t xml:space="preserve"> format e </w:t>
            </w:r>
            <w:proofErr w:type="spellStart"/>
            <w:r w:rsidRPr="007C799E">
              <w:rPr>
                <w:rFonts w:ascii="Times New Roman" w:hAnsi="Times New Roman"/>
                <w:color w:val="000000" w:themeColor="text1"/>
                <w:sz w:val="24"/>
                <w:szCs w:val="24"/>
              </w:rPr>
              <w:t>tjera</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pronësisë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industriale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siç</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parashihet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nga</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legjislacioni</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përkatës</w:t>
            </w:r>
            <w:proofErr w:type="spellEnd"/>
            <w:r w:rsidRPr="007C799E">
              <w:rPr>
                <w:rFonts w:ascii="Times New Roman" w:hAnsi="Times New Roman"/>
                <w:color w:val="000000" w:themeColor="text1"/>
                <w:sz w:val="24"/>
                <w:szCs w:val="24"/>
              </w:rPr>
              <w:t>;</w:t>
            </w:r>
          </w:p>
          <w:p w14:paraId="429BD50B" w14:textId="77777777" w:rsidR="000D288B" w:rsidRPr="007C799E" w:rsidRDefault="000D288B" w:rsidP="007C799E">
            <w:pPr>
              <w:pStyle w:val="ListParagraph"/>
              <w:numPr>
                <w:ilvl w:val="0"/>
                <w:numId w:val="23"/>
              </w:numPr>
              <w:spacing w:after="0" w:line="240" w:lineRule="auto"/>
              <w:jc w:val="both"/>
              <w:rPr>
                <w:rFonts w:ascii="Times New Roman" w:hAnsi="Times New Roman"/>
                <w:color w:val="000000" w:themeColor="text1"/>
                <w:sz w:val="24"/>
                <w:szCs w:val="24"/>
              </w:rPr>
            </w:pPr>
            <w:proofErr w:type="spellStart"/>
            <w:r w:rsidRPr="007C799E">
              <w:rPr>
                <w:rFonts w:ascii="Times New Roman" w:hAnsi="Times New Roman"/>
                <w:color w:val="000000" w:themeColor="text1"/>
                <w:sz w:val="24"/>
                <w:szCs w:val="24"/>
              </w:rPr>
              <w:lastRenderedPageBreak/>
              <w:t>kontestet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ndërmjet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kompanive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aviacionit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që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i</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nënshtrohen</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Ligjit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në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fuqi</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për</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Aviacionin</w:t>
            </w:r>
            <w:proofErr w:type="spellEnd"/>
            <w:r w:rsidRPr="007C799E">
              <w:rPr>
                <w:rFonts w:ascii="Times New Roman" w:hAnsi="Times New Roman"/>
                <w:color w:val="000000" w:themeColor="text1"/>
                <w:sz w:val="24"/>
                <w:szCs w:val="24"/>
              </w:rPr>
              <w:t xml:space="preserve">, duke </w:t>
            </w:r>
            <w:proofErr w:type="spellStart"/>
            <w:r w:rsidRPr="007C799E">
              <w:rPr>
                <w:rFonts w:ascii="Times New Roman" w:hAnsi="Times New Roman"/>
                <w:color w:val="000000" w:themeColor="text1"/>
                <w:sz w:val="24"/>
                <w:szCs w:val="24"/>
              </w:rPr>
              <w:t>përjashtuar</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kontestet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në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lidhje</w:t>
            </w:r>
            <w:proofErr w:type="spellEnd"/>
            <w:r w:rsidRPr="007C799E">
              <w:rPr>
                <w:rFonts w:ascii="Times New Roman" w:hAnsi="Times New Roman"/>
                <w:color w:val="000000" w:themeColor="text1"/>
                <w:sz w:val="24"/>
                <w:szCs w:val="24"/>
              </w:rPr>
              <w:t xml:space="preserve"> me </w:t>
            </w:r>
            <w:proofErr w:type="spellStart"/>
            <w:r w:rsidRPr="007C799E">
              <w:rPr>
                <w:rFonts w:ascii="Times New Roman" w:hAnsi="Times New Roman"/>
                <w:color w:val="000000" w:themeColor="text1"/>
                <w:sz w:val="24"/>
                <w:szCs w:val="24"/>
              </w:rPr>
              <w:t>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drejtat</w:t>
            </w:r>
            <w:proofErr w:type="spellEnd"/>
            <w:r w:rsidRPr="007C799E">
              <w:rPr>
                <w:rFonts w:ascii="Times New Roman" w:hAnsi="Times New Roman"/>
                <w:color w:val="000000" w:themeColor="text1"/>
                <w:sz w:val="24"/>
                <w:szCs w:val="24"/>
              </w:rPr>
              <w:t xml:space="preserve"> e </w:t>
            </w:r>
            <w:proofErr w:type="spellStart"/>
            <w:r w:rsidRPr="007C799E">
              <w:rPr>
                <w:rFonts w:ascii="Times New Roman" w:hAnsi="Times New Roman"/>
                <w:color w:val="000000" w:themeColor="text1"/>
                <w:sz w:val="24"/>
                <w:szCs w:val="24"/>
              </w:rPr>
              <w:t>pasagjerëve</w:t>
            </w:r>
            <w:proofErr w:type="spellEnd"/>
            <w:r w:rsidRPr="007C799E">
              <w:rPr>
                <w:rFonts w:ascii="Times New Roman" w:hAnsi="Times New Roman"/>
                <w:color w:val="000000" w:themeColor="text1"/>
                <w:sz w:val="24"/>
                <w:szCs w:val="24"/>
              </w:rPr>
              <w:t>;</w:t>
            </w:r>
          </w:p>
          <w:p w14:paraId="1A69276F" w14:textId="34DF205B" w:rsidR="000D288B" w:rsidRPr="007C799E" w:rsidRDefault="000D288B" w:rsidP="007C799E">
            <w:pPr>
              <w:pStyle w:val="ListParagraph"/>
              <w:numPr>
                <w:ilvl w:val="0"/>
                <w:numId w:val="23"/>
              </w:numPr>
              <w:spacing w:after="0" w:line="240" w:lineRule="auto"/>
              <w:jc w:val="both"/>
              <w:rPr>
                <w:rFonts w:ascii="Times New Roman" w:hAnsi="Times New Roman"/>
                <w:color w:val="000000" w:themeColor="text1"/>
                <w:sz w:val="24"/>
                <w:szCs w:val="24"/>
              </w:rPr>
            </w:pPr>
            <w:proofErr w:type="spellStart"/>
            <w:r w:rsidRPr="007C799E">
              <w:rPr>
                <w:rFonts w:ascii="Times New Roman" w:hAnsi="Times New Roman"/>
                <w:color w:val="000000" w:themeColor="text1"/>
                <w:sz w:val="24"/>
                <w:szCs w:val="24"/>
              </w:rPr>
              <w:t>kontestet</w:t>
            </w:r>
            <w:proofErr w:type="spellEnd"/>
            <w:r w:rsidRPr="007C799E">
              <w:rPr>
                <w:rFonts w:ascii="Times New Roman" w:hAnsi="Times New Roman"/>
                <w:color w:val="000000" w:themeColor="text1"/>
                <w:sz w:val="24"/>
                <w:szCs w:val="24"/>
              </w:rPr>
              <w:t xml:space="preserve"> administrative </w:t>
            </w:r>
            <w:proofErr w:type="spellStart"/>
            <w:r w:rsidRPr="007C799E">
              <w:rPr>
                <w:rFonts w:ascii="Times New Roman" w:hAnsi="Times New Roman"/>
                <w:color w:val="000000" w:themeColor="text1"/>
                <w:sz w:val="24"/>
                <w:szCs w:val="24"/>
              </w:rPr>
              <w:t>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iniciuara</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nga</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shoqëritë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tregtare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kundër</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vendimeve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përfundimtare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Administratës</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Tatimore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Autoriteteve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Doganore</w:t>
            </w:r>
            <w:proofErr w:type="spellEnd"/>
            <w:r w:rsidRPr="007C799E">
              <w:rPr>
                <w:rFonts w:ascii="Times New Roman" w:hAnsi="Times New Roman"/>
                <w:color w:val="000000" w:themeColor="text1"/>
                <w:sz w:val="24"/>
                <w:szCs w:val="24"/>
              </w:rPr>
              <w:t>,</w:t>
            </w:r>
          </w:p>
          <w:p w14:paraId="1162987A" w14:textId="77777777" w:rsidR="000D288B" w:rsidRPr="007C799E" w:rsidRDefault="000D288B" w:rsidP="007C799E">
            <w:pPr>
              <w:pStyle w:val="ListParagraph"/>
              <w:spacing w:after="0" w:line="240" w:lineRule="auto"/>
              <w:jc w:val="both"/>
              <w:rPr>
                <w:rFonts w:ascii="Times New Roman" w:hAnsi="Times New Roman"/>
                <w:color w:val="000000" w:themeColor="text1"/>
                <w:sz w:val="24"/>
                <w:szCs w:val="24"/>
              </w:rPr>
            </w:pPr>
            <w:proofErr w:type="spellStart"/>
            <w:r w:rsidRPr="007C799E">
              <w:rPr>
                <w:rFonts w:ascii="Times New Roman" w:hAnsi="Times New Roman"/>
                <w:color w:val="000000" w:themeColor="text1"/>
                <w:sz w:val="24"/>
                <w:szCs w:val="24"/>
              </w:rPr>
              <w:t>Ministrisë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së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Financave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dhe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çdo</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organi</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tjetër</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publik</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përgjegjës</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për</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vendosjen</w:t>
            </w:r>
            <w:proofErr w:type="spellEnd"/>
            <w:r w:rsidRPr="007C799E">
              <w:rPr>
                <w:rFonts w:ascii="Times New Roman" w:hAnsi="Times New Roman"/>
                <w:color w:val="000000" w:themeColor="text1"/>
                <w:sz w:val="24"/>
                <w:szCs w:val="24"/>
              </w:rPr>
              <w:t xml:space="preserve"> e </w:t>
            </w:r>
            <w:proofErr w:type="spellStart"/>
            <w:r w:rsidRPr="007C799E">
              <w:rPr>
                <w:rFonts w:ascii="Times New Roman" w:hAnsi="Times New Roman"/>
                <w:color w:val="000000" w:themeColor="text1"/>
                <w:sz w:val="24"/>
                <w:szCs w:val="24"/>
              </w:rPr>
              <w:t>tatimeve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ose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detyrimeve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tjera</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shtetërore</w:t>
            </w:r>
            <w:proofErr w:type="spellEnd"/>
            <w:r w:rsidRPr="007C799E">
              <w:rPr>
                <w:rFonts w:ascii="Times New Roman" w:hAnsi="Times New Roman"/>
                <w:color w:val="000000" w:themeColor="text1"/>
                <w:sz w:val="24"/>
                <w:szCs w:val="24"/>
              </w:rPr>
              <w:t>;</w:t>
            </w:r>
          </w:p>
          <w:p w14:paraId="0E804C13" w14:textId="77777777" w:rsidR="000D288B" w:rsidRPr="007C799E" w:rsidRDefault="000D288B" w:rsidP="007C799E">
            <w:pPr>
              <w:pStyle w:val="ListParagraph"/>
              <w:numPr>
                <w:ilvl w:val="0"/>
                <w:numId w:val="23"/>
              </w:numPr>
              <w:spacing w:after="0" w:line="240" w:lineRule="auto"/>
              <w:jc w:val="both"/>
              <w:rPr>
                <w:rFonts w:ascii="Times New Roman" w:hAnsi="Times New Roman"/>
                <w:color w:val="000000" w:themeColor="text1"/>
                <w:sz w:val="24"/>
                <w:szCs w:val="24"/>
              </w:rPr>
            </w:pPr>
            <w:proofErr w:type="spellStart"/>
            <w:r w:rsidRPr="007C799E">
              <w:rPr>
                <w:rFonts w:ascii="Times New Roman" w:hAnsi="Times New Roman"/>
                <w:color w:val="000000" w:themeColor="text1"/>
                <w:sz w:val="24"/>
                <w:szCs w:val="24"/>
              </w:rPr>
              <w:t>kontestet</w:t>
            </w:r>
            <w:proofErr w:type="spellEnd"/>
            <w:r w:rsidRPr="007C799E">
              <w:rPr>
                <w:rFonts w:ascii="Times New Roman" w:hAnsi="Times New Roman"/>
                <w:color w:val="000000" w:themeColor="text1"/>
                <w:sz w:val="24"/>
                <w:szCs w:val="24"/>
              </w:rPr>
              <w:t xml:space="preserve"> administrative </w:t>
            </w:r>
            <w:proofErr w:type="spellStart"/>
            <w:r w:rsidRPr="007C799E">
              <w:rPr>
                <w:rFonts w:ascii="Times New Roman" w:hAnsi="Times New Roman"/>
                <w:color w:val="000000" w:themeColor="text1"/>
                <w:sz w:val="24"/>
                <w:szCs w:val="24"/>
              </w:rPr>
              <w:t>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iniciuara</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nga</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shoqëritë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tregtare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kundër</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vendimeve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që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lidhen</w:t>
            </w:r>
            <w:proofErr w:type="spellEnd"/>
            <w:r w:rsidRPr="007C799E">
              <w:rPr>
                <w:rFonts w:ascii="Times New Roman" w:hAnsi="Times New Roman"/>
                <w:color w:val="000000" w:themeColor="text1"/>
                <w:sz w:val="24"/>
                <w:szCs w:val="24"/>
              </w:rPr>
              <w:t xml:space="preserve"> me </w:t>
            </w:r>
            <w:proofErr w:type="spellStart"/>
            <w:r w:rsidRPr="007C799E">
              <w:rPr>
                <w:rFonts w:ascii="Times New Roman" w:hAnsi="Times New Roman"/>
                <w:color w:val="000000" w:themeColor="text1"/>
                <w:sz w:val="24"/>
                <w:szCs w:val="24"/>
              </w:rPr>
              <w:t>lejet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licencat</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ose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çdo</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autorizim</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nën</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autoritetin</w:t>
            </w:r>
            <w:proofErr w:type="spellEnd"/>
            <w:r w:rsidRPr="007C799E">
              <w:rPr>
                <w:rFonts w:ascii="Times New Roman" w:hAnsi="Times New Roman"/>
                <w:color w:val="000000" w:themeColor="text1"/>
                <w:sz w:val="24"/>
                <w:szCs w:val="24"/>
              </w:rPr>
              <w:t xml:space="preserve"> e </w:t>
            </w:r>
            <w:proofErr w:type="spellStart"/>
            <w:r w:rsidRPr="007C799E">
              <w:rPr>
                <w:rFonts w:ascii="Times New Roman" w:hAnsi="Times New Roman"/>
                <w:color w:val="000000" w:themeColor="text1"/>
                <w:sz w:val="24"/>
                <w:szCs w:val="24"/>
              </w:rPr>
              <w:t>një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organi</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publik</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Republikës</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së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Kosovës</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përfshirë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njësitë</w:t>
            </w:r>
            <w:proofErr w:type="spellEnd"/>
            <w:r w:rsidRPr="007C799E">
              <w:rPr>
                <w:rFonts w:ascii="Times New Roman" w:hAnsi="Times New Roman"/>
                <w:color w:val="000000" w:themeColor="text1"/>
                <w:sz w:val="24"/>
                <w:szCs w:val="24"/>
              </w:rPr>
              <w:t xml:space="preserve"> e </w:t>
            </w:r>
            <w:proofErr w:type="spellStart"/>
            <w:r w:rsidRPr="007C799E">
              <w:rPr>
                <w:rFonts w:ascii="Times New Roman" w:hAnsi="Times New Roman"/>
                <w:color w:val="000000" w:themeColor="text1"/>
                <w:sz w:val="24"/>
                <w:szCs w:val="24"/>
              </w:rPr>
              <w:t>vetëqeverisjes</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lokale</w:t>
            </w:r>
            <w:proofErr w:type="spellEnd"/>
            <w:r w:rsidRPr="007C799E">
              <w:rPr>
                <w:rFonts w:ascii="Times New Roman" w:hAnsi="Times New Roman"/>
                <w:color w:val="000000" w:themeColor="text1"/>
                <w:sz w:val="24"/>
                <w:szCs w:val="24"/>
              </w:rPr>
              <w:t xml:space="preserve">; </w:t>
            </w:r>
          </w:p>
          <w:p w14:paraId="6AF340E1" w14:textId="4285BED2" w:rsidR="000D288B" w:rsidRPr="007C799E" w:rsidRDefault="000D288B" w:rsidP="007C799E">
            <w:pPr>
              <w:pStyle w:val="ListParagraph"/>
              <w:numPr>
                <w:ilvl w:val="0"/>
                <w:numId w:val="23"/>
              </w:numPr>
              <w:spacing w:after="0" w:line="240" w:lineRule="auto"/>
              <w:jc w:val="both"/>
              <w:rPr>
                <w:rFonts w:ascii="Times New Roman" w:hAnsi="Times New Roman"/>
                <w:color w:val="000000" w:themeColor="text1"/>
                <w:sz w:val="24"/>
                <w:szCs w:val="24"/>
              </w:rPr>
            </w:pPr>
            <w:proofErr w:type="spellStart"/>
            <w:r w:rsidRPr="007C799E">
              <w:rPr>
                <w:rFonts w:ascii="Times New Roman" w:hAnsi="Times New Roman"/>
                <w:color w:val="000000" w:themeColor="text1"/>
                <w:sz w:val="24"/>
                <w:szCs w:val="24"/>
              </w:rPr>
              <w:t>çështje</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tjera</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siç</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mund</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të</w:t>
            </w:r>
            <w:proofErr w:type="spellEnd"/>
            <w:r w:rsidRPr="007C799E">
              <w:rPr>
                <w:rFonts w:ascii="Times New Roman" w:hAnsi="Times New Roman"/>
                <w:color w:val="000000" w:themeColor="text1"/>
                <w:sz w:val="24"/>
                <w:szCs w:val="24"/>
              </w:rPr>
              <w:t xml:space="preserve"> </w:t>
            </w:r>
            <w:proofErr w:type="spellStart"/>
            <w:r w:rsidRPr="007C799E">
              <w:rPr>
                <w:rFonts w:ascii="Times New Roman" w:hAnsi="Times New Roman"/>
                <w:color w:val="000000" w:themeColor="text1"/>
                <w:sz w:val="24"/>
                <w:szCs w:val="24"/>
              </w:rPr>
              <w:t>parashikohen</w:t>
            </w:r>
            <w:proofErr w:type="spellEnd"/>
            <w:r w:rsidRPr="007C799E">
              <w:rPr>
                <w:rFonts w:ascii="Times New Roman" w:hAnsi="Times New Roman"/>
                <w:color w:val="000000" w:themeColor="text1"/>
                <w:sz w:val="24"/>
                <w:szCs w:val="24"/>
              </w:rPr>
              <w:t xml:space="preserve"> me </w:t>
            </w:r>
            <w:proofErr w:type="spellStart"/>
            <w:r w:rsidRPr="007C799E">
              <w:rPr>
                <w:rFonts w:ascii="Times New Roman" w:hAnsi="Times New Roman"/>
                <w:color w:val="000000" w:themeColor="text1"/>
                <w:sz w:val="24"/>
                <w:szCs w:val="24"/>
              </w:rPr>
              <w:t>ligj</w:t>
            </w:r>
            <w:proofErr w:type="spellEnd"/>
            <w:r w:rsidRPr="007C799E">
              <w:rPr>
                <w:rFonts w:ascii="Times New Roman" w:hAnsi="Times New Roman"/>
                <w:color w:val="000000" w:themeColor="text1"/>
                <w:sz w:val="24"/>
                <w:szCs w:val="24"/>
              </w:rPr>
              <w:t>.</w:t>
            </w:r>
          </w:p>
          <w:p w14:paraId="59B6DF5F" w14:textId="51F3CF40" w:rsidR="000D288B" w:rsidRPr="007C799E" w:rsidRDefault="000D288B" w:rsidP="007C799E">
            <w:pPr>
              <w:spacing w:after="0" w:line="240" w:lineRule="auto"/>
              <w:ind w:left="360"/>
              <w:jc w:val="both"/>
              <w:rPr>
                <w:rFonts w:ascii="Times New Roman" w:hAnsi="Times New Roman"/>
                <w:color w:val="000000" w:themeColor="text1"/>
                <w:sz w:val="24"/>
                <w:szCs w:val="24"/>
              </w:rPr>
            </w:pPr>
          </w:p>
          <w:p w14:paraId="4DBCFF6E" w14:textId="5BE34B2C" w:rsidR="006D14CF" w:rsidRPr="007C799E" w:rsidRDefault="006D14CF" w:rsidP="007C799E">
            <w:pPr>
              <w:spacing w:after="0" w:line="240" w:lineRule="auto"/>
              <w:jc w:val="both"/>
              <w:rPr>
                <w:rFonts w:ascii="Times New Roman" w:hAnsi="Times New Roman"/>
                <w:sz w:val="24"/>
                <w:szCs w:val="24"/>
              </w:rPr>
            </w:pPr>
          </w:p>
        </w:tc>
        <w:tc>
          <w:tcPr>
            <w:tcW w:w="6030" w:type="dxa"/>
          </w:tcPr>
          <w:p w14:paraId="66A00516" w14:textId="77777777" w:rsidR="006D14CF" w:rsidRPr="007C799E" w:rsidRDefault="006D14CF" w:rsidP="00CA0803">
            <w:pPr>
              <w:tabs>
                <w:tab w:val="center" w:pos="1737"/>
              </w:tabs>
              <w:spacing w:after="0" w:line="240" w:lineRule="auto"/>
              <w:jc w:val="both"/>
              <w:rPr>
                <w:rFonts w:ascii="Times New Roman" w:hAnsi="Times New Roman"/>
                <w:bCs/>
                <w:sz w:val="24"/>
                <w:szCs w:val="24"/>
              </w:rPr>
            </w:pPr>
          </w:p>
        </w:tc>
      </w:tr>
      <w:tr w:rsidR="006D14CF" w:rsidRPr="007C799E" w14:paraId="742C3501" w14:textId="77777777" w:rsidTr="00466DFE">
        <w:trPr>
          <w:trHeight w:val="4500"/>
        </w:trPr>
        <w:tc>
          <w:tcPr>
            <w:tcW w:w="2993" w:type="dxa"/>
            <w:shd w:val="clear" w:color="auto" w:fill="auto"/>
          </w:tcPr>
          <w:p w14:paraId="7DA2BF75" w14:textId="3CA26AF0" w:rsidR="006D14CF" w:rsidRPr="007C799E" w:rsidRDefault="006D14CF" w:rsidP="00CA0803">
            <w:pPr>
              <w:spacing w:after="0" w:line="240" w:lineRule="auto"/>
              <w:rPr>
                <w:rFonts w:ascii="Times New Roman" w:hAnsi="Times New Roman"/>
                <w:b/>
                <w:color w:val="000000" w:themeColor="text1"/>
                <w:sz w:val="24"/>
                <w:szCs w:val="24"/>
              </w:rPr>
            </w:pPr>
            <w:r w:rsidRPr="007C799E">
              <w:rPr>
                <w:rFonts w:ascii="Times New Roman" w:hAnsi="Times New Roman"/>
                <w:color w:val="000000" w:themeColor="text1"/>
                <w:sz w:val="24"/>
                <w:szCs w:val="24"/>
              </w:rPr>
              <w:lastRenderedPageBreak/>
              <w:t xml:space="preserve"> </w:t>
            </w:r>
            <w:r w:rsidRPr="007C799E">
              <w:rPr>
                <w:rFonts w:ascii="Times New Roman" w:hAnsi="Times New Roman"/>
                <w:b/>
                <w:color w:val="000000" w:themeColor="text1"/>
                <w:sz w:val="24"/>
                <w:szCs w:val="24"/>
              </w:rPr>
              <w:t xml:space="preserve">Tema </w:t>
            </w:r>
            <w:r w:rsidR="00593FD1" w:rsidRPr="007C799E">
              <w:rPr>
                <w:rFonts w:ascii="Times New Roman" w:hAnsi="Times New Roman"/>
                <w:b/>
                <w:color w:val="000000" w:themeColor="text1"/>
                <w:sz w:val="24"/>
                <w:szCs w:val="24"/>
              </w:rPr>
              <w:t>4</w:t>
            </w:r>
            <w:r w:rsidRPr="007C799E">
              <w:rPr>
                <w:rFonts w:ascii="Times New Roman" w:hAnsi="Times New Roman"/>
                <w:b/>
                <w:color w:val="000000" w:themeColor="text1"/>
                <w:sz w:val="24"/>
                <w:szCs w:val="24"/>
              </w:rPr>
              <w:t>:</w:t>
            </w:r>
          </w:p>
          <w:p w14:paraId="3DED405F" w14:textId="77777777" w:rsidR="00593FD1" w:rsidRPr="007C799E" w:rsidRDefault="00593FD1" w:rsidP="00CA0803">
            <w:pPr>
              <w:spacing w:after="0" w:line="240" w:lineRule="auto"/>
              <w:rPr>
                <w:rFonts w:ascii="Times New Roman" w:hAnsi="Times New Roman"/>
                <w:b/>
                <w:color w:val="000000" w:themeColor="text1"/>
                <w:sz w:val="24"/>
                <w:szCs w:val="24"/>
              </w:rPr>
            </w:pPr>
          </w:p>
          <w:p w14:paraId="2F2CE9EC" w14:textId="21FBFDB5" w:rsidR="00593FD1" w:rsidRPr="007C799E" w:rsidRDefault="00593FD1" w:rsidP="00593FD1">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Mjetet e Jashtëzakonshme Juridike</w:t>
            </w:r>
          </w:p>
          <w:p w14:paraId="5B40C4B2" w14:textId="77777777" w:rsidR="00593FD1" w:rsidRPr="007C799E" w:rsidRDefault="00593FD1" w:rsidP="00593FD1">
            <w:pPr>
              <w:spacing w:after="0" w:line="240" w:lineRule="auto"/>
              <w:jc w:val="center"/>
              <w:rPr>
                <w:rFonts w:ascii="Times New Roman" w:hAnsi="Times New Roman"/>
                <w:b/>
                <w:bCs/>
                <w:color w:val="000000" w:themeColor="text1"/>
                <w:sz w:val="24"/>
                <w:szCs w:val="24"/>
              </w:rPr>
            </w:pPr>
          </w:p>
          <w:p w14:paraId="7E32E997" w14:textId="3F6F0ABE" w:rsidR="00593FD1" w:rsidRPr="007C799E" w:rsidRDefault="00593FD1" w:rsidP="00593FD1">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(Neni 14)</w:t>
            </w:r>
          </w:p>
          <w:p w14:paraId="704F5997" w14:textId="77777777" w:rsidR="00593FD1" w:rsidRPr="007C799E" w:rsidRDefault="00593FD1" w:rsidP="00CA0803">
            <w:pPr>
              <w:spacing w:after="0" w:line="240" w:lineRule="auto"/>
              <w:rPr>
                <w:rFonts w:ascii="Times New Roman" w:hAnsi="Times New Roman"/>
                <w:b/>
                <w:color w:val="000000" w:themeColor="text1"/>
                <w:sz w:val="24"/>
                <w:szCs w:val="24"/>
              </w:rPr>
            </w:pPr>
          </w:p>
          <w:p w14:paraId="5FF330A6" w14:textId="0F9E2966" w:rsidR="006D14CF" w:rsidRPr="007C799E" w:rsidRDefault="006D14CF" w:rsidP="00CA0803">
            <w:pPr>
              <w:spacing w:after="0" w:line="240" w:lineRule="auto"/>
              <w:rPr>
                <w:rFonts w:ascii="Times New Roman" w:hAnsi="Times New Roman"/>
                <w:b/>
                <w:color w:val="000000" w:themeColor="text1"/>
                <w:sz w:val="24"/>
                <w:szCs w:val="24"/>
              </w:rPr>
            </w:pPr>
          </w:p>
          <w:p w14:paraId="0CB4D44C" w14:textId="10413038" w:rsidR="006D14CF" w:rsidRPr="007C799E" w:rsidRDefault="006D14CF" w:rsidP="00CA0803">
            <w:pPr>
              <w:spacing w:after="0" w:line="240" w:lineRule="auto"/>
              <w:rPr>
                <w:rFonts w:ascii="Times New Roman" w:hAnsi="Times New Roman"/>
                <w:b/>
                <w:color w:val="000000" w:themeColor="text1"/>
                <w:sz w:val="24"/>
                <w:szCs w:val="24"/>
              </w:rPr>
            </w:pPr>
          </w:p>
          <w:p w14:paraId="2FE38832" w14:textId="46ECB450" w:rsidR="006D14CF" w:rsidRPr="007C799E" w:rsidRDefault="006D14CF" w:rsidP="00CA0803">
            <w:pPr>
              <w:spacing w:after="0" w:line="240" w:lineRule="auto"/>
              <w:rPr>
                <w:rFonts w:ascii="Times New Roman" w:hAnsi="Times New Roman"/>
                <w:b/>
                <w:color w:val="000000" w:themeColor="text1"/>
                <w:sz w:val="24"/>
                <w:szCs w:val="24"/>
              </w:rPr>
            </w:pPr>
          </w:p>
          <w:p w14:paraId="01CE4C37" w14:textId="624E83B7" w:rsidR="006D14CF" w:rsidRPr="007C799E" w:rsidRDefault="006D14CF" w:rsidP="00CA0803">
            <w:pPr>
              <w:spacing w:after="0" w:line="240" w:lineRule="auto"/>
              <w:rPr>
                <w:rFonts w:ascii="Times New Roman" w:hAnsi="Times New Roman"/>
                <w:b/>
                <w:color w:val="000000" w:themeColor="text1"/>
                <w:sz w:val="24"/>
                <w:szCs w:val="24"/>
              </w:rPr>
            </w:pPr>
          </w:p>
          <w:p w14:paraId="791FE3FD" w14:textId="577A4FF4" w:rsidR="006D14CF" w:rsidRPr="007C799E" w:rsidRDefault="006D14CF" w:rsidP="00CA0803">
            <w:pPr>
              <w:spacing w:after="0" w:line="240" w:lineRule="auto"/>
              <w:rPr>
                <w:rFonts w:ascii="Times New Roman" w:hAnsi="Times New Roman"/>
                <w:b/>
                <w:color w:val="000000" w:themeColor="text1"/>
                <w:sz w:val="24"/>
                <w:szCs w:val="24"/>
              </w:rPr>
            </w:pPr>
          </w:p>
          <w:p w14:paraId="0A5A24FA" w14:textId="3F493C6C" w:rsidR="006D14CF" w:rsidRPr="007C799E" w:rsidRDefault="006D14CF" w:rsidP="00CA0803">
            <w:pPr>
              <w:spacing w:after="0" w:line="240" w:lineRule="auto"/>
              <w:rPr>
                <w:rFonts w:ascii="Times New Roman" w:hAnsi="Times New Roman"/>
                <w:b/>
                <w:color w:val="000000" w:themeColor="text1"/>
                <w:sz w:val="24"/>
                <w:szCs w:val="24"/>
              </w:rPr>
            </w:pPr>
          </w:p>
          <w:p w14:paraId="71ADFD65" w14:textId="3ADEF9B0" w:rsidR="006D14CF" w:rsidRPr="007C799E" w:rsidRDefault="006D14CF" w:rsidP="00CA0803">
            <w:pPr>
              <w:spacing w:after="0" w:line="240" w:lineRule="auto"/>
              <w:rPr>
                <w:rFonts w:ascii="Times New Roman" w:hAnsi="Times New Roman"/>
                <w:b/>
                <w:color w:val="000000" w:themeColor="text1"/>
                <w:sz w:val="24"/>
                <w:szCs w:val="24"/>
              </w:rPr>
            </w:pPr>
          </w:p>
          <w:p w14:paraId="171DA14B" w14:textId="66C1713E" w:rsidR="006D14CF" w:rsidRPr="007C799E" w:rsidRDefault="006D14CF" w:rsidP="00CA0803">
            <w:pPr>
              <w:spacing w:after="0" w:line="240" w:lineRule="auto"/>
              <w:rPr>
                <w:rFonts w:ascii="Times New Roman" w:hAnsi="Times New Roman"/>
                <w:b/>
                <w:color w:val="000000" w:themeColor="text1"/>
                <w:sz w:val="24"/>
                <w:szCs w:val="24"/>
              </w:rPr>
            </w:pPr>
          </w:p>
          <w:p w14:paraId="26223DCD" w14:textId="0AA9B8FE" w:rsidR="006D14CF" w:rsidRPr="007C799E" w:rsidRDefault="006D14CF" w:rsidP="00CA0803">
            <w:pPr>
              <w:spacing w:after="0" w:line="240" w:lineRule="auto"/>
              <w:rPr>
                <w:rFonts w:ascii="Times New Roman" w:hAnsi="Times New Roman"/>
                <w:b/>
                <w:color w:val="000000" w:themeColor="text1"/>
                <w:sz w:val="24"/>
                <w:szCs w:val="24"/>
              </w:rPr>
            </w:pPr>
          </w:p>
          <w:p w14:paraId="1F5653E5" w14:textId="4DDD358F" w:rsidR="006D14CF" w:rsidRPr="007C799E" w:rsidRDefault="006D14CF" w:rsidP="00CA0803">
            <w:pPr>
              <w:spacing w:after="0" w:line="240" w:lineRule="auto"/>
              <w:rPr>
                <w:rFonts w:ascii="Times New Roman" w:hAnsi="Times New Roman"/>
                <w:b/>
                <w:color w:val="000000" w:themeColor="text1"/>
                <w:sz w:val="24"/>
                <w:szCs w:val="24"/>
              </w:rPr>
            </w:pPr>
          </w:p>
          <w:p w14:paraId="3A5C7FB9" w14:textId="3F9E2C6F" w:rsidR="006D14CF" w:rsidRPr="007C799E" w:rsidRDefault="006D14CF" w:rsidP="00CA0803">
            <w:pPr>
              <w:spacing w:after="0" w:line="240" w:lineRule="auto"/>
              <w:rPr>
                <w:rFonts w:ascii="Times New Roman" w:hAnsi="Times New Roman"/>
                <w:b/>
                <w:color w:val="000000" w:themeColor="text1"/>
                <w:sz w:val="24"/>
                <w:szCs w:val="24"/>
              </w:rPr>
            </w:pPr>
            <w:r w:rsidRPr="007C799E">
              <w:rPr>
                <w:rFonts w:ascii="Times New Roman" w:hAnsi="Times New Roman"/>
                <w:b/>
                <w:color w:val="000000" w:themeColor="text1"/>
                <w:sz w:val="24"/>
                <w:szCs w:val="24"/>
              </w:rPr>
              <w:t xml:space="preserve">Tema </w:t>
            </w:r>
            <w:r w:rsidR="00593FD1" w:rsidRPr="007C799E">
              <w:rPr>
                <w:rFonts w:ascii="Times New Roman" w:hAnsi="Times New Roman"/>
                <w:b/>
                <w:color w:val="000000" w:themeColor="text1"/>
                <w:sz w:val="24"/>
                <w:szCs w:val="24"/>
              </w:rPr>
              <w:t>5</w:t>
            </w:r>
            <w:r w:rsidRPr="007C799E">
              <w:rPr>
                <w:rFonts w:ascii="Times New Roman" w:hAnsi="Times New Roman"/>
                <w:b/>
                <w:color w:val="000000" w:themeColor="text1"/>
                <w:sz w:val="24"/>
                <w:szCs w:val="24"/>
              </w:rPr>
              <w:t>:</w:t>
            </w:r>
          </w:p>
          <w:p w14:paraId="321B68A7" w14:textId="77777777" w:rsidR="00955D06" w:rsidRPr="007C799E" w:rsidRDefault="00955D06" w:rsidP="00CA0803">
            <w:pPr>
              <w:spacing w:after="0" w:line="240" w:lineRule="auto"/>
              <w:rPr>
                <w:rFonts w:ascii="Times New Roman" w:hAnsi="Times New Roman"/>
                <w:b/>
                <w:color w:val="000000" w:themeColor="text1"/>
                <w:sz w:val="24"/>
                <w:szCs w:val="24"/>
              </w:rPr>
            </w:pPr>
          </w:p>
          <w:p w14:paraId="60A76B54" w14:textId="186A073D" w:rsidR="003434B9" w:rsidRPr="007C799E" w:rsidRDefault="003434B9" w:rsidP="003434B9">
            <w:pPr>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Kompetencat dhe përgjegjësitë e Kryetarit dhe Nënkryetarit të Gjykatës</w:t>
            </w:r>
          </w:p>
          <w:p w14:paraId="11552F17" w14:textId="1FF1C046" w:rsidR="003434B9" w:rsidRPr="007C799E" w:rsidRDefault="003434B9" w:rsidP="003434B9">
            <w:pPr>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(Neni 15)</w:t>
            </w:r>
          </w:p>
          <w:p w14:paraId="6867AF6B" w14:textId="77777777" w:rsidR="003434B9" w:rsidRPr="007C799E" w:rsidRDefault="003434B9" w:rsidP="00CA0803">
            <w:pPr>
              <w:spacing w:after="0" w:line="240" w:lineRule="auto"/>
              <w:rPr>
                <w:rFonts w:ascii="Times New Roman" w:hAnsi="Times New Roman"/>
                <w:b/>
                <w:color w:val="000000" w:themeColor="text1"/>
                <w:sz w:val="24"/>
                <w:szCs w:val="24"/>
              </w:rPr>
            </w:pPr>
          </w:p>
          <w:p w14:paraId="7FA5A8BA" w14:textId="62182412" w:rsidR="006D14CF" w:rsidRPr="007C799E" w:rsidRDefault="006D14CF" w:rsidP="00CA0803">
            <w:pPr>
              <w:spacing w:after="0" w:line="240" w:lineRule="auto"/>
              <w:jc w:val="both"/>
              <w:rPr>
                <w:rFonts w:ascii="Times New Roman" w:hAnsi="Times New Roman"/>
                <w:bCs/>
                <w:sz w:val="24"/>
                <w:szCs w:val="24"/>
              </w:rPr>
            </w:pPr>
          </w:p>
        </w:tc>
        <w:tc>
          <w:tcPr>
            <w:tcW w:w="5827" w:type="dxa"/>
          </w:tcPr>
          <w:p w14:paraId="5569192F" w14:textId="28C90E69" w:rsidR="006D14CF" w:rsidRPr="007C799E" w:rsidRDefault="006D14CF" w:rsidP="007C799E">
            <w:pPr>
              <w:spacing w:after="0" w:line="240" w:lineRule="auto"/>
              <w:jc w:val="both"/>
              <w:rPr>
                <w:rFonts w:ascii="Times New Roman" w:hAnsi="Times New Roman"/>
                <w:sz w:val="24"/>
                <w:szCs w:val="24"/>
              </w:rPr>
            </w:pPr>
          </w:p>
          <w:p w14:paraId="443AA384" w14:textId="189FE2D6" w:rsidR="00474380" w:rsidRPr="007C799E" w:rsidRDefault="00474380" w:rsidP="007C799E">
            <w:pPr>
              <w:spacing w:after="0" w:line="240" w:lineRule="auto"/>
              <w:jc w:val="both"/>
              <w:rPr>
                <w:rFonts w:ascii="Times New Roman" w:hAnsi="Times New Roman"/>
                <w:sz w:val="24"/>
                <w:szCs w:val="24"/>
              </w:rPr>
            </w:pPr>
          </w:p>
          <w:p w14:paraId="56505606" w14:textId="77777777" w:rsidR="00593FD1" w:rsidRPr="007C799E" w:rsidRDefault="00593FD1" w:rsidP="007C799E">
            <w:pPr>
              <w:spacing w:after="0" w:line="240" w:lineRule="auto"/>
              <w:contextualSpacing/>
              <w:jc w:val="both"/>
              <w:rPr>
                <w:rFonts w:ascii="Times New Roman" w:hAnsi="Times New Roman"/>
                <w:color w:val="000000" w:themeColor="text1"/>
                <w:sz w:val="24"/>
                <w:szCs w:val="24"/>
              </w:rPr>
            </w:pPr>
            <w:r w:rsidRPr="007C799E">
              <w:rPr>
                <w:rFonts w:ascii="Times New Roman" w:hAnsi="Times New Roman"/>
                <w:sz w:val="24"/>
                <w:szCs w:val="24"/>
              </w:rPr>
              <w:t xml:space="preserve">Në nenin 14 par.2 të Ligjit për Gjykatën Komerciale, </w:t>
            </w:r>
            <w:r w:rsidRPr="007C799E">
              <w:rPr>
                <w:rFonts w:ascii="Times New Roman" w:hAnsi="Times New Roman"/>
                <w:color w:val="000000" w:themeColor="text1"/>
                <w:sz w:val="24"/>
                <w:szCs w:val="24"/>
              </w:rPr>
              <w:t xml:space="preserve">revizioni lejohet në kontestet me kusht që vlera e kontestit të jetë mbi 1,000,000.00 euro (një milion Euro). </w:t>
            </w:r>
          </w:p>
          <w:p w14:paraId="7DDAE5EF" w14:textId="77777777" w:rsidR="00593FD1" w:rsidRPr="007C799E" w:rsidRDefault="00593FD1" w:rsidP="007C799E">
            <w:pPr>
              <w:spacing w:after="0" w:line="240" w:lineRule="auto"/>
              <w:contextualSpacing/>
              <w:jc w:val="both"/>
              <w:rPr>
                <w:rFonts w:ascii="Times New Roman" w:hAnsi="Times New Roman"/>
                <w:sz w:val="24"/>
                <w:szCs w:val="24"/>
              </w:rPr>
            </w:pPr>
          </w:p>
          <w:p w14:paraId="2DC65029" w14:textId="3AB8B715" w:rsidR="00E7115E" w:rsidRPr="007C799E" w:rsidRDefault="00593FD1" w:rsidP="007C799E">
            <w:pPr>
              <w:spacing w:after="0" w:line="240" w:lineRule="auto"/>
              <w:contextualSpacing/>
              <w:jc w:val="both"/>
              <w:rPr>
                <w:rFonts w:ascii="Times New Roman" w:hAnsi="Times New Roman"/>
                <w:color w:val="000000" w:themeColor="text1"/>
                <w:sz w:val="24"/>
                <w:szCs w:val="24"/>
              </w:rPr>
            </w:pPr>
            <w:r w:rsidRPr="007C799E">
              <w:rPr>
                <w:rFonts w:ascii="Times New Roman" w:hAnsi="Times New Roman"/>
                <w:sz w:val="24"/>
                <w:szCs w:val="24"/>
              </w:rPr>
              <w:t>Kjo dispozitë nuk e eliminon aftësinë e një pale ndërgjyqëse që të procedoj në Gjykatën Kushtetuese të Kosovës për të kërkuar dëmshpërblim për çdo shkelje të të drejtave kushtetuese që konsideron të ketë ndodhur në proceset gjyqësore të Gjykatës Komerciale.</w:t>
            </w:r>
          </w:p>
          <w:p w14:paraId="33040C39" w14:textId="77777777" w:rsidR="00E7115E" w:rsidRPr="007C799E" w:rsidRDefault="00E7115E" w:rsidP="007C799E">
            <w:pPr>
              <w:spacing w:after="0" w:line="240" w:lineRule="auto"/>
              <w:jc w:val="both"/>
              <w:rPr>
                <w:rFonts w:ascii="Times New Roman" w:hAnsi="Times New Roman"/>
                <w:sz w:val="24"/>
                <w:szCs w:val="24"/>
              </w:rPr>
            </w:pPr>
          </w:p>
          <w:p w14:paraId="1A53345E" w14:textId="050CB07A" w:rsidR="00E7115E" w:rsidRPr="007C799E" w:rsidRDefault="00E7115E" w:rsidP="007C799E">
            <w:pPr>
              <w:spacing w:after="0" w:line="240" w:lineRule="auto"/>
              <w:jc w:val="both"/>
              <w:rPr>
                <w:rFonts w:ascii="Times New Roman" w:hAnsi="Times New Roman"/>
                <w:sz w:val="24"/>
                <w:szCs w:val="24"/>
              </w:rPr>
            </w:pPr>
          </w:p>
          <w:p w14:paraId="52DADFE2" w14:textId="682331A4" w:rsidR="00E7115E" w:rsidRPr="007C799E" w:rsidRDefault="00E7115E" w:rsidP="007C799E">
            <w:pPr>
              <w:spacing w:after="0" w:line="240" w:lineRule="auto"/>
              <w:jc w:val="both"/>
              <w:rPr>
                <w:rFonts w:ascii="Times New Roman" w:hAnsi="Times New Roman"/>
                <w:sz w:val="24"/>
                <w:szCs w:val="24"/>
              </w:rPr>
            </w:pPr>
          </w:p>
          <w:p w14:paraId="293453BF" w14:textId="577D80D4" w:rsidR="0091478B" w:rsidRPr="007C799E" w:rsidRDefault="0091478B" w:rsidP="007C799E">
            <w:pPr>
              <w:spacing w:after="0" w:line="240" w:lineRule="auto"/>
              <w:jc w:val="both"/>
              <w:rPr>
                <w:rFonts w:ascii="Times New Roman" w:hAnsi="Times New Roman"/>
                <w:sz w:val="24"/>
                <w:szCs w:val="24"/>
              </w:rPr>
            </w:pPr>
          </w:p>
          <w:p w14:paraId="04C438EF" w14:textId="76C8DC39" w:rsidR="0091478B" w:rsidRPr="007C799E" w:rsidRDefault="0091478B" w:rsidP="007C799E">
            <w:pPr>
              <w:spacing w:after="0" w:line="240" w:lineRule="auto"/>
              <w:jc w:val="both"/>
              <w:rPr>
                <w:rFonts w:ascii="Times New Roman" w:hAnsi="Times New Roman"/>
                <w:sz w:val="24"/>
                <w:szCs w:val="24"/>
              </w:rPr>
            </w:pPr>
          </w:p>
          <w:p w14:paraId="12B567C7" w14:textId="545AF484" w:rsidR="0091478B" w:rsidRPr="007C799E" w:rsidRDefault="0091478B" w:rsidP="007C799E">
            <w:pPr>
              <w:spacing w:after="0" w:line="240" w:lineRule="auto"/>
              <w:jc w:val="both"/>
              <w:rPr>
                <w:rFonts w:ascii="Times New Roman" w:hAnsi="Times New Roman"/>
                <w:sz w:val="24"/>
                <w:szCs w:val="24"/>
              </w:rPr>
            </w:pPr>
          </w:p>
          <w:p w14:paraId="406340C6" w14:textId="77777777" w:rsidR="0091478B" w:rsidRPr="007C799E" w:rsidRDefault="0091478B" w:rsidP="007C799E">
            <w:pPr>
              <w:spacing w:after="0" w:line="240" w:lineRule="auto"/>
              <w:jc w:val="both"/>
              <w:rPr>
                <w:rFonts w:ascii="Times New Roman" w:hAnsi="Times New Roman"/>
                <w:sz w:val="24"/>
                <w:szCs w:val="24"/>
              </w:rPr>
            </w:pPr>
          </w:p>
          <w:p w14:paraId="6F45876D" w14:textId="77777777" w:rsidR="00E7115E" w:rsidRPr="007C799E" w:rsidRDefault="00E7115E" w:rsidP="007C799E">
            <w:pPr>
              <w:spacing w:after="0" w:line="240" w:lineRule="auto"/>
              <w:jc w:val="both"/>
              <w:rPr>
                <w:rFonts w:ascii="Times New Roman" w:hAnsi="Times New Roman"/>
                <w:sz w:val="24"/>
                <w:szCs w:val="24"/>
              </w:rPr>
            </w:pPr>
          </w:p>
          <w:p w14:paraId="36FA0811" w14:textId="3D55A978" w:rsidR="003434B9" w:rsidRPr="007C799E" w:rsidRDefault="003434B9" w:rsidP="007C799E">
            <w:pPr>
              <w:spacing w:after="0" w:line="240" w:lineRule="auto"/>
              <w:jc w:val="both"/>
              <w:rPr>
                <w:rFonts w:ascii="Times New Roman" w:hAnsi="Times New Roman"/>
                <w:sz w:val="24"/>
                <w:szCs w:val="24"/>
              </w:rPr>
            </w:pPr>
            <w:r w:rsidRPr="007C799E">
              <w:rPr>
                <w:rFonts w:ascii="Times New Roman" w:hAnsi="Times New Roman"/>
                <w:sz w:val="24"/>
                <w:szCs w:val="24"/>
              </w:rPr>
              <w:t>Neni 15 përcakton në detaje kompetencat dhe përgjegjësitë e Kryetarit. E para mes tyre është përgjegjësia e përgjithshme e tij apo saj që të siguroj “administrim efikas dhe efektiv të drejtësisë nga të gjitha shkallët, departamentet dhe divizionet e gjykatës”.</w:t>
            </w:r>
          </w:p>
          <w:p w14:paraId="31143DE8" w14:textId="77777777" w:rsidR="003434B9" w:rsidRPr="007C799E" w:rsidRDefault="003434B9" w:rsidP="007C799E">
            <w:pPr>
              <w:spacing w:after="0" w:line="240" w:lineRule="auto"/>
              <w:jc w:val="both"/>
              <w:rPr>
                <w:rFonts w:ascii="Times New Roman" w:hAnsi="Times New Roman"/>
                <w:sz w:val="24"/>
                <w:szCs w:val="24"/>
              </w:rPr>
            </w:pPr>
            <w:r w:rsidRPr="007C799E">
              <w:rPr>
                <w:rFonts w:ascii="Times New Roman" w:hAnsi="Times New Roman"/>
                <w:sz w:val="24"/>
                <w:szCs w:val="24"/>
              </w:rPr>
              <w:t xml:space="preserve">Meqenëse procedimi i drejtë dhe efikas i rasteve është një nga përbërësit thelbësor të gjykatës komerciale, zgjedhja, mbikëqyrja dhe rishikimi i Administratorit të gjykatës është një funksion kritik i Kryetarit të Gjykatës. Meqenëse është esenciale që ekspertiza dhe vendimmarrja e informuar mirë të bëhen tipari dallues i Gjykatës komerciale, Njësia Ligjore, përfshirë këtu Këshilltarin Ligjor dhe Bashkëpunëtorët Profesional, do të jetë </w:t>
            </w:r>
            <w:r w:rsidRPr="007C799E">
              <w:rPr>
                <w:rFonts w:ascii="Times New Roman" w:hAnsi="Times New Roman"/>
                <w:sz w:val="24"/>
                <w:szCs w:val="24"/>
              </w:rPr>
              <w:lastRenderedPageBreak/>
              <w:t>drejtpërdrejt përgjegjëse ndaj autoritetit të Kryetarit të Gjykatës. Ligji është hartuar për të siguruar që këta akterë vendimtar do t'i përgjigjen drejtpërdrejt Kryetarit dhe që Kryetari është i autorizuar të veprojë menjëherë për të këshilluar, disiplinuar dhe nëse është e nevojshme të  shkarkoj ata pa vonesë, në mënyrë që të garantojë se standardet e Gjykatës Komerciale mbesin të larta dhe etikisht të besueshme.</w:t>
            </w:r>
          </w:p>
          <w:p w14:paraId="293F9A48" w14:textId="7097BCED" w:rsidR="00474380" w:rsidRPr="007C799E" w:rsidRDefault="003434B9" w:rsidP="007C799E">
            <w:pPr>
              <w:spacing w:after="0" w:line="240" w:lineRule="auto"/>
              <w:jc w:val="both"/>
              <w:rPr>
                <w:rFonts w:ascii="Times New Roman" w:hAnsi="Times New Roman"/>
                <w:sz w:val="24"/>
                <w:szCs w:val="24"/>
              </w:rPr>
            </w:pPr>
            <w:r w:rsidRPr="007C799E">
              <w:rPr>
                <w:rFonts w:ascii="Times New Roman" w:hAnsi="Times New Roman"/>
                <w:sz w:val="24"/>
                <w:szCs w:val="24"/>
              </w:rPr>
              <w:t>Kështu, Ligji për Gjykatën Komerciale të Kosovës parashikon që Administratori i Gjykatës, Këshilltari ligjor dhe Bashkëpunëtorët Profesional, nuk do të jenë punonjës të Shërbimit Civil të Këshillit Gjyqësor të Kosovës. Ata do të zgjidhen sipas  meritës dhe do shërbejnë për aq kohë sa shërbimet e tyre konsiderohen të pranueshme nga Kryetari i Gjykatës.</w:t>
            </w:r>
          </w:p>
          <w:p w14:paraId="1146EDEB" w14:textId="333DBA12" w:rsidR="006D14CF" w:rsidRPr="007C799E" w:rsidRDefault="006D14CF" w:rsidP="007C799E">
            <w:pPr>
              <w:spacing w:after="0" w:line="240" w:lineRule="auto"/>
              <w:jc w:val="both"/>
              <w:rPr>
                <w:rFonts w:ascii="Times New Roman" w:hAnsi="Times New Roman"/>
                <w:sz w:val="24"/>
                <w:szCs w:val="24"/>
              </w:rPr>
            </w:pPr>
          </w:p>
        </w:tc>
        <w:tc>
          <w:tcPr>
            <w:tcW w:w="6030" w:type="dxa"/>
          </w:tcPr>
          <w:p w14:paraId="51097DCE" w14:textId="77777777" w:rsidR="006D14CF" w:rsidRPr="007C799E" w:rsidRDefault="006D14CF" w:rsidP="00CA0803">
            <w:pPr>
              <w:spacing w:after="0" w:line="240" w:lineRule="auto"/>
              <w:jc w:val="both"/>
              <w:rPr>
                <w:rFonts w:ascii="Times New Roman" w:hAnsi="Times New Roman"/>
                <w:bCs/>
                <w:sz w:val="24"/>
                <w:szCs w:val="24"/>
              </w:rPr>
            </w:pPr>
          </w:p>
        </w:tc>
      </w:tr>
      <w:tr w:rsidR="006D14CF" w:rsidRPr="007C799E" w14:paraId="785C90CD" w14:textId="77777777" w:rsidTr="00784C64">
        <w:trPr>
          <w:trHeight w:val="3608"/>
        </w:trPr>
        <w:tc>
          <w:tcPr>
            <w:tcW w:w="2993" w:type="dxa"/>
          </w:tcPr>
          <w:p w14:paraId="24E92361" w14:textId="4191DF94" w:rsidR="006D14CF" w:rsidRPr="007C799E" w:rsidRDefault="006D14CF" w:rsidP="00CA0803">
            <w:pPr>
              <w:spacing w:after="0" w:line="240" w:lineRule="auto"/>
              <w:jc w:val="both"/>
              <w:rPr>
                <w:rFonts w:ascii="Times New Roman" w:hAnsi="Times New Roman"/>
                <w:b/>
                <w:sz w:val="24"/>
                <w:szCs w:val="24"/>
              </w:rPr>
            </w:pPr>
            <w:r w:rsidRPr="007C799E">
              <w:rPr>
                <w:rFonts w:ascii="Times New Roman" w:hAnsi="Times New Roman"/>
                <w:b/>
                <w:sz w:val="24"/>
                <w:szCs w:val="24"/>
              </w:rPr>
              <w:lastRenderedPageBreak/>
              <w:t xml:space="preserve">Tema </w:t>
            </w:r>
            <w:r w:rsidR="003434B9" w:rsidRPr="007C799E">
              <w:rPr>
                <w:rFonts w:ascii="Times New Roman" w:hAnsi="Times New Roman"/>
                <w:b/>
                <w:sz w:val="24"/>
                <w:szCs w:val="24"/>
              </w:rPr>
              <w:t>6</w:t>
            </w:r>
            <w:r w:rsidRPr="007C799E">
              <w:rPr>
                <w:rFonts w:ascii="Times New Roman" w:hAnsi="Times New Roman"/>
                <w:b/>
                <w:sz w:val="24"/>
                <w:szCs w:val="24"/>
              </w:rPr>
              <w:t xml:space="preserve">: </w:t>
            </w:r>
          </w:p>
          <w:p w14:paraId="143B01FE" w14:textId="77777777" w:rsidR="003434B9" w:rsidRPr="007C799E" w:rsidRDefault="003434B9" w:rsidP="00CA0803">
            <w:pPr>
              <w:spacing w:after="0" w:line="240" w:lineRule="auto"/>
              <w:jc w:val="both"/>
              <w:rPr>
                <w:rFonts w:ascii="Times New Roman" w:hAnsi="Times New Roman"/>
                <w:b/>
                <w:sz w:val="24"/>
                <w:szCs w:val="24"/>
              </w:rPr>
            </w:pPr>
          </w:p>
          <w:p w14:paraId="5ED7E878" w14:textId="2A088A85" w:rsidR="003434B9" w:rsidRPr="007C799E" w:rsidRDefault="003434B9" w:rsidP="003434B9">
            <w:pPr>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Administratori i Gjykatës Komerciale</w:t>
            </w:r>
          </w:p>
          <w:p w14:paraId="24B6E25E" w14:textId="32640147" w:rsidR="003434B9" w:rsidRPr="007C799E" w:rsidRDefault="003434B9" w:rsidP="003434B9">
            <w:pPr>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(Neni 16)</w:t>
            </w:r>
          </w:p>
          <w:p w14:paraId="3C8BEB8A" w14:textId="77777777" w:rsidR="003434B9" w:rsidRPr="007C799E" w:rsidRDefault="003434B9" w:rsidP="00CA0803">
            <w:pPr>
              <w:spacing w:after="0" w:line="240" w:lineRule="auto"/>
              <w:jc w:val="both"/>
              <w:rPr>
                <w:rFonts w:ascii="Times New Roman" w:hAnsi="Times New Roman"/>
                <w:b/>
                <w:sz w:val="24"/>
                <w:szCs w:val="24"/>
              </w:rPr>
            </w:pPr>
          </w:p>
          <w:p w14:paraId="45D8E04B" w14:textId="532CB715" w:rsidR="006D14CF" w:rsidRPr="007C799E" w:rsidRDefault="006D14CF" w:rsidP="00CA0803">
            <w:pPr>
              <w:spacing w:after="0" w:line="240" w:lineRule="auto"/>
              <w:rPr>
                <w:rFonts w:ascii="Times New Roman" w:hAnsi="Times New Roman"/>
                <w:b/>
                <w:sz w:val="24"/>
                <w:szCs w:val="24"/>
              </w:rPr>
            </w:pPr>
          </w:p>
        </w:tc>
        <w:tc>
          <w:tcPr>
            <w:tcW w:w="5827" w:type="dxa"/>
          </w:tcPr>
          <w:p w14:paraId="4B6E60A4" w14:textId="77777777" w:rsidR="00E7115E" w:rsidRPr="007C799E" w:rsidRDefault="00E7115E" w:rsidP="007C799E">
            <w:pPr>
              <w:spacing w:after="0" w:line="240" w:lineRule="auto"/>
              <w:jc w:val="both"/>
              <w:rPr>
                <w:rFonts w:ascii="Times New Roman" w:hAnsi="Times New Roman"/>
                <w:sz w:val="24"/>
                <w:szCs w:val="24"/>
              </w:rPr>
            </w:pPr>
          </w:p>
          <w:p w14:paraId="5F63B166" w14:textId="77777777" w:rsidR="00E7115E" w:rsidRPr="007C799E" w:rsidRDefault="00E7115E" w:rsidP="007C799E">
            <w:pPr>
              <w:spacing w:after="0" w:line="240" w:lineRule="auto"/>
              <w:jc w:val="both"/>
              <w:rPr>
                <w:rFonts w:ascii="Times New Roman" w:hAnsi="Times New Roman"/>
                <w:sz w:val="24"/>
                <w:szCs w:val="24"/>
              </w:rPr>
            </w:pPr>
          </w:p>
          <w:p w14:paraId="146B94CF" w14:textId="5B548196" w:rsidR="003434B9" w:rsidRPr="007C799E" w:rsidRDefault="003434B9" w:rsidP="007C799E">
            <w:pPr>
              <w:spacing w:after="0" w:line="240" w:lineRule="auto"/>
              <w:jc w:val="both"/>
              <w:rPr>
                <w:rFonts w:ascii="Times New Roman" w:hAnsi="Times New Roman"/>
                <w:sz w:val="24"/>
                <w:szCs w:val="24"/>
              </w:rPr>
            </w:pPr>
            <w:r w:rsidRPr="007C799E">
              <w:rPr>
                <w:rFonts w:ascii="Times New Roman" w:hAnsi="Times New Roman"/>
                <w:sz w:val="24"/>
                <w:szCs w:val="24"/>
              </w:rPr>
              <w:t>Tipari dallues i një Gjykate komerciale të suksesshme është procedimi i disiplinuar dhe efikas i rasteve. Çdo rast pritet të kalojë nga fillimi deri në përfundim me vëmendje të mjaftueshme për të dhënë vendim të informuar dhe të drejtë, por pa vonesa të panevojshme.</w:t>
            </w:r>
          </w:p>
          <w:p w14:paraId="53FC32FB" w14:textId="77777777" w:rsidR="0091478B" w:rsidRPr="007C799E" w:rsidRDefault="0091478B" w:rsidP="007C799E">
            <w:pPr>
              <w:spacing w:after="0" w:line="240" w:lineRule="auto"/>
              <w:jc w:val="both"/>
              <w:rPr>
                <w:rFonts w:ascii="Times New Roman" w:hAnsi="Times New Roman"/>
                <w:sz w:val="24"/>
                <w:szCs w:val="24"/>
              </w:rPr>
            </w:pPr>
          </w:p>
          <w:p w14:paraId="68BB2334" w14:textId="77777777" w:rsidR="0091478B" w:rsidRPr="007C799E" w:rsidRDefault="003434B9" w:rsidP="007C799E">
            <w:pPr>
              <w:spacing w:after="0" w:line="240" w:lineRule="auto"/>
              <w:jc w:val="both"/>
              <w:rPr>
                <w:rFonts w:ascii="Times New Roman" w:hAnsi="Times New Roman"/>
                <w:sz w:val="24"/>
                <w:szCs w:val="24"/>
              </w:rPr>
            </w:pPr>
            <w:r w:rsidRPr="007C799E">
              <w:rPr>
                <w:rFonts w:ascii="Times New Roman" w:hAnsi="Times New Roman"/>
                <w:sz w:val="24"/>
                <w:szCs w:val="24"/>
              </w:rPr>
              <w:t xml:space="preserve">Në epokën moderne, gjykatat e suksesshme komerciale pranojnë se administrata dhe menaxhmenti i gjykatës janë çështje të ekspertizës së veçantë. Një menaxher i aftë i gjykatës e mban institucionin me teknikat evoluuese të procesimit të rasteve dhe përcjelljes së fluksit të rasteve. Vënia në praktikë e këtyre teknikave i mundëson gjykatës të demonstrojë funksionimin e saj të suksesshëm, duke ngjallur besim te përbërësit e saj dhe siguron të dhëna </w:t>
            </w:r>
            <w:r w:rsidRPr="007C799E">
              <w:rPr>
                <w:rFonts w:ascii="Times New Roman" w:hAnsi="Times New Roman"/>
                <w:sz w:val="24"/>
                <w:szCs w:val="24"/>
              </w:rPr>
              <w:lastRenderedPageBreak/>
              <w:t xml:space="preserve">thelbësore për vendimet e informuara të menaxhmentit në lidhje me nevojat dhe alokimet e burimeve.  </w:t>
            </w:r>
          </w:p>
          <w:p w14:paraId="7E388C42" w14:textId="0D3C98B6" w:rsidR="003434B9" w:rsidRPr="007C799E" w:rsidRDefault="003434B9" w:rsidP="007C799E">
            <w:pPr>
              <w:spacing w:after="0" w:line="240" w:lineRule="auto"/>
              <w:jc w:val="both"/>
              <w:rPr>
                <w:rFonts w:ascii="Times New Roman" w:hAnsi="Times New Roman"/>
                <w:sz w:val="24"/>
                <w:szCs w:val="24"/>
              </w:rPr>
            </w:pPr>
            <w:r w:rsidRPr="007C799E">
              <w:rPr>
                <w:rFonts w:ascii="Times New Roman" w:hAnsi="Times New Roman"/>
                <w:sz w:val="24"/>
                <w:szCs w:val="24"/>
              </w:rPr>
              <w:t xml:space="preserve"> </w:t>
            </w:r>
          </w:p>
          <w:p w14:paraId="08044A37" w14:textId="77777777" w:rsidR="0091478B" w:rsidRPr="007C799E" w:rsidRDefault="003434B9" w:rsidP="007C799E">
            <w:pPr>
              <w:spacing w:after="0" w:line="240" w:lineRule="auto"/>
              <w:jc w:val="both"/>
              <w:rPr>
                <w:rFonts w:ascii="Times New Roman" w:hAnsi="Times New Roman"/>
                <w:sz w:val="24"/>
                <w:szCs w:val="24"/>
              </w:rPr>
            </w:pPr>
            <w:r w:rsidRPr="007C799E">
              <w:rPr>
                <w:rFonts w:ascii="Times New Roman" w:hAnsi="Times New Roman"/>
                <w:sz w:val="24"/>
                <w:szCs w:val="24"/>
              </w:rPr>
              <w:t xml:space="preserve">Siç përshkruhet në nenin 16, detyrat e Administratorit përfshijnë buxhetimin dhe financat e gjykatës, sigurimin e sistemeve dhe burimeve për konsultimin e ekspertëve dhe zgjidhjen alternative të mosmarrëveshjeve, mbikëqyrjen e punonjësve joteknikë, sigurimin e raportimit të kërkuar për Kryetarin e Gjykatës dhe Këshillin Gjyqësor të Kosovës, dhe sigurimin e mbështetjes së teknologjisë së informacionit që kërkohet nga një gjykatë moderne komerciale. Gjykata komerciale duhet të angazhoj dhe mbajë një Administrator me talentin dhe aftësinë që të operoj dhe menaxhoj një gjykatë vërtet moderne. Atij ose asaj nuk mund t`i lejohet të injorojë inovacionet në teknikat e menaxhimit të rasteve dhe fluksit të rasteve apo iniciativave për mbështetje të zhvillimit të teknologjisë së re të informacionit që do të ishte i dobishëm për funksionimin e Gjykatës. Gjykata komerciale nuk mund të pranoj praktikat e dobëta ose të vjetruara të menaxhimit të rasteve ose një mosgatishmëri të Administratorit të saj për të qenë në hap me kohën. Kështu, Administratori i gjykatës komerciale është përgjegjës para Kryetarit të gjykatës dhe i shërben Kryetarit të Gjykatës. </w:t>
            </w:r>
          </w:p>
          <w:p w14:paraId="2C217523" w14:textId="39F8BA94" w:rsidR="006D14CF" w:rsidRPr="007C799E" w:rsidRDefault="003434B9" w:rsidP="007C799E">
            <w:pPr>
              <w:spacing w:after="0" w:line="240" w:lineRule="auto"/>
              <w:jc w:val="both"/>
              <w:rPr>
                <w:rFonts w:ascii="Times New Roman" w:hAnsi="Times New Roman"/>
                <w:sz w:val="24"/>
                <w:szCs w:val="24"/>
              </w:rPr>
            </w:pPr>
            <w:r w:rsidRPr="007C799E">
              <w:rPr>
                <w:rFonts w:ascii="Times New Roman" w:hAnsi="Times New Roman"/>
                <w:sz w:val="24"/>
                <w:szCs w:val="24"/>
              </w:rPr>
              <w:t xml:space="preserve">Administratori është një punonjës i drejtpërdrejtë i gjykatës, dhe megjithëse mbrohet me ligje që adresojnë diskriminimin dhe kushtet e drejta të punësimit, shprehimisht nuk është punonjës i Shërbimit Civil të Këshillit Gjyqësor të Kosovës. Ky status siguron përgjegjshmëri dhe do t'i sigurojë Gjykatës fleksibilitetin e nevojshëm në rekrutimin, zhvillimin e karrierës, </w:t>
            </w:r>
            <w:r w:rsidRPr="007C799E">
              <w:rPr>
                <w:rFonts w:ascii="Times New Roman" w:hAnsi="Times New Roman"/>
                <w:sz w:val="24"/>
                <w:szCs w:val="24"/>
              </w:rPr>
              <w:lastRenderedPageBreak/>
              <w:t>menaxhimin dhe çështjet e disiplinës në lidhje me punën e Administratorit.</w:t>
            </w:r>
          </w:p>
        </w:tc>
        <w:tc>
          <w:tcPr>
            <w:tcW w:w="6030" w:type="dxa"/>
          </w:tcPr>
          <w:p w14:paraId="6FFA8210" w14:textId="77777777" w:rsidR="006D14CF" w:rsidRPr="007C799E" w:rsidRDefault="006D14CF" w:rsidP="00CA0803">
            <w:pPr>
              <w:spacing w:after="0" w:line="240" w:lineRule="auto"/>
              <w:rPr>
                <w:rFonts w:ascii="Times New Roman" w:hAnsi="Times New Roman"/>
                <w:b/>
                <w:bCs/>
                <w:sz w:val="24"/>
                <w:szCs w:val="24"/>
              </w:rPr>
            </w:pPr>
          </w:p>
        </w:tc>
      </w:tr>
      <w:tr w:rsidR="006D14CF" w:rsidRPr="007C799E" w14:paraId="187F344D" w14:textId="77777777" w:rsidTr="008F64DE">
        <w:trPr>
          <w:trHeight w:val="1385"/>
        </w:trPr>
        <w:tc>
          <w:tcPr>
            <w:tcW w:w="2993" w:type="dxa"/>
          </w:tcPr>
          <w:p w14:paraId="2C287D92" w14:textId="799002F4" w:rsidR="006D14CF" w:rsidRPr="007C799E" w:rsidRDefault="006D14CF" w:rsidP="00CA0803">
            <w:pPr>
              <w:spacing w:after="0" w:line="240" w:lineRule="auto"/>
              <w:jc w:val="both"/>
              <w:rPr>
                <w:rFonts w:ascii="Times New Roman" w:hAnsi="Times New Roman"/>
                <w:b/>
                <w:sz w:val="24"/>
                <w:szCs w:val="24"/>
              </w:rPr>
            </w:pPr>
            <w:r w:rsidRPr="007C799E">
              <w:rPr>
                <w:rFonts w:ascii="Times New Roman" w:hAnsi="Times New Roman"/>
                <w:b/>
                <w:sz w:val="24"/>
                <w:szCs w:val="24"/>
              </w:rPr>
              <w:lastRenderedPageBreak/>
              <w:t xml:space="preserve">Tema </w:t>
            </w:r>
            <w:r w:rsidR="003434B9" w:rsidRPr="007C799E">
              <w:rPr>
                <w:rFonts w:ascii="Times New Roman" w:hAnsi="Times New Roman"/>
                <w:b/>
                <w:sz w:val="24"/>
                <w:szCs w:val="24"/>
              </w:rPr>
              <w:t>7</w:t>
            </w:r>
            <w:r w:rsidRPr="007C799E">
              <w:rPr>
                <w:rFonts w:ascii="Times New Roman" w:hAnsi="Times New Roman"/>
                <w:b/>
                <w:sz w:val="24"/>
                <w:szCs w:val="24"/>
              </w:rPr>
              <w:t xml:space="preserve">: </w:t>
            </w:r>
          </w:p>
          <w:p w14:paraId="24CE4872" w14:textId="77777777" w:rsidR="003434B9" w:rsidRPr="007C799E" w:rsidRDefault="003434B9" w:rsidP="00CA0803">
            <w:pPr>
              <w:spacing w:after="0" w:line="240" w:lineRule="auto"/>
              <w:jc w:val="both"/>
              <w:rPr>
                <w:rFonts w:ascii="Times New Roman" w:hAnsi="Times New Roman"/>
                <w:b/>
                <w:sz w:val="24"/>
                <w:szCs w:val="24"/>
              </w:rPr>
            </w:pPr>
          </w:p>
          <w:p w14:paraId="59C6D4C3" w14:textId="70D7C9D8" w:rsidR="003434B9" w:rsidRPr="007C799E" w:rsidRDefault="003434B9" w:rsidP="003434B9">
            <w:pPr>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 xml:space="preserve">Funksionet e Njësisë Ligjore </w:t>
            </w:r>
          </w:p>
          <w:p w14:paraId="158FF8DC" w14:textId="02790EC2" w:rsidR="003434B9" w:rsidRPr="007C799E" w:rsidRDefault="003434B9" w:rsidP="003434B9">
            <w:pPr>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(Neni 25)</w:t>
            </w:r>
          </w:p>
          <w:p w14:paraId="21675E0E" w14:textId="77777777" w:rsidR="003434B9" w:rsidRPr="007C799E" w:rsidRDefault="003434B9" w:rsidP="003434B9">
            <w:pPr>
              <w:jc w:val="center"/>
              <w:rPr>
                <w:rFonts w:ascii="Times New Roman" w:hAnsi="Times New Roman"/>
                <w:b/>
                <w:bCs/>
                <w:color w:val="000000" w:themeColor="text1"/>
                <w:sz w:val="24"/>
                <w:szCs w:val="24"/>
              </w:rPr>
            </w:pPr>
          </w:p>
          <w:p w14:paraId="6D106D87" w14:textId="77777777" w:rsidR="003434B9" w:rsidRPr="007C799E" w:rsidRDefault="003434B9" w:rsidP="00CA0803">
            <w:pPr>
              <w:spacing w:after="0" w:line="240" w:lineRule="auto"/>
              <w:jc w:val="both"/>
              <w:rPr>
                <w:rFonts w:ascii="Times New Roman" w:hAnsi="Times New Roman"/>
                <w:b/>
                <w:sz w:val="24"/>
                <w:szCs w:val="24"/>
              </w:rPr>
            </w:pPr>
          </w:p>
          <w:p w14:paraId="7A0F13F8" w14:textId="77777777" w:rsidR="006D14CF" w:rsidRPr="007C799E" w:rsidRDefault="006D14CF" w:rsidP="00183610">
            <w:pPr>
              <w:spacing w:after="0" w:line="240" w:lineRule="auto"/>
              <w:rPr>
                <w:rFonts w:ascii="Times New Roman" w:hAnsi="Times New Roman"/>
                <w:b/>
                <w:sz w:val="24"/>
                <w:szCs w:val="24"/>
              </w:rPr>
            </w:pPr>
          </w:p>
        </w:tc>
        <w:tc>
          <w:tcPr>
            <w:tcW w:w="5827" w:type="dxa"/>
          </w:tcPr>
          <w:p w14:paraId="14784D03" w14:textId="77777777" w:rsidR="0091478B" w:rsidRPr="007C799E" w:rsidRDefault="0091478B" w:rsidP="007C799E">
            <w:pPr>
              <w:jc w:val="both"/>
              <w:rPr>
                <w:rFonts w:ascii="Times New Roman" w:hAnsi="Times New Roman"/>
                <w:sz w:val="24"/>
                <w:szCs w:val="24"/>
              </w:rPr>
            </w:pPr>
          </w:p>
          <w:p w14:paraId="0CB955C3" w14:textId="161A92A4" w:rsidR="003434B9" w:rsidRPr="007C799E" w:rsidRDefault="003434B9" w:rsidP="007C799E">
            <w:pPr>
              <w:jc w:val="both"/>
              <w:rPr>
                <w:rFonts w:ascii="Times New Roman" w:hAnsi="Times New Roman"/>
                <w:sz w:val="24"/>
                <w:szCs w:val="24"/>
              </w:rPr>
            </w:pPr>
            <w:r w:rsidRPr="007C799E">
              <w:rPr>
                <w:rFonts w:ascii="Times New Roman" w:hAnsi="Times New Roman"/>
                <w:sz w:val="24"/>
                <w:szCs w:val="24"/>
              </w:rPr>
              <w:t xml:space="preserve">Themelimi i një Njësie Ligjore, të udhëhequr nga Këshilltari Ligjor nën autoritetin mbikëqyrës të Kryetarit të gjykatës, është një komponent tjetër kyç i Gjykatës Komerciale.  </w:t>
            </w:r>
          </w:p>
          <w:p w14:paraId="71918C36" w14:textId="0779717C" w:rsidR="003434B9" w:rsidRPr="007C799E" w:rsidRDefault="003434B9" w:rsidP="007C799E">
            <w:pPr>
              <w:jc w:val="both"/>
              <w:rPr>
                <w:rFonts w:ascii="Times New Roman" w:hAnsi="Times New Roman"/>
                <w:sz w:val="24"/>
                <w:szCs w:val="24"/>
              </w:rPr>
            </w:pPr>
            <w:r w:rsidRPr="007C799E">
              <w:rPr>
                <w:rFonts w:ascii="Times New Roman" w:hAnsi="Times New Roman"/>
                <w:sz w:val="24"/>
                <w:szCs w:val="24"/>
              </w:rPr>
              <w:t>Këshilltari Ligjor kryeson një ekip të Bashkëpunëtorëve Profesional, profesionistë të trajnuar</w:t>
            </w:r>
            <w:r w:rsidR="00E7115E" w:rsidRPr="007C799E">
              <w:rPr>
                <w:rFonts w:ascii="Times New Roman" w:hAnsi="Times New Roman"/>
                <w:sz w:val="24"/>
                <w:szCs w:val="24"/>
              </w:rPr>
              <w:t xml:space="preserve"> të drejtësisë</w:t>
            </w:r>
            <w:r w:rsidRPr="007C799E">
              <w:rPr>
                <w:rFonts w:ascii="Times New Roman" w:hAnsi="Times New Roman"/>
                <w:sz w:val="24"/>
                <w:szCs w:val="24"/>
              </w:rPr>
              <w:t xml:space="preserve">, të cilët veprojnë si këshilltarë </w:t>
            </w:r>
            <w:r w:rsidR="00E7115E" w:rsidRPr="007C799E">
              <w:rPr>
                <w:rFonts w:ascii="Times New Roman" w:hAnsi="Times New Roman"/>
                <w:sz w:val="24"/>
                <w:szCs w:val="24"/>
              </w:rPr>
              <w:t>të besueshëm</w:t>
            </w:r>
            <w:r w:rsidRPr="007C799E">
              <w:rPr>
                <w:rFonts w:ascii="Times New Roman" w:hAnsi="Times New Roman"/>
                <w:sz w:val="24"/>
                <w:szCs w:val="24"/>
              </w:rPr>
              <w:t xml:space="preserve"> për </w:t>
            </w:r>
            <w:r w:rsidR="00E7115E" w:rsidRPr="007C799E">
              <w:rPr>
                <w:rFonts w:ascii="Times New Roman" w:hAnsi="Times New Roman"/>
                <w:sz w:val="24"/>
                <w:szCs w:val="24"/>
              </w:rPr>
              <w:t xml:space="preserve">gjyqtarët. </w:t>
            </w:r>
            <w:r w:rsidRPr="007C799E">
              <w:rPr>
                <w:rFonts w:ascii="Times New Roman" w:hAnsi="Times New Roman"/>
                <w:sz w:val="24"/>
                <w:szCs w:val="24"/>
              </w:rPr>
              <w:t>Bashkëpunëtorët Profesional shërbejnë si referent ligjor për gjyqtarët, duke kontribuar në analizën e çështjeve, kërkime ligjore, hartimin dhe shërbime të lidhura me të cilat mbështesin gjyqtarët për të cilët janë caktuar.</w:t>
            </w:r>
          </w:p>
          <w:p w14:paraId="25FC9B62" w14:textId="25099646" w:rsidR="003434B9" w:rsidRPr="007C799E" w:rsidRDefault="003434B9" w:rsidP="007C799E">
            <w:pPr>
              <w:jc w:val="both"/>
              <w:rPr>
                <w:rFonts w:ascii="Times New Roman" w:hAnsi="Times New Roman"/>
                <w:sz w:val="24"/>
                <w:szCs w:val="24"/>
              </w:rPr>
            </w:pPr>
            <w:r w:rsidRPr="007C799E">
              <w:rPr>
                <w:rFonts w:ascii="Times New Roman" w:hAnsi="Times New Roman"/>
                <w:sz w:val="24"/>
                <w:szCs w:val="24"/>
              </w:rPr>
              <w:t xml:space="preserve">Është esenciale që Këshilltari Ligjor dhe bashkëpunëtorët profesionistë të jenë të detyruar nga parimet më të rrepta të etikës dhe konfidencialitetit. Ata drejtpërdrejt mbështesin </w:t>
            </w:r>
            <w:r w:rsidRPr="007C799E">
              <w:rPr>
                <w:rFonts w:ascii="Times New Roman" w:hAnsi="Times New Roman"/>
                <w:sz w:val="24"/>
                <w:szCs w:val="24"/>
              </w:rPr>
              <w:lastRenderedPageBreak/>
              <w:t>pothuajse të gjitha aspektet e funksioneve gjyqësore të gjykatës. Ata duhet të demonstrojnë besnikëri ndaj ligjit dhe standardeve të larta të hulumtimit juridik, analizës dhe hartimit. Ata do të mbrojnë nga zbulimi të gjitha informacionet në lidhje me veprimet e brendshme gjyqësore dhe vendimmarrjet. Nëse Këshilltari Ligjor ose ndonjë Bashkëpunëtor Profesional bën lëshime gjatë ekzekutimit të detyrave të tij/saj, rezultati do të ketë efekte të menjëhershme të dëmshme për reputacionin e Gjykatës Komerciale për kompetencë dhe integritet.</w:t>
            </w:r>
          </w:p>
          <w:p w14:paraId="66E1CF72" w14:textId="6C5C62B0" w:rsidR="003434B9" w:rsidRPr="007C799E" w:rsidRDefault="003434B9" w:rsidP="007C799E">
            <w:pPr>
              <w:jc w:val="both"/>
              <w:rPr>
                <w:rFonts w:ascii="Times New Roman" w:hAnsi="Times New Roman"/>
                <w:sz w:val="24"/>
                <w:szCs w:val="24"/>
              </w:rPr>
            </w:pPr>
            <w:r w:rsidRPr="007C799E">
              <w:rPr>
                <w:rFonts w:ascii="Times New Roman" w:hAnsi="Times New Roman"/>
                <w:sz w:val="24"/>
                <w:szCs w:val="24"/>
              </w:rPr>
              <w:t xml:space="preserve">Si rezultat, megjithëse Këshilltari Ligjor do të funksionojë si drejtues i Njësisë Ligjore dhe do të menaxhojë veprimtarinë e saj, ai dhe Bashkëpunëtorët Profesionalë të Njësisë janë përgjegjës ndaj dhe do të shërbejnë sipas udhëzimeve të Kryetarit të gjykatës. Kryetari është i autorizuar të vlerësojë Këshilltarin Ligjor ose ndonjë Bashkëpunëtor Profesional, performanca e të cilit nuk arrin të përmbush standardet e larta të Gjykatës komerciale. Për të siguruar që mangësitë ose lëshimet gjatë performancës do të korrigjohen pa vonesë, Këshilltari Ligjor dhe Bashkëpunëtorët Profesional, megjithëse të mbrojtur me ligje që adresojnë diskriminimin dhe kushtet e drejta të punës, janë punonjës të Gjykatës komerciale, por nuk janë </w:t>
            </w:r>
            <w:r w:rsidR="0091478B" w:rsidRPr="007C799E">
              <w:rPr>
                <w:rFonts w:ascii="Times New Roman" w:hAnsi="Times New Roman"/>
                <w:sz w:val="24"/>
                <w:szCs w:val="24"/>
              </w:rPr>
              <w:t>shërbyes civil</w:t>
            </w:r>
            <w:r w:rsidRPr="007C799E">
              <w:rPr>
                <w:rFonts w:ascii="Times New Roman" w:hAnsi="Times New Roman"/>
                <w:sz w:val="24"/>
                <w:szCs w:val="24"/>
              </w:rPr>
              <w:t xml:space="preserve">. Ky status do t'i ofrojë Gjykatës fleksibilitet thelbësor në të gjitha fushat që ndikojnë në menaxhimin e burimeve njerëzore, përfshirë këtu rekrutimin, </w:t>
            </w:r>
            <w:r w:rsidRPr="007C799E">
              <w:rPr>
                <w:rFonts w:ascii="Times New Roman" w:hAnsi="Times New Roman"/>
                <w:sz w:val="24"/>
                <w:szCs w:val="24"/>
              </w:rPr>
              <w:lastRenderedPageBreak/>
              <w:t xml:space="preserve">kompensimin, zhvillimin e karrierës dhe disiplinën që ndikon në  anëtarin e Njësisë Ligjore.  </w:t>
            </w:r>
          </w:p>
          <w:p w14:paraId="2F7DFA38" w14:textId="77004920" w:rsidR="006D14CF" w:rsidRPr="007C799E" w:rsidRDefault="006D14CF" w:rsidP="007C799E">
            <w:pPr>
              <w:spacing w:after="0" w:line="240" w:lineRule="auto"/>
              <w:jc w:val="both"/>
              <w:rPr>
                <w:rFonts w:ascii="Times New Roman" w:hAnsi="Times New Roman"/>
                <w:sz w:val="24"/>
                <w:szCs w:val="24"/>
              </w:rPr>
            </w:pPr>
          </w:p>
        </w:tc>
        <w:tc>
          <w:tcPr>
            <w:tcW w:w="6030" w:type="dxa"/>
          </w:tcPr>
          <w:p w14:paraId="0940DD87" w14:textId="77777777" w:rsidR="006D14CF" w:rsidRPr="007C799E" w:rsidRDefault="006D14CF" w:rsidP="00CA0803">
            <w:pPr>
              <w:spacing w:after="0" w:line="240" w:lineRule="auto"/>
              <w:rPr>
                <w:rFonts w:ascii="Times New Roman" w:hAnsi="Times New Roman"/>
                <w:b/>
                <w:bCs/>
                <w:sz w:val="24"/>
                <w:szCs w:val="24"/>
              </w:rPr>
            </w:pPr>
          </w:p>
        </w:tc>
      </w:tr>
      <w:tr w:rsidR="006D14CF" w:rsidRPr="007C799E" w14:paraId="7E0C2984" w14:textId="77777777" w:rsidTr="00C742F1">
        <w:trPr>
          <w:trHeight w:val="1610"/>
        </w:trPr>
        <w:tc>
          <w:tcPr>
            <w:tcW w:w="2993" w:type="dxa"/>
          </w:tcPr>
          <w:p w14:paraId="2D6BDE88" w14:textId="2857820A" w:rsidR="006D14CF" w:rsidRPr="007C799E" w:rsidRDefault="006D14CF" w:rsidP="00CA0803">
            <w:pPr>
              <w:spacing w:after="0" w:line="240" w:lineRule="auto"/>
              <w:jc w:val="both"/>
              <w:rPr>
                <w:rFonts w:ascii="Times New Roman" w:hAnsi="Times New Roman"/>
                <w:b/>
                <w:sz w:val="24"/>
                <w:szCs w:val="24"/>
              </w:rPr>
            </w:pPr>
            <w:r w:rsidRPr="007C799E">
              <w:rPr>
                <w:rFonts w:ascii="Times New Roman" w:hAnsi="Times New Roman"/>
                <w:b/>
                <w:sz w:val="24"/>
                <w:szCs w:val="24"/>
              </w:rPr>
              <w:lastRenderedPageBreak/>
              <w:t xml:space="preserve">Tema </w:t>
            </w:r>
            <w:r w:rsidR="003434B9" w:rsidRPr="007C799E">
              <w:rPr>
                <w:rFonts w:ascii="Times New Roman" w:hAnsi="Times New Roman"/>
                <w:b/>
                <w:sz w:val="24"/>
                <w:szCs w:val="24"/>
              </w:rPr>
              <w:t>8</w:t>
            </w:r>
            <w:r w:rsidRPr="007C799E">
              <w:rPr>
                <w:rFonts w:ascii="Times New Roman" w:hAnsi="Times New Roman"/>
                <w:b/>
                <w:sz w:val="24"/>
                <w:szCs w:val="24"/>
              </w:rPr>
              <w:t xml:space="preserve">: </w:t>
            </w:r>
          </w:p>
          <w:p w14:paraId="402493C6" w14:textId="77777777" w:rsidR="00D75AF0" w:rsidRPr="007C799E" w:rsidRDefault="00D75AF0" w:rsidP="00CA0803">
            <w:pPr>
              <w:spacing w:after="0" w:line="240" w:lineRule="auto"/>
              <w:jc w:val="both"/>
              <w:rPr>
                <w:rFonts w:ascii="Times New Roman" w:hAnsi="Times New Roman"/>
                <w:b/>
                <w:sz w:val="24"/>
                <w:szCs w:val="24"/>
              </w:rPr>
            </w:pPr>
          </w:p>
          <w:p w14:paraId="235733A5" w14:textId="40266186" w:rsidR="00D75AF0" w:rsidRPr="007C799E" w:rsidRDefault="00D75AF0" w:rsidP="00D75AF0">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Vendi i rezervuar në Këshillin Gjyqësor të Kosovës</w:t>
            </w:r>
          </w:p>
          <w:p w14:paraId="1B782D52" w14:textId="77777777" w:rsidR="00D75AF0" w:rsidRPr="007C799E" w:rsidRDefault="00D75AF0" w:rsidP="00D75AF0">
            <w:pPr>
              <w:spacing w:after="0" w:line="240" w:lineRule="auto"/>
              <w:jc w:val="center"/>
              <w:rPr>
                <w:rFonts w:ascii="Times New Roman" w:hAnsi="Times New Roman"/>
                <w:b/>
                <w:bCs/>
                <w:color w:val="000000" w:themeColor="text1"/>
                <w:sz w:val="24"/>
                <w:szCs w:val="24"/>
              </w:rPr>
            </w:pPr>
          </w:p>
          <w:p w14:paraId="6365111D" w14:textId="19991D62" w:rsidR="00D75AF0" w:rsidRPr="007C799E" w:rsidRDefault="00D75AF0" w:rsidP="00D75AF0">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(Neni 18)</w:t>
            </w:r>
          </w:p>
          <w:p w14:paraId="62032993" w14:textId="4FF39236" w:rsidR="006D14CF" w:rsidRPr="007C799E" w:rsidRDefault="006D14CF" w:rsidP="00183610">
            <w:pPr>
              <w:spacing w:after="0" w:line="240" w:lineRule="auto"/>
              <w:jc w:val="center"/>
              <w:rPr>
                <w:rFonts w:ascii="Times New Roman" w:hAnsi="Times New Roman"/>
                <w:sz w:val="24"/>
                <w:szCs w:val="24"/>
              </w:rPr>
            </w:pPr>
          </w:p>
        </w:tc>
        <w:tc>
          <w:tcPr>
            <w:tcW w:w="5827" w:type="dxa"/>
          </w:tcPr>
          <w:p w14:paraId="339902E7" w14:textId="77777777" w:rsidR="00E7115E" w:rsidRPr="007C799E" w:rsidRDefault="00E7115E" w:rsidP="007C799E">
            <w:pPr>
              <w:spacing w:after="0" w:line="240" w:lineRule="auto"/>
              <w:jc w:val="both"/>
              <w:rPr>
                <w:rFonts w:ascii="Times New Roman" w:hAnsi="Times New Roman"/>
                <w:bCs/>
                <w:sz w:val="24"/>
                <w:szCs w:val="24"/>
              </w:rPr>
            </w:pPr>
          </w:p>
          <w:p w14:paraId="7F0AAD02" w14:textId="77777777" w:rsidR="00E7115E" w:rsidRPr="007C799E" w:rsidRDefault="00E7115E" w:rsidP="007C799E">
            <w:pPr>
              <w:spacing w:after="0" w:line="240" w:lineRule="auto"/>
              <w:jc w:val="both"/>
              <w:rPr>
                <w:rFonts w:ascii="Times New Roman" w:hAnsi="Times New Roman"/>
                <w:bCs/>
                <w:sz w:val="24"/>
                <w:szCs w:val="24"/>
              </w:rPr>
            </w:pPr>
          </w:p>
          <w:p w14:paraId="4AE851DA" w14:textId="10113428" w:rsidR="00D75AF0" w:rsidRPr="007C799E" w:rsidRDefault="00D75AF0" w:rsidP="007C799E">
            <w:pPr>
              <w:spacing w:after="0" w:line="240" w:lineRule="auto"/>
              <w:jc w:val="both"/>
              <w:rPr>
                <w:rFonts w:ascii="Times New Roman" w:hAnsi="Times New Roman"/>
                <w:sz w:val="24"/>
                <w:szCs w:val="24"/>
              </w:rPr>
            </w:pPr>
            <w:r w:rsidRPr="007C799E">
              <w:rPr>
                <w:rFonts w:ascii="Times New Roman" w:hAnsi="Times New Roman"/>
                <w:bCs/>
                <w:sz w:val="24"/>
                <w:szCs w:val="24"/>
              </w:rPr>
              <w:t>Ky projektigj</w:t>
            </w:r>
            <w:r w:rsidRPr="007C799E">
              <w:rPr>
                <w:rFonts w:ascii="Times New Roman" w:hAnsi="Times New Roman"/>
                <w:b/>
                <w:sz w:val="24"/>
                <w:szCs w:val="24"/>
              </w:rPr>
              <w:t xml:space="preserve"> </w:t>
            </w:r>
            <w:r w:rsidRPr="007C799E">
              <w:rPr>
                <w:rFonts w:ascii="Times New Roman" w:hAnsi="Times New Roman"/>
                <w:sz w:val="24"/>
                <w:szCs w:val="24"/>
              </w:rPr>
              <w:t>përcakton një vend të Gjykatës Komerciale në Këshillin Gjyqësor të Kosovës. Kjo dispozitë konfirmon Gjykatën Komerciale si institucion të plotë, nëse organizohet si i pavarur, brenda Gjyqësorit të Kosovës. Për më tepër, ndikimi (ngarkesa) nga çështjet tjera, përfshirë këtu rastet penale dhe ato të marrëdhënieve të brendshme, tradicionalisht ka rezultuar me dështim në sigurimin e burimeve dhe prioritizimit të përshtatshëm të kontesteve komerciale. Megjithëse është e kuptueshme, rezultati që ka dhënë kjo është zvogëlimi i burimeve dhe vëmendjes në nevojat e komunitetit biznesor si dhe i rëndësisë së zgjidhjes gjyqësore kompetente të kontesteve komerciale për zhvillimin ekonomik të Kosovës. Një vend në Këshillin Gjyqësor të Kosovës siguron që do të dëgjohet një zë që përfaqëson Gjykatën Komerciale në lidhje me shqetësimet e rëndësishme të gjyqësorit.</w:t>
            </w:r>
          </w:p>
          <w:p w14:paraId="2E5EC545" w14:textId="3CB7AED2" w:rsidR="006D14CF" w:rsidRPr="007C799E" w:rsidRDefault="006D14CF" w:rsidP="007C799E">
            <w:pPr>
              <w:spacing w:after="0" w:line="240" w:lineRule="auto"/>
              <w:jc w:val="both"/>
              <w:rPr>
                <w:rFonts w:ascii="Times New Roman" w:hAnsi="Times New Roman"/>
                <w:sz w:val="24"/>
                <w:szCs w:val="24"/>
              </w:rPr>
            </w:pPr>
          </w:p>
        </w:tc>
        <w:tc>
          <w:tcPr>
            <w:tcW w:w="6030" w:type="dxa"/>
          </w:tcPr>
          <w:p w14:paraId="6B21782C" w14:textId="77777777" w:rsidR="006D14CF" w:rsidRPr="007C799E" w:rsidRDefault="006D14CF" w:rsidP="00CA0803">
            <w:pPr>
              <w:spacing w:after="0" w:line="240" w:lineRule="auto"/>
              <w:rPr>
                <w:rFonts w:ascii="Times New Roman" w:hAnsi="Times New Roman"/>
                <w:b/>
                <w:bCs/>
                <w:sz w:val="24"/>
                <w:szCs w:val="24"/>
              </w:rPr>
            </w:pPr>
          </w:p>
        </w:tc>
      </w:tr>
      <w:tr w:rsidR="006D14CF" w:rsidRPr="007C799E" w14:paraId="410DAA55" w14:textId="77777777" w:rsidTr="008F64DE">
        <w:tc>
          <w:tcPr>
            <w:tcW w:w="2993" w:type="dxa"/>
          </w:tcPr>
          <w:p w14:paraId="1E44CAD8" w14:textId="1E808A73" w:rsidR="006D14CF" w:rsidRPr="007C799E" w:rsidRDefault="006D14CF" w:rsidP="00CA0803">
            <w:pPr>
              <w:spacing w:after="0" w:line="240" w:lineRule="auto"/>
              <w:jc w:val="both"/>
              <w:rPr>
                <w:rFonts w:ascii="Times New Roman" w:hAnsi="Times New Roman"/>
                <w:b/>
                <w:sz w:val="24"/>
                <w:szCs w:val="24"/>
              </w:rPr>
            </w:pPr>
            <w:r w:rsidRPr="007C799E">
              <w:rPr>
                <w:rFonts w:ascii="Times New Roman" w:hAnsi="Times New Roman"/>
                <w:b/>
                <w:sz w:val="24"/>
                <w:szCs w:val="24"/>
              </w:rPr>
              <w:t xml:space="preserve">Tema </w:t>
            </w:r>
            <w:r w:rsidR="003434B9" w:rsidRPr="007C799E">
              <w:rPr>
                <w:rFonts w:ascii="Times New Roman" w:hAnsi="Times New Roman"/>
                <w:b/>
                <w:sz w:val="24"/>
                <w:szCs w:val="24"/>
              </w:rPr>
              <w:t>9</w:t>
            </w:r>
            <w:r w:rsidRPr="007C799E">
              <w:rPr>
                <w:rFonts w:ascii="Times New Roman" w:hAnsi="Times New Roman"/>
                <w:b/>
                <w:sz w:val="24"/>
                <w:szCs w:val="24"/>
              </w:rPr>
              <w:t xml:space="preserve">: </w:t>
            </w:r>
          </w:p>
          <w:p w14:paraId="444C299B" w14:textId="77777777" w:rsidR="00955D06" w:rsidRPr="007C799E" w:rsidRDefault="00955D06" w:rsidP="00CA0803">
            <w:pPr>
              <w:spacing w:after="0" w:line="240" w:lineRule="auto"/>
              <w:jc w:val="both"/>
              <w:rPr>
                <w:rFonts w:ascii="Times New Roman" w:hAnsi="Times New Roman"/>
                <w:b/>
                <w:sz w:val="24"/>
                <w:szCs w:val="24"/>
              </w:rPr>
            </w:pPr>
          </w:p>
          <w:p w14:paraId="1D6A9F8E" w14:textId="6C6F5BE2" w:rsidR="00D75AF0" w:rsidRPr="007C799E" w:rsidRDefault="00D75AF0" w:rsidP="00D75AF0">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Emërimi i gjyqtarëve të gjykatës komerciale</w:t>
            </w:r>
          </w:p>
          <w:p w14:paraId="0724D6AE" w14:textId="77777777" w:rsidR="00D75AF0" w:rsidRPr="007C799E" w:rsidRDefault="00D75AF0" w:rsidP="00D75AF0">
            <w:pPr>
              <w:spacing w:after="0" w:line="240" w:lineRule="auto"/>
              <w:jc w:val="center"/>
              <w:rPr>
                <w:rFonts w:ascii="Times New Roman" w:hAnsi="Times New Roman"/>
                <w:b/>
                <w:bCs/>
                <w:color w:val="000000" w:themeColor="text1"/>
                <w:sz w:val="24"/>
                <w:szCs w:val="24"/>
              </w:rPr>
            </w:pPr>
          </w:p>
          <w:p w14:paraId="4E2A19A3" w14:textId="31296A02" w:rsidR="00D75AF0" w:rsidRPr="007C799E" w:rsidRDefault="00D75AF0" w:rsidP="00D75AF0">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(Neni 19)</w:t>
            </w:r>
          </w:p>
          <w:p w14:paraId="612E7422" w14:textId="77777777" w:rsidR="00D75AF0" w:rsidRPr="007C799E" w:rsidRDefault="00D75AF0" w:rsidP="00D75AF0">
            <w:pPr>
              <w:spacing w:after="0" w:line="240" w:lineRule="auto"/>
              <w:jc w:val="center"/>
              <w:rPr>
                <w:rFonts w:ascii="Times New Roman" w:hAnsi="Times New Roman"/>
                <w:b/>
                <w:bCs/>
                <w:color w:val="000000" w:themeColor="text1"/>
                <w:sz w:val="24"/>
                <w:szCs w:val="24"/>
              </w:rPr>
            </w:pPr>
          </w:p>
          <w:p w14:paraId="53A9C0F5" w14:textId="77777777" w:rsidR="00D75AF0" w:rsidRPr="007C799E" w:rsidRDefault="00D75AF0" w:rsidP="00CA0803">
            <w:pPr>
              <w:spacing w:after="0" w:line="240" w:lineRule="auto"/>
              <w:jc w:val="both"/>
              <w:rPr>
                <w:rFonts w:ascii="Times New Roman" w:hAnsi="Times New Roman"/>
                <w:b/>
                <w:sz w:val="24"/>
                <w:szCs w:val="24"/>
              </w:rPr>
            </w:pPr>
          </w:p>
          <w:p w14:paraId="5A4A2E0B" w14:textId="77777777" w:rsidR="006D14CF" w:rsidRPr="007C799E" w:rsidRDefault="006D14CF" w:rsidP="00183610">
            <w:pPr>
              <w:spacing w:after="0" w:line="240" w:lineRule="auto"/>
              <w:jc w:val="center"/>
              <w:rPr>
                <w:rFonts w:ascii="Times New Roman" w:hAnsi="Times New Roman"/>
                <w:b/>
                <w:sz w:val="24"/>
                <w:szCs w:val="24"/>
              </w:rPr>
            </w:pPr>
          </w:p>
        </w:tc>
        <w:tc>
          <w:tcPr>
            <w:tcW w:w="5827" w:type="dxa"/>
          </w:tcPr>
          <w:p w14:paraId="19D2CAF5" w14:textId="77777777" w:rsidR="00E7115E" w:rsidRPr="007C799E" w:rsidRDefault="00E7115E" w:rsidP="007C799E">
            <w:pPr>
              <w:spacing w:after="0" w:line="240" w:lineRule="auto"/>
              <w:jc w:val="both"/>
              <w:rPr>
                <w:rFonts w:ascii="Times New Roman" w:hAnsi="Times New Roman"/>
                <w:sz w:val="24"/>
                <w:szCs w:val="24"/>
              </w:rPr>
            </w:pPr>
          </w:p>
          <w:p w14:paraId="6CBC4480" w14:textId="77777777" w:rsidR="00E7115E" w:rsidRPr="007C799E" w:rsidRDefault="00E7115E" w:rsidP="007C799E">
            <w:pPr>
              <w:spacing w:after="0" w:line="240" w:lineRule="auto"/>
              <w:jc w:val="both"/>
              <w:rPr>
                <w:rFonts w:ascii="Times New Roman" w:hAnsi="Times New Roman"/>
                <w:sz w:val="24"/>
                <w:szCs w:val="24"/>
              </w:rPr>
            </w:pPr>
          </w:p>
          <w:p w14:paraId="340AC401" w14:textId="0D9CD957" w:rsidR="00D75AF0" w:rsidRPr="007C799E" w:rsidRDefault="00D75AF0" w:rsidP="007C799E">
            <w:pPr>
              <w:spacing w:after="0" w:line="240" w:lineRule="auto"/>
              <w:jc w:val="both"/>
              <w:rPr>
                <w:rFonts w:ascii="Times New Roman" w:hAnsi="Times New Roman"/>
                <w:sz w:val="24"/>
                <w:szCs w:val="24"/>
              </w:rPr>
            </w:pPr>
            <w:r w:rsidRPr="007C799E">
              <w:rPr>
                <w:rFonts w:ascii="Times New Roman" w:hAnsi="Times New Roman"/>
                <w:sz w:val="24"/>
                <w:szCs w:val="24"/>
              </w:rPr>
              <w:t xml:space="preserve">Ligji përcakton kualifikimet për gjyqtarët e Gjykatave Komerciale për Dhomat e Shkallës së Parë dhe të Dytë. Rekrutimi i kuadrove fillestare të gjyqtarëve do të bëhet në përputhje me standardet ligjore dhe duhet të përqendrohet në të gjithë aplikantët e kualifikuar. Kërkohen standarde minimale të trajnimit gjyqësor, dhe kërkesat shtesë janë </w:t>
            </w:r>
            <w:r w:rsidRPr="007C799E">
              <w:rPr>
                <w:rFonts w:ascii="Times New Roman" w:hAnsi="Times New Roman"/>
                <w:sz w:val="24"/>
                <w:szCs w:val="24"/>
              </w:rPr>
              <w:lastRenderedPageBreak/>
              <w:t>menduar për të siguruar që të zgjedhurit kanë përvojë të mjaftueshme në çështjet tregtare për të sjellë një masë të nevojshme të ekspertizës në trupin gjykues.</w:t>
            </w:r>
          </w:p>
          <w:p w14:paraId="554A9561" w14:textId="77777777" w:rsidR="00E7115E" w:rsidRPr="007C799E" w:rsidRDefault="00E7115E" w:rsidP="007C799E">
            <w:pPr>
              <w:spacing w:after="0" w:line="240" w:lineRule="auto"/>
              <w:jc w:val="both"/>
              <w:rPr>
                <w:rFonts w:ascii="Times New Roman" w:hAnsi="Times New Roman"/>
                <w:sz w:val="24"/>
                <w:szCs w:val="24"/>
              </w:rPr>
            </w:pPr>
          </w:p>
          <w:p w14:paraId="1C0E182F" w14:textId="77777777" w:rsidR="00D75AF0" w:rsidRPr="007C799E" w:rsidRDefault="00D75AF0" w:rsidP="007C799E">
            <w:pPr>
              <w:spacing w:after="0" w:line="240" w:lineRule="auto"/>
              <w:jc w:val="both"/>
              <w:rPr>
                <w:rFonts w:ascii="Times New Roman" w:hAnsi="Times New Roman"/>
                <w:sz w:val="24"/>
                <w:szCs w:val="24"/>
              </w:rPr>
            </w:pPr>
            <w:r w:rsidRPr="007C799E">
              <w:rPr>
                <w:rFonts w:ascii="Times New Roman" w:hAnsi="Times New Roman"/>
                <w:b/>
                <w:sz w:val="24"/>
                <w:szCs w:val="24"/>
              </w:rPr>
              <w:t>Neni 19, para 2.2 -</w:t>
            </w:r>
            <w:r w:rsidRPr="007C799E">
              <w:rPr>
                <w:rFonts w:ascii="Times New Roman" w:hAnsi="Times New Roman"/>
                <w:sz w:val="24"/>
                <w:szCs w:val="24"/>
              </w:rPr>
              <w:t xml:space="preserve"> Për shkak se Dhomat e Shkallës së Dytë, në shumë raste do të kenë fjalën e fundit në mosmarrëveshjet e biznesit, dhe për shkak se është me qëndrim të barabartë me Gjykatën e Apelit, kërkohen kualifikime shtesë për ata që kërkojnë të emërohen në të.  </w:t>
            </w:r>
          </w:p>
          <w:p w14:paraId="63C270EE" w14:textId="77777777" w:rsidR="00D75AF0" w:rsidRPr="007C799E" w:rsidRDefault="00D75AF0" w:rsidP="007C799E">
            <w:pPr>
              <w:spacing w:after="0" w:line="240" w:lineRule="auto"/>
              <w:jc w:val="both"/>
              <w:rPr>
                <w:rFonts w:ascii="Times New Roman" w:hAnsi="Times New Roman"/>
                <w:sz w:val="24"/>
                <w:szCs w:val="24"/>
              </w:rPr>
            </w:pPr>
            <w:r w:rsidRPr="007C799E">
              <w:rPr>
                <w:rFonts w:ascii="Times New Roman" w:hAnsi="Times New Roman"/>
                <w:b/>
                <w:sz w:val="24"/>
                <w:szCs w:val="24"/>
              </w:rPr>
              <w:t xml:space="preserve">Neni 19, para 2.3 - </w:t>
            </w:r>
            <w:r w:rsidRPr="007C799E">
              <w:rPr>
                <w:rFonts w:ascii="Times New Roman" w:hAnsi="Times New Roman"/>
                <w:sz w:val="24"/>
                <w:szCs w:val="24"/>
              </w:rPr>
              <w:t>Kërkesat shtesë për emërimin në zyrën e Kryetarit kanë për qëllim të sigurojnë që ata të cilët e mbajnë këtë detyrë do të jenë të kualifikuar sa duhet për të përmbushur kërkesat e larta të zyrës.</w:t>
            </w:r>
          </w:p>
          <w:p w14:paraId="6AD53A54" w14:textId="35733A98" w:rsidR="00D97F45" w:rsidRPr="007C799E" w:rsidRDefault="00D97F45" w:rsidP="007C799E">
            <w:pPr>
              <w:spacing w:after="0" w:line="240" w:lineRule="auto"/>
              <w:jc w:val="both"/>
              <w:rPr>
                <w:rFonts w:ascii="Times New Roman" w:hAnsi="Times New Roman"/>
                <w:sz w:val="24"/>
                <w:szCs w:val="24"/>
              </w:rPr>
            </w:pPr>
          </w:p>
        </w:tc>
        <w:tc>
          <w:tcPr>
            <w:tcW w:w="6030" w:type="dxa"/>
          </w:tcPr>
          <w:p w14:paraId="2BB104B0" w14:textId="77777777" w:rsidR="006D14CF" w:rsidRPr="007C799E" w:rsidRDefault="006D14CF" w:rsidP="00CA0803">
            <w:pPr>
              <w:spacing w:after="0" w:line="240" w:lineRule="auto"/>
              <w:rPr>
                <w:rFonts w:ascii="Times New Roman" w:hAnsi="Times New Roman"/>
                <w:b/>
                <w:bCs/>
                <w:sz w:val="24"/>
                <w:szCs w:val="24"/>
              </w:rPr>
            </w:pPr>
          </w:p>
        </w:tc>
      </w:tr>
      <w:tr w:rsidR="006D14CF" w:rsidRPr="007C799E" w14:paraId="3F18D788" w14:textId="77777777" w:rsidTr="00C42CC3">
        <w:trPr>
          <w:trHeight w:val="1610"/>
        </w:trPr>
        <w:tc>
          <w:tcPr>
            <w:tcW w:w="2993" w:type="dxa"/>
          </w:tcPr>
          <w:p w14:paraId="2BA2EAF6" w14:textId="367A17A6" w:rsidR="006D14CF" w:rsidRPr="007C799E" w:rsidRDefault="006D14CF" w:rsidP="00CA0803">
            <w:pPr>
              <w:spacing w:after="0" w:line="240" w:lineRule="auto"/>
              <w:jc w:val="both"/>
              <w:rPr>
                <w:rFonts w:ascii="Times New Roman" w:hAnsi="Times New Roman"/>
                <w:b/>
                <w:sz w:val="24"/>
                <w:szCs w:val="24"/>
              </w:rPr>
            </w:pPr>
            <w:r w:rsidRPr="007C799E">
              <w:rPr>
                <w:rFonts w:ascii="Times New Roman" w:hAnsi="Times New Roman"/>
                <w:b/>
                <w:sz w:val="24"/>
                <w:szCs w:val="24"/>
              </w:rPr>
              <w:lastRenderedPageBreak/>
              <w:t xml:space="preserve">Tema </w:t>
            </w:r>
            <w:r w:rsidR="003434B9" w:rsidRPr="007C799E">
              <w:rPr>
                <w:rFonts w:ascii="Times New Roman" w:hAnsi="Times New Roman"/>
                <w:b/>
                <w:sz w:val="24"/>
                <w:szCs w:val="24"/>
              </w:rPr>
              <w:t>10</w:t>
            </w:r>
            <w:r w:rsidRPr="007C799E">
              <w:rPr>
                <w:rFonts w:ascii="Times New Roman" w:hAnsi="Times New Roman"/>
                <w:b/>
                <w:sz w:val="24"/>
                <w:szCs w:val="24"/>
              </w:rPr>
              <w:t xml:space="preserve">: </w:t>
            </w:r>
          </w:p>
          <w:p w14:paraId="3253A78F" w14:textId="77777777" w:rsidR="006D14CF" w:rsidRPr="007C799E" w:rsidRDefault="006D14CF" w:rsidP="00183610">
            <w:pPr>
              <w:spacing w:after="0" w:line="240" w:lineRule="auto"/>
              <w:jc w:val="center"/>
              <w:rPr>
                <w:rFonts w:ascii="Times New Roman" w:hAnsi="Times New Roman"/>
                <w:b/>
                <w:sz w:val="24"/>
                <w:szCs w:val="24"/>
              </w:rPr>
            </w:pPr>
          </w:p>
          <w:p w14:paraId="3FE007DE" w14:textId="68AF6F2E" w:rsidR="00D75AF0" w:rsidRPr="007C799E" w:rsidRDefault="00D75AF0" w:rsidP="00D75AF0">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Trajnimi i detyrueshëm fillestar për të drejtën komerciale</w:t>
            </w:r>
          </w:p>
          <w:p w14:paraId="2D4935D1" w14:textId="77777777" w:rsidR="00D75AF0" w:rsidRPr="007C799E" w:rsidRDefault="00D75AF0" w:rsidP="00D75AF0">
            <w:pPr>
              <w:spacing w:after="0" w:line="240" w:lineRule="auto"/>
              <w:jc w:val="center"/>
              <w:rPr>
                <w:rFonts w:ascii="Times New Roman" w:hAnsi="Times New Roman"/>
                <w:b/>
                <w:bCs/>
                <w:color w:val="000000" w:themeColor="text1"/>
                <w:sz w:val="24"/>
                <w:szCs w:val="24"/>
              </w:rPr>
            </w:pPr>
          </w:p>
          <w:p w14:paraId="122320D6" w14:textId="37456C47" w:rsidR="00D75AF0" w:rsidRPr="007C799E" w:rsidRDefault="00D75AF0" w:rsidP="00D75AF0">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(Neni 20)</w:t>
            </w:r>
          </w:p>
          <w:p w14:paraId="307EF8FF" w14:textId="77777777" w:rsidR="00D75AF0" w:rsidRPr="007C799E" w:rsidRDefault="00D75AF0" w:rsidP="00D75AF0">
            <w:pPr>
              <w:spacing w:after="0" w:line="240" w:lineRule="auto"/>
              <w:jc w:val="center"/>
              <w:rPr>
                <w:rFonts w:ascii="Times New Roman" w:hAnsi="Times New Roman"/>
                <w:b/>
                <w:bCs/>
                <w:color w:val="000000" w:themeColor="text1"/>
                <w:sz w:val="24"/>
                <w:szCs w:val="24"/>
              </w:rPr>
            </w:pPr>
          </w:p>
          <w:p w14:paraId="4AB19AD8" w14:textId="2ECABA23" w:rsidR="00D75AF0" w:rsidRPr="007C799E" w:rsidRDefault="00D75AF0" w:rsidP="00183610">
            <w:pPr>
              <w:spacing w:after="0" w:line="240" w:lineRule="auto"/>
              <w:jc w:val="center"/>
              <w:rPr>
                <w:rFonts w:ascii="Times New Roman" w:hAnsi="Times New Roman"/>
                <w:b/>
                <w:sz w:val="24"/>
                <w:szCs w:val="24"/>
              </w:rPr>
            </w:pPr>
          </w:p>
        </w:tc>
        <w:tc>
          <w:tcPr>
            <w:tcW w:w="5827" w:type="dxa"/>
          </w:tcPr>
          <w:p w14:paraId="2406757E" w14:textId="77777777" w:rsidR="004B6AB3" w:rsidRPr="007C799E" w:rsidRDefault="004B6AB3" w:rsidP="007C799E">
            <w:pPr>
              <w:spacing w:after="0" w:line="240" w:lineRule="auto"/>
              <w:jc w:val="both"/>
              <w:rPr>
                <w:rFonts w:ascii="Times New Roman" w:hAnsi="Times New Roman"/>
                <w:sz w:val="24"/>
                <w:szCs w:val="24"/>
              </w:rPr>
            </w:pPr>
          </w:p>
          <w:p w14:paraId="35FFF38D" w14:textId="77777777" w:rsidR="00E7115E" w:rsidRPr="007C799E" w:rsidRDefault="00E7115E" w:rsidP="007C799E">
            <w:pPr>
              <w:spacing w:after="0" w:line="240" w:lineRule="auto"/>
              <w:jc w:val="both"/>
              <w:rPr>
                <w:rFonts w:ascii="Times New Roman" w:hAnsi="Times New Roman"/>
                <w:sz w:val="24"/>
                <w:szCs w:val="24"/>
              </w:rPr>
            </w:pPr>
          </w:p>
          <w:p w14:paraId="2700E9FA" w14:textId="29517B9D" w:rsidR="00D75AF0" w:rsidRPr="007C799E" w:rsidRDefault="00D75AF0" w:rsidP="007C799E">
            <w:pPr>
              <w:spacing w:after="0" w:line="240" w:lineRule="auto"/>
              <w:jc w:val="both"/>
              <w:rPr>
                <w:rFonts w:ascii="Times New Roman" w:hAnsi="Times New Roman"/>
                <w:sz w:val="24"/>
                <w:szCs w:val="24"/>
              </w:rPr>
            </w:pPr>
            <w:r w:rsidRPr="007C799E">
              <w:rPr>
                <w:rFonts w:ascii="Times New Roman" w:hAnsi="Times New Roman"/>
                <w:sz w:val="24"/>
                <w:szCs w:val="24"/>
              </w:rPr>
              <w:t>Trajnimi i përqendruar në çështjet komerciale nevojitet për të siguruar që Gjykata, që në fillim, është në gjendje të demonstrojë përshtatshmërinë dhe ekspertizën e saj për zgjidhjen e kontesteve tregtare. Ky nen pranon se të emëruarit do të sjellin në punën e tyre nivele të ndryshme përvoje. Si rezultat, parashikon që Akademia e Drejtësisë të bashkëpunojë dhe të konsultohet me Kryetarin e Gjykatës për të përshtatur trajnimet për nevojat e gjyqtarëve në trajnim. Përveç trajnimit në të drejtën materiale, procedurat e vetë Gjykatës Komerciale për menaxhimin e rasteve dhe përpunimin e rasteve, përfshirë përdorimin efektiv të mbështetjes së teknologjisë së informacionit, do të jenë objekt i këtij trajnimi.</w:t>
            </w:r>
          </w:p>
          <w:p w14:paraId="1A8E3420" w14:textId="6FB13B8D" w:rsidR="006D14CF" w:rsidRPr="007C799E" w:rsidRDefault="006D14CF" w:rsidP="007C799E">
            <w:pPr>
              <w:widowControl w:val="0"/>
              <w:tabs>
                <w:tab w:val="left" w:pos="180"/>
              </w:tabs>
              <w:spacing w:after="0" w:line="240" w:lineRule="auto"/>
              <w:jc w:val="both"/>
              <w:rPr>
                <w:rFonts w:ascii="Times New Roman" w:eastAsia="Arial" w:hAnsi="Times New Roman"/>
                <w:sz w:val="24"/>
                <w:szCs w:val="24"/>
              </w:rPr>
            </w:pPr>
          </w:p>
        </w:tc>
        <w:tc>
          <w:tcPr>
            <w:tcW w:w="6030" w:type="dxa"/>
          </w:tcPr>
          <w:p w14:paraId="2F2BD1B5" w14:textId="77777777" w:rsidR="006D14CF" w:rsidRPr="007C799E" w:rsidRDefault="006D14CF" w:rsidP="00CA0803">
            <w:pPr>
              <w:spacing w:after="0" w:line="240" w:lineRule="auto"/>
              <w:rPr>
                <w:rFonts w:ascii="Times New Roman" w:hAnsi="Times New Roman"/>
                <w:b/>
                <w:bCs/>
                <w:sz w:val="24"/>
                <w:szCs w:val="24"/>
              </w:rPr>
            </w:pPr>
          </w:p>
        </w:tc>
      </w:tr>
      <w:tr w:rsidR="006D14CF" w:rsidRPr="007C799E" w14:paraId="263C3693" w14:textId="77777777" w:rsidTr="008F64DE">
        <w:tc>
          <w:tcPr>
            <w:tcW w:w="2993" w:type="dxa"/>
          </w:tcPr>
          <w:p w14:paraId="365DD604" w14:textId="52739142" w:rsidR="0091478B" w:rsidRDefault="0091478B" w:rsidP="00CA0803">
            <w:pPr>
              <w:spacing w:after="0" w:line="240" w:lineRule="auto"/>
              <w:jc w:val="both"/>
              <w:rPr>
                <w:rFonts w:ascii="Times New Roman" w:hAnsi="Times New Roman"/>
                <w:b/>
                <w:sz w:val="24"/>
                <w:szCs w:val="24"/>
              </w:rPr>
            </w:pPr>
          </w:p>
          <w:p w14:paraId="3698754E" w14:textId="77777777" w:rsidR="008B3087" w:rsidRPr="007C799E" w:rsidRDefault="008B3087" w:rsidP="00CA0803">
            <w:pPr>
              <w:spacing w:after="0" w:line="240" w:lineRule="auto"/>
              <w:jc w:val="both"/>
              <w:rPr>
                <w:rFonts w:ascii="Times New Roman" w:hAnsi="Times New Roman"/>
                <w:b/>
                <w:sz w:val="24"/>
                <w:szCs w:val="24"/>
              </w:rPr>
            </w:pPr>
          </w:p>
          <w:p w14:paraId="43D8B6DB" w14:textId="2F42F280" w:rsidR="006D14CF" w:rsidRPr="007C799E" w:rsidRDefault="006D14CF" w:rsidP="00CA0803">
            <w:pPr>
              <w:spacing w:after="0" w:line="240" w:lineRule="auto"/>
              <w:jc w:val="both"/>
              <w:rPr>
                <w:rFonts w:ascii="Times New Roman" w:hAnsi="Times New Roman"/>
                <w:b/>
                <w:sz w:val="24"/>
                <w:szCs w:val="24"/>
              </w:rPr>
            </w:pPr>
            <w:r w:rsidRPr="007C799E">
              <w:rPr>
                <w:rFonts w:ascii="Times New Roman" w:hAnsi="Times New Roman"/>
                <w:b/>
                <w:sz w:val="24"/>
                <w:szCs w:val="24"/>
              </w:rPr>
              <w:lastRenderedPageBreak/>
              <w:t xml:space="preserve">Tema </w:t>
            </w:r>
            <w:r w:rsidR="004B6AB3" w:rsidRPr="007C799E">
              <w:rPr>
                <w:rFonts w:ascii="Times New Roman" w:hAnsi="Times New Roman"/>
                <w:b/>
                <w:sz w:val="24"/>
                <w:szCs w:val="24"/>
              </w:rPr>
              <w:t>1</w:t>
            </w:r>
            <w:r w:rsidR="00D75AF0" w:rsidRPr="007C799E">
              <w:rPr>
                <w:rFonts w:ascii="Times New Roman" w:hAnsi="Times New Roman"/>
                <w:b/>
                <w:sz w:val="24"/>
                <w:szCs w:val="24"/>
              </w:rPr>
              <w:t>1</w:t>
            </w:r>
            <w:r w:rsidRPr="007C799E">
              <w:rPr>
                <w:rFonts w:ascii="Times New Roman" w:hAnsi="Times New Roman"/>
                <w:b/>
                <w:sz w:val="24"/>
                <w:szCs w:val="24"/>
              </w:rPr>
              <w:t xml:space="preserve">: </w:t>
            </w:r>
          </w:p>
          <w:p w14:paraId="65C9A8C4" w14:textId="77777777" w:rsidR="00D75AF0" w:rsidRPr="007C799E" w:rsidRDefault="00D75AF0" w:rsidP="00D75AF0">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br/>
              <w:t xml:space="preserve">Paga dhe kompensimi gjyqësor </w:t>
            </w:r>
          </w:p>
          <w:p w14:paraId="71243F6C" w14:textId="1024908A" w:rsidR="00D75AF0" w:rsidRPr="007C799E" w:rsidRDefault="00D75AF0" w:rsidP="00D75AF0">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br/>
              <w:t>(Neni 21)</w:t>
            </w:r>
          </w:p>
          <w:p w14:paraId="748017F6" w14:textId="77777777" w:rsidR="00D75AF0" w:rsidRPr="007C799E" w:rsidRDefault="00D75AF0" w:rsidP="00CA0803">
            <w:pPr>
              <w:spacing w:after="0" w:line="240" w:lineRule="auto"/>
              <w:jc w:val="both"/>
              <w:rPr>
                <w:rFonts w:ascii="Times New Roman" w:hAnsi="Times New Roman"/>
                <w:b/>
                <w:sz w:val="24"/>
                <w:szCs w:val="24"/>
              </w:rPr>
            </w:pPr>
          </w:p>
          <w:p w14:paraId="66FD1B53" w14:textId="01732180" w:rsidR="006D14CF" w:rsidRPr="007C799E" w:rsidRDefault="006D14CF" w:rsidP="00183610">
            <w:pPr>
              <w:spacing w:after="0" w:line="240" w:lineRule="auto"/>
              <w:jc w:val="center"/>
              <w:rPr>
                <w:rFonts w:ascii="Times New Roman" w:hAnsi="Times New Roman"/>
                <w:b/>
                <w:sz w:val="24"/>
                <w:szCs w:val="24"/>
              </w:rPr>
            </w:pPr>
          </w:p>
        </w:tc>
        <w:tc>
          <w:tcPr>
            <w:tcW w:w="5827" w:type="dxa"/>
          </w:tcPr>
          <w:p w14:paraId="12C6664A" w14:textId="77777777" w:rsidR="004B6AB3" w:rsidRPr="007C799E" w:rsidRDefault="004B6AB3" w:rsidP="007C799E">
            <w:pPr>
              <w:spacing w:after="0" w:line="240" w:lineRule="auto"/>
              <w:jc w:val="both"/>
              <w:rPr>
                <w:rFonts w:ascii="Times New Roman" w:hAnsi="Times New Roman"/>
                <w:sz w:val="24"/>
                <w:szCs w:val="24"/>
              </w:rPr>
            </w:pPr>
          </w:p>
          <w:p w14:paraId="2BC10914" w14:textId="77777777" w:rsidR="00E7115E" w:rsidRPr="007C799E" w:rsidRDefault="00E7115E" w:rsidP="007C799E">
            <w:pPr>
              <w:spacing w:after="0" w:line="240" w:lineRule="auto"/>
              <w:jc w:val="both"/>
              <w:rPr>
                <w:rFonts w:ascii="Times New Roman" w:hAnsi="Times New Roman"/>
                <w:sz w:val="24"/>
                <w:szCs w:val="24"/>
              </w:rPr>
            </w:pPr>
          </w:p>
          <w:p w14:paraId="14469BB9" w14:textId="372F46EF" w:rsidR="00D75AF0" w:rsidRPr="007C799E" w:rsidRDefault="00D75AF0" w:rsidP="007C799E">
            <w:pPr>
              <w:spacing w:after="0" w:line="240" w:lineRule="auto"/>
              <w:jc w:val="both"/>
              <w:rPr>
                <w:rFonts w:ascii="Times New Roman" w:hAnsi="Times New Roman"/>
                <w:sz w:val="24"/>
                <w:szCs w:val="24"/>
              </w:rPr>
            </w:pPr>
            <w:r w:rsidRPr="007C799E">
              <w:rPr>
                <w:rFonts w:ascii="Times New Roman" w:hAnsi="Times New Roman"/>
                <w:sz w:val="24"/>
                <w:szCs w:val="24"/>
              </w:rPr>
              <w:lastRenderedPageBreak/>
              <w:t>Struktura e pagave të gjyqtarëve e njeh kualifikimin dhe ekspertizën e veçantë të gjyqtarëve të Gjykatave Komerciale, përfshirë ato të Kryetarit dhe anëtarëve të Dhomave të Shkallës së Parë dhe të Dytë.</w:t>
            </w:r>
          </w:p>
          <w:p w14:paraId="170E31DF" w14:textId="105F2363" w:rsidR="006D14CF" w:rsidRPr="007C799E" w:rsidRDefault="006D14CF" w:rsidP="007C799E">
            <w:pPr>
              <w:widowControl w:val="0"/>
              <w:spacing w:after="0" w:line="240" w:lineRule="auto"/>
              <w:jc w:val="both"/>
              <w:rPr>
                <w:rFonts w:ascii="Times New Roman" w:hAnsi="Times New Roman"/>
                <w:sz w:val="24"/>
                <w:szCs w:val="24"/>
              </w:rPr>
            </w:pPr>
          </w:p>
        </w:tc>
        <w:tc>
          <w:tcPr>
            <w:tcW w:w="6030" w:type="dxa"/>
          </w:tcPr>
          <w:p w14:paraId="154C2BE2" w14:textId="7B3E4570" w:rsidR="006D14CF" w:rsidRPr="007C799E" w:rsidRDefault="006D14CF" w:rsidP="00CA0803">
            <w:pPr>
              <w:spacing w:after="0" w:line="240" w:lineRule="auto"/>
              <w:rPr>
                <w:rFonts w:ascii="Times New Roman" w:hAnsi="Times New Roman"/>
                <w:b/>
                <w:bCs/>
                <w:sz w:val="24"/>
                <w:szCs w:val="24"/>
              </w:rPr>
            </w:pPr>
          </w:p>
        </w:tc>
      </w:tr>
      <w:tr w:rsidR="006D14CF" w:rsidRPr="007C799E" w14:paraId="72B4E78C" w14:textId="77777777" w:rsidTr="008F64DE">
        <w:tc>
          <w:tcPr>
            <w:tcW w:w="2993" w:type="dxa"/>
          </w:tcPr>
          <w:p w14:paraId="34DC9A31" w14:textId="422E8460" w:rsidR="00D75AF0" w:rsidRPr="007C799E" w:rsidRDefault="006D14CF" w:rsidP="00CA0803">
            <w:pPr>
              <w:spacing w:after="0" w:line="240" w:lineRule="auto"/>
              <w:jc w:val="both"/>
              <w:rPr>
                <w:rFonts w:ascii="Times New Roman" w:hAnsi="Times New Roman"/>
                <w:b/>
                <w:sz w:val="24"/>
                <w:szCs w:val="24"/>
              </w:rPr>
            </w:pPr>
            <w:r w:rsidRPr="007C799E">
              <w:rPr>
                <w:rFonts w:ascii="Times New Roman" w:hAnsi="Times New Roman"/>
                <w:b/>
                <w:sz w:val="24"/>
                <w:szCs w:val="24"/>
              </w:rPr>
              <w:lastRenderedPageBreak/>
              <w:t xml:space="preserve">Tema </w:t>
            </w:r>
            <w:r w:rsidR="004B6AB3" w:rsidRPr="007C799E">
              <w:rPr>
                <w:rFonts w:ascii="Times New Roman" w:hAnsi="Times New Roman"/>
                <w:b/>
                <w:sz w:val="24"/>
                <w:szCs w:val="24"/>
              </w:rPr>
              <w:t>1</w:t>
            </w:r>
            <w:r w:rsidR="00D75AF0" w:rsidRPr="007C799E">
              <w:rPr>
                <w:rFonts w:ascii="Times New Roman" w:hAnsi="Times New Roman"/>
                <w:b/>
                <w:sz w:val="24"/>
                <w:szCs w:val="24"/>
              </w:rPr>
              <w:t>2</w:t>
            </w:r>
            <w:r w:rsidRPr="007C799E">
              <w:rPr>
                <w:rFonts w:ascii="Times New Roman" w:hAnsi="Times New Roman"/>
                <w:b/>
                <w:sz w:val="24"/>
                <w:szCs w:val="24"/>
              </w:rPr>
              <w:t xml:space="preserve">: </w:t>
            </w:r>
          </w:p>
          <w:p w14:paraId="0D992BC6" w14:textId="77777777" w:rsidR="00955D06" w:rsidRPr="007C799E" w:rsidRDefault="00955D06" w:rsidP="00CA0803">
            <w:pPr>
              <w:spacing w:after="0" w:line="240" w:lineRule="auto"/>
              <w:jc w:val="both"/>
              <w:rPr>
                <w:rFonts w:ascii="Times New Roman" w:hAnsi="Times New Roman"/>
                <w:b/>
                <w:sz w:val="24"/>
                <w:szCs w:val="24"/>
              </w:rPr>
            </w:pPr>
          </w:p>
          <w:p w14:paraId="4B9CBA17" w14:textId="0E141BC7" w:rsidR="00D75AF0" w:rsidRPr="007C799E" w:rsidRDefault="00D75AF0" w:rsidP="00D75AF0">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Mbrojtja</w:t>
            </w:r>
          </w:p>
          <w:p w14:paraId="526F2E1E" w14:textId="4830F6B0" w:rsidR="00D75AF0" w:rsidRPr="007C799E" w:rsidRDefault="00D75AF0" w:rsidP="00D75AF0">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 xml:space="preserve">(Neni 23) </w:t>
            </w:r>
          </w:p>
          <w:p w14:paraId="19749AC7" w14:textId="77777777" w:rsidR="00955D06" w:rsidRPr="007C799E" w:rsidRDefault="00955D06" w:rsidP="00D75AF0">
            <w:pPr>
              <w:spacing w:after="0" w:line="240" w:lineRule="auto"/>
              <w:jc w:val="center"/>
              <w:rPr>
                <w:rFonts w:ascii="Times New Roman" w:hAnsi="Times New Roman"/>
                <w:b/>
                <w:bCs/>
                <w:color w:val="000000" w:themeColor="text1"/>
                <w:sz w:val="24"/>
                <w:szCs w:val="24"/>
              </w:rPr>
            </w:pPr>
          </w:p>
          <w:p w14:paraId="347A49D5" w14:textId="77777777" w:rsidR="00D75AF0" w:rsidRPr="007C799E" w:rsidRDefault="00D75AF0" w:rsidP="00D75AF0">
            <w:pPr>
              <w:spacing w:after="0" w:line="240" w:lineRule="auto"/>
              <w:jc w:val="center"/>
              <w:rPr>
                <w:rFonts w:ascii="Times New Roman" w:hAnsi="Times New Roman"/>
                <w:b/>
                <w:bCs/>
                <w:color w:val="000000" w:themeColor="text1"/>
                <w:sz w:val="24"/>
                <w:szCs w:val="24"/>
              </w:rPr>
            </w:pPr>
          </w:p>
          <w:p w14:paraId="6B0D5775" w14:textId="77777777" w:rsidR="00D75AF0" w:rsidRPr="007C799E" w:rsidRDefault="00D75AF0" w:rsidP="00CA0803">
            <w:pPr>
              <w:spacing w:after="0" w:line="240" w:lineRule="auto"/>
              <w:jc w:val="both"/>
              <w:rPr>
                <w:rFonts w:ascii="Times New Roman" w:hAnsi="Times New Roman"/>
                <w:b/>
                <w:sz w:val="24"/>
                <w:szCs w:val="24"/>
              </w:rPr>
            </w:pPr>
          </w:p>
          <w:p w14:paraId="3A885C1E" w14:textId="4847A0B6" w:rsidR="006D14CF" w:rsidRPr="007C799E" w:rsidRDefault="006D14CF" w:rsidP="00183610">
            <w:pPr>
              <w:spacing w:after="0" w:line="240" w:lineRule="auto"/>
              <w:jc w:val="center"/>
              <w:rPr>
                <w:rFonts w:ascii="Times New Roman" w:hAnsi="Times New Roman"/>
                <w:b/>
                <w:sz w:val="24"/>
                <w:szCs w:val="24"/>
              </w:rPr>
            </w:pPr>
          </w:p>
        </w:tc>
        <w:tc>
          <w:tcPr>
            <w:tcW w:w="5827" w:type="dxa"/>
          </w:tcPr>
          <w:p w14:paraId="5F466317" w14:textId="77777777" w:rsidR="00E7115E" w:rsidRPr="007C799E" w:rsidRDefault="00E7115E" w:rsidP="007C799E">
            <w:pPr>
              <w:spacing w:after="0" w:line="240" w:lineRule="auto"/>
              <w:jc w:val="both"/>
              <w:rPr>
                <w:rFonts w:ascii="Times New Roman" w:hAnsi="Times New Roman"/>
                <w:sz w:val="24"/>
                <w:szCs w:val="24"/>
              </w:rPr>
            </w:pPr>
          </w:p>
          <w:p w14:paraId="1C42C0FE" w14:textId="2A545CBF" w:rsidR="006D14CF" w:rsidRPr="007C799E" w:rsidRDefault="00D75AF0" w:rsidP="007C799E">
            <w:pPr>
              <w:spacing w:after="0" w:line="240" w:lineRule="auto"/>
              <w:jc w:val="both"/>
              <w:rPr>
                <w:rFonts w:ascii="Times New Roman" w:hAnsi="Times New Roman"/>
                <w:sz w:val="24"/>
                <w:szCs w:val="24"/>
              </w:rPr>
            </w:pPr>
            <w:r w:rsidRPr="007C799E">
              <w:rPr>
                <w:rFonts w:ascii="Times New Roman" w:hAnsi="Times New Roman"/>
                <w:sz w:val="24"/>
                <w:szCs w:val="24"/>
              </w:rPr>
              <w:t>Gjyqtarët e Gjykatës Komerciale mund të jenë objekt i të njëjtës mënyrë të kërcënimeve si gjyqtarët e tjerë të Kosovës. Kështu, ata kanë shprehimisht të drejtë t'u ofrohen masat mbrojtëse të njëjta siç kërkohet.</w:t>
            </w:r>
          </w:p>
        </w:tc>
        <w:tc>
          <w:tcPr>
            <w:tcW w:w="6030" w:type="dxa"/>
          </w:tcPr>
          <w:p w14:paraId="6C0E1127" w14:textId="77777777" w:rsidR="006D14CF" w:rsidRPr="007C799E" w:rsidRDefault="006D14CF" w:rsidP="00CA0803">
            <w:pPr>
              <w:spacing w:after="0" w:line="240" w:lineRule="auto"/>
              <w:rPr>
                <w:rFonts w:ascii="Times New Roman" w:hAnsi="Times New Roman"/>
                <w:b/>
                <w:bCs/>
                <w:sz w:val="24"/>
                <w:szCs w:val="24"/>
              </w:rPr>
            </w:pPr>
          </w:p>
        </w:tc>
      </w:tr>
      <w:tr w:rsidR="006D14CF" w:rsidRPr="007C799E" w14:paraId="28ACFF26" w14:textId="77777777" w:rsidTr="008A0BEF">
        <w:trPr>
          <w:trHeight w:val="1070"/>
        </w:trPr>
        <w:tc>
          <w:tcPr>
            <w:tcW w:w="2993" w:type="dxa"/>
          </w:tcPr>
          <w:p w14:paraId="4CC8A030" w14:textId="6CD6F24F" w:rsidR="006D14CF" w:rsidRPr="007C799E" w:rsidRDefault="006D14CF" w:rsidP="00CA0803">
            <w:pPr>
              <w:spacing w:after="0" w:line="240" w:lineRule="auto"/>
              <w:jc w:val="both"/>
              <w:rPr>
                <w:rFonts w:ascii="Times New Roman" w:hAnsi="Times New Roman"/>
                <w:b/>
                <w:sz w:val="24"/>
                <w:szCs w:val="24"/>
              </w:rPr>
            </w:pPr>
            <w:r w:rsidRPr="007C799E">
              <w:rPr>
                <w:rFonts w:ascii="Times New Roman" w:hAnsi="Times New Roman"/>
                <w:b/>
                <w:sz w:val="24"/>
                <w:szCs w:val="24"/>
              </w:rPr>
              <w:t>Tema 1</w:t>
            </w:r>
            <w:r w:rsidR="00D75AF0" w:rsidRPr="007C799E">
              <w:rPr>
                <w:rFonts w:ascii="Times New Roman" w:hAnsi="Times New Roman"/>
                <w:b/>
                <w:sz w:val="24"/>
                <w:szCs w:val="24"/>
              </w:rPr>
              <w:t>3</w:t>
            </w:r>
            <w:r w:rsidRPr="007C799E">
              <w:rPr>
                <w:rFonts w:ascii="Times New Roman" w:hAnsi="Times New Roman"/>
                <w:b/>
                <w:sz w:val="24"/>
                <w:szCs w:val="24"/>
              </w:rPr>
              <w:t xml:space="preserve">: </w:t>
            </w:r>
          </w:p>
          <w:p w14:paraId="0D1AB7D7" w14:textId="77777777" w:rsidR="00D75AF0" w:rsidRPr="007C799E" w:rsidRDefault="00D75AF0" w:rsidP="00CA0803">
            <w:pPr>
              <w:spacing w:after="0" w:line="240" w:lineRule="auto"/>
              <w:jc w:val="both"/>
              <w:rPr>
                <w:rFonts w:ascii="Times New Roman" w:hAnsi="Times New Roman"/>
                <w:b/>
                <w:sz w:val="24"/>
                <w:szCs w:val="24"/>
              </w:rPr>
            </w:pPr>
          </w:p>
          <w:p w14:paraId="3D62C84C" w14:textId="587638FC" w:rsidR="00D75AF0" w:rsidRPr="007C799E" w:rsidRDefault="00D75AF0" w:rsidP="00D75AF0">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Imuniteti</w:t>
            </w:r>
          </w:p>
          <w:p w14:paraId="54EB9599" w14:textId="77777777" w:rsidR="00D75AF0" w:rsidRPr="007C799E" w:rsidRDefault="00D75AF0" w:rsidP="00D75AF0">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(Neni 24)</w:t>
            </w:r>
          </w:p>
          <w:p w14:paraId="0435E5CC" w14:textId="303DFBA4" w:rsidR="00D75AF0" w:rsidRPr="007C799E" w:rsidRDefault="00D75AF0" w:rsidP="00D75AF0">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 xml:space="preserve"> </w:t>
            </w:r>
          </w:p>
          <w:p w14:paraId="4A74F709" w14:textId="77777777" w:rsidR="00D75AF0" w:rsidRPr="007C799E" w:rsidRDefault="00D75AF0" w:rsidP="00D75AF0">
            <w:pPr>
              <w:spacing w:after="0" w:line="240" w:lineRule="auto"/>
              <w:jc w:val="center"/>
              <w:rPr>
                <w:rFonts w:ascii="Times New Roman" w:hAnsi="Times New Roman"/>
                <w:b/>
                <w:bCs/>
                <w:color w:val="000000" w:themeColor="text1"/>
                <w:sz w:val="24"/>
                <w:szCs w:val="24"/>
              </w:rPr>
            </w:pPr>
          </w:p>
          <w:p w14:paraId="15B1EDBB" w14:textId="77777777" w:rsidR="00D75AF0" w:rsidRPr="007C799E" w:rsidRDefault="00D75AF0" w:rsidP="00CA0803">
            <w:pPr>
              <w:spacing w:after="0" w:line="240" w:lineRule="auto"/>
              <w:jc w:val="both"/>
              <w:rPr>
                <w:rFonts w:ascii="Times New Roman" w:hAnsi="Times New Roman"/>
                <w:b/>
                <w:sz w:val="24"/>
                <w:szCs w:val="24"/>
              </w:rPr>
            </w:pPr>
          </w:p>
          <w:p w14:paraId="275A0A4A" w14:textId="30C55601" w:rsidR="006D14CF" w:rsidRPr="007C799E" w:rsidRDefault="006D14CF" w:rsidP="00183610">
            <w:pPr>
              <w:spacing w:after="0" w:line="240" w:lineRule="auto"/>
              <w:jc w:val="center"/>
              <w:rPr>
                <w:rFonts w:ascii="Times New Roman" w:hAnsi="Times New Roman"/>
                <w:b/>
                <w:sz w:val="24"/>
                <w:szCs w:val="24"/>
              </w:rPr>
            </w:pPr>
          </w:p>
        </w:tc>
        <w:tc>
          <w:tcPr>
            <w:tcW w:w="5827" w:type="dxa"/>
          </w:tcPr>
          <w:p w14:paraId="1D2E70B9" w14:textId="77777777" w:rsidR="00E7115E" w:rsidRPr="007C799E" w:rsidRDefault="00E7115E" w:rsidP="007C799E">
            <w:pPr>
              <w:spacing w:after="0" w:line="240" w:lineRule="auto"/>
              <w:jc w:val="both"/>
              <w:rPr>
                <w:rFonts w:ascii="Times New Roman" w:hAnsi="Times New Roman"/>
                <w:sz w:val="24"/>
                <w:szCs w:val="24"/>
              </w:rPr>
            </w:pPr>
          </w:p>
          <w:p w14:paraId="30574038" w14:textId="47B245D9" w:rsidR="00D75AF0" w:rsidRPr="007C799E" w:rsidRDefault="00D75AF0" w:rsidP="007C799E">
            <w:pPr>
              <w:spacing w:after="0" w:line="240" w:lineRule="auto"/>
              <w:jc w:val="both"/>
              <w:rPr>
                <w:rFonts w:ascii="Times New Roman" w:hAnsi="Times New Roman"/>
                <w:sz w:val="24"/>
                <w:szCs w:val="24"/>
              </w:rPr>
            </w:pPr>
            <w:r w:rsidRPr="007C799E">
              <w:rPr>
                <w:rFonts w:ascii="Times New Roman" w:hAnsi="Times New Roman"/>
                <w:sz w:val="24"/>
                <w:szCs w:val="24"/>
              </w:rPr>
              <w:t>Gjyqtarët e Gjykatës Komerciale nuk duhet të trajtohen ndryshe nga zyrtarët e tjerë gjyqësorë në lidhje me imunitetin dhe përfundimin e mandatit të tyre. Për më tepër, zbatohet rregullimi identik i sjelljes, etikës dhe veprimtarive jo-gjyqësore.</w:t>
            </w:r>
          </w:p>
          <w:p w14:paraId="4449762D" w14:textId="0056586C" w:rsidR="006D14CF" w:rsidRPr="007C799E" w:rsidRDefault="006D14CF" w:rsidP="007C799E">
            <w:pPr>
              <w:spacing w:after="0" w:line="240" w:lineRule="auto"/>
              <w:jc w:val="both"/>
              <w:rPr>
                <w:rFonts w:ascii="Times New Roman" w:hAnsi="Times New Roman"/>
                <w:sz w:val="24"/>
                <w:szCs w:val="24"/>
              </w:rPr>
            </w:pPr>
          </w:p>
        </w:tc>
        <w:tc>
          <w:tcPr>
            <w:tcW w:w="6030" w:type="dxa"/>
          </w:tcPr>
          <w:p w14:paraId="582543F5" w14:textId="77777777" w:rsidR="006D14CF" w:rsidRPr="007C799E" w:rsidRDefault="006D14CF" w:rsidP="00CA0803">
            <w:pPr>
              <w:spacing w:after="0" w:line="240" w:lineRule="auto"/>
              <w:rPr>
                <w:rFonts w:ascii="Times New Roman" w:hAnsi="Times New Roman"/>
                <w:b/>
                <w:bCs/>
                <w:sz w:val="24"/>
                <w:szCs w:val="24"/>
              </w:rPr>
            </w:pPr>
          </w:p>
        </w:tc>
      </w:tr>
      <w:tr w:rsidR="006D14CF" w:rsidRPr="007C799E" w14:paraId="52617A96" w14:textId="77777777" w:rsidTr="0035047A">
        <w:trPr>
          <w:trHeight w:val="2348"/>
        </w:trPr>
        <w:tc>
          <w:tcPr>
            <w:tcW w:w="2993" w:type="dxa"/>
          </w:tcPr>
          <w:p w14:paraId="6C446D13" w14:textId="453F56D6" w:rsidR="006D14CF" w:rsidRPr="007C799E" w:rsidRDefault="006D14CF" w:rsidP="00CA0803">
            <w:pPr>
              <w:spacing w:after="0" w:line="240" w:lineRule="auto"/>
              <w:jc w:val="both"/>
              <w:rPr>
                <w:rFonts w:ascii="Times New Roman" w:hAnsi="Times New Roman"/>
                <w:b/>
                <w:sz w:val="24"/>
                <w:szCs w:val="24"/>
              </w:rPr>
            </w:pPr>
            <w:r w:rsidRPr="007C799E">
              <w:rPr>
                <w:rFonts w:ascii="Times New Roman" w:hAnsi="Times New Roman"/>
                <w:b/>
                <w:sz w:val="24"/>
                <w:szCs w:val="24"/>
              </w:rPr>
              <w:lastRenderedPageBreak/>
              <w:t>Tema 1</w:t>
            </w:r>
            <w:r w:rsidR="00D75AF0" w:rsidRPr="007C799E">
              <w:rPr>
                <w:rFonts w:ascii="Times New Roman" w:hAnsi="Times New Roman"/>
                <w:b/>
                <w:sz w:val="24"/>
                <w:szCs w:val="24"/>
              </w:rPr>
              <w:t>4</w:t>
            </w:r>
            <w:r w:rsidRPr="007C799E">
              <w:rPr>
                <w:rFonts w:ascii="Times New Roman" w:hAnsi="Times New Roman"/>
                <w:b/>
                <w:sz w:val="24"/>
                <w:szCs w:val="24"/>
              </w:rPr>
              <w:t xml:space="preserve">: </w:t>
            </w:r>
          </w:p>
          <w:p w14:paraId="29F32DA1" w14:textId="77777777" w:rsidR="00D75AF0" w:rsidRPr="007C799E" w:rsidRDefault="00D75AF0" w:rsidP="00CA0803">
            <w:pPr>
              <w:spacing w:after="0" w:line="240" w:lineRule="auto"/>
              <w:jc w:val="both"/>
              <w:rPr>
                <w:rFonts w:ascii="Times New Roman" w:hAnsi="Times New Roman"/>
                <w:b/>
                <w:sz w:val="24"/>
                <w:szCs w:val="24"/>
              </w:rPr>
            </w:pPr>
          </w:p>
          <w:p w14:paraId="0C5235CB" w14:textId="712A43D1" w:rsidR="00D75AF0" w:rsidRPr="007C799E" w:rsidRDefault="00D75AF0" w:rsidP="00D75AF0">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 xml:space="preserve">Përbërja, menaxhimi dhe pagat </w:t>
            </w:r>
          </w:p>
          <w:p w14:paraId="7D7889F4" w14:textId="77777777" w:rsidR="00D75AF0" w:rsidRPr="007C799E" w:rsidRDefault="00D75AF0" w:rsidP="00D75AF0">
            <w:pPr>
              <w:spacing w:after="0" w:line="240" w:lineRule="auto"/>
              <w:jc w:val="center"/>
              <w:rPr>
                <w:rFonts w:ascii="Times New Roman" w:hAnsi="Times New Roman"/>
                <w:b/>
                <w:bCs/>
                <w:color w:val="000000" w:themeColor="text1"/>
                <w:sz w:val="24"/>
                <w:szCs w:val="24"/>
              </w:rPr>
            </w:pPr>
          </w:p>
          <w:p w14:paraId="39C13C9E" w14:textId="77777777" w:rsidR="00D75AF0" w:rsidRPr="007C799E" w:rsidRDefault="00D75AF0" w:rsidP="00D75AF0">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(Neni 26)</w:t>
            </w:r>
          </w:p>
          <w:p w14:paraId="5A26BA02" w14:textId="77777777" w:rsidR="00D75AF0" w:rsidRPr="007C799E" w:rsidRDefault="00D75AF0" w:rsidP="00CA0803">
            <w:pPr>
              <w:spacing w:after="0" w:line="240" w:lineRule="auto"/>
              <w:jc w:val="both"/>
              <w:rPr>
                <w:rFonts w:ascii="Times New Roman" w:hAnsi="Times New Roman"/>
                <w:b/>
                <w:sz w:val="24"/>
                <w:szCs w:val="24"/>
              </w:rPr>
            </w:pPr>
          </w:p>
          <w:p w14:paraId="44C99DF3" w14:textId="77777777" w:rsidR="006D14CF" w:rsidRPr="007C799E" w:rsidRDefault="006D14CF" w:rsidP="00183610">
            <w:pPr>
              <w:spacing w:after="0" w:line="240" w:lineRule="auto"/>
              <w:jc w:val="center"/>
              <w:rPr>
                <w:rFonts w:ascii="Times New Roman" w:hAnsi="Times New Roman"/>
                <w:b/>
                <w:sz w:val="24"/>
                <w:szCs w:val="24"/>
              </w:rPr>
            </w:pPr>
          </w:p>
        </w:tc>
        <w:tc>
          <w:tcPr>
            <w:tcW w:w="5827" w:type="dxa"/>
          </w:tcPr>
          <w:p w14:paraId="6313644F" w14:textId="77777777" w:rsidR="00E7115E" w:rsidRPr="007C799E" w:rsidRDefault="00E7115E" w:rsidP="007C799E">
            <w:pPr>
              <w:spacing w:after="0" w:line="240" w:lineRule="auto"/>
              <w:jc w:val="both"/>
              <w:rPr>
                <w:rFonts w:ascii="Times New Roman" w:hAnsi="Times New Roman"/>
                <w:color w:val="000000" w:themeColor="text1"/>
                <w:sz w:val="24"/>
                <w:szCs w:val="24"/>
              </w:rPr>
            </w:pPr>
          </w:p>
          <w:p w14:paraId="10A48238" w14:textId="06F295DF" w:rsidR="00D75AF0" w:rsidRPr="007C799E" w:rsidRDefault="00D75AF0" w:rsidP="007C799E">
            <w:pPr>
              <w:spacing w:after="0" w:line="240" w:lineRule="auto"/>
              <w:jc w:val="both"/>
              <w:rPr>
                <w:rFonts w:ascii="Times New Roman" w:hAnsi="Times New Roman"/>
                <w:sz w:val="24"/>
                <w:szCs w:val="24"/>
              </w:rPr>
            </w:pPr>
            <w:r w:rsidRPr="007C799E">
              <w:rPr>
                <w:rFonts w:ascii="Times New Roman" w:hAnsi="Times New Roman"/>
                <w:color w:val="000000" w:themeColor="text1"/>
                <w:sz w:val="24"/>
                <w:szCs w:val="24"/>
              </w:rPr>
              <w:t xml:space="preserve">Sipas nenit 26 par.3. Këshilltari Ligjor dhe të gjithë anëtarët e Njësisë Ligjore, përvec Sekretarëve Juridik, stafit administrativ dhe përkrahës, nuk janë nëpunës civil. Rekrutimi, detyrat, përgjegjësitë e tyre janë kuazi-gjyqësore dhe pagat e tyre përcaktohen me një rregullore të veçantë </w:t>
            </w:r>
            <w:r w:rsidR="00E7115E" w:rsidRPr="007C799E">
              <w:rPr>
                <w:rFonts w:ascii="Times New Roman" w:hAnsi="Times New Roman"/>
                <w:color w:val="000000" w:themeColor="text1"/>
                <w:sz w:val="24"/>
                <w:szCs w:val="24"/>
              </w:rPr>
              <w:t xml:space="preserve">të propozuar nga Kryetari i Gjykatës Komerciale dhe </w:t>
            </w:r>
            <w:r w:rsidRPr="007C799E">
              <w:rPr>
                <w:rFonts w:ascii="Times New Roman" w:hAnsi="Times New Roman"/>
                <w:color w:val="000000" w:themeColor="text1"/>
                <w:sz w:val="24"/>
                <w:szCs w:val="24"/>
              </w:rPr>
              <w:t>të miratuar nga KGJK.</w:t>
            </w:r>
          </w:p>
          <w:p w14:paraId="05BD49C0" w14:textId="743B1DB2" w:rsidR="006D14CF" w:rsidRPr="007C799E" w:rsidRDefault="006D14CF" w:rsidP="007C799E">
            <w:pPr>
              <w:spacing w:after="0" w:line="240" w:lineRule="auto"/>
              <w:jc w:val="both"/>
              <w:rPr>
                <w:rFonts w:ascii="Times New Roman" w:hAnsi="Times New Roman"/>
                <w:sz w:val="24"/>
                <w:szCs w:val="24"/>
              </w:rPr>
            </w:pPr>
          </w:p>
        </w:tc>
        <w:tc>
          <w:tcPr>
            <w:tcW w:w="6030" w:type="dxa"/>
          </w:tcPr>
          <w:p w14:paraId="3A6F1410" w14:textId="77777777" w:rsidR="006D14CF" w:rsidRPr="007C799E" w:rsidRDefault="006D14CF" w:rsidP="00CA0803">
            <w:pPr>
              <w:spacing w:after="0" w:line="240" w:lineRule="auto"/>
              <w:rPr>
                <w:rFonts w:ascii="Times New Roman" w:hAnsi="Times New Roman"/>
                <w:b/>
                <w:bCs/>
                <w:sz w:val="24"/>
                <w:szCs w:val="24"/>
              </w:rPr>
            </w:pPr>
          </w:p>
        </w:tc>
      </w:tr>
      <w:tr w:rsidR="006D14CF" w:rsidRPr="007C799E" w14:paraId="5BB2D699" w14:textId="77777777" w:rsidTr="003F1AFA">
        <w:trPr>
          <w:trHeight w:val="1970"/>
        </w:trPr>
        <w:tc>
          <w:tcPr>
            <w:tcW w:w="2993" w:type="dxa"/>
          </w:tcPr>
          <w:p w14:paraId="181958EE" w14:textId="296279CB" w:rsidR="006D14CF" w:rsidRPr="007C799E" w:rsidRDefault="006D14CF" w:rsidP="00CA0803">
            <w:pPr>
              <w:spacing w:after="0" w:line="240" w:lineRule="auto"/>
              <w:jc w:val="both"/>
              <w:rPr>
                <w:rFonts w:ascii="Times New Roman" w:hAnsi="Times New Roman"/>
                <w:b/>
                <w:sz w:val="24"/>
                <w:szCs w:val="24"/>
              </w:rPr>
            </w:pPr>
            <w:r w:rsidRPr="007C799E">
              <w:rPr>
                <w:rFonts w:ascii="Times New Roman" w:hAnsi="Times New Roman"/>
                <w:b/>
                <w:sz w:val="24"/>
                <w:szCs w:val="24"/>
              </w:rPr>
              <w:t>Tema 1</w:t>
            </w:r>
            <w:r w:rsidR="00D75AF0" w:rsidRPr="007C799E">
              <w:rPr>
                <w:rFonts w:ascii="Times New Roman" w:hAnsi="Times New Roman"/>
                <w:b/>
                <w:sz w:val="24"/>
                <w:szCs w:val="24"/>
              </w:rPr>
              <w:t>5</w:t>
            </w:r>
            <w:r w:rsidRPr="007C799E">
              <w:rPr>
                <w:rFonts w:ascii="Times New Roman" w:hAnsi="Times New Roman"/>
                <w:b/>
                <w:sz w:val="24"/>
                <w:szCs w:val="24"/>
              </w:rPr>
              <w:t xml:space="preserve">: </w:t>
            </w:r>
          </w:p>
          <w:p w14:paraId="41E72EBF" w14:textId="77777777" w:rsidR="00955D06" w:rsidRPr="007C799E" w:rsidRDefault="00955D06" w:rsidP="00CA0803">
            <w:pPr>
              <w:spacing w:after="0" w:line="240" w:lineRule="auto"/>
              <w:jc w:val="both"/>
              <w:rPr>
                <w:rFonts w:ascii="Times New Roman" w:hAnsi="Times New Roman"/>
                <w:b/>
                <w:sz w:val="24"/>
                <w:szCs w:val="24"/>
              </w:rPr>
            </w:pPr>
          </w:p>
          <w:p w14:paraId="4397DFDF" w14:textId="5CF93299" w:rsidR="00D75AF0" w:rsidRPr="007C799E" w:rsidRDefault="00D75AF0" w:rsidP="00D75AF0">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Masat e përkohshme dhe lehtësime tjera urgjente</w:t>
            </w:r>
          </w:p>
          <w:p w14:paraId="5F16EFEC" w14:textId="77777777" w:rsidR="00955D06" w:rsidRPr="007C799E" w:rsidRDefault="00955D06" w:rsidP="00D75AF0">
            <w:pPr>
              <w:spacing w:after="0" w:line="240" w:lineRule="auto"/>
              <w:jc w:val="center"/>
              <w:rPr>
                <w:rFonts w:ascii="Times New Roman" w:hAnsi="Times New Roman"/>
                <w:b/>
                <w:bCs/>
                <w:color w:val="000000" w:themeColor="text1"/>
                <w:sz w:val="24"/>
                <w:szCs w:val="24"/>
              </w:rPr>
            </w:pPr>
          </w:p>
          <w:p w14:paraId="6EAE9DCB" w14:textId="5F7C845D" w:rsidR="00D75AF0" w:rsidRPr="007C799E" w:rsidRDefault="00D75AF0" w:rsidP="00D75AF0">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(Neni 30)</w:t>
            </w:r>
          </w:p>
          <w:p w14:paraId="49C3916B" w14:textId="77777777" w:rsidR="00D75AF0" w:rsidRPr="007C799E" w:rsidRDefault="00D75AF0" w:rsidP="00D75AF0">
            <w:pPr>
              <w:spacing w:after="0" w:line="240" w:lineRule="auto"/>
              <w:jc w:val="center"/>
              <w:rPr>
                <w:rFonts w:ascii="Times New Roman" w:hAnsi="Times New Roman"/>
                <w:b/>
                <w:bCs/>
                <w:color w:val="000000" w:themeColor="text1"/>
                <w:sz w:val="24"/>
                <w:szCs w:val="24"/>
              </w:rPr>
            </w:pPr>
          </w:p>
          <w:p w14:paraId="30ADF383" w14:textId="77777777" w:rsidR="006D14CF" w:rsidRPr="007C799E" w:rsidRDefault="006D14CF" w:rsidP="00183610">
            <w:pPr>
              <w:spacing w:after="0" w:line="240" w:lineRule="auto"/>
              <w:jc w:val="center"/>
              <w:rPr>
                <w:rFonts w:ascii="Times New Roman" w:hAnsi="Times New Roman"/>
                <w:b/>
                <w:sz w:val="24"/>
                <w:szCs w:val="24"/>
              </w:rPr>
            </w:pPr>
          </w:p>
        </w:tc>
        <w:tc>
          <w:tcPr>
            <w:tcW w:w="5827" w:type="dxa"/>
          </w:tcPr>
          <w:p w14:paraId="2342FCFB" w14:textId="4691ED1D" w:rsidR="00BF7619" w:rsidRPr="007C799E" w:rsidRDefault="00BF7619" w:rsidP="007C799E">
            <w:pPr>
              <w:spacing w:after="0" w:line="240" w:lineRule="auto"/>
              <w:jc w:val="both"/>
              <w:rPr>
                <w:rFonts w:ascii="Times New Roman" w:hAnsi="Times New Roman"/>
                <w:sz w:val="24"/>
                <w:szCs w:val="24"/>
              </w:rPr>
            </w:pPr>
          </w:p>
          <w:p w14:paraId="5514D96F" w14:textId="77777777" w:rsidR="00D75AF0" w:rsidRPr="007C799E" w:rsidRDefault="00D75AF0" w:rsidP="007C799E">
            <w:pPr>
              <w:spacing w:after="0" w:line="240" w:lineRule="auto"/>
              <w:jc w:val="both"/>
              <w:rPr>
                <w:rFonts w:ascii="Times New Roman" w:hAnsi="Times New Roman"/>
                <w:sz w:val="24"/>
                <w:szCs w:val="24"/>
              </w:rPr>
            </w:pPr>
            <w:r w:rsidRPr="007C799E">
              <w:rPr>
                <w:rFonts w:ascii="Times New Roman" w:hAnsi="Times New Roman"/>
                <w:sz w:val="24"/>
                <w:szCs w:val="24"/>
              </w:rPr>
              <w:t xml:space="preserve">Megjithëse duke e lënë Gjykatën Komerciale të lirë që të miratojë procedura që ofrojnë sa më shumë ose sa më pak kohë, për të vendosur për rastet në mënyrë të drejtë, sepse kërkesat për masa të përkohshme parashtrohen në Gjykatë me një nevojë për vëmendje të menjëhershme, është e përshtatshme që ligji të përcaktojë një kohë të shkurtë e të caktuar brenda së cilës do të dëgjohet kërkesa në Dhomat e Shkallës së Parë dhe të Dytë. Nevoja që kërkesa të dëgjohet dhe "të përcaktohet" nuk e përjashton mundësin që Gjykata mund të vendosë se ekziston një nevojë emergjente për veprim dhe pas seancës dëgjimore të urdhërojë që kërkesa të shqyrtohet përsëri në një datë të mëvonshme.  </w:t>
            </w:r>
          </w:p>
          <w:p w14:paraId="1C63C13C" w14:textId="15CC44B0" w:rsidR="00BF7619" w:rsidRPr="007C799E" w:rsidRDefault="00BF7619" w:rsidP="007C799E">
            <w:pPr>
              <w:spacing w:after="0" w:line="240" w:lineRule="auto"/>
              <w:jc w:val="both"/>
              <w:rPr>
                <w:rFonts w:ascii="Times New Roman" w:hAnsi="Times New Roman"/>
                <w:sz w:val="24"/>
                <w:szCs w:val="24"/>
              </w:rPr>
            </w:pPr>
          </w:p>
        </w:tc>
        <w:tc>
          <w:tcPr>
            <w:tcW w:w="6030" w:type="dxa"/>
          </w:tcPr>
          <w:p w14:paraId="07EAF482" w14:textId="77777777" w:rsidR="006D14CF" w:rsidRPr="007C799E" w:rsidRDefault="006D14CF" w:rsidP="00CA0803">
            <w:pPr>
              <w:spacing w:after="0" w:line="240" w:lineRule="auto"/>
              <w:rPr>
                <w:rFonts w:ascii="Times New Roman" w:hAnsi="Times New Roman"/>
                <w:b/>
                <w:bCs/>
                <w:sz w:val="24"/>
                <w:szCs w:val="24"/>
              </w:rPr>
            </w:pPr>
          </w:p>
        </w:tc>
      </w:tr>
      <w:tr w:rsidR="006D14CF" w:rsidRPr="007C799E" w14:paraId="1047A94A" w14:textId="77777777" w:rsidTr="008F64DE">
        <w:tc>
          <w:tcPr>
            <w:tcW w:w="2993" w:type="dxa"/>
          </w:tcPr>
          <w:p w14:paraId="0D2890DC" w14:textId="11D9137F" w:rsidR="00955D06" w:rsidRPr="007C799E" w:rsidRDefault="006D14CF" w:rsidP="00CA0803">
            <w:pPr>
              <w:spacing w:after="0" w:line="240" w:lineRule="auto"/>
              <w:jc w:val="both"/>
              <w:rPr>
                <w:rFonts w:ascii="Times New Roman" w:hAnsi="Times New Roman"/>
                <w:b/>
                <w:sz w:val="24"/>
                <w:szCs w:val="24"/>
              </w:rPr>
            </w:pPr>
            <w:r w:rsidRPr="007C799E">
              <w:rPr>
                <w:rFonts w:ascii="Times New Roman" w:hAnsi="Times New Roman"/>
                <w:b/>
                <w:sz w:val="24"/>
                <w:szCs w:val="24"/>
              </w:rPr>
              <w:t>Tema 1</w:t>
            </w:r>
            <w:r w:rsidR="00D75AF0" w:rsidRPr="007C799E">
              <w:rPr>
                <w:rFonts w:ascii="Times New Roman" w:hAnsi="Times New Roman"/>
                <w:b/>
                <w:sz w:val="24"/>
                <w:szCs w:val="24"/>
              </w:rPr>
              <w:t>6</w:t>
            </w:r>
            <w:r w:rsidRPr="007C799E">
              <w:rPr>
                <w:rFonts w:ascii="Times New Roman" w:hAnsi="Times New Roman"/>
                <w:b/>
                <w:sz w:val="24"/>
                <w:szCs w:val="24"/>
              </w:rPr>
              <w:t xml:space="preserve">: </w:t>
            </w:r>
          </w:p>
          <w:p w14:paraId="52476849" w14:textId="1A4F8BDD" w:rsidR="00192989" w:rsidRPr="007C799E" w:rsidRDefault="00192989" w:rsidP="00192989">
            <w:pPr>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Procedurat e përmbarimit, Arbitrazhit, Falimentimit, dhe Zbatimi i të drejtave të pronësisë intelektuale</w:t>
            </w:r>
          </w:p>
          <w:p w14:paraId="78B558DA" w14:textId="71C0BD0C" w:rsidR="00955D06" w:rsidRPr="007C799E" w:rsidRDefault="00955D06" w:rsidP="00192989">
            <w:pPr>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w:t>
            </w:r>
            <w:r w:rsidRPr="007C799E">
              <w:rPr>
                <w:rFonts w:ascii="Times New Roman" w:hAnsi="Times New Roman"/>
                <w:b/>
                <w:sz w:val="24"/>
                <w:szCs w:val="24"/>
              </w:rPr>
              <w:t>Neni 31,32, 33, 34)</w:t>
            </w:r>
          </w:p>
          <w:p w14:paraId="4F357E9F" w14:textId="77777777" w:rsidR="00192989" w:rsidRPr="007C799E" w:rsidRDefault="00192989" w:rsidP="00CA0803">
            <w:pPr>
              <w:spacing w:after="0" w:line="240" w:lineRule="auto"/>
              <w:jc w:val="both"/>
              <w:rPr>
                <w:rFonts w:ascii="Times New Roman" w:hAnsi="Times New Roman"/>
                <w:b/>
                <w:sz w:val="24"/>
                <w:szCs w:val="24"/>
              </w:rPr>
            </w:pPr>
          </w:p>
          <w:p w14:paraId="2F3FA86C" w14:textId="77777777" w:rsidR="00BF7619" w:rsidRPr="007C799E" w:rsidRDefault="00BF7619" w:rsidP="00CA0803">
            <w:pPr>
              <w:spacing w:after="0" w:line="240" w:lineRule="auto"/>
              <w:jc w:val="both"/>
              <w:rPr>
                <w:rFonts w:ascii="Times New Roman" w:hAnsi="Times New Roman"/>
                <w:b/>
                <w:sz w:val="24"/>
                <w:szCs w:val="24"/>
              </w:rPr>
            </w:pPr>
          </w:p>
          <w:p w14:paraId="033EA77D" w14:textId="4A10D954" w:rsidR="006D14CF" w:rsidRPr="007C799E" w:rsidRDefault="006D14CF" w:rsidP="0060058A">
            <w:pPr>
              <w:tabs>
                <w:tab w:val="left" w:pos="3375"/>
              </w:tabs>
              <w:spacing w:after="0" w:line="240" w:lineRule="auto"/>
              <w:contextualSpacing/>
              <w:jc w:val="both"/>
              <w:rPr>
                <w:rFonts w:ascii="Times New Roman" w:hAnsi="Times New Roman"/>
                <w:b/>
                <w:sz w:val="24"/>
                <w:szCs w:val="24"/>
              </w:rPr>
            </w:pPr>
          </w:p>
        </w:tc>
        <w:tc>
          <w:tcPr>
            <w:tcW w:w="5827" w:type="dxa"/>
          </w:tcPr>
          <w:p w14:paraId="15AC0AD4" w14:textId="3DCDC7E9" w:rsidR="006D14CF" w:rsidRPr="007C799E" w:rsidRDefault="00192989" w:rsidP="007C799E">
            <w:pPr>
              <w:spacing w:after="0" w:line="240" w:lineRule="auto"/>
              <w:jc w:val="both"/>
              <w:rPr>
                <w:rFonts w:ascii="Times New Roman" w:hAnsi="Times New Roman"/>
                <w:sz w:val="24"/>
                <w:szCs w:val="24"/>
              </w:rPr>
            </w:pPr>
            <w:r w:rsidRPr="007C799E">
              <w:rPr>
                <w:rFonts w:ascii="Times New Roman" w:hAnsi="Times New Roman"/>
                <w:sz w:val="24"/>
                <w:szCs w:val="24"/>
              </w:rPr>
              <w:lastRenderedPageBreak/>
              <w:t xml:space="preserve">Ligji njeh nevojën për veprime të hershme për çështje të caktuara, veçanërisht ato që përfshijnë përmbarimin e vendimeve të arbitrazhit, falimentimin dhe mosmarrëveshjet mbi të drejtat e pronës. Konturet e sakta të prioriteteve që duhet të njihen, dhe se si çështjet prioritare do të përshtaten në ngarkesat e rasteve, i lihen Gjykatës Komerciale, por këto dispozita u japin palëve </w:t>
            </w:r>
            <w:r w:rsidRPr="007C799E">
              <w:rPr>
                <w:rFonts w:ascii="Times New Roman" w:hAnsi="Times New Roman"/>
                <w:sz w:val="24"/>
                <w:szCs w:val="24"/>
              </w:rPr>
              <w:lastRenderedPageBreak/>
              <w:t>kundërshtare në raste të tilla të drejtën të presin dhe të kërkojnë trajtim të shpejtë për çështjet  urgjente.</w:t>
            </w:r>
          </w:p>
        </w:tc>
        <w:tc>
          <w:tcPr>
            <w:tcW w:w="6030" w:type="dxa"/>
          </w:tcPr>
          <w:p w14:paraId="1D639494" w14:textId="77777777" w:rsidR="006D14CF" w:rsidRPr="007C799E" w:rsidRDefault="006D14CF" w:rsidP="00CA0803">
            <w:pPr>
              <w:spacing w:after="0" w:line="240" w:lineRule="auto"/>
              <w:rPr>
                <w:rFonts w:ascii="Times New Roman" w:hAnsi="Times New Roman"/>
                <w:b/>
                <w:bCs/>
                <w:sz w:val="24"/>
                <w:szCs w:val="24"/>
              </w:rPr>
            </w:pPr>
          </w:p>
        </w:tc>
      </w:tr>
      <w:tr w:rsidR="006D14CF" w:rsidRPr="007C799E" w14:paraId="4FC3B72D" w14:textId="77777777" w:rsidTr="00EC0017">
        <w:trPr>
          <w:trHeight w:val="1250"/>
        </w:trPr>
        <w:tc>
          <w:tcPr>
            <w:tcW w:w="2993" w:type="dxa"/>
          </w:tcPr>
          <w:p w14:paraId="349B7CAB" w14:textId="2DBCF856" w:rsidR="006D14CF" w:rsidRPr="007C799E" w:rsidRDefault="006D14CF" w:rsidP="00CA0803">
            <w:pPr>
              <w:spacing w:after="0" w:line="240" w:lineRule="auto"/>
              <w:jc w:val="both"/>
              <w:rPr>
                <w:rFonts w:ascii="Times New Roman" w:hAnsi="Times New Roman"/>
                <w:b/>
                <w:sz w:val="24"/>
                <w:szCs w:val="24"/>
              </w:rPr>
            </w:pPr>
            <w:r w:rsidRPr="007C799E">
              <w:rPr>
                <w:rFonts w:ascii="Times New Roman" w:hAnsi="Times New Roman"/>
                <w:b/>
                <w:sz w:val="24"/>
                <w:szCs w:val="24"/>
              </w:rPr>
              <w:lastRenderedPageBreak/>
              <w:t>Tema 1</w:t>
            </w:r>
            <w:r w:rsidR="00D75AF0" w:rsidRPr="007C799E">
              <w:rPr>
                <w:rFonts w:ascii="Times New Roman" w:hAnsi="Times New Roman"/>
                <w:b/>
                <w:sz w:val="24"/>
                <w:szCs w:val="24"/>
              </w:rPr>
              <w:t>7</w:t>
            </w:r>
            <w:r w:rsidRPr="007C799E">
              <w:rPr>
                <w:rFonts w:ascii="Times New Roman" w:hAnsi="Times New Roman"/>
                <w:b/>
                <w:sz w:val="24"/>
                <w:szCs w:val="24"/>
              </w:rPr>
              <w:t>:</w:t>
            </w:r>
          </w:p>
          <w:p w14:paraId="41205E75" w14:textId="77777777" w:rsidR="006D14CF" w:rsidRPr="007C799E" w:rsidRDefault="006D14CF" w:rsidP="00183610">
            <w:pPr>
              <w:spacing w:after="0" w:line="240" w:lineRule="auto"/>
              <w:jc w:val="center"/>
              <w:rPr>
                <w:rFonts w:ascii="Times New Roman" w:hAnsi="Times New Roman"/>
                <w:sz w:val="24"/>
                <w:szCs w:val="24"/>
              </w:rPr>
            </w:pPr>
          </w:p>
          <w:p w14:paraId="22EF5917" w14:textId="2A304280" w:rsidR="00192989" w:rsidRPr="007C799E" w:rsidRDefault="00192989" w:rsidP="00192989">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Rritja e efikasitetit të Gjykatës</w:t>
            </w:r>
          </w:p>
          <w:p w14:paraId="6D90BE7D" w14:textId="77777777" w:rsidR="00192989" w:rsidRPr="007C799E" w:rsidRDefault="00192989" w:rsidP="00192989">
            <w:pPr>
              <w:spacing w:after="0" w:line="240" w:lineRule="auto"/>
              <w:jc w:val="center"/>
              <w:rPr>
                <w:rFonts w:ascii="Times New Roman" w:hAnsi="Times New Roman"/>
                <w:b/>
                <w:bCs/>
                <w:color w:val="000000" w:themeColor="text1"/>
                <w:sz w:val="24"/>
                <w:szCs w:val="24"/>
              </w:rPr>
            </w:pPr>
          </w:p>
          <w:p w14:paraId="324EBA86" w14:textId="6D68EE74" w:rsidR="00192989" w:rsidRPr="007C799E" w:rsidRDefault="00192989" w:rsidP="00192989">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(Neni 35)</w:t>
            </w:r>
          </w:p>
          <w:p w14:paraId="1873ECC3" w14:textId="77777777" w:rsidR="00192989" w:rsidRPr="007C799E" w:rsidRDefault="00192989" w:rsidP="00192989">
            <w:pPr>
              <w:spacing w:after="0" w:line="240" w:lineRule="auto"/>
              <w:jc w:val="center"/>
              <w:rPr>
                <w:rFonts w:ascii="Times New Roman" w:hAnsi="Times New Roman"/>
                <w:b/>
                <w:bCs/>
                <w:color w:val="000000" w:themeColor="text1"/>
                <w:sz w:val="24"/>
                <w:szCs w:val="24"/>
              </w:rPr>
            </w:pPr>
          </w:p>
          <w:p w14:paraId="28BC5BA5" w14:textId="7DB26D84" w:rsidR="00192989" w:rsidRPr="007C799E" w:rsidRDefault="00192989" w:rsidP="00183610">
            <w:pPr>
              <w:spacing w:after="0" w:line="240" w:lineRule="auto"/>
              <w:jc w:val="center"/>
              <w:rPr>
                <w:rFonts w:ascii="Times New Roman" w:hAnsi="Times New Roman"/>
                <w:sz w:val="24"/>
                <w:szCs w:val="24"/>
              </w:rPr>
            </w:pPr>
          </w:p>
        </w:tc>
        <w:tc>
          <w:tcPr>
            <w:tcW w:w="5827" w:type="dxa"/>
          </w:tcPr>
          <w:p w14:paraId="7B684B16" w14:textId="77777777" w:rsidR="00E7115E" w:rsidRPr="007C799E" w:rsidRDefault="00E7115E" w:rsidP="007C799E">
            <w:pPr>
              <w:tabs>
                <w:tab w:val="left" w:pos="810"/>
              </w:tabs>
              <w:spacing w:after="0" w:line="240" w:lineRule="auto"/>
              <w:jc w:val="both"/>
              <w:rPr>
                <w:rFonts w:ascii="Times New Roman" w:hAnsi="Times New Roman"/>
                <w:sz w:val="24"/>
                <w:szCs w:val="24"/>
              </w:rPr>
            </w:pPr>
          </w:p>
          <w:p w14:paraId="34111458" w14:textId="77777777" w:rsidR="00E7115E" w:rsidRPr="007C799E" w:rsidRDefault="00E7115E" w:rsidP="007C799E">
            <w:pPr>
              <w:tabs>
                <w:tab w:val="left" w:pos="810"/>
              </w:tabs>
              <w:spacing w:after="0" w:line="240" w:lineRule="auto"/>
              <w:jc w:val="both"/>
              <w:rPr>
                <w:rFonts w:ascii="Times New Roman" w:hAnsi="Times New Roman"/>
                <w:sz w:val="24"/>
                <w:szCs w:val="24"/>
              </w:rPr>
            </w:pPr>
          </w:p>
          <w:p w14:paraId="5D148D59" w14:textId="6B15880C" w:rsidR="006D14CF" w:rsidRPr="007C799E" w:rsidRDefault="00E7115E" w:rsidP="007C799E">
            <w:pPr>
              <w:tabs>
                <w:tab w:val="left" w:pos="810"/>
              </w:tabs>
              <w:spacing w:after="0" w:line="240" w:lineRule="auto"/>
              <w:jc w:val="both"/>
              <w:rPr>
                <w:rFonts w:ascii="Times New Roman" w:eastAsia="Calibri" w:hAnsi="Times New Roman"/>
                <w:sz w:val="24"/>
                <w:szCs w:val="24"/>
              </w:rPr>
            </w:pPr>
            <w:r w:rsidRPr="007C799E">
              <w:rPr>
                <w:rFonts w:ascii="Times New Roman" w:hAnsi="Times New Roman"/>
                <w:sz w:val="24"/>
                <w:szCs w:val="24"/>
              </w:rPr>
              <w:t>Ligji mundëson formimin</w:t>
            </w:r>
            <w:r w:rsidR="00192989" w:rsidRPr="007C799E">
              <w:rPr>
                <w:rFonts w:ascii="Times New Roman" w:hAnsi="Times New Roman"/>
                <w:sz w:val="24"/>
                <w:szCs w:val="24"/>
              </w:rPr>
              <w:t xml:space="preserve"> komponent</w:t>
            </w:r>
            <w:r w:rsidRPr="007C799E">
              <w:rPr>
                <w:rFonts w:ascii="Times New Roman" w:hAnsi="Times New Roman"/>
                <w:sz w:val="24"/>
                <w:szCs w:val="24"/>
              </w:rPr>
              <w:t>eve</w:t>
            </w:r>
            <w:r w:rsidR="00192989" w:rsidRPr="007C799E">
              <w:rPr>
                <w:rFonts w:ascii="Times New Roman" w:hAnsi="Times New Roman"/>
                <w:sz w:val="24"/>
                <w:szCs w:val="24"/>
              </w:rPr>
              <w:t xml:space="preserve"> ose ndarje</w:t>
            </w:r>
            <w:r w:rsidRPr="007C799E">
              <w:rPr>
                <w:rFonts w:ascii="Times New Roman" w:hAnsi="Times New Roman"/>
                <w:sz w:val="24"/>
                <w:szCs w:val="24"/>
              </w:rPr>
              <w:t>ve</w:t>
            </w:r>
            <w:r w:rsidR="00192989" w:rsidRPr="007C799E">
              <w:rPr>
                <w:rFonts w:ascii="Times New Roman" w:hAnsi="Times New Roman"/>
                <w:sz w:val="24"/>
                <w:szCs w:val="24"/>
              </w:rPr>
              <w:t xml:space="preserve"> të reja</w:t>
            </w:r>
            <w:r w:rsidRPr="007C799E">
              <w:rPr>
                <w:rFonts w:ascii="Times New Roman" w:hAnsi="Times New Roman"/>
                <w:sz w:val="24"/>
                <w:szCs w:val="24"/>
              </w:rPr>
              <w:t xml:space="preserve"> </w:t>
            </w:r>
            <w:r w:rsidR="00192989" w:rsidRPr="007C799E">
              <w:rPr>
                <w:rFonts w:ascii="Times New Roman" w:hAnsi="Times New Roman"/>
                <w:sz w:val="24"/>
                <w:szCs w:val="24"/>
              </w:rPr>
              <w:t>, siç kërkojnë rrethanat.</w:t>
            </w:r>
            <w:r w:rsidRPr="007C799E">
              <w:rPr>
                <w:rFonts w:ascii="Times New Roman" w:hAnsi="Times New Roman"/>
                <w:sz w:val="24"/>
                <w:szCs w:val="24"/>
              </w:rPr>
              <w:t xml:space="preserve"> Gjykata mund të themelojë</w:t>
            </w:r>
            <w:r w:rsidR="00192989" w:rsidRPr="007C799E">
              <w:rPr>
                <w:rFonts w:ascii="Times New Roman" w:hAnsi="Times New Roman"/>
                <w:sz w:val="24"/>
                <w:szCs w:val="24"/>
              </w:rPr>
              <w:t xml:space="preserve"> </w:t>
            </w:r>
            <w:r w:rsidRPr="007C799E">
              <w:rPr>
                <w:rFonts w:ascii="Times New Roman" w:hAnsi="Times New Roman"/>
                <w:sz w:val="24"/>
                <w:szCs w:val="24"/>
              </w:rPr>
              <w:t xml:space="preserve">divizion të vecantë për të </w:t>
            </w:r>
            <w:r w:rsidR="00192989" w:rsidRPr="007C799E">
              <w:rPr>
                <w:rFonts w:ascii="Times New Roman" w:hAnsi="Times New Roman"/>
                <w:sz w:val="24"/>
                <w:szCs w:val="24"/>
              </w:rPr>
              <w:t xml:space="preserve">adresuar mosmarrëveshjet e investimeve </w:t>
            </w:r>
            <w:r w:rsidRPr="007C799E">
              <w:rPr>
                <w:rFonts w:ascii="Times New Roman" w:hAnsi="Times New Roman"/>
                <w:sz w:val="24"/>
                <w:szCs w:val="24"/>
              </w:rPr>
              <w:t>të huaja</w:t>
            </w:r>
            <w:r w:rsidR="00192989" w:rsidRPr="007C799E">
              <w:rPr>
                <w:rFonts w:ascii="Times New Roman" w:hAnsi="Times New Roman"/>
                <w:sz w:val="24"/>
                <w:szCs w:val="24"/>
              </w:rPr>
              <w:t xml:space="preserve">, nëse ngarkesa e rasteve </w:t>
            </w:r>
            <w:r w:rsidRPr="007C799E">
              <w:rPr>
                <w:rFonts w:ascii="Times New Roman" w:hAnsi="Times New Roman"/>
                <w:sz w:val="24"/>
                <w:szCs w:val="24"/>
              </w:rPr>
              <w:t>të</w:t>
            </w:r>
            <w:r w:rsidR="00192989" w:rsidRPr="007C799E">
              <w:rPr>
                <w:rFonts w:ascii="Times New Roman" w:hAnsi="Times New Roman"/>
                <w:sz w:val="24"/>
                <w:szCs w:val="24"/>
              </w:rPr>
              <w:t xml:space="preserve"> Gjykatës k</w:t>
            </w:r>
            <w:r w:rsidRPr="007C799E">
              <w:rPr>
                <w:rFonts w:ascii="Times New Roman" w:hAnsi="Times New Roman"/>
                <w:sz w:val="24"/>
                <w:szCs w:val="24"/>
              </w:rPr>
              <w:t>ërkon një gjë të tillë</w:t>
            </w:r>
            <w:r w:rsidR="00192989" w:rsidRPr="007C799E">
              <w:rPr>
                <w:rFonts w:ascii="Times New Roman" w:hAnsi="Times New Roman"/>
                <w:sz w:val="24"/>
                <w:szCs w:val="24"/>
              </w:rPr>
              <w:t>.</w:t>
            </w:r>
          </w:p>
        </w:tc>
        <w:tc>
          <w:tcPr>
            <w:tcW w:w="6030" w:type="dxa"/>
          </w:tcPr>
          <w:p w14:paraId="787F8950" w14:textId="77777777" w:rsidR="006D14CF" w:rsidRPr="007C799E" w:rsidRDefault="006D14CF" w:rsidP="00CA0803">
            <w:pPr>
              <w:spacing w:after="0" w:line="240" w:lineRule="auto"/>
              <w:rPr>
                <w:rFonts w:ascii="Times New Roman" w:hAnsi="Times New Roman"/>
                <w:b/>
                <w:bCs/>
                <w:sz w:val="24"/>
                <w:szCs w:val="24"/>
              </w:rPr>
            </w:pPr>
          </w:p>
        </w:tc>
      </w:tr>
      <w:tr w:rsidR="006D14CF" w:rsidRPr="007C799E" w14:paraId="155740D1" w14:textId="77777777" w:rsidTr="00DD7107">
        <w:trPr>
          <w:trHeight w:val="7370"/>
        </w:trPr>
        <w:tc>
          <w:tcPr>
            <w:tcW w:w="2993" w:type="dxa"/>
          </w:tcPr>
          <w:p w14:paraId="5A8D207F" w14:textId="7AEF5D77" w:rsidR="006D14CF" w:rsidRPr="007C799E" w:rsidRDefault="006D14CF" w:rsidP="00CA0803">
            <w:pPr>
              <w:spacing w:after="0" w:line="240" w:lineRule="auto"/>
              <w:jc w:val="both"/>
              <w:rPr>
                <w:rFonts w:ascii="Times New Roman" w:hAnsi="Times New Roman"/>
                <w:b/>
                <w:sz w:val="24"/>
                <w:szCs w:val="24"/>
              </w:rPr>
            </w:pPr>
            <w:r w:rsidRPr="007C799E">
              <w:rPr>
                <w:rFonts w:ascii="Times New Roman" w:hAnsi="Times New Roman"/>
                <w:b/>
                <w:sz w:val="24"/>
                <w:szCs w:val="24"/>
              </w:rPr>
              <w:lastRenderedPageBreak/>
              <w:t>Tema 1</w:t>
            </w:r>
            <w:r w:rsidR="00192989" w:rsidRPr="007C799E">
              <w:rPr>
                <w:rFonts w:ascii="Times New Roman" w:hAnsi="Times New Roman"/>
                <w:b/>
                <w:sz w:val="24"/>
                <w:szCs w:val="24"/>
              </w:rPr>
              <w:t>8</w:t>
            </w:r>
            <w:r w:rsidRPr="007C799E">
              <w:rPr>
                <w:rFonts w:ascii="Times New Roman" w:hAnsi="Times New Roman"/>
                <w:b/>
                <w:sz w:val="24"/>
                <w:szCs w:val="24"/>
              </w:rPr>
              <w:t>:</w:t>
            </w:r>
          </w:p>
          <w:p w14:paraId="4BE18842" w14:textId="26351748" w:rsidR="00192989" w:rsidRPr="007C799E" w:rsidRDefault="00192989" w:rsidP="00CA0803">
            <w:pPr>
              <w:spacing w:after="0" w:line="240" w:lineRule="auto"/>
              <w:jc w:val="both"/>
              <w:rPr>
                <w:rFonts w:ascii="Times New Roman" w:hAnsi="Times New Roman"/>
                <w:b/>
                <w:sz w:val="24"/>
                <w:szCs w:val="24"/>
              </w:rPr>
            </w:pPr>
          </w:p>
          <w:p w14:paraId="4D0D4C2F" w14:textId="4466D9E2" w:rsidR="00192989" w:rsidRPr="007C799E" w:rsidRDefault="00192989" w:rsidP="00192989">
            <w:pPr>
              <w:spacing w:after="0" w:line="240" w:lineRule="auto"/>
              <w:jc w:val="center"/>
              <w:rPr>
                <w:rFonts w:ascii="Times New Roman" w:hAnsi="Times New Roman"/>
                <w:b/>
                <w:bCs/>
                <w:color w:val="000000" w:themeColor="text1"/>
                <w:sz w:val="24"/>
                <w:szCs w:val="24"/>
              </w:rPr>
            </w:pPr>
          </w:p>
          <w:p w14:paraId="12307959" w14:textId="4BA2C016" w:rsidR="00192989" w:rsidRPr="007C799E" w:rsidRDefault="00192989" w:rsidP="00192989">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Rregullorja për organizim të brendshëm</w:t>
            </w:r>
          </w:p>
          <w:p w14:paraId="233B8995" w14:textId="77777777" w:rsidR="00192989" w:rsidRPr="007C799E" w:rsidRDefault="00192989" w:rsidP="00192989">
            <w:pPr>
              <w:spacing w:after="0" w:line="240" w:lineRule="auto"/>
              <w:jc w:val="both"/>
              <w:rPr>
                <w:rFonts w:ascii="Times New Roman" w:hAnsi="Times New Roman"/>
                <w:b/>
                <w:sz w:val="24"/>
                <w:szCs w:val="24"/>
              </w:rPr>
            </w:pPr>
          </w:p>
          <w:p w14:paraId="3E19E748" w14:textId="2CB4E2A7" w:rsidR="00192989" w:rsidRPr="007C799E" w:rsidRDefault="00192989" w:rsidP="00192989">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(Neni 36)</w:t>
            </w:r>
          </w:p>
          <w:p w14:paraId="3DAFFAF6" w14:textId="77777777" w:rsidR="00192989" w:rsidRPr="007C799E" w:rsidRDefault="00192989" w:rsidP="00192989">
            <w:pPr>
              <w:spacing w:after="0" w:line="240" w:lineRule="auto"/>
              <w:jc w:val="center"/>
              <w:rPr>
                <w:rFonts w:ascii="Times New Roman" w:hAnsi="Times New Roman"/>
                <w:b/>
                <w:bCs/>
                <w:color w:val="000000" w:themeColor="text1"/>
                <w:sz w:val="24"/>
                <w:szCs w:val="24"/>
              </w:rPr>
            </w:pPr>
          </w:p>
          <w:p w14:paraId="5DCAEDAF" w14:textId="77777777" w:rsidR="00192989" w:rsidRPr="007C799E" w:rsidRDefault="00192989" w:rsidP="00CA0803">
            <w:pPr>
              <w:spacing w:after="0" w:line="240" w:lineRule="auto"/>
              <w:jc w:val="both"/>
              <w:rPr>
                <w:rFonts w:ascii="Times New Roman" w:hAnsi="Times New Roman"/>
                <w:b/>
                <w:sz w:val="24"/>
                <w:szCs w:val="24"/>
              </w:rPr>
            </w:pPr>
          </w:p>
          <w:p w14:paraId="16A9F034" w14:textId="77777777" w:rsidR="00351382" w:rsidRPr="007C799E" w:rsidRDefault="00351382" w:rsidP="00CA0803">
            <w:pPr>
              <w:spacing w:after="0" w:line="240" w:lineRule="auto"/>
              <w:rPr>
                <w:rFonts w:ascii="Times New Roman" w:hAnsi="Times New Roman"/>
                <w:sz w:val="24"/>
                <w:szCs w:val="24"/>
              </w:rPr>
            </w:pPr>
          </w:p>
          <w:p w14:paraId="512E17AB" w14:textId="77777777" w:rsidR="00351382" w:rsidRPr="007C799E" w:rsidRDefault="00351382" w:rsidP="00CA0803">
            <w:pPr>
              <w:spacing w:after="0" w:line="240" w:lineRule="auto"/>
              <w:rPr>
                <w:rFonts w:ascii="Times New Roman" w:hAnsi="Times New Roman"/>
                <w:sz w:val="24"/>
                <w:szCs w:val="24"/>
              </w:rPr>
            </w:pPr>
          </w:p>
          <w:p w14:paraId="1D047F41" w14:textId="77777777" w:rsidR="00351382" w:rsidRPr="007C799E" w:rsidRDefault="00351382" w:rsidP="00CA0803">
            <w:pPr>
              <w:spacing w:after="0" w:line="240" w:lineRule="auto"/>
              <w:rPr>
                <w:rFonts w:ascii="Times New Roman" w:hAnsi="Times New Roman"/>
                <w:sz w:val="24"/>
                <w:szCs w:val="24"/>
              </w:rPr>
            </w:pPr>
          </w:p>
          <w:p w14:paraId="2578634D" w14:textId="77777777" w:rsidR="00351382" w:rsidRPr="007C799E" w:rsidRDefault="00351382" w:rsidP="00CA0803">
            <w:pPr>
              <w:spacing w:after="0" w:line="240" w:lineRule="auto"/>
              <w:rPr>
                <w:rFonts w:ascii="Times New Roman" w:hAnsi="Times New Roman"/>
                <w:sz w:val="24"/>
                <w:szCs w:val="24"/>
              </w:rPr>
            </w:pPr>
          </w:p>
          <w:p w14:paraId="385A11A3" w14:textId="77777777" w:rsidR="00351382" w:rsidRPr="007C799E" w:rsidRDefault="00351382" w:rsidP="00CA0803">
            <w:pPr>
              <w:spacing w:after="0" w:line="240" w:lineRule="auto"/>
              <w:rPr>
                <w:rFonts w:ascii="Times New Roman" w:hAnsi="Times New Roman"/>
                <w:sz w:val="24"/>
                <w:szCs w:val="24"/>
              </w:rPr>
            </w:pPr>
          </w:p>
          <w:p w14:paraId="69E42BB9" w14:textId="77777777" w:rsidR="00351382" w:rsidRPr="007C799E" w:rsidRDefault="00351382" w:rsidP="00CA0803">
            <w:pPr>
              <w:spacing w:after="0" w:line="240" w:lineRule="auto"/>
              <w:rPr>
                <w:rFonts w:ascii="Times New Roman" w:hAnsi="Times New Roman"/>
                <w:sz w:val="24"/>
                <w:szCs w:val="24"/>
              </w:rPr>
            </w:pPr>
          </w:p>
          <w:p w14:paraId="31930232" w14:textId="77777777" w:rsidR="00351382" w:rsidRPr="007C799E" w:rsidRDefault="00351382" w:rsidP="00CA0803">
            <w:pPr>
              <w:spacing w:after="0" w:line="240" w:lineRule="auto"/>
              <w:rPr>
                <w:rFonts w:ascii="Times New Roman" w:hAnsi="Times New Roman"/>
                <w:sz w:val="24"/>
                <w:szCs w:val="24"/>
              </w:rPr>
            </w:pPr>
          </w:p>
          <w:p w14:paraId="69508311" w14:textId="77777777" w:rsidR="00351382" w:rsidRPr="007C799E" w:rsidRDefault="00351382" w:rsidP="00CA0803">
            <w:pPr>
              <w:spacing w:after="0" w:line="240" w:lineRule="auto"/>
              <w:rPr>
                <w:rFonts w:ascii="Times New Roman" w:hAnsi="Times New Roman"/>
                <w:b/>
                <w:bCs/>
                <w:color w:val="000000" w:themeColor="text1"/>
                <w:sz w:val="24"/>
                <w:szCs w:val="24"/>
              </w:rPr>
            </w:pPr>
          </w:p>
          <w:p w14:paraId="2C81A7A5" w14:textId="6FC81167" w:rsidR="00351382" w:rsidRPr="007C799E" w:rsidRDefault="00351382" w:rsidP="00CA0803">
            <w:pPr>
              <w:spacing w:after="0" w:line="240" w:lineRule="auto"/>
              <w:jc w:val="center"/>
              <w:rPr>
                <w:rFonts w:ascii="Times New Roman" w:hAnsi="Times New Roman"/>
                <w:sz w:val="24"/>
                <w:szCs w:val="24"/>
              </w:rPr>
            </w:pPr>
          </w:p>
        </w:tc>
        <w:tc>
          <w:tcPr>
            <w:tcW w:w="5827" w:type="dxa"/>
          </w:tcPr>
          <w:p w14:paraId="385224D3" w14:textId="77777777" w:rsidR="00E7115E" w:rsidRPr="007C799E" w:rsidRDefault="00E7115E" w:rsidP="00CA0803">
            <w:pPr>
              <w:spacing w:after="0" w:line="240" w:lineRule="auto"/>
              <w:rPr>
                <w:rFonts w:ascii="Times New Roman" w:hAnsi="Times New Roman"/>
                <w:sz w:val="24"/>
                <w:szCs w:val="24"/>
              </w:rPr>
            </w:pPr>
          </w:p>
          <w:p w14:paraId="49A8B7CB" w14:textId="77777777" w:rsidR="00E7115E" w:rsidRPr="007C799E" w:rsidRDefault="00E7115E" w:rsidP="00CA0803">
            <w:pPr>
              <w:spacing w:after="0" w:line="240" w:lineRule="auto"/>
              <w:rPr>
                <w:rFonts w:ascii="Times New Roman" w:hAnsi="Times New Roman"/>
                <w:sz w:val="24"/>
                <w:szCs w:val="24"/>
              </w:rPr>
            </w:pPr>
          </w:p>
          <w:p w14:paraId="5691AACC" w14:textId="77777777" w:rsidR="00E7115E" w:rsidRPr="007C799E" w:rsidRDefault="00E7115E" w:rsidP="00CA0803">
            <w:pPr>
              <w:spacing w:after="0" w:line="240" w:lineRule="auto"/>
              <w:rPr>
                <w:rFonts w:ascii="Times New Roman" w:hAnsi="Times New Roman"/>
                <w:sz w:val="24"/>
                <w:szCs w:val="24"/>
              </w:rPr>
            </w:pPr>
          </w:p>
          <w:p w14:paraId="13F0859E" w14:textId="689FD3EA" w:rsidR="00351382" w:rsidRPr="007C799E" w:rsidRDefault="00192989" w:rsidP="00CA0803">
            <w:pPr>
              <w:spacing w:after="0" w:line="240" w:lineRule="auto"/>
              <w:rPr>
                <w:rFonts w:ascii="Times New Roman" w:hAnsi="Times New Roman"/>
                <w:sz w:val="24"/>
                <w:szCs w:val="24"/>
              </w:rPr>
            </w:pPr>
            <w:r w:rsidRPr="007C799E">
              <w:rPr>
                <w:rFonts w:ascii="Times New Roman" w:hAnsi="Times New Roman"/>
                <w:sz w:val="24"/>
                <w:szCs w:val="24"/>
              </w:rPr>
              <w:t>Funksionalizimi i një gjykate koherente, të organizuar mirë do të kërkojë planifikim të kujdesshëm, përfshirë futjen e personelit kryesor në proceset efektive të menaxhimit të rasteve dhe rrjedhës së rasteve. Ky nen pranon që Kryetari, Këshilltari Ligjor, Administratori dhe Këshilli Gjyqësor i Kosovës, me ndihmën e Bashkëpunëtorëve Profesional, duhet të bashkëpunojnë mirë para se Gjykata të funksionalizohet për të siguruar që fillon punën si një forum modern, transparent, efikas, i besueshëm për të adresuar kontestet tregtare.</w:t>
            </w:r>
          </w:p>
          <w:p w14:paraId="05093DBC" w14:textId="56D71293" w:rsidR="00351382" w:rsidRPr="007C799E" w:rsidRDefault="00351382" w:rsidP="00CA0803">
            <w:pPr>
              <w:spacing w:after="0" w:line="240" w:lineRule="auto"/>
              <w:rPr>
                <w:rFonts w:ascii="Times New Roman" w:hAnsi="Times New Roman"/>
                <w:sz w:val="24"/>
                <w:szCs w:val="24"/>
              </w:rPr>
            </w:pPr>
          </w:p>
        </w:tc>
        <w:tc>
          <w:tcPr>
            <w:tcW w:w="6030" w:type="dxa"/>
          </w:tcPr>
          <w:p w14:paraId="191352AC" w14:textId="77777777" w:rsidR="006D14CF" w:rsidRPr="007C799E" w:rsidRDefault="006D14CF" w:rsidP="00CA0803">
            <w:pPr>
              <w:spacing w:after="0" w:line="240" w:lineRule="auto"/>
              <w:rPr>
                <w:rFonts w:ascii="Times New Roman" w:hAnsi="Times New Roman"/>
                <w:b/>
                <w:bCs/>
                <w:sz w:val="24"/>
                <w:szCs w:val="24"/>
              </w:rPr>
            </w:pPr>
          </w:p>
        </w:tc>
      </w:tr>
      <w:tr w:rsidR="006D14CF" w:rsidRPr="007C799E" w14:paraId="420E5931" w14:textId="77777777" w:rsidTr="00596618">
        <w:trPr>
          <w:trHeight w:val="7010"/>
        </w:trPr>
        <w:tc>
          <w:tcPr>
            <w:tcW w:w="2993" w:type="dxa"/>
          </w:tcPr>
          <w:p w14:paraId="794119A7" w14:textId="77777777" w:rsidR="00192989" w:rsidRPr="007C799E" w:rsidRDefault="006D14CF" w:rsidP="00CA0803">
            <w:pPr>
              <w:spacing w:after="0" w:line="240" w:lineRule="auto"/>
              <w:jc w:val="both"/>
              <w:rPr>
                <w:rFonts w:ascii="Times New Roman" w:hAnsi="Times New Roman"/>
                <w:b/>
                <w:sz w:val="24"/>
                <w:szCs w:val="24"/>
              </w:rPr>
            </w:pPr>
            <w:r w:rsidRPr="007C799E">
              <w:rPr>
                <w:rFonts w:ascii="Times New Roman" w:hAnsi="Times New Roman"/>
                <w:b/>
                <w:sz w:val="24"/>
                <w:szCs w:val="24"/>
              </w:rPr>
              <w:lastRenderedPageBreak/>
              <w:t>Tema 1</w:t>
            </w:r>
            <w:r w:rsidR="00192989" w:rsidRPr="007C799E">
              <w:rPr>
                <w:rFonts w:ascii="Times New Roman" w:hAnsi="Times New Roman"/>
                <w:b/>
                <w:sz w:val="24"/>
                <w:szCs w:val="24"/>
              </w:rPr>
              <w:t>9</w:t>
            </w:r>
            <w:r w:rsidRPr="007C799E">
              <w:rPr>
                <w:rFonts w:ascii="Times New Roman" w:hAnsi="Times New Roman"/>
                <w:b/>
                <w:sz w:val="24"/>
                <w:szCs w:val="24"/>
              </w:rPr>
              <w:t>:</w:t>
            </w:r>
          </w:p>
          <w:p w14:paraId="06C4B3BA" w14:textId="77777777" w:rsidR="00192989" w:rsidRPr="007C799E" w:rsidRDefault="00192989" w:rsidP="00CA0803">
            <w:pPr>
              <w:spacing w:after="0" w:line="240" w:lineRule="auto"/>
              <w:jc w:val="both"/>
              <w:rPr>
                <w:rFonts w:ascii="Times New Roman" w:hAnsi="Times New Roman"/>
                <w:b/>
                <w:sz w:val="24"/>
                <w:szCs w:val="24"/>
              </w:rPr>
            </w:pPr>
          </w:p>
          <w:p w14:paraId="13A8B65F" w14:textId="71E60BD9" w:rsidR="00192989" w:rsidRPr="007C799E" w:rsidRDefault="00192989" w:rsidP="00192989">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Emërimi fillestar</w:t>
            </w:r>
          </w:p>
          <w:p w14:paraId="3158C9F4" w14:textId="12F53E5A" w:rsidR="00192989" w:rsidRPr="007C799E" w:rsidRDefault="00192989" w:rsidP="00192989">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(Neni 37)</w:t>
            </w:r>
          </w:p>
          <w:p w14:paraId="21616B29" w14:textId="77777777" w:rsidR="00192989" w:rsidRPr="007C799E" w:rsidRDefault="00192989" w:rsidP="00192989">
            <w:pPr>
              <w:spacing w:after="0" w:line="240" w:lineRule="auto"/>
              <w:jc w:val="center"/>
              <w:rPr>
                <w:rFonts w:ascii="Times New Roman" w:hAnsi="Times New Roman"/>
                <w:b/>
                <w:bCs/>
                <w:color w:val="000000" w:themeColor="text1"/>
                <w:sz w:val="24"/>
                <w:szCs w:val="24"/>
              </w:rPr>
            </w:pPr>
          </w:p>
          <w:p w14:paraId="67B6C79C" w14:textId="5182174D" w:rsidR="006D14CF" w:rsidRPr="007C799E" w:rsidRDefault="006D14CF" w:rsidP="00CA0803">
            <w:pPr>
              <w:spacing w:after="0" w:line="240" w:lineRule="auto"/>
              <w:jc w:val="both"/>
              <w:rPr>
                <w:rFonts w:ascii="Times New Roman" w:hAnsi="Times New Roman"/>
                <w:b/>
                <w:sz w:val="24"/>
                <w:szCs w:val="24"/>
              </w:rPr>
            </w:pPr>
            <w:r w:rsidRPr="007C799E">
              <w:rPr>
                <w:rFonts w:ascii="Times New Roman" w:hAnsi="Times New Roman"/>
                <w:b/>
                <w:sz w:val="24"/>
                <w:szCs w:val="24"/>
              </w:rPr>
              <w:t xml:space="preserve"> </w:t>
            </w:r>
          </w:p>
          <w:p w14:paraId="79B18206" w14:textId="77777777" w:rsidR="00351382" w:rsidRPr="007C799E" w:rsidRDefault="00351382" w:rsidP="00CA0803">
            <w:pPr>
              <w:spacing w:after="0" w:line="240" w:lineRule="auto"/>
              <w:jc w:val="both"/>
              <w:rPr>
                <w:rFonts w:ascii="Times New Roman" w:hAnsi="Times New Roman"/>
                <w:b/>
                <w:sz w:val="24"/>
                <w:szCs w:val="24"/>
              </w:rPr>
            </w:pPr>
          </w:p>
          <w:p w14:paraId="2A86B86F" w14:textId="77777777" w:rsidR="006D14CF" w:rsidRPr="007C799E" w:rsidRDefault="006D14CF" w:rsidP="00CA0803">
            <w:pPr>
              <w:spacing w:after="0" w:line="240" w:lineRule="auto"/>
              <w:jc w:val="both"/>
              <w:rPr>
                <w:rFonts w:ascii="Times New Roman" w:hAnsi="Times New Roman"/>
                <w:b/>
                <w:sz w:val="24"/>
                <w:szCs w:val="24"/>
              </w:rPr>
            </w:pPr>
          </w:p>
        </w:tc>
        <w:tc>
          <w:tcPr>
            <w:tcW w:w="5827" w:type="dxa"/>
          </w:tcPr>
          <w:p w14:paraId="464C02D8" w14:textId="77777777" w:rsidR="00E7115E" w:rsidRPr="007C799E" w:rsidRDefault="00E7115E" w:rsidP="00192989">
            <w:pPr>
              <w:spacing w:after="0" w:line="240" w:lineRule="auto"/>
              <w:jc w:val="both"/>
              <w:rPr>
                <w:rFonts w:ascii="Times New Roman" w:hAnsi="Times New Roman"/>
                <w:sz w:val="24"/>
                <w:szCs w:val="24"/>
              </w:rPr>
            </w:pPr>
          </w:p>
          <w:p w14:paraId="7DB2D5BB" w14:textId="77777777" w:rsidR="00E7115E" w:rsidRPr="007C799E" w:rsidRDefault="00E7115E" w:rsidP="00192989">
            <w:pPr>
              <w:spacing w:after="0" w:line="240" w:lineRule="auto"/>
              <w:jc w:val="both"/>
              <w:rPr>
                <w:rFonts w:ascii="Times New Roman" w:hAnsi="Times New Roman"/>
                <w:sz w:val="24"/>
                <w:szCs w:val="24"/>
              </w:rPr>
            </w:pPr>
          </w:p>
          <w:p w14:paraId="7CD94068" w14:textId="50BE5EBE" w:rsidR="00955D06" w:rsidRPr="007C799E" w:rsidRDefault="00192989" w:rsidP="00192989">
            <w:pPr>
              <w:spacing w:after="0" w:line="240" w:lineRule="auto"/>
              <w:jc w:val="both"/>
              <w:rPr>
                <w:rFonts w:ascii="Times New Roman" w:hAnsi="Times New Roman"/>
                <w:sz w:val="24"/>
                <w:szCs w:val="24"/>
              </w:rPr>
            </w:pPr>
            <w:r w:rsidRPr="007C799E">
              <w:rPr>
                <w:rFonts w:ascii="Times New Roman" w:hAnsi="Times New Roman"/>
                <w:sz w:val="24"/>
                <w:szCs w:val="24"/>
              </w:rPr>
              <w:t xml:space="preserve">Ligji parasheh që disa gjyqtarë të Gjykatës Komerciale do të vijnë nga radhët e atyre që aktualisht shërbejnë në gjykatat e tjera të Kosovës. </w:t>
            </w:r>
          </w:p>
          <w:p w14:paraId="324589F3" w14:textId="77777777" w:rsidR="00E7115E" w:rsidRPr="007C799E" w:rsidRDefault="00E7115E" w:rsidP="00192989">
            <w:pPr>
              <w:spacing w:after="0" w:line="240" w:lineRule="auto"/>
              <w:jc w:val="both"/>
              <w:rPr>
                <w:rFonts w:ascii="Times New Roman" w:hAnsi="Times New Roman"/>
                <w:sz w:val="24"/>
                <w:szCs w:val="24"/>
              </w:rPr>
            </w:pPr>
          </w:p>
          <w:p w14:paraId="17CA4CC1" w14:textId="480CB641" w:rsidR="00192989" w:rsidRPr="007C799E" w:rsidRDefault="00192989" w:rsidP="00192989">
            <w:pPr>
              <w:spacing w:after="0" w:line="240" w:lineRule="auto"/>
              <w:jc w:val="both"/>
              <w:rPr>
                <w:rFonts w:ascii="Times New Roman" w:hAnsi="Times New Roman"/>
                <w:sz w:val="24"/>
                <w:szCs w:val="24"/>
              </w:rPr>
            </w:pPr>
            <w:r w:rsidRPr="007C799E">
              <w:rPr>
                <w:rFonts w:ascii="Times New Roman" w:hAnsi="Times New Roman"/>
                <w:sz w:val="24"/>
                <w:szCs w:val="24"/>
              </w:rPr>
              <w:t>Mund të kualifikohen edhe persona të tjerë, të cilët nuk janë aktualisht gjyqtarë. Për aq sa është e përshtatshme, mund të vendosen rregullimet e duhura, vëzhguesit ndërkombëtarë mund të përfshihen për të siguruar mbikëqyrje.</w:t>
            </w:r>
          </w:p>
          <w:p w14:paraId="0D5E5644" w14:textId="0AB9DFC5" w:rsidR="006D14CF" w:rsidRPr="007C799E" w:rsidRDefault="006D14CF" w:rsidP="00CA0803">
            <w:pPr>
              <w:spacing w:after="0" w:line="240" w:lineRule="auto"/>
              <w:rPr>
                <w:rFonts w:ascii="Times New Roman" w:hAnsi="Times New Roman"/>
                <w:sz w:val="24"/>
                <w:szCs w:val="24"/>
              </w:rPr>
            </w:pPr>
          </w:p>
        </w:tc>
        <w:tc>
          <w:tcPr>
            <w:tcW w:w="6030" w:type="dxa"/>
          </w:tcPr>
          <w:p w14:paraId="7DBC762B" w14:textId="77777777" w:rsidR="006D14CF" w:rsidRPr="007C799E" w:rsidRDefault="006D14CF" w:rsidP="00CA0803">
            <w:pPr>
              <w:spacing w:after="0" w:line="240" w:lineRule="auto"/>
              <w:rPr>
                <w:rFonts w:ascii="Times New Roman" w:hAnsi="Times New Roman"/>
                <w:b/>
                <w:bCs/>
                <w:sz w:val="24"/>
                <w:szCs w:val="24"/>
              </w:rPr>
            </w:pPr>
          </w:p>
        </w:tc>
      </w:tr>
      <w:tr w:rsidR="006D14CF" w:rsidRPr="007C799E" w14:paraId="71D0981A" w14:textId="77777777" w:rsidTr="008F64DE">
        <w:tc>
          <w:tcPr>
            <w:tcW w:w="2993" w:type="dxa"/>
          </w:tcPr>
          <w:p w14:paraId="5DE065C6" w14:textId="6560C0EF" w:rsidR="006D14CF" w:rsidRPr="007C799E" w:rsidRDefault="006D14CF" w:rsidP="00CA0803">
            <w:pPr>
              <w:spacing w:after="0" w:line="240" w:lineRule="auto"/>
              <w:jc w:val="both"/>
              <w:rPr>
                <w:rFonts w:ascii="Times New Roman" w:hAnsi="Times New Roman"/>
                <w:b/>
                <w:sz w:val="24"/>
                <w:szCs w:val="24"/>
              </w:rPr>
            </w:pPr>
            <w:r w:rsidRPr="007C799E">
              <w:rPr>
                <w:rFonts w:ascii="Times New Roman" w:hAnsi="Times New Roman"/>
                <w:b/>
                <w:sz w:val="24"/>
                <w:szCs w:val="24"/>
              </w:rPr>
              <w:t xml:space="preserve">Tema </w:t>
            </w:r>
            <w:r w:rsidR="00192989" w:rsidRPr="007C799E">
              <w:rPr>
                <w:rFonts w:ascii="Times New Roman" w:hAnsi="Times New Roman"/>
                <w:b/>
                <w:sz w:val="24"/>
                <w:szCs w:val="24"/>
              </w:rPr>
              <w:t>20</w:t>
            </w:r>
            <w:r w:rsidRPr="007C799E">
              <w:rPr>
                <w:rFonts w:ascii="Times New Roman" w:hAnsi="Times New Roman"/>
                <w:b/>
                <w:sz w:val="24"/>
                <w:szCs w:val="24"/>
              </w:rPr>
              <w:t xml:space="preserve">: </w:t>
            </w:r>
          </w:p>
          <w:p w14:paraId="4BD68B8E" w14:textId="77777777" w:rsidR="00955D06" w:rsidRPr="007C799E" w:rsidRDefault="00955D06" w:rsidP="00CA0803">
            <w:pPr>
              <w:spacing w:after="0" w:line="240" w:lineRule="auto"/>
              <w:jc w:val="both"/>
              <w:rPr>
                <w:rFonts w:ascii="Times New Roman" w:hAnsi="Times New Roman"/>
                <w:b/>
                <w:sz w:val="24"/>
                <w:szCs w:val="24"/>
              </w:rPr>
            </w:pPr>
          </w:p>
          <w:p w14:paraId="39BEFC71" w14:textId="77777777" w:rsidR="00192989" w:rsidRPr="007C799E" w:rsidRDefault="00192989" w:rsidP="00192989">
            <w:pPr>
              <w:spacing w:after="0" w:line="240" w:lineRule="auto"/>
              <w:jc w:val="center"/>
              <w:rPr>
                <w:rFonts w:ascii="Times New Roman" w:hAnsi="Times New Roman"/>
                <w:b/>
                <w:bCs/>
                <w:color w:val="000000" w:themeColor="text1"/>
                <w:sz w:val="24"/>
                <w:szCs w:val="24"/>
              </w:rPr>
            </w:pPr>
            <w:r w:rsidRPr="007C799E">
              <w:rPr>
                <w:rFonts w:ascii="Times New Roman" w:hAnsi="Times New Roman"/>
                <w:b/>
                <w:bCs/>
                <w:color w:val="000000" w:themeColor="text1"/>
                <w:sz w:val="24"/>
                <w:szCs w:val="24"/>
              </w:rPr>
              <w:t xml:space="preserve">Transferimi i lëndëve </w:t>
            </w:r>
          </w:p>
          <w:p w14:paraId="0A2279D2" w14:textId="27085F14" w:rsidR="00351382" w:rsidRPr="007C799E" w:rsidRDefault="00351382" w:rsidP="00192989">
            <w:pPr>
              <w:spacing w:after="0" w:line="240" w:lineRule="auto"/>
              <w:jc w:val="center"/>
              <w:rPr>
                <w:rFonts w:ascii="Times New Roman" w:hAnsi="Times New Roman"/>
                <w:b/>
                <w:bCs/>
                <w:color w:val="000000" w:themeColor="text1"/>
                <w:sz w:val="24"/>
                <w:szCs w:val="24"/>
              </w:rPr>
            </w:pPr>
          </w:p>
          <w:p w14:paraId="3B93C1CB" w14:textId="41F4E207" w:rsidR="00192989" w:rsidRPr="007C799E" w:rsidRDefault="00192989" w:rsidP="00192989">
            <w:pPr>
              <w:spacing w:after="0" w:line="240" w:lineRule="auto"/>
              <w:jc w:val="center"/>
              <w:rPr>
                <w:rFonts w:ascii="Times New Roman" w:hAnsi="Times New Roman"/>
                <w:b/>
                <w:sz w:val="24"/>
                <w:szCs w:val="24"/>
              </w:rPr>
            </w:pPr>
            <w:r w:rsidRPr="007C799E">
              <w:rPr>
                <w:rFonts w:ascii="Times New Roman" w:hAnsi="Times New Roman"/>
                <w:b/>
                <w:bCs/>
                <w:color w:val="000000" w:themeColor="text1"/>
                <w:sz w:val="24"/>
                <w:szCs w:val="24"/>
              </w:rPr>
              <w:t>(Neni 39)</w:t>
            </w:r>
          </w:p>
          <w:p w14:paraId="0B8B530F" w14:textId="77777777" w:rsidR="006D14CF" w:rsidRPr="007C799E" w:rsidRDefault="006D14CF" w:rsidP="00CA0803">
            <w:pPr>
              <w:spacing w:after="0" w:line="240" w:lineRule="auto"/>
              <w:jc w:val="both"/>
              <w:rPr>
                <w:rFonts w:ascii="Times New Roman" w:hAnsi="Times New Roman"/>
                <w:b/>
                <w:sz w:val="24"/>
                <w:szCs w:val="24"/>
              </w:rPr>
            </w:pPr>
          </w:p>
        </w:tc>
        <w:tc>
          <w:tcPr>
            <w:tcW w:w="5827" w:type="dxa"/>
          </w:tcPr>
          <w:p w14:paraId="0C1BA00D" w14:textId="77777777" w:rsidR="00E7115E" w:rsidRPr="007C799E" w:rsidRDefault="00E7115E" w:rsidP="00192989">
            <w:pPr>
              <w:spacing w:after="0" w:line="240" w:lineRule="auto"/>
              <w:rPr>
                <w:rFonts w:ascii="Times New Roman" w:hAnsi="Times New Roman"/>
                <w:sz w:val="24"/>
                <w:szCs w:val="24"/>
              </w:rPr>
            </w:pPr>
          </w:p>
          <w:p w14:paraId="62B8E5C0" w14:textId="77777777" w:rsidR="00E7115E" w:rsidRPr="007C799E" w:rsidRDefault="00E7115E" w:rsidP="00192989">
            <w:pPr>
              <w:spacing w:after="0" w:line="240" w:lineRule="auto"/>
              <w:rPr>
                <w:rFonts w:ascii="Times New Roman" w:hAnsi="Times New Roman"/>
                <w:sz w:val="24"/>
                <w:szCs w:val="24"/>
              </w:rPr>
            </w:pPr>
          </w:p>
          <w:p w14:paraId="2ED65F05" w14:textId="1AD7C54D" w:rsidR="00192989" w:rsidRPr="007C799E" w:rsidRDefault="00192989" w:rsidP="00192989">
            <w:pPr>
              <w:spacing w:after="0" w:line="240" w:lineRule="auto"/>
              <w:rPr>
                <w:rFonts w:ascii="Times New Roman" w:hAnsi="Times New Roman"/>
                <w:sz w:val="24"/>
                <w:szCs w:val="24"/>
              </w:rPr>
            </w:pPr>
            <w:r w:rsidRPr="007C799E">
              <w:rPr>
                <w:rFonts w:ascii="Times New Roman" w:hAnsi="Times New Roman"/>
                <w:sz w:val="24"/>
                <w:szCs w:val="24"/>
              </w:rPr>
              <w:t xml:space="preserve">Çështjet në pritje brenda kompetencave të Gjykatës Komerciale, për të cilat nuk është thirrur gjykimi, do të transferohen në Gjykatën Komerciale kur të fillojë operimi i saj. Hartuesit kanë zgjedhur që të sigurojnë një qasje të drejtpërdrejtë të transferimit, në vend se të </w:t>
            </w:r>
            <w:r w:rsidRPr="007C799E">
              <w:rPr>
                <w:rFonts w:ascii="Times New Roman" w:hAnsi="Times New Roman"/>
                <w:sz w:val="24"/>
                <w:szCs w:val="24"/>
              </w:rPr>
              <w:lastRenderedPageBreak/>
              <w:t>përpiqen të hartojnë një formulë të ndërlikuar për të përcaktuar nëse një rast duhet të qëndrojë në një forum tjetër ose të transferohet në Gjykatën Komerciale. Me vëmendje të kujdesshme të organizimit para funksionalizimit dhe hapa për të parashikuar numrin e rasteve të përshtatshme për transferim, kjo dispozitë konsiderohet e realizueshme dhe përgjithësisht në përputhje me efikasitetin dhe qëllimet e këtij ligji.</w:t>
            </w:r>
          </w:p>
          <w:p w14:paraId="7AFE2A8E" w14:textId="28164861" w:rsidR="006D14CF" w:rsidRPr="007C799E" w:rsidRDefault="006D14CF" w:rsidP="00CA0803">
            <w:pPr>
              <w:pStyle w:val="ListParagraph"/>
              <w:tabs>
                <w:tab w:val="left" w:pos="374"/>
              </w:tabs>
              <w:spacing w:after="0" w:line="240" w:lineRule="auto"/>
              <w:ind w:left="0"/>
              <w:jc w:val="both"/>
              <w:rPr>
                <w:rFonts w:ascii="Times New Roman" w:hAnsi="Times New Roman"/>
                <w:sz w:val="24"/>
                <w:szCs w:val="24"/>
                <w:lang w:val="sq-AL"/>
              </w:rPr>
            </w:pPr>
          </w:p>
        </w:tc>
        <w:tc>
          <w:tcPr>
            <w:tcW w:w="6030" w:type="dxa"/>
          </w:tcPr>
          <w:p w14:paraId="17E9723F" w14:textId="77777777" w:rsidR="006D14CF" w:rsidRPr="007C799E" w:rsidRDefault="006D14CF" w:rsidP="00CA0803">
            <w:pPr>
              <w:spacing w:after="0" w:line="240" w:lineRule="auto"/>
              <w:rPr>
                <w:rFonts w:ascii="Times New Roman" w:hAnsi="Times New Roman"/>
                <w:b/>
                <w:bCs/>
                <w:sz w:val="24"/>
                <w:szCs w:val="24"/>
              </w:rPr>
            </w:pPr>
          </w:p>
        </w:tc>
      </w:tr>
    </w:tbl>
    <w:p w14:paraId="4C8E4AA5" w14:textId="77777777" w:rsidR="00077B1E" w:rsidRPr="007C799E" w:rsidRDefault="00077B1E" w:rsidP="00CA0803">
      <w:pPr>
        <w:autoSpaceDE w:val="0"/>
        <w:autoSpaceDN w:val="0"/>
        <w:adjustRightInd w:val="0"/>
        <w:spacing w:after="0" w:line="240" w:lineRule="auto"/>
        <w:jc w:val="both"/>
        <w:rPr>
          <w:rFonts w:ascii="Times New Roman" w:hAnsi="Times New Roman"/>
          <w:b/>
          <w:sz w:val="24"/>
          <w:szCs w:val="24"/>
        </w:rPr>
        <w:sectPr w:rsidR="00077B1E" w:rsidRPr="007C799E" w:rsidSect="00505978">
          <w:pgSz w:w="16840" w:h="11900" w:orient="landscape"/>
          <w:pgMar w:top="1440" w:right="1260" w:bottom="1440" w:left="1080" w:header="708" w:footer="708" w:gutter="0"/>
          <w:pgNumType w:chapStyle="1"/>
          <w:cols w:space="708"/>
          <w:docGrid w:linePitch="360"/>
        </w:sectPr>
      </w:pPr>
    </w:p>
    <w:p w14:paraId="09D26D2B" w14:textId="77777777" w:rsidR="00077B1E" w:rsidRPr="007C799E" w:rsidRDefault="00077B1E" w:rsidP="00CA0803">
      <w:pPr>
        <w:autoSpaceDE w:val="0"/>
        <w:autoSpaceDN w:val="0"/>
        <w:adjustRightInd w:val="0"/>
        <w:spacing w:after="0" w:line="240" w:lineRule="auto"/>
        <w:jc w:val="both"/>
        <w:rPr>
          <w:rFonts w:ascii="Times New Roman" w:hAnsi="Times New Roman"/>
          <w:b/>
          <w:sz w:val="24"/>
          <w:szCs w:val="24"/>
        </w:rPr>
      </w:pPr>
    </w:p>
    <w:p w14:paraId="68B2BA33" w14:textId="77777777" w:rsidR="00FC3AA5" w:rsidRPr="007C799E" w:rsidRDefault="00FC3AA5" w:rsidP="00CA0803">
      <w:pPr>
        <w:autoSpaceDE w:val="0"/>
        <w:autoSpaceDN w:val="0"/>
        <w:adjustRightInd w:val="0"/>
        <w:spacing w:after="0" w:line="240" w:lineRule="auto"/>
        <w:jc w:val="both"/>
        <w:rPr>
          <w:rFonts w:ascii="Times New Roman" w:hAnsi="Times New Roman"/>
          <w:sz w:val="24"/>
          <w:szCs w:val="24"/>
        </w:rPr>
      </w:pPr>
    </w:p>
    <w:p w14:paraId="2B9E1D7B" w14:textId="5D9CC074" w:rsidR="00594DB2" w:rsidRPr="007C799E" w:rsidRDefault="00594DB2" w:rsidP="00DB4891">
      <w:pPr>
        <w:autoSpaceDE w:val="0"/>
        <w:autoSpaceDN w:val="0"/>
        <w:adjustRightInd w:val="0"/>
        <w:spacing w:after="0" w:line="240" w:lineRule="auto"/>
        <w:jc w:val="both"/>
        <w:outlineLvl w:val="0"/>
        <w:rPr>
          <w:rFonts w:ascii="Times New Roman" w:hAnsi="Times New Roman"/>
          <w:b/>
          <w:sz w:val="24"/>
          <w:szCs w:val="24"/>
        </w:rPr>
      </w:pPr>
      <w:r w:rsidRPr="007C799E">
        <w:rPr>
          <w:rFonts w:ascii="Times New Roman" w:hAnsi="Times New Roman"/>
          <w:b/>
          <w:sz w:val="24"/>
          <w:szCs w:val="24"/>
        </w:rPr>
        <w:t>Hapat që pasojnë procesi</w:t>
      </w:r>
      <w:r w:rsidR="00607E74" w:rsidRPr="007C799E">
        <w:rPr>
          <w:rFonts w:ascii="Times New Roman" w:hAnsi="Times New Roman"/>
          <w:b/>
          <w:sz w:val="24"/>
          <w:szCs w:val="24"/>
        </w:rPr>
        <w:t xml:space="preserve">n </w:t>
      </w:r>
      <w:r w:rsidRPr="007C799E">
        <w:rPr>
          <w:rFonts w:ascii="Times New Roman" w:hAnsi="Times New Roman"/>
          <w:b/>
          <w:sz w:val="24"/>
          <w:szCs w:val="24"/>
        </w:rPr>
        <w:t>e konsultimit</w:t>
      </w:r>
    </w:p>
    <w:p w14:paraId="619015C1" w14:textId="77777777" w:rsidR="00413E01" w:rsidRPr="007C799E" w:rsidRDefault="00413E01" w:rsidP="00CA0803">
      <w:pPr>
        <w:autoSpaceDE w:val="0"/>
        <w:autoSpaceDN w:val="0"/>
        <w:adjustRightInd w:val="0"/>
        <w:spacing w:after="0" w:line="240" w:lineRule="auto"/>
        <w:jc w:val="both"/>
        <w:outlineLvl w:val="0"/>
        <w:rPr>
          <w:rFonts w:ascii="Times New Roman" w:hAnsi="Times New Roman"/>
          <w:b/>
          <w:sz w:val="24"/>
          <w:szCs w:val="24"/>
        </w:rPr>
      </w:pPr>
    </w:p>
    <w:p w14:paraId="3EDC132F" w14:textId="2C0C8EF1" w:rsidR="00991460" w:rsidRPr="007C799E" w:rsidRDefault="00E965A3" w:rsidP="00DB4891">
      <w:pPr>
        <w:autoSpaceDE w:val="0"/>
        <w:autoSpaceDN w:val="0"/>
        <w:adjustRightInd w:val="0"/>
        <w:spacing w:after="0" w:line="240" w:lineRule="auto"/>
        <w:jc w:val="both"/>
        <w:rPr>
          <w:rFonts w:ascii="Times New Roman" w:hAnsi="Times New Roman"/>
          <w:sz w:val="24"/>
          <w:szCs w:val="24"/>
        </w:rPr>
      </w:pPr>
      <w:r w:rsidRPr="007C799E">
        <w:rPr>
          <w:rFonts w:ascii="Times New Roman" w:hAnsi="Times New Roman"/>
          <w:sz w:val="24"/>
          <w:szCs w:val="24"/>
        </w:rPr>
        <w:t>Pas finalizimit të procesit të konsultimit publik t</w:t>
      </w:r>
      <w:r w:rsidR="00505978" w:rsidRPr="007C799E">
        <w:rPr>
          <w:rFonts w:ascii="Times New Roman" w:hAnsi="Times New Roman"/>
          <w:sz w:val="24"/>
          <w:szCs w:val="24"/>
        </w:rPr>
        <w:t>ë</w:t>
      </w:r>
      <w:r w:rsidRPr="007C799E">
        <w:rPr>
          <w:rFonts w:ascii="Times New Roman" w:hAnsi="Times New Roman"/>
          <w:sz w:val="24"/>
          <w:szCs w:val="24"/>
        </w:rPr>
        <w:t xml:space="preserve"> </w:t>
      </w:r>
      <w:r w:rsidR="003A7010" w:rsidRPr="007C799E">
        <w:rPr>
          <w:rFonts w:ascii="Times New Roman" w:hAnsi="Times New Roman"/>
          <w:sz w:val="24"/>
          <w:szCs w:val="24"/>
        </w:rPr>
        <w:t>këtij</w:t>
      </w:r>
      <w:r w:rsidR="00991460" w:rsidRPr="007C799E">
        <w:rPr>
          <w:rFonts w:ascii="Times New Roman" w:hAnsi="Times New Roman"/>
          <w:sz w:val="24"/>
          <w:szCs w:val="24"/>
        </w:rPr>
        <w:t xml:space="preserve"> </w:t>
      </w:r>
      <w:r w:rsidR="00413E01" w:rsidRPr="007C799E">
        <w:rPr>
          <w:rFonts w:ascii="Times New Roman" w:hAnsi="Times New Roman"/>
          <w:sz w:val="24"/>
          <w:szCs w:val="24"/>
        </w:rPr>
        <w:t>Projektl</w:t>
      </w:r>
      <w:r w:rsidR="00E55EED" w:rsidRPr="007C799E">
        <w:rPr>
          <w:rFonts w:ascii="Times New Roman" w:hAnsi="Times New Roman"/>
          <w:sz w:val="24"/>
          <w:szCs w:val="24"/>
        </w:rPr>
        <w:t>igji</w:t>
      </w:r>
      <w:r w:rsidR="00E16BEF" w:rsidRPr="007C799E">
        <w:rPr>
          <w:rFonts w:ascii="Times New Roman" w:hAnsi="Times New Roman"/>
          <w:sz w:val="24"/>
          <w:szCs w:val="24"/>
        </w:rPr>
        <w:t xml:space="preserve">, </w:t>
      </w:r>
      <w:r w:rsidRPr="007C799E">
        <w:rPr>
          <w:rFonts w:ascii="Times New Roman" w:hAnsi="Times New Roman"/>
          <w:sz w:val="24"/>
          <w:szCs w:val="24"/>
        </w:rPr>
        <w:t>k</w:t>
      </w:r>
      <w:r w:rsidR="008B1943" w:rsidRPr="007C799E">
        <w:rPr>
          <w:rFonts w:ascii="Times New Roman" w:hAnsi="Times New Roman"/>
          <w:sz w:val="24"/>
          <w:szCs w:val="24"/>
        </w:rPr>
        <w:t>ontributet</w:t>
      </w:r>
      <w:r w:rsidRPr="007C799E">
        <w:rPr>
          <w:rFonts w:ascii="Times New Roman" w:hAnsi="Times New Roman"/>
          <w:sz w:val="24"/>
          <w:szCs w:val="24"/>
        </w:rPr>
        <w:t xml:space="preserve"> e pranuara </w:t>
      </w:r>
      <w:r w:rsidR="00B94A52" w:rsidRPr="007C799E">
        <w:rPr>
          <w:rFonts w:ascii="Times New Roman" w:hAnsi="Times New Roman"/>
          <w:sz w:val="24"/>
          <w:szCs w:val="24"/>
        </w:rPr>
        <w:t>do të shqyrtohen me grupin punues.</w:t>
      </w:r>
      <w:r w:rsidRPr="007C799E">
        <w:rPr>
          <w:rFonts w:ascii="Times New Roman" w:hAnsi="Times New Roman"/>
          <w:sz w:val="24"/>
          <w:szCs w:val="24"/>
        </w:rPr>
        <w:t xml:space="preserve"> Si rezultat</w:t>
      </w:r>
      <w:r w:rsidR="008B1943" w:rsidRPr="007C799E">
        <w:rPr>
          <w:rFonts w:ascii="Times New Roman" w:hAnsi="Times New Roman"/>
          <w:sz w:val="24"/>
          <w:szCs w:val="24"/>
        </w:rPr>
        <w:t xml:space="preserve"> i </w:t>
      </w:r>
      <w:r w:rsidRPr="007C799E">
        <w:rPr>
          <w:rFonts w:ascii="Times New Roman" w:hAnsi="Times New Roman"/>
          <w:sz w:val="24"/>
          <w:szCs w:val="24"/>
        </w:rPr>
        <w:t>punës së shqyrtimit të</w:t>
      </w:r>
      <w:r w:rsidR="008B1943" w:rsidRPr="007C799E">
        <w:rPr>
          <w:rFonts w:ascii="Times New Roman" w:hAnsi="Times New Roman"/>
          <w:sz w:val="24"/>
          <w:szCs w:val="24"/>
        </w:rPr>
        <w:t xml:space="preserve"> kontributeve</w:t>
      </w:r>
      <w:r w:rsidRPr="007C799E">
        <w:rPr>
          <w:rFonts w:ascii="Times New Roman" w:hAnsi="Times New Roman"/>
          <w:sz w:val="24"/>
          <w:szCs w:val="24"/>
        </w:rPr>
        <w:t xml:space="preserve"> dhe rekomandimeve të konsultimit do të hartohet drafti</w:t>
      </w:r>
      <w:r w:rsidR="008B1943" w:rsidRPr="007C799E">
        <w:rPr>
          <w:rFonts w:ascii="Times New Roman" w:hAnsi="Times New Roman"/>
          <w:sz w:val="24"/>
          <w:szCs w:val="24"/>
        </w:rPr>
        <w:t xml:space="preserve"> i </w:t>
      </w:r>
      <w:r w:rsidR="00E655B2" w:rsidRPr="007C799E">
        <w:rPr>
          <w:rFonts w:ascii="Times New Roman" w:hAnsi="Times New Roman"/>
          <w:sz w:val="24"/>
          <w:szCs w:val="24"/>
        </w:rPr>
        <w:t xml:space="preserve">përmirësuar i </w:t>
      </w:r>
      <w:r w:rsidR="00413E01" w:rsidRPr="007C799E">
        <w:rPr>
          <w:rFonts w:ascii="Times New Roman" w:hAnsi="Times New Roman"/>
          <w:sz w:val="24"/>
          <w:szCs w:val="24"/>
        </w:rPr>
        <w:t>Projektl</w:t>
      </w:r>
      <w:r w:rsidR="00E55EED" w:rsidRPr="007C799E">
        <w:rPr>
          <w:rFonts w:ascii="Times New Roman" w:hAnsi="Times New Roman"/>
          <w:sz w:val="24"/>
          <w:szCs w:val="24"/>
        </w:rPr>
        <w:t>igjit</w:t>
      </w:r>
      <w:r w:rsidR="00D22E3B" w:rsidRPr="007C799E">
        <w:rPr>
          <w:rFonts w:ascii="Times New Roman" w:hAnsi="Times New Roman"/>
          <w:sz w:val="24"/>
          <w:szCs w:val="24"/>
        </w:rPr>
        <w:t xml:space="preserve">. </w:t>
      </w:r>
    </w:p>
    <w:p w14:paraId="52CCFE56" w14:textId="77777777" w:rsidR="00413E01" w:rsidRPr="007C799E" w:rsidRDefault="00413E01" w:rsidP="00CA0803">
      <w:pPr>
        <w:autoSpaceDE w:val="0"/>
        <w:autoSpaceDN w:val="0"/>
        <w:adjustRightInd w:val="0"/>
        <w:spacing w:after="0" w:line="240" w:lineRule="auto"/>
        <w:jc w:val="both"/>
        <w:rPr>
          <w:rFonts w:ascii="Times New Roman" w:hAnsi="Times New Roman"/>
          <w:sz w:val="24"/>
          <w:szCs w:val="24"/>
        </w:rPr>
      </w:pPr>
    </w:p>
    <w:p w14:paraId="6BDDC130" w14:textId="0BD6D74C" w:rsidR="00660525" w:rsidRPr="007C799E" w:rsidRDefault="007A55E8" w:rsidP="00CA0803">
      <w:pPr>
        <w:autoSpaceDE w:val="0"/>
        <w:autoSpaceDN w:val="0"/>
        <w:adjustRightInd w:val="0"/>
        <w:spacing w:after="0" w:line="240" w:lineRule="auto"/>
        <w:jc w:val="both"/>
        <w:rPr>
          <w:rFonts w:ascii="Times New Roman" w:hAnsi="Times New Roman"/>
          <w:sz w:val="24"/>
          <w:szCs w:val="24"/>
        </w:rPr>
      </w:pPr>
      <w:r w:rsidRPr="007C799E">
        <w:rPr>
          <w:rFonts w:ascii="Times New Roman" w:hAnsi="Times New Roman"/>
          <w:sz w:val="24"/>
          <w:szCs w:val="24"/>
        </w:rPr>
        <w:t xml:space="preserve">Ministria e </w:t>
      </w:r>
      <w:r w:rsidR="00660525" w:rsidRPr="007C799E">
        <w:rPr>
          <w:rFonts w:ascii="Times New Roman" w:hAnsi="Times New Roman"/>
          <w:sz w:val="24"/>
          <w:szCs w:val="24"/>
        </w:rPr>
        <w:t>Drejtësisë</w:t>
      </w:r>
      <w:r w:rsidR="00E965A3" w:rsidRPr="007C799E">
        <w:rPr>
          <w:rFonts w:ascii="Times New Roman" w:hAnsi="Times New Roman"/>
          <w:sz w:val="24"/>
          <w:szCs w:val="24"/>
        </w:rPr>
        <w:t xml:space="preserve"> do të hartojë</w:t>
      </w:r>
      <w:r w:rsidR="008B1943" w:rsidRPr="007C799E">
        <w:rPr>
          <w:rFonts w:ascii="Times New Roman" w:hAnsi="Times New Roman"/>
          <w:sz w:val="24"/>
          <w:szCs w:val="24"/>
        </w:rPr>
        <w:t xml:space="preserve"> Raportin e K</w:t>
      </w:r>
      <w:r w:rsidR="00E965A3" w:rsidRPr="007C799E">
        <w:rPr>
          <w:rFonts w:ascii="Times New Roman" w:hAnsi="Times New Roman"/>
          <w:sz w:val="24"/>
          <w:szCs w:val="24"/>
        </w:rPr>
        <w:t>onsultimit</w:t>
      </w:r>
      <w:r w:rsidR="008B1943" w:rsidRPr="007C799E">
        <w:rPr>
          <w:rFonts w:ascii="Times New Roman" w:hAnsi="Times New Roman"/>
          <w:sz w:val="24"/>
          <w:szCs w:val="24"/>
        </w:rPr>
        <w:t xml:space="preserve"> </w:t>
      </w:r>
      <w:r w:rsidR="00F51630" w:rsidRPr="007C799E">
        <w:rPr>
          <w:rFonts w:ascii="Times New Roman" w:hAnsi="Times New Roman"/>
          <w:sz w:val="24"/>
          <w:szCs w:val="24"/>
        </w:rPr>
        <w:t>që</w:t>
      </w:r>
      <w:r w:rsidR="00E965A3" w:rsidRPr="007C799E">
        <w:rPr>
          <w:rFonts w:ascii="Times New Roman" w:hAnsi="Times New Roman"/>
          <w:sz w:val="24"/>
          <w:szCs w:val="24"/>
        </w:rPr>
        <w:t xml:space="preserve"> do të përfshijë informatat për procesin e konsultimit, palët e konsultuara, metodat e përdorura gjatë konsultimit dhe info</w:t>
      </w:r>
      <w:r w:rsidR="00D22E3B" w:rsidRPr="007C799E">
        <w:rPr>
          <w:rFonts w:ascii="Times New Roman" w:hAnsi="Times New Roman"/>
          <w:sz w:val="24"/>
          <w:szCs w:val="24"/>
        </w:rPr>
        <w:t>rmata t</w:t>
      </w:r>
      <w:r w:rsidR="00AC370E" w:rsidRPr="007C799E">
        <w:rPr>
          <w:rFonts w:ascii="Times New Roman" w:hAnsi="Times New Roman"/>
          <w:sz w:val="24"/>
          <w:szCs w:val="24"/>
        </w:rPr>
        <w:t>ë</w:t>
      </w:r>
      <w:r w:rsidR="00D22E3B" w:rsidRPr="007C799E">
        <w:rPr>
          <w:rFonts w:ascii="Times New Roman" w:hAnsi="Times New Roman"/>
          <w:sz w:val="24"/>
          <w:szCs w:val="24"/>
        </w:rPr>
        <w:t xml:space="preserve"> </w:t>
      </w:r>
      <w:r w:rsidR="00E965A3" w:rsidRPr="007C799E">
        <w:rPr>
          <w:rFonts w:ascii="Times New Roman" w:hAnsi="Times New Roman"/>
          <w:sz w:val="24"/>
          <w:szCs w:val="24"/>
        </w:rPr>
        <w:t>detajuara për to, pjes</w:t>
      </w:r>
      <w:r w:rsidR="00642CEE" w:rsidRPr="007C799E">
        <w:rPr>
          <w:rFonts w:ascii="Times New Roman" w:hAnsi="Times New Roman"/>
          <w:sz w:val="24"/>
          <w:szCs w:val="24"/>
        </w:rPr>
        <w:t>ë</w:t>
      </w:r>
      <w:r w:rsidR="00E965A3" w:rsidRPr="007C799E">
        <w:rPr>
          <w:rFonts w:ascii="Times New Roman" w:hAnsi="Times New Roman"/>
          <w:sz w:val="24"/>
          <w:szCs w:val="24"/>
        </w:rPr>
        <w:t xml:space="preserve">marrjen e publikut në proces të konsultimit dhe komentet e pranuara. </w:t>
      </w:r>
    </w:p>
    <w:p w14:paraId="35492F8C" w14:textId="4C0E462A" w:rsidR="00505978" w:rsidRPr="007C799E" w:rsidRDefault="00B94A52" w:rsidP="00CA0803">
      <w:pPr>
        <w:autoSpaceDE w:val="0"/>
        <w:autoSpaceDN w:val="0"/>
        <w:adjustRightInd w:val="0"/>
        <w:spacing w:after="0" w:line="240" w:lineRule="auto"/>
        <w:jc w:val="both"/>
        <w:rPr>
          <w:rFonts w:ascii="Times New Roman" w:hAnsi="Times New Roman"/>
          <w:sz w:val="24"/>
          <w:szCs w:val="24"/>
        </w:rPr>
      </w:pPr>
      <w:r w:rsidRPr="007C799E">
        <w:rPr>
          <w:rFonts w:ascii="Times New Roman" w:hAnsi="Times New Roman"/>
          <w:sz w:val="24"/>
          <w:szCs w:val="24"/>
        </w:rPr>
        <w:t>Po ashtu, në Raport</w:t>
      </w:r>
      <w:r w:rsidR="00E965A3" w:rsidRPr="007C799E">
        <w:rPr>
          <w:rFonts w:ascii="Times New Roman" w:hAnsi="Times New Roman"/>
          <w:sz w:val="24"/>
          <w:szCs w:val="24"/>
        </w:rPr>
        <w:t xml:space="preserve"> do të </w:t>
      </w:r>
      <w:r w:rsidR="00D22E3B" w:rsidRPr="007C799E">
        <w:rPr>
          <w:rFonts w:ascii="Times New Roman" w:hAnsi="Times New Roman"/>
          <w:sz w:val="24"/>
          <w:szCs w:val="24"/>
        </w:rPr>
        <w:t>ofrohen i</w:t>
      </w:r>
      <w:r w:rsidR="00E965A3" w:rsidRPr="007C799E">
        <w:rPr>
          <w:rFonts w:ascii="Times New Roman" w:hAnsi="Times New Roman"/>
          <w:sz w:val="24"/>
          <w:szCs w:val="24"/>
        </w:rPr>
        <w:t>nformata për secilin koment që është</w:t>
      </w:r>
      <w:r w:rsidR="00C91D3A" w:rsidRPr="007C799E">
        <w:rPr>
          <w:rFonts w:ascii="Times New Roman" w:hAnsi="Times New Roman"/>
          <w:sz w:val="24"/>
          <w:szCs w:val="24"/>
        </w:rPr>
        <w:t xml:space="preserve"> marr</w:t>
      </w:r>
      <w:r w:rsidR="00D45906" w:rsidRPr="007C799E">
        <w:rPr>
          <w:rFonts w:ascii="Times New Roman" w:hAnsi="Times New Roman"/>
          <w:sz w:val="24"/>
          <w:szCs w:val="24"/>
        </w:rPr>
        <w:t>ë</w:t>
      </w:r>
      <w:r w:rsidR="00C91D3A" w:rsidRPr="007C799E">
        <w:rPr>
          <w:rFonts w:ascii="Times New Roman" w:hAnsi="Times New Roman"/>
          <w:sz w:val="24"/>
          <w:szCs w:val="24"/>
        </w:rPr>
        <w:t xml:space="preserve"> parasysh,</w:t>
      </w:r>
      <w:r w:rsidR="00E965A3" w:rsidRPr="007C799E">
        <w:rPr>
          <w:rFonts w:ascii="Times New Roman" w:hAnsi="Times New Roman"/>
          <w:sz w:val="24"/>
          <w:szCs w:val="24"/>
        </w:rPr>
        <w:t xml:space="preserve"> sqarime</w:t>
      </w:r>
      <w:r w:rsidR="000879F0" w:rsidRPr="007C799E">
        <w:rPr>
          <w:rFonts w:ascii="Times New Roman" w:hAnsi="Times New Roman"/>
          <w:sz w:val="24"/>
          <w:szCs w:val="24"/>
        </w:rPr>
        <w:t>t</w:t>
      </w:r>
      <w:r w:rsidR="00E965A3" w:rsidRPr="007C799E">
        <w:rPr>
          <w:rFonts w:ascii="Times New Roman" w:hAnsi="Times New Roman"/>
          <w:sz w:val="24"/>
          <w:szCs w:val="24"/>
        </w:rPr>
        <w:t xml:space="preserve"> dhe arsyetimi për secilin koment që nuk është marrë parasysh. Raporti do të jetë</w:t>
      </w:r>
      <w:r w:rsidR="008B1943" w:rsidRPr="007C799E">
        <w:rPr>
          <w:rFonts w:ascii="Times New Roman" w:hAnsi="Times New Roman"/>
          <w:sz w:val="24"/>
          <w:szCs w:val="24"/>
        </w:rPr>
        <w:t xml:space="preserve"> i </w:t>
      </w:r>
      <w:r w:rsidR="00E965A3" w:rsidRPr="007C799E">
        <w:rPr>
          <w:rFonts w:ascii="Times New Roman" w:hAnsi="Times New Roman"/>
          <w:sz w:val="24"/>
          <w:szCs w:val="24"/>
        </w:rPr>
        <w:t>qasshëm për publikun brenda një koh</w:t>
      </w:r>
      <w:r w:rsidR="000C7ED5" w:rsidRPr="007C799E">
        <w:rPr>
          <w:rFonts w:ascii="Times New Roman" w:hAnsi="Times New Roman"/>
          <w:sz w:val="24"/>
          <w:szCs w:val="24"/>
        </w:rPr>
        <w:t>e</w:t>
      </w:r>
      <w:r w:rsidR="00E965A3" w:rsidRPr="007C799E">
        <w:rPr>
          <w:rFonts w:ascii="Times New Roman" w:hAnsi="Times New Roman"/>
          <w:sz w:val="24"/>
          <w:szCs w:val="24"/>
        </w:rPr>
        <w:t xml:space="preserve"> sa më të shkurtër pas përfundimit të procesit të konsultimit dhe finalizimit të </w:t>
      </w:r>
      <w:r w:rsidR="003F09C0" w:rsidRPr="007C799E">
        <w:rPr>
          <w:rFonts w:ascii="Times New Roman" w:hAnsi="Times New Roman"/>
          <w:sz w:val="24"/>
          <w:szCs w:val="24"/>
        </w:rPr>
        <w:t>Projektl</w:t>
      </w:r>
      <w:r w:rsidR="00607E74" w:rsidRPr="007C799E">
        <w:rPr>
          <w:rFonts w:ascii="Times New Roman" w:hAnsi="Times New Roman"/>
          <w:sz w:val="24"/>
          <w:szCs w:val="24"/>
        </w:rPr>
        <w:t>igjit</w:t>
      </w:r>
      <w:r w:rsidR="00E655B2" w:rsidRPr="007C799E">
        <w:rPr>
          <w:rFonts w:ascii="Times New Roman" w:hAnsi="Times New Roman"/>
          <w:sz w:val="24"/>
          <w:szCs w:val="24"/>
        </w:rPr>
        <w:t>.</w:t>
      </w:r>
    </w:p>
    <w:p w14:paraId="53B1D0EB" w14:textId="77777777" w:rsidR="00686C2F" w:rsidRPr="007C799E" w:rsidRDefault="00686C2F" w:rsidP="00CA0803">
      <w:pPr>
        <w:autoSpaceDE w:val="0"/>
        <w:autoSpaceDN w:val="0"/>
        <w:adjustRightInd w:val="0"/>
        <w:spacing w:after="0" w:line="240" w:lineRule="auto"/>
        <w:jc w:val="both"/>
        <w:rPr>
          <w:rFonts w:ascii="Times New Roman" w:hAnsi="Times New Roman"/>
          <w:sz w:val="24"/>
          <w:szCs w:val="24"/>
        </w:rPr>
      </w:pPr>
    </w:p>
    <w:p w14:paraId="08EA83ED" w14:textId="77777777" w:rsidR="006D5DC9" w:rsidRPr="007C799E" w:rsidRDefault="006D5DC9" w:rsidP="006D5DC9">
      <w:pPr>
        <w:pStyle w:val="MediumShading2-Accent31"/>
        <w:spacing w:before="0" w:after="0" w:line="240" w:lineRule="auto"/>
        <w:ind w:left="0"/>
        <w:outlineLvl w:val="0"/>
        <w:rPr>
          <w:rFonts w:ascii="Times New Roman" w:hAnsi="Times New Roman"/>
          <w:i w:val="0"/>
          <w:color w:val="auto"/>
          <w:sz w:val="24"/>
          <w:szCs w:val="24"/>
          <w:lang w:val="sq-AL"/>
        </w:rPr>
      </w:pPr>
    </w:p>
    <w:p w14:paraId="67A8B703" w14:textId="2EC64FA7" w:rsidR="009F6436" w:rsidRPr="007C799E" w:rsidRDefault="009F6436" w:rsidP="00CA0803">
      <w:pPr>
        <w:pStyle w:val="MediumShading2-Accent31"/>
        <w:spacing w:before="0" w:after="0" w:line="240" w:lineRule="auto"/>
        <w:ind w:left="0"/>
        <w:outlineLvl w:val="0"/>
        <w:rPr>
          <w:rFonts w:ascii="Times New Roman" w:hAnsi="Times New Roman"/>
          <w:i w:val="0"/>
          <w:color w:val="auto"/>
          <w:sz w:val="24"/>
          <w:szCs w:val="24"/>
          <w:lang w:val="sq-AL"/>
        </w:rPr>
      </w:pPr>
      <w:r w:rsidRPr="007C799E">
        <w:rPr>
          <w:rFonts w:ascii="Times New Roman" w:hAnsi="Times New Roman"/>
          <w:i w:val="0"/>
          <w:color w:val="auto"/>
          <w:sz w:val="24"/>
          <w:szCs w:val="24"/>
          <w:lang w:val="sq-AL"/>
        </w:rPr>
        <w:t>Ku dhe si duhet t’i dërgoni kontributet tuaja me shkrim</w:t>
      </w:r>
    </w:p>
    <w:p w14:paraId="03B14EB1" w14:textId="77777777" w:rsidR="006D5DC9" w:rsidRPr="007C799E" w:rsidRDefault="006D5DC9" w:rsidP="00DB4891">
      <w:pPr>
        <w:spacing w:after="0" w:line="240" w:lineRule="auto"/>
        <w:jc w:val="both"/>
        <w:rPr>
          <w:rFonts w:ascii="Times New Roman" w:hAnsi="Times New Roman"/>
          <w:sz w:val="24"/>
          <w:szCs w:val="24"/>
        </w:rPr>
      </w:pPr>
    </w:p>
    <w:p w14:paraId="4E81E0A8" w14:textId="2FFFD54A" w:rsidR="00FB6C18" w:rsidRPr="007C799E" w:rsidRDefault="00893D86" w:rsidP="00CA0803">
      <w:pPr>
        <w:spacing w:after="0" w:line="240" w:lineRule="auto"/>
        <w:jc w:val="both"/>
        <w:rPr>
          <w:rFonts w:ascii="Times New Roman" w:hAnsi="Times New Roman"/>
          <w:b/>
          <w:sz w:val="24"/>
          <w:szCs w:val="24"/>
        </w:rPr>
      </w:pPr>
      <w:r w:rsidRPr="007C799E">
        <w:rPr>
          <w:rFonts w:ascii="Times New Roman" w:hAnsi="Times New Roman"/>
          <w:sz w:val="24"/>
          <w:szCs w:val="24"/>
        </w:rPr>
        <w:t>Afati përfundimtar</w:t>
      </w:r>
      <w:r w:rsidR="008B1943" w:rsidRPr="007C799E">
        <w:rPr>
          <w:rFonts w:ascii="Times New Roman" w:hAnsi="Times New Roman"/>
          <w:sz w:val="24"/>
          <w:szCs w:val="24"/>
        </w:rPr>
        <w:t xml:space="preserve"> i </w:t>
      </w:r>
      <w:r w:rsidRPr="007C799E">
        <w:rPr>
          <w:rFonts w:ascii="Times New Roman" w:hAnsi="Times New Roman"/>
          <w:sz w:val="24"/>
          <w:szCs w:val="24"/>
        </w:rPr>
        <w:t>dorëzimit të kontributit me shkrim në kuadër të procesit të konsultimit për</w:t>
      </w:r>
      <w:r w:rsidR="00E07395" w:rsidRPr="007C799E">
        <w:rPr>
          <w:rFonts w:ascii="Times New Roman" w:hAnsi="Times New Roman"/>
          <w:sz w:val="24"/>
          <w:szCs w:val="24"/>
        </w:rPr>
        <w:t xml:space="preserve"> </w:t>
      </w:r>
      <w:r w:rsidR="00E55EED" w:rsidRPr="007C799E">
        <w:rPr>
          <w:rFonts w:ascii="Times New Roman" w:hAnsi="Times New Roman"/>
          <w:sz w:val="24"/>
          <w:szCs w:val="24"/>
        </w:rPr>
        <w:t>Ligjin për Gjykatën Komerciale</w:t>
      </w:r>
      <w:r w:rsidR="00E655B2" w:rsidRPr="007C799E">
        <w:rPr>
          <w:rFonts w:ascii="Times New Roman" w:hAnsi="Times New Roman"/>
          <w:sz w:val="24"/>
          <w:szCs w:val="24"/>
        </w:rPr>
        <w:t xml:space="preserve"> </w:t>
      </w:r>
      <w:r w:rsidR="00065DAC" w:rsidRPr="007C799E">
        <w:rPr>
          <w:rFonts w:ascii="Times New Roman" w:hAnsi="Times New Roman"/>
          <w:sz w:val="24"/>
          <w:szCs w:val="24"/>
        </w:rPr>
        <w:t>b</w:t>
      </w:r>
      <w:r w:rsidR="00AC370E" w:rsidRPr="007C799E">
        <w:rPr>
          <w:rFonts w:ascii="Times New Roman" w:hAnsi="Times New Roman"/>
          <w:sz w:val="24"/>
          <w:szCs w:val="24"/>
        </w:rPr>
        <w:t>ë</w:t>
      </w:r>
      <w:r w:rsidR="00065DAC" w:rsidRPr="007C799E">
        <w:rPr>
          <w:rFonts w:ascii="Times New Roman" w:hAnsi="Times New Roman"/>
          <w:sz w:val="24"/>
          <w:szCs w:val="24"/>
        </w:rPr>
        <w:t xml:space="preserve">het </w:t>
      </w:r>
      <w:r w:rsidR="00EE6516" w:rsidRPr="007C799E">
        <w:rPr>
          <w:rFonts w:ascii="Times New Roman" w:hAnsi="Times New Roman"/>
          <w:sz w:val="24"/>
          <w:szCs w:val="24"/>
        </w:rPr>
        <w:t>përmes platformës ekek</w:t>
      </w:r>
      <w:r w:rsidR="00523E70" w:rsidRPr="007C799E">
        <w:rPr>
          <w:rFonts w:ascii="Times New Roman" w:hAnsi="Times New Roman"/>
          <w:sz w:val="24"/>
          <w:szCs w:val="24"/>
        </w:rPr>
        <w:t>tronike të konsultimeve publike</w:t>
      </w:r>
      <w:r w:rsidR="008F2425" w:rsidRPr="007C799E">
        <w:rPr>
          <w:rFonts w:ascii="Times New Roman" w:hAnsi="Times New Roman"/>
          <w:sz w:val="24"/>
          <w:szCs w:val="24"/>
        </w:rPr>
        <w:t xml:space="preserve"> ose në e-mail</w:t>
      </w:r>
      <w:r w:rsidR="00B94A52" w:rsidRPr="007C799E">
        <w:rPr>
          <w:rFonts w:ascii="Times New Roman" w:hAnsi="Times New Roman"/>
          <w:sz w:val="24"/>
          <w:szCs w:val="24"/>
        </w:rPr>
        <w:t xml:space="preserve"> adresën:</w:t>
      </w:r>
      <w:r w:rsidR="008F2425" w:rsidRPr="007C799E">
        <w:rPr>
          <w:rFonts w:ascii="Times New Roman" w:hAnsi="Times New Roman"/>
          <w:sz w:val="24"/>
          <w:szCs w:val="24"/>
        </w:rPr>
        <w:t xml:space="preserve"> </w:t>
      </w:r>
      <w:hyperlink r:id="rId12" w:history="1">
        <w:r w:rsidR="00991460" w:rsidRPr="007C799E">
          <w:rPr>
            <w:rStyle w:val="Hyperlink"/>
            <w:rFonts w:ascii="Times New Roman" w:hAnsi="Times New Roman"/>
            <w:sz w:val="24"/>
            <w:szCs w:val="24"/>
          </w:rPr>
          <w:t>Floriana.Rugova@rks-gov.net</w:t>
        </w:r>
      </w:hyperlink>
      <w:r w:rsidR="006B58C6" w:rsidRPr="007C799E">
        <w:rPr>
          <w:rStyle w:val="Hyperlink"/>
          <w:rFonts w:ascii="Times New Roman" w:hAnsi="Times New Roman"/>
          <w:sz w:val="24"/>
          <w:szCs w:val="24"/>
        </w:rPr>
        <w:t>,</w:t>
      </w:r>
      <w:r w:rsidR="00991460" w:rsidRPr="007C799E">
        <w:rPr>
          <w:rFonts w:ascii="Times New Roman" w:hAnsi="Times New Roman"/>
          <w:sz w:val="24"/>
          <w:szCs w:val="24"/>
        </w:rPr>
        <w:t xml:space="preserve"> </w:t>
      </w:r>
      <w:r w:rsidR="00B94A52" w:rsidRPr="007C799E">
        <w:rPr>
          <w:rFonts w:ascii="Times New Roman" w:hAnsi="Times New Roman"/>
          <w:sz w:val="24"/>
          <w:szCs w:val="24"/>
        </w:rPr>
        <w:t>jo më larg se deri me</w:t>
      </w:r>
      <w:r w:rsidRPr="007C799E">
        <w:rPr>
          <w:rFonts w:ascii="Times New Roman" w:hAnsi="Times New Roman"/>
          <w:sz w:val="24"/>
          <w:szCs w:val="24"/>
        </w:rPr>
        <w:t xml:space="preserve"> </w:t>
      </w:r>
      <w:r w:rsidR="007646A3" w:rsidRPr="007C799E">
        <w:rPr>
          <w:rFonts w:ascii="Times New Roman" w:hAnsi="Times New Roman"/>
          <w:sz w:val="24"/>
          <w:szCs w:val="24"/>
        </w:rPr>
        <w:t xml:space="preserve">datën </w:t>
      </w:r>
      <w:r w:rsidR="008543EA">
        <w:rPr>
          <w:rFonts w:ascii="Times New Roman" w:hAnsi="Times New Roman"/>
          <w:b/>
          <w:sz w:val="24"/>
          <w:szCs w:val="24"/>
        </w:rPr>
        <w:t>15</w:t>
      </w:r>
      <w:r w:rsidR="007646A3" w:rsidRPr="007C799E">
        <w:rPr>
          <w:rFonts w:ascii="Times New Roman" w:hAnsi="Times New Roman"/>
          <w:b/>
          <w:sz w:val="24"/>
          <w:szCs w:val="24"/>
        </w:rPr>
        <w:t xml:space="preserve"> </w:t>
      </w:r>
      <w:r w:rsidR="008543EA">
        <w:rPr>
          <w:rFonts w:ascii="Times New Roman" w:hAnsi="Times New Roman"/>
          <w:b/>
          <w:sz w:val="24"/>
          <w:szCs w:val="24"/>
        </w:rPr>
        <w:t>T</w:t>
      </w:r>
      <w:bookmarkStart w:id="1" w:name="_GoBack"/>
      <w:bookmarkEnd w:id="1"/>
      <w:r w:rsidR="007C799E">
        <w:rPr>
          <w:rFonts w:ascii="Times New Roman" w:hAnsi="Times New Roman"/>
          <w:b/>
          <w:sz w:val="24"/>
          <w:szCs w:val="24"/>
        </w:rPr>
        <w:t>etor</w:t>
      </w:r>
      <w:r w:rsidR="007646A3" w:rsidRPr="007C799E">
        <w:rPr>
          <w:rFonts w:ascii="Times New Roman" w:hAnsi="Times New Roman"/>
          <w:b/>
          <w:sz w:val="24"/>
          <w:szCs w:val="24"/>
        </w:rPr>
        <w:t xml:space="preserve"> 20</w:t>
      </w:r>
      <w:r w:rsidR="00EF7A1A" w:rsidRPr="007C799E">
        <w:rPr>
          <w:rFonts w:ascii="Times New Roman" w:hAnsi="Times New Roman"/>
          <w:b/>
          <w:sz w:val="24"/>
          <w:szCs w:val="24"/>
        </w:rPr>
        <w:t>20</w:t>
      </w:r>
      <w:r w:rsidR="007646A3" w:rsidRPr="007C799E">
        <w:rPr>
          <w:rFonts w:ascii="Times New Roman" w:hAnsi="Times New Roman"/>
          <w:b/>
          <w:sz w:val="24"/>
          <w:szCs w:val="24"/>
        </w:rPr>
        <w:t>, ora 16:00.</w:t>
      </w:r>
    </w:p>
    <w:p w14:paraId="67945C74" w14:textId="77777777" w:rsidR="00FB6C18" w:rsidRPr="007C799E" w:rsidRDefault="00FB6C18" w:rsidP="00CA0803">
      <w:pPr>
        <w:spacing w:after="0" w:line="240" w:lineRule="auto"/>
        <w:jc w:val="both"/>
        <w:rPr>
          <w:rFonts w:ascii="Times New Roman" w:hAnsi="Times New Roman"/>
          <w:sz w:val="24"/>
          <w:szCs w:val="24"/>
        </w:rPr>
      </w:pPr>
    </w:p>
    <w:p w14:paraId="41ABBCA9" w14:textId="77777777" w:rsidR="00893D86" w:rsidRPr="007C799E" w:rsidRDefault="00AD0A75" w:rsidP="00CA0803">
      <w:pPr>
        <w:spacing w:after="0" w:line="240" w:lineRule="auto"/>
        <w:jc w:val="both"/>
        <w:rPr>
          <w:rFonts w:ascii="Times New Roman" w:hAnsi="Times New Roman"/>
          <w:sz w:val="24"/>
          <w:szCs w:val="24"/>
        </w:rPr>
      </w:pPr>
      <w:r w:rsidRPr="007C799E">
        <w:rPr>
          <w:rFonts w:ascii="Times New Roman" w:hAnsi="Times New Roman"/>
          <w:sz w:val="24"/>
          <w:szCs w:val="24"/>
        </w:rPr>
        <w:tab/>
      </w:r>
    </w:p>
    <w:p w14:paraId="74717629" w14:textId="77777777" w:rsidR="00890D83" w:rsidRPr="007C799E" w:rsidRDefault="00890D83" w:rsidP="00CA0803">
      <w:pPr>
        <w:spacing w:after="0" w:line="240" w:lineRule="auto"/>
        <w:rPr>
          <w:rFonts w:ascii="Times New Roman" w:hAnsi="Times New Roman"/>
          <w:sz w:val="24"/>
          <w:szCs w:val="24"/>
        </w:rPr>
      </w:pPr>
    </w:p>
    <w:sectPr w:rsidR="00890D83" w:rsidRPr="007C799E" w:rsidSect="005344F0">
      <w:pgSz w:w="11906" w:h="16838"/>
      <w:pgMar w:top="1080" w:right="1440" w:bottom="1260" w:left="1440"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89F16" w14:textId="77777777" w:rsidR="00703401" w:rsidRDefault="00703401" w:rsidP="00291152">
      <w:pPr>
        <w:spacing w:after="0" w:line="240" w:lineRule="auto"/>
      </w:pPr>
      <w:r>
        <w:separator/>
      </w:r>
    </w:p>
  </w:endnote>
  <w:endnote w:type="continuationSeparator" w:id="0">
    <w:p w14:paraId="56F0159A" w14:textId="77777777" w:rsidR="00703401" w:rsidRDefault="00703401" w:rsidP="00291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747F3" w14:textId="77777777" w:rsidR="00016044" w:rsidRDefault="00016044" w:rsidP="003F21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701D33" w14:textId="77777777" w:rsidR="00016044" w:rsidRDefault="00016044" w:rsidP="00CE622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154DF" w14:textId="77E42D10" w:rsidR="00016044" w:rsidRDefault="00016044" w:rsidP="003F21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543EA">
      <w:rPr>
        <w:rStyle w:val="PageNumber"/>
        <w:noProof/>
      </w:rPr>
      <w:t>21</w:t>
    </w:r>
    <w:r>
      <w:rPr>
        <w:rStyle w:val="PageNumber"/>
      </w:rPr>
      <w:fldChar w:fldCharType="end"/>
    </w:r>
  </w:p>
  <w:p w14:paraId="12F1DD4F" w14:textId="77777777" w:rsidR="00016044" w:rsidRDefault="00016044">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812D4" w14:textId="77777777" w:rsidR="00703401" w:rsidRDefault="00703401" w:rsidP="00291152">
      <w:pPr>
        <w:spacing w:after="0" w:line="240" w:lineRule="auto"/>
      </w:pPr>
      <w:r>
        <w:separator/>
      </w:r>
    </w:p>
  </w:footnote>
  <w:footnote w:type="continuationSeparator" w:id="0">
    <w:p w14:paraId="7FAEC187" w14:textId="77777777" w:rsidR="00703401" w:rsidRDefault="00703401" w:rsidP="002911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07967" w14:textId="77777777" w:rsidR="00016044" w:rsidRDefault="00016044" w:rsidP="00CE6223">
    <w:pP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68EB5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A57257"/>
    <w:multiLevelType w:val="hybridMultilevel"/>
    <w:tmpl w:val="83DE3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37108"/>
    <w:multiLevelType w:val="hybridMultilevel"/>
    <w:tmpl w:val="D18686AE"/>
    <w:lvl w:ilvl="0" w:tplc="28E6622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A52DC"/>
    <w:multiLevelType w:val="hybridMultilevel"/>
    <w:tmpl w:val="B6C2B17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12C42691"/>
    <w:multiLevelType w:val="multilevel"/>
    <w:tmpl w:val="5B46E200"/>
    <w:lvl w:ilvl="0">
      <w:start w:val="1"/>
      <w:numFmt w:val="decimal"/>
      <w:lvlText w:val="%1."/>
      <w:lvlJc w:val="left"/>
      <w:pPr>
        <w:ind w:left="72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C412399"/>
    <w:multiLevelType w:val="hybridMultilevel"/>
    <w:tmpl w:val="D05CE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6569D"/>
    <w:multiLevelType w:val="hybridMultilevel"/>
    <w:tmpl w:val="2D30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855A9"/>
    <w:multiLevelType w:val="hybridMultilevel"/>
    <w:tmpl w:val="2F204090"/>
    <w:lvl w:ilvl="0" w:tplc="E02CA61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07258F"/>
    <w:multiLevelType w:val="hybridMultilevel"/>
    <w:tmpl w:val="4E2EB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5B25D8"/>
    <w:multiLevelType w:val="hybridMultilevel"/>
    <w:tmpl w:val="8F60F1A4"/>
    <w:lvl w:ilvl="0" w:tplc="041C0001">
      <w:start w:val="1"/>
      <w:numFmt w:val="bullet"/>
      <w:lvlText w:val=""/>
      <w:lvlJc w:val="left"/>
      <w:pPr>
        <w:ind w:left="810" w:hanging="360"/>
      </w:pPr>
      <w:rPr>
        <w:rFonts w:ascii="Symbol" w:hAnsi="Symbol" w:hint="default"/>
      </w:rPr>
    </w:lvl>
    <w:lvl w:ilvl="1" w:tplc="041C0003" w:tentative="1">
      <w:start w:val="1"/>
      <w:numFmt w:val="bullet"/>
      <w:lvlText w:val="o"/>
      <w:lvlJc w:val="left"/>
      <w:pPr>
        <w:ind w:left="1530" w:hanging="360"/>
      </w:pPr>
      <w:rPr>
        <w:rFonts w:ascii="Courier New" w:hAnsi="Courier New" w:cs="Courier New" w:hint="default"/>
      </w:rPr>
    </w:lvl>
    <w:lvl w:ilvl="2" w:tplc="041C0005" w:tentative="1">
      <w:start w:val="1"/>
      <w:numFmt w:val="bullet"/>
      <w:lvlText w:val=""/>
      <w:lvlJc w:val="left"/>
      <w:pPr>
        <w:ind w:left="2250" w:hanging="360"/>
      </w:pPr>
      <w:rPr>
        <w:rFonts w:ascii="Wingdings" w:hAnsi="Wingdings" w:hint="default"/>
      </w:rPr>
    </w:lvl>
    <w:lvl w:ilvl="3" w:tplc="041C0001" w:tentative="1">
      <w:start w:val="1"/>
      <w:numFmt w:val="bullet"/>
      <w:lvlText w:val=""/>
      <w:lvlJc w:val="left"/>
      <w:pPr>
        <w:ind w:left="2970" w:hanging="360"/>
      </w:pPr>
      <w:rPr>
        <w:rFonts w:ascii="Symbol" w:hAnsi="Symbol" w:hint="default"/>
      </w:rPr>
    </w:lvl>
    <w:lvl w:ilvl="4" w:tplc="041C0003" w:tentative="1">
      <w:start w:val="1"/>
      <w:numFmt w:val="bullet"/>
      <w:lvlText w:val="o"/>
      <w:lvlJc w:val="left"/>
      <w:pPr>
        <w:ind w:left="3690" w:hanging="360"/>
      </w:pPr>
      <w:rPr>
        <w:rFonts w:ascii="Courier New" w:hAnsi="Courier New" w:cs="Courier New" w:hint="default"/>
      </w:rPr>
    </w:lvl>
    <w:lvl w:ilvl="5" w:tplc="041C0005" w:tentative="1">
      <w:start w:val="1"/>
      <w:numFmt w:val="bullet"/>
      <w:lvlText w:val=""/>
      <w:lvlJc w:val="left"/>
      <w:pPr>
        <w:ind w:left="4410" w:hanging="360"/>
      </w:pPr>
      <w:rPr>
        <w:rFonts w:ascii="Wingdings" w:hAnsi="Wingdings" w:hint="default"/>
      </w:rPr>
    </w:lvl>
    <w:lvl w:ilvl="6" w:tplc="041C0001" w:tentative="1">
      <w:start w:val="1"/>
      <w:numFmt w:val="bullet"/>
      <w:lvlText w:val=""/>
      <w:lvlJc w:val="left"/>
      <w:pPr>
        <w:ind w:left="5130" w:hanging="360"/>
      </w:pPr>
      <w:rPr>
        <w:rFonts w:ascii="Symbol" w:hAnsi="Symbol" w:hint="default"/>
      </w:rPr>
    </w:lvl>
    <w:lvl w:ilvl="7" w:tplc="041C0003" w:tentative="1">
      <w:start w:val="1"/>
      <w:numFmt w:val="bullet"/>
      <w:lvlText w:val="o"/>
      <w:lvlJc w:val="left"/>
      <w:pPr>
        <w:ind w:left="5850" w:hanging="360"/>
      </w:pPr>
      <w:rPr>
        <w:rFonts w:ascii="Courier New" w:hAnsi="Courier New" w:cs="Courier New" w:hint="default"/>
      </w:rPr>
    </w:lvl>
    <w:lvl w:ilvl="8" w:tplc="041C0005" w:tentative="1">
      <w:start w:val="1"/>
      <w:numFmt w:val="bullet"/>
      <w:lvlText w:val=""/>
      <w:lvlJc w:val="left"/>
      <w:pPr>
        <w:ind w:left="6570" w:hanging="360"/>
      </w:pPr>
      <w:rPr>
        <w:rFonts w:ascii="Wingdings" w:hAnsi="Wingdings" w:hint="default"/>
      </w:rPr>
    </w:lvl>
  </w:abstractNum>
  <w:abstractNum w:abstractNumId="10" w15:restartNumberingAfterBreak="0">
    <w:nsid w:val="2900204B"/>
    <w:multiLevelType w:val="multilevel"/>
    <w:tmpl w:val="666EDE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D5147A"/>
    <w:multiLevelType w:val="hybridMultilevel"/>
    <w:tmpl w:val="50A2BFFA"/>
    <w:lvl w:ilvl="0" w:tplc="A7EC8972">
      <w:numFmt w:val="bullet"/>
      <w:lvlText w:val="-"/>
      <w:lvlJc w:val="left"/>
      <w:pPr>
        <w:ind w:left="720" w:hanging="360"/>
      </w:pPr>
      <w:rPr>
        <w:rFonts w:ascii="Book Antiqua" w:eastAsia="Times New Roman" w:hAnsi="Book Antiqua"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2D722D01"/>
    <w:multiLevelType w:val="hybridMultilevel"/>
    <w:tmpl w:val="637E4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3E3F5F"/>
    <w:multiLevelType w:val="multilevel"/>
    <w:tmpl w:val="89D430C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0490F56"/>
    <w:multiLevelType w:val="hybridMultilevel"/>
    <w:tmpl w:val="D1B6EEFE"/>
    <w:lvl w:ilvl="0" w:tplc="A7EC8972">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D025E"/>
    <w:multiLevelType w:val="hybridMultilevel"/>
    <w:tmpl w:val="E6724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590A5C"/>
    <w:multiLevelType w:val="multilevel"/>
    <w:tmpl w:val="AA9A7C98"/>
    <w:lvl w:ilvl="0">
      <w:start w:val="1"/>
      <w:numFmt w:val="decimal"/>
      <w:pStyle w:val="ListBullet2"/>
      <w:lvlText w:val="%1."/>
      <w:lvlJc w:val="left"/>
      <w:pPr>
        <w:ind w:left="100" w:hanging="238"/>
      </w:pPr>
      <w:rPr>
        <w:rFonts w:ascii="Arial" w:eastAsia="Arial" w:hAnsi="Arial" w:cs="Arial" w:hint="default"/>
        <w:w w:val="99"/>
        <w:sz w:val="20"/>
        <w:szCs w:val="20"/>
      </w:rPr>
    </w:lvl>
    <w:lvl w:ilvl="1">
      <w:start w:val="1"/>
      <w:numFmt w:val="decimal"/>
      <w:lvlText w:val="%1.%2."/>
      <w:lvlJc w:val="left"/>
      <w:pPr>
        <w:ind w:left="100" w:hanging="449"/>
      </w:pPr>
      <w:rPr>
        <w:rFonts w:ascii="Arial" w:eastAsia="Arial" w:hAnsi="Arial" w:cs="Arial" w:hint="default"/>
        <w:spacing w:val="-1"/>
        <w:w w:val="99"/>
        <w:sz w:val="20"/>
        <w:szCs w:val="20"/>
      </w:rPr>
    </w:lvl>
    <w:lvl w:ilvl="2">
      <w:numFmt w:val="bullet"/>
      <w:lvlText w:val="•"/>
      <w:lvlJc w:val="left"/>
      <w:pPr>
        <w:ind w:left="2008" w:hanging="449"/>
      </w:pPr>
    </w:lvl>
    <w:lvl w:ilvl="3">
      <w:numFmt w:val="bullet"/>
      <w:lvlText w:val="•"/>
      <w:lvlJc w:val="left"/>
      <w:pPr>
        <w:ind w:left="2962" w:hanging="449"/>
      </w:pPr>
    </w:lvl>
    <w:lvl w:ilvl="4">
      <w:numFmt w:val="bullet"/>
      <w:lvlText w:val="•"/>
      <w:lvlJc w:val="left"/>
      <w:pPr>
        <w:ind w:left="3916" w:hanging="449"/>
      </w:pPr>
    </w:lvl>
    <w:lvl w:ilvl="5">
      <w:numFmt w:val="bullet"/>
      <w:lvlText w:val="•"/>
      <w:lvlJc w:val="left"/>
      <w:pPr>
        <w:ind w:left="4870" w:hanging="449"/>
      </w:pPr>
    </w:lvl>
    <w:lvl w:ilvl="6">
      <w:numFmt w:val="bullet"/>
      <w:lvlText w:val="•"/>
      <w:lvlJc w:val="left"/>
      <w:pPr>
        <w:ind w:left="5824" w:hanging="449"/>
      </w:pPr>
    </w:lvl>
    <w:lvl w:ilvl="7">
      <w:numFmt w:val="bullet"/>
      <w:lvlText w:val="•"/>
      <w:lvlJc w:val="left"/>
      <w:pPr>
        <w:ind w:left="6778" w:hanging="449"/>
      </w:pPr>
    </w:lvl>
    <w:lvl w:ilvl="8">
      <w:numFmt w:val="bullet"/>
      <w:lvlText w:val="•"/>
      <w:lvlJc w:val="left"/>
      <w:pPr>
        <w:ind w:left="7732" w:hanging="449"/>
      </w:pPr>
    </w:lvl>
  </w:abstractNum>
  <w:abstractNum w:abstractNumId="17" w15:restartNumberingAfterBreak="0">
    <w:nsid w:val="370D25DA"/>
    <w:multiLevelType w:val="hybridMultilevel"/>
    <w:tmpl w:val="89F26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3736F5"/>
    <w:multiLevelType w:val="hybridMultilevel"/>
    <w:tmpl w:val="015C8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302D93"/>
    <w:multiLevelType w:val="multilevel"/>
    <w:tmpl w:val="7C44CEE0"/>
    <w:lvl w:ilvl="0">
      <w:start w:val="1"/>
      <w:numFmt w:val="decimal"/>
      <w:lvlText w:val="%1."/>
      <w:lvlJc w:val="left"/>
      <w:pPr>
        <w:ind w:left="380" w:hanging="380"/>
      </w:pPr>
      <w:rPr>
        <w:rFonts w:hint="default"/>
        <w:b w:val="0"/>
        <w:bCs/>
      </w:rPr>
    </w:lvl>
    <w:lvl w:ilvl="1">
      <w:start w:val="1"/>
      <w:numFmt w:val="decimal"/>
      <w:lvlText w:val="%1.%2."/>
      <w:lvlJc w:val="left"/>
      <w:pPr>
        <w:ind w:left="740" w:hanging="38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5F115542"/>
    <w:multiLevelType w:val="multilevel"/>
    <w:tmpl w:val="050CDCC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9A0604B"/>
    <w:multiLevelType w:val="hybridMultilevel"/>
    <w:tmpl w:val="7772DCA2"/>
    <w:lvl w:ilvl="0" w:tplc="46964268">
      <w:start w:val="26"/>
      <w:numFmt w:val="bullet"/>
      <w:lvlText w:val="-"/>
      <w:lvlJc w:val="left"/>
      <w:pPr>
        <w:ind w:left="720" w:hanging="360"/>
      </w:pPr>
      <w:rPr>
        <w:rFonts w:ascii="TimesNewRoman" w:eastAsia="Calibri" w:hAnsi="TimesNewRoman"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00662E"/>
    <w:multiLevelType w:val="hybridMultilevel"/>
    <w:tmpl w:val="791E0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9C65E7"/>
    <w:multiLevelType w:val="hybridMultilevel"/>
    <w:tmpl w:val="3E70E390"/>
    <w:lvl w:ilvl="0" w:tplc="46964268">
      <w:start w:val="26"/>
      <w:numFmt w:val="bullet"/>
      <w:lvlText w:val="-"/>
      <w:lvlJc w:val="left"/>
      <w:pPr>
        <w:ind w:left="720" w:hanging="360"/>
      </w:pPr>
      <w:rPr>
        <w:rFonts w:ascii="TimesNewRoman" w:eastAsia="Calibri" w:hAnsi="TimesNewRoman"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66447C"/>
    <w:multiLevelType w:val="multilevel"/>
    <w:tmpl w:val="041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23"/>
  </w:num>
  <w:num w:numId="3">
    <w:abstractNumId w:val="8"/>
  </w:num>
  <w:num w:numId="4">
    <w:abstractNumId w:val="18"/>
  </w:num>
  <w:num w:numId="5">
    <w:abstractNumId w:val="17"/>
  </w:num>
  <w:num w:numId="6">
    <w:abstractNumId w:val="22"/>
  </w:num>
  <w:num w:numId="7">
    <w:abstractNumId w:val="0"/>
  </w:num>
  <w:num w:numId="8">
    <w:abstractNumId w:val="11"/>
  </w:num>
  <w:num w:numId="9">
    <w:abstractNumId w:val="14"/>
  </w:num>
  <w:num w:numId="10">
    <w:abstractNumId w:val="5"/>
  </w:num>
  <w:num w:numId="11">
    <w:abstractNumId w:val="24"/>
  </w:num>
  <w:num w:numId="12">
    <w:abstractNumId w:val="9"/>
  </w:num>
  <w:num w:numId="13">
    <w:abstractNumId w:val="3"/>
  </w:num>
  <w:num w:numId="14">
    <w:abstractNumId w:val="15"/>
  </w:num>
  <w:num w:numId="15">
    <w:abstractNumId w:val="12"/>
  </w:num>
  <w:num w:numId="16">
    <w:abstractNumId w:val="16"/>
  </w:num>
  <w:num w:numId="17">
    <w:abstractNumId w:val="20"/>
  </w:num>
  <w:num w:numId="18">
    <w:abstractNumId w:val="4"/>
  </w:num>
  <w:num w:numId="19">
    <w:abstractNumId w:val="13"/>
  </w:num>
  <w:num w:numId="20">
    <w:abstractNumId w:val="6"/>
  </w:num>
  <w:num w:numId="21">
    <w:abstractNumId w:val="2"/>
  </w:num>
  <w:num w:numId="22">
    <w:abstractNumId w:val="10"/>
  </w:num>
  <w:num w:numId="23">
    <w:abstractNumId w:val="7"/>
  </w:num>
  <w:num w:numId="24">
    <w:abstractNumId w:val="19"/>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4096" w:nlCheck="1" w:checkStyle="0"/>
  <w:activeWritingStyle w:appName="MSWord" w:lang="en-US" w:vendorID="64" w:dllVersion="0" w:nlCheck="1" w:checkStyle="0"/>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D86"/>
    <w:rsid w:val="000012A0"/>
    <w:rsid w:val="00001595"/>
    <w:rsid w:val="00002161"/>
    <w:rsid w:val="00005D7D"/>
    <w:rsid w:val="00010438"/>
    <w:rsid w:val="000140CF"/>
    <w:rsid w:val="00014E52"/>
    <w:rsid w:val="00016044"/>
    <w:rsid w:val="000263A3"/>
    <w:rsid w:val="0003109F"/>
    <w:rsid w:val="0003657B"/>
    <w:rsid w:val="00037034"/>
    <w:rsid w:val="00040161"/>
    <w:rsid w:val="00040BF8"/>
    <w:rsid w:val="000410A2"/>
    <w:rsid w:val="00041F30"/>
    <w:rsid w:val="000424AE"/>
    <w:rsid w:val="00046046"/>
    <w:rsid w:val="00051160"/>
    <w:rsid w:val="0005497A"/>
    <w:rsid w:val="00060116"/>
    <w:rsid w:val="0006077E"/>
    <w:rsid w:val="0006337F"/>
    <w:rsid w:val="00063E69"/>
    <w:rsid w:val="00065C01"/>
    <w:rsid w:val="00065DAC"/>
    <w:rsid w:val="000678CB"/>
    <w:rsid w:val="000679E4"/>
    <w:rsid w:val="0007056C"/>
    <w:rsid w:val="00070B89"/>
    <w:rsid w:val="00071D40"/>
    <w:rsid w:val="00076918"/>
    <w:rsid w:val="00077B1E"/>
    <w:rsid w:val="000879F0"/>
    <w:rsid w:val="00091CDE"/>
    <w:rsid w:val="00095047"/>
    <w:rsid w:val="000A1C9D"/>
    <w:rsid w:val="000A2A3E"/>
    <w:rsid w:val="000A4073"/>
    <w:rsid w:val="000A792E"/>
    <w:rsid w:val="000C03DA"/>
    <w:rsid w:val="000C7ED5"/>
    <w:rsid w:val="000D288B"/>
    <w:rsid w:val="000E66DC"/>
    <w:rsid w:val="000E6CCA"/>
    <w:rsid w:val="000F530E"/>
    <w:rsid w:val="000F7347"/>
    <w:rsid w:val="0010220B"/>
    <w:rsid w:val="0010272F"/>
    <w:rsid w:val="00102749"/>
    <w:rsid w:val="00111749"/>
    <w:rsid w:val="00113211"/>
    <w:rsid w:val="00114A00"/>
    <w:rsid w:val="001200DF"/>
    <w:rsid w:val="00120D69"/>
    <w:rsid w:val="00125348"/>
    <w:rsid w:val="001344AC"/>
    <w:rsid w:val="001350F1"/>
    <w:rsid w:val="00141C11"/>
    <w:rsid w:val="00142CF9"/>
    <w:rsid w:val="00143402"/>
    <w:rsid w:val="001523CC"/>
    <w:rsid w:val="00161DF3"/>
    <w:rsid w:val="00162C82"/>
    <w:rsid w:val="001648BD"/>
    <w:rsid w:val="00165FE2"/>
    <w:rsid w:val="001662C1"/>
    <w:rsid w:val="00172A9E"/>
    <w:rsid w:val="00172FD3"/>
    <w:rsid w:val="00174A92"/>
    <w:rsid w:val="001757B1"/>
    <w:rsid w:val="00176653"/>
    <w:rsid w:val="001779B0"/>
    <w:rsid w:val="00183610"/>
    <w:rsid w:val="00183DFB"/>
    <w:rsid w:val="001851C2"/>
    <w:rsid w:val="00192989"/>
    <w:rsid w:val="00194D52"/>
    <w:rsid w:val="00195BA0"/>
    <w:rsid w:val="00196020"/>
    <w:rsid w:val="001A09BD"/>
    <w:rsid w:val="001A110D"/>
    <w:rsid w:val="001A2E0F"/>
    <w:rsid w:val="001A43C1"/>
    <w:rsid w:val="001A772D"/>
    <w:rsid w:val="001B38C7"/>
    <w:rsid w:val="001B6FA5"/>
    <w:rsid w:val="001C3E0B"/>
    <w:rsid w:val="001C675A"/>
    <w:rsid w:val="001D4A25"/>
    <w:rsid w:val="001D4BC6"/>
    <w:rsid w:val="001D7E1B"/>
    <w:rsid w:val="001E41DB"/>
    <w:rsid w:val="002002BB"/>
    <w:rsid w:val="00204C76"/>
    <w:rsid w:val="00212F49"/>
    <w:rsid w:val="00213308"/>
    <w:rsid w:val="00215188"/>
    <w:rsid w:val="00235891"/>
    <w:rsid w:val="00236861"/>
    <w:rsid w:val="00241413"/>
    <w:rsid w:val="0025305D"/>
    <w:rsid w:val="0026649E"/>
    <w:rsid w:val="00271F1B"/>
    <w:rsid w:val="00276305"/>
    <w:rsid w:val="00283AA2"/>
    <w:rsid w:val="00286430"/>
    <w:rsid w:val="0028722C"/>
    <w:rsid w:val="00291152"/>
    <w:rsid w:val="00291A42"/>
    <w:rsid w:val="002A2A63"/>
    <w:rsid w:val="002A410D"/>
    <w:rsid w:val="002A5871"/>
    <w:rsid w:val="002A65D7"/>
    <w:rsid w:val="002A709A"/>
    <w:rsid w:val="002A7B78"/>
    <w:rsid w:val="002B0E37"/>
    <w:rsid w:val="002C160B"/>
    <w:rsid w:val="002D0E70"/>
    <w:rsid w:val="002D199E"/>
    <w:rsid w:val="002D1A61"/>
    <w:rsid w:val="002D31D8"/>
    <w:rsid w:val="002D34BC"/>
    <w:rsid w:val="002D4F08"/>
    <w:rsid w:val="002E1FBC"/>
    <w:rsid w:val="002F1075"/>
    <w:rsid w:val="002F2EFC"/>
    <w:rsid w:val="002F564F"/>
    <w:rsid w:val="002F7A2A"/>
    <w:rsid w:val="00303592"/>
    <w:rsid w:val="00303B64"/>
    <w:rsid w:val="003056F9"/>
    <w:rsid w:val="00306F1F"/>
    <w:rsid w:val="003169C7"/>
    <w:rsid w:val="0032484A"/>
    <w:rsid w:val="00331565"/>
    <w:rsid w:val="003324E6"/>
    <w:rsid w:val="003370FF"/>
    <w:rsid w:val="003376FA"/>
    <w:rsid w:val="0034298D"/>
    <w:rsid w:val="003434B9"/>
    <w:rsid w:val="0034646D"/>
    <w:rsid w:val="00346D4E"/>
    <w:rsid w:val="0035047A"/>
    <w:rsid w:val="00351036"/>
    <w:rsid w:val="00351382"/>
    <w:rsid w:val="0035164B"/>
    <w:rsid w:val="00360B9A"/>
    <w:rsid w:val="00367930"/>
    <w:rsid w:val="00370986"/>
    <w:rsid w:val="003715B9"/>
    <w:rsid w:val="003718C3"/>
    <w:rsid w:val="00377B53"/>
    <w:rsid w:val="003838B9"/>
    <w:rsid w:val="00386A38"/>
    <w:rsid w:val="00392777"/>
    <w:rsid w:val="00393A06"/>
    <w:rsid w:val="003A0F61"/>
    <w:rsid w:val="003A4DA1"/>
    <w:rsid w:val="003A7010"/>
    <w:rsid w:val="003A7549"/>
    <w:rsid w:val="003A796E"/>
    <w:rsid w:val="003B0BA3"/>
    <w:rsid w:val="003B217D"/>
    <w:rsid w:val="003B39D3"/>
    <w:rsid w:val="003C03C8"/>
    <w:rsid w:val="003D4873"/>
    <w:rsid w:val="003E16EF"/>
    <w:rsid w:val="003E71AE"/>
    <w:rsid w:val="003F052A"/>
    <w:rsid w:val="003F09C0"/>
    <w:rsid w:val="003F1AFA"/>
    <w:rsid w:val="003F1F9F"/>
    <w:rsid w:val="003F2144"/>
    <w:rsid w:val="003F32E6"/>
    <w:rsid w:val="003F3B1B"/>
    <w:rsid w:val="003F5B07"/>
    <w:rsid w:val="00410198"/>
    <w:rsid w:val="00413E01"/>
    <w:rsid w:val="0041591A"/>
    <w:rsid w:val="00422F59"/>
    <w:rsid w:val="004269A8"/>
    <w:rsid w:val="00431DE1"/>
    <w:rsid w:val="004430A8"/>
    <w:rsid w:val="0044404D"/>
    <w:rsid w:val="00445831"/>
    <w:rsid w:val="004525BC"/>
    <w:rsid w:val="0045268C"/>
    <w:rsid w:val="004557C6"/>
    <w:rsid w:val="00461F27"/>
    <w:rsid w:val="0046381D"/>
    <w:rsid w:val="00464401"/>
    <w:rsid w:val="00466DFE"/>
    <w:rsid w:val="00473F08"/>
    <w:rsid w:val="00474380"/>
    <w:rsid w:val="0047465D"/>
    <w:rsid w:val="004775F2"/>
    <w:rsid w:val="00480A75"/>
    <w:rsid w:val="00483814"/>
    <w:rsid w:val="0048734C"/>
    <w:rsid w:val="00491AE5"/>
    <w:rsid w:val="004A52E5"/>
    <w:rsid w:val="004A6B4D"/>
    <w:rsid w:val="004B6AB3"/>
    <w:rsid w:val="004C35CA"/>
    <w:rsid w:val="004C4210"/>
    <w:rsid w:val="004C56E5"/>
    <w:rsid w:val="004D20F6"/>
    <w:rsid w:val="004D368F"/>
    <w:rsid w:val="004D4C5C"/>
    <w:rsid w:val="004E07A2"/>
    <w:rsid w:val="004E71C3"/>
    <w:rsid w:val="004E77A5"/>
    <w:rsid w:val="004F0D54"/>
    <w:rsid w:val="004F3AAF"/>
    <w:rsid w:val="004F536F"/>
    <w:rsid w:val="004F5A30"/>
    <w:rsid w:val="004F6BAE"/>
    <w:rsid w:val="004F7A09"/>
    <w:rsid w:val="004F7D6A"/>
    <w:rsid w:val="005024A4"/>
    <w:rsid w:val="0050262B"/>
    <w:rsid w:val="00505978"/>
    <w:rsid w:val="005075B9"/>
    <w:rsid w:val="00507F44"/>
    <w:rsid w:val="00523E70"/>
    <w:rsid w:val="00527126"/>
    <w:rsid w:val="005344F0"/>
    <w:rsid w:val="00534B0B"/>
    <w:rsid w:val="005534F2"/>
    <w:rsid w:val="00556680"/>
    <w:rsid w:val="00556733"/>
    <w:rsid w:val="00560916"/>
    <w:rsid w:val="00561992"/>
    <w:rsid w:val="00561DED"/>
    <w:rsid w:val="0056304F"/>
    <w:rsid w:val="00563E2D"/>
    <w:rsid w:val="005668F1"/>
    <w:rsid w:val="005756E4"/>
    <w:rsid w:val="005758D8"/>
    <w:rsid w:val="00575B90"/>
    <w:rsid w:val="00576B2D"/>
    <w:rsid w:val="00584017"/>
    <w:rsid w:val="00584462"/>
    <w:rsid w:val="00585E87"/>
    <w:rsid w:val="005901B3"/>
    <w:rsid w:val="00590203"/>
    <w:rsid w:val="00590F03"/>
    <w:rsid w:val="00593FD1"/>
    <w:rsid w:val="00594DB2"/>
    <w:rsid w:val="00596618"/>
    <w:rsid w:val="005A04EF"/>
    <w:rsid w:val="005A2036"/>
    <w:rsid w:val="005B1C6E"/>
    <w:rsid w:val="005B4DE7"/>
    <w:rsid w:val="005B74FE"/>
    <w:rsid w:val="005C3309"/>
    <w:rsid w:val="005C403F"/>
    <w:rsid w:val="005C4DB8"/>
    <w:rsid w:val="005D3C69"/>
    <w:rsid w:val="005D4009"/>
    <w:rsid w:val="005E1C20"/>
    <w:rsid w:val="005E20A6"/>
    <w:rsid w:val="005E5C62"/>
    <w:rsid w:val="005E70CC"/>
    <w:rsid w:val="005F0166"/>
    <w:rsid w:val="005F6B44"/>
    <w:rsid w:val="0060058A"/>
    <w:rsid w:val="006067B2"/>
    <w:rsid w:val="00606D5C"/>
    <w:rsid w:val="00607E74"/>
    <w:rsid w:val="00612BBE"/>
    <w:rsid w:val="006133AB"/>
    <w:rsid w:val="00613CE8"/>
    <w:rsid w:val="00620D84"/>
    <w:rsid w:val="00624017"/>
    <w:rsid w:val="00625662"/>
    <w:rsid w:val="006311EB"/>
    <w:rsid w:val="00634993"/>
    <w:rsid w:val="00642993"/>
    <w:rsid w:val="00642CEE"/>
    <w:rsid w:val="00647B90"/>
    <w:rsid w:val="00650C60"/>
    <w:rsid w:val="00652959"/>
    <w:rsid w:val="00660525"/>
    <w:rsid w:val="006605C0"/>
    <w:rsid w:val="00660649"/>
    <w:rsid w:val="0066458A"/>
    <w:rsid w:val="006649A5"/>
    <w:rsid w:val="006654D2"/>
    <w:rsid w:val="006704D8"/>
    <w:rsid w:val="00673AE3"/>
    <w:rsid w:val="0067543C"/>
    <w:rsid w:val="00686C2F"/>
    <w:rsid w:val="00693F0B"/>
    <w:rsid w:val="006A4C41"/>
    <w:rsid w:val="006A4FC8"/>
    <w:rsid w:val="006A5B5E"/>
    <w:rsid w:val="006B58C6"/>
    <w:rsid w:val="006B60E5"/>
    <w:rsid w:val="006C294B"/>
    <w:rsid w:val="006C4746"/>
    <w:rsid w:val="006C4B79"/>
    <w:rsid w:val="006D14CF"/>
    <w:rsid w:val="006D5DC9"/>
    <w:rsid w:val="006D7FBA"/>
    <w:rsid w:val="006E3E2B"/>
    <w:rsid w:val="006F3E2A"/>
    <w:rsid w:val="00700998"/>
    <w:rsid w:val="00703401"/>
    <w:rsid w:val="00704F82"/>
    <w:rsid w:val="0070642C"/>
    <w:rsid w:val="00706E1D"/>
    <w:rsid w:val="00710D72"/>
    <w:rsid w:val="00711689"/>
    <w:rsid w:val="00714F10"/>
    <w:rsid w:val="00723E6B"/>
    <w:rsid w:val="00726F1E"/>
    <w:rsid w:val="0073036D"/>
    <w:rsid w:val="007325C9"/>
    <w:rsid w:val="00734145"/>
    <w:rsid w:val="007358BB"/>
    <w:rsid w:val="00752625"/>
    <w:rsid w:val="00752879"/>
    <w:rsid w:val="007535D5"/>
    <w:rsid w:val="007618C6"/>
    <w:rsid w:val="00764099"/>
    <w:rsid w:val="007646A3"/>
    <w:rsid w:val="007708FF"/>
    <w:rsid w:val="00771A92"/>
    <w:rsid w:val="00772A32"/>
    <w:rsid w:val="00773B58"/>
    <w:rsid w:val="00775442"/>
    <w:rsid w:val="00776760"/>
    <w:rsid w:val="00783F01"/>
    <w:rsid w:val="00784C64"/>
    <w:rsid w:val="00786BB3"/>
    <w:rsid w:val="00790993"/>
    <w:rsid w:val="00792B59"/>
    <w:rsid w:val="00796B9A"/>
    <w:rsid w:val="007A4744"/>
    <w:rsid w:val="007A55E8"/>
    <w:rsid w:val="007B49BA"/>
    <w:rsid w:val="007B6F7B"/>
    <w:rsid w:val="007C3008"/>
    <w:rsid w:val="007C649D"/>
    <w:rsid w:val="007C799E"/>
    <w:rsid w:val="007D1014"/>
    <w:rsid w:val="007D5FFC"/>
    <w:rsid w:val="007E4895"/>
    <w:rsid w:val="007F264A"/>
    <w:rsid w:val="007F328B"/>
    <w:rsid w:val="007F4AA9"/>
    <w:rsid w:val="00807EAD"/>
    <w:rsid w:val="00810EBD"/>
    <w:rsid w:val="00823E7E"/>
    <w:rsid w:val="008309EF"/>
    <w:rsid w:val="0083180F"/>
    <w:rsid w:val="00850C34"/>
    <w:rsid w:val="008543EA"/>
    <w:rsid w:val="008637A4"/>
    <w:rsid w:val="00866ABA"/>
    <w:rsid w:val="008728DC"/>
    <w:rsid w:val="008752C6"/>
    <w:rsid w:val="008847FC"/>
    <w:rsid w:val="00890D83"/>
    <w:rsid w:val="00893D86"/>
    <w:rsid w:val="00895408"/>
    <w:rsid w:val="00897FD8"/>
    <w:rsid w:val="008A077D"/>
    <w:rsid w:val="008A0BEF"/>
    <w:rsid w:val="008A3556"/>
    <w:rsid w:val="008A61AA"/>
    <w:rsid w:val="008B10C2"/>
    <w:rsid w:val="008B186B"/>
    <w:rsid w:val="008B1943"/>
    <w:rsid w:val="008B2466"/>
    <w:rsid w:val="008B2DA4"/>
    <w:rsid w:val="008B2F3C"/>
    <w:rsid w:val="008B3087"/>
    <w:rsid w:val="008C1FE6"/>
    <w:rsid w:val="008C6817"/>
    <w:rsid w:val="008C7ACA"/>
    <w:rsid w:val="008D1DD6"/>
    <w:rsid w:val="008E7F74"/>
    <w:rsid w:val="008F0B51"/>
    <w:rsid w:val="008F2425"/>
    <w:rsid w:val="008F2970"/>
    <w:rsid w:val="008F64DE"/>
    <w:rsid w:val="009113DC"/>
    <w:rsid w:val="00912043"/>
    <w:rsid w:val="00913E33"/>
    <w:rsid w:val="0091478B"/>
    <w:rsid w:val="009216D0"/>
    <w:rsid w:val="009241ED"/>
    <w:rsid w:val="00925A26"/>
    <w:rsid w:val="0093049C"/>
    <w:rsid w:val="00932167"/>
    <w:rsid w:val="00933B5E"/>
    <w:rsid w:val="00934293"/>
    <w:rsid w:val="00940779"/>
    <w:rsid w:val="00944236"/>
    <w:rsid w:val="00944F13"/>
    <w:rsid w:val="0094537B"/>
    <w:rsid w:val="00947923"/>
    <w:rsid w:val="00947D24"/>
    <w:rsid w:val="0095189C"/>
    <w:rsid w:val="00954055"/>
    <w:rsid w:val="00955D06"/>
    <w:rsid w:val="00957C30"/>
    <w:rsid w:val="00961C97"/>
    <w:rsid w:val="0096540F"/>
    <w:rsid w:val="00970222"/>
    <w:rsid w:val="00985A1F"/>
    <w:rsid w:val="00990E15"/>
    <w:rsid w:val="00991460"/>
    <w:rsid w:val="00994CEE"/>
    <w:rsid w:val="009A333A"/>
    <w:rsid w:val="009B72F8"/>
    <w:rsid w:val="009B74CB"/>
    <w:rsid w:val="009C5B29"/>
    <w:rsid w:val="009C7A5B"/>
    <w:rsid w:val="009D39C7"/>
    <w:rsid w:val="009F6436"/>
    <w:rsid w:val="00A12850"/>
    <w:rsid w:val="00A203D4"/>
    <w:rsid w:val="00A2583E"/>
    <w:rsid w:val="00A2691F"/>
    <w:rsid w:val="00A314A0"/>
    <w:rsid w:val="00A33BDA"/>
    <w:rsid w:val="00A363AF"/>
    <w:rsid w:val="00A45A16"/>
    <w:rsid w:val="00A45B9F"/>
    <w:rsid w:val="00A65C97"/>
    <w:rsid w:val="00A662DC"/>
    <w:rsid w:val="00A66F87"/>
    <w:rsid w:val="00A67235"/>
    <w:rsid w:val="00A67BAC"/>
    <w:rsid w:val="00A72BD9"/>
    <w:rsid w:val="00A755E1"/>
    <w:rsid w:val="00A81C5F"/>
    <w:rsid w:val="00A8729F"/>
    <w:rsid w:val="00A92322"/>
    <w:rsid w:val="00A96002"/>
    <w:rsid w:val="00AA5043"/>
    <w:rsid w:val="00AB0486"/>
    <w:rsid w:val="00AB567B"/>
    <w:rsid w:val="00AB6ED0"/>
    <w:rsid w:val="00AB79E7"/>
    <w:rsid w:val="00AC122E"/>
    <w:rsid w:val="00AC15AE"/>
    <w:rsid w:val="00AC36D5"/>
    <w:rsid w:val="00AC370E"/>
    <w:rsid w:val="00AD0A75"/>
    <w:rsid w:val="00AD1337"/>
    <w:rsid w:val="00AD1786"/>
    <w:rsid w:val="00AD6ADD"/>
    <w:rsid w:val="00AE130B"/>
    <w:rsid w:val="00AE7405"/>
    <w:rsid w:val="00AF0C8F"/>
    <w:rsid w:val="00AF4632"/>
    <w:rsid w:val="00B02CC1"/>
    <w:rsid w:val="00B13737"/>
    <w:rsid w:val="00B1397B"/>
    <w:rsid w:val="00B37C58"/>
    <w:rsid w:val="00B40947"/>
    <w:rsid w:val="00B43A47"/>
    <w:rsid w:val="00B541CB"/>
    <w:rsid w:val="00B546EE"/>
    <w:rsid w:val="00B67999"/>
    <w:rsid w:val="00B718E3"/>
    <w:rsid w:val="00B910D7"/>
    <w:rsid w:val="00B93A88"/>
    <w:rsid w:val="00B94A52"/>
    <w:rsid w:val="00B95180"/>
    <w:rsid w:val="00B951EF"/>
    <w:rsid w:val="00B95539"/>
    <w:rsid w:val="00BA1519"/>
    <w:rsid w:val="00BA4DA8"/>
    <w:rsid w:val="00BA5A93"/>
    <w:rsid w:val="00BB11DD"/>
    <w:rsid w:val="00BB7FFC"/>
    <w:rsid w:val="00BC0471"/>
    <w:rsid w:val="00BC5576"/>
    <w:rsid w:val="00BC5789"/>
    <w:rsid w:val="00BC6034"/>
    <w:rsid w:val="00BC7495"/>
    <w:rsid w:val="00BD288B"/>
    <w:rsid w:val="00BD6208"/>
    <w:rsid w:val="00BE131A"/>
    <w:rsid w:val="00BE4963"/>
    <w:rsid w:val="00BE6870"/>
    <w:rsid w:val="00BF4FFC"/>
    <w:rsid w:val="00BF7619"/>
    <w:rsid w:val="00C01035"/>
    <w:rsid w:val="00C02406"/>
    <w:rsid w:val="00C04668"/>
    <w:rsid w:val="00C063A8"/>
    <w:rsid w:val="00C162ED"/>
    <w:rsid w:val="00C16FF4"/>
    <w:rsid w:val="00C17F4C"/>
    <w:rsid w:val="00C262DD"/>
    <w:rsid w:val="00C34A64"/>
    <w:rsid w:val="00C42CC3"/>
    <w:rsid w:val="00C45C0D"/>
    <w:rsid w:val="00C46856"/>
    <w:rsid w:val="00C533F9"/>
    <w:rsid w:val="00C64037"/>
    <w:rsid w:val="00C65B7C"/>
    <w:rsid w:val="00C715B0"/>
    <w:rsid w:val="00C742F1"/>
    <w:rsid w:val="00C74FDE"/>
    <w:rsid w:val="00C765D6"/>
    <w:rsid w:val="00C816DC"/>
    <w:rsid w:val="00C83F44"/>
    <w:rsid w:val="00C91C2D"/>
    <w:rsid w:val="00C91D3A"/>
    <w:rsid w:val="00C94613"/>
    <w:rsid w:val="00C95A79"/>
    <w:rsid w:val="00C969FA"/>
    <w:rsid w:val="00CA0255"/>
    <w:rsid w:val="00CA0803"/>
    <w:rsid w:val="00CA2A43"/>
    <w:rsid w:val="00CA7E07"/>
    <w:rsid w:val="00CB1973"/>
    <w:rsid w:val="00CB38C7"/>
    <w:rsid w:val="00CB5AC3"/>
    <w:rsid w:val="00CC04C3"/>
    <w:rsid w:val="00CC0C17"/>
    <w:rsid w:val="00CC5D32"/>
    <w:rsid w:val="00CD2B78"/>
    <w:rsid w:val="00CE39F0"/>
    <w:rsid w:val="00CE414D"/>
    <w:rsid w:val="00CE6223"/>
    <w:rsid w:val="00CF05E0"/>
    <w:rsid w:val="00CF06AA"/>
    <w:rsid w:val="00CF3F27"/>
    <w:rsid w:val="00CF4070"/>
    <w:rsid w:val="00CF452D"/>
    <w:rsid w:val="00CF79E4"/>
    <w:rsid w:val="00D05351"/>
    <w:rsid w:val="00D124B9"/>
    <w:rsid w:val="00D12FEC"/>
    <w:rsid w:val="00D22E3B"/>
    <w:rsid w:val="00D25C8B"/>
    <w:rsid w:val="00D313A1"/>
    <w:rsid w:val="00D34E32"/>
    <w:rsid w:val="00D35C6D"/>
    <w:rsid w:val="00D42B64"/>
    <w:rsid w:val="00D44AF2"/>
    <w:rsid w:val="00D45906"/>
    <w:rsid w:val="00D469F4"/>
    <w:rsid w:val="00D52EEF"/>
    <w:rsid w:val="00D64B1A"/>
    <w:rsid w:val="00D6597A"/>
    <w:rsid w:val="00D67739"/>
    <w:rsid w:val="00D7286B"/>
    <w:rsid w:val="00D7535B"/>
    <w:rsid w:val="00D75AF0"/>
    <w:rsid w:val="00D76E98"/>
    <w:rsid w:val="00D771D8"/>
    <w:rsid w:val="00D8563C"/>
    <w:rsid w:val="00D87020"/>
    <w:rsid w:val="00D95650"/>
    <w:rsid w:val="00D97F45"/>
    <w:rsid w:val="00DA018E"/>
    <w:rsid w:val="00DA145E"/>
    <w:rsid w:val="00DA48BF"/>
    <w:rsid w:val="00DA65B8"/>
    <w:rsid w:val="00DB4891"/>
    <w:rsid w:val="00DB7EAB"/>
    <w:rsid w:val="00DC05CB"/>
    <w:rsid w:val="00DC180E"/>
    <w:rsid w:val="00DC1D0D"/>
    <w:rsid w:val="00DC33DE"/>
    <w:rsid w:val="00DD1219"/>
    <w:rsid w:val="00DD37F5"/>
    <w:rsid w:val="00DD7107"/>
    <w:rsid w:val="00DE06B1"/>
    <w:rsid w:val="00DE20EA"/>
    <w:rsid w:val="00DF51B7"/>
    <w:rsid w:val="00DF72E3"/>
    <w:rsid w:val="00E002AF"/>
    <w:rsid w:val="00E00DBA"/>
    <w:rsid w:val="00E02BB5"/>
    <w:rsid w:val="00E07395"/>
    <w:rsid w:val="00E16BEF"/>
    <w:rsid w:val="00E16F6D"/>
    <w:rsid w:val="00E33AB8"/>
    <w:rsid w:val="00E341FC"/>
    <w:rsid w:val="00E40526"/>
    <w:rsid w:val="00E44250"/>
    <w:rsid w:val="00E47F71"/>
    <w:rsid w:val="00E51E7E"/>
    <w:rsid w:val="00E520FD"/>
    <w:rsid w:val="00E55EED"/>
    <w:rsid w:val="00E655B2"/>
    <w:rsid w:val="00E67BFE"/>
    <w:rsid w:val="00E7115E"/>
    <w:rsid w:val="00E77804"/>
    <w:rsid w:val="00E8170C"/>
    <w:rsid w:val="00E81C9B"/>
    <w:rsid w:val="00E834E7"/>
    <w:rsid w:val="00E9094C"/>
    <w:rsid w:val="00E9160C"/>
    <w:rsid w:val="00E95D07"/>
    <w:rsid w:val="00E965A3"/>
    <w:rsid w:val="00EA01E7"/>
    <w:rsid w:val="00EA149B"/>
    <w:rsid w:val="00EA25F1"/>
    <w:rsid w:val="00EA2FE2"/>
    <w:rsid w:val="00EA3952"/>
    <w:rsid w:val="00EA6C25"/>
    <w:rsid w:val="00EB090B"/>
    <w:rsid w:val="00EB4DCC"/>
    <w:rsid w:val="00EB7E9B"/>
    <w:rsid w:val="00EC0017"/>
    <w:rsid w:val="00EC3128"/>
    <w:rsid w:val="00ED2B51"/>
    <w:rsid w:val="00ED32D7"/>
    <w:rsid w:val="00ED6029"/>
    <w:rsid w:val="00EE1739"/>
    <w:rsid w:val="00EE6516"/>
    <w:rsid w:val="00EF351A"/>
    <w:rsid w:val="00EF4CB0"/>
    <w:rsid w:val="00EF7A1A"/>
    <w:rsid w:val="00F0197D"/>
    <w:rsid w:val="00F023F5"/>
    <w:rsid w:val="00F03621"/>
    <w:rsid w:val="00F063EC"/>
    <w:rsid w:val="00F07437"/>
    <w:rsid w:val="00F1237D"/>
    <w:rsid w:val="00F152B7"/>
    <w:rsid w:val="00F26273"/>
    <w:rsid w:val="00F30035"/>
    <w:rsid w:val="00F3773F"/>
    <w:rsid w:val="00F42089"/>
    <w:rsid w:val="00F441CA"/>
    <w:rsid w:val="00F51630"/>
    <w:rsid w:val="00F523D9"/>
    <w:rsid w:val="00F6105D"/>
    <w:rsid w:val="00F7115A"/>
    <w:rsid w:val="00F71CA0"/>
    <w:rsid w:val="00F72157"/>
    <w:rsid w:val="00F82EDF"/>
    <w:rsid w:val="00F84B8B"/>
    <w:rsid w:val="00F84F7F"/>
    <w:rsid w:val="00F8707F"/>
    <w:rsid w:val="00F90B65"/>
    <w:rsid w:val="00F93E4C"/>
    <w:rsid w:val="00F944E7"/>
    <w:rsid w:val="00F94548"/>
    <w:rsid w:val="00F94A51"/>
    <w:rsid w:val="00F96189"/>
    <w:rsid w:val="00FA519A"/>
    <w:rsid w:val="00FA618B"/>
    <w:rsid w:val="00FA6E9A"/>
    <w:rsid w:val="00FB6C18"/>
    <w:rsid w:val="00FC200E"/>
    <w:rsid w:val="00FC2853"/>
    <w:rsid w:val="00FC3AA5"/>
    <w:rsid w:val="00FC3D71"/>
    <w:rsid w:val="00FC4BBA"/>
    <w:rsid w:val="00FC4E2C"/>
    <w:rsid w:val="00FC6F97"/>
    <w:rsid w:val="00FC7B2A"/>
    <w:rsid w:val="00FD080C"/>
    <w:rsid w:val="00FE09E5"/>
    <w:rsid w:val="00FE1859"/>
    <w:rsid w:val="00FF0517"/>
    <w:rsid w:val="00FF40A1"/>
    <w:rsid w:val="00FF415C"/>
    <w:rsid w:val="00FF5793"/>
    <w:rsid w:val="00FF6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EAA7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D86"/>
    <w:pPr>
      <w:spacing w:after="200" w:line="276" w:lineRule="auto"/>
    </w:pPr>
    <w:rPr>
      <w:sz w:val="22"/>
      <w:szCs w:val="22"/>
      <w:lang w:val="sq-AL"/>
    </w:rPr>
  </w:style>
  <w:style w:type="paragraph" w:styleId="Heading4">
    <w:name w:val="heading 4"/>
    <w:basedOn w:val="Normal"/>
    <w:next w:val="Normal"/>
    <w:link w:val="Heading4Char"/>
    <w:semiHidden/>
    <w:unhideWhenUsed/>
    <w:qFormat/>
    <w:rsid w:val="00D22E3B"/>
    <w:pPr>
      <w:keepNext/>
      <w:spacing w:before="240" w:after="60" w:line="240" w:lineRule="auto"/>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932167"/>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893D86"/>
    <w:pPr>
      <w:ind w:left="720"/>
      <w:contextualSpacing/>
    </w:pPr>
  </w:style>
  <w:style w:type="paragraph" w:styleId="Footer">
    <w:name w:val="footer"/>
    <w:basedOn w:val="Normal"/>
    <w:link w:val="FooterChar"/>
    <w:uiPriority w:val="99"/>
    <w:rsid w:val="00893D86"/>
    <w:pPr>
      <w:tabs>
        <w:tab w:val="center" w:pos="4320"/>
        <w:tab w:val="right" w:pos="8640"/>
      </w:tabs>
    </w:pPr>
    <w:rPr>
      <w:sz w:val="20"/>
      <w:szCs w:val="20"/>
      <w:lang w:val="x-none" w:eastAsia="x-none"/>
    </w:rPr>
  </w:style>
  <w:style w:type="character" w:customStyle="1" w:styleId="FooterChar">
    <w:name w:val="Footer Char"/>
    <w:link w:val="Footer"/>
    <w:uiPriority w:val="99"/>
    <w:rsid w:val="00893D86"/>
    <w:rPr>
      <w:rFonts w:ascii="Calibri" w:eastAsia="Calibri" w:hAnsi="Calibri" w:cs="Times New Roman"/>
    </w:rPr>
  </w:style>
  <w:style w:type="character" w:styleId="PageNumber">
    <w:name w:val="page number"/>
    <w:rsid w:val="00893D86"/>
  </w:style>
  <w:style w:type="paragraph" w:styleId="Title">
    <w:name w:val="Title"/>
    <w:basedOn w:val="Normal"/>
    <w:link w:val="TitleChar"/>
    <w:qFormat/>
    <w:rsid w:val="00893D86"/>
    <w:pPr>
      <w:spacing w:after="0" w:line="240" w:lineRule="auto"/>
      <w:jc w:val="center"/>
    </w:pPr>
    <w:rPr>
      <w:rFonts w:ascii="Times New Roman" w:hAnsi="Times New Roman"/>
      <w:b/>
      <w:bCs/>
      <w:sz w:val="24"/>
      <w:szCs w:val="24"/>
      <w:lang w:eastAsia="x-none"/>
    </w:rPr>
  </w:style>
  <w:style w:type="character" w:customStyle="1" w:styleId="TitleChar">
    <w:name w:val="Title Char"/>
    <w:link w:val="Title"/>
    <w:rsid w:val="00893D86"/>
    <w:rPr>
      <w:rFonts w:ascii="Times New Roman" w:eastAsia="MS Mincho" w:hAnsi="Times New Roman" w:cs="Times New Roman"/>
      <w:b/>
      <w:bCs/>
      <w:sz w:val="24"/>
      <w:szCs w:val="24"/>
      <w:lang w:val="sq-AL"/>
    </w:rPr>
  </w:style>
  <w:style w:type="paragraph" w:customStyle="1" w:styleId="MediumShading2-Accent31">
    <w:name w:val="Medium Shading 2 - Accent 31"/>
    <w:basedOn w:val="Normal"/>
    <w:next w:val="Normal"/>
    <w:link w:val="MediumShading2-Accent3Char"/>
    <w:uiPriority w:val="30"/>
    <w:qFormat/>
    <w:rsid w:val="00893D86"/>
    <w:pPr>
      <w:pBdr>
        <w:bottom w:val="single" w:sz="4" w:space="4" w:color="4F81BD"/>
      </w:pBdr>
      <w:spacing w:before="200" w:after="280"/>
      <w:ind w:left="936" w:right="936"/>
    </w:pPr>
    <w:rPr>
      <w:b/>
      <w:bCs/>
      <w:i/>
      <w:iCs/>
      <w:color w:val="4F81BD"/>
      <w:sz w:val="20"/>
      <w:szCs w:val="20"/>
      <w:lang w:val="x-none" w:eastAsia="x-none"/>
    </w:rPr>
  </w:style>
  <w:style w:type="character" w:customStyle="1" w:styleId="MediumShading2-Accent3Char">
    <w:name w:val="Medium Shading 2 - Accent 3 Char"/>
    <w:link w:val="MediumShading2-Accent31"/>
    <w:uiPriority w:val="30"/>
    <w:rsid w:val="00893D86"/>
    <w:rPr>
      <w:rFonts w:ascii="Calibri" w:eastAsia="MS Mincho" w:hAnsi="Calibri" w:cs="Times New Roman"/>
      <w:b/>
      <w:bCs/>
      <w:i/>
      <w:iCs/>
      <w:color w:val="4F81BD"/>
    </w:rPr>
  </w:style>
  <w:style w:type="paragraph" w:styleId="BalloonText">
    <w:name w:val="Balloon Text"/>
    <w:basedOn w:val="Normal"/>
    <w:link w:val="BalloonTextChar"/>
    <w:uiPriority w:val="99"/>
    <w:semiHidden/>
    <w:unhideWhenUsed/>
    <w:rsid w:val="00893D8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893D86"/>
    <w:rPr>
      <w:rFonts w:ascii="Tahoma" w:eastAsia="Calibri" w:hAnsi="Tahoma" w:cs="Tahoma"/>
      <w:sz w:val="16"/>
      <w:szCs w:val="16"/>
    </w:rPr>
  </w:style>
  <w:style w:type="paragraph" w:styleId="Header">
    <w:name w:val="header"/>
    <w:basedOn w:val="Normal"/>
    <w:link w:val="HeaderChar"/>
    <w:uiPriority w:val="99"/>
    <w:unhideWhenUsed/>
    <w:rsid w:val="00291152"/>
    <w:pPr>
      <w:tabs>
        <w:tab w:val="center" w:pos="4513"/>
        <w:tab w:val="right" w:pos="9026"/>
      </w:tabs>
      <w:spacing w:after="0" w:line="240" w:lineRule="auto"/>
    </w:pPr>
    <w:rPr>
      <w:sz w:val="20"/>
      <w:szCs w:val="20"/>
      <w:lang w:val="x-none" w:eastAsia="x-none"/>
    </w:rPr>
  </w:style>
  <w:style w:type="character" w:customStyle="1" w:styleId="HeaderChar">
    <w:name w:val="Header Char"/>
    <w:link w:val="Header"/>
    <w:uiPriority w:val="99"/>
    <w:rsid w:val="00291152"/>
    <w:rPr>
      <w:rFonts w:ascii="Calibri" w:eastAsia="Calibri" w:hAnsi="Calibri" w:cs="Times New Roman"/>
    </w:rPr>
  </w:style>
  <w:style w:type="paragraph" w:styleId="Subtitle">
    <w:name w:val="Subtitle"/>
    <w:basedOn w:val="Normal"/>
    <w:next w:val="Normal"/>
    <w:link w:val="SubtitleChar"/>
    <w:uiPriority w:val="11"/>
    <w:qFormat/>
    <w:rsid w:val="00706E1D"/>
    <w:pPr>
      <w:numPr>
        <w:ilvl w:val="1"/>
      </w:numPr>
      <w:spacing w:after="240" w:line="240" w:lineRule="auto"/>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706E1D"/>
    <w:rPr>
      <w:rFonts w:ascii="Cambria" w:eastAsia="Times New Roman" w:hAnsi="Cambria"/>
      <w:i/>
      <w:iCs/>
      <w:color w:val="4F81BD"/>
      <w:spacing w:val="15"/>
      <w:sz w:val="24"/>
      <w:szCs w:val="24"/>
      <w:lang w:val="sq-AL"/>
    </w:rPr>
  </w:style>
  <w:style w:type="character" w:styleId="CommentReference">
    <w:name w:val="annotation reference"/>
    <w:uiPriority w:val="99"/>
    <w:semiHidden/>
    <w:unhideWhenUsed/>
    <w:rsid w:val="00773B58"/>
    <w:rPr>
      <w:sz w:val="16"/>
      <w:szCs w:val="16"/>
    </w:rPr>
  </w:style>
  <w:style w:type="paragraph" w:styleId="CommentText">
    <w:name w:val="annotation text"/>
    <w:basedOn w:val="Normal"/>
    <w:link w:val="CommentTextChar"/>
    <w:uiPriority w:val="99"/>
    <w:semiHidden/>
    <w:unhideWhenUsed/>
    <w:rsid w:val="00773B58"/>
    <w:rPr>
      <w:sz w:val="20"/>
      <w:szCs w:val="20"/>
    </w:rPr>
  </w:style>
  <w:style w:type="character" w:customStyle="1" w:styleId="CommentTextChar">
    <w:name w:val="Comment Text Char"/>
    <w:link w:val="CommentText"/>
    <w:uiPriority w:val="99"/>
    <w:semiHidden/>
    <w:rsid w:val="00773B58"/>
    <w:rPr>
      <w:lang w:val="en-GB" w:eastAsia="en-US"/>
    </w:rPr>
  </w:style>
  <w:style w:type="paragraph" w:styleId="CommentSubject">
    <w:name w:val="annotation subject"/>
    <w:basedOn w:val="CommentText"/>
    <w:next w:val="CommentText"/>
    <w:link w:val="CommentSubjectChar"/>
    <w:uiPriority w:val="99"/>
    <w:semiHidden/>
    <w:unhideWhenUsed/>
    <w:rsid w:val="00773B58"/>
    <w:rPr>
      <w:b/>
      <w:bCs/>
    </w:rPr>
  </w:style>
  <w:style w:type="character" w:customStyle="1" w:styleId="CommentSubjectChar">
    <w:name w:val="Comment Subject Char"/>
    <w:link w:val="CommentSubject"/>
    <w:uiPriority w:val="99"/>
    <w:semiHidden/>
    <w:rsid w:val="00773B58"/>
    <w:rPr>
      <w:b/>
      <w:bCs/>
      <w:lang w:val="en-GB" w:eastAsia="en-US"/>
    </w:rPr>
  </w:style>
  <w:style w:type="character" w:styleId="Hyperlink">
    <w:name w:val="Hyperlink"/>
    <w:uiPriority w:val="99"/>
    <w:unhideWhenUsed/>
    <w:rsid w:val="008F2425"/>
    <w:rPr>
      <w:color w:val="0563C1"/>
      <w:u w:val="single"/>
    </w:rPr>
  </w:style>
  <w:style w:type="character" w:customStyle="1" w:styleId="Heading4Char">
    <w:name w:val="Heading 4 Char"/>
    <w:link w:val="Heading4"/>
    <w:semiHidden/>
    <w:rsid w:val="00D22E3B"/>
    <w:rPr>
      <w:rFonts w:eastAsia="Times New Roman"/>
      <w:b/>
      <w:bCs/>
      <w:sz w:val="28"/>
      <w:szCs w:val="28"/>
      <w:lang w:val="sq-AL" w:eastAsia="en-US"/>
    </w:rPr>
  </w:style>
  <w:style w:type="paragraph" w:styleId="Revision">
    <w:name w:val="Revision"/>
    <w:hidden/>
    <w:uiPriority w:val="62"/>
    <w:unhideWhenUsed/>
    <w:rsid w:val="00561992"/>
    <w:rPr>
      <w:sz w:val="22"/>
      <w:szCs w:val="22"/>
      <w:lang w:val="en-GB"/>
    </w:rPr>
  </w:style>
  <w:style w:type="character" w:customStyle="1" w:styleId="Heading5Char">
    <w:name w:val="Heading 5 Char"/>
    <w:link w:val="Heading5"/>
    <w:uiPriority w:val="9"/>
    <w:semiHidden/>
    <w:rsid w:val="00932167"/>
    <w:rPr>
      <w:rFonts w:ascii="Calibri" w:eastAsia="Times New Roman" w:hAnsi="Calibri" w:cs="Times New Roman"/>
      <w:b/>
      <w:bCs/>
      <w:i/>
      <w:iCs/>
      <w:sz w:val="26"/>
      <w:szCs w:val="26"/>
      <w:lang w:val="en-GB"/>
    </w:rPr>
  </w:style>
  <w:style w:type="paragraph" w:styleId="ListParagraph">
    <w:name w:val="List Paragraph"/>
    <w:basedOn w:val="Normal"/>
    <w:uiPriority w:val="34"/>
    <w:qFormat/>
    <w:rsid w:val="00410198"/>
    <w:pPr>
      <w:spacing w:after="160" w:line="259" w:lineRule="auto"/>
      <w:ind w:left="720"/>
      <w:contextualSpacing/>
    </w:pPr>
    <w:rPr>
      <w:lang w:val="en-US"/>
    </w:rPr>
  </w:style>
  <w:style w:type="paragraph" w:styleId="FootnoteText">
    <w:name w:val="footnote text"/>
    <w:basedOn w:val="Normal"/>
    <w:link w:val="FootnoteTextChar"/>
    <w:uiPriority w:val="99"/>
    <w:semiHidden/>
    <w:rsid w:val="005756E4"/>
    <w:pPr>
      <w:spacing w:after="0" w:line="240" w:lineRule="auto"/>
    </w:pPr>
    <w:rPr>
      <w:rFonts w:ascii="Times New Roman" w:eastAsia="Batang" w:hAnsi="Times New Roman"/>
      <w:sz w:val="20"/>
      <w:szCs w:val="20"/>
      <w:lang w:eastAsia="ko-KR"/>
    </w:rPr>
  </w:style>
  <w:style w:type="character" w:customStyle="1" w:styleId="FootnoteTextChar">
    <w:name w:val="Footnote Text Char"/>
    <w:link w:val="FootnoteText"/>
    <w:uiPriority w:val="99"/>
    <w:semiHidden/>
    <w:rsid w:val="005756E4"/>
    <w:rPr>
      <w:rFonts w:ascii="Times New Roman" w:eastAsia="Batang" w:hAnsi="Times New Roman"/>
      <w:lang w:eastAsia="ko-KR"/>
    </w:rPr>
  </w:style>
  <w:style w:type="character" w:styleId="FootnoteReference">
    <w:name w:val="footnote reference"/>
    <w:uiPriority w:val="99"/>
    <w:semiHidden/>
    <w:rsid w:val="005756E4"/>
    <w:rPr>
      <w:rFonts w:cs="Times New Roman"/>
      <w:vertAlign w:val="superscript"/>
    </w:rPr>
  </w:style>
  <w:style w:type="paragraph" w:styleId="NormalWeb">
    <w:name w:val="Normal (Web)"/>
    <w:basedOn w:val="Normal"/>
    <w:uiPriority w:val="99"/>
    <w:unhideWhenUsed/>
    <w:rsid w:val="004F3AAF"/>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DA018E"/>
    <w:rPr>
      <w:rFonts w:asciiTheme="minorHAnsi" w:eastAsiaTheme="minorHAnsi" w:hAnsiTheme="minorHAnsi" w:cstheme="minorBidi"/>
      <w:sz w:val="22"/>
      <w:szCs w:val="22"/>
    </w:rPr>
  </w:style>
  <w:style w:type="paragraph" w:styleId="ListBullet2">
    <w:name w:val="List Bullet 2"/>
    <w:basedOn w:val="ListBullet"/>
    <w:uiPriority w:val="99"/>
    <w:unhideWhenUsed/>
    <w:rsid w:val="003A796E"/>
    <w:pPr>
      <w:numPr>
        <w:numId w:val="16"/>
      </w:numPr>
      <w:tabs>
        <w:tab w:val="num" w:pos="360"/>
      </w:tabs>
      <w:spacing w:after="130" w:line="260" w:lineRule="atLeast"/>
      <w:ind w:left="360" w:hanging="360"/>
      <w:contextualSpacing w:val="0"/>
    </w:pPr>
    <w:rPr>
      <w:rFonts w:ascii="Arial" w:eastAsia="Times New Roman" w:hAnsi="Arial"/>
      <w:sz w:val="20"/>
      <w:szCs w:val="24"/>
    </w:rPr>
  </w:style>
  <w:style w:type="paragraph" w:styleId="ListBullet">
    <w:name w:val="List Bullet"/>
    <w:basedOn w:val="Normal"/>
    <w:uiPriority w:val="99"/>
    <w:semiHidden/>
    <w:unhideWhenUsed/>
    <w:rsid w:val="003A796E"/>
    <w:pPr>
      <w:numPr>
        <w:numId w:val="17"/>
      </w:numPr>
      <w:contextualSpacing/>
    </w:pPr>
  </w:style>
  <w:style w:type="character" w:customStyle="1" w:styleId="UnresolvedMention1">
    <w:name w:val="Unresolved Mention1"/>
    <w:basedOn w:val="DefaultParagraphFont"/>
    <w:uiPriority w:val="99"/>
    <w:semiHidden/>
    <w:unhideWhenUsed/>
    <w:rsid w:val="00FC200E"/>
    <w:rPr>
      <w:color w:val="605E5C"/>
      <w:shd w:val="clear" w:color="auto" w:fill="E1DFDD"/>
    </w:rPr>
  </w:style>
  <w:style w:type="paragraph" w:styleId="BodyText">
    <w:name w:val="Body Text"/>
    <w:basedOn w:val="Normal"/>
    <w:link w:val="BodyTextChar"/>
    <w:uiPriority w:val="1"/>
    <w:unhideWhenUsed/>
    <w:qFormat/>
    <w:rsid w:val="00F93E4C"/>
    <w:pPr>
      <w:widowControl w:val="0"/>
      <w:autoSpaceDE w:val="0"/>
      <w:autoSpaceDN w:val="0"/>
      <w:spacing w:after="0" w:line="240" w:lineRule="auto"/>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F93E4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8005">
      <w:bodyDiv w:val="1"/>
      <w:marLeft w:val="0"/>
      <w:marRight w:val="0"/>
      <w:marTop w:val="0"/>
      <w:marBottom w:val="0"/>
      <w:divBdr>
        <w:top w:val="none" w:sz="0" w:space="0" w:color="auto"/>
        <w:left w:val="none" w:sz="0" w:space="0" w:color="auto"/>
        <w:bottom w:val="none" w:sz="0" w:space="0" w:color="auto"/>
        <w:right w:val="none" w:sz="0" w:space="0" w:color="auto"/>
      </w:divBdr>
    </w:div>
    <w:div w:id="77482080">
      <w:bodyDiv w:val="1"/>
      <w:marLeft w:val="0"/>
      <w:marRight w:val="0"/>
      <w:marTop w:val="0"/>
      <w:marBottom w:val="0"/>
      <w:divBdr>
        <w:top w:val="none" w:sz="0" w:space="0" w:color="auto"/>
        <w:left w:val="none" w:sz="0" w:space="0" w:color="auto"/>
        <w:bottom w:val="none" w:sz="0" w:space="0" w:color="auto"/>
        <w:right w:val="none" w:sz="0" w:space="0" w:color="auto"/>
      </w:divBdr>
    </w:div>
    <w:div w:id="1083335435">
      <w:bodyDiv w:val="1"/>
      <w:marLeft w:val="0"/>
      <w:marRight w:val="0"/>
      <w:marTop w:val="0"/>
      <w:marBottom w:val="0"/>
      <w:divBdr>
        <w:top w:val="none" w:sz="0" w:space="0" w:color="auto"/>
        <w:left w:val="none" w:sz="0" w:space="0" w:color="auto"/>
        <w:bottom w:val="none" w:sz="0" w:space="0" w:color="auto"/>
        <w:right w:val="none" w:sz="0" w:space="0" w:color="auto"/>
      </w:divBdr>
    </w:div>
    <w:div w:id="1995066449">
      <w:bodyDiv w:val="1"/>
      <w:marLeft w:val="0"/>
      <w:marRight w:val="0"/>
      <w:marTop w:val="0"/>
      <w:marBottom w:val="0"/>
      <w:divBdr>
        <w:top w:val="none" w:sz="0" w:space="0" w:color="auto"/>
        <w:left w:val="none" w:sz="0" w:space="0" w:color="auto"/>
        <w:bottom w:val="none" w:sz="0" w:space="0" w:color="auto"/>
        <w:right w:val="none" w:sz="0" w:space="0" w:color="auto"/>
      </w:divBdr>
    </w:div>
    <w:div w:id="2040813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loriana.Rugova@rks-gov.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A2E7E-EBA1-4164-B30C-7EF9F202C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3976</Words>
  <Characters>22666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26589</CharactersWithSpaces>
  <SharedDoc>false</SharedDoc>
  <HLinks>
    <vt:vector size="6" baseType="variant">
      <vt:variant>
        <vt:i4>7471186</vt:i4>
      </vt:variant>
      <vt:variant>
        <vt:i4>0</vt:i4>
      </vt:variant>
      <vt:variant>
        <vt:i4>0</vt:i4>
      </vt:variant>
      <vt:variant>
        <vt:i4>5</vt:i4>
      </vt:variant>
      <vt:variant>
        <vt:lpwstr>mailto:Burbuqe.Spahija@rks-gov.net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Ardian Kryeziu</dc:creator>
  <cp:keywords/>
  <cp:lastModifiedBy>Floriana Rugova</cp:lastModifiedBy>
  <cp:revision>4</cp:revision>
  <cp:lastPrinted>2017-09-20T06:55:00Z</cp:lastPrinted>
  <dcterms:created xsi:type="dcterms:W3CDTF">2020-09-24T08:53:00Z</dcterms:created>
  <dcterms:modified xsi:type="dcterms:W3CDTF">2020-09-24T10:04:00Z</dcterms:modified>
</cp:coreProperties>
</file>